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9F37F8" w14:textId="1E4F84C7" w:rsidR="00CE6176" w:rsidRDefault="00CE6176">
      <w:pPr>
        <w:pStyle w:val="BodyText"/>
        <w:rPr>
          <w:rFonts w:ascii="Times New Roman"/>
          <w:sz w:val="20"/>
        </w:rPr>
      </w:pPr>
    </w:p>
    <w:p w14:paraId="3A32E4C9" w14:textId="77777777" w:rsidR="00CE6176" w:rsidRDefault="00CE6176">
      <w:pPr>
        <w:pStyle w:val="BodyText"/>
        <w:rPr>
          <w:rFonts w:ascii="Times New Roman"/>
          <w:sz w:val="20"/>
        </w:rPr>
      </w:pPr>
    </w:p>
    <w:p w14:paraId="4D7FB5A1" w14:textId="77777777" w:rsidR="00CE6176" w:rsidRDefault="00CE6176">
      <w:pPr>
        <w:pStyle w:val="BodyText"/>
        <w:rPr>
          <w:rFonts w:ascii="Times New Roman"/>
          <w:sz w:val="20"/>
        </w:rPr>
      </w:pPr>
    </w:p>
    <w:p w14:paraId="3767CDB0" w14:textId="77777777" w:rsidR="00CE6176" w:rsidRDefault="00CE6176">
      <w:pPr>
        <w:pStyle w:val="BodyText"/>
        <w:rPr>
          <w:rFonts w:ascii="Times New Roman"/>
          <w:sz w:val="20"/>
        </w:rPr>
      </w:pPr>
    </w:p>
    <w:p w14:paraId="244A9781" w14:textId="77777777" w:rsidR="00CE6176" w:rsidRDefault="00CE6176">
      <w:pPr>
        <w:pStyle w:val="BodyText"/>
        <w:rPr>
          <w:rFonts w:ascii="Times New Roman"/>
          <w:sz w:val="20"/>
        </w:rPr>
      </w:pPr>
    </w:p>
    <w:p w14:paraId="5CA2FD0A" w14:textId="77777777" w:rsidR="00CE6176" w:rsidRDefault="00CE6176">
      <w:pPr>
        <w:pStyle w:val="BodyText"/>
        <w:rPr>
          <w:rFonts w:ascii="Times New Roman"/>
          <w:sz w:val="20"/>
        </w:rPr>
      </w:pPr>
    </w:p>
    <w:p w14:paraId="73D245EA" w14:textId="77777777" w:rsidR="00CE6176" w:rsidRDefault="00CE6176">
      <w:pPr>
        <w:pStyle w:val="BodyText"/>
        <w:rPr>
          <w:rFonts w:ascii="Times New Roman"/>
          <w:sz w:val="20"/>
        </w:rPr>
      </w:pPr>
    </w:p>
    <w:p w14:paraId="64D127AE" w14:textId="77777777" w:rsidR="00CE6176" w:rsidRDefault="00CE6176">
      <w:pPr>
        <w:pStyle w:val="BodyText"/>
        <w:rPr>
          <w:rFonts w:ascii="Times New Roman"/>
          <w:sz w:val="20"/>
        </w:rPr>
      </w:pPr>
    </w:p>
    <w:p w14:paraId="46EC19D9" w14:textId="77777777" w:rsidR="00CE6176" w:rsidRDefault="00CE6176">
      <w:pPr>
        <w:pStyle w:val="BodyText"/>
        <w:rPr>
          <w:rFonts w:ascii="Times New Roman"/>
          <w:sz w:val="20"/>
        </w:rPr>
      </w:pPr>
    </w:p>
    <w:p w14:paraId="6AA8794A" w14:textId="77777777" w:rsidR="00CE6176" w:rsidRDefault="00CE6176">
      <w:pPr>
        <w:pStyle w:val="BodyText"/>
        <w:rPr>
          <w:rFonts w:ascii="Times New Roman"/>
          <w:sz w:val="20"/>
        </w:rPr>
      </w:pPr>
    </w:p>
    <w:p w14:paraId="5C41F575" w14:textId="77777777" w:rsidR="00CE6176" w:rsidRDefault="00CE6176">
      <w:pPr>
        <w:pStyle w:val="BodyText"/>
        <w:rPr>
          <w:rFonts w:ascii="Times New Roman"/>
          <w:sz w:val="20"/>
        </w:rPr>
      </w:pPr>
    </w:p>
    <w:p w14:paraId="697260B8" w14:textId="77777777" w:rsidR="00CE6176" w:rsidRDefault="00CE6176">
      <w:pPr>
        <w:pStyle w:val="BodyText"/>
        <w:rPr>
          <w:rFonts w:ascii="Times New Roman"/>
          <w:sz w:val="20"/>
        </w:rPr>
      </w:pPr>
    </w:p>
    <w:p w14:paraId="63F55D2A" w14:textId="77777777" w:rsidR="00CE6176" w:rsidRDefault="00CE6176">
      <w:pPr>
        <w:pStyle w:val="BodyText"/>
        <w:rPr>
          <w:rFonts w:ascii="Times New Roman"/>
          <w:sz w:val="20"/>
        </w:rPr>
      </w:pPr>
    </w:p>
    <w:p w14:paraId="57040ACB" w14:textId="77777777" w:rsidR="00CE6176" w:rsidRDefault="00CE6176">
      <w:pPr>
        <w:pStyle w:val="BodyText"/>
        <w:rPr>
          <w:rFonts w:ascii="Times New Roman"/>
          <w:sz w:val="20"/>
        </w:rPr>
      </w:pPr>
    </w:p>
    <w:p w14:paraId="511EF539" w14:textId="77777777" w:rsidR="00CE6176" w:rsidRDefault="00CE6176">
      <w:pPr>
        <w:pStyle w:val="BodyText"/>
        <w:rPr>
          <w:rFonts w:ascii="Times New Roman"/>
          <w:sz w:val="20"/>
        </w:rPr>
      </w:pPr>
    </w:p>
    <w:p w14:paraId="2BB25FA1" w14:textId="77777777" w:rsidR="00CE6176" w:rsidRDefault="00CE6176">
      <w:pPr>
        <w:pStyle w:val="BodyText"/>
        <w:rPr>
          <w:rFonts w:ascii="Times New Roman"/>
          <w:sz w:val="20"/>
        </w:rPr>
      </w:pPr>
    </w:p>
    <w:p w14:paraId="750B67BF" w14:textId="77777777" w:rsidR="00CE6176" w:rsidRDefault="00CE6176">
      <w:pPr>
        <w:pStyle w:val="BodyText"/>
        <w:rPr>
          <w:rFonts w:ascii="Times New Roman"/>
          <w:sz w:val="20"/>
        </w:rPr>
      </w:pPr>
    </w:p>
    <w:p w14:paraId="5197F66F" w14:textId="77777777" w:rsidR="00CE6176" w:rsidRDefault="00CE6176">
      <w:pPr>
        <w:pStyle w:val="BodyText"/>
        <w:rPr>
          <w:rFonts w:ascii="Times New Roman"/>
          <w:sz w:val="20"/>
        </w:rPr>
      </w:pPr>
    </w:p>
    <w:p w14:paraId="4DD5D777" w14:textId="77777777" w:rsidR="00CE6176" w:rsidRDefault="00CE6176">
      <w:pPr>
        <w:pStyle w:val="BodyText"/>
        <w:rPr>
          <w:rFonts w:ascii="Times New Roman"/>
          <w:sz w:val="20"/>
        </w:rPr>
      </w:pPr>
    </w:p>
    <w:p w14:paraId="1FB7D396" w14:textId="77777777" w:rsidR="00CE6176" w:rsidRDefault="00CE6176">
      <w:pPr>
        <w:pStyle w:val="BodyText"/>
        <w:rPr>
          <w:rFonts w:ascii="Times New Roman"/>
          <w:sz w:val="20"/>
        </w:rPr>
      </w:pPr>
    </w:p>
    <w:p w14:paraId="6A3CF5C9" w14:textId="77777777" w:rsidR="00CE6176" w:rsidRDefault="00CE6176">
      <w:pPr>
        <w:pStyle w:val="BodyText"/>
        <w:rPr>
          <w:rFonts w:ascii="Times New Roman"/>
          <w:sz w:val="20"/>
        </w:rPr>
      </w:pPr>
    </w:p>
    <w:p w14:paraId="3FAE071F" w14:textId="77777777" w:rsidR="00CE6176" w:rsidRDefault="00CE6176">
      <w:pPr>
        <w:pStyle w:val="BodyText"/>
        <w:rPr>
          <w:rFonts w:ascii="Times New Roman"/>
          <w:sz w:val="20"/>
        </w:rPr>
      </w:pPr>
    </w:p>
    <w:p w14:paraId="125407B5" w14:textId="77777777" w:rsidR="00CE6176" w:rsidRDefault="00CE6176">
      <w:pPr>
        <w:pStyle w:val="BodyText"/>
        <w:rPr>
          <w:rFonts w:ascii="Times New Roman"/>
          <w:sz w:val="20"/>
        </w:rPr>
      </w:pPr>
    </w:p>
    <w:p w14:paraId="3CB85D42" w14:textId="77777777" w:rsidR="00CE6176" w:rsidRDefault="00CE6176">
      <w:pPr>
        <w:pStyle w:val="BodyText"/>
        <w:spacing w:before="11"/>
        <w:rPr>
          <w:rFonts w:ascii="Times New Roman"/>
          <w:sz w:val="12"/>
        </w:rPr>
      </w:pPr>
    </w:p>
    <w:p w14:paraId="07DE70CA" w14:textId="593DE802" w:rsidR="00CE6176" w:rsidRDefault="00B61877">
      <w:pPr>
        <w:pStyle w:val="BodyText"/>
        <w:ind w:left="2600"/>
        <w:rPr>
          <w:rFonts w:ascii="Times New Roman"/>
          <w:sz w:val="20"/>
        </w:rPr>
      </w:pPr>
      <w:r>
        <w:rPr>
          <w:rFonts w:ascii="Times New Roman"/>
          <w:noProof/>
          <w:sz w:val="20"/>
        </w:rPr>
        <mc:AlternateContent>
          <mc:Choice Requires="wpg">
            <w:drawing>
              <wp:inline distT="0" distB="0" distL="0" distR="0" wp14:anchorId="6AF1384F" wp14:editId="0E728C1B">
                <wp:extent cx="1464310" cy="196850"/>
                <wp:effectExtent l="0" t="0" r="2540" b="3810"/>
                <wp:docPr id="111842515" name="docshapegroup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4310" cy="196850"/>
                          <a:chOff x="0" y="0"/>
                          <a:chExt cx="2306" cy="310"/>
                        </a:xfrm>
                      </wpg:grpSpPr>
                      <wps:wsp>
                        <wps:cNvPr id="1121568748" name="docshape3"/>
                        <wps:cNvSpPr txBox="1">
                          <a:spLocks noChangeArrowheads="1"/>
                        </wps:cNvSpPr>
                        <wps:spPr bwMode="auto">
                          <a:xfrm>
                            <a:off x="0" y="0"/>
                            <a:ext cx="2306"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A0A31" w14:textId="77777777" w:rsidR="00CE6176" w:rsidRDefault="008C7876">
                              <w:pPr>
                                <w:spacing w:line="310" w:lineRule="exact"/>
                                <w:rPr>
                                  <w:b/>
                                  <w:sz w:val="31"/>
                                </w:rPr>
                              </w:pPr>
                              <w:r>
                                <w:rPr>
                                  <w:b/>
                                  <w:sz w:val="31"/>
                                </w:rPr>
                                <w:t>ESE</w:t>
                              </w:r>
                              <w:r>
                                <w:rPr>
                                  <w:b/>
                                  <w:spacing w:val="-10"/>
                                  <w:sz w:val="31"/>
                                </w:rPr>
                                <w:t xml:space="preserve"> </w:t>
                              </w:r>
                              <w:r>
                                <w:rPr>
                                  <w:b/>
                                  <w:sz w:val="31"/>
                                </w:rPr>
                                <w:t>Strategic</w:t>
                              </w:r>
                              <w:r>
                                <w:rPr>
                                  <w:b/>
                                  <w:spacing w:val="-9"/>
                                  <w:sz w:val="31"/>
                                </w:rPr>
                                <w:t xml:space="preserve"> </w:t>
                              </w:r>
                              <w:r>
                                <w:rPr>
                                  <w:b/>
                                  <w:spacing w:val="-4"/>
                                  <w:sz w:val="31"/>
                                </w:rPr>
                                <w:t>Plan</w:t>
                              </w:r>
                            </w:p>
                          </w:txbxContent>
                        </wps:txbx>
                        <wps:bodyPr rot="0" vert="horz" wrap="square" lIns="0" tIns="0" rIns="0" bIns="0" anchor="t" anchorCtr="0" upright="1">
                          <a:noAutofit/>
                        </wps:bodyPr>
                      </wps:wsp>
                    </wpg:wgp>
                  </a:graphicData>
                </a:graphic>
              </wp:inline>
            </w:drawing>
          </mc:Choice>
          <mc:Fallback>
            <w:pict>
              <v:group w14:anchorId="6AF1384F" id="docshapegroup2" o:spid="_x0000_s1026" style="width:115.3pt;height:15.5pt;mso-position-horizontal-relative:char;mso-position-vertical-relative:line" coordsize="23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">
                <v:shapetype id="_x0000_t202" coordsize="21600,21600" o:spt="202" path="m,l,21600r21600,l21600,xe">
                  <v:stroke joinstyle="miter"/>
                  <v:path gradientshapeok="t" o:connecttype="rect"/>
                </v:shapetype>
                <v:shape id="docshape3" o:spid="_x0000_s1027" type="#_x0000_t202" style="position:absolute;width:2306;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" filled="f" stroked="f">
                  <v:textbox inset="0,0,0,0">
                    <w:txbxContent>
                      <w:p w14:paraId="076A0A31" w14:textId="77777777" w:rsidR="00CE6176" w:rsidRDefault="008C7876">
                        <w:pPr>
                          <w:spacing w:line="310" w:lineRule="exact"/>
                          <w:rPr>
                            <w:b/>
                            <w:sz w:val="31"/>
                          </w:rPr>
                        </w:pPr>
                        <w:r>
                          <w:rPr>
                            <w:b/>
                            <w:sz w:val="31"/>
                          </w:rPr>
                          <w:t>ESE</w:t>
                        </w:r>
                        <w:r>
                          <w:rPr>
                            <w:b/>
                            <w:spacing w:val="-10"/>
                            <w:sz w:val="31"/>
                          </w:rPr>
                          <w:t xml:space="preserve"> </w:t>
                        </w:r>
                        <w:r>
                          <w:rPr>
                            <w:b/>
                            <w:sz w:val="31"/>
                          </w:rPr>
                          <w:t>Strategic</w:t>
                        </w:r>
                        <w:r>
                          <w:rPr>
                            <w:b/>
                            <w:spacing w:val="-9"/>
                            <w:sz w:val="31"/>
                          </w:rPr>
                          <w:t xml:space="preserve"> </w:t>
                        </w:r>
                        <w:r>
                          <w:rPr>
                            <w:b/>
                            <w:spacing w:val="-4"/>
                            <w:sz w:val="31"/>
                          </w:rPr>
                          <w:t>Plan</w:t>
                        </w:r>
                      </w:p>
                    </w:txbxContent>
                  </v:textbox>
                </v:shape>
                <w10:anchorlock/>
              </v:group>
            </w:pict>
          </mc:Fallback>
        </mc:AlternateContent>
      </w:r>
    </w:p>
    <w:p w14:paraId="7B99B79E" w14:textId="77777777" w:rsidR="00CE6176" w:rsidRDefault="00CE6176">
      <w:pPr>
        <w:pStyle w:val="BodyText"/>
        <w:rPr>
          <w:rFonts w:ascii="Times New Roman"/>
          <w:sz w:val="20"/>
        </w:rPr>
      </w:pPr>
    </w:p>
    <w:p w14:paraId="5326181E" w14:textId="77777777" w:rsidR="00CE6176" w:rsidRDefault="00CE6176">
      <w:pPr>
        <w:pStyle w:val="BodyText"/>
        <w:rPr>
          <w:rFonts w:ascii="Times New Roman"/>
          <w:sz w:val="20"/>
        </w:rPr>
      </w:pPr>
    </w:p>
    <w:p w14:paraId="77780A24" w14:textId="77777777" w:rsidR="00CE6176" w:rsidRDefault="00CE6176">
      <w:pPr>
        <w:pStyle w:val="BodyText"/>
        <w:rPr>
          <w:rFonts w:ascii="Times New Roman"/>
          <w:sz w:val="20"/>
        </w:rPr>
      </w:pPr>
    </w:p>
    <w:p w14:paraId="5329FFB6" w14:textId="77777777" w:rsidR="00CE6176" w:rsidRDefault="00CE6176">
      <w:pPr>
        <w:pStyle w:val="BodyText"/>
        <w:spacing w:before="4"/>
        <w:rPr>
          <w:rFonts w:ascii="Times New Roman"/>
          <w:sz w:val="27"/>
        </w:rPr>
      </w:pPr>
    </w:p>
    <w:p w14:paraId="0D43D40B" w14:textId="5766E653" w:rsidR="00CE6176" w:rsidRDefault="00B61877">
      <w:pPr>
        <w:pStyle w:val="Title"/>
        <w:spacing w:line="834" w:lineRule="exact"/>
      </w:pPr>
      <w:r>
        <w:rPr>
          <w:noProof/>
        </w:rPr>
        <mc:AlternateContent>
          <mc:Choice Requires="wpg">
            <w:drawing>
              <wp:anchor distT="0" distB="0" distL="114300" distR="114300" simplePos="0" relativeHeight="15730176" behindDoc="0" locked="0" layoutInCell="1" allowOverlap="1" wp14:anchorId="752F8E45" wp14:editId="5B75B090">
                <wp:simplePos x="0" y="0"/>
                <wp:positionH relativeFrom="page">
                  <wp:posOffset>711835</wp:posOffset>
                </wp:positionH>
                <wp:positionV relativeFrom="paragraph">
                  <wp:posOffset>-4300220</wp:posOffset>
                </wp:positionV>
                <wp:extent cx="1126490" cy="7852410"/>
                <wp:effectExtent l="0" t="0" r="0" b="0"/>
                <wp:wrapNone/>
                <wp:docPr id="802166967" name="docshapegroup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6490" cy="7852410"/>
                          <a:chOff x="1121" y="-6772"/>
                          <a:chExt cx="1774" cy="12366"/>
                        </a:xfrm>
                      </wpg:grpSpPr>
                      <pic:pic xmlns:pic="http://schemas.openxmlformats.org/drawingml/2006/picture">
                        <pic:nvPicPr>
                          <pic:cNvPr id="615257175" name="docshape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20" y="-6714"/>
                            <a:ext cx="1774" cy="12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8219752" name="docshape6"/>
                        <wps:cNvSpPr>
                          <a:spLocks noChangeArrowheads="1"/>
                        </wps:cNvSpPr>
                        <wps:spPr bwMode="auto">
                          <a:xfrm>
                            <a:off x="1122" y="-6772"/>
                            <a:ext cx="1770" cy="12302"/>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2D5C7" id="docshapegroup4" o:spid="_x0000_s1026" style="position:absolute;margin-left:56.05pt;margin-top:-338.6pt;width:88.7pt;height:618.3pt;z-index:15730176;mso-position-horizontal-relative:page" coordorigin="1121,-6772" coordsize="1774,12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style="position:absolute;left:1120;top:-6714;width:1774;height:12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">
                  <v:imagedata r:id="rId8" o:title=""/>
                </v:shape>
                <v:rect id="docshape6" o:spid="_x0000_s1028" style="position:absolute;left:1122;top:-6772;width:1770;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" fillcolor="#b8cce4" stroked="f"/>
                <w10:wrap anchorx="page"/>
              </v:group>
            </w:pict>
          </mc:Fallback>
        </mc:AlternateContent>
      </w:r>
      <w:r>
        <w:rPr>
          <w:noProof/>
        </w:rPr>
        <mc:AlternateContent>
          <mc:Choice Requires="wpg">
            <w:drawing>
              <wp:anchor distT="0" distB="0" distL="114300" distR="114300" simplePos="0" relativeHeight="15730688" behindDoc="0" locked="0" layoutInCell="1" allowOverlap="1" wp14:anchorId="3C71E973" wp14:editId="60DE2DE5">
                <wp:simplePos x="0" y="0"/>
                <wp:positionH relativeFrom="page">
                  <wp:posOffset>709930</wp:posOffset>
                </wp:positionH>
                <wp:positionV relativeFrom="paragraph">
                  <wp:posOffset>-3268980</wp:posOffset>
                </wp:positionV>
                <wp:extent cx="6427470" cy="2870835"/>
                <wp:effectExtent l="0" t="0" r="0" b="0"/>
                <wp:wrapNone/>
                <wp:docPr id="1012097499" name="docshapegroup7" descr="DESE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2870835"/>
                          <a:chOff x="1118" y="-5148"/>
                          <a:chExt cx="10122" cy="4521"/>
                        </a:xfrm>
                      </wpg:grpSpPr>
                      <pic:pic xmlns:pic="http://schemas.openxmlformats.org/drawingml/2006/picture">
                        <pic:nvPicPr>
                          <pic:cNvPr id="327094567" name="docshape8" descr="ESE Master Logo Massachusetts Department of Elementary and Secondary Educ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18" y="-5148"/>
                            <a:ext cx="9280" cy="4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27732" name="Line 231"/>
                        <wps:cNvCnPr>
                          <a:cxnSpLocks noChangeShapeType="1"/>
                        </wps:cNvCnPr>
                        <wps:spPr bwMode="auto">
                          <a:xfrm>
                            <a:off x="3590" y="-885"/>
                            <a:ext cx="76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B20325" id="docshapegroup7" o:spid="_x0000_s1026" alt="DESE Logo" style="position:absolute;margin-left:55.9pt;margin-top:-257.4pt;width:506.1pt;height:226.05pt;z-index:15730688;mso-position-horizontal-relative:page" coordorigin="1118,-5148" coordsize="10122,45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">
                <v:shape id="docshape8" o:spid="_x0000_s1027" type="#_x0000_t75" alt="ESE Master Logo Massachusetts Department of Elementary and Secondary Education" style="position:absolute;left:1118;top:-5148;width:9280;height:4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">
                  <v:imagedata r:id="rId10" o:title="ESE Master Logo Massachusetts Department of Elementary and Secondary Education"/>
                </v:shape>
                <v:line id="Line 231" o:spid="_x0000_s1028" style="position:absolute;visibility:visible;mso-wrap-style:square" from="3590,-885" to="11240,-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"/>
                <w10:wrap anchorx="page"/>
              </v:group>
            </w:pict>
          </mc:Fallback>
        </mc:AlternateContent>
      </w:r>
      <w:r>
        <w:t>Massachusetts</w:t>
      </w:r>
      <w:r>
        <w:rPr>
          <w:spacing w:val="-8"/>
        </w:rPr>
        <w:t xml:space="preserve"> </w:t>
      </w:r>
      <w:r>
        <w:rPr>
          <w:spacing w:val="-2"/>
        </w:rPr>
        <w:t>State</w:t>
      </w:r>
    </w:p>
    <w:p w14:paraId="7E2A6530" w14:textId="77777777" w:rsidR="00CE6176" w:rsidRDefault="008C7876">
      <w:pPr>
        <w:pStyle w:val="Title"/>
        <w:spacing w:before="1"/>
        <w:ind w:left="4519" w:right="2379"/>
      </w:pPr>
      <w:r>
        <w:t>Equity</w:t>
      </w:r>
      <w:r>
        <w:rPr>
          <w:spacing w:val="-35"/>
        </w:rPr>
        <w:t xml:space="preserve"> </w:t>
      </w:r>
      <w:r>
        <w:t xml:space="preserve">Plan </w:t>
      </w:r>
      <w:r>
        <w:rPr>
          <w:spacing w:val="-2"/>
        </w:rPr>
        <w:t>2015-2019</w:t>
      </w:r>
    </w:p>
    <w:p w14:paraId="3B78CF4F" w14:textId="77777777" w:rsidR="00CE6176" w:rsidRDefault="008C7876">
      <w:pPr>
        <w:pStyle w:val="Heading7"/>
        <w:spacing w:before="293"/>
        <w:ind w:left="3116" w:right="975"/>
        <w:jc w:val="center"/>
      </w:pPr>
      <w:r>
        <w:t>August</w:t>
      </w:r>
      <w:r>
        <w:rPr>
          <w:spacing w:val="-1"/>
        </w:rPr>
        <w:t xml:space="preserve"> </w:t>
      </w:r>
      <w:r>
        <w:t>7,</w:t>
      </w:r>
      <w:r>
        <w:rPr>
          <w:spacing w:val="-2"/>
        </w:rPr>
        <w:t xml:space="preserve"> </w:t>
      </w:r>
      <w:r>
        <w:rPr>
          <w:spacing w:val="-4"/>
        </w:rPr>
        <w:t>2015</w:t>
      </w:r>
    </w:p>
    <w:p w14:paraId="24B5E0B1" w14:textId="77777777" w:rsidR="00CE6176" w:rsidRDefault="00CE6176">
      <w:pPr>
        <w:pStyle w:val="BodyText"/>
        <w:rPr>
          <w:sz w:val="20"/>
        </w:rPr>
      </w:pPr>
    </w:p>
    <w:p w14:paraId="7079BBB7" w14:textId="77777777" w:rsidR="00CE6176" w:rsidRDefault="00CE6176">
      <w:pPr>
        <w:pStyle w:val="BodyText"/>
        <w:rPr>
          <w:sz w:val="20"/>
        </w:rPr>
      </w:pPr>
    </w:p>
    <w:p w14:paraId="09235E62" w14:textId="77777777" w:rsidR="00CE6176" w:rsidRDefault="00CE6176">
      <w:pPr>
        <w:pStyle w:val="BodyText"/>
        <w:rPr>
          <w:sz w:val="20"/>
        </w:rPr>
      </w:pPr>
    </w:p>
    <w:p w14:paraId="2CE895AB" w14:textId="77777777" w:rsidR="00CE6176" w:rsidRDefault="00CE6176">
      <w:pPr>
        <w:pStyle w:val="BodyText"/>
        <w:rPr>
          <w:sz w:val="20"/>
        </w:rPr>
      </w:pPr>
    </w:p>
    <w:p w14:paraId="71C28035" w14:textId="77777777" w:rsidR="00CE6176" w:rsidRDefault="00CE6176">
      <w:pPr>
        <w:pStyle w:val="BodyText"/>
        <w:rPr>
          <w:sz w:val="20"/>
        </w:rPr>
      </w:pPr>
    </w:p>
    <w:p w14:paraId="4DBD6F35" w14:textId="77777777" w:rsidR="00CE6176" w:rsidRDefault="00CE6176">
      <w:pPr>
        <w:pStyle w:val="BodyText"/>
        <w:rPr>
          <w:sz w:val="20"/>
        </w:rPr>
      </w:pPr>
    </w:p>
    <w:p w14:paraId="77602B21" w14:textId="77777777" w:rsidR="00CE6176" w:rsidRDefault="00CE6176">
      <w:pPr>
        <w:pStyle w:val="BodyText"/>
        <w:rPr>
          <w:sz w:val="20"/>
        </w:rPr>
      </w:pPr>
    </w:p>
    <w:p w14:paraId="3F6379E3" w14:textId="77777777" w:rsidR="00CE6176" w:rsidRDefault="00CE6176">
      <w:pPr>
        <w:pStyle w:val="BodyText"/>
        <w:rPr>
          <w:sz w:val="20"/>
        </w:rPr>
      </w:pPr>
    </w:p>
    <w:p w14:paraId="6647DEB1" w14:textId="77777777" w:rsidR="00CE6176" w:rsidRDefault="00CE6176">
      <w:pPr>
        <w:pStyle w:val="BodyText"/>
        <w:rPr>
          <w:sz w:val="20"/>
        </w:rPr>
      </w:pPr>
    </w:p>
    <w:p w14:paraId="6E371559" w14:textId="77777777" w:rsidR="00CE6176" w:rsidRDefault="00CE6176">
      <w:pPr>
        <w:pStyle w:val="BodyText"/>
        <w:rPr>
          <w:sz w:val="20"/>
        </w:rPr>
      </w:pPr>
    </w:p>
    <w:p w14:paraId="523AEA7F" w14:textId="767A685B" w:rsidR="00CE6176" w:rsidRDefault="00B61877">
      <w:pPr>
        <w:pStyle w:val="BodyText"/>
        <w:spacing w:before="4"/>
        <w:rPr>
          <w:sz w:val="19"/>
        </w:rPr>
      </w:pPr>
      <w:r>
        <w:rPr>
          <w:noProof/>
        </w:rPr>
        <mc:AlternateContent>
          <mc:Choice Requires="wps">
            <w:drawing>
              <wp:anchor distT="0" distB="0" distL="0" distR="0" simplePos="0" relativeHeight="487588352" behindDoc="1" locked="0" layoutInCell="1" allowOverlap="1" wp14:anchorId="7915A855" wp14:editId="746C36AC">
                <wp:simplePos x="0" y="0"/>
                <wp:positionH relativeFrom="page">
                  <wp:posOffset>712470</wp:posOffset>
                </wp:positionH>
                <wp:positionV relativeFrom="paragraph">
                  <wp:posOffset>165100</wp:posOffset>
                </wp:positionV>
                <wp:extent cx="6369050" cy="1008380"/>
                <wp:effectExtent l="0" t="0" r="0" b="0"/>
                <wp:wrapTopAndBottom/>
                <wp:docPr id="1644708710"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0" cy="1008380"/>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5D9D34" w14:textId="77777777" w:rsidR="00CE6176" w:rsidRDefault="00CE6176">
                            <w:pPr>
                              <w:pStyle w:val="BodyText"/>
                              <w:spacing w:before="1"/>
                              <w:rPr>
                                <w:color w:val="000000"/>
                                <w:sz w:val="19"/>
                              </w:rPr>
                            </w:pPr>
                          </w:p>
                          <w:p w14:paraId="5164DD15" w14:textId="77777777" w:rsidR="00CE6176" w:rsidRDefault="008C7876">
                            <w:pPr>
                              <w:ind w:left="531"/>
                              <w:rPr>
                                <w:b/>
                                <w:color w:val="000000"/>
                                <w:sz w:val="19"/>
                              </w:rPr>
                            </w:pPr>
                            <w:r>
                              <w:rPr>
                                <w:b/>
                                <w:color w:val="000000"/>
                                <w:sz w:val="19"/>
                              </w:rPr>
                              <w:t>Massachusetts</w:t>
                            </w:r>
                            <w:r>
                              <w:rPr>
                                <w:b/>
                                <w:color w:val="000000"/>
                                <w:spacing w:val="-8"/>
                                <w:sz w:val="19"/>
                              </w:rPr>
                              <w:t xml:space="preserve"> </w:t>
                            </w:r>
                            <w:r>
                              <w:rPr>
                                <w:b/>
                                <w:color w:val="000000"/>
                                <w:sz w:val="19"/>
                              </w:rPr>
                              <w:t>Department</w:t>
                            </w:r>
                            <w:r>
                              <w:rPr>
                                <w:b/>
                                <w:color w:val="000000"/>
                                <w:spacing w:val="-10"/>
                                <w:sz w:val="19"/>
                              </w:rPr>
                              <w:t xml:space="preserve"> </w:t>
                            </w:r>
                            <w:r>
                              <w:rPr>
                                <w:b/>
                                <w:color w:val="000000"/>
                                <w:sz w:val="19"/>
                              </w:rPr>
                              <w:t>of</w:t>
                            </w:r>
                            <w:r>
                              <w:rPr>
                                <w:b/>
                                <w:color w:val="000000"/>
                                <w:spacing w:val="-7"/>
                                <w:sz w:val="19"/>
                              </w:rPr>
                              <w:t xml:space="preserve"> </w:t>
                            </w:r>
                            <w:r>
                              <w:rPr>
                                <w:b/>
                                <w:color w:val="000000"/>
                                <w:sz w:val="19"/>
                              </w:rPr>
                              <w:t>Elementary</w:t>
                            </w:r>
                            <w:r>
                              <w:rPr>
                                <w:b/>
                                <w:color w:val="000000"/>
                                <w:spacing w:val="-10"/>
                                <w:sz w:val="19"/>
                              </w:rPr>
                              <w:t xml:space="preserve"> </w:t>
                            </w:r>
                            <w:r>
                              <w:rPr>
                                <w:b/>
                                <w:color w:val="000000"/>
                                <w:sz w:val="19"/>
                              </w:rPr>
                              <w:t>and</w:t>
                            </w:r>
                            <w:r>
                              <w:rPr>
                                <w:b/>
                                <w:color w:val="000000"/>
                                <w:spacing w:val="-9"/>
                                <w:sz w:val="19"/>
                              </w:rPr>
                              <w:t xml:space="preserve"> </w:t>
                            </w:r>
                            <w:r>
                              <w:rPr>
                                <w:b/>
                                <w:color w:val="000000"/>
                                <w:sz w:val="19"/>
                              </w:rPr>
                              <w:t>Secondary</w:t>
                            </w:r>
                            <w:r>
                              <w:rPr>
                                <w:b/>
                                <w:color w:val="000000"/>
                                <w:spacing w:val="-10"/>
                                <w:sz w:val="19"/>
                              </w:rPr>
                              <w:t xml:space="preserve"> </w:t>
                            </w:r>
                            <w:r>
                              <w:rPr>
                                <w:b/>
                                <w:color w:val="000000"/>
                                <w:spacing w:val="-2"/>
                                <w:sz w:val="19"/>
                              </w:rPr>
                              <w:t>Education</w:t>
                            </w:r>
                          </w:p>
                          <w:p w14:paraId="25825EF3" w14:textId="77777777" w:rsidR="00CE6176" w:rsidRDefault="008C7876">
                            <w:pPr>
                              <w:spacing w:before="1" w:line="231" w:lineRule="exact"/>
                              <w:ind w:left="531"/>
                              <w:rPr>
                                <w:color w:val="000000"/>
                                <w:sz w:val="19"/>
                              </w:rPr>
                            </w:pPr>
                            <w:r>
                              <w:rPr>
                                <w:color w:val="000000"/>
                                <w:sz w:val="19"/>
                              </w:rPr>
                              <w:t>75</w:t>
                            </w:r>
                            <w:r>
                              <w:rPr>
                                <w:color w:val="000000"/>
                                <w:spacing w:val="-8"/>
                                <w:sz w:val="19"/>
                              </w:rPr>
                              <w:t xml:space="preserve"> </w:t>
                            </w:r>
                            <w:r>
                              <w:rPr>
                                <w:color w:val="000000"/>
                                <w:sz w:val="19"/>
                              </w:rPr>
                              <w:t>Pleasant</w:t>
                            </w:r>
                            <w:r>
                              <w:rPr>
                                <w:color w:val="000000"/>
                                <w:spacing w:val="-9"/>
                                <w:sz w:val="19"/>
                              </w:rPr>
                              <w:t xml:space="preserve"> </w:t>
                            </w:r>
                            <w:r>
                              <w:rPr>
                                <w:color w:val="000000"/>
                                <w:sz w:val="19"/>
                              </w:rPr>
                              <w:t>Street,</w:t>
                            </w:r>
                            <w:r>
                              <w:rPr>
                                <w:color w:val="000000"/>
                                <w:spacing w:val="-8"/>
                                <w:sz w:val="19"/>
                              </w:rPr>
                              <w:t xml:space="preserve"> </w:t>
                            </w:r>
                            <w:r>
                              <w:rPr>
                                <w:color w:val="000000"/>
                                <w:sz w:val="19"/>
                              </w:rPr>
                              <w:t>Malden,</w:t>
                            </w:r>
                            <w:r>
                              <w:rPr>
                                <w:color w:val="000000"/>
                                <w:spacing w:val="-7"/>
                                <w:sz w:val="19"/>
                              </w:rPr>
                              <w:t xml:space="preserve"> </w:t>
                            </w:r>
                            <w:r>
                              <w:rPr>
                                <w:color w:val="000000"/>
                                <w:sz w:val="19"/>
                              </w:rPr>
                              <w:t>MA</w:t>
                            </w:r>
                            <w:r>
                              <w:rPr>
                                <w:color w:val="000000"/>
                                <w:spacing w:val="-10"/>
                                <w:sz w:val="19"/>
                              </w:rPr>
                              <w:t xml:space="preserve"> </w:t>
                            </w:r>
                            <w:r>
                              <w:rPr>
                                <w:color w:val="000000"/>
                                <w:sz w:val="19"/>
                              </w:rPr>
                              <w:t>02148-</w:t>
                            </w:r>
                            <w:r>
                              <w:rPr>
                                <w:color w:val="000000"/>
                                <w:spacing w:val="-4"/>
                                <w:sz w:val="19"/>
                              </w:rPr>
                              <w:t>4906</w:t>
                            </w:r>
                          </w:p>
                          <w:p w14:paraId="15814E79" w14:textId="77777777" w:rsidR="00CE6176" w:rsidRDefault="008C7876">
                            <w:pPr>
                              <w:spacing w:line="230" w:lineRule="exact"/>
                              <w:ind w:left="531"/>
                              <w:rPr>
                                <w:color w:val="000000"/>
                                <w:sz w:val="19"/>
                              </w:rPr>
                            </w:pPr>
                            <w:r>
                              <w:rPr>
                                <w:color w:val="000000"/>
                                <w:sz w:val="19"/>
                              </w:rPr>
                              <w:t>Phone</w:t>
                            </w:r>
                            <w:r>
                              <w:rPr>
                                <w:color w:val="000000"/>
                                <w:spacing w:val="-10"/>
                                <w:sz w:val="19"/>
                              </w:rPr>
                              <w:t xml:space="preserve"> </w:t>
                            </w:r>
                            <w:r>
                              <w:rPr>
                                <w:color w:val="000000"/>
                                <w:sz w:val="19"/>
                              </w:rPr>
                              <w:t>781-338-3000</w:t>
                            </w:r>
                            <w:r>
                              <w:rPr>
                                <w:color w:val="000000"/>
                                <w:spacing w:val="27"/>
                                <w:sz w:val="19"/>
                              </w:rPr>
                              <w:t xml:space="preserve"> </w:t>
                            </w:r>
                            <w:r>
                              <w:rPr>
                                <w:color w:val="000000"/>
                                <w:sz w:val="19"/>
                              </w:rPr>
                              <w:t>TTY:</w:t>
                            </w:r>
                            <w:r>
                              <w:rPr>
                                <w:color w:val="000000"/>
                                <w:spacing w:val="-10"/>
                                <w:sz w:val="19"/>
                              </w:rPr>
                              <w:t xml:space="preserve"> </w:t>
                            </w:r>
                            <w:r>
                              <w:rPr>
                                <w:color w:val="000000"/>
                                <w:sz w:val="19"/>
                              </w:rPr>
                              <w:t>N.E.T.</w:t>
                            </w:r>
                            <w:r>
                              <w:rPr>
                                <w:color w:val="000000"/>
                                <w:spacing w:val="-8"/>
                                <w:sz w:val="19"/>
                              </w:rPr>
                              <w:t xml:space="preserve"> </w:t>
                            </w:r>
                            <w:r>
                              <w:rPr>
                                <w:color w:val="000000"/>
                                <w:sz w:val="19"/>
                              </w:rPr>
                              <w:t>Relay</w:t>
                            </w:r>
                            <w:r>
                              <w:rPr>
                                <w:color w:val="000000"/>
                                <w:spacing w:val="-8"/>
                                <w:sz w:val="19"/>
                              </w:rPr>
                              <w:t xml:space="preserve"> </w:t>
                            </w:r>
                            <w:r>
                              <w:rPr>
                                <w:color w:val="000000"/>
                                <w:sz w:val="19"/>
                              </w:rPr>
                              <w:t>800-439-</w:t>
                            </w:r>
                            <w:r>
                              <w:rPr>
                                <w:color w:val="000000"/>
                                <w:spacing w:val="-4"/>
                                <w:sz w:val="19"/>
                              </w:rPr>
                              <w:t>2370</w:t>
                            </w:r>
                          </w:p>
                          <w:p w14:paraId="1CAC224B" w14:textId="77777777" w:rsidR="00CE6176" w:rsidRDefault="008C7876">
                            <w:pPr>
                              <w:spacing w:line="231" w:lineRule="exact"/>
                              <w:ind w:left="531"/>
                              <w:rPr>
                                <w:color w:val="000000"/>
                                <w:sz w:val="19"/>
                              </w:rPr>
                            </w:pPr>
                            <w:hyperlink r:id="rId11">
                              <w:r>
                                <w:rPr>
                                  <w:color w:val="000000"/>
                                  <w:spacing w:val="-2"/>
                                  <w:sz w:val="19"/>
                                </w:rPr>
                                <w:t>www.doe.mass.edu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5A855" id="docshape9" o:spid="_x0000_s1028" type="#_x0000_t202" style="position:absolute;margin-left:56.1pt;margin-top:13pt;width:501.5pt;height:79.4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" fillcolor="#f79646" stroked="f">
                <v:textbox inset="0,0,0,0">
                  <w:txbxContent>
                    <w:p w14:paraId="7B5D9D34" w14:textId="77777777" w:rsidR="00CE6176" w:rsidRDefault="00CE6176">
                      <w:pPr>
                        <w:pStyle w:val="BodyText"/>
                        <w:spacing w:before="1"/>
                        <w:rPr>
                          <w:color w:val="000000"/>
                          <w:sz w:val="19"/>
                        </w:rPr>
                      </w:pPr>
                    </w:p>
                    <w:p w14:paraId="5164DD15" w14:textId="77777777" w:rsidR="00CE6176" w:rsidRDefault="008C7876">
                      <w:pPr>
                        <w:ind w:left="531"/>
                        <w:rPr>
                          <w:b/>
                          <w:color w:val="000000"/>
                          <w:sz w:val="19"/>
                        </w:rPr>
                      </w:pPr>
                      <w:r>
                        <w:rPr>
                          <w:b/>
                          <w:color w:val="000000"/>
                          <w:sz w:val="19"/>
                        </w:rPr>
                        <w:t>Massachusetts</w:t>
                      </w:r>
                      <w:r>
                        <w:rPr>
                          <w:b/>
                          <w:color w:val="000000"/>
                          <w:spacing w:val="-8"/>
                          <w:sz w:val="19"/>
                        </w:rPr>
                        <w:t xml:space="preserve"> </w:t>
                      </w:r>
                      <w:r>
                        <w:rPr>
                          <w:b/>
                          <w:color w:val="000000"/>
                          <w:sz w:val="19"/>
                        </w:rPr>
                        <w:t>Department</w:t>
                      </w:r>
                      <w:r>
                        <w:rPr>
                          <w:b/>
                          <w:color w:val="000000"/>
                          <w:spacing w:val="-10"/>
                          <w:sz w:val="19"/>
                        </w:rPr>
                        <w:t xml:space="preserve"> </w:t>
                      </w:r>
                      <w:r>
                        <w:rPr>
                          <w:b/>
                          <w:color w:val="000000"/>
                          <w:sz w:val="19"/>
                        </w:rPr>
                        <w:t>of</w:t>
                      </w:r>
                      <w:r>
                        <w:rPr>
                          <w:b/>
                          <w:color w:val="000000"/>
                          <w:spacing w:val="-7"/>
                          <w:sz w:val="19"/>
                        </w:rPr>
                        <w:t xml:space="preserve"> </w:t>
                      </w:r>
                      <w:r>
                        <w:rPr>
                          <w:b/>
                          <w:color w:val="000000"/>
                          <w:sz w:val="19"/>
                        </w:rPr>
                        <w:t>Elementary</w:t>
                      </w:r>
                      <w:r>
                        <w:rPr>
                          <w:b/>
                          <w:color w:val="000000"/>
                          <w:spacing w:val="-10"/>
                          <w:sz w:val="19"/>
                        </w:rPr>
                        <w:t xml:space="preserve"> </w:t>
                      </w:r>
                      <w:r>
                        <w:rPr>
                          <w:b/>
                          <w:color w:val="000000"/>
                          <w:sz w:val="19"/>
                        </w:rPr>
                        <w:t>and</w:t>
                      </w:r>
                      <w:r>
                        <w:rPr>
                          <w:b/>
                          <w:color w:val="000000"/>
                          <w:spacing w:val="-9"/>
                          <w:sz w:val="19"/>
                        </w:rPr>
                        <w:t xml:space="preserve"> </w:t>
                      </w:r>
                      <w:r>
                        <w:rPr>
                          <w:b/>
                          <w:color w:val="000000"/>
                          <w:sz w:val="19"/>
                        </w:rPr>
                        <w:t>Secondary</w:t>
                      </w:r>
                      <w:r>
                        <w:rPr>
                          <w:b/>
                          <w:color w:val="000000"/>
                          <w:spacing w:val="-10"/>
                          <w:sz w:val="19"/>
                        </w:rPr>
                        <w:t xml:space="preserve"> </w:t>
                      </w:r>
                      <w:r>
                        <w:rPr>
                          <w:b/>
                          <w:color w:val="000000"/>
                          <w:spacing w:val="-2"/>
                          <w:sz w:val="19"/>
                        </w:rPr>
                        <w:t>Education</w:t>
                      </w:r>
                    </w:p>
                    <w:p w14:paraId="25825EF3" w14:textId="77777777" w:rsidR="00CE6176" w:rsidRDefault="008C7876">
                      <w:pPr>
                        <w:spacing w:before="1" w:line="231" w:lineRule="exact"/>
                        <w:ind w:left="531"/>
                        <w:rPr>
                          <w:color w:val="000000"/>
                          <w:sz w:val="19"/>
                        </w:rPr>
                      </w:pPr>
                      <w:r>
                        <w:rPr>
                          <w:color w:val="000000"/>
                          <w:sz w:val="19"/>
                        </w:rPr>
                        <w:t>75</w:t>
                      </w:r>
                      <w:r>
                        <w:rPr>
                          <w:color w:val="000000"/>
                          <w:spacing w:val="-8"/>
                          <w:sz w:val="19"/>
                        </w:rPr>
                        <w:t xml:space="preserve"> </w:t>
                      </w:r>
                      <w:r>
                        <w:rPr>
                          <w:color w:val="000000"/>
                          <w:sz w:val="19"/>
                        </w:rPr>
                        <w:t>Pleasant</w:t>
                      </w:r>
                      <w:r>
                        <w:rPr>
                          <w:color w:val="000000"/>
                          <w:spacing w:val="-9"/>
                          <w:sz w:val="19"/>
                        </w:rPr>
                        <w:t xml:space="preserve"> </w:t>
                      </w:r>
                      <w:r>
                        <w:rPr>
                          <w:color w:val="000000"/>
                          <w:sz w:val="19"/>
                        </w:rPr>
                        <w:t>Street,</w:t>
                      </w:r>
                      <w:r>
                        <w:rPr>
                          <w:color w:val="000000"/>
                          <w:spacing w:val="-8"/>
                          <w:sz w:val="19"/>
                        </w:rPr>
                        <w:t xml:space="preserve"> </w:t>
                      </w:r>
                      <w:r>
                        <w:rPr>
                          <w:color w:val="000000"/>
                          <w:sz w:val="19"/>
                        </w:rPr>
                        <w:t>Malden,</w:t>
                      </w:r>
                      <w:r>
                        <w:rPr>
                          <w:color w:val="000000"/>
                          <w:spacing w:val="-7"/>
                          <w:sz w:val="19"/>
                        </w:rPr>
                        <w:t xml:space="preserve"> </w:t>
                      </w:r>
                      <w:r>
                        <w:rPr>
                          <w:color w:val="000000"/>
                          <w:sz w:val="19"/>
                        </w:rPr>
                        <w:t>MA</w:t>
                      </w:r>
                      <w:r>
                        <w:rPr>
                          <w:color w:val="000000"/>
                          <w:spacing w:val="-10"/>
                          <w:sz w:val="19"/>
                        </w:rPr>
                        <w:t xml:space="preserve"> </w:t>
                      </w:r>
                      <w:r>
                        <w:rPr>
                          <w:color w:val="000000"/>
                          <w:sz w:val="19"/>
                        </w:rPr>
                        <w:t>02148-</w:t>
                      </w:r>
                      <w:r>
                        <w:rPr>
                          <w:color w:val="000000"/>
                          <w:spacing w:val="-4"/>
                          <w:sz w:val="19"/>
                        </w:rPr>
                        <w:t>4906</w:t>
                      </w:r>
                    </w:p>
                    <w:p w14:paraId="15814E79" w14:textId="77777777" w:rsidR="00CE6176" w:rsidRDefault="008C7876">
                      <w:pPr>
                        <w:spacing w:line="230" w:lineRule="exact"/>
                        <w:ind w:left="531"/>
                        <w:rPr>
                          <w:color w:val="000000"/>
                          <w:sz w:val="19"/>
                        </w:rPr>
                      </w:pPr>
                      <w:r>
                        <w:rPr>
                          <w:color w:val="000000"/>
                          <w:sz w:val="19"/>
                        </w:rPr>
                        <w:t>Phone</w:t>
                      </w:r>
                      <w:r>
                        <w:rPr>
                          <w:color w:val="000000"/>
                          <w:spacing w:val="-10"/>
                          <w:sz w:val="19"/>
                        </w:rPr>
                        <w:t xml:space="preserve"> </w:t>
                      </w:r>
                      <w:r>
                        <w:rPr>
                          <w:color w:val="000000"/>
                          <w:sz w:val="19"/>
                        </w:rPr>
                        <w:t>781-338-3000</w:t>
                      </w:r>
                      <w:r>
                        <w:rPr>
                          <w:color w:val="000000"/>
                          <w:spacing w:val="27"/>
                          <w:sz w:val="19"/>
                        </w:rPr>
                        <w:t xml:space="preserve"> </w:t>
                      </w:r>
                      <w:r>
                        <w:rPr>
                          <w:color w:val="000000"/>
                          <w:sz w:val="19"/>
                        </w:rPr>
                        <w:t>TTY:</w:t>
                      </w:r>
                      <w:r>
                        <w:rPr>
                          <w:color w:val="000000"/>
                          <w:spacing w:val="-10"/>
                          <w:sz w:val="19"/>
                        </w:rPr>
                        <w:t xml:space="preserve"> </w:t>
                      </w:r>
                      <w:r>
                        <w:rPr>
                          <w:color w:val="000000"/>
                          <w:sz w:val="19"/>
                        </w:rPr>
                        <w:t>N.E.T.</w:t>
                      </w:r>
                      <w:r>
                        <w:rPr>
                          <w:color w:val="000000"/>
                          <w:spacing w:val="-8"/>
                          <w:sz w:val="19"/>
                        </w:rPr>
                        <w:t xml:space="preserve"> </w:t>
                      </w:r>
                      <w:r>
                        <w:rPr>
                          <w:color w:val="000000"/>
                          <w:sz w:val="19"/>
                        </w:rPr>
                        <w:t>Relay</w:t>
                      </w:r>
                      <w:r>
                        <w:rPr>
                          <w:color w:val="000000"/>
                          <w:spacing w:val="-8"/>
                          <w:sz w:val="19"/>
                        </w:rPr>
                        <w:t xml:space="preserve"> </w:t>
                      </w:r>
                      <w:r>
                        <w:rPr>
                          <w:color w:val="000000"/>
                          <w:sz w:val="19"/>
                        </w:rPr>
                        <w:t>800-439-</w:t>
                      </w:r>
                      <w:r>
                        <w:rPr>
                          <w:color w:val="000000"/>
                          <w:spacing w:val="-4"/>
                          <w:sz w:val="19"/>
                        </w:rPr>
                        <w:t>2370</w:t>
                      </w:r>
                    </w:p>
                    <w:p w14:paraId="1CAC224B" w14:textId="77777777" w:rsidR="00CE6176" w:rsidRDefault="008C7876">
                      <w:pPr>
                        <w:spacing w:line="231" w:lineRule="exact"/>
                        <w:ind w:left="531"/>
                        <w:rPr>
                          <w:color w:val="000000"/>
                          <w:sz w:val="19"/>
                        </w:rPr>
                      </w:pPr>
                      <w:hyperlink r:id="rId12">
                        <w:r>
                          <w:rPr>
                            <w:color w:val="000000"/>
                            <w:spacing w:val="-2"/>
                            <w:sz w:val="19"/>
                          </w:rPr>
                          <w:t>www.doe.mass.edu</w:t>
                        </w:r>
                      </w:hyperlink>
                    </w:p>
                  </w:txbxContent>
                </v:textbox>
                <w10:wrap type="topAndBottom" anchorx="page"/>
              </v:shape>
            </w:pict>
          </mc:Fallback>
        </mc:AlternateContent>
      </w:r>
    </w:p>
    <w:p w14:paraId="3942EB05" w14:textId="77777777" w:rsidR="00CE6176" w:rsidRDefault="00CE6176">
      <w:pPr>
        <w:rPr>
          <w:sz w:val="19"/>
        </w:rPr>
        <w:sectPr w:rsidR="00CE6176">
          <w:type w:val="continuous"/>
          <w:pgSz w:w="12240" w:h="15840"/>
          <w:pgMar w:top="860" w:right="980" w:bottom="280" w:left="1000" w:header="720" w:footer="720" w:gutter="0"/>
          <w:cols w:space="720"/>
        </w:sectPr>
      </w:pPr>
    </w:p>
    <w:p w14:paraId="573EF356" w14:textId="085E04F6" w:rsidR="00CE6176" w:rsidRDefault="00B61877">
      <w:pPr>
        <w:pStyle w:val="BodyText"/>
        <w:spacing w:before="5"/>
        <w:rPr>
          <w:sz w:val="21"/>
        </w:rPr>
      </w:pPr>
      <w:r>
        <w:rPr>
          <w:noProof/>
        </w:rPr>
        <w:lastRenderedPageBreak/>
        <mc:AlternateContent>
          <mc:Choice Requires="wpg">
            <w:drawing>
              <wp:anchor distT="0" distB="0" distL="114300" distR="114300" simplePos="0" relativeHeight="485852672" behindDoc="1" locked="0" layoutInCell="1" allowOverlap="1" wp14:anchorId="4EE7B0A0" wp14:editId="16BB3C36">
                <wp:simplePos x="0" y="0"/>
                <wp:positionH relativeFrom="page">
                  <wp:posOffset>510540</wp:posOffset>
                </wp:positionH>
                <wp:positionV relativeFrom="page">
                  <wp:posOffset>534035</wp:posOffset>
                </wp:positionV>
                <wp:extent cx="4432935" cy="8752840"/>
                <wp:effectExtent l="0" t="0" r="0" b="0"/>
                <wp:wrapNone/>
                <wp:docPr id="2005858812" name="docshapegroup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935" cy="8752840"/>
                          <a:chOff x="804" y="841"/>
                          <a:chExt cx="6981" cy="13784"/>
                        </a:xfrm>
                      </wpg:grpSpPr>
                      <wps:wsp>
                        <wps:cNvPr id="293408067" name="docshape14"/>
                        <wps:cNvSpPr>
                          <a:spLocks noChangeArrowheads="1"/>
                        </wps:cNvSpPr>
                        <wps:spPr bwMode="auto">
                          <a:xfrm>
                            <a:off x="2190" y="975"/>
                            <a:ext cx="5595"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7112846" name="docshape15"/>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832597" id="docshapegroup13" o:spid="_x0000_s1026" style="position:absolute;margin-left:40.2pt;margin-top:42.05pt;width:349.05pt;height:689.2pt;z-index:-17463808;mso-position-horizontal-relative:page;mso-position-vertical-relative:page" coordorigin="804,841" coordsize="6981,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">
                <v:rect id="docshape14" o:spid="_x0000_s1027" style="position:absolute;left:2190;top:975;width:5595;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" fillcolor="#91a8ce" stroked="f"/>
                <v:shape id="docshape15"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" path="m1386,l,,,1596r210,l210,13784r972,l1182,1596r204,l1386,xe" fillcolor="#004386" stroked="f">
                  <v:path arrowok="t" o:connecttype="custom" o:connectlocs="1386,841;0,841;0,2437;210,2437;210,14625;1182,14625;1182,2437;1386,2437;1386,841" o:connectangles="0,0,0,0,0,0,0,0,0"/>
                </v:shape>
                <w10:wrap anchorx="page" anchory="page"/>
              </v:group>
            </w:pict>
          </mc:Fallback>
        </mc:AlternateContent>
      </w:r>
    </w:p>
    <w:p w14:paraId="2509FFE3" w14:textId="77777777" w:rsidR="00CE6176" w:rsidRDefault="008C7876">
      <w:pPr>
        <w:pStyle w:val="BodyText"/>
        <w:ind w:left="6977"/>
        <w:rPr>
          <w:sz w:val="20"/>
        </w:rPr>
      </w:pPr>
      <w:r>
        <w:rPr>
          <w:noProof/>
          <w:sz w:val="20"/>
        </w:rPr>
        <w:drawing>
          <wp:inline distT="0" distB="0" distL="0" distR="0" wp14:anchorId="296FCBC2" wp14:editId="40E89EF4">
            <wp:extent cx="1776540" cy="693420"/>
            <wp:effectExtent l="0" t="0" r="0" b="0"/>
            <wp:docPr id="3" name="image3.jpeg" descr="Success After High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3" cstate="print"/>
                    <a:stretch>
                      <a:fillRect/>
                    </a:stretch>
                  </pic:blipFill>
                  <pic:spPr>
                    <a:xfrm>
                      <a:off x="0" y="0"/>
                      <a:ext cx="1776540" cy="693420"/>
                    </a:xfrm>
                    <a:prstGeom prst="rect">
                      <a:avLst/>
                    </a:prstGeom>
                  </pic:spPr>
                </pic:pic>
              </a:graphicData>
            </a:graphic>
          </wp:inline>
        </w:drawing>
      </w:r>
    </w:p>
    <w:p w14:paraId="0BAA728C" w14:textId="77777777" w:rsidR="00CE6176" w:rsidRDefault="00CE6176">
      <w:pPr>
        <w:pStyle w:val="BodyText"/>
        <w:rPr>
          <w:sz w:val="20"/>
        </w:rPr>
      </w:pPr>
    </w:p>
    <w:p w14:paraId="24F9187D" w14:textId="77777777" w:rsidR="00CE6176" w:rsidRDefault="00CE6176">
      <w:pPr>
        <w:pStyle w:val="BodyText"/>
        <w:rPr>
          <w:sz w:val="20"/>
        </w:rPr>
      </w:pPr>
    </w:p>
    <w:p w14:paraId="032D2CA9" w14:textId="77777777" w:rsidR="00CE6176" w:rsidRDefault="00CE6176">
      <w:pPr>
        <w:pStyle w:val="BodyText"/>
        <w:rPr>
          <w:sz w:val="20"/>
        </w:rPr>
      </w:pPr>
    </w:p>
    <w:p w14:paraId="7716FA2D" w14:textId="77777777" w:rsidR="00CE6176" w:rsidRDefault="00CE6176">
      <w:pPr>
        <w:pStyle w:val="BodyText"/>
        <w:rPr>
          <w:sz w:val="20"/>
        </w:rPr>
      </w:pPr>
    </w:p>
    <w:p w14:paraId="478885B0" w14:textId="77777777" w:rsidR="00CE6176" w:rsidRDefault="00CE6176">
      <w:pPr>
        <w:pStyle w:val="BodyText"/>
        <w:rPr>
          <w:sz w:val="20"/>
        </w:rPr>
      </w:pPr>
    </w:p>
    <w:p w14:paraId="5B7D8CB9" w14:textId="77777777" w:rsidR="00CE6176" w:rsidRDefault="00CE6176">
      <w:pPr>
        <w:pStyle w:val="BodyText"/>
        <w:rPr>
          <w:sz w:val="20"/>
        </w:rPr>
      </w:pPr>
    </w:p>
    <w:p w14:paraId="7A8C8299" w14:textId="77777777" w:rsidR="00CE6176" w:rsidRDefault="00CE6176">
      <w:pPr>
        <w:pStyle w:val="BodyText"/>
        <w:rPr>
          <w:sz w:val="20"/>
        </w:rPr>
      </w:pPr>
    </w:p>
    <w:p w14:paraId="7B7B2F46" w14:textId="77777777" w:rsidR="00CE6176" w:rsidRDefault="00CE6176">
      <w:pPr>
        <w:pStyle w:val="BodyText"/>
        <w:rPr>
          <w:sz w:val="20"/>
        </w:rPr>
      </w:pPr>
    </w:p>
    <w:p w14:paraId="3FD18ED6" w14:textId="77777777" w:rsidR="00CE6176" w:rsidRDefault="00CE6176">
      <w:pPr>
        <w:pStyle w:val="BodyText"/>
        <w:rPr>
          <w:sz w:val="20"/>
        </w:rPr>
      </w:pPr>
    </w:p>
    <w:p w14:paraId="65616BB3" w14:textId="77777777" w:rsidR="00CE6176" w:rsidRDefault="00CE6176">
      <w:pPr>
        <w:pStyle w:val="BodyText"/>
        <w:rPr>
          <w:sz w:val="20"/>
        </w:rPr>
      </w:pPr>
    </w:p>
    <w:p w14:paraId="656DA890" w14:textId="77777777" w:rsidR="00CE6176" w:rsidRDefault="00CE6176">
      <w:pPr>
        <w:pStyle w:val="BodyText"/>
        <w:rPr>
          <w:sz w:val="20"/>
        </w:rPr>
      </w:pPr>
    </w:p>
    <w:p w14:paraId="3AE883CA" w14:textId="77777777" w:rsidR="00CE6176" w:rsidRDefault="00CE6176">
      <w:pPr>
        <w:pStyle w:val="BodyText"/>
        <w:rPr>
          <w:sz w:val="20"/>
        </w:rPr>
      </w:pPr>
    </w:p>
    <w:p w14:paraId="0514B04E" w14:textId="77777777" w:rsidR="00CE6176" w:rsidRDefault="00CE6176">
      <w:pPr>
        <w:pStyle w:val="BodyText"/>
        <w:rPr>
          <w:sz w:val="20"/>
        </w:rPr>
      </w:pPr>
    </w:p>
    <w:p w14:paraId="05BC6499" w14:textId="77777777" w:rsidR="00CE6176" w:rsidRDefault="00CE6176">
      <w:pPr>
        <w:pStyle w:val="BodyText"/>
        <w:rPr>
          <w:sz w:val="20"/>
        </w:rPr>
      </w:pPr>
    </w:p>
    <w:p w14:paraId="276C0744" w14:textId="77777777" w:rsidR="00CE6176" w:rsidRDefault="00CE6176">
      <w:pPr>
        <w:pStyle w:val="BodyText"/>
        <w:rPr>
          <w:sz w:val="20"/>
        </w:rPr>
      </w:pPr>
    </w:p>
    <w:p w14:paraId="765F92B1" w14:textId="77777777" w:rsidR="00CE6176" w:rsidRDefault="00CE6176">
      <w:pPr>
        <w:pStyle w:val="BodyText"/>
        <w:rPr>
          <w:sz w:val="20"/>
        </w:rPr>
      </w:pPr>
    </w:p>
    <w:p w14:paraId="4B8B8C15" w14:textId="77777777" w:rsidR="00CE6176" w:rsidRDefault="00CE6176">
      <w:pPr>
        <w:pStyle w:val="BodyText"/>
        <w:rPr>
          <w:sz w:val="20"/>
        </w:rPr>
      </w:pPr>
    </w:p>
    <w:p w14:paraId="4389DE2A" w14:textId="77777777" w:rsidR="00CE6176" w:rsidRDefault="00CE6176">
      <w:pPr>
        <w:pStyle w:val="BodyText"/>
        <w:spacing w:before="7"/>
        <w:rPr>
          <w:sz w:val="17"/>
        </w:rPr>
      </w:pPr>
    </w:p>
    <w:p w14:paraId="1B1CD79D" w14:textId="77777777" w:rsidR="00CE6176" w:rsidRDefault="008C7876">
      <w:pPr>
        <w:pStyle w:val="Heading8"/>
        <w:spacing w:before="56"/>
        <w:ind w:left="1272" w:right="977"/>
        <w:jc w:val="center"/>
      </w:pPr>
      <w:r>
        <w:t>PAGE</w:t>
      </w:r>
      <w:r>
        <w:rPr>
          <w:spacing w:val="-6"/>
        </w:rPr>
        <w:t xml:space="preserve"> </w:t>
      </w:r>
      <w:r>
        <w:t>IS</w:t>
      </w:r>
      <w:r>
        <w:rPr>
          <w:spacing w:val="-7"/>
        </w:rPr>
        <w:t xml:space="preserve"> </w:t>
      </w:r>
      <w:r>
        <w:t>INTENTIONALLY</w:t>
      </w:r>
      <w:r>
        <w:rPr>
          <w:spacing w:val="-6"/>
        </w:rPr>
        <w:t xml:space="preserve"> </w:t>
      </w:r>
      <w:r>
        <w:t>LEFT</w:t>
      </w:r>
      <w:r>
        <w:rPr>
          <w:spacing w:val="-4"/>
        </w:rPr>
        <w:t xml:space="preserve"> </w:t>
      </w:r>
      <w:r>
        <w:t>BLANK</w:t>
      </w:r>
      <w:r>
        <w:rPr>
          <w:spacing w:val="-7"/>
        </w:rPr>
        <w:t xml:space="preserve"> </w:t>
      </w:r>
      <w:r>
        <w:t>TO</w:t>
      </w:r>
      <w:r>
        <w:rPr>
          <w:spacing w:val="-3"/>
        </w:rPr>
        <w:t xml:space="preserve"> </w:t>
      </w:r>
      <w:r>
        <w:t>ALLOW</w:t>
      </w:r>
      <w:r>
        <w:rPr>
          <w:spacing w:val="-5"/>
        </w:rPr>
        <w:t xml:space="preserve"> </w:t>
      </w:r>
      <w:r>
        <w:t>FOR</w:t>
      </w:r>
      <w:r>
        <w:rPr>
          <w:spacing w:val="-5"/>
        </w:rPr>
        <w:t xml:space="preserve"> </w:t>
      </w:r>
      <w:r>
        <w:t>DOUBLE-SIDED</w:t>
      </w:r>
      <w:r>
        <w:rPr>
          <w:spacing w:val="-3"/>
        </w:rPr>
        <w:t xml:space="preserve"> </w:t>
      </w:r>
      <w:r>
        <w:rPr>
          <w:spacing w:val="-2"/>
        </w:rPr>
        <w:t>COPYING</w:t>
      </w:r>
    </w:p>
    <w:p w14:paraId="3C885A28" w14:textId="77777777" w:rsidR="00CE6176" w:rsidRDefault="00CE6176">
      <w:pPr>
        <w:jc w:val="center"/>
        <w:sectPr w:rsidR="00CE6176">
          <w:footerReference w:type="default" r:id="rId14"/>
          <w:pgSz w:w="12240" w:h="15840"/>
          <w:pgMar w:top="840" w:right="980" w:bottom="1120" w:left="1000" w:header="0" w:footer="935" w:gutter="0"/>
          <w:pgNumType w:start="1"/>
          <w:cols w:space="720"/>
        </w:sectPr>
      </w:pPr>
    </w:p>
    <w:p w14:paraId="55F78C3E" w14:textId="3C521AC3" w:rsidR="00CE6176" w:rsidRDefault="00B61877">
      <w:pPr>
        <w:pStyle w:val="BodyText"/>
        <w:spacing w:before="5"/>
        <w:rPr>
          <w:b/>
          <w:sz w:val="21"/>
        </w:rPr>
      </w:pPr>
      <w:r>
        <w:rPr>
          <w:noProof/>
        </w:rPr>
        <w:lastRenderedPageBreak/>
        <mc:AlternateContent>
          <mc:Choice Requires="wpg">
            <w:drawing>
              <wp:anchor distT="0" distB="0" distL="114300" distR="114300" simplePos="0" relativeHeight="485853184" behindDoc="1" locked="0" layoutInCell="1" allowOverlap="1" wp14:anchorId="3726C970" wp14:editId="28019F30">
                <wp:simplePos x="0" y="0"/>
                <wp:positionH relativeFrom="page">
                  <wp:posOffset>510540</wp:posOffset>
                </wp:positionH>
                <wp:positionV relativeFrom="page">
                  <wp:posOffset>534035</wp:posOffset>
                </wp:positionV>
                <wp:extent cx="4432935" cy="8752840"/>
                <wp:effectExtent l="0" t="0" r="0" b="0"/>
                <wp:wrapNone/>
                <wp:docPr id="17533275" name="docshapegroup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935" cy="8752840"/>
                          <a:chOff x="804" y="841"/>
                          <a:chExt cx="6981" cy="13784"/>
                        </a:xfrm>
                      </wpg:grpSpPr>
                      <wps:wsp>
                        <wps:cNvPr id="989561015" name="docshape17"/>
                        <wps:cNvSpPr>
                          <a:spLocks noChangeArrowheads="1"/>
                        </wps:cNvSpPr>
                        <wps:spPr bwMode="auto">
                          <a:xfrm>
                            <a:off x="2190" y="975"/>
                            <a:ext cx="5595"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7292940" name="docshape18"/>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5AA8A" id="docshapegroup16" o:spid="_x0000_s1026" style="position:absolute;margin-left:40.2pt;margin-top:42.05pt;width:349.05pt;height:689.2pt;z-index:-17463296;mso-position-horizontal-relative:page;mso-position-vertical-relative:page" coordorigin="804,841" coordsize="6981,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">
                <v:rect id="docshape17" o:spid="_x0000_s1027" style="position:absolute;left:2190;top:975;width:5595;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" fillcolor="#91a8ce" stroked="f"/>
                <v:shape id="docshape18"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" path="m1386,l,,,1596r210,l210,13784r972,l1182,1596r204,l1386,xe" fillcolor="#004386" stroked="f">
                  <v:path arrowok="t" o:connecttype="custom" o:connectlocs="1386,841;0,841;0,2437;210,2437;210,14625;1182,14625;1182,2437;1386,2437;1386,841" o:connectangles="0,0,0,0,0,0,0,0,0"/>
                </v:shape>
                <w10:wrap anchorx="page" anchory="page"/>
              </v:group>
            </w:pict>
          </mc:Fallback>
        </mc:AlternateContent>
      </w:r>
    </w:p>
    <w:p w14:paraId="14CC0CF4" w14:textId="77777777" w:rsidR="00CE6176" w:rsidRDefault="008C7876">
      <w:pPr>
        <w:pStyle w:val="BodyText"/>
        <w:ind w:left="6977"/>
        <w:rPr>
          <w:sz w:val="20"/>
        </w:rPr>
      </w:pPr>
      <w:r>
        <w:rPr>
          <w:noProof/>
          <w:sz w:val="20"/>
        </w:rPr>
        <w:drawing>
          <wp:inline distT="0" distB="0" distL="0" distR="0" wp14:anchorId="660A9C83" wp14:editId="40232ABA">
            <wp:extent cx="1776540" cy="693420"/>
            <wp:effectExtent l="0" t="0" r="0" b="0"/>
            <wp:docPr id="5" name="image3.jpeg" descr="Success After High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1776540" cy="693420"/>
                    </a:xfrm>
                    <a:prstGeom prst="rect">
                      <a:avLst/>
                    </a:prstGeom>
                  </pic:spPr>
                </pic:pic>
              </a:graphicData>
            </a:graphic>
          </wp:inline>
        </w:drawing>
      </w:r>
    </w:p>
    <w:p w14:paraId="7319ABBA" w14:textId="77777777" w:rsidR="00CE6176" w:rsidRDefault="00CE6176">
      <w:pPr>
        <w:pStyle w:val="BodyText"/>
        <w:rPr>
          <w:b/>
          <w:sz w:val="20"/>
        </w:rPr>
      </w:pPr>
    </w:p>
    <w:p w14:paraId="3ADDFC87" w14:textId="77777777" w:rsidR="00CE6176" w:rsidRDefault="008C7876">
      <w:pPr>
        <w:spacing w:before="154"/>
        <w:ind w:left="1160"/>
        <w:rPr>
          <w:b/>
          <w:sz w:val="36"/>
        </w:rPr>
      </w:pPr>
      <w:r>
        <w:rPr>
          <w:b/>
          <w:color w:val="365F91"/>
          <w:sz w:val="36"/>
        </w:rPr>
        <w:t>Table of</w:t>
      </w:r>
      <w:r>
        <w:rPr>
          <w:b/>
          <w:color w:val="365F91"/>
          <w:spacing w:val="-1"/>
          <w:sz w:val="36"/>
        </w:rPr>
        <w:t xml:space="preserve"> </w:t>
      </w:r>
      <w:r>
        <w:rPr>
          <w:b/>
          <w:color w:val="365F91"/>
          <w:spacing w:val="-2"/>
          <w:sz w:val="36"/>
        </w:rPr>
        <w:t>Contents</w:t>
      </w:r>
    </w:p>
    <w:sdt>
      <w:sdtPr>
        <w:id w:val="473262652"/>
        <w:docPartObj>
          <w:docPartGallery w:val="Table of Contents"/>
          <w:docPartUnique/>
        </w:docPartObj>
      </w:sdtPr>
      <w:sdtEndPr/>
      <w:sdtContent>
        <w:p w14:paraId="712D878E" w14:textId="77777777" w:rsidR="00CE6176" w:rsidRDefault="008C7876">
          <w:pPr>
            <w:pStyle w:val="TOC1"/>
            <w:tabs>
              <w:tab w:val="left" w:leader="dot" w:pos="9680"/>
            </w:tabs>
            <w:spacing w:before="472"/>
          </w:pPr>
          <w:hyperlink w:anchor="_bookmark0" w:history="1">
            <w:r>
              <w:t>Section</w:t>
            </w:r>
            <w:r>
              <w:rPr>
                <w:spacing w:val="-5"/>
              </w:rPr>
              <w:t xml:space="preserve"> </w:t>
            </w:r>
            <w:r>
              <w:t xml:space="preserve">1: </w:t>
            </w:r>
            <w:r>
              <w:rPr>
                <w:spacing w:val="-2"/>
              </w:rPr>
              <w:t>Introduction</w:t>
            </w:r>
            <w:r>
              <w:tab/>
            </w:r>
            <w:r>
              <w:rPr>
                <w:spacing w:val="-10"/>
              </w:rPr>
              <w:t>4</w:t>
            </w:r>
          </w:hyperlink>
        </w:p>
        <w:p w14:paraId="7AB63B7B" w14:textId="77777777" w:rsidR="00CE6176" w:rsidRDefault="008C7876">
          <w:pPr>
            <w:pStyle w:val="TOC1"/>
            <w:tabs>
              <w:tab w:val="left" w:leader="dot" w:pos="9567"/>
            </w:tabs>
            <w:spacing w:before="139"/>
          </w:pPr>
          <w:hyperlink w:anchor="_bookmark5" w:history="1">
            <w:r>
              <w:t>Section</w:t>
            </w:r>
            <w:r>
              <w:rPr>
                <w:spacing w:val="-6"/>
              </w:rPr>
              <w:t xml:space="preserve"> </w:t>
            </w:r>
            <w:r>
              <w:t>2:</w:t>
            </w:r>
            <w:r>
              <w:rPr>
                <w:spacing w:val="-3"/>
              </w:rPr>
              <w:t xml:space="preserve"> </w:t>
            </w:r>
            <w:r>
              <w:t>Stakeholder</w:t>
            </w:r>
            <w:r>
              <w:rPr>
                <w:spacing w:val="-4"/>
              </w:rPr>
              <w:t xml:space="preserve"> </w:t>
            </w:r>
            <w:r>
              <w:rPr>
                <w:spacing w:val="-2"/>
              </w:rPr>
              <w:t>Engagement</w:t>
            </w:r>
            <w:r>
              <w:tab/>
            </w:r>
            <w:r>
              <w:rPr>
                <w:spacing w:val="-5"/>
              </w:rPr>
              <w:t>10</w:t>
            </w:r>
          </w:hyperlink>
        </w:p>
        <w:p w14:paraId="3C14E947" w14:textId="77777777" w:rsidR="00CE6176" w:rsidRDefault="008C7876">
          <w:pPr>
            <w:pStyle w:val="TOC1"/>
            <w:tabs>
              <w:tab w:val="left" w:leader="dot" w:pos="9567"/>
            </w:tabs>
          </w:pPr>
          <w:hyperlink w:anchor="_bookmark7" w:history="1">
            <w:r>
              <w:t>Section</w:t>
            </w:r>
            <w:r>
              <w:rPr>
                <w:spacing w:val="-5"/>
              </w:rPr>
              <w:t xml:space="preserve"> </w:t>
            </w:r>
            <w:r>
              <w:t xml:space="preserve">3: </w:t>
            </w:r>
            <w:r>
              <w:rPr>
                <w:spacing w:val="-2"/>
              </w:rPr>
              <w:t>Definitions</w:t>
            </w:r>
            <w:r>
              <w:tab/>
            </w:r>
            <w:r>
              <w:rPr>
                <w:spacing w:val="-5"/>
              </w:rPr>
              <w:t>12</w:t>
            </w:r>
          </w:hyperlink>
        </w:p>
        <w:p w14:paraId="09460B8F" w14:textId="77777777" w:rsidR="00CE6176" w:rsidRDefault="008C7876">
          <w:pPr>
            <w:pStyle w:val="TOC2"/>
            <w:tabs>
              <w:tab w:val="left" w:leader="dot" w:pos="9567"/>
            </w:tabs>
            <w:spacing w:before="140"/>
          </w:pPr>
          <w:hyperlink w:anchor="_bookmark12" w:history="1">
            <w:r>
              <w:t>Section</w:t>
            </w:r>
            <w:r>
              <w:rPr>
                <w:spacing w:val="-6"/>
              </w:rPr>
              <w:t xml:space="preserve"> </w:t>
            </w:r>
            <w:r>
              <w:t>4:</w:t>
            </w:r>
            <w:r>
              <w:rPr>
                <w:spacing w:val="-3"/>
              </w:rPr>
              <w:t xml:space="preserve"> </w:t>
            </w:r>
            <w:r>
              <w:t>Identified</w:t>
            </w:r>
            <w:r>
              <w:rPr>
                <w:spacing w:val="-5"/>
              </w:rPr>
              <w:t xml:space="preserve"> </w:t>
            </w:r>
            <w:r>
              <w:t>Equity</w:t>
            </w:r>
            <w:r>
              <w:rPr>
                <w:spacing w:val="-4"/>
              </w:rPr>
              <w:t xml:space="preserve"> Gaps</w:t>
            </w:r>
            <w:r>
              <w:tab/>
            </w:r>
            <w:r>
              <w:rPr>
                <w:spacing w:val="-5"/>
              </w:rPr>
              <w:t>16</w:t>
            </w:r>
          </w:hyperlink>
        </w:p>
        <w:p w14:paraId="5F361A5B" w14:textId="77777777" w:rsidR="00CE6176" w:rsidRDefault="008C7876">
          <w:pPr>
            <w:pStyle w:val="TOC6"/>
            <w:tabs>
              <w:tab w:val="left" w:leader="dot" w:pos="9567"/>
            </w:tabs>
          </w:pPr>
          <w:hyperlink w:anchor="_bookmark13" w:history="1">
            <w:r>
              <w:t>Equity</w:t>
            </w:r>
            <w:r>
              <w:rPr>
                <w:spacing w:val="-2"/>
              </w:rPr>
              <w:t xml:space="preserve"> </w:t>
            </w:r>
            <w:r>
              <w:t>Gap</w:t>
            </w:r>
            <w:r>
              <w:rPr>
                <w:spacing w:val="-5"/>
              </w:rPr>
              <w:t xml:space="preserve"> </w:t>
            </w:r>
            <w:r>
              <w:t>1:</w:t>
            </w:r>
            <w:r>
              <w:rPr>
                <w:spacing w:val="-3"/>
              </w:rPr>
              <w:t xml:space="preserve"> </w:t>
            </w:r>
            <w:r>
              <w:t>Educator</w:t>
            </w:r>
            <w:r>
              <w:rPr>
                <w:spacing w:val="-2"/>
              </w:rPr>
              <w:t xml:space="preserve"> Experience</w:t>
            </w:r>
            <w:r>
              <w:tab/>
            </w:r>
            <w:r>
              <w:rPr>
                <w:spacing w:val="-5"/>
              </w:rPr>
              <w:t>17</w:t>
            </w:r>
          </w:hyperlink>
        </w:p>
        <w:p w14:paraId="399DF1BF" w14:textId="77777777" w:rsidR="00CE6176" w:rsidRDefault="008C7876">
          <w:pPr>
            <w:pStyle w:val="TOC4"/>
            <w:tabs>
              <w:tab w:val="left" w:leader="dot" w:pos="9567"/>
            </w:tabs>
            <w:spacing w:before="142"/>
          </w:pPr>
          <w:hyperlink w:anchor="_bookmark17" w:history="1">
            <w:r>
              <w:t>Root</w:t>
            </w:r>
            <w:r>
              <w:rPr>
                <w:spacing w:val="-2"/>
              </w:rPr>
              <w:t xml:space="preserve"> </w:t>
            </w:r>
            <w:r>
              <w:t>Causes</w:t>
            </w:r>
            <w:r>
              <w:rPr>
                <w:spacing w:val="-5"/>
              </w:rPr>
              <w:t xml:space="preserve"> </w:t>
            </w:r>
            <w:r>
              <w:t>of</w:t>
            </w:r>
            <w:r>
              <w:rPr>
                <w:spacing w:val="-3"/>
              </w:rPr>
              <w:t xml:space="preserve"> </w:t>
            </w:r>
            <w:r>
              <w:t>Equity</w:t>
            </w:r>
            <w:r>
              <w:rPr>
                <w:spacing w:val="-1"/>
              </w:rPr>
              <w:t xml:space="preserve"> </w:t>
            </w:r>
            <w:r>
              <w:t>Gap</w:t>
            </w:r>
            <w:r>
              <w:rPr>
                <w:spacing w:val="-5"/>
              </w:rPr>
              <w:t xml:space="preserve"> </w:t>
            </w:r>
            <w:r>
              <w:t>1:</w:t>
            </w:r>
            <w:r>
              <w:rPr>
                <w:spacing w:val="-4"/>
              </w:rPr>
              <w:t xml:space="preserve"> </w:t>
            </w:r>
            <w:r>
              <w:t>Educator</w:t>
            </w:r>
            <w:r>
              <w:rPr>
                <w:spacing w:val="-2"/>
              </w:rPr>
              <w:t xml:space="preserve"> Experience</w:t>
            </w:r>
            <w:r>
              <w:tab/>
            </w:r>
            <w:r>
              <w:rPr>
                <w:spacing w:val="-5"/>
              </w:rPr>
              <w:t>19</w:t>
            </w:r>
          </w:hyperlink>
        </w:p>
        <w:p w14:paraId="7B4FFA4F" w14:textId="77777777" w:rsidR="00CE6176" w:rsidRDefault="008C7876">
          <w:pPr>
            <w:pStyle w:val="TOC6"/>
            <w:tabs>
              <w:tab w:val="left" w:leader="dot" w:pos="9567"/>
            </w:tabs>
            <w:spacing w:before="140"/>
          </w:pPr>
          <w:hyperlink w:anchor="_bookmark23" w:history="1">
            <w:r>
              <w:t>Equity</w:t>
            </w:r>
            <w:r>
              <w:rPr>
                <w:spacing w:val="-2"/>
              </w:rPr>
              <w:t xml:space="preserve"> </w:t>
            </w:r>
            <w:r>
              <w:t>Gap</w:t>
            </w:r>
            <w:r>
              <w:rPr>
                <w:spacing w:val="-5"/>
              </w:rPr>
              <w:t xml:space="preserve"> </w:t>
            </w:r>
            <w:r>
              <w:t>2:</w:t>
            </w:r>
            <w:r>
              <w:rPr>
                <w:spacing w:val="-3"/>
              </w:rPr>
              <w:t xml:space="preserve"> </w:t>
            </w:r>
            <w:r>
              <w:t>Educator</w:t>
            </w:r>
            <w:r>
              <w:rPr>
                <w:spacing w:val="-4"/>
              </w:rPr>
              <w:t xml:space="preserve"> </w:t>
            </w:r>
            <w:r>
              <w:rPr>
                <w:spacing w:val="-2"/>
              </w:rPr>
              <w:t>Preparation</w:t>
            </w:r>
            <w:r>
              <w:tab/>
            </w:r>
            <w:r>
              <w:rPr>
                <w:spacing w:val="-5"/>
              </w:rPr>
              <w:t>20</w:t>
            </w:r>
          </w:hyperlink>
        </w:p>
        <w:p w14:paraId="4642A54E" w14:textId="77777777" w:rsidR="00CE6176" w:rsidRDefault="008C7876">
          <w:pPr>
            <w:pStyle w:val="TOC4"/>
            <w:tabs>
              <w:tab w:val="left" w:leader="dot" w:pos="9567"/>
            </w:tabs>
          </w:pPr>
          <w:hyperlink w:anchor="_bookmark25" w:history="1">
            <w:r>
              <w:t>Root</w:t>
            </w:r>
            <w:r>
              <w:rPr>
                <w:spacing w:val="-2"/>
              </w:rPr>
              <w:t xml:space="preserve"> </w:t>
            </w:r>
            <w:r>
              <w:t>Causes</w:t>
            </w:r>
            <w:r>
              <w:rPr>
                <w:spacing w:val="-5"/>
              </w:rPr>
              <w:t xml:space="preserve"> </w:t>
            </w:r>
            <w:r>
              <w:t>of</w:t>
            </w:r>
            <w:r>
              <w:rPr>
                <w:spacing w:val="-3"/>
              </w:rPr>
              <w:t xml:space="preserve"> </w:t>
            </w:r>
            <w:r>
              <w:t>Equity</w:t>
            </w:r>
            <w:r>
              <w:rPr>
                <w:spacing w:val="-1"/>
              </w:rPr>
              <w:t xml:space="preserve"> </w:t>
            </w:r>
            <w:r>
              <w:t>Gap</w:t>
            </w:r>
            <w:r>
              <w:rPr>
                <w:spacing w:val="-6"/>
              </w:rPr>
              <w:t xml:space="preserve"> </w:t>
            </w:r>
            <w:r>
              <w:t>2:</w:t>
            </w:r>
            <w:r>
              <w:rPr>
                <w:spacing w:val="-4"/>
              </w:rPr>
              <w:t xml:space="preserve"> </w:t>
            </w:r>
            <w:r>
              <w:t>Educator</w:t>
            </w:r>
            <w:r>
              <w:rPr>
                <w:spacing w:val="-2"/>
              </w:rPr>
              <w:t xml:space="preserve"> Preparation</w:t>
            </w:r>
            <w:r>
              <w:tab/>
            </w:r>
            <w:r>
              <w:rPr>
                <w:spacing w:val="-5"/>
              </w:rPr>
              <w:t>22</w:t>
            </w:r>
          </w:hyperlink>
        </w:p>
        <w:p w14:paraId="05CC7DE0" w14:textId="77777777" w:rsidR="00CE6176" w:rsidRDefault="008C7876">
          <w:pPr>
            <w:pStyle w:val="TOC6"/>
            <w:tabs>
              <w:tab w:val="left" w:leader="dot" w:pos="9567"/>
            </w:tabs>
            <w:spacing w:before="142"/>
          </w:pPr>
          <w:hyperlink w:anchor="_bookmark29" w:history="1">
            <w:r>
              <w:t>Equity</w:t>
            </w:r>
            <w:r>
              <w:rPr>
                <w:spacing w:val="-2"/>
              </w:rPr>
              <w:t xml:space="preserve"> </w:t>
            </w:r>
            <w:r>
              <w:t>Gap</w:t>
            </w:r>
            <w:r>
              <w:rPr>
                <w:spacing w:val="-5"/>
              </w:rPr>
              <w:t xml:space="preserve"> </w:t>
            </w:r>
            <w:r>
              <w:t>3:</w:t>
            </w:r>
            <w:r>
              <w:rPr>
                <w:spacing w:val="-3"/>
              </w:rPr>
              <w:t xml:space="preserve"> </w:t>
            </w:r>
            <w:r>
              <w:t>Educator</w:t>
            </w:r>
            <w:r>
              <w:rPr>
                <w:spacing w:val="-2"/>
              </w:rPr>
              <w:t xml:space="preserve"> Effectiveness</w:t>
            </w:r>
            <w:r>
              <w:tab/>
            </w:r>
            <w:r>
              <w:rPr>
                <w:spacing w:val="-5"/>
              </w:rPr>
              <w:t>23</w:t>
            </w:r>
          </w:hyperlink>
        </w:p>
        <w:p w14:paraId="1105BA5E" w14:textId="77777777" w:rsidR="00CE6176" w:rsidRDefault="008C7876">
          <w:pPr>
            <w:pStyle w:val="TOC4"/>
            <w:tabs>
              <w:tab w:val="left" w:leader="dot" w:pos="9567"/>
            </w:tabs>
          </w:pPr>
          <w:hyperlink w:anchor="_bookmark31" w:history="1">
            <w:r>
              <w:t>Root</w:t>
            </w:r>
            <w:r>
              <w:rPr>
                <w:spacing w:val="-2"/>
              </w:rPr>
              <w:t xml:space="preserve"> </w:t>
            </w:r>
            <w:r>
              <w:t>Causes</w:t>
            </w:r>
            <w:r>
              <w:rPr>
                <w:spacing w:val="-5"/>
              </w:rPr>
              <w:t xml:space="preserve"> </w:t>
            </w:r>
            <w:r>
              <w:t>of</w:t>
            </w:r>
            <w:r>
              <w:rPr>
                <w:spacing w:val="-3"/>
              </w:rPr>
              <w:t xml:space="preserve"> </w:t>
            </w:r>
            <w:r>
              <w:t>Equity</w:t>
            </w:r>
            <w:r>
              <w:rPr>
                <w:spacing w:val="-1"/>
              </w:rPr>
              <w:t xml:space="preserve"> </w:t>
            </w:r>
            <w:r>
              <w:t>Gap</w:t>
            </w:r>
            <w:r>
              <w:rPr>
                <w:spacing w:val="-6"/>
              </w:rPr>
              <w:t xml:space="preserve"> </w:t>
            </w:r>
            <w:r>
              <w:t>3:</w:t>
            </w:r>
            <w:r>
              <w:rPr>
                <w:spacing w:val="-4"/>
              </w:rPr>
              <w:t xml:space="preserve"> </w:t>
            </w:r>
            <w:r>
              <w:t>Educator</w:t>
            </w:r>
            <w:r>
              <w:rPr>
                <w:spacing w:val="-2"/>
              </w:rPr>
              <w:t xml:space="preserve"> Effectiveness</w:t>
            </w:r>
            <w:r>
              <w:tab/>
            </w:r>
            <w:r>
              <w:rPr>
                <w:spacing w:val="-5"/>
              </w:rPr>
              <w:t>25</w:t>
            </w:r>
          </w:hyperlink>
        </w:p>
        <w:p w14:paraId="23CB6046" w14:textId="77777777" w:rsidR="00CE6176" w:rsidRDefault="008C7876">
          <w:pPr>
            <w:pStyle w:val="TOC3"/>
            <w:tabs>
              <w:tab w:val="left" w:leader="dot" w:pos="9567"/>
            </w:tabs>
            <w:spacing w:before="140"/>
          </w:pPr>
          <w:hyperlink w:anchor="_bookmark38" w:history="1">
            <w:r>
              <w:t>Overview</w:t>
            </w:r>
            <w:r>
              <w:rPr>
                <w:spacing w:val="-3"/>
              </w:rPr>
              <w:t xml:space="preserve"> </w:t>
            </w:r>
            <w:r>
              <w:t>and</w:t>
            </w:r>
            <w:r>
              <w:rPr>
                <w:spacing w:val="-5"/>
              </w:rPr>
              <w:t xml:space="preserve"> </w:t>
            </w:r>
            <w:r>
              <w:t>analysis</w:t>
            </w:r>
            <w:r>
              <w:rPr>
                <w:spacing w:val="-5"/>
              </w:rPr>
              <w:t xml:space="preserve"> </w:t>
            </w:r>
            <w:r>
              <w:t>of</w:t>
            </w:r>
            <w:r>
              <w:rPr>
                <w:spacing w:val="-3"/>
              </w:rPr>
              <w:t xml:space="preserve"> </w:t>
            </w:r>
            <w:r>
              <w:t>equity</w:t>
            </w:r>
            <w:r>
              <w:rPr>
                <w:spacing w:val="-3"/>
              </w:rPr>
              <w:t xml:space="preserve"> </w:t>
            </w:r>
            <w:r>
              <w:t>gap</w:t>
            </w:r>
            <w:r>
              <w:rPr>
                <w:spacing w:val="-4"/>
              </w:rPr>
              <w:t xml:space="preserve"> data</w:t>
            </w:r>
            <w:r>
              <w:tab/>
            </w:r>
            <w:r>
              <w:rPr>
                <w:spacing w:val="-5"/>
              </w:rPr>
              <w:t>28</w:t>
            </w:r>
          </w:hyperlink>
        </w:p>
        <w:p w14:paraId="4C3912C7" w14:textId="77777777" w:rsidR="00CE6176" w:rsidRDefault="008C7876">
          <w:pPr>
            <w:pStyle w:val="TOC1"/>
            <w:tabs>
              <w:tab w:val="left" w:leader="dot" w:pos="9567"/>
            </w:tabs>
          </w:pPr>
          <w:hyperlink w:anchor="_bookmark42" w:history="1">
            <w:r>
              <w:t>Section</w:t>
            </w:r>
            <w:r>
              <w:rPr>
                <w:spacing w:val="-7"/>
              </w:rPr>
              <w:t xml:space="preserve"> </w:t>
            </w:r>
            <w:r>
              <w:t>5:</w:t>
            </w:r>
            <w:r>
              <w:rPr>
                <w:spacing w:val="-2"/>
              </w:rPr>
              <w:t xml:space="preserve"> </w:t>
            </w:r>
            <w:r>
              <w:t>Strategies</w:t>
            </w:r>
            <w:r>
              <w:rPr>
                <w:spacing w:val="-5"/>
              </w:rPr>
              <w:t xml:space="preserve"> </w:t>
            </w:r>
            <w:r>
              <w:t>to</w:t>
            </w:r>
            <w:r>
              <w:rPr>
                <w:spacing w:val="-4"/>
              </w:rPr>
              <w:t xml:space="preserve"> </w:t>
            </w:r>
            <w:r>
              <w:t>Eliminate</w:t>
            </w:r>
            <w:r>
              <w:rPr>
                <w:spacing w:val="-5"/>
              </w:rPr>
              <w:t xml:space="preserve"> </w:t>
            </w:r>
            <w:r>
              <w:t>Equity</w:t>
            </w:r>
            <w:r>
              <w:rPr>
                <w:spacing w:val="-4"/>
              </w:rPr>
              <w:t xml:space="preserve"> Gaps</w:t>
            </w:r>
            <w:r>
              <w:tab/>
            </w:r>
            <w:r>
              <w:rPr>
                <w:spacing w:val="-5"/>
              </w:rPr>
              <w:t>30</w:t>
            </w:r>
          </w:hyperlink>
        </w:p>
        <w:p w14:paraId="449242B8" w14:textId="77777777" w:rsidR="00CE6176" w:rsidRDefault="008C7876">
          <w:pPr>
            <w:pStyle w:val="TOC6"/>
            <w:tabs>
              <w:tab w:val="left" w:leader="dot" w:pos="9567"/>
            </w:tabs>
            <w:spacing w:line="276" w:lineRule="auto"/>
            <w:ind w:right="464"/>
          </w:pPr>
          <w:hyperlink w:anchor="_bookmark43" w:history="1">
            <w:r>
              <w:t>Strategy 1: Improve Educator Impact through Educator Preparation (locus of impact:</w:t>
            </w:r>
          </w:hyperlink>
          <w:r>
            <w:rPr>
              <w:spacing w:val="40"/>
            </w:rPr>
            <w:t xml:space="preserve"> </w:t>
          </w:r>
          <w:hyperlink w:anchor="_bookmark43" w:history="1">
            <w:r>
              <w:t>Pipeline and Classroom)</w:t>
            </w:r>
            <w:r>
              <w:tab/>
            </w:r>
            <w:r>
              <w:rPr>
                <w:spacing w:val="-6"/>
              </w:rPr>
              <w:t>30</w:t>
            </w:r>
          </w:hyperlink>
        </w:p>
        <w:p w14:paraId="3A16724C" w14:textId="77777777" w:rsidR="00CE6176" w:rsidRDefault="008C7876">
          <w:pPr>
            <w:pStyle w:val="TOC6"/>
            <w:tabs>
              <w:tab w:val="left" w:leader="dot" w:pos="9567"/>
            </w:tabs>
            <w:spacing w:before="100" w:line="276" w:lineRule="auto"/>
            <w:ind w:right="464"/>
          </w:pPr>
          <w:hyperlink w:anchor="_bookmark44" w:history="1">
            <w:r>
              <w:t>Strategy 2: Improve Educator Effectiveness by Supporting Effective Im</w:t>
            </w:r>
            <w:r>
              <w:t>plementation of the</w:t>
            </w:r>
          </w:hyperlink>
          <w:r>
            <w:t xml:space="preserve"> </w:t>
          </w:r>
          <w:hyperlink w:anchor="_bookmark44" w:history="1">
            <w:r>
              <w:t>Educator</w:t>
            </w:r>
            <w:r>
              <w:rPr>
                <w:spacing w:val="-6"/>
              </w:rPr>
              <w:t xml:space="preserve"> </w:t>
            </w:r>
            <w:r>
              <w:t>Evaluation</w:t>
            </w:r>
            <w:r>
              <w:rPr>
                <w:spacing w:val="-5"/>
              </w:rPr>
              <w:t xml:space="preserve"> </w:t>
            </w:r>
            <w:r>
              <w:t>Framework</w:t>
            </w:r>
            <w:r>
              <w:rPr>
                <w:spacing w:val="-5"/>
              </w:rPr>
              <w:t xml:space="preserve"> </w:t>
            </w:r>
            <w:r>
              <w:t>(locus</w:t>
            </w:r>
            <w:r>
              <w:rPr>
                <w:spacing w:val="-6"/>
              </w:rPr>
              <w:t xml:space="preserve"> </w:t>
            </w:r>
            <w:r>
              <w:t>of</w:t>
            </w:r>
            <w:r>
              <w:rPr>
                <w:spacing w:val="-4"/>
              </w:rPr>
              <w:t xml:space="preserve"> </w:t>
            </w:r>
            <w:r>
              <w:t>impact:</w:t>
            </w:r>
            <w:r>
              <w:rPr>
                <w:spacing w:val="-4"/>
              </w:rPr>
              <w:t xml:space="preserve"> </w:t>
            </w:r>
            <w:r>
              <w:rPr>
                <w:spacing w:val="-2"/>
              </w:rPr>
              <w:t>District)</w:t>
            </w:r>
            <w:r>
              <w:tab/>
            </w:r>
            <w:r>
              <w:rPr>
                <w:spacing w:val="-5"/>
              </w:rPr>
              <w:t>31</w:t>
            </w:r>
          </w:hyperlink>
        </w:p>
        <w:p w14:paraId="0A2BA534" w14:textId="77777777" w:rsidR="00CE6176" w:rsidRDefault="008C7876">
          <w:pPr>
            <w:pStyle w:val="TOC6"/>
            <w:tabs>
              <w:tab w:val="left" w:leader="dot" w:pos="9567"/>
            </w:tabs>
            <w:spacing w:before="100"/>
          </w:pPr>
          <w:hyperlink w:anchor="_bookmark45" w:history="1">
            <w:r>
              <w:t>Strategy</w:t>
            </w:r>
            <w:r>
              <w:rPr>
                <w:spacing w:val="-7"/>
              </w:rPr>
              <w:t xml:space="preserve"> </w:t>
            </w:r>
            <w:r>
              <w:t>3:</w:t>
            </w:r>
            <w:r>
              <w:rPr>
                <w:spacing w:val="-3"/>
              </w:rPr>
              <w:t xml:space="preserve"> </w:t>
            </w:r>
            <w:r>
              <w:t>Focus</w:t>
            </w:r>
            <w:r>
              <w:rPr>
                <w:spacing w:val="-5"/>
              </w:rPr>
              <w:t xml:space="preserve"> </w:t>
            </w:r>
            <w:r>
              <w:t>on</w:t>
            </w:r>
            <w:r>
              <w:rPr>
                <w:spacing w:val="-5"/>
              </w:rPr>
              <w:t xml:space="preserve"> </w:t>
            </w:r>
            <w:r>
              <w:t>the</w:t>
            </w:r>
            <w:r>
              <w:rPr>
                <w:spacing w:val="-2"/>
              </w:rPr>
              <w:t xml:space="preserve"> </w:t>
            </w:r>
            <w:r>
              <w:t>Student</w:t>
            </w:r>
            <w:r>
              <w:rPr>
                <w:spacing w:val="-3"/>
              </w:rPr>
              <w:t xml:space="preserve"> </w:t>
            </w:r>
            <w:r>
              <w:t>Learning</w:t>
            </w:r>
            <w:r>
              <w:rPr>
                <w:spacing w:val="-4"/>
              </w:rPr>
              <w:t xml:space="preserve"> </w:t>
            </w:r>
            <w:r>
              <w:t>Experience</w:t>
            </w:r>
            <w:r>
              <w:rPr>
                <w:spacing w:val="-6"/>
              </w:rPr>
              <w:t xml:space="preserve"> </w:t>
            </w:r>
            <w:r>
              <w:t>(locus</w:t>
            </w:r>
            <w:r>
              <w:rPr>
                <w:spacing w:val="-5"/>
              </w:rPr>
              <w:t xml:space="preserve"> </w:t>
            </w:r>
            <w:r>
              <w:t>of</w:t>
            </w:r>
            <w:r>
              <w:rPr>
                <w:spacing w:val="-4"/>
              </w:rPr>
              <w:t xml:space="preserve"> </w:t>
            </w:r>
            <w:r>
              <w:t>impact:</w:t>
            </w:r>
            <w:r>
              <w:rPr>
                <w:spacing w:val="-2"/>
              </w:rPr>
              <w:t xml:space="preserve"> School)</w:t>
            </w:r>
            <w:r>
              <w:tab/>
            </w:r>
            <w:r>
              <w:rPr>
                <w:spacing w:val="-5"/>
              </w:rPr>
              <w:t>32</w:t>
            </w:r>
          </w:hyperlink>
        </w:p>
        <w:p w14:paraId="476D7C54" w14:textId="77777777" w:rsidR="00CE6176" w:rsidRDefault="008C7876">
          <w:pPr>
            <w:pStyle w:val="TOC6"/>
            <w:tabs>
              <w:tab w:val="left" w:leader="dot" w:pos="9567"/>
            </w:tabs>
            <w:spacing w:before="142" w:line="273" w:lineRule="auto"/>
            <w:ind w:right="464"/>
          </w:pPr>
          <w:hyperlink w:anchor="_bookmark46" w:history="1">
            <w:r>
              <w:t>Strategy 4: Develop and Implement the Educator Evaluation Guidebook for Inclusive</w:t>
            </w:r>
          </w:hyperlink>
          <w:r>
            <w:rPr>
              <w:spacing w:val="40"/>
            </w:rPr>
            <w:t xml:space="preserve"> </w:t>
          </w:r>
          <w:hyperlink w:anchor="_bookmark46" w:history="1">
            <w:r>
              <w:t>Practice</w:t>
            </w:r>
            <w:r>
              <w:rPr>
                <w:spacing w:val="-3"/>
              </w:rPr>
              <w:t xml:space="preserve"> </w:t>
            </w:r>
            <w:r>
              <w:t>(locus</w:t>
            </w:r>
            <w:r>
              <w:rPr>
                <w:spacing w:val="-5"/>
              </w:rPr>
              <w:t xml:space="preserve"> </w:t>
            </w:r>
            <w:r>
              <w:t>of</w:t>
            </w:r>
            <w:r>
              <w:rPr>
                <w:spacing w:val="-4"/>
              </w:rPr>
              <w:t xml:space="preserve"> </w:t>
            </w:r>
            <w:r>
              <w:t>impact:</w:t>
            </w:r>
            <w:r>
              <w:rPr>
                <w:spacing w:val="-2"/>
              </w:rPr>
              <w:t xml:space="preserve"> Classroom)</w:t>
            </w:r>
            <w:r>
              <w:tab/>
            </w:r>
            <w:r>
              <w:rPr>
                <w:spacing w:val="-5"/>
              </w:rPr>
              <w:t>34</w:t>
            </w:r>
          </w:hyperlink>
        </w:p>
        <w:p w14:paraId="4E478472" w14:textId="77777777" w:rsidR="00CE6176" w:rsidRDefault="008C7876">
          <w:pPr>
            <w:pStyle w:val="TOC4"/>
            <w:tabs>
              <w:tab w:val="left" w:leader="dot" w:pos="9567"/>
            </w:tabs>
            <w:spacing w:before="105"/>
          </w:pPr>
          <w:hyperlink w:anchor="_bookmark47" w:history="1">
            <w:r>
              <w:t>Additional</w:t>
            </w:r>
            <w:r>
              <w:rPr>
                <w:spacing w:val="-5"/>
              </w:rPr>
              <w:t xml:space="preserve"> </w:t>
            </w:r>
            <w:r>
              <w:t>Equity</w:t>
            </w:r>
            <w:r>
              <w:rPr>
                <w:spacing w:val="-5"/>
              </w:rPr>
              <w:t xml:space="preserve"> </w:t>
            </w:r>
            <w:r>
              <w:t>Gap</w:t>
            </w:r>
            <w:r>
              <w:rPr>
                <w:spacing w:val="-5"/>
              </w:rPr>
              <w:t xml:space="preserve"> </w:t>
            </w:r>
            <w:r>
              <w:t>Strategies</w:t>
            </w:r>
            <w:r>
              <w:rPr>
                <w:spacing w:val="-5"/>
              </w:rPr>
              <w:t xml:space="preserve"> </w:t>
            </w:r>
            <w:r>
              <w:t>Aligned</w:t>
            </w:r>
            <w:r>
              <w:rPr>
                <w:spacing w:val="-5"/>
              </w:rPr>
              <w:t xml:space="preserve"> </w:t>
            </w:r>
            <w:r>
              <w:t>t</w:t>
            </w:r>
            <w:r>
              <w:t>o</w:t>
            </w:r>
            <w:r>
              <w:rPr>
                <w:spacing w:val="-3"/>
              </w:rPr>
              <w:t xml:space="preserve"> </w:t>
            </w:r>
            <w:r>
              <w:t>Core</w:t>
            </w:r>
            <w:r>
              <w:rPr>
                <w:spacing w:val="-6"/>
              </w:rPr>
              <w:t xml:space="preserve"> </w:t>
            </w:r>
            <w:r>
              <w:rPr>
                <w:spacing w:val="-2"/>
              </w:rPr>
              <w:t>Priorities</w:t>
            </w:r>
            <w:r>
              <w:tab/>
            </w:r>
            <w:r>
              <w:rPr>
                <w:spacing w:val="-5"/>
              </w:rPr>
              <w:t>35</w:t>
            </w:r>
          </w:hyperlink>
        </w:p>
        <w:p w14:paraId="28B0F2C4" w14:textId="77777777" w:rsidR="00CE6176" w:rsidRDefault="008C7876">
          <w:pPr>
            <w:pStyle w:val="TOC4"/>
            <w:tabs>
              <w:tab w:val="left" w:leader="dot" w:pos="9567"/>
            </w:tabs>
            <w:spacing w:before="140"/>
          </w:pPr>
          <w:hyperlink w:anchor="_bookmark53" w:history="1">
            <w:r>
              <w:t>How</w:t>
            </w:r>
            <w:r>
              <w:rPr>
                <w:spacing w:val="-6"/>
              </w:rPr>
              <w:t xml:space="preserve"> </w:t>
            </w:r>
            <w:r>
              <w:t>ESE</w:t>
            </w:r>
            <w:r>
              <w:rPr>
                <w:spacing w:val="-3"/>
              </w:rPr>
              <w:t xml:space="preserve"> </w:t>
            </w:r>
            <w:r>
              <w:t>is</w:t>
            </w:r>
            <w:r>
              <w:rPr>
                <w:spacing w:val="-4"/>
              </w:rPr>
              <w:t xml:space="preserve"> </w:t>
            </w:r>
            <w:r>
              <w:t>addressing</w:t>
            </w:r>
            <w:r>
              <w:rPr>
                <w:spacing w:val="-4"/>
              </w:rPr>
              <w:t xml:space="preserve"> </w:t>
            </w:r>
            <w:r>
              <w:t>equity</w:t>
            </w:r>
            <w:r>
              <w:rPr>
                <w:spacing w:val="-2"/>
              </w:rPr>
              <w:t xml:space="preserve"> </w:t>
            </w:r>
            <w:r>
              <w:t>gaps:</w:t>
            </w:r>
            <w:r>
              <w:rPr>
                <w:spacing w:val="-5"/>
              </w:rPr>
              <w:t xml:space="preserve"> </w:t>
            </w:r>
            <w:r>
              <w:t>Summary</w:t>
            </w:r>
            <w:r>
              <w:rPr>
                <w:spacing w:val="-5"/>
              </w:rPr>
              <w:t xml:space="preserve"> </w:t>
            </w:r>
            <w:r>
              <w:t>of</w:t>
            </w:r>
            <w:r>
              <w:rPr>
                <w:spacing w:val="-3"/>
              </w:rPr>
              <w:t xml:space="preserve"> </w:t>
            </w:r>
            <w:r>
              <w:rPr>
                <w:spacing w:val="-2"/>
              </w:rPr>
              <w:t>strategies</w:t>
            </w:r>
            <w:r>
              <w:tab/>
            </w:r>
            <w:r>
              <w:rPr>
                <w:spacing w:val="-5"/>
              </w:rPr>
              <w:t>41</w:t>
            </w:r>
          </w:hyperlink>
        </w:p>
        <w:p w14:paraId="275E0B84" w14:textId="77777777" w:rsidR="00CE6176" w:rsidRDefault="008C7876">
          <w:pPr>
            <w:pStyle w:val="TOC1"/>
            <w:tabs>
              <w:tab w:val="left" w:leader="dot" w:pos="9567"/>
            </w:tabs>
            <w:spacing w:before="139"/>
          </w:pPr>
          <w:hyperlink w:anchor="_bookmark54" w:history="1">
            <w:r>
              <w:t>Section</w:t>
            </w:r>
            <w:r>
              <w:rPr>
                <w:spacing w:val="-9"/>
              </w:rPr>
              <w:t xml:space="preserve"> </w:t>
            </w:r>
            <w:r>
              <w:t>6:</w:t>
            </w:r>
            <w:r>
              <w:rPr>
                <w:spacing w:val="-3"/>
              </w:rPr>
              <w:t xml:space="preserve"> </w:t>
            </w:r>
            <w:r>
              <w:t>Monitoring,</w:t>
            </w:r>
            <w:r>
              <w:rPr>
                <w:spacing w:val="-4"/>
              </w:rPr>
              <w:t xml:space="preserve"> </w:t>
            </w:r>
            <w:r>
              <w:t>Ongoing</w:t>
            </w:r>
            <w:r>
              <w:rPr>
                <w:spacing w:val="-4"/>
              </w:rPr>
              <w:t xml:space="preserve"> </w:t>
            </w:r>
            <w:r>
              <w:t>Support</w:t>
            </w:r>
            <w:r>
              <w:rPr>
                <w:spacing w:val="-3"/>
              </w:rPr>
              <w:t xml:space="preserve"> </w:t>
            </w:r>
            <w:r>
              <w:t>and</w:t>
            </w:r>
            <w:r>
              <w:rPr>
                <w:spacing w:val="-7"/>
              </w:rPr>
              <w:t xml:space="preserve"> </w:t>
            </w:r>
            <w:r>
              <w:t>Public</w:t>
            </w:r>
            <w:r>
              <w:rPr>
                <w:spacing w:val="-3"/>
              </w:rPr>
              <w:t xml:space="preserve"> </w:t>
            </w:r>
            <w:r>
              <w:t>Reporting</w:t>
            </w:r>
            <w:r>
              <w:rPr>
                <w:spacing w:val="-5"/>
              </w:rPr>
              <w:t xml:space="preserve"> </w:t>
            </w:r>
            <w:r>
              <w:t>of</w:t>
            </w:r>
            <w:r>
              <w:rPr>
                <w:spacing w:val="-6"/>
              </w:rPr>
              <w:t xml:space="preserve"> </w:t>
            </w:r>
            <w:r>
              <w:rPr>
                <w:spacing w:val="-2"/>
              </w:rPr>
              <w:t>Progress</w:t>
            </w:r>
            <w:r>
              <w:tab/>
            </w:r>
            <w:r>
              <w:rPr>
                <w:spacing w:val="-5"/>
              </w:rPr>
              <w:t>43</w:t>
            </w:r>
          </w:hyperlink>
        </w:p>
        <w:p w14:paraId="5DEC9746" w14:textId="77777777" w:rsidR="00CE6176" w:rsidRDefault="008C7876">
          <w:pPr>
            <w:pStyle w:val="TOC5"/>
            <w:tabs>
              <w:tab w:val="left" w:leader="dot" w:pos="9567"/>
            </w:tabs>
            <w:spacing w:before="142"/>
          </w:pPr>
          <w:hyperlink w:anchor="_bookmark55" w:history="1">
            <w:r>
              <w:t>Plan</w:t>
            </w:r>
            <w:r>
              <w:rPr>
                <w:spacing w:val="-6"/>
              </w:rPr>
              <w:t xml:space="preserve"> </w:t>
            </w:r>
            <w:r>
              <w:t>for</w:t>
            </w:r>
            <w:r>
              <w:rPr>
                <w:spacing w:val="-5"/>
              </w:rPr>
              <w:t xml:space="preserve"> </w:t>
            </w:r>
            <w:r>
              <w:t>Ongoing</w:t>
            </w:r>
            <w:r>
              <w:rPr>
                <w:spacing w:val="-6"/>
              </w:rPr>
              <w:t xml:space="preserve"> </w:t>
            </w:r>
            <w:r>
              <w:t>Communication</w:t>
            </w:r>
            <w:r>
              <w:rPr>
                <w:spacing w:val="-5"/>
              </w:rPr>
              <w:t xml:space="preserve"> </w:t>
            </w:r>
            <w:r>
              <w:t>and</w:t>
            </w:r>
            <w:r>
              <w:rPr>
                <w:spacing w:val="-6"/>
              </w:rPr>
              <w:t xml:space="preserve"> </w:t>
            </w:r>
            <w:r>
              <w:t>Stakeholder</w:t>
            </w:r>
            <w:r>
              <w:rPr>
                <w:spacing w:val="-6"/>
              </w:rPr>
              <w:t xml:space="preserve"> </w:t>
            </w:r>
            <w:r>
              <w:rPr>
                <w:spacing w:val="-2"/>
              </w:rPr>
              <w:t>Engagement</w:t>
            </w:r>
            <w:r>
              <w:tab/>
            </w:r>
            <w:r>
              <w:rPr>
                <w:spacing w:val="-5"/>
              </w:rPr>
              <w:t>43</w:t>
            </w:r>
          </w:hyperlink>
        </w:p>
        <w:p w14:paraId="58744DD7" w14:textId="77777777" w:rsidR="00CE6176" w:rsidRDefault="008C7876">
          <w:pPr>
            <w:pStyle w:val="TOC5"/>
            <w:tabs>
              <w:tab w:val="left" w:leader="dot" w:pos="9567"/>
            </w:tabs>
            <w:spacing w:before="140"/>
          </w:pPr>
          <w:hyperlink w:anchor="_bookmark56" w:history="1">
            <w:r>
              <w:t>Ongoing</w:t>
            </w:r>
            <w:r>
              <w:rPr>
                <w:spacing w:val="-4"/>
              </w:rPr>
              <w:t xml:space="preserve"> </w:t>
            </w:r>
            <w:r>
              <w:t>Goals</w:t>
            </w:r>
            <w:r>
              <w:rPr>
                <w:spacing w:val="-3"/>
              </w:rPr>
              <w:t xml:space="preserve"> </w:t>
            </w:r>
            <w:r>
              <w:t>and</w:t>
            </w:r>
            <w:r>
              <w:rPr>
                <w:spacing w:val="-6"/>
              </w:rPr>
              <w:t xml:space="preserve"> </w:t>
            </w:r>
            <w:r>
              <w:t>Metrics</w:t>
            </w:r>
            <w:r>
              <w:rPr>
                <w:spacing w:val="-5"/>
              </w:rPr>
              <w:t xml:space="preserve"> </w:t>
            </w:r>
            <w:r>
              <w:t>for</w:t>
            </w:r>
            <w:r>
              <w:rPr>
                <w:spacing w:val="-2"/>
              </w:rPr>
              <w:t xml:space="preserve"> Strategies</w:t>
            </w:r>
            <w:r>
              <w:tab/>
            </w:r>
            <w:r>
              <w:rPr>
                <w:spacing w:val="-5"/>
              </w:rPr>
              <w:t>45</w:t>
            </w:r>
          </w:hyperlink>
        </w:p>
        <w:p w14:paraId="00DB2327" w14:textId="77777777" w:rsidR="00CE6176" w:rsidRDefault="008C7876">
          <w:pPr>
            <w:pStyle w:val="TOC5"/>
            <w:tabs>
              <w:tab w:val="left" w:leader="dot" w:pos="9567"/>
            </w:tabs>
          </w:pPr>
          <w:hyperlink w:anchor="_bookmark57" w:history="1">
            <w:r>
              <w:t>Plan</w:t>
            </w:r>
            <w:r>
              <w:rPr>
                <w:spacing w:val="-5"/>
              </w:rPr>
              <w:t xml:space="preserve"> </w:t>
            </w:r>
            <w:r>
              <w:t>for</w:t>
            </w:r>
            <w:r>
              <w:rPr>
                <w:spacing w:val="-3"/>
              </w:rPr>
              <w:t xml:space="preserve"> </w:t>
            </w:r>
            <w:r>
              <w:t>Ongoing</w:t>
            </w:r>
            <w:r>
              <w:rPr>
                <w:spacing w:val="-6"/>
              </w:rPr>
              <w:t xml:space="preserve"> </w:t>
            </w:r>
            <w:r>
              <w:t>Monitoring</w:t>
            </w:r>
            <w:r>
              <w:rPr>
                <w:spacing w:val="-5"/>
              </w:rPr>
              <w:t xml:space="preserve"> </w:t>
            </w:r>
            <w:r>
              <w:t>of</w:t>
            </w:r>
            <w:r>
              <w:rPr>
                <w:spacing w:val="-3"/>
              </w:rPr>
              <w:t xml:space="preserve"> </w:t>
            </w:r>
            <w:r>
              <w:t>Equity</w:t>
            </w:r>
            <w:r>
              <w:rPr>
                <w:spacing w:val="-2"/>
              </w:rPr>
              <w:t xml:space="preserve"> </w:t>
            </w:r>
            <w:r>
              <w:rPr>
                <w:spacing w:val="-4"/>
              </w:rPr>
              <w:t>Gaps</w:t>
            </w:r>
            <w:r>
              <w:tab/>
            </w:r>
            <w:r>
              <w:rPr>
                <w:spacing w:val="-5"/>
              </w:rPr>
              <w:t>47</w:t>
            </w:r>
          </w:hyperlink>
        </w:p>
        <w:p w14:paraId="71E02DD0" w14:textId="77777777" w:rsidR="00CE6176" w:rsidRDefault="008C7876">
          <w:pPr>
            <w:pStyle w:val="TOC1"/>
            <w:tabs>
              <w:tab w:val="left" w:leader="dot" w:pos="9567"/>
            </w:tabs>
          </w:pPr>
          <w:hyperlink w:anchor="_bookmark58" w:history="1">
            <w:r>
              <w:t>Section</w:t>
            </w:r>
            <w:r>
              <w:rPr>
                <w:spacing w:val="-5"/>
              </w:rPr>
              <w:t xml:space="preserve"> </w:t>
            </w:r>
            <w:r>
              <w:t xml:space="preserve">7: </w:t>
            </w:r>
            <w:r>
              <w:rPr>
                <w:spacing w:val="-2"/>
              </w:rPr>
              <w:t>Conclusion</w:t>
            </w:r>
            <w:r>
              <w:tab/>
            </w:r>
            <w:r>
              <w:rPr>
                <w:spacing w:val="-5"/>
              </w:rPr>
              <w:t>48</w:t>
            </w:r>
          </w:hyperlink>
        </w:p>
        <w:p w14:paraId="404A6991" w14:textId="77777777" w:rsidR="00CE6176" w:rsidRDefault="008C7876">
          <w:pPr>
            <w:pStyle w:val="TOC1"/>
            <w:tabs>
              <w:tab w:val="left" w:leader="dot" w:pos="9568"/>
            </w:tabs>
            <w:spacing w:before="140"/>
          </w:pPr>
          <w:hyperlink w:anchor="_bookmark59" w:history="1">
            <w:r>
              <w:rPr>
                <w:spacing w:val="-2"/>
              </w:rPr>
              <w:t>Appendices</w:t>
            </w:r>
            <w:r>
              <w:tab/>
            </w:r>
            <w:r>
              <w:rPr>
                <w:spacing w:val="-5"/>
              </w:rPr>
              <w:t>49</w:t>
            </w:r>
          </w:hyperlink>
        </w:p>
      </w:sdtContent>
    </w:sdt>
    <w:p w14:paraId="01C0BF5D" w14:textId="77777777" w:rsidR="00CE6176" w:rsidRDefault="00CE6176">
      <w:pPr>
        <w:sectPr w:rsidR="00CE6176">
          <w:pgSz w:w="12240" w:h="15840"/>
          <w:pgMar w:top="840" w:right="980" w:bottom="1120" w:left="1000" w:header="0" w:footer="935" w:gutter="0"/>
          <w:cols w:space="720"/>
        </w:sectPr>
      </w:pPr>
    </w:p>
    <w:p w14:paraId="5A7A0489" w14:textId="4EC70EAD" w:rsidR="00CE6176" w:rsidRDefault="00B61877">
      <w:pPr>
        <w:pStyle w:val="BodyText"/>
        <w:spacing w:before="5"/>
        <w:rPr>
          <w:sz w:val="21"/>
        </w:rPr>
      </w:pPr>
      <w:r>
        <w:rPr>
          <w:noProof/>
        </w:rPr>
        <w:lastRenderedPageBreak/>
        <mc:AlternateContent>
          <mc:Choice Requires="wpg">
            <w:drawing>
              <wp:anchor distT="0" distB="0" distL="114300" distR="114300" simplePos="0" relativeHeight="15732224" behindDoc="0" locked="0" layoutInCell="1" allowOverlap="1" wp14:anchorId="202AF2F2" wp14:editId="6144B76C">
                <wp:simplePos x="0" y="0"/>
                <wp:positionH relativeFrom="page">
                  <wp:posOffset>510540</wp:posOffset>
                </wp:positionH>
                <wp:positionV relativeFrom="page">
                  <wp:posOffset>534035</wp:posOffset>
                </wp:positionV>
                <wp:extent cx="4432935" cy="8752840"/>
                <wp:effectExtent l="0" t="0" r="0" b="0"/>
                <wp:wrapNone/>
                <wp:docPr id="2106557990" name="docshapegroup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935" cy="8752840"/>
                          <a:chOff x="804" y="841"/>
                          <a:chExt cx="6981" cy="13784"/>
                        </a:xfrm>
                      </wpg:grpSpPr>
                      <wps:wsp>
                        <wps:cNvPr id="973762196" name="docshape20"/>
                        <wps:cNvSpPr>
                          <a:spLocks noChangeArrowheads="1"/>
                        </wps:cNvSpPr>
                        <wps:spPr bwMode="auto">
                          <a:xfrm>
                            <a:off x="2190" y="975"/>
                            <a:ext cx="5595"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75446" name="docshape21"/>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1A417" id="docshapegroup19" o:spid="_x0000_s1026" style="position:absolute;margin-left:40.2pt;margin-top:42.05pt;width:349.05pt;height:689.2pt;z-index:15732224;mso-position-horizontal-relative:page;mso-position-vertical-relative:page" coordorigin="804,841" coordsize="6981,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">
                <v:rect id="docshape20" o:spid="_x0000_s1027" style="position:absolute;left:2190;top:975;width:5595;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" fillcolor="#91a8ce" stroked="f"/>
                <v:shape id="docshape21"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" path="m1386,l,,,1596r210,l210,13784r972,l1182,1596r204,l1386,xe" fillcolor="#004386" stroked="f">
                  <v:path arrowok="t" o:connecttype="custom" o:connectlocs="1386,841;0,841;0,2437;210,2437;210,14625;1182,14625;1182,2437;1386,2437;1386,841" o:connectangles="0,0,0,0,0,0,0,0,0"/>
                </v:shape>
                <w10:wrap anchorx="page" anchory="page"/>
              </v:group>
            </w:pict>
          </mc:Fallback>
        </mc:AlternateContent>
      </w:r>
    </w:p>
    <w:p w14:paraId="160CECFE" w14:textId="77777777" w:rsidR="00CE6176" w:rsidRDefault="008C7876">
      <w:pPr>
        <w:pStyle w:val="BodyText"/>
        <w:ind w:left="6977"/>
        <w:rPr>
          <w:sz w:val="20"/>
        </w:rPr>
      </w:pPr>
      <w:r>
        <w:rPr>
          <w:noProof/>
          <w:sz w:val="20"/>
        </w:rPr>
        <w:drawing>
          <wp:inline distT="0" distB="0" distL="0" distR="0" wp14:anchorId="2AB6EB6F" wp14:editId="4672B9AC">
            <wp:extent cx="1776540" cy="693420"/>
            <wp:effectExtent l="0" t="0" r="0" b="0"/>
            <wp:docPr id="7" name="image3.jpeg" descr="Success After High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3" cstate="print"/>
                    <a:stretch>
                      <a:fillRect/>
                    </a:stretch>
                  </pic:blipFill>
                  <pic:spPr>
                    <a:xfrm>
                      <a:off x="0" y="0"/>
                      <a:ext cx="1776540" cy="693420"/>
                    </a:xfrm>
                    <a:prstGeom prst="rect">
                      <a:avLst/>
                    </a:prstGeom>
                  </pic:spPr>
                </pic:pic>
              </a:graphicData>
            </a:graphic>
          </wp:inline>
        </w:drawing>
      </w:r>
    </w:p>
    <w:p w14:paraId="08EC8200" w14:textId="77777777" w:rsidR="00CE6176" w:rsidRDefault="00CE6176">
      <w:pPr>
        <w:rPr>
          <w:sz w:val="20"/>
        </w:rPr>
        <w:sectPr w:rsidR="00CE6176">
          <w:pgSz w:w="12240" w:h="15840"/>
          <w:pgMar w:top="840" w:right="980" w:bottom="1120" w:left="1000" w:header="0" w:footer="935" w:gutter="0"/>
          <w:cols w:space="720"/>
        </w:sectPr>
      </w:pPr>
    </w:p>
    <w:p w14:paraId="7443F68A" w14:textId="4D3CABB4" w:rsidR="00CE6176" w:rsidRDefault="00B61877">
      <w:pPr>
        <w:pStyle w:val="BodyText"/>
        <w:spacing w:before="4"/>
        <w:rPr>
          <w:sz w:val="4"/>
        </w:rPr>
      </w:pPr>
      <w:r>
        <w:rPr>
          <w:noProof/>
        </w:rPr>
        <w:lastRenderedPageBreak/>
        <mc:AlternateContent>
          <mc:Choice Requires="wpg">
            <w:drawing>
              <wp:anchor distT="0" distB="0" distL="114300" distR="114300" simplePos="0" relativeHeight="485854208" behindDoc="1" locked="0" layoutInCell="1" allowOverlap="1" wp14:anchorId="3A49C5BD" wp14:editId="243D92E9">
                <wp:simplePos x="0" y="0"/>
                <wp:positionH relativeFrom="page">
                  <wp:posOffset>510540</wp:posOffset>
                </wp:positionH>
                <wp:positionV relativeFrom="page">
                  <wp:posOffset>534035</wp:posOffset>
                </wp:positionV>
                <wp:extent cx="5486400" cy="8752840"/>
                <wp:effectExtent l="0" t="0" r="0" b="0"/>
                <wp:wrapNone/>
                <wp:docPr id="221853261" name="docshapegroup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8752840"/>
                          <a:chOff x="804" y="841"/>
                          <a:chExt cx="8640" cy="13784"/>
                        </a:xfrm>
                      </wpg:grpSpPr>
                      <wps:wsp>
                        <wps:cNvPr id="1536341882" name="docshape23"/>
                        <wps:cNvSpPr>
                          <a:spLocks noChangeArrowheads="1"/>
                        </wps:cNvSpPr>
                        <wps:spPr bwMode="auto">
                          <a:xfrm>
                            <a:off x="2190" y="975"/>
                            <a:ext cx="7254"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2623427" name="docshape24"/>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41896" name="docshape25"/>
                        <wps:cNvSpPr>
                          <a:spLocks noChangeArrowheads="1"/>
                        </wps:cNvSpPr>
                        <wps:spPr bwMode="auto">
                          <a:xfrm>
                            <a:off x="1440" y="13125"/>
                            <a:ext cx="288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310C9" id="docshapegroup22" o:spid="_x0000_s1026" style="position:absolute;margin-left:40.2pt;margin-top:42.05pt;width:6in;height:689.2pt;z-index:-17462272;mso-position-horizontal-relative:page;mso-position-vertical-relative:page" coordorigin="804,841" coordsize="8640,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">
                <v:rect id="docshape23" o:spid="_x0000_s1027" style="position:absolute;left:2190;top:975;width:7254;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" fillcolor="#91a8ce" stroked="f"/>
                <v:shape id="docshape24"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" path="m1386,l,,,1596r210,l210,13784r972,l1182,1596r204,l1386,xe" fillcolor="#004386" stroked="f">
                  <v:path arrowok="t" o:connecttype="custom" o:connectlocs="1386,841;0,841;0,2437;210,2437;210,14625;1182,14625;1182,2437;1386,2437;1386,841" o:connectangles="0,0,0,0,0,0,0,0,0"/>
                </v:shape>
                <v:rect id="docshape25" o:spid="_x0000_s1029" style="position:absolute;left:1440;top:13125;width:288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" fillcolor="black" stroked="f"/>
                <w10:wrap anchorx="page" anchory="page"/>
              </v:group>
            </w:pict>
          </mc:Fallback>
        </mc:AlternateContent>
      </w:r>
    </w:p>
    <w:p w14:paraId="6E560357" w14:textId="77777777" w:rsidR="00CE6176" w:rsidRDefault="008C7876">
      <w:pPr>
        <w:pStyle w:val="BodyText"/>
        <w:ind w:left="8626"/>
        <w:rPr>
          <w:sz w:val="20"/>
        </w:rPr>
      </w:pPr>
      <w:r>
        <w:rPr>
          <w:noProof/>
          <w:sz w:val="20"/>
        </w:rPr>
        <w:drawing>
          <wp:inline distT="0" distB="0" distL="0" distR="0" wp14:anchorId="3B33BDB9" wp14:editId="4B0248C9">
            <wp:extent cx="539309" cy="944879"/>
            <wp:effectExtent l="0" t="0" r="0" b="0"/>
            <wp:docPr id="9" name="image4.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5" cstate="print"/>
                    <a:stretch>
                      <a:fillRect/>
                    </a:stretch>
                  </pic:blipFill>
                  <pic:spPr>
                    <a:xfrm>
                      <a:off x="0" y="0"/>
                      <a:ext cx="539309" cy="944879"/>
                    </a:xfrm>
                    <a:prstGeom prst="rect">
                      <a:avLst/>
                    </a:prstGeom>
                  </pic:spPr>
                </pic:pic>
              </a:graphicData>
            </a:graphic>
          </wp:inline>
        </w:drawing>
      </w:r>
    </w:p>
    <w:p w14:paraId="74CB2081" w14:textId="77777777" w:rsidR="00CE6176" w:rsidRDefault="00CE6176">
      <w:pPr>
        <w:pStyle w:val="BodyText"/>
        <w:rPr>
          <w:sz w:val="20"/>
        </w:rPr>
      </w:pPr>
    </w:p>
    <w:p w14:paraId="2FAAF777" w14:textId="77777777" w:rsidR="00CE6176" w:rsidRDefault="00CE6176">
      <w:pPr>
        <w:pStyle w:val="BodyText"/>
        <w:rPr>
          <w:sz w:val="20"/>
        </w:rPr>
      </w:pPr>
    </w:p>
    <w:p w14:paraId="4CE45AC9" w14:textId="77777777" w:rsidR="00CE6176" w:rsidRDefault="008C7876">
      <w:pPr>
        <w:pStyle w:val="Heading1"/>
        <w:spacing w:before="203"/>
      </w:pPr>
      <w:bookmarkStart w:id="0" w:name="Section_1:_Introduction"/>
      <w:bookmarkStart w:id="1" w:name="_bookmark0"/>
      <w:bookmarkEnd w:id="0"/>
      <w:bookmarkEnd w:id="1"/>
      <w:r>
        <w:rPr>
          <w:color w:val="365F91"/>
        </w:rPr>
        <w:t>Section 1:</w:t>
      </w:r>
      <w:r>
        <w:rPr>
          <w:color w:val="365F91"/>
          <w:spacing w:val="-1"/>
        </w:rPr>
        <w:t xml:space="preserve"> </w:t>
      </w:r>
      <w:r>
        <w:rPr>
          <w:color w:val="365F91"/>
          <w:spacing w:val="-2"/>
        </w:rPr>
        <w:t>Introduction</w:t>
      </w:r>
    </w:p>
    <w:p w14:paraId="6F7BA097" w14:textId="77777777" w:rsidR="00CE6176" w:rsidRDefault="008C7876">
      <w:pPr>
        <w:spacing w:before="275"/>
        <w:ind w:left="1160"/>
        <w:rPr>
          <w:b/>
          <w:sz w:val="28"/>
        </w:rPr>
      </w:pPr>
      <w:r w:rsidRPr="00676C64">
        <w:rPr>
          <w:b/>
          <w:color w:val="0F243E" w:themeColor="text2" w:themeShade="80"/>
          <w:spacing w:val="-2"/>
          <w:sz w:val="28"/>
        </w:rPr>
        <w:t>Background</w:t>
      </w:r>
    </w:p>
    <w:p w14:paraId="74CCBD4F" w14:textId="77777777" w:rsidR="00CE6176" w:rsidRDefault="00CE6176">
      <w:pPr>
        <w:pStyle w:val="BodyText"/>
        <w:spacing w:before="9"/>
        <w:rPr>
          <w:b/>
          <w:sz w:val="21"/>
        </w:rPr>
      </w:pPr>
    </w:p>
    <w:p w14:paraId="6D8774A9" w14:textId="77777777" w:rsidR="00CE6176" w:rsidRDefault="008C7876">
      <w:pPr>
        <w:pStyle w:val="BodyText"/>
        <w:ind w:left="1160" w:right="508"/>
      </w:pPr>
      <w:r>
        <w:t xml:space="preserve">The strong </w:t>
      </w:r>
      <w:proofErr w:type="gramStart"/>
      <w:r>
        <w:t>public school</w:t>
      </w:r>
      <w:proofErr w:type="gramEnd"/>
      <w:r>
        <w:t xml:space="preserve"> system in Massachusetts today is the product of the </w:t>
      </w:r>
      <w:r>
        <w:t>Commonwealth's centuries-old</w:t>
      </w:r>
      <w:r>
        <w:rPr>
          <w:spacing w:val="-3"/>
        </w:rPr>
        <w:t xml:space="preserve"> </w:t>
      </w:r>
      <w:r>
        <w:t>belief</w:t>
      </w:r>
      <w:r>
        <w:rPr>
          <w:spacing w:val="-5"/>
        </w:rPr>
        <w:t xml:space="preserve"> </w:t>
      </w:r>
      <w:r>
        <w:t>in</w:t>
      </w:r>
      <w:r>
        <w:rPr>
          <w:spacing w:val="-3"/>
        </w:rPr>
        <w:t xml:space="preserve"> </w:t>
      </w:r>
      <w:r>
        <w:t>public</w:t>
      </w:r>
      <w:r>
        <w:rPr>
          <w:spacing w:val="-2"/>
        </w:rPr>
        <w:t xml:space="preserve"> </w:t>
      </w:r>
      <w:r>
        <w:t>schools.</w:t>
      </w:r>
      <w:r>
        <w:rPr>
          <w:spacing w:val="-2"/>
        </w:rPr>
        <w:t xml:space="preserve"> </w:t>
      </w:r>
      <w:r>
        <w:t>Since</w:t>
      </w:r>
      <w:r>
        <w:rPr>
          <w:spacing w:val="-1"/>
        </w:rPr>
        <w:t xml:space="preserve"> </w:t>
      </w:r>
      <w:r>
        <w:t>the</w:t>
      </w:r>
      <w:r>
        <w:rPr>
          <w:spacing w:val="-4"/>
        </w:rPr>
        <w:t xml:space="preserve"> </w:t>
      </w:r>
      <w:r>
        <w:t>first</w:t>
      </w:r>
      <w:r>
        <w:rPr>
          <w:spacing w:val="-1"/>
        </w:rPr>
        <w:t xml:space="preserve"> </w:t>
      </w:r>
      <w:r>
        <w:t>public</w:t>
      </w:r>
      <w:r>
        <w:rPr>
          <w:spacing w:val="-2"/>
        </w:rPr>
        <w:t xml:space="preserve"> </w:t>
      </w:r>
      <w:r>
        <w:t>school</w:t>
      </w:r>
      <w:r>
        <w:rPr>
          <w:spacing w:val="-5"/>
        </w:rPr>
        <w:t xml:space="preserve"> </w:t>
      </w:r>
      <w:r>
        <w:t>opened</w:t>
      </w:r>
      <w:r>
        <w:rPr>
          <w:spacing w:val="-3"/>
        </w:rPr>
        <w:t xml:space="preserve"> </w:t>
      </w:r>
      <w:r>
        <w:t>in</w:t>
      </w:r>
      <w:r>
        <w:rPr>
          <w:spacing w:val="-3"/>
        </w:rPr>
        <w:t xml:space="preserve"> </w:t>
      </w:r>
      <w:r>
        <w:t>Boston</w:t>
      </w:r>
      <w:r>
        <w:rPr>
          <w:spacing w:val="-3"/>
        </w:rPr>
        <w:t xml:space="preserve"> </w:t>
      </w:r>
      <w:r>
        <w:t>in</w:t>
      </w:r>
      <w:r>
        <w:rPr>
          <w:spacing w:val="-3"/>
        </w:rPr>
        <w:t xml:space="preserve"> </w:t>
      </w:r>
      <w:r>
        <w:t>1635</w:t>
      </w:r>
      <w:r>
        <w:rPr>
          <w:spacing w:val="-3"/>
        </w:rPr>
        <w:t xml:space="preserve"> </w:t>
      </w:r>
      <w:r>
        <w:t>until this very day, Massachusetts has been recognized as a national leader in public education.</w:t>
      </w:r>
    </w:p>
    <w:p w14:paraId="00936611" w14:textId="77777777" w:rsidR="00CE6176" w:rsidRDefault="008C7876">
      <w:pPr>
        <w:pStyle w:val="BodyText"/>
        <w:ind w:left="1159" w:right="464"/>
      </w:pPr>
      <w:r>
        <w:t>Indeed,</w:t>
      </w:r>
      <w:r>
        <w:rPr>
          <w:spacing w:val="-3"/>
        </w:rPr>
        <w:t xml:space="preserve"> </w:t>
      </w:r>
      <w:r>
        <w:t>Massachusetts</w:t>
      </w:r>
      <w:r>
        <w:rPr>
          <w:spacing w:val="-3"/>
        </w:rPr>
        <w:t xml:space="preserve"> </w:t>
      </w:r>
      <w:r>
        <w:t>consistently</w:t>
      </w:r>
      <w:r>
        <w:rPr>
          <w:spacing w:val="-2"/>
        </w:rPr>
        <w:t xml:space="preserve"> </w:t>
      </w:r>
      <w:r>
        <w:t>ranks</w:t>
      </w:r>
      <w:r>
        <w:rPr>
          <w:spacing w:val="-5"/>
        </w:rPr>
        <w:t xml:space="preserve"> </w:t>
      </w:r>
      <w:r>
        <w:t>as</w:t>
      </w:r>
      <w:r>
        <w:rPr>
          <w:spacing w:val="-3"/>
        </w:rPr>
        <w:t xml:space="preserve"> </w:t>
      </w:r>
      <w:r>
        <w:t>a</w:t>
      </w:r>
      <w:r>
        <w:rPr>
          <w:spacing w:val="-6"/>
        </w:rPr>
        <w:t xml:space="preserve"> </w:t>
      </w:r>
      <w:r>
        <w:t>top-performing</w:t>
      </w:r>
      <w:r>
        <w:rPr>
          <w:spacing w:val="-6"/>
        </w:rPr>
        <w:t xml:space="preserve"> </w:t>
      </w:r>
      <w:r>
        <w:t>state</w:t>
      </w:r>
      <w:r>
        <w:rPr>
          <w:spacing w:val="-2"/>
        </w:rPr>
        <w:t xml:space="preserve"> </w:t>
      </w:r>
      <w:r>
        <w:t>in</w:t>
      </w:r>
      <w:r>
        <w:rPr>
          <w:spacing w:val="-4"/>
        </w:rPr>
        <w:t xml:space="preserve"> </w:t>
      </w:r>
      <w:r>
        <w:t>both</w:t>
      </w:r>
      <w:r>
        <w:rPr>
          <w:spacing w:val="-4"/>
        </w:rPr>
        <w:t xml:space="preserve"> </w:t>
      </w:r>
      <w:r>
        <w:t>national</w:t>
      </w:r>
      <w:r>
        <w:rPr>
          <w:spacing w:val="-3"/>
        </w:rPr>
        <w:t xml:space="preserve"> </w:t>
      </w:r>
      <w:r>
        <w:t>and international performance assessments.</w:t>
      </w:r>
    </w:p>
    <w:p w14:paraId="31BF5898" w14:textId="77777777" w:rsidR="00CE6176" w:rsidRDefault="00CE6176">
      <w:pPr>
        <w:pStyle w:val="BodyText"/>
        <w:spacing w:before="1"/>
      </w:pPr>
    </w:p>
    <w:p w14:paraId="14B67E76" w14:textId="77777777" w:rsidR="00CE6176" w:rsidRDefault="008C7876">
      <w:pPr>
        <w:pStyle w:val="BodyText"/>
        <w:ind w:left="1159" w:right="464"/>
      </w:pPr>
      <w:r>
        <w:t>Massachusetts achieved this position by targeting its efforts and resources. The Department of Elementary and Secondary Education (ESE) has set high standards and expectation</w:t>
      </w:r>
      <w:r>
        <w:t>s for all students</w:t>
      </w:r>
      <w:r>
        <w:rPr>
          <w:spacing w:val="-3"/>
        </w:rPr>
        <w:t xml:space="preserve"> </w:t>
      </w:r>
      <w:r>
        <w:t>in</w:t>
      </w:r>
      <w:r>
        <w:rPr>
          <w:spacing w:val="-4"/>
        </w:rPr>
        <w:t xml:space="preserve"> </w:t>
      </w:r>
      <w:r>
        <w:t>the</w:t>
      </w:r>
      <w:r>
        <w:rPr>
          <w:spacing w:val="-2"/>
        </w:rPr>
        <w:t xml:space="preserve"> </w:t>
      </w:r>
      <w:r>
        <w:t>Commonwealth,</w:t>
      </w:r>
      <w:r>
        <w:rPr>
          <w:spacing w:val="-3"/>
        </w:rPr>
        <w:t xml:space="preserve"> </w:t>
      </w:r>
      <w:r>
        <w:t>and</w:t>
      </w:r>
      <w:r>
        <w:rPr>
          <w:spacing w:val="-4"/>
        </w:rPr>
        <w:t xml:space="preserve"> </w:t>
      </w:r>
      <w:r>
        <w:t>holds</w:t>
      </w:r>
      <w:r>
        <w:rPr>
          <w:spacing w:val="-5"/>
        </w:rPr>
        <w:t xml:space="preserve"> </w:t>
      </w:r>
      <w:r>
        <w:t>all</w:t>
      </w:r>
      <w:r>
        <w:rPr>
          <w:spacing w:val="-3"/>
        </w:rPr>
        <w:t xml:space="preserve"> </w:t>
      </w:r>
      <w:r>
        <w:t>accountable</w:t>
      </w:r>
      <w:r>
        <w:rPr>
          <w:spacing w:val="-2"/>
        </w:rPr>
        <w:t xml:space="preserve"> </w:t>
      </w:r>
      <w:r>
        <w:t>to</w:t>
      </w:r>
      <w:r>
        <w:rPr>
          <w:spacing w:val="-4"/>
        </w:rPr>
        <w:t xml:space="preserve"> </w:t>
      </w:r>
      <w:r>
        <w:t>those</w:t>
      </w:r>
      <w:r>
        <w:rPr>
          <w:spacing w:val="-5"/>
        </w:rPr>
        <w:t xml:space="preserve"> </w:t>
      </w:r>
      <w:r>
        <w:t>standards</w:t>
      </w:r>
      <w:r>
        <w:rPr>
          <w:spacing w:val="-3"/>
        </w:rPr>
        <w:t xml:space="preserve"> </w:t>
      </w:r>
      <w:r>
        <w:t>and</w:t>
      </w:r>
      <w:r>
        <w:rPr>
          <w:spacing w:val="-4"/>
        </w:rPr>
        <w:t xml:space="preserve"> </w:t>
      </w:r>
      <w:r>
        <w:t xml:space="preserve">expectations. However, while ESE may celebrate successes, we are aware of ongoing proficiency gaps and inequities. These give us a constant impetus to do better in </w:t>
      </w:r>
      <w:r>
        <w:rPr>
          <w:b/>
        </w:rPr>
        <w:t>eli</w:t>
      </w:r>
      <w:r>
        <w:rPr>
          <w:b/>
        </w:rPr>
        <w:t xml:space="preserve">minating all gaps and inequities </w:t>
      </w:r>
      <w:r>
        <w:t>on behalf of our nearly one million students.</w:t>
      </w:r>
    </w:p>
    <w:p w14:paraId="381E3F89" w14:textId="77777777" w:rsidR="00CE6176" w:rsidRDefault="00CE6176">
      <w:pPr>
        <w:pStyle w:val="BodyText"/>
        <w:spacing w:before="11"/>
        <w:rPr>
          <w:sz w:val="21"/>
        </w:rPr>
      </w:pPr>
    </w:p>
    <w:p w14:paraId="7B78319C" w14:textId="77777777" w:rsidR="00CE6176" w:rsidRDefault="008C7876">
      <w:pPr>
        <w:pStyle w:val="BodyText"/>
        <w:ind w:left="1159" w:right="464"/>
      </w:pPr>
      <w:r>
        <w:t>Our goal is to ensure that all students have the requisite knowledge, skills, and experiences to successfully navigate an economically viable career pathway in a 21st century e</w:t>
      </w:r>
      <w:r>
        <w:t>conomy. Put more</w:t>
      </w:r>
      <w:r>
        <w:rPr>
          <w:spacing w:val="-1"/>
        </w:rPr>
        <w:t xml:space="preserve"> </w:t>
      </w:r>
      <w:r>
        <w:t>simply,</w:t>
      </w:r>
      <w:r>
        <w:rPr>
          <w:spacing w:val="-4"/>
        </w:rPr>
        <w:t xml:space="preserve"> </w:t>
      </w:r>
      <w:r>
        <w:t>we</w:t>
      </w:r>
      <w:r>
        <w:rPr>
          <w:spacing w:val="-1"/>
        </w:rPr>
        <w:t xml:space="preserve"> </w:t>
      </w:r>
      <w:r>
        <w:t>aim</w:t>
      </w:r>
      <w:r>
        <w:rPr>
          <w:spacing w:val="-1"/>
        </w:rPr>
        <w:t xml:space="preserve"> </w:t>
      </w:r>
      <w:r>
        <w:t>to</w:t>
      </w:r>
      <w:r>
        <w:rPr>
          <w:spacing w:val="-1"/>
        </w:rPr>
        <w:t xml:space="preserve"> </w:t>
      </w:r>
      <w:r>
        <w:t>prepare</w:t>
      </w:r>
      <w:r>
        <w:rPr>
          <w:spacing w:val="-1"/>
        </w:rPr>
        <w:t xml:space="preserve"> </w:t>
      </w:r>
      <w:r>
        <w:t>all</w:t>
      </w:r>
      <w:r>
        <w:rPr>
          <w:spacing w:val="-2"/>
        </w:rPr>
        <w:t xml:space="preserve"> </w:t>
      </w:r>
      <w:r>
        <w:t>students</w:t>
      </w:r>
      <w:r>
        <w:rPr>
          <w:spacing w:val="-2"/>
        </w:rPr>
        <w:t xml:space="preserve"> </w:t>
      </w:r>
      <w:r>
        <w:t>for</w:t>
      </w:r>
      <w:r>
        <w:rPr>
          <w:spacing w:val="-2"/>
        </w:rPr>
        <w:t xml:space="preserve"> </w:t>
      </w:r>
      <w:r>
        <w:t>success</w:t>
      </w:r>
      <w:r>
        <w:rPr>
          <w:spacing w:val="-2"/>
        </w:rPr>
        <w:t xml:space="preserve"> </w:t>
      </w:r>
      <w:r>
        <w:t>in</w:t>
      </w:r>
      <w:r>
        <w:rPr>
          <w:spacing w:val="-3"/>
        </w:rPr>
        <w:t xml:space="preserve"> </w:t>
      </w:r>
      <w:r>
        <w:t>the</w:t>
      </w:r>
      <w:r>
        <w:rPr>
          <w:spacing w:val="-4"/>
        </w:rPr>
        <w:t xml:space="preserve"> </w:t>
      </w:r>
      <w:r>
        <w:t>world</w:t>
      </w:r>
      <w:r>
        <w:rPr>
          <w:spacing w:val="-5"/>
        </w:rPr>
        <w:t xml:space="preserve"> </w:t>
      </w:r>
      <w:r>
        <w:t>that</w:t>
      </w:r>
      <w:r>
        <w:rPr>
          <w:spacing w:val="-1"/>
        </w:rPr>
        <w:t xml:space="preserve"> </w:t>
      </w:r>
      <w:r>
        <w:t>awaits</w:t>
      </w:r>
      <w:r>
        <w:rPr>
          <w:spacing w:val="-4"/>
        </w:rPr>
        <w:t xml:space="preserve"> </w:t>
      </w:r>
      <w:r>
        <w:t>them</w:t>
      </w:r>
      <w:r>
        <w:rPr>
          <w:spacing w:val="-1"/>
        </w:rPr>
        <w:t xml:space="preserve"> </w:t>
      </w:r>
      <w:r>
        <w:t>after</w:t>
      </w:r>
      <w:r>
        <w:rPr>
          <w:spacing w:val="-2"/>
        </w:rPr>
        <w:t xml:space="preserve"> </w:t>
      </w:r>
      <w:r>
        <w:t xml:space="preserve">high </w:t>
      </w:r>
      <w:r>
        <w:rPr>
          <w:spacing w:val="-2"/>
        </w:rPr>
        <w:t>school.</w:t>
      </w:r>
    </w:p>
    <w:p w14:paraId="4D143717" w14:textId="77777777" w:rsidR="00CE6176" w:rsidRDefault="00CE6176">
      <w:pPr>
        <w:pStyle w:val="BodyText"/>
      </w:pPr>
    </w:p>
    <w:p w14:paraId="1B924C4B" w14:textId="77777777" w:rsidR="00CE6176" w:rsidRDefault="008C7876">
      <w:pPr>
        <w:pStyle w:val="BodyText"/>
        <w:spacing w:before="1"/>
        <w:ind w:left="1159" w:right="464"/>
      </w:pPr>
      <w:r>
        <w:t>We know</w:t>
      </w:r>
      <w:r>
        <w:rPr>
          <w:spacing w:val="-3"/>
        </w:rPr>
        <w:t xml:space="preserve"> </w:t>
      </w:r>
      <w:r>
        <w:t>that</w:t>
      </w:r>
      <w:r>
        <w:rPr>
          <w:spacing w:val="-3"/>
        </w:rPr>
        <w:t xml:space="preserve"> </w:t>
      </w:r>
      <w:r>
        <w:t>to</w:t>
      </w:r>
      <w:r>
        <w:rPr>
          <w:spacing w:val="-2"/>
        </w:rPr>
        <w:t xml:space="preserve"> </w:t>
      </w:r>
      <w:r>
        <w:t>attain</w:t>
      </w:r>
      <w:r>
        <w:rPr>
          <w:spacing w:val="-4"/>
        </w:rPr>
        <w:t xml:space="preserve"> </w:t>
      </w:r>
      <w:r>
        <w:t>this</w:t>
      </w:r>
      <w:r>
        <w:rPr>
          <w:spacing w:val="-3"/>
        </w:rPr>
        <w:t xml:space="preserve"> </w:t>
      </w:r>
      <w:r>
        <w:t>goal,</w:t>
      </w:r>
      <w:r>
        <w:rPr>
          <w:spacing w:val="-3"/>
        </w:rPr>
        <w:t xml:space="preserve"> </w:t>
      </w:r>
      <w:r>
        <w:t>our</w:t>
      </w:r>
      <w:r>
        <w:rPr>
          <w:spacing w:val="-1"/>
        </w:rPr>
        <w:t xml:space="preserve"> </w:t>
      </w:r>
      <w:r>
        <w:t>students</w:t>
      </w:r>
      <w:r>
        <w:rPr>
          <w:spacing w:val="-3"/>
        </w:rPr>
        <w:t xml:space="preserve"> </w:t>
      </w:r>
      <w:r>
        <w:t>must have access</w:t>
      </w:r>
      <w:r>
        <w:rPr>
          <w:spacing w:val="-3"/>
        </w:rPr>
        <w:t xml:space="preserve"> </w:t>
      </w:r>
      <w:r>
        <w:t>to teachers</w:t>
      </w:r>
      <w:r>
        <w:rPr>
          <w:spacing w:val="-3"/>
        </w:rPr>
        <w:t xml:space="preserve"> </w:t>
      </w:r>
      <w:r>
        <w:t>and</w:t>
      </w:r>
      <w:r>
        <w:rPr>
          <w:spacing w:val="-2"/>
        </w:rPr>
        <w:t xml:space="preserve"> </w:t>
      </w:r>
      <w:r>
        <w:t xml:space="preserve">administrators who will have a significant </w:t>
      </w:r>
      <w:r>
        <w:t>positive impact on their growth and development. Research consistently shows us what parents and educators themselves have long known: Teachers and principals</w:t>
      </w:r>
      <w:r>
        <w:rPr>
          <w:spacing w:val="-3"/>
        </w:rPr>
        <w:t xml:space="preserve"> </w:t>
      </w:r>
      <w:r>
        <w:t>are</w:t>
      </w:r>
      <w:r>
        <w:rPr>
          <w:spacing w:val="-2"/>
        </w:rPr>
        <w:t xml:space="preserve"> </w:t>
      </w:r>
      <w:r>
        <w:t>the</w:t>
      </w:r>
      <w:r>
        <w:rPr>
          <w:spacing w:val="-6"/>
        </w:rPr>
        <w:t xml:space="preserve"> </w:t>
      </w:r>
      <w:r>
        <w:t>most</w:t>
      </w:r>
      <w:r>
        <w:rPr>
          <w:spacing w:val="-2"/>
        </w:rPr>
        <w:t xml:space="preserve"> </w:t>
      </w:r>
      <w:r>
        <w:t>important</w:t>
      </w:r>
      <w:r>
        <w:rPr>
          <w:spacing w:val="-2"/>
        </w:rPr>
        <w:t xml:space="preserve"> </w:t>
      </w:r>
      <w:r>
        <w:t>in-school</w:t>
      </w:r>
      <w:r>
        <w:rPr>
          <w:spacing w:val="-3"/>
        </w:rPr>
        <w:t xml:space="preserve"> </w:t>
      </w:r>
      <w:r>
        <w:t>factor</w:t>
      </w:r>
      <w:r>
        <w:rPr>
          <w:spacing w:val="-4"/>
        </w:rPr>
        <w:t xml:space="preserve"> </w:t>
      </w:r>
      <w:r>
        <w:t>to</w:t>
      </w:r>
      <w:r>
        <w:rPr>
          <w:spacing w:val="-2"/>
        </w:rPr>
        <w:t xml:space="preserve"> </w:t>
      </w:r>
      <w:r>
        <w:t>determining</w:t>
      </w:r>
      <w:r>
        <w:rPr>
          <w:spacing w:val="-3"/>
        </w:rPr>
        <w:t xml:space="preserve"> </w:t>
      </w:r>
      <w:r>
        <w:t>a</w:t>
      </w:r>
      <w:r>
        <w:rPr>
          <w:spacing w:val="-3"/>
        </w:rPr>
        <w:t xml:space="preserve"> </w:t>
      </w:r>
      <w:r>
        <w:t>student’s</w:t>
      </w:r>
      <w:r>
        <w:rPr>
          <w:spacing w:val="-3"/>
        </w:rPr>
        <w:t xml:space="preserve"> </w:t>
      </w:r>
      <w:r>
        <w:t>future</w:t>
      </w:r>
      <w:r>
        <w:rPr>
          <w:spacing w:val="-2"/>
        </w:rPr>
        <w:t xml:space="preserve"> </w:t>
      </w:r>
      <w:r>
        <w:t>trajectory.</w:t>
      </w:r>
      <w:hyperlink w:anchor="_bookmark1" w:history="1">
        <w:r>
          <w:rPr>
            <w:vertAlign w:val="superscript"/>
          </w:rPr>
          <w:t>1</w:t>
        </w:r>
      </w:hyperlink>
      <w:r>
        <w:t xml:space="preserve"> Our most vulnerable students—low-income and minority students, as well as English Language Learners (ELLs) and students with disabilities (SWDs) — must have access to the teachers and administrators who can provide them with the best op</w:t>
      </w:r>
      <w:r>
        <w:t>portunities for success.</w:t>
      </w:r>
    </w:p>
    <w:p w14:paraId="5685920A" w14:textId="77777777" w:rsidR="00CE6176" w:rsidRDefault="00CE6176">
      <w:pPr>
        <w:pStyle w:val="BodyText"/>
      </w:pPr>
    </w:p>
    <w:p w14:paraId="5D407DB2" w14:textId="77777777" w:rsidR="00CE6176" w:rsidRDefault="008C7876">
      <w:pPr>
        <w:ind w:left="1159" w:right="464"/>
      </w:pPr>
      <w:r>
        <w:rPr>
          <w:b/>
        </w:rPr>
        <w:t>To that end, presented here, The Department of Elementary and Secondary Education (ESE) completed a revised Equity Plan to identify equity gaps in our students’ learning experiences and to determine strategies to eliminate those g</w:t>
      </w:r>
      <w:r>
        <w:rPr>
          <w:b/>
        </w:rPr>
        <w:t xml:space="preserve">aps. </w:t>
      </w:r>
      <w:r>
        <w:t>Rather than standing in isolation, these strategies</w:t>
      </w:r>
      <w:r>
        <w:rPr>
          <w:spacing w:val="-2"/>
        </w:rPr>
        <w:t xml:space="preserve"> </w:t>
      </w:r>
      <w:r>
        <w:t>intentionally</w:t>
      </w:r>
      <w:r>
        <w:rPr>
          <w:spacing w:val="-3"/>
        </w:rPr>
        <w:t xml:space="preserve"> </w:t>
      </w:r>
      <w:r>
        <w:t>overlap</w:t>
      </w:r>
      <w:r>
        <w:rPr>
          <w:spacing w:val="-2"/>
        </w:rPr>
        <w:t xml:space="preserve"> </w:t>
      </w:r>
      <w:r>
        <w:t>with</w:t>
      </w:r>
      <w:r>
        <w:rPr>
          <w:spacing w:val="-5"/>
        </w:rPr>
        <w:t xml:space="preserve"> </w:t>
      </w:r>
      <w:r>
        <w:t>one</w:t>
      </w:r>
      <w:r>
        <w:rPr>
          <w:spacing w:val="-1"/>
        </w:rPr>
        <w:t xml:space="preserve"> </w:t>
      </w:r>
      <w:r>
        <w:t>another</w:t>
      </w:r>
      <w:r>
        <w:rPr>
          <w:spacing w:val="-4"/>
        </w:rPr>
        <w:t xml:space="preserve"> </w:t>
      </w:r>
      <w:r>
        <w:t>in</w:t>
      </w:r>
      <w:r>
        <w:rPr>
          <w:spacing w:val="-3"/>
        </w:rPr>
        <w:t xml:space="preserve"> </w:t>
      </w:r>
      <w:r>
        <w:t>a</w:t>
      </w:r>
      <w:r>
        <w:rPr>
          <w:spacing w:val="-5"/>
        </w:rPr>
        <w:t xml:space="preserve"> </w:t>
      </w:r>
      <w:r>
        <w:t>coordinated</w:t>
      </w:r>
      <w:r>
        <w:rPr>
          <w:spacing w:val="-3"/>
        </w:rPr>
        <w:t xml:space="preserve"> </w:t>
      </w:r>
      <w:r>
        <w:t>system</w:t>
      </w:r>
      <w:r>
        <w:rPr>
          <w:spacing w:val="-3"/>
        </w:rPr>
        <w:t xml:space="preserve"> </w:t>
      </w:r>
      <w:r>
        <w:t>that</w:t>
      </w:r>
      <w:r>
        <w:rPr>
          <w:spacing w:val="-1"/>
        </w:rPr>
        <w:t xml:space="preserve"> </w:t>
      </w:r>
      <w:r>
        <w:t>drives</w:t>
      </w:r>
      <w:r>
        <w:rPr>
          <w:spacing w:val="-4"/>
        </w:rPr>
        <w:t xml:space="preserve"> </w:t>
      </w:r>
      <w:r>
        <w:t>continuous improvement for educators and students alike.</w:t>
      </w:r>
    </w:p>
    <w:p w14:paraId="0E22FD5E" w14:textId="77777777" w:rsidR="00CE6176" w:rsidRDefault="00CE6176">
      <w:pPr>
        <w:pStyle w:val="BodyText"/>
        <w:rPr>
          <w:sz w:val="20"/>
        </w:rPr>
      </w:pPr>
    </w:p>
    <w:p w14:paraId="6F5EC19B" w14:textId="77777777" w:rsidR="00CE6176" w:rsidRDefault="00CE6176">
      <w:pPr>
        <w:pStyle w:val="BodyText"/>
      </w:pPr>
    </w:p>
    <w:p w14:paraId="21365BEF" w14:textId="77777777" w:rsidR="00CE6176" w:rsidRDefault="008C7876">
      <w:pPr>
        <w:ind w:left="1160" w:right="464" w:hanging="1"/>
        <w:rPr>
          <w:sz w:val="18"/>
        </w:rPr>
      </w:pPr>
      <w:bookmarkStart w:id="2" w:name="_bookmark1"/>
      <w:bookmarkEnd w:id="2"/>
      <w:r>
        <w:rPr>
          <w:sz w:val="18"/>
          <w:vertAlign w:val="superscript"/>
        </w:rPr>
        <w:t>1</w:t>
      </w:r>
      <w:r>
        <w:rPr>
          <w:spacing w:val="-3"/>
          <w:sz w:val="18"/>
        </w:rPr>
        <w:t xml:space="preserve"> </w:t>
      </w:r>
      <w:r>
        <w:rPr>
          <w:sz w:val="18"/>
        </w:rPr>
        <w:t>Hanushek,</w:t>
      </w:r>
      <w:r>
        <w:rPr>
          <w:spacing w:val="-2"/>
          <w:sz w:val="18"/>
        </w:rPr>
        <w:t xml:space="preserve"> </w:t>
      </w:r>
      <w:r>
        <w:rPr>
          <w:sz w:val="18"/>
        </w:rPr>
        <w:t>E.</w:t>
      </w:r>
      <w:r>
        <w:rPr>
          <w:spacing w:val="-2"/>
          <w:sz w:val="18"/>
        </w:rPr>
        <w:t xml:space="preserve"> </w:t>
      </w:r>
      <w:r>
        <w:rPr>
          <w:sz w:val="18"/>
        </w:rPr>
        <w:t>A.,</w:t>
      </w:r>
      <w:r>
        <w:rPr>
          <w:spacing w:val="-2"/>
          <w:sz w:val="18"/>
        </w:rPr>
        <w:t xml:space="preserve"> </w:t>
      </w:r>
      <w:r>
        <w:rPr>
          <w:sz w:val="18"/>
        </w:rPr>
        <w:t>Kain,</w:t>
      </w:r>
      <w:r>
        <w:rPr>
          <w:spacing w:val="-2"/>
          <w:sz w:val="18"/>
        </w:rPr>
        <w:t xml:space="preserve"> </w:t>
      </w:r>
      <w:r>
        <w:rPr>
          <w:sz w:val="18"/>
        </w:rPr>
        <w:t>J.</w:t>
      </w:r>
      <w:r>
        <w:rPr>
          <w:spacing w:val="-2"/>
          <w:sz w:val="18"/>
        </w:rPr>
        <w:t xml:space="preserve"> </w:t>
      </w:r>
      <w:r>
        <w:rPr>
          <w:sz w:val="18"/>
        </w:rPr>
        <w:t>F.,</w:t>
      </w:r>
      <w:r>
        <w:rPr>
          <w:spacing w:val="-2"/>
          <w:sz w:val="18"/>
        </w:rPr>
        <w:t xml:space="preserve"> </w:t>
      </w:r>
      <w:r>
        <w:rPr>
          <w:sz w:val="18"/>
        </w:rPr>
        <w:t>&amp;</w:t>
      </w:r>
      <w:r>
        <w:rPr>
          <w:spacing w:val="-3"/>
          <w:sz w:val="18"/>
        </w:rPr>
        <w:t xml:space="preserve"> </w:t>
      </w:r>
      <w:r>
        <w:rPr>
          <w:sz w:val="18"/>
        </w:rPr>
        <w:t>Rivkin,</w:t>
      </w:r>
      <w:r>
        <w:rPr>
          <w:spacing w:val="-2"/>
          <w:sz w:val="18"/>
        </w:rPr>
        <w:t xml:space="preserve"> </w:t>
      </w:r>
      <w:r>
        <w:rPr>
          <w:sz w:val="18"/>
        </w:rPr>
        <w:t>S.</w:t>
      </w:r>
      <w:r>
        <w:rPr>
          <w:spacing w:val="-2"/>
          <w:sz w:val="18"/>
        </w:rPr>
        <w:t xml:space="preserve"> </w:t>
      </w:r>
      <w:r>
        <w:rPr>
          <w:sz w:val="18"/>
        </w:rPr>
        <w:t>G.</w:t>
      </w:r>
      <w:r>
        <w:rPr>
          <w:spacing w:val="-2"/>
          <w:sz w:val="18"/>
        </w:rPr>
        <w:t xml:space="preserve"> </w:t>
      </w:r>
      <w:r>
        <w:rPr>
          <w:i/>
          <w:sz w:val="18"/>
        </w:rPr>
        <w:t>Teachers,</w:t>
      </w:r>
      <w:r>
        <w:rPr>
          <w:i/>
          <w:spacing w:val="-2"/>
          <w:sz w:val="18"/>
        </w:rPr>
        <w:t xml:space="preserve"> </w:t>
      </w:r>
      <w:r>
        <w:rPr>
          <w:i/>
          <w:sz w:val="18"/>
        </w:rPr>
        <w:t>schools,</w:t>
      </w:r>
      <w:r>
        <w:rPr>
          <w:i/>
          <w:spacing w:val="-2"/>
          <w:sz w:val="18"/>
        </w:rPr>
        <w:t xml:space="preserve"> </w:t>
      </w:r>
      <w:r>
        <w:rPr>
          <w:i/>
          <w:sz w:val="18"/>
        </w:rPr>
        <w:t>and</w:t>
      </w:r>
      <w:r>
        <w:rPr>
          <w:i/>
          <w:spacing w:val="-4"/>
          <w:sz w:val="18"/>
        </w:rPr>
        <w:t xml:space="preserve"> </w:t>
      </w:r>
      <w:r>
        <w:rPr>
          <w:i/>
          <w:sz w:val="18"/>
        </w:rPr>
        <w:t>academic</w:t>
      </w:r>
      <w:r>
        <w:rPr>
          <w:i/>
          <w:spacing w:val="-3"/>
          <w:sz w:val="18"/>
        </w:rPr>
        <w:t xml:space="preserve"> </w:t>
      </w:r>
      <w:r>
        <w:rPr>
          <w:i/>
          <w:sz w:val="18"/>
        </w:rPr>
        <w:t>achievement</w:t>
      </w:r>
      <w:r>
        <w:rPr>
          <w:sz w:val="18"/>
        </w:rPr>
        <w:t>.</w:t>
      </w:r>
      <w:r>
        <w:rPr>
          <w:spacing w:val="-2"/>
          <w:sz w:val="18"/>
        </w:rPr>
        <w:t xml:space="preserve"> </w:t>
      </w:r>
      <w:r>
        <w:rPr>
          <w:sz w:val="18"/>
        </w:rPr>
        <w:t>Working</w:t>
      </w:r>
      <w:r>
        <w:rPr>
          <w:spacing w:val="-3"/>
          <w:sz w:val="18"/>
        </w:rPr>
        <w:t xml:space="preserve"> </w:t>
      </w:r>
      <w:r>
        <w:rPr>
          <w:sz w:val="18"/>
        </w:rPr>
        <w:t>paper.</w:t>
      </w:r>
      <w:r>
        <w:rPr>
          <w:spacing w:val="-2"/>
          <w:sz w:val="18"/>
        </w:rPr>
        <w:t xml:space="preserve"> </w:t>
      </w:r>
      <w:r>
        <w:rPr>
          <w:sz w:val="18"/>
        </w:rPr>
        <w:t>Cambridge, MA: National</w:t>
      </w:r>
      <w:r>
        <w:rPr>
          <w:spacing w:val="-1"/>
          <w:sz w:val="18"/>
        </w:rPr>
        <w:t xml:space="preserve"> </w:t>
      </w:r>
      <w:r>
        <w:rPr>
          <w:sz w:val="18"/>
        </w:rPr>
        <w:t>Bureau</w:t>
      </w:r>
      <w:r>
        <w:rPr>
          <w:spacing w:val="-1"/>
          <w:sz w:val="18"/>
        </w:rPr>
        <w:t xml:space="preserve"> </w:t>
      </w:r>
      <w:r>
        <w:rPr>
          <w:sz w:val="18"/>
        </w:rPr>
        <w:t>of Economic Research, 1998.;</w:t>
      </w:r>
      <w:r>
        <w:rPr>
          <w:spacing w:val="-1"/>
          <w:sz w:val="18"/>
        </w:rPr>
        <w:t xml:space="preserve"> </w:t>
      </w:r>
      <w:r>
        <w:rPr>
          <w:sz w:val="18"/>
        </w:rPr>
        <w:t>Branch, G. F., Hanushek, E.A. and</w:t>
      </w:r>
      <w:r>
        <w:rPr>
          <w:spacing w:val="-1"/>
          <w:sz w:val="18"/>
        </w:rPr>
        <w:t xml:space="preserve"> </w:t>
      </w:r>
      <w:r>
        <w:rPr>
          <w:sz w:val="18"/>
        </w:rPr>
        <w:t xml:space="preserve">Rivkin, S.G. </w:t>
      </w:r>
      <w:r>
        <w:rPr>
          <w:i/>
          <w:sz w:val="18"/>
        </w:rPr>
        <w:t>Estimating Principal Effectiveness</w:t>
      </w:r>
      <w:r>
        <w:rPr>
          <w:sz w:val="18"/>
        </w:rPr>
        <w:t>. Working Paper #32. Washington, DC: The Urban Institut</w:t>
      </w:r>
      <w:r>
        <w:rPr>
          <w:sz w:val="18"/>
        </w:rPr>
        <w:t>e, National Center for Analysis of Longitudinal Data in Education Research, 2009.</w:t>
      </w:r>
    </w:p>
    <w:p w14:paraId="3D71A6C8" w14:textId="77777777" w:rsidR="00CE6176" w:rsidRDefault="00CE6176">
      <w:pPr>
        <w:rPr>
          <w:sz w:val="18"/>
        </w:rPr>
        <w:sectPr w:rsidR="00CE6176">
          <w:pgSz w:w="12240" w:h="15840"/>
          <w:pgMar w:top="840" w:right="980" w:bottom="1120" w:left="1000" w:header="0" w:footer="935" w:gutter="0"/>
          <w:cols w:space="720"/>
        </w:sectPr>
      </w:pPr>
    </w:p>
    <w:p w14:paraId="4C182105" w14:textId="74524EFF" w:rsidR="00CE6176" w:rsidRDefault="00B61877">
      <w:pPr>
        <w:pStyle w:val="BodyText"/>
        <w:spacing w:before="4"/>
        <w:rPr>
          <w:sz w:val="4"/>
        </w:rPr>
      </w:pPr>
      <w:r>
        <w:rPr>
          <w:noProof/>
        </w:rPr>
        <w:lastRenderedPageBreak/>
        <mc:AlternateContent>
          <mc:Choice Requires="wpg">
            <w:drawing>
              <wp:anchor distT="0" distB="0" distL="114300" distR="114300" simplePos="0" relativeHeight="485854720" behindDoc="1" locked="0" layoutInCell="1" allowOverlap="1" wp14:anchorId="31AF140C" wp14:editId="6939C4F7">
                <wp:simplePos x="0" y="0"/>
                <wp:positionH relativeFrom="page">
                  <wp:posOffset>510540</wp:posOffset>
                </wp:positionH>
                <wp:positionV relativeFrom="page">
                  <wp:posOffset>534035</wp:posOffset>
                </wp:positionV>
                <wp:extent cx="5486400" cy="8752840"/>
                <wp:effectExtent l="0" t="0" r="0" b="0"/>
                <wp:wrapNone/>
                <wp:docPr id="84900276" name="docshapegroup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8752840"/>
                          <a:chOff x="804" y="841"/>
                          <a:chExt cx="8640" cy="13784"/>
                        </a:xfrm>
                      </wpg:grpSpPr>
                      <wps:wsp>
                        <wps:cNvPr id="876856116" name="docshape27"/>
                        <wps:cNvSpPr>
                          <a:spLocks noChangeArrowheads="1"/>
                        </wps:cNvSpPr>
                        <wps:spPr bwMode="auto">
                          <a:xfrm>
                            <a:off x="2190" y="975"/>
                            <a:ext cx="7254"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659293" name="docshape28"/>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0864" name="docshape29"/>
                        <wps:cNvSpPr>
                          <a:spLocks noChangeArrowheads="1"/>
                        </wps:cNvSpPr>
                        <wps:spPr bwMode="auto">
                          <a:xfrm>
                            <a:off x="1440" y="13785"/>
                            <a:ext cx="288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0BECA" id="docshapegroup26" o:spid="_x0000_s1026" style="position:absolute;margin-left:40.2pt;margin-top:42.05pt;width:6in;height:689.2pt;z-index:-17461760;mso-position-horizontal-relative:page;mso-position-vertical-relative:page" coordorigin="804,841" coordsize="8640,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">
                <v:rect id="docshape27" o:spid="_x0000_s1027" style="position:absolute;left:2190;top:975;width:7254;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" fillcolor="#91a8ce" stroked="f"/>
                <v:shape id="docshape28"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" path="m1386,l,,,1596r210,l210,13784r972,l1182,1596r204,l1386,xe" fillcolor="#004386" stroked="f">
                  <v:path arrowok="t" o:connecttype="custom" o:connectlocs="1386,841;0,841;0,2437;210,2437;210,14625;1182,14625;1182,2437;1386,2437;1386,841" o:connectangles="0,0,0,0,0,0,0,0,0"/>
                </v:shape>
                <v:rect id="docshape29" o:spid="_x0000_s1029" style="position:absolute;left:1440;top:13785;width:288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" fillcolor="black" stroked="f"/>
                <w10:wrap anchorx="page" anchory="page"/>
              </v:group>
            </w:pict>
          </mc:Fallback>
        </mc:AlternateContent>
      </w:r>
    </w:p>
    <w:p w14:paraId="54B798E7" w14:textId="77777777" w:rsidR="00CE6176" w:rsidRDefault="008C7876">
      <w:pPr>
        <w:pStyle w:val="BodyText"/>
        <w:ind w:left="8626"/>
        <w:rPr>
          <w:sz w:val="20"/>
        </w:rPr>
      </w:pPr>
      <w:r>
        <w:rPr>
          <w:noProof/>
          <w:sz w:val="20"/>
        </w:rPr>
        <w:drawing>
          <wp:inline distT="0" distB="0" distL="0" distR="0" wp14:anchorId="24A0DFB6" wp14:editId="4AB30A4E">
            <wp:extent cx="539309" cy="944879"/>
            <wp:effectExtent l="0" t="0" r="0" b="0"/>
            <wp:docPr id="11" name="image4.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5" cstate="print"/>
                    <a:stretch>
                      <a:fillRect/>
                    </a:stretch>
                  </pic:blipFill>
                  <pic:spPr>
                    <a:xfrm>
                      <a:off x="0" y="0"/>
                      <a:ext cx="539309" cy="944879"/>
                    </a:xfrm>
                    <a:prstGeom prst="rect">
                      <a:avLst/>
                    </a:prstGeom>
                  </pic:spPr>
                </pic:pic>
              </a:graphicData>
            </a:graphic>
          </wp:inline>
        </w:drawing>
      </w:r>
    </w:p>
    <w:p w14:paraId="2271B8D3" w14:textId="77777777" w:rsidR="00CE6176" w:rsidRDefault="00CE6176">
      <w:pPr>
        <w:pStyle w:val="BodyText"/>
        <w:rPr>
          <w:sz w:val="20"/>
        </w:rPr>
      </w:pPr>
    </w:p>
    <w:p w14:paraId="7FCC477F" w14:textId="77777777" w:rsidR="00CE6176" w:rsidRDefault="00CE6176">
      <w:pPr>
        <w:pStyle w:val="BodyText"/>
        <w:spacing w:before="7"/>
        <w:rPr>
          <w:sz w:val="21"/>
        </w:rPr>
      </w:pPr>
    </w:p>
    <w:p w14:paraId="5ADFD2F7" w14:textId="77777777" w:rsidR="00CE6176" w:rsidRPr="00676C64" w:rsidRDefault="008C7876">
      <w:pPr>
        <w:spacing w:before="44"/>
        <w:ind w:left="1160"/>
        <w:rPr>
          <w:b/>
          <w:color w:val="0F243E" w:themeColor="text2" w:themeShade="80"/>
          <w:sz w:val="28"/>
        </w:rPr>
      </w:pPr>
      <w:r w:rsidRPr="00676C64">
        <w:rPr>
          <w:b/>
          <w:color w:val="0F243E" w:themeColor="text2" w:themeShade="80"/>
          <w:sz w:val="28"/>
        </w:rPr>
        <w:t>Theory</w:t>
      </w:r>
      <w:r w:rsidRPr="00676C64">
        <w:rPr>
          <w:b/>
          <w:color w:val="0F243E" w:themeColor="text2" w:themeShade="80"/>
          <w:spacing w:val="-5"/>
          <w:sz w:val="28"/>
        </w:rPr>
        <w:t xml:space="preserve"> </w:t>
      </w:r>
      <w:r w:rsidRPr="00676C64">
        <w:rPr>
          <w:b/>
          <w:color w:val="0F243E" w:themeColor="text2" w:themeShade="80"/>
          <w:sz w:val="28"/>
        </w:rPr>
        <w:t>of</w:t>
      </w:r>
      <w:r w:rsidRPr="00676C64">
        <w:rPr>
          <w:b/>
          <w:color w:val="0F243E" w:themeColor="text2" w:themeShade="80"/>
          <w:spacing w:val="-3"/>
          <w:sz w:val="28"/>
        </w:rPr>
        <w:t xml:space="preserve"> </w:t>
      </w:r>
      <w:r w:rsidRPr="00676C64">
        <w:rPr>
          <w:b/>
          <w:color w:val="0F243E" w:themeColor="text2" w:themeShade="80"/>
          <w:spacing w:val="-2"/>
          <w:sz w:val="28"/>
        </w:rPr>
        <w:t>Action</w:t>
      </w:r>
    </w:p>
    <w:p w14:paraId="57AD2313" w14:textId="77777777" w:rsidR="00CE6176" w:rsidRDefault="00CE6176">
      <w:pPr>
        <w:pStyle w:val="BodyText"/>
        <w:spacing w:before="11"/>
        <w:rPr>
          <w:b/>
          <w:sz w:val="21"/>
        </w:rPr>
      </w:pPr>
    </w:p>
    <w:p w14:paraId="28276579" w14:textId="77777777" w:rsidR="00CE6176" w:rsidRDefault="008C7876">
      <w:pPr>
        <w:pStyle w:val="BodyText"/>
        <w:ind w:left="1160"/>
      </w:pPr>
      <w:r>
        <w:t>Our</w:t>
      </w:r>
      <w:r>
        <w:rPr>
          <w:spacing w:val="-2"/>
        </w:rPr>
        <w:t xml:space="preserve"> </w:t>
      </w:r>
      <w:r>
        <w:t>theory</w:t>
      </w:r>
      <w:r>
        <w:rPr>
          <w:spacing w:val="-4"/>
        </w:rPr>
        <w:t xml:space="preserve"> </w:t>
      </w:r>
      <w:r>
        <w:t>of</w:t>
      </w:r>
      <w:r>
        <w:rPr>
          <w:spacing w:val="-2"/>
        </w:rPr>
        <w:t xml:space="preserve"> </w:t>
      </w:r>
      <w:r>
        <w:t>action</w:t>
      </w:r>
      <w:r>
        <w:rPr>
          <w:spacing w:val="-3"/>
        </w:rPr>
        <w:t xml:space="preserve"> </w:t>
      </w:r>
      <w:r>
        <w:t>to</w:t>
      </w:r>
      <w:r>
        <w:rPr>
          <w:spacing w:val="-1"/>
        </w:rPr>
        <w:t xml:space="preserve"> </w:t>
      </w:r>
      <w:r>
        <w:t>address</w:t>
      </w:r>
      <w:r>
        <w:rPr>
          <w:spacing w:val="-2"/>
        </w:rPr>
        <w:t xml:space="preserve"> </w:t>
      </w:r>
      <w:r>
        <w:t>the</w:t>
      </w:r>
      <w:r>
        <w:rPr>
          <w:spacing w:val="-1"/>
        </w:rPr>
        <w:t xml:space="preserve"> </w:t>
      </w:r>
      <w:r>
        <w:t>equity</w:t>
      </w:r>
      <w:r>
        <w:rPr>
          <w:spacing w:val="-1"/>
        </w:rPr>
        <w:t xml:space="preserve"> </w:t>
      </w:r>
      <w:r>
        <w:t>gaps</w:t>
      </w:r>
      <w:r>
        <w:rPr>
          <w:spacing w:val="-2"/>
        </w:rPr>
        <w:t xml:space="preserve"> </w:t>
      </w:r>
      <w:r>
        <w:t>in</w:t>
      </w:r>
      <w:r>
        <w:rPr>
          <w:spacing w:val="-5"/>
        </w:rPr>
        <w:t xml:space="preserve"> </w:t>
      </w:r>
      <w:r>
        <w:t>Massachusetts</w:t>
      </w:r>
      <w:r>
        <w:rPr>
          <w:spacing w:val="-4"/>
        </w:rPr>
        <w:t xml:space="preserve"> </w:t>
      </w:r>
      <w:r>
        <w:t>is</w:t>
      </w:r>
      <w:r>
        <w:rPr>
          <w:spacing w:val="-2"/>
        </w:rPr>
        <w:t xml:space="preserve"> </w:t>
      </w:r>
      <w:r>
        <w:t>based</w:t>
      </w:r>
      <w:r>
        <w:rPr>
          <w:spacing w:val="-3"/>
        </w:rPr>
        <w:t xml:space="preserve"> </w:t>
      </w:r>
      <w:r>
        <w:t>on</w:t>
      </w:r>
      <w:r>
        <w:rPr>
          <w:spacing w:val="-4"/>
        </w:rPr>
        <w:t xml:space="preserve"> </w:t>
      </w:r>
      <w:r>
        <w:t>the</w:t>
      </w:r>
      <w:r>
        <w:rPr>
          <w:spacing w:val="-4"/>
        </w:rPr>
        <w:t xml:space="preserve"> </w:t>
      </w:r>
      <w:r>
        <w:t>core</w:t>
      </w:r>
      <w:r>
        <w:rPr>
          <w:spacing w:val="-4"/>
        </w:rPr>
        <w:t xml:space="preserve"> </w:t>
      </w:r>
      <w:r>
        <w:t>belief</w:t>
      </w:r>
      <w:r>
        <w:rPr>
          <w:spacing w:val="-4"/>
        </w:rPr>
        <w:t xml:space="preserve"> </w:t>
      </w:r>
      <w:r>
        <w:t xml:space="preserve">that excellent teachers and leaders are </w:t>
      </w:r>
      <w:r>
        <w:t>critical to improving student achievement:</w:t>
      </w:r>
    </w:p>
    <w:p w14:paraId="0A6C9712" w14:textId="77777777" w:rsidR="00CE6176" w:rsidRDefault="008C7876">
      <w:pPr>
        <w:pStyle w:val="ListParagraph"/>
        <w:numPr>
          <w:ilvl w:val="0"/>
          <w:numId w:val="38"/>
        </w:numPr>
        <w:tabs>
          <w:tab w:val="left" w:pos="2060"/>
          <w:tab w:val="left" w:pos="2061"/>
        </w:tabs>
        <w:spacing w:before="3" w:line="237" w:lineRule="auto"/>
        <w:ind w:right="582"/>
      </w:pPr>
      <w:r>
        <w:t>Whereas</w:t>
      </w:r>
      <w:r>
        <w:rPr>
          <w:spacing w:val="-5"/>
        </w:rPr>
        <w:t xml:space="preserve"> </w:t>
      </w:r>
      <w:r>
        <w:t>the</w:t>
      </w:r>
      <w:r>
        <w:rPr>
          <w:spacing w:val="-5"/>
        </w:rPr>
        <w:t xml:space="preserve"> </w:t>
      </w:r>
      <w:r>
        <w:rPr>
          <w:b/>
        </w:rPr>
        <w:t>teacher</w:t>
      </w:r>
      <w:r>
        <w:rPr>
          <w:b/>
          <w:spacing w:val="-3"/>
        </w:rPr>
        <w:t xml:space="preserve"> </w:t>
      </w:r>
      <w:r>
        <w:t>is</w:t>
      </w:r>
      <w:r>
        <w:rPr>
          <w:spacing w:val="-5"/>
        </w:rPr>
        <w:t xml:space="preserve"> </w:t>
      </w:r>
      <w:r>
        <w:t>the</w:t>
      </w:r>
      <w:r>
        <w:rPr>
          <w:spacing w:val="-5"/>
        </w:rPr>
        <w:t xml:space="preserve"> </w:t>
      </w:r>
      <w:r>
        <w:t>single</w:t>
      </w:r>
      <w:r>
        <w:rPr>
          <w:spacing w:val="-3"/>
        </w:rPr>
        <w:t xml:space="preserve"> </w:t>
      </w:r>
      <w:r>
        <w:t>most</w:t>
      </w:r>
      <w:r>
        <w:rPr>
          <w:spacing w:val="-2"/>
        </w:rPr>
        <w:t xml:space="preserve"> </w:t>
      </w:r>
      <w:r>
        <w:t>important</w:t>
      </w:r>
      <w:r>
        <w:rPr>
          <w:spacing w:val="-2"/>
        </w:rPr>
        <w:t xml:space="preserve"> </w:t>
      </w:r>
      <w:r>
        <w:t>school-based</w:t>
      </w:r>
      <w:r>
        <w:rPr>
          <w:spacing w:val="-4"/>
        </w:rPr>
        <w:t xml:space="preserve"> </w:t>
      </w:r>
      <w:r>
        <w:t>factor</w:t>
      </w:r>
      <w:r>
        <w:rPr>
          <w:spacing w:val="-3"/>
        </w:rPr>
        <w:t xml:space="preserve"> </w:t>
      </w:r>
      <w:r>
        <w:t>in</w:t>
      </w:r>
      <w:r>
        <w:rPr>
          <w:spacing w:val="-4"/>
        </w:rPr>
        <w:t xml:space="preserve"> </w:t>
      </w:r>
      <w:r>
        <w:t xml:space="preserve">determining whether students sink or </w:t>
      </w:r>
      <w:proofErr w:type="gramStart"/>
      <w:r>
        <w:t>soar;</w:t>
      </w:r>
      <w:proofErr w:type="gramEnd"/>
    </w:p>
    <w:p w14:paraId="02EC454A" w14:textId="77777777" w:rsidR="00CE6176" w:rsidRDefault="008C7876">
      <w:pPr>
        <w:pStyle w:val="ListParagraph"/>
        <w:numPr>
          <w:ilvl w:val="0"/>
          <w:numId w:val="38"/>
        </w:numPr>
        <w:tabs>
          <w:tab w:val="left" w:pos="2060"/>
          <w:tab w:val="left" w:pos="2061"/>
        </w:tabs>
        <w:spacing w:before="2"/>
        <w:ind w:right="722"/>
      </w:pPr>
      <w:r>
        <w:t>Whereas</w:t>
      </w:r>
      <w:r>
        <w:rPr>
          <w:spacing w:val="-3"/>
        </w:rPr>
        <w:t xml:space="preserve"> </w:t>
      </w:r>
      <w:r>
        <w:t>the</w:t>
      </w:r>
      <w:r>
        <w:rPr>
          <w:spacing w:val="-1"/>
        </w:rPr>
        <w:t xml:space="preserve"> </w:t>
      </w:r>
      <w:r>
        <w:rPr>
          <w:b/>
        </w:rPr>
        <w:t>principal</w:t>
      </w:r>
      <w:r>
        <w:rPr>
          <w:b/>
          <w:spacing w:val="-2"/>
        </w:rPr>
        <w:t xml:space="preserve"> </w:t>
      </w:r>
      <w:r>
        <w:t>is</w:t>
      </w:r>
      <w:r>
        <w:rPr>
          <w:spacing w:val="-3"/>
        </w:rPr>
        <w:t xml:space="preserve"> </w:t>
      </w:r>
      <w:r>
        <w:t>critically</w:t>
      </w:r>
      <w:r>
        <w:rPr>
          <w:spacing w:val="-1"/>
        </w:rPr>
        <w:t xml:space="preserve"> </w:t>
      </w:r>
      <w:r>
        <w:t>important</w:t>
      </w:r>
      <w:r>
        <w:rPr>
          <w:spacing w:val="-1"/>
        </w:rPr>
        <w:t xml:space="preserve"> </w:t>
      </w:r>
      <w:r>
        <w:t>in</w:t>
      </w:r>
      <w:r>
        <w:rPr>
          <w:spacing w:val="-4"/>
        </w:rPr>
        <w:t xml:space="preserve"> </w:t>
      </w:r>
      <w:r>
        <w:t>setting</w:t>
      </w:r>
      <w:r>
        <w:rPr>
          <w:spacing w:val="-2"/>
        </w:rPr>
        <w:t xml:space="preserve"> </w:t>
      </w:r>
      <w:r>
        <w:t>up</w:t>
      </w:r>
      <w:r>
        <w:rPr>
          <w:spacing w:val="-3"/>
        </w:rPr>
        <w:t xml:space="preserve"> </w:t>
      </w:r>
      <w:r>
        <w:t>the</w:t>
      </w:r>
      <w:r>
        <w:rPr>
          <w:spacing w:val="-1"/>
        </w:rPr>
        <w:t xml:space="preserve"> </w:t>
      </w:r>
      <w:r>
        <w:t>culture</w:t>
      </w:r>
      <w:r>
        <w:rPr>
          <w:spacing w:val="-3"/>
        </w:rPr>
        <w:t xml:space="preserve"> </w:t>
      </w:r>
      <w:r>
        <w:t>and</w:t>
      </w:r>
      <w:r>
        <w:rPr>
          <w:spacing w:val="-2"/>
        </w:rPr>
        <w:t xml:space="preserve"> </w:t>
      </w:r>
      <w:r>
        <w:t xml:space="preserve">structures </w:t>
      </w:r>
      <w:r>
        <w:t>within</w:t>
      </w:r>
      <w:r>
        <w:rPr>
          <w:spacing w:val="-4"/>
        </w:rPr>
        <w:t xml:space="preserve"> </w:t>
      </w:r>
      <w:r>
        <w:t>which</w:t>
      </w:r>
      <w:r>
        <w:rPr>
          <w:spacing w:val="-6"/>
        </w:rPr>
        <w:t xml:space="preserve"> </w:t>
      </w:r>
      <w:r>
        <w:t>teachers</w:t>
      </w:r>
      <w:r>
        <w:rPr>
          <w:spacing w:val="-3"/>
        </w:rPr>
        <w:t xml:space="preserve"> </w:t>
      </w:r>
      <w:r>
        <w:t>will</w:t>
      </w:r>
      <w:r>
        <w:rPr>
          <w:spacing w:val="-6"/>
        </w:rPr>
        <w:t xml:space="preserve"> </w:t>
      </w:r>
      <w:r>
        <w:t>find</w:t>
      </w:r>
      <w:r>
        <w:rPr>
          <w:spacing w:val="-4"/>
        </w:rPr>
        <w:t xml:space="preserve"> </w:t>
      </w:r>
      <w:r>
        <w:t>success,</w:t>
      </w:r>
      <w:r>
        <w:rPr>
          <w:spacing w:val="-3"/>
        </w:rPr>
        <w:t xml:space="preserve"> </w:t>
      </w:r>
      <w:r>
        <w:t>leading</w:t>
      </w:r>
      <w:r>
        <w:rPr>
          <w:spacing w:val="-4"/>
        </w:rPr>
        <w:t xml:space="preserve"> </w:t>
      </w:r>
      <w:r>
        <w:t>to</w:t>
      </w:r>
      <w:r>
        <w:rPr>
          <w:spacing w:val="-2"/>
        </w:rPr>
        <w:t xml:space="preserve"> </w:t>
      </w:r>
      <w:r>
        <w:t>improved</w:t>
      </w:r>
      <w:r>
        <w:rPr>
          <w:spacing w:val="-4"/>
        </w:rPr>
        <w:t xml:space="preserve"> </w:t>
      </w:r>
      <w:r>
        <w:t>outcomes</w:t>
      </w:r>
      <w:r>
        <w:rPr>
          <w:spacing w:val="-3"/>
        </w:rPr>
        <w:t xml:space="preserve"> </w:t>
      </w:r>
      <w:r>
        <w:t>for</w:t>
      </w:r>
      <w:r>
        <w:rPr>
          <w:spacing w:val="-2"/>
        </w:rPr>
        <w:t xml:space="preserve"> </w:t>
      </w:r>
      <w:proofErr w:type="gramStart"/>
      <w:r>
        <w:t>students;</w:t>
      </w:r>
      <w:proofErr w:type="gramEnd"/>
    </w:p>
    <w:p w14:paraId="3D2AE0C1" w14:textId="77777777" w:rsidR="00CE6176" w:rsidRDefault="008C7876">
      <w:pPr>
        <w:pStyle w:val="ListParagraph"/>
        <w:numPr>
          <w:ilvl w:val="0"/>
          <w:numId w:val="38"/>
        </w:numPr>
        <w:tabs>
          <w:tab w:val="left" w:pos="2060"/>
          <w:tab w:val="left" w:pos="2061"/>
        </w:tabs>
        <w:ind w:right="530"/>
      </w:pPr>
      <w:r>
        <w:t xml:space="preserve">Whereas the </w:t>
      </w:r>
      <w:r>
        <w:rPr>
          <w:b/>
        </w:rPr>
        <w:t xml:space="preserve">superintendent </w:t>
      </w:r>
      <w:r>
        <w:t>is critically important in setting up the systems and structures</w:t>
      </w:r>
      <w:r>
        <w:rPr>
          <w:spacing w:val="-5"/>
        </w:rPr>
        <w:t xml:space="preserve"> </w:t>
      </w:r>
      <w:r>
        <w:t>within</w:t>
      </w:r>
      <w:r>
        <w:rPr>
          <w:spacing w:val="-5"/>
        </w:rPr>
        <w:t xml:space="preserve"> </w:t>
      </w:r>
      <w:r>
        <w:t>which</w:t>
      </w:r>
      <w:r>
        <w:rPr>
          <w:spacing w:val="-4"/>
        </w:rPr>
        <w:t xml:space="preserve"> </w:t>
      </w:r>
      <w:r>
        <w:t>educators</w:t>
      </w:r>
      <w:r>
        <w:rPr>
          <w:spacing w:val="-5"/>
        </w:rPr>
        <w:t xml:space="preserve"> </w:t>
      </w:r>
      <w:r>
        <w:t>will</w:t>
      </w:r>
      <w:r>
        <w:rPr>
          <w:spacing w:val="-3"/>
        </w:rPr>
        <w:t xml:space="preserve"> </w:t>
      </w:r>
      <w:r>
        <w:t>find</w:t>
      </w:r>
      <w:r>
        <w:rPr>
          <w:spacing w:val="-4"/>
        </w:rPr>
        <w:t xml:space="preserve"> </w:t>
      </w:r>
      <w:r>
        <w:t>success,</w:t>
      </w:r>
      <w:r>
        <w:rPr>
          <w:spacing w:val="-5"/>
        </w:rPr>
        <w:t xml:space="preserve"> </w:t>
      </w:r>
      <w:r>
        <w:t>leading</w:t>
      </w:r>
      <w:r>
        <w:rPr>
          <w:spacing w:val="-4"/>
        </w:rPr>
        <w:t xml:space="preserve"> </w:t>
      </w:r>
      <w:r>
        <w:t>to</w:t>
      </w:r>
      <w:r>
        <w:rPr>
          <w:spacing w:val="-2"/>
        </w:rPr>
        <w:t xml:space="preserve"> </w:t>
      </w:r>
      <w:r>
        <w:t>improved</w:t>
      </w:r>
      <w:r>
        <w:rPr>
          <w:spacing w:val="-5"/>
        </w:rPr>
        <w:t xml:space="preserve"> </w:t>
      </w:r>
      <w:r>
        <w:t>outcomes</w:t>
      </w:r>
      <w:r>
        <w:rPr>
          <w:spacing w:val="-3"/>
        </w:rPr>
        <w:t xml:space="preserve"> </w:t>
      </w:r>
      <w:r>
        <w:t xml:space="preserve">for </w:t>
      </w:r>
      <w:proofErr w:type="gramStart"/>
      <w:r>
        <w:rPr>
          <w:spacing w:val="-2"/>
        </w:rPr>
        <w:t>stude</w:t>
      </w:r>
      <w:r>
        <w:rPr>
          <w:spacing w:val="-2"/>
        </w:rPr>
        <w:t>nts;</w:t>
      </w:r>
      <w:proofErr w:type="gramEnd"/>
    </w:p>
    <w:p w14:paraId="30FD20C9" w14:textId="77777777" w:rsidR="00CE6176" w:rsidRDefault="008C7876">
      <w:pPr>
        <w:pStyle w:val="ListParagraph"/>
        <w:numPr>
          <w:ilvl w:val="0"/>
          <w:numId w:val="38"/>
        </w:numPr>
        <w:tabs>
          <w:tab w:val="left" w:pos="2061"/>
        </w:tabs>
        <w:ind w:right="470"/>
        <w:jc w:val="both"/>
      </w:pPr>
      <w:proofErr w:type="gramStart"/>
      <w:r>
        <w:t>Therefore</w:t>
      </w:r>
      <w:proofErr w:type="gramEnd"/>
      <w:r>
        <w:rPr>
          <w:spacing w:val="-3"/>
        </w:rPr>
        <w:t xml:space="preserve"> </w:t>
      </w:r>
      <w:r>
        <w:rPr>
          <w:b/>
        </w:rPr>
        <w:t>all</w:t>
      </w:r>
      <w:r>
        <w:rPr>
          <w:b/>
          <w:spacing w:val="-2"/>
        </w:rPr>
        <w:t xml:space="preserve"> </w:t>
      </w:r>
      <w:r>
        <w:t>students</w:t>
      </w:r>
      <w:r>
        <w:rPr>
          <w:spacing w:val="-5"/>
        </w:rPr>
        <w:t xml:space="preserve"> </w:t>
      </w:r>
      <w:r>
        <w:t>should</w:t>
      </w:r>
      <w:r>
        <w:rPr>
          <w:spacing w:val="-4"/>
        </w:rPr>
        <w:t xml:space="preserve"> </w:t>
      </w:r>
      <w:r>
        <w:t>have</w:t>
      </w:r>
      <w:r>
        <w:rPr>
          <w:spacing w:val="-2"/>
        </w:rPr>
        <w:t xml:space="preserve"> </w:t>
      </w:r>
      <w:r>
        <w:t>equitable</w:t>
      </w:r>
      <w:r>
        <w:rPr>
          <w:spacing w:val="-2"/>
        </w:rPr>
        <w:t xml:space="preserve"> </w:t>
      </w:r>
      <w:r>
        <w:t>access</w:t>
      </w:r>
      <w:r>
        <w:rPr>
          <w:spacing w:val="-5"/>
        </w:rPr>
        <w:t xml:space="preserve"> </w:t>
      </w:r>
      <w:r>
        <w:t>to</w:t>
      </w:r>
      <w:r>
        <w:rPr>
          <w:spacing w:val="-2"/>
        </w:rPr>
        <w:t xml:space="preserve"> </w:t>
      </w:r>
      <w:r>
        <w:t>excellent</w:t>
      </w:r>
      <w:r>
        <w:rPr>
          <w:spacing w:val="-3"/>
        </w:rPr>
        <w:t xml:space="preserve"> </w:t>
      </w:r>
      <w:r>
        <w:t>educators.</w:t>
      </w:r>
      <w:r>
        <w:rPr>
          <w:spacing w:val="-6"/>
        </w:rPr>
        <w:t xml:space="preserve"> </w:t>
      </w:r>
      <w:r>
        <w:t>In</w:t>
      </w:r>
      <w:r>
        <w:rPr>
          <w:spacing w:val="-4"/>
        </w:rPr>
        <w:t xml:space="preserve"> </w:t>
      </w:r>
      <w:r>
        <w:t>order</w:t>
      </w:r>
      <w:r>
        <w:rPr>
          <w:spacing w:val="-3"/>
        </w:rPr>
        <w:t xml:space="preserve"> </w:t>
      </w:r>
      <w:r>
        <w:t>to attain</w:t>
      </w:r>
      <w:r>
        <w:rPr>
          <w:spacing w:val="-4"/>
        </w:rPr>
        <w:t xml:space="preserve"> </w:t>
      </w:r>
      <w:r>
        <w:t>equitable</w:t>
      </w:r>
      <w:r>
        <w:rPr>
          <w:spacing w:val="-4"/>
        </w:rPr>
        <w:t xml:space="preserve"> </w:t>
      </w:r>
      <w:r>
        <w:t>access,</w:t>
      </w:r>
      <w:r>
        <w:rPr>
          <w:spacing w:val="-4"/>
        </w:rPr>
        <w:t xml:space="preserve"> </w:t>
      </w:r>
      <w:r>
        <w:t>we</w:t>
      </w:r>
      <w:r>
        <w:rPr>
          <w:spacing w:val="-4"/>
        </w:rPr>
        <w:t xml:space="preserve"> </w:t>
      </w:r>
      <w:r>
        <w:t>must</w:t>
      </w:r>
      <w:r>
        <w:rPr>
          <w:spacing w:val="-4"/>
        </w:rPr>
        <w:t xml:space="preserve"> </w:t>
      </w:r>
      <w:r>
        <w:t>pay</w:t>
      </w:r>
      <w:r>
        <w:rPr>
          <w:spacing w:val="-2"/>
        </w:rPr>
        <w:t xml:space="preserve"> </w:t>
      </w:r>
      <w:r>
        <w:t>particular</w:t>
      </w:r>
      <w:r>
        <w:rPr>
          <w:spacing w:val="-3"/>
        </w:rPr>
        <w:t xml:space="preserve"> </w:t>
      </w:r>
      <w:r>
        <w:t>attention</w:t>
      </w:r>
      <w:r>
        <w:rPr>
          <w:spacing w:val="-4"/>
        </w:rPr>
        <w:t xml:space="preserve"> </w:t>
      </w:r>
      <w:r>
        <w:t>to</w:t>
      </w:r>
      <w:r>
        <w:rPr>
          <w:spacing w:val="-2"/>
        </w:rPr>
        <w:t xml:space="preserve"> </w:t>
      </w:r>
      <w:r>
        <w:t>access</w:t>
      </w:r>
      <w:r>
        <w:rPr>
          <w:spacing w:val="-4"/>
        </w:rPr>
        <w:t xml:space="preserve"> </w:t>
      </w:r>
      <w:r>
        <w:t>for</w:t>
      </w:r>
      <w:r>
        <w:rPr>
          <w:spacing w:val="-3"/>
        </w:rPr>
        <w:t xml:space="preserve"> </w:t>
      </w:r>
      <w:r>
        <w:t>low income</w:t>
      </w:r>
      <w:r>
        <w:rPr>
          <w:spacing w:val="-2"/>
        </w:rPr>
        <w:t xml:space="preserve"> </w:t>
      </w:r>
      <w:r>
        <w:t>and minority students.</w:t>
      </w:r>
    </w:p>
    <w:p w14:paraId="79DF933C" w14:textId="77777777" w:rsidR="00CE6176" w:rsidRDefault="00CE6176">
      <w:pPr>
        <w:pStyle w:val="BodyText"/>
        <w:spacing w:before="1"/>
        <w:rPr>
          <w:sz w:val="28"/>
        </w:rPr>
      </w:pPr>
    </w:p>
    <w:p w14:paraId="11206B4C" w14:textId="77777777" w:rsidR="00CE6176" w:rsidRPr="00676C64" w:rsidRDefault="008C7876">
      <w:pPr>
        <w:spacing w:before="1"/>
        <w:ind w:left="1160"/>
        <w:rPr>
          <w:b/>
          <w:color w:val="0F243E" w:themeColor="text2" w:themeShade="80"/>
          <w:sz w:val="28"/>
        </w:rPr>
      </w:pPr>
      <w:r w:rsidRPr="00676C64">
        <w:rPr>
          <w:b/>
          <w:color w:val="0F243E" w:themeColor="text2" w:themeShade="80"/>
          <w:sz w:val="28"/>
        </w:rPr>
        <w:t>Our</w:t>
      </w:r>
      <w:r w:rsidRPr="00676C64">
        <w:rPr>
          <w:b/>
          <w:color w:val="0F243E" w:themeColor="text2" w:themeShade="80"/>
          <w:spacing w:val="-4"/>
          <w:sz w:val="28"/>
        </w:rPr>
        <w:t xml:space="preserve"> </w:t>
      </w:r>
      <w:r w:rsidRPr="00676C64">
        <w:rPr>
          <w:b/>
          <w:color w:val="0F243E" w:themeColor="text2" w:themeShade="80"/>
          <w:spacing w:val="-2"/>
          <w:sz w:val="28"/>
        </w:rPr>
        <w:t>State</w:t>
      </w:r>
    </w:p>
    <w:p w14:paraId="23C0F7E3" w14:textId="77777777" w:rsidR="00CE6176" w:rsidRDefault="00CE6176">
      <w:pPr>
        <w:pStyle w:val="BodyText"/>
        <w:spacing w:before="10"/>
        <w:rPr>
          <w:b/>
          <w:sz w:val="21"/>
        </w:rPr>
      </w:pPr>
    </w:p>
    <w:p w14:paraId="3CF27890" w14:textId="77777777" w:rsidR="00CE6176" w:rsidRDefault="008C7876">
      <w:pPr>
        <w:pStyle w:val="Heading8"/>
      </w:pPr>
      <w:r>
        <w:t>Massachusetts</w:t>
      </w:r>
      <w:r>
        <w:rPr>
          <w:spacing w:val="-6"/>
        </w:rPr>
        <w:t xml:space="preserve"> </w:t>
      </w:r>
      <w:r>
        <w:t>Public</w:t>
      </w:r>
      <w:r>
        <w:rPr>
          <w:spacing w:val="-8"/>
        </w:rPr>
        <w:t xml:space="preserve"> </w:t>
      </w:r>
      <w:r>
        <w:t>School</w:t>
      </w:r>
      <w:r>
        <w:rPr>
          <w:spacing w:val="-5"/>
        </w:rPr>
        <w:t xml:space="preserve"> </w:t>
      </w:r>
      <w:r>
        <w:rPr>
          <w:spacing w:val="-2"/>
        </w:rPr>
        <w:t>System</w:t>
      </w:r>
    </w:p>
    <w:p w14:paraId="3D07EF86" w14:textId="77777777" w:rsidR="00CE6176" w:rsidRDefault="008C7876">
      <w:pPr>
        <w:pStyle w:val="BodyText"/>
        <w:spacing w:before="1"/>
        <w:ind w:left="1159" w:right="464"/>
      </w:pPr>
      <w:r>
        <w:t xml:space="preserve">ESE </w:t>
      </w:r>
      <w:r>
        <w:t>serves nearly one million students in over 400 public school districts and almost 2,000 schools.</w:t>
      </w:r>
      <w:hyperlink w:anchor="_bookmark2" w:history="1">
        <w:r>
          <w:rPr>
            <w:vertAlign w:val="superscript"/>
          </w:rPr>
          <w:t>2</w:t>
        </w:r>
      </w:hyperlink>
      <w:r>
        <w:rPr>
          <w:spacing w:val="-3"/>
        </w:rPr>
        <w:t xml:space="preserve"> </w:t>
      </w:r>
      <w:r>
        <w:t>Across</w:t>
      </w:r>
      <w:r>
        <w:rPr>
          <w:spacing w:val="-2"/>
        </w:rPr>
        <w:t xml:space="preserve"> </w:t>
      </w:r>
      <w:r>
        <w:t>the</w:t>
      </w:r>
      <w:r>
        <w:rPr>
          <w:spacing w:val="-4"/>
        </w:rPr>
        <w:t xml:space="preserve"> </w:t>
      </w:r>
      <w:r>
        <w:t>state,</w:t>
      </w:r>
      <w:r>
        <w:rPr>
          <w:spacing w:val="-4"/>
        </w:rPr>
        <w:t xml:space="preserve"> </w:t>
      </w:r>
      <w:r>
        <w:t>39</w:t>
      </w:r>
      <w:r>
        <w:rPr>
          <w:spacing w:val="-1"/>
        </w:rPr>
        <w:t xml:space="preserve"> </w:t>
      </w:r>
      <w:r>
        <w:t>percent</w:t>
      </w:r>
      <w:r>
        <w:rPr>
          <w:spacing w:val="-4"/>
        </w:rPr>
        <w:t xml:space="preserve"> </w:t>
      </w:r>
      <w:r>
        <w:t>of</w:t>
      </w:r>
      <w:r>
        <w:rPr>
          <w:spacing w:val="-2"/>
        </w:rPr>
        <w:t xml:space="preserve"> </w:t>
      </w:r>
      <w:r>
        <w:t>students</w:t>
      </w:r>
      <w:r>
        <w:rPr>
          <w:spacing w:val="-2"/>
        </w:rPr>
        <w:t xml:space="preserve"> </w:t>
      </w:r>
      <w:r>
        <w:t>are</w:t>
      </w:r>
      <w:r>
        <w:rPr>
          <w:spacing w:val="-1"/>
        </w:rPr>
        <w:t xml:space="preserve"> </w:t>
      </w:r>
      <w:r>
        <w:t>from</w:t>
      </w:r>
      <w:r>
        <w:rPr>
          <w:spacing w:val="-3"/>
        </w:rPr>
        <w:t xml:space="preserve"> </w:t>
      </w:r>
      <w:r>
        <w:t>low</w:t>
      </w:r>
      <w:r>
        <w:rPr>
          <w:spacing w:val="-1"/>
        </w:rPr>
        <w:t xml:space="preserve"> </w:t>
      </w:r>
      <w:r>
        <w:t>income</w:t>
      </w:r>
      <w:r>
        <w:rPr>
          <w:spacing w:val="-1"/>
        </w:rPr>
        <w:t xml:space="preserve"> </w:t>
      </w:r>
      <w:r>
        <w:t>families</w:t>
      </w:r>
      <w:r>
        <w:rPr>
          <w:spacing w:val="-4"/>
        </w:rPr>
        <w:t xml:space="preserve"> </w:t>
      </w:r>
      <w:r>
        <w:t>and</w:t>
      </w:r>
      <w:r>
        <w:rPr>
          <w:spacing w:val="-3"/>
        </w:rPr>
        <w:t xml:space="preserve"> </w:t>
      </w:r>
      <w:r>
        <w:t>about</w:t>
      </w:r>
      <w:r>
        <w:rPr>
          <w:spacing w:val="-4"/>
        </w:rPr>
        <w:t xml:space="preserve"> </w:t>
      </w:r>
      <w:r>
        <w:t xml:space="preserve">35 percent of students are children of </w:t>
      </w:r>
      <w:r>
        <w:t>color.</w:t>
      </w:r>
    </w:p>
    <w:p w14:paraId="747CBEE5" w14:textId="77777777" w:rsidR="00CE6176" w:rsidRDefault="00CE6176">
      <w:pPr>
        <w:pStyle w:val="BodyText"/>
        <w:spacing w:before="10"/>
        <w:rPr>
          <w:sz w:val="21"/>
        </w:rPr>
      </w:pPr>
    </w:p>
    <w:p w14:paraId="70B44183" w14:textId="77777777" w:rsidR="00CE6176" w:rsidRDefault="008C7876">
      <w:pPr>
        <w:pStyle w:val="Heading8"/>
        <w:ind w:left="1159"/>
      </w:pPr>
      <w:r>
        <w:t>Accountability</w:t>
      </w:r>
      <w:r>
        <w:rPr>
          <w:spacing w:val="-10"/>
        </w:rPr>
        <w:t xml:space="preserve"> </w:t>
      </w:r>
      <w:r>
        <w:rPr>
          <w:spacing w:val="-2"/>
        </w:rPr>
        <w:t>System</w:t>
      </w:r>
    </w:p>
    <w:p w14:paraId="4E423533" w14:textId="77777777" w:rsidR="00CE6176" w:rsidRDefault="008C7876">
      <w:pPr>
        <w:pStyle w:val="BodyText"/>
        <w:spacing w:before="1"/>
        <w:ind w:left="1159" w:right="503" w:hanging="1"/>
      </w:pPr>
      <w:r>
        <w:t xml:space="preserve">Massachusetts’ </w:t>
      </w:r>
      <w:hyperlink r:id="rId16">
        <w:r>
          <w:rPr>
            <w:color w:val="0000FF"/>
            <w:u w:val="single" w:color="0000FF"/>
          </w:rPr>
          <w:t>school and district accountability system</w:t>
        </w:r>
      </w:hyperlink>
      <w:r>
        <w:rPr>
          <w:color w:val="0000FF"/>
        </w:rPr>
        <w:t xml:space="preserve"> </w:t>
      </w:r>
      <w:r>
        <w:t>measures each school’s and district’s progress</w:t>
      </w:r>
      <w:r>
        <w:rPr>
          <w:spacing w:val="-4"/>
        </w:rPr>
        <w:t xml:space="preserve"> </w:t>
      </w:r>
      <w:r>
        <w:t>toward</w:t>
      </w:r>
      <w:r>
        <w:rPr>
          <w:spacing w:val="-3"/>
        </w:rPr>
        <w:t xml:space="preserve"> </w:t>
      </w:r>
      <w:r>
        <w:t>the</w:t>
      </w:r>
      <w:r>
        <w:rPr>
          <w:spacing w:val="-1"/>
        </w:rPr>
        <w:t xml:space="preserve"> </w:t>
      </w:r>
      <w:r>
        <w:t>goal</w:t>
      </w:r>
      <w:r>
        <w:rPr>
          <w:spacing w:val="-5"/>
        </w:rPr>
        <w:t xml:space="preserve"> </w:t>
      </w:r>
      <w:r>
        <w:t>of</w:t>
      </w:r>
      <w:r>
        <w:rPr>
          <w:spacing w:val="-2"/>
        </w:rPr>
        <w:t xml:space="preserve"> </w:t>
      </w:r>
      <w:r>
        <w:t>reducing</w:t>
      </w:r>
      <w:r>
        <w:rPr>
          <w:spacing w:val="-3"/>
        </w:rPr>
        <w:t xml:space="preserve"> </w:t>
      </w:r>
      <w:r>
        <w:t>proficiency</w:t>
      </w:r>
      <w:r>
        <w:rPr>
          <w:spacing w:val="-3"/>
        </w:rPr>
        <w:t xml:space="preserve"> </w:t>
      </w:r>
      <w:r>
        <w:t>gaps</w:t>
      </w:r>
      <w:r>
        <w:rPr>
          <w:spacing w:val="-4"/>
        </w:rPr>
        <w:t xml:space="preserve"> </w:t>
      </w:r>
      <w:r>
        <w:t>by</w:t>
      </w:r>
      <w:r>
        <w:rPr>
          <w:spacing w:val="-1"/>
        </w:rPr>
        <w:t xml:space="preserve"> </w:t>
      </w:r>
      <w:r>
        <w:t>half</w:t>
      </w:r>
      <w:r>
        <w:rPr>
          <w:spacing w:val="-2"/>
        </w:rPr>
        <w:t xml:space="preserve"> </w:t>
      </w:r>
      <w:r>
        <w:t>between</w:t>
      </w:r>
      <w:r>
        <w:rPr>
          <w:spacing w:val="-3"/>
        </w:rPr>
        <w:t xml:space="preserve"> </w:t>
      </w:r>
      <w:r>
        <w:t>the</w:t>
      </w:r>
      <w:r>
        <w:rPr>
          <w:spacing w:val="-4"/>
        </w:rPr>
        <w:t xml:space="preserve"> </w:t>
      </w:r>
      <w:r>
        <w:t>2010-2011</w:t>
      </w:r>
      <w:r>
        <w:rPr>
          <w:spacing w:val="-3"/>
        </w:rPr>
        <w:t xml:space="preserve"> </w:t>
      </w:r>
      <w:r>
        <w:t>and</w:t>
      </w:r>
      <w:r>
        <w:rPr>
          <w:spacing w:val="-3"/>
        </w:rPr>
        <w:t xml:space="preserve"> </w:t>
      </w:r>
      <w:r>
        <w:t>2016- 2017 school years. The system classifies schools into one of five accountability and assistance levels. Schools making sufficient progress toward narrowing proficiency gaps are classified into Level 1, while the state’</w:t>
      </w:r>
      <w:r>
        <w:t>s lowest performing schools are classified into Levels 4 and 5. With the exception of Level 5 districts, districts are classified based on the level of their lowest performing school.</w:t>
      </w:r>
    </w:p>
    <w:p w14:paraId="5CFFD40C" w14:textId="77777777" w:rsidR="00CE6176" w:rsidRDefault="00CE6176">
      <w:pPr>
        <w:pStyle w:val="BodyText"/>
        <w:spacing w:before="11"/>
        <w:rPr>
          <w:sz w:val="21"/>
        </w:rPr>
      </w:pPr>
    </w:p>
    <w:p w14:paraId="5D76A720" w14:textId="77777777" w:rsidR="00CE6176" w:rsidRDefault="008C7876">
      <w:pPr>
        <w:pStyle w:val="BodyText"/>
        <w:ind w:left="1159" w:right="464"/>
      </w:pPr>
      <w:r>
        <w:t>The state's 2010 Act Relative to the Achievement Gap provides tools, ru</w:t>
      </w:r>
      <w:r>
        <w:t xml:space="preserve">les and supports for the state to aggressively engage with schools and districts in Levels 4 and 5. The </w:t>
      </w:r>
      <w:hyperlink r:id="rId17">
        <w:r>
          <w:rPr>
            <w:color w:val="0000FF"/>
            <w:u w:val="single" w:color="0000FF"/>
          </w:rPr>
          <w:t>Framework for</w:t>
        </w:r>
      </w:hyperlink>
      <w:r>
        <w:rPr>
          <w:color w:val="0000FF"/>
        </w:rPr>
        <w:t xml:space="preserve"> </w:t>
      </w:r>
      <w:hyperlink r:id="rId18">
        <w:r>
          <w:rPr>
            <w:color w:val="0000FF"/>
            <w:u w:val="single" w:color="0000FF"/>
          </w:rPr>
          <w:t>Accountability and Assistance</w:t>
        </w:r>
      </w:hyperlink>
      <w:r>
        <w:rPr>
          <w:color w:val="0000FF"/>
        </w:rPr>
        <w:t xml:space="preserve"> </w:t>
      </w:r>
      <w:r>
        <w:t>provides</w:t>
      </w:r>
      <w:r>
        <w:rPr>
          <w:spacing w:val="-1"/>
        </w:rPr>
        <w:t xml:space="preserve"> </w:t>
      </w:r>
      <w:r>
        <w:t>a coherent structure for linking the state's</w:t>
      </w:r>
      <w:r>
        <w:rPr>
          <w:spacing w:val="-1"/>
        </w:rPr>
        <w:t xml:space="preserve"> </w:t>
      </w:r>
      <w:r>
        <w:t>accountability and</w:t>
      </w:r>
      <w:r>
        <w:rPr>
          <w:spacing w:val="-3"/>
        </w:rPr>
        <w:t xml:space="preserve"> </w:t>
      </w:r>
      <w:r>
        <w:t>assistance</w:t>
      </w:r>
      <w:r>
        <w:rPr>
          <w:spacing w:val="-4"/>
        </w:rPr>
        <w:t xml:space="preserve"> </w:t>
      </w:r>
      <w:r>
        <w:t>activities</w:t>
      </w:r>
      <w:r>
        <w:rPr>
          <w:spacing w:val="-2"/>
        </w:rPr>
        <w:t xml:space="preserve"> </w:t>
      </w:r>
      <w:r>
        <w:t>with</w:t>
      </w:r>
      <w:r>
        <w:rPr>
          <w:spacing w:val="-3"/>
        </w:rPr>
        <w:t xml:space="preserve"> </w:t>
      </w:r>
      <w:r>
        <w:t>districts,</w:t>
      </w:r>
      <w:r>
        <w:rPr>
          <w:spacing w:val="-4"/>
        </w:rPr>
        <w:t xml:space="preserve"> </w:t>
      </w:r>
      <w:r>
        <w:t>based</w:t>
      </w:r>
      <w:r>
        <w:rPr>
          <w:spacing w:val="-5"/>
        </w:rPr>
        <w:t xml:space="preserve"> </w:t>
      </w:r>
      <w:r>
        <w:t>on</w:t>
      </w:r>
      <w:r>
        <w:rPr>
          <w:spacing w:val="-3"/>
        </w:rPr>
        <w:t xml:space="preserve"> </w:t>
      </w:r>
      <w:r>
        <w:t>their</w:t>
      </w:r>
      <w:r>
        <w:rPr>
          <w:spacing w:val="-2"/>
        </w:rPr>
        <w:t xml:space="preserve"> </w:t>
      </w:r>
      <w:r>
        <w:t>level</w:t>
      </w:r>
      <w:r>
        <w:rPr>
          <w:spacing w:val="-4"/>
        </w:rPr>
        <w:t xml:space="preserve"> </w:t>
      </w:r>
      <w:r>
        <w:t>of</w:t>
      </w:r>
      <w:r>
        <w:rPr>
          <w:spacing w:val="-5"/>
        </w:rPr>
        <w:t xml:space="preserve"> </w:t>
      </w:r>
      <w:r>
        <w:t>need.</w:t>
      </w:r>
      <w:r>
        <w:rPr>
          <w:spacing w:val="-2"/>
        </w:rPr>
        <w:t xml:space="preserve"> </w:t>
      </w:r>
      <w:r>
        <w:t>The</w:t>
      </w:r>
      <w:r>
        <w:rPr>
          <w:spacing w:val="-1"/>
        </w:rPr>
        <w:t xml:space="preserve"> </w:t>
      </w:r>
      <w:r>
        <w:t>framework</w:t>
      </w:r>
      <w:r>
        <w:rPr>
          <w:spacing w:val="-2"/>
        </w:rPr>
        <w:t xml:space="preserve"> </w:t>
      </w:r>
      <w:r>
        <w:t>al</w:t>
      </w:r>
      <w:r>
        <w:t>so</w:t>
      </w:r>
      <w:r>
        <w:rPr>
          <w:spacing w:val="-3"/>
        </w:rPr>
        <w:t xml:space="preserve"> </w:t>
      </w:r>
      <w:r>
        <w:t>provides school and district leaders with common indicators and tools for diagnosing problems and identifying appropriate interventions.</w:t>
      </w:r>
    </w:p>
    <w:p w14:paraId="2BF65D81" w14:textId="77777777" w:rsidR="00CE6176" w:rsidRDefault="00CE6176">
      <w:pPr>
        <w:pStyle w:val="BodyText"/>
        <w:rPr>
          <w:sz w:val="20"/>
        </w:rPr>
      </w:pPr>
    </w:p>
    <w:p w14:paraId="256DE067" w14:textId="77777777" w:rsidR="00CE6176" w:rsidRDefault="00CE6176">
      <w:pPr>
        <w:pStyle w:val="BodyText"/>
        <w:rPr>
          <w:sz w:val="20"/>
        </w:rPr>
      </w:pPr>
    </w:p>
    <w:p w14:paraId="03468E49" w14:textId="77777777" w:rsidR="00CE6176" w:rsidRDefault="00CE6176">
      <w:pPr>
        <w:pStyle w:val="BodyText"/>
        <w:spacing w:before="1"/>
      </w:pPr>
    </w:p>
    <w:p w14:paraId="44CD4935" w14:textId="77777777" w:rsidR="00CE6176" w:rsidRDefault="008C7876">
      <w:pPr>
        <w:ind w:left="1071"/>
        <w:rPr>
          <w:sz w:val="18"/>
        </w:rPr>
      </w:pPr>
      <w:bookmarkStart w:id="3" w:name="_bookmark2"/>
      <w:bookmarkEnd w:id="3"/>
      <w:r>
        <w:rPr>
          <w:rFonts w:ascii="Times New Roman"/>
          <w:sz w:val="18"/>
          <w:vertAlign w:val="superscript"/>
        </w:rPr>
        <w:t>2</w:t>
      </w:r>
      <w:r>
        <w:rPr>
          <w:rFonts w:ascii="Times New Roman"/>
          <w:spacing w:val="-9"/>
          <w:sz w:val="18"/>
        </w:rPr>
        <w:t xml:space="preserve"> </w:t>
      </w:r>
      <w:r>
        <w:rPr>
          <w:sz w:val="18"/>
        </w:rPr>
        <w:t>This</w:t>
      </w:r>
      <w:r>
        <w:rPr>
          <w:spacing w:val="-3"/>
          <w:sz w:val="18"/>
        </w:rPr>
        <w:t xml:space="preserve"> </w:t>
      </w:r>
      <w:r>
        <w:rPr>
          <w:sz w:val="18"/>
        </w:rPr>
        <w:t>number</w:t>
      </w:r>
      <w:r>
        <w:rPr>
          <w:spacing w:val="-2"/>
          <w:sz w:val="18"/>
        </w:rPr>
        <w:t xml:space="preserve"> </w:t>
      </w:r>
      <w:r>
        <w:rPr>
          <w:sz w:val="18"/>
        </w:rPr>
        <w:t>includes</w:t>
      </w:r>
      <w:r>
        <w:rPr>
          <w:spacing w:val="-3"/>
          <w:sz w:val="18"/>
        </w:rPr>
        <w:t xml:space="preserve"> </w:t>
      </w:r>
      <w:r>
        <w:rPr>
          <w:sz w:val="18"/>
        </w:rPr>
        <w:t>students in</w:t>
      </w:r>
      <w:r>
        <w:rPr>
          <w:spacing w:val="-1"/>
          <w:sz w:val="18"/>
        </w:rPr>
        <w:t xml:space="preserve"> </w:t>
      </w:r>
      <w:r>
        <w:rPr>
          <w:sz w:val="18"/>
        </w:rPr>
        <w:t>charter</w:t>
      </w:r>
      <w:r>
        <w:rPr>
          <w:spacing w:val="-3"/>
          <w:sz w:val="18"/>
        </w:rPr>
        <w:t xml:space="preserve"> </w:t>
      </w:r>
      <w:r>
        <w:rPr>
          <w:sz w:val="18"/>
        </w:rPr>
        <w:t>schools,</w:t>
      </w:r>
      <w:r>
        <w:rPr>
          <w:spacing w:val="-1"/>
          <w:sz w:val="18"/>
        </w:rPr>
        <w:t xml:space="preserve"> </w:t>
      </w:r>
      <w:r>
        <w:rPr>
          <w:sz w:val="18"/>
        </w:rPr>
        <w:t>which</w:t>
      </w:r>
      <w:r>
        <w:rPr>
          <w:spacing w:val="-3"/>
          <w:sz w:val="18"/>
        </w:rPr>
        <w:t xml:space="preserve"> </w:t>
      </w:r>
      <w:r>
        <w:rPr>
          <w:sz w:val="18"/>
        </w:rPr>
        <w:t>count</w:t>
      </w:r>
      <w:r>
        <w:rPr>
          <w:spacing w:val="-2"/>
          <w:sz w:val="18"/>
        </w:rPr>
        <w:t xml:space="preserve"> </w:t>
      </w:r>
      <w:r>
        <w:rPr>
          <w:sz w:val="18"/>
        </w:rPr>
        <w:t>as</w:t>
      </w:r>
      <w:r>
        <w:rPr>
          <w:spacing w:val="-3"/>
          <w:sz w:val="18"/>
        </w:rPr>
        <w:t xml:space="preserve"> </w:t>
      </w:r>
      <w:r>
        <w:rPr>
          <w:sz w:val="18"/>
        </w:rPr>
        <w:t>independent</w:t>
      </w:r>
      <w:r>
        <w:rPr>
          <w:spacing w:val="-2"/>
          <w:sz w:val="18"/>
        </w:rPr>
        <w:t xml:space="preserve"> districts.</w:t>
      </w:r>
    </w:p>
    <w:p w14:paraId="127E4310" w14:textId="77777777" w:rsidR="00CE6176" w:rsidRDefault="00CE6176">
      <w:pPr>
        <w:rPr>
          <w:sz w:val="18"/>
        </w:rPr>
        <w:sectPr w:rsidR="00CE6176">
          <w:pgSz w:w="12240" w:h="15840"/>
          <w:pgMar w:top="840" w:right="980" w:bottom="1120" w:left="1000" w:header="0" w:footer="935" w:gutter="0"/>
          <w:cols w:space="720"/>
        </w:sectPr>
      </w:pPr>
    </w:p>
    <w:p w14:paraId="10DF67E6" w14:textId="3B3BE305" w:rsidR="00CE6176" w:rsidRDefault="00B61877">
      <w:pPr>
        <w:pStyle w:val="BodyText"/>
        <w:spacing w:before="4"/>
        <w:rPr>
          <w:sz w:val="4"/>
        </w:rPr>
      </w:pPr>
      <w:r>
        <w:rPr>
          <w:noProof/>
        </w:rPr>
        <w:lastRenderedPageBreak/>
        <mc:AlternateContent>
          <mc:Choice Requires="wpg">
            <w:drawing>
              <wp:anchor distT="0" distB="0" distL="114300" distR="114300" simplePos="0" relativeHeight="485855232" behindDoc="1" locked="0" layoutInCell="1" allowOverlap="1" wp14:anchorId="519F2D39" wp14:editId="68462D24">
                <wp:simplePos x="0" y="0"/>
                <wp:positionH relativeFrom="page">
                  <wp:posOffset>510540</wp:posOffset>
                </wp:positionH>
                <wp:positionV relativeFrom="page">
                  <wp:posOffset>534035</wp:posOffset>
                </wp:positionV>
                <wp:extent cx="5486400" cy="8752840"/>
                <wp:effectExtent l="0" t="0" r="0" b="0"/>
                <wp:wrapNone/>
                <wp:docPr id="34143068" name="docshapegroup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8752840"/>
                          <a:chOff x="804" y="841"/>
                          <a:chExt cx="8640" cy="13784"/>
                        </a:xfrm>
                      </wpg:grpSpPr>
                      <wps:wsp>
                        <wps:cNvPr id="1384377178" name="docshape31"/>
                        <wps:cNvSpPr>
                          <a:spLocks noChangeArrowheads="1"/>
                        </wps:cNvSpPr>
                        <wps:spPr bwMode="auto">
                          <a:xfrm>
                            <a:off x="2190" y="975"/>
                            <a:ext cx="7254"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1264831" name="docshape32"/>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614382" name="docshape33"/>
                        <wps:cNvSpPr>
                          <a:spLocks noChangeArrowheads="1"/>
                        </wps:cNvSpPr>
                        <wps:spPr bwMode="auto">
                          <a:xfrm>
                            <a:off x="1440" y="13564"/>
                            <a:ext cx="288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B4CB8" id="docshapegroup30" o:spid="_x0000_s1026" style="position:absolute;margin-left:40.2pt;margin-top:42.05pt;width:6in;height:689.2pt;z-index:-17461248;mso-position-horizontal-relative:page;mso-position-vertical-relative:page" coordorigin="804,841" coordsize="8640,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">
                <v:rect id="docshape31" o:spid="_x0000_s1027" style="position:absolute;left:2190;top:975;width:7254;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" fillcolor="#91a8ce" stroked="f"/>
                <v:shape id="docshape32"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" path="m1386,l,,,1596r210,l210,13784r972,l1182,1596r204,l1386,xe" fillcolor="#004386" stroked="f">
                  <v:path arrowok="t" o:connecttype="custom" o:connectlocs="1386,841;0,841;0,2437;210,2437;210,14625;1182,14625;1182,2437;1386,2437;1386,841" o:connectangles="0,0,0,0,0,0,0,0,0"/>
                </v:shape>
                <v:rect id="docshape33" o:spid="_x0000_s1029" style="position:absolute;left:1440;top:13564;width:288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" fillcolor="black" stroked="f"/>
                <w10:wrap anchorx="page" anchory="page"/>
              </v:group>
            </w:pict>
          </mc:Fallback>
        </mc:AlternateContent>
      </w:r>
    </w:p>
    <w:p w14:paraId="65A1A70A" w14:textId="77777777" w:rsidR="00CE6176" w:rsidRDefault="008C7876">
      <w:pPr>
        <w:pStyle w:val="BodyText"/>
        <w:ind w:left="8626"/>
        <w:rPr>
          <w:sz w:val="20"/>
        </w:rPr>
      </w:pPr>
      <w:r>
        <w:rPr>
          <w:noProof/>
          <w:sz w:val="20"/>
        </w:rPr>
        <w:drawing>
          <wp:inline distT="0" distB="0" distL="0" distR="0" wp14:anchorId="6296CA35" wp14:editId="4DD83FAD">
            <wp:extent cx="539309" cy="944879"/>
            <wp:effectExtent l="0" t="0" r="0" b="0"/>
            <wp:docPr id="13" name="image4.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15" cstate="print"/>
                    <a:stretch>
                      <a:fillRect/>
                    </a:stretch>
                  </pic:blipFill>
                  <pic:spPr>
                    <a:xfrm>
                      <a:off x="0" y="0"/>
                      <a:ext cx="539309" cy="944879"/>
                    </a:xfrm>
                    <a:prstGeom prst="rect">
                      <a:avLst/>
                    </a:prstGeom>
                  </pic:spPr>
                </pic:pic>
              </a:graphicData>
            </a:graphic>
          </wp:inline>
        </w:drawing>
      </w:r>
    </w:p>
    <w:p w14:paraId="0592053A" w14:textId="77777777" w:rsidR="00CE6176" w:rsidRDefault="00CE6176">
      <w:pPr>
        <w:pStyle w:val="BodyText"/>
        <w:spacing w:before="5"/>
        <w:rPr>
          <w:sz w:val="12"/>
        </w:rPr>
      </w:pPr>
    </w:p>
    <w:p w14:paraId="4DDF2656" w14:textId="77777777" w:rsidR="00CE6176" w:rsidRDefault="008C7876">
      <w:pPr>
        <w:pStyle w:val="BodyText"/>
        <w:spacing w:before="56"/>
        <w:ind w:left="1160" w:right="464"/>
      </w:pPr>
      <w:r>
        <w:t>ESE</w:t>
      </w:r>
      <w:r>
        <w:rPr>
          <w:spacing w:val="-1"/>
        </w:rPr>
        <w:t xml:space="preserve"> </w:t>
      </w:r>
      <w:r>
        <w:t>helps</w:t>
      </w:r>
      <w:r>
        <w:rPr>
          <w:spacing w:val="-3"/>
        </w:rPr>
        <w:t xml:space="preserve"> </w:t>
      </w:r>
      <w:r>
        <w:t>Level</w:t>
      </w:r>
      <w:r>
        <w:rPr>
          <w:spacing w:val="-4"/>
        </w:rPr>
        <w:t xml:space="preserve"> </w:t>
      </w:r>
      <w:r>
        <w:t>4 schools</w:t>
      </w:r>
      <w:r>
        <w:rPr>
          <w:spacing w:val="-1"/>
        </w:rPr>
        <w:t xml:space="preserve"> </w:t>
      </w:r>
      <w:r>
        <w:t>and</w:t>
      </w:r>
      <w:r>
        <w:rPr>
          <w:spacing w:val="-2"/>
        </w:rPr>
        <w:t xml:space="preserve"> </w:t>
      </w:r>
      <w:r>
        <w:t>districts</w:t>
      </w:r>
      <w:r>
        <w:rPr>
          <w:spacing w:val="-1"/>
        </w:rPr>
        <w:t xml:space="preserve"> </w:t>
      </w:r>
      <w:r>
        <w:t>to</w:t>
      </w:r>
      <w:r>
        <w:rPr>
          <w:spacing w:val="-1"/>
        </w:rPr>
        <w:t xml:space="preserve"> </w:t>
      </w:r>
      <w:r>
        <w:t>take</w:t>
      </w:r>
      <w:r>
        <w:rPr>
          <w:spacing w:val="-3"/>
        </w:rPr>
        <w:t xml:space="preserve"> </w:t>
      </w:r>
      <w:r>
        <w:t>advantage of</w:t>
      </w:r>
      <w:r>
        <w:rPr>
          <w:spacing w:val="-3"/>
        </w:rPr>
        <w:t xml:space="preserve"> </w:t>
      </w:r>
      <w:r>
        <w:t>the autonomies</w:t>
      </w:r>
      <w:r>
        <w:rPr>
          <w:spacing w:val="-1"/>
        </w:rPr>
        <w:t xml:space="preserve"> </w:t>
      </w:r>
      <w:r>
        <w:t>afforded</w:t>
      </w:r>
      <w:r>
        <w:rPr>
          <w:spacing w:val="-2"/>
        </w:rPr>
        <w:t xml:space="preserve"> </w:t>
      </w:r>
      <w:r>
        <w:t>them in order to improve educator effectiveness. In Level 5 schools and districts, ESE creates a turnaround</w:t>
      </w:r>
      <w:r>
        <w:rPr>
          <w:spacing w:val="-4"/>
        </w:rPr>
        <w:t xml:space="preserve"> </w:t>
      </w:r>
      <w:r>
        <w:t>plan</w:t>
      </w:r>
      <w:r>
        <w:rPr>
          <w:spacing w:val="-4"/>
        </w:rPr>
        <w:t xml:space="preserve"> </w:t>
      </w:r>
      <w:r>
        <w:t>that</w:t>
      </w:r>
      <w:r>
        <w:rPr>
          <w:spacing w:val="-2"/>
        </w:rPr>
        <w:t xml:space="preserve"> </w:t>
      </w:r>
      <w:r>
        <w:t>incorporates</w:t>
      </w:r>
      <w:r>
        <w:rPr>
          <w:spacing w:val="-5"/>
        </w:rPr>
        <w:t xml:space="preserve"> </w:t>
      </w:r>
      <w:r>
        <w:t>the</w:t>
      </w:r>
      <w:r>
        <w:rPr>
          <w:spacing w:val="-5"/>
        </w:rPr>
        <w:t xml:space="preserve"> </w:t>
      </w:r>
      <w:r>
        <w:t>statutory</w:t>
      </w:r>
      <w:r>
        <w:rPr>
          <w:spacing w:val="-2"/>
        </w:rPr>
        <w:t xml:space="preserve"> </w:t>
      </w:r>
      <w:r>
        <w:t>autonomies</w:t>
      </w:r>
      <w:r>
        <w:rPr>
          <w:spacing w:val="-3"/>
        </w:rPr>
        <w:t xml:space="preserve"> </w:t>
      </w:r>
      <w:r>
        <w:t>and</w:t>
      </w:r>
      <w:r>
        <w:rPr>
          <w:spacing w:val="-4"/>
        </w:rPr>
        <w:t xml:space="preserve"> </w:t>
      </w:r>
      <w:r>
        <w:t>is</w:t>
      </w:r>
      <w:r>
        <w:rPr>
          <w:spacing w:val="-3"/>
        </w:rPr>
        <w:t xml:space="preserve"> </w:t>
      </w:r>
      <w:r>
        <w:t>intended</w:t>
      </w:r>
      <w:r>
        <w:rPr>
          <w:spacing w:val="-4"/>
        </w:rPr>
        <w:t xml:space="preserve"> </w:t>
      </w:r>
      <w:r>
        <w:t>to</w:t>
      </w:r>
      <w:r>
        <w:rPr>
          <w:spacing w:val="-4"/>
        </w:rPr>
        <w:t xml:space="preserve"> </w:t>
      </w:r>
      <w:r>
        <w:t>maximize</w:t>
      </w:r>
      <w:r>
        <w:rPr>
          <w:spacing w:val="-5"/>
        </w:rPr>
        <w:t xml:space="preserve"> </w:t>
      </w:r>
      <w:r>
        <w:t>the rapid academic achievement of students. ESE has also worked with Level 4 and 5 districts to capitalize on their increased autonomy in hiring.</w:t>
      </w:r>
    </w:p>
    <w:p w14:paraId="04CE87CA" w14:textId="77777777" w:rsidR="00CE6176" w:rsidRDefault="00CE6176">
      <w:pPr>
        <w:pStyle w:val="BodyText"/>
        <w:spacing w:before="11"/>
        <w:rPr>
          <w:sz w:val="21"/>
        </w:rPr>
      </w:pPr>
    </w:p>
    <w:p w14:paraId="023BFBFF" w14:textId="77777777" w:rsidR="00CE6176" w:rsidRDefault="008C7876">
      <w:pPr>
        <w:pStyle w:val="BodyText"/>
        <w:ind w:left="1160" w:right="508"/>
      </w:pPr>
      <w:r>
        <w:t>For example, this increased hiring autonomy includes the ability to dismiss a teacher with profe</w:t>
      </w:r>
      <w:r>
        <w:t>ssional</w:t>
      </w:r>
      <w:r>
        <w:rPr>
          <w:spacing w:val="-2"/>
        </w:rPr>
        <w:t xml:space="preserve"> </w:t>
      </w:r>
      <w:r>
        <w:t>teaching</w:t>
      </w:r>
      <w:r>
        <w:rPr>
          <w:spacing w:val="-3"/>
        </w:rPr>
        <w:t xml:space="preserve"> </w:t>
      </w:r>
      <w:r>
        <w:t>status</w:t>
      </w:r>
      <w:r>
        <w:rPr>
          <w:spacing w:val="-2"/>
        </w:rPr>
        <w:t xml:space="preserve"> </w:t>
      </w:r>
      <w:r>
        <w:t>for</w:t>
      </w:r>
      <w:r>
        <w:rPr>
          <w:spacing w:val="-2"/>
        </w:rPr>
        <w:t xml:space="preserve"> </w:t>
      </w:r>
      <w:r>
        <w:t>good</w:t>
      </w:r>
      <w:r>
        <w:rPr>
          <w:spacing w:val="-3"/>
        </w:rPr>
        <w:t xml:space="preserve"> </w:t>
      </w:r>
      <w:r>
        <w:t>cause</w:t>
      </w:r>
      <w:r>
        <w:rPr>
          <w:spacing w:val="-4"/>
        </w:rPr>
        <w:t xml:space="preserve"> </w:t>
      </w:r>
      <w:r>
        <w:t>rather</w:t>
      </w:r>
      <w:r>
        <w:rPr>
          <w:spacing w:val="-4"/>
        </w:rPr>
        <w:t xml:space="preserve"> </w:t>
      </w:r>
      <w:r>
        <w:t>than</w:t>
      </w:r>
      <w:r>
        <w:rPr>
          <w:spacing w:val="-3"/>
        </w:rPr>
        <w:t xml:space="preserve"> </w:t>
      </w:r>
      <w:r>
        <w:t>just</w:t>
      </w:r>
      <w:r>
        <w:rPr>
          <w:spacing w:val="-1"/>
        </w:rPr>
        <w:t xml:space="preserve"> </w:t>
      </w:r>
      <w:r>
        <w:t>cause.</w:t>
      </w:r>
      <w:r>
        <w:rPr>
          <w:spacing w:val="-5"/>
        </w:rPr>
        <w:t xml:space="preserve"> </w:t>
      </w:r>
      <w:r>
        <w:t>A</w:t>
      </w:r>
      <w:r>
        <w:rPr>
          <w:spacing w:val="-2"/>
        </w:rPr>
        <w:t xml:space="preserve"> </w:t>
      </w:r>
      <w:r>
        <w:t>review</w:t>
      </w:r>
      <w:r>
        <w:rPr>
          <w:spacing w:val="-4"/>
        </w:rPr>
        <w:t xml:space="preserve"> </w:t>
      </w:r>
      <w:r>
        <w:t>of</w:t>
      </w:r>
      <w:r>
        <w:rPr>
          <w:spacing w:val="-2"/>
        </w:rPr>
        <w:t xml:space="preserve"> </w:t>
      </w:r>
      <w:r>
        <w:t>that</w:t>
      </w:r>
      <w:r>
        <w:rPr>
          <w:spacing w:val="-1"/>
        </w:rPr>
        <w:t xml:space="preserve"> </w:t>
      </w:r>
      <w:r>
        <w:t>decision</w:t>
      </w:r>
      <w:r>
        <w:rPr>
          <w:spacing w:val="-3"/>
        </w:rPr>
        <w:t xml:space="preserve"> </w:t>
      </w:r>
      <w:r>
        <w:t>is available through an expedited arbitration process, in which the arbitrator is required to consider components of the school's turnaround plan.</w:t>
      </w:r>
      <w:hyperlink w:anchor="_bookmark3" w:history="1">
        <w:r>
          <w:rPr>
            <w:vertAlign w:val="superscript"/>
          </w:rPr>
          <w:t>3</w:t>
        </w:r>
      </w:hyperlink>
    </w:p>
    <w:p w14:paraId="523F0E2C" w14:textId="77777777" w:rsidR="00CE6176" w:rsidRDefault="00CE6176">
      <w:pPr>
        <w:pStyle w:val="BodyText"/>
        <w:spacing w:before="1"/>
      </w:pPr>
    </w:p>
    <w:p w14:paraId="580F9217" w14:textId="77777777" w:rsidR="00CE6176" w:rsidRDefault="008C7876">
      <w:pPr>
        <w:pStyle w:val="BodyText"/>
        <w:spacing w:before="1"/>
        <w:ind w:left="1159" w:right="464" w:firstLine="50"/>
      </w:pPr>
      <w:r>
        <w:t xml:space="preserve">ESE develops annual district and school </w:t>
      </w:r>
      <w:hyperlink r:id="rId19">
        <w:r>
          <w:rPr>
            <w:color w:val="0000FF"/>
            <w:u w:val="single" w:color="0000FF"/>
          </w:rPr>
          <w:t>accountability reports</w:t>
        </w:r>
      </w:hyperlink>
      <w:r>
        <w:rPr>
          <w:color w:val="0000FF"/>
        </w:rPr>
        <w:t xml:space="preserve"> </w:t>
      </w:r>
      <w:r>
        <w:t>and report cards, published on ESE’s</w:t>
      </w:r>
      <w:r>
        <w:rPr>
          <w:spacing w:val="-2"/>
        </w:rPr>
        <w:t xml:space="preserve"> </w:t>
      </w:r>
      <w:r>
        <w:t>website.</w:t>
      </w:r>
      <w:r>
        <w:rPr>
          <w:spacing w:val="-4"/>
        </w:rPr>
        <w:t xml:space="preserve"> </w:t>
      </w:r>
      <w:r>
        <w:t>Accountability</w:t>
      </w:r>
      <w:r>
        <w:rPr>
          <w:spacing w:val="-1"/>
        </w:rPr>
        <w:t xml:space="preserve"> </w:t>
      </w:r>
      <w:r>
        <w:t>data</w:t>
      </w:r>
      <w:r>
        <w:rPr>
          <w:spacing w:val="-5"/>
        </w:rPr>
        <w:t xml:space="preserve"> </w:t>
      </w:r>
      <w:r>
        <w:t>show</w:t>
      </w:r>
      <w:r>
        <w:rPr>
          <w:spacing w:val="-1"/>
        </w:rPr>
        <w:t xml:space="preserve"> </w:t>
      </w:r>
      <w:r>
        <w:t>significantly</w:t>
      </w:r>
      <w:r>
        <w:rPr>
          <w:spacing w:val="-3"/>
        </w:rPr>
        <w:t xml:space="preserve"> </w:t>
      </w:r>
      <w:r>
        <w:t>more</w:t>
      </w:r>
      <w:r>
        <w:rPr>
          <w:spacing w:val="-1"/>
        </w:rPr>
        <w:t xml:space="preserve"> </w:t>
      </w:r>
      <w:proofErr w:type="gramStart"/>
      <w:r>
        <w:t>low</w:t>
      </w:r>
      <w:r>
        <w:rPr>
          <w:spacing w:val="-1"/>
        </w:rPr>
        <w:t xml:space="preserve"> </w:t>
      </w:r>
      <w:r>
        <w:t>income</w:t>
      </w:r>
      <w:proofErr w:type="gramEnd"/>
      <w:r>
        <w:rPr>
          <w:spacing w:val="-4"/>
        </w:rPr>
        <w:t xml:space="preserve"> </w:t>
      </w:r>
      <w:r>
        <w:t>students</w:t>
      </w:r>
      <w:r>
        <w:rPr>
          <w:spacing w:val="-7"/>
        </w:rPr>
        <w:t xml:space="preserve"> </w:t>
      </w:r>
      <w:r>
        <w:t>and</w:t>
      </w:r>
      <w:r>
        <w:rPr>
          <w:spacing w:val="-3"/>
        </w:rPr>
        <w:t xml:space="preserve"> </w:t>
      </w:r>
      <w:r>
        <w:t>students</w:t>
      </w:r>
      <w:r>
        <w:rPr>
          <w:spacing w:val="-4"/>
        </w:rPr>
        <w:t xml:space="preserve"> </w:t>
      </w:r>
      <w:r>
        <w:t>of color in our lower performing schools.</w:t>
      </w:r>
    </w:p>
    <w:p w14:paraId="6864609B" w14:textId="77777777" w:rsidR="00CE6176" w:rsidRDefault="00CE6176">
      <w:pPr>
        <w:pStyle w:val="BodyText"/>
        <w:rPr>
          <w:sz w:val="20"/>
        </w:rPr>
      </w:pPr>
    </w:p>
    <w:p w14:paraId="6DDB1BDB" w14:textId="77777777" w:rsidR="00CE6176" w:rsidRDefault="00CE6176">
      <w:pPr>
        <w:pStyle w:val="BodyText"/>
        <w:spacing w:before="2" w:after="1"/>
        <w:rPr>
          <w:sz w:val="20"/>
        </w:rPr>
      </w:pPr>
    </w:p>
    <w:tbl>
      <w:tblPr>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147"/>
        <w:gridCol w:w="991"/>
        <w:gridCol w:w="989"/>
        <w:gridCol w:w="991"/>
        <w:gridCol w:w="989"/>
        <w:gridCol w:w="1147"/>
      </w:tblGrid>
      <w:tr w:rsidR="00CE6176" w14:paraId="711F86C2" w14:textId="77777777">
        <w:trPr>
          <w:trHeight w:val="268"/>
        </w:trPr>
        <w:tc>
          <w:tcPr>
            <w:tcW w:w="8054" w:type="dxa"/>
            <w:gridSpan w:val="7"/>
            <w:shd w:val="clear" w:color="auto" w:fill="B8CCE4"/>
          </w:tcPr>
          <w:p w14:paraId="09C8A2F0" w14:textId="77777777" w:rsidR="00CE6176" w:rsidRDefault="008C7876">
            <w:pPr>
              <w:pStyle w:val="TableParagraph"/>
              <w:spacing w:line="248" w:lineRule="exact"/>
              <w:ind w:left="1960"/>
              <w:rPr>
                <w:b/>
              </w:rPr>
            </w:pPr>
            <w:r>
              <w:rPr>
                <w:b/>
              </w:rPr>
              <w:t>Students</w:t>
            </w:r>
            <w:r>
              <w:rPr>
                <w:b/>
                <w:spacing w:val="-5"/>
              </w:rPr>
              <w:t xml:space="preserve"> </w:t>
            </w:r>
            <w:r>
              <w:rPr>
                <w:b/>
              </w:rPr>
              <w:t>by</w:t>
            </w:r>
            <w:r>
              <w:rPr>
                <w:b/>
                <w:spacing w:val="-5"/>
              </w:rPr>
              <w:t xml:space="preserve"> </w:t>
            </w:r>
            <w:r>
              <w:rPr>
                <w:b/>
              </w:rPr>
              <w:t>subgroup</w:t>
            </w:r>
            <w:r>
              <w:rPr>
                <w:b/>
                <w:spacing w:val="-6"/>
              </w:rPr>
              <w:t xml:space="preserve"> </w:t>
            </w:r>
            <w:r>
              <w:rPr>
                <w:b/>
              </w:rPr>
              <w:t>and</w:t>
            </w:r>
            <w:r>
              <w:rPr>
                <w:b/>
                <w:spacing w:val="-6"/>
              </w:rPr>
              <w:t xml:space="preserve"> </w:t>
            </w:r>
            <w:r>
              <w:rPr>
                <w:b/>
              </w:rPr>
              <w:t>school</w:t>
            </w:r>
            <w:r>
              <w:rPr>
                <w:b/>
                <w:spacing w:val="-5"/>
              </w:rPr>
              <w:t xml:space="preserve"> </w:t>
            </w:r>
            <w:r>
              <w:rPr>
                <w:b/>
              </w:rPr>
              <w:t>accountability</w:t>
            </w:r>
            <w:r>
              <w:rPr>
                <w:b/>
                <w:spacing w:val="-6"/>
              </w:rPr>
              <w:t xml:space="preserve"> </w:t>
            </w:r>
            <w:r>
              <w:rPr>
                <w:b/>
                <w:spacing w:val="-4"/>
              </w:rPr>
              <w:t>level</w:t>
            </w:r>
          </w:p>
        </w:tc>
      </w:tr>
      <w:tr w:rsidR="00CE6176" w14:paraId="003945FE" w14:textId="77777777">
        <w:trPr>
          <w:trHeight w:val="268"/>
        </w:trPr>
        <w:tc>
          <w:tcPr>
            <w:tcW w:w="1800" w:type="dxa"/>
            <w:tcBorders>
              <w:bottom w:val="single" w:sz="8" w:space="0" w:color="000000"/>
              <w:right w:val="single" w:sz="4" w:space="0" w:color="A7A8A7"/>
            </w:tcBorders>
          </w:tcPr>
          <w:p w14:paraId="6181BBCF" w14:textId="77777777" w:rsidR="00CE6176" w:rsidRDefault="00CE6176">
            <w:pPr>
              <w:pStyle w:val="TableParagraph"/>
              <w:ind w:left="0"/>
              <w:rPr>
                <w:rFonts w:ascii="Times New Roman"/>
                <w:sz w:val="18"/>
              </w:rPr>
            </w:pPr>
          </w:p>
        </w:tc>
        <w:tc>
          <w:tcPr>
            <w:tcW w:w="1147" w:type="dxa"/>
            <w:tcBorders>
              <w:left w:val="single" w:sz="4" w:space="0" w:color="A7A8A7"/>
              <w:bottom w:val="single" w:sz="8" w:space="0" w:color="000000"/>
              <w:right w:val="single" w:sz="4" w:space="0" w:color="A7A8A7"/>
            </w:tcBorders>
          </w:tcPr>
          <w:p w14:paraId="490ECD70" w14:textId="77777777" w:rsidR="00CE6176" w:rsidRDefault="008C7876">
            <w:pPr>
              <w:pStyle w:val="TableParagraph"/>
              <w:spacing w:line="248" w:lineRule="exact"/>
              <w:ind w:left="0" w:right="392"/>
              <w:jc w:val="right"/>
              <w:rPr>
                <w:b/>
              </w:rPr>
            </w:pPr>
            <w:r>
              <w:rPr>
                <w:b/>
              </w:rPr>
              <w:t>Level</w:t>
            </w:r>
            <w:r>
              <w:rPr>
                <w:b/>
                <w:spacing w:val="-5"/>
              </w:rPr>
              <w:t xml:space="preserve"> </w:t>
            </w:r>
            <w:r>
              <w:rPr>
                <w:b/>
                <w:spacing w:val="-12"/>
              </w:rPr>
              <w:t>1</w:t>
            </w:r>
          </w:p>
        </w:tc>
        <w:tc>
          <w:tcPr>
            <w:tcW w:w="991" w:type="dxa"/>
            <w:tcBorders>
              <w:left w:val="single" w:sz="4" w:space="0" w:color="A7A8A7"/>
              <w:bottom w:val="single" w:sz="8" w:space="0" w:color="000000"/>
              <w:right w:val="single" w:sz="4" w:space="0" w:color="A7A8A7"/>
            </w:tcBorders>
          </w:tcPr>
          <w:p w14:paraId="57EC2857" w14:textId="77777777" w:rsidR="00CE6176" w:rsidRDefault="008C7876">
            <w:pPr>
              <w:pStyle w:val="TableParagraph"/>
              <w:spacing w:line="248" w:lineRule="exact"/>
              <w:ind w:left="0" w:right="236"/>
              <w:jc w:val="right"/>
              <w:rPr>
                <w:b/>
              </w:rPr>
            </w:pPr>
            <w:r>
              <w:rPr>
                <w:b/>
              </w:rPr>
              <w:t>Level</w:t>
            </w:r>
            <w:r>
              <w:rPr>
                <w:b/>
                <w:spacing w:val="-5"/>
              </w:rPr>
              <w:t xml:space="preserve"> </w:t>
            </w:r>
            <w:r>
              <w:rPr>
                <w:b/>
                <w:spacing w:val="-12"/>
              </w:rPr>
              <w:t>2</w:t>
            </w:r>
          </w:p>
        </w:tc>
        <w:tc>
          <w:tcPr>
            <w:tcW w:w="989" w:type="dxa"/>
            <w:tcBorders>
              <w:left w:val="single" w:sz="4" w:space="0" w:color="A7A8A7"/>
              <w:bottom w:val="single" w:sz="8" w:space="0" w:color="000000"/>
              <w:right w:val="single" w:sz="4" w:space="0" w:color="A7A8A7"/>
            </w:tcBorders>
          </w:tcPr>
          <w:p w14:paraId="19D4659A" w14:textId="77777777" w:rsidR="00CE6176" w:rsidRDefault="008C7876">
            <w:pPr>
              <w:pStyle w:val="TableParagraph"/>
              <w:spacing w:line="248" w:lineRule="exact"/>
              <w:ind w:left="105"/>
              <w:rPr>
                <w:b/>
              </w:rPr>
            </w:pPr>
            <w:r>
              <w:rPr>
                <w:b/>
              </w:rPr>
              <w:t>Level</w:t>
            </w:r>
            <w:r>
              <w:rPr>
                <w:b/>
                <w:spacing w:val="-5"/>
              </w:rPr>
              <w:t xml:space="preserve"> </w:t>
            </w:r>
            <w:r>
              <w:rPr>
                <w:b/>
                <w:spacing w:val="-12"/>
              </w:rPr>
              <w:t>3</w:t>
            </w:r>
          </w:p>
        </w:tc>
        <w:tc>
          <w:tcPr>
            <w:tcW w:w="991" w:type="dxa"/>
            <w:tcBorders>
              <w:left w:val="single" w:sz="4" w:space="0" w:color="A7A8A7"/>
              <w:bottom w:val="single" w:sz="8" w:space="0" w:color="000000"/>
              <w:right w:val="single" w:sz="4" w:space="0" w:color="A7A8A7"/>
            </w:tcBorders>
          </w:tcPr>
          <w:p w14:paraId="044A902D" w14:textId="77777777" w:rsidR="00CE6176" w:rsidRDefault="008C7876">
            <w:pPr>
              <w:pStyle w:val="TableParagraph"/>
              <w:spacing w:line="248" w:lineRule="exact"/>
              <w:ind w:left="98" w:right="226"/>
              <w:jc w:val="center"/>
              <w:rPr>
                <w:b/>
              </w:rPr>
            </w:pPr>
            <w:r>
              <w:rPr>
                <w:b/>
              </w:rPr>
              <w:t>Level</w:t>
            </w:r>
            <w:r>
              <w:rPr>
                <w:b/>
                <w:spacing w:val="-5"/>
              </w:rPr>
              <w:t xml:space="preserve"> </w:t>
            </w:r>
            <w:r>
              <w:rPr>
                <w:b/>
                <w:spacing w:val="-12"/>
              </w:rPr>
              <w:t>4</w:t>
            </w:r>
          </w:p>
        </w:tc>
        <w:tc>
          <w:tcPr>
            <w:tcW w:w="989" w:type="dxa"/>
            <w:tcBorders>
              <w:left w:val="single" w:sz="4" w:space="0" w:color="A7A8A7"/>
              <w:bottom w:val="single" w:sz="8" w:space="0" w:color="000000"/>
              <w:right w:val="single" w:sz="8" w:space="0" w:color="000000"/>
            </w:tcBorders>
          </w:tcPr>
          <w:p w14:paraId="3B89CFE9" w14:textId="77777777" w:rsidR="00CE6176" w:rsidRDefault="008C7876">
            <w:pPr>
              <w:pStyle w:val="TableParagraph"/>
              <w:spacing w:line="248" w:lineRule="exact"/>
              <w:ind w:left="0" w:right="231"/>
              <w:jc w:val="right"/>
              <w:rPr>
                <w:b/>
              </w:rPr>
            </w:pPr>
            <w:r>
              <w:rPr>
                <w:b/>
              </w:rPr>
              <w:t>Level</w:t>
            </w:r>
            <w:r>
              <w:rPr>
                <w:b/>
                <w:spacing w:val="-5"/>
              </w:rPr>
              <w:t xml:space="preserve"> </w:t>
            </w:r>
            <w:r>
              <w:rPr>
                <w:b/>
                <w:spacing w:val="-12"/>
              </w:rPr>
              <w:t>5</w:t>
            </w:r>
          </w:p>
        </w:tc>
        <w:tc>
          <w:tcPr>
            <w:tcW w:w="1147" w:type="dxa"/>
            <w:tcBorders>
              <w:left w:val="single" w:sz="8" w:space="0" w:color="000000"/>
              <w:bottom w:val="single" w:sz="8" w:space="0" w:color="000000"/>
            </w:tcBorders>
          </w:tcPr>
          <w:p w14:paraId="30F9F503" w14:textId="77777777" w:rsidR="00CE6176" w:rsidRDefault="008C7876">
            <w:pPr>
              <w:pStyle w:val="TableParagraph"/>
              <w:spacing w:line="248" w:lineRule="exact"/>
              <w:ind w:left="250" w:right="240"/>
              <w:jc w:val="center"/>
              <w:rPr>
                <w:b/>
              </w:rPr>
            </w:pPr>
            <w:r>
              <w:rPr>
                <w:b/>
              </w:rPr>
              <w:t xml:space="preserve">MA </w:t>
            </w:r>
            <w:r>
              <w:rPr>
                <w:b/>
                <w:spacing w:val="-5"/>
              </w:rPr>
              <w:t>All</w:t>
            </w:r>
          </w:p>
        </w:tc>
      </w:tr>
      <w:tr w:rsidR="00CE6176" w14:paraId="19104D50" w14:textId="77777777">
        <w:trPr>
          <w:trHeight w:val="268"/>
        </w:trPr>
        <w:tc>
          <w:tcPr>
            <w:tcW w:w="1800" w:type="dxa"/>
            <w:tcBorders>
              <w:top w:val="single" w:sz="8" w:space="0" w:color="000000"/>
              <w:right w:val="single" w:sz="4" w:space="0" w:color="A7A8A7"/>
            </w:tcBorders>
          </w:tcPr>
          <w:p w14:paraId="303EC2D8" w14:textId="77777777" w:rsidR="00CE6176" w:rsidRDefault="008C7876">
            <w:pPr>
              <w:pStyle w:val="TableParagraph"/>
              <w:spacing w:line="248" w:lineRule="exact"/>
              <w:rPr>
                <w:b/>
              </w:rPr>
            </w:pPr>
            <w:r>
              <w:rPr>
                <w:b/>
              </w:rPr>
              <w:t># of</w:t>
            </w:r>
            <w:r>
              <w:rPr>
                <w:b/>
                <w:spacing w:val="-1"/>
              </w:rPr>
              <w:t xml:space="preserve"> </w:t>
            </w:r>
            <w:r>
              <w:rPr>
                <w:b/>
                <w:spacing w:val="-2"/>
              </w:rPr>
              <w:t>schools</w:t>
            </w:r>
          </w:p>
        </w:tc>
        <w:tc>
          <w:tcPr>
            <w:tcW w:w="1147" w:type="dxa"/>
            <w:tcBorders>
              <w:top w:val="single" w:sz="8" w:space="0" w:color="000000"/>
              <w:left w:val="single" w:sz="4" w:space="0" w:color="A7A8A7"/>
              <w:right w:val="single" w:sz="4" w:space="0" w:color="A7A8A7"/>
            </w:tcBorders>
          </w:tcPr>
          <w:p w14:paraId="72C59A54" w14:textId="77777777" w:rsidR="00CE6176" w:rsidRDefault="008C7876">
            <w:pPr>
              <w:pStyle w:val="TableParagraph"/>
              <w:spacing w:line="248" w:lineRule="exact"/>
              <w:ind w:left="0" w:right="395"/>
              <w:jc w:val="right"/>
              <w:rPr>
                <w:b/>
              </w:rPr>
            </w:pPr>
            <w:r>
              <w:rPr>
                <w:b/>
                <w:spacing w:val="-5"/>
              </w:rPr>
              <w:t>425</w:t>
            </w:r>
          </w:p>
        </w:tc>
        <w:tc>
          <w:tcPr>
            <w:tcW w:w="991" w:type="dxa"/>
            <w:tcBorders>
              <w:top w:val="single" w:sz="8" w:space="0" w:color="000000"/>
              <w:left w:val="single" w:sz="4" w:space="0" w:color="A7A8A7"/>
              <w:right w:val="single" w:sz="4" w:space="0" w:color="A7A8A7"/>
            </w:tcBorders>
          </w:tcPr>
          <w:p w14:paraId="21BE8A25" w14:textId="77777777" w:rsidR="00CE6176" w:rsidRDefault="008C7876">
            <w:pPr>
              <w:pStyle w:val="TableParagraph"/>
              <w:spacing w:line="248" w:lineRule="exact"/>
              <w:ind w:left="326"/>
              <w:rPr>
                <w:b/>
              </w:rPr>
            </w:pPr>
            <w:r>
              <w:rPr>
                <w:b/>
                <w:spacing w:val="-5"/>
              </w:rPr>
              <w:t>857</w:t>
            </w:r>
          </w:p>
        </w:tc>
        <w:tc>
          <w:tcPr>
            <w:tcW w:w="989" w:type="dxa"/>
            <w:tcBorders>
              <w:top w:val="single" w:sz="8" w:space="0" w:color="000000"/>
              <w:left w:val="single" w:sz="4" w:space="0" w:color="A7A8A7"/>
              <w:right w:val="single" w:sz="4" w:space="0" w:color="A7A8A7"/>
            </w:tcBorders>
          </w:tcPr>
          <w:p w14:paraId="25C66A36" w14:textId="77777777" w:rsidR="00CE6176" w:rsidRDefault="008C7876">
            <w:pPr>
              <w:pStyle w:val="TableParagraph"/>
              <w:spacing w:line="248" w:lineRule="exact"/>
              <w:ind w:left="324"/>
              <w:rPr>
                <w:b/>
              </w:rPr>
            </w:pPr>
            <w:r>
              <w:rPr>
                <w:b/>
                <w:spacing w:val="-5"/>
              </w:rPr>
              <w:t>293</w:t>
            </w:r>
          </w:p>
        </w:tc>
        <w:tc>
          <w:tcPr>
            <w:tcW w:w="991" w:type="dxa"/>
            <w:tcBorders>
              <w:top w:val="single" w:sz="8" w:space="0" w:color="000000"/>
              <w:left w:val="single" w:sz="4" w:space="0" w:color="A7A8A7"/>
              <w:right w:val="single" w:sz="4" w:space="0" w:color="A7A8A7"/>
            </w:tcBorders>
          </w:tcPr>
          <w:p w14:paraId="47E55902" w14:textId="77777777" w:rsidR="00CE6176" w:rsidRDefault="008C7876">
            <w:pPr>
              <w:pStyle w:val="TableParagraph"/>
              <w:spacing w:line="248" w:lineRule="exact"/>
              <w:ind w:left="98" w:right="91"/>
              <w:jc w:val="center"/>
              <w:rPr>
                <w:b/>
              </w:rPr>
            </w:pPr>
            <w:r>
              <w:rPr>
                <w:b/>
                <w:spacing w:val="-5"/>
              </w:rPr>
              <w:t>36</w:t>
            </w:r>
          </w:p>
        </w:tc>
        <w:tc>
          <w:tcPr>
            <w:tcW w:w="989" w:type="dxa"/>
            <w:tcBorders>
              <w:top w:val="single" w:sz="8" w:space="0" w:color="000000"/>
              <w:left w:val="single" w:sz="4" w:space="0" w:color="A7A8A7"/>
              <w:right w:val="single" w:sz="8" w:space="0" w:color="000000"/>
            </w:tcBorders>
          </w:tcPr>
          <w:p w14:paraId="44946ED4" w14:textId="77777777" w:rsidR="00CE6176" w:rsidRDefault="008C7876">
            <w:pPr>
              <w:pStyle w:val="TableParagraph"/>
              <w:spacing w:line="248" w:lineRule="exact"/>
              <w:ind w:left="6"/>
              <w:jc w:val="center"/>
              <w:rPr>
                <w:b/>
              </w:rPr>
            </w:pPr>
            <w:r>
              <w:rPr>
                <w:b/>
              </w:rPr>
              <w:t>4</w:t>
            </w:r>
          </w:p>
        </w:tc>
        <w:tc>
          <w:tcPr>
            <w:tcW w:w="1147" w:type="dxa"/>
            <w:tcBorders>
              <w:top w:val="single" w:sz="8" w:space="0" w:color="000000"/>
              <w:left w:val="single" w:sz="8" w:space="0" w:color="000000"/>
            </w:tcBorders>
          </w:tcPr>
          <w:p w14:paraId="0D6C9156" w14:textId="77777777" w:rsidR="00CE6176" w:rsidRDefault="008C7876">
            <w:pPr>
              <w:pStyle w:val="TableParagraph"/>
              <w:spacing w:line="248" w:lineRule="exact"/>
              <w:ind w:left="250" w:right="238"/>
              <w:jc w:val="center"/>
              <w:rPr>
                <w:b/>
              </w:rPr>
            </w:pPr>
            <w:r>
              <w:rPr>
                <w:b/>
                <w:spacing w:val="-4"/>
              </w:rPr>
              <w:t>1615</w:t>
            </w:r>
          </w:p>
        </w:tc>
      </w:tr>
      <w:tr w:rsidR="00CE6176" w14:paraId="6BD66122" w14:textId="77777777">
        <w:trPr>
          <w:trHeight w:val="259"/>
        </w:trPr>
        <w:tc>
          <w:tcPr>
            <w:tcW w:w="1800" w:type="dxa"/>
            <w:tcBorders>
              <w:bottom w:val="single" w:sz="18" w:space="0" w:color="000000"/>
              <w:right w:val="single" w:sz="4" w:space="0" w:color="A7A8A7"/>
            </w:tcBorders>
          </w:tcPr>
          <w:p w14:paraId="2172AAF7" w14:textId="77777777" w:rsidR="00CE6176" w:rsidRDefault="008C7876">
            <w:pPr>
              <w:pStyle w:val="TableParagraph"/>
              <w:spacing w:line="239" w:lineRule="exact"/>
              <w:ind w:left="158"/>
              <w:rPr>
                <w:b/>
              </w:rPr>
            </w:pPr>
            <w:r>
              <w:rPr>
                <w:b/>
              </w:rPr>
              <w:t>%</w:t>
            </w:r>
            <w:r>
              <w:rPr>
                <w:b/>
                <w:spacing w:val="-1"/>
              </w:rPr>
              <w:t xml:space="preserve"> </w:t>
            </w:r>
            <w:r>
              <w:rPr>
                <w:b/>
              </w:rPr>
              <w:t>of</w:t>
            </w:r>
            <w:r>
              <w:rPr>
                <w:b/>
                <w:spacing w:val="-1"/>
              </w:rPr>
              <w:t xml:space="preserve"> </w:t>
            </w:r>
            <w:r>
              <w:rPr>
                <w:b/>
                <w:spacing w:val="-2"/>
              </w:rPr>
              <w:t>schools</w:t>
            </w:r>
          </w:p>
        </w:tc>
        <w:tc>
          <w:tcPr>
            <w:tcW w:w="1147" w:type="dxa"/>
            <w:tcBorders>
              <w:left w:val="single" w:sz="4" w:space="0" w:color="A7A8A7"/>
              <w:bottom w:val="single" w:sz="18" w:space="0" w:color="000000"/>
              <w:right w:val="single" w:sz="4" w:space="0" w:color="A7A8A7"/>
            </w:tcBorders>
          </w:tcPr>
          <w:p w14:paraId="47158259" w14:textId="77777777" w:rsidR="00CE6176" w:rsidRDefault="008C7876">
            <w:pPr>
              <w:pStyle w:val="TableParagraph"/>
              <w:spacing w:line="239" w:lineRule="exact"/>
              <w:ind w:left="0" w:right="366"/>
              <w:jc w:val="right"/>
              <w:rPr>
                <w:b/>
              </w:rPr>
            </w:pPr>
            <w:r>
              <w:rPr>
                <w:b/>
                <w:spacing w:val="-5"/>
              </w:rPr>
              <w:t>26%</w:t>
            </w:r>
          </w:p>
        </w:tc>
        <w:tc>
          <w:tcPr>
            <w:tcW w:w="991" w:type="dxa"/>
            <w:tcBorders>
              <w:left w:val="single" w:sz="4" w:space="0" w:color="A7A8A7"/>
              <w:bottom w:val="single" w:sz="18" w:space="0" w:color="000000"/>
              <w:right w:val="single" w:sz="4" w:space="0" w:color="A7A8A7"/>
            </w:tcBorders>
          </w:tcPr>
          <w:p w14:paraId="1F366826" w14:textId="77777777" w:rsidR="00CE6176" w:rsidRDefault="008C7876">
            <w:pPr>
              <w:pStyle w:val="TableParagraph"/>
              <w:spacing w:line="239" w:lineRule="exact"/>
              <w:ind w:left="0" w:right="289"/>
              <w:jc w:val="right"/>
              <w:rPr>
                <w:b/>
              </w:rPr>
            </w:pPr>
            <w:r>
              <w:rPr>
                <w:b/>
                <w:spacing w:val="-5"/>
              </w:rPr>
              <w:t>53%</w:t>
            </w:r>
          </w:p>
        </w:tc>
        <w:tc>
          <w:tcPr>
            <w:tcW w:w="989" w:type="dxa"/>
            <w:tcBorders>
              <w:left w:val="single" w:sz="4" w:space="0" w:color="A7A8A7"/>
              <w:bottom w:val="single" w:sz="18" w:space="0" w:color="000000"/>
              <w:right w:val="single" w:sz="4" w:space="0" w:color="A7A8A7"/>
            </w:tcBorders>
          </w:tcPr>
          <w:p w14:paraId="05464F27" w14:textId="77777777" w:rsidR="00CE6176" w:rsidRDefault="008C7876">
            <w:pPr>
              <w:pStyle w:val="TableParagraph"/>
              <w:spacing w:line="239" w:lineRule="exact"/>
              <w:ind w:left="300"/>
              <w:rPr>
                <w:b/>
              </w:rPr>
            </w:pPr>
            <w:r>
              <w:rPr>
                <w:b/>
                <w:spacing w:val="-5"/>
              </w:rPr>
              <w:t>18%</w:t>
            </w:r>
          </w:p>
        </w:tc>
        <w:tc>
          <w:tcPr>
            <w:tcW w:w="991" w:type="dxa"/>
            <w:tcBorders>
              <w:left w:val="single" w:sz="4" w:space="0" w:color="A7A8A7"/>
              <w:bottom w:val="single" w:sz="18" w:space="0" w:color="000000"/>
              <w:right w:val="single" w:sz="4" w:space="0" w:color="A7A8A7"/>
            </w:tcBorders>
          </w:tcPr>
          <w:p w14:paraId="75573A5F" w14:textId="77777777" w:rsidR="00CE6176" w:rsidRDefault="008C7876">
            <w:pPr>
              <w:pStyle w:val="TableParagraph"/>
              <w:spacing w:line="239" w:lineRule="exact"/>
              <w:ind w:left="98" w:right="90"/>
              <w:jc w:val="center"/>
              <w:rPr>
                <w:b/>
              </w:rPr>
            </w:pPr>
            <w:r>
              <w:rPr>
                <w:b/>
                <w:spacing w:val="-5"/>
              </w:rPr>
              <w:t>2%</w:t>
            </w:r>
          </w:p>
        </w:tc>
        <w:tc>
          <w:tcPr>
            <w:tcW w:w="989" w:type="dxa"/>
            <w:tcBorders>
              <w:left w:val="single" w:sz="4" w:space="0" w:color="A7A8A7"/>
              <w:bottom w:val="single" w:sz="18" w:space="0" w:color="000000"/>
              <w:right w:val="single" w:sz="8" w:space="0" w:color="000000"/>
            </w:tcBorders>
          </w:tcPr>
          <w:p w14:paraId="2E6738FC" w14:textId="77777777" w:rsidR="00CE6176" w:rsidRDefault="008C7876">
            <w:pPr>
              <w:pStyle w:val="TableParagraph"/>
              <w:spacing w:line="239" w:lineRule="exact"/>
              <w:ind w:left="0" w:right="287"/>
              <w:jc w:val="right"/>
              <w:rPr>
                <w:b/>
              </w:rPr>
            </w:pPr>
            <w:r>
              <w:rPr>
                <w:b/>
                <w:spacing w:val="-5"/>
              </w:rPr>
              <w:t>&lt;1%</w:t>
            </w:r>
          </w:p>
        </w:tc>
        <w:tc>
          <w:tcPr>
            <w:tcW w:w="1147" w:type="dxa"/>
            <w:tcBorders>
              <w:left w:val="single" w:sz="8" w:space="0" w:color="000000"/>
              <w:bottom w:val="single" w:sz="18" w:space="0" w:color="000000"/>
            </w:tcBorders>
          </w:tcPr>
          <w:p w14:paraId="4901F9BB" w14:textId="77777777" w:rsidR="00CE6176" w:rsidRDefault="008C7876">
            <w:pPr>
              <w:pStyle w:val="TableParagraph"/>
              <w:spacing w:line="239" w:lineRule="exact"/>
              <w:ind w:left="250" w:right="237"/>
              <w:jc w:val="center"/>
              <w:rPr>
                <w:b/>
              </w:rPr>
            </w:pPr>
            <w:r>
              <w:rPr>
                <w:b/>
                <w:spacing w:val="-4"/>
              </w:rPr>
              <w:t>100%</w:t>
            </w:r>
          </w:p>
        </w:tc>
      </w:tr>
      <w:tr w:rsidR="00CE6176" w14:paraId="4669B07B" w14:textId="77777777">
        <w:trPr>
          <w:trHeight w:val="264"/>
        </w:trPr>
        <w:tc>
          <w:tcPr>
            <w:tcW w:w="1800" w:type="dxa"/>
            <w:tcBorders>
              <w:top w:val="single" w:sz="18" w:space="0" w:color="000000"/>
              <w:bottom w:val="single" w:sz="4" w:space="0" w:color="A7A8A7"/>
              <w:right w:val="single" w:sz="4" w:space="0" w:color="A7A8A7"/>
            </w:tcBorders>
          </w:tcPr>
          <w:p w14:paraId="1A594C44" w14:textId="77777777" w:rsidR="00CE6176" w:rsidRDefault="008C7876">
            <w:pPr>
              <w:pStyle w:val="TableParagraph"/>
              <w:spacing w:line="244" w:lineRule="exact"/>
            </w:pPr>
            <w:r>
              <w:rPr>
                <w:spacing w:val="-4"/>
              </w:rPr>
              <w:t>White</w:t>
            </w:r>
          </w:p>
        </w:tc>
        <w:tc>
          <w:tcPr>
            <w:tcW w:w="1147" w:type="dxa"/>
            <w:tcBorders>
              <w:top w:val="single" w:sz="18" w:space="0" w:color="000000"/>
              <w:left w:val="single" w:sz="4" w:space="0" w:color="A7A8A7"/>
              <w:bottom w:val="single" w:sz="4" w:space="0" w:color="A7A8A7"/>
              <w:right w:val="single" w:sz="4" w:space="0" w:color="A7A8A7"/>
            </w:tcBorders>
            <w:shd w:val="clear" w:color="auto" w:fill="DBE5F1"/>
          </w:tcPr>
          <w:p w14:paraId="6ECF8A5E" w14:textId="77777777" w:rsidR="00CE6176" w:rsidRDefault="008C7876">
            <w:pPr>
              <w:pStyle w:val="TableParagraph"/>
              <w:spacing w:line="244" w:lineRule="exact"/>
              <w:ind w:left="0" w:right="371"/>
              <w:jc w:val="right"/>
            </w:pPr>
            <w:r>
              <w:rPr>
                <w:spacing w:val="-5"/>
              </w:rPr>
              <w:t>71%</w:t>
            </w:r>
          </w:p>
        </w:tc>
        <w:tc>
          <w:tcPr>
            <w:tcW w:w="991" w:type="dxa"/>
            <w:tcBorders>
              <w:top w:val="single" w:sz="18" w:space="0" w:color="000000"/>
              <w:left w:val="single" w:sz="4" w:space="0" w:color="A7A8A7"/>
              <w:bottom w:val="single" w:sz="4" w:space="0" w:color="A7A8A7"/>
              <w:right w:val="single" w:sz="4" w:space="0" w:color="A7A8A7"/>
            </w:tcBorders>
            <w:shd w:val="clear" w:color="auto" w:fill="DBE5F1"/>
          </w:tcPr>
          <w:p w14:paraId="2AFC24CC" w14:textId="77777777" w:rsidR="00CE6176" w:rsidRDefault="008C7876">
            <w:pPr>
              <w:pStyle w:val="TableParagraph"/>
              <w:spacing w:line="244" w:lineRule="exact"/>
              <w:ind w:left="0" w:right="294"/>
              <w:jc w:val="right"/>
            </w:pPr>
            <w:r>
              <w:rPr>
                <w:spacing w:val="-5"/>
              </w:rPr>
              <w:t>75%</w:t>
            </w:r>
          </w:p>
        </w:tc>
        <w:tc>
          <w:tcPr>
            <w:tcW w:w="989" w:type="dxa"/>
            <w:tcBorders>
              <w:top w:val="single" w:sz="18" w:space="0" w:color="000000"/>
              <w:left w:val="single" w:sz="4" w:space="0" w:color="A7A8A7"/>
              <w:bottom w:val="single" w:sz="4" w:space="0" w:color="A7A8A7"/>
              <w:right w:val="single" w:sz="4" w:space="0" w:color="A7A8A7"/>
            </w:tcBorders>
          </w:tcPr>
          <w:p w14:paraId="261C6846" w14:textId="77777777" w:rsidR="00CE6176" w:rsidRDefault="008C7876">
            <w:pPr>
              <w:pStyle w:val="TableParagraph"/>
              <w:spacing w:line="244" w:lineRule="exact"/>
              <w:ind w:left="302"/>
            </w:pPr>
            <w:r>
              <w:rPr>
                <w:spacing w:val="-5"/>
              </w:rPr>
              <w:t>38%</w:t>
            </w:r>
          </w:p>
        </w:tc>
        <w:tc>
          <w:tcPr>
            <w:tcW w:w="991" w:type="dxa"/>
            <w:tcBorders>
              <w:top w:val="single" w:sz="18" w:space="0" w:color="000000"/>
              <w:left w:val="single" w:sz="4" w:space="0" w:color="A7A8A7"/>
              <w:bottom w:val="single" w:sz="4" w:space="0" w:color="A7A8A7"/>
              <w:right w:val="single" w:sz="4" w:space="0" w:color="A7A8A7"/>
            </w:tcBorders>
          </w:tcPr>
          <w:p w14:paraId="2AD907D1" w14:textId="77777777" w:rsidR="00CE6176" w:rsidRDefault="008C7876">
            <w:pPr>
              <w:pStyle w:val="TableParagraph"/>
              <w:spacing w:line="244" w:lineRule="exact"/>
              <w:ind w:left="98" w:right="90"/>
              <w:jc w:val="center"/>
            </w:pPr>
            <w:r>
              <w:rPr>
                <w:spacing w:val="-5"/>
              </w:rPr>
              <w:t>15%</w:t>
            </w:r>
          </w:p>
        </w:tc>
        <w:tc>
          <w:tcPr>
            <w:tcW w:w="989" w:type="dxa"/>
            <w:tcBorders>
              <w:top w:val="single" w:sz="18" w:space="0" w:color="000000"/>
              <w:left w:val="single" w:sz="4" w:space="0" w:color="A7A8A7"/>
              <w:bottom w:val="single" w:sz="4" w:space="0" w:color="A7A8A7"/>
              <w:right w:val="single" w:sz="8" w:space="0" w:color="000000"/>
            </w:tcBorders>
          </w:tcPr>
          <w:p w14:paraId="630DB437" w14:textId="77777777" w:rsidR="00CE6176" w:rsidRDefault="008C7876">
            <w:pPr>
              <w:pStyle w:val="TableParagraph"/>
              <w:spacing w:line="244" w:lineRule="exact"/>
              <w:ind w:left="341" w:right="333"/>
              <w:jc w:val="center"/>
            </w:pPr>
            <w:r>
              <w:rPr>
                <w:spacing w:val="-5"/>
              </w:rPr>
              <w:t>8%</w:t>
            </w:r>
          </w:p>
        </w:tc>
        <w:tc>
          <w:tcPr>
            <w:tcW w:w="1147" w:type="dxa"/>
            <w:tcBorders>
              <w:top w:val="single" w:sz="18" w:space="0" w:color="000000"/>
              <w:left w:val="single" w:sz="8" w:space="0" w:color="000000"/>
              <w:bottom w:val="single" w:sz="4" w:space="0" w:color="A7A8A7"/>
            </w:tcBorders>
          </w:tcPr>
          <w:p w14:paraId="1FC79346" w14:textId="77777777" w:rsidR="00CE6176" w:rsidRDefault="008C7876">
            <w:pPr>
              <w:pStyle w:val="TableParagraph"/>
              <w:spacing w:line="244" w:lineRule="exact"/>
              <w:ind w:left="250" w:right="240"/>
              <w:jc w:val="center"/>
            </w:pPr>
            <w:r>
              <w:rPr>
                <w:spacing w:val="-5"/>
              </w:rPr>
              <w:t>64%</w:t>
            </w:r>
          </w:p>
        </w:tc>
      </w:tr>
      <w:tr w:rsidR="00CE6176" w14:paraId="2BBE7774" w14:textId="77777777">
        <w:trPr>
          <w:trHeight w:val="268"/>
        </w:trPr>
        <w:tc>
          <w:tcPr>
            <w:tcW w:w="1800" w:type="dxa"/>
            <w:tcBorders>
              <w:top w:val="single" w:sz="4" w:space="0" w:color="A7A8A7"/>
              <w:bottom w:val="single" w:sz="4" w:space="0" w:color="A7A8A7"/>
              <w:right w:val="single" w:sz="4" w:space="0" w:color="A7A8A7"/>
            </w:tcBorders>
          </w:tcPr>
          <w:p w14:paraId="5FA44688" w14:textId="77777777" w:rsidR="00CE6176" w:rsidRDefault="008C7876">
            <w:pPr>
              <w:pStyle w:val="TableParagraph"/>
              <w:spacing w:line="248" w:lineRule="exact"/>
            </w:pPr>
            <w:r>
              <w:t>Students</w:t>
            </w:r>
            <w:r>
              <w:rPr>
                <w:spacing w:val="-2"/>
              </w:rPr>
              <w:t xml:space="preserve"> </w:t>
            </w:r>
            <w:r>
              <w:t>of</w:t>
            </w:r>
            <w:r>
              <w:rPr>
                <w:spacing w:val="-4"/>
              </w:rPr>
              <w:t xml:space="preserve"> Color</w:t>
            </w:r>
          </w:p>
        </w:tc>
        <w:tc>
          <w:tcPr>
            <w:tcW w:w="1147" w:type="dxa"/>
            <w:tcBorders>
              <w:top w:val="single" w:sz="4" w:space="0" w:color="A7A8A7"/>
              <w:left w:val="single" w:sz="4" w:space="0" w:color="A7A8A7"/>
              <w:bottom w:val="single" w:sz="4" w:space="0" w:color="A7A8A7"/>
              <w:right w:val="single" w:sz="4" w:space="0" w:color="A7A8A7"/>
            </w:tcBorders>
          </w:tcPr>
          <w:p w14:paraId="3C32C62B" w14:textId="77777777" w:rsidR="00CE6176" w:rsidRDefault="008C7876">
            <w:pPr>
              <w:pStyle w:val="TableParagraph"/>
              <w:spacing w:line="248" w:lineRule="exact"/>
              <w:ind w:left="0" w:right="371"/>
              <w:jc w:val="right"/>
            </w:pPr>
            <w:r>
              <w:rPr>
                <w:spacing w:val="-5"/>
              </w:rPr>
              <w:t>29%</w:t>
            </w:r>
          </w:p>
        </w:tc>
        <w:tc>
          <w:tcPr>
            <w:tcW w:w="991" w:type="dxa"/>
            <w:tcBorders>
              <w:top w:val="single" w:sz="4" w:space="0" w:color="A7A8A7"/>
              <w:left w:val="single" w:sz="4" w:space="0" w:color="A7A8A7"/>
              <w:bottom w:val="single" w:sz="4" w:space="0" w:color="A7A8A7"/>
              <w:right w:val="single" w:sz="4" w:space="0" w:color="A7A8A7"/>
            </w:tcBorders>
          </w:tcPr>
          <w:p w14:paraId="02E935A5" w14:textId="77777777" w:rsidR="00CE6176" w:rsidRDefault="008C7876">
            <w:pPr>
              <w:pStyle w:val="TableParagraph"/>
              <w:spacing w:line="248" w:lineRule="exact"/>
              <w:ind w:left="0" w:right="294"/>
              <w:jc w:val="right"/>
            </w:pPr>
            <w:r>
              <w:rPr>
                <w:spacing w:val="-5"/>
              </w:rPr>
              <w:t>25%</w:t>
            </w:r>
          </w:p>
        </w:tc>
        <w:tc>
          <w:tcPr>
            <w:tcW w:w="989" w:type="dxa"/>
            <w:tcBorders>
              <w:top w:val="single" w:sz="4" w:space="0" w:color="A7A8A7"/>
              <w:left w:val="single" w:sz="4" w:space="0" w:color="A7A8A7"/>
              <w:bottom w:val="single" w:sz="4" w:space="0" w:color="A7A8A7"/>
              <w:right w:val="single" w:sz="4" w:space="0" w:color="A7A8A7"/>
            </w:tcBorders>
            <w:shd w:val="clear" w:color="auto" w:fill="DBE5F1"/>
          </w:tcPr>
          <w:p w14:paraId="47BB9C22" w14:textId="77777777" w:rsidR="00CE6176" w:rsidRDefault="008C7876">
            <w:pPr>
              <w:pStyle w:val="TableParagraph"/>
              <w:spacing w:line="248" w:lineRule="exact"/>
              <w:ind w:left="302"/>
            </w:pPr>
            <w:r>
              <w:rPr>
                <w:spacing w:val="-5"/>
              </w:rPr>
              <w:t>62%</w:t>
            </w:r>
          </w:p>
        </w:tc>
        <w:tc>
          <w:tcPr>
            <w:tcW w:w="991" w:type="dxa"/>
            <w:tcBorders>
              <w:top w:val="single" w:sz="4" w:space="0" w:color="A7A8A7"/>
              <w:left w:val="single" w:sz="4" w:space="0" w:color="A7A8A7"/>
              <w:bottom w:val="single" w:sz="4" w:space="0" w:color="A7A8A7"/>
              <w:right w:val="single" w:sz="4" w:space="0" w:color="A7A8A7"/>
            </w:tcBorders>
            <w:shd w:val="clear" w:color="auto" w:fill="DBE5F1"/>
          </w:tcPr>
          <w:p w14:paraId="0361B01B" w14:textId="77777777" w:rsidR="00CE6176" w:rsidRDefault="008C7876">
            <w:pPr>
              <w:pStyle w:val="TableParagraph"/>
              <w:spacing w:line="248" w:lineRule="exact"/>
              <w:ind w:left="98" w:right="90"/>
              <w:jc w:val="center"/>
            </w:pPr>
            <w:r>
              <w:rPr>
                <w:spacing w:val="-5"/>
              </w:rPr>
              <w:t>85%</w:t>
            </w:r>
          </w:p>
        </w:tc>
        <w:tc>
          <w:tcPr>
            <w:tcW w:w="989" w:type="dxa"/>
            <w:tcBorders>
              <w:top w:val="single" w:sz="4" w:space="0" w:color="A7A8A7"/>
              <w:left w:val="single" w:sz="4" w:space="0" w:color="A7A8A7"/>
              <w:bottom w:val="single" w:sz="4" w:space="0" w:color="A7A8A7"/>
              <w:right w:val="single" w:sz="8" w:space="0" w:color="000000"/>
            </w:tcBorders>
            <w:shd w:val="clear" w:color="auto" w:fill="DBE5F1"/>
          </w:tcPr>
          <w:p w14:paraId="55ADA791" w14:textId="77777777" w:rsidR="00CE6176" w:rsidRDefault="008C7876">
            <w:pPr>
              <w:pStyle w:val="TableParagraph"/>
              <w:spacing w:line="248" w:lineRule="exact"/>
              <w:ind w:left="0" w:right="289"/>
              <w:jc w:val="right"/>
            </w:pPr>
            <w:r>
              <w:rPr>
                <w:spacing w:val="-5"/>
              </w:rPr>
              <w:t>92%</w:t>
            </w:r>
          </w:p>
        </w:tc>
        <w:tc>
          <w:tcPr>
            <w:tcW w:w="1147" w:type="dxa"/>
            <w:tcBorders>
              <w:top w:val="single" w:sz="4" w:space="0" w:color="A7A8A7"/>
              <w:left w:val="single" w:sz="8" w:space="0" w:color="000000"/>
              <w:bottom w:val="single" w:sz="4" w:space="0" w:color="A7A8A7"/>
            </w:tcBorders>
          </w:tcPr>
          <w:p w14:paraId="02024284" w14:textId="77777777" w:rsidR="00CE6176" w:rsidRDefault="008C7876">
            <w:pPr>
              <w:pStyle w:val="TableParagraph"/>
              <w:spacing w:line="248" w:lineRule="exact"/>
              <w:ind w:left="250" w:right="240"/>
              <w:jc w:val="center"/>
            </w:pPr>
            <w:r>
              <w:rPr>
                <w:spacing w:val="-5"/>
              </w:rPr>
              <w:t>36%</w:t>
            </w:r>
          </w:p>
        </w:tc>
      </w:tr>
      <w:tr w:rsidR="00CE6176" w14:paraId="74D41A90" w14:textId="77777777">
        <w:trPr>
          <w:trHeight w:val="268"/>
        </w:trPr>
        <w:tc>
          <w:tcPr>
            <w:tcW w:w="1800" w:type="dxa"/>
            <w:tcBorders>
              <w:top w:val="single" w:sz="4" w:space="0" w:color="A7A8A7"/>
              <w:bottom w:val="single" w:sz="4" w:space="0" w:color="A7A8A7"/>
              <w:right w:val="single" w:sz="4" w:space="0" w:color="A7A8A7"/>
            </w:tcBorders>
          </w:tcPr>
          <w:p w14:paraId="44F96B25" w14:textId="77777777" w:rsidR="00CE6176" w:rsidRDefault="008C7876">
            <w:pPr>
              <w:pStyle w:val="TableParagraph"/>
              <w:spacing w:line="248" w:lineRule="exact"/>
            </w:pPr>
            <w:r>
              <w:t>Low</w:t>
            </w:r>
            <w:r>
              <w:rPr>
                <w:spacing w:val="-1"/>
              </w:rPr>
              <w:t xml:space="preserve"> </w:t>
            </w:r>
            <w:r>
              <w:rPr>
                <w:spacing w:val="-2"/>
              </w:rPr>
              <w:t>Income</w:t>
            </w:r>
          </w:p>
        </w:tc>
        <w:tc>
          <w:tcPr>
            <w:tcW w:w="1147" w:type="dxa"/>
            <w:tcBorders>
              <w:top w:val="single" w:sz="4" w:space="0" w:color="A7A8A7"/>
              <w:left w:val="single" w:sz="4" w:space="0" w:color="A7A8A7"/>
              <w:bottom w:val="single" w:sz="4" w:space="0" w:color="A7A8A7"/>
              <w:right w:val="single" w:sz="4" w:space="0" w:color="A7A8A7"/>
            </w:tcBorders>
          </w:tcPr>
          <w:p w14:paraId="2F90384B" w14:textId="77777777" w:rsidR="00CE6176" w:rsidRDefault="008C7876">
            <w:pPr>
              <w:pStyle w:val="TableParagraph"/>
              <w:spacing w:line="248" w:lineRule="exact"/>
              <w:ind w:left="0" w:right="371"/>
              <w:jc w:val="right"/>
            </w:pPr>
            <w:r>
              <w:rPr>
                <w:spacing w:val="-5"/>
              </w:rPr>
              <w:t>27%</w:t>
            </w:r>
          </w:p>
        </w:tc>
        <w:tc>
          <w:tcPr>
            <w:tcW w:w="991" w:type="dxa"/>
            <w:tcBorders>
              <w:top w:val="single" w:sz="4" w:space="0" w:color="A7A8A7"/>
              <w:left w:val="single" w:sz="4" w:space="0" w:color="A7A8A7"/>
              <w:bottom w:val="single" w:sz="4" w:space="0" w:color="A7A8A7"/>
              <w:right w:val="single" w:sz="4" w:space="0" w:color="A7A8A7"/>
            </w:tcBorders>
          </w:tcPr>
          <w:p w14:paraId="4ACC6485" w14:textId="77777777" w:rsidR="00CE6176" w:rsidRDefault="008C7876">
            <w:pPr>
              <w:pStyle w:val="TableParagraph"/>
              <w:spacing w:line="248" w:lineRule="exact"/>
              <w:ind w:left="0" w:right="294"/>
              <w:jc w:val="right"/>
            </w:pPr>
            <w:r>
              <w:rPr>
                <w:spacing w:val="-5"/>
              </w:rPr>
              <w:t>29%</w:t>
            </w:r>
          </w:p>
        </w:tc>
        <w:tc>
          <w:tcPr>
            <w:tcW w:w="989" w:type="dxa"/>
            <w:tcBorders>
              <w:top w:val="single" w:sz="4" w:space="0" w:color="A7A8A7"/>
              <w:left w:val="single" w:sz="4" w:space="0" w:color="A7A8A7"/>
              <w:bottom w:val="single" w:sz="4" w:space="0" w:color="A7A8A7"/>
              <w:right w:val="single" w:sz="4" w:space="0" w:color="A7A8A7"/>
            </w:tcBorders>
            <w:shd w:val="clear" w:color="auto" w:fill="DBE5F1"/>
          </w:tcPr>
          <w:p w14:paraId="1E3922E7" w14:textId="77777777" w:rsidR="00CE6176" w:rsidRDefault="008C7876">
            <w:pPr>
              <w:pStyle w:val="TableParagraph"/>
              <w:spacing w:line="248" w:lineRule="exact"/>
              <w:ind w:left="302"/>
            </w:pPr>
            <w:r>
              <w:rPr>
                <w:spacing w:val="-5"/>
              </w:rPr>
              <w:t>71%</w:t>
            </w:r>
          </w:p>
        </w:tc>
        <w:tc>
          <w:tcPr>
            <w:tcW w:w="991" w:type="dxa"/>
            <w:tcBorders>
              <w:top w:val="single" w:sz="4" w:space="0" w:color="A7A8A7"/>
              <w:left w:val="single" w:sz="4" w:space="0" w:color="A7A8A7"/>
              <w:bottom w:val="single" w:sz="4" w:space="0" w:color="A7A8A7"/>
              <w:right w:val="single" w:sz="4" w:space="0" w:color="A7A8A7"/>
            </w:tcBorders>
            <w:shd w:val="clear" w:color="auto" w:fill="DBE5F1"/>
          </w:tcPr>
          <w:p w14:paraId="10FCB091" w14:textId="77777777" w:rsidR="00CE6176" w:rsidRDefault="008C7876">
            <w:pPr>
              <w:pStyle w:val="TableParagraph"/>
              <w:spacing w:line="248" w:lineRule="exact"/>
              <w:ind w:left="98" w:right="90"/>
              <w:jc w:val="center"/>
            </w:pPr>
            <w:r>
              <w:rPr>
                <w:spacing w:val="-5"/>
              </w:rPr>
              <w:t>86%</w:t>
            </w:r>
          </w:p>
        </w:tc>
        <w:tc>
          <w:tcPr>
            <w:tcW w:w="989" w:type="dxa"/>
            <w:tcBorders>
              <w:top w:val="single" w:sz="4" w:space="0" w:color="A7A8A7"/>
              <w:left w:val="single" w:sz="4" w:space="0" w:color="A7A8A7"/>
              <w:bottom w:val="single" w:sz="4" w:space="0" w:color="A7A8A7"/>
              <w:right w:val="single" w:sz="8" w:space="0" w:color="000000"/>
            </w:tcBorders>
            <w:shd w:val="clear" w:color="auto" w:fill="DBE5F1"/>
          </w:tcPr>
          <w:p w14:paraId="490E6A71" w14:textId="77777777" w:rsidR="00CE6176" w:rsidRDefault="008C7876">
            <w:pPr>
              <w:pStyle w:val="TableParagraph"/>
              <w:spacing w:line="248" w:lineRule="exact"/>
              <w:ind w:left="0" w:right="289"/>
              <w:jc w:val="right"/>
            </w:pPr>
            <w:r>
              <w:rPr>
                <w:spacing w:val="-5"/>
              </w:rPr>
              <w:t>89%</w:t>
            </w:r>
          </w:p>
        </w:tc>
        <w:tc>
          <w:tcPr>
            <w:tcW w:w="1147" w:type="dxa"/>
            <w:tcBorders>
              <w:top w:val="single" w:sz="4" w:space="0" w:color="A7A8A7"/>
              <w:left w:val="single" w:sz="8" w:space="0" w:color="000000"/>
              <w:bottom w:val="single" w:sz="4" w:space="0" w:color="A7A8A7"/>
            </w:tcBorders>
          </w:tcPr>
          <w:p w14:paraId="49163AA1" w14:textId="77777777" w:rsidR="00CE6176" w:rsidRDefault="008C7876">
            <w:pPr>
              <w:pStyle w:val="TableParagraph"/>
              <w:spacing w:line="248" w:lineRule="exact"/>
              <w:ind w:left="250" w:right="240"/>
              <w:jc w:val="center"/>
            </w:pPr>
            <w:r>
              <w:rPr>
                <w:spacing w:val="-5"/>
              </w:rPr>
              <w:t>38%</w:t>
            </w:r>
          </w:p>
        </w:tc>
      </w:tr>
      <w:tr w:rsidR="00CE6176" w14:paraId="5BF3F2D7" w14:textId="77777777">
        <w:trPr>
          <w:trHeight w:val="268"/>
        </w:trPr>
        <w:tc>
          <w:tcPr>
            <w:tcW w:w="1800" w:type="dxa"/>
            <w:tcBorders>
              <w:top w:val="single" w:sz="4" w:space="0" w:color="A7A8A7"/>
              <w:bottom w:val="single" w:sz="4" w:space="0" w:color="A7A8A7"/>
              <w:right w:val="single" w:sz="4" w:space="0" w:color="A7A8A7"/>
            </w:tcBorders>
          </w:tcPr>
          <w:p w14:paraId="080BEB9F" w14:textId="77777777" w:rsidR="00CE6176" w:rsidRDefault="008C7876">
            <w:pPr>
              <w:pStyle w:val="TableParagraph"/>
              <w:spacing w:line="248" w:lineRule="exact"/>
            </w:pPr>
            <w:r>
              <w:rPr>
                <w:spacing w:val="-5"/>
              </w:rPr>
              <w:t>ELL</w:t>
            </w:r>
          </w:p>
        </w:tc>
        <w:tc>
          <w:tcPr>
            <w:tcW w:w="1147" w:type="dxa"/>
            <w:tcBorders>
              <w:top w:val="single" w:sz="4" w:space="0" w:color="A7A8A7"/>
              <w:left w:val="single" w:sz="4" w:space="0" w:color="A7A8A7"/>
              <w:bottom w:val="single" w:sz="4" w:space="0" w:color="A7A8A7"/>
              <w:right w:val="single" w:sz="4" w:space="0" w:color="A7A8A7"/>
            </w:tcBorders>
          </w:tcPr>
          <w:p w14:paraId="4C5AD60D" w14:textId="77777777" w:rsidR="00CE6176" w:rsidRDefault="008C7876">
            <w:pPr>
              <w:pStyle w:val="TableParagraph"/>
              <w:spacing w:line="248" w:lineRule="exact"/>
              <w:ind w:left="0" w:right="424"/>
              <w:jc w:val="right"/>
            </w:pPr>
            <w:r>
              <w:rPr>
                <w:spacing w:val="-5"/>
              </w:rPr>
              <w:t>5%</w:t>
            </w:r>
          </w:p>
        </w:tc>
        <w:tc>
          <w:tcPr>
            <w:tcW w:w="991" w:type="dxa"/>
            <w:tcBorders>
              <w:top w:val="single" w:sz="4" w:space="0" w:color="A7A8A7"/>
              <w:left w:val="single" w:sz="4" w:space="0" w:color="A7A8A7"/>
              <w:bottom w:val="single" w:sz="4" w:space="0" w:color="A7A8A7"/>
              <w:right w:val="single" w:sz="4" w:space="0" w:color="A7A8A7"/>
            </w:tcBorders>
          </w:tcPr>
          <w:p w14:paraId="53D29FC4" w14:textId="77777777" w:rsidR="00CE6176" w:rsidRDefault="008C7876">
            <w:pPr>
              <w:pStyle w:val="TableParagraph"/>
              <w:spacing w:line="248" w:lineRule="exact"/>
              <w:ind w:left="98" w:right="88"/>
              <w:jc w:val="center"/>
            </w:pPr>
            <w:r>
              <w:rPr>
                <w:spacing w:val="-5"/>
              </w:rPr>
              <w:t>5%</w:t>
            </w:r>
          </w:p>
        </w:tc>
        <w:tc>
          <w:tcPr>
            <w:tcW w:w="989" w:type="dxa"/>
            <w:tcBorders>
              <w:top w:val="single" w:sz="4" w:space="0" w:color="A7A8A7"/>
              <w:left w:val="single" w:sz="4" w:space="0" w:color="A7A8A7"/>
              <w:bottom w:val="single" w:sz="4" w:space="0" w:color="A7A8A7"/>
              <w:right w:val="single" w:sz="4" w:space="0" w:color="A7A8A7"/>
            </w:tcBorders>
            <w:shd w:val="clear" w:color="auto" w:fill="DBE5F1"/>
          </w:tcPr>
          <w:p w14:paraId="52480362" w14:textId="77777777" w:rsidR="00CE6176" w:rsidRDefault="008C7876">
            <w:pPr>
              <w:pStyle w:val="TableParagraph"/>
              <w:spacing w:line="248" w:lineRule="exact"/>
              <w:ind w:left="302"/>
            </w:pPr>
            <w:r>
              <w:rPr>
                <w:spacing w:val="-5"/>
              </w:rPr>
              <w:t>17%</w:t>
            </w:r>
          </w:p>
        </w:tc>
        <w:tc>
          <w:tcPr>
            <w:tcW w:w="991" w:type="dxa"/>
            <w:tcBorders>
              <w:top w:val="single" w:sz="4" w:space="0" w:color="A7A8A7"/>
              <w:left w:val="single" w:sz="4" w:space="0" w:color="A7A8A7"/>
              <w:bottom w:val="single" w:sz="4" w:space="0" w:color="A7A8A7"/>
              <w:right w:val="single" w:sz="4" w:space="0" w:color="A7A8A7"/>
            </w:tcBorders>
            <w:shd w:val="clear" w:color="auto" w:fill="DBE5F1"/>
          </w:tcPr>
          <w:p w14:paraId="2FB6B6FF" w14:textId="77777777" w:rsidR="00CE6176" w:rsidRDefault="008C7876">
            <w:pPr>
              <w:pStyle w:val="TableParagraph"/>
              <w:spacing w:line="248" w:lineRule="exact"/>
              <w:ind w:left="98" w:right="90"/>
              <w:jc w:val="center"/>
            </w:pPr>
            <w:r>
              <w:rPr>
                <w:spacing w:val="-5"/>
              </w:rPr>
              <w:t>23%</w:t>
            </w:r>
          </w:p>
        </w:tc>
        <w:tc>
          <w:tcPr>
            <w:tcW w:w="989" w:type="dxa"/>
            <w:tcBorders>
              <w:top w:val="single" w:sz="4" w:space="0" w:color="A7A8A7"/>
              <w:left w:val="single" w:sz="4" w:space="0" w:color="A7A8A7"/>
              <w:bottom w:val="single" w:sz="4" w:space="0" w:color="A7A8A7"/>
              <w:right w:val="single" w:sz="8" w:space="0" w:color="000000"/>
            </w:tcBorders>
            <w:shd w:val="clear" w:color="auto" w:fill="DBE5F1"/>
          </w:tcPr>
          <w:p w14:paraId="0F9719CC" w14:textId="77777777" w:rsidR="00CE6176" w:rsidRDefault="008C7876">
            <w:pPr>
              <w:pStyle w:val="TableParagraph"/>
              <w:spacing w:line="248" w:lineRule="exact"/>
              <w:ind w:left="0" w:right="289"/>
              <w:jc w:val="right"/>
            </w:pPr>
            <w:r>
              <w:rPr>
                <w:spacing w:val="-5"/>
              </w:rPr>
              <w:t>37%</w:t>
            </w:r>
          </w:p>
        </w:tc>
        <w:tc>
          <w:tcPr>
            <w:tcW w:w="1147" w:type="dxa"/>
            <w:tcBorders>
              <w:top w:val="single" w:sz="4" w:space="0" w:color="A7A8A7"/>
              <w:left w:val="single" w:sz="8" w:space="0" w:color="000000"/>
              <w:bottom w:val="single" w:sz="4" w:space="0" w:color="A7A8A7"/>
            </w:tcBorders>
          </w:tcPr>
          <w:p w14:paraId="32C573B0" w14:textId="77777777" w:rsidR="00CE6176" w:rsidRDefault="008C7876">
            <w:pPr>
              <w:pStyle w:val="TableParagraph"/>
              <w:spacing w:line="248" w:lineRule="exact"/>
              <w:ind w:left="250" w:right="238"/>
              <w:jc w:val="center"/>
            </w:pPr>
            <w:r>
              <w:rPr>
                <w:spacing w:val="-5"/>
              </w:rPr>
              <w:t>8%</w:t>
            </w:r>
          </w:p>
        </w:tc>
      </w:tr>
      <w:tr w:rsidR="00CE6176" w14:paraId="4DD73354" w14:textId="77777777">
        <w:trPr>
          <w:trHeight w:val="268"/>
        </w:trPr>
        <w:tc>
          <w:tcPr>
            <w:tcW w:w="1800" w:type="dxa"/>
            <w:tcBorders>
              <w:top w:val="single" w:sz="4" w:space="0" w:color="A7A8A7"/>
              <w:right w:val="single" w:sz="4" w:space="0" w:color="A7A8A7"/>
            </w:tcBorders>
          </w:tcPr>
          <w:p w14:paraId="38B7FC05" w14:textId="77777777" w:rsidR="00CE6176" w:rsidRDefault="008C7876">
            <w:pPr>
              <w:pStyle w:val="TableParagraph"/>
              <w:spacing w:line="248" w:lineRule="exact"/>
            </w:pPr>
            <w:r>
              <w:rPr>
                <w:spacing w:val="-5"/>
              </w:rPr>
              <w:t>SWD</w:t>
            </w:r>
          </w:p>
        </w:tc>
        <w:tc>
          <w:tcPr>
            <w:tcW w:w="1147" w:type="dxa"/>
            <w:tcBorders>
              <w:top w:val="single" w:sz="4" w:space="0" w:color="A7A8A7"/>
              <w:left w:val="single" w:sz="4" w:space="0" w:color="A7A8A7"/>
              <w:right w:val="single" w:sz="4" w:space="0" w:color="A7A8A7"/>
            </w:tcBorders>
          </w:tcPr>
          <w:p w14:paraId="054C2476" w14:textId="77777777" w:rsidR="00CE6176" w:rsidRDefault="008C7876">
            <w:pPr>
              <w:pStyle w:val="TableParagraph"/>
              <w:spacing w:line="248" w:lineRule="exact"/>
              <w:ind w:left="0" w:right="371"/>
              <w:jc w:val="right"/>
            </w:pPr>
            <w:r>
              <w:rPr>
                <w:spacing w:val="-5"/>
              </w:rPr>
              <w:t>15%</w:t>
            </w:r>
          </w:p>
        </w:tc>
        <w:tc>
          <w:tcPr>
            <w:tcW w:w="991" w:type="dxa"/>
            <w:tcBorders>
              <w:top w:val="single" w:sz="4" w:space="0" w:color="A7A8A7"/>
              <w:left w:val="single" w:sz="4" w:space="0" w:color="A7A8A7"/>
              <w:right w:val="single" w:sz="4" w:space="0" w:color="A7A8A7"/>
            </w:tcBorders>
          </w:tcPr>
          <w:p w14:paraId="551F71C5" w14:textId="77777777" w:rsidR="00CE6176" w:rsidRDefault="008C7876">
            <w:pPr>
              <w:pStyle w:val="TableParagraph"/>
              <w:spacing w:line="248" w:lineRule="exact"/>
              <w:ind w:left="0" w:right="294"/>
              <w:jc w:val="right"/>
            </w:pPr>
            <w:r>
              <w:rPr>
                <w:spacing w:val="-5"/>
              </w:rPr>
              <w:t>15%</w:t>
            </w:r>
          </w:p>
        </w:tc>
        <w:tc>
          <w:tcPr>
            <w:tcW w:w="989" w:type="dxa"/>
            <w:tcBorders>
              <w:top w:val="single" w:sz="4" w:space="0" w:color="A7A8A7"/>
              <w:left w:val="single" w:sz="4" w:space="0" w:color="A7A8A7"/>
              <w:right w:val="single" w:sz="4" w:space="0" w:color="A7A8A7"/>
            </w:tcBorders>
            <w:shd w:val="clear" w:color="auto" w:fill="DBE5F1"/>
          </w:tcPr>
          <w:p w14:paraId="325C8788" w14:textId="77777777" w:rsidR="00CE6176" w:rsidRDefault="008C7876">
            <w:pPr>
              <w:pStyle w:val="TableParagraph"/>
              <w:spacing w:line="248" w:lineRule="exact"/>
              <w:ind w:left="302"/>
            </w:pPr>
            <w:r>
              <w:rPr>
                <w:spacing w:val="-5"/>
              </w:rPr>
              <w:t>18%</w:t>
            </w:r>
          </w:p>
        </w:tc>
        <w:tc>
          <w:tcPr>
            <w:tcW w:w="991" w:type="dxa"/>
            <w:tcBorders>
              <w:top w:val="single" w:sz="4" w:space="0" w:color="A7A8A7"/>
              <w:left w:val="single" w:sz="4" w:space="0" w:color="A7A8A7"/>
              <w:right w:val="single" w:sz="4" w:space="0" w:color="A7A8A7"/>
            </w:tcBorders>
            <w:shd w:val="clear" w:color="auto" w:fill="DBE5F1"/>
          </w:tcPr>
          <w:p w14:paraId="22C834A4" w14:textId="77777777" w:rsidR="00CE6176" w:rsidRDefault="008C7876">
            <w:pPr>
              <w:pStyle w:val="TableParagraph"/>
              <w:spacing w:line="248" w:lineRule="exact"/>
              <w:ind w:left="98" w:right="90"/>
              <w:jc w:val="center"/>
            </w:pPr>
            <w:r>
              <w:rPr>
                <w:spacing w:val="-5"/>
              </w:rPr>
              <w:t>21%</w:t>
            </w:r>
          </w:p>
        </w:tc>
        <w:tc>
          <w:tcPr>
            <w:tcW w:w="989" w:type="dxa"/>
            <w:tcBorders>
              <w:top w:val="single" w:sz="4" w:space="0" w:color="A7A8A7"/>
              <w:left w:val="single" w:sz="4" w:space="0" w:color="A7A8A7"/>
              <w:right w:val="single" w:sz="8" w:space="0" w:color="000000"/>
            </w:tcBorders>
            <w:shd w:val="clear" w:color="auto" w:fill="DBE5F1"/>
          </w:tcPr>
          <w:p w14:paraId="75982EF2" w14:textId="77777777" w:rsidR="00CE6176" w:rsidRDefault="008C7876">
            <w:pPr>
              <w:pStyle w:val="TableParagraph"/>
              <w:spacing w:line="248" w:lineRule="exact"/>
              <w:ind w:left="0" w:right="289"/>
              <w:jc w:val="right"/>
            </w:pPr>
            <w:r>
              <w:rPr>
                <w:spacing w:val="-5"/>
              </w:rPr>
              <w:t>19%</w:t>
            </w:r>
          </w:p>
        </w:tc>
        <w:tc>
          <w:tcPr>
            <w:tcW w:w="1147" w:type="dxa"/>
            <w:tcBorders>
              <w:top w:val="single" w:sz="4" w:space="0" w:color="A7A8A7"/>
              <w:left w:val="single" w:sz="8" w:space="0" w:color="000000"/>
            </w:tcBorders>
          </w:tcPr>
          <w:p w14:paraId="6A4E0308" w14:textId="77777777" w:rsidR="00CE6176" w:rsidRDefault="008C7876">
            <w:pPr>
              <w:pStyle w:val="TableParagraph"/>
              <w:spacing w:line="248" w:lineRule="exact"/>
              <w:ind w:left="250" w:right="240"/>
              <w:jc w:val="center"/>
            </w:pPr>
            <w:r>
              <w:rPr>
                <w:spacing w:val="-5"/>
              </w:rPr>
              <w:t>16%</w:t>
            </w:r>
          </w:p>
        </w:tc>
      </w:tr>
    </w:tbl>
    <w:p w14:paraId="53D90D28" w14:textId="77777777" w:rsidR="00CE6176" w:rsidRDefault="008C7876">
      <w:pPr>
        <w:spacing w:before="1"/>
        <w:ind w:left="1880"/>
        <w:rPr>
          <w:i/>
          <w:sz w:val="20"/>
        </w:rPr>
      </w:pPr>
      <w:r>
        <w:rPr>
          <w:i/>
          <w:sz w:val="20"/>
        </w:rPr>
        <w:t>Shading</w:t>
      </w:r>
      <w:r>
        <w:rPr>
          <w:i/>
          <w:spacing w:val="-9"/>
          <w:sz w:val="20"/>
        </w:rPr>
        <w:t xml:space="preserve"> </w:t>
      </w:r>
      <w:r>
        <w:rPr>
          <w:i/>
          <w:sz w:val="20"/>
        </w:rPr>
        <w:t>indicates</w:t>
      </w:r>
      <w:r>
        <w:rPr>
          <w:i/>
          <w:spacing w:val="-9"/>
          <w:sz w:val="20"/>
        </w:rPr>
        <w:t xml:space="preserve"> </w:t>
      </w:r>
      <w:r>
        <w:rPr>
          <w:i/>
          <w:sz w:val="20"/>
        </w:rPr>
        <w:t>over-representation</w:t>
      </w:r>
      <w:r>
        <w:rPr>
          <w:i/>
          <w:spacing w:val="-9"/>
          <w:sz w:val="20"/>
        </w:rPr>
        <w:t xml:space="preserve"> </w:t>
      </w:r>
      <w:r>
        <w:rPr>
          <w:i/>
          <w:sz w:val="20"/>
        </w:rPr>
        <w:t>as</w:t>
      </w:r>
      <w:r>
        <w:rPr>
          <w:i/>
          <w:spacing w:val="-9"/>
          <w:sz w:val="20"/>
        </w:rPr>
        <w:t xml:space="preserve"> </w:t>
      </w:r>
      <w:r>
        <w:rPr>
          <w:i/>
          <w:sz w:val="20"/>
        </w:rPr>
        <w:t>compared</w:t>
      </w:r>
      <w:r>
        <w:rPr>
          <w:i/>
          <w:spacing w:val="-8"/>
          <w:sz w:val="20"/>
        </w:rPr>
        <w:t xml:space="preserve"> </w:t>
      </w:r>
      <w:r>
        <w:rPr>
          <w:i/>
          <w:sz w:val="20"/>
        </w:rPr>
        <w:t>to</w:t>
      </w:r>
      <w:r>
        <w:rPr>
          <w:i/>
          <w:spacing w:val="-9"/>
          <w:sz w:val="20"/>
        </w:rPr>
        <w:t xml:space="preserve"> </w:t>
      </w:r>
      <w:r>
        <w:rPr>
          <w:i/>
          <w:sz w:val="20"/>
        </w:rPr>
        <w:t>state</w:t>
      </w:r>
      <w:r>
        <w:rPr>
          <w:i/>
          <w:spacing w:val="-10"/>
          <w:sz w:val="20"/>
        </w:rPr>
        <w:t xml:space="preserve"> </w:t>
      </w:r>
      <w:r>
        <w:rPr>
          <w:i/>
          <w:spacing w:val="-2"/>
          <w:sz w:val="20"/>
        </w:rPr>
        <w:t>rates.</w:t>
      </w:r>
    </w:p>
    <w:p w14:paraId="48DAAA19" w14:textId="77777777" w:rsidR="00CE6176" w:rsidRDefault="008C7876">
      <w:pPr>
        <w:spacing w:before="1"/>
        <w:ind w:left="1880"/>
        <w:rPr>
          <w:sz w:val="16"/>
        </w:rPr>
      </w:pPr>
      <w:r>
        <w:rPr>
          <w:sz w:val="16"/>
        </w:rPr>
        <w:t>Source:</w:t>
      </w:r>
      <w:r>
        <w:rPr>
          <w:spacing w:val="-4"/>
          <w:sz w:val="16"/>
        </w:rPr>
        <w:t xml:space="preserve"> </w:t>
      </w:r>
      <w:r>
        <w:rPr>
          <w:sz w:val="16"/>
        </w:rPr>
        <w:t>MA</w:t>
      </w:r>
      <w:r>
        <w:rPr>
          <w:spacing w:val="-4"/>
          <w:sz w:val="16"/>
        </w:rPr>
        <w:t xml:space="preserve"> </w:t>
      </w:r>
      <w:r>
        <w:rPr>
          <w:sz w:val="16"/>
        </w:rPr>
        <w:t>ESE</w:t>
      </w:r>
      <w:r>
        <w:rPr>
          <w:spacing w:val="-6"/>
          <w:sz w:val="16"/>
        </w:rPr>
        <w:t xml:space="preserve"> </w:t>
      </w:r>
      <w:r>
        <w:rPr>
          <w:sz w:val="16"/>
        </w:rPr>
        <w:t>School</w:t>
      </w:r>
      <w:r>
        <w:rPr>
          <w:spacing w:val="-5"/>
          <w:sz w:val="16"/>
        </w:rPr>
        <w:t xml:space="preserve"> </w:t>
      </w:r>
      <w:r>
        <w:rPr>
          <w:sz w:val="16"/>
        </w:rPr>
        <w:t>and</w:t>
      </w:r>
      <w:r>
        <w:rPr>
          <w:spacing w:val="-5"/>
          <w:sz w:val="16"/>
        </w:rPr>
        <w:t xml:space="preserve"> </w:t>
      </w:r>
      <w:r>
        <w:rPr>
          <w:sz w:val="16"/>
        </w:rPr>
        <w:t>District</w:t>
      </w:r>
      <w:r>
        <w:rPr>
          <w:spacing w:val="-6"/>
          <w:sz w:val="16"/>
        </w:rPr>
        <w:t xml:space="preserve"> </w:t>
      </w:r>
      <w:r>
        <w:rPr>
          <w:sz w:val="16"/>
        </w:rPr>
        <w:t>Accountability</w:t>
      </w:r>
      <w:r>
        <w:rPr>
          <w:spacing w:val="-5"/>
          <w:sz w:val="16"/>
        </w:rPr>
        <w:t xml:space="preserve"> </w:t>
      </w:r>
      <w:r>
        <w:rPr>
          <w:sz w:val="16"/>
        </w:rPr>
        <w:t>Data,</w:t>
      </w:r>
      <w:r>
        <w:rPr>
          <w:spacing w:val="-3"/>
          <w:sz w:val="16"/>
        </w:rPr>
        <w:t xml:space="preserve"> </w:t>
      </w:r>
      <w:r>
        <w:rPr>
          <w:spacing w:val="-4"/>
          <w:sz w:val="16"/>
        </w:rPr>
        <w:t>2014</w:t>
      </w:r>
    </w:p>
    <w:p w14:paraId="07BC5083" w14:textId="77777777" w:rsidR="00CE6176" w:rsidRDefault="00CE6176">
      <w:pPr>
        <w:pStyle w:val="BodyText"/>
        <w:spacing w:before="9"/>
        <w:rPr>
          <w:sz w:val="19"/>
        </w:rPr>
      </w:pPr>
    </w:p>
    <w:p w14:paraId="5E695362" w14:textId="77777777" w:rsidR="00CE6176" w:rsidRDefault="008C7876">
      <w:pPr>
        <w:pStyle w:val="Heading8"/>
        <w:spacing w:before="1"/>
      </w:pPr>
      <w:r>
        <w:t>Supporting</w:t>
      </w:r>
      <w:r>
        <w:rPr>
          <w:spacing w:val="-7"/>
        </w:rPr>
        <w:t xml:space="preserve"> </w:t>
      </w:r>
      <w:r>
        <w:t>Training</w:t>
      </w:r>
      <w:r>
        <w:rPr>
          <w:spacing w:val="-6"/>
        </w:rPr>
        <w:t xml:space="preserve"> </w:t>
      </w:r>
      <w:r>
        <w:t>for</w:t>
      </w:r>
      <w:r>
        <w:rPr>
          <w:spacing w:val="-5"/>
        </w:rPr>
        <w:t xml:space="preserve"> </w:t>
      </w:r>
      <w:r>
        <w:t>Educators</w:t>
      </w:r>
      <w:r>
        <w:rPr>
          <w:spacing w:val="-4"/>
        </w:rPr>
        <w:t xml:space="preserve"> </w:t>
      </w:r>
      <w:r>
        <w:t>on</w:t>
      </w:r>
      <w:r>
        <w:rPr>
          <w:spacing w:val="-6"/>
        </w:rPr>
        <w:t xml:space="preserve"> </w:t>
      </w:r>
      <w:r>
        <w:t>ELLs</w:t>
      </w:r>
      <w:r>
        <w:rPr>
          <w:spacing w:val="-5"/>
        </w:rPr>
        <w:t xml:space="preserve"> </w:t>
      </w:r>
      <w:r>
        <w:t>and</w:t>
      </w:r>
      <w:r>
        <w:rPr>
          <w:spacing w:val="-6"/>
        </w:rPr>
        <w:t xml:space="preserve"> </w:t>
      </w:r>
      <w:r>
        <w:t>Sheltered</w:t>
      </w:r>
      <w:r>
        <w:rPr>
          <w:spacing w:val="-6"/>
        </w:rPr>
        <w:t xml:space="preserve"> </w:t>
      </w:r>
      <w:r>
        <w:t>English</w:t>
      </w:r>
      <w:r>
        <w:rPr>
          <w:spacing w:val="-8"/>
        </w:rPr>
        <w:t xml:space="preserve"> </w:t>
      </w:r>
      <w:r>
        <w:t>Immersion</w:t>
      </w:r>
      <w:r>
        <w:rPr>
          <w:spacing w:val="-6"/>
        </w:rPr>
        <w:t xml:space="preserve"> </w:t>
      </w:r>
      <w:r>
        <w:rPr>
          <w:spacing w:val="-2"/>
        </w:rPr>
        <w:t>(SEI)</w:t>
      </w:r>
    </w:p>
    <w:p w14:paraId="09B0AD5F" w14:textId="77777777" w:rsidR="00CE6176" w:rsidRDefault="008C7876">
      <w:pPr>
        <w:pStyle w:val="BodyText"/>
        <w:ind w:left="1160" w:right="537"/>
      </w:pPr>
      <w:r>
        <w:t xml:space="preserve">ESE is focused on providing educators with the knowledge and skills to serve specific populations of </w:t>
      </w:r>
      <w:r>
        <w:t>students in need, particularly English Language Learners and students in Sheltered</w:t>
      </w:r>
      <w:r>
        <w:rPr>
          <w:spacing w:val="-2"/>
        </w:rPr>
        <w:t xml:space="preserve"> </w:t>
      </w:r>
      <w:r>
        <w:t>English Immersion. ELLs</w:t>
      </w:r>
      <w:r>
        <w:rPr>
          <w:spacing w:val="-1"/>
        </w:rPr>
        <w:t xml:space="preserve"> </w:t>
      </w:r>
      <w:r>
        <w:t>are</w:t>
      </w:r>
      <w:r>
        <w:rPr>
          <w:spacing w:val="-1"/>
        </w:rPr>
        <w:t xml:space="preserve"> </w:t>
      </w:r>
      <w:r>
        <w:t>the state's</w:t>
      </w:r>
      <w:r>
        <w:rPr>
          <w:spacing w:val="-1"/>
        </w:rPr>
        <w:t xml:space="preserve"> </w:t>
      </w:r>
      <w:r>
        <w:t>fastest-growing group of</w:t>
      </w:r>
      <w:r>
        <w:rPr>
          <w:spacing w:val="-2"/>
        </w:rPr>
        <w:t xml:space="preserve"> </w:t>
      </w:r>
      <w:r>
        <w:t>students, and, as</w:t>
      </w:r>
      <w:r>
        <w:rPr>
          <w:spacing w:val="-1"/>
        </w:rPr>
        <w:t xml:space="preserve"> </w:t>
      </w:r>
      <w:r>
        <w:t>a group,</w:t>
      </w:r>
      <w:r>
        <w:rPr>
          <w:spacing w:val="-3"/>
        </w:rPr>
        <w:t xml:space="preserve"> </w:t>
      </w:r>
      <w:r>
        <w:t>experience</w:t>
      </w:r>
      <w:r>
        <w:rPr>
          <w:spacing w:val="-5"/>
        </w:rPr>
        <w:t xml:space="preserve"> </w:t>
      </w:r>
      <w:r>
        <w:t>the</w:t>
      </w:r>
      <w:r>
        <w:rPr>
          <w:spacing w:val="-2"/>
        </w:rPr>
        <w:t xml:space="preserve"> </w:t>
      </w:r>
      <w:r>
        <w:t>largest</w:t>
      </w:r>
      <w:r>
        <w:rPr>
          <w:spacing w:val="-2"/>
        </w:rPr>
        <w:t xml:space="preserve"> </w:t>
      </w:r>
      <w:r>
        <w:t>proficiency</w:t>
      </w:r>
      <w:r>
        <w:rPr>
          <w:spacing w:val="-2"/>
        </w:rPr>
        <w:t xml:space="preserve"> </w:t>
      </w:r>
      <w:r>
        <w:t>gap</w:t>
      </w:r>
      <w:r>
        <w:rPr>
          <w:spacing w:val="-6"/>
        </w:rPr>
        <w:t xml:space="preserve"> </w:t>
      </w:r>
      <w:r>
        <w:t>when</w:t>
      </w:r>
      <w:r>
        <w:rPr>
          <w:spacing w:val="-4"/>
        </w:rPr>
        <w:t xml:space="preserve"> </w:t>
      </w:r>
      <w:r>
        <w:t>compared</w:t>
      </w:r>
      <w:r>
        <w:rPr>
          <w:spacing w:val="-4"/>
        </w:rPr>
        <w:t xml:space="preserve"> </w:t>
      </w:r>
      <w:r>
        <w:t>to</w:t>
      </w:r>
      <w:r>
        <w:rPr>
          <w:spacing w:val="-2"/>
        </w:rPr>
        <w:t xml:space="preserve"> </w:t>
      </w:r>
      <w:r>
        <w:t>their</w:t>
      </w:r>
      <w:r>
        <w:rPr>
          <w:spacing w:val="-3"/>
        </w:rPr>
        <w:t xml:space="preserve"> </w:t>
      </w:r>
      <w:r>
        <w:t>native</w:t>
      </w:r>
      <w:r>
        <w:rPr>
          <w:spacing w:val="-5"/>
        </w:rPr>
        <w:t xml:space="preserve"> </w:t>
      </w:r>
      <w:proofErr w:type="gramStart"/>
      <w:r>
        <w:t>English</w:t>
      </w:r>
      <w:r>
        <w:rPr>
          <w:spacing w:val="-4"/>
        </w:rPr>
        <w:t xml:space="preserve"> </w:t>
      </w:r>
      <w:r>
        <w:t>spea</w:t>
      </w:r>
      <w:r>
        <w:t>king</w:t>
      </w:r>
      <w:proofErr w:type="gramEnd"/>
      <w:r>
        <w:t xml:space="preserve"> peers. We are engaged in a statewide initiative, Rethinking Equity and Teaching English Language Learners, to support educators in serving these students (more details on this initiative are included on page 35).</w:t>
      </w:r>
    </w:p>
    <w:p w14:paraId="59F7D606" w14:textId="77777777" w:rsidR="00CE6176" w:rsidRDefault="00CE6176">
      <w:pPr>
        <w:pStyle w:val="BodyText"/>
        <w:rPr>
          <w:sz w:val="20"/>
        </w:rPr>
      </w:pPr>
    </w:p>
    <w:p w14:paraId="13DA8D15" w14:textId="77777777" w:rsidR="00CE6176" w:rsidRDefault="00CE6176">
      <w:pPr>
        <w:pStyle w:val="BodyText"/>
        <w:rPr>
          <w:sz w:val="20"/>
        </w:rPr>
      </w:pPr>
    </w:p>
    <w:p w14:paraId="42631D7E" w14:textId="77777777" w:rsidR="00CE6176" w:rsidRDefault="00CE6176">
      <w:pPr>
        <w:pStyle w:val="BodyText"/>
        <w:rPr>
          <w:sz w:val="20"/>
        </w:rPr>
      </w:pPr>
    </w:p>
    <w:p w14:paraId="6F6F53D2" w14:textId="77777777" w:rsidR="00CE6176" w:rsidRDefault="00CE6176">
      <w:pPr>
        <w:pStyle w:val="BodyText"/>
        <w:rPr>
          <w:sz w:val="20"/>
        </w:rPr>
      </w:pPr>
    </w:p>
    <w:p w14:paraId="1CEF9275" w14:textId="77777777" w:rsidR="00CE6176" w:rsidRDefault="00CE6176">
      <w:pPr>
        <w:pStyle w:val="BodyText"/>
        <w:rPr>
          <w:sz w:val="20"/>
        </w:rPr>
      </w:pPr>
    </w:p>
    <w:p w14:paraId="2DD24D06" w14:textId="77777777" w:rsidR="00CE6176" w:rsidRDefault="00CE6176">
      <w:pPr>
        <w:pStyle w:val="BodyText"/>
        <w:spacing w:before="3"/>
        <w:rPr>
          <w:sz w:val="19"/>
        </w:rPr>
      </w:pPr>
    </w:p>
    <w:p w14:paraId="77E1B3B2" w14:textId="77777777" w:rsidR="00CE6176" w:rsidRDefault="008C7876">
      <w:pPr>
        <w:ind w:left="1160" w:right="537" w:hanging="1"/>
        <w:rPr>
          <w:i/>
          <w:sz w:val="18"/>
        </w:rPr>
      </w:pPr>
      <w:bookmarkStart w:id="4" w:name="_bookmark3"/>
      <w:bookmarkEnd w:id="4"/>
      <w:r>
        <w:rPr>
          <w:sz w:val="18"/>
          <w:vertAlign w:val="superscript"/>
        </w:rPr>
        <w:t>3</w:t>
      </w:r>
      <w:r>
        <w:rPr>
          <w:spacing w:val="-3"/>
          <w:sz w:val="18"/>
        </w:rPr>
        <w:t xml:space="preserve"> </w:t>
      </w:r>
      <w:r>
        <w:rPr>
          <w:sz w:val="18"/>
        </w:rPr>
        <w:t>For</w:t>
      </w:r>
      <w:r>
        <w:rPr>
          <w:spacing w:val="-3"/>
          <w:sz w:val="18"/>
        </w:rPr>
        <w:t xml:space="preserve"> </w:t>
      </w:r>
      <w:r>
        <w:rPr>
          <w:sz w:val="18"/>
        </w:rPr>
        <w:t>more</w:t>
      </w:r>
      <w:r>
        <w:rPr>
          <w:spacing w:val="-3"/>
          <w:sz w:val="18"/>
        </w:rPr>
        <w:t xml:space="preserve"> </w:t>
      </w:r>
      <w:r>
        <w:rPr>
          <w:sz w:val="18"/>
        </w:rPr>
        <w:t>information,</w:t>
      </w:r>
      <w:r>
        <w:rPr>
          <w:spacing w:val="-2"/>
          <w:sz w:val="18"/>
        </w:rPr>
        <w:t xml:space="preserve"> </w:t>
      </w:r>
      <w:r>
        <w:rPr>
          <w:sz w:val="18"/>
        </w:rPr>
        <w:t>see</w:t>
      </w:r>
      <w:r>
        <w:rPr>
          <w:spacing w:val="-3"/>
          <w:sz w:val="18"/>
        </w:rPr>
        <w:t xml:space="preserve"> </w:t>
      </w:r>
      <w:r>
        <w:rPr>
          <w:sz w:val="18"/>
        </w:rPr>
        <w:t>lines</w:t>
      </w:r>
      <w:r>
        <w:rPr>
          <w:spacing w:val="-1"/>
          <w:sz w:val="18"/>
        </w:rPr>
        <w:t xml:space="preserve"> </w:t>
      </w:r>
      <w:r>
        <w:rPr>
          <w:sz w:val="18"/>
        </w:rPr>
        <w:t>243-257</w:t>
      </w:r>
      <w:r>
        <w:rPr>
          <w:spacing w:val="-2"/>
          <w:sz w:val="18"/>
        </w:rPr>
        <w:t xml:space="preserve"> </w:t>
      </w:r>
      <w:r>
        <w:rPr>
          <w:sz w:val="18"/>
        </w:rPr>
        <w:t>of</w:t>
      </w:r>
      <w:r>
        <w:rPr>
          <w:spacing w:val="-2"/>
          <w:sz w:val="18"/>
        </w:rPr>
        <w:t xml:space="preserve"> </w:t>
      </w:r>
      <w:r>
        <w:rPr>
          <w:sz w:val="18"/>
        </w:rPr>
        <w:t>M.</w:t>
      </w:r>
      <w:r>
        <w:rPr>
          <w:spacing w:val="-2"/>
          <w:sz w:val="18"/>
        </w:rPr>
        <w:t xml:space="preserve"> </w:t>
      </w:r>
      <w:r>
        <w:rPr>
          <w:sz w:val="18"/>
        </w:rPr>
        <w:t>G.L.</w:t>
      </w:r>
      <w:r>
        <w:rPr>
          <w:spacing w:val="-2"/>
          <w:sz w:val="18"/>
        </w:rPr>
        <w:t xml:space="preserve"> </w:t>
      </w:r>
      <w:r>
        <w:rPr>
          <w:sz w:val="18"/>
        </w:rPr>
        <w:t>Ch.</w:t>
      </w:r>
      <w:r>
        <w:rPr>
          <w:spacing w:val="-2"/>
          <w:sz w:val="18"/>
        </w:rPr>
        <w:t xml:space="preserve"> </w:t>
      </w:r>
      <w:r>
        <w:rPr>
          <w:sz w:val="18"/>
        </w:rPr>
        <w:t>69,</w:t>
      </w:r>
      <w:r>
        <w:rPr>
          <w:spacing w:val="-2"/>
          <w:sz w:val="18"/>
        </w:rPr>
        <w:t xml:space="preserve"> </w:t>
      </w:r>
      <w:r>
        <w:rPr>
          <w:sz w:val="18"/>
        </w:rPr>
        <w:t>Section</w:t>
      </w:r>
      <w:r>
        <w:rPr>
          <w:spacing w:val="-3"/>
          <w:sz w:val="18"/>
        </w:rPr>
        <w:t xml:space="preserve"> </w:t>
      </w:r>
      <w:r>
        <w:rPr>
          <w:sz w:val="18"/>
        </w:rPr>
        <w:t>1J:</w:t>
      </w:r>
      <w:r>
        <w:rPr>
          <w:spacing w:val="-2"/>
          <w:sz w:val="18"/>
        </w:rPr>
        <w:t xml:space="preserve"> </w:t>
      </w:r>
      <w:r>
        <w:rPr>
          <w:i/>
          <w:sz w:val="18"/>
        </w:rPr>
        <w:t>An</w:t>
      </w:r>
      <w:r>
        <w:rPr>
          <w:i/>
          <w:spacing w:val="-1"/>
          <w:sz w:val="18"/>
        </w:rPr>
        <w:t xml:space="preserve"> </w:t>
      </w:r>
      <w:r>
        <w:rPr>
          <w:i/>
          <w:sz w:val="18"/>
        </w:rPr>
        <w:t>Act</w:t>
      </w:r>
      <w:r>
        <w:rPr>
          <w:i/>
          <w:spacing w:val="-3"/>
          <w:sz w:val="18"/>
        </w:rPr>
        <w:t xml:space="preserve"> </w:t>
      </w:r>
      <w:r>
        <w:rPr>
          <w:i/>
          <w:sz w:val="18"/>
        </w:rPr>
        <w:t>Relative</w:t>
      </w:r>
      <w:r>
        <w:rPr>
          <w:i/>
          <w:spacing w:val="-2"/>
          <w:sz w:val="18"/>
        </w:rPr>
        <w:t xml:space="preserve"> </w:t>
      </w:r>
      <w:r>
        <w:rPr>
          <w:i/>
          <w:sz w:val="18"/>
        </w:rPr>
        <w:t>to</w:t>
      </w:r>
      <w:r>
        <w:rPr>
          <w:i/>
          <w:spacing w:val="-3"/>
          <w:sz w:val="18"/>
        </w:rPr>
        <w:t xml:space="preserve"> </w:t>
      </w:r>
      <w:r>
        <w:rPr>
          <w:i/>
          <w:sz w:val="18"/>
        </w:rPr>
        <w:t>the</w:t>
      </w:r>
      <w:r>
        <w:rPr>
          <w:i/>
          <w:spacing w:val="-2"/>
          <w:sz w:val="18"/>
        </w:rPr>
        <w:t xml:space="preserve"> </w:t>
      </w:r>
      <w:r>
        <w:rPr>
          <w:i/>
          <w:sz w:val="18"/>
        </w:rPr>
        <w:t>Achievement</w:t>
      </w:r>
      <w:r>
        <w:rPr>
          <w:i/>
          <w:spacing w:val="-3"/>
          <w:sz w:val="18"/>
        </w:rPr>
        <w:t xml:space="preserve"> </w:t>
      </w:r>
      <w:r>
        <w:rPr>
          <w:i/>
          <w:sz w:val="18"/>
        </w:rPr>
        <w:t>Gap Process for “Underperforming” Schools</w:t>
      </w:r>
    </w:p>
    <w:p w14:paraId="28B7AFAC" w14:textId="77777777" w:rsidR="00CE6176" w:rsidRDefault="00CE6176">
      <w:pPr>
        <w:rPr>
          <w:sz w:val="18"/>
        </w:rPr>
        <w:sectPr w:rsidR="00CE6176">
          <w:pgSz w:w="12240" w:h="15840"/>
          <w:pgMar w:top="840" w:right="980" w:bottom="1120" w:left="1000" w:header="0" w:footer="935" w:gutter="0"/>
          <w:cols w:space="720"/>
        </w:sectPr>
      </w:pPr>
    </w:p>
    <w:p w14:paraId="29DB24A4" w14:textId="686A27DE" w:rsidR="00CE6176" w:rsidRDefault="00B61877">
      <w:pPr>
        <w:pStyle w:val="BodyText"/>
        <w:spacing w:before="4"/>
        <w:rPr>
          <w:i/>
          <w:sz w:val="4"/>
        </w:rPr>
      </w:pPr>
      <w:r>
        <w:rPr>
          <w:noProof/>
        </w:rPr>
        <w:lastRenderedPageBreak/>
        <mc:AlternateContent>
          <mc:Choice Requires="wpg">
            <w:drawing>
              <wp:anchor distT="0" distB="0" distL="114300" distR="114300" simplePos="0" relativeHeight="485855744" behindDoc="1" locked="0" layoutInCell="1" allowOverlap="1" wp14:anchorId="7C0FA350" wp14:editId="6AF75A45">
                <wp:simplePos x="0" y="0"/>
                <wp:positionH relativeFrom="page">
                  <wp:posOffset>510540</wp:posOffset>
                </wp:positionH>
                <wp:positionV relativeFrom="page">
                  <wp:posOffset>534035</wp:posOffset>
                </wp:positionV>
                <wp:extent cx="5486400" cy="8752840"/>
                <wp:effectExtent l="0" t="0" r="0" b="0"/>
                <wp:wrapNone/>
                <wp:docPr id="1258388029" name="docshapegroup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8752840"/>
                          <a:chOff x="804" y="841"/>
                          <a:chExt cx="8640" cy="13784"/>
                        </a:xfrm>
                      </wpg:grpSpPr>
                      <wps:wsp>
                        <wps:cNvPr id="1678459589" name="docshape35"/>
                        <wps:cNvSpPr>
                          <a:spLocks noChangeArrowheads="1"/>
                        </wps:cNvSpPr>
                        <wps:spPr bwMode="auto">
                          <a:xfrm>
                            <a:off x="2190" y="975"/>
                            <a:ext cx="7254"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51115" name="docshape36"/>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0479941" name="docshape37"/>
                        <wps:cNvSpPr>
                          <a:spLocks noChangeArrowheads="1"/>
                        </wps:cNvSpPr>
                        <wps:spPr bwMode="auto">
                          <a:xfrm>
                            <a:off x="1440" y="13346"/>
                            <a:ext cx="288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E139C" id="docshapegroup34" o:spid="_x0000_s1026" style="position:absolute;margin-left:40.2pt;margin-top:42.05pt;width:6in;height:689.2pt;z-index:-17460736;mso-position-horizontal-relative:page;mso-position-vertical-relative:page" coordorigin="804,841" coordsize="8640,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">
                <v:rect id="docshape35" o:spid="_x0000_s1027" style="position:absolute;left:2190;top:975;width:7254;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" fillcolor="#91a8ce" stroked="f"/>
                <v:shape id="docshape36"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" path="m1386,l,,,1596r210,l210,13784r972,l1182,1596r204,l1386,xe" fillcolor="#004386" stroked="f">
                  <v:path arrowok="t" o:connecttype="custom" o:connectlocs="1386,841;0,841;0,2437;210,2437;210,14625;1182,14625;1182,2437;1386,2437;1386,841" o:connectangles="0,0,0,0,0,0,0,0,0"/>
                </v:shape>
                <v:rect id="docshape37" o:spid="_x0000_s1029" style="position:absolute;left:1440;top:13346;width:288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" fillcolor="black" stroked="f"/>
                <w10:wrap anchorx="page" anchory="page"/>
              </v:group>
            </w:pict>
          </mc:Fallback>
        </mc:AlternateContent>
      </w:r>
    </w:p>
    <w:p w14:paraId="5719622C" w14:textId="77777777" w:rsidR="00CE6176" w:rsidRDefault="008C7876">
      <w:pPr>
        <w:pStyle w:val="BodyText"/>
        <w:ind w:left="8626"/>
        <w:rPr>
          <w:sz w:val="20"/>
        </w:rPr>
      </w:pPr>
      <w:r>
        <w:rPr>
          <w:noProof/>
          <w:sz w:val="20"/>
        </w:rPr>
        <w:drawing>
          <wp:inline distT="0" distB="0" distL="0" distR="0" wp14:anchorId="7EF94199" wp14:editId="3B568F6E">
            <wp:extent cx="539309" cy="944879"/>
            <wp:effectExtent l="0" t="0" r="0" b="0"/>
            <wp:docPr id="15" name="image4.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jpeg"/>
                    <pic:cNvPicPr/>
                  </pic:nvPicPr>
                  <pic:blipFill>
                    <a:blip r:embed="rId15" cstate="print"/>
                    <a:stretch>
                      <a:fillRect/>
                    </a:stretch>
                  </pic:blipFill>
                  <pic:spPr>
                    <a:xfrm>
                      <a:off x="0" y="0"/>
                      <a:ext cx="539309" cy="944879"/>
                    </a:xfrm>
                    <a:prstGeom prst="rect">
                      <a:avLst/>
                    </a:prstGeom>
                  </pic:spPr>
                </pic:pic>
              </a:graphicData>
            </a:graphic>
          </wp:inline>
        </w:drawing>
      </w:r>
    </w:p>
    <w:p w14:paraId="03D80D7A" w14:textId="77777777" w:rsidR="00CE6176" w:rsidRDefault="00CE6176">
      <w:pPr>
        <w:pStyle w:val="BodyText"/>
        <w:spacing w:before="5"/>
        <w:rPr>
          <w:i/>
          <w:sz w:val="12"/>
        </w:rPr>
      </w:pPr>
    </w:p>
    <w:p w14:paraId="1289AC7B" w14:textId="77777777" w:rsidR="00CE6176" w:rsidRDefault="008C7876">
      <w:pPr>
        <w:pStyle w:val="Heading8"/>
        <w:spacing w:before="56"/>
      </w:pPr>
      <w:r>
        <w:t>Massachusetts’s</w:t>
      </w:r>
      <w:r>
        <w:rPr>
          <w:spacing w:val="-8"/>
        </w:rPr>
        <w:t xml:space="preserve"> </w:t>
      </w:r>
      <w:r>
        <w:t>Core</w:t>
      </w:r>
      <w:r>
        <w:rPr>
          <w:spacing w:val="-8"/>
        </w:rPr>
        <w:t xml:space="preserve"> </w:t>
      </w:r>
      <w:r>
        <w:t>Priorities</w:t>
      </w:r>
      <w:r>
        <w:rPr>
          <w:spacing w:val="-5"/>
        </w:rPr>
        <w:t xml:space="preserve"> </w:t>
      </w:r>
      <w:r>
        <w:t>and</w:t>
      </w:r>
      <w:r>
        <w:rPr>
          <w:spacing w:val="-7"/>
        </w:rPr>
        <w:t xml:space="preserve"> </w:t>
      </w:r>
      <w:r>
        <w:t>Strategies</w:t>
      </w:r>
      <w:r>
        <w:rPr>
          <w:spacing w:val="-5"/>
        </w:rPr>
        <w:t xml:space="preserve"> </w:t>
      </w:r>
      <w:r>
        <w:t>for</w:t>
      </w:r>
      <w:r>
        <w:rPr>
          <w:spacing w:val="-4"/>
        </w:rPr>
        <w:t xml:space="preserve"> </w:t>
      </w:r>
      <w:r>
        <w:t>Closing</w:t>
      </w:r>
      <w:r>
        <w:rPr>
          <w:spacing w:val="-7"/>
        </w:rPr>
        <w:t xml:space="preserve"> </w:t>
      </w:r>
      <w:r>
        <w:t>Equity</w:t>
      </w:r>
      <w:r>
        <w:rPr>
          <w:spacing w:val="-6"/>
        </w:rPr>
        <w:t xml:space="preserve"> </w:t>
      </w:r>
      <w:r>
        <w:rPr>
          <w:spacing w:val="-4"/>
        </w:rPr>
        <w:t>Gaps</w:t>
      </w:r>
    </w:p>
    <w:p w14:paraId="46AAB623" w14:textId="77777777" w:rsidR="00CE6176" w:rsidRDefault="008C7876">
      <w:pPr>
        <w:ind w:left="1159"/>
      </w:pPr>
      <w:r>
        <w:t>Massachusetts’s</w:t>
      </w:r>
      <w:r>
        <w:rPr>
          <w:spacing w:val="-2"/>
        </w:rPr>
        <w:t xml:space="preserve"> </w:t>
      </w:r>
      <w:r>
        <w:t>goal</w:t>
      </w:r>
      <w:r>
        <w:rPr>
          <w:spacing w:val="-5"/>
        </w:rPr>
        <w:t xml:space="preserve"> </w:t>
      </w:r>
      <w:r>
        <w:t>is</w:t>
      </w:r>
      <w:r>
        <w:rPr>
          <w:spacing w:val="-2"/>
        </w:rPr>
        <w:t xml:space="preserve"> </w:t>
      </w:r>
      <w:r>
        <w:rPr>
          <w:b/>
        </w:rPr>
        <w:t>to</w:t>
      </w:r>
      <w:r>
        <w:rPr>
          <w:b/>
          <w:spacing w:val="-5"/>
        </w:rPr>
        <w:t xml:space="preserve"> </w:t>
      </w:r>
      <w:r>
        <w:rPr>
          <w:b/>
        </w:rPr>
        <w:t>prepare</w:t>
      </w:r>
      <w:r>
        <w:rPr>
          <w:b/>
          <w:spacing w:val="-3"/>
        </w:rPr>
        <w:t xml:space="preserve"> </w:t>
      </w:r>
      <w:r>
        <w:rPr>
          <w:b/>
        </w:rPr>
        <w:t>all</w:t>
      </w:r>
      <w:r>
        <w:rPr>
          <w:b/>
          <w:spacing w:val="-3"/>
        </w:rPr>
        <w:t xml:space="preserve"> </w:t>
      </w:r>
      <w:r>
        <w:rPr>
          <w:b/>
        </w:rPr>
        <w:t>students</w:t>
      </w:r>
      <w:r>
        <w:rPr>
          <w:b/>
          <w:spacing w:val="-1"/>
        </w:rPr>
        <w:t xml:space="preserve"> </w:t>
      </w:r>
      <w:r>
        <w:rPr>
          <w:b/>
        </w:rPr>
        <w:t>for</w:t>
      </w:r>
      <w:r>
        <w:rPr>
          <w:b/>
          <w:spacing w:val="-4"/>
        </w:rPr>
        <w:t xml:space="preserve"> </w:t>
      </w:r>
      <w:r>
        <w:rPr>
          <w:b/>
        </w:rPr>
        <w:t>success</w:t>
      </w:r>
      <w:r>
        <w:rPr>
          <w:b/>
          <w:spacing w:val="-1"/>
        </w:rPr>
        <w:t xml:space="preserve"> </w:t>
      </w:r>
      <w:r>
        <w:rPr>
          <w:b/>
        </w:rPr>
        <w:t>after</w:t>
      </w:r>
      <w:r>
        <w:rPr>
          <w:b/>
          <w:spacing w:val="-4"/>
        </w:rPr>
        <w:t xml:space="preserve"> </w:t>
      </w:r>
      <w:r>
        <w:rPr>
          <w:b/>
        </w:rPr>
        <w:t>high</w:t>
      </w:r>
      <w:r>
        <w:rPr>
          <w:b/>
          <w:spacing w:val="-3"/>
        </w:rPr>
        <w:t xml:space="preserve"> </w:t>
      </w:r>
      <w:r>
        <w:rPr>
          <w:b/>
        </w:rPr>
        <w:t>school</w:t>
      </w:r>
      <w:r>
        <w:rPr>
          <w:b/>
          <w:spacing w:val="-1"/>
        </w:rPr>
        <w:t xml:space="preserve"> </w:t>
      </w:r>
      <w:r>
        <w:t>through</w:t>
      </w:r>
      <w:r>
        <w:rPr>
          <w:spacing w:val="-2"/>
        </w:rPr>
        <w:t xml:space="preserve"> </w:t>
      </w:r>
      <w:r>
        <w:t>five</w:t>
      </w:r>
      <w:r>
        <w:rPr>
          <w:spacing w:val="-4"/>
        </w:rPr>
        <w:t xml:space="preserve"> </w:t>
      </w:r>
      <w:r>
        <w:t xml:space="preserve">core </w:t>
      </w:r>
      <w:r>
        <w:rPr>
          <w:spacing w:val="-2"/>
        </w:rPr>
        <w:t>priorities:</w:t>
      </w:r>
    </w:p>
    <w:p w14:paraId="1E1A332F" w14:textId="77777777" w:rsidR="00CE6176" w:rsidRDefault="008C7876">
      <w:pPr>
        <w:pStyle w:val="ListParagraph"/>
        <w:numPr>
          <w:ilvl w:val="0"/>
          <w:numId w:val="37"/>
        </w:numPr>
        <w:tabs>
          <w:tab w:val="left" w:pos="2240"/>
        </w:tabs>
        <w:spacing w:before="1"/>
      </w:pPr>
      <w:r>
        <w:t>Strengthening</w:t>
      </w:r>
      <w:r>
        <w:rPr>
          <w:spacing w:val="-8"/>
        </w:rPr>
        <w:t xml:space="preserve"> </w:t>
      </w:r>
      <w:r>
        <w:t>curriculum,</w:t>
      </w:r>
      <w:r>
        <w:rPr>
          <w:spacing w:val="-7"/>
        </w:rPr>
        <w:t xml:space="preserve"> </w:t>
      </w:r>
      <w:r>
        <w:t>instruction,</w:t>
      </w:r>
      <w:r>
        <w:rPr>
          <w:spacing w:val="-8"/>
        </w:rPr>
        <w:t xml:space="preserve"> </w:t>
      </w:r>
      <w:r>
        <w:t>and</w:t>
      </w:r>
      <w:r>
        <w:rPr>
          <w:spacing w:val="-7"/>
        </w:rPr>
        <w:t xml:space="preserve"> </w:t>
      </w:r>
      <w:r>
        <w:rPr>
          <w:spacing w:val="-2"/>
        </w:rPr>
        <w:t>assessment</w:t>
      </w:r>
    </w:p>
    <w:p w14:paraId="6E2A5D13" w14:textId="77777777" w:rsidR="00CE6176" w:rsidRDefault="008C7876">
      <w:pPr>
        <w:pStyle w:val="ListParagraph"/>
        <w:numPr>
          <w:ilvl w:val="0"/>
          <w:numId w:val="37"/>
        </w:numPr>
        <w:tabs>
          <w:tab w:val="left" w:pos="2240"/>
        </w:tabs>
        <w:spacing w:line="268" w:lineRule="exact"/>
      </w:pPr>
      <w:r>
        <w:t>Promoting</w:t>
      </w:r>
      <w:r>
        <w:rPr>
          <w:spacing w:val="-6"/>
        </w:rPr>
        <w:t xml:space="preserve"> </w:t>
      </w:r>
      <w:r>
        <w:t>educator</w:t>
      </w:r>
      <w:r>
        <w:rPr>
          <w:spacing w:val="-6"/>
        </w:rPr>
        <w:t xml:space="preserve"> </w:t>
      </w:r>
      <w:r>
        <w:rPr>
          <w:spacing w:val="-2"/>
        </w:rPr>
        <w:t>development</w:t>
      </w:r>
    </w:p>
    <w:p w14:paraId="6A419B49" w14:textId="77777777" w:rsidR="00CE6176" w:rsidRDefault="008C7876">
      <w:pPr>
        <w:pStyle w:val="ListParagraph"/>
        <w:numPr>
          <w:ilvl w:val="0"/>
          <w:numId w:val="37"/>
        </w:numPr>
        <w:tabs>
          <w:tab w:val="left" w:pos="2240"/>
        </w:tabs>
        <w:spacing w:line="268" w:lineRule="exact"/>
      </w:pPr>
      <w:r>
        <w:t>Turning</w:t>
      </w:r>
      <w:r>
        <w:rPr>
          <w:spacing w:val="-8"/>
        </w:rPr>
        <w:t xml:space="preserve"> </w:t>
      </w:r>
      <w:r>
        <w:t>around</w:t>
      </w:r>
      <w:r>
        <w:rPr>
          <w:spacing w:val="-5"/>
        </w:rPr>
        <w:t xml:space="preserve"> </w:t>
      </w:r>
      <w:r>
        <w:t>the</w:t>
      </w:r>
      <w:r>
        <w:rPr>
          <w:spacing w:val="-3"/>
        </w:rPr>
        <w:t xml:space="preserve"> </w:t>
      </w:r>
      <w:r>
        <w:t>lowest</w:t>
      </w:r>
      <w:r>
        <w:rPr>
          <w:spacing w:val="-6"/>
        </w:rPr>
        <w:t xml:space="preserve"> </w:t>
      </w:r>
      <w:r>
        <w:t>performing</w:t>
      </w:r>
      <w:r>
        <w:rPr>
          <w:spacing w:val="-5"/>
        </w:rPr>
        <w:t xml:space="preserve"> </w:t>
      </w:r>
      <w:r>
        <w:t>districts</w:t>
      </w:r>
      <w:r>
        <w:rPr>
          <w:spacing w:val="-4"/>
        </w:rPr>
        <w:t xml:space="preserve"> </w:t>
      </w:r>
      <w:r>
        <w:t>and</w:t>
      </w:r>
      <w:r>
        <w:rPr>
          <w:spacing w:val="-5"/>
        </w:rPr>
        <w:t xml:space="preserve"> </w:t>
      </w:r>
      <w:r>
        <w:rPr>
          <w:spacing w:val="-2"/>
        </w:rPr>
        <w:t>schools</w:t>
      </w:r>
    </w:p>
    <w:p w14:paraId="71EF233F" w14:textId="77777777" w:rsidR="00CE6176" w:rsidRDefault="008C7876">
      <w:pPr>
        <w:pStyle w:val="ListParagraph"/>
        <w:numPr>
          <w:ilvl w:val="0"/>
          <w:numId w:val="37"/>
        </w:numPr>
        <w:tabs>
          <w:tab w:val="left" w:pos="2241"/>
        </w:tabs>
        <w:ind w:left="2240"/>
      </w:pPr>
      <w:r>
        <w:t>Usin</w:t>
      </w:r>
      <w:r>
        <w:t>g</w:t>
      </w:r>
      <w:r>
        <w:rPr>
          <w:spacing w:val="-7"/>
        </w:rPr>
        <w:t xml:space="preserve"> </w:t>
      </w:r>
      <w:r>
        <w:t>technology</w:t>
      </w:r>
      <w:r>
        <w:rPr>
          <w:spacing w:val="-4"/>
        </w:rPr>
        <w:t xml:space="preserve"> </w:t>
      </w:r>
      <w:r>
        <w:t>and</w:t>
      </w:r>
      <w:r>
        <w:rPr>
          <w:spacing w:val="-5"/>
        </w:rPr>
        <w:t xml:space="preserve"> </w:t>
      </w:r>
      <w:r>
        <w:t>data</w:t>
      </w:r>
      <w:r>
        <w:rPr>
          <w:spacing w:val="-6"/>
        </w:rPr>
        <w:t xml:space="preserve"> </w:t>
      </w:r>
      <w:r>
        <w:t>to</w:t>
      </w:r>
      <w:r>
        <w:rPr>
          <w:spacing w:val="-2"/>
        </w:rPr>
        <w:t xml:space="preserve"> </w:t>
      </w:r>
      <w:r>
        <w:t>support</w:t>
      </w:r>
      <w:r>
        <w:rPr>
          <w:spacing w:val="-3"/>
        </w:rPr>
        <w:t xml:space="preserve"> </w:t>
      </w:r>
      <w:r>
        <w:t>teaching</w:t>
      </w:r>
      <w:r>
        <w:rPr>
          <w:spacing w:val="-4"/>
        </w:rPr>
        <w:t xml:space="preserve"> </w:t>
      </w:r>
      <w:r>
        <w:t>and</w:t>
      </w:r>
      <w:r>
        <w:rPr>
          <w:spacing w:val="-4"/>
        </w:rPr>
        <w:t xml:space="preserve"> </w:t>
      </w:r>
      <w:r>
        <w:rPr>
          <w:spacing w:val="-2"/>
        </w:rPr>
        <w:t>learning</w:t>
      </w:r>
    </w:p>
    <w:p w14:paraId="7E281F05" w14:textId="77777777" w:rsidR="00CE6176" w:rsidRDefault="008C7876">
      <w:pPr>
        <w:pStyle w:val="ListParagraph"/>
        <w:numPr>
          <w:ilvl w:val="0"/>
          <w:numId w:val="37"/>
        </w:numPr>
        <w:tabs>
          <w:tab w:val="left" w:pos="2241"/>
        </w:tabs>
        <w:ind w:left="2240"/>
      </w:pPr>
      <w:r>
        <w:t>Attending</w:t>
      </w:r>
      <w:r>
        <w:rPr>
          <w:spacing w:val="-8"/>
        </w:rPr>
        <w:t xml:space="preserve"> </w:t>
      </w:r>
      <w:r>
        <w:t>to</w:t>
      </w:r>
      <w:r>
        <w:rPr>
          <w:spacing w:val="-5"/>
        </w:rPr>
        <w:t xml:space="preserve"> </w:t>
      </w:r>
      <w:r>
        <w:t>the</w:t>
      </w:r>
      <w:r>
        <w:rPr>
          <w:spacing w:val="-6"/>
        </w:rPr>
        <w:t xml:space="preserve"> </w:t>
      </w:r>
      <w:r>
        <w:t>social/emotional/health</w:t>
      </w:r>
      <w:r>
        <w:rPr>
          <w:spacing w:val="-6"/>
        </w:rPr>
        <w:t xml:space="preserve"> </w:t>
      </w:r>
      <w:r>
        <w:t>needs</w:t>
      </w:r>
      <w:r>
        <w:rPr>
          <w:spacing w:val="-6"/>
        </w:rPr>
        <w:t xml:space="preserve"> </w:t>
      </w:r>
      <w:r>
        <w:t>of</w:t>
      </w:r>
      <w:r>
        <w:rPr>
          <w:spacing w:val="-7"/>
        </w:rPr>
        <w:t xml:space="preserve"> </w:t>
      </w:r>
      <w:r>
        <w:t>students</w:t>
      </w:r>
      <w:r>
        <w:rPr>
          <w:spacing w:val="-4"/>
        </w:rPr>
        <w:t xml:space="preserve"> </w:t>
      </w:r>
      <w:r>
        <w:t>and</w:t>
      </w:r>
      <w:r>
        <w:rPr>
          <w:spacing w:val="-5"/>
        </w:rPr>
        <w:t xml:space="preserve"> </w:t>
      </w:r>
      <w:r>
        <w:rPr>
          <w:spacing w:val="-2"/>
        </w:rPr>
        <w:t>families</w:t>
      </w:r>
    </w:p>
    <w:p w14:paraId="643AFBD3" w14:textId="77777777" w:rsidR="00CE6176" w:rsidRDefault="00CE6176">
      <w:pPr>
        <w:pStyle w:val="BodyText"/>
      </w:pPr>
    </w:p>
    <w:p w14:paraId="45DBB4FA" w14:textId="77777777" w:rsidR="00CE6176" w:rsidRDefault="008C7876">
      <w:pPr>
        <w:pStyle w:val="BodyText"/>
        <w:spacing w:before="1"/>
        <w:ind w:left="1160" w:right="424"/>
      </w:pPr>
      <w:r>
        <w:t>These</w:t>
      </w:r>
      <w:r>
        <w:rPr>
          <w:spacing w:val="-4"/>
        </w:rPr>
        <w:t xml:space="preserve"> </w:t>
      </w:r>
      <w:r>
        <w:t>core</w:t>
      </w:r>
      <w:r>
        <w:rPr>
          <w:spacing w:val="-1"/>
        </w:rPr>
        <w:t xml:space="preserve"> </w:t>
      </w:r>
      <w:r>
        <w:t>priorities</w:t>
      </w:r>
      <w:r>
        <w:rPr>
          <w:spacing w:val="-5"/>
        </w:rPr>
        <w:t xml:space="preserve"> </w:t>
      </w:r>
      <w:r>
        <w:t>support</w:t>
      </w:r>
      <w:r>
        <w:rPr>
          <w:spacing w:val="-1"/>
        </w:rPr>
        <w:t xml:space="preserve"> </w:t>
      </w:r>
      <w:r>
        <w:t>the</w:t>
      </w:r>
      <w:r>
        <w:rPr>
          <w:spacing w:val="-4"/>
        </w:rPr>
        <w:t xml:space="preserve"> </w:t>
      </w:r>
      <w:r>
        <w:t>elimination</w:t>
      </w:r>
      <w:r>
        <w:rPr>
          <w:spacing w:val="-5"/>
        </w:rPr>
        <w:t xml:space="preserve"> </w:t>
      </w:r>
      <w:r>
        <w:t>of</w:t>
      </w:r>
      <w:r>
        <w:rPr>
          <w:spacing w:val="-2"/>
        </w:rPr>
        <w:t xml:space="preserve"> </w:t>
      </w:r>
      <w:r>
        <w:t>proficiency</w:t>
      </w:r>
      <w:r>
        <w:rPr>
          <w:spacing w:val="-1"/>
        </w:rPr>
        <w:t xml:space="preserve"> </w:t>
      </w:r>
      <w:r>
        <w:t>gaps.</w:t>
      </w:r>
      <w:r>
        <w:rPr>
          <w:spacing w:val="-5"/>
        </w:rPr>
        <w:t xml:space="preserve"> </w:t>
      </w:r>
      <w:r>
        <w:t>These</w:t>
      </w:r>
      <w:r>
        <w:rPr>
          <w:spacing w:val="-4"/>
        </w:rPr>
        <w:t xml:space="preserve"> </w:t>
      </w:r>
      <w:r>
        <w:t>priorities</w:t>
      </w:r>
      <w:r>
        <w:rPr>
          <w:spacing w:val="-4"/>
        </w:rPr>
        <w:t xml:space="preserve"> </w:t>
      </w:r>
      <w:r>
        <w:t>also</w:t>
      </w:r>
      <w:r>
        <w:rPr>
          <w:spacing w:val="-1"/>
        </w:rPr>
        <w:t xml:space="preserve"> </w:t>
      </w:r>
      <w:r>
        <w:t>support</w:t>
      </w:r>
      <w:r>
        <w:rPr>
          <w:spacing w:val="-1"/>
        </w:rPr>
        <w:t xml:space="preserve"> </w:t>
      </w:r>
      <w:r>
        <w:t xml:space="preserve">an equitable access </w:t>
      </w:r>
      <w:r>
        <w:t>agenda. The goal is to ensure that all students in the Commonwealth – especially low income and minority students – have access to robust curricula, effective educators, and transparent and useful data to drive continuous improvement.</w:t>
      </w:r>
    </w:p>
    <w:p w14:paraId="18BAC72B" w14:textId="77777777" w:rsidR="00CE6176" w:rsidRDefault="00CE6176">
      <w:pPr>
        <w:pStyle w:val="BodyText"/>
      </w:pPr>
    </w:p>
    <w:p w14:paraId="5077891F" w14:textId="77777777" w:rsidR="00CE6176" w:rsidRDefault="008C7876">
      <w:pPr>
        <w:pStyle w:val="Heading8"/>
        <w:spacing w:line="268" w:lineRule="exact"/>
      </w:pPr>
      <w:r>
        <w:t>Previous</w:t>
      </w:r>
      <w:r>
        <w:rPr>
          <w:spacing w:val="-7"/>
        </w:rPr>
        <w:t xml:space="preserve"> </w:t>
      </w:r>
      <w:r>
        <w:t>Equity</w:t>
      </w:r>
      <w:r>
        <w:rPr>
          <w:spacing w:val="-4"/>
        </w:rPr>
        <w:t xml:space="preserve"> Plan</w:t>
      </w:r>
    </w:p>
    <w:p w14:paraId="14D45590" w14:textId="77777777" w:rsidR="00CE6176" w:rsidRDefault="008C7876">
      <w:pPr>
        <w:pStyle w:val="BodyText"/>
        <w:ind w:left="1159" w:right="464"/>
      </w:pPr>
      <w:r>
        <w:t>For the past decade, equitable access has been framed from the perspective of teachers – indeed, in the recent past, the goal was referred to as the “equitable distribution” of teachers, suggesting strategies</w:t>
      </w:r>
      <w:r>
        <w:rPr>
          <w:spacing w:val="-1"/>
        </w:rPr>
        <w:t xml:space="preserve"> </w:t>
      </w:r>
      <w:r>
        <w:t>that</w:t>
      </w:r>
      <w:r>
        <w:rPr>
          <w:spacing w:val="-1"/>
        </w:rPr>
        <w:t xml:space="preserve"> </w:t>
      </w:r>
      <w:r>
        <w:t>would</w:t>
      </w:r>
      <w:r>
        <w:rPr>
          <w:spacing w:val="-2"/>
        </w:rPr>
        <w:t xml:space="preserve"> </w:t>
      </w:r>
      <w:r>
        <w:t>move</w:t>
      </w:r>
      <w:r>
        <w:rPr>
          <w:spacing w:val="-1"/>
        </w:rPr>
        <w:t xml:space="preserve"> </w:t>
      </w:r>
      <w:r>
        <w:t>teachers from one</w:t>
      </w:r>
      <w:r>
        <w:rPr>
          <w:spacing w:val="-1"/>
        </w:rPr>
        <w:t xml:space="preserve"> </w:t>
      </w:r>
      <w:r>
        <w:t>school</w:t>
      </w:r>
      <w:r>
        <w:rPr>
          <w:spacing w:val="-2"/>
        </w:rPr>
        <w:t xml:space="preserve"> </w:t>
      </w:r>
      <w:r>
        <w:t>or di</w:t>
      </w:r>
      <w:r>
        <w:t>strict to another.</w:t>
      </w:r>
      <w:r>
        <w:rPr>
          <w:spacing w:val="-2"/>
        </w:rPr>
        <w:t xml:space="preserve"> </w:t>
      </w:r>
      <w:r>
        <w:t>Many of these</w:t>
      </w:r>
      <w:r>
        <w:rPr>
          <w:spacing w:val="-1"/>
        </w:rPr>
        <w:t xml:space="preserve"> </w:t>
      </w:r>
      <w:r>
        <w:t>strategies</w:t>
      </w:r>
      <w:r>
        <w:rPr>
          <w:spacing w:val="-2"/>
        </w:rPr>
        <w:t xml:space="preserve"> </w:t>
      </w:r>
      <w:r>
        <w:t>have</w:t>
      </w:r>
      <w:r>
        <w:rPr>
          <w:spacing w:val="-1"/>
        </w:rPr>
        <w:t xml:space="preserve"> </w:t>
      </w:r>
      <w:r>
        <w:t>not</w:t>
      </w:r>
      <w:r>
        <w:rPr>
          <w:spacing w:val="-4"/>
        </w:rPr>
        <w:t xml:space="preserve"> </w:t>
      </w:r>
      <w:r>
        <w:t>worked</w:t>
      </w:r>
      <w:r>
        <w:rPr>
          <w:spacing w:val="-2"/>
        </w:rPr>
        <w:t xml:space="preserve"> </w:t>
      </w:r>
      <w:r>
        <w:t>well;</w:t>
      </w:r>
      <w:r>
        <w:rPr>
          <w:spacing w:val="-3"/>
        </w:rPr>
        <w:t xml:space="preserve"> </w:t>
      </w:r>
      <w:r>
        <w:t>teachers</w:t>
      </w:r>
      <w:r>
        <w:rPr>
          <w:spacing w:val="-2"/>
        </w:rPr>
        <w:t xml:space="preserve"> </w:t>
      </w:r>
      <w:r>
        <w:t>do</w:t>
      </w:r>
      <w:r>
        <w:rPr>
          <w:spacing w:val="-1"/>
        </w:rPr>
        <w:t xml:space="preserve"> </w:t>
      </w:r>
      <w:r>
        <w:t>not</w:t>
      </w:r>
      <w:r>
        <w:rPr>
          <w:spacing w:val="-4"/>
        </w:rPr>
        <w:t xml:space="preserve"> </w:t>
      </w:r>
      <w:r>
        <w:t>want</w:t>
      </w:r>
      <w:r>
        <w:rPr>
          <w:spacing w:val="-1"/>
        </w:rPr>
        <w:t xml:space="preserve"> </w:t>
      </w:r>
      <w:r>
        <w:t>to</w:t>
      </w:r>
      <w:r>
        <w:rPr>
          <w:spacing w:val="-1"/>
        </w:rPr>
        <w:t xml:space="preserve"> </w:t>
      </w:r>
      <w:r>
        <w:t>be</w:t>
      </w:r>
      <w:r>
        <w:rPr>
          <w:spacing w:val="-4"/>
        </w:rPr>
        <w:t xml:space="preserve"> </w:t>
      </w:r>
      <w:r>
        <w:t>“distributed”</w:t>
      </w:r>
      <w:r>
        <w:rPr>
          <w:spacing w:val="-3"/>
        </w:rPr>
        <w:t xml:space="preserve"> </w:t>
      </w:r>
      <w:r>
        <w:t>like</w:t>
      </w:r>
      <w:r>
        <w:rPr>
          <w:spacing w:val="-1"/>
        </w:rPr>
        <w:t xml:space="preserve"> </w:t>
      </w:r>
      <w:r>
        <w:t>pieces</w:t>
      </w:r>
      <w:r>
        <w:rPr>
          <w:spacing w:val="-4"/>
        </w:rPr>
        <w:t xml:space="preserve"> </w:t>
      </w:r>
      <w:r>
        <w:t>on</w:t>
      </w:r>
      <w:r>
        <w:rPr>
          <w:spacing w:val="-3"/>
        </w:rPr>
        <w:t xml:space="preserve"> </w:t>
      </w:r>
      <w:r>
        <w:t>a chessboard,</w:t>
      </w:r>
      <w:r>
        <w:rPr>
          <w:spacing w:val="-4"/>
        </w:rPr>
        <w:t xml:space="preserve"> </w:t>
      </w:r>
      <w:r>
        <w:t>and</w:t>
      </w:r>
      <w:r>
        <w:rPr>
          <w:spacing w:val="-4"/>
        </w:rPr>
        <w:t xml:space="preserve"> </w:t>
      </w:r>
      <w:r>
        <w:t>the</w:t>
      </w:r>
      <w:r>
        <w:rPr>
          <w:spacing w:val="-2"/>
        </w:rPr>
        <w:t xml:space="preserve"> </w:t>
      </w:r>
      <w:r>
        <w:t>preponderant</w:t>
      </w:r>
      <w:r>
        <w:rPr>
          <w:spacing w:val="-2"/>
        </w:rPr>
        <w:t xml:space="preserve"> </w:t>
      </w:r>
      <w:r>
        <w:t>focus</w:t>
      </w:r>
      <w:r>
        <w:rPr>
          <w:spacing w:val="-3"/>
        </w:rPr>
        <w:t xml:space="preserve"> </w:t>
      </w:r>
      <w:r>
        <w:t>on</w:t>
      </w:r>
      <w:r>
        <w:rPr>
          <w:spacing w:val="-5"/>
        </w:rPr>
        <w:t xml:space="preserve"> </w:t>
      </w:r>
      <w:r>
        <w:t>using</w:t>
      </w:r>
      <w:r>
        <w:rPr>
          <w:spacing w:val="-4"/>
        </w:rPr>
        <w:t xml:space="preserve"> </w:t>
      </w:r>
      <w:r>
        <w:t>monetary</w:t>
      </w:r>
      <w:r>
        <w:rPr>
          <w:spacing w:val="-2"/>
        </w:rPr>
        <w:t xml:space="preserve"> </w:t>
      </w:r>
      <w:r>
        <w:t>incentives</w:t>
      </w:r>
      <w:r>
        <w:rPr>
          <w:spacing w:val="-3"/>
        </w:rPr>
        <w:t xml:space="preserve"> </w:t>
      </w:r>
      <w:r>
        <w:t>alone</w:t>
      </w:r>
      <w:r>
        <w:rPr>
          <w:spacing w:val="-4"/>
        </w:rPr>
        <w:t xml:space="preserve"> </w:t>
      </w:r>
      <w:r>
        <w:t>to</w:t>
      </w:r>
      <w:r>
        <w:rPr>
          <w:spacing w:val="-5"/>
        </w:rPr>
        <w:t xml:space="preserve"> </w:t>
      </w:r>
      <w:r>
        <w:t>drive</w:t>
      </w:r>
      <w:r>
        <w:rPr>
          <w:spacing w:val="-4"/>
        </w:rPr>
        <w:t xml:space="preserve"> </w:t>
      </w:r>
      <w:r>
        <w:t xml:space="preserve">workforce distribution has not proven to </w:t>
      </w:r>
      <w:r>
        <w:t>entice teachers to move from one school or district to another.</w:t>
      </w:r>
      <w:hyperlink w:anchor="_bookmark4" w:history="1">
        <w:r>
          <w:rPr>
            <w:vertAlign w:val="superscript"/>
          </w:rPr>
          <w:t>4</w:t>
        </w:r>
      </w:hyperlink>
    </w:p>
    <w:p w14:paraId="30E32CFC" w14:textId="77777777" w:rsidR="00CE6176" w:rsidRDefault="00CE6176">
      <w:pPr>
        <w:pStyle w:val="BodyText"/>
        <w:spacing w:before="2"/>
      </w:pPr>
    </w:p>
    <w:p w14:paraId="164197D1" w14:textId="77777777" w:rsidR="00CE6176" w:rsidRDefault="008C7876">
      <w:pPr>
        <w:pStyle w:val="BodyText"/>
        <w:ind w:left="1159" w:right="464"/>
      </w:pPr>
      <w:r>
        <w:t>Massachusetts’s most recent Equity Plan, created in 2006 and revised in 2011, focused almost exclusively on the equitable distribution of highly qualified teach</w:t>
      </w:r>
      <w:r>
        <w:t>ers. The plan emphasized the percentage</w:t>
      </w:r>
      <w:r>
        <w:rPr>
          <w:spacing w:val="-4"/>
        </w:rPr>
        <w:t xml:space="preserve"> </w:t>
      </w:r>
      <w:r>
        <w:t>of</w:t>
      </w:r>
      <w:r>
        <w:rPr>
          <w:spacing w:val="-5"/>
        </w:rPr>
        <w:t xml:space="preserve"> </w:t>
      </w:r>
      <w:r>
        <w:t>teachers</w:t>
      </w:r>
      <w:r>
        <w:rPr>
          <w:spacing w:val="-2"/>
        </w:rPr>
        <w:t xml:space="preserve"> </w:t>
      </w:r>
      <w:r>
        <w:t>rated</w:t>
      </w:r>
      <w:r>
        <w:rPr>
          <w:spacing w:val="-3"/>
        </w:rPr>
        <w:t xml:space="preserve"> </w:t>
      </w:r>
      <w:r>
        <w:t>as</w:t>
      </w:r>
      <w:r>
        <w:rPr>
          <w:spacing w:val="-2"/>
        </w:rPr>
        <w:t xml:space="preserve"> </w:t>
      </w:r>
      <w:r>
        <w:t>highly</w:t>
      </w:r>
      <w:r>
        <w:rPr>
          <w:spacing w:val="-1"/>
        </w:rPr>
        <w:t xml:space="preserve"> </w:t>
      </w:r>
      <w:r>
        <w:t>qualified</w:t>
      </w:r>
      <w:r>
        <w:rPr>
          <w:spacing w:val="-4"/>
        </w:rPr>
        <w:t xml:space="preserve"> </w:t>
      </w:r>
      <w:r>
        <w:t>(see</w:t>
      </w:r>
      <w:r>
        <w:rPr>
          <w:spacing w:val="-1"/>
        </w:rPr>
        <w:t xml:space="preserve"> </w:t>
      </w:r>
      <w:r>
        <w:t>the</w:t>
      </w:r>
      <w:r>
        <w:rPr>
          <w:spacing w:val="-1"/>
        </w:rPr>
        <w:t xml:space="preserve"> </w:t>
      </w:r>
      <w:r>
        <w:t>definition</w:t>
      </w:r>
      <w:r>
        <w:rPr>
          <w:spacing w:val="-5"/>
        </w:rPr>
        <w:t xml:space="preserve"> </w:t>
      </w:r>
      <w:r>
        <w:t>of</w:t>
      </w:r>
      <w:r>
        <w:rPr>
          <w:spacing w:val="-2"/>
        </w:rPr>
        <w:t xml:space="preserve"> </w:t>
      </w:r>
      <w:r>
        <w:t>High</w:t>
      </w:r>
      <w:r>
        <w:rPr>
          <w:spacing w:val="-5"/>
        </w:rPr>
        <w:t xml:space="preserve"> </w:t>
      </w:r>
      <w:r>
        <w:t>Qualified</w:t>
      </w:r>
      <w:r>
        <w:rPr>
          <w:spacing w:val="-3"/>
        </w:rPr>
        <w:t xml:space="preserve"> </w:t>
      </w:r>
      <w:r>
        <w:t>Teacher</w:t>
      </w:r>
      <w:r>
        <w:rPr>
          <w:spacing w:val="-4"/>
        </w:rPr>
        <w:t xml:space="preserve"> </w:t>
      </w:r>
      <w:r>
        <w:t>on page 13), and the distribution of such teachers.</w:t>
      </w:r>
    </w:p>
    <w:p w14:paraId="6D69DF5A" w14:textId="77777777" w:rsidR="00CE6176" w:rsidRDefault="00CE6176">
      <w:pPr>
        <w:pStyle w:val="BodyText"/>
        <w:spacing w:before="10"/>
        <w:rPr>
          <w:sz w:val="21"/>
        </w:rPr>
      </w:pPr>
    </w:p>
    <w:p w14:paraId="11AA62E7" w14:textId="77777777" w:rsidR="00CE6176" w:rsidRDefault="008C7876">
      <w:pPr>
        <w:pStyle w:val="Heading8"/>
        <w:spacing w:before="1"/>
      </w:pPr>
      <w:r>
        <w:t>Current</w:t>
      </w:r>
      <w:r>
        <w:rPr>
          <w:spacing w:val="-5"/>
        </w:rPr>
        <w:t xml:space="preserve"> </w:t>
      </w:r>
      <w:r>
        <w:t>Focus:</w:t>
      </w:r>
      <w:r>
        <w:rPr>
          <w:spacing w:val="-5"/>
        </w:rPr>
        <w:t xml:space="preserve"> </w:t>
      </w:r>
      <w:r>
        <w:t>2015</w:t>
      </w:r>
      <w:r>
        <w:rPr>
          <w:spacing w:val="-3"/>
        </w:rPr>
        <w:t xml:space="preserve"> </w:t>
      </w:r>
      <w:r>
        <w:t>Equity</w:t>
      </w:r>
      <w:r>
        <w:rPr>
          <w:spacing w:val="-5"/>
        </w:rPr>
        <w:t xml:space="preserve"> </w:t>
      </w:r>
      <w:r>
        <w:rPr>
          <w:spacing w:val="-4"/>
        </w:rPr>
        <w:t>Plan</w:t>
      </w:r>
    </w:p>
    <w:p w14:paraId="50A0FE46" w14:textId="77777777" w:rsidR="00CE6176" w:rsidRDefault="008C7876">
      <w:pPr>
        <w:pStyle w:val="BodyText"/>
        <w:ind w:left="1159" w:right="477"/>
      </w:pPr>
      <w:r>
        <w:t>Where in the past we focused almost exclusively</w:t>
      </w:r>
      <w:r>
        <w:t xml:space="preserve"> on the distribution of teachers, now we are focused</w:t>
      </w:r>
      <w:r>
        <w:rPr>
          <w:spacing w:val="-6"/>
        </w:rPr>
        <w:t xml:space="preserve"> </w:t>
      </w:r>
      <w:r>
        <w:t>on</w:t>
      </w:r>
      <w:r>
        <w:rPr>
          <w:spacing w:val="-4"/>
        </w:rPr>
        <w:t xml:space="preserve"> </w:t>
      </w:r>
      <w:r>
        <w:t>students’</w:t>
      </w:r>
      <w:r>
        <w:rPr>
          <w:spacing w:val="-3"/>
        </w:rPr>
        <w:t xml:space="preserve"> </w:t>
      </w:r>
      <w:r>
        <w:t>learning</w:t>
      </w:r>
      <w:r>
        <w:rPr>
          <w:spacing w:val="-4"/>
        </w:rPr>
        <w:t xml:space="preserve"> </w:t>
      </w:r>
      <w:r>
        <w:t>experiences</w:t>
      </w:r>
      <w:r>
        <w:rPr>
          <w:spacing w:val="-3"/>
        </w:rPr>
        <w:t xml:space="preserve"> </w:t>
      </w:r>
      <w:r>
        <w:t>–</w:t>
      </w:r>
      <w:r>
        <w:rPr>
          <w:spacing w:val="-5"/>
        </w:rPr>
        <w:t xml:space="preserve"> </w:t>
      </w:r>
      <w:r>
        <w:t>particularly</w:t>
      </w:r>
      <w:r>
        <w:rPr>
          <w:spacing w:val="-2"/>
        </w:rPr>
        <w:t xml:space="preserve"> </w:t>
      </w:r>
      <w:r>
        <w:t>their</w:t>
      </w:r>
      <w:r>
        <w:rPr>
          <w:spacing w:val="-6"/>
        </w:rPr>
        <w:t xml:space="preserve"> </w:t>
      </w:r>
      <w:r>
        <w:t>assignment</w:t>
      </w:r>
      <w:r>
        <w:rPr>
          <w:spacing w:val="-1"/>
        </w:rPr>
        <w:t xml:space="preserve"> </w:t>
      </w:r>
      <w:r>
        <w:t>to</w:t>
      </w:r>
      <w:r>
        <w:rPr>
          <w:spacing w:val="-4"/>
        </w:rPr>
        <w:t xml:space="preserve"> </w:t>
      </w:r>
      <w:r>
        <w:t>excellent</w:t>
      </w:r>
      <w:r>
        <w:rPr>
          <w:spacing w:val="-2"/>
        </w:rPr>
        <w:t xml:space="preserve"> </w:t>
      </w:r>
      <w:r>
        <w:t xml:space="preserve">educators. In this revised equity plan, ESE approaches the prevalence of and access to excellent educators from </w:t>
      </w:r>
      <w:r>
        <w:t>several</w:t>
      </w:r>
      <w:r>
        <w:rPr>
          <w:spacing w:val="-1"/>
        </w:rPr>
        <w:t xml:space="preserve"> </w:t>
      </w:r>
      <w:r>
        <w:t>entry points.</w:t>
      </w:r>
      <w:r>
        <w:rPr>
          <w:spacing w:val="-2"/>
        </w:rPr>
        <w:t xml:space="preserve"> </w:t>
      </w:r>
      <w:r>
        <w:t xml:space="preserve">ESE understands that teacher quality initiatives should be undertaken at various stages of the career continuum, including educator preparation, </w:t>
      </w:r>
      <w:proofErr w:type="gramStart"/>
      <w:r>
        <w:t>licensure</w:t>
      </w:r>
      <w:proofErr w:type="gramEnd"/>
      <w:r>
        <w:t xml:space="preserve"> and development. In alignment with the availability of new data elements, we ar</w:t>
      </w:r>
      <w:r>
        <w:t>e moving toward including measures of educator impact on students. As in the past, we include multiple measures</w:t>
      </w:r>
      <w:r>
        <w:rPr>
          <w:spacing w:val="-5"/>
        </w:rPr>
        <w:t xml:space="preserve"> </w:t>
      </w:r>
      <w:r>
        <w:t>of</w:t>
      </w:r>
      <w:r>
        <w:rPr>
          <w:spacing w:val="-3"/>
        </w:rPr>
        <w:t xml:space="preserve"> </w:t>
      </w:r>
      <w:r>
        <w:t>educator</w:t>
      </w:r>
      <w:r>
        <w:rPr>
          <w:spacing w:val="-5"/>
        </w:rPr>
        <w:t xml:space="preserve"> </w:t>
      </w:r>
      <w:r>
        <w:t>quality</w:t>
      </w:r>
      <w:r>
        <w:rPr>
          <w:spacing w:val="-2"/>
        </w:rPr>
        <w:t xml:space="preserve"> </w:t>
      </w:r>
      <w:r>
        <w:t>to</w:t>
      </w:r>
      <w:r>
        <w:rPr>
          <w:spacing w:val="-4"/>
        </w:rPr>
        <w:t xml:space="preserve"> </w:t>
      </w:r>
      <w:r>
        <w:t>ensure</w:t>
      </w:r>
      <w:r>
        <w:rPr>
          <w:spacing w:val="-2"/>
        </w:rPr>
        <w:t xml:space="preserve"> </w:t>
      </w:r>
      <w:r>
        <w:t>that</w:t>
      </w:r>
      <w:r>
        <w:rPr>
          <w:spacing w:val="-2"/>
        </w:rPr>
        <w:t xml:space="preserve"> </w:t>
      </w:r>
      <w:r>
        <w:t>all</w:t>
      </w:r>
      <w:r>
        <w:rPr>
          <w:spacing w:val="-3"/>
        </w:rPr>
        <w:t xml:space="preserve"> </w:t>
      </w:r>
      <w:r>
        <w:t>students,</w:t>
      </w:r>
      <w:r>
        <w:rPr>
          <w:spacing w:val="-3"/>
        </w:rPr>
        <w:t xml:space="preserve"> </w:t>
      </w:r>
      <w:r>
        <w:t>but</w:t>
      </w:r>
      <w:r>
        <w:rPr>
          <w:spacing w:val="-2"/>
        </w:rPr>
        <w:t xml:space="preserve"> </w:t>
      </w:r>
      <w:r>
        <w:t>particularly</w:t>
      </w:r>
      <w:r>
        <w:rPr>
          <w:spacing w:val="-2"/>
        </w:rPr>
        <w:t xml:space="preserve"> </w:t>
      </w:r>
      <w:r>
        <w:t>those</w:t>
      </w:r>
      <w:r>
        <w:rPr>
          <w:spacing w:val="-2"/>
        </w:rPr>
        <w:t xml:space="preserve"> </w:t>
      </w:r>
      <w:r>
        <w:t>with</w:t>
      </w:r>
      <w:r>
        <w:rPr>
          <w:spacing w:val="-4"/>
        </w:rPr>
        <w:t xml:space="preserve"> </w:t>
      </w:r>
      <w:r>
        <w:t>the</w:t>
      </w:r>
      <w:r>
        <w:rPr>
          <w:spacing w:val="-2"/>
        </w:rPr>
        <w:t xml:space="preserve"> </w:t>
      </w:r>
      <w:r>
        <w:t>greatest need, have equitable access to excellent educators.</w:t>
      </w:r>
      <w:r>
        <w:rPr>
          <w:spacing w:val="40"/>
        </w:rPr>
        <w:t xml:space="preserve"> </w:t>
      </w:r>
      <w:r>
        <w:t>Ot</w:t>
      </w:r>
      <w:r>
        <w:t>her new data elements underscore ESE’s focus on student experiences with teachers, and provide actionable data on individuals or</w:t>
      </w:r>
    </w:p>
    <w:p w14:paraId="4B47B2C6" w14:textId="77777777" w:rsidR="00CE6176" w:rsidRDefault="00CE6176">
      <w:pPr>
        <w:pStyle w:val="BodyText"/>
        <w:rPr>
          <w:sz w:val="20"/>
        </w:rPr>
      </w:pPr>
    </w:p>
    <w:p w14:paraId="18A22CA0" w14:textId="77777777" w:rsidR="00CE6176" w:rsidRDefault="00CE6176">
      <w:pPr>
        <w:pStyle w:val="BodyText"/>
        <w:spacing w:before="10"/>
        <w:rPr>
          <w:sz w:val="24"/>
        </w:rPr>
      </w:pPr>
    </w:p>
    <w:p w14:paraId="2096AFAC" w14:textId="77777777" w:rsidR="00CE6176" w:rsidRDefault="008C7876">
      <w:pPr>
        <w:spacing w:before="110"/>
        <w:ind w:left="1160"/>
        <w:rPr>
          <w:i/>
          <w:sz w:val="18"/>
        </w:rPr>
      </w:pPr>
      <w:bookmarkStart w:id="5" w:name="_bookmark4"/>
      <w:bookmarkEnd w:id="5"/>
      <w:r>
        <w:rPr>
          <w:sz w:val="18"/>
          <w:vertAlign w:val="superscript"/>
        </w:rPr>
        <w:t>4</w:t>
      </w:r>
      <w:r>
        <w:rPr>
          <w:spacing w:val="-3"/>
          <w:sz w:val="18"/>
        </w:rPr>
        <w:t xml:space="preserve"> </w:t>
      </w:r>
      <w:proofErr w:type="spellStart"/>
      <w:r>
        <w:rPr>
          <w:sz w:val="18"/>
        </w:rPr>
        <w:t>Glazerman</w:t>
      </w:r>
      <w:proofErr w:type="spellEnd"/>
      <w:r>
        <w:rPr>
          <w:sz w:val="18"/>
        </w:rPr>
        <w:t>,</w:t>
      </w:r>
      <w:r>
        <w:rPr>
          <w:spacing w:val="-2"/>
          <w:sz w:val="18"/>
        </w:rPr>
        <w:t xml:space="preserve"> </w:t>
      </w:r>
      <w:r>
        <w:rPr>
          <w:sz w:val="18"/>
        </w:rPr>
        <w:t>S.,</w:t>
      </w:r>
      <w:r>
        <w:rPr>
          <w:spacing w:val="-2"/>
          <w:sz w:val="18"/>
        </w:rPr>
        <w:t xml:space="preserve"> </w:t>
      </w:r>
      <w:r>
        <w:rPr>
          <w:sz w:val="18"/>
        </w:rPr>
        <w:t>A.</w:t>
      </w:r>
      <w:r>
        <w:rPr>
          <w:spacing w:val="-1"/>
          <w:sz w:val="18"/>
        </w:rPr>
        <w:t xml:space="preserve"> </w:t>
      </w:r>
      <w:proofErr w:type="spellStart"/>
      <w:r>
        <w:rPr>
          <w:sz w:val="18"/>
        </w:rPr>
        <w:t>Protik</w:t>
      </w:r>
      <w:proofErr w:type="spellEnd"/>
      <w:r>
        <w:rPr>
          <w:sz w:val="18"/>
        </w:rPr>
        <w:t>,</w:t>
      </w:r>
      <w:r>
        <w:rPr>
          <w:spacing w:val="-2"/>
          <w:sz w:val="18"/>
        </w:rPr>
        <w:t xml:space="preserve"> </w:t>
      </w:r>
      <w:r>
        <w:rPr>
          <w:sz w:val="18"/>
        </w:rPr>
        <w:t>B.</w:t>
      </w:r>
      <w:r>
        <w:rPr>
          <w:spacing w:val="-2"/>
          <w:sz w:val="18"/>
        </w:rPr>
        <w:t xml:space="preserve"> </w:t>
      </w:r>
      <w:proofErr w:type="spellStart"/>
      <w:r>
        <w:rPr>
          <w:sz w:val="18"/>
        </w:rPr>
        <w:t>Teh</w:t>
      </w:r>
      <w:proofErr w:type="spellEnd"/>
      <w:r>
        <w:rPr>
          <w:sz w:val="18"/>
        </w:rPr>
        <w:t>,</w:t>
      </w:r>
      <w:r>
        <w:rPr>
          <w:spacing w:val="-2"/>
          <w:sz w:val="18"/>
        </w:rPr>
        <w:t xml:space="preserve"> </w:t>
      </w:r>
      <w:r>
        <w:rPr>
          <w:sz w:val="18"/>
        </w:rPr>
        <w:t>J.</w:t>
      </w:r>
      <w:r>
        <w:rPr>
          <w:spacing w:val="-1"/>
          <w:sz w:val="18"/>
        </w:rPr>
        <w:t xml:space="preserve"> </w:t>
      </w:r>
      <w:r>
        <w:rPr>
          <w:sz w:val="18"/>
        </w:rPr>
        <w:t>Bruch,</w:t>
      </w:r>
      <w:r>
        <w:rPr>
          <w:spacing w:val="-2"/>
          <w:sz w:val="18"/>
        </w:rPr>
        <w:t xml:space="preserve"> </w:t>
      </w:r>
      <w:r>
        <w:rPr>
          <w:sz w:val="18"/>
        </w:rPr>
        <w:t>J.</w:t>
      </w:r>
      <w:r>
        <w:rPr>
          <w:spacing w:val="-2"/>
          <w:sz w:val="18"/>
        </w:rPr>
        <w:t xml:space="preserve"> </w:t>
      </w:r>
      <w:r>
        <w:rPr>
          <w:sz w:val="18"/>
        </w:rPr>
        <w:t>Max.</w:t>
      </w:r>
      <w:r>
        <w:rPr>
          <w:spacing w:val="-2"/>
          <w:sz w:val="18"/>
        </w:rPr>
        <w:t xml:space="preserve"> </w:t>
      </w:r>
      <w:r>
        <w:rPr>
          <w:i/>
          <w:sz w:val="18"/>
        </w:rPr>
        <w:t>Transfer</w:t>
      </w:r>
      <w:r>
        <w:rPr>
          <w:i/>
          <w:spacing w:val="-1"/>
          <w:sz w:val="18"/>
        </w:rPr>
        <w:t xml:space="preserve"> </w:t>
      </w:r>
      <w:r>
        <w:rPr>
          <w:i/>
          <w:sz w:val="18"/>
        </w:rPr>
        <w:t>Incentives</w:t>
      </w:r>
      <w:r>
        <w:rPr>
          <w:i/>
          <w:spacing w:val="-3"/>
          <w:sz w:val="18"/>
        </w:rPr>
        <w:t xml:space="preserve"> </w:t>
      </w:r>
      <w:r>
        <w:rPr>
          <w:i/>
          <w:sz w:val="18"/>
        </w:rPr>
        <w:t>for</w:t>
      </w:r>
      <w:r>
        <w:rPr>
          <w:i/>
          <w:spacing w:val="-2"/>
          <w:sz w:val="18"/>
        </w:rPr>
        <w:t xml:space="preserve"> </w:t>
      </w:r>
      <w:r>
        <w:rPr>
          <w:i/>
          <w:sz w:val="18"/>
        </w:rPr>
        <w:t xml:space="preserve">High </w:t>
      </w:r>
      <w:r>
        <w:rPr>
          <w:i/>
          <w:spacing w:val="-2"/>
          <w:sz w:val="18"/>
        </w:rPr>
        <w:t>Performing</w:t>
      </w:r>
    </w:p>
    <w:p w14:paraId="4FDE2024" w14:textId="77777777" w:rsidR="00CE6176" w:rsidRDefault="008C7876">
      <w:pPr>
        <w:spacing w:before="2"/>
        <w:ind w:left="1160" w:right="537"/>
        <w:rPr>
          <w:sz w:val="18"/>
        </w:rPr>
      </w:pPr>
      <w:r>
        <w:rPr>
          <w:i/>
          <w:sz w:val="18"/>
        </w:rPr>
        <w:t>Teachers:</w:t>
      </w:r>
      <w:r>
        <w:rPr>
          <w:i/>
          <w:spacing w:val="-3"/>
          <w:sz w:val="18"/>
        </w:rPr>
        <w:t xml:space="preserve"> </w:t>
      </w:r>
      <w:r>
        <w:rPr>
          <w:i/>
          <w:sz w:val="18"/>
        </w:rPr>
        <w:t>Final</w:t>
      </w:r>
      <w:r>
        <w:rPr>
          <w:i/>
          <w:spacing w:val="-4"/>
          <w:sz w:val="18"/>
        </w:rPr>
        <w:t xml:space="preserve"> </w:t>
      </w:r>
      <w:r>
        <w:rPr>
          <w:i/>
          <w:sz w:val="18"/>
        </w:rPr>
        <w:t>Results</w:t>
      </w:r>
      <w:r>
        <w:rPr>
          <w:i/>
          <w:spacing w:val="-4"/>
          <w:sz w:val="18"/>
        </w:rPr>
        <w:t xml:space="preserve"> </w:t>
      </w:r>
      <w:r>
        <w:rPr>
          <w:i/>
          <w:sz w:val="18"/>
        </w:rPr>
        <w:t>from</w:t>
      </w:r>
      <w:r>
        <w:rPr>
          <w:i/>
          <w:spacing w:val="-4"/>
          <w:sz w:val="18"/>
        </w:rPr>
        <w:t xml:space="preserve"> </w:t>
      </w:r>
      <w:r>
        <w:rPr>
          <w:i/>
          <w:sz w:val="18"/>
        </w:rPr>
        <w:t>a</w:t>
      </w:r>
      <w:r>
        <w:rPr>
          <w:i/>
          <w:spacing w:val="-2"/>
          <w:sz w:val="18"/>
        </w:rPr>
        <w:t xml:space="preserve"> </w:t>
      </w:r>
      <w:r>
        <w:rPr>
          <w:i/>
          <w:sz w:val="18"/>
        </w:rPr>
        <w:t>Multisite</w:t>
      </w:r>
      <w:r>
        <w:rPr>
          <w:i/>
          <w:spacing w:val="-3"/>
          <w:sz w:val="18"/>
        </w:rPr>
        <w:t xml:space="preserve"> </w:t>
      </w:r>
      <w:r>
        <w:rPr>
          <w:i/>
          <w:sz w:val="18"/>
        </w:rPr>
        <w:t>Experiment</w:t>
      </w:r>
      <w:r>
        <w:rPr>
          <w:i/>
          <w:spacing w:val="-4"/>
          <w:sz w:val="18"/>
        </w:rPr>
        <w:t xml:space="preserve"> </w:t>
      </w:r>
      <w:r>
        <w:rPr>
          <w:sz w:val="18"/>
        </w:rPr>
        <w:t>(NCEE</w:t>
      </w:r>
      <w:r>
        <w:rPr>
          <w:spacing w:val="-2"/>
          <w:sz w:val="18"/>
        </w:rPr>
        <w:t xml:space="preserve"> </w:t>
      </w:r>
      <w:r>
        <w:rPr>
          <w:sz w:val="18"/>
        </w:rPr>
        <w:t>2014-4003).</w:t>
      </w:r>
      <w:r>
        <w:rPr>
          <w:spacing w:val="-3"/>
          <w:sz w:val="18"/>
        </w:rPr>
        <w:t xml:space="preserve"> </w:t>
      </w:r>
      <w:r>
        <w:rPr>
          <w:sz w:val="18"/>
        </w:rPr>
        <w:t>National</w:t>
      </w:r>
      <w:r>
        <w:rPr>
          <w:spacing w:val="-4"/>
          <w:sz w:val="18"/>
        </w:rPr>
        <w:t xml:space="preserve"> </w:t>
      </w:r>
      <w:r>
        <w:rPr>
          <w:sz w:val="18"/>
        </w:rPr>
        <w:t>Center</w:t>
      </w:r>
      <w:r>
        <w:rPr>
          <w:spacing w:val="-4"/>
          <w:sz w:val="18"/>
        </w:rPr>
        <w:t xml:space="preserve"> </w:t>
      </w:r>
      <w:r>
        <w:rPr>
          <w:sz w:val="18"/>
        </w:rPr>
        <w:t>on</w:t>
      </w:r>
      <w:r>
        <w:rPr>
          <w:spacing w:val="-4"/>
          <w:sz w:val="18"/>
        </w:rPr>
        <w:t xml:space="preserve"> </w:t>
      </w:r>
      <w:r>
        <w:rPr>
          <w:sz w:val="18"/>
        </w:rPr>
        <w:t>Education</w:t>
      </w:r>
      <w:r>
        <w:rPr>
          <w:spacing w:val="-4"/>
          <w:sz w:val="18"/>
        </w:rPr>
        <w:t xml:space="preserve"> </w:t>
      </w:r>
      <w:r>
        <w:rPr>
          <w:sz w:val="18"/>
        </w:rPr>
        <w:t>and</w:t>
      </w:r>
      <w:r>
        <w:rPr>
          <w:spacing w:val="-4"/>
          <w:sz w:val="18"/>
        </w:rPr>
        <w:t xml:space="preserve"> </w:t>
      </w:r>
      <w:r>
        <w:rPr>
          <w:sz w:val="18"/>
        </w:rPr>
        <w:t>the Economy,</w:t>
      </w:r>
      <w:r>
        <w:rPr>
          <w:spacing w:val="40"/>
          <w:sz w:val="18"/>
        </w:rPr>
        <w:t xml:space="preserve"> </w:t>
      </w:r>
      <w:r>
        <w:rPr>
          <w:sz w:val="18"/>
        </w:rPr>
        <w:t>2013.</w:t>
      </w:r>
    </w:p>
    <w:p w14:paraId="1783E9EF" w14:textId="77777777" w:rsidR="00CE6176" w:rsidRDefault="00CE6176">
      <w:pPr>
        <w:rPr>
          <w:sz w:val="18"/>
        </w:rPr>
        <w:sectPr w:rsidR="00CE6176">
          <w:pgSz w:w="12240" w:h="15840"/>
          <w:pgMar w:top="840" w:right="980" w:bottom="1120" w:left="1000" w:header="0" w:footer="935" w:gutter="0"/>
          <w:cols w:space="720"/>
        </w:sectPr>
      </w:pPr>
    </w:p>
    <w:p w14:paraId="3AB23C08" w14:textId="23C8B508" w:rsidR="00CE6176" w:rsidRDefault="00B61877">
      <w:pPr>
        <w:pStyle w:val="BodyText"/>
        <w:spacing w:before="4"/>
        <w:rPr>
          <w:sz w:val="4"/>
        </w:rPr>
      </w:pPr>
      <w:r>
        <w:rPr>
          <w:noProof/>
        </w:rPr>
        <w:lastRenderedPageBreak/>
        <mc:AlternateContent>
          <mc:Choice Requires="wpg">
            <w:drawing>
              <wp:anchor distT="0" distB="0" distL="114300" distR="114300" simplePos="0" relativeHeight="485856256" behindDoc="1" locked="0" layoutInCell="1" allowOverlap="1" wp14:anchorId="02C94AC1" wp14:editId="673EB01E">
                <wp:simplePos x="0" y="0"/>
                <wp:positionH relativeFrom="page">
                  <wp:posOffset>510540</wp:posOffset>
                </wp:positionH>
                <wp:positionV relativeFrom="page">
                  <wp:posOffset>534035</wp:posOffset>
                </wp:positionV>
                <wp:extent cx="5486400" cy="8752840"/>
                <wp:effectExtent l="0" t="0" r="0" b="0"/>
                <wp:wrapNone/>
                <wp:docPr id="1608759724" name="docshapegroup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8752840"/>
                          <a:chOff x="804" y="841"/>
                          <a:chExt cx="8640" cy="13784"/>
                        </a:xfrm>
                      </wpg:grpSpPr>
                      <wps:wsp>
                        <wps:cNvPr id="1988042740" name="docshape39"/>
                        <wps:cNvSpPr>
                          <a:spLocks noChangeArrowheads="1"/>
                        </wps:cNvSpPr>
                        <wps:spPr bwMode="auto">
                          <a:xfrm>
                            <a:off x="2190" y="975"/>
                            <a:ext cx="7254"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2030702" name="docshape40"/>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C378DD" id="docshapegroup38" o:spid="_x0000_s1026" style="position:absolute;margin-left:40.2pt;margin-top:42.05pt;width:6in;height:689.2pt;z-index:-17460224;mso-position-horizontal-relative:page;mso-position-vertical-relative:page" coordorigin="804,841" coordsize="8640,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">
                <v:rect id="docshape39" o:spid="_x0000_s1027" style="position:absolute;left:2190;top:975;width:7254;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" fillcolor="#91a8ce" stroked="f"/>
                <v:shape id="docshape40"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" path="m1386,l,,,1596r210,l210,13784r972,l1182,1596r204,l1386,xe" fillcolor="#004386" stroked="f">
                  <v:path arrowok="t" o:connecttype="custom" o:connectlocs="1386,841;0,841;0,2437;210,2437;210,14625;1182,14625;1182,2437;1386,2437;1386,841" o:connectangles="0,0,0,0,0,0,0,0,0"/>
                </v:shape>
                <w10:wrap anchorx="page" anchory="page"/>
              </v:group>
            </w:pict>
          </mc:Fallback>
        </mc:AlternateContent>
      </w:r>
    </w:p>
    <w:p w14:paraId="62B5E050" w14:textId="77777777" w:rsidR="00CE6176" w:rsidRDefault="008C7876">
      <w:pPr>
        <w:pStyle w:val="BodyText"/>
        <w:ind w:left="8626"/>
        <w:rPr>
          <w:sz w:val="20"/>
        </w:rPr>
      </w:pPr>
      <w:r>
        <w:rPr>
          <w:noProof/>
          <w:sz w:val="20"/>
        </w:rPr>
        <w:drawing>
          <wp:inline distT="0" distB="0" distL="0" distR="0" wp14:anchorId="7F456EC7" wp14:editId="25B7CFFE">
            <wp:extent cx="539309" cy="944879"/>
            <wp:effectExtent l="0" t="0" r="0" b="0"/>
            <wp:docPr id="17" name="image4.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jpeg"/>
                    <pic:cNvPicPr/>
                  </pic:nvPicPr>
                  <pic:blipFill>
                    <a:blip r:embed="rId15" cstate="print"/>
                    <a:stretch>
                      <a:fillRect/>
                    </a:stretch>
                  </pic:blipFill>
                  <pic:spPr>
                    <a:xfrm>
                      <a:off x="0" y="0"/>
                      <a:ext cx="539309" cy="944879"/>
                    </a:xfrm>
                    <a:prstGeom prst="rect">
                      <a:avLst/>
                    </a:prstGeom>
                  </pic:spPr>
                </pic:pic>
              </a:graphicData>
            </a:graphic>
          </wp:inline>
        </w:drawing>
      </w:r>
    </w:p>
    <w:p w14:paraId="766B3BFE" w14:textId="77777777" w:rsidR="00CE6176" w:rsidRDefault="00CE6176">
      <w:pPr>
        <w:pStyle w:val="BodyText"/>
        <w:spacing w:before="5"/>
        <w:rPr>
          <w:sz w:val="12"/>
        </w:rPr>
      </w:pPr>
    </w:p>
    <w:p w14:paraId="0AE984CD" w14:textId="77777777" w:rsidR="00CE6176" w:rsidRDefault="008C7876">
      <w:pPr>
        <w:pStyle w:val="BodyText"/>
        <w:spacing w:before="56"/>
        <w:ind w:left="1160" w:right="508"/>
      </w:pPr>
      <w:r>
        <w:t>groups</w:t>
      </w:r>
      <w:r>
        <w:rPr>
          <w:spacing w:val="-2"/>
        </w:rPr>
        <w:t xml:space="preserve"> </w:t>
      </w:r>
      <w:r>
        <w:t>of</w:t>
      </w:r>
      <w:r>
        <w:rPr>
          <w:spacing w:val="-5"/>
        </w:rPr>
        <w:t xml:space="preserve"> </w:t>
      </w:r>
      <w:r>
        <w:t>students.</w:t>
      </w:r>
      <w:r>
        <w:rPr>
          <w:spacing w:val="-5"/>
        </w:rPr>
        <w:t xml:space="preserve"> </w:t>
      </w:r>
      <w:r>
        <w:t>ESE</w:t>
      </w:r>
      <w:r>
        <w:rPr>
          <w:spacing w:val="-2"/>
        </w:rPr>
        <w:t xml:space="preserve"> </w:t>
      </w:r>
      <w:r>
        <w:t>is</w:t>
      </w:r>
      <w:r>
        <w:rPr>
          <w:spacing w:val="-4"/>
        </w:rPr>
        <w:t xml:space="preserve"> </w:t>
      </w:r>
      <w:r>
        <w:t>also</w:t>
      </w:r>
      <w:r>
        <w:rPr>
          <w:spacing w:val="-1"/>
        </w:rPr>
        <w:t xml:space="preserve"> </w:t>
      </w:r>
      <w:r>
        <w:t>leveraging</w:t>
      </w:r>
      <w:r>
        <w:rPr>
          <w:spacing w:val="-5"/>
        </w:rPr>
        <w:t xml:space="preserve"> </w:t>
      </w:r>
      <w:r>
        <w:t>the</w:t>
      </w:r>
      <w:r>
        <w:rPr>
          <w:spacing w:val="-1"/>
        </w:rPr>
        <w:t xml:space="preserve"> </w:t>
      </w:r>
      <w:r>
        <w:t>new</w:t>
      </w:r>
      <w:r>
        <w:rPr>
          <w:spacing w:val="-1"/>
        </w:rPr>
        <w:t xml:space="preserve"> </w:t>
      </w:r>
      <w:r>
        <w:t>Educator</w:t>
      </w:r>
      <w:r>
        <w:rPr>
          <w:spacing w:val="-4"/>
        </w:rPr>
        <w:t xml:space="preserve"> </w:t>
      </w:r>
      <w:r>
        <w:t>Evaluation</w:t>
      </w:r>
      <w:r>
        <w:rPr>
          <w:spacing w:val="-5"/>
        </w:rPr>
        <w:t xml:space="preserve"> </w:t>
      </w:r>
      <w:r>
        <w:t>system</w:t>
      </w:r>
      <w:r>
        <w:rPr>
          <w:spacing w:val="-1"/>
        </w:rPr>
        <w:t xml:space="preserve"> </w:t>
      </w:r>
      <w:r>
        <w:t>to</w:t>
      </w:r>
      <w:r>
        <w:rPr>
          <w:spacing w:val="-3"/>
        </w:rPr>
        <w:t xml:space="preserve"> </w:t>
      </w:r>
      <w:r>
        <w:t xml:space="preserve">improve teacher quality and capacity to serve the </w:t>
      </w:r>
      <w:r>
        <w:t>diverse needs of students.</w:t>
      </w:r>
    </w:p>
    <w:p w14:paraId="3B9853F6" w14:textId="77777777" w:rsidR="00CE6176" w:rsidRDefault="00CE6176">
      <w:pPr>
        <w:pStyle w:val="BodyText"/>
        <w:spacing w:before="4"/>
      </w:pPr>
    </w:p>
    <w:p w14:paraId="5DD9D3A4" w14:textId="77777777" w:rsidR="00CE6176" w:rsidRPr="00676C64" w:rsidRDefault="008C7876">
      <w:pPr>
        <w:spacing w:line="340" w:lineRule="exact"/>
        <w:ind w:left="1160"/>
        <w:rPr>
          <w:b/>
          <w:color w:val="0F243E" w:themeColor="text2" w:themeShade="80"/>
          <w:sz w:val="28"/>
        </w:rPr>
      </w:pPr>
      <w:r w:rsidRPr="00676C64">
        <w:rPr>
          <w:b/>
          <w:color w:val="0F243E" w:themeColor="text2" w:themeShade="80"/>
          <w:sz w:val="28"/>
        </w:rPr>
        <w:t>ESE’s</w:t>
      </w:r>
      <w:r w:rsidRPr="00676C64">
        <w:rPr>
          <w:b/>
          <w:color w:val="0F243E" w:themeColor="text2" w:themeShade="80"/>
          <w:spacing w:val="-5"/>
          <w:sz w:val="28"/>
        </w:rPr>
        <w:t xml:space="preserve"> </w:t>
      </w:r>
      <w:r w:rsidRPr="00676C64">
        <w:rPr>
          <w:b/>
          <w:color w:val="0F243E" w:themeColor="text2" w:themeShade="80"/>
          <w:spacing w:val="-4"/>
          <w:sz w:val="28"/>
        </w:rPr>
        <w:t>Role</w:t>
      </w:r>
    </w:p>
    <w:p w14:paraId="08991B2A" w14:textId="77777777" w:rsidR="00CE6176" w:rsidRDefault="008C7876">
      <w:pPr>
        <w:pStyle w:val="BodyText"/>
        <w:spacing w:line="281" w:lineRule="exact"/>
        <w:ind w:left="1160"/>
        <w:rPr>
          <w:rFonts w:ascii="Times New Roman" w:hAnsi="Times New Roman"/>
          <w:sz w:val="24"/>
        </w:rPr>
      </w:pPr>
      <w:r>
        <w:t>ESE’s</w:t>
      </w:r>
      <w:r>
        <w:rPr>
          <w:spacing w:val="-7"/>
        </w:rPr>
        <w:t xml:space="preserve"> </w:t>
      </w:r>
      <w:r>
        <w:t>role</w:t>
      </w:r>
      <w:r>
        <w:rPr>
          <w:spacing w:val="-4"/>
        </w:rPr>
        <w:t xml:space="preserve"> </w:t>
      </w:r>
      <w:r>
        <w:t>regarding</w:t>
      </w:r>
      <w:r>
        <w:rPr>
          <w:spacing w:val="-6"/>
        </w:rPr>
        <w:t xml:space="preserve"> </w:t>
      </w:r>
      <w:r>
        <w:t>equitable</w:t>
      </w:r>
      <w:r>
        <w:rPr>
          <w:spacing w:val="-4"/>
        </w:rPr>
        <w:t xml:space="preserve"> </w:t>
      </w:r>
      <w:r>
        <w:t>access</w:t>
      </w:r>
      <w:r>
        <w:rPr>
          <w:spacing w:val="-4"/>
        </w:rPr>
        <w:t xml:space="preserve"> </w:t>
      </w:r>
      <w:r>
        <w:t>is</w:t>
      </w:r>
      <w:r>
        <w:rPr>
          <w:spacing w:val="-6"/>
        </w:rPr>
        <w:t xml:space="preserve"> </w:t>
      </w:r>
      <w:r>
        <w:rPr>
          <w:spacing w:val="-5"/>
        </w:rPr>
        <w:t>to</w:t>
      </w:r>
      <w:r>
        <w:rPr>
          <w:rFonts w:ascii="Times New Roman" w:hAnsi="Times New Roman"/>
          <w:spacing w:val="-5"/>
          <w:sz w:val="24"/>
        </w:rPr>
        <w:t>:</w:t>
      </w:r>
    </w:p>
    <w:p w14:paraId="74B3D2E7" w14:textId="77777777" w:rsidR="00CE6176" w:rsidRDefault="008C7876">
      <w:pPr>
        <w:pStyle w:val="ListParagraph"/>
        <w:numPr>
          <w:ilvl w:val="0"/>
          <w:numId w:val="36"/>
        </w:numPr>
        <w:tabs>
          <w:tab w:val="left" w:pos="1972"/>
        </w:tabs>
        <w:ind w:right="545"/>
      </w:pPr>
      <w:r>
        <w:t>Clearly</w:t>
      </w:r>
      <w:r>
        <w:rPr>
          <w:spacing w:val="-2"/>
        </w:rPr>
        <w:t xml:space="preserve"> </w:t>
      </w:r>
      <w:r>
        <w:t>define</w:t>
      </w:r>
      <w:r>
        <w:rPr>
          <w:spacing w:val="-2"/>
        </w:rPr>
        <w:t xml:space="preserve"> </w:t>
      </w:r>
      <w:r>
        <w:t>and</w:t>
      </w:r>
      <w:r>
        <w:rPr>
          <w:spacing w:val="-4"/>
        </w:rPr>
        <w:t xml:space="preserve"> </w:t>
      </w:r>
      <w:r>
        <w:t>communicate</w:t>
      </w:r>
      <w:r>
        <w:rPr>
          <w:spacing w:val="-4"/>
        </w:rPr>
        <w:t xml:space="preserve"> </w:t>
      </w:r>
      <w:r>
        <w:t>the</w:t>
      </w:r>
      <w:r>
        <w:rPr>
          <w:spacing w:val="-5"/>
        </w:rPr>
        <w:t xml:space="preserve"> </w:t>
      </w:r>
      <w:r>
        <w:t>measures</w:t>
      </w:r>
      <w:r>
        <w:rPr>
          <w:spacing w:val="-5"/>
        </w:rPr>
        <w:t xml:space="preserve"> </w:t>
      </w:r>
      <w:r>
        <w:t>of</w:t>
      </w:r>
      <w:r>
        <w:rPr>
          <w:spacing w:val="-3"/>
        </w:rPr>
        <w:t xml:space="preserve"> </w:t>
      </w:r>
      <w:r>
        <w:t>excellent</w:t>
      </w:r>
      <w:r>
        <w:rPr>
          <w:spacing w:val="-2"/>
        </w:rPr>
        <w:t xml:space="preserve"> </w:t>
      </w:r>
      <w:r>
        <w:t>educators</w:t>
      </w:r>
      <w:r>
        <w:rPr>
          <w:spacing w:val="-5"/>
        </w:rPr>
        <w:t xml:space="preserve"> </w:t>
      </w:r>
      <w:r>
        <w:t>and</w:t>
      </w:r>
      <w:r>
        <w:rPr>
          <w:spacing w:val="-4"/>
        </w:rPr>
        <w:t xml:space="preserve"> </w:t>
      </w:r>
      <w:r>
        <w:t>the</w:t>
      </w:r>
      <w:r>
        <w:rPr>
          <w:spacing w:val="-5"/>
        </w:rPr>
        <w:t xml:space="preserve"> </w:t>
      </w:r>
      <w:r>
        <w:t xml:space="preserve">meaning of equitable </w:t>
      </w:r>
      <w:proofErr w:type="gramStart"/>
      <w:r>
        <w:t>access;</w:t>
      </w:r>
      <w:proofErr w:type="gramEnd"/>
    </w:p>
    <w:p w14:paraId="31AECE0C" w14:textId="77777777" w:rsidR="00CE6176" w:rsidRDefault="008C7876">
      <w:pPr>
        <w:pStyle w:val="ListParagraph"/>
        <w:numPr>
          <w:ilvl w:val="0"/>
          <w:numId w:val="36"/>
        </w:numPr>
        <w:tabs>
          <w:tab w:val="left" w:pos="1971"/>
        </w:tabs>
        <w:ind w:left="1970"/>
      </w:pPr>
      <w:r>
        <w:t>Examine</w:t>
      </w:r>
      <w:r>
        <w:rPr>
          <w:spacing w:val="-3"/>
        </w:rPr>
        <w:t xml:space="preserve"> </w:t>
      </w:r>
      <w:r>
        <w:t>and</w:t>
      </w:r>
      <w:r>
        <w:rPr>
          <w:spacing w:val="-6"/>
        </w:rPr>
        <w:t xml:space="preserve"> </w:t>
      </w:r>
      <w:r>
        <w:t>make</w:t>
      </w:r>
      <w:r>
        <w:rPr>
          <w:spacing w:val="-5"/>
        </w:rPr>
        <w:t xml:space="preserve"> </w:t>
      </w:r>
      <w:r>
        <w:t>available</w:t>
      </w:r>
      <w:r>
        <w:rPr>
          <w:spacing w:val="-3"/>
        </w:rPr>
        <w:t xml:space="preserve"> </w:t>
      </w:r>
      <w:r>
        <w:t>the</w:t>
      </w:r>
      <w:r>
        <w:rPr>
          <w:spacing w:val="-2"/>
        </w:rPr>
        <w:t xml:space="preserve"> </w:t>
      </w:r>
      <w:r>
        <w:t>data</w:t>
      </w:r>
      <w:r>
        <w:rPr>
          <w:spacing w:val="-6"/>
        </w:rPr>
        <w:t xml:space="preserve"> </w:t>
      </w:r>
      <w:r>
        <w:t>on</w:t>
      </w:r>
      <w:r>
        <w:rPr>
          <w:spacing w:val="-4"/>
        </w:rPr>
        <w:t xml:space="preserve"> </w:t>
      </w:r>
      <w:r>
        <w:t>equitable</w:t>
      </w:r>
      <w:r>
        <w:rPr>
          <w:spacing w:val="-5"/>
        </w:rPr>
        <w:t xml:space="preserve"> </w:t>
      </w:r>
      <w:proofErr w:type="gramStart"/>
      <w:r>
        <w:rPr>
          <w:spacing w:val="-2"/>
        </w:rPr>
        <w:t>access;</w:t>
      </w:r>
      <w:proofErr w:type="gramEnd"/>
    </w:p>
    <w:p w14:paraId="1A236C04" w14:textId="77777777" w:rsidR="00CE6176" w:rsidRDefault="008C7876">
      <w:pPr>
        <w:pStyle w:val="ListParagraph"/>
        <w:numPr>
          <w:ilvl w:val="0"/>
          <w:numId w:val="36"/>
        </w:numPr>
        <w:tabs>
          <w:tab w:val="left" w:pos="1971"/>
        </w:tabs>
        <w:spacing w:before="1"/>
        <w:ind w:left="1970" w:right="743"/>
      </w:pPr>
      <w:r>
        <w:t>Identify</w:t>
      </w:r>
      <w:r>
        <w:rPr>
          <w:spacing w:val="-2"/>
        </w:rPr>
        <w:t xml:space="preserve"> </w:t>
      </w:r>
      <w:r>
        <w:t>and</w:t>
      </w:r>
      <w:r>
        <w:rPr>
          <w:spacing w:val="-4"/>
        </w:rPr>
        <w:t xml:space="preserve"> </w:t>
      </w:r>
      <w:r>
        <w:t>share</w:t>
      </w:r>
      <w:r>
        <w:rPr>
          <w:spacing w:val="-2"/>
        </w:rPr>
        <w:t xml:space="preserve"> </w:t>
      </w:r>
      <w:r>
        <w:t>with</w:t>
      </w:r>
      <w:r>
        <w:rPr>
          <w:spacing w:val="-4"/>
        </w:rPr>
        <w:t xml:space="preserve"> </w:t>
      </w:r>
      <w:r>
        <w:t>districts</w:t>
      </w:r>
      <w:r>
        <w:rPr>
          <w:spacing w:val="-3"/>
        </w:rPr>
        <w:t xml:space="preserve"> </w:t>
      </w:r>
      <w:r>
        <w:t>the</w:t>
      </w:r>
      <w:r>
        <w:rPr>
          <w:spacing w:val="-5"/>
        </w:rPr>
        <w:t xml:space="preserve"> </w:t>
      </w:r>
      <w:r>
        <w:t>research</w:t>
      </w:r>
      <w:r>
        <w:rPr>
          <w:spacing w:val="-4"/>
        </w:rPr>
        <w:t xml:space="preserve"> </w:t>
      </w:r>
      <w:r>
        <w:t>and</w:t>
      </w:r>
      <w:r>
        <w:rPr>
          <w:spacing w:val="-4"/>
        </w:rPr>
        <w:t xml:space="preserve"> </w:t>
      </w:r>
      <w:r>
        <w:t>best</w:t>
      </w:r>
      <w:r>
        <w:rPr>
          <w:spacing w:val="-5"/>
        </w:rPr>
        <w:t xml:space="preserve"> </w:t>
      </w:r>
      <w:r>
        <w:t>practices</w:t>
      </w:r>
      <w:r>
        <w:rPr>
          <w:spacing w:val="-3"/>
        </w:rPr>
        <w:t xml:space="preserve"> </w:t>
      </w:r>
      <w:r>
        <w:t>in</w:t>
      </w:r>
      <w:r>
        <w:rPr>
          <w:spacing w:val="-6"/>
        </w:rPr>
        <w:t xml:space="preserve"> </w:t>
      </w:r>
      <w:r>
        <w:t>eliminating</w:t>
      </w:r>
      <w:r>
        <w:rPr>
          <w:spacing w:val="-4"/>
        </w:rPr>
        <w:t xml:space="preserve"> </w:t>
      </w:r>
      <w:r>
        <w:t xml:space="preserve">equity </w:t>
      </w:r>
      <w:proofErr w:type="gramStart"/>
      <w:r>
        <w:rPr>
          <w:spacing w:val="-2"/>
        </w:rPr>
        <w:t>gaps;</w:t>
      </w:r>
      <w:proofErr w:type="gramEnd"/>
    </w:p>
    <w:p w14:paraId="5BF39E22" w14:textId="77777777" w:rsidR="00CE6176" w:rsidRDefault="008C7876">
      <w:pPr>
        <w:pStyle w:val="ListParagraph"/>
        <w:numPr>
          <w:ilvl w:val="0"/>
          <w:numId w:val="36"/>
        </w:numPr>
        <w:tabs>
          <w:tab w:val="left" w:pos="1971"/>
        </w:tabs>
        <w:spacing w:line="268" w:lineRule="exact"/>
        <w:ind w:left="1970"/>
      </w:pPr>
      <w:r>
        <w:t>Implement</w:t>
      </w:r>
      <w:r>
        <w:rPr>
          <w:spacing w:val="-9"/>
        </w:rPr>
        <w:t xml:space="preserve"> </w:t>
      </w:r>
      <w:r>
        <w:t>state-level</w:t>
      </w:r>
      <w:r>
        <w:rPr>
          <w:spacing w:val="-5"/>
        </w:rPr>
        <w:t xml:space="preserve"> </w:t>
      </w:r>
      <w:r>
        <w:t>policies</w:t>
      </w:r>
      <w:r>
        <w:rPr>
          <w:spacing w:val="-5"/>
        </w:rPr>
        <w:t xml:space="preserve"> </w:t>
      </w:r>
      <w:r>
        <w:t>and</w:t>
      </w:r>
      <w:r>
        <w:rPr>
          <w:spacing w:val="-6"/>
        </w:rPr>
        <w:t xml:space="preserve"> </w:t>
      </w:r>
      <w:r>
        <w:t>strategies</w:t>
      </w:r>
      <w:r>
        <w:rPr>
          <w:spacing w:val="-7"/>
        </w:rPr>
        <w:t xml:space="preserve"> </w:t>
      </w:r>
      <w:r>
        <w:t>to</w:t>
      </w:r>
      <w:r>
        <w:rPr>
          <w:spacing w:val="-4"/>
        </w:rPr>
        <w:t xml:space="preserve"> </w:t>
      </w:r>
      <w:r>
        <w:t>support</w:t>
      </w:r>
      <w:r>
        <w:rPr>
          <w:spacing w:val="-4"/>
        </w:rPr>
        <w:t xml:space="preserve"> </w:t>
      </w:r>
      <w:r>
        <w:t>districts</w:t>
      </w:r>
      <w:r>
        <w:rPr>
          <w:spacing w:val="-5"/>
        </w:rPr>
        <w:t xml:space="preserve"> </w:t>
      </w:r>
      <w:r>
        <w:t>in</w:t>
      </w:r>
      <w:r>
        <w:rPr>
          <w:spacing w:val="-6"/>
        </w:rPr>
        <w:t xml:space="preserve"> </w:t>
      </w:r>
      <w:r>
        <w:t>this</w:t>
      </w:r>
      <w:r>
        <w:rPr>
          <w:spacing w:val="-6"/>
        </w:rPr>
        <w:t xml:space="preserve"> </w:t>
      </w:r>
      <w:proofErr w:type="gramStart"/>
      <w:r>
        <w:rPr>
          <w:spacing w:val="-2"/>
        </w:rPr>
        <w:t>work;</w:t>
      </w:r>
      <w:proofErr w:type="gramEnd"/>
    </w:p>
    <w:p w14:paraId="2C065F89" w14:textId="77777777" w:rsidR="00CE6176" w:rsidRDefault="008C7876">
      <w:pPr>
        <w:pStyle w:val="ListParagraph"/>
        <w:numPr>
          <w:ilvl w:val="0"/>
          <w:numId w:val="36"/>
        </w:numPr>
        <w:tabs>
          <w:tab w:val="left" w:pos="1971"/>
        </w:tabs>
        <w:spacing w:line="268" w:lineRule="exact"/>
        <w:ind w:left="1970"/>
      </w:pPr>
      <w:r>
        <w:t>Monitor,</w:t>
      </w:r>
      <w:r>
        <w:rPr>
          <w:spacing w:val="-8"/>
        </w:rPr>
        <w:t xml:space="preserve"> </w:t>
      </w:r>
      <w:r>
        <w:t>assess</w:t>
      </w:r>
      <w:r>
        <w:rPr>
          <w:spacing w:val="-3"/>
        </w:rPr>
        <w:t xml:space="preserve"> </w:t>
      </w:r>
      <w:r>
        <w:t>and</w:t>
      </w:r>
      <w:r>
        <w:rPr>
          <w:spacing w:val="-4"/>
        </w:rPr>
        <w:t xml:space="preserve"> </w:t>
      </w:r>
      <w:r>
        <w:t>report</w:t>
      </w:r>
      <w:r>
        <w:rPr>
          <w:spacing w:val="-6"/>
        </w:rPr>
        <w:t xml:space="preserve"> </w:t>
      </w:r>
      <w:r>
        <w:t>on</w:t>
      </w:r>
      <w:r>
        <w:rPr>
          <w:spacing w:val="-4"/>
        </w:rPr>
        <w:t xml:space="preserve"> </w:t>
      </w:r>
      <w:r>
        <w:t>progress</w:t>
      </w:r>
      <w:r>
        <w:rPr>
          <w:spacing w:val="-3"/>
        </w:rPr>
        <w:t xml:space="preserve"> </w:t>
      </w:r>
      <w:r>
        <w:t>in</w:t>
      </w:r>
      <w:r>
        <w:rPr>
          <w:spacing w:val="-5"/>
        </w:rPr>
        <w:t xml:space="preserve"> </w:t>
      </w:r>
      <w:r>
        <w:t>closing</w:t>
      </w:r>
      <w:r>
        <w:rPr>
          <w:spacing w:val="-6"/>
        </w:rPr>
        <w:t xml:space="preserve"> </w:t>
      </w:r>
      <w:r>
        <w:t>equity</w:t>
      </w:r>
      <w:r>
        <w:rPr>
          <w:spacing w:val="-2"/>
        </w:rPr>
        <w:t xml:space="preserve"> </w:t>
      </w:r>
      <w:proofErr w:type="gramStart"/>
      <w:r>
        <w:rPr>
          <w:spacing w:val="-2"/>
        </w:rPr>
        <w:t>gaps;</w:t>
      </w:r>
      <w:proofErr w:type="gramEnd"/>
    </w:p>
    <w:p w14:paraId="0B8BD4CD" w14:textId="77777777" w:rsidR="00CE6176" w:rsidRDefault="008C7876">
      <w:pPr>
        <w:pStyle w:val="ListParagraph"/>
        <w:numPr>
          <w:ilvl w:val="0"/>
          <w:numId w:val="36"/>
        </w:numPr>
        <w:tabs>
          <w:tab w:val="left" w:pos="1971"/>
        </w:tabs>
        <w:ind w:left="1970" w:right="550" w:hanging="271"/>
      </w:pPr>
      <w:r>
        <w:t>Use our position a</w:t>
      </w:r>
      <w:r>
        <w:t>s a state agency to communicate the importance of providing students</w:t>
      </w:r>
      <w:r>
        <w:rPr>
          <w:spacing w:val="-2"/>
        </w:rPr>
        <w:t xml:space="preserve"> </w:t>
      </w:r>
      <w:r>
        <w:t>–</w:t>
      </w:r>
      <w:r>
        <w:rPr>
          <w:spacing w:val="40"/>
        </w:rPr>
        <w:t xml:space="preserve"> </w:t>
      </w:r>
      <w:r>
        <w:t>especially</w:t>
      </w:r>
      <w:r>
        <w:rPr>
          <w:spacing w:val="-4"/>
        </w:rPr>
        <w:t xml:space="preserve"> </w:t>
      </w:r>
      <w:r>
        <w:t>those</w:t>
      </w:r>
      <w:r>
        <w:rPr>
          <w:spacing w:val="-4"/>
        </w:rPr>
        <w:t xml:space="preserve"> </w:t>
      </w:r>
      <w:r>
        <w:t>with</w:t>
      </w:r>
      <w:r>
        <w:rPr>
          <w:spacing w:val="-3"/>
        </w:rPr>
        <w:t xml:space="preserve"> </w:t>
      </w:r>
      <w:r>
        <w:t>the</w:t>
      </w:r>
      <w:r>
        <w:rPr>
          <w:spacing w:val="-1"/>
        </w:rPr>
        <w:t xml:space="preserve"> </w:t>
      </w:r>
      <w:r>
        <w:t>greatest</w:t>
      </w:r>
      <w:r>
        <w:rPr>
          <w:spacing w:val="-4"/>
        </w:rPr>
        <w:t xml:space="preserve"> </w:t>
      </w:r>
      <w:r>
        <w:t>need</w:t>
      </w:r>
      <w:r>
        <w:rPr>
          <w:spacing w:val="-5"/>
        </w:rPr>
        <w:t xml:space="preserve"> </w:t>
      </w:r>
      <w:r>
        <w:t>–</w:t>
      </w:r>
      <w:r>
        <w:rPr>
          <w:spacing w:val="-1"/>
        </w:rPr>
        <w:t xml:space="preserve"> </w:t>
      </w:r>
      <w:r>
        <w:t>with</w:t>
      </w:r>
      <w:r>
        <w:rPr>
          <w:spacing w:val="-3"/>
        </w:rPr>
        <w:t xml:space="preserve"> </w:t>
      </w:r>
      <w:r>
        <w:t>access</w:t>
      </w:r>
      <w:r>
        <w:rPr>
          <w:spacing w:val="-2"/>
        </w:rPr>
        <w:t xml:space="preserve"> </w:t>
      </w:r>
      <w:r>
        <w:t>to the</w:t>
      </w:r>
      <w:r>
        <w:rPr>
          <w:spacing w:val="-1"/>
        </w:rPr>
        <w:t xml:space="preserve"> </w:t>
      </w:r>
      <w:r>
        <w:t>educators</w:t>
      </w:r>
      <w:r>
        <w:rPr>
          <w:spacing w:val="-7"/>
        </w:rPr>
        <w:t xml:space="preserve"> </w:t>
      </w:r>
      <w:r>
        <w:t>who will serve them best.</w:t>
      </w:r>
      <w:r>
        <w:rPr>
          <w:spacing w:val="40"/>
        </w:rPr>
        <w:t xml:space="preserve"> </w:t>
      </w:r>
      <w:r>
        <w:t xml:space="preserve">This communication aims to catalyze action and reinforce the importance of </w:t>
      </w:r>
      <w:r>
        <w:t>equitable access.</w:t>
      </w:r>
    </w:p>
    <w:p w14:paraId="0E6F81A3" w14:textId="77777777" w:rsidR="00CE6176" w:rsidRDefault="00CE6176">
      <w:pPr>
        <w:pStyle w:val="BodyText"/>
        <w:spacing w:before="12"/>
      </w:pPr>
    </w:p>
    <w:p w14:paraId="66CCF06D" w14:textId="77777777" w:rsidR="00CE6176" w:rsidRPr="00676C64" w:rsidRDefault="008C7876">
      <w:pPr>
        <w:spacing w:line="340" w:lineRule="exact"/>
        <w:ind w:left="1160"/>
        <w:rPr>
          <w:b/>
          <w:color w:val="0F243E" w:themeColor="text2" w:themeShade="80"/>
          <w:sz w:val="28"/>
        </w:rPr>
      </w:pPr>
      <w:r w:rsidRPr="00676C64">
        <w:rPr>
          <w:b/>
          <w:color w:val="0F243E" w:themeColor="text2" w:themeShade="80"/>
          <w:spacing w:val="-2"/>
          <w:sz w:val="28"/>
        </w:rPr>
        <w:t>Approach</w:t>
      </w:r>
    </w:p>
    <w:p w14:paraId="5F3077DD" w14:textId="77777777" w:rsidR="00CE6176" w:rsidRDefault="008C7876">
      <w:pPr>
        <w:pStyle w:val="BodyText"/>
        <w:ind w:left="1159" w:right="464"/>
      </w:pPr>
      <w:r>
        <w:t>In</w:t>
      </w:r>
      <w:r>
        <w:rPr>
          <w:spacing w:val="-4"/>
        </w:rPr>
        <w:t xml:space="preserve"> </w:t>
      </w:r>
      <w:r>
        <w:t>response</w:t>
      </w:r>
      <w:r>
        <w:rPr>
          <w:spacing w:val="-5"/>
        </w:rPr>
        <w:t xml:space="preserve"> </w:t>
      </w:r>
      <w:r>
        <w:t>to</w:t>
      </w:r>
      <w:r>
        <w:rPr>
          <w:spacing w:val="-2"/>
        </w:rPr>
        <w:t xml:space="preserve"> </w:t>
      </w:r>
      <w:r>
        <w:t>Education</w:t>
      </w:r>
      <w:r>
        <w:rPr>
          <w:spacing w:val="-4"/>
        </w:rPr>
        <w:t xml:space="preserve"> </w:t>
      </w:r>
      <w:r>
        <w:t>Secretary</w:t>
      </w:r>
      <w:r>
        <w:rPr>
          <w:spacing w:val="-2"/>
        </w:rPr>
        <w:t xml:space="preserve"> </w:t>
      </w:r>
      <w:r>
        <w:t>Arne</w:t>
      </w:r>
      <w:r>
        <w:rPr>
          <w:spacing w:val="-5"/>
        </w:rPr>
        <w:t xml:space="preserve"> </w:t>
      </w:r>
      <w:r>
        <w:t>Duncan’s</w:t>
      </w:r>
      <w:r>
        <w:rPr>
          <w:spacing w:val="-5"/>
        </w:rPr>
        <w:t xml:space="preserve"> </w:t>
      </w:r>
      <w:r>
        <w:t>announcement</w:t>
      </w:r>
      <w:r>
        <w:rPr>
          <w:spacing w:val="-5"/>
        </w:rPr>
        <w:t xml:space="preserve"> </w:t>
      </w:r>
      <w:r>
        <w:t>of</w:t>
      </w:r>
      <w:r>
        <w:rPr>
          <w:spacing w:val="-6"/>
        </w:rPr>
        <w:t xml:space="preserve"> </w:t>
      </w:r>
      <w:r>
        <w:t>the</w:t>
      </w:r>
      <w:r>
        <w:rPr>
          <w:spacing w:val="-3"/>
        </w:rPr>
        <w:t xml:space="preserve"> </w:t>
      </w:r>
      <w:r>
        <w:t>Excellent</w:t>
      </w:r>
      <w:r>
        <w:rPr>
          <w:spacing w:val="-2"/>
        </w:rPr>
        <w:t xml:space="preserve"> </w:t>
      </w:r>
      <w:r>
        <w:t>Educators</w:t>
      </w:r>
      <w:r>
        <w:rPr>
          <w:spacing w:val="-3"/>
        </w:rPr>
        <w:t xml:space="preserve"> </w:t>
      </w:r>
      <w:r>
        <w:t>for All Initiative and the accompanying FAQ guidance, ESE took immediate action. Our initial approach included identifying our Equitable Ac</w:t>
      </w:r>
      <w:r>
        <w:t>cess Team within the agency, connecting with departments and units across ESE, conducting data assessments, and identifying available external supports.</w:t>
      </w:r>
    </w:p>
    <w:p w14:paraId="61733333" w14:textId="77777777" w:rsidR="00CE6176" w:rsidRDefault="00CE6176">
      <w:pPr>
        <w:pStyle w:val="BodyText"/>
        <w:spacing w:before="10"/>
        <w:rPr>
          <w:sz w:val="18"/>
        </w:rPr>
      </w:pPr>
    </w:p>
    <w:p w14:paraId="1B80042C" w14:textId="77777777" w:rsidR="00CE6176" w:rsidRDefault="008C7876">
      <w:pPr>
        <w:pStyle w:val="Heading8"/>
      </w:pPr>
      <w:r>
        <w:t>Equitable</w:t>
      </w:r>
      <w:r>
        <w:rPr>
          <w:spacing w:val="-8"/>
        </w:rPr>
        <w:t xml:space="preserve"> </w:t>
      </w:r>
      <w:r>
        <w:t>Access</w:t>
      </w:r>
      <w:r>
        <w:rPr>
          <w:spacing w:val="-6"/>
        </w:rPr>
        <w:t xml:space="preserve"> </w:t>
      </w:r>
      <w:r>
        <w:rPr>
          <w:spacing w:val="-4"/>
        </w:rPr>
        <w:t>Team</w:t>
      </w:r>
    </w:p>
    <w:p w14:paraId="192CBAE4" w14:textId="77777777" w:rsidR="00CE6176" w:rsidRDefault="008C7876">
      <w:pPr>
        <w:pStyle w:val="BodyText"/>
        <w:ind w:left="1160" w:right="464"/>
      </w:pPr>
      <w:r>
        <w:t>Although</w:t>
      </w:r>
      <w:r>
        <w:rPr>
          <w:spacing w:val="-2"/>
        </w:rPr>
        <w:t xml:space="preserve"> </w:t>
      </w:r>
      <w:r>
        <w:t>ESE’s</w:t>
      </w:r>
      <w:r>
        <w:rPr>
          <w:spacing w:val="-3"/>
        </w:rPr>
        <w:t xml:space="preserve"> </w:t>
      </w:r>
      <w:r>
        <w:t>equitable</w:t>
      </w:r>
      <w:r>
        <w:rPr>
          <w:spacing w:val="-1"/>
        </w:rPr>
        <w:t xml:space="preserve"> </w:t>
      </w:r>
      <w:r>
        <w:t>access</w:t>
      </w:r>
      <w:r>
        <w:rPr>
          <w:spacing w:val="-3"/>
        </w:rPr>
        <w:t xml:space="preserve"> </w:t>
      </w:r>
      <w:r>
        <w:t>work</w:t>
      </w:r>
      <w:r>
        <w:rPr>
          <w:spacing w:val="-1"/>
        </w:rPr>
        <w:t xml:space="preserve"> </w:t>
      </w:r>
      <w:r>
        <w:t>falls</w:t>
      </w:r>
      <w:r>
        <w:rPr>
          <w:spacing w:val="-3"/>
        </w:rPr>
        <w:t xml:space="preserve"> </w:t>
      </w:r>
      <w:r>
        <w:t>within</w:t>
      </w:r>
      <w:r>
        <w:rPr>
          <w:spacing w:val="-4"/>
        </w:rPr>
        <w:t xml:space="preserve"> </w:t>
      </w:r>
      <w:r>
        <w:t>the</w:t>
      </w:r>
      <w:r>
        <w:rPr>
          <w:spacing w:val="-3"/>
        </w:rPr>
        <w:t xml:space="preserve"> </w:t>
      </w:r>
      <w:r>
        <w:t>scope</w:t>
      </w:r>
      <w:r>
        <w:rPr>
          <w:spacing w:val="-3"/>
        </w:rPr>
        <w:t xml:space="preserve"> </w:t>
      </w:r>
      <w:r>
        <w:t>of</w:t>
      </w:r>
      <w:r>
        <w:rPr>
          <w:spacing w:val="-3"/>
        </w:rPr>
        <w:t xml:space="preserve"> </w:t>
      </w:r>
      <w:r>
        <w:t>our</w:t>
      </w:r>
      <w:r>
        <w:rPr>
          <w:spacing w:val="-1"/>
        </w:rPr>
        <w:t xml:space="preserve"> </w:t>
      </w:r>
      <w:r>
        <w:t>Center</w:t>
      </w:r>
      <w:r>
        <w:rPr>
          <w:spacing w:val="-4"/>
        </w:rPr>
        <w:t xml:space="preserve"> </w:t>
      </w:r>
      <w:r>
        <w:t>for</w:t>
      </w:r>
      <w:r>
        <w:rPr>
          <w:spacing w:val="-3"/>
        </w:rPr>
        <w:t xml:space="preserve"> </w:t>
      </w:r>
      <w:r>
        <w:t>Educator Effectiveness, it is not the focus of just one unit. For that reason, we created a cross- departmental core team:</w:t>
      </w:r>
    </w:p>
    <w:p w14:paraId="640A8B6D" w14:textId="77777777" w:rsidR="00CE6176" w:rsidRDefault="008C7876">
      <w:pPr>
        <w:pStyle w:val="ListParagraph"/>
        <w:numPr>
          <w:ilvl w:val="0"/>
          <w:numId w:val="35"/>
        </w:numPr>
        <w:tabs>
          <w:tab w:val="left" w:pos="1879"/>
          <w:tab w:val="left" w:pos="1881"/>
        </w:tabs>
        <w:spacing w:before="1"/>
        <w:ind w:right="590"/>
      </w:pPr>
      <w:r>
        <w:t>Educator</w:t>
      </w:r>
      <w:r>
        <w:rPr>
          <w:spacing w:val="-4"/>
        </w:rPr>
        <w:t xml:space="preserve"> </w:t>
      </w:r>
      <w:r>
        <w:t>Effectiveness:</w:t>
      </w:r>
      <w:r>
        <w:rPr>
          <w:spacing w:val="-2"/>
        </w:rPr>
        <w:t xml:space="preserve"> </w:t>
      </w:r>
      <w:r>
        <w:t>design,</w:t>
      </w:r>
      <w:r>
        <w:rPr>
          <w:spacing w:val="-3"/>
        </w:rPr>
        <w:t xml:space="preserve"> </w:t>
      </w:r>
      <w:r>
        <w:t>plan</w:t>
      </w:r>
      <w:r>
        <w:rPr>
          <w:spacing w:val="-3"/>
        </w:rPr>
        <w:t xml:space="preserve"> </w:t>
      </w:r>
      <w:r>
        <w:t>and</w:t>
      </w:r>
      <w:r>
        <w:rPr>
          <w:spacing w:val="-3"/>
        </w:rPr>
        <w:t xml:space="preserve"> </w:t>
      </w:r>
      <w:r>
        <w:t>create</w:t>
      </w:r>
      <w:r>
        <w:rPr>
          <w:spacing w:val="-2"/>
        </w:rPr>
        <w:t xml:space="preserve"> </w:t>
      </w:r>
      <w:r>
        <w:t>the</w:t>
      </w:r>
      <w:r>
        <w:rPr>
          <w:spacing w:val="-4"/>
        </w:rPr>
        <w:t xml:space="preserve"> </w:t>
      </w:r>
      <w:r>
        <w:t>Equity</w:t>
      </w:r>
      <w:r>
        <w:rPr>
          <w:spacing w:val="-4"/>
        </w:rPr>
        <w:t xml:space="preserve"> </w:t>
      </w:r>
      <w:r>
        <w:t>Plan</w:t>
      </w:r>
      <w:r>
        <w:rPr>
          <w:spacing w:val="-3"/>
        </w:rPr>
        <w:t xml:space="preserve"> </w:t>
      </w:r>
      <w:r>
        <w:t>in</w:t>
      </w:r>
      <w:r>
        <w:rPr>
          <w:spacing w:val="-3"/>
        </w:rPr>
        <w:t xml:space="preserve"> </w:t>
      </w:r>
      <w:r>
        <w:t>conjunction</w:t>
      </w:r>
      <w:r>
        <w:rPr>
          <w:spacing w:val="-5"/>
        </w:rPr>
        <w:t xml:space="preserve"> </w:t>
      </w:r>
      <w:proofErr w:type="gramStart"/>
      <w:r>
        <w:t>with:</w:t>
      </w:r>
      <w:proofErr w:type="gramEnd"/>
      <w:r>
        <w:rPr>
          <w:spacing w:val="-2"/>
        </w:rPr>
        <w:t xml:space="preserve"> </w:t>
      </w:r>
      <w:r>
        <w:t>the rest of the team, other offices across the a</w:t>
      </w:r>
      <w:r>
        <w:t>gency, research, and stakeholder input</w:t>
      </w:r>
    </w:p>
    <w:p w14:paraId="0393C332" w14:textId="77777777" w:rsidR="00CE6176" w:rsidRDefault="008C7876">
      <w:pPr>
        <w:pStyle w:val="ListParagraph"/>
        <w:numPr>
          <w:ilvl w:val="0"/>
          <w:numId w:val="35"/>
        </w:numPr>
        <w:tabs>
          <w:tab w:val="left" w:pos="1880"/>
          <w:tab w:val="left" w:pos="1881"/>
        </w:tabs>
        <w:spacing w:before="1"/>
        <w:ind w:right="490"/>
      </w:pPr>
      <w:r>
        <w:t>Data</w:t>
      </w:r>
      <w:r>
        <w:rPr>
          <w:spacing w:val="-4"/>
        </w:rPr>
        <w:t xml:space="preserve"> </w:t>
      </w:r>
      <w:r>
        <w:t>Analysis</w:t>
      </w:r>
      <w:r>
        <w:rPr>
          <w:spacing w:val="-4"/>
        </w:rPr>
        <w:t xml:space="preserve"> </w:t>
      </w:r>
      <w:r>
        <w:t>and</w:t>
      </w:r>
      <w:r>
        <w:rPr>
          <w:spacing w:val="-4"/>
        </w:rPr>
        <w:t xml:space="preserve"> </w:t>
      </w:r>
      <w:r>
        <w:t>Reporting:</w:t>
      </w:r>
      <w:r>
        <w:rPr>
          <w:spacing w:val="-3"/>
        </w:rPr>
        <w:t xml:space="preserve"> </w:t>
      </w:r>
      <w:r>
        <w:t>provide</w:t>
      </w:r>
      <w:r>
        <w:rPr>
          <w:spacing w:val="-3"/>
        </w:rPr>
        <w:t xml:space="preserve"> </w:t>
      </w:r>
      <w:r>
        <w:t>necessary</w:t>
      </w:r>
      <w:r>
        <w:rPr>
          <w:spacing w:val="-3"/>
        </w:rPr>
        <w:t xml:space="preserve"> </w:t>
      </w:r>
      <w:r>
        <w:t>data</w:t>
      </w:r>
      <w:r>
        <w:rPr>
          <w:spacing w:val="-4"/>
        </w:rPr>
        <w:t xml:space="preserve"> </w:t>
      </w:r>
      <w:r>
        <w:t>support,</w:t>
      </w:r>
      <w:r>
        <w:rPr>
          <w:spacing w:val="-4"/>
        </w:rPr>
        <w:t xml:space="preserve"> </w:t>
      </w:r>
      <w:r>
        <w:t>including</w:t>
      </w:r>
      <w:r>
        <w:rPr>
          <w:spacing w:val="-4"/>
        </w:rPr>
        <w:t xml:space="preserve"> </w:t>
      </w:r>
      <w:r>
        <w:t>reports</w:t>
      </w:r>
      <w:r>
        <w:rPr>
          <w:spacing w:val="-4"/>
        </w:rPr>
        <w:t xml:space="preserve"> </w:t>
      </w:r>
      <w:r>
        <w:t>and</w:t>
      </w:r>
      <w:r>
        <w:rPr>
          <w:spacing w:val="-4"/>
        </w:rPr>
        <w:t xml:space="preserve"> </w:t>
      </w:r>
      <w:r>
        <w:t xml:space="preserve">data </w:t>
      </w:r>
      <w:r>
        <w:rPr>
          <w:spacing w:val="-2"/>
        </w:rPr>
        <w:t>analyses</w:t>
      </w:r>
    </w:p>
    <w:p w14:paraId="56B40C89" w14:textId="77777777" w:rsidR="00CE6176" w:rsidRDefault="008C7876">
      <w:pPr>
        <w:pStyle w:val="ListParagraph"/>
        <w:numPr>
          <w:ilvl w:val="0"/>
          <w:numId w:val="35"/>
        </w:numPr>
        <w:tabs>
          <w:tab w:val="left" w:pos="1880"/>
          <w:tab w:val="left" w:pos="1881"/>
        </w:tabs>
        <w:ind w:right="469" w:hanging="360"/>
      </w:pPr>
      <w:r>
        <w:t>Planning, Research, and Delivery Systems: support the project management of the Equity</w:t>
      </w:r>
      <w:r>
        <w:rPr>
          <w:spacing w:val="-5"/>
        </w:rPr>
        <w:t xml:space="preserve"> </w:t>
      </w:r>
      <w:r>
        <w:t>Plan</w:t>
      </w:r>
      <w:r>
        <w:rPr>
          <w:spacing w:val="-4"/>
        </w:rPr>
        <w:t xml:space="preserve"> </w:t>
      </w:r>
      <w:r>
        <w:t>development,</w:t>
      </w:r>
      <w:r>
        <w:rPr>
          <w:spacing w:val="-4"/>
        </w:rPr>
        <w:t xml:space="preserve"> </w:t>
      </w:r>
      <w:r>
        <w:t>facilitate</w:t>
      </w:r>
      <w:r>
        <w:rPr>
          <w:spacing w:val="-5"/>
        </w:rPr>
        <w:t xml:space="preserve"> </w:t>
      </w:r>
      <w:r>
        <w:t>intr</w:t>
      </w:r>
      <w:r>
        <w:t>a-agency</w:t>
      </w:r>
      <w:r>
        <w:rPr>
          <w:spacing w:val="-3"/>
        </w:rPr>
        <w:t xml:space="preserve"> </w:t>
      </w:r>
      <w:r>
        <w:t>communication</w:t>
      </w:r>
      <w:r>
        <w:rPr>
          <w:spacing w:val="-4"/>
        </w:rPr>
        <w:t xml:space="preserve"> </w:t>
      </w:r>
      <w:r>
        <w:t>as</w:t>
      </w:r>
      <w:r>
        <w:rPr>
          <w:spacing w:val="-4"/>
        </w:rPr>
        <w:t xml:space="preserve"> </w:t>
      </w:r>
      <w:r>
        <w:t>needed,</w:t>
      </w:r>
      <w:r>
        <w:rPr>
          <w:spacing w:val="-4"/>
        </w:rPr>
        <w:t xml:space="preserve"> </w:t>
      </w:r>
      <w:r>
        <w:t>and</w:t>
      </w:r>
      <w:r>
        <w:rPr>
          <w:spacing w:val="-6"/>
        </w:rPr>
        <w:t xml:space="preserve"> </w:t>
      </w:r>
      <w:r>
        <w:t>develop a plan for ongoing monitoring of strategies and goals</w:t>
      </w:r>
    </w:p>
    <w:p w14:paraId="5451C686" w14:textId="77777777" w:rsidR="00CE6176" w:rsidRDefault="00CE6176">
      <w:pPr>
        <w:pStyle w:val="BodyText"/>
        <w:spacing w:before="11"/>
        <w:rPr>
          <w:sz w:val="21"/>
        </w:rPr>
      </w:pPr>
    </w:p>
    <w:p w14:paraId="6039EBF4" w14:textId="77777777" w:rsidR="00CE6176" w:rsidRDefault="008C7876">
      <w:pPr>
        <w:pStyle w:val="Heading8"/>
      </w:pPr>
      <w:r>
        <w:t>Internal</w:t>
      </w:r>
      <w:r>
        <w:rPr>
          <w:spacing w:val="-8"/>
        </w:rPr>
        <w:t xml:space="preserve"> </w:t>
      </w:r>
      <w:r>
        <w:t>Conversations</w:t>
      </w:r>
      <w:r>
        <w:rPr>
          <w:spacing w:val="-7"/>
        </w:rPr>
        <w:t xml:space="preserve"> </w:t>
      </w:r>
      <w:r>
        <w:t>and</w:t>
      </w:r>
      <w:r>
        <w:rPr>
          <w:spacing w:val="-7"/>
        </w:rPr>
        <w:t xml:space="preserve"> </w:t>
      </w:r>
      <w:r>
        <w:rPr>
          <w:spacing w:val="-2"/>
        </w:rPr>
        <w:t>Inventory</w:t>
      </w:r>
    </w:p>
    <w:p w14:paraId="291DD159" w14:textId="77777777" w:rsidR="00CE6176" w:rsidRDefault="008C7876">
      <w:pPr>
        <w:pStyle w:val="BodyText"/>
        <w:ind w:left="1159" w:right="464"/>
      </w:pPr>
      <w:r>
        <w:t>The Equitable Access core team communicated with and aligned ESE offices in service of the equitable</w:t>
      </w:r>
      <w:r>
        <w:rPr>
          <w:spacing w:val="-3"/>
        </w:rPr>
        <w:t xml:space="preserve"> </w:t>
      </w:r>
      <w:r>
        <w:t>access</w:t>
      </w:r>
      <w:r>
        <w:rPr>
          <w:spacing w:val="-5"/>
        </w:rPr>
        <w:t xml:space="preserve"> </w:t>
      </w:r>
      <w:r>
        <w:t>work,</w:t>
      </w:r>
      <w:r>
        <w:rPr>
          <w:spacing w:val="-3"/>
        </w:rPr>
        <w:t xml:space="preserve"> </w:t>
      </w:r>
      <w:r>
        <w:t>inventoried</w:t>
      </w:r>
      <w:r>
        <w:rPr>
          <w:spacing w:val="-6"/>
        </w:rPr>
        <w:t xml:space="preserve"> </w:t>
      </w:r>
      <w:r>
        <w:t>the</w:t>
      </w:r>
      <w:r>
        <w:rPr>
          <w:spacing w:val="-4"/>
        </w:rPr>
        <w:t xml:space="preserve"> </w:t>
      </w:r>
      <w:r>
        <w:t>work</w:t>
      </w:r>
      <w:r>
        <w:rPr>
          <w:spacing w:val="-3"/>
        </w:rPr>
        <w:t xml:space="preserve"> </w:t>
      </w:r>
      <w:r>
        <w:t>already</w:t>
      </w:r>
      <w:r>
        <w:rPr>
          <w:spacing w:val="-2"/>
        </w:rPr>
        <w:t xml:space="preserve"> </w:t>
      </w:r>
      <w:r>
        <w:t>happening</w:t>
      </w:r>
      <w:r>
        <w:rPr>
          <w:spacing w:val="-4"/>
        </w:rPr>
        <w:t xml:space="preserve"> </w:t>
      </w:r>
      <w:r>
        <w:t>at</w:t>
      </w:r>
      <w:r>
        <w:rPr>
          <w:spacing w:val="-2"/>
        </w:rPr>
        <w:t xml:space="preserve"> </w:t>
      </w:r>
      <w:r>
        <w:t>the</w:t>
      </w:r>
      <w:r>
        <w:rPr>
          <w:spacing w:val="-2"/>
        </w:rPr>
        <w:t xml:space="preserve"> </w:t>
      </w:r>
      <w:r>
        <w:t>agency</w:t>
      </w:r>
      <w:r>
        <w:rPr>
          <w:spacing w:val="-4"/>
        </w:rPr>
        <w:t xml:space="preserve"> </w:t>
      </w:r>
      <w:r>
        <w:t>around</w:t>
      </w:r>
      <w:r>
        <w:rPr>
          <w:spacing w:val="-4"/>
        </w:rPr>
        <w:t xml:space="preserve"> </w:t>
      </w:r>
      <w:r>
        <w:t xml:space="preserve">equitable access, and cultivated the relationships needed to develop and implement our Equity Plan, </w:t>
      </w:r>
      <w:r>
        <w:rPr>
          <w:spacing w:val="-2"/>
        </w:rPr>
        <w:t>including:</w:t>
      </w:r>
    </w:p>
    <w:p w14:paraId="77F517C6" w14:textId="77777777" w:rsidR="00CE6176" w:rsidRDefault="008C7876">
      <w:pPr>
        <w:pStyle w:val="ListParagraph"/>
        <w:numPr>
          <w:ilvl w:val="0"/>
          <w:numId w:val="35"/>
        </w:numPr>
        <w:tabs>
          <w:tab w:val="left" w:pos="1879"/>
          <w:tab w:val="left" w:pos="1880"/>
        </w:tabs>
        <w:spacing w:line="279" w:lineRule="exact"/>
        <w:ind w:left="1879"/>
      </w:pPr>
      <w:r>
        <w:t>Commissioner,</w:t>
      </w:r>
      <w:r>
        <w:rPr>
          <w:spacing w:val="-9"/>
        </w:rPr>
        <w:t xml:space="preserve"> </w:t>
      </w:r>
      <w:r>
        <w:t>Deputy</w:t>
      </w:r>
      <w:r>
        <w:rPr>
          <w:spacing w:val="-7"/>
        </w:rPr>
        <w:t xml:space="preserve"> </w:t>
      </w:r>
      <w:r>
        <w:t>Commissioners,</w:t>
      </w:r>
      <w:r>
        <w:rPr>
          <w:spacing w:val="-7"/>
        </w:rPr>
        <w:t xml:space="preserve"> </w:t>
      </w:r>
      <w:r>
        <w:t>and</w:t>
      </w:r>
      <w:r>
        <w:rPr>
          <w:spacing w:val="-7"/>
        </w:rPr>
        <w:t xml:space="preserve"> </w:t>
      </w:r>
      <w:r>
        <w:t>Senior</w:t>
      </w:r>
      <w:r>
        <w:rPr>
          <w:spacing w:val="-8"/>
        </w:rPr>
        <w:t xml:space="preserve"> </w:t>
      </w:r>
      <w:r>
        <w:rPr>
          <w:spacing w:val="-2"/>
        </w:rPr>
        <w:t>Leadership</w:t>
      </w:r>
    </w:p>
    <w:p w14:paraId="109DFBF9" w14:textId="77777777" w:rsidR="00CE6176" w:rsidRDefault="00CE6176">
      <w:pPr>
        <w:spacing w:line="279" w:lineRule="exact"/>
        <w:sectPr w:rsidR="00CE6176">
          <w:pgSz w:w="12240" w:h="15840"/>
          <w:pgMar w:top="840" w:right="980" w:bottom="1120" w:left="1000" w:header="0" w:footer="935" w:gutter="0"/>
          <w:cols w:space="720"/>
        </w:sectPr>
      </w:pPr>
    </w:p>
    <w:p w14:paraId="17D82872" w14:textId="57946046" w:rsidR="00CE6176" w:rsidRDefault="00B61877">
      <w:pPr>
        <w:pStyle w:val="BodyText"/>
        <w:spacing w:before="4"/>
        <w:rPr>
          <w:sz w:val="4"/>
        </w:rPr>
      </w:pPr>
      <w:r>
        <w:rPr>
          <w:noProof/>
        </w:rPr>
        <w:lastRenderedPageBreak/>
        <mc:AlternateContent>
          <mc:Choice Requires="wpg">
            <w:drawing>
              <wp:anchor distT="0" distB="0" distL="114300" distR="114300" simplePos="0" relativeHeight="485856768" behindDoc="1" locked="0" layoutInCell="1" allowOverlap="1" wp14:anchorId="17B30BE2" wp14:editId="2E4EEE12">
                <wp:simplePos x="0" y="0"/>
                <wp:positionH relativeFrom="page">
                  <wp:posOffset>510540</wp:posOffset>
                </wp:positionH>
                <wp:positionV relativeFrom="page">
                  <wp:posOffset>534035</wp:posOffset>
                </wp:positionV>
                <wp:extent cx="5486400" cy="8752840"/>
                <wp:effectExtent l="0" t="0" r="0" b="0"/>
                <wp:wrapNone/>
                <wp:docPr id="124865259" name="docshapegroup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8752840"/>
                          <a:chOff x="804" y="841"/>
                          <a:chExt cx="8640" cy="13784"/>
                        </a:xfrm>
                      </wpg:grpSpPr>
                      <wps:wsp>
                        <wps:cNvPr id="2106712039" name="docshape42"/>
                        <wps:cNvSpPr>
                          <a:spLocks noChangeArrowheads="1"/>
                        </wps:cNvSpPr>
                        <wps:spPr bwMode="auto">
                          <a:xfrm>
                            <a:off x="2190" y="975"/>
                            <a:ext cx="7254"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004737" name="docshape43"/>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4651D" id="docshapegroup41" o:spid="_x0000_s1026" style="position:absolute;margin-left:40.2pt;margin-top:42.05pt;width:6in;height:689.2pt;z-index:-17459712;mso-position-horizontal-relative:page;mso-position-vertical-relative:page" coordorigin="804,841" coordsize="8640,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">
                <v:rect id="docshape42" o:spid="_x0000_s1027" style="position:absolute;left:2190;top:975;width:7254;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" fillcolor="#91a8ce" stroked="f"/>
                <v:shape id="docshape43"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" path="m1386,l,,,1596r210,l210,13784r972,l1182,1596r204,l1386,xe" fillcolor="#004386" stroked="f">
                  <v:path arrowok="t" o:connecttype="custom" o:connectlocs="1386,841;0,841;0,2437;210,2437;210,14625;1182,14625;1182,2437;1386,2437;1386,841" o:connectangles="0,0,0,0,0,0,0,0,0"/>
                </v:shape>
                <w10:wrap anchorx="page" anchory="page"/>
              </v:group>
            </w:pict>
          </mc:Fallback>
        </mc:AlternateContent>
      </w:r>
    </w:p>
    <w:p w14:paraId="5A945E9A" w14:textId="77777777" w:rsidR="00CE6176" w:rsidRDefault="008C7876">
      <w:pPr>
        <w:pStyle w:val="BodyText"/>
        <w:ind w:left="8626"/>
        <w:rPr>
          <w:sz w:val="20"/>
        </w:rPr>
      </w:pPr>
      <w:r>
        <w:rPr>
          <w:noProof/>
          <w:sz w:val="20"/>
        </w:rPr>
        <w:drawing>
          <wp:inline distT="0" distB="0" distL="0" distR="0" wp14:anchorId="4ADB90F4" wp14:editId="6454AECA">
            <wp:extent cx="539309" cy="944879"/>
            <wp:effectExtent l="0" t="0" r="0" b="0"/>
            <wp:docPr id="19" name="image4.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jpeg"/>
                    <pic:cNvPicPr/>
                  </pic:nvPicPr>
                  <pic:blipFill>
                    <a:blip r:embed="rId15" cstate="print"/>
                    <a:stretch>
                      <a:fillRect/>
                    </a:stretch>
                  </pic:blipFill>
                  <pic:spPr>
                    <a:xfrm>
                      <a:off x="0" y="0"/>
                      <a:ext cx="539309" cy="944879"/>
                    </a:xfrm>
                    <a:prstGeom prst="rect">
                      <a:avLst/>
                    </a:prstGeom>
                  </pic:spPr>
                </pic:pic>
              </a:graphicData>
            </a:graphic>
          </wp:inline>
        </w:drawing>
      </w:r>
    </w:p>
    <w:p w14:paraId="08FE14D6" w14:textId="77777777" w:rsidR="00CE6176" w:rsidRDefault="00CE6176">
      <w:pPr>
        <w:pStyle w:val="BodyText"/>
        <w:spacing w:before="9"/>
        <w:rPr>
          <w:sz w:val="8"/>
        </w:rPr>
      </w:pPr>
    </w:p>
    <w:p w14:paraId="167215E2" w14:textId="77777777" w:rsidR="00CE6176" w:rsidRDefault="008C7876">
      <w:pPr>
        <w:pStyle w:val="ListParagraph"/>
        <w:numPr>
          <w:ilvl w:val="0"/>
          <w:numId w:val="35"/>
        </w:numPr>
        <w:tabs>
          <w:tab w:val="left" w:pos="1880"/>
          <w:tab w:val="left" w:pos="1881"/>
        </w:tabs>
        <w:spacing w:before="101"/>
        <w:ind w:left="1879" w:right="605" w:hanging="360"/>
      </w:pPr>
      <w:r>
        <w:t>Individual</w:t>
      </w:r>
      <w:r>
        <w:rPr>
          <w:spacing w:val="-3"/>
        </w:rPr>
        <w:t xml:space="preserve"> </w:t>
      </w:r>
      <w:r>
        <w:t>Departments:</w:t>
      </w:r>
      <w:r>
        <w:rPr>
          <w:spacing w:val="-4"/>
        </w:rPr>
        <w:t xml:space="preserve"> </w:t>
      </w:r>
      <w:r>
        <w:t>Office</w:t>
      </w:r>
      <w:r>
        <w:rPr>
          <w:spacing w:val="-5"/>
        </w:rPr>
        <w:t xml:space="preserve"> </w:t>
      </w:r>
      <w:r>
        <w:t>of</w:t>
      </w:r>
      <w:r>
        <w:rPr>
          <w:spacing w:val="-3"/>
        </w:rPr>
        <w:t xml:space="preserve"> </w:t>
      </w:r>
      <w:r>
        <w:t>District</w:t>
      </w:r>
      <w:r>
        <w:rPr>
          <w:spacing w:val="-5"/>
        </w:rPr>
        <w:t xml:space="preserve"> </w:t>
      </w:r>
      <w:r>
        <w:t>and</w:t>
      </w:r>
      <w:r>
        <w:rPr>
          <w:spacing w:val="-4"/>
        </w:rPr>
        <w:t xml:space="preserve"> </w:t>
      </w:r>
      <w:r>
        <w:t>School</w:t>
      </w:r>
      <w:r>
        <w:rPr>
          <w:spacing w:val="-3"/>
        </w:rPr>
        <w:t xml:space="preserve"> </w:t>
      </w:r>
      <w:r>
        <w:t>Turnaround;</w:t>
      </w:r>
      <w:r>
        <w:rPr>
          <w:spacing w:val="-2"/>
        </w:rPr>
        <w:t xml:space="preserve"> </w:t>
      </w:r>
      <w:r>
        <w:t>Office</w:t>
      </w:r>
      <w:r>
        <w:rPr>
          <w:spacing w:val="-5"/>
        </w:rPr>
        <w:t xml:space="preserve"> </w:t>
      </w:r>
      <w:r>
        <w:t>of</w:t>
      </w:r>
      <w:r>
        <w:rPr>
          <w:spacing w:val="-3"/>
        </w:rPr>
        <w:t xml:space="preserve"> </w:t>
      </w:r>
      <w:r>
        <w:t>College</w:t>
      </w:r>
      <w:r>
        <w:rPr>
          <w:spacing w:val="-2"/>
        </w:rPr>
        <w:t xml:space="preserve"> </w:t>
      </w:r>
      <w:r>
        <w:t xml:space="preserve">and Career Readiness; Office of Special Education Planning &amp; Policy; Office of English Language Acquisition and Academic Achievement; District and School Assistance Centers; Office of Tiered System of Supports; and Office of Charter Schools and School </w:t>
      </w:r>
      <w:r>
        <w:rPr>
          <w:spacing w:val="-2"/>
        </w:rPr>
        <w:t>Rede</w:t>
      </w:r>
      <w:r>
        <w:rPr>
          <w:spacing w:val="-2"/>
        </w:rPr>
        <w:t>sign</w:t>
      </w:r>
    </w:p>
    <w:p w14:paraId="31BE4529" w14:textId="77777777" w:rsidR="00CE6176" w:rsidRDefault="008C7876">
      <w:pPr>
        <w:pStyle w:val="ListParagraph"/>
        <w:numPr>
          <w:ilvl w:val="0"/>
          <w:numId w:val="35"/>
        </w:numPr>
        <w:tabs>
          <w:tab w:val="left" w:pos="1880"/>
          <w:tab w:val="left" w:pos="1881"/>
        </w:tabs>
        <w:ind w:right="1005" w:hanging="360"/>
      </w:pPr>
      <w:r>
        <w:t>Specific</w:t>
      </w:r>
      <w:r>
        <w:rPr>
          <w:spacing w:val="-3"/>
        </w:rPr>
        <w:t xml:space="preserve"> </w:t>
      </w:r>
      <w:r>
        <w:t>Systems</w:t>
      </w:r>
      <w:r>
        <w:rPr>
          <w:spacing w:val="-3"/>
        </w:rPr>
        <w:t xml:space="preserve"> </w:t>
      </w:r>
      <w:r>
        <w:t>and</w:t>
      </w:r>
      <w:r>
        <w:rPr>
          <w:spacing w:val="-6"/>
        </w:rPr>
        <w:t xml:space="preserve"> </w:t>
      </w:r>
      <w:r>
        <w:t>Platforms:</w:t>
      </w:r>
      <w:r>
        <w:rPr>
          <w:spacing w:val="-4"/>
        </w:rPr>
        <w:t xml:space="preserve"> </w:t>
      </w:r>
      <w:r>
        <w:t>Edwin</w:t>
      </w:r>
      <w:r>
        <w:rPr>
          <w:spacing w:val="-4"/>
        </w:rPr>
        <w:t xml:space="preserve"> </w:t>
      </w:r>
      <w:r>
        <w:t>Analytics,</w:t>
      </w:r>
      <w:r>
        <w:rPr>
          <w:spacing w:val="-5"/>
        </w:rPr>
        <w:t xml:space="preserve"> </w:t>
      </w:r>
      <w:r>
        <w:t>School</w:t>
      </w:r>
      <w:r>
        <w:rPr>
          <w:spacing w:val="-3"/>
        </w:rPr>
        <w:t xml:space="preserve"> </w:t>
      </w:r>
      <w:r>
        <w:t>and</w:t>
      </w:r>
      <w:r>
        <w:rPr>
          <w:spacing w:val="-6"/>
        </w:rPr>
        <w:t xml:space="preserve"> </w:t>
      </w:r>
      <w:r>
        <w:t>District</w:t>
      </w:r>
      <w:r>
        <w:rPr>
          <w:spacing w:val="-4"/>
        </w:rPr>
        <w:t xml:space="preserve"> </w:t>
      </w:r>
      <w:r>
        <w:t>Accountability System, ESEA Flexibility Waiver</w:t>
      </w:r>
    </w:p>
    <w:p w14:paraId="6B70095D" w14:textId="77777777" w:rsidR="00CE6176" w:rsidRDefault="00CE6176">
      <w:pPr>
        <w:pStyle w:val="BodyText"/>
      </w:pPr>
    </w:p>
    <w:p w14:paraId="44241BF6" w14:textId="77777777" w:rsidR="00CE6176" w:rsidRDefault="008C7876">
      <w:pPr>
        <w:pStyle w:val="Heading8"/>
      </w:pPr>
      <w:r>
        <w:t>Data</w:t>
      </w:r>
      <w:r>
        <w:rPr>
          <w:spacing w:val="-6"/>
        </w:rPr>
        <w:t xml:space="preserve"> </w:t>
      </w:r>
      <w:r>
        <w:rPr>
          <w:spacing w:val="-2"/>
        </w:rPr>
        <w:t>Analysis</w:t>
      </w:r>
    </w:p>
    <w:p w14:paraId="38518ADA" w14:textId="77777777" w:rsidR="00CE6176" w:rsidRDefault="008C7876">
      <w:pPr>
        <w:pStyle w:val="BodyText"/>
        <w:ind w:left="1160" w:right="464"/>
      </w:pPr>
      <w:r>
        <w:t>Our</w:t>
      </w:r>
      <w:r>
        <w:rPr>
          <w:spacing w:val="-2"/>
        </w:rPr>
        <w:t xml:space="preserve"> </w:t>
      </w:r>
      <w:r>
        <w:t>data</w:t>
      </w:r>
      <w:r>
        <w:rPr>
          <w:spacing w:val="-2"/>
        </w:rPr>
        <w:t xml:space="preserve"> </w:t>
      </w:r>
      <w:r>
        <w:t>assessment</w:t>
      </w:r>
      <w:r>
        <w:rPr>
          <w:spacing w:val="-4"/>
        </w:rPr>
        <w:t xml:space="preserve"> </w:t>
      </w:r>
      <w:r>
        <w:t>began</w:t>
      </w:r>
      <w:r>
        <w:rPr>
          <w:spacing w:val="-3"/>
        </w:rPr>
        <w:t xml:space="preserve"> </w:t>
      </w:r>
      <w:r>
        <w:t>with</w:t>
      </w:r>
      <w:r>
        <w:rPr>
          <w:spacing w:val="-3"/>
        </w:rPr>
        <w:t xml:space="preserve"> </w:t>
      </w:r>
      <w:r>
        <w:t>the</w:t>
      </w:r>
      <w:r>
        <w:rPr>
          <w:spacing w:val="-4"/>
        </w:rPr>
        <w:t xml:space="preserve"> </w:t>
      </w:r>
      <w:r>
        <w:t>USED</w:t>
      </w:r>
      <w:r>
        <w:rPr>
          <w:spacing w:val="-1"/>
        </w:rPr>
        <w:t xml:space="preserve"> </w:t>
      </w:r>
      <w:r>
        <w:t>release</w:t>
      </w:r>
      <w:r>
        <w:rPr>
          <w:spacing w:val="-4"/>
        </w:rPr>
        <w:t xml:space="preserve"> </w:t>
      </w:r>
      <w:r>
        <w:t>of</w:t>
      </w:r>
      <w:r>
        <w:rPr>
          <w:spacing w:val="-7"/>
        </w:rPr>
        <w:t xml:space="preserve"> </w:t>
      </w:r>
      <w:r>
        <w:t>our</w:t>
      </w:r>
      <w:r>
        <w:rPr>
          <w:spacing w:val="-2"/>
        </w:rPr>
        <w:t xml:space="preserve"> </w:t>
      </w:r>
      <w:r>
        <w:t>MA</w:t>
      </w:r>
      <w:r>
        <w:rPr>
          <w:spacing w:val="-3"/>
        </w:rPr>
        <w:t xml:space="preserve"> </w:t>
      </w:r>
      <w:r>
        <w:t>Educator</w:t>
      </w:r>
      <w:r>
        <w:rPr>
          <w:spacing w:val="-2"/>
        </w:rPr>
        <w:t xml:space="preserve"> </w:t>
      </w:r>
      <w:r>
        <w:t>Equity</w:t>
      </w:r>
      <w:r>
        <w:rPr>
          <w:spacing w:val="-4"/>
        </w:rPr>
        <w:t xml:space="preserve"> </w:t>
      </w:r>
      <w:r>
        <w:t>Profiles</w:t>
      </w:r>
      <w:r>
        <w:rPr>
          <w:spacing w:val="-2"/>
        </w:rPr>
        <w:t xml:space="preserve"> </w:t>
      </w:r>
      <w:r>
        <w:t>and progressed as follows:</w:t>
      </w:r>
    </w:p>
    <w:p w14:paraId="2B48A8E9" w14:textId="77777777" w:rsidR="00CE6176" w:rsidRDefault="008C7876">
      <w:pPr>
        <w:pStyle w:val="ListParagraph"/>
        <w:numPr>
          <w:ilvl w:val="0"/>
          <w:numId w:val="35"/>
        </w:numPr>
        <w:tabs>
          <w:tab w:val="left" w:pos="1880"/>
          <w:tab w:val="left" w:pos="1881"/>
        </w:tabs>
        <w:spacing w:before="1"/>
        <w:ind w:left="1879" w:right="791" w:hanging="360"/>
      </w:pPr>
      <w:r>
        <w:t xml:space="preserve">Using the </w:t>
      </w:r>
      <w:r>
        <w:t>MA Educator Equity Profile released by the U.S. Department of Education (USED)</w:t>
      </w:r>
      <w:r>
        <w:rPr>
          <w:spacing w:val="-4"/>
        </w:rPr>
        <w:t xml:space="preserve"> </w:t>
      </w:r>
      <w:r>
        <w:t>in</w:t>
      </w:r>
      <w:r>
        <w:rPr>
          <w:spacing w:val="-3"/>
        </w:rPr>
        <w:t xml:space="preserve"> </w:t>
      </w:r>
      <w:r>
        <w:t>November</w:t>
      </w:r>
      <w:r>
        <w:rPr>
          <w:spacing w:val="-4"/>
        </w:rPr>
        <w:t xml:space="preserve"> </w:t>
      </w:r>
      <w:r>
        <w:t>2014,</w:t>
      </w:r>
      <w:r>
        <w:rPr>
          <w:spacing w:val="-4"/>
        </w:rPr>
        <w:t xml:space="preserve"> </w:t>
      </w:r>
      <w:r>
        <w:t>our</w:t>
      </w:r>
      <w:r>
        <w:rPr>
          <w:spacing w:val="-2"/>
        </w:rPr>
        <w:t xml:space="preserve"> </w:t>
      </w:r>
      <w:r>
        <w:t>data</w:t>
      </w:r>
      <w:r>
        <w:rPr>
          <w:spacing w:val="-5"/>
        </w:rPr>
        <w:t xml:space="preserve"> </w:t>
      </w:r>
      <w:r>
        <w:t>team</w:t>
      </w:r>
      <w:r>
        <w:rPr>
          <w:spacing w:val="-1"/>
        </w:rPr>
        <w:t xml:space="preserve"> </w:t>
      </w:r>
      <w:r>
        <w:t>ran</w:t>
      </w:r>
      <w:r>
        <w:rPr>
          <w:spacing w:val="-5"/>
        </w:rPr>
        <w:t xml:space="preserve"> </w:t>
      </w:r>
      <w:r>
        <w:t>a</w:t>
      </w:r>
      <w:r>
        <w:rPr>
          <w:spacing w:val="-2"/>
        </w:rPr>
        <w:t xml:space="preserve"> </w:t>
      </w:r>
      <w:r>
        <w:t>preliminary</w:t>
      </w:r>
      <w:r>
        <w:rPr>
          <w:spacing w:val="-1"/>
        </w:rPr>
        <w:t xml:space="preserve"> </w:t>
      </w:r>
      <w:r>
        <w:t>analysis</w:t>
      </w:r>
      <w:r>
        <w:rPr>
          <w:spacing w:val="-3"/>
        </w:rPr>
        <w:t xml:space="preserve"> </w:t>
      </w:r>
      <w:r>
        <w:t>of</w:t>
      </w:r>
      <w:r>
        <w:rPr>
          <w:spacing w:val="-5"/>
        </w:rPr>
        <w:t xml:space="preserve"> </w:t>
      </w:r>
      <w:r>
        <w:t>the</w:t>
      </w:r>
      <w:r>
        <w:rPr>
          <w:spacing w:val="-4"/>
        </w:rPr>
        <w:t xml:space="preserve"> </w:t>
      </w:r>
      <w:r>
        <w:t>same</w:t>
      </w:r>
      <w:r>
        <w:rPr>
          <w:spacing w:val="-1"/>
        </w:rPr>
        <w:t xml:space="preserve"> </w:t>
      </w:r>
      <w:r>
        <w:t>data points using our most recent ESE-certified data (2013-2014 data collection) to determine similarities</w:t>
      </w:r>
      <w:r>
        <w:t xml:space="preserve"> and note any differences.</w:t>
      </w:r>
    </w:p>
    <w:p w14:paraId="1D84B2B6" w14:textId="77777777" w:rsidR="00CE6176" w:rsidRDefault="008C7876">
      <w:pPr>
        <w:pStyle w:val="ListParagraph"/>
        <w:numPr>
          <w:ilvl w:val="0"/>
          <w:numId w:val="35"/>
        </w:numPr>
        <w:tabs>
          <w:tab w:val="left" w:pos="1879"/>
          <w:tab w:val="left" w:pos="1880"/>
        </w:tabs>
        <w:ind w:left="1879" w:right="562"/>
      </w:pPr>
      <w:r>
        <w:t>We</w:t>
      </w:r>
      <w:r>
        <w:rPr>
          <w:spacing w:val="-1"/>
        </w:rPr>
        <w:t xml:space="preserve"> </w:t>
      </w:r>
      <w:r>
        <w:t>identified</w:t>
      </w:r>
      <w:r>
        <w:rPr>
          <w:spacing w:val="-3"/>
        </w:rPr>
        <w:t xml:space="preserve"> </w:t>
      </w:r>
      <w:r>
        <w:t>potential</w:t>
      </w:r>
      <w:r>
        <w:rPr>
          <w:spacing w:val="-5"/>
        </w:rPr>
        <w:t xml:space="preserve"> </w:t>
      </w:r>
      <w:r>
        <w:t>additional</w:t>
      </w:r>
      <w:r>
        <w:rPr>
          <w:spacing w:val="-2"/>
        </w:rPr>
        <w:t xml:space="preserve"> </w:t>
      </w:r>
      <w:r>
        <w:t>sources</w:t>
      </w:r>
      <w:r>
        <w:rPr>
          <w:spacing w:val="-4"/>
        </w:rPr>
        <w:t xml:space="preserve"> </w:t>
      </w:r>
      <w:r>
        <w:t>of</w:t>
      </w:r>
      <w:r>
        <w:rPr>
          <w:spacing w:val="-5"/>
        </w:rPr>
        <w:t xml:space="preserve"> </w:t>
      </w:r>
      <w:r>
        <w:t>data</w:t>
      </w:r>
      <w:r>
        <w:rPr>
          <w:spacing w:val="-2"/>
        </w:rPr>
        <w:t xml:space="preserve"> </w:t>
      </w:r>
      <w:r>
        <w:t>that</w:t>
      </w:r>
      <w:r>
        <w:rPr>
          <w:spacing w:val="-1"/>
        </w:rPr>
        <w:t xml:space="preserve"> </w:t>
      </w:r>
      <w:r>
        <w:t>could</w:t>
      </w:r>
      <w:r>
        <w:rPr>
          <w:spacing w:val="-3"/>
        </w:rPr>
        <w:t xml:space="preserve"> </w:t>
      </w:r>
      <w:r>
        <w:t>be</w:t>
      </w:r>
      <w:r>
        <w:rPr>
          <w:spacing w:val="-1"/>
        </w:rPr>
        <w:t xml:space="preserve"> </w:t>
      </w:r>
      <w:r>
        <w:t>used</w:t>
      </w:r>
      <w:r>
        <w:rPr>
          <w:spacing w:val="-5"/>
        </w:rPr>
        <w:t xml:space="preserve"> </w:t>
      </w:r>
      <w:r>
        <w:t>to</w:t>
      </w:r>
      <w:r>
        <w:rPr>
          <w:spacing w:val="-3"/>
        </w:rPr>
        <w:t xml:space="preserve"> </w:t>
      </w:r>
      <w:r>
        <w:t>examine</w:t>
      </w:r>
      <w:r>
        <w:rPr>
          <w:spacing w:val="-3"/>
        </w:rPr>
        <w:t xml:space="preserve"> </w:t>
      </w:r>
      <w:r>
        <w:t>equity gaps in Massachusetts.</w:t>
      </w:r>
    </w:p>
    <w:p w14:paraId="06C8AF36" w14:textId="77777777" w:rsidR="00CE6176" w:rsidRDefault="008C7876">
      <w:pPr>
        <w:pStyle w:val="ListParagraph"/>
        <w:numPr>
          <w:ilvl w:val="0"/>
          <w:numId w:val="35"/>
        </w:numPr>
        <w:tabs>
          <w:tab w:val="left" w:pos="1879"/>
          <w:tab w:val="left" w:pos="1880"/>
        </w:tabs>
        <w:ind w:left="1879" w:right="830" w:hanging="360"/>
      </w:pPr>
      <w:r>
        <w:t>We</w:t>
      </w:r>
      <w:r>
        <w:rPr>
          <w:spacing w:val="-2"/>
        </w:rPr>
        <w:t xml:space="preserve"> </w:t>
      </w:r>
      <w:r>
        <w:t>reviewed</w:t>
      </w:r>
      <w:r>
        <w:rPr>
          <w:spacing w:val="-6"/>
        </w:rPr>
        <w:t xml:space="preserve"> </w:t>
      </w:r>
      <w:r>
        <w:t>the</w:t>
      </w:r>
      <w:r>
        <w:rPr>
          <w:spacing w:val="-5"/>
        </w:rPr>
        <w:t xml:space="preserve"> </w:t>
      </w:r>
      <w:r>
        <w:t>most</w:t>
      </w:r>
      <w:r>
        <w:rPr>
          <w:spacing w:val="-5"/>
        </w:rPr>
        <w:t xml:space="preserve"> </w:t>
      </w:r>
      <w:r>
        <w:t>current</w:t>
      </w:r>
      <w:r>
        <w:rPr>
          <w:spacing w:val="-3"/>
        </w:rPr>
        <w:t xml:space="preserve"> </w:t>
      </w:r>
      <w:r>
        <w:t>state</w:t>
      </w:r>
      <w:r>
        <w:rPr>
          <w:spacing w:val="-2"/>
        </w:rPr>
        <w:t xml:space="preserve"> </w:t>
      </w:r>
      <w:r>
        <w:t>and</w:t>
      </w:r>
      <w:r>
        <w:rPr>
          <w:spacing w:val="-4"/>
        </w:rPr>
        <w:t xml:space="preserve"> </w:t>
      </w:r>
      <w:r>
        <w:t>national</w:t>
      </w:r>
      <w:r>
        <w:rPr>
          <w:spacing w:val="-3"/>
        </w:rPr>
        <w:t xml:space="preserve"> </w:t>
      </w:r>
      <w:r>
        <w:t>research</w:t>
      </w:r>
      <w:r>
        <w:rPr>
          <w:spacing w:val="-4"/>
        </w:rPr>
        <w:t xml:space="preserve"> </w:t>
      </w:r>
      <w:r>
        <w:t>and</w:t>
      </w:r>
      <w:r>
        <w:rPr>
          <w:spacing w:val="-4"/>
        </w:rPr>
        <w:t xml:space="preserve"> </w:t>
      </w:r>
      <w:r>
        <w:t>reports</w:t>
      </w:r>
      <w:r>
        <w:rPr>
          <w:spacing w:val="-3"/>
        </w:rPr>
        <w:t xml:space="preserve"> </w:t>
      </w:r>
      <w:r>
        <w:t>to</w:t>
      </w:r>
      <w:r>
        <w:rPr>
          <w:spacing w:val="-2"/>
        </w:rPr>
        <w:t xml:space="preserve"> </w:t>
      </w:r>
      <w:r>
        <w:t xml:space="preserve">determine what equity gaps </w:t>
      </w:r>
      <w:r>
        <w:t>Massachusetts has already uncovered and what strategies are underway to address those gaps.</w:t>
      </w:r>
    </w:p>
    <w:p w14:paraId="5BF65BD8" w14:textId="77777777" w:rsidR="00CE6176" w:rsidRDefault="008C7876">
      <w:pPr>
        <w:pStyle w:val="ListParagraph"/>
        <w:numPr>
          <w:ilvl w:val="0"/>
          <w:numId w:val="35"/>
        </w:numPr>
        <w:tabs>
          <w:tab w:val="left" w:pos="1879"/>
          <w:tab w:val="left" w:pos="1880"/>
        </w:tabs>
        <w:ind w:left="1879" w:right="577"/>
      </w:pPr>
      <w:r>
        <w:t>Stakeholder</w:t>
      </w:r>
      <w:r>
        <w:rPr>
          <w:spacing w:val="-3"/>
        </w:rPr>
        <w:t xml:space="preserve"> </w:t>
      </w:r>
      <w:r>
        <w:t>input</w:t>
      </w:r>
      <w:r>
        <w:rPr>
          <w:spacing w:val="-2"/>
        </w:rPr>
        <w:t xml:space="preserve"> </w:t>
      </w:r>
      <w:r>
        <w:t>continued</w:t>
      </w:r>
      <w:r>
        <w:rPr>
          <w:spacing w:val="-4"/>
        </w:rPr>
        <w:t xml:space="preserve"> </w:t>
      </w:r>
      <w:r>
        <w:t>to</w:t>
      </w:r>
      <w:r>
        <w:rPr>
          <w:spacing w:val="-2"/>
        </w:rPr>
        <w:t xml:space="preserve"> </w:t>
      </w:r>
      <w:r>
        <w:t>inform</w:t>
      </w:r>
      <w:r>
        <w:rPr>
          <w:spacing w:val="-2"/>
        </w:rPr>
        <w:t xml:space="preserve"> </w:t>
      </w:r>
      <w:r>
        <w:t>the</w:t>
      </w:r>
      <w:r>
        <w:rPr>
          <w:spacing w:val="-5"/>
        </w:rPr>
        <w:t xml:space="preserve"> </w:t>
      </w:r>
      <w:r>
        <w:t>research</w:t>
      </w:r>
      <w:r>
        <w:rPr>
          <w:spacing w:val="-4"/>
        </w:rPr>
        <w:t xml:space="preserve"> </w:t>
      </w:r>
      <w:r>
        <w:t>and</w:t>
      </w:r>
      <w:r>
        <w:rPr>
          <w:spacing w:val="-4"/>
        </w:rPr>
        <w:t xml:space="preserve"> </w:t>
      </w:r>
      <w:r>
        <w:t>data</w:t>
      </w:r>
      <w:r>
        <w:rPr>
          <w:spacing w:val="-3"/>
        </w:rPr>
        <w:t xml:space="preserve"> </w:t>
      </w:r>
      <w:r>
        <w:t>we</w:t>
      </w:r>
      <w:r>
        <w:rPr>
          <w:spacing w:val="-2"/>
        </w:rPr>
        <w:t xml:space="preserve"> </w:t>
      </w:r>
      <w:r>
        <w:t>pursued</w:t>
      </w:r>
      <w:r>
        <w:rPr>
          <w:spacing w:val="-4"/>
        </w:rPr>
        <w:t xml:space="preserve"> </w:t>
      </w:r>
      <w:r>
        <w:t>in</w:t>
      </w:r>
      <w:r>
        <w:rPr>
          <w:spacing w:val="-4"/>
        </w:rPr>
        <w:t xml:space="preserve"> </w:t>
      </w:r>
      <w:r>
        <w:t>developing the Equity Plan.</w:t>
      </w:r>
    </w:p>
    <w:p w14:paraId="152E5446" w14:textId="77777777" w:rsidR="00CE6176" w:rsidRDefault="00CE6176">
      <w:pPr>
        <w:pStyle w:val="BodyText"/>
        <w:spacing w:before="11"/>
        <w:rPr>
          <w:sz w:val="21"/>
        </w:rPr>
      </w:pPr>
    </w:p>
    <w:p w14:paraId="2D63BD00" w14:textId="77777777" w:rsidR="00CE6176" w:rsidRDefault="008C7876">
      <w:pPr>
        <w:pStyle w:val="Heading8"/>
        <w:ind w:left="1159"/>
      </w:pPr>
      <w:r>
        <w:t>External</w:t>
      </w:r>
      <w:r>
        <w:rPr>
          <w:spacing w:val="-4"/>
        </w:rPr>
        <w:t xml:space="preserve"> </w:t>
      </w:r>
      <w:r>
        <w:rPr>
          <w:spacing w:val="-2"/>
        </w:rPr>
        <w:t>Support</w:t>
      </w:r>
    </w:p>
    <w:p w14:paraId="66566BFC" w14:textId="77777777" w:rsidR="00CE6176" w:rsidRDefault="008C7876">
      <w:pPr>
        <w:pStyle w:val="BodyText"/>
        <w:ind w:left="1159" w:right="508"/>
      </w:pPr>
      <w:r>
        <w:t>We have immersed</w:t>
      </w:r>
      <w:r>
        <w:rPr>
          <w:spacing w:val="-1"/>
        </w:rPr>
        <w:t xml:space="preserve"> </w:t>
      </w:r>
      <w:r>
        <w:t xml:space="preserve">ourselves in </w:t>
      </w:r>
      <w:r>
        <w:t>resource documents, webinars, conferences, and more from a variety</w:t>
      </w:r>
      <w:r>
        <w:rPr>
          <w:spacing w:val="-3"/>
        </w:rPr>
        <w:t xml:space="preserve"> </w:t>
      </w:r>
      <w:r>
        <w:t>of</w:t>
      </w:r>
      <w:r>
        <w:rPr>
          <w:spacing w:val="-4"/>
        </w:rPr>
        <w:t xml:space="preserve"> </w:t>
      </w:r>
      <w:r>
        <w:t>organizations,</w:t>
      </w:r>
      <w:r>
        <w:rPr>
          <w:spacing w:val="-3"/>
        </w:rPr>
        <w:t xml:space="preserve"> </w:t>
      </w:r>
      <w:r>
        <w:t>including</w:t>
      </w:r>
      <w:r>
        <w:rPr>
          <w:spacing w:val="-3"/>
        </w:rPr>
        <w:t xml:space="preserve"> </w:t>
      </w:r>
      <w:r>
        <w:t>the</w:t>
      </w:r>
      <w:r>
        <w:rPr>
          <w:spacing w:val="-1"/>
        </w:rPr>
        <w:t xml:space="preserve"> </w:t>
      </w:r>
      <w:r>
        <w:t>Center</w:t>
      </w:r>
      <w:r>
        <w:rPr>
          <w:spacing w:val="-3"/>
        </w:rPr>
        <w:t xml:space="preserve"> </w:t>
      </w:r>
      <w:r>
        <w:t>on</w:t>
      </w:r>
      <w:r>
        <w:rPr>
          <w:spacing w:val="-3"/>
        </w:rPr>
        <w:t xml:space="preserve"> </w:t>
      </w:r>
      <w:r>
        <w:t>Great</w:t>
      </w:r>
      <w:r>
        <w:rPr>
          <w:spacing w:val="-1"/>
        </w:rPr>
        <w:t xml:space="preserve"> </w:t>
      </w:r>
      <w:r>
        <w:t>Teachers</w:t>
      </w:r>
      <w:r>
        <w:rPr>
          <w:spacing w:val="-3"/>
        </w:rPr>
        <w:t xml:space="preserve"> </w:t>
      </w:r>
      <w:r>
        <w:t>&amp;</w:t>
      </w:r>
      <w:r>
        <w:rPr>
          <w:spacing w:val="-1"/>
        </w:rPr>
        <w:t xml:space="preserve"> </w:t>
      </w:r>
      <w:r>
        <w:t>Leaders</w:t>
      </w:r>
      <w:r>
        <w:rPr>
          <w:spacing w:val="-3"/>
        </w:rPr>
        <w:t xml:space="preserve"> </w:t>
      </w:r>
      <w:r>
        <w:t>(GTL),</w:t>
      </w:r>
      <w:r>
        <w:rPr>
          <w:spacing w:val="-3"/>
        </w:rPr>
        <w:t xml:space="preserve"> </w:t>
      </w:r>
      <w:r>
        <w:t>the</w:t>
      </w:r>
      <w:r>
        <w:rPr>
          <w:spacing w:val="-1"/>
        </w:rPr>
        <w:t xml:space="preserve"> </w:t>
      </w:r>
      <w:r>
        <w:t>Council</w:t>
      </w:r>
      <w:r>
        <w:rPr>
          <w:spacing w:val="-4"/>
        </w:rPr>
        <w:t xml:space="preserve"> </w:t>
      </w:r>
      <w:r>
        <w:t xml:space="preserve">of Chief State School Officers (CCSSO), and the Equitable Access Support Network. ESE also </w:t>
      </w:r>
      <w:r>
        <w:t>solicited help from the Northeast Comprehensive Center (NCC), who has served as our main technical</w:t>
      </w:r>
      <w:r>
        <w:rPr>
          <w:spacing w:val="-3"/>
        </w:rPr>
        <w:t xml:space="preserve"> </w:t>
      </w:r>
      <w:r>
        <w:t>assistance</w:t>
      </w:r>
      <w:r>
        <w:rPr>
          <w:spacing w:val="-5"/>
        </w:rPr>
        <w:t xml:space="preserve"> </w:t>
      </w:r>
      <w:r>
        <w:t>provider.</w:t>
      </w:r>
      <w:r>
        <w:rPr>
          <w:spacing w:val="-3"/>
        </w:rPr>
        <w:t xml:space="preserve"> </w:t>
      </w:r>
      <w:r>
        <w:t>Through</w:t>
      </w:r>
      <w:r>
        <w:rPr>
          <w:spacing w:val="-4"/>
        </w:rPr>
        <w:t xml:space="preserve"> </w:t>
      </w:r>
      <w:r>
        <w:t>regular</w:t>
      </w:r>
      <w:r>
        <w:rPr>
          <w:spacing w:val="-3"/>
        </w:rPr>
        <w:t xml:space="preserve"> </w:t>
      </w:r>
      <w:r>
        <w:t>biweekly</w:t>
      </w:r>
      <w:r>
        <w:rPr>
          <w:spacing w:val="-5"/>
        </w:rPr>
        <w:t xml:space="preserve"> </w:t>
      </w:r>
      <w:r>
        <w:t>meetings</w:t>
      </w:r>
      <w:r>
        <w:rPr>
          <w:spacing w:val="-3"/>
        </w:rPr>
        <w:t xml:space="preserve"> </w:t>
      </w:r>
      <w:r>
        <w:t>and</w:t>
      </w:r>
      <w:r>
        <w:rPr>
          <w:spacing w:val="-4"/>
        </w:rPr>
        <w:t xml:space="preserve"> </w:t>
      </w:r>
      <w:r>
        <w:t>as-needed</w:t>
      </w:r>
      <w:r>
        <w:rPr>
          <w:spacing w:val="-6"/>
        </w:rPr>
        <w:t xml:space="preserve"> </w:t>
      </w:r>
      <w:r>
        <w:t>engagements, supports from the NCC included:</w:t>
      </w:r>
    </w:p>
    <w:p w14:paraId="1C798B39" w14:textId="77777777" w:rsidR="00CE6176" w:rsidRDefault="008C7876">
      <w:pPr>
        <w:pStyle w:val="ListParagraph"/>
        <w:numPr>
          <w:ilvl w:val="0"/>
          <w:numId w:val="35"/>
        </w:numPr>
        <w:tabs>
          <w:tab w:val="left" w:pos="1879"/>
          <w:tab w:val="left" w:pos="1880"/>
        </w:tabs>
        <w:spacing w:line="279" w:lineRule="exact"/>
        <w:ind w:left="1879"/>
      </w:pPr>
      <w:r>
        <w:t>Updates</w:t>
      </w:r>
      <w:r>
        <w:rPr>
          <w:spacing w:val="-4"/>
        </w:rPr>
        <w:t xml:space="preserve"> </w:t>
      </w:r>
      <w:r>
        <w:t>around</w:t>
      </w:r>
      <w:r>
        <w:rPr>
          <w:spacing w:val="-5"/>
        </w:rPr>
        <w:t xml:space="preserve"> </w:t>
      </w:r>
      <w:r>
        <w:t>equitable</w:t>
      </w:r>
      <w:r>
        <w:rPr>
          <w:spacing w:val="-6"/>
        </w:rPr>
        <w:t xml:space="preserve"> </w:t>
      </w:r>
      <w:r>
        <w:t>access</w:t>
      </w:r>
      <w:r>
        <w:rPr>
          <w:spacing w:val="-5"/>
        </w:rPr>
        <w:t xml:space="preserve"> </w:t>
      </w:r>
      <w:r>
        <w:t>and</w:t>
      </w:r>
      <w:r>
        <w:rPr>
          <w:spacing w:val="-5"/>
        </w:rPr>
        <w:t xml:space="preserve"> </w:t>
      </w:r>
      <w:r>
        <w:t>the</w:t>
      </w:r>
      <w:r>
        <w:rPr>
          <w:spacing w:val="-3"/>
        </w:rPr>
        <w:t xml:space="preserve"> </w:t>
      </w:r>
      <w:r>
        <w:t>fed</w:t>
      </w:r>
      <w:r>
        <w:t>eral</w:t>
      </w:r>
      <w:r>
        <w:rPr>
          <w:spacing w:val="-4"/>
        </w:rPr>
        <w:t xml:space="preserve"> </w:t>
      </w:r>
      <w:r>
        <w:t>guidance</w:t>
      </w:r>
      <w:r>
        <w:rPr>
          <w:spacing w:val="-2"/>
        </w:rPr>
        <w:t xml:space="preserve"> </w:t>
      </w:r>
      <w:r>
        <w:t>for</w:t>
      </w:r>
      <w:r>
        <w:rPr>
          <w:spacing w:val="-4"/>
        </w:rPr>
        <w:t xml:space="preserve"> </w:t>
      </w:r>
      <w:r>
        <w:t>the</w:t>
      </w:r>
      <w:r>
        <w:rPr>
          <w:spacing w:val="-6"/>
        </w:rPr>
        <w:t xml:space="preserve"> </w:t>
      </w:r>
      <w:r>
        <w:t>Equity</w:t>
      </w:r>
      <w:r>
        <w:rPr>
          <w:spacing w:val="-4"/>
        </w:rPr>
        <w:t xml:space="preserve"> Plan</w:t>
      </w:r>
    </w:p>
    <w:p w14:paraId="7DDEDA07" w14:textId="77777777" w:rsidR="00CE6176" w:rsidRDefault="008C7876">
      <w:pPr>
        <w:pStyle w:val="ListParagraph"/>
        <w:numPr>
          <w:ilvl w:val="0"/>
          <w:numId w:val="35"/>
        </w:numPr>
        <w:tabs>
          <w:tab w:val="left" w:pos="1879"/>
          <w:tab w:val="left" w:pos="1880"/>
        </w:tabs>
        <w:spacing w:before="1"/>
        <w:ind w:left="1879" w:right="901"/>
      </w:pPr>
      <w:r>
        <w:t>A</w:t>
      </w:r>
      <w:r>
        <w:rPr>
          <w:spacing w:val="-2"/>
        </w:rPr>
        <w:t xml:space="preserve"> </w:t>
      </w:r>
      <w:r>
        <w:t>review</w:t>
      </w:r>
      <w:r>
        <w:rPr>
          <w:spacing w:val="-4"/>
        </w:rPr>
        <w:t xml:space="preserve"> </w:t>
      </w:r>
      <w:r>
        <w:t>of</w:t>
      </w:r>
      <w:r>
        <w:rPr>
          <w:spacing w:val="-5"/>
        </w:rPr>
        <w:t xml:space="preserve"> </w:t>
      </w:r>
      <w:r>
        <w:t>ESE</w:t>
      </w:r>
      <w:r>
        <w:rPr>
          <w:spacing w:val="-2"/>
        </w:rPr>
        <w:t xml:space="preserve"> </w:t>
      </w:r>
      <w:r>
        <w:t>documents</w:t>
      </w:r>
      <w:r>
        <w:rPr>
          <w:spacing w:val="-4"/>
        </w:rPr>
        <w:t xml:space="preserve"> </w:t>
      </w:r>
      <w:r>
        <w:t>such</w:t>
      </w:r>
      <w:r>
        <w:rPr>
          <w:spacing w:val="-3"/>
        </w:rPr>
        <w:t xml:space="preserve"> </w:t>
      </w:r>
      <w:r>
        <w:t>as</w:t>
      </w:r>
      <w:r>
        <w:rPr>
          <w:spacing w:val="-2"/>
        </w:rPr>
        <w:t xml:space="preserve"> </w:t>
      </w:r>
      <w:r>
        <w:t>stakeholder</w:t>
      </w:r>
      <w:r>
        <w:rPr>
          <w:spacing w:val="-4"/>
        </w:rPr>
        <w:t xml:space="preserve"> </w:t>
      </w:r>
      <w:r>
        <w:t>contact</w:t>
      </w:r>
      <w:r>
        <w:rPr>
          <w:spacing w:val="-1"/>
        </w:rPr>
        <w:t xml:space="preserve"> </w:t>
      </w:r>
      <w:r>
        <w:t>lists,</w:t>
      </w:r>
      <w:r>
        <w:rPr>
          <w:spacing w:val="-4"/>
        </w:rPr>
        <w:t xml:space="preserve"> </w:t>
      </w:r>
      <w:r>
        <w:t>equity</w:t>
      </w:r>
      <w:r>
        <w:rPr>
          <w:spacing w:val="-3"/>
        </w:rPr>
        <w:t xml:space="preserve"> </w:t>
      </w:r>
      <w:r>
        <w:t>plan</w:t>
      </w:r>
      <w:r>
        <w:rPr>
          <w:spacing w:val="-3"/>
        </w:rPr>
        <w:t xml:space="preserve"> </w:t>
      </w:r>
      <w:r>
        <w:t>drafts,</w:t>
      </w:r>
      <w:r>
        <w:rPr>
          <w:spacing w:val="-2"/>
        </w:rPr>
        <w:t xml:space="preserve"> </w:t>
      </w:r>
      <w:r>
        <w:t>and talking points and presentations for stakeholder engagement sessions</w:t>
      </w:r>
    </w:p>
    <w:p w14:paraId="695F33F4" w14:textId="77777777" w:rsidR="00CE6176" w:rsidRDefault="008C7876">
      <w:pPr>
        <w:pStyle w:val="ListParagraph"/>
        <w:numPr>
          <w:ilvl w:val="0"/>
          <w:numId w:val="35"/>
        </w:numPr>
        <w:tabs>
          <w:tab w:val="left" w:pos="1879"/>
          <w:tab w:val="left" w:pos="1880"/>
        </w:tabs>
        <w:spacing w:before="2" w:line="237" w:lineRule="auto"/>
        <w:ind w:left="1879" w:right="562"/>
      </w:pPr>
      <w:r>
        <w:t>Serving</w:t>
      </w:r>
      <w:r>
        <w:rPr>
          <w:spacing w:val="-4"/>
        </w:rPr>
        <w:t xml:space="preserve"> </w:t>
      </w:r>
      <w:r>
        <w:t>as</w:t>
      </w:r>
      <w:r>
        <w:rPr>
          <w:spacing w:val="-3"/>
        </w:rPr>
        <w:t xml:space="preserve"> </w:t>
      </w:r>
      <w:r>
        <w:t>note-takers</w:t>
      </w:r>
      <w:r>
        <w:rPr>
          <w:spacing w:val="-3"/>
        </w:rPr>
        <w:t xml:space="preserve"> </w:t>
      </w:r>
      <w:r>
        <w:t>at</w:t>
      </w:r>
      <w:r>
        <w:rPr>
          <w:spacing w:val="-5"/>
        </w:rPr>
        <w:t xml:space="preserve"> </w:t>
      </w:r>
      <w:r>
        <w:t>stakeholder</w:t>
      </w:r>
      <w:r>
        <w:rPr>
          <w:spacing w:val="-3"/>
        </w:rPr>
        <w:t xml:space="preserve"> </w:t>
      </w:r>
      <w:r>
        <w:t>focus</w:t>
      </w:r>
      <w:r>
        <w:rPr>
          <w:spacing w:val="-3"/>
        </w:rPr>
        <w:t xml:space="preserve"> </w:t>
      </w:r>
      <w:r>
        <w:t>groups</w:t>
      </w:r>
      <w:r>
        <w:rPr>
          <w:spacing w:val="-3"/>
        </w:rPr>
        <w:t xml:space="preserve"> </w:t>
      </w:r>
      <w:r>
        <w:t>and</w:t>
      </w:r>
      <w:r>
        <w:rPr>
          <w:spacing w:val="-4"/>
        </w:rPr>
        <w:t xml:space="preserve"> </w:t>
      </w:r>
      <w:r>
        <w:t>creating</w:t>
      </w:r>
      <w:r>
        <w:rPr>
          <w:spacing w:val="-4"/>
        </w:rPr>
        <w:t xml:space="preserve"> </w:t>
      </w:r>
      <w:r>
        <w:t>summary</w:t>
      </w:r>
      <w:r>
        <w:rPr>
          <w:spacing w:val="-5"/>
        </w:rPr>
        <w:t xml:space="preserve"> </w:t>
      </w:r>
      <w:r>
        <w:t>and</w:t>
      </w:r>
      <w:r>
        <w:rPr>
          <w:spacing w:val="-4"/>
        </w:rPr>
        <w:t xml:space="preserve"> </w:t>
      </w:r>
      <w:r>
        <w:t>synthesis documents of key takeaways and themes</w:t>
      </w:r>
    </w:p>
    <w:p w14:paraId="045909C3" w14:textId="77777777" w:rsidR="00CE6176" w:rsidRDefault="00CE6176">
      <w:pPr>
        <w:spacing w:line="237" w:lineRule="auto"/>
        <w:sectPr w:rsidR="00CE6176">
          <w:pgSz w:w="12240" w:h="15840"/>
          <w:pgMar w:top="840" w:right="980" w:bottom="1120" w:left="1000" w:header="0" w:footer="935" w:gutter="0"/>
          <w:cols w:space="720"/>
        </w:sectPr>
      </w:pPr>
    </w:p>
    <w:p w14:paraId="66D82374" w14:textId="7A688E5A" w:rsidR="00CE6176" w:rsidRDefault="00B61877">
      <w:pPr>
        <w:pStyle w:val="BodyText"/>
        <w:spacing w:before="4"/>
        <w:rPr>
          <w:sz w:val="4"/>
        </w:rPr>
      </w:pPr>
      <w:r>
        <w:rPr>
          <w:noProof/>
        </w:rPr>
        <w:lastRenderedPageBreak/>
        <mc:AlternateContent>
          <mc:Choice Requires="wpg">
            <w:drawing>
              <wp:anchor distT="0" distB="0" distL="114300" distR="114300" simplePos="0" relativeHeight="485857280" behindDoc="1" locked="0" layoutInCell="1" allowOverlap="1" wp14:anchorId="1FC26688" wp14:editId="250FFCAF">
                <wp:simplePos x="0" y="0"/>
                <wp:positionH relativeFrom="page">
                  <wp:posOffset>510540</wp:posOffset>
                </wp:positionH>
                <wp:positionV relativeFrom="page">
                  <wp:posOffset>534035</wp:posOffset>
                </wp:positionV>
                <wp:extent cx="5486400" cy="8752840"/>
                <wp:effectExtent l="0" t="0" r="0" b="0"/>
                <wp:wrapNone/>
                <wp:docPr id="232940490" name="docshapegroup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8752840"/>
                          <a:chOff x="804" y="841"/>
                          <a:chExt cx="8640" cy="13784"/>
                        </a:xfrm>
                      </wpg:grpSpPr>
                      <wps:wsp>
                        <wps:cNvPr id="1553540151" name="docshape45"/>
                        <wps:cNvSpPr>
                          <a:spLocks noChangeArrowheads="1"/>
                        </wps:cNvSpPr>
                        <wps:spPr bwMode="auto">
                          <a:xfrm>
                            <a:off x="2190" y="975"/>
                            <a:ext cx="7254"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9089910" name="docshape46"/>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C75B8" id="docshapegroup44" o:spid="_x0000_s1026" style="position:absolute;margin-left:40.2pt;margin-top:42.05pt;width:6in;height:689.2pt;z-index:-17459200;mso-position-horizontal-relative:page;mso-position-vertical-relative:page" coordorigin="804,841" coordsize="8640,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">
                <v:rect id="docshape45" o:spid="_x0000_s1027" style="position:absolute;left:2190;top:975;width:7254;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" fillcolor="#91a8ce" stroked="f"/>
                <v:shape id="docshape46"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" path="m1386,l,,,1596r210,l210,13784r972,l1182,1596r204,l1386,xe" fillcolor="#004386" stroked="f">
                  <v:path arrowok="t" o:connecttype="custom" o:connectlocs="1386,841;0,841;0,2437;210,2437;210,14625;1182,14625;1182,2437;1386,2437;1386,841" o:connectangles="0,0,0,0,0,0,0,0,0"/>
                </v:shape>
                <w10:wrap anchorx="page" anchory="page"/>
              </v:group>
            </w:pict>
          </mc:Fallback>
        </mc:AlternateContent>
      </w:r>
    </w:p>
    <w:p w14:paraId="0CD4FA07" w14:textId="77777777" w:rsidR="00CE6176" w:rsidRDefault="008C7876">
      <w:pPr>
        <w:pStyle w:val="BodyText"/>
        <w:ind w:left="8626"/>
        <w:rPr>
          <w:sz w:val="20"/>
        </w:rPr>
      </w:pPr>
      <w:r>
        <w:rPr>
          <w:noProof/>
          <w:sz w:val="20"/>
        </w:rPr>
        <w:drawing>
          <wp:inline distT="0" distB="0" distL="0" distR="0" wp14:anchorId="7FE43F80" wp14:editId="7265185E">
            <wp:extent cx="539309" cy="944879"/>
            <wp:effectExtent l="0" t="0" r="0" b="0"/>
            <wp:docPr id="21" name="image4.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15" cstate="print"/>
                    <a:stretch>
                      <a:fillRect/>
                    </a:stretch>
                  </pic:blipFill>
                  <pic:spPr>
                    <a:xfrm>
                      <a:off x="0" y="0"/>
                      <a:ext cx="539309" cy="944879"/>
                    </a:xfrm>
                    <a:prstGeom prst="rect">
                      <a:avLst/>
                    </a:prstGeom>
                  </pic:spPr>
                </pic:pic>
              </a:graphicData>
            </a:graphic>
          </wp:inline>
        </w:drawing>
      </w:r>
    </w:p>
    <w:p w14:paraId="61888CB2" w14:textId="77777777" w:rsidR="00CE6176" w:rsidRDefault="00CE6176">
      <w:pPr>
        <w:pStyle w:val="BodyText"/>
        <w:spacing w:before="1"/>
        <w:rPr>
          <w:sz w:val="15"/>
        </w:rPr>
      </w:pPr>
    </w:p>
    <w:p w14:paraId="4E8A84AB" w14:textId="77777777" w:rsidR="00CE6176" w:rsidRDefault="008C7876">
      <w:pPr>
        <w:pStyle w:val="Heading1"/>
      </w:pPr>
      <w:bookmarkStart w:id="6" w:name="Section_2:_Stakeholder_Engagement"/>
      <w:bookmarkStart w:id="7" w:name="_bookmark5"/>
      <w:bookmarkEnd w:id="6"/>
      <w:bookmarkEnd w:id="7"/>
      <w:r>
        <w:rPr>
          <w:color w:val="365F91"/>
        </w:rPr>
        <w:t>Section</w:t>
      </w:r>
      <w:r>
        <w:rPr>
          <w:color w:val="365F91"/>
          <w:spacing w:val="-1"/>
        </w:rPr>
        <w:t xml:space="preserve"> </w:t>
      </w:r>
      <w:r>
        <w:rPr>
          <w:color w:val="365F91"/>
        </w:rPr>
        <w:t>2:</w:t>
      </w:r>
      <w:r>
        <w:rPr>
          <w:color w:val="365F91"/>
          <w:spacing w:val="-2"/>
        </w:rPr>
        <w:t xml:space="preserve"> </w:t>
      </w:r>
      <w:r>
        <w:rPr>
          <w:color w:val="365F91"/>
        </w:rPr>
        <w:t>Stakeholder</w:t>
      </w:r>
      <w:r>
        <w:rPr>
          <w:color w:val="365F91"/>
          <w:spacing w:val="-2"/>
        </w:rPr>
        <w:t xml:space="preserve"> Engagement</w:t>
      </w:r>
    </w:p>
    <w:p w14:paraId="33108590" w14:textId="77777777" w:rsidR="00CE6176" w:rsidRDefault="008C7876">
      <w:pPr>
        <w:pStyle w:val="BodyText"/>
        <w:spacing w:before="272"/>
        <w:ind w:left="1160" w:right="464"/>
      </w:pPr>
      <w:r>
        <w:t>Massachusetts</w:t>
      </w:r>
      <w:r>
        <w:rPr>
          <w:spacing w:val="-5"/>
        </w:rPr>
        <w:t xml:space="preserve"> </w:t>
      </w:r>
      <w:r>
        <w:t>recognizes</w:t>
      </w:r>
      <w:r>
        <w:rPr>
          <w:spacing w:val="-5"/>
        </w:rPr>
        <w:t xml:space="preserve"> </w:t>
      </w:r>
      <w:r>
        <w:t>and</w:t>
      </w:r>
      <w:r>
        <w:rPr>
          <w:spacing w:val="-4"/>
        </w:rPr>
        <w:t xml:space="preserve"> </w:t>
      </w:r>
      <w:r>
        <w:t>values</w:t>
      </w:r>
      <w:r>
        <w:rPr>
          <w:spacing w:val="-5"/>
        </w:rPr>
        <w:t xml:space="preserve"> </w:t>
      </w:r>
      <w:r>
        <w:t>the</w:t>
      </w:r>
      <w:r>
        <w:rPr>
          <w:spacing w:val="-2"/>
        </w:rPr>
        <w:t xml:space="preserve"> </w:t>
      </w:r>
      <w:r>
        <w:t>input</w:t>
      </w:r>
      <w:r>
        <w:rPr>
          <w:spacing w:val="-5"/>
        </w:rPr>
        <w:t xml:space="preserve"> </w:t>
      </w:r>
      <w:r>
        <w:t>of</w:t>
      </w:r>
      <w:r>
        <w:rPr>
          <w:spacing w:val="-5"/>
        </w:rPr>
        <w:t xml:space="preserve"> </w:t>
      </w:r>
      <w:r>
        <w:t>our</w:t>
      </w:r>
      <w:r>
        <w:rPr>
          <w:spacing w:val="-5"/>
        </w:rPr>
        <w:t xml:space="preserve"> </w:t>
      </w:r>
      <w:r>
        <w:t>numerous</w:t>
      </w:r>
      <w:r>
        <w:rPr>
          <w:spacing w:val="-3"/>
        </w:rPr>
        <w:t xml:space="preserve"> </w:t>
      </w:r>
      <w:r>
        <w:t>stakeholders.</w:t>
      </w:r>
      <w:r>
        <w:rPr>
          <w:spacing w:val="-5"/>
        </w:rPr>
        <w:t xml:space="preserve"> </w:t>
      </w:r>
      <w:r>
        <w:t>To</w:t>
      </w:r>
      <w:r>
        <w:rPr>
          <w:spacing w:val="-2"/>
        </w:rPr>
        <w:t xml:space="preserve"> </w:t>
      </w:r>
      <w:r>
        <w:t>engage stakeholders, ESE developed a robust stakeholder</w:t>
      </w:r>
      <w:r>
        <w:t xml:space="preserve"> engagement plan:</w:t>
      </w:r>
    </w:p>
    <w:p w14:paraId="1BE0BF4E" w14:textId="77777777" w:rsidR="00CE6176" w:rsidRDefault="00CE6176">
      <w:pPr>
        <w:pStyle w:val="BodyText"/>
        <w:spacing w:before="4"/>
      </w:pPr>
    </w:p>
    <w:p w14:paraId="1817CC95" w14:textId="77777777" w:rsidR="00CE6176" w:rsidRDefault="008C7876">
      <w:pPr>
        <w:spacing w:line="340" w:lineRule="exact"/>
        <w:ind w:left="1160"/>
        <w:rPr>
          <w:b/>
          <w:sz w:val="28"/>
        </w:rPr>
      </w:pPr>
      <w:r w:rsidRPr="00676C64">
        <w:rPr>
          <w:b/>
          <w:color w:val="0F243E" w:themeColor="text2" w:themeShade="80"/>
          <w:spacing w:val="-2"/>
          <w:sz w:val="28"/>
        </w:rPr>
        <w:t>Purpose</w:t>
      </w:r>
    </w:p>
    <w:p w14:paraId="64104146" w14:textId="77777777" w:rsidR="00CE6176" w:rsidRDefault="008C7876">
      <w:pPr>
        <w:pStyle w:val="BodyText"/>
        <w:ind w:left="1159" w:right="508"/>
      </w:pPr>
      <w:r>
        <w:t>Our</w:t>
      </w:r>
      <w:r>
        <w:rPr>
          <w:spacing w:val="-2"/>
        </w:rPr>
        <w:t xml:space="preserve"> </w:t>
      </w:r>
      <w:r>
        <w:t>goals</w:t>
      </w:r>
      <w:r>
        <w:rPr>
          <w:spacing w:val="-4"/>
        </w:rPr>
        <w:t xml:space="preserve"> </w:t>
      </w:r>
      <w:r>
        <w:t>are:</w:t>
      </w:r>
      <w:r>
        <w:rPr>
          <w:spacing w:val="-3"/>
        </w:rPr>
        <w:t xml:space="preserve"> </w:t>
      </w:r>
      <w:r>
        <w:t>1)</w:t>
      </w:r>
      <w:r>
        <w:rPr>
          <w:spacing w:val="-4"/>
        </w:rPr>
        <w:t xml:space="preserve"> </w:t>
      </w:r>
      <w:r>
        <w:t>to</w:t>
      </w:r>
      <w:r>
        <w:rPr>
          <w:spacing w:val="-1"/>
        </w:rPr>
        <w:t xml:space="preserve"> </w:t>
      </w:r>
      <w:r>
        <w:t>invest</w:t>
      </w:r>
      <w:r>
        <w:rPr>
          <w:spacing w:val="-4"/>
        </w:rPr>
        <w:t xml:space="preserve"> </w:t>
      </w:r>
      <w:r>
        <w:t>stakeholders</w:t>
      </w:r>
      <w:r>
        <w:rPr>
          <w:spacing w:val="-2"/>
        </w:rPr>
        <w:t xml:space="preserve"> </w:t>
      </w:r>
      <w:r>
        <w:t>in</w:t>
      </w:r>
      <w:r>
        <w:rPr>
          <w:spacing w:val="-5"/>
        </w:rPr>
        <w:t xml:space="preserve"> </w:t>
      </w:r>
      <w:r>
        <w:t>our</w:t>
      </w:r>
      <w:r>
        <w:rPr>
          <w:spacing w:val="-2"/>
        </w:rPr>
        <w:t xml:space="preserve"> </w:t>
      </w:r>
      <w:r>
        <w:t>commitment</w:t>
      </w:r>
      <w:r>
        <w:rPr>
          <w:spacing w:val="-4"/>
        </w:rPr>
        <w:t xml:space="preserve"> </w:t>
      </w:r>
      <w:r>
        <w:t>to</w:t>
      </w:r>
      <w:r>
        <w:rPr>
          <w:spacing w:val="-1"/>
        </w:rPr>
        <w:t xml:space="preserve"> </w:t>
      </w:r>
      <w:r>
        <w:t>give</w:t>
      </w:r>
      <w:r>
        <w:rPr>
          <w:spacing w:val="-1"/>
        </w:rPr>
        <w:t xml:space="preserve"> </w:t>
      </w:r>
      <w:r>
        <w:t>all</w:t>
      </w:r>
      <w:r>
        <w:rPr>
          <w:spacing w:val="-2"/>
        </w:rPr>
        <w:t xml:space="preserve"> </w:t>
      </w:r>
      <w:r>
        <w:t>students,</w:t>
      </w:r>
      <w:r>
        <w:rPr>
          <w:spacing w:val="-2"/>
        </w:rPr>
        <w:t xml:space="preserve"> </w:t>
      </w:r>
      <w:r>
        <w:t>and</w:t>
      </w:r>
      <w:r>
        <w:rPr>
          <w:spacing w:val="-3"/>
        </w:rPr>
        <w:t xml:space="preserve"> </w:t>
      </w:r>
      <w:r>
        <w:t xml:space="preserve">especially low income and minority students, equitable access to excellent educators; and 2) to solicit feedback to inform the </w:t>
      </w:r>
      <w:r>
        <w:t>development and implementation of the equity plan.</w:t>
      </w:r>
    </w:p>
    <w:p w14:paraId="5EA50FC4" w14:textId="77777777" w:rsidR="00CE6176" w:rsidRDefault="00CE6176">
      <w:pPr>
        <w:pStyle w:val="BodyText"/>
        <w:spacing w:before="1"/>
        <w:rPr>
          <w:sz w:val="28"/>
        </w:rPr>
      </w:pPr>
    </w:p>
    <w:p w14:paraId="7D5ABD46" w14:textId="77777777" w:rsidR="00CE6176" w:rsidRPr="00676C64" w:rsidRDefault="008C7876">
      <w:pPr>
        <w:spacing w:line="341" w:lineRule="exact"/>
        <w:ind w:left="1159"/>
        <w:rPr>
          <w:b/>
          <w:color w:val="0F243E" w:themeColor="text2" w:themeShade="80"/>
          <w:sz w:val="28"/>
        </w:rPr>
      </w:pPr>
      <w:r w:rsidRPr="00676C64">
        <w:rPr>
          <w:b/>
          <w:color w:val="0F243E" w:themeColor="text2" w:themeShade="80"/>
          <w:spacing w:val="-2"/>
          <w:sz w:val="28"/>
        </w:rPr>
        <w:t>Approach</w:t>
      </w:r>
    </w:p>
    <w:p w14:paraId="1D1C15ED" w14:textId="77777777" w:rsidR="00CE6176" w:rsidRDefault="008C7876">
      <w:pPr>
        <w:pStyle w:val="BodyText"/>
        <w:ind w:left="1159" w:right="508"/>
      </w:pPr>
      <w:r>
        <w:t>Stakeholder</w:t>
      </w:r>
      <w:r>
        <w:rPr>
          <w:spacing w:val="-3"/>
        </w:rPr>
        <w:t xml:space="preserve"> </w:t>
      </w:r>
      <w:r>
        <w:t>engagement</w:t>
      </w:r>
      <w:r>
        <w:rPr>
          <w:spacing w:val="-2"/>
        </w:rPr>
        <w:t xml:space="preserve"> </w:t>
      </w:r>
      <w:r>
        <w:t>for</w:t>
      </w:r>
      <w:r>
        <w:rPr>
          <w:spacing w:val="-3"/>
        </w:rPr>
        <w:t xml:space="preserve"> </w:t>
      </w:r>
      <w:r>
        <w:t>the</w:t>
      </w:r>
      <w:r>
        <w:rPr>
          <w:spacing w:val="-4"/>
        </w:rPr>
        <w:t xml:space="preserve"> </w:t>
      </w:r>
      <w:r>
        <w:t>Equity</w:t>
      </w:r>
      <w:r>
        <w:rPr>
          <w:spacing w:val="-4"/>
        </w:rPr>
        <w:t xml:space="preserve"> </w:t>
      </w:r>
      <w:r>
        <w:t>Plan</w:t>
      </w:r>
      <w:r>
        <w:rPr>
          <w:spacing w:val="-5"/>
        </w:rPr>
        <w:t xml:space="preserve"> </w:t>
      </w:r>
      <w:r>
        <w:t>coincided</w:t>
      </w:r>
      <w:r>
        <w:rPr>
          <w:spacing w:val="-4"/>
        </w:rPr>
        <w:t xml:space="preserve"> </w:t>
      </w:r>
      <w:r>
        <w:t>with</w:t>
      </w:r>
      <w:r>
        <w:rPr>
          <w:spacing w:val="-4"/>
        </w:rPr>
        <w:t xml:space="preserve"> </w:t>
      </w:r>
      <w:r>
        <w:t>stakeholder</w:t>
      </w:r>
      <w:r>
        <w:rPr>
          <w:spacing w:val="-4"/>
        </w:rPr>
        <w:t xml:space="preserve"> </w:t>
      </w:r>
      <w:r>
        <w:t>engagement</w:t>
      </w:r>
      <w:r>
        <w:rPr>
          <w:spacing w:val="-4"/>
        </w:rPr>
        <w:t xml:space="preserve"> </w:t>
      </w:r>
      <w:r>
        <w:t>for</w:t>
      </w:r>
      <w:r>
        <w:rPr>
          <w:spacing w:val="-4"/>
        </w:rPr>
        <w:t xml:space="preserve"> </w:t>
      </w:r>
      <w:r>
        <w:t xml:space="preserve">the ESEA flexibility waiver. Thus, we conducted stakeholder engagement for ESEA flexibility in tandem with </w:t>
      </w:r>
      <w:r>
        <w:t>developing the Equity Plan. Further, we engaged stakeholders throughout the process of developing the plan: after the Equity Profile was released from USED; during the development process, to analyze root causes; and in review of Equity Plan drafts.</w:t>
      </w:r>
    </w:p>
    <w:p w14:paraId="5981E35D" w14:textId="77777777" w:rsidR="00CE6176" w:rsidRDefault="00CE6176">
      <w:pPr>
        <w:pStyle w:val="BodyText"/>
      </w:pPr>
    </w:p>
    <w:p w14:paraId="66FC3E73" w14:textId="77777777" w:rsidR="00CE6176" w:rsidRDefault="00CE6176">
      <w:pPr>
        <w:pStyle w:val="BodyText"/>
      </w:pPr>
    </w:p>
    <w:p w14:paraId="75F4AF8B" w14:textId="77777777" w:rsidR="00CE6176" w:rsidRDefault="00CE6176">
      <w:pPr>
        <w:pStyle w:val="BodyText"/>
        <w:spacing w:before="10"/>
        <w:rPr>
          <w:sz w:val="21"/>
        </w:rPr>
      </w:pPr>
    </w:p>
    <w:p w14:paraId="46FF6BAB" w14:textId="77777777" w:rsidR="00CE6176" w:rsidRDefault="008C7876">
      <w:pPr>
        <w:pStyle w:val="BodyText"/>
        <w:ind w:left="1159" w:right="464"/>
      </w:pPr>
      <w:r>
        <w:t>The</w:t>
      </w:r>
      <w:r>
        <w:rPr>
          <w:spacing w:val="-2"/>
        </w:rPr>
        <w:t xml:space="preserve"> </w:t>
      </w:r>
      <w:r>
        <w:t>following</w:t>
      </w:r>
      <w:r>
        <w:rPr>
          <w:spacing w:val="-4"/>
        </w:rPr>
        <w:t xml:space="preserve"> </w:t>
      </w:r>
      <w:r>
        <w:t>three-stage</w:t>
      </w:r>
      <w:r>
        <w:rPr>
          <w:spacing w:val="-5"/>
        </w:rPr>
        <w:t xml:space="preserve"> </w:t>
      </w:r>
      <w:r>
        <w:t>stakeholder</w:t>
      </w:r>
      <w:r>
        <w:rPr>
          <w:spacing w:val="-3"/>
        </w:rPr>
        <w:t xml:space="preserve"> </w:t>
      </w:r>
      <w:r>
        <w:t>engagement</w:t>
      </w:r>
      <w:r>
        <w:rPr>
          <w:spacing w:val="-2"/>
        </w:rPr>
        <w:t xml:space="preserve"> </w:t>
      </w:r>
      <w:r>
        <w:t>plan</w:t>
      </w:r>
      <w:r>
        <w:rPr>
          <w:spacing w:val="-4"/>
        </w:rPr>
        <w:t xml:space="preserve"> </w:t>
      </w:r>
      <w:r>
        <w:t>details</w:t>
      </w:r>
      <w:r>
        <w:rPr>
          <w:spacing w:val="-3"/>
        </w:rPr>
        <w:t xml:space="preserve"> </w:t>
      </w:r>
      <w:r>
        <w:t>the</w:t>
      </w:r>
      <w:r>
        <w:rPr>
          <w:spacing w:val="-5"/>
        </w:rPr>
        <w:t xml:space="preserve"> </w:t>
      </w:r>
      <w:r>
        <w:t>objectives</w:t>
      </w:r>
      <w:r>
        <w:rPr>
          <w:spacing w:val="-5"/>
        </w:rPr>
        <w:t xml:space="preserve"> </w:t>
      </w:r>
      <w:r>
        <w:t>of</w:t>
      </w:r>
      <w:r>
        <w:rPr>
          <w:spacing w:val="-8"/>
        </w:rPr>
        <w:t xml:space="preserve"> </w:t>
      </w:r>
      <w:r>
        <w:t>stakeholder meetings and what was carried out. Please see the Stakeholder Engagement Summary and Synthesis (Appendix A) for additional information.</w:t>
      </w:r>
    </w:p>
    <w:p w14:paraId="4FD268D8" w14:textId="77777777" w:rsidR="00CE6176" w:rsidRDefault="00CE6176">
      <w:pPr>
        <w:pStyle w:val="BodyText"/>
        <w:spacing w:before="1"/>
      </w:pPr>
    </w:p>
    <w:p w14:paraId="560D0B9F" w14:textId="77777777" w:rsidR="00CE6176" w:rsidRDefault="008C7876">
      <w:pPr>
        <w:pStyle w:val="Heading8"/>
        <w:numPr>
          <w:ilvl w:val="0"/>
          <w:numId w:val="34"/>
        </w:numPr>
        <w:tabs>
          <w:tab w:val="left" w:pos="1520"/>
        </w:tabs>
        <w:spacing w:line="268" w:lineRule="exact"/>
      </w:pPr>
      <w:r>
        <w:t>Initial</w:t>
      </w:r>
      <w:r>
        <w:rPr>
          <w:spacing w:val="32"/>
        </w:rPr>
        <w:t xml:space="preserve"> </w:t>
      </w:r>
      <w:r>
        <w:t>Stakeholder</w:t>
      </w:r>
      <w:r>
        <w:rPr>
          <w:spacing w:val="-7"/>
        </w:rPr>
        <w:t xml:space="preserve"> </w:t>
      </w:r>
      <w:r>
        <w:t>Engagement:</w:t>
      </w:r>
      <w:r>
        <w:rPr>
          <w:spacing w:val="-8"/>
        </w:rPr>
        <w:t xml:space="preserve"> </w:t>
      </w:r>
      <w:r>
        <w:t>December-Early</w:t>
      </w:r>
      <w:r>
        <w:rPr>
          <w:spacing w:val="-7"/>
        </w:rPr>
        <w:t xml:space="preserve"> </w:t>
      </w:r>
      <w:r>
        <w:rPr>
          <w:spacing w:val="-2"/>
        </w:rPr>
        <w:t>January</w:t>
      </w:r>
    </w:p>
    <w:p w14:paraId="4D83B4D8" w14:textId="77777777" w:rsidR="00CE6176" w:rsidRDefault="008C7876">
      <w:pPr>
        <w:pStyle w:val="ListParagraph"/>
        <w:numPr>
          <w:ilvl w:val="1"/>
          <w:numId w:val="34"/>
        </w:numPr>
        <w:tabs>
          <w:tab w:val="left" w:pos="1700"/>
          <w:tab w:val="left" w:pos="1701"/>
        </w:tabs>
        <w:spacing w:line="279" w:lineRule="exact"/>
      </w:pPr>
      <w:r>
        <w:t>Objective:</w:t>
      </w:r>
      <w:r>
        <w:rPr>
          <w:spacing w:val="-7"/>
        </w:rPr>
        <w:t xml:space="preserve"> </w:t>
      </w:r>
      <w:r>
        <w:t>to</w:t>
      </w:r>
      <w:r>
        <w:rPr>
          <w:spacing w:val="-4"/>
        </w:rPr>
        <w:t xml:space="preserve"> </w:t>
      </w:r>
      <w:r>
        <w:t>communicate</w:t>
      </w:r>
      <w:r>
        <w:rPr>
          <w:spacing w:val="-6"/>
        </w:rPr>
        <w:t xml:space="preserve"> </w:t>
      </w:r>
      <w:r>
        <w:t>with</w:t>
      </w:r>
      <w:r>
        <w:rPr>
          <w:spacing w:val="-6"/>
        </w:rPr>
        <w:t xml:space="preserve"> </w:t>
      </w:r>
      <w:r>
        <w:t>stakeholders</w:t>
      </w:r>
      <w:r>
        <w:rPr>
          <w:spacing w:val="-7"/>
        </w:rPr>
        <w:t xml:space="preserve"> </w:t>
      </w:r>
      <w:r>
        <w:t>about</w:t>
      </w:r>
      <w:r>
        <w:rPr>
          <w:spacing w:val="-7"/>
        </w:rPr>
        <w:t xml:space="preserve"> </w:t>
      </w:r>
      <w:r>
        <w:t>ESE’s</w:t>
      </w:r>
      <w:r>
        <w:rPr>
          <w:spacing w:val="-5"/>
        </w:rPr>
        <w:t xml:space="preserve"> </w:t>
      </w:r>
      <w:r>
        <w:t>equitable</w:t>
      </w:r>
      <w:r>
        <w:rPr>
          <w:spacing w:val="-7"/>
        </w:rPr>
        <w:t xml:space="preserve"> </w:t>
      </w:r>
      <w:r>
        <w:t>access</w:t>
      </w:r>
      <w:r>
        <w:rPr>
          <w:spacing w:val="-4"/>
        </w:rPr>
        <w:t xml:space="preserve"> work</w:t>
      </w:r>
    </w:p>
    <w:p w14:paraId="50BD9364" w14:textId="77777777" w:rsidR="00CE6176" w:rsidRDefault="008C7876">
      <w:pPr>
        <w:pStyle w:val="ListParagraph"/>
        <w:numPr>
          <w:ilvl w:val="1"/>
          <w:numId w:val="34"/>
        </w:numPr>
        <w:tabs>
          <w:tab w:val="left" w:pos="1700"/>
          <w:tab w:val="left" w:pos="1701"/>
        </w:tabs>
        <w:spacing w:before="1"/>
        <w:ind w:right="647"/>
      </w:pPr>
      <w:r>
        <w:t>“Heads-up” approach: talking points included FYIs about what equitable access means, the</w:t>
      </w:r>
      <w:r>
        <w:rPr>
          <w:spacing w:val="-1"/>
        </w:rPr>
        <w:t xml:space="preserve"> </w:t>
      </w:r>
      <w:r>
        <w:t>Equity</w:t>
      </w:r>
      <w:r>
        <w:rPr>
          <w:spacing w:val="-3"/>
        </w:rPr>
        <w:t xml:space="preserve"> </w:t>
      </w:r>
      <w:r>
        <w:t>Plan,</w:t>
      </w:r>
      <w:r>
        <w:rPr>
          <w:spacing w:val="-4"/>
        </w:rPr>
        <w:t xml:space="preserve"> </w:t>
      </w:r>
      <w:r>
        <w:t>the</w:t>
      </w:r>
      <w:r>
        <w:rPr>
          <w:spacing w:val="-4"/>
        </w:rPr>
        <w:t xml:space="preserve"> </w:t>
      </w:r>
      <w:r>
        <w:t>USED</w:t>
      </w:r>
      <w:r>
        <w:rPr>
          <w:spacing w:val="-3"/>
        </w:rPr>
        <w:t xml:space="preserve"> </w:t>
      </w:r>
      <w:r>
        <w:t>Equity</w:t>
      </w:r>
      <w:r>
        <w:rPr>
          <w:spacing w:val="-1"/>
        </w:rPr>
        <w:t xml:space="preserve"> </w:t>
      </w:r>
      <w:r>
        <w:t>Profile</w:t>
      </w:r>
      <w:r>
        <w:rPr>
          <w:spacing w:val="-4"/>
        </w:rPr>
        <w:t xml:space="preserve"> </w:t>
      </w:r>
      <w:r>
        <w:t>data,</w:t>
      </w:r>
      <w:r>
        <w:rPr>
          <w:spacing w:val="-2"/>
        </w:rPr>
        <w:t xml:space="preserve"> </w:t>
      </w:r>
      <w:r>
        <w:t>and</w:t>
      </w:r>
      <w:r>
        <w:rPr>
          <w:spacing w:val="-4"/>
        </w:rPr>
        <w:t xml:space="preserve"> </w:t>
      </w:r>
      <w:r>
        <w:t>three</w:t>
      </w:r>
      <w:r>
        <w:rPr>
          <w:spacing w:val="-1"/>
        </w:rPr>
        <w:t xml:space="preserve"> </w:t>
      </w:r>
      <w:r>
        <w:t>t</w:t>
      </w:r>
      <w:r>
        <w:t>o</w:t>
      </w:r>
      <w:r>
        <w:rPr>
          <w:spacing w:val="-1"/>
        </w:rPr>
        <w:t xml:space="preserve"> </w:t>
      </w:r>
      <w:r>
        <w:t>five</w:t>
      </w:r>
      <w:r>
        <w:rPr>
          <w:spacing w:val="-1"/>
        </w:rPr>
        <w:t xml:space="preserve"> </w:t>
      </w:r>
      <w:r>
        <w:t>questions</w:t>
      </w:r>
      <w:r>
        <w:rPr>
          <w:spacing w:val="-4"/>
        </w:rPr>
        <w:t xml:space="preserve"> </w:t>
      </w:r>
      <w:r>
        <w:t>for</w:t>
      </w:r>
      <w:r>
        <w:rPr>
          <w:spacing w:val="-4"/>
        </w:rPr>
        <w:t xml:space="preserve"> </w:t>
      </w:r>
      <w:r>
        <w:t xml:space="preserve">stakeholder </w:t>
      </w:r>
      <w:r>
        <w:rPr>
          <w:spacing w:val="-2"/>
        </w:rPr>
        <w:t>input</w:t>
      </w:r>
    </w:p>
    <w:p w14:paraId="13CC43C4" w14:textId="77777777" w:rsidR="00CE6176" w:rsidRDefault="008C7876">
      <w:pPr>
        <w:pStyle w:val="ListParagraph"/>
        <w:numPr>
          <w:ilvl w:val="1"/>
          <w:numId w:val="34"/>
        </w:numPr>
        <w:tabs>
          <w:tab w:val="left" w:pos="1700"/>
          <w:tab w:val="left" w:pos="1701"/>
        </w:tabs>
      </w:pPr>
      <w:r>
        <w:rPr>
          <w:spacing w:val="-2"/>
        </w:rPr>
        <w:t>Content:</w:t>
      </w:r>
    </w:p>
    <w:p w14:paraId="1E5060EA" w14:textId="77777777" w:rsidR="00CE6176" w:rsidRDefault="008C7876">
      <w:pPr>
        <w:pStyle w:val="ListParagraph"/>
        <w:numPr>
          <w:ilvl w:val="2"/>
          <w:numId w:val="34"/>
        </w:numPr>
        <w:tabs>
          <w:tab w:val="left" w:pos="1701"/>
        </w:tabs>
        <w:spacing w:before="1" w:line="268" w:lineRule="exact"/>
        <w:ind w:hanging="181"/>
      </w:pPr>
      <w:r>
        <w:t>Time</w:t>
      </w:r>
      <w:r>
        <w:rPr>
          <w:spacing w:val="-8"/>
        </w:rPr>
        <w:t xml:space="preserve"> </w:t>
      </w:r>
      <w:r>
        <w:t>on</w:t>
      </w:r>
      <w:r>
        <w:rPr>
          <w:spacing w:val="-7"/>
        </w:rPr>
        <w:t xml:space="preserve"> </w:t>
      </w:r>
      <w:r>
        <w:t>the</w:t>
      </w:r>
      <w:r>
        <w:rPr>
          <w:spacing w:val="-2"/>
        </w:rPr>
        <w:t xml:space="preserve"> </w:t>
      </w:r>
      <w:r>
        <w:t>agenda</w:t>
      </w:r>
      <w:r>
        <w:rPr>
          <w:spacing w:val="-4"/>
        </w:rPr>
        <w:t xml:space="preserve"> </w:t>
      </w:r>
      <w:r>
        <w:t>at</w:t>
      </w:r>
      <w:r>
        <w:rPr>
          <w:spacing w:val="-3"/>
        </w:rPr>
        <w:t xml:space="preserve"> </w:t>
      </w:r>
      <w:r>
        <w:t>already</w:t>
      </w:r>
      <w:r>
        <w:rPr>
          <w:spacing w:val="-3"/>
        </w:rPr>
        <w:t xml:space="preserve"> </w:t>
      </w:r>
      <w:r>
        <w:t>scheduled</w:t>
      </w:r>
      <w:r>
        <w:rPr>
          <w:spacing w:val="-6"/>
        </w:rPr>
        <w:t xml:space="preserve"> </w:t>
      </w:r>
      <w:r>
        <w:t>meetings</w:t>
      </w:r>
      <w:r>
        <w:rPr>
          <w:spacing w:val="-6"/>
        </w:rPr>
        <w:t xml:space="preserve"> </w:t>
      </w:r>
      <w:r>
        <w:t>(five-30</w:t>
      </w:r>
      <w:r>
        <w:rPr>
          <w:spacing w:val="-4"/>
        </w:rPr>
        <w:t xml:space="preserve"> </w:t>
      </w:r>
      <w:r>
        <w:rPr>
          <w:spacing w:val="-2"/>
        </w:rPr>
        <w:t>minutes)</w:t>
      </w:r>
    </w:p>
    <w:p w14:paraId="0CA2B904" w14:textId="77777777" w:rsidR="00CE6176" w:rsidRDefault="008C7876">
      <w:pPr>
        <w:pStyle w:val="ListParagraph"/>
        <w:numPr>
          <w:ilvl w:val="2"/>
          <w:numId w:val="34"/>
        </w:numPr>
        <w:tabs>
          <w:tab w:val="left" w:pos="1701"/>
        </w:tabs>
        <w:spacing w:line="268" w:lineRule="exact"/>
        <w:ind w:hanging="181"/>
      </w:pPr>
      <w:r>
        <w:t>One-page</w:t>
      </w:r>
      <w:r>
        <w:rPr>
          <w:spacing w:val="-5"/>
        </w:rPr>
        <w:t xml:space="preserve"> </w:t>
      </w:r>
      <w:r>
        <w:t>quick</w:t>
      </w:r>
      <w:r>
        <w:rPr>
          <w:spacing w:val="-5"/>
        </w:rPr>
        <w:t xml:space="preserve"> </w:t>
      </w:r>
      <w:r>
        <w:t>reference</w:t>
      </w:r>
      <w:r>
        <w:rPr>
          <w:spacing w:val="-7"/>
        </w:rPr>
        <w:t xml:space="preserve"> </w:t>
      </w:r>
      <w:r>
        <w:rPr>
          <w:spacing w:val="-4"/>
        </w:rPr>
        <w:t>guide</w:t>
      </w:r>
    </w:p>
    <w:p w14:paraId="59A09748" w14:textId="77777777" w:rsidR="00CE6176" w:rsidRDefault="008C7876">
      <w:pPr>
        <w:pStyle w:val="ListParagraph"/>
        <w:numPr>
          <w:ilvl w:val="1"/>
          <w:numId w:val="34"/>
        </w:numPr>
        <w:tabs>
          <w:tab w:val="left" w:pos="1700"/>
          <w:tab w:val="left" w:pos="1701"/>
        </w:tabs>
        <w:ind w:right="1155" w:hanging="360"/>
      </w:pPr>
      <w:r>
        <w:t>Stakeholders</w:t>
      </w:r>
      <w:r>
        <w:rPr>
          <w:spacing w:val="-6"/>
        </w:rPr>
        <w:t xml:space="preserve"> </w:t>
      </w:r>
      <w:r>
        <w:t>Included:</w:t>
      </w:r>
      <w:r>
        <w:rPr>
          <w:spacing w:val="-7"/>
        </w:rPr>
        <w:t xml:space="preserve"> </w:t>
      </w:r>
      <w:r>
        <w:t>LEAs/superintendents,</w:t>
      </w:r>
      <w:r>
        <w:rPr>
          <w:spacing w:val="-6"/>
        </w:rPr>
        <w:t xml:space="preserve"> </w:t>
      </w:r>
      <w:r>
        <w:t>teachers,</w:t>
      </w:r>
      <w:r>
        <w:rPr>
          <w:spacing w:val="-6"/>
        </w:rPr>
        <w:t xml:space="preserve"> </w:t>
      </w:r>
      <w:r>
        <w:t>principals,</w:t>
      </w:r>
      <w:r>
        <w:rPr>
          <w:spacing w:val="-6"/>
        </w:rPr>
        <w:t xml:space="preserve"> </w:t>
      </w:r>
      <w:r>
        <w:t>and</w:t>
      </w:r>
      <w:r>
        <w:rPr>
          <w:spacing w:val="-7"/>
        </w:rPr>
        <w:t xml:space="preserve"> </w:t>
      </w:r>
      <w:r>
        <w:t xml:space="preserve">community </w:t>
      </w:r>
      <w:r>
        <w:rPr>
          <w:spacing w:val="-2"/>
        </w:rPr>
        <w:t>organizations</w:t>
      </w:r>
    </w:p>
    <w:p w14:paraId="00D89447" w14:textId="77777777" w:rsidR="00CE6176" w:rsidRDefault="008C7876">
      <w:pPr>
        <w:pStyle w:val="BodyText"/>
        <w:spacing w:before="1"/>
        <w:ind w:left="1700"/>
      </w:pPr>
      <w:r>
        <w:t>Please</w:t>
      </w:r>
      <w:r>
        <w:rPr>
          <w:spacing w:val="-3"/>
        </w:rPr>
        <w:t xml:space="preserve"> </w:t>
      </w:r>
      <w:r>
        <w:t>see</w:t>
      </w:r>
      <w:r>
        <w:rPr>
          <w:spacing w:val="-2"/>
        </w:rPr>
        <w:t xml:space="preserve"> </w:t>
      </w:r>
      <w:r>
        <w:t>Appendix</w:t>
      </w:r>
      <w:r>
        <w:rPr>
          <w:spacing w:val="-2"/>
        </w:rPr>
        <w:t xml:space="preserve"> </w:t>
      </w:r>
      <w:r>
        <w:t>B</w:t>
      </w:r>
      <w:r>
        <w:rPr>
          <w:spacing w:val="-6"/>
        </w:rPr>
        <w:t xml:space="preserve"> </w:t>
      </w:r>
      <w:r>
        <w:t>for</w:t>
      </w:r>
      <w:r>
        <w:rPr>
          <w:spacing w:val="-7"/>
        </w:rPr>
        <w:t xml:space="preserve"> </w:t>
      </w:r>
      <w:r>
        <w:t>a</w:t>
      </w:r>
      <w:r>
        <w:rPr>
          <w:spacing w:val="-3"/>
        </w:rPr>
        <w:t xml:space="preserve"> </w:t>
      </w:r>
      <w:r>
        <w:t>complete</w:t>
      </w:r>
      <w:r>
        <w:rPr>
          <w:spacing w:val="-3"/>
        </w:rPr>
        <w:t xml:space="preserve"> </w:t>
      </w:r>
      <w:r>
        <w:t>list</w:t>
      </w:r>
      <w:r>
        <w:rPr>
          <w:spacing w:val="-2"/>
        </w:rPr>
        <w:t xml:space="preserve"> </w:t>
      </w:r>
      <w:r>
        <w:t>of</w:t>
      </w:r>
      <w:r>
        <w:rPr>
          <w:spacing w:val="-5"/>
        </w:rPr>
        <w:t xml:space="preserve"> </w:t>
      </w:r>
      <w:r>
        <w:t>stakeholder</w:t>
      </w:r>
      <w:r>
        <w:rPr>
          <w:spacing w:val="-3"/>
        </w:rPr>
        <w:t xml:space="preserve"> </w:t>
      </w:r>
      <w:r>
        <w:rPr>
          <w:spacing w:val="-2"/>
        </w:rPr>
        <w:t>groups.</w:t>
      </w:r>
    </w:p>
    <w:p w14:paraId="0FBD2995" w14:textId="77777777" w:rsidR="00CE6176" w:rsidRDefault="00CE6176">
      <w:pPr>
        <w:pStyle w:val="BodyText"/>
      </w:pPr>
    </w:p>
    <w:p w14:paraId="66F0FF09" w14:textId="77777777" w:rsidR="00CE6176" w:rsidRDefault="008C7876">
      <w:pPr>
        <w:pStyle w:val="Heading8"/>
        <w:numPr>
          <w:ilvl w:val="0"/>
          <w:numId w:val="34"/>
        </w:numPr>
        <w:tabs>
          <w:tab w:val="left" w:pos="1521"/>
        </w:tabs>
        <w:ind w:left="1520"/>
      </w:pPr>
      <w:r>
        <w:t>Targeted</w:t>
      </w:r>
      <w:r>
        <w:rPr>
          <w:spacing w:val="-10"/>
        </w:rPr>
        <w:t xml:space="preserve"> </w:t>
      </w:r>
      <w:r>
        <w:t>Stakeholder</w:t>
      </w:r>
      <w:r>
        <w:rPr>
          <w:spacing w:val="-9"/>
        </w:rPr>
        <w:t xml:space="preserve"> </w:t>
      </w:r>
      <w:r>
        <w:t>Engagement:</w:t>
      </w:r>
      <w:r>
        <w:rPr>
          <w:spacing w:val="-10"/>
        </w:rPr>
        <w:t xml:space="preserve"> </w:t>
      </w:r>
      <w:r>
        <w:t>Late</w:t>
      </w:r>
      <w:r>
        <w:rPr>
          <w:spacing w:val="-9"/>
        </w:rPr>
        <w:t xml:space="preserve"> </w:t>
      </w:r>
      <w:r>
        <w:t>January-</w:t>
      </w:r>
      <w:r>
        <w:rPr>
          <w:spacing w:val="-4"/>
        </w:rPr>
        <w:t>March</w:t>
      </w:r>
    </w:p>
    <w:p w14:paraId="4674F3AB" w14:textId="77777777" w:rsidR="00CE6176" w:rsidRDefault="008C7876">
      <w:pPr>
        <w:pStyle w:val="ListParagraph"/>
        <w:numPr>
          <w:ilvl w:val="1"/>
          <w:numId w:val="34"/>
        </w:numPr>
        <w:tabs>
          <w:tab w:val="left" w:pos="1700"/>
          <w:tab w:val="left" w:pos="1701"/>
        </w:tabs>
        <w:spacing w:before="3" w:line="237" w:lineRule="auto"/>
        <w:ind w:right="713"/>
      </w:pPr>
      <w:r>
        <w:t>Objective:</w:t>
      </w:r>
      <w:r>
        <w:rPr>
          <w:spacing w:val="-2"/>
        </w:rPr>
        <w:t xml:space="preserve"> </w:t>
      </w:r>
      <w:r>
        <w:t>to</w:t>
      </w:r>
      <w:r>
        <w:rPr>
          <w:spacing w:val="-2"/>
        </w:rPr>
        <w:t xml:space="preserve"> </w:t>
      </w:r>
      <w:r>
        <w:t>elicit</w:t>
      </w:r>
      <w:r>
        <w:rPr>
          <w:spacing w:val="-3"/>
        </w:rPr>
        <w:t xml:space="preserve"> </w:t>
      </w:r>
      <w:r>
        <w:t>feedback</w:t>
      </w:r>
      <w:r>
        <w:rPr>
          <w:spacing w:val="-3"/>
        </w:rPr>
        <w:t xml:space="preserve"> </w:t>
      </w:r>
      <w:r>
        <w:t>from</w:t>
      </w:r>
      <w:r>
        <w:rPr>
          <w:spacing w:val="-4"/>
        </w:rPr>
        <w:t xml:space="preserve"> </w:t>
      </w:r>
      <w:r>
        <w:t>stakeholders</w:t>
      </w:r>
      <w:r>
        <w:rPr>
          <w:spacing w:val="-5"/>
        </w:rPr>
        <w:t xml:space="preserve"> </w:t>
      </w:r>
      <w:r>
        <w:t>to</w:t>
      </w:r>
      <w:r>
        <w:rPr>
          <w:spacing w:val="-2"/>
        </w:rPr>
        <w:t xml:space="preserve"> </w:t>
      </w:r>
      <w:r>
        <w:t>inform</w:t>
      </w:r>
      <w:r>
        <w:rPr>
          <w:spacing w:val="-2"/>
        </w:rPr>
        <w:t xml:space="preserve"> </w:t>
      </w:r>
      <w:r>
        <w:t>the</w:t>
      </w:r>
      <w:r>
        <w:rPr>
          <w:spacing w:val="-2"/>
        </w:rPr>
        <w:t xml:space="preserve"> </w:t>
      </w:r>
      <w:r>
        <w:t>development</w:t>
      </w:r>
      <w:r>
        <w:rPr>
          <w:spacing w:val="-5"/>
        </w:rPr>
        <w:t xml:space="preserve"> </w:t>
      </w:r>
      <w:r>
        <w:t>of</w:t>
      </w:r>
      <w:r>
        <w:rPr>
          <w:spacing w:val="-3"/>
        </w:rPr>
        <w:t xml:space="preserve"> </w:t>
      </w:r>
      <w:r>
        <w:t>the</w:t>
      </w:r>
      <w:r>
        <w:rPr>
          <w:spacing w:val="-5"/>
        </w:rPr>
        <w:t xml:space="preserve"> </w:t>
      </w:r>
      <w:r>
        <w:t xml:space="preserve">Equity </w:t>
      </w:r>
      <w:r>
        <w:rPr>
          <w:spacing w:val="-4"/>
        </w:rPr>
        <w:t>Plan</w:t>
      </w:r>
    </w:p>
    <w:p w14:paraId="0FB4BECA" w14:textId="77777777" w:rsidR="00CE6176" w:rsidRDefault="008C7876">
      <w:pPr>
        <w:pStyle w:val="ListParagraph"/>
        <w:numPr>
          <w:ilvl w:val="1"/>
          <w:numId w:val="34"/>
        </w:numPr>
        <w:tabs>
          <w:tab w:val="left" w:pos="1700"/>
          <w:tab w:val="left" w:pos="1701"/>
        </w:tabs>
        <w:spacing w:before="1"/>
        <w:ind w:right="493"/>
      </w:pPr>
      <w:r>
        <w:t>Targeted approach: focused on specific aspects of the eq</w:t>
      </w:r>
      <w:r>
        <w:t>uity plan with different stakeholders,</w:t>
      </w:r>
      <w:r>
        <w:rPr>
          <w:spacing w:val="-5"/>
        </w:rPr>
        <w:t xml:space="preserve"> </w:t>
      </w:r>
      <w:r>
        <w:t>including</w:t>
      </w:r>
      <w:r>
        <w:rPr>
          <w:spacing w:val="-4"/>
        </w:rPr>
        <w:t xml:space="preserve"> </w:t>
      </w:r>
      <w:r>
        <w:t>discussion</w:t>
      </w:r>
      <w:r>
        <w:rPr>
          <w:spacing w:val="-4"/>
        </w:rPr>
        <w:t xml:space="preserve"> </w:t>
      </w:r>
      <w:r>
        <w:t>around</w:t>
      </w:r>
      <w:r>
        <w:rPr>
          <w:spacing w:val="-4"/>
        </w:rPr>
        <w:t xml:space="preserve"> </w:t>
      </w:r>
      <w:r>
        <w:t>particular</w:t>
      </w:r>
      <w:r>
        <w:rPr>
          <w:spacing w:val="-3"/>
        </w:rPr>
        <w:t xml:space="preserve"> </w:t>
      </w:r>
      <w:r>
        <w:t>equity</w:t>
      </w:r>
      <w:r>
        <w:rPr>
          <w:spacing w:val="-2"/>
        </w:rPr>
        <w:t xml:space="preserve"> </w:t>
      </w:r>
      <w:r>
        <w:t>gaps,</w:t>
      </w:r>
      <w:r>
        <w:rPr>
          <w:spacing w:val="-3"/>
        </w:rPr>
        <w:t xml:space="preserve"> </w:t>
      </w:r>
      <w:r>
        <w:t>possible</w:t>
      </w:r>
      <w:r>
        <w:rPr>
          <w:spacing w:val="-3"/>
        </w:rPr>
        <w:t xml:space="preserve"> </w:t>
      </w:r>
      <w:r>
        <w:t>root</w:t>
      </w:r>
      <w:r>
        <w:rPr>
          <w:spacing w:val="-3"/>
        </w:rPr>
        <w:t xml:space="preserve"> </w:t>
      </w:r>
      <w:r>
        <w:t>causes,</w:t>
      </w:r>
      <w:r>
        <w:rPr>
          <w:spacing w:val="-3"/>
        </w:rPr>
        <w:t xml:space="preserve"> </w:t>
      </w:r>
      <w:r>
        <w:t>and potential strategies or current best practices</w:t>
      </w:r>
    </w:p>
    <w:p w14:paraId="240812CB" w14:textId="77777777" w:rsidR="00CE6176" w:rsidRDefault="00CE6176">
      <w:pPr>
        <w:sectPr w:rsidR="00CE6176">
          <w:pgSz w:w="12240" w:h="15840"/>
          <w:pgMar w:top="840" w:right="980" w:bottom="1120" w:left="1000" w:header="0" w:footer="935" w:gutter="0"/>
          <w:cols w:space="720"/>
        </w:sectPr>
      </w:pPr>
    </w:p>
    <w:p w14:paraId="64C5AD31" w14:textId="0ECC279F" w:rsidR="00CE6176" w:rsidRDefault="00B61877">
      <w:pPr>
        <w:pStyle w:val="BodyText"/>
        <w:spacing w:before="4"/>
        <w:rPr>
          <w:sz w:val="4"/>
        </w:rPr>
      </w:pPr>
      <w:r>
        <w:rPr>
          <w:noProof/>
        </w:rPr>
        <w:lastRenderedPageBreak/>
        <mc:AlternateContent>
          <mc:Choice Requires="wpg">
            <w:drawing>
              <wp:anchor distT="0" distB="0" distL="114300" distR="114300" simplePos="0" relativeHeight="485857792" behindDoc="1" locked="0" layoutInCell="1" allowOverlap="1" wp14:anchorId="2B64CC8E" wp14:editId="715D9EBC">
                <wp:simplePos x="0" y="0"/>
                <wp:positionH relativeFrom="page">
                  <wp:posOffset>510540</wp:posOffset>
                </wp:positionH>
                <wp:positionV relativeFrom="page">
                  <wp:posOffset>534035</wp:posOffset>
                </wp:positionV>
                <wp:extent cx="5486400" cy="8752840"/>
                <wp:effectExtent l="0" t="0" r="0" b="0"/>
                <wp:wrapNone/>
                <wp:docPr id="689757505" name="docshapegroup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8752840"/>
                          <a:chOff x="804" y="841"/>
                          <a:chExt cx="8640" cy="13784"/>
                        </a:xfrm>
                      </wpg:grpSpPr>
                      <wps:wsp>
                        <wps:cNvPr id="586287629" name="docshape48"/>
                        <wps:cNvSpPr>
                          <a:spLocks noChangeArrowheads="1"/>
                        </wps:cNvSpPr>
                        <wps:spPr bwMode="auto">
                          <a:xfrm>
                            <a:off x="2190" y="975"/>
                            <a:ext cx="7254"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9293662" name="docshape49"/>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3983447" name="docshape50"/>
                        <wps:cNvSpPr>
                          <a:spLocks noChangeArrowheads="1"/>
                        </wps:cNvSpPr>
                        <wps:spPr bwMode="auto">
                          <a:xfrm>
                            <a:off x="1440" y="13346"/>
                            <a:ext cx="288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5F23E" id="docshapegroup47" o:spid="_x0000_s1026" style="position:absolute;margin-left:40.2pt;margin-top:42.05pt;width:6in;height:689.2pt;z-index:-17458688;mso-position-horizontal-relative:page;mso-position-vertical-relative:page" coordorigin="804,841" coordsize="8640,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">
                <v:rect id="docshape48" o:spid="_x0000_s1027" style="position:absolute;left:2190;top:975;width:7254;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" fillcolor="#91a8ce" stroked="f"/>
                <v:shape id="docshape49"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" path="m1386,l,,,1596r210,l210,13784r972,l1182,1596r204,l1386,xe" fillcolor="#004386" stroked="f">
                  <v:path arrowok="t" o:connecttype="custom" o:connectlocs="1386,841;0,841;0,2437;210,2437;210,14625;1182,14625;1182,2437;1386,2437;1386,841" o:connectangles="0,0,0,0,0,0,0,0,0"/>
                </v:shape>
                <v:rect id="docshape50" o:spid="_x0000_s1029" style="position:absolute;left:1440;top:13346;width:288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" fillcolor="black" stroked="f"/>
                <w10:wrap anchorx="page" anchory="page"/>
              </v:group>
            </w:pict>
          </mc:Fallback>
        </mc:AlternateContent>
      </w:r>
    </w:p>
    <w:p w14:paraId="0E921A87" w14:textId="77777777" w:rsidR="00CE6176" w:rsidRDefault="008C7876">
      <w:pPr>
        <w:pStyle w:val="BodyText"/>
        <w:ind w:left="8626"/>
        <w:rPr>
          <w:sz w:val="20"/>
        </w:rPr>
      </w:pPr>
      <w:r>
        <w:rPr>
          <w:noProof/>
          <w:sz w:val="20"/>
        </w:rPr>
        <w:drawing>
          <wp:inline distT="0" distB="0" distL="0" distR="0" wp14:anchorId="5508278C" wp14:editId="34E1F609">
            <wp:extent cx="539309" cy="944879"/>
            <wp:effectExtent l="0" t="0" r="0" b="0"/>
            <wp:docPr id="23" name="image4.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jpeg"/>
                    <pic:cNvPicPr/>
                  </pic:nvPicPr>
                  <pic:blipFill>
                    <a:blip r:embed="rId15" cstate="print"/>
                    <a:stretch>
                      <a:fillRect/>
                    </a:stretch>
                  </pic:blipFill>
                  <pic:spPr>
                    <a:xfrm>
                      <a:off x="0" y="0"/>
                      <a:ext cx="539309" cy="944879"/>
                    </a:xfrm>
                    <a:prstGeom prst="rect">
                      <a:avLst/>
                    </a:prstGeom>
                  </pic:spPr>
                </pic:pic>
              </a:graphicData>
            </a:graphic>
          </wp:inline>
        </w:drawing>
      </w:r>
    </w:p>
    <w:p w14:paraId="16106BD6" w14:textId="77777777" w:rsidR="00CE6176" w:rsidRDefault="00CE6176">
      <w:pPr>
        <w:pStyle w:val="BodyText"/>
        <w:spacing w:before="9"/>
        <w:rPr>
          <w:sz w:val="8"/>
        </w:rPr>
      </w:pPr>
    </w:p>
    <w:p w14:paraId="0F05AC77" w14:textId="77777777" w:rsidR="00CE6176" w:rsidRDefault="008C7876">
      <w:pPr>
        <w:pStyle w:val="ListParagraph"/>
        <w:numPr>
          <w:ilvl w:val="1"/>
          <w:numId w:val="34"/>
        </w:numPr>
        <w:tabs>
          <w:tab w:val="left" w:pos="1700"/>
          <w:tab w:val="left" w:pos="1701"/>
        </w:tabs>
        <w:spacing w:before="101"/>
      </w:pPr>
      <w:r>
        <w:rPr>
          <w:spacing w:val="-2"/>
        </w:rPr>
        <w:t>Content:</w:t>
      </w:r>
    </w:p>
    <w:p w14:paraId="67B5FBCA" w14:textId="77777777" w:rsidR="00CE6176" w:rsidRDefault="008C7876">
      <w:pPr>
        <w:pStyle w:val="ListParagraph"/>
        <w:numPr>
          <w:ilvl w:val="2"/>
          <w:numId w:val="34"/>
        </w:numPr>
        <w:tabs>
          <w:tab w:val="left" w:pos="1701"/>
        </w:tabs>
        <w:spacing w:before="1"/>
        <w:ind w:hanging="181"/>
      </w:pPr>
      <w:r>
        <w:t>Time</w:t>
      </w:r>
      <w:r>
        <w:rPr>
          <w:spacing w:val="-8"/>
        </w:rPr>
        <w:t xml:space="preserve"> </w:t>
      </w:r>
      <w:r>
        <w:t>on</w:t>
      </w:r>
      <w:r>
        <w:rPr>
          <w:spacing w:val="-5"/>
        </w:rPr>
        <w:t xml:space="preserve"> </w:t>
      </w:r>
      <w:r>
        <w:t>the</w:t>
      </w:r>
      <w:r>
        <w:rPr>
          <w:spacing w:val="-3"/>
        </w:rPr>
        <w:t xml:space="preserve"> </w:t>
      </w:r>
      <w:r>
        <w:t>agenda</w:t>
      </w:r>
      <w:r>
        <w:rPr>
          <w:spacing w:val="-3"/>
        </w:rPr>
        <w:t xml:space="preserve"> </w:t>
      </w:r>
      <w:r>
        <w:t>at</w:t>
      </w:r>
      <w:r>
        <w:rPr>
          <w:spacing w:val="-2"/>
        </w:rPr>
        <w:t xml:space="preserve"> </w:t>
      </w:r>
      <w:r>
        <w:t>an</w:t>
      </w:r>
      <w:r>
        <w:rPr>
          <w:spacing w:val="-6"/>
        </w:rPr>
        <w:t xml:space="preserve"> </w:t>
      </w:r>
      <w:r>
        <w:t>already</w:t>
      </w:r>
      <w:r>
        <w:rPr>
          <w:spacing w:val="-2"/>
        </w:rPr>
        <w:t xml:space="preserve"> </w:t>
      </w:r>
      <w:r>
        <w:t>scheduled</w:t>
      </w:r>
      <w:r>
        <w:rPr>
          <w:spacing w:val="-6"/>
        </w:rPr>
        <w:t xml:space="preserve"> </w:t>
      </w:r>
      <w:r>
        <w:t>meeting</w:t>
      </w:r>
      <w:r>
        <w:rPr>
          <w:spacing w:val="-4"/>
        </w:rPr>
        <w:t xml:space="preserve"> </w:t>
      </w:r>
      <w:r>
        <w:t>(45-90</w:t>
      </w:r>
      <w:r>
        <w:rPr>
          <w:spacing w:val="-4"/>
        </w:rPr>
        <w:t xml:space="preserve"> </w:t>
      </w:r>
      <w:r>
        <w:rPr>
          <w:spacing w:val="-2"/>
        </w:rPr>
        <w:t>minutes).</w:t>
      </w:r>
    </w:p>
    <w:p w14:paraId="4B8954D1" w14:textId="77777777" w:rsidR="00CE6176" w:rsidRDefault="008C7876">
      <w:pPr>
        <w:pStyle w:val="ListParagraph"/>
        <w:numPr>
          <w:ilvl w:val="2"/>
          <w:numId w:val="34"/>
        </w:numPr>
        <w:tabs>
          <w:tab w:val="left" w:pos="1700"/>
        </w:tabs>
        <w:ind w:left="1699" w:right="679"/>
      </w:pPr>
      <w:r>
        <w:t>Group activity with our Principal and Teacher Advisory Cabinets to develop fishbone diagrams</w:t>
      </w:r>
      <w:hyperlink w:anchor="_bookmark6" w:history="1">
        <w:r>
          <w:rPr>
            <w:vertAlign w:val="superscript"/>
          </w:rPr>
          <w:t>5</w:t>
        </w:r>
      </w:hyperlink>
      <w:r>
        <w:rPr>
          <w:spacing w:val="-3"/>
        </w:rPr>
        <w:t xml:space="preserve"> </w:t>
      </w:r>
      <w:r>
        <w:t>(60-90</w:t>
      </w:r>
      <w:r>
        <w:rPr>
          <w:spacing w:val="-3"/>
        </w:rPr>
        <w:t xml:space="preserve"> </w:t>
      </w:r>
      <w:r>
        <w:t>minutes)</w:t>
      </w:r>
      <w:r>
        <w:rPr>
          <w:spacing w:val="-2"/>
        </w:rPr>
        <w:t xml:space="preserve"> </w:t>
      </w:r>
      <w:r>
        <w:t>focused</w:t>
      </w:r>
      <w:r>
        <w:rPr>
          <w:spacing w:val="-5"/>
        </w:rPr>
        <w:t xml:space="preserve"> </w:t>
      </w:r>
      <w:r>
        <w:t>on</w:t>
      </w:r>
      <w:r>
        <w:rPr>
          <w:spacing w:val="-5"/>
        </w:rPr>
        <w:t xml:space="preserve"> </w:t>
      </w:r>
      <w:r>
        <w:t>equity</w:t>
      </w:r>
      <w:r>
        <w:rPr>
          <w:spacing w:val="-1"/>
        </w:rPr>
        <w:t xml:space="preserve"> </w:t>
      </w:r>
      <w:r>
        <w:t>gaps,</w:t>
      </w:r>
      <w:r>
        <w:rPr>
          <w:spacing w:val="-4"/>
        </w:rPr>
        <w:t xml:space="preserve"> </w:t>
      </w:r>
      <w:r>
        <w:t>possible</w:t>
      </w:r>
      <w:r>
        <w:rPr>
          <w:spacing w:val="-1"/>
        </w:rPr>
        <w:t xml:space="preserve"> </w:t>
      </w:r>
      <w:r>
        <w:t>underlying</w:t>
      </w:r>
      <w:r>
        <w:rPr>
          <w:spacing w:val="-3"/>
        </w:rPr>
        <w:t xml:space="preserve"> </w:t>
      </w:r>
      <w:r>
        <w:t>causes,</w:t>
      </w:r>
      <w:r>
        <w:rPr>
          <w:spacing w:val="-2"/>
        </w:rPr>
        <w:t xml:space="preserve"> </w:t>
      </w:r>
      <w:r>
        <w:t>potential strategies, and data sources to monitor prog</w:t>
      </w:r>
      <w:r>
        <w:t>ress.</w:t>
      </w:r>
    </w:p>
    <w:p w14:paraId="6E87A6FF" w14:textId="77777777" w:rsidR="00CE6176" w:rsidRDefault="008C7876">
      <w:pPr>
        <w:pStyle w:val="ListParagraph"/>
        <w:numPr>
          <w:ilvl w:val="1"/>
          <w:numId w:val="34"/>
        </w:numPr>
        <w:tabs>
          <w:tab w:val="left" w:pos="1699"/>
          <w:tab w:val="left" w:pos="1700"/>
        </w:tabs>
        <w:spacing w:line="279" w:lineRule="exact"/>
        <w:ind w:left="1699"/>
      </w:pPr>
      <w:r>
        <w:t>Focus</w:t>
      </w:r>
      <w:r>
        <w:rPr>
          <w:spacing w:val="-7"/>
        </w:rPr>
        <w:t xml:space="preserve"> </w:t>
      </w:r>
      <w:r>
        <w:t>groups</w:t>
      </w:r>
      <w:r>
        <w:rPr>
          <w:spacing w:val="-4"/>
        </w:rPr>
        <w:t xml:space="preserve"> </w:t>
      </w:r>
      <w:r>
        <w:t>(30-60</w:t>
      </w:r>
      <w:r>
        <w:rPr>
          <w:spacing w:val="-6"/>
        </w:rPr>
        <w:t xml:space="preserve"> </w:t>
      </w:r>
      <w:r>
        <w:t>minutes)</w:t>
      </w:r>
      <w:r>
        <w:rPr>
          <w:spacing w:val="-3"/>
        </w:rPr>
        <w:t xml:space="preserve"> </w:t>
      </w:r>
      <w:r>
        <w:t>targeted</w:t>
      </w:r>
      <w:r>
        <w:rPr>
          <w:spacing w:val="-7"/>
        </w:rPr>
        <w:t xml:space="preserve"> </w:t>
      </w:r>
      <w:r>
        <w:t>to</w:t>
      </w:r>
      <w:r>
        <w:rPr>
          <w:spacing w:val="-6"/>
        </w:rPr>
        <w:t xml:space="preserve"> </w:t>
      </w:r>
      <w:r>
        <w:t>specific</w:t>
      </w:r>
      <w:r>
        <w:rPr>
          <w:spacing w:val="-6"/>
        </w:rPr>
        <w:t xml:space="preserve"> </w:t>
      </w:r>
      <w:r>
        <w:t>stakeholder</w:t>
      </w:r>
      <w:r>
        <w:rPr>
          <w:spacing w:val="-4"/>
        </w:rPr>
        <w:t xml:space="preserve"> </w:t>
      </w:r>
      <w:r>
        <w:rPr>
          <w:spacing w:val="-2"/>
        </w:rPr>
        <w:t>groups</w:t>
      </w:r>
    </w:p>
    <w:p w14:paraId="651E7301" w14:textId="77777777" w:rsidR="00CE6176" w:rsidRDefault="008C7876">
      <w:pPr>
        <w:pStyle w:val="ListParagraph"/>
        <w:numPr>
          <w:ilvl w:val="1"/>
          <w:numId w:val="34"/>
        </w:numPr>
        <w:tabs>
          <w:tab w:val="left" w:pos="1699"/>
          <w:tab w:val="left" w:pos="1701"/>
        </w:tabs>
        <w:ind w:left="1699" w:right="677" w:hanging="360"/>
      </w:pPr>
      <w:r>
        <w:t>Stakeholders Included: LEAs/superintendents, teachers, teachers’ representatives, principals,</w:t>
      </w:r>
      <w:r>
        <w:rPr>
          <w:spacing w:val="-4"/>
        </w:rPr>
        <w:t xml:space="preserve"> </w:t>
      </w:r>
      <w:r>
        <w:t>pupil</w:t>
      </w:r>
      <w:r>
        <w:rPr>
          <w:spacing w:val="-4"/>
        </w:rPr>
        <w:t xml:space="preserve"> </w:t>
      </w:r>
      <w:r>
        <w:t>services</w:t>
      </w:r>
      <w:r>
        <w:rPr>
          <w:spacing w:val="-4"/>
        </w:rPr>
        <w:t xml:space="preserve"> </w:t>
      </w:r>
      <w:r>
        <w:t>personnel,</w:t>
      </w:r>
      <w:r>
        <w:rPr>
          <w:spacing w:val="-4"/>
        </w:rPr>
        <w:t xml:space="preserve"> </w:t>
      </w:r>
      <w:r>
        <w:t>parents,</w:t>
      </w:r>
      <w:r>
        <w:rPr>
          <w:spacing w:val="-6"/>
        </w:rPr>
        <w:t xml:space="preserve"> </w:t>
      </w:r>
      <w:r>
        <w:t>community-based</w:t>
      </w:r>
      <w:r>
        <w:rPr>
          <w:spacing w:val="-7"/>
        </w:rPr>
        <w:t xml:space="preserve"> </w:t>
      </w:r>
      <w:r>
        <w:t>organizations,</w:t>
      </w:r>
      <w:r>
        <w:rPr>
          <w:spacing w:val="-4"/>
        </w:rPr>
        <w:t xml:space="preserve"> </w:t>
      </w:r>
      <w:r>
        <w:t>civil</w:t>
      </w:r>
      <w:r>
        <w:rPr>
          <w:spacing w:val="-4"/>
        </w:rPr>
        <w:t xml:space="preserve"> </w:t>
      </w:r>
      <w:r>
        <w:t xml:space="preserve">rights </w:t>
      </w:r>
      <w:r>
        <w:t>organizations, business organizations, and Educator Preparation Programs (EPPs)</w:t>
      </w:r>
    </w:p>
    <w:p w14:paraId="5C2EDCA1" w14:textId="77777777" w:rsidR="00CE6176" w:rsidRDefault="00CE6176">
      <w:pPr>
        <w:pStyle w:val="BodyText"/>
        <w:spacing w:before="1"/>
      </w:pPr>
    </w:p>
    <w:p w14:paraId="0CD30294" w14:textId="77777777" w:rsidR="00CE6176" w:rsidRDefault="008C7876">
      <w:pPr>
        <w:pStyle w:val="Heading8"/>
        <w:numPr>
          <w:ilvl w:val="0"/>
          <w:numId w:val="34"/>
        </w:numPr>
        <w:tabs>
          <w:tab w:val="left" w:pos="1521"/>
        </w:tabs>
        <w:ind w:left="1520" w:hanging="362"/>
      </w:pPr>
      <w:r>
        <w:t>Follow-up</w:t>
      </w:r>
      <w:r>
        <w:rPr>
          <w:spacing w:val="-11"/>
        </w:rPr>
        <w:t xml:space="preserve"> </w:t>
      </w:r>
      <w:r>
        <w:t>Stakeholder</w:t>
      </w:r>
      <w:r>
        <w:rPr>
          <w:spacing w:val="-10"/>
        </w:rPr>
        <w:t xml:space="preserve"> </w:t>
      </w:r>
      <w:r>
        <w:t>Engagement:</w:t>
      </w:r>
      <w:r>
        <w:rPr>
          <w:spacing w:val="-10"/>
        </w:rPr>
        <w:t xml:space="preserve"> </w:t>
      </w:r>
      <w:r>
        <w:t>April-</w:t>
      </w:r>
      <w:r>
        <w:rPr>
          <w:spacing w:val="-5"/>
        </w:rPr>
        <w:t>May</w:t>
      </w:r>
    </w:p>
    <w:p w14:paraId="1616A56F" w14:textId="77777777" w:rsidR="00CE6176" w:rsidRDefault="008C7876">
      <w:pPr>
        <w:pStyle w:val="ListParagraph"/>
        <w:numPr>
          <w:ilvl w:val="1"/>
          <w:numId w:val="34"/>
        </w:numPr>
        <w:tabs>
          <w:tab w:val="left" w:pos="1699"/>
          <w:tab w:val="left" w:pos="1701"/>
        </w:tabs>
        <w:spacing w:before="1" w:line="279" w:lineRule="exact"/>
        <w:ind w:hanging="362"/>
      </w:pPr>
      <w:r>
        <w:t>Objective:</w:t>
      </w:r>
      <w:r>
        <w:rPr>
          <w:spacing w:val="-6"/>
        </w:rPr>
        <w:t xml:space="preserve"> </w:t>
      </w:r>
      <w:r>
        <w:t>to</w:t>
      </w:r>
      <w:r>
        <w:rPr>
          <w:spacing w:val="-4"/>
        </w:rPr>
        <w:t xml:space="preserve"> </w:t>
      </w:r>
      <w:r>
        <w:t>elicit</w:t>
      </w:r>
      <w:r>
        <w:rPr>
          <w:spacing w:val="-3"/>
        </w:rPr>
        <w:t xml:space="preserve"> </w:t>
      </w:r>
      <w:r>
        <w:t>feedback</w:t>
      </w:r>
      <w:r>
        <w:rPr>
          <w:spacing w:val="-5"/>
        </w:rPr>
        <w:t xml:space="preserve"> </w:t>
      </w:r>
      <w:r>
        <w:t>from</w:t>
      </w:r>
      <w:r>
        <w:rPr>
          <w:spacing w:val="-5"/>
        </w:rPr>
        <w:t xml:space="preserve"> </w:t>
      </w:r>
      <w:r>
        <w:t>targeted</w:t>
      </w:r>
      <w:r>
        <w:rPr>
          <w:spacing w:val="-4"/>
        </w:rPr>
        <w:t xml:space="preserve"> </w:t>
      </w:r>
      <w:r>
        <w:t>stakeholders</w:t>
      </w:r>
      <w:r>
        <w:rPr>
          <w:spacing w:val="-5"/>
        </w:rPr>
        <w:t xml:space="preserve"> </w:t>
      </w:r>
      <w:r>
        <w:t>on</w:t>
      </w:r>
      <w:r>
        <w:rPr>
          <w:spacing w:val="-7"/>
        </w:rPr>
        <w:t xml:space="preserve"> </w:t>
      </w:r>
      <w:r>
        <w:t>the</w:t>
      </w:r>
      <w:r>
        <w:rPr>
          <w:spacing w:val="-4"/>
        </w:rPr>
        <w:t xml:space="preserve"> </w:t>
      </w:r>
      <w:r>
        <w:t>Equity</w:t>
      </w:r>
      <w:r>
        <w:rPr>
          <w:spacing w:val="-5"/>
        </w:rPr>
        <w:t xml:space="preserve"> </w:t>
      </w:r>
      <w:r>
        <w:t>Plan</w:t>
      </w:r>
      <w:r>
        <w:rPr>
          <w:spacing w:val="-5"/>
        </w:rPr>
        <w:t xml:space="preserve"> </w:t>
      </w:r>
      <w:r>
        <w:rPr>
          <w:spacing w:val="-2"/>
        </w:rPr>
        <w:t>draft</w:t>
      </w:r>
    </w:p>
    <w:p w14:paraId="7DD5599A" w14:textId="77777777" w:rsidR="00CE6176" w:rsidRDefault="008C7876">
      <w:pPr>
        <w:pStyle w:val="ListParagraph"/>
        <w:numPr>
          <w:ilvl w:val="1"/>
          <w:numId w:val="34"/>
        </w:numPr>
        <w:tabs>
          <w:tab w:val="left" w:pos="1700"/>
          <w:tab w:val="left" w:pos="1701"/>
        </w:tabs>
        <w:ind w:right="726"/>
      </w:pPr>
      <w:r>
        <w:t>Strategic</w:t>
      </w:r>
      <w:r>
        <w:rPr>
          <w:spacing w:val="-4"/>
        </w:rPr>
        <w:t xml:space="preserve"> </w:t>
      </w:r>
      <w:r>
        <w:t>approach:</w:t>
      </w:r>
      <w:r>
        <w:rPr>
          <w:spacing w:val="-5"/>
        </w:rPr>
        <w:t xml:space="preserve"> </w:t>
      </w:r>
      <w:r>
        <w:t>After</w:t>
      </w:r>
      <w:r>
        <w:rPr>
          <w:spacing w:val="-6"/>
        </w:rPr>
        <w:t xml:space="preserve"> </w:t>
      </w:r>
      <w:r>
        <w:t>GTL/CCSSO</w:t>
      </w:r>
      <w:r>
        <w:rPr>
          <w:spacing w:val="-3"/>
        </w:rPr>
        <w:t xml:space="preserve"> </w:t>
      </w:r>
      <w:r>
        <w:t>feedback</w:t>
      </w:r>
      <w:r>
        <w:rPr>
          <w:spacing w:val="-4"/>
        </w:rPr>
        <w:t xml:space="preserve"> </w:t>
      </w:r>
      <w:r>
        <w:t>and</w:t>
      </w:r>
      <w:r>
        <w:rPr>
          <w:spacing w:val="-5"/>
        </w:rPr>
        <w:t xml:space="preserve"> </w:t>
      </w:r>
      <w:r>
        <w:t>peer</w:t>
      </w:r>
      <w:r>
        <w:rPr>
          <w:spacing w:val="-4"/>
        </w:rPr>
        <w:t xml:space="preserve"> </w:t>
      </w:r>
      <w:r>
        <w:t>reviewing,</w:t>
      </w:r>
      <w:r>
        <w:rPr>
          <w:spacing w:val="-4"/>
        </w:rPr>
        <w:t xml:space="preserve"> </w:t>
      </w:r>
      <w:r>
        <w:t>we</w:t>
      </w:r>
      <w:r>
        <w:rPr>
          <w:spacing w:val="-6"/>
        </w:rPr>
        <w:t xml:space="preserve"> </w:t>
      </w:r>
      <w:r>
        <w:t>sought</w:t>
      </w:r>
      <w:r>
        <w:rPr>
          <w:spacing w:val="-3"/>
        </w:rPr>
        <w:t xml:space="preserve"> </w:t>
      </w:r>
      <w:r>
        <w:t>feedback from specific stakeholders on targeted sections of the plan.</w:t>
      </w:r>
    </w:p>
    <w:p w14:paraId="7CDB77AE" w14:textId="77777777" w:rsidR="00CE6176" w:rsidRDefault="008C7876">
      <w:pPr>
        <w:pStyle w:val="ListParagraph"/>
        <w:numPr>
          <w:ilvl w:val="1"/>
          <w:numId w:val="34"/>
        </w:numPr>
        <w:tabs>
          <w:tab w:val="left" w:pos="1700"/>
          <w:tab w:val="left" w:pos="1701"/>
        </w:tabs>
      </w:pPr>
      <w:r>
        <w:rPr>
          <w:spacing w:val="-2"/>
        </w:rPr>
        <w:t>Activities:</w:t>
      </w:r>
    </w:p>
    <w:p w14:paraId="0A8B4F77" w14:textId="77777777" w:rsidR="00CE6176" w:rsidRDefault="008C7876">
      <w:pPr>
        <w:pStyle w:val="ListParagraph"/>
        <w:numPr>
          <w:ilvl w:val="2"/>
          <w:numId w:val="34"/>
        </w:numPr>
        <w:tabs>
          <w:tab w:val="left" w:pos="1701"/>
        </w:tabs>
        <w:ind w:hanging="181"/>
      </w:pPr>
      <w:r>
        <w:t>Specific</w:t>
      </w:r>
      <w:r>
        <w:rPr>
          <w:spacing w:val="-6"/>
        </w:rPr>
        <w:t xml:space="preserve"> </w:t>
      </w:r>
      <w:r>
        <w:t>sections</w:t>
      </w:r>
      <w:r>
        <w:rPr>
          <w:spacing w:val="-5"/>
        </w:rPr>
        <w:t xml:space="preserve"> </w:t>
      </w:r>
      <w:r>
        <w:t>of</w:t>
      </w:r>
      <w:r>
        <w:rPr>
          <w:spacing w:val="-6"/>
        </w:rPr>
        <w:t xml:space="preserve"> </w:t>
      </w:r>
      <w:r>
        <w:t>the</w:t>
      </w:r>
      <w:r>
        <w:rPr>
          <w:spacing w:val="-2"/>
        </w:rPr>
        <w:t xml:space="preserve"> </w:t>
      </w:r>
      <w:r>
        <w:t>draft</w:t>
      </w:r>
      <w:r>
        <w:rPr>
          <w:spacing w:val="-3"/>
        </w:rPr>
        <w:t xml:space="preserve"> </w:t>
      </w:r>
      <w:r>
        <w:t>sent</w:t>
      </w:r>
      <w:r>
        <w:rPr>
          <w:spacing w:val="-5"/>
        </w:rPr>
        <w:t xml:space="preserve"> </w:t>
      </w:r>
      <w:r>
        <w:t>to</w:t>
      </w:r>
      <w:r>
        <w:rPr>
          <w:spacing w:val="-4"/>
        </w:rPr>
        <w:t xml:space="preserve"> </w:t>
      </w:r>
      <w:r>
        <w:t>stakeholders</w:t>
      </w:r>
      <w:r>
        <w:rPr>
          <w:spacing w:val="-3"/>
        </w:rPr>
        <w:t xml:space="preserve"> </w:t>
      </w:r>
      <w:r>
        <w:t>for</w:t>
      </w:r>
      <w:r>
        <w:rPr>
          <w:spacing w:val="-3"/>
        </w:rPr>
        <w:t xml:space="preserve"> </w:t>
      </w:r>
      <w:r>
        <w:rPr>
          <w:spacing w:val="-2"/>
        </w:rPr>
        <w:t>feedback</w:t>
      </w:r>
    </w:p>
    <w:p w14:paraId="1D744872" w14:textId="77777777" w:rsidR="00CE6176" w:rsidRDefault="008C7876">
      <w:pPr>
        <w:pStyle w:val="ListParagraph"/>
        <w:numPr>
          <w:ilvl w:val="2"/>
          <w:numId w:val="34"/>
        </w:numPr>
        <w:tabs>
          <w:tab w:val="left" w:pos="1701"/>
        </w:tabs>
        <w:ind w:hanging="181"/>
      </w:pPr>
      <w:r>
        <w:t>Entire</w:t>
      </w:r>
      <w:r>
        <w:rPr>
          <w:spacing w:val="-3"/>
        </w:rPr>
        <w:t xml:space="preserve"> </w:t>
      </w:r>
      <w:r>
        <w:t>draft</w:t>
      </w:r>
      <w:r>
        <w:rPr>
          <w:spacing w:val="-5"/>
        </w:rPr>
        <w:t xml:space="preserve"> </w:t>
      </w:r>
      <w:r>
        <w:t>sent</w:t>
      </w:r>
      <w:r>
        <w:rPr>
          <w:spacing w:val="-5"/>
        </w:rPr>
        <w:t xml:space="preserve"> </w:t>
      </w:r>
      <w:r>
        <w:t>to</w:t>
      </w:r>
      <w:r>
        <w:rPr>
          <w:spacing w:val="-4"/>
        </w:rPr>
        <w:t xml:space="preserve"> </w:t>
      </w:r>
      <w:r>
        <w:t>stakeholders</w:t>
      </w:r>
      <w:r>
        <w:rPr>
          <w:spacing w:val="-3"/>
        </w:rPr>
        <w:t xml:space="preserve"> </w:t>
      </w:r>
      <w:r>
        <w:t>for</w:t>
      </w:r>
      <w:r>
        <w:rPr>
          <w:spacing w:val="-5"/>
        </w:rPr>
        <w:t xml:space="preserve"> </w:t>
      </w:r>
      <w:r>
        <w:rPr>
          <w:spacing w:val="-2"/>
        </w:rPr>
        <w:t>feedback</w:t>
      </w:r>
    </w:p>
    <w:p w14:paraId="110C0A72" w14:textId="77777777" w:rsidR="00CE6176" w:rsidRDefault="008C7876">
      <w:pPr>
        <w:pStyle w:val="ListParagraph"/>
        <w:numPr>
          <w:ilvl w:val="1"/>
          <w:numId w:val="34"/>
        </w:numPr>
        <w:tabs>
          <w:tab w:val="left" w:pos="1700"/>
          <w:tab w:val="left" w:pos="1701"/>
        </w:tabs>
        <w:ind w:right="565"/>
      </w:pPr>
      <w:r>
        <w:t xml:space="preserve">Stakeholders Included: Urban </w:t>
      </w:r>
      <w:r>
        <w:t>Superintendents Network; Principal Advisory Cabinet; Northeast</w:t>
      </w:r>
      <w:r>
        <w:rPr>
          <w:spacing w:val="-2"/>
        </w:rPr>
        <w:t xml:space="preserve"> </w:t>
      </w:r>
      <w:r>
        <w:t>Comprehensive</w:t>
      </w:r>
      <w:r>
        <w:rPr>
          <w:spacing w:val="-5"/>
        </w:rPr>
        <w:t xml:space="preserve"> </w:t>
      </w:r>
      <w:r>
        <w:t>Center;</w:t>
      </w:r>
      <w:r>
        <w:rPr>
          <w:spacing w:val="-2"/>
        </w:rPr>
        <w:t xml:space="preserve"> </w:t>
      </w:r>
      <w:proofErr w:type="spellStart"/>
      <w:r>
        <w:t>Kahris</w:t>
      </w:r>
      <w:proofErr w:type="spellEnd"/>
      <w:r>
        <w:rPr>
          <w:spacing w:val="-5"/>
        </w:rPr>
        <w:t xml:space="preserve"> </w:t>
      </w:r>
      <w:r>
        <w:t>McLaughlin,</w:t>
      </w:r>
      <w:r>
        <w:rPr>
          <w:spacing w:val="-5"/>
        </w:rPr>
        <w:t xml:space="preserve"> </w:t>
      </w:r>
      <w:r>
        <w:t>who</w:t>
      </w:r>
      <w:r>
        <w:rPr>
          <w:spacing w:val="-4"/>
        </w:rPr>
        <w:t xml:space="preserve"> </w:t>
      </w:r>
      <w:r>
        <w:t>will</w:t>
      </w:r>
      <w:r>
        <w:rPr>
          <w:spacing w:val="-3"/>
        </w:rPr>
        <w:t xml:space="preserve"> </w:t>
      </w:r>
      <w:r>
        <w:t>connect</w:t>
      </w:r>
      <w:r>
        <w:rPr>
          <w:spacing w:val="-5"/>
        </w:rPr>
        <w:t xml:space="preserve"> </w:t>
      </w:r>
      <w:r>
        <w:t>ESE</w:t>
      </w:r>
      <w:r>
        <w:rPr>
          <w:spacing w:val="-5"/>
        </w:rPr>
        <w:t xml:space="preserve"> </w:t>
      </w:r>
      <w:r>
        <w:t>to</w:t>
      </w:r>
      <w:r>
        <w:rPr>
          <w:spacing w:val="-2"/>
        </w:rPr>
        <w:t xml:space="preserve"> </w:t>
      </w:r>
      <w:r>
        <w:t>parent</w:t>
      </w:r>
      <w:r>
        <w:rPr>
          <w:spacing w:val="-2"/>
        </w:rPr>
        <w:t xml:space="preserve"> </w:t>
      </w:r>
      <w:r>
        <w:t>and civil rights groups</w:t>
      </w:r>
    </w:p>
    <w:p w14:paraId="15F96067" w14:textId="77777777" w:rsidR="00CE6176" w:rsidRDefault="00CE6176">
      <w:pPr>
        <w:pStyle w:val="BodyText"/>
        <w:spacing w:before="11"/>
        <w:rPr>
          <w:sz w:val="21"/>
        </w:rPr>
      </w:pPr>
    </w:p>
    <w:p w14:paraId="1AF4109C" w14:textId="77777777" w:rsidR="00CE6176" w:rsidRDefault="008C7876">
      <w:pPr>
        <w:pStyle w:val="Heading8"/>
      </w:pPr>
      <w:r>
        <w:t>Intra-agency</w:t>
      </w:r>
      <w:r>
        <w:rPr>
          <w:spacing w:val="-10"/>
        </w:rPr>
        <w:t xml:space="preserve"> </w:t>
      </w:r>
      <w:r>
        <w:t>Collaboration:</w:t>
      </w:r>
      <w:r>
        <w:rPr>
          <w:spacing w:val="-9"/>
        </w:rPr>
        <w:t xml:space="preserve"> </w:t>
      </w:r>
      <w:r>
        <w:t>ESEA</w:t>
      </w:r>
      <w:r>
        <w:rPr>
          <w:spacing w:val="-8"/>
        </w:rPr>
        <w:t xml:space="preserve"> </w:t>
      </w:r>
      <w:r>
        <w:t>Flexibility</w:t>
      </w:r>
      <w:r>
        <w:rPr>
          <w:spacing w:val="-7"/>
        </w:rPr>
        <w:t xml:space="preserve"> </w:t>
      </w:r>
      <w:r>
        <w:t>Waiver</w:t>
      </w:r>
      <w:r>
        <w:rPr>
          <w:spacing w:val="-10"/>
        </w:rPr>
        <w:t xml:space="preserve"> </w:t>
      </w:r>
      <w:r>
        <w:rPr>
          <w:spacing w:val="-4"/>
        </w:rPr>
        <w:t>Team</w:t>
      </w:r>
    </w:p>
    <w:p w14:paraId="202DE533" w14:textId="77777777" w:rsidR="00CE6176" w:rsidRDefault="008C7876">
      <w:pPr>
        <w:pStyle w:val="BodyText"/>
        <w:ind w:left="1159" w:right="464"/>
      </w:pPr>
      <w:r>
        <w:t>Early</w:t>
      </w:r>
      <w:r>
        <w:rPr>
          <w:spacing w:val="-3"/>
        </w:rPr>
        <w:t xml:space="preserve"> </w:t>
      </w:r>
      <w:r>
        <w:t>on</w:t>
      </w:r>
      <w:r>
        <w:rPr>
          <w:spacing w:val="-2"/>
        </w:rPr>
        <w:t xml:space="preserve"> </w:t>
      </w:r>
      <w:r>
        <w:t>in</w:t>
      </w:r>
      <w:r>
        <w:rPr>
          <w:spacing w:val="-2"/>
        </w:rPr>
        <w:t xml:space="preserve"> </w:t>
      </w:r>
      <w:r>
        <w:t>the</w:t>
      </w:r>
      <w:r>
        <w:rPr>
          <w:spacing w:val="-3"/>
        </w:rPr>
        <w:t xml:space="preserve"> </w:t>
      </w:r>
      <w:r>
        <w:t>process</w:t>
      </w:r>
      <w:r>
        <w:rPr>
          <w:spacing w:val="-3"/>
        </w:rPr>
        <w:t xml:space="preserve"> </w:t>
      </w:r>
      <w:r>
        <w:t>we</w:t>
      </w:r>
      <w:r>
        <w:rPr>
          <w:spacing w:val="-5"/>
        </w:rPr>
        <w:t xml:space="preserve"> </w:t>
      </w:r>
      <w:r>
        <w:t>met</w:t>
      </w:r>
      <w:r>
        <w:rPr>
          <w:spacing w:val="-3"/>
        </w:rPr>
        <w:t xml:space="preserve"> </w:t>
      </w:r>
      <w:r>
        <w:t>with</w:t>
      </w:r>
      <w:r>
        <w:rPr>
          <w:spacing w:val="-3"/>
        </w:rPr>
        <w:t xml:space="preserve"> </w:t>
      </w:r>
      <w:r>
        <w:t>the</w:t>
      </w:r>
      <w:r>
        <w:rPr>
          <w:spacing w:val="-3"/>
        </w:rPr>
        <w:t xml:space="preserve"> </w:t>
      </w:r>
      <w:r>
        <w:t>ESEA</w:t>
      </w:r>
      <w:r>
        <w:rPr>
          <w:spacing w:val="-1"/>
        </w:rPr>
        <w:t xml:space="preserve"> </w:t>
      </w:r>
      <w:r>
        <w:t>Flexibility Waiver</w:t>
      </w:r>
      <w:r>
        <w:rPr>
          <w:spacing w:val="-3"/>
        </w:rPr>
        <w:t xml:space="preserve"> </w:t>
      </w:r>
      <w:r>
        <w:t>Team</w:t>
      </w:r>
      <w:r>
        <w:rPr>
          <w:spacing w:val="-2"/>
        </w:rPr>
        <w:t xml:space="preserve"> </w:t>
      </w:r>
      <w:r>
        <w:t>and</w:t>
      </w:r>
      <w:r>
        <w:rPr>
          <w:spacing w:val="-2"/>
        </w:rPr>
        <w:t xml:space="preserve"> </w:t>
      </w:r>
      <w:r>
        <w:t>decided</w:t>
      </w:r>
      <w:r>
        <w:rPr>
          <w:spacing w:val="-2"/>
        </w:rPr>
        <w:t xml:space="preserve"> </w:t>
      </w:r>
      <w:r>
        <w:t>to</w:t>
      </w:r>
      <w:r>
        <w:rPr>
          <w:spacing w:val="-1"/>
        </w:rPr>
        <w:t xml:space="preserve"> </w:t>
      </w:r>
      <w:r>
        <w:t>coordinate stakeholder engagement efforts. As this was the third iteration of stakeholder engagement for the ESEA flexibility waiver, many contacts and meeting structures were already in place.</w:t>
      </w:r>
    </w:p>
    <w:p w14:paraId="1BBE95AB" w14:textId="77777777" w:rsidR="00CE6176" w:rsidRDefault="008C7876">
      <w:pPr>
        <w:pStyle w:val="BodyText"/>
        <w:spacing w:before="3" w:line="237" w:lineRule="auto"/>
        <w:ind w:left="1159" w:right="508"/>
      </w:pPr>
      <w:r>
        <w:t>Together</w:t>
      </w:r>
      <w:r>
        <w:rPr>
          <w:spacing w:val="-3"/>
        </w:rPr>
        <w:t xml:space="preserve"> </w:t>
      </w:r>
      <w:r>
        <w:t>we</w:t>
      </w:r>
      <w:r>
        <w:rPr>
          <w:spacing w:val="-3"/>
        </w:rPr>
        <w:t xml:space="preserve"> </w:t>
      </w:r>
      <w:r>
        <w:t>mapped</w:t>
      </w:r>
      <w:r>
        <w:rPr>
          <w:spacing w:val="-4"/>
        </w:rPr>
        <w:t xml:space="preserve"> </w:t>
      </w:r>
      <w:r>
        <w:t>out</w:t>
      </w:r>
      <w:r>
        <w:rPr>
          <w:spacing w:val="-3"/>
        </w:rPr>
        <w:t xml:space="preserve"> </w:t>
      </w:r>
      <w:r>
        <w:t>which</w:t>
      </w:r>
      <w:r>
        <w:rPr>
          <w:spacing w:val="-2"/>
        </w:rPr>
        <w:t xml:space="preserve"> </w:t>
      </w:r>
      <w:r>
        <w:t>groups</w:t>
      </w:r>
      <w:r>
        <w:rPr>
          <w:spacing w:val="-3"/>
        </w:rPr>
        <w:t xml:space="preserve"> </w:t>
      </w:r>
      <w:r>
        <w:t>to</w:t>
      </w:r>
      <w:r>
        <w:rPr>
          <w:spacing w:val="-2"/>
        </w:rPr>
        <w:t xml:space="preserve"> </w:t>
      </w:r>
      <w:r>
        <w:t>contact,</w:t>
      </w:r>
      <w:r>
        <w:rPr>
          <w:spacing w:val="-3"/>
        </w:rPr>
        <w:t xml:space="preserve"> </w:t>
      </w:r>
      <w:r>
        <w:t>which</w:t>
      </w:r>
      <w:r>
        <w:rPr>
          <w:spacing w:val="-2"/>
        </w:rPr>
        <w:t xml:space="preserve"> </w:t>
      </w:r>
      <w:r>
        <w:t>meetings</w:t>
      </w:r>
      <w:r>
        <w:rPr>
          <w:spacing w:val="-3"/>
        </w:rPr>
        <w:t xml:space="preserve"> </w:t>
      </w:r>
      <w:r>
        <w:t>we</w:t>
      </w:r>
      <w:r>
        <w:rPr>
          <w:spacing w:val="-3"/>
        </w:rPr>
        <w:t xml:space="preserve"> </w:t>
      </w:r>
      <w:r>
        <w:t>wanted</w:t>
      </w:r>
      <w:r>
        <w:rPr>
          <w:spacing w:val="-4"/>
        </w:rPr>
        <w:t xml:space="preserve"> </w:t>
      </w:r>
      <w:r>
        <w:t>to attend,</w:t>
      </w:r>
      <w:r>
        <w:rPr>
          <w:spacing w:val="-1"/>
        </w:rPr>
        <w:t xml:space="preserve"> </w:t>
      </w:r>
      <w:r>
        <w:t>and our plans for communicating with stakeholder groups.</w:t>
      </w:r>
    </w:p>
    <w:p w14:paraId="7980872D" w14:textId="77777777" w:rsidR="00CE6176" w:rsidRDefault="00CE6176">
      <w:pPr>
        <w:pStyle w:val="BodyText"/>
        <w:spacing w:before="1"/>
      </w:pPr>
    </w:p>
    <w:p w14:paraId="52CEC32E" w14:textId="77777777" w:rsidR="00CE6176" w:rsidRDefault="008C7876">
      <w:pPr>
        <w:pStyle w:val="Heading8"/>
        <w:ind w:left="1159"/>
      </w:pPr>
      <w:r>
        <w:t>Summary</w:t>
      </w:r>
      <w:r>
        <w:rPr>
          <w:spacing w:val="-4"/>
        </w:rPr>
        <w:t xml:space="preserve"> </w:t>
      </w:r>
      <w:r>
        <w:t>and</w:t>
      </w:r>
      <w:r>
        <w:rPr>
          <w:spacing w:val="-4"/>
        </w:rPr>
        <w:t xml:space="preserve"> </w:t>
      </w:r>
      <w:r>
        <w:rPr>
          <w:spacing w:val="-2"/>
        </w:rPr>
        <w:t>Synthesis</w:t>
      </w:r>
    </w:p>
    <w:p w14:paraId="6122A309" w14:textId="77777777" w:rsidR="00CE6176" w:rsidRDefault="008C7876">
      <w:pPr>
        <w:pStyle w:val="BodyText"/>
        <w:ind w:left="1158" w:right="476"/>
      </w:pPr>
      <w:r>
        <w:t>Feedback</w:t>
      </w:r>
      <w:r>
        <w:rPr>
          <w:spacing w:val="-2"/>
        </w:rPr>
        <w:t xml:space="preserve"> </w:t>
      </w:r>
      <w:r>
        <w:t>from</w:t>
      </w:r>
      <w:r>
        <w:rPr>
          <w:spacing w:val="-1"/>
        </w:rPr>
        <w:t xml:space="preserve"> </w:t>
      </w:r>
      <w:r>
        <w:t>the</w:t>
      </w:r>
      <w:r>
        <w:rPr>
          <w:spacing w:val="-1"/>
        </w:rPr>
        <w:t xml:space="preserve"> </w:t>
      </w:r>
      <w:r>
        <w:t>stakeholder</w:t>
      </w:r>
      <w:r>
        <w:rPr>
          <w:spacing w:val="-2"/>
        </w:rPr>
        <w:t xml:space="preserve"> </w:t>
      </w:r>
      <w:r>
        <w:t>engagement</w:t>
      </w:r>
      <w:r>
        <w:rPr>
          <w:spacing w:val="-4"/>
        </w:rPr>
        <w:t xml:space="preserve"> </w:t>
      </w:r>
      <w:r>
        <w:t>mentioned</w:t>
      </w:r>
      <w:r>
        <w:rPr>
          <w:spacing w:val="-3"/>
        </w:rPr>
        <w:t xml:space="preserve"> </w:t>
      </w:r>
      <w:r>
        <w:t>above</w:t>
      </w:r>
      <w:r>
        <w:rPr>
          <w:spacing w:val="-1"/>
        </w:rPr>
        <w:t xml:space="preserve"> </w:t>
      </w:r>
      <w:r>
        <w:t>was</w:t>
      </w:r>
      <w:r>
        <w:rPr>
          <w:spacing w:val="-5"/>
        </w:rPr>
        <w:t xml:space="preserve"> </w:t>
      </w:r>
      <w:r>
        <w:t>valuable</w:t>
      </w:r>
      <w:r>
        <w:rPr>
          <w:spacing w:val="-2"/>
        </w:rPr>
        <w:t xml:space="preserve"> </w:t>
      </w:r>
      <w:r>
        <w:t>in</w:t>
      </w:r>
      <w:r>
        <w:rPr>
          <w:spacing w:val="-3"/>
        </w:rPr>
        <w:t xml:space="preserve"> </w:t>
      </w:r>
      <w:r>
        <w:t>identifying</w:t>
      </w:r>
      <w:r>
        <w:rPr>
          <w:spacing w:val="-3"/>
        </w:rPr>
        <w:t xml:space="preserve"> </w:t>
      </w:r>
      <w:r>
        <w:t xml:space="preserve">equity </w:t>
      </w:r>
      <w:r>
        <w:t>gaps</w:t>
      </w:r>
      <w:r>
        <w:rPr>
          <w:spacing w:val="-2"/>
        </w:rPr>
        <w:t xml:space="preserve"> </w:t>
      </w:r>
      <w:r>
        <w:t>and</w:t>
      </w:r>
      <w:r>
        <w:rPr>
          <w:spacing w:val="-3"/>
        </w:rPr>
        <w:t xml:space="preserve"> </w:t>
      </w:r>
      <w:r>
        <w:t>exploring</w:t>
      </w:r>
      <w:r>
        <w:rPr>
          <w:spacing w:val="-3"/>
        </w:rPr>
        <w:t xml:space="preserve"> </w:t>
      </w:r>
      <w:r>
        <w:t>several</w:t>
      </w:r>
      <w:r>
        <w:rPr>
          <w:spacing w:val="-4"/>
        </w:rPr>
        <w:t xml:space="preserve"> </w:t>
      </w:r>
      <w:r>
        <w:t>root</w:t>
      </w:r>
      <w:r>
        <w:rPr>
          <w:spacing w:val="-1"/>
        </w:rPr>
        <w:t xml:space="preserve"> </w:t>
      </w:r>
      <w:r>
        <w:t>causes</w:t>
      </w:r>
      <w:r>
        <w:rPr>
          <w:spacing w:val="-3"/>
        </w:rPr>
        <w:t xml:space="preserve"> </w:t>
      </w:r>
      <w:r>
        <w:t>(reflected</w:t>
      </w:r>
      <w:r>
        <w:rPr>
          <w:spacing w:val="-3"/>
        </w:rPr>
        <w:t xml:space="preserve"> </w:t>
      </w:r>
      <w:r>
        <w:t>in</w:t>
      </w:r>
      <w:r>
        <w:rPr>
          <w:spacing w:val="-3"/>
        </w:rPr>
        <w:t xml:space="preserve"> </w:t>
      </w:r>
      <w:r>
        <w:t>Section</w:t>
      </w:r>
      <w:r>
        <w:rPr>
          <w:spacing w:val="-5"/>
        </w:rPr>
        <w:t xml:space="preserve"> </w:t>
      </w:r>
      <w:r>
        <w:t>4:</w:t>
      </w:r>
      <w:r>
        <w:rPr>
          <w:spacing w:val="-3"/>
        </w:rPr>
        <w:t xml:space="preserve"> </w:t>
      </w:r>
      <w:r>
        <w:t>Identified</w:t>
      </w:r>
      <w:r>
        <w:rPr>
          <w:spacing w:val="-3"/>
        </w:rPr>
        <w:t xml:space="preserve"> </w:t>
      </w:r>
      <w:r>
        <w:t>Equity</w:t>
      </w:r>
      <w:r>
        <w:rPr>
          <w:spacing w:val="-1"/>
        </w:rPr>
        <w:t xml:space="preserve"> </w:t>
      </w:r>
      <w:r>
        <w:t>Gaps</w:t>
      </w:r>
      <w:r>
        <w:rPr>
          <w:spacing w:val="-2"/>
        </w:rPr>
        <w:t xml:space="preserve"> </w:t>
      </w:r>
      <w:r>
        <w:t>and</w:t>
      </w:r>
      <w:r>
        <w:rPr>
          <w:spacing w:val="-3"/>
        </w:rPr>
        <w:t xml:space="preserve"> </w:t>
      </w:r>
      <w:r>
        <w:t xml:space="preserve">Section 5: Root Cause Analysis). Stakeholder feedback also demonstrated the cyclical nature of some causes and gaps. For example, school climate and culture can </w:t>
      </w:r>
      <w:r>
        <w:t>affect educator</w:t>
      </w:r>
      <w:r>
        <w:rPr>
          <w:spacing w:val="40"/>
        </w:rPr>
        <w:t xml:space="preserve"> </w:t>
      </w:r>
      <w:r>
        <w:t>retention/turnover</w:t>
      </w:r>
      <w:r>
        <w:rPr>
          <w:spacing w:val="-2"/>
        </w:rPr>
        <w:t xml:space="preserve"> </w:t>
      </w:r>
      <w:r>
        <w:t>rates.</w:t>
      </w:r>
      <w:r>
        <w:rPr>
          <w:spacing w:val="40"/>
        </w:rPr>
        <w:t xml:space="preserve"> </w:t>
      </w:r>
      <w:r>
        <w:t>In</w:t>
      </w:r>
      <w:r>
        <w:rPr>
          <w:spacing w:val="-3"/>
        </w:rPr>
        <w:t xml:space="preserve"> </w:t>
      </w:r>
      <w:r>
        <w:t>countering</w:t>
      </w:r>
      <w:r>
        <w:rPr>
          <w:spacing w:val="-5"/>
        </w:rPr>
        <w:t xml:space="preserve"> </w:t>
      </w:r>
      <w:r>
        <w:t>this</w:t>
      </w:r>
      <w:r>
        <w:rPr>
          <w:spacing w:val="-2"/>
        </w:rPr>
        <w:t xml:space="preserve"> </w:t>
      </w:r>
      <w:r>
        <w:t>attrition,</w:t>
      </w:r>
      <w:r>
        <w:rPr>
          <w:spacing w:val="-6"/>
        </w:rPr>
        <w:t xml:space="preserve"> </w:t>
      </w:r>
      <w:r>
        <w:t>hiring</w:t>
      </w:r>
      <w:r>
        <w:rPr>
          <w:spacing w:val="-3"/>
        </w:rPr>
        <w:t xml:space="preserve"> </w:t>
      </w:r>
      <w:r>
        <w:t>practices</w:t>
      </w:r>
      <w:r>
        <w:rPr>
          <w:spacing w:val="-2"/>
        </w:rPr>
        <w:t xml:space="preserve"> </w:t>
      </w:r>
      <w:r>
        <w:t>can</w:t>
      </w:r>
      <w:r>
        <w:rPr>
          <w:spacing w:val="-3"/>
        </w:rPr>
        <w:t xml:space="preserve"> </w:t>
      </w:r>
      <w:r>
        <w:t>lead</w:t>
      </w:r>
      <w:r>
        <w:rPr>
          <w:spacing w:val="-5"/>
        </w:rPr>
        <w:t xml:space="preserve"> </w:t>
      </w:r>
      <w:r>
        <w:t>to</w:t>
      </w:r>
      <w:r>
        <w:rPr>
          <w:spacing w:val="-3"/>
        </w:rPr>
        <w:t xml:space="preserve"> </w:t>
      </w:r>
      <w:r>
        <w:t>gaps</w:t>
      </w:r>
      <w:r>
        <w:rPr>
          <w:spacing w:val="-2"/>
        </w:rPr>
        <w:t xml:space="preserve"> </w:t>
      </w:r>
      <w:r>
        <w:t>in</w:t>
      </w:r>
      <w:r>
        <w:rPr>
          <w:spacing w:val="-3"/>
        </w:rPr>
        <w:t xml:space="preserve"> </w:t>
      </w:r>
      <w:r>
        <w:t>teacher experience,</w:t>
      </w:r>
      <w:r>
        <w:rPr>
          <w:spacing w:val="-7"/>
        </w:rPr>
        <w:t xml:space="preserve"> </w:t>
      </w:r>
      <w:proofErr w:type="gramStart"/>
      <w:r>
        <w:t>preparation</w:t>
      </w:r>
      <w:proofErr w:type="gramEnd"/>
      <w:r>
        <w:rPr>
          <w:spacing w:val="-8"/>
        </w:rPr>
        <w:t xml:space="preserve"> </w:t>
      </w:r>
      <w:r>
        <w:t>and</w:t>
      </w:r>
      <w:r>
        <w:rPr>
          <w:spacing w:val="-6"/>
        </w:rPr>
        <w:t xml:space="preserve"> </w:t>
      </w:r>
      <w:r>
        <w:t>effectiveness,</w:t>
      </w:r>
      <w:r>
        <w:rPr>
          <w:spacing w:val="-7"/>
        </w:rPr>
        <w:t xml:space="preserve"> </w:t>
      </w:r>
      <w:r>
        <w:t>which</w:t>
      </w:r>
      <w:r>
        <w:rPr>
          <w:spacing w:val="-6"/>
        </w:rPr>
        <w:t xml:space="preserve"> </w:t>
      </w:r>
      <w:r>
        <w:t>in</w:t>
      </w:r>
      <w:r>
        <w:rPr>
          <w:spacing w:val="-6"/>
        </w:rPr>
        <w:t xml:space="preserve"> </w:t>
      </w:r>
      <w:r>
        <w:t>turn</w:t>
      </w:r>
      <w:r>
        <w:rPr>
          <w:spacing w:val="-6"/>
        </w:rPr>
        <w:t xml:space="preserve"> </w:t>
      </w:r>
      <w:r>
        <w:t>exacerbate</w:t>
      </w:r>
      <w:r>
        <w:rPr>
          <w:spacing w:val="-4"/>
        </w:rPr>
        <w:t xml:space="preserve"> </w:t>
      </w:r>
      <w:r>
        <w:t>inequities</w:t>
      </w:r>
      <w:r>
        <w:rPr>
          <w:spacing w:val="-5"/>
        </w:rPr>
        <w:t xml:space="preserve"> </w:t>
      </w:r>
      <w:r>
        <w:t>in</w:t>
      </w:r>
      <w:r>
        <w:rPr>
          <w:spacing w:val="-7"/>
        </w:rPr>
        <w:t xml:space="preserve"> </w:t>
      </w:r>
      <w:r>
        <w:t>school</w:t>
      </w:r>
      <w:r>
        <w:rPr>
          <w:spacing w:val="-5"/>
        </w:rPr>
        <w:t xml:space="preserve"> </w:t>
      </w:r>
      <w:r>
        <w:rPr>
          <w:spacing w:val="-2"/>
        </w:rPr>
        <w:t>climate.</w:t>
      </w:r>
    </w:p>
    <w:p w14:paraId="08D57C9F" w14:textId="77777777" w:rsidR="00CE6176" w:rsidRDefault="00CE6176">
      <w:pPr>
        <w:pStyle w:val="BodyText"/>
        <w:spacing w:before="11"/>
        <w:rPr>
          <w:sz w:val="21"/>
        </w:rPr>
      </w:pPr>
    </w:p>
    <w:p w14:paraId="011A85E8" w14:textId="77777777" w:rsidR="00CE6176" w:rsidRDefault="008C7876">
      <w:pPr>
        <w:pStyle w:val="BodyText"/>
        <w:spacing w:before="1"/>
        <w:ind w:left="1158"/>
      </w:pPr>
      <w:r>
        <w:t>Section 5: Strategies to Eliminate Equit</w:t>
      </w:r>
      <w:r>
        <w:t>y Gaps includes several of the stakeholders’ suggested strategies,</w:t>
      </w:r>
      <w:r>
        <w:rPr>
          <w:spacing w:val="-3"/>
        </w:rPr>
        <w:t xml:space="preserve"> </w:t>
      </w:r>
      <w:r>
        <w:t>represented</w:t>
      </w:r>
      <w:r>
        <w:rPr>
          <w:spacing w:val="-4"/>
        </w:rPr>
        <w:t xml:space="preserve"> </w:t>
      </w:r>
      <w:r>
        <w:t>in</w:t>
      </w:r>
      <w:r>
        <w:rPr>
          <w:spacing w:val="-5"/>
        </w:rPr>
        <w:t xml:space="preserve"> </w:t>
      </w:r>
      <w:r>
        <w:t>both</w:t>
      </w:r>
      <w:r>
        <w:rPr>
          <w:spacing w:val="-4"/>
        </w:rPr>
        <w:t xml:space="preserve"> </w:t>
      </w:r>
      <w:r>
        <w:t>new</w:t>
      </w:r>
      <w:r>
        <w:rPr>
          <w:spacing w:val="-2"/>
        </w:rPr>
        <w:t xml:space="preserve"> </w:t>
      </w:r>
      <w:r>
        <w:t>and</w:t>
      </w:r>
      <w:r>
        <w:rPr>
          <w:spacing w:val="-4"/>
        </w:rPr>
        <w:t xml:space="preserve"> </w:t>
      </w:r>
      <w:r>
        <w:t>pre-existing</w:t>
      </w:r>
      <w:r>
        <w:rPr>
          <w:spacing w:val="-5"/>
        </w:rPr>
        <w:t xml:space="preserve"> </w:t>
      </w:r>
      <w:r>
        <w:t>approaches.</w:t>
      </w:r>
      <w:r>
        <w:rPr>
          <w:spacing w:val="-6"/>
        </w:rPr>
        <w:t xml:space="preserve"> </w:t>
      </w:r>
      <w:r>
        <w:t>Many</w:t>
      </w:r>
      <w:r>
        <w:rPr>
          <w:spacing w:val="-4"/>
        </w:rPr>
        <w:t xml:space="preserve"> </w:t>
      </w:r>
      <w:r>
        <w:t>promising</w:t>
      </w:r>
      <w:r>
        <w:rPr>
          <w:spacing w:val="-4"/>
        </w:rPr>
        <w:t xml:space="preserve"> </w:t>
      </w:r>
      <w:r>
        <w:t>stakeholder</w:t>
      </w:r>
    </w:p>
    <w:p w14:paraId="718FB3D9" w14:textId="77777777" w:rsidR="00CE6176" w:rsidRDefault="00CE6176">
      <w:pPr>
        <w:pStyle w:val="BodyText"/>
        <w:rPr>
          <w:sz w:val="20"/>
        </w:rPr>
      </w:pPr>
    </w:p>
    <w:p w14:paraId="30F3903C" w14:textId="77777777" w:rsidR="00CE6176" w:rsidRDefault="00CE6176">
      <w:pPr>
        <w:pStyle w:val="BodyText"/>
        <w:spacing w:before="3"/>
        <w:rPr>
          <w:sz w:val="18"/>
        </w:rPr>
      </w:pPr>
    </w:p>
    <w:p w14:paraId="0AF10B51" w14:textId="77777777" w:rsidR="00CE6176" w:rsidRDefault="008C7876">
      <w:pPr>
        <w:spacing w:before="110"/>
        <w:ind w:left="1071" w:right="490" w:hanging="1"/>
        <w:rPr>
          <w:sz w:val="18"/>
        </w:rPr>
      </w:pPr>
      <w:bookmarkStart w:id="8" w:name="_bookmark6"/>
      <w:bookmarkEnd w:id="8"/>
      <w:r>
        <w:rPr>
          <w:sz w:val="18"/>
          <w:vertAlign w:val="superscript"/>
        </w:rPr>
        <w:t>5</w:t>
      </w:r>
      <w:r>
        <w:rPr>
          <w:spacing w:val="-3"/>
          <w:sz w:val="18"/>
        </w:rPr>
        <w:t xml:space="preserve"> </w:t>
      </w:r>
      <w:r>
        <w:rPr>
          <w:sz w:val="18"/>
        </w:rPr>
        <w:t>Center</w:t>
      </w:r>
      <w:r>
        <w:rPr>
          <w:spacing w:val="-3"/>
          <w:sz w:val="18"/>
        </w:rPr>
        <w:t xml:space="preserve"> </w:t>
      </w:r>
      <w:r>
        <w:rPr>
          <w:sz w:val="18"/>
        </w:rPr>
        <w:t>on</w:t>
      </w:r>
      <w:r>
        <w:rPr>
          <w:spacing w:val="-3"/>
          <w:sz w:val="18"/>
        </w:rPr>
        <w:t xml:space="preserve"> </w:t>
      </w:r>
      <w:r>
        <w:rPr>
          <w:sz w:val="18"/>
        </w:rPr>
        <w:t>Great</w:t>
      </w:r>
      <w:r>
        <w:rPr>
          <w:spacing w:val="-3"/>
          <w:sz w:val="18"/>
        </w:rPr>
        <w:t xml:space="preserve"> </w:t>
      </w:r>
      <w:r>
        <w:rPr>
          <w:sz w:val="18"/>
        </w:rPr>
        <w:t>Teachers</w:t>
      </w:r>
      <w:r>
        <w:rPr>
          <w:spacing w:val="-3"/>
          <w:sz w:val="18"/>
        </w:rPr>
        <w:t xml:space="preserve"> </w:t>
      </w:r>
      <w:r>
        <w:rPr>
          <w:sz w:val="18"/>
        </w:rPr>
        <w:t>and</w:t>
      </w:r>
      <w:r>
        <w:rPr>
          <w:spacing w:val="-3"/>
          <w:sz w:val="18"/>
        </w:rPr>
        <w:t xml:space="preserve"> </w:t>
      </w:r>
      <w:r>
        <w:rPr>
          <w:sz w:val="18"/>
        </w:rPr>
        <w:t>Leaders.</w:t>
      </w:r>
      <w:r>
        <w:rPr>
          <w:spacing w:val="-2"/>
          <w:sz w:val="18"/>
        </w:rPr>
        <w:t xml:space="preserve"> </w:t>
      </w:r>
      <w:r>
        <w:rPr>
          <w:sz w:val="18"/>
        </w:rPr>
        <w:t>Equitable</w:t>
      </w:r>
      <w:r>
        <w:rPr>
          <w:spacing w:val="-3"/>
          <w:sz w:val="18"/>
        </w:rPr>
        <w:t xml:space="preserve"> </w:t>
      </w:r>
      <w:r>
        <w:rPr>
          <w:sz w:val="18"/>
        </w:rPr>
        <w:t>Access</w:t>
      </w:r>
      <w:r>
        <w:rPr>
          <w:spacing w:val="-3"/>
          <w:sz w:val="18"/>
        </w:rPr>
        <w:t xml:space="preserve"> </w:t>
      </w:r>
      <w:r>
        <w:rPr>
          <w:sz w:val="18"/>
        </w:rPr>
        <w:t>Toolkit.</w:t>
      </w:r>
      <w:r>
        <w:rPr>
          <w:spacing w:val="-2"/>
          <w:sz w:val="18"/>
        </w:rPr>
        <w:t xml:space="preserve"> </w:t>
      </w:r>
      <w:r>
        <w:rPr>
          <w:sz w:val="18"/>
        </w:rPr>
        <w:t>Resource</w:t>
      </w:r>
      <w:r>
        <w:rPr>
          <w:spacing w:val="-3"/>
          <w:sz w:val="18"/>
        </w:rPr>
        <w:t xml:space="preserve"> </w:t>
      </w:r>
      <w:r>
        <w:rPr>
          <w:sz w:val="18"/>
        </w:rPr>
        <w:t>7.1:</w:t>
      </w:r>
      <w:r>
        <w:rPr>
          <w:spacing w:val="-2"/>
          <w:sz w:val="18"/>
        </w:rPr>
        <w:t xml:space="preserve"> </w:t>
      </w:r>
      <w:r>
        <w:rPr>
          <w:sz w:val="18"/>
        </w:rPr>
        <w:t>Fishbone</w:t>
      </w:r>
      <w:r>
        <w:rPr>
          <w:spacing w:val="-3"/>
          <w:sz w:val="18"/>
        </w:rPr>
        <w:t xml:space="preserve"> </w:t>
      </w:r>
      <w:r>
        <w:rPr>
          <w:sz w:val="18"/>
        </w:rPr>
        <w:t>Diagram.</w:t>
      </w:r>
      <w:r>
        <w:rPr>
          <w:spacing w:val="-2"/>
          <w:sz w:val="18"/>
        </w:rPr>
        <w:t xml:space="preserve"> </w:t>
      </w:r>
      <w:r>
        <w:rPr>
          <w:sz w:val="18"/>
        </w:rPr>
        <w:t>American</w:t>
      </w:r>
      <w:r>
        <w:rPr>
          <w:spacing w:val="-3"/>
          <w:sz w:val="18"/>
        </w:rPr>
        <w:t xml:space="preserve"> </w:t>
      </w:r>
      <w:r>
        <w:rPr>
          <w:sz w:val="18"/>
        </w:rPr>
        <w:t xml:space="preserve">Institutes for Research, 2014. Retrieved from: </w:t>
      </w:r>
      <w:hyperlink r:id="rId20">
        <w:r>
          <w:rPr>
            <w:sz w:val="18"/>
          </w:rPr>
          <w:t>http://www.gtlcenter.org/learning-hub/equitable-access-toolkit/stakeholder-</w:t>
        </w:r>
      </w:hyperlink>
      <w:r>
        <w:rPr>
          <w:sz w:val="18"/>
        </w:rPr>
        <w:t xml:space="preserve"> </w:t>
      </w:r>
      <w:r>
        <w:rPr>
          <w:spacing w:val="-2"/>
          <w:sz w:val="18"/>
        </w:rPr>
        <w:t>engagement-guide.</w:t>
      </w:r>
    </w:p>
    <w:p w14:paraId="5C4BDAC5" w14:textId="77777777" w:rsidR="00CE6176" w:rsidRDefault="00CE6176">
      <w:pPr>
        <w:rPr>
          <w:sz w:val="18"/>
        </w:rPr>
        <w:sectPr w:rsidR="00CE6176">
          <w:pgSz w:w="12240" w:h="15840"/>
          <w:pgMar w:top="840" w:right="980" w:bottom="1120" w:left="1000" w:header="0" w:footer="935" w:gutter="0"/>
          <w:cols w:space="720"/>
        </w:sectPr>
      </w:pPr>
    </w:p>
    <w:p w14:paraId="6514A82F" w14:textId="728CB662" w:rsidR="00CE6176" w:rsidRDefault="00B61877">
      <w:pPr>
        <w:pStyle w:val="BodyText"/>
        <w:spacing w:before="4"/>
        <w:rPr>
          <w:sz w:val="4"/>
        </w:rPr>
      </w:pPr>
      <w:r>
        <w:rPr>
          <w:noProof/>
        </w:rPr>
        <w:lastRenderedPageBreak/>
        <mc:AlternateContent>
          <mc:Choice Requires="wpg">
            <w:drawing>
              <wp:anchor distT="0" distB="0" distL="114300" distR="114300" simplePos="0" relativeHeight="485858304" behindDoc="1" locked="0" layoutInCell="1" allowOverlap="1" wp14:anchorId="5BA87861" wp14:editId="2F9F9858">
                <wp:simplePos x="0" y="0"/>
                <wp:positionH relativeFrom="page">
                  <wp:posOffset>510540</wp:posOffset>
                </wp:positionH>
                <wp:positionV relativeFrom="page">
                  <wp:posOffset>534035</wp:posOffset>
                </wp:positionV>
                <wp:extent cx="5486400" cy="8752840"/>
                <wp:effectExtent l="0" t="0" r="0" b="0"/>
                <wp:wrapNone/>
                <wp:docPr id="121401284" name="docshapegroup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8752840"/>
                          <a:chOff x="804" y="841"/>
                          <a:chExt cx="8640" cy="13784"/>
                        </a:xfrm>
                      </wpg:grpSpPr>
                      <wps:wsp>
                        <wps:cNvPr id="1105503078" name="docshape52"/>
                        <wps:cNvSpPr>
                          <a:spLocks noChangeArrowheads="1"/>
                        </wps:cNvSpPr>
                        <wps:spPr bwMode="auto">
                          <a:xfrm>
                            <a:off x="2190" y="975"/>
                            <a:ext cx="7254"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94222" name="docshape53"/>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4C459" id="docshapegroup51" o:spid="_x0000_s1026" style="position:absolute;margin-left:40.2pt;margin-top:42.05pt;width:6in;height:689.2pt;z-index:-17458176;mso-position-horizontal-relative:page;mso-position-vertical-relative:page" coordorigin="804,841" coordsize="8640,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">
                <v:rect id="docshape52" o:spid="_x0000_s1027" style="position:absolute;left:2190;top:975;width:7254;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" fillcolor="#91a8ce" stroked="f"/>
                <v:shape id="docshape53"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" path="m1386,l,,,1596r210,l210,13784r972,l1182,1596r204,l1386,xe" fillcolor="#004386" stroked="f">
                  <v:path arrowok="t" o:connecttype="custom" o:connectlocs="1386,841;0,841;0,2437;210,2437;210,14625;1182,14625;1182,2437;1386,2437;1386,841" o:connectangles="0,0,0,0,0,0,0,0,0"/>
                </v:shape>
                <w10:wrap anchorx="page" anchory="page"/>
              </v:group>
            </w:pict>
          </mc:Fallback>
        </mc:AlternateContent>
      </w:r>
    </w:p>
    <w:p w14:paraId="6484ED23" w14:textId="77777777" w:rsidR="00CE6176" w:rsidRDefault="008C7876">
      <w:pPr>
        <w:pStyle w:val="BodyText"/>
        <w:ind w:left="8626"/>
        <w:rPr>
          <w:sz w:val="20"/>
        </w:rPr>
      </w:pPr>
      <w:r>
        <w:rPr>
          <w:noProof/>
          <w:sz w:val="20"/>
        </w:rPr>
        <w:drawing>
          <wp:inline distT="0" distB="0" distL="0" distR="0" wp14:anchorId="691F1B85" wp14:editId="696FA7F0">
            <wp:extent cx="539309" cy="944879"/>
            <wp:effectExtent l="0" t="0" r="0" b="0"/>
            <wp:docPr id="25" name="image4.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jpeg"/>
                    <pic:cNvPicPr/>
                  </pic:nvPicPr>
                  <pic:blipFill>
                    <a:blip r:embed="rId15" cstate="print"/>
                    <a:stretch>
                      <a:fillRect/>
                    </a:stretch>
                  </pic:blipFill>
                  <pic:spPr>
                    <a:xfrm>
                      <a:off x="0" y="0"/>
                      <a:ext cx="539309" cy="944879"/>
                    </a:xfrm>
                    <a:prstGeom prst="rect">
                      <a:avLst/>
                    </a:prstGeom>
                  </pic:spPr>
                </pic:pic>
              </a:graphicData>
            </a:graphic>
          </wp:inline>
        </w:drawing>
      </w:r>
    </w:p>
    <w:p w14:paraId="5A8A3E4A" w14:textId="77777777" w:rsidR="00CE6176" w:rsidRDefault="00CE6176">
      <w:pPr>
        <w:pStyle w:val="BodyText"/>
        <w:spacing w:before="5"/>
        <w:rPr>
          <w:sz w:val="12"/>
        </w:rPr>
      </w:pPr>
    </w:p>
    <w:p w14:paraId="04849047" w14:textId="77777777" w:rsidR="00CE6176" w:rsidRDefault="008C7876">
      <w:pPr>
        <w:pStyle w:val="BodyText"/>
        <w:spacing w:before="56"/>
        <w:ind w:left="1159" w:right="464"/>
      </w:pPr>
      <w:r>
        <w:t>suggestions</w:t>
      </w:r>
      <w:r>
        <w:rPr>
          <w:spacing w:val="-2"/>
        </w:rPr>
        <w:t xml:space="preserve"> </w:t>
      </w:r>
      <w:r>
        <w:t>are</w:t>
      </w:r>
      <w:r>
        <w:rPr>
          <w:spacing w:val="-4"/>
        </w:rPr>
        <w:t xml:space="preserve"> </w:t>
      </w:r>
      <w:r>
        <w:t>more</w:t>
      </w:r>
      <w:r>
        <w:rPr>
          <w:spacing w:val="-1"/>
        </w:rPr>
        <w:t xml:space="preserve"> </w:t>
      </w:r>
      <w:r>
        <w:t>appropriate</w:t>
      </w:r>
      <w:r>
        <w:rPr>
          <w:spacing w:val="-4"/>
        </w:rPr>
        <w:t xml:space="preserve"> </w:t>
      </w:r>
      <w:r>
        <w:t>for</w:t>
      </w:r>
      <w:r>
        <w:rPr>
          <w:spacing w:val="-4"/>
        </w:rPr>
        <w:t xml:space="preserve"> </w:t>
      </w:r>
      <w:r>
        <w:t>district-</w:t>
      </w:r>
      <w:r>
        <w:rPr>
          <w:spacing w:val="-5"/>
        </w:rPr>
        <w:t xml:space="preserve"> </w:t>
      </w:r>
      <w:r>
        <w:t>and</w:t>
      </w:r>
      <w:r>
        <w:rPr>
          <w:spacing w:val="-3"/>
        </w:rPr>
        <w:t xml:space="preserve"> </w:t>
      </w:r>
      <w:r>
        <w:t>school-level</w:t>
      </w:r>
      <w:r>
        <w:rPr>
          <w:spacing w:val="-2"/>
        </w:rPr>
        <w:t xml:space="preserve"> </w:t>
      </w:r>
      <w:r>
        <w:t>action.</w:t>
      </w:r>
      <w:r>
        <w:rPr>
          <w:spacing w:val="-2"/>
        </w:rPr>
        <w:t xml:space="preserve"> </w:t>
      </w:r>
      <w:r>
        <w:t>For</w:t>
      </w:r>
      <w:r>
        <w:rPr>
          <w:spacing w:val="-2"/>
        </w:rPr>
        <w:t xml:space="preserve"> </w:t>
      </w:r>
      <w:r>
        <w:t>a</w:t>
      </w:r>
      <w:r>
        <w:rPr>
          <w:spacing w:val="-5"/>
        </w:rPr>
        <w:t xml:space="preserve"> </w:t>
      </w:r>
      <w:r>
        <w:t>more</w:t>
      </w:r>
      <w:r>
        <w:rPr>
          <w:spacing w:val="-4"/>
        </w:rPr>
        <w:t xml:space="preserve"> </w:t>
      </w:r>
      <w:r>
        <w:t>detailed summary and synthesis of stakeholder feedback, see Appendix A.</w:t>
      </w:r>
    </w:p>
    <w:p w14:paraId="6C9F9CC7" w14:textId="77777777" w:rsidR="00CE6176" w:rsidRDefault="00CE6176">
      <w:pPr>
        <w:pStyle w:val="BodyText"/>
        <w:spacing w:before="1"/>
      </w:pPr>
    </w:p>
    <w:p w14:paraId="424E65D8" w14:textId="77777777" w:rsidR="00CE6176" w:rsidRDefault="008C7876">
      <w:pPr>
        <w:pStyle w:val="Heading8"/>
        <w:ind w:left="1159"/>
      </w:pPr>
      <w:r>
        <w:t>Continued</w:t>
      </w:r>
      <w:r>
        <w:rPr>
          <w:spacing w:val="-10"/>
        </w:rPr>
        <w:t xml:space="preserve"> </w:t>
      </w:r>
      <w:r>
        <w:t>Stakeholder</w:t>
      </w:r>
      <w:r>
        <w:rPr>
          <w:spacing w:val="-7"/>
        </w:rPr>
        <w:t xml:space="preserve"> </w:t>
      </w:r>
      <w:r>
        <w:rPr>
          <w:spacing w:val="-2"/>
        </w:rPr>
        <w:t>Engagement</w:t>
      </w:r>
    </w:p>
    <w:p w14:paraId="54A5EA81" w14:textId="77777777" w:rsidR="00CE6176" w:rsidRDefault="008C7876">
      <w:pPr>
        <w:pStyle w:val="BodyText"/>
        <w:ind w:left="1159" w:right="508"/>
      </w:pPr>
      <w:r>
        <w:t xml:space="preserve">Implementation of the equity plan will </w:t>
      </w:r>
      <w:r>
        <w:t>integrate ongoing consultation with stakeholders, and ESE</w:t>
      </w:r>
      <w:r>
        <w:rPr>
          <w:spacing w:val="-2"/>
        </w:rPr>
        <w:t xml:space="preserve"> </w:t>
      </w:r>
      <w:r>
        <w:t>will</w:t>
      </w:r>
      <w:r>
        <w:rPr>
          <w:spacing w:val="-2"/>
        </w:rPr>
        <w:t xml:space="preserve"> </w:t>
      </w:r>
      <w:r>
        <w:t>publish</w:t>
      </w:r>
      <w:r>
        <w:rPr>
          <w:spacing w:val="-3"/>
        </w:rPr>
        <w:t xml:space="preserve"> </w:t>
      </w:r>
      <w:r>
        <w:t>an</w:t>
      </w:r>
      <w:r>
        <w:rPr>
          <w:spacing w:val="-3"/>
        </w:rPr>
        <w:t xml:space="preserve"> </w:t>
      </w:r>
      <w:r>
        <w:t>annual</w:t>
      </w:r>
      <w:r>
        <w:rPr>
          <w:spacing w:val="-2"/>
        </w:rPr>
        <w:t xml:space="preserve"> </w:t>
      </w:r>
      <w:r>
        <w:t>report.</w:t>
      </w:r>
      <w:r>
        <w:rPr>
          <w:spacing w:val="-4"/>
        </w:rPr>
        <w:t xml:space="preserve"> </w:t>
      </w:r>
      <w:r>
        <w:t>Please</w:t>
      </w:r>
      <w:r>
        <w:rPr>
          <w:spacing w:val="-1"/>
        </w:rPr>
        <w:t xml:space="preserve"> </w:t>
      </w:r>
      <w:r>
        <w:t>see</w:t>
      </w:r>
      <w:r>
        <w:rPr>
          <w:spacing w:val="-1"/>
        </w:rPr>
        <w:t xml:space="preserve"> </w:t>
      </w:r>
      <w:r>
        <w:t>Section</w:t>
      </w:r>
      <w:r>
        <w:rPr>
          <w:spacing w:val="-3"/>
        </w:rPr>
        <w:t xml:space="preserve"> </w:t>
      </w:r>
      <w:r>
        <w:t>6:</w:t>
      </w:r>
      <w:r>
        <w:rPr>
          <w:spacing w:val="-3"/>
        </w:rPr>
        <w:t xml:space="preserve"> </w:t>
      </w:r>
      <w:r>
        <w:t>Monitoring,</w:t>
      </w:r>
      <w:r>
        <w:rPr>
          <w:spacing w:val="-4"/>
        </w:rPr>
        <w:t xml:space="preserve"> </w:t>
      </w:r>
      <w:r>
        <w:t>Ongoing</w:t>
      </w:r>
      <w:r>
        <w:rPr>
          <w:spacing w:val="-3"/>
        </w:rPr>
        <w:t xml:space="preserve"> </w:t>
      </w:r>
      <w:r>
        <w:t>Support</w:t>
      </w:r>
      <w:r>
        <w:rPr>
          <w:spacing w:val="-1"/>
        </w:rPr>
        <w:t xml:space="preserve"> </w:t>
      </w:r>
      <w:r>
        <w:t>and</w:t>
      </w:r>
      <w:r>
        <w:rPr>
          <w:spacing w:val="-5"/>
        </w:rPr>
        <w:t xml:space="preserve"> </w:t>
      </w:r>
      <w:r>
        <w:t>Public Reporting of Progress for more information</w:t>
      </w:r>
    </w:p>
    <w:p w14:paraId="7C224B4C" w14:textId="77777777" w:rsidR="00CE6176" w:rsidRDefault="00CE6176">
      <w:pPr>
        <w:pStyle w:val="BodyText"/>
      </w:pPr>
    </w:p>
    <w:p w14:paraId="4AAFAD27" w14:textId="77777777" w:rsidR="00CE6176" w:rsidRDefault="00CE6176">
      <w:pPr>
        <w:pStyle w:val="BodyText"/>
      </w:pPr>
    </w:p>
    <w:p w14:paraId="50928576" w14:textId="77777777" w:rsidR="00CE6176" w:rsidRDefault="00CE6176">
      <w:pPr>
        <w:pStyle w:val="BodyText"/>
        <w:spacing w:before="6"/>
        <w:rPr>
          <w:sz w:val="17"/>
        </w:rPr>
      </w:pPr>
    </w:p>
    <w:p w14:paraId="2016E6F9" w14:textId="77777777" w:rsidR="00CE6176" w:rsidRDefault="008C7876">
      <w:pPr>
        <w:pStyle w:val="Heading1"/>
        <w:spacing w:before="0"/>
      </w:pPr>
      <w:bookmarkStart w:id="9" w:name="Section_3:_Definitions"/>
      <w:bookmarkStart w:id="10" w:name="_bookmark7"/>
      <w:bookmarkEnd w:id="9"/>
      <w:bookmarkEnd w:id="10"/>
      <w:r>
        <w:rPr>
          <w:color w:val="365F91"/>
        </w:rPr>
        <w:t>Section 3:</w:t>
      </w:r>
      <w:r>
        <w:rPr>
          <w:color w:val="365F91"/>
          <w:spacing w:val="-1"/>
        </w:rPr>
        <w:t xml:space="preserve"> </w:t>
      </w:r>
      <w:r>
        <w:rPr>
          <w:color w:val="365F91"/>
          <w:spacing w:val="-2"/>
        </w:rPr>
        <w:t>Definitions</w:t>
      </w:r>
    </w:p>
    <w:p w14:paraId="29A78F89" w14:textId="77777777" w:rsidR="00CE6176" w:rsidRDefault="008C7876">
      <w:pPr>
        <w:pStyle w:val="BodyText"/>
        <w:spacing w:before="273"/>
        <w:ind w:left="1160"/>
      </w:pPr>
      <w:r>
        <w:t>The</w:t>
      </w:r>
      <w:r>
        <w:rPr>
          <w:spacing w:val="-3"/>
        </w:rPr>
        <w:t xml:space="preserve"> </w:t>
      </w:r>
      <w:r>
        <w:t>following</w:t>
      </w:r>
      <w:r>
        <w:rPr>
          <w:spacing w:val="-4"/>
        </w:rPr>
        <w:t xml:space="preserve"> </w:t>
      </w:r>
      <w:r>
        <w:t>are</w:t>
      </w:r>
      <w:r>
        <w:rPr>
          <w:spacing w:val="-2"/>
        </w:rPr>
        <w:t xml:space="preserve"> </w:t>
      </w:r>
      <w:r>
        <w:t>definitions</w:t>
      </w:r>
      <w:r>
        <w:rPr>
          <w:spacing w:val="-3"/>
        </w:rPr>
        <w:t xml:space="preserve"> </w:t>
      </w:r>
      <w:r>
        <w:t>of</w:t>
      </w:r>
      <w:r>
        <w:rPr>
          <w:spacing w:val="-6"/>
        </w:rPr>
        <w:t xml:space="preserve"> </w:t>
      </w:r>
      <w:r>
        <w:t>terms</w:t>
      </w:r>
      <w:r>
        <w:rPr>
          <w:spacing w:val="-3"/>
        </w:rPr>
        <w:t xml:space="preserve"> </w:t>
      </w:r>
      <w:r>
        <w:t>for</w:t>
      </w:r>
      <w:r>
        <w:rPr>
          <w:spacing w:val="-3"/>
        </w:rPr>
        <w:t xml:space="preserve"> </w:t>
      </w:r>
      <w:r>
        <w:t>use</w:t>
      </w:r>
      <w:r>
        <w:rPr>
          <w:spacing w:val="-4"/>
        </w:rPr>
        <w:t xml:space="preserve"> </w:t>
      </w:r>
      <w:r>
        <w:t>in</w:t>
      </w:r>
      <w:r>
        <w:rPr>
          <w:spacing w:val="-4"/>
        </w:rPr>
        <w:t xml:space="preserve"> </w:t>
      </w:r>
      <w:r>
        <w:t>this</w:t>
      </w:r>
      <w:r>
        <w:rPr>
          <w:spacing w:val="-3"/>
        </w:rPr>
        <w:t xml:space="preserve"> </w:t>
      </w:r>
      <w:r>
        <w:rPr>
          <w:spacing w:val="-2"/>
        </w:rPr>
        <w:t>plan:</w:t>
      </w:r>
    </w:p>
    <w:p w14:paraId="1C3A53A3" w14:textId="77777777" w:rsidR="00CE6176" w:rsidRDefault="00CE6176">
      <w:pPr>
        <w:pStyle w:val="BodyText"/>
      </w:pPr>
    </w:p>
    <w:p w14:paraId="04A75807" w14:textId="77777777" w:rsidR="00CE6176" w:rsidRDefault="008C7876">
      <w:pPr>
        <w:pStyle w:val="BodyText"/>
        <w:ind w:left="1158" w:right="537" w:firstLine="1"/>
        <w:rPr>
          <w:i/>
        </w:rPr>
      </w:pPr>
      <w:r>
        <w:rPr>
          <w:b/>
        </w:rPr>
        <w:t xml:space="preserve">Absenteeism: </w:t>
      </w:r>
      <w:r>
        <w:t>The</w:t>
      </w:r>
      <w:r>
        <w:rPr>
          <w:spacing w:val="-1"/>
        </w:rPr>
        <w:t xml:space="preserve"> </w:t>
      </w:r>
      <w:r>
        <w:t>total number and percentage</w:t>
      </w:r>
      <w:r>
        <w:rPr>
          <w:spacing w:val="-1"/>
        </w:rPr>
        <w:t xml:space="preserve"> </w:t>
      </w:r>
      <w:r>
        <w:t xml:space="preserve">of </w:t>
      </w:r>
      <w:proofErr w:type="gramStart"/>
      <w:r>
        <w:t>full time</w:t>
      </w:r>
      <w:proofErr w:type="gramEnd"/>
      <w:r>
        <w:t xml:space="preserve"> equivalency (FTE) teachers, in</w:t>
      </w:r>
      <w:r>
        <w:rPr>
          <w:spacing w:val="-2"/>
        </w:rPr>
        <w:t xml:space="preserve"> </w:t>
      </w:r>
      <w:r>
        <w:t xml:space="preserve">each district and aggregated across the state, that were absent 10 days or more during the regular school year when the </w:t>
      </w:r>
      <w:r>
        <w:t>teacher would otherwise be expected to be teaching students in an assigned</w:t>
      </w:r>
      <w:r>
        <w:rPr>
          <w:spacing w:val="-3"/>
        </w:rPr>
        <w:t xml:space="preserve"> </w:t>
      </w:r>
      <w:r>
        <w:t>class.</w:t>
      </w:r>
      <w:r>
        <w:rPr>
          <w:spacing w:val="-2"/>
        </w:rPr>
        <w:t xml:space="preserve"> </w:t>
      </w:r>
      <w:r>
        <w:t>Absences</w:t>
      </w:r>
      <w:r>
        <w:rPr>
          <w:spacing w:val="-2"/>
        </w:rPr>
        <w:t xml:space="preserve"> </w:t>
      </w:r>
      <w:r>
        <w:t>include</w:t>
      </w:r>
      <w:r>
        <w:rPr>
          <w:spacing w:val="-1"/>
        </w:rPr>
        <w:t xml:space="preserve"> </w:t>
      </w:r>
      <w:r>
        <w:t>days</w:t>
      </w:r>
      <w:r>
        <w:rPr>
          <w:spacing w:val="-4"/>
        </w:rPr>
        <w:t xml:space="preserve"> </w:t>
      </w:r>
      <w:r>
        <w:t>taken</w:t>
      </w:r>
      <w:r>
        <w:rPr>
          <w:spacing w:val="-5"/>
        </w:rPr>
        <w:t xml:space="preserve"> </w:t>
      </w:r>
      <w:r>
        <w:t>for</w:t>
      </w:r>
      <w:r>
        <w:rPr>
          <w:spacing w:val="-4"/>
        </w:rPr>
        <w:t xml:space="preserve"> </w:t>
      </w:r>
      <w:r>
        <w:t>sick</w:t>
      </w:r>
      <w:r>
        <w:rPr>
          <w:spacing w:val="-4"/>
        </w:rPr>
        <w:t xml:space="preserve"> </w:t>
      </w:r>
      <w:r>
        <w:t>leave</w:t>
      </w:r>
      <w:r>
        <w:rPr>
          <w:spacing w:val="-1"/>
        </w:rPr>
        <w:t xml:space="preserve"> </w:t>
      </w:r>
      <w:r>
        <w:t>and</w:t>
      </w:r>
      <w:r>
        <w:rPr>
          <w:spacing w:val="-3"/>
        </w:rPr>
        <w:t xml:space="preserve"> </w:t>
      </w:r>
      <w:r>
        <w:t>for</w:t>
      </w:r>
      <w:r>
        <w:rPr>
          <w:spacing w:val="-2"/>
        </w:rPr>
        <w:t xml:space="preserve"> </w:t>
      </w:r>
      <w:r>
        <w:t>personal</w:t>
      </w:r>
      <w:r>
        <w:rPr>
          <w:spacing w:val="-5"/>
        </w:rPr>
        <w:t xml:space="preserve"> </w:t>
      </w:r>
      <w:r>
        <w:t>leave.</w:t>
      </w:r>
      <w:r>
        <w:rPr>
          <w:spacing w:val="-5"/>
        </w:rPr>
        <w:t xml:space="preserve"> </w:t>
      </w:r>
      <w:r>
        <w:t>Personal</w:t>
      </w:r>
      <w:r>
        <w:rPr>
          <w:spacing w:val="-2"/>
        </w:rPr>
        <w:t xml:space="preserve"> </w:t>
      </w:r>
      <w:r>
        <w:t xml:space="preserve">leave includes voluntary absences for reasons other than sick leave. Absences do not include </w:t>
      </w:r>
      <w:proofErr w:type="gramStart"/>
      <w:r>
        <w:t>admin</w:t>
      </w:r>
      <w:r>
        <w:t>istratively-approved</w:t>
      </w:r>
      <w:proofErr w:type="gramEnd"/>
      <w:r>
        <w:t xml:space="preserve"> leave for professional development, field trips, or other off-campus activities</w:t>
      </w:r>
      <w:r>
        <w:rPr>
          <w:spacing w:val="-4"/>
        </w:rPr>
        <w:t xml:space="preserve"> </w:t>
      </w:r>
      <w:r>
        <w:t>with</w:t>
      </w:r>
      <w:r>
        <w:rPr>
          <w:spacing w:val="-3"/>
        </w:rPr>
        <w:t xml:space="preserve"> </w:t>
      </w:r>
      <w:r>
        <w:t>students.</w:t>
      </w:r>
      <w:r>
        <w:rPr>
          <w:spacing w:val="-5"/>
        </w:rPr>
        <w:t xml:space="preserve"> </w:t>
      </w:r>
      <w:r>
        <w:rPr>
          <w:i/>
        </w:rPr>
        <w:t>Please</w:t>
      </w:r>
      <w:r>
        <w:rPr>
          <w:i/>
          <w:spacing w:val="-2"/>
        </w:rPr>
        <w:t xml:space="preserve"> </w:t>
      </w:r>
      <w:r>
        <w:rPr>
          <w:i/>
        </w:rPr>
        <w:t>note:</w:t>
      </w:r>
      <w:r>
        <w:rPr>
          <w:i/>
          <w:spacing w:val="-3"/>
        </w:rPr>
        <w:t xml:space="preserve"> </w:t>
      </w:r>
      <w:r>
        <w:rPr>
          <w:i/>
        </w:rPr>
        <w:t>ESE</w:t>
      </w:r>
      <w:r>
        <w:rPr>
          <w:i/>
          <w:spacing w:val="-2"/>
        </w:rPr>
        <w:t xml:space="preserve"> </w:t>
      </w:r>
      <w:r>
        <w:rPr>
          <w:i/>
        </w:rPr>
        <w:t>educator attendance</w:t>
      </w:r>
      <w:r>
        <w:rPr>
          <w:i/>
          <w:spacing w:val="-2"/>
        </w:rPr>
        <w:t xml:space="preserve"> </w:t>
      </w:r>
      <w:r>
        <w:rPr>
          <w:i/>
        </w:rPr>
        <w:t>data</w:t>
      </w:r>
      <w:r>
        <w:rPr>
          <w:i/>
          <w:spacing w:val="-3"/>
        </w:rPr>
        <w:t xml:space="preserve"> </w:t>
      </w:r>
      <w:r>
        <w:rPr>
          <w:i/>
        </w:rPr>
        <w:t>will</w:t>
      </w:r>
      <w:r>
        <w:rPr>
          <w:i/>
          <w:spacing w:val="-2"/>
        </w:rPr>
        <w:t xml:space="preserve"> </w:t>
      </w:r>
      <w:r>
        <w:rPr>
          <w:i/>
        </w:rPr>
        <w:t>be</w:t>
      </w:r>
      <w:r>
        <w:rPr>
          <w:i/>
          <w:spacing w:val="-2"/>
        </w:rPr>
        <w:t xml:space="preserve"> </w:t>
      </w:r>
      <w:r>
        <w:rPr>
          <w:i/>
        </w:rPr>
        <w:t>available</w:t>
      </w:r>
      <w:r>
        <w:rPr>
          <w:i/>
          <w:spacing w:val="-2"/>
        </w:rPr>
        <w:t xml:space="preserve"> </w:t>
      </w:r>
      <w:r>
        <w:rPr>
          <w:i/>
        </w:rPr>
        <w:t>in</w:t>
      </w:r>
      <w:r>
        <w:rPr>
          <w:i/>
          <w:spacing w:val="-3"/>
        </w:rPr>
        <w:t xml:space="preserve"> </w:t>
      </w:r>
      <w:r>
        <w:rPr>
          <w:i/>
        </w:rPr>
        <w:t>Fall</w:t>
      </w:r>
      <w:r>
        <w:rPr>
          <w:i/>
          <w:spacing w:val="-2"/>
        </w:rPr>
        <w:t xml:space="preserve"> </w:t>
      </w:r>
      <w:r>
        <w:rPr>
          <w:i/>
        </w:rPr>
        <w:t>2015 based on the 2014-2015 school year.</w:t>
      </w:r>
    </w:p>
    <w:p w14:paraId="22E8C6C8" w14:textId="77777777" w:rsidR="00CE6176" w:rsidRDefault="00CE6176">
      <w:pPr>
        <w:pStyle w:val="BodyText"/>
        <w:spacing w:before="11"/>
        <w:rPr>
          <w:i/>
          <w:sz w:val="21"/>
        </w:rPr>
      </w:pPr>
    </w:p>
    <w:p w14:paraId="571EB003" w14:textId="77777777" w:rsidR="00CE6176" w:rsidRDefault="008C7876">
      <w:pPr>
        <w:pStyle w:val="Heading8"/>
        <w:ind w:left="1158"/>
      </w:pPr>
      <w:r>
        <w:t>Economically</w:t>
      </w:r>
      <w:r>
        <w:rPr>
          <w:spacing w:val="-9"/>
        </w:rPr>
        <w:t xml:space="preserve"> </w:t>
      </w:r>
      <w:r>
        <w:t>Disadvantaged</w:t>
      </w:r>
      <w:r>
        <w:rPr>
          <w:spacing w:val="-9"/>
        </w:rPr>
        <w:t xml:space="preserve"> </w:t>
      </w:r>
      <w:r>
        <w:t>Stu</w:t>
      </w:r>
      <w:r>
        <w:t>dents</w:t>
      </w:r>
      <w:r>
        <w:rPr>
          <w:spacing w:val="-8"/>
        </w:rPr>
        <w:t xml:space="preserve"> </w:t>
      </w:r>
      <w:r>
        <w:t>(poor</w:t>
      </w:r>
      <w:r>
        <w:rPr>
          <w:spacing w:val="-8"/>
        </w:rPr>
        <w:t xml:space="preserve"> </w:t>
      </w:r>
      <w:r>
        <w:rPr>
          <w:spacing w:val="-2"/>
        </w:rPr>
        <w:t>students):</w:t>
      </w:r>
    </w:p>
    <w:p w14:paraId="4F533642" w14:textId="77777777" w:rsidR="00CE6176" w:rsidRDefault="008C7876">
      <w:pPr>
        <w:pStyle w:val="ListParagraph"/>
        <w:numPr>
          <w:ilvl w:val="0"/>
          <w:numId w:val="33"/>
        </w:numPr>
        <w:tabs>
          <w:tab w:val="left" w:pos="1878"/>
          <w:tab w:val="left" w:pos="1879"/>
        </w:tabs>
        <w:spacing w:before="1"/>
        <w:ind w:right="741" w:hanging="360"/>
      </w:pPr>
      <w:r>
        <w:t>Prior</w:t>
      </w:r>
      <w:r>
        <w:rPr>
          <w:spacing w:val="-5"/>
        </w:rPr>
        <w:t xml:space="preserve"> </w:t>
      </w:r>
      <w:r>
        <w:t>to</w:t>
      </w:r>
      <w:r>
        <w:rPr>
          <w:spacing w:val="-2"/>
        </w:rPr>
        <w:t xml:space="preserve"> </w:t>
      </w:r>
      <w:r>
        <w:t>the</w:t>
      </w:r>
      <w:r>
        <w:rPr>
          <w:spacing w:val="-5"/>
        </w:rPr>
        <w:t xml:space="preserve"> </w:t>
      </w:r>
      <w:r>
        <w:t>2014-2015</w:t>
      </w:r>
      <w:r>
        <w:rPr>
          <w:spacing w:val="-2"/>
        </w:rPr>
        <w:t xml:space="preserve"> </w:t>
      </w:r>
      <w:r>
        <w:t>school</w:t>
      </w:r>
      <w:r>
        <w:rPr>
          <w:spacing w:val="-6"/>
        </w:rPr>
        <w:t xml:space="preserve"> </w:t>
      </w:r>
      <w:r>
        <w:t>year,</w:t>
      </w:r>
      <w:r>
        <w:rPr>
          <w:spacing w:val="-3"/>
        </w:rPr>
        <w:t xml:space="preserve"> </w:t>
      </w:r>
      <w:r>
        <w:t>termed</w:t>
      </w:r>
      <w:r>
        <w:rPr>
          <w:spacing w:val="-6"/>
        </w:rPr>
        <w:t xml:space="preserve"> </w:t>
      </w:r>
      <w:r>
        <w:t>“low</w:t>
      </w:r>
      <w:r>
        <w:rPr>
          <w:spacing w:val="-2"/>
        </w:rPr>
        <w:t xml:space="preserve"> </w:t>
      </w:r>
      <w:r>
        <w:t>income</w:t>
      </w:r>
      <w:r>
        <w:rPr>
          <w:spacing w:val="-5"/>
        </w:rPr>
        <w:t xml:space="preserve"> </w:t>
      </w:r>
      <w:r>
        <w:t>students”:</w:t>
      </w:r>
      <w:r>
        <w:rPr>
          <w:spacing w:val="-4"/>
        </w:rPr>
        <w:t xml:space="preserve"> </w:t>
      </w:r>
      <w:r>
        <w:t>enrolled</w:t>
      </w:r>
      <w:r>
        <w:rPr>
          <w:spacing w:val="-3"/>
        </w:rPr>
        <w:t xml:space="preserve"> </w:t>
      </w:r>
      <w:r>
        <w:t xml:space="preserve">students who are eligible for free or </w:t>
      </w:r>
      <w:proofErr w:type="gramStart"/>
      <w:r>
        <w:t>reduced price</w:t>
      </w:r>
      <w:proofErr w:type="gramEnd"/>
      <w:r>
        <w:t xml:space="preserve"> lunch</w:t>
      </w:r>
    </w:p>
    <w:p w14:paraId="465573A5" w14:textId="77777777" w:rsidR="00CE6176" w:rsidRDefault="008C7876">
      <w:pPr>
        <w:pStyle w:val="ListParagraph"/>
        <w:numPr>
          <w:ilvl w:val="0"/>
          <w:numId w:val="33"/>
        </w:numPr>
        <w:tabs>
          <w:tab w:val="left" w:pos="1878"/>
          <w:tab w:val="left" w:pos="1879"/>
        </w:tabs>
        <w:spacing w:before="1"/>
        <w:ind w:right="624" w:hanging="360"/>
      </w:pPr>
      <w:r>
        <w:t xml:space="preserve">In 2015-2016 school year and beyond: “economically disadvantaged students” are enrolled </w:t>
      </w:r>
      <w:r>
        <w:t>students participating in one or more of the following state-administered programs: the Supplemental Nutrition Assistance Program (SNAP); the Transitional Assistance for Families with Dependent Children (TAFDC); the Department of Children and</w:t>
      </w:r>
      <w:r>
        <w:rPr>
          <w:spacing w:val="-4"/>
        </w:rPr>
        <w:t xml:space="preserve"> </w:t>
      </w:r>
      <w:r>
        <w:t>Families’</w:t>
      </w:r>
      <w:r>
        <w:rPr>
          <w:spacing w:val="-5"/>
        </w:rPr>
        <w:t xml:space="preserve"> </w:t>
      </w:r>
      <w:r>
        <w:t>(DC</w:t>
      </w:r>
      <w:r>
        <w:t>F)</w:t>
      </w:r>
      <w:r>
        <w:rPr>
          <w:spacing w:val="-3"/>
        </w:rPr>
        <w:t xml:space="preserve"> </w:t>
      </w:r>
      <w:r>
        <w:t>foster</w:t>
      </w:r>
      <w:r>
        <w:rPr>
          <w:spacing w:val="-5"/>
        </w:rPr>
        <w:t xml:space="preserve"> </w:t>
      </w:r>
      <w:r>
        <w:t>care</w:t>
      </w:r>
      <w:r>
        <w:rPr>
          <w:spacing w:val="-2"/>
        </w:rPr>
        <w:t xml:space="preserve"> </w:t>
      </w:r>
      <w:r>
        <w:t>program;</w:t>
      </w:r>
      <w:r>
        <w:rPr>
          <w:spacing w:val="-2"/>
        </w:rPr>
        <w:t xml:space="preserve"> </w:t>
      </w:r>
      <w:r>
        <w:t>and</w:t>
      </w:r>
      <w:r>
        <w:rPr>
          <w:spacing w:val="-4"/>
        </w:rPr>
        <w:t xml:space="preserve"> </w:t>
      </w:r>
      <w:r>
        <w:t>eligible</w:t>
      </w:r>
      <w:r>
        <w:rPr>
          <w:spacing w:val="-5"/>
        </w:rPr>
        <w:t xml:space="preserve"> </w:t>
      </w:r>
      <w:r>
        <w:t>MassHealth</w:t>
      </w:r>
      <w:r>
        <w:rPr>
          <w:spacing w:val="-4"/>
        </w:rPr>
        <w:t xml:space="preserve"> </w:t>
      </w:r>
      <w:r>
        <w:t>programs</w:t>
      </w:r>
      <w:r>
        <w:rPr>
          <w:spacing w:val="-4"/>
        </w:rPr>
        <w:t xml:space="preserve"> </w:t>
      </w:r>
      <w:r>
        <w:t>(Medicaid).</w:t>
      </w:r>
    </w:p>
    <w:p w14:paraId="57424979" w14:textId="77777777" w:rsidR="00CE6176" w:rsidRDefault="00CE6176">
      <w:pPr>
        <w:pStyle w:val="BodyText"/>
        <w:spacing w:before="11"/>
        <w:rPr>
          <w:sz w:val="23"/>
        </w:rPr>
      </w:pPr>
    </w:p>
    <w:p w14:paraId="25097A34" w14:textId="77777777" w:rsidR="00CE6176" w:rsidRDefault="008C7876">
      <w:pPr>
        <w:pStyle w:val="BodyText"/>
        <w:ind w:left="1159" w:right="464"/>
      </w:pPr>
      <w:r>
        <w:rPr>
          <w:b/>
        </w:rPr>
        <w:t>Educator:</w:t>
      </w:r>
      <w:r>
        <w:rPr>
          <w:b/>
          <w:spacing w:val="40"/>
        </w:rPr>
        <w:t xml:space="preserve"> </w:t>
      </w:r>
      <w:r>
        <w:t>Any</w:t>
      </w:r>
      <w:r>
        <w:rPr>
          <w:spacing w:val="-1"/>
        </w:rPr>
        <w:t xml:space="preserve"> </w:t>
      </w:r>
      <w:r>
        <w:t>person</w:t>
      </w:r>
      <w:r>
        <w:rPr>
          <w:spacing w:val="-3"/>
        </w:rPr>
        <w:t xml:space="preserve"> </w:t>
      </w:r>
      <w:r>
        <w:t>employed</w:t>
      </w:r>
      <w:r>
        <w:rPr>
          <w:spacing w:val="-3"/>
        </w:rPr>
        <w:t xml:space="preserve"> </w:t>
      </w:r>
      <w:r>
        <w:t>by</w:t>
      </w:r>
      <w:r>
        <w:rPr>
          <w:spacing w:val="-1"/>
        </w:rPr>
        <w:t xml:space="preserve"> </w:t>
      </w:r>
      <w:r>
        <w:t>a</w:t>
      </w:r>
      <w:r>
        <w:rPr>
          <w:spacing w:val="-5"/>
        </w:rPr>
        <w:t xml:space="preserve"> </w:t>
      </w:r>
      <w:r>
        <w:t>school</w:t>
      </w:r>
      <w:r>
        <w:rPr>
          <w:spacing w:val="-5"/>
        </w:rPr>
        <w:t xml:space="preserve"> </w:t>
      </w:r>
      <w:r>
        <w:t>or</w:t>
      </w:r>
      <w:r>
        <w:rPr>
          <w:spacing w:val="-2"/>
        </w:rPr>
        <w:t xml:space="preserve"> </w:t>
      </w:r>
      <w:r>
        <w:t>school</w:t>
      </w:r>
      <w:r>
        <w:rPr>
          <w:spacing w:val="-5"/>
        </w:rPr>
        <w:t xml:space="preserve"> </w:t>
      </w:r>
      <w:r>
        <w:t>district</w:t>
      </w:r>
      <w:r>
        <w:rPr>
          <w:spacing w:val="-1"/>
        </w:rPr>
        <w:t xml:space="preserve"> </w:t>
      </w:r>
      <w:r>
        <w:t>in</w:t>
      </w:r>
      <w:r>
        <w:rPr>
          <w:spacing w:val="-3"/>
        </w:rPr>
        <w:t xml:space="preserve"> </w:t>
      </w:r>
      <w:r>
        <w:t>a</w:t>
      </w:r>
      <w:r>
        <w:rPr>
          <w:spacing w:val="-5"/>
        </w:rPr>
        <w:t xml:space="preserve"> </w:t>
      </w:r>
      <w:r>
        <w:t>position</w:t>
      </w:r>
      <w:r>
        <w:rPr>
          <w:spacing w:val="-3"/>
        </w:rPr>
        <w:t xml:space="preserve"> </w:t>
      </w:r>
      <w:r>
        <w:t>requiring</w:t>
      </w:r>
      <w:r>
        <w:rPr>
          <w:spacing w:val="-3"/>
        </w:rPr>
        <w:t xml:space="preserve"> </w:t>
      </w:r>
      <w:r>
        <w:t>a</w:t>
      </w:r>
      <w:r>
        <w:rPr>
          <w:spacing w:val="-2"/>
        </w:rPr>
        <w:t xml:space="preserve"> </w:t>
      </w:r>
      <w:r>
        <w:t>license (</w:t>
      </w:r>
      <w:hyperlink r:id="rId21">
        <w:r>
          <w:rPr>
            <w:color w:val="0000FF"/>
            <w:u w:val="single" w:color="0000FF"/>
          </w:rPr>
          <w:t>603 CMR 7.02</w:t>
        </w:r>
      </w:hyperlink>
      <w:r>
        <w:t>),</w:t>
      </w:r>
      <w:r>
        <w:t xml:space="preserve"> including teachers and administrators (</w:t>
      </w:r>
      <w:hyperlink r:id="rId22">
        <w:r>
          <w:rPr>
            <w:color w:val="0000FF"/>
            <w:u w:val="single" w:color="0000FF"/>
          </w:rPr>
          <w:t>603 CMR 35.02</w:t>
        </w:r>
      </w:hyperlink>
      <w:r>
        <w:t>).</w:t>
      </w:r>
    </w:p>
    <w:p w14:paraId="77A1EF29" w14:textId="77777777" w:rsidR="00CE6176" w:rsidRDefault="00CE6176">
      <w:pPr>
        <w:pStyle w:val="BodyText"/>
        <w:spacing w:before="6"/>
        <w:rPr>
          <w:sz w:val="17"/>
        </w:rPr>
      </w:pPr>
    </w:p>
    <w:p w14:paraId="1A60E2AC" w14:textId="77777777" w:rsidR="00CE6176" w:rsidRDefault="008C7876">
      <w:pPr>
        <w:pStyle w:val="BodyText"/>
        <w:spacing w:before="56"/>
        <w:ind w:left="1160" w:right="464"/>
      </w:pPr>
      <w:r>
        <w:rPr>
          <w:b/>
        </w:rPr>
        <w:t xml:space="preserve">Educator Preparation: </w:t>
      </w:r>
      <w:r>
        <w:t xml:space="preserve">All steps involved in the ways in which prospective teachers and administrators can be prepared for </w:t>
      </w:r>
      <w:r>
        <w:t>a career in education. This includes Institutes of Higher Education</w:t>
      </w:r>
      <w:r>
        <w:rPr>
          <w:spacing w:val="-4"/>
        </w:rPr>
        <w:t xml:space="preserve"> </w:t>
      </w:r>
      <w:r>
        <w:t>and</w:t>
      </w:r>
      <w:r>
        <w:rPr>
          <w:spacing w:val="-6"/>
        </w:rPr>
        <w:t xml:space="preserve"> </w:t>
      </w:r>
      <w:r>
        <w:t>other</w:t>
      </w:r>
      <w:r>
        <w:rPr>
          <w:spacing w:val="-5"/>
        </w:rPr>
        <w:t xml:space="preserve"> </w:t>
      </w:r>
      <w:r>
        <w:t>Educator</w:t>
      </w:r>
      <w:r>
        <w:rPr>
          <w:spacing w:val="-5"/>
        </w:rPr>
        <w:t xml:space="preserve"> </w:t>
      </w:r>
      <w:r>
        <w:t>Preparation</w:t>
      </w:r>
      <w:r>
        <w:rPr>
          <w:spacing w:val="-6"/>
        </w:rPr>
        <w:t xml:space="preserve"> </w:t>
      </w:r>
      <w:r>
        <w:t>Programs,</w:t>
      </w:r>
      <w:r>
        <w:rPr>
          <w:spacing w:val="-5"/>
        </w:rPr>
        <w:t xml:space="preserve"> </w:t>
      </w:r>
      <w:r>
        <w:t>multiple</w:t>
      </w:r>
      <w:r>
        <w:rPr>
          <w:spacing w:val="-3"/>
        </w:rPr>
        <w:t xml:space="preserve"> </w:t>
      </w:r>
      <w:r>
        <w:t>pathways</w:t>
      </w:r>
      <w:r>
        <w:rPr>
          <w:spacing w:val="-3"/>
        </w:rPr>
        <w:t xml:space="preserve"> </w:t>
      </w:r>
      <w:r>
        <w:t>to</w:t>
      </w:r>
      <w:r>
        <w:rPr>
          <w:spacing w:val="-2"/>
        </w:rPr>
        <w:t xml:space="preserve"> </w:t>
      </w:r>
      <w:r>
        <w:t>the</w:t>
      </w:r>
      <w:r>
        <w:rPr>
          <w:spacing w:val="-2"/>
        </w:rPr>
        <w:t xml:space="preserve"> </w:t>
      </w:r>
      <w:r>
        <w:t>profession,</w:t>
      </w:r>
      <w:r>
        <w:rPr>
          <w:spacing w:val="-3"/>
        </w:rPr>
        <w:t xml:space="preserve"> </w:t>
      </w:r>
      <w:r>
        <w:t xml:space="preserve">and </w:t>
      </w:r>
      <w:r>
        <w:rPr>
          <w:spacing w:val="-2"/>
        </w:rPr>
        <w:t>licensure.</w:t>
      </w:r>
    </w:p>
    <w:p w14:paraId="11E48DD2" w14:textId="77777777" w:rsidR="00CE6176" w:rsidRDefault="00CE6176">
      <w:pPr>
        <w:sectPr w:rsidR="00CE6176">
          <w:pgSz w:w="12240" w:h="15840"/>
          <w:pgMar w:top="840" w:right="980" w:bottom="1120" w:left="1000" w:header="0" w:footer="935" w:gutter="0"/>
          <w:cols w:space="720"/>
        </w:sectPr>
      </w:pPr>
    </w:p>
    <w:p w14:paraId="082160A6" w14:textId="7EECFF2E" w:rsidR="00CE6176" w:rsidRDefault="00B61877">
      <w:pPr>
        <w:pStyle w:val="BodyText"/>
        <w:ind w:left="7835"/>
        <w:rPr>
          <w:sz w:val="20"/>
        </w:rPr>
      </w:pPr>
      <w:r>
        <w:rPr>
          <w:noProof/>
        </w:rPr>
        <w:lastRenderedPageBreak/>
        <mc:AlternateContent>
          <mc:Choice Requires="wpg">
            <w:drawing>
              <wp:anchor distT="0" distB="0" distL="114300" distR="114300" simplePos="0" relativeHeight="485858816" behindDoc="1" locked="0" layoutInCell="1" allowOverlap="1" wp14:anchorId="7B8A8E3B" wp14:editId="18A44029">
                <wp:simplePos x="0" y="0"/>
                <wp:positionH relativeFrom="page">
                  <wp:posOffset>510540</wp:posOffset>
                </wp:positionH>
                <wp:positionV relativeFrom="page">
                  <wp:posOffset>534035</wp:posOffset>
                </wp:positionV>
                <wp:extent cx="4967605" cy="8752840"/>
                <wp:effectExtent l="0" t="0" r="0" b="0"/>
                <wp:wrapNone/>
                <wp:docPr id="1497468931" name="docshapegroup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227396042" name="docshape55"/>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6845309" name="docshape56"/>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0088659" name="docshape57"/>
                        <wps:cNvSpPr>
                          <a:spLocks noChangeArrowheads="1"/>
                        </wps:cNvSpPr>
                        <wps:spPr bwMode="auto">
                          <a:xfrm>
                            <a:off x="1440" y="12907"/>
                            <a:ext cx="288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34D07E" id="docshapegroup54" o:spid="_x0000_s1026" style="position:absolute;margin-left:40.2pt;margin-top:42.05pt;width:391.15pt;height:689.2pt;z-index:-17457664;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">
                <v:rect id="docshape55"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" fillcolor="#91a8ce" stroked="f"/>
                <v:shape id="docshape56"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" path="m1386,l,,,1596r210,l210,13784r972,l1182,1596r204,l1386,xe" fillcolor="#004386" stroked="f">
                  <v:path arrowok="t" o:connecttype="custom" o:connectlocs="1386,841;0,841;0,2437;210,2437;210,14625;1182,14625;1182,2437;1386,2437;1386,841" o:connectangles="0,0,0,0,0,0,0,0,0"/>
                </v:shape>
                <v:rect id="docshape57" o:spid="_x0000_s1029" style="position:absolute;left:1440;top:12907;width:288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" fillcolor="black" stroked="f"/>
                <w10:wrap anchorx="page" anchory="page"/>
              </v:group>
            </w:pict>
          </mc:Fallback>
        </mc:AlternateContent>
      </w:r>
      <w:r>
        <w:rPr>
          <w:noProof/>
          <w:sz w:val="20"/>
        </w:rPr>
        <w:drawing>
          <wp:inline distT="0" distB="0" distL="0" distR="0" wp14:anchorId="0D7F6ACB" wp14:editId="6C309CE0">
            <wp:extent cx="576612" cy="987551"/>
            <wp:effectExtent l="0" t="0" r="0" b="0"/>
            <wp:docPr id="27"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03856BFE" w14:textId="77777777" w:rsidR="00CE6176" w:rsidRDefault="00CE6176">
      <w:pPr>
        <w:pStyle w:val="BodyText"/>
        <w:spacing w:before="2"/>
        <w:rPr>
          <w:sz w:val="11"/>
        </w:rPr>
      </w:pPr>
    </w:p>
    <w:p w14:paraId="308C9EC7" w14:textId="77777777" w:rsidR="00CE6176" w:rsidRDefault="008C7876">
      <w:pPr>
        <w:spacing w:before="56"/>
        <w:ind w:left="1160"/>
      </w:pPr>
      <w:r>
        <w:rPr>
          <w:b/>
        </w:rPr>
        <w:t>English</w:t>
      </w:r>
      <w:r>
        <w:rPr>
          <w:b/>
          <w:spacing w:val="-6"/>
        </w:rPr>
        <w:t xml:space="preserve"> </w:t>
      </w:r>
      <w:r>
        <w:rPr>
          <w:b/>
        </w:rPr>
        <w:t>Language</w:t>
      </w:r>
      <w:r>
        <w:rPr>
          <w:b/>
          <w:spacing w:val="-6"/>
        </w:rPr>
        <w:t xml:space="preserve"> </w:t>
      </w:r>
      <w:r>
        <w:rPr>
          <w:b/>
        </w:rPr>
        <w:t>Learners</w:t>
      </w:r>
      <w:r>
        <w:rPr>
          <w:b/>
          <w:spacing w:val="-8"/>
        </w:rPr>
        <w:t xml:space="preserve"> </w:t>
      </w:r>
      <w:hyperlink r:id="rId24">
        <w:r>
          <w:rPr>
            <w:color w:val="0000FF"/>
            <w:u w:val="single" w:color="0000FF"/>
          </w:rPr>
          <w:t>are</w:t>
        </w:r>
        <w:r>
          <w:rPr>
            <w:color w:val="0000FF"/>
            <w:spacing w:val="-4"/>
            <w:u w:val="single" w:color="0000FF"/>
          </w:rPr>
          <w:t xml:space="preserve"> </w:t>
        </w:r>
        <w:r>
          <w:rPr>
            <w:color w:val="0000FF"/>
            <w:u w:val="single" w:color="0000FF"/>
          </w:rPr>
          <w:t>children</w:t>
        </w:r>
        <w:r>
          <w:rPr>
            <w:color w:val="0000FF"/>
            <w:spacing w:val="-7"/>
            <w:u w:val="single" w:color="0000FF"/>
          </w:rPr>
          <w:t xml:space="preserve"> </w:t>
        </w:r>
        <w:r>
          <w:rPr>
            <w:color w:val="0000FF"/>
            <w:spacing w:val="-4"/>
            <w:u w:val="single" w:color="0000FF"/>
          </w:rPr>
          <w:t>who</w:t>
        </w:r>
        <w:r>
          <w:rPr>
            <w:spacing w:val="-4"/>
          </w:rPr>
          <w:t>:</w:t>
        </w:r>
      </w:hyperlink>
    </w:p>
    <w:p w14:paraId="1DB41847" w14:textId="77777777" w:rsidR="00CE6176" w:rsidRDefault="008C7876">
      <w:pPr>
        <w:pStyle w:val="ListParagraph"/>
        <w:numPr>
          <w:ilvl w:val="0"/>
          <w:numId w:val="32"/>
        </w:numPr>
        <w:tabs>
          <w:tab w:val="left" w:pos="2241"/>
        </w:tabs>
        <w:spacing w:before="1"/>
      </w:pPr>
      <w:r>
        <w:t>have</w:t>
      </w:r>
      <w:r>
        <w:rPr>
          <w:spacing w:val="-5"/>
        </w:rPr>
        <w:t xml:space="preserve"> </w:t>
      </w:r>
      <w:r>
        <w:t>indicated</w:t>
      </w:r>
      <w:r>
        <w:rPr>
          <w:spacing w:val="-4"/>
        </w:rPr>
        <w:t xml:space="preserve"> </w:t>
      </w:r>
      <w:r>
        <w:t>a</w:t>
      </w:r>
      <w:r>
        <w:rPr>
          <w:spacing w:val="-3"/>
        </w:rPr>
        <w:t xml:space="preserve"> </w:t>
      </w:r>
      <w:r>
        <w:t>language</w:t>
      </w:r>
      <w:r>
        <w:rPr>
          <w:spacing w:val="-6"/>
        </w:rPr>
        <w:t xml:space="preserve"> </w:t>
      </w:r>
      <w:r>
        <w:t>other</w:t>
      </w:r>
      <w:r>
        <w:rPr>
          <w:spacing w:val="-5"/>
        </w:rPr>
        <w:t xml:space="preserve"> </w:t>
      </w:r>
      <w:r>
        <w:t>than</w:t>
      </w:r>
      <w:r>
        <w:rPr>
          <w:spacing w:val="-4"/>
        </w:rPr>
        <w:t xml:space="preserve"> </w:t>
      </w:r>
      <w:r>
        <w:t>English</w:t>
      </w:r>
      <w:r>
        <w:rPr>
          <w:spacing w:val="-6"/>
        </w:rPr>
        <w:t xml:space="preserve"> </w:t>
      </w:r>
      <w:r>
        <w:t>on</w:t>
      </w:r>
      <w:r>
        <w:rPr>
          <w:spacing w:val="-4"/>
        </w:rPr>
        <w:t xml:space="preserve"> </w:t>
      </w:r>
      <w:r>
        <w:t>the</w:t>
      </w:r>
      <w:r>
        <w:rPr>
          <w:spacing w:val="-3"/>
        </w:rPr>
        <w:t xml:space="preserve"> </w:t>
      </w:r>
      <w:r>
        <w:t>Home</w:t>
      </w:r>
      <w:r>
        <w:rPr>
          <w:spacing w:val="-5"/>
        </w:rPr>
        <w:t xml:space="preserve"> </w:t>
      </w:r>
      <w:r>
        <w:t>Language</w:t>
      </w:r>
      <w:r>
        <w:rPr>
          <w:spacing w:val="-2"/>
        </w:rPr>
        <w:t xml:space="preserve"> </w:t>
      </w:r>
      <w:r>
        <w:t>Survey;</w:t>
      </w:r>
      <w:r>
        <w:rPr>
          <w:spacing w:val="-4"/>
        </w:rPr>
        <w:t xml:space="preserve"> </w:t>
      </w:r>
      <w:r>
        <w:rPr>
          <w:spacing w:val="-5"/>
        </w:rPr>
        <w:t>AND</w:t>
      </w:r>
    </w:p>
    <w:p w14:paraId="2114296C" w14:textId="77777777" w:rsidR="00CE6176" w:rsidRDefault="008C7876">
      <w:pPr>
        <w:pStyle w:val="ListParagraph"/>
        <w:numPr>
          <w:ilvl w:val="0"/>
          <w:numId w:val="32"/>
        </w:numPr>
        <w:tabs>
          <w:tab w:val="left" w:pos="2241"/>
        </w:tabs>
      </w:pPr>
      <w:r>
        <w:t>are</w:t>
      </w:r>
      <w:r>
        <w:rPr>
          <w:spacing w:val="-4"/>
        </w:rPr>
        <w:t xml:space="preserve"> </w:t>
      </w:r>
      <w:r>
        <w:t>less</w:t>
      </w:r>
      <w:r>
        <w:rPr>
          <w:spacing w:val="-6"/>
        </w:rPr>
        <w:t xml:space="preserve"> </w:t>
      </w:r>
      <w:r>
        <w:t>than</w:t>
      </w:r>
      <w:r>
        <w:rPr>
          <w:spacing w:val="-6"/>
        </w:rPr>
        <w:t xml:space="preserve"> </w:t>
      </w:r>
      <w:r>
        <w:t>proficient</w:t>
      </w:r>
      <w:r>
        <w:rPr>
          <w:spacing w:val="-6"/>
        </w:rPr>
        <w:t xml:space="preserve"> </w:t>
      </w:r>
      <w:r>
        <w:t>on</w:t>
      </w:r>
      <w:r>
        <w:rPr>
          <w:spacing w:val="-7"/>
        </w:rPr>
        <w:t xml:space="preserve"> </w:t>
      </w:r>
      <w:r>
        <w:t>an</w:t>
      </w:r>
      <w:r>
        <w:rPr>
          <w:spacing w:val="-5"/>
        </w:rPr>
        <w:t xml:space="preserve"> </w:t>
      </w:r>
      <w:r>
        <w:t>English</w:t>
      </w:r>
      <w:r>
        <w:rPr>
          <w:spacing w:val="-6"/>
        </w:rPr>
        <w:t xml:space="preserve"> </w:t>
      </w:r>
      <w:r>
        <w:t>language</w:t>
      </w:r>
      <w:r>
        <w:rPr>
          <w:spacing w:val="-3"/>
        </w:rPr>
        <w:t xml:space="preserve"> </w:t>
      </w:r>
      <w:r>
        <w:t>proficiency</w:t>
      </w:r>
      <w:r>
        <w:rPr>
          <w:spacing w:val="-4"/>
        </w:rPr>
        <w:t xml:space="preserve"> </w:t>
      </w:r>
      <w:r>
        <w:t>assessment;</w:t>
      </w:r>
      <w:r>
        <w:rPr>
          <w:spacing w:val="-3"/>
        </w:rPr>
        <w:t xml:space="preserve"> </w:t>
      </w:r>
      <w:r>
        <w:rPr>
          <w:spacing w:val="-5"/>
        </w:rPr>
        <w:t>AND</w:t>
      </w:r>
    </w:p>
    <w:p w14:paraId="1D85CE9B" w14:textId="77777777" w:rsidR="00CE6176" w:rsidRDefault="008C7876">
      <w:pPr>
        <w:pStyle w:val="ListParagraph"/>
        <w:numPr>
          <w:ilvl w:val="0"/>
          <w:numId w:val="32"/>
        </w:numPr>
        <w:tabs>
          <w:tab w:val="left" w:pos="2241"/>
        </w:tabs>
      </w:pPr>
      <w:r>
        <w:t>are</w:t>
      </w:r>
      <w:r>
        <w:rPr>
          <w:spacing w:val="-4"/>
        </w:rPr>
        <w:t xml:space="preserve"> </w:t>
      </w:r>
      <w:r>
        <w:t>unable</w:t>
      </w:r>
      <w:r>
        <w:rPr>
          <w:spacing w:val="-4"/>
        </w:rPr>
        <w:t xml:space="preserve"> </w:t>
      </w:r>
      <w:r>
        <w:t>to</w:t>
      </w:r>
      <w:r>
        <w:rPr>
          <w:spacing w:val="-3"/>
        </w:rPr>
        <w:t xml:space="preserve"> </w:t>
      </w:r>
      <w:r>
        <w:t>perform</w:t>
      </w:r>
      <w:r>
        <w:rPr>
          <w:spacing w:val="-6"/>
        </w:rPr>
        <w:t xml:space="preserve"> </w:t>
      </w:r>
      <w:r>
        <w:t>ordinary</w:t>
      </w:r>
      <w:r>
        <w:rPr>
          <w:spacing w:val="-3"/>
        </w:rPr>
        <w:t xml:space="preserve"> </w:t>
      </w:r>
      <w:r>
        <w:t>classroom</w:t>
      </w:r>
      <w:r>
        <w:rPr>
          <w:spacing w:val="-5"/>
        </w:rPr>
        <w:t xml:space="preserve"> </w:t>
      </w:r>
      <w:r>
        <w:t>work</w:t>
      </w:r>
      <w:r>
        <w:rPr>
          <w:spacing w:val="-3"/>
        </w:rPr>
        <w:t xml:space="preserve"> </w:t>
      </w:r>
      <w:r>
        <w:t>in</w:t>
      </w:r>
      <w:r>
        <w:rPr>
          <w:spacing w:val="-7"/>
        </w:rPr>
        <w:t xml:space="preserve"> </w:t>
      </w:r>
      <w:r>
        <w:rPr>
          <w:spacing w:val="-2"/>
        </w:rPr>
        <w:t>English</w:t>
      </w:r>
    </w:p>
    <w:p w14:paraId="3153D6E4" w14:textId="77777777" w:rsidR="00CE6176" w:rsidRDefault="00CE6176">
      <w:pPr>
        <w:pStyle w:val="BodyText"/>
        <w:spacing w:before="10"/>
        <w:rPr>
          <w:sz w:val="21"/>
        </w:rPr>
      </w:pPr>
    </w:p>
    <w:p w14:paraId="7867C6B6" w14:textId="77777777" w:rsidR="00CE6176" w:rsidRDefault="008C7876">
      <w:pPr>
        <w:pStyle w:val="BodyText"/>
        <w:ind w:left="1159" w:right="464"/>
      </w:pPr>
      <w:r>
        <w:rPr>
          <w:b/>
        </w:rPr>
        <w:t xml:space="preserve">Evaluation ratings: </w:t>
      </w:r>
      <w:r>
        <w:t xml:space="preserve">The </w:t>
      </w:r>
      <w:hyperlink r:id="rId25">
        <w:r>
          <w:rPr>
            <w:color w:val="0000FF"/>
            <w:u w:val="single" w:color="0000FF"/>
          </w:rPr>
          <w:t>Massachusetts Evaluation Framework</w:t>
        </w:r>
      </w:hyperlink>
      <w:r>
        <w:rPr>
          <w:color w:val="0000FF"/>
        </w:rPr>
        <w:t xml:space="preserve"> </w:t>
      </w:r>
      <w:r>
        <w:t xml:space="preserve">includes a Summative Performance Rating and Student Impact Rating for each educator. These </w:t>
      </w:r>
      <w:hyperlink r:id="rId26">
        <w:r>
          <w:rPr>
            <w:color w:val="0000FF"/>
            <w:u w:val="single" w:color="0000FF"/>
          </w:rPr>
          <w:t>two independent but</w:t>
        </w:r>
      </w:hyperlink>
      <w:r>
        <w:rPr>
          <w:color w:val="0000FF"/>
        </w:rPr>
        <w:t xml:space="preserve"> </w:t>
      </w:r>
      <w:hyperlink r:id="rId27">
        <w:r>
          <w:rPr>
            <w:color w:val="0000FF"/>
            <w:u w:val="single" w:color="0000FF"/>
          </w:rPr>
          <w:t>linked ratings</w:t>
        </w:r>
      </w:hyperlink>
      <w:r>
        <w:rPr>
          <w:color w:val="0000FF"/>
        </w:rPr>
        <w:t xml:space="preserve"> </w:t>
      </w:r>
      <w:r>
        <w:t>focus on the critical intersection of practice and impact, while creating a more complete pic</w:t>
      </w:r>
      <w:r>
        <w:t>ture of educator performance. The roll-out for implementation of the Evaluation Framework</w:t>
      </w:r>
      <w:r>
        <w:rPr>
          <w:spacing w:val="-2"/>
        </w:rPr>
        <w:t xml:space="preserve"> </w:t>
      </w:r>
      <w:r>
        <w:t>is</w:t>
      </w:r>
      <w:r>
        <w:rPr>
          <w:spacing w:val="-3"/>
        </w:rPr>
        <w:t xml:space="preserve"> </w:t>
      </w:r>
      <w:r>
        <w:t>now</w:t>
      </w:r>
      <w:r>
        <w:rPr>
          <w:spacing w:val="-5"/>
        </w:rPr>
        <w:t xml:space="preserve"> </w:t>
      </w:r>
      <w:r>
        <w:t>complete</w:t>
      </w:r>
      <w:r>
        <w:rPr>
          <w:spacing w:val="-2"/>
        </w:rPr>
        <w:t xml:space="preserve"> </w:t>
      </w:r>
      <w:r>
        <w:t>and</w:t>
      </w:r>
      <w:r>
        <w:rPr>
          <w:spacing w:val="-4"/>
        </w:rPr>
        <w:t xml:space="preserve"> </w:t>
      </w:r>
      <w:r>
        <w:t>all</w:t>
      </w:r>
      <w:r>
        <w:rPr>
          <w:spacing w:val="-3"/>
        </w:rPr>
        <w:t xml:space="preserve"> </w:t>
      </w:r>
      <w:r>
        <w:t>districts</w:t>
      </w:r>
      <w:r>
        <w:rPr>
          <w:spacing w:val="-3"/>
        </w:rPr>
        <w:t xml:space="preserve"> </w:t>
      </w:r>
      <w:r>
        <w:t>are</w:t>
      </w:r>
      <w:r>
        <w:rPr>
          <w:spacing w:val="-2"/>
        </w:rPr>
        <w:t xml:space="preserve"> </w:t>
      </w:r>
      <w:r>
        <w:t>evaluating</w:t>
      </w:r>
      <w:r>
        <w:rPr>
          <w:spacing w:val="-4"/>
        </w:rPr>
        <w:t xml:space="preserve"> </w:t>
      </w:r>
      <w:r>
        <w:t>all</w:t>
      </w:r>
      <w:r>
        <w:rPr>
          <w:spacing w:val="-3"/>
        </w:rPr>
        <w:t xml:space="preserve"> </w:t>
      </w:r>
      <w:r>
        <w:t>educators,</w:t>
      </w:r>
      <w:r>
        <w:rPr>
          <w:spacing w:val="-5"/>
        </w:rPr>
        <w:t xml:space="preserve"> </w:t>
      </w:r>
      <w:r>
        <w:t>including</w:t>
      </w:r>
      <w:r>
        <w:rPr>
          <w:spacing w:val="-4"/>
        </w:rPr>
        <w:t xml:space="preserve"> </w:t>
      </w:r>
      <w:r>
        <w:t>teachers</w:t>
      </w:r>
      <w:r>
        <w:rPr>
          <w:spacing w:val="-5"/>
        </w:rPr>
        <w:t xml:space="preserve"> </w:t>
      </w:r>
      <w:r>
        <w:t xml:space="preserve">and administrators. According to the implementation timeline, at the end of the </w:t>
      </w:r>
      <w:r>
        <w:t>2014-2015 school year,</w:t>
      </w:r>
      <w:r>
        <w:rPr>
          <w:spacing w:val="-4"/>
        </w:rPr>
        <w:t xml:space="preserve"> </w:t>
      </w:r>
      <w:r>
        <w:t>every</w:t>
      </w:r>
      <w:r>
        <w:rPr>
          <w:spacing w:val="-3"/>
        </w:rPr>
        <w:t xml:space="preserve"> </w:t>
      </w:r>
      <w:r>
        <w:t>educator</w:t>
      </w:r>
      <w:r>
        <w:rPr>
          <w:spacing w:val="-4"/>
        </w:rPr>
        <w:t xml:space="preserve"> </w:t>
      </w:r>
      <w:r>
        <w:t>will</w:t>
      </w:r>
      <w:r>
        <w:rPr>
          <w:spacing w:val="-2"/>
        </w:rPr>
        <w:t xml:space="preserve"> </w:t>
      </w:r>
      <w:r>
        <w:t>have</w:t>
      </w:r>
      <w:r>
        <w:rPr>
          <w:spacing w:val="-1"/>
        </w:rPr>
        <w:t xml:space="preserve"> </w:t>
      </w:r>
      <w:r>
        <w:t>a</w:t>
      </w:r>
      <w:r>
        <w:rPr>
          <w:spacing w:val="-5"/>
        </w:rPr>
        <w:t xml:space="preserve"> </w:t>
      </w:r>
      <w:r>
        <w:t>Summative</w:t>
      </w:r>
      <w:r>
        <w:rPr>
          <w:spacing w:val="-4"/>
        </w:rPr>
        <w:t xml:space="preserve"> </w:t>
      </w:r>
      <w:r>
        <w:t>Performance</w:t>
      </w:r>
      <w:r>
        <w:rPr>
          <w:spacing w:val="-1"/>
        </w:rPr>
        <w:t xml:space="preserve"> </w:t>
      </w:r>
      <w:r>
        <w:t>Rating</w:t>
      </w:r>
      <w:r>
        <w:rPr>
          <w:spacing w:val="-3"/>
        </w:rPr>
        <w:t xml:space="preserve"> </w:t>
      </w:r>
      <w:r>
        <w:t>based</w:t>
      </w:r>
      <w:r>
        <w:rPr>
          <w:spacing w:val="-3"/>
        </w:rPr>
        <w:t xml:space="preserve"> </w:t>
      </w:r>
      <w:r>
        <w:t>on</w:t>
      </w:r>
      <w:r>
        <w:rPr>
          <w:spacing w:val="-5"/>
        </w:rPr>
        <w:t xml:space="preserve"> </w:t>
      </w:r>
      <w:r>
        <w:t>the</w:t>
      </w:r>
      <w:r>
        <w:rPr>
          <w:spacing w:val="-4"/>
        </w:rPr>
        <w:t xml:space="preserve"> </w:t>
      </w:r>
      <w:r>
        <w:t>2014-2015</w:t>
      </w:r>
      <w:r>
        <w:rPr>
          <w:spacing w:val="-3"/>
        </w:rPr>
        <w:t xml:space="preserve"> </w:t>
      </w:r>
      <w:r>
        <w:t>school year (and</w:t>
      </w:r>
      <w:r>
        <w:rPr>
          <w:spacing w:val="-1"/>
        </w:rPr>
        <w:t xml:space="preserve"> </w:t>
      </w:r>
      <w:r>
        <w:t>some</w:t>
      </w:r>
      <w:r>
        <w:rPr>
          <w:spacing w:val="-4"/>
        </w:rPr>
        <w:t xml:space="preserve"> </w:t>
      </w:r>
      <w:r>
        <w:t>may have</w:t>
      </w:r>
      <w:r>
        <w:rPr>
          <w:spacing w:val="-2"/>
        </w:rPr>
        <w:t xml:space="preserve"> </w:t>
      </w:r>
      <w:r>
        <w:t>a</w:t>
      </w:r>
      <w:r>
        <w:rPr>
          <w:spacing w:val="-3"/>
        </w:rPr>
        <w:t xml:space="preserve"> </w:t>
      </w:r>
      <w:r>
        <w:t>rating</w:t>
      </w:r>
      <w:r>
        <w:rPr>
          <w:spacing w:val="-1"/>
        </w:rPr>
        <w:t xml:space="preserve"> </w:t>
      </w:r>
      <w:r>
        <w:t>from a</w:t>
      </w:r>
      <w:r>
        <w:rPr>
          <w:spacing w:val="-3"/>
        </w:rPr>
        <w:t xml:space="preserve"> </w:t>
      </w:r>
      <w:r>
        <w:t>previous</w:t>
      </w:r>
      <w:r>
        <w:rPr>
          <w:spacing w:val="-1"/>
        </w:rPr>
        <w:t xml:space="preserve"> </w:t>
      </w:r>
      <w:r>
        <w:t>evaluation</w:t>
      </w:r>
      <w:r>
        <w:rPr>
          <w:spacing w:val="-1"/>
        </w:rPr>
        <w:t xml:space="preserve"> </w:t>
      </w:r>
      <w:r>
        <w:t>cycle).</w:t>
      </w:r>
      <w:hyperlink w:anchor="_bookmark8" w:history="1">
        <w:r>
          <w:rPr>
            <w:vertAlign w:val="superscript"/>
          </w:rPr>
          <w:t>6</w:t>
        </w:r>
      </w:hyperlink>
      <w:r>
        <w:rPr>
          <w:spacing w:val="-1"/>
        </w:rPr>
        <w:t xml:space="preserve"> </w:t>
      </w:r>
      <w:r>
        <w:t>Every</w:t>
      </w:r>
      <w:r>
        <w:rPr>
          <w:spacing w:val="-2"/>
        </w:rPr>
        <w:t xml:space="preserve"> </w:t>
      </w:r>
      <w:r>
        <w:t>educator will</w:t>
      </w:r>
      <w:r>
        <w:rPr>
          <w:spacing w:val="-3"/>
        </w:rPr>
        <w:t xml:space="preserve"> </w:t>
      </w:r>
      <w:r>
        <w:t>have a Student Impact Rating</w:t>
      </w:r>
      <w:r>
        <w:t xml:space="preserve"> after the 2016-2017 school year, as the rating is based on trends over a minimum of at least two years. The first year of data collection for the trends and patterns to determine the Student Impact Rating is underway as of 2014-2015. Ratings are as follow</w:t>
      </w:r>
      <w:r>
        <w:t>s:</w:t>
      </w:r>
    </w:p>
    <w:p w14:paraId="403F24CF" w14:textId="77777777" w:rsidR="00CE6176" w:rsidRDefault="008C7876">
      <w:pPr>
        <w:pStyle w:val="ListParagraph"/>
        <w:numPr>
          <w:ilvl w:val="0"/>
          <w:numId w:val="33"/>
        </w:numPr>
        <w:tabs>
          <w:tab w:val="left" w:pos="1880"/>
          <w:tab w:val="left" w:pos="1881"/>
        </w:tabs>
        <w:spacing w:before="1"/>
        <w:ind w:left="1879" w:right="484" w:hanging="360"/>
      </w:pPr>
      <w:r>
        <w:rPr>
          <w:u w:val="single"/>
        </w:rPr>
        <w:t>Summative Performance Rating:</w:t>
      </w:r>
      <w:r>
        <w:t xml:space="preserve"> At the end of the five-step evaluation cycle, each educator is assigned a </w:t>
      </w:r>
      <w:hyperlink r:id="rId28">
        <w:r>
          <w:rPr>
            <w:color w:val="0000FF"/>
            <w:u w:val="single" w:color="0000FF"/>
          </w:rPr>
          <w:t>Summative Performance Rating</w:t>
        </w:r>
        <w:r>
          <w:t>.</w:t>
        </w:r>
      </w:hyperlink>
      <w:r>
        <w:t xml:space="preserve"> This rating assesses an educator’s </w:t>
      </w:r>
      <w:r>
        <w:t>practice against four statewide Standards of Effective Teaching or Administrator Leadership Practice, as well as an educator’s progress toward attainment of his/her professional practice and student learning goals. In the Summative Performance</w:t>
      </w:r>
      <w:r>
        <w:rPr>
          <w:spacing w:val="-5"/>
        </w:rPr>
        <w:t xml:space="preserve"> </w:t>
      </w:r>
      <w:r>
        <w:t>Rating,</w:t>
      </w:r>
      <w:r>
        <w:rPr>
          <w:spacing w:val="-3"/>
        </w:rPr>
        <w:t xml:space="preserve"> </w:t>
      </w:r>
      <w:r>
        <w:t>the</w:t>
      </w:r>
      <w:r>
        <w:rPr>
          <w:spacing w:val="-2"/>
        </w:rPr>
        <w:t xml:space="preserve"> </w:t>
      </w:r>
      <w:r>
        <w:t>evaluator</w:t>
      </w:r>
      <w:r>
        <w:rPr>
          <w:spacing w:val="-3"/>
        </w:rPr>
        <w:t xml:space="preserve"> </w:t>
      </w:r>
      <w:r>
        <w:t>classifies</w:t>
      </w:r>
      <w:r>
        <w:rPr>
          <w:spacing w:val="-4"/>
        </w:rPr>
        <w:t xml:space="preserve"> </w:t>
      </w:r>
      <w:r>
        <w:t>the</w:t>
      </w:r>
      <w:r>
        <w:rPr>
          <w:spacing w:val="-5"/>
        </w:rPr>
        <w:t xml:space="preserve"> </w:t>
      </w:r>
      <w:r>
        <w:t>teacher</w:t>
      </w:r>
      <w:r>
        <w:rPr>
          <w:spacing w:val="-3"/>
        </w:rPr>
        <w:t xml:space="preserve"> </w:t>
      </w:r>
      <w:r>
        <w:t>or</w:t>
      </w:r>
      <w:r>
        <w:rPr>
          <w:spacing w:val="-5"/>
        </w:rPr>
        <w:t xml:space="preserve"> </w:t>
      </w:r>
      <w:r>
        <w:t>administrator’s</w:t>
      </w:r>
      <w:r>
        <w:rPr>
          <w:spacing w:val="-5"/>
        </w:rPr>
        <w:t xml:space="preserve"> </w:t>
      </w:r>
      <w:r>
        <w:t>“professional practice” into one of four performance levels: Exemplary, Proficient, Needs Improvement,</w:t>
      </w:r>
      <w:r>
        <w:rPr>
          <w:spacing w:val="-3"/>
        </w:rPr>
        <w:t xml:space="preserve"> </w:t>
      </w:r>
      <w:r>
        <w:t>or</w:t>
      </w:r>
      <w:r>
        <w:rPr>
          <w:spacing w:val="-1"/>
        </w:rPr>
        <w:t xml:space="preserve"> </w:t>
      </w:r>
      <w:r>
        <w:t>Unsatisfactory.</w:t>
      </w:r>
      <w:r>
        <w:rPr>
          <w:spacing w:val="-1"/>
        </w:rPr>
        <w:t xml:space="preserve"> </w:t>
      </w:r>
      <w:r>
        <w:t>The</w:t>
      </w:r>
      <w:r>
        <w:rPr>
          <w:spacing w:val="-3"/>
        </w:rPr>
        <w:t xml:space="preserve"> </w:t>
      </w:r>
      <w:r>
        <w:t>evaluator</w:t>
      </w:r>
      <w:r>
        <w:rPr>
          <w:spacing w:val="-1"/>
        </w:rPr>
        <w:t xml:space="preserve"> </w:t>
      </w:r>
      <w:r>
        <w:t>applies</w:t>
      </w:r>
      <w:r>
        <w:rPr>
          <w:spacing w:val="-1"/>
        </w:rPr>
        <w:t xml:space="preserve"> </w:t>
      </w:r>
      <w:r>
        <w:t>her/his</w:t>
      </w:r>
      <w:r>
        <w:rPr>
          <w:spacing w:val="-1"/>
        </w:rPr>
        <w:t xml:space="preserve"> </w:t>
      </w:r>
      <w:r>
        <w:t>professional</w:t>
      </w:r>
      <w:r>
        <w:rPr>
          <w:spacing w:val="-4"/>
        </w:rPr>
        <w:t xml:space="preserve"> </w:t>
      </w:r>
      <w:r>
        <w:t>judgment</w:t>
      </w:r>
      <w:r>
        <w:rPr>
          <w:spacing w:val="-3"/>
        </w:rPr>
        <w:t xml:space="preserve"> </w:t>
      </w:r>
      <w:r>
        <w:t xml:space="preserve">to determine this rating </w:t>
      </w:r>
      <w:r>
        <w:t>based on multiple categories of evidence related to the four Standards, including classroom observations and artifacts of instruction; multiple measures of student learning, growth, and achievement; and student feedback (in the case of all educators) and s</w:t>
      </w:r>
      <w:r>
        <w:t>taff feedback (in the case of administrators). The evaluator also applies her/his professional judgment to assess all of the evidence related to an educator’s</w:t>
      </w:r>
      <w:r>
        <w:rPr>
          <w:spacing w:val="-2"/>
        </w:rPr>
        <w:t xml:space="preserve"> </w:t>
      </w:r>
      <w:r>
        <w:t>goals</w:t>
      </w:r>
      <w:r>
        <w:rPr>
          <w:spacing w:val="-2"/>
        </w:rPr>
        <w:t xml:space="preserve"> </w:t>
      </w:r>
      <w:r>
        <w:t>and</w:t>
      </w:r>
      <w:r>
        <w:rPr>
          <w:spacing w:val="-3"/>
        </w:rPr>
        <w:t xml:space="preserve"> </w:t>
      </w:r>
      <w:r>
        <w:t>determines</w:t>
      </w:r>
      <w:r>
        <w:rPr>
          <w:spacing w:val="-4"/>
        </w:rPr>
        <w:t xml:space="preserve"> </w:t>
      </w:r>
      <w:r>
        <w:t>the</w:t>
      </w:r>
      <w:r>
        <w:rPr>
          <w:spacing w:val="-4"/>
        </w:rPr>
        <w:t xml:space="preserve"> </w:t>
      </w:r>
      <w:r>
        <w:t>extent</w:t>
      </w:r>
      <w:r>
        <w:rPr>
          <w:spacing w:val="-1"/>
        </w:rPr>
        <w:t xml:space="preserve"> </w:t>
      </w:r>
      <w:r>
        <w:t>to</w:t>
      </w:r>
      <w:r>
        <w:rPr>
          <w:spacing w:val="-3"/>
        </w:rPr>
        <w:t xml:space="preserve"> </w:t>
      </w:r>
      <w:r>
        <w:t>which</w:t>
      </w:r>
      <w:r>
        <w:rPr>
          <w:spacing w:val="-5"/>
        </w:rPr>
        <w:t xml:space="preserve"> </w:t>
      </w:r>
      <w:r>
        <w:t>the</w:t>
      </w:r>
      <w:r>
        <w:rPr>
          <w:spacing w:val="-1"/>
        </w:rPr>
        <w:t xml:space="preserve"> </w:t>
      </w:r>
      <w:r>
        <w:t>educator</w:t>
      </w:r>
      <w:r>
        <w:rPr>
          <w:spacing w:val="-2"/>
        </w:rPr>
        <w:t xml:space="preserve"> </w:t>
      </w:r>
      <w:r>
        <w:t>is</w:t>
      </w:r>
      <w:r>
        <w:rPr>
          <w:spacing w:val="-2"/>
        </w:rPr>
        <w:t xml:space="preserve"> </w:t>
      </w:r>
      <w:r>
        <w:t>progressing</w:t>
      </w:r>
      <w:r>
        <w:rPr>
          <w:spacing w:val="-5"/>
        </w:rPr>
        <w:t xml:space="preserve"> </w:t>
      </w:r>
      <w:r>
        <w:t>toward each goal.</w:t>
      </w:r>
    </w:p>
    <w:p w14:paraId="5173FA3B" w14:textId="77777777" w:rsidR="00CE6176" w:rsidRDefault="008C7876">
      <w:pPr>
        <w:pStyle w:val="BodyText"/>
        <w:spacing w:before="1"/>
        <w:ind w:left="1880" w:right="464"/>
      </w:pPr>
      <w:r>
        <w:t>Student gr</w:t>
      </w:r>
      <w:r>
        <w:t>owth plays a significant factor in the Summative Performance Rating in two ways. First, multiple measures of student learning, growth, and achievement are a required</w:t>
      </w:r>
      <w:r>
        <w:rPr>
          <w:spacing w:val="-3"/>
        </w:rPr>
        <w:t xml:space="preserve"> </w:t>
      </w:r>
      <w:r>
        <w:t>source</w:t>
      </w:r>
      <w:r>
        <w:rPr>
          <w:spacing w:val="-4"/>
        </w:rPr>
        <w:t xml:space="preserve"> </w:t>
      </w:r>
      <w:r>
        <w:t>of</w:t>
      </w:r>
      <w:r>
        <w:rPr>
          <w:spacing w:val="-5"/>
        </w:rPr>
        <w:t xml:space="preserve"> </w:t>
      </w:r>
      <w:r>
        <w:t>evidence.</w:t>
      </w:r>
      <w:r>
        <w:rPr>
          <w:spacing w:val="-2"/>
        </w:rPr>
        <w:t xml:space="preserve"> </w:t>
      </w:r>
      <w:r>
        <w:t>An</w:t>
      </w:r>
      <w:r>
        <w:rPr>
          <w:spacing w:val="-3"/>
        </w:rPr>
        <w:t xml:space="preserve"> </w:t>
      </w:r>
      <w:r>
        <w:t>evaluator</w:t>
      </w:r>
      <w:r>
        <w:rPr>
          <w:spacing w:val="-2"/>
        </w:rPr>
        <w:t xml:space="preserve"> </w:t>
      </w:r>
      <w:r>
        <w:t>will</w:t>
      </w:r>
      <w:r>
        <w:rPr>
          <w:spacing w:val="-2"/>
        </w:rPr>
        <w:t xml:space="preserve"> </w:t>
      </w:r>
      <w:r>
        <w:t>review</w:t>
      </w:r>
      <w:r>
        <w:rPr>
          <w:spacing w:val="-6"/>
        </w:rPr>
        <w:t xml:space="preserve"> </w:t>
      </w:r>
      <w:r>
        <w:t>outcomes</w:t>
      </w:r>
      <w:r>
        <w:rPr>
          <w:spacing w:val="-2"/>
        </w:rPr>
        <w:t xml:space="preserve"> </w:t>
      </w:r>
      <w:r>
        <w:t>from</w:t>
      </w:r>
      <w:r>
        <w:rPr>
          <w:spacing w:val="-1"/>
        </w:rPr>
        <w:t xml:space="preserve"> </w:t>
      </w:r>
      <w:r>
        <w:t>student</w:t>
      </w:r>
      <w:r>
        <w:rPr>
          <w:spacing w:val="-4"/>
        </w:rPr>
        <w:t xml:space="preserve"> </w:t>
      </w:r>
      <w:r>
        <w:t>measures that an educat</w:t>
      </w:r>
      <w:r>
        <w:t>or has collected to make judgments about the effectiveness of the educator’s</w:t>
      </w:r>
      <w:r>
        <w:rPr>
          <w:spacing w:val="-2"/>
        </w:rPr>
        <w:t xml:space="preserve"> </w:t>
      </w:r>
      <w:r>
        <w:t>practice</w:t>
      </w:r>
      <w:r>
        <w:rPr>
          <w:spacing w:val="-1"/>
        </w:rPr>
        <w:t xml:space="preserve"> </w:t>
      </w:r>
      <w:r>
        <w:t>related</w:t>
      </w:r>
      <w:r>
        <w:rPr>
          <w:spacing w:val="-7"/>
        </w:rPr>
        <w:t xml:space="preserve"> </w:t>
      </w:r>
      <w:r>
        <w:t>to</w:t>
      </w:r>
      <w:r>
        <w:rPr>
          <w:spacing w:val="-3"/>
        </w:rPr>
        <w:t xml:space="preserve"> </w:t>
      </w:r>
      <w:r>
        <w:t>one</w:t>
      </w:r>
      <w:r>
        <w:rPr>
          <w:spacing w:val="-4"/>
        </w:rPr>
        <w:t xml:space="preserve"> </w:t>
      </w:r>
      <w:r>
        <w:t>or</w:t>
      </w:r>
      <w:r>
        <w:rPr>
          <w:spacing w:val="-4"/>
        </w:rPr>
        <w:t xml:space="preserve"> </w:t>
      </w:r>
      <w:r>
        <w:t>more</w:t>
      </w:r>
      <w:r>
        <w:rPr>
          <w:spacing w:val="-4"/>
        </w:rPr>
        <w:t xml:space="preserve"> </w:t>
      </w:r>
      <w:r>
        <w:t>of</w:t>
      </w:r>
      <w:r>
        <w:rPr>
          <w:spacing w:val="-5"/>
        </w:rPr>
        <w:t xml:space="preserve"> </w:t>
      </w:r>
      <w:r>
        <w:t>the</w:t>
      </w:r>
      <w:r>
        <w:rPr>
          <w:spacing w:val="-1"/>
        </w:rPr>
        <w:t xml:space="preserve"> </w:t>
      </w:r>
      <w:r>
        <w:t>four</w:t>
      </w:r>
      <w:r>
        <w:rPr>
          <w:spacing w:val="-4"/>
        </w:rPr>
        <w:t xml:space="preserve"> </w:t>
      </w:r>
      <w:r>
        <w:t>Standards.</w:t>
      </w:r>
      <w:r>
        <w:rPr>
          <w:spacing w:val="-2"/>
        </w:rPr>
        <w:t xml:space="preserve"> </w:t>
      </w:r>
      <w:r>
        <w:t>Such</w:t>
      </w:r>
      <w:r>
        <w:rPr>
          <w:spacing w:val="-3"/>
        </w:rPr>
        <w:t xml:space="preserve"> </w:t>
      </w:r>
      <w:r>
        <w:t>evidence</w:t>
      </w:r>
      <w:r>
        <w:rPr>
          <w:spacing w:val="-4"/>
        </w:rPr>
        <w:t xml:space="preserve"> </w:t>
      </w:r>
      <w:r>
        <w:t>may</w:t>
      </w:r>
      <w:r>
        <w:rPr>
          <w:spacing w:val="-3"/>
        </w:rPr>
        <w:t xml:space="preserve"> </w:t>
      </w:r>
      <w:r>
        <w:t>be from classroom assessments, projects, portfolios, and district or state assessments.</w:t>
      </w:r>
    </w:p>
    <w:p w14:paraId="69538BE3" w14:textId="77777777" w:rsidR="00CE6176" w:rsidRDefault="00CE6176">
      <w:pPr>
        <w:pStyle w:val="BodyText"/>
        <w:spacing w:before="10"/>
        <w:rPr>
          <w:sz w:val="29"/>
        </w:rPr>
      </w:pPr>
    </w:p>
    <w:p w14:paraId="452A773B" w14:textId="77777777" w:rsidR="00CE6176" w:rsidRDefault="008C7876">
      <w:pPr>
        <w:spacing w:before="110"/>
        <w:ind w:left="1160" w:right="464" w:hanging="1"/>
        <w:rPr>
          <w:sz w:val="18"/>
        </w:rPr>
      </w:pPr>
      <w:bookmarkStart w:id="11" w:name="_bookmark8"/>
      <w:bookmarkEnd w:id="11"/>
      <w:r>
        <w:rPr>
          <w:sz w:val="18"/>
          <w:vertAlign w:val="superscript"/>
        </w:rPr>
        <w:t>6</w:t>
      </w:r>
      <w:r>
        <w:rPr>
          <w:spacing w:val="-2"/>
          <w:sz w:val="18"/>
        </w:rPr>
        <w:t xml:space="preserve"> </w:t>
      </w:r>
      <w:r>
        <w:rPr>
          <w:sz w:val="18"/>
        </w:rPr>
        <w:t>Districts</w:t>
      </w:r>
      <w:r>
        <w:rPr>
          <w:spacing w:val="-2"/>
          <w:sz w:val="18"/>
        </w:rPr>
        <w:t xml:space="preserve"> </w:t>
      </w:r>
      <w:r>
        <w:rPr>
          <w:sz w:val="18"/>
        </w:rPr>
        <w:t>with</w:t>
      </w:r>
      <w:r>
        <w:rPr>
          <w:spacing w:val="-2"/>
          <w:sz w:val="18"/>
        </w:rPr>
        <w:t xml:space="preserve"> </w:t>
      </w:r>
      <w:r>
        <w:rPr>
          <w:sz w:val="18"/>
        </w:rPr>
        <w:t>Level</w:t>
      </w:r>
      <w:r>
        <w:rPr>
          <w:spacing w:val="-2"/>
          <w:sz w:val="18"/>
        </w:rPr>
        <w:t xml:space="preserve"> </w:t>
      </w:r>
      <w:r>
        <w:rPr>
          <w:sz w:val="18"/>
        </w:rPr>
        <w:t>4</w:t>
      </w:r>
      <w:r>
        <w:rPr>
          <w:spacing w:val="-1"/>
          <w:sz w:val="18"/>
        </w:rPr>
        <w:t xml:space="preserve"> </w:t>
      </w:r>
      <w:r>
        <w:rPr>
          <w:sz w:val="18"/>
        </w:rPr>
        <w:t>schools</w:t>
      </w:r>
      <w:r>
        <w:rPr>
          <w:spacing w:val="-2"/>
          <w:sz w:val="18"/>
        </w:rPr>
        <w:t xml:space="preserve"> </w:t>
      </w:r>
      <w:r>
        <w:rPr>
          <w:sz w:val="18"/>
        </w:rPr>
        <w:t>adopted</w:t>
      </w:r>
      <w:r>
        <w:rPr>
          <w:spacing w:val="-2"/>
          <w:sz w:val="18"/>
        </w:rPr>
        <w:t xml:space="preserve"> </w:t>
      </w:r>
      <w:r>
        <w:rPr>
          <w:sz w:val="18"/>
        </w:rPr>
        <w:t>and</w:t>
      </w:r>
      <w:r>
        <w:rPr>
          <w:spacing w:val="-2"/>
          <w:sz w:val="18"/>
        </w:rPr>
        <w:t xml:space="preserve"> </w:t>
      </w:r>
      <w:r>
        <w:rPr>
          <w:sz w:val="18"/>
        </w:rPr>
        <w:t>implemented new educator</w:t>
      </w:r>
      <w:r>
        <w:rPr>
          <w:spacing w:val="-2"/>
          <w:sz w:val="18"/>
        </w:rPr>
        <w:t xml:space="preserve"> </w:t>
      </w:r>
      <w:r>
        <w:rPr>
          <w:sz w:val="18"/>
        </w:rPr>
        <w:t>evaluation</w:t>
      </w:r>
      <w:r>
        <w:rPr>
          <w:spacing w:val="-2"/>
          <w:sz w:val="18"/>
        </w:rPr>
        <w:t xml:space="preserve"> </w:t>
      </w:r>
      <w:r>
        <w:rPr>
          <w:sz w:val="18"/>
        </w:rPr>
        <w:t>systems</w:t>
      </w:r>
      <w:r>
        <w:rPr>
          <w:spacing w:val="-2"/>
          <w:sz w:val="18"/>
        </w:rPr>
        <w:t xml:space="preserve"> </w:t>
      </w:r>
      <w:r>
        <w:rPr>
          <w:sz w:val="18"/>
        </w:rPr>
        <w:t>in</w:t>
      </w:r>
      <w:r>
        <w:rPr>
          <w:spacing w:val="-2"/>
          <w:sz w:val="18"/>
        </w:rPr>
        <w:t xml:space="preserve"> </w:t>
      </w:r>
      <w:r>
        <w:rPr>
          <w:sz w:val="18"/>
        </w:rPr>
        <w:t>Level 4</w:t>
      </w:r>
      <w:r>
        <w:rPr>
          <w:spacing w:val="-1"/>
          <w:sz w:val="18"/>
        </w:rPr>
        <w:t xml:space="preserve"> </w:t>
      </w:r>
      <w:r>
        <w:rPr>
          <w:sz w:val="18"/>
        </w:rPr>
        <w:t>schools</w:t>
      </w:r>
      <w:r>
        <w:rPr>
          <w:spacing w:val="-2"/>
          <w:sz w:val="18"/>
        </w:rPr>
        <w:t xml:space="preserve"> </w:t>
      </w:r>
      <w:r>
        <w:rPr>
          <w:sz w:val="18"/>
        </w:rPr>
        <w:t>during the</w:t>
      </w:r>
      <w:r>
        <w:rPr>
          <w:spacing w:val="-3"/>
          <w:sz w:val="18"/>
        </w:rPr>
        <w:t xml:space="preserve"> </w:t>
      </w:r>
      <w:r>
        <w:rPr>
          <w:sz w:val="18"/>
        </w:rPr>
        <w:t>2011-2012</w:t>
      </w:r>
      <w:r>
        <w:rPr>
          <w:spacing w:val="-2"/>
          <w:sz w:val="18"/>
        </w:rPr>
        <w:t xml:space="preserve"> </w:t>
      </w:r>
      <w:r>
        <w:rPr>
          <w:sz w:val="18"/>
        </w:rPr>
        <w:t>school</w:t>
      </w:r>
      <w:r>
        <w:rPr>
          <w:spacing w:val="-3"/>
          <w:sz w:val="18"/>
        </w:rPr>
        <w:t xml:space="preserve"> </w:t>
      </w:r>
      <w:r>
        <w:rPr>
          <w:sz w:val="18"/>
        </w:rPr>
        <w:t>year.</w:t>
      </w:r>
      <w:r>
        <w:rPr>
          <w:spacing w:val="-2"/>
          <w:sz w:val="18"/>
        </w:rPr>
        <w:t xml:space="preserve"> </w:t>
      </w:r>
      <w:r>
        <w:rPr>
          <w:sz w:val="18"/>
        </w:rPr>
        <w:t>Race</w:t>
      </w:r>
      <w:r>
        <w:rPr>
          <w:spacing w:val="-3"/>
          <w:sz w:val="18"/>
        </w:rPr>
        <w:t xml:space="preserve"> </w:t>
      </w:r>
      <w:r>
        <w:rPr>
          <w:sz w:val="18"/>
        </w:rPr>
        <w:t>to</w:t>
      </w:r>
      <w:r>
        <w:rPr>
          <w:spacing w:val="-1"/>
          <w:sz w:val="18"/>
        </w:rPr>
        <w:t xml:space="preserve"> </w:t>
      </w:r>
      <w:r>
        <w:rPr>
          <w:sz w:val="18"/>
        </w:rPr>
        <w:t>the</w:t>
      </w:r>
      <w:r>
        <w:rPr>
          <w:spacing w:val="-3"/>
          <w:sz w:val="18"/>
        </w:rPr>
        <w:t xml:space="preserve"> </w:t>
      </w:r>
      <w:r>
        <w:rPr>
          <w:sz w:val="18"/>
        </w:rPr>
        <w:t>Top</w:t>
      </w:r>
      <w:r>
        <w:rPr>
          <w:spacing w:val="-3"/>
          <w:sz w:val="18"/>
        </w:rPr>
        <w:t xml:space="preserve"> </w:t>
      </w:r>
      <w:r>
        <w:rPr>
          <w:sz w:val="18"/>
        </w:rPr>
        <w:t>(RTTT)</w:t>
      </w:r>
      <w:r>
        <w:rPr>
          <w:spacing w:val="-2"/>
          <w:sz w:val="18"/>
        </w:rPr>
        <w:t xml:space="preserve"> </w:t>
      </w:r>
      <w:r>
        <w:rPr>
          <w:sz w:val="18"/>
        </w:rPr>
        <w:t>districts</w:t>
      </w:r>
      <w:r>
        <w:rPr>
          <w:spacing w:val="-3"/>
          <w:sz w:val="18"/>
        </w:rPr>
        <w:t xml:space="preserve"> </w:t>
      </w:r>
      <w:r>
        <w:rPr>
          <w:sz w:val="18"/>
        </w:rPr>
        <w:t>and</w:t>
      </w:r>
      <w:r>
        <w:rPr>
          <w:spacing w:val="-3"/>
          <w:sz w:val="18"/>
        </w:rPr>
        <w:t xml:space="preserve"> </w:t>
      </w:r>
      <w:r>
        <w:rPr>
          <w:sz w:val="18"/>
        </w:rPr>
        <w:t>RTTT</w:t>
      </w:r>
      <w:r>
        <w:rPr>
          <w:spacing w:val="-1"/>
          <w:sz w:val="18"/>
        </w:rPr>
        <w:t xml:space="preserve"> </w:t>
      </w:r>
      <w:r>
        <w:rPr>
          <w:sz w:val="18"/>
        </w:rPr>
        <w:t>charter</w:t>
      </w:r>
      <w:r>
        <w:rPr>
          <w:spacing w:val="-3"/>
          <w:sz w:val="18"/>
        </w:rPr>
        <w:t xml:space="preserve"> </w:t>
      </w:r>
      <w:r>
        <w:rPr>
          <w:sz w:val="18"/>
        </w:rPr>
        <w:t>schools</w:t>
      </w:r>
      <w:r>
        <w:rPr>
          <w:spacing w:val="-3"/>
          <w:sz w:val="18"/>
        </w:rPr>
        <w:t xml:space="preserve"> </w:t>
      </w:r>
      <w:r>
        <w:rPr>
          <w:sz w:val="18"/>
        </w:rPr>
        <w:t>adopted</w:t>
      </w:r>
      <w:r>
        <w:rPr>
          <w:spacing w:val="-3"/>
          <w:sz w:val="18"/>
        </w:rPr>
        <w:t xml:space="preserve"> </w:t>
      </w:r>
      <w:r>
        <w:rPr>
          <w:sz w:val="18"/>
        </w:rPr>
        <w:t>and</w:t>
      </w:r>
      <w:r>
        <w:rPr>
          <w:spacing w:val="-3"/>
          <w:sz w:val="18"/>
        </w:rPr>
        <w:t xml:space="preserve"> </w:t>
      </w:r>
      <w:r>
        <w:rPr>
          <w:sz w:val="18"/>
        </w:rPr>
        <w:t>implemented</w:t>
      </w:r>
      <w:r>
        <w:rPr>
          <w:spacing w:val="-1"/>
          <w:sz w:val="18"/>
        </w:rPr>
        <w:t xml:space="preserve"> </w:t>
      </w:r>
      <w:r>
        <w:rPr>
          <w:sz w:val="18"/>
        </w:rPr>
        <w:t>new educator evaluation systems du</w:t>
      </w:r>
      <w:r>
        <w:rPr>
          <w:sz w:val="18"/>
        </w:rPr>
        <w:t>ring the 2012-2013 school year with at least 50 percent of their educators. All remaining</w:t>
      </w:r>
      <w:r>
        <w:rPr>
          <w:spacing w:val="-2"/>
          <w:sz w:val="18"/>
        </w:rPr>
        <w:t xml:space="preserve"> </w:t>
      </w:r>
      <w:r>
        <w:rPr>
          <w:sz w:val="18"/>
        </w:rPr>
        <w:t>school</w:t>
      </w:r>
      <w:r>
        <w:rPr>
          <w:spacing w:val="-2"/>
          <w:sz w:val="18"/>
        </w:rPr>
        <w:t xml:space="preserve"> </w:t>
      </w:r>
      <w:r>
        <w:rPr>
          <w:sz w:val="18"/>
        </w:rPr>
        <w:t>districts</w:t>
      </w:r>
      <w:r>
        <w:rPr>
          <w:spacing w:val="-2"/>
          <w:sz w:val="18"/>
        </w:rPr>
        <w:t xml:space="preserve"> </w:t>
      </w:r>
      <w:r>
        <w:rPr>
          <w:sz w:val="18"/>
        </w:rPr>
        <w:t>covered</w:t>
      </w:r>
      <w:r>
        <w:rPr>
          <w:spacing w:val="-2"/>
          <w:sz w:val="18"/>
        </w:rPr>
        <w:t xml:space="preserve"> </w:t>
      </w:r>
      <w:r>
        <w:rPr>
          <w:sz w:val="18"/>
        </w:rPr>
        <w:t>under</w:t>
      </w:r>
      <w:r>
        <w:rPr>
          <w:spacing w:val="-2"/>
          <w:sz w:val="18"/>
        </w:rPr>
        <w:t xml:space="preserve"> </w:t>
      </w:r>
      <w:r>
        <w:rPr>
          <w:sz w:val="18"/>
        </w:rPr>
        <w:t>the</w:t>
      </w:r>
      <w:r>
        <w:rPr>
          <w:spacing w:val="-2"/>
          <w:sz w:val="18"/>
        </w:rPr>
        <w:t xml:space="preserve"> </w:t>
      </w:r>
      <w:r>
        <w:rPr>
          <w:sz w:val="18"/>
        </w:rPr>
        <w:t>new regulations</w:t>
      </w:r>
      <w:r>
        <w:rPr>
          <w:spacing w:val="-2"/>
          <w:sz w:val="18"/>
        </w:rPr>
        <w:t xml:space="preserve"> </w:t>
      </w:r>
      <w:r>
        <w:rPr>
          <w:sz w:val="18"/>
        </w:rPr>
        <w:t>implemented</w:t>
      </w:r>
      <w:r>
        <w:rPr>
          <w:spacing w:val="-2"/>
          <w:sz w:val="18"/>
        </w:rPr>
        <w:t xml:space="preserve"> </w:t>
      </w:r>
      <w:r>
        <w:rPr>
          <w:sz w:val="18"/>
        </w:rPr>
        <w:t>new educator</w:t>
      </w:r>
      <w:r>
        <w:rPr>
          <w:spacing w:val="-2"/>
          <w:sz w:val="18"/>
        </w:rPr>
        <w:t xml:space="preserve"> </w:t>
      </w:r>
      <w:r>
        <w:rPr>
          <w:sz w:val="18"/>
        </w:rPr>
        <w:t>evaluation</w:t>
      </w:r>
      <w:r>
        <w:rPr>
          <w:spacing w:val="-2"/>
          <w:sz w:val="18"/>
        </w:rPr>
        <w:t xml:space="preserve"> </w:t>
      </w:r>
      <w:r>
        <w:rPr>
          <w:sz w:val="18"/>
        </w:rPr>
        <w:t>systems</w:t>
      </w:r>
      <w:r>
        <w:rPr>
          <w:spacing w:val="-2"/>
          <w:sz w:val="18"/>
        </w:rPr>
        <w:t xml:space="preserve"> </w:t>
      </w:r>
      <w:r>
        <w:rPr>
          <w:sz w:val="18"/>
        </w:rPr>
        <w:t xml:space="preserve">during the 2013-2014 school year with at least 50 percent of their </w:t>
      </w:r>
      <w:r>
        <w:rPr>
          <w:sz w:val="18"/>
        </w:rPr>
        <w:t>educators.</w:t>
      </w:r>
    </w:p>
    <w:p w14:paraId="092CDE44" w14:textId="77777777" w:rsidR="00CE6176" w:rsidRDefault="00CE6176">
      <w:pPr>
        <w:rPr>
          <w:sz w:val="18"/>
        </w:rPr>
        <w:sectPr w:rsidR="00CE6176">
          <w:pgSz w:w="12240" w:h="15840"/>
          <w:pgMar w:top="840" w:right="980" w:bottom="1120" w:left="1000" w:header="0" w:footer="935" w:gutter="0"/>
          <w:cols w:space="720"/>
        </w:sectPr>
      </w:pPr>
    </w:p>
    <w:p w14:paraId="1957834A" w14:textId="3B9DE46C" w:rsidR="00CE6176" w:rsidRDefault="00B61877">
      <w:pPr>
        <w:pStyle w:val="BodyText"/>
        <w:ind w:left="7835"/>
        <w:rPr>
          <w:sz w:val="20"/>
        </w:rPr>
      </w:pPr>
      <w:r>
        <w:rPr>
          <w:noProof/>
        </w:rPr>
        <w:lastRenderedPageBreak/>
        <mc:AlternateContent>
          <mc:Choice Requires="wpg">
            <w:drawing>
              <wp:anchor distT="0" distB="0" distL="114300" distR="114300" simplePos="0" relativeHeight="485859328" behindDoc="1" locked="0" layoutInCell="1" allowOverlap="1" wp14:anchorId="1FFF20E2" wp14:editId="703E36B7">
                <wp:simplePos x="0" y="0"/>
                <wp:positionH relativeFrom="page">
                  <wp:posOffset>510540</wp:posOffset>
                </wp:positionH>
                <wp:positionV relativeFrom="page">
                  <wp:posOffset>534035</wp:posOffset>
                </wp:positionV>
                <wp:extent cx="4967605" cy="8752840"/>
                <wp:effectExtent l="0" t="0" r="0" b="0"/>
                <wp:wrapNone/>
                <wp:docPr id="2129995389" name="docshapegroup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754216416" name="docshape59"/>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3539530" name="docshape60"/>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612845" name="docshape61"/>
                        <wps:cNvSpPr>
                          <a:spLocks noChangeArrowheads="1"/>
                        </wps:cNvSpPr>
                        <wps:spPr bwMode="auto">
                          <a:xfrm>
                            <a:off x="1440" y="13346"/>
                            <a:ext cx="288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E7CDA6" id="docshapegroup58" o:spid="_x0000_s1026" style="position:absolute;margin-left:40.2pt;margin-top:42.05pt;width:391.15pt;height:689.2pt;z-index:-17457152;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">
                <v:rect id="docshape59"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" fillcolor="#91a8ce" stroked="f"/>
                <v:shape id="docshape60"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" path="m1386,l,,,1596r210,l210,13784r972,l1182,1596r204,l1386,xe" fillcolor="#004386" stroked="f">
                  <v:path arrowok="t" o:connecttype="custom" o:connectlocs="1386,841;0,841;0,2437;210,2437;210,14625;1182,14625;1182,2437;1386,2437;1386,841" o:connectangles="0,0,0,0,0,0,0,0,0"/>
                </v:shape>
                <v:rect id="docshape61" o:spid="_x0000_s1029" style="position:absolute;left:1440;top:13346;width:288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" fillcolor="black" stroked="f"/>
                <w10:wrap anchorx="page" anchory="page"/>
              </v:group>
            </w:pict>
          </mc:Fallback>
        </mc:AlternateContent>
      </w:r>
      <w:r>
        <w:rPr>
          <w:noProof/>
          <w:sz w:val="20"/>
        </w:rPr>
        <w:drawing>
          <wp:inline distT="0" distB="0" distL="0" distR="0" wp14:anchorId="199D39F9" wp14:editId="3FC5BDF4">
            <wp:extent cx="576612" cy="987551"/>
            <wp:effectExtent l="0" t="0" r="0" b="0"/>
            <wp:docPr id="29"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4D546448" w14:textId="77777777" w:rsidR="00CE6176" w:rsidRDefault="00CE6176">
      <w:pPr>
        <w:pStyle w:val="BodyText"/>
        <w:spacing w:before="2"/>
        <w:rPr>
          <w:sz w:val="11"/>
        </w:rPr>
      </w:pPr>
    </w:p>
    <w:p w14:paraId="3997F30D" w14:textId="77777777" w:rsidR="00CE6176" w:rsidRDefault="008C7876">
      <w:pPr>
        <w:pStyle w:val="BodyText"/>
        <w:spacing w:before="56"/>
        <w:ind w:left="1880"/>
      </w:pPr>
      <w:r>
        <w:t>Second,</w:t>
      </w:r>
      <w:r>
        <w:rPr>
          <w:spacing w:val="-5"/>
        </w:rPr>
        <w:t xml:space="preserve"> </w:t>
      </w:r>
      <w:r>
        <w:t>evaluators</w:t>
      </w:r>
      <w:r>
        <w:rPr>
          <w:spacing w:val="-5"/>
        </w:rPr>
        <w:t xml:space="preserve"> </w:t>
      </w:r>
      <w:r>
        <w:t>must</w:t>
      </w:r>
      <w:r>
        <w:rPr>
          <w:spacing w:val="-2"/>
        </w:rPr>
        <w:t xml:space="preserve"> </w:t>
      </w:r>
      <w:r>
        <w:t>consider</w:t>
      </w:r>
      <w:r>
        <w:rPr>
          <w:spacing w:val="-3"/>
        </w:rPr>
        <w:t xml:space="preserve"> </w:t>
      </w:r>
      <w:r>
        <w:t>progress</w:t>
      </w:r>
      <w:r>
        <w:rPr>
          <w:spacing w:val="-3"/>
        </w:rPr>
        <w:t xml:space="preserve"> </w:t>
      </w:r>
      <w:r>
        <w:t>toward</w:t>
      </w:r>
      <w:r>
        <w:rPr>
          <w:spacing w:val="-5"/>
        </w:rPr>
        <w:t xml:space="preserve"> </w:t>
      </w:r>
      <w:r>
        <w:t>attainment</w:t>
      </w:r>
      <w:r>
        <w:rPr>
          <w:spacing w:val="-5"/>
        </w:rPr>
        <w:t xml:space="preserve"> </w:t>
      </w:r>
      <w:r>
        <w:t>of</w:t>
      </w:r>
      <w:r>
        <w:rPr>
          <w:spacing w:val="-5"/>
        </w:rPr>
        <w:t xml:space="preserve"> </w:t>
      </w:r>
      <w:r>
        <w:t>the</w:t>
      </w:r>
      <w:r>
        <w:rPr>
          <w:spacing w:val="-5"/>
        </w:rPr>
        <w:t xml:space="preserve"> </w:t>
      </w:r>
      <w:r>
        <w:t>educator’s</w:t>
      </w:r>
      <w:r>
        <w:rPr>
          <w:spacing w:val="-5"/>
        </w:rPr>
        <w:t xml:space="preserve"> </w:t>
      </w:r>
      <w:r>
        <w:t>student learning goal when determining the Summative Performance Rating.</w:t>
      </w:r>
    </w:p>
    <w:p w14:paraId="15540BD9" w14:textId="77777777" w:rsidR="00CE6176" w:rsidRDefault="008C7876">
      <w:pPr>
        <w:pStyle w:val="ListParagraph"/>
        <w:numPr>
          <w:ilvl w:val="0"/>
          <w:numId w:val="33"/>
        </w:numPr>
        <w:tabs>
          <w:tab w:val="left" w:pos="1880"/>
          <w:tab w:val="left" w:pos="1881"/>
        </w:tabs>
        <w:spacing w:before="1"/>
        <w:ind w:left="1879" w:right="568" w:hanging="360"/>
      </w:pPr>
      <w:r>
        <w:rPr>
          <w:u w:val="single"/>
        </w:rPr>
        <w:t>Student</w:t>
      </w:r>
      <w:r>
        <w:rPr>
          <w:spacing w:val="-2"/>
          <w:u w:val="single"/>
        </w:rPr>
        <w:t xml:space="preserve"> </w:t>
      </w:r>
      <w:r>
        <w:rPr>
          <w:u w:val="single"/>
        </w:rPr>
        <w:t>Impact</w:t>
      </w:r>
      <w:r>
        <w:rPr>
          <w:spacing w:val="-2"/>
          <w:u w:val="single"/>
        </w:rPr>
        <w:t xml:space="preserve"> </w:t>
      </w:r>
      <w:r>
        <w:rPr>
          <w:u w:val="single"/>
        </w:rPr>
        <w:t>Rating:</w:t>
      </w:r>
      <w:r>
        <w:rPr>
          <w:spacing w:val="-1"/>
        </w:rPr>
        <w:t xml:space="preserve"> </w:t>
      </w:r>
      <w:r>
        <w:t>Each</w:t>
      </w:r>
      <w:r>
        <w:rPr>
          <w:spacing w:val="-4"/>
        </w:rPr>
        <w:t xml:space="preserve"> </w:t>
      </w:r>
      <w:r>
        <w:t>educator</w:t>
      </w:r>
      <w:r>
        <w:rPr>
          <w:spacing w:val="-5"/>
        </w:rPr>
        <w:t xml:space="preserve"> </w:t>
      </w:r>
      <w:r>
        <w:t>is</w:t>
      </w:r>
      <w:r>
        <w:rPr>
          <w:spacing w:val="-3"/>
        </w:rPr>
        <w:t xml:space="preserve"> </w:t>
      </w:r>
      <w:r>
        <w:t>also</w:t>
      </w:r>
      <w:r>
        <w:rPr>
          <w:spacing w:val="-2"/>
        </w:rPr>
        <w:t xml:space="preserve"> </w:t>
      </w:r>
      <w:r>
        <w:t>assigned</w:t>
      </w:r>
      <w:r>
        <w:rPr>
          <w:spacing w:val="-6"/>
        </w:rPr>
        <w:t xml:space="preserve"> </w:t>
      </w:r>
      <w:r>
        <w:t>a</w:t>
      </w:r>
      <w:r>
        <w:rPr>
          <w:spacing w:val="-3"/>
        </w:rPr>
        <w:t xml:space="preserve"> </w:t>
      </w:r>
      <w:hyperlink r:id="rId29">
        <w:r>
          <w:rPr>
            <w:color w:val="0000FF"/>
            <w:u w:val="single" w:color="0000FF"/>
          </w:rPr>
          <w:t>Student</w:t>
        </w:r>
        <w:r>
          <w:rPr>
            <w:color w:val="0000FF"/>
            <w:spacing w:val="-2"/>
            <w:u w:val="single" w:color="0000FF"/>
          </w:rPr>
          <w:t xml:space="preserve"> </w:t>
        </w:r>
        <w:r>
          <w:rPr>
            <w:color w:val="0000FF"/>
            <w:u w:val="single" w:color="0000FF"/>
          </w:rPr>
          <w:t>Impact</w:t>
        </w:r>
        <w:r>
          <w:rPr>
            <w:color w:val="0000FF"/>
            <w:spacing w:val="-5"/>
            <w:u w:val="single" w:color="0000FF"/>
          </w:rPr>
          <w:t xml:space="preserve"> </w:t>
        </w:r>
        <w:r>
          <w:rPr>
            <w:color w:val="0000FF"/>
            <w:u w:val="single" w:color="0000FF"/>
          </w:rPr>
          <w:t>Rating</w:t>
        </w:r>
        <w:r>
          <w:t>,</w:t>
        </w:r>
      </w:hyperlink>
      <w:r>
        <w:rPr>
          <w:spacing w:val="-5"/>
        </w:rPr>
        <w:t xml:space="preserve"> </w:t>
      </w:r>
      <w:r>
        <w:t>which</w:t>
      </w:r>
      <w:r>
        <w:rPr>
          <w:spacing w:val="-4"/>
        </w:rPr>
        <w:t xml:space="preserve"> </w:t>
      </w:r>
      <w:r>
        <w:t>is separate but complementary to the Summative Performance Rating. This rating is informed by patterns</w:t>
      </w:r>
      <w:r>
        <w:rPr>
          <w:spacing w:val="-2"/>
        </w:rPr>
        <w:t xml:space="preserve"> </w:t>
      </w:r>
      <w:r>
        <w:t>(at least two</w:t>
      </w:r>
      <w:r>
        <w:rPr>
          <w:spacing w:val="-1"/>
        </w:rPr>
        <w:t xml:space="preserve"> </w:t>
      </w:r>
      <w:r>
        <w:t>measures)</w:t>
      </w:r>
      <w:r>
        <w:rPr>
          <w:spacing w:val="-2"/>
        </w:rPr>
        <w:t xml:space="preserve"> </w:t>
      </w:r>
      <w:r>
        <w:t>and</w:t>
      </w:r>
      <w:r>
        <w:rPr>
          <w:spacing w:val="-1"/>
        </w:rPr>
        <w:t xml:space="preserve"> </w:t>
      </w:r>
      <w:r>
        <w:t xml:space="preserve">trends (at </w:t>
      </w:r>
      <w:r>
        <w:t>least</w:t>
      </w:r>
      <w:r>
        <w:rPr>
          <w:spacing w:val="-2"/>
        </w:rPr>
        <w:t xml:space="preserve"> </w:t>
      </w:r>
      <w:r>
        <w:t>two years)</w:t>
      </w:r>
      <w:r>
        <w:rPr>
          <w:spacing w:val="-2"/>
        </w:rPr>
        <w:t xml:space="preserve"> </w:t>
      </w:r>
      <w:r>
        <w:t>in</w:t>
      </w:r>
      <w:r>
        <w:rPr>
          <w:spacing w:val="-1"/>
        </w:rPr>
        <w:t xml:space="preserve"> </w:t>
      </w:r>
      <w:r>
        <w:t>student learning, growth, and achievement as measured by statewide growth measures (</w:t>
      </w:r>
      <w:hyperlink r:id="rId30">
        <w:r>
          <w:rPr>
            <w:color w:val="0000FF"/>
            <w:u w:val="single" w:color="0000FF"/>
          </w:rPr>
          <w:t>Student Growth Percentiles</w:t>
        </w:r>
        <w:r>
          <w:t>,</w:t>
        </w:r>
      </w:hyperlink>
      <w:r>
        <w:t xml:space="preserve"> or SGPs) where available, and District-Determine</w:t>
      </w:r>
      <w:r>
        <w:t>d Measures (DDMs). DDMs are measures identified or developed locally by each district. In order to determine the Student Impact Rating, the evaluator applies his/her professional judgment and analyzes trends and patterns of student learning, growth, and ac</w:t>
      </w:r>
      <w:r>
        <w:t>hievement presented by the SGPs and DDMs to determine whether the educator’s impact</w:t>
      </w:r>
      <w:r>
        <w:rPr>
          <w:spacing w:val="-2"/>
        </w:rPr>
        <w:t xml:space="preserve"> </w:t>
      </w:r>
      <w:r>
        <w:t>on</w:t>
      </w:r>
      <w:r>
        <w:rPr>
          <w:spacing w:val="-1"/>
        </w:rPr>
        <w:t xml:space="preserve"> </w:t>
      </w:r>
      <w:r>
        <w:t>student learning</w:t>
      </w:r>
      <w:r>
        <w:rPr>
          <w:spacing w:val="-1"/>
        </w:rPr>
        <w:t xml:space="preserve"> </w:t>
      </w:r>
      <w:r>
        <w:t>is High</w:t>
      </w:r>
      <w:r>
        <w:rPr>
          <w:i/>
        </w:rPr>
        <w:t>,</w:t>
      </w:r>
      <w:r>
        <w:rPr>
          <w:i/>
          <w:spacing w:val="-2"/>
        </w:rPr>
        <w:t xml:space="preserve"> </w:t>
      </w:r>
      <w:r>
        <w:t>Moderate,</w:t>
      </w:r>
      <w:r>
        <w:rPr>
          <w:spacing w:val="-2"/>
        </w:rPr>
        <w:t xml:space="preserve"> </w:t>
      </w:r>
      <w:r>
        <w:t>or</w:t>
      </w:r>
      <w:r>
        <w:rPr>
          <w:spacing w:val="-2"/>
        </w:rPr>
        <w:t xml:space="preserve"> </w:t>
      </w:r>
      <w:r>
        <w:t>Low. Each</w:t>
      </w:r>
      <w:r>
        <w:rPr>
          <w:spacing w:val="-3"/>
        </w:rPr>
        <w:t xml:space="preserve"> </w:t>
      </w:r>
      <w:r>
        <w:t>educator</w:t>
      </w:r>
      <w:r>
        <w:rPr>
          <w:spacing w:val="-2"/>
        </w:rPr>
        <w:t xml:space="preserve"> </w:t>
      </w:r>
      <w:r>
        <w:t>will be matched with at least two measures each year (DDMs and/or SGPs) to generate the data necessary for eval</w:t>
      </w:r>
      <w:r>
        <w:t>uators to determine Student Impact Ratings. Student growth percentiles from state assessments must be used as at least one measure where available. Student growth is a significant factor in the Student Impact Rating, as the rating is wholly derived from th</w:t>
      </w:r>
      <w:r>
        <w:t>e evaluator’s judgment of student outcomes from multiple measures of learning, growth, and achievement.</w:t>
      </w:r>
    </w:p>
    <w:p w14:paraId="54573A4E" w14:textId="77777777" w:rsidR="00CE6176" w:rsidRDefault="00CE6176">
      <w:pPr>
        <w:pStyle w:val="BodyText"/>
        <w:spacing w:before="11"/>
        <w:rPr>
          <w:sz w:val="21"/>
        </w:rPr>
      </w:pPr>
    </w:p>
    <w:p w14:paraId="31649E33" w14:textId="77777777" w:rsidR="00CE6176" w:rsidRDefault="008C7876">
      <w:pPr>
        <w:pStyle w:val="BodyText"/>
        <w:spacing w:before="1"/>
        <w:ind w:left="1159" w:right="516"/>
      </w:pPr>
      <w:r>
        <w:rPr>
          <w:b/>
        </w:rPr>
        <w:t xml:space="preserve">Excellent Educators: </w:t>
      </w:r>
      <w:r>
        <w:t>Excellent Educators are successful on a variety of measures, with no one- size-fits-all formula</w:t>
      </w:r>
      <w:r>
        <w:rPr>
          <w:spacing w:val="-1"/>
        </w:rPr>
        <w:t xml:space="preserve"> </w:t>
      </w:r>
      <w:r>
        <w:t>for qualifying as “excellent.” The</w:t>
      </w:r>
      <w:r>
        <w:t xml:space="preserve"> one cut-off</w:t>
      </w:r>
      <w:r>
        <w:rPr>
          <w:spacing w:val="-1"/>
        </w:rPr>
        <w:t xml:space="preserve"> </w:t>
      </w:r>
      <w:r>
        <w:t xml:space="preserve">ESE recognizes is that excellent educators receive a Proficient or Exemplary Summative Performance Rating on the Educator Evaluation Framework. The combination of other characteristics to consider </w:t>
      </w:r>
      <w:proofErr w:type="gramStart"/>
      <w:r>
        <w:t>includes:</w:t>
      </w:r>
      <w:proofErr w:type="gramEnd"/>
      <w:r>
        <w:t xml:space="preserve"> teacher performance,</w:t>
      </w:r>
      <w:r>
        <w:rPr>
          <w:spacing w:val="-4"/>
        </w:rPr>
        <w:t xml:space="preserve"> </w:t>
      </w:r>
      <w:r>
        <w:t>impact</w:t>
      </w:r>
      <w:r>
        <w:rPr>
          <w:spacing w:val="-4"/>
        </w:rPr>
        <w:t xml:space="preserve"> </w:t>
      </w:r>
      <w:r>
        <w:t>on</w:t>
      </w:r>
      <w:r>
        <w:rPr>
          <w:spacing w:val="-3"/>
        </w:rPr>
        <w:t xml:space="preserve"> </w:t>
      </w:r>
      <w:r>
        <w:t>stude</w:t>
      </w:r>
      <w:r>
        <w:t>nts,</w:t>
      </w:r>
      <w:r>
        <w:rPr>
          <w:spacing w:val="-2"/>
        </w:rPr>
        <w:t xml:space="preserve"> </w:t>
      </w:r>
      <w:r>
        <w:t>years</w:t>
      </w:r>
      <w:r>
        <w:rPr>
          <w:spacing w:val="-4"/>
        </w:rPr>
        <w:t xml:space="preserve"> </w:t>
      </w:r>
      <w:r>
        <w:t>of</w:t>
      </w:r>
      <w:r>
        <w:rPr>
          <w:spacing w:val="-5"/>
        </w:rPr>
        <w:t xml:space="preserve"> </w:t>
      </w:r>
      <w:r>
        <w:t>experience,</w:t>
      </w:r>
      <w:r>
        <w:rPr>
          <w:spacing w:val="-2"/>
        </w:rPr>
        <w:t xml:space="preserve"> </w:t>
      </w:r>
      <w:r>
        <w:t>and</w:t>
      </w:r>
      <w:r>
        <w:rPr>
          <w:spacing w:val="-3"/>
        </w:rPr>
        <w:t xml:space="preserve"> </w:t>
      </w:r>
      <w:r>
        <w:t>highly</w:t>
      </w:r>
      <w:r>
        <w:rPr>
          <w:spacing w:val="-1"/>
        </w:rPr>
        <w:t xml:space="preserve"> </w:t>
      </w:r>
      <w:r>
        <w:t>qualified</w:t>
      </w:r>
      <w:r>
        <w:rPr>
          <w:spacing w:val="-2"/>
        </w:rPr>
        <w:t xml:space="preserve"> </w:t>
      </w:r>
      <w:r>
        <w:t>status.</w:t>
      </w:r>
      <w:r>
        <w:rPr>
          <w:spacing w:val="-2"/>
        </w:rPr>
        <w:t xml:space="preserve"> </w:t>
      </w:r>
      <w:r>
        <w:t>This</w:t>
      </w:r>
      <w:r>
        <w:rPr>
          <w:spacing w:val="-2"/>
        </w:rPr>
        <w:t xml:space="preserve"> </w:t>
      </w:r>
      <w:r>
        <w:t>does</w:t>
      </w:r>
      <w:r>
        <w:rPr>
          <w:spacing w:val="-2"/>
        </w:rPr>
        <w:t xml:space="preserve"> </w:t>
      </w:r>
      <w:r>
        <w:t xml:space="preserve">not mean that an educator must have each characteristic, such as many years of experience, in order to be considered “excellent” when taking a holistic view of educator quality. ESE </w:t>
      </w:r>
      <w:r>
        <w:t>recognizes that a single measure is not what can or should define an Excellent Educator, and that by taking a broader view of educator quality, we can better see the picture of student access to Excellent Educators across the state.</w:t>
      </w:r>
    </w:p>
    <w:p w14:paraId="7C15D886" w14:textId="77777777" w:rsidR="00CE6176" w:rsidRDefault="00CE6176">
      <w:pPr>
        <w:pStyle w:val="BodyText"/>
        <w:spacing w:before="11"/>
        <w:rPr>
          <w:sz w:val="21"/>
        </w:rPr>
      </w:pPr>
    </w:p>
    <w:p w14:paraId="6D209040" w14:textId="77777777" w:rsidR="00CE6176" w:rsidRDefault="008C7876">
      <w:pPr>
        <w:pStyle w:val="BodyText"/>
        <w:ind w:left="1159" w:right="464"/>
      </w:pPr>
      <w:r>
        <w:rPr>
          <w:b/>
        </w:rPr>
        <w:t xml:space="preserve">High Poverty: </w:t>
      </w:r>
      <w:r>
        <w:t>The high</w:t>
      </w:r>
      <w:r>
        <w:t>est poverty schools are those schools within the highest quartile in the state</w:t>
      </w:r>
      <w:r>
        <w:rPr>
          <w:spacing w:val="-4"/>
        </w:rPr>
        <w:t xml:space="preserve"> </w:t>
      </w:r>
      <w:r>
        <w:t>for</w:t>
      </w:r>
      <w:r>
        <w:rPr>
          <w:spacing w:val="-4"/>
        </w:rPr>
        <w:t xml:space="preserve"> </w:t>
      </w:r>
      <w:r>
        <w:t>enrollment</w:t>
      </w:r>
      <w:r>
        <w:rPr>
          <w:spacing w:val="-4"/>
        </w:rPr>
        <w:t xml:space="preserve"> </w:t>
      </w:r>
      <w:r>
        <w:t>of</w:t>
      </w:r>
      <w:r>
        <w:rPr>
          <w:spacing w:val="-2"/>
        </w:rPr>
        <w:t xml:space="preserve"> </w:t>
      </w:r>
      <w:proofErr w:type="gramStart"/>
      <w:r>
        <w:t>low</w:t>
      </w:r>
      <w:r>
        <w:rPr>
          <w:spacing w:val="-4"/>
        </w:rPr>
        <w:t xml:space="preserve"> </w:t>
      </w:r>
      <w:r>
        <w:t>income</w:t>
      </w:r>
      <w:proofErr w:type="gramEnd"/>
      <w:r>
        <w:rPr>
          <w:spacing w:val="-4"/>
        </w:rPr>
        <w:t xml:space="preserve"> </w:t>
      </w:r>
      <w:r>
        <w:t>students.</w:t>
      </w:r>
      <w:r>
        <w:rPr>
          <w:spacing w:val="-5"/>
        </w:rPr>
        <w:t xml:space="preserve"> </w:t>
      </w:r>
      <w:r>
        <w:t>This</w:t>
      </w:r>
      <w:r>
        <w:rPr>
          <w:spacing w:val="-2"/>
        </w:rPr>
        <w:t xml:space="preserve"> </w:t>
      </w:r>
      <w:r>
        <w:t>quartile</w:t>
      </w:r>
      <w:r>
        <w:rPr>
          <w:spacing w:val="-1"/>
        </w:rPr>
        <w:t xml:space="preserve"> </w:t>
      </w:r>
      <w:r>
        <w:t>includes</w:t>
      </w:r>
      <w:r>
        <w:rPr>
          <w:spacing w:val="-4"/>
        </w:rPr>
        <w:t xml:space="preserve"> </w:t>
      </w:r>
      <w:r>
        <w:t>schools</w:t>
      </w:r>
      <w:r>
        <w:rPr>
          <w:spacing w:val="-2"/>
        </w:rPr>
        <w:t xml:space="preserve"> </w:t>
      </w:r>
      <w:r>
        <w:t>in</w:t>
      </w:r>
      <w:r>
        <w:rPr>
          <w:spacing w:val="-5"/>
        </w:rPr>
        <w:t xml:space="preserve"> </w:t>
      </w:r>
      <w:r>
        <w:t>which</w:t>
      </w:r>
      <w:r>
        <w:rPr>
          <w:spacing w:val="-3"/>
        </w:rPr>
        <w:t xml:space="preserve"> </w:t>
      </w:r>
      <w:r>
        <w:t>65.9</w:t>
      </w:r>
      <w:r>
        <w:rPr>
          <w:spacing w:val="-1"/>
        </w:rPr>
        <w:t xml:space="preserve"> </w:t>
      </w:r>
      <w:r>
        <w:t>percent or</w:t>
      </w:r>
      <w:r>
        <w:rPr>
          <w:spacing w:val="-4"/>
        </w:rPr>
        <w:t xml:space="preserve"> </w:t>
      </w:r>
      <w:r>
        <w:t>more</w:t>
      </w:r>
      <w:r>
        <w:rPr>
          <w:spacing w:val="-4"/>
        </w:rPr>
        <w:t xml:space="preserve"> </w:t>
      </w:r>
      <w:r>
        <w:t>of</w:t>
      </w:r>
      <w:r>
        <w:rPr>
          <w:spacing w:val="-2"/>
        </w:rPr>
        <w:t xml:space="preserve"> </w:t>
      </w:r>
      <w:r>
        <w:t>enrolled</w:t>
      </w:r>
      <w:r>
        <w:rPr>
          <w:spacing w:val="-5"/>
        </w:rPr>
        <w:t xml:space="preserve"> </w:t>
      </w:r>
      <w:r>
        <w:t>students</w:t>
      </w:r>
      <w:r>
        <w:rPr>
          <w:spacing w:val="-2"/>
        </w:rPr>
        <w:t xml:space="preserve"> </w:t>
      </w:r>
      <w:r>
        <w:t>are</w:t>
      </w:r>
      <w:r>
        <w:rPr>
          <w:spacing w:val="-4"/>
        </w:rPr>
        <w:t xml:space="preserve"> </w:t>
      </w:r>
      <w:r>
        <w:t>students</w:t>
      </w:r>
      <w:r>
        <w:rPr>
          <w:spacing w:val="-4"/>
        </w:rPr>
        <w:t xml:space="preserve"> </w:t>
      </w:r>
      <w:r>
        <w:t>in</w:t>
      </w:r>
      <w:r>
        <w:rPr>
          <w:spacing w:val="-3"/>
        </w:rPr>
        <w:t xml:space="preserve"> </w:t>
      </w:r>
      <w:r>
        <w:t>poverty.</w:t>
      </w:r>
      <w:r>
        <w:rPr>
          <w:spacing w:val="-6"/>
        </w:rPr>
        <w:t xml:space="preserve"> </w:t>
      </w:r>
      <w:r>
        <w:t>The</w:t>
      </w:r>
      <w:r>
        <w:rPr>
          <w:spacing w:val="-1"/>
        </w:rPr>
        <w:t xml:space="preserve"> </w:t>
      </w:r>
      <w:r>
        <w:t>data</w:t>
      </w:r>
      <w:r>
        <w:rPr>
          <w:spacing w:val="-5"/>
        </w:rPr>
        <w:t xml:space="preserve"> </w:t>
      </w:r>
      <w:r>
        <w:t>source</w:t>
      </w:r>
      <w:r>
        <w:rPr>
          <w:spacing w:val="-1"/>
        </w:rPr>
        <w:t xml:space="preserve"> </w:t>
      </w:r>
      <w:r>
        <w:t>for</w:t>
      </w:r>
      <w:r>
        <w:rPr>
          <w:spacing w:val="-2"/>
        </w:rPr>
        <w:t xml:space="preserve"> </w:t>
      </w:r>
      <w:r>
        <w:t>this</w:t>
      </w:r>
      <w:r>
        <w:rPr>
          <w:spacing w:val="-2"/>
        </w:rPr>
        <w:t xml:space="preserve"> </w:t>
      </w:r>
      <w:r>
        <w:t>defini</w:t>
      </w:r>
      <w:r>
        <w:t>tion</w:t>
      </w:r>
      <w:r>
        <w:rPr>
          <w:spacing w:val="-3"/>
        </w:rPr>
        <w:t xml:space="preserve"> </w:t>
      </w:r>
      <w:r>
        <w:t>changed during the 2014-2015 school year (see above, “Economically Disadvantaged Students”).</w:t>
      </w:r>
    </w:p>
    <w:p w14:paraId="154AE5F5" w14:textId="77777777" w:rsidR="00CE6176" w:rsidRDefault="00CE6176">
      <w:pPr>
        <w:pStyle w:val="BodyText"/>
        <w:spacing w:before="11"/>
        <w:rPr>
          <w:sz w:val="21"/>
        </w:rPr>
      </w:pPr>
    </w:p>
    <w:p w14:paraId="7564A179" w14:textId="77777777" w:rsidR="00CE6176" w:rsidRDefault="008C7876">
      <w:pPr>
        <w:pStyle w:val="BodyText"/>
        <w:ind w:left="1159" w:right="589"/>
      </w:pPr>
      <w:r>
        <w:rPr>
          <w:b/>
        </w:rPr>
        <w:t>High</w:t>
      </w:r>
      <w:r>
        <w:rPr>
          <w:b/>
          <w:spacing w:val="-5"/>
        </w:rPr>
        <w:t xml:space="preserve"> </w:t>
      </w:r>
      <w:r>
        <w:rPr>
          <w:b/>
        </w:rPr>
        <w:t>Needs</w:t>
      </w:r>
      <w:r>
        <w:rPr>
          <w:b/>
          <w:spacing w:val="-1"/>
        </w:rPr>
        <w:t xml:space="preserve"> </w:t>
      </w:r>
      <w:r>
        <w:rPr>
          <w:b/>
        </w:rPr>
        <w:t>Students:</w:t>
      </w:r>
      <w:r>
        <w:rPr>
          <w:b/>
          <w:spacing w:val="-3"/>
        </w:rPr>
        <w:t xml:space="preserve"> </w:t>
      </w:r>
      <w:r>
        <w:t>An</w:t>
      </w:r>
      <w:r>
        <w:rPr>
          <w:spacing w:val="-3"/>
        </w:rPr>
        <w:t xml:space="preserve"> </w:t>
      </w:r>
      <w:r>
        <w:t>unduplicated</w:t>
      </w:r>
      <w:r>
        <w:rPr>
          <w:spacing w:val="-3"/>
        </w:rPr>
        <w:t xml:space="preserve"> </w:t>
      </w:r>
      <w:r>
        <w:t>count</w:t>
      </w:r>
      <w:r>
        <w:rPr>
          <w:spacing w:val="-4"/>
        </w:rPr>
        <w:t xml:space="preserve"> </w:t>
      </w:r>
      <w:r>
        <w:t>of</w:t>
      </w:r>
      <w:r>
        <w:rPr>
          <w:spacing w:val="-5"/>
        </w:rPr>
        <w:t xml:space="preserve"> </w:t>
      </w:r>
      <w:r>
        <w:t>all</w:t>
      </w:r>
      <w:r>
        <w:rPr>
          <w:spacing w:val="-2"/>
        </w:rPr>
        <w:t xml:space="preserve"> </w:t>
      </w:r>
      <w:r>
        <w:t>students</w:t>
      </w:r>
      <w:r>
        <w:rPr>
          <w:spacing w:val="-2"/>
        </w:rPr>
        <w:t xml:space="preserve"> </w:t>
      </w:r>
      <w:r>
        <w:t>in</w:t>
      </w:r>
      <w:r>
        <w:rPr>
          <w:spacing w:val="-3"/>
        </w:rPr>
        <w:t xml:space="preserve"> </w:t>
      </w:r>
      <w:r>
        <w:t>a</w:t>
      </w:r>
      <w:r>
        <w:rPr>
          <w:spacing w:val="-2"/>
        </w:rPr>
        <w:t xml:space="preserve"> </w:t>
      </w:r>
      <w:r>
        <w:t>school</w:t>
      </w:r>
      <w:r>
        <w:rPr>
          <w:spacing w:val="-5"/>
        </w:rPr>
        <w:t xml:space="preserve"> </w:t>
      </w:r>
      <w:r>
        <w:t>or</w:t>
      </w:r>
      <w:r>
        <w:rPr>
          <w:spacing w:val="-2"/>
        </w:rPr>
        <w:t xml:space="preserve"> </w:t>
      </w:r>
      <w:r>
        <w:t>district</w:t>
      </w:r>
      <w:r>
        <w:rPr>
          <w:spacing w:val="-4"/>
        </w:rPr>
        <w:t xml:space="preserve"> </w:t>
      </w:r>
      <w:r>
        <w:t>belonging</w:t>
      </w:r>
      <w:r>
        <w:rPr>
          <w:spacing w:val="-3"/>
        </w:rPr>
        <w:t xml:space="preserve"> </w:t>
      </w:r>
      <w:r>
        <w:t xml:space="preserve">to at least one of the following individual subgroups: </w:t>
      </w:r>
      <w:r>
        <w:t>students with disabilities, English language learners (ELLs) and former ELLs (FLEP)</w:t>
      </w:r>
      <w:hyperlink w:anchor="_bookmark9" w:history="1">
        <w:r>
          <w:rPr>
            <w:vertAlign w:val="superscript"/>
          </w:rPr>
          <w:t>7</w:t>
        </w:r>
      </w:hyperlink>
      <w:r>
        <w:t>, or low income students. Students may be included in more than one category.</w:t>
      </w:r>
    </w:p>
    <w:p w14:paraId="30938503" w14:textId="77777777" w:rsidR="00CE6176" w:rsidRDefault="00CE6176">
      <w:pPr>
        <w:pStyle w:val="BodyText"/>
      </w:pPr>
    </w:p>
    <w:p w14:paraId="266286DA" w14:textId="77777777" w:rsidR="00CE6176" w:rsidRDefault="008C7876">
      <w:pPr>
        <w:spacing w:before="110"/>
        <w:ind w:left="1160" w:right="464" w:hanging="1"/>
        <w:rPr>
          <w:sz w:val="18"/>
        </w:rPr>
      </w:pPr>
      <w:bookmarkStart w:id="12" w:name="_bookmark9"/>
      <w:bookmarkEnd w:id="12"/>
      <w:r>
        <w:rPr>
          <w:sz w:val="18"/>
          <w:vertAlign w:val="superscript"/>
        </w:rPr>
        <w:t>7</w:t>
      </w:r>
      <w:r>
        <w:rPr>
          <w:sz w:val="18"/>
        </w:rPr>
        <w:t>FLEP students are to be monitored for two consecutive years af</w:t>
      </w:r>
      <w:r>
        <w:rPr>
          <w:sz w:val="18"/>
        </w:rPr>
        <w:t>ter students are removed from Limited English Proficient (LEP) status and no longer require English as a Second Language (ESL) support. In some cases, when concerns</w:t>
      </w:r>
      <w:r>
        <w:rPr>
          <w:spacing w:val="-4"/>
          <w:sz w:val="18"/>
        </w:rPr>
        <w:t xml:space="preserve"> </w:t>
      </w:r>
      <w:r>
        <w:rPr>
          <w:sz w:val="18"/>
        </w:rPr>
        <w:t>are</w:t>
      </w:r>
      <w:r>
        <w:rPr>
          <w:spacing w:val="-4"/>
          <w:sz w:val="18"/>
        </w:rPr>
        <w:t xml:space="preserve"> </w:t>
      </w:r>
      <w:r>
        <w:rPr>
          <w:sz w:val="18"/>
        </w:rPr>
        <w:t>present</w:t>
      </w:r>
      <w:r>
        <w:rPr>
          <w:spacing w:val="-4"/>
          <w:sz w:val="18"/>
        </w:rPr>
        <w:t xml:space="preserve"> </w:t>
      </w:r>
      <w:r>
        <w:rPr>
          <w:sz w:val="18"/>
        </w:rPr>
        <w:t>during</w:t>
      </w:r>
      <w:r>
        <w:rPr>
          <w:spacing w:val="-4"/>
          <w:sz w:val="18"/>
        </w:rPr>
        <w:t xml:space="preserve"> </w:t>
      </w:r>
      <w:r>
        <w:rPr>
          <w:sz w:val="18"/>
        </w:rPr>
        <w:t>FLEP</w:t>
      </w:r>
      <w:r>
        <w:rPr>
          <w:spacing w:val="-3"/>
          <w:sz w:val="18"/>
        </w:rPr>
        <w:t xml:space="preserve"> </w:t>
      </w:r>
      <w:r>
        <w:rPr>
          <w:sz w:val="18"/>
        </w:rPr>
        <w:t>monitoring,</w:t>
      </w:r>
      <w:r>
        <w:rPr>
          <w:spacing w:val="-3"/>
          <w:sz w:val="18"/>
        </w:rPr>
        <w:t xml:space="preserve"> </w:t>
      </w:r>
      <w:r>
        <w:rPr>
          <w:sz w:val="18"/>
        </w:rPr>
        <w:t>the</w:t>
      </w:r>
      <w:r>
        <w:rPr>
          <w:spacing w:val="-2"/>
          <w:sz w:val="18"/>
        </w:rPr>
        <w:t xml:space="preserve"> </w:t>
      </w:r>
      <w:r>
        <w:rPr>
          <w:sz w:val="18"/>
        </w:rPr>
        <w:t>student</w:t>
      </w:r>
      <w:r>
        <w:rPr>
          <w:spacing w:val="-4"/>
          <w:sz w:val="18"/>
        </w:rPr>
        <w:t xml:space="preserve"> </w:t>
      </w:r>
      <w:r>
        <w:rPr>
          <w:sz w:val="18"/>
        </w:rPr>
        <w:t>may</w:t>
      </w:r>
      <w:r>
        <w:rPr>
          <w:spacing w:val="-1"/>
          <w:sz w:val="18"/>
        </w:rPr>
        <w:t xml:space="preserve"> </w:t>
      </w:r>
      <w:r>
        <w:rPr>
          <w:sz w:val="18"/>
        </w:rPr>
        <w:t>be</w:t>
      </w:r>
      <w:r>
        <w:rPr>
          <w:spacing w:val="-2"/>
          <w:sz w:val="18"/>
        </w:rPr>
        <w:t xml:space="preserve"> </w:t>
      </w:r>
      <w:r>
        <w:rPr>
          <w:sz w:val="18"/>
        </w:rPr>
        <w:t>reclassified</w:t>
      </w:r>
      <w:r>
        <w:rPr>
          <w:spacing w:val="-4"/>
          <w:sz w:val="18"/>
        </w:rPr>
        <w:t xml:space="preserve"> </w:t>
      </w:r>
      <w:r>
        <w:rPr>
          <w:sz w:val="18"/>
        </w:rPr>
        <w:t>as</w:t>
      </w:r>
      <w:r>
        <w:rPr>
          <w:spacing w:val="-4"/>
          <w:sz w:val="18"/>
        </w:rPr>
        <w:t xml:space="preserve"> </w:t>
      </w:r>
      <w:r>
        <w:rPr>
          <w:sz w:val="18"/>
        </w:rPr>
        <w:t>LEP</w:t>
      </w:r>
      <w:r>
        <w:rPr>
          <w:spacing w:val="-3"/>
          <w:sz w:val="18"/>
        </w:rPr>
        <w:t xml:space="preserve"> </w:t>
      </w:r>
      <w:r>
        <w:rPr>
          <w:sz w:val="18"/>
        </w:rPr>
        <w:t>and</w:t>
      </w:r>
      <w:r>
        <w:rPr>
          <w:spacing w:val="-4"/>
          <w:sz w:val="18"/>
        </w:rPr>
        <w:t xml:space="preserve"> </w:t>
      </w:r>
      <w:r>
        <w:rPr>
          <w:sz w:val="18"/>
        </w:rPr>
        <w:t>re-qualify</w:t>
      </w:r>
      <w:r>
        <w:rPr>
          <w:spacing w:val="-1"/>
          <w:sz w:val="18"/>
        </w:rPr>
        <w:t xml:space="preserve"> </w:t>
      </w:r>
      <w:r>
        <w:rPr>
          <w:sz w:val="18"/>
        </w:rPr>
        <w:t>f</w:t>
      </w:r>
      <w:r>
        <w:rPr>
          <w:sz w:val="18"/>
        </w:rPr>
        <w:t>or</w:t>
      </w:r>
      <w:r>
        <w:rPr>
          <w:spacing w:val="-4"/>
          <w:sz w:val="18"/>
        </w:rPr>
        <w:t xml:space="preserve"> </w:t>
      </w:r>
      <w:r>
        <w:rPr>
          <w:sz w:val="18"/>
        </w:rPr>
        <w:t>ESL</w:t>
      </w:r>
      <w:r>
        <w:rPr>
          <w:spacing w:val="-2"/>
          <w:sz w:val="18"/>
        </w:rPr>
        <w:t xml:space="preserve"> </w:t>
      </w:r>
      <w:r>
        <w:rPr>
          <w:sz w:val="18"/>
        </w:rPr>
        <w:t>services.</w:t>
      </w:r>
    </w:p>
    <w:p w14:paraId="2CDC2CF7" w14:textId="77777777" w:rsidR="00CE6176" w:rsidRDefault="00CE6176">
      <w:pPr>
        <w:rPr>
          <w:sz w:val="18"/>
        </w:rPr>
        <w:sectPr w:rsidR="00CE6176">
          <w:pgSz w:w="12240" w:h="15840"/>
          <w:pgMar w:top="840" w:right="980" w:bottom="1120" w:left="1000" w:header="0" w:footer="935" w:gutter="0"/>
          <w:cols w:space="720"/>
        </w:sectPr>
      </w:pPr>
    </w:p>
    <w:p w14:paraId="15B5DC6B" w14:textId="5359F651" w:rsidR="00CE6176" w:rsidRDefault="00B61877">
      <w:pPr>
        <w:pStyle w:val="BodyText"/>
        <w:ind w:left="7835"/>
        <w:rPr>
          <w:sz w:val="20"/>
        </w:rPr>
      </w:pPr>
      <w:r>
        <w:rPr>
          <w:noProof/>
        </w:rPr>
        <w:lastRenderedPageBreak/>
        <mc:AlternateContent>
          <mc:Choice Requires="wpg">
            <w:drawing>
              <wp:anchor distT="0" distB="0" distL="114300" distR="114300" simplePos="0" relativeHeight="485859840" behindDoc="1" locked="0" layoutInCell="1" allowOverlap="1" wp14:anchorId="201511D5" wp14:editId="1DC5F1CF">
                <wp:simplePos x="0" y="0"/>
                <wp:positionH relativeFrom="page">
                  <wp:posOffset>510540</wp:posOffset>
                </wp:positionH>
                <wp:positionV relativeFrom="page">
                  <wp:posOffset>534035</wp:posOffset>
                </wp:positionV>
                <wp:extent cx="4967605" cy="8752840"/>
                <wp:effectExtent l="0" t="0" r="0" b="0"/>
                <wp:wrapNone/>
                <wp:docPr id="1086136774" name="docshapegroup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103093155" name="docshape63"/>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7634458" name="docshape64"/>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9934704" name="docshape65"/>
                        <wps:cNvSpPr>
                          <a:spLocks noChangeArrowheads="1"/>
                        </wps:cNvSpPr>
                        <wps:spPr bwMode="auto">
                          <a:xfrm>
                            <a:off x="1440" y="13125"/>
                            <a:ext cx="288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88D92" id="docshapegroup62" o:spid="_x0000_s1026" style="position:absolute;margin-left:40.2pt;margin-top:42.05pt;width:391.15pt;height:689.2pt;z-index:-17456640;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">
                <v:rect id="docshape63"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" fillcolor="#91a8ce" stroked="f"/>
                <v:shape id="docshape64"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" path="m1386,l,,,1596r210,l210,13784r972,l1182,1596r204,l1386,xe" fillcolor="#004386" stroked="f">
                  <v:path arrowok="t" o:connecttype="custom" o:connectlocs="1386,841;0,841;0,2437;210,2437;210,14625;1182,14625;1182,2437;1386,2437;1386,841" o:connectangles="0,0,0,0,0,0,0,0,0"/>
                </v:shape>
                <v:rect id="docshape65" o:spid="_x0000_s1029" style="position:absolute;left:1440;top:13125;width:288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" fillcolor="black" stroked="f"/>
                <w10:wrap anchorx="page" anchory="page"/>
              </v:group>
            </w:pict>
          </mc:Fallback>
        </mc:AlternateContent>
      </w:r>
      <w:r>
        <w:rPr>
          <w:noProof/>
          <w:sz w:val="20"/>
        </w:rPr>
        <w:drawing>
          <wp:inline distT="0" distB="0" distL="0" distR="0" wp14:anchorId="6359EA33" wp14:editId="0B7A8DDB">
            <wp:extent cx="576612" cy="987551"/>
            <wp:effectExtent l="0" t="0" r="0" b="0"/>
            <wp:docPr id="31"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7CD5C2CB" w14:textId="77777777" w:rsidR="00CE6176" w:rsidRDefault="00CE6176">
      <w:pPr>
        <w:pStyle w:val="BodyText"/>
        <w:rPr>
          <w:sz w:val="20"/>
        </w:rPr>
      </w:pPr>
    </w:p>
    <w:p w14:paraId="2F9EE25A" w14:textId="77777777" w:rsidR="00CE6176" w:rsidRDefault="00CE6176">
      <w:pPr>
        <w:pStyle w:val="BodyText"/>
        <w:spacing w:before="9"/>
        <w:rPr>
          <w:sz w:val="17"/>
        </w:rPr>
      </w:pPr>
    </w:p>
    <w:p w14:paraId="7D5E733A" w14:textId="77777777" w:rsidR="00CE6176" w:rsidRDefault="008C7876">
      <w:pPr>
        <w:pStyle w:val="BodyText"/>
        <w:spacing w:before="1"/>
        <w:ind w:left="1159" w:right="537"/>
      </w:pPr>
      <w:r>
        <w:rPr>
          <w:b/>
        </w:rPr>
        <w:t xml:space="preserve">High minority schools: </w:t>
      </w:r>
      <w:r>
        <w:t>The highest minority schools are those schools within the highest quartile</w:t>
      </w:r>
      <w:r>
        <w:rPr>
          <w:spacing w:val="-2"/>
        </w:rPr>
        <w:t xml:space="preserve"> </w:t>
      </w:r>
      <w:r>
        <w:t>in</w:t>
      </w:r>
      <w:r>
        <w:rPr>
          <w:spacing w:val="-3"/>
        </w:rPr>
        <w:t xml:space="preserve"> </w:t>
      </w:r>
      <w:r>
        <w:t>the</w:t>
      </w:r>
      <w:r>
        <w:rPr>
          <w:spacing w:val="-4"/>
        </w:rPr>
        <w:t xml:space="preserve"> </w:t>
      </w:r>
      <w:r>
        <w:t>state</w:t>
      </w:r>
      <w:r>
        <w:rPr>
          <w:spacing w:val="-1"/>
        </w:rPr>
        <w:t xml:space="preserve"> </w:t>
      </w:r>
      <w:r>
        <w:t>for</w:t>
      </w:r>
      <w:r>
        <w:rPr>
          <w:spacing w:val="-2"/>
        </w:rPr>
        <w:t xml:space="preserve"> </w:t>
      </w:r>
      <w:r>
        <w:t>enrollment</w:t>
      </w:r>
      <w:r>
        <w:rPr>
          <w:spacing w:val="-4"/>
        </w:rPr>
        <w:t xml:space="preserve"> </w:t>
      </w:r>
      <w:r>
        <w:t>of</w:t>
      </w:r>
      <w:r>
        <w:rPr>
          <w:spacing w:val="-1"/>
        </w:rPr>
        <w:t xml:space="preserve"> </w:t>
      </w:r>
      <w:r>
        <w:t>students</w:t>
      </w:r>
      <w:r>
        <w:rPr>
          <w:spacing w:val="-4"/>
        </w:rPr>
        <w:t xml:space="preserve"> </w:t>
      </w:r>
      <w:r>
        <w:t>of</w:t>
      </w:r>
      <w:r>
        <w:rPr>
          <w:spacing w:val="-2"/>
        </w:rPr>
        <w:t xml:space="preserve"> </w:t>
      </w:r>
      <w:r>
        <w:t>color.</w:t>
      </w:r>
      <w:r>
        <w:rPr>
          <w:spacing w:val="-2"/>
        </w:rPr>
        <w:t xml:space="preserve"> </w:t>
      </w:r>
      <w:r>
        <w:t>This</w:t>
      </w:r>
      <w:r>
        <w:rPr>
          <w:spacing w:val="-2"/>
        </w:rPr>
        <w:t xml:space="preserve"> </w:t>
      </w:r>
      <w:r>
        <w:t>quartile</w:t>
      </w:r>
      <w:r>
        <w:rPr>
          <w:spacing w:val="-1"/>
        </w:rPr>
        <w:t xml:space="preserve"> </w:t>
      </w:r>
      <w:r>
        <w:t>includes</w:t>
      </w:r>
      <w:r>
        <w:rPr>
          <w:spacing w:val="-2"/>
        </w:rPr>
        <w:t xml:space="preserve"> </w:t>
      </w:r>
      <w:r>
        <w:t>schools</w:t>
      </w:r>
      <w:r>
        <w:rPr>
          <w:spacing w:val="-4"/>
        </w:rPr>
        <w:t xml:space="preserve"> </w:t>
      </w:r>
      <w:r>
        <w:t>in</w:t>
      </w:r>
      <w:r>
        <w:rPr>
          <w:spacing w:val="-3"/>
        </w:rPr>
        <w:t xml:space="preserve"> </w:t>
      </w:r>
      <w:r>
        <w:t xml:space="preserve">which 56 percent or more of </w:t>
      </w:r>
      <w:r>
        <w:t>enrolled students are students of color.</w:t>
      </w:r>
    </w:p>
    <w:p w14:paraId="2B7784CA" w14:textId="77777777" w:rsidR="00CE6176" w:rsidRDefault="00CE6176">
      <w:pPr>
        <w:pStyle w:val="BodyText"/>
        <w:spacing w:before="10"/>
        <w:rPr>
          <w:sz w:val="21"/>
        </w:rPr>
      </w:pPr>
    </w:p>
    <w:p w14:paraId="232DF1A8" w14:textId="77777777" w:rsidR="00CE6176" w:rsidRDefault="008C7876">
      <w:pPr>
        <w:pStyle w:val="BodyText"/>
        <w:ind w:left="1159" w:right="508"/>
      </w:pPr>
      <w:r>
        <w:rPr>
          <w:b/>
        </w:rPr>
        <w:t>Highly</w:t>
      </w:r>
      <w:r>
        <w:rPr>
          <w:b/>
          <w:spacing w:val="-1"/>
        </w:rPr>
        <w:t xml:space="preserve"> </w:t>
      </w:r>
      <w:r>
        <w:rPr>
          <w:b/>
        </w:rPr>
        <w:t>Qualified</w:t>
      </w:r>
      <w:r>
        <w:rPr>
          <w:b/>
          <w:spacing w:val="-6"/>
        </w:rPr>
        <w:t xml:space="preserve"> </w:t>
      </w:r>
      <w:r>
        <w:rPr>
          <w:b/>
        </w:rPr>
        <w:t>Teacher:</w:t>
      </w:r>
      <w:r>
        <w:rPr>
          <w:b/>
          <w:spacing w:val="-5"/>
        </w:rPr>
        <w:t xml:space="preserve"> </w:t>
      </w:r>
      <w:r>
        <w:t>A</w:t>
      </w:r>
      <w:r>
        <w:rPr>
          <w:spacing w:val="-2"/>
        </w:rPr>
        <w:t xml:space="preserve"> </w:t>
      </w:r>
      <w:r>
        <w:t>teacher</w:t>
      </w:r>
      <w:r>
        <w:rPr>
          <w:spacing w:val="-4"/>
        </w:rPr>
        <w:t xml:space="preserve"> </w:t>
      </w:r>
      <w:r>
        <w:t>who</w:t>
      </w:r>
      <w:r>
        <w:rPr>
          <w:spacing w:val="-1"/>
        </w:rPr>
        <w:t xml:space="preserve"> </w:t>
      </w:r>
      <w:r>
        <w:t>has</w:t>
      </w:r>
      <w:r>
        <w:rPr>
          <w:spacing w:val="-2"/>
        </w:rPr>
        <w:t xml:space="preserve"> </w:t>
      </w:r>
      <w:r>
        <w:t>demonstrated</w:t>
      </w:r>
      <w:r>
        <w:rPr>
          <w:spacing w:val="-3"/>
        </w:rPr>
        <w:t xml:space="preserve"> </w:t>
      </w:r>
      <w:r>
        <w:t>content</w:t>
      </w:r>
      <w:r>
        <w:rPr>
          <w:spacing w:val="-1"/>
        </w:rPr>
        <w:t xml:space="preserve"> </w:t>
      </w:r>
      <w:r>
        <w:t>knowledge</w:t>
      </w:r>
      <w:r>
        <w:rPr>
          <w:spacing w:val="-2"/>
        </w:rPr>
        <w:t xml:space="preserve"> </w:t>
      </w:r>
      <w:r>
        <w:t>in</w:t>
      </w:r>
      <w:r>
        <w:rPr>
          <w:spacing w:val="-3"/>
        </w:rPr>
        <w:t xml:space="preserve"> </w:t>
      </w:r>
      <w:r>
        <w:t>one</w:t>
      </w:r>
      <w:r>
        <w:rPr>
          <w:spacing w:val="-4"/>
        </w:rPr>
        <w:t xml:space="preserve"> </w:t>
      </w:r>
      <w:r>
        <w:t>of</w:t>
      </w:r>
      <w:r>
        <w:rPr>
          <w:spacing w:val="-5"/>
        </w:rPr>
        <w:t xml:space="preserve"> </w:t>
      </w:r>
      <w:r>
        <w:t xml:space="preserve">the </w:t>
      </w:r>
      <w:hyperlink r:id="rId31">
        <w:r>
          <w:rPr>
            <w:color w:val="0000FF"/>
            <w:u w:val="single" w:color="0000FF"/>
          </w:rPr>
          <w:t>core academic subjects</w:t>
        </w:r>
        <w:r>
          <w:t>,</w:t>
        </w:r>
      </w:hyperlink>
      <w:r>
        <w:t xml:space="preserve"> is fully licensed, and holds a bachelor’s degree.</w:t>
      </w:r>
    </w:p>
    <w:p w14:paraId="349C7D51" w14:textId="77777777" w:rsidR="00CE6176" w:rsidRDefault="00CE6176">
      <w:pPr>
        <w:pStyle w:val="BodyText"/>
        <w:spacing w:before="6"/>
        <w:rPr>
          <w:sz w:val="17"/>
        </w:rPr>
      </w:pPr>
    </w:p>
    <w:p w14:paraId="72806A9C" w14:textId="77777777" w:rsidR="00CE6176" w:rsidRDefault="008C7876">
      <w:pPr>
        <w:pStyle w:val="BodyText"/>
        <w:spacing w:before="56"/>
        <w:ind w:left="1159" w:right="464"/>
      </w:pPr>
      <w:r>
        <w:rPr>
          <w:b/>
        </w:rPr>
        <w:t>Ineffective</w:t>
      </w:r>
      <w:r>
        <w:rPr>
          <w:b/>
          <w:spacing w:val="-3"/>
        </w:rPr>
        <w:t xml:space="preserve"> </w:t>
      </w:r>
      <w:r>
        <w:rPr>
          <w:b/>
        </w:rPr>
        <w:t>Educator:</w:t>
      </w:r>
      <w:r>
        <w:rPr>
          <w:b/>
          <w:spacing w:val="-3"/>
        </w:rPr>
        <w:t xml:space="preserve"> </w:t>
      </w:r>
      <w:r>
        <w:t>An</w:t>
      </w:r>
      <w:r>
        <w:rPr>
          <w:spacing w:val="-3"/>
        </w:rPr>
        <w:t xml:space="preserve"> </w:t>
      </w:r>
      <w:r>
        <w:t>educator</w:t>
      </w:r>
      <w:r>
        <w:rPr>
          <w:spacing w:val="-4"/>
        </w:rPr>
        <w:t xml:space="preserve"> </w:t>
      </w:r>
      <w:r>
        <w:t>who</w:t>
      </w:r>
      <w:r>
        <w:rPr>
          <w:spacing w:val="-2"/>
        </w:rPr>
        <w:t xml:space="preserve"> </w:t>
      </w:r>
      <w:r>
        <w:t>has</w:t>
      </w:r>
      <w:r>
        <w:rPr>
          <w:spacing w:val="-3"/>
        </w:rPr>
        <w:t xml:space="preserve"> </w:t>
      </w:r>
      <w:r>
        <w:t>been</w:t>
      </w:r>
      <w:r>
        <w:rPr>
          <w:spacing w:val="-5"/>
        </w:rPr>
        <w:t xml:space="preserve"> </w:t>
      </w:r>
      <w:r>
        <w:t>rated</w:t>
      </w:r>
      <w:r>
        <w:rPr>
          <w:spacing w:val="-3"/>
        </w:rPr>
        <w:t xml:space="preserve"> </w:t>
      </w:r>
      <w:r>
        <w:t>as</w:t>
      </w:r>
      <w:r>
        <w:rPr>
          <w:spacing w:val="-3"/>
        </w:rPr>
        <w:t xml:space="preserve"> </w:t>
      </w:r>
      <w:r>
        <w:t>Needs</w:t>
      </w:r>
      <w:r>
        <w:rPr>
          <w:spacing w:val="-3"/>
        </w:rPr>
        <w:t xml:space="preserve"> </w:t>
      </w:r>
      <w:r>
        <w:t>Improvement</w:t>
      </w:r>
      <w:r>
        <w:rPr>
          <w:spacing w:val="-4"/>
        </w:rPr>
        <w:t xml:space="preserve"> </w:t>
      </w:r>
      <w:r>
        <w:t>or</w:t>
      </w:r>
      <w:r>
        <w:rPr>
          <w:spacing w:val="-3"/>
        </w:rPr>
        <w:t xml:space="preserve"> </w:t>
      </w:r>
      <w:r>
        <w:t>Unsatisfactory on the Summative Performance Rating of the Educator Evaluation Framework.</w:t>
      </w:r>
      <w:r>
        <w:rPr>
          <w:spacing w:val="40"/>
        </w:rPr>
        <w:t xml:space="preserve"> </w:t>
      </w:r>
      <w:r>
        <w:t xml:space="preserve">The corollary is also true: </w:t>
      </w:r>
      <w:r>
        <w:t>Educators who have been rated as Exemplary or Proficient, and who also succeed on other measures, are considered Excellent.</w:t>
      </w:r>
    </w:p>
    <w:p w14:paraId="4386C8E0" w14:textId="77777777" w:rsidR="00CE6176" w:rsidRDefault="00CE6176">
      <w:pPr>
        <w:pStyle w:val="BodyText"/>
        <w:spacing w:before="1"/>
      </w:pPr>
    </w:p>
    <w:p w14:paraId="24D509ED" w14:textId="77777777" w:rsidR="00CE6176" w:rsidRDefault="008C7876">
      <w:pPr>
        <w:ind w:left="1159" w:right="464"/>
      </w:pPr>
      <w:r>
        <w:rPr>
          <w:b/>
        </w:rPr>
        <w:t>Inexperienced</w:t>
      </w:r>
      <w:r>
        <w:rPr>
          <w:b/>
          <w:spacing w:val="-4"/>
        </w:rPr>
        <w:t xml:space="preserve"> </w:t>
      </w:r>
      <w:r>
        <w:rPr>
          <w:b/>
        </w:rPr>
        <w:t>Educator:</w:t>
      </w:r>
      <w:r>
        <w:rPr>
          <w:b/>
          <w:spacing w:val="-6"/>
        </w:rPr>
        <w:t xml:space="preserve"> </w:t>
      </w:r>
      <w:r>
        <w:t>Beginning</w:t>
      </w:r>
      <w:r>
        <w:rPr>
          <w:spacing w:val="-4"/>
        </w:rPr>
        <w:t xml:space="preserve"> </w:t>
      </w:r>
      <w:r>
        <w:t>educators,</w:t>
      </w:r>
      <w:r>
        <w:rPr>
          <w:spacing w:val="-5"/>
        </w:rPr>
        <w:t xml:space="preserve"> </w:t>
      </w:r>
      <w:r>
        <w:t>defined</w:t>
      </w:r>
      <w:r>
        <w:rPr>
          <w:spacing w:val="-4"/>
        </w:rPr>
        <w:t xml:space="preserve"> </w:t>
      </w:r>
      <w:r>
        <w:t>as</w:t>
      </w:r>
      <w:r>
        <w:rPr>
          <w:spacing w:val="-3"/>
        </w:rPr>
        <w:t xml:space="preserve"> </w:t>
      </w:r>
      <w:r>
        <w:t>teachers</w:t>
      </w:r>
      <w:r>
        <w:rPr>
          <w:spacing w:val="-3"/>
        </w:rPr>
        <w:t xml:space="preserve"> </w:t>
      </w:r>
      <w:r>
        <w:t>and</w:t>
      </w:r>
      <w:r>
        <w:rPr>
          <w:spacing w:val="-4"/>
        </w:rPr>
        <w:t xml:space="preserve"> </w:t>
      </w:r>
      <w:r>
        <w:t>administrators</w:t>
      </w:r>
      <w:r>
        <w:rPr>
          <w:spacing w:val="-5"/>
        </w:rPr>
        <w:t xml:space="preserve"> </w:t>
      </w:r>
      <w:r>
        <w:t>in</w:t>
      </w:r>
      <w:r>
        <w:rPr>
          <w:spacing w:val="-4"/>
        </w:rPr>
        <w:t xml:space="preserve"> </w:t>
      </w:r>
      <w:r>
        <w:t>their first year of practice.</w:t>
      </w:r>
    </w:p>
    <w:p w14:paraId="1BEA86B1" w14:textId="77777777" w:rsidR="00CE6176" w:rsidRDefault="00CE6176">
      <w:pPr>
        <w:pStyle w:val="BodyText"/>
        <w:spacing w:before="10"/>
        <w:rPr>
          <w:sz w:val="21"/>
        </w:rPr>
      </w:pPr>
    </w:p>
    <w:p w14:paraId="0F3DF39E" w14:textId="77777777" w:rsidR="00CE6176" w:rsidRDefault="008C7876">
      <w:pPr>
        <w:pStyle w:val="BodyText"/>
        <w:spacing w:before="1"/>
        <w:ind w:left="1159" w:right="537"/>
      </w:pPr>
      <w:r>
        <w:rPr>
          <w:b/>
        </w:rPr>
        <w:t xml:space="preserve">Minority: </w:t>
      </w:r>
      <w:r>
        <w:t>Stu</w:t>
      </w:r>
      <w:r>
        <w:t>dents who are American Indian/Alaska Native, Asian, Black, Native Hawaiian/Pacific</w:t>
      </w:r>
      <w:r>
        <w:rPr>
          <w:spacing w:val="-2"/>
        </w:rPr>
        <w:t xml:space="preserve"> </w:t>
      </w:r>
      <w:r>
        <w:t>Islander,</w:t>
      </w:r>
      <w:r>
        <w:rPr>
          <w:spacing w:val="-4"/>
        </w:rPr>
        <w:t xml:space="preserve"> </w:t>
      </w:r>
      <w:r>
        <w:t>Hispanic,</w:t>
      </w:r>
      <w:r>
        <w:rPr>
          <w:spacing w:val="-2"/>
        </w:rPr>
        <w:t xml:space="preserve"> </w:t>
      </w:r>
      <w:r>
        <w:t>or</w:t>
      </w:r>
      <w:r>
        <w:rPr>
          <w:spacing w:val="-4"/>
        </w:rPr>
        <w:t xml:space="preserve"> </w:t>
      </w:r>
      <w:r>
        <w:t>two</w:t>
      </w:r>
      <w:r>
        <w:rPr>
          <w:spacing w:val="-3"/>
        </w:rPr>
        <w:t xml:space="preserve"> </w:t>
      </w:r>
      <w:r>
        <w:t>or</w:t>
      </w:r>
      <w:r>
        <w:rPr>
          <w:spacing w:val="-4"/>
        </w:rPr>
        <w:t xml:space="preserve"> </w:t>
      </w:r>
      <w:r>
        <w:t>more</w:t>
      </w:r>
      <w:r>
        <w:rPr>
          <w:spacing w:val="-1"/>
        </w:rPr>
        <w:t xml:space="preserve"> </w:t>
      </w:r>
      <w:r>
        <w:t>races.</w:t>
      </w:r>
      <w:r>
        <w:rPr>
          <w:spacing w:val="-2"/>
        </w:rPr>
        <w:t xml:space="preserve"> </w:t>
      </w:r>
      <w:r>
        <w:t>The</w:t>
      </w:r>
      <w:r>
        <w:rPr>
          <w:spacing w:val="-4"/>
        </w:rPr>
        <w:t xml:space="preserve"> </w:t>
      </w:r>
      <w:r>
        <w:t>term</w:t>
      </w:r>
      <w:r>
        <w:rPr>
          <w:spacing w:val="-3"/>
        </w:rPr>
        <w:t xml:space="preserve"> </w:t>
      </w:r>
      <w:r>
        <w:t>“students</w:t>
      </w:r>
      <w:r>
        <w:rPr>
          <w:spacing w:val="-4"/>
        </w:rPr>
        <w:t xml:space="preserve"> </w:t>
      </w:r>
      <w:r>
        <w:t>of</w:t>
      </w:r>
      <w:r>
        <w:rPr>
          <w:spacing w:val="-5"/>
        </w:rPr>
        <w:t xml:space="preserve"> </w:t>
      </w:r>
      <w:r>
        <w:t>color”</w:t>
      </w:r>
      <w:r>
        <w:rPr>
          <w:spacing w:val="-1"/>
        </w:rPr>
        <w:t xml:space="preserve"> </w:t>
      </w:r>
      <w:r>
        <w:t>is</w:t>
      </w:r>
      <w:r>
        <w:rPr>
          <w:spacing w:val="-2"/>
        </w:rPr>
        <w:t xml:space="preserve"> </w:t>
      </w:r>
      <w:r>
        <w:t>used interchangeably with the term “minority” within the Equity Plan.</w:t>
      </w:r>
    </w:p>
    <w:p w14:paraId="56B7BA88" w14:textId="77777777" w:rsidR="00CE6176" w:rsidRDefault="00CE6176">
      <w:pPr>
        <w:pStyle w:val="BodyText"/>
      </w:pPr>
    </w:p>
    <w:p w14:paraId="617BCDD8" w14:textId="77777777" w:rsidR="00CE6176" w:rsidRDefault="008C7876">
      <w:pPr>
        <w:pStyle w:val="Heading8"/>
        <w:ind w:left="1159"/>
      </w:pPr>
      <w:proofErr w:type="spellStart"/>
      <w:r>
        <w:t>Out-of</w:t>
      </w:r>
      <w:proofErr w:type="spellEnd"/>
      <w:r>
        <w:rPr>
          <w:spacing w:val="-7"/>
        </w:rPr>
        <w:t xml:space="preserve"> </w:t>
      </w:r>
      <w:r>
        <w:rPr>
          <w:spacing w:val="-2"/>
        </w:rPr>
        <w:t>Field:</w:t>
      </w:r>
    </w:p>
    <w:p w14:paraId="6594BA86" w14:textId="77777777" w:rsidR="00CE6176" w:rsidRDefault="008C7876">
      <w:pPr>
        <w:pStyle w:val="ListParagraph"/>
        <w:numPr>
          <w:ilvl w:val="0"/>
          <w:numId w:val="33"/>
        </w:numPr>
        <w:tabs>
          <w:tab w:val="left" w:pos="1879"/>
          <w:tab w:val="left" w:pos="1880"/>
        </w:tabs>
        <w:spacing w:before="2"/>
        <w:ind w:left="1879" w:right="1051"/>
      </w:pPr>
      <w:r>
        <w:t>Out-of-Field</w:t>
      </w:r>
      <w:r>
        <w:rPr>
          <w:spacing w:val="-5"/>
        </w:rPr>
        <w:t xml:space="preserve"> </w:t>
      </w:r>
      <w:r>
        <w:t>Teacher:</w:t>
      </w:r>
      <w:r>
        <w:rPr>
          <w:spacing w:val="-1"/>
        </w:rPr>
        <w:t xml:space="preserve"> </w:t>
      </w:r>
      <w:r>
        <w:t>a</w:t>
      </w:r>
      <w:r>
        <w:rPr>
          <w:spacing w:val="-5"/>
        </w:rPr>
        <w:t xml:space="preserve"> </w:t>
      </w:r>
      <w:r>
        <w:t>core</w:t>
      </w:r>
      <w:r>
        <w:rPr>
          <w:spacing w:val="-1"/>
        </w:rPr>
        <w:t xml:space="preserve"> </w:t>
      </w:r>
      <w:r>
        <w:t>academic</w:t>
      </w:r>
      <w:r>
        <w:rPr>
          <w:spacing w:val="-4"/>
        </w:rPr>
        <w:t xml:space="preserve"> </w:t>
      </w:r>
      <w:r>
        <w:t>teacher</w:t>
      </w:r>
      <w:hyperlink w:anchor="_bookmark10" w:history="1">
        <w:r>
          <w:rPr>
            <w:vertAlign w:val="superscript"/>
          </w:rPr>
          <w:t>8</w:t>
        </w:r>
      </w:hyperlink>
      <w:r>
        <w:rPr>
          <w:spacing w:val="-3"/>
        </w:rPr>
        <w:t xml:space="preserve"> </w:t>
      </w:r>
      <w:r>
        <w:t>who</w:t>
      </w:r>
      <w:r>
        <w:rPr>
          <w:spacing w:val="-1"/>
        </w:rPr>
        <w:t xml:space="preserve"> </w:t>
      </w:r>
      <w:r>
        <w:t>is</w:t>
      </w:r>
      <w:r>
        <w:rPr>
          <w:spacing w:val="-4"/>
        </w:rPr>
        <w:t xml:space="preserve"> </w:t>
      </w:r>
      <w:r>
        <w:t>not</w:t>
      </w:r>
      <w:r>
        <w:rPr>
          <w:spacing w:val="-1"/>
        </w:rPr>
        <w:t xml:space="preserve"> </w:t>
      </w:r>
      <w:r>
        <w:t>Highly</w:t>
      </w:r>
      <w:r>
        <w:rPr>
          <w:spacing w:val="-4"/>
        </w:rPr>
        <w:t xml:space="preserve"> </w:t>
      </w:r>
      <w:r>
        <w:t>Qualified</w:t>
      </w:r>
      <w:r>
        <w:rPr>
          <w:spacing w:val="-2"/>
        </w:rPr>
        <w:t xml:space="preserve"> </w:t>
      </w:r>
      <w:r>
        <w:t>for</w:t>
      </w:r>
      <w:r>
        <w:rPr>
          <w:spacing w:val="-2"/>
        </w:rPr>
        <w:t xml:space="preserve"> </w:t>
      </w:r>
      <w:r>
        <w:t>the subject/s he or she teaches for more than 20 percent of his or her schedule</w:t>
      </w:r>
      <w:hyperlink w:anchor="_bookmark11" w:history="1">
        <w:r>
          <w:rPr>
            <w:vertAlign w:val="superscript"/>
          </w:rPr>
          <w:t>9</w:t>
        </w:r>
      </w:hyperlink>
    </w:p>
    <w:p w14:paraId="15C48578" w14:textId="77777777" w:rsidR="00CE6176" w:rsidRDefault="008C7876">
      <w:pPr>
        <w:pStyle w:val="ListParagraph"/>
        <w:numPr>
          <w:ilvl w:val="0"/>
          <w:numId w:val="33"/>
        </w:numPr>
        <w:tabs>
          <w:tab w:val="left" w:pos="1879"/>
          <w:tab w:val="left" w:pos="1881"/>
        </w:tabs>
        <w:spacing w:before="3" w:line="237" w:lineRule="auto"/>
        <w:ind w:left="1880" w:right="679"/>
      </w:pPr>
      <w:r>
        <w:t>Out-of-field</w:t>
      </w:r>
      <w:r>
        <w:rPr>
          <w:spacing w:val="-4"/>
        </w:rPr>
        <w:t xml:space="preserve"> </w:t>
      </w:r>
      <w:r>
        <w:t>Administrator:</w:t>
      </w:r>
      <w:r>
        <w:rPr>
          <w:spacing w:val="-4"/>
        </w:rPr>
        <w:t xml:space="preserve"> </w:t>
      </w:r>
      <w:r>
        <w:t>an</w:t>
      </w:r>
      <w:r>
        <w:rPr>
          <w:spacing w:val="-4"/>
        </w:rPr>
        <w:t xml:space="preserve"> </w:t>
      </w:r>
      <w:r>
        <w:t>adm</w:t>
      </w:r>
      <w:r>
        <w:t>inistrator</w:t>
      </w:r>
      <w:r>
        <w:rPr>
          <w:spacing w:val="-4"/>
        </w:rPr>
        <w:t xml:space="preserve"> </w:t>
      </w:r>
      <w:r>
        <w:t>who</w:t>
      </w:r>
      <w:r>
        <w:rPr>
          <w:spacing w:val="-4"/>
        </w:rPr>
        <w:t xml:space="preserve"> </w:t>
      </w:r>
      <w:r>
        <w:t>does</w:t>
      </w:r>
      <w:r>
        <w:rPr>
          <w:spacing w:val="-4"/>
        </w:rPr>
        <w:t xml:space="preserve"> </w:t>
      </w:r>
      <w:r>
        <w:t>not</w:t>
      </w:r>
      <w:r>
        <w:rPr>
          <w:spacing w:val="-2"/>
        </w:rPr>
        <w:t xml:space="preserve"> </w:t>
      </w:r>
      <w:r>
        <w:t>hold</w:t>
      </w:r>
      <w:r>
        <w:rPr>
          <w:spacing w:val="-4"/>
        </w:rPr>
        <w:t xml:space="preserve"> </w:t>
      </w:r>
      <w:r>
        <w:t>the</w:t>
      </w:r>
      <w:r>
        <w:rPr>
          <w:spacing w:val="-4"/>
        </w:rPr>
        <w:t xml:space="preserve"> </w:t>
      </w:r>
      <w:r>
        <w:t>specific</w:t>
      </w:r>
      <w:r>
        <w:rPr>
          <w:spacing w:val="-4"/>
        </w:rPr>
        <w:t xml:space="preserve"> </w:t>
      </w:r>
      <w:r>
        <w:t>license</w:t>
      </w:r>
      <w:r>
        <w:rPr>
          <w:spacing w:val="-2"/>
        </w:rPr>
        <w:t xml:space="preserve"> </w:t>
      </w:r>
      <w:r>
        <w:t>for the role he or she performs for more than 20 percent of his or her schedule</w:t>
      </w:r>
    </w:p>
    <w:p w14:paraId="2F40F774" w14:textId="77777777" w:rsidR="00CE6176" w:rsidRDefault="00CE6176">
      <w:pPr>
        <w:pStyle w:val="BodyText"/>
        <w:spacing w:before="1"/>
      </w:pPr>
    </w:p>
    <w:p w14:paraId="6A61F315" w14:textId="77777777" w:rsidR="00CE6176" w:rsidRDefault="008C7876">
      <w:pPr>
        <w:pStyle w:val="BodyText"/>
        <w:ind w:left="1159" w:right="579"/>
        <w:jc w:val="both"/>
      </w:pPr>
      <w:r>
        <w:rPr>
          <w:b/>
        </w:rPr>
        <w:t>Quartiles:</w:t>
      </w:r>
      <w:r>
        <w:rPr>
          <w:b/>
          <w:spacing w:val="-3"/>
        </w:rPr>
        <w:t xml:space="preserve"> </w:t>
      </w:r>
      <w:r>
        <w:t>ESE</w:t>
      </w:r>
      <w:r>
        <w:rPr>
          <w:spacing w:val="-2"/>
        </w:rPr>
        <w:t xml:space="preserve"> </w:t>
      </w:r>
      <w:r>
        <w:t>has</w:t>
      </w:r>
      <w:r>
        <w:rPr>
          <w:spacing w:val="-2"/>
        </w:rPr>
        <w:t xml:space="preserve"> </w:t>
      </w:r>
      <w:r>
        <w:t>used</w:t>
      </w:r>
      <w:r>
        <w:rPr>
          <w:spacing w:val="-3"/>
        </w:rPr>
        <w:t xml:space="preserve"> </w:t>
      </w:r>
      <w:r>
        <w:t>quartiles</w:t>
      </w:r>
      <w:r>
        <w:rPr>
          <w:spacing w:val="-2"/>
        </w:rPr>
        <w:t xml:space="preserve"> </w:t>
      </w:r>
      <w:r>
        <w:t>to</w:t>
      </w:r>
      <w:r>
        <w:rPr>
          <w:spacing w:val="-1"/>
        </w:rPr>
        <w:t xml:space="preserve"> </w:t>
      </w:r>
      <w:r>
        <w:t>identify</w:t>
      </w:r>
      <w:r>
        <w:rPr>
          <w:spacing w:val="-4"/>
        </w:rPr>
        <w:t xml:space="preserve"> </w:t>
      </w:r>
      <w:r>
        <w:t>certain</w:t>
      </w:r>
      <w:r>
        <w:rPr>
          <w:spacing w:val="-5"/>
        </w:rPr>
        <w:t xml:space="preserve"> </w:t>
      </w:r>
      <w:r>
        <w:t>equity</w:t>
      </w:r>
      <w:r>
        <w:rPr>
          <w:spacing w:val="-1"/>
        </w:rPr>
        <w:t xml:space="preserve"> </w:t>
      </w:r>
      <w:r>
        <w:t>gaps,</w:t>
      </w:r>
      <w:r>
        <w:rPr>
          <w:spacing w:val="-2"/>
        </w:rPr>
        <w:t xml:space="preserve"> </w:t>
      </w:r>
      <w:r>
        <w:t>comparing</w:t>
      </w:r>
      <w:r>
        <w:rPr>
          <w:spacing w:val="-3"/>
        </w:rPr>
        <w:t xml:space="preserve"> </w:t>
      </w:r>
      <w:r>
        <w:t>the</w:t>
      </w:r>
      <w:r>
        <w:rPr>
          <w:spacing w:val="-4"/>
        </w:rPr>
        <w:t xml:space="preserve"> </w:t>
      </w:r>
      <w:r>
        <w:t>top</w:t>
      </w:r>
      <w:r>
        <w:rPr>
          <w:spacing w:val="-3"/>
        </w:rPr>
        <w:t xml:space="preserve"> </w:t>
      </w:r>
      <w:r>
        <w:t>and</w:t>
      </w:r>
      <w:r>
        <w:rPr>
          <w:spacing w:val="-3"/>
        </w:rPr>
        <w:t xml:space="preserve"> </w:t>
      </w:r>
      <w:r>
        <w:t xml:space="preserve">bottom quartiles </w:t>
      </w:r>
      <w:r>
        <w:t>(one-quarter</w:t>
      </w:r>
      <w:r>
        <w:rPr>
          <w:spacing w:val="-1"/>
        </w:rPr>
        <w:t xml:space="preserve"> </w:t>
      </w:r>
      <w:r>
        <w:t>of</w:t>
      </w:r>
      <w:r>
        <w:rPr>
          <w:spacing w:val="-2"/>
        </w:rPr>
        <w:t xml:space="preserve"> </w:t>
      </w:r>
      <w:r>
        <w:t>a</w:t>
      </w:r>
      <w:r>
        <w:rPr>
          <w:spacing w:val="-2"/>
        </w:rPr>
        <w:t xml:space="preserve"> </w:t>
      </w:r>
      <w:r>
        <w:t>designated group).</w:t>
      </w:r>
      <w:r>
        <w:rPr>
          <w:spacing w:val="-2"/>
        </w:rPr>
        <w:t xml:space="preserve"> </w:t>
      </w:r>
      <w:r>
        <w:t>Unless</w:t>
      </w:r>
      <w:r>
        <w:rPr>
          <w:spacing w:val="-1"/>
        </w:rPr>
        <w:t xml:space="preserve"> </w:t>
      </w:r>
      <w:r>
        <w:t>otherwise</w:t>
      </w:r>
      <w:r>
        <w:rPr>
          <w:spacing w:val="-1"/>
        </w:rPr>
        <w:t xml:space="preserve"> </w:t>
      </w:r>
      <w:r>
        <w:t>stated, this group is statewide. For the purposes of this plan, ESE has specifically used the following:</w:t>
      </w:r>
    </w:p>
    <w:p w14:paraId="4AB75394" w14:textId="77777777" w:rsidR="00CE6176" w:rsidRDefault="008C7876">
      <w:pPr>
        <w:pStyle w:val="ListParagraph"/>
        <w:numPr>
          <w:ilvl w:val="0"/>
          <w:numId w:val="33"/>
        </w:numPr>
        <w:tabs>
          <w:tab w:val="left" w:pos="1879"/>
          <w:tab w:val="left" w:pos="1880"/>
        </w:tabs>
        <w:spacing w:before="1"/>
        <w:ind w:left="1879"/>
      </w:pPr>
      <w:r>
        <w:t>HPQ</w:t>
      </w:r>
      <w:r>
        <w:rPr>
          <w:spacing w:val="-9"/>
        </w:rPr>
        <w:t xml:space="preserve"> </w:t>
      </w:r>
      <w:r>
        <w:t>versus</w:t>
      </w:r>
      <w:r>
        <w:rPr>
          <w:spacing w:val="-7"/>
        </w:rPr>
        <w:t xml:space="preserve"> </w:t>
      </w:r>
      <w:r>
        <w:t>LPQ:</w:t>
      </w:r>
      <w:r>
        <w:rPr>
          <w:spacing w:val="-6"/>
        </w:rPr>
        <w:t xml:space="preserve"> </w:t>
      </w:r>
      <w:r>
        <w:t>high-poverty</w:t>
      </w:r>
      <w:r>
        <w:rPr>
          <w:spacing w:val="-4"/>
        </w:rPr>
        <w:t xml:space="preserve"> </w:t>
      </w:r>
      <w:r>
        <w:t>quartile</w:t>
      </w:r>
      <w:r>
        <w:rPr>
          <w:spacing w:val="-4"/>
        </w:rPr>
        <w:t xml:space="preserve"> </w:t>
      </w:r>
      <w:r>
        <w:t>versus</w:t>
      </w:r>
      <w:r>
        <w:rPr>
          <w:spacing w:val="-5"/>
        </w:rPr>
        <w:t xml:space="preserve"> </w:t>
      </w:r>
      <w:r>
        <w:t>low-poverty</w:t>
      </w:r>
      <w:r>
        <w:rPr>
          <w:spacing w:val="-4"/>
        </w:rPr>
        <w:t xml:space="preserve"> </w:t>
      </w:r>
      <w:r>
        <w:rPr>
          <w:spacing w:val="-2"/>
        </w:rPr>
        <w:t>quartile</w:t>
      </w:r>
    </w:p>
    <w:p w14:paraId="760E44A1" w14:textId="77777777" w:rsidR="00CE6176" w:rsidRDefault="008C7876">
      <w:pPr>
        <w:pStyle w:val="ListParagraph"/>
        <w:numPr>
          <w:ilvl w:val="0"/>
          <w:numId w:val="33"/>
        </w:numPr>
        <w:tabs>
          <w:tab w:val="left" w:pos="1879"/>
          <w:tab w:val="left" w:pos="1880"/>
        </w:tabs>
        <w:spacing w:before="1"/>
        <w:ind w:left="1879"/>
      </w:pPr>
      <w:r>
        <w:t>HMQ</w:t>
      </w:r>
      <w:r>
        <w:rPr>
          <w:spacing w:val="-9"/>
        </w:rPr>
        <w:t xml:space="preserve"> </w:t>
      </w:r>
      <w:r>
        <w:t>versus</w:t>
      </w:r>
      <w:r>
        <w:rPr>
          <w:spacing w:val="-7"/>
        </w:rPr>
        <w:t xml:space="preserve"> </w:t>
      </w:r>
      <w:r>
        <w:t>LMQ:</w:t>
      </w:r>
      <w:r>
        <w:rPr>
          <w:spacing w:val="-6"/>
        </w:rPr>
        <w:t xml:space="preserve"> </w:t>
      </w:r>
      <w:r>
        <w:t>high-minority</w:t>
      </w:r>
      <w:r>
        <w:rPr>
          <w:spacing w:val="-5"/>
        </w:rPr>
        <w:t xml:space="preserve"> </w:t>
      </w:r>
      <w:r>
        <w:t>q</w:t>
      </w:r>
      <w:r>
        <w:t>uartile</w:t>
      </w:r>
      <w:r>
        <w:rPr>
          <w:spacing w:val="-7"/>
        </w:rPr>
        <w:t xml:space="preserve"> </w:t>
      </w:r>
      <w:r>
        <w:t>versus</w:t>
      </w:r>
      <w:r>
        <w:rPr>
          <w:spacing w:val="-7"/>
        </w:rPr>
        <w:t xml:space="preserve"> </w:t>
      </w:r>
      <w:r>
        <w:t>low-minority</w:t>
      </w:r>
      <w:r>
        <w:rPr>
          <w:spacing w:val="-3"/>
        </w:rPr>
        <w:t xml:space="preserve"> </w:t>
      </w:r>
      <w:r>
        <w:rPr>
          <w:spacing w:val="-2"/>
        </w:rPr>
        <w:t>quartile</w:t>
      </w:r>
    </w:p>
    <w:p w14:paraId="1C6BDBF6" w14:textId="77777777" w:rsidR="00CE6176" w:rsidRDefault="00CE6176">
      <w:pPr>
        <w:pStyle w:val="BodyText"/>
        <w:spacing w:before="10"/>
        <w:rPr>
          <w:sz w:val="21"/>
        </w:rPr>
      </w:pPr>
    </w:p>
    <w:p w14:paraId="70E22F6D" w14:textId="77777777" w:rsidR="00CE6176" w:rsidRDefault="008C7876">
      <w:pPr>
        <w:ind w:left="1159"/>
        <w:jc w:val="both"/>
      </w:pPr>
      <w:r>
        <w:rPr>
          <w:b/>
        </w:rPr>
        <w:t>Unqualified</w:t>
      </w:r>
      <w:r>
        <w:rPr>
          <w:b/>
          <w:spacing w:val="-5"/>
        </w:rPr>
        <w:t xml:space="preserve"> </w:t>
      </w:r>
      <w:r>
        <w:rPr>
          <w:b/>
        </w:rPr>
        <w:t>Educator:</w:t>
      </w:r>
      <w:r>
        <w:rPr>
          <w:b/>
          <w:spacing w:val="-5"/>
        </w:rPr>
        <w:t xml:space="preserve"> </w:t>
      </w:r>
      <w:r>
        <w:t>An</w:t>
      </w:r>
      <w:r>
        <w:rPr>
          <w:spacing w:val="-7"/>
        </w:rPr>
        <w:t xml:space="preserve"> </w:t>
      </w:r>
      <w:r>
        <w:t>educator</w:t>
      </w:r>
      <w:r>
        <w:rPr>
          <w:spacing w:val="-5"/>
        </w:rPr>
        <w:t xml:space="preserve"> </w:t>
      </w:r>
      <w:r>
        <w:t>who</w:t>
      </w:r>
      <w:r>
        <w:rPr>
          <w:spacing w:val="-3"/>
        </w:rPr>
        <w:t xml:space="preserve"> </w:t>
      </w:r>
      <w:r>
        <w:t>does</w:t>
      </w:r>
      <w:r>
        <w:rPr>
          <w:spacing w:val="-4"/>
        </w:rPr>
        <w:t xml:space="preserve"> </w:t>
      </w:r>
      <w:r>
        <w:t>not</w:t>
      </w:r>
      <w:r>
        <w:rPr>
          <w:spacing w:val="-3"/>
        </w:rPr>
        <w:t xml:space="preserve"> </w:t>
      </w:r>
      <w:r>
        <w:t>hold</w:t>
      </w:r>
      <w:r>
        <w:rPr>
          <w:spacing w:val="-6"/>
        </w:rPr>
        <w:t xml:space="preserve"> </w:t>
      </w:r>
      <w:r>
        <w:t>a</w:t>
      </w:r>
      <w:r>
        <w:rPr>
          <w:spacing w:val="-4"/>
        </w:rPr>
        <w:t xml:space="preserve"> </w:t>
      </w:r>
      <w:r>
        <w:t>valid</w:t>
      </w:r>
      <w:r>
        <w:rPr>
          <w:spacing w:val="-7"/>
        </w:rPr>
        <w:t xml:space="preserve"> </w:t>
      </w:r>
      <w:r>
        <w:t>Massachusetts</w:t>
      </w:r>
      <w:r>
        <w:rPr>
          <w:spacing w:val="-3"/>
        </w:rPr>
        <w:t xml:space="preserve"> </w:t>
      </w:r>
      <w:r>
        <w:rPr>
          <w:spacing w:val="-2"/>
        </w:rPr>
        <w:t>license.</w:t>
      </w:r>
    </w:p>
    <w:p w14:paraId="3042583E" w14:textId="77777777" w:rsidR="00CE6176" w:rsidRDefault="00CE6176">
      <w:pPr>
        <w:pStyle w:val="BodyText"/>
        <w:rPr>
          <w:sz w:val="20"/>
        </w:rPr>
      </w:pPr>
    </w:p>
    <w:p w14:paraId="7C400EDF" w14:textId="77777777" w:rsidR="00CE6176" w:rsidRDefault="00CE6176">
      <w:pPr>
        <w:pStyle w:val="BodyText"/>
        <w:rPr>
          <w:sz w:val="20"/>
        </w:rPr>
      </w:pPr>
    </w:p>
    <w:p w14:paraId="408784BC" w14:textId="77777777" w:rsidR="00CE6176" w:rsidRDefault="00CE6176">
      <w:pPr>
        <w:pStyle w:val="BodyText"/>
        <w:rPr>
          <w:sz w:val="20"/>
        </w:rPr>
      </w:pPr>
    </w:p>
    <w:p w14:paraId="29FC06BA" w14:textId="77777777" w:rsidR="00CE6176" w:rsidRDefault="00CE6176">
      <w:pPr>
        <w:pStyle w:val="BodyText"/>
        <w:rPr>
          <w:sz w:val="20"/>
        </w:rPr>
      </w:pPr>
    </w:p>
    <w:p w14:paraId="449ACCA9" w14:textId="77777777" w:rsidR="00CE6176" w:rsidRDefault="00CE6176">
      <w:pPr>
        <w:pStyle w:val="BodyText"/>
        <w:rPr>
          <w:sz w:val="20"/>
        </w:rPr>
      </w:pPr>
    </w:p>
    <w:p w14:paraId="01AA46FD" w14:textId="77777777" w:rsidR="00CE6176" w:rsidRDefault="00CE6176">
      <w:pPr>
        <w:pStyle w:val="BodyText"/>
        <w:rPr>
          <w:sz w:val="20"/>
        </w:rPr>
      </w:pPr>
    </w:p>
    <w:p w14:paraId="7C721858" w14:textId="77777777" w:rsidR="00CE6176" w:rsidRDefault="00CE6176">
      <w:pPr>
        <w:pStyle w:val="BodyText"/>
        <w:spacing w:before="2"/>
      </w:pPr>
    </w:p>
    <w:p w14:paraId="401CF044" w14:textId="77777777" w:rsidR="00CE6176" w:rsidRDefault="008C7876">
      <w:pPr>
        <w:ind w:left="1160" w:right="1172" w:hanging="1"/>
        <w:rPr>
          <w:sz w:val="18"/>
        </w:rPr>
      </w:pPr>
      <w:bookmarkStart w:id="13" w:name="_bookmark10"/>
      <w:bookmarkEnd w:id="13"/>
      <w:r>
        <w:rPr>
          <w:sz w:val="18"/>
          <w:vertAlign w:val="superscript"/>
        </w:rPr>
        <w:t>8</w:t>
      </w:r>
      <w:r>
        <w:rPr>
          <w:spacing w:val="-4"/>
          <w:sz w:val="18"/>
        </w:rPr>
        <w:t xml:space="preserve"> </w:t>
      </w:r>
      <w:r>
        <w:rPr>
          <w:sz w:val="18"/>
        </w:rPr>
        <w:t>MA</w:t>
      </w:r>
      <w:r>
        <w:rPr>
          <w:spacing w:val="-4"/>
          <w:sz w:val="18"/>
        </w:rPr>
        <w:t xml:space="preserve"> </w:t>
      </w:r>
      <w:r>
        <w:rPr>
          <w:sz w:val="18"/>
        </w:rPr>
        <w:t>ESE.</w:t>
      </w:r>
      <w:r>
        <w:rPr>
          <w:spacing w:val="-3"/>
          <w:sz w:val="18"/>
        </w:rPr>
        <w:t xml:space="preserve"> </w:t>
      </w:r>
      <w:r>
        <w:rPr>
          <w:i/>
          <w:sz w:val="18"/>
        </w:rPr>
        <w:t>Title</w:t>
      </w:r>
      <w:r>
        <w:rPr>
          <w:i/>
          <w:spacing w:val="-3"/>
          <w:sz w:val="18"/>
        </w:rPr>
        <w:t xml:space="preserve"> </w:t>
      </w:r>
      <w:r>
        <w:rPr>
          <w:i/>
          <w:sz w:val="18"/>
        </w:rPr>
        <w:t>II-A:</w:t>
      </w:r>
      <w:r>
        <w:rPr>
          <w:i/>
          <w:spacing w:val="-3"/>
          <w:sz w:val="18"/>
        </w:rPr>
        <w:t xml:space="preserve"> </w:t>
      </w:r>
      <w:r>
        <w:rPr>
          <w:i/>
          <w:sz w:val="18"/>
        </w:rPr>
        <w:t>Preparing,</w:t>
      </w:r>
      <w:r>
        <w:rPr>
          <w:i/>
          <w:spacing w:val="-3"/>
          <w:sz w:val="18"/>
        </w:rPr>
        <w:t xml:space="preserve"> </w:t>
      </w:r>
      <w:r>
        <w:rPr>
          <w:i/>
          <w:sz w:val="18"/>
        </w:rPr>
        <w:t>Training,</w:t>
      </w:r>
      <w:r>
        <w:rPr>
          <w:i/>
          <w:spacing w:val="-5"/>
          <w:sz w:val="18"/>
        </w:rPr>
        <w:t xml:space="preserve"> </w:t>
      </w:r>
      <w:r>
        <w:rPr>
          <w:i/>
          <w:sz w:val="18"/>
        </w:rPr>
        <w:t>and</w:t>
      </w:r>
      <w:r>
        <w:rPr>
          <w:i/>
          <w:spacing w:val="-2"/>
          <w:sz w:val="18"/>
        </w:rPr>
        <w:t xml:space="preserve"> </w:t>
      </w:r>
      <w:r>
        <w:rPr>
          <w:i/>
          <w:sz w:val="18"/>
        </w:rPr>
        <w:t>Recruiting</w:t>
      </w:r>
      <w:r>
        <w:rPr>
          <w:i/>
          <w:spacing w:val="-2"/>
          <w:sz w:val="18"/>
        </w:rPr>
        <w:t xml:space="preserve"> </w:t>
      </w:r>
      <w:r>
        <w:rPr>
          <w:i/>
          <w:sz w:val="18"/>
        </w:rPr>
        <w:t>High</w:t>
      </w:r>
      <w:r>
        <w:rPr>
          <w:i/>
          <w:spacing w:val="-2"/>
          <w:sz w:val="18"/>
        </w:rPr>
        <w:t xml:space="preserve"> </w:t>
      </w:r>
      <w:r>
        <w:rPr>
          <w:i/>
          <w:sz w:val="18"/>
        </w:rPr>
        <w:t>Quality</w:t>
      </w:r>
      <w:r>
        <w:rPr>
          <w:i/>
          <w:spacing w:val="-5"/>
          <w:sz w:val="18"/>
        </w:rPr>
        <w:t xml:space="preserve"> </w:t>
      </w:r>
      <w:r>
        <w:rPr>
          <w:i/>
          <w:sz w:val="18"/>
        </w:rPr>
        <w:t>Teachers</w:t>
      </w:r>
      <w:r>
        <w:rPr>
          <w:i/>
          <w:spacing w:val="-4"/>
          <w:sz w:val="18"/>
        </w:rPr>
        <w:t xml:space="preserve"> </w:t>
      </w:r>
      <w:r>
        <w:rPr>
          <w:i/>
          <w:sz w:val="18"/>
        </w:rPr>
        <w:t>and</w:t>
      </w:r>
      <w:r>
        <w:rPr>
          <w:i/>
          <w:spacing w:val="-2"/>
          <w:sz w:val="18"/>
        </w:rPr>
        <w:t xml:space="preserve"> </w:t>
      </w:r>
      <w:r>
        <w:rPr>
          <w:i/>
          <w:sz w:val="18"/>
        </w:rPr>
        <w:t>Principals</w:t>
      </w:r>
      <w:r>
        <w:rPr>
          <w:sz w:val="18"/>
        </w:rPr>
        <w:t>.</w:t>
      </w:r>
      <w:r>
        <w:rPr>
          <w:spacing w:val="-3"/>
          <w:sz w:val="18"/>
        </w:rPr>
        <w:t xml:space="preserve"> </w:t>
      </w:r>
      <w:r>
        <w:rPr>
          <w:sz w:val="18"/>
        </w:rPr>
        <w:t>Retrieved</w:t>
      </w:r>
      <w:r>
        <w:rPr>
          <w:spacing w:val="-4"/>
          <w:sz w:val="18"/>
        </w:rPr>
        <w:t xml:space="preserve"> </w:t>
      </w:r>
      <w:r>
        <w:rPr>
          <w:sz w:val="18"/>
        </w:rPr>
        <w:t xml:space="preserve">from: </w:t>
      </w:r>
      <w:hyperlink r:id="rId32">
        <w:r>
          <w:rPr>
            <w:spacing w:val="-2"/>
            <w:sz w:val="18"/>
          </w:rPr>
          <w:t>http://www.doe.mass.edu/educators/title-iia/hq/hq_faq.html?section=subjects.</w:t>
        </w:r>
      </w:hyperlink>
    </w:p>
    <w:p w14:paraId="313A2F4E" w14:textId="77777777" w:rsidR="00CE6176" w:rsidRDefault="008C7876">
      <w:pPr>
        <w:ind w:left="1160" w:right="464" w:hanging="1"/>
        <w:rPr>
          <w:sz w:val="18"/>
        </w:rPr>
      </w:pPr>
      <w:bookmarkStart w:id="14" w:name="_bookmark11"/>
      <w:bookmarkEnd w:id="14"/>
      <w:r>
        <w:rPr>
          <w:sz w:val="18"/>
          <w:vertAlign w:val="superscript"/>
        </w:rPr>
        <w:t>9</w:t>
      </w:r>
      <w:r>
        <w:rPr>
          <w:spacing w:val="-3"/>
          <w:sz w:val="18"/>
        </w:rPr>
        <w:t xml:space="preserve"> </w:t>
      </w:r>
      <w:r>
        <w:rPr>
          <w:sz w:val="18"/>
        </w:rPr>
        <w:t>MA</w:t>
      </w:r>
      <w:r>
        <w:rPr>
          <w:spacing w:val="-3"/>
          <w:sz w:val="18"/>
        </w:rPr>
        <w:t xml:space="preserve"> </w:t>
      </w:r>
      <w:r>
        <w:rPr>
          <w:sz w:val="18"/>
        </w:rPr>
        <w:t>regulations</w:t>
      </w:r>
      <w:r>
        <w:rPr>
          <w:spacing w:val="-3"/>
          <w:sz w:val="18"/>
        </w:rPr>
        <w:t xml:space="preserve"> </w:t>
      </w:r>
      <w:r>
        <w:rPr>
          <w:sz w:val="18"/>
        </w:rPr>
        <w:t>allow</w:t>
      </w:r>
      <w:r>
        <w:rPr>
          <w:spacing w:val="-1"/>
          <w:sz w:val="18"/>
        </w:rPr>
        <w:t xml:space="preserve"> </w:t>
      </w:r>
      <w:r>
        <w:rPr>
          <w:sz w:val="18"/>
        </w:rPr>
        <w:t>for</w:t>
      </w:r>
      <w:r>
        <w:rPr>
          <w:spacing w:val="-3"/>
          <w:sz w:val="18"/>
        </w:rPr>
        <w:t xml:space="preserve"> </w:t>
      </w:r>
      <w:r>
        <w:rPr>
          <w:sz w:val="18"/>
        </w:rPr>
        <w:t>a</w:t>
      </w:r>
      <w:r>
        <w:rPr>
          <w:spacing w:val="-2"/>
          <w:sz w:val="18"/>
        </w:rPr>
        <w:t xml:space="preserve"> </w:t>
      </w:r>
      <w:r>
        <w:rPr>
          <w:sz w:val="18"/>
        </w:rPr>
        <w:t>person</w:t>
      </w:r>
      <w:r>
        <w:rPr>
          <w:spacing w:val="-3"/>
          <w:sz w:val="18"/>
        </w:rPr>
        <w:t xml:space="preserve"> </w:t>
      </w:r>
      <w:r>
        <w:rPr>
          <w:sz w:val="18"/>
        </w:rPr>
        <w:t>holding</w:t>
      </w:r>
      <w:r>
        <w:rPr>
          <w:spacing w:val="-3"/>
          <w:sz w:val="18"/>
        </w:rPr>
        <w:t xml:space="preserve"> </w:t>
      </w:r>
      <w:r>
        <w:rPr>
          <w:sz w:val="18"/>
        </w:rPr>
        <w:t>a</w:t>
      </w:r>
      <w:r>
        <w:rPr>
          <w:spacing w:val="-2"/>
          <w:sz w:val="18"/>
        </w:rPr>
        <w:t xml:space="preserve"> </w:t>
      </w:r>
      <w:r>
        <w:rPr>
          <w:sz w:val="18"/>
        </w:rPr>
        <w:t>license</w:t>
      </w:r>
      <w:r>
        <w:rPr>
          <w:spacing w:val="-3"/>
          <w:sz w:val="18"/>
        </w:rPr>
        <w:t xml:space="preserve"> </w:t>
      </w:r>
      <w:r>
        <w:rPr>
          <w:sz w:val="18"/>
        </w:rPr>
        <w:t>to</w:t>
      </w:r>
      <w:r>
        <w:rPr>
          <w:spacing w:val="-1"/>
          <w:sz w:val="18"/>
        </w:rPr>
        <w:t xml:space="preserve"> </w:t>
      </w:r>
      <w:r>
        <w:rPr>
          <w:sz w:val="18"/>
        </w:rPr>
        <w:t>be</w:t>
      </w:r>
      <w:r>
        <w:rPr>
          <w:spacing w:val="-3"/>
          <w:sz w:val="18"/>
        </w:rPr>
        <w:t xml:space="preserve"> </w:t>
      </w:r>
      <w:r>
        <w:rPr>
          <w:sz w:val="18"/>
        </w:rPr>
        <w:t>employed</w:t>
      </w:r>
      <w:r>
        <w:rPr>
          <w:spacing w:val="-3"/>
          <w:sz w:val="18"/>
        </w:rPr>
        <w:t xml:space="preserve"> </w:t>
      </w:r>
      <w:r>
        <w:rPr>
          <w:sz w:val="18"/>
        </w:rPr>
        <w:t>for</w:t>
      </w:r>
      <w:r>
        <w:rPr>
          <w:spacing w:val="-3"/>
          <w:sz w:val="18"/>
        </w:rPr>
        <w:t xml:space="preserve"> </w:t>
      </w:r>
      <w:r>
        <w:rPr>
          <w:sz w:val="18"/>
        </w:rPr>
        <w:t>a</w:t>
      </w:r>
      <w:r>
        <w:rPr>
          <w:spacing w:val="-2"/>
          <w:sz w:val="18"/>
        </w:rPr>
        <w:t xml:space="preserve"> </w:t>
      </w:r>
      <w:r>
        <w:rPr>
          <w:sz w:val="18"/>
        </w:rPr>
        <w:t>maximum</w:t>
      </w:r>
      <w:r>
        <w:rPr>
          <w:spacing w:val="-2"/>
          <w:sz w:val="18"/>
        </w:rPr>
        <w:t xml:space="preserve"> </w:t>
      </w:r>
      <w:r>
        <w:rPr>
          <w:sz w:val="18"/>
        </w:rPr>
        <w:t>of</w:t>
      </w:r>
      <w:r>
        <w:rPr>
          <w:spacing w:val="-2"/>
          <w:sz w:val="18"/>
        </w:rPr>
        <w:t xml:space="preserve"> </w:t>
      </w:r>
      <w:r>
        <w:rPr>
          <w:sz w:val="18"/>
        </w:rPr>
        <w:t>20</w:t>
      </w:r>
      <w:r>
        <w:rPr>
          <w:spacing w:val="-2"/>
          <w:sz w:val="18"/>
        </w:rPr>
        <w:t xml:space="preserve"> </w:t>
      </w:r>
      <w:r>
        <w:rPr>
          <w:sz w:val="18"/>
        </w:rPr>
        <w:t>percent</w:t>
      </w:r>
      <w:r>
        <w:rPr>
          <w:spacing w:val="-3"/>
          <w:sz w:val="18"/>
        </w:rPr>
        <w:t xml:space="preserve"> </w:t>
      </w:r>
      <w:r>
        <w:rPr>
          <w:sz w:val="18"/>
        </w:rPr>
        <w:t>of</w:t>
      </w:r>
      <w:r>
        <w:rPr>
          <w:spacing w:val="-2"/>
          <w:sz w:val="18"/>
        </w:rPr>
        <w:t xml:space="preserve"> </w:t>
      </w:r>
      <w:r>
        <w:rPr>
          <w:sz w:val="18"/>
        </w:rPr>
        <w:t>his/her</w:t>
      </w:r>
      <w:r>
        <w:rPr>
          <w:spacing w:val="-3"/>
          <w:sz w:val="18"/>
        </w:rPr>
        <w:t xml:space="preserve"> </w:t>
      </w:r>
      <w:r>
        <w:rPr>
          <w:sz w:val="18"/>
        </w:rPr>
        <w:t>time</w:t>
      </w:r>
      <w:r>
        <w:rPr>
          <w:spacing w:val="-3"/>
          <w:sz w:val="18"/>
        </w:rPr>
        <w:t xml:space="preserve"> </w:t>
      </w:r>
      <w:r>
        <w:rPr>
          <w:sz w:val="18"/>
        </w:rPr>
        <w:t>in</w:t>
      </w:r>
      <w:r>
        <w:rPr>
          <w:spacing w:val="-3"/>
          <w:sz w:val="18"/>
        </w:rPr>
        <w:t xml:space="preserve"> </w:t>
      </w:r>
      <w:r>
        <w:rPr>
          <w:sz w:val="18"/>
        </w:rPr>
        <w:t>a role and/or at a grade level for which she/he does not hold a license.</w:t>
      </w:r>
    </w:p>
    <w:p w14:paraId="20358B92" w14:textId="77777777" w:rsidR="00CE6176" w:rsidRDefault="00CE6176">
      <w:pPr>
        <w:rPr>
          <w:sz w:val="18"/>
        </w:rPr>
        <w:sectPr w:rsidR="00CE6176">
          <w:pgSz w:w="12240" w:h="15840"/>
          <w:pgMar w:top="840" w:right="980" w:bottom="1120" w:left="1000" w:header="0" w:footer="935" w:gutter="0"/>
          <w:cols w:space="720"/>
        </w:sectPr>
      </w:pPr>
    </w:p>
    <w:p w14:paraId="41381769" w14:textId="77777777" w:rsidR="00CE6176" w:rsidRDefault="008C7876">
      <w:pPr>
        <w:pStyle w:val="BodyText"/>
        <w:ind w:left="7835"/>
        <w:rPr>
          <w:sz w:val="20"/>
        </w:rPr>
      </w:pPr>
      <w:r>
        <w:rPr>
          <w:noProof/>
          <w:sz w:val="20"/>
        </w:rPr>
        <w:lastRenderedPageBreak/>
        <w:drawing>
          <wp:inline distT="0" distB="0" distL="0" distR="0" wp14:anchorId="77A0D08A" wp14:editId="6F6D30FF">
            <wp:extent cx="576612" cy="987551"/>
            <wp:effectExtent l="0" t="0" r="0" b="0"/>
            <wp:docPr id="33"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1FE6F9E7" w14:textId="77777777" w:rsidR="00CE6176" w:rsidRDefault="00CE6176">
      <w:pPr>
        <w:pStyle w:val="BodyText"/>
        <w:spacing w:before="2"/>
        <w:rPr>
          <w:sz w:val="11"/>
        </w:rPr>
      </w:pPr>
    </w:p>
    <w:p w14:paraId="7B0DD5D3" w14:textId="77777777" w:rsidR="00CE6176" w:rsidRDefault="008C7876">
      <w:pPr>
        <w:pStyle w:val="BodyText"/>
        <w:spacing w:before="56"/>
        <w:ind w:left="1160" w:right="508"/>
      </w:pPr>
      <w:r>
        <w:rPr>
          <w:b/>
        </w:rPr>
        <w:t>Unprepared</w:t>
      </w:r>
      <w:r>
        <w:rPr>
          <w:b/>
          <w:spacing w:val="-3"/>
        </w:rPr>
        <w:t xml:space="preserve"> </w:t>
      </w:r>
      <w:r>
        <w:rPr>
          <w:b/>
        </w:rPr>
        <w:t>Educator:</w:t>
      </w:r>
      <w:r>
        <w:rPr>
          <w:b/>
          <w:spacing w:val="-4"/>
        </w:rPr>
        <w:t xml:space="preserve"> </w:t>
      </w:r>
      <w:r>
        <w:t>A</w:t>
      </w:r>
      <w:r>
        <w:rPr>
          <w:spacing w:val="-2"/>
        </w:rPr>
        <w:t xml:space="preserve"> </w:t>
      </w:r>
      <w:r>
        <w:t>teacher</w:t>
      </w:r>
      <w:r>
        <w:rPr>
          <w:spacing w:val="-2"/>
        </w:rPr>
        <w:t xml:space="preserve"> </w:t>
      </w:r>
      <w:r>
        <w:t>who</w:t>
      </w:r>
      <w:r>
        <w:rPr>
          <w:spacing w:val="-3"/>
        </w:rPr>
        <w:t xml:space="preserve"> </w:t>
      </w:r>
      <w:r>
        <w:t>only</w:t>
      </w:r>
      <w:r>
        <w:rPr>
          <w:spacing w:val="-1"/>
        </w:rPr>
        <w:t xml:space="preserve"> </w:t>
      </w:r>
      <w:r>
        <w:t>holds</w:t>
      </w:r>
      <w:r>
        <w:rPr>
          <w:spacing w:val="-2"/>
        </w:rPr>
        <w:t xml:space="preserve"> </w:t>
      </w:r>
      <w:r>
        <w:t>a</w:t>
      </w:r>
      <w:r>
        <w:rPr>
          <w:spacing w:val="-5"/>
        </w:rPr>
        <w:t xml:space="preserve"> </w:t>
      </w:r>
      <w:r>
        <w:t>Preliminary</w:t>
      </w:r>
      <w:r>
        <w:rPr>
          <w:spacing w:val="-4"/>
        </w:rPr>
        <w:t xml:space="preserve"> </w:t>
      </w:r>
      <w:r>
        <w:t>License,</w:t>
      </w:r>
      <w:r>
        <w:rPr>
          <w:spacing w:val="-4"/>
        </w:rPr>
        <w:t xml:space="preserve"> </w:t>
      </w:r>
      <w:r>
        <w:t>meaning</w:t>
      </w:r>
      <w:r>
        <w:rPr>
          <w:spacing w:val="-5"/>
        </w:rPr>
        <w:t xml:space="preserve"> </w:t>
      </w:r>
      <w:r>
        <w:t>the</w:t>
      </w:r>
      <w:r>
        <w:rPr>
          <w:spacing w:val="-1"/>
        </w:rPr>
        <w:t xml:space="preserve"> </w:t>
      </w:r>
      <w:r>
        <w:t xml:space="preserve">educator has a </w:t>
      </w:r>
      <w:proofErr w:type="gramStart"/>
      <w:r>
        <w:t>Bachelor’s</w:t>
      </w:r>
      <w:proofErr w:type="gramEnd"/>
      <w:r>
        <w:t xml:space="preserve"> degree and has </w:t>
      </w:r>
      <w:r>
        <w:t>demonstrated subject knowledge but has not completed an educator preparation program.</w:t>
      </w:r>
    </w:p>
    <w:p w14:paraId="5CD107B8" w14:textId="77777777" w:rsidR="00CE6176" w:rsidRDefault="00CE6176">
      <w:pPr>
        <w:pStyle w:val="BodyText"/>
        <w:spacing w:before="1"/>
      </w:pPr>
    </w:p>
    <w:p w14:paraId="5A2218A6" w14:textId="77777777" w:rsidR="00CE6176" w:rsidRDefault="008C7876">
      <w:pPr>
        <w:pStyle w:val="BodyText"/>
        <w:ind w:left="1159" w:right="464"/>
      </w:pPr>
      <w:r>
        <w:rPr>
          <w:b/>
        </w:rPr>
        <w:t xml:space="preserve">Waiver: </w:t>
      </w:r>
      <w:r>
        <w:t>Also referred to as a “hardship waiver,” a waiver is an exemption accorded during the time</w:t>
      </w:r>
      <w:r>
        <w:rPr>
          <w:spacing w:val="-4"/>
        </w:rPr>
        <w:t xml:space="preserve"> </w:t>
      </w:r>
      <w:r>
        <w:t>period</w:t>
      </w:r>
      <w:r>
        <w:rPr>
          <w:spacing w:val="-3"/>
        </w:rPr>
        <w:t xml:space="preserve"> </w:t>
      </w:r>
      <w:r>
        <w:t>of</w:t>
      </w:r>
      <w:r>
        <w:rPr>
          <w:spacing w:val="-4"/>
        </w:rPr>
        <w:t xml:space="preserve"> </w:t>
      </w:r>
      <w:r>
        <w:t>any</w:t>
      </w:r>
      <w:r>
        <w:rPr>
          <w:spacing w:val="-4"/>
        </w:rPr>
        <w:t xml:space="preserve"> </w:t>
      </w:r>
      <w:r>
        <w:t>one</w:t>
      </w:r>
      <w:r>
        <w:rPr>
          <w:spacing w:val="-4"/>
        </w:rPr>
        <w:t xml:space="preserve"> </w:t>
      </w:r>
      <w:r>
        <w:t>school</w:t>
      </w:r>
      <w:r>
        <w:rPr>
          <w:spacing w:val="-5"/>
        </w:rPr>
        <w:t xml:space="preserve"> </w:t>
      </w:r>
      <w:r>
        <w:t>year.</w:t>
      </w:r>
      <w:r>
        <w:rPr>
          <w:spacing w:val="-2"/>
        </w:rPr>
        <w:t xml:space="preserve"> </w:t>
      </w:r>
      <w:r>
        <w:t>The</w:t>
      </w:r>
      <w:r>
        <w:rPr>
          <w:spacing w:val="-4"/>
        </w:rPr>
        <w:t xml:space="preserve"> </w:t>
      </w:r>
      <w:r>
        <w:t>waiver</w:t>
      </w:r>
      <w:r>
        <w:rPr>
          <w:spacing w:val="-4"/>
        </w:rPr>
        <w:t xml:space="preserve"> </w:t>
      </w:r>
      <w:r>
        <w:t>excuses</w:t>
      </w:r>
      <w:r>
        <w:rPr>
          <w:spacing w:val="-2"/>
        </w:rPr>
        <w:t xml:space="preserve"> </w:t>
      </w:r>
      <w:r>
        <w:t>the</w:t>
      </w:r>
      <w:r>
        <w:rPr>
          <w:spacing w:val="-4"/>
        </w:rPr>
        <w:t xml:space="preserve"> </w:t>
      </w:r>
      <w:r>
        <w:t>school</w:t>
      </w:r>
      <w:r>
        <w:rPr>
          <w:spacing w:val="-2"/>
        </w:rPr>
        <w:t xml:space="preserve"> </w:t>
      </w:r>
      <w:r>
        <w:t>district</w:t>
      </w:r>
      <w:r>
        <w:rPr>
          <w:spacing w:val="-1"/>
        </w:rPr>
        <w:t xml:space="preserve"> </w:t>
      </w:r>
      <w:r>
        <w:t>from</w:t>
      </w:r>
      <w:r>
        <w:rPr>
          <w:spacing w:val="-1"/>
        </w:rPr>
        <w:t xml:space="preserve"> </w:t>
      </w:r>
      <w:r>
        <w:t>the</w:t>
      </w:r>
      <w:r>
        <w:rPr>
          <w:spacing w:val="-1"/>
        </w:rPr>
        <w:t xml:space="preserve"> </w:t>
      </w:r>
      <w:r>
        <w:t>requirement to employ licensed or certified personnel in accordance with Massachusetts state regulations.</w:t>
      </w:r>
    </w:p>
    <w:p w14:paraId="69188D57" w14:textId="77777777" w:rsidR="00CE6176" w:rsidRDefault="00CE6176">
      <w:pPr>
        <w:pStyle w:val="BodyText"/>
        <w:spacing w:before="10"/>
        <w:rPr>
          <w:sz w:val="21"/>
        </w:rPr>
      </w:pPr>
    </w:p>
    <w:p w14:paraId="6DF3382A" w14:textId="77777777" w:rsidR="00CE6176" w:rsidRDefault="008C7876">
      <w:pPr>
        <w:pStyle w:val="BodyText"/>
        <w:spacing w:before="1"/>
        <w:ind w:left="1159" w:right="464"/>
      </w:pPr>
      <w:r>
        <w:t>This</w:t>
      </w:r>
      <w:r>
        <w:rPr>
          <w:spacing w:val="-2"/>
        </w:rPr>
        <w:t xml:space="preserve"> </w:t>
      </w:r>
      <w:r>
        <w:t>waiver</w:t>
      </w:r>
      <w:r>
        <w:rPr>
          <w:spacing w:val="-2"/>
        </w:rPr>
        <w:t xml:space="preserve"> </w:t>
      </w:r>
      <w:r>
        <w:t>is</w:t>
      </w:r>
      <w:r>
        <w:rPr>
          <w:spacing w:val="-4"/>
        </w:rPr>
        <w:t xml:space="preserve"> </w:t>
      </w:r>
      <w:r>
        <w:t>granted</w:t>
      </w:r>
      <w:r>
        <w:rPr>
          <w:spacing w:val="-5"/>
        </w:rPr>
        <w:t xml:space="preserve"> </w:t>
      </w:r>
      <w:r>
        <w:t>to</w:t>
      </w:r>
      <w:r>
        <w:rPr>
          <w:spacing w:val="-3"/>
        </w:rPr>
        <w:t xml:space="preserve"> </w:t>
      </w:r>
      <w:r>
        <w:t>a</w:t>
      </w:r>
      <w:r>
        <w:rPr>
          <w:spacing w:val="-5"/>
        </w:rPr>
        <w:t xml:space="preserve"> </w:t>
      </w:r>
      <w:r>
        <w:t>district</w:t>
      </w:r>
      <w:r>
        <w:rPr>
          <w:spacing w:val="-1"/>
        </w:rPr>
        <w:t xml:space="preserve"> </w:t>
      </w:r>
      <w:r>
        <w:t>by</w:t>
      </w:r>
      <w:r>
        <w:rPr>
          <w:spacing w:val="-3"/>
        </w:rPr>
        <w:t xml:space="preserve"> </w:t>
      </w:r>
      <w:r>
        <w:t>the</w:t>
      </w:r>
      <w:r>
        <w:rPr>
          <w:spacing w:val="-4"/>
        </w:rPr>
        <w:t xml:space="preserve"> </w:t>
      </w:r>
      <w:r>
        <w:t>Commissioner</w:t>
      </w:r>
      <w:r>
        <w:rPr>
          <w:spacing w:val="-2"/>
        </w:rPr>
        <w:t xml:space="preserve"> </w:t>
      </w:r>
      <w:r>
        <w:t>upon</w:t>
      </w:r>
      <w:r>
        <w:rPr>
          <w:spacing w:val="-3"/>
        </w:rPr>
        <w:t xml:space="preserve"> </w:t>
      </w:r>
      <w:r>
        <w:t>the</w:t>
      </w:r>
      <w:r>
        <w:rPr>
          <w:spacing w:val="-1"/>
        </w:rPr>
        <w:t xml:space="preserve"> </w:t>
      </w:r>
      <w:r>
        <w:t>request</w:t>
      </w:r>
      <w:r>
        <w:rPr>
          <w:spacing w:val="-4"/>
        </w:rPr>
        <w:t xml:space="preserve"> </w:t>
      </w:r>
      <w:r>
        <w:t>of</w:t>
      </w:r>
      <w:r>
        <w:rPr>
          <w:spacing w:val="-2"/>
        </w:rPr>
        <w:t xml:space="preserve"> </w:t>
      </w:r>
      <w:r>
        <w:t>a</w:t>
      </w:r>
      <w:r>
        <w:rPr>
          <w:spacing w:val="-5"/>
        </w:rPr>
        <w:t xml:space="preserve"> </w:t>
      </w:r>
      <w:r>
        <w:t xml:space="preserve">superintendent, with demonstration to the </w:t>
      </w:r>
      <w:r>
        <w:t>Commissioner that the district has made a good faith</w:t>
      </w:r>
      <w:r>
        <w:rPr>
          <w:spacing w:val="-1"/>
        </w:rPr>
        <w:t xml:space="preserve"> </w:t>
      </w:r>
      <w:r>
        <w:t>effort to hire licensed or certified personnel and has been unable to find a licensed or certified candidate qualified for the position.</w:t>
      </w:r>
      <w:r>
        <w:rPr>
          <w:spacing w:val="-1"/>
        </w:rPr>
        <w:t xml:space="preserve"> </w:t>
      </w:r>
      <w:r>
        <w:t>Persons employed under waivers must demonstrate that they meet min</w:t>
      </w:r>
      <w:r>
        <w:t xml:space="preserve">imum requirements as established by ESE and are </w:t>
      </w:r>
      <w:hyperlink r:id="rId33">
        <w:r>
          <w:rPr>
            <w:color w:val="0000FF"/>
            <w:u w:val="single" w:color="0000FF"/>
          </w:rPr>
          <w:t>making continu</w:t>
        </w:r>
        <w:r>
          <w:rPr>
            <w:color w:val="0000FF"/>
            <w:u w:val="single" w:color="0000FF"/>
          </w:rPr>
          <w:t>ous progress toward</w:t>
        </w:r>
      </w:hyperlink>
      <w:r>
        <w:rPr>
          <w:color w:val="0000FF"/>
        </w:rPr>
        <w:t xml:space="preserve"> </w:t>
      </w:r>
      <w:hyperlink r:id="rId34">
        <w:r>
          <w:rPr>
            <w:color w:val="0000FF"/>
            <w:u w:val="single" w:color="0000FF"/>
          </w:rPr>
          <w:t>meeting the licensure or certification req</w:t>
        </w:r>
        <w:r>
          <w:rPr>
            <w:color w:val="0000FF"/>
            <w:u w:val="single" w:color="0000FF"/>
          </w:rPr>
          <w:t>uirements</w:t>
        </w:r>
      </w:hyperlink>
      <w:r>
        <w:rPr>
          <w:color w:val="0000FF"/>
        </w:rPr>
        <w:t xml:space="preserve"> </w:t>
      </w:r>
      <w:r>
        <w:t>in the field in which they are employed.</w:t>
      </w:r>
    </w:p>
    <w:p w14:paraId="26BEA33D" w14:textId="77777777" w:rsidR="00CE6176" w:rsidRDefault="00CE6176">
      <w:pPr>
        <w:pStyle w:val="BodyText"/>
        <w:rPr>
          <w:sz w:val="20"/>
        </w:rPr>
      </w:pPr>
    </w:p>
    <w:p w14:paraId="7A8917EC" w14:textId="77777777" w:rsidR="00CE6176" w:rsidRDefault="00CE6176">
      <w:pPr>
        <w:pStyle w:val="BodyText"/>
        <w:rPr>
          <w:sz w:val="20"/>
        </w:rPr>
      </w:pPr>
    </w:p>
    <w:p w14:paraId="7867C4D9" w14:textId="77777777" w:rsidR="00CE6176" w:rsidRDefault="00CE6176">
      <w:pPr>
        <w:pStyle w:val="BodyText"/>
        <w:rPr>
          <w:sz w:val="20"/>
        </w:rPr>
      </w:pPr>
    </w:p>
    <w:p w14:paraId="3FF7AC72" w14:textId="77777777" w:rsidR="00CE6176" w:rsidRDefault="00CE6176">
      <w:pPr>
        <w:pStyle w:val="BodyText"/>
        <w:rPr>
          <w:sz w:val="20"/>
        </w:rPr>
      </w:pPr>
    </w:p>
    <w:p w14:paraId="1B9F75BF" w14:textId="77777777" w:rsidR="00CE6176" w:rsidRDefault="00CE6176">
      <w:pPr>
        <w:pStyle w:val="BodyText"/>
        <w:rPr>
          <w:sz w:val="20"/>
        </w:rPr>
      </w:pPr>
    </w:p>
    <w:p w14:paraId="4F74DC2E" w14:textId="77777777" w:rsidR="00CE6176" w:rsidRDefault="00CE6176">
      <w:pPr>
        <w:pStyle w:val="BodyText"/>
        <w:rPr>
          <w:sz w:val="20"/>
        </w:rPr>
      </w:pPr>
    </w:p>
    <w:p w14:paraId="512FA89A" w14:textId="77777777" w:rsidR="00CE6176" w:rsidRDefault="00CE6176">
      <w:pPr>
        <w:pStyle w:val="BodyText"/>
        <w:rPr>
          <w:sz w:val="20"/>
        </w:rPr>
      </w:pPr>
    </w:p>
    <w:p w14:paraId="2C63F842" w14:textId="77777777" w:rsidR="00CE6176" w:rsidRDefault="00CE6176">
      <w:pPr>
        <w:pStyle w:val="BodyText"/>
        <w:spacing w:before="7"/>
        <w:rPr>
          <w:sz w:val="15"/>
        </w:rPr>
      </w:pPr>
    </w:p>
    <w:p w14:paraId="1237CD6D" w14:textId="77777777" w:rsidR="00CE6176" w:rsidRDefault="008C7876">
      <w:pPr>
        <w:pStyle w:val="Heading2"/>
      </w:pPr>
      <w:bookmarkStart w:id="15" w:name="Section_4:_Identified_Equity_Gaps"/>
      <w:bookmarkStart w:id="16" w:name="_bookmark12"/>
      <w:bookmarkEnd w:id="15"/>
      <w:bookmarkEnd w:id="16"/>
      <w:r>
        <w:rPr>
          <w:color w:val="365F91"/>
        </w:rPr>
        <w:t>Section</w:t>
      </w:r>
      <w:r>
        <w:rPr>
          <w:color w:val="365F91"/>
          <w:spacing w:val="-10"/>
        </w:rPr>
        <w:t xml:space="preserve"> </w:t>
      </w:r>
      <w:r>
        <w:rPr>
          <w:color w:val="365F91"/>
        </w:rPr>
        <w:t>4:</w:t>
      </w:r>
      <w:r>
        <w:rPr>
          <w:color w:val="365F91"/>
          <w:spacing w:val="-8"/>
        </w:rPr>
        <w:t xml:space="preserve"> </w:t>
      </w:r>
      <w:r>
        <w:rPr>
          <w:color w:val="365F91"/>
        </w:rPr>
        <w:t>Identified</w:t>
      </w:r>
      <w:r>
        <w:rPr>
          <w:color w:val="365F91"/>
          <w:spacing w:val="-10"/>
        </w:rPr>
        <w:t xml:space="preserve"> </w:t>
      </w:r>
      <w:r>
        <w:rPr>
          <w:color w:val="365F91"/>
        </w:rPr>
        <w:t>Equity</w:t>
      </w:r>
      <w:r>
        <w:rPr>
          <w:color w:val="365F91"/>
          <w:spacing w:val="-9"/>
        </w:rPr>
        <w:t xml:space="preserve"> </w:t>
      </w:r>
      <w:r>
        <w:rPr>
          <w:color w:val="365F91"/>
          <w:spacing w:val="-4"/>
        </w:rPr>
        <w:t>Gaps</w:t>
      </w:r>
    </w:p>
    <w:p w14:paraId="01D09316" w14:textId="77777777" w:rsidR="00CE6176" w:rsidRDefault="00CE6176">
      <w:pPr>
        <w:pStyle w:val="BodyText"/>
        <w:spacing w:before="8"/>
        <w:rPr>
          <w:b/>
        </w:rPr>
      </w:pPr>
    </w:p>
    <w:p w14:paraId="39A76738" w14:textId="77777777" w:rsidR="00CE6176" w:rsidRDefault="00CE6176">
      <w:pPr>
        <w:sectPr w:rsidR="00CE6176">
          <w:pgSz w:w="12240" w:h="15840"/>
          <w:pgMar w:top="840" w:right="980" w:bottom="1120" w:left="1000" w:header="0" w:footer="935" w:gutter="0"/>
          <w:cols w:space="720"/>
        </w:sectPr>
      </w:pPr>
    </w:p>
    <w:p w14:paraId="662F99F9" w14:textId="599E828E" w:rsidR="00CE6176" w:rsidRDefault="00B61877">
      <w:pPr>
        <w:pStyle w:val="BodyText"/>
        <w:spacing w:before="2"/>
        <w:rPr>
          <w:b/>
          <w:sz w:val="21"/>
        </w:rPr>
      </w:pPr>
      <w:r>
        <w:rPr>
          <w:noProof/>
        </w:rPr>
        <mc:AlternateContent>
          <mc:Choice Requires="wpg">
            <w:drawing>
              <wp:anchor distT="0" distB="0" distL="114300" distR="114300" simplePos="0" relativeHeight="485860352" behindDoc="1" locked="0" layoutInCell="1" allowOverlap="1" wp14:anchorId="4AFD9202" wp14:editId="4DDA5842">
                <wp:simplePos x="0" y="0"/>
                <wp:positionH relativeFrom="page">
                  <wp:posOffset>510540</wp:posOffset>
                </wp:positionH>
                <wp:positionV relativeFrom="page">
                  <wp:posOffset>534035</wp:posOffset>
                </wp:positionV>
                <wp:extent cx="6217920" cy="8752840"/>
                <wp:effectExtent l="0" t="0" r="0" b="0"/>
                <wp:wrapNone/>
                <wp:docPr id="1753805210" name="docshapegroup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8752840"/>
                          <a:chOff x="804" y="841"/>
                          <a:chExt cx="9792" cy="13784"/>
                        </a:xfrm>
                      </wpg:grpSpPr>
                      <wps:wsp>
                        <wps:cNvPr id="580117776" name="docshape67"/>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632775" name="docshape68"/>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340611" name="docshape69"/>
                        <wps:cNvSpPr>
                          <a:spLocks/>
                        </wps:cNvSpPr>
                        <wps:spPr bwMode="auto">
                          <a:xfrm>
                            <a:off x="6812" y="8861"/>
                            <a:ext cx="3779" cy="2967"/>
                          </a:xfrm>
                          <a:custGeom>
                            <a:avLst/>
                            <a:gdLst>
                              <a:gd name="T0" fmla="+- 0 10591 6812"/>
                              <a:gd name="T1" fmla="*/ T0 w 3779"/>
                              <a:gd name="T2" fmla="+- 0 8861 8861"/>
                              <a:gd name="T3" fmla="*/ 8861 h 2967"/>
                              <a:gd name="T4" fmla="+- 0 6812 6812"/>
                              <a:gd name="T5" fmla="*/ T4 w 3779"/>
                              <a:gd name="T6" fmla="+- 0 8861 8861"/>
                              <a:gd name="T7" fmla="*/ 8861 h 2967"/>
                              <a:gd name="T8" fmla="+- 0 6812 6812"/>
                              <a:gd name="T9" fmla="*/ T8 w 3779"/>
                              <a:gd name="T10" fmla="+- 0 11828 8861"/>
                              <a:gd name="T11" fmla="*/ 11828 h 2967"/>
                              <a:gd name="T12" fmla="+- 0 10220 6812"/>
                              <a:gd name="T13" fmla="*/ T12 w 3779"/>
                              <a:gd name="T14" fmla="+- 0 11828 8861"/>
                              <a:gd name="T15" fmla="*/ 11828 h 2967"/>
                              <a:gd name="T16" fmla="+- 0 10591 6812"/>
                              <a:gd name="T17" fmla="*/ T16 w 3779"/>
                              <a:gd name="T18" fmla="+- 0 11457 8861"/>
                              <a:gd name="T19" fmla="*/ 11457 h 2967"/>
                              <a:gd name="T20" fmla="+- 0 10591 6812"/>
                              <a:gd name="T21" fmla="*/ T20 w 3779"/>
                              <a:gd name="T22" fmla="+- 0 8861 8861"/>
                              <a:gd name="T23" fmla="*/ 8861 h 2967"/>
                            </a:gdLst>
                            <a:ahLst/>
                            <a:cxnLst>
                              <a:cxn ang="0">
                                <a:pos x="T1" y="T3"/>
                              </a:cxn>
                              <a:cxn ang="0">
                                <a:pos x="T5" y="T7"/>
                              </a:cxn>
                              <a:cxn ang="0">
                                <a:pos x="T9" y="T11"/>
                              </a:cxn>
                              <a:cxn ang="0">
                                <a:pos x="T13" y="T15"/>
                              </a:cxn>
                              <a:cxn ang="0">
                                <a:pos x="T17" y="T19"/>
                              </a:cxn>
                              <a:cxn ang="0">
                                <a:pos x="T21" y="T23"/>
                              </a:cxn>
                            </a:cxnLst>
                            <a:rect l="0" t="0" r="r" b="b"/>
                            <a:pathLst>
                              <a:path w="3779" h="2967">
                                <a:moveTo>
                                  <a:pt x="3779" y="0"/>
                                </a:moveTo>
                                <a:lnTo>
                                  <a:pt x="0" y="0"/>
                                </a:lnTo>
                                <a:lnTo>
                                  <a:pt x="0" y="2967"/>
                                </a:lnTo>
                                <a:lnTo>
                                  <a:pt x="3408" y="2967"/>
                                </a:lnTo>
                                <a:lnTo>
                                  <a:pt x="3779" y="2596"/>
                                </a:lnTo>
                                <a:lnTo>
                                  <a:pt x="3779" y="0"/>
                                </a:lnTo>
                                <a:close/>
                              </a:path>
                            </a:pathLst>
                          </a:custGeom>
                          <a:solidFill>
                            <a:srgbClr val="DBE5F1">
                              <a:alpha val="3019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650366" name="docshape70"/>
                        <wps:cNvSpPr>
                          <a:spLocks/>
                        </wps:cNvSpPr>
                        <wps:spPr bwMode="auto">
                          <a:xfrm>
                            <a:off x="10220" y="11457"/>
                            <a:ext cx="371" cy="371"/>
                          </a:xfrm>
                          <a:custGeom>
                            <a:avLst/>
                            <a:gdLst>
                              <a:gd name="T0" fmla="+- 0 10591 10220"/>
                              <a:gd name="T1" fmla="*/ T0 w 371"/>
                              <a:gd name="T2" fmla="+- 0 11457 11457"/>
                              <a:gd name="T3" fmla="*/ 11457 h 371"/>
                              <a:gd name="T4" fmla="+- 0 10294 10220"/>
                              <a:gd name="T5" fmla="*/ T4 w 371"/>
                              <a:gd name="T6" fmla="+- 0 11531 11457"/>
                              <a:gd name="T7" fmla="*/ 11531 h 371"/>
                              <a:gd name="T8" fmla="+- 0 10220 10220"/>
                              <a:gd name="T9" fmla="*/ T8 w 371"/>
                              <a:gd name="T10" fmla="+- 0 11828 11457"/>
                              <a:gd name="T11" fmla="*/ 11828 h 371"/>
                              <a:gd name="T12" fmla="+- 0 10591 10220"/>
                              <a:gd name="T13" fmla="*/ T12 w 371"/>
                              <a:gd name="T14" fmla="+- 0 11457 11457"/>
                              <a:gd name="T15" fmla="*/ 11457 h 371"/>
                            </a:gdLst>
                            <a:ahLst/>
                            <a:cxnLst>
                              <a:cxn ang="0">
                                <a:pos x="T1" y="T3"/>
                              </a:cxn>
                              <a:cxn ang="0">
                                <a:pos x="T5" y="T7"/>
                              </a:cxn>
                              <a:cxn ang="0">
                                <a:pos x="T9" y="T11"/>
                              </a:cxn>
                              <a:cxn ang="0">
                                <a:pos x="T13" y="T15"/>
                              </a:cxn>
                            </a:cxnLst>
                            <a:rect l="0" t="0" r="r" b="b"/>
                            <a:pathLst>
                              <a:path w="371" h="371">
                                <a:moveTo>
                                  <a:pt x="371" y="0"/>
                                </a:moveTo>
                                <a:lnTo>
                                  <a:pt x="74" y="74"/>
                                </a:lnTo>
                                <a:lnTo>
                                  <a:pt x="0" y="371"/>
                                </a:lnTo>
                                <a:lnTo>
                                  <a:pt x="371" y="0"/>
                                </a:lnTo>
                                <a:close/>
                              </a:path>
                            </a:pathLst>
                          </a:custGeom>
                          <a:solidFill>
                            <a:srgbClr val="B0B8C2">
                              <a:alpha val="3019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936180" name="docshape71"/>
                        <wps:cNvSpPr>
                          <a:spLocks/>
                        </wps:cNvSpPr>
                        <wps:spPr bwMode="auto">
                          <a:xfrm>
                            <a:off x="6812" y="8861"/>
                            <a:ext cx="3779" cy="2967"/>
                          </a:xfrm>
                          <a:custGeom>
                            <a:avLst/>
                            <a:gdLst>
                              <a:gd name="T0" fmla="+- 0 10220 6812"/>
                              <a:gd name="T1" fmla="*/ T0 w 3779"/>
                              <a:gd name="T2" fmla="+- 0 11828 8861"/>
                              <a:gd name="T3" fmla="*/ 11828 h 2967"/>
                              <a:gd name="T4" fmla="+- 0 10294 6812"/>
                              <a:gd name="T5" fmla="*/ T4 w 3779"/>
                              <a:gd name="T6" fmla="+- 0 11531 8861"/>
                              <a:gd name="T7" fmla="*/ 11531 h 2967"/>
                              <a:gd name="T8" fmla="+- 0 10591 6812"/>
                              <a:gd name="T9" fmla="*/ T8 w 3779"/>
                              <a:gd name="T10" fmla="+- 0 11457 8861"/>
                              <a:gd name="T11" fmla="*/ 11457 h 2967"/>
                              <a:gd name="T12" fmla="+- 0 10220 6812"/>
                              <a:gd name="T13" fmla="*/ T12 w 3779"/>
                              <a:gd name="T14" fmla="+- 0 11828 8861"/>
                              <a:gd name="T15" fmla="*/ 11828 h 2967"/>
                              <a:gd name="T16" fmla="+- 0 6812 6812"/>
                              <a:gd name="T17" fmla="*/ T16 w 3779"/>
                              <a:gd name="T18" fmla="+- 0 11828 8861"/>
                              <a:gd name="T19" fmla="*/ 11828 h 2967"/>
                              <a:gd name="T20" fmla="+- 0 6812 6812"/>
                              <a:gd name="T21" fmla="*/ T20 w 3779"/>
                              <a:gd name="T22" fmla="+- 0 8861 8861"/>
                              <a:gd name="T23" fmla="*/ 8861 h 2967"/>
                              <a:gd name="T24" fmla="+- 0 10591 6812"/>
                              <a:gd name="T25" fmla="*/ T24 w 3779"/>
                              <a:gd name="T26" fmla="+- 0 8861 8861"/>
                              <a:gd name="T27" fmla="*/ 8861 h 2967"/>
                              <a:gd name="T28" fmla="+- 0 10591 6812"/>
                              <a:gd name="T29" fmla="*/ T28 w 3779"/>
                              <a:gd name="T30" fmla="+- 0 11457 8861"/>
                              <a:gd name="T31" fmla="*/ 11457 h 29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79" h="2967">
                                <a:moveTo>
                                  <a:pt x="3408" y="2967"/>
                                </a:moveTo>
                                <a:lnTo>
                                  <a:pt x="3482" y="2670"/>
                                </a:lnTo>
                                <a:lnTo>
                                  <a:pt x="3779" y="2596"/>
                                </a:lnTo>
                                <a:lnTo>
                                  <a:pt x="3408" y="2967"/>
                                </a:lnTo>
                                <a:lnTo>
                                  <a:pt x="0" y="2967"/>
                                </a:lnTo>
                                <a:lnTo>
                                  <a:pt x="0" y="0"/>
                                </a:lnTo>
                                <a:lnTo>
                                  <a:pt x="3779" y="0"/>
                                </a:lnTo>
                                <a:lnTo>
                                  <a:pt x="3779" y="2596"/>
                                </a:lnTo>
                              </a:path>
                            </a:pathLst>
                          </a:custGeom>
                          <a:noFill/>
                          <a:ln w="6350">
                            <a:solidFill>
                              <a:srgbClr val="97979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BCF3B" id="docshapegroup66" o:spid="_x0000_s1026" style="position:absolute;margin-left:40.2pt;margin-top:42.05pt;width:489.6pt;height:689.2pt;z-index:-17456128;mso-position-horizontal-relative:page;mso-position-vertical-relative:page" coordorigin="804,841" coordsize="9792,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">
                <v:rect id="docshape67"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" fillcolor="#91a8ce" stroked="f"/>
                <v:shape id="docshape68"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" path="m1386,l,,,1596r210,l210,13784r972,l1182,1596r204,l1386,xe" fillcolor="#004386" stroked="f">
                  <v:path arrowok="t" o:connecttype="custom" o:connectlocs="1386,841;0,841;0,2437;210,2437;210,14625;1182,14625;1182,2437;1386,2437;1386,841" o:connectangles="0,0,0,0,0,0,0,0,0"/>
                </v:shape>
                <v:shape id="docshape69" o:spid="_x0000_s1029" style="position:absolute;left:6812;top:8861;width:3779;height:2967;visibility:visible;mso-wrap-style:square;v-text-anchor:top" coordsize="3779,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" path="m3779,l,,,2967r3408,l3779,2596,3779,xe" fillcolor="#dbe5f1" stroked="f">
                  <v:fill opacity="19789f"/>
                  <v:path arrowok="t" o:connecttype="custom" o:connectlocs="3779,8861;0,8861;0,11828;3408,11828;3779,11457;3779,8861" o:connectangles="0,0,0,0,0,0"/>
                </v:shape>
                <v:shape id="docshape70" o:spid="_x0000_s1030" style="position:absolute;left:10220;top:11457;width:371;height:371;visibility:visible;mso-wrap-style:square;v-text-anchor:top" coordsize="37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" path="m371,l74,74,,371,371,xe" fillcolor="#b0b8c2" stroked="f">
                  <v:fill opacity="19789f"/>
                  <v:path arrowok="t" o:connecttype="custom" o:connectlocs="371,11457;74,11531;0,11828;371,11457" o:connectangles="0,0,0,0"/>
                </v:shape>
                <v:shape id="docshape71" o:spid="_x0000_s1031" style="position:absolute;left:6812;top:8861;width:3779;height:2967;visibility:visible;mso-wrap-style:square;v-text-anchor:top" coordsize="3779,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" path="m3408,2967r74,-297l3779,2596r-371,371l,2967,,,3779,r,2596e" filled="f" strokecolor="#979797" strokeweight=".5pt">
                  <v:path arrowok="t" o:connecttype="custom" o:connectlocs="3408,11828;3482,11531;3779,11457;3408,11828;0,11828;0,8861;3779,8861;3779,11457" o:connectangles="0,0,0,0,0,0,0,0"/>
                </v:shape>
                <w10:wrap anchorx="page" anchory="page"/>
              </v:group>
            </w:pict>
          </mc:Fallback>
        </mc:AlternateContent>
      </w:r>
    </w:p>
    <w:p w14:paraId="4B32D300" w14:textId="77777777" w:rsidR="00CE6176" w:rsidRDefault="008C7876">
      <w:pPr>
        <w:pStyle w:val="BodyText"/>
        <w:ind w:left="1159" w:right="4"/>
      </w:pPr>
      <w:r>
        <w:t xml:space="preserve">To realize ESE’s goal of all students achieving the knowledge, </w:t>
      </w:r>
      <w:proofErr w:type="gramStart"/>
      <w:r>
        <w:t>skills</w:t>
      </w:r>
      <w:proofErr w:type="gramEnd"/>
      <w:r>
        <w:t xml:space="preserve"> and experiences necessary to succeed in 21</w:t>
      </w:r>
      <w:r>
        <w:rPr>
          <w:vertAlign w:val="superscript"/>
        </w:rPr>
        <w:t>st</w:t>
      </w:r>
      <w:r>
        <w:t xml:space="preserve"> century careers, our students</w:t>
      </w:r>
      <w:r>
        <w:rPr>
          <w:spacing w:val="40"/>
        </w:rPr>
        <w:t xml:space="preserve"> </w:t>
      </w:r>
      <w:r>
        <w:t>must have equitable access to excellent educators.</w:t>
      </w:r>
      <w:r>
        <w:rPr>
          <w:spacing w:val="-6"/>
        </w:rPr>
        <w:t xml:space="preserve"> </w:t>
      </w:r>
      <w:r>
        <w:t>To</w:t>
      </w:r>
      <w:r>
        <w:rPr>
          <w:spacing w:val="-5"/>
        </w:rPr>
        <w:t xml:space="preserve"> </w:t>
      </w:r>
      <w:r>
        <w:t>support</w:t>
      </w:r>
      <w:r>
        <w:rPr>
          <w:spacing w:val="-5"/>
        </w:rPr>
        <w:t xml:space="preserve"> </w:t>
      </w:r>
      <w:r>
        <w:t>this</w:t>
      </w:r>
      <w:r>
        <w:rPr>
          <w:spacing w:val="-7"/>
        </w:rPr>
        <w:t xml:space="preserve"> </w:t>
      </w:r>
      <w:r>
        <w:t>goal,</w:t>
      </w:r>
      <w:r>
        <w:rPr>
          <w:spacing w:val="-6"/>
        </w:rPr>
        <w:t xml:space="preserve"> </w:t>
      </w:r>
      <w:r>
        <w:t>we</w:t>
      </w:r>
      <w:r>
        <w:rPr>
          <w:spacing w:val="-5"/>
        </w:rPr>
        <w:t xml:space="preserve"> </w:t>
      </w:r>
      <w:r>
        <w:t>first</w:t>
      </w:r>
      <w:r>
        <w:rPr>
          <w:spacing w:val="-5"/>
        </w:rPr>
        <w:t xml:space="preserve"> </w:t>
      </w:r>
      <w:r>
        <w:t>identified Massachusetts’s equitable access gaps.</w:t>
      </w:r>
    </w:p>
    <w:p w14:paraId="77D59644" w14:textId="77777777" w:rsidR="00CE6176" w:rsidRDefault="00CE6176">
      <w:pPr>
        <w:pStyle w:val="BodyText"/>
        <w:spacing w:before="11"/>
        <w:rPr>
          <w:sz w:val="21"/>
        </w:rPr>
      </w:pPr>
    </w:p>
    <w:p w14:paraId="57F2A4CA" w14:textId="77777777" w:rsidR="00CE6176" w:rsidRDefault="008C7876">
      <w:pPr>
        <w:pStyle w:val="BodyText"/>
        <w:spacing w:before="1"/>
        <w:ind w:left="1160"/>
      </w:pPr>
      <w:r>
        <w:t>We began with our available data, discussions with stakeholders, and state and national rese</w:t>
      </w:r>
      <w:r>
        <w:t>arch.</w:t>
      </w:r>
      <w:r>
        <w:rPr>
          <w:spacing w:val="-8"/>
        </w:rPr>
        <w:t xml:space="preserve"> </w:t>
      </w:r>
      <w:r>
        <w:t>We</w:t>
      </w:r>
      <w:r>
        <w:rPr>
          <w:spacing w:val="-4"/>
        </w:rPr>
        <w:t xml:space="preserve"> </w:t>
      </w:r>
      <w:r>
        <w:t>have</w:t>
      </w:r>
      <w:r>
        <w:rPr>
          <w:spacing w:val="-7"/>
        </w:rPr>
        <w:t xml:space="preserve"> </w:t>
      </w:r>
      <w:r>
        <w:t>identified</w:t>
      </w:r>
      <w:r>
        <w:rPr>
          <w:spacing w:val="-6"/>
        </w:rPr>
        <w:t xml:space="preserve"> </w:t>
      </w:r>
      <w:r>
        <w:t>equity</w:t>
      </w:r>
      <w:r>
        <w:rPr>
          <w:spacing w:val="-4"/>
        </w:rPr>
        <w:t xml:space="preserve"> </w:t>
      </w:r>
      <w:r>
        <w:t>gaps</w:t>
      </w:r>
      <w:r>
        <w:rPr>
          <w:spacing w:val="-5"/>
        </w:rPr>
        <w:t xml:space="preserve"> </w:t>
      </w:r>
      <w:r>
        <w:t>for</w:t>
      </w:r>
      <w:r>
        <w:rPr>
          <w:spacing w:val="-5"/>
        </w:rPr>
        <w:t xml:space="preserve"> </w:t>
      </w:r>
      <w:r>
        <w:t>both teachers and administrators in three key areas:</w:t>
      </w:r>
    </w:p>
    <w:p w14:paraId="12A8BD6A" w14:textId="77777777" w:rsidR="00CE6176" w:rsidRDefault="008C7876">
      <w:pPr>
        <w:spacing w:before="59"/>
        <w:ind w:left="1407"/>
        <w:rPr>
          <w:b/>
          <w:sz w:val="20"/>
        </w:rPr>
      </w:pPr>
      <w:r>
        <w:br w:type="column"/>
      </w:r>
      <w:r>
        <w:rPr>
          <w:b/>
          <w:sz w:val="20"/>
        </w:rPr>
        <w:t>Using</w:t>
      </w:r>
      <w:r>
        <w:rPr>
          <w:b/>
          <w:spacing w:val="-8"/>
          <w:sz w:val="20"/>
        </w:rPr>
        <w:t xml:space="preserve"> </w:t>
      </w:r>
      <w:r>
        <w:rPr>
          <w:b/>
          <w:spacing w:val="-2"/>
          <w:sz w:val="20"/>
        </w:rPr>
        <w:t>Quartiles</w:t>
      </w:r>
    </w:p>
    <w:p w14:paraId="6E7751CA" w14:textId="77777777" w:rsidR="00CE6176" w:rsidRDefault="00CE6176">
      <w:pPr>
        <w:pStyle w:val="BodyText"/>
        <w:spacing w:before="2"/>
        <w:rPr>
          <w:b/>
          <w:sz w:val="20"/>
        </w:rPr>
      </w:pPr>
    </w:p>
    <w:p w14:paraId="72899AC1" w14:textId="77777777" w:rsidR="00CE6176" w:rsidRDefault="008C7876">
      <w:pPr>
        <w:ind w:left="375" w:right="951"/>
        <w:rPr>
          <w:sz w:val="20"/>
        </w:rPr>
      </w:pPr>
      <w:r>
        <w:rPr>
          <w:sz w:val="20"/>
        </w:rPr>
        <w:t>Unless</w:t>
      </w:r>
      <w:r>
        <w:rPr>
          <w:spacing w:val="-10"/>
          <w:sz w:val="20"/>
        </w:rPr>
        <w:t xml:space="preserve"> </w:t>
      </w:r>
      <w:r>
        <w:rPr>
          <w:sz w:val="20"/>
        </w:rPr>
        <w:t>otherwise</w:t>
      </w:r>
      <w:r>
        <w:rPr>
          <w:spacing w:val="-10"/>
          <w:sz w:val="20"/>
        </w:rPr>
        <w:t xml:space="preserve"> </w:t>
      </w:r>
      <w:r>
        <w:rPr>
          <w:sz w:val="20"/>
        </w:rPr>
        <w:t>indicated,</w:t>
      </w:r>
      <w:r>
        <w:rPr>
          <w:spacing w:val="-9"/>
          <w:sz w:val="20"/>
        </w:rPr>
        <w:t xml:space="preserve"> </w:t>
      </w:r>
      <w:r>
        <w:rPr>
          <w:sz w:val="20"/>
        </w:rPr>
        <w:t>equity</w:t>
      </w:r>
      <w:r>
        <w:rPr>
          <w:spacing w:val="-8"/>
          <w:sz w:val="20"/>
        </w:rPr>
        <w:t xml:space="preserve"> </w:t>
      </w:r>
      <w:r>
        <w:rPr>
          <w:sz w:val="20"/>
        </w:rPr>
        <w:t>gaps have been identified by comparing the top and bottom quartiles (one-quarter of a designated group) as fo</w:t>
      </w:r>
      <w:r>
        <w:rPr>
          <w:sz w:val="20"/>
        </w:rPr>
        <w:t>llows:</w:t>
      </w:r>
    </w:p>
    <w:p w14:paraId="2402DF5E" w14:textId="77777777" w:rsidR="00CE6176" w:rsidRDefault="008C7876">
      <w:pPr>
        <w:pStyle w:val="ListParagraph"/>
        <w:numPr>
          <w:ilvl w:val="0"/>
          <w:numId w:val="31"/>
        </w:numPr>
        <w:tabs>
          <w:tab w:val="left" w:pos="556"/>
        </w:tabs>
        <w:spacing w:before="1"/>
        <w:ind w:right="920" w:hanging="272"/>
        <w:rPr>
          <w:sz w:val="20"/>
        </w:rPr>
      </w:pPr>
      <w:r>
        <w:rPr>
          <w:b/>
          <w:sz w:val="20"/>
        </w:rPr>
        <w:t>HPQ</w:t>
      </w:r>
      <w:r>
        <w:rPr>
          <w:b/>
          <w:spacing w:val="-9"/>
          <w:sz w:val="20"/>
        </w:rPr>
        <w:t xml:space="preserve"> </w:t>
      </w:r>
      <w:r>
        <w:rPr>
          <w:b/>
          <w:sz w:val="20"/>
        </w:rPr>
        <w:t>versus</w:t>
      </w:r>
      <w:r>
        <w:rPr>
          <w:b/>
          <w:spacing w:val="-9"/>
          <w:sz w:val="20"/>
        </w:rPr>
        <w:t xml:space="preserve"> </w:t>
      </w:r>
      <w:r>
        <w:rPr>
          <w:b/>
          <w:sz w:val="20"/>
        </w:rPr>
        <w:t>LPQ:</w:t>
      </w:r>
      <w:r>
        <w:rPr>
          <w:b/>
          <w:spacing w:val="-9"/>
          <w:sz w:val="20"/>
        </w:rPr>
        <w:t xml:space="preserve"> </w:t>
      </w:r>
      <w:r>
        <w:rPr>
          <w:sz w:val="20"/>
        </w:rPr>
        <w:t>high</w:t>
      </w:r>
      <w:r>
        <w:rPr>
          <w:spacing w:val="-8"/>
          <w:sz w:val="20"/>
        </w:rPr>
        <w:t xml:space="preserve"> </w:t>
      </w:r>
      <w:r>
        <w:rPr>
          <w:sz w:val="20"/>
        </w:rPr>
        <w:t>poverty</w:t>
      </w:r>
      <w:r>
        <w:rPr>
          <w:spacing w:val="-6"/>
          <w:sz w:val="20"/>
        </w:rPr>
        <w:t xml:space="preserve"> </w:t>
      </w:r>
      <w:r>
        <w:rPr>
          <w:sz w:val="20"/>
        </w:rPr>
        <w:t>quartile versus low poverty quartile</w:t>
      </w:r>
    </w:p>
    <w:p w14:paraId="1D3FD95D" w14:textId="77777777" w:rsidR="00CE6176" w:rsidRDefault="008C7876">
      <w:pPr>
        <w:pStyle w:val="ListParagraph"/>
        <w:numPr>
          <w:ilvl w:val="0"/>
          <w:numId w:val="31"/>
        </w:numPr>
        <w:tabs>
          <w:tab w:val="left" w:pos="556"/>
        </w:tabs>
        <w:ind w:right="1002" w:hanging="272"/>
        <w:rPr>
          <w:sz w:val="20"/>
        </w:rPr>
      </w:pPr>
      <w:r>
        <w:rPr>
          <w:b/>
          <w:sz w:val="20"/>
        </w:rPr>
        <w:t xml:space="preserve">HMQ versus LMQ: </w:t>
      </w:r>
      <w:r>
        <w:rPr>
          <w:sz w:val="20"/>
        </w:rPr>
        <w:t>high minority quartile</w:t>
      </w:r>
      <w:r>
        <w:rPr>
          <w:spacing w:val="-11"/>
          <w:sz w:val="20"/>
        </w:rPr>
        <w:t xml:space="preserve"> </w:t>
      </w:r>
      <w:r>
        <w:rPr>
          <w:sz w:val="20"/>
        </w:rPr>
        <w:t>versus</w:t>
      </w:r>
      <w:r>
        <w:rPr>
          <w:spacing w:val="-11"/>
          <w:sz w:val="20"/>
        </w:rPr>
        <w:t xml:space="preserve"> </w:t>
      </w:r>
      <w:r>
        <w:rPr>
          <w:sz w:val="20"/>
        </w:rPr>
        <w:t>low</w:t>
      </w:r>
      <w:r>
        <w:rPr>
          <w:spacing w:val="-11"/>
          <w:sz w:val="20"/>
        </w:rPr>
        <w:t xml:space="preserve"> </w:t>
      </w:r>
      <w:r>
        <w:rPr>
          <w:sz w:val="20"/>
        </w:rPr>
        <w:t>minority</w:t>
      </w:r>
      <w:r>
        <w:rPr>
          <w:spacing w:val="-9"/>
          <w:sz w:val="20"/>
        </w:rPr>
        <w:t xml:space="preserve"> </w:t>
      </w:r>
      <w:r>
        <w:rPr>
          <w:sz w:val="20"/>
        </w:rPr>
        <w:t>quartile</w:t>
      </w:r>
    </w:p>
    <w:p w14:paraId="358291D0" w14:textId="77777777" w:rsidR="00CE6176" w:rsidRDefault="00CE6176">
      <w:pPr>
        <w:rPr>
          <w:sz w:val="20"/>
        </w:rPr>
        <w:sectPr w:rsidR="00CE6176">
          <w:type w:val="continuous"/>
          <w:pgSz w:w="12240" w:h="15840"/>
          <w:pgMar w:top="860" w:right="980" w:bottom="280" w:left="1000" w:header="0" w:footer="935" w:gutter="0"/>
          <w:cols w:num="2" w:space="720" w:equalWidth="0">
            <w:col w:w="5617" w:space="40"/>
            <w:col w:w="4603"/>
          </w:cols>
        </w:sectPr>
      </w:pPr>
    </w:p>
    <w:p w14:paraId="6D20A7E9" w14:textId="1013D977" w:rsidR="00CE6176" w:rsidRDefault="00B61877">
      <w:pPr>
        <w:pStyle w:val="BodyText"/>
        <w:ind w:left="7835"/>
        <w:rPr>
          <w:sz w:val="20"/>
        </w:rPr>
      </w:pPr>
      <w:r>
        <w:rPr>
          <w:noProof/>
        </w:rPr>
        <w:lastRenderedPageBreak/>
        <mc:AlternateContent>
          <mc:Choice Requires="wpg">
            <w:drawing>
              <wp:anchor distT="0" distB="0" distL="114300" distR="114300" simplePos="0" relativeHeight="485861376" behindDoc="1" locked="0" layoutInCell="1" allowOverlap="1" wp14:anchorId="7CD73BCD" wp14:editId="4C78AF72">
                <wp:simplePos x="0" y="0"/>
                <wp:positionH relativeFrom="page">
                  <wp:posOffset>510540</wp:posOffset>
                </wp:positionH>
                <wp:positionV relativeFrom="page">
                  <wp:posOffset>534035</wp:posOffset>
                </wp:positionV>
                <wp:extent cx="5842635" cy="8752840"/>
                <wp:effectExtent l="0" t="0" r="0" b="0"/>
                <wp:wrapNone/>
                <wp:docPr id="1058220757" name="docshapegroup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635" cy="8752840"/>
                          <a:chOff x="804" y="841"/>
                          <a:chExt cx="9201" cy="13784"/>
                        </a:xfrm>
                      </wpg:grpSpPr>
                      <wps:wsp>
                        <wps:cNvPr id="310587438" name="docshape73"/>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4186" name="docshape74"/>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901880" name="docshape75"/>
                        <wps:cNvSpPr>
                          <a:spLocks noChangeArrowheads="1"/>
                        </wps:cNvSpPr>
                        <wps:spPr bwMode="auto">
                          <a:xfrm>
                            <a:off x="1440" y="12686"/>
                            <a:ext cx="288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20122380" name="docshape76" descr="First text box: Equity Gap 1: Educator Experience Inexperienced educators Second text box: Equity Gap 2: Educator Preparation Unqualified Educators Out-of-Field Educators Unprepared Educators Third text box: Educator effectiveness Ineffective educator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190" y="2630"/>
                            <a:ext cx="7815"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2472B2" id="docshapegroup72" o:spid="_x0000_s1026" style="position:absolute;margin-left:40.2pt;margin-top:42.05pt;width:460.05pt;height:689.2pt;z-index:-17455104;mso-position-horizontal-relative:page;mso-position-vertical-relative:page" coordorigin="804,841" coordsize="9201,13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">
                <v:rect id="docshape73"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" fillcolor="#91a8ce" stroked="f"/>
                <v:shape id="docshape74"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" path="m1386,l,,,1596r210,l210,13784r972,l1182,1596r204,l1386,xe" fillcolor="#004386" stroked="f">
                  <v:path arrowok="t" o:connecttype="custom" o:connectlocs="1386,841;0,841;0,2437;210,2437;210,14625;1182,14625;1182,2437;1386,2437;1386,841" o:connectangles="0,0,0,0,0,0,0,0,0"/>
                </v:shape>
                <v:rect id="docshape75" o:spid="_x0000_s1029" style="position:absolute;left:1440;top:12686;width:288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" fillcolor="black" stroked="f"/>
                <v:shape id="docshape76" o:spid="_x0000_s1030" type="#_x0000_t75" alt="First text box: Equity Gap 1: Educator Experience Inexperienced educators Second text box: Equity Gap 2: Educator Preparation Unqualified Educators Out-of-Field Educators Unprepared Educators Third text box: Educator effectiveness Ineffective educators" style="position:absolute;left:2190;top:2630;width:7815;height:1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">
                  <v:imagedata r:id="rId36" o:title=" Educator effectiveness Ineffective educators"/>
                </v:shape>
                <w10:wrap anchorx="page" anchory="page"/>
              </v:group>
            </w:pict>
          </mc:Fallback>
        </mc:AlternateContent>
      </w:r>
      <w:r>
        <w:rPr>
          <w:noProof/>
          <w:sz w:val="20"/>
        </w:rPr>
        <w:drawing>
          <wp:inline distT="0" distB="0" distL="0" distR="0" wp14:anchorId="681E28F2" wp14:editId="6815C752">
            <wp:extent cx="576612" cy="987551"/>
            <wp:effectExtent l="0" t="0" r="0" b="0"/>
            <wp:docPr id="35"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18D67D33" w14:textId="77777777" w:rsidR="00CE6176" w:rsidRDefault="00CE6176">
      <w:pPr>
        <w:pStyle w:val="BodyText"/>
        <w:rPr>
          <w:sz w:val="20"/>
        </w:rPr>
      </w:pPr>
    </w:p>
    <w:p w14:paraId="778DC233" w14:textId="77777777" w:rsidR="00CE6176" w:rsidRDefault="00CE6176">
      <w:pPr>
        <w:pStyle w:val="BodyText"/>
        <w:rPr>
          <w:sz w:val="20"/>
        </w:rPr>
      </w:pPr>
    </w:p>
    <w:p w14:paraId="146012F8" w14:textId="77777777" w:rsidR="00CE6176" w:rsidRDefault="00CE6176">
      <w:pPr>
        <w:pStyle w:val="BodyText"/>
        <w:rPr>
          <w:sz w:val="20"/>
        </w:rPr>
      </w:pPr>
    </w:p>
    <w:p w14:paraId="44C4720F" w14:textId="77777777" w:rsidR="00CE6176" w:rsidRDefault="00CE6176">
      <w:pPr>
        <w:pStyle w:val="BodyText"/>
        <w:rPr>
          <w:sz w:val="20"/>
        </w:rPr>
      </w:pPr>
    </w:p>
    <w:p w14:paraId="3F588B9B" w14:textId="77777777" w:rsidR="00CE6176" w:rsidRDefault="00CE6176">
      <w:pPr>
        <w:pStyle w:val="BodyText"/>
        <w:rPr>
          <w:sz w:val="20"/>
        </w:rPr>
      </w:pPr>
    </w:p>
    <w:p w14:paraId="42F09133" w14:textId="77777777" w:rsidR="00CE6176" w:rsidRDefault="00CE6176">
      <w:pPr>
        <w:pStyle w:val="BodyText"/>
        <w:rPr>
          <w:sz w:val="20"/>
        </w:rPr>
      </w:pPr>
    </w:p>
    <w:p w14:paraId="21FF2DD7" w14:textId="77777777" w:rsidR="00CE6176" w:rsidRDefault="00CE6176">
      <w:pPr>
        <w:pStyle w:val="BodyText"/>
        <w:rPr>
          <w:sz w:val="20"/>
        </w:rPr>
      </w:pPr>
    </w:p>
    <w:p w14:paraId="558E628D" w14:textId="77777777" w:rsidR="00CE6176" w:rsidRDefault="00CE6176">
      <w:pPr>
        <w:pStyle w:val="BodyText"/>
        <w:rPr>
          <w:sz w:val="20"/>
        </w:rPr>
      </w:pPr>
    </w:p>
    <w:p w14:paraId="5267A612" w14:textId="77777777" w:rsidR="00CE6176" w:rsidRDefault="00CE6176">
      <w:pPr>
        <w:pStyle w:val="BodyText"/>
        <w:spacing w:before="10"/>
        <w:rPr>
          <w:sz w:val="15"/>
        </w:rPr>
      </w:pPr>
    </w:p>
    <w:p w14:paraId="6D5ADB20" w14:textId="77777777" w:rsidR="00CE6176" w:rsidRDefault="008C7876">
      <w:pPr>
        <w:ind w:left="1160" w:right="464"/>
        <w:rPr>
          <w:i/>
          <w:sz w:val="20"/>
        </w:rPr>
      </w:pPr>
      <w:r>
        <w:rPr>
          <w:i/>
          <w:sz w:val="20"/>
        </w:rPr>
        <w:t>Unless</w:t>
      </w:r>
      <w:r>
        <w:rPr>
          <w:i/>
          <w:spacing w:val="-4"/>
          <w:sz w:val="20"/>
        </w:rPr>
        <w:t xml:space="preserve"> </w:t>
      </w:r>
      <w:r>
        <w:rPr>
          <w:i/>
          <w:sz w:val="20"/>
        </w:rPr>
        <w:t>otherwise</w:t>
      </w:r>
      <w:r>
        <w:rPr>
          <w:i/>
          <w:spacing w:val="-2"/>
          <w:sz w:val="20"/>
        </w:rPr>
        <w:t xml:space="preserve"> </w:t>
      </w:r>
      <w:r>
        <w:rPr>
          <w:i/>
          <w:sz w:val="20"/>
        </w:rPr>
        <w:t>noted,</w:t>
      </w:r>
      <w:r>
        <w:rPr>
          <w:i/>
          <w:spacing w:val="-2"/>
          <w:sz w:val="20"/>
        </w:rPr>
        <w:t xml:space="preserve"> </w:t>
      </w:r>
      <w:r>
        <w:rPr>
          <w:i/>
          <w:sz w:val="20"/>
        </w:rPr>
        <w:t>all</w:t>
      </w:r>
      <w:r>
        <w:rPr>
          <w:i/>
          <w:spacing w:val="-3"/>
          <w:sz w:val="20"/>
        </w:rPr>
        <w:t xml:space="preserve"> </w:t>
      </w:r>
      <w:r>
        <w:rPr>
          <w:i/>
          <w:sz w:val="20"/>
        </w:rPr>
        <w:t>data</w:t>
      </w:r>
      <w:r>
        <w:rPr>
          <w:i/>
          <w:spacing w:val="-2"/>
          <w:sz w:val="20"/>
        </w:rPr>
        <w:t xml:space="preserve"> </w:t>
      </w:r>
      <w:r>
        <w:rPr>
          <w:i/>
          <w:sz w:val="20"/>
        </w:rPr>
        <w:t>used</w:t>
      </w:r>
      <w:r>
        <w:rPr>
          <w:i/>
          <w:spacing w:val="-2"/>
          <w:sz w:val="20"/>
        </w:rPr>
        <w:t xml:space="preserve"> </w:t>
      </w:r>
      <w:r>
        <w:rPr>
          <w:i/>
          <w:sz w:val="20"/>
        </w:rPr>
        <w:t>to</w:t>
      </w:r>
      <w:r>
        <w:rPr>
          <w:i/>
          <w:spacing w:val="-2"/>
          <w:sz w:val="20"/>
        </w:rPr>
        <w:t xml:space="preserve"> </w:t>
      </w:r>
      <w:r>
        <w:rPr>
          <w:i/>
          <w:sz w:val="20"/>
        </w:rPr>
        <w:t>identify</w:t>
      </w:r>
      <w:r>
        <w:rPr>
          <w:i/>
          <w:spacing w:val="39"/>
          <w:sz w:val="20"/>
        </w:rPr>
        <w:t xml:space="preserve"> </w:t>
      </w:r>
      <w:r>
        <w:rPr>
          <w:i/>
          <w:sz w:val="20"/>
        </w:rPr>
        <w:t>equity</w:t>
      </w:r>
      <w:r>
        <w:rPr>
          <w:i/>
          <w:spacing w:val="-4"/>
          <w:sz w:val="20"/>
        </w:rPr>
        <w:t xml:space="preserve"> </w:t>
      </w:r>
      <w:r>
        <w:rPr>
          <w:i/>
          <w:sz w:val="20"/>
        </w:rPr>
        <w:t>gaps</w:t>
      </w:r>
      <w:r>
        <w:rPr>
          <w:i/>
          <w:spacing w:val="-4"/>
          <w:sz w:val="20"/>
        </w:rPr>
        <w:t xml:space="preserve"> </w:t>
      </w:r>
      <w:r>
        <w:rPr>
          <w:i/>
          <w:sz w:val="20"/>
        </w:rPr>
        <w:t>are</w:t>
      </w:r>
      <w:r>
        <w:rPr>
          <w:i/>
          <w:spacing w:val="-2"/>
          <w:sz w:val="20"/>
        </w:rPr>
        <w:t xml:space="preserve"> </w:t>
      </w:r>
      <w:r>
        <w:rPr>
          <w:i/>
          <w:sz w:val="20"/>
        </w:rPr>
        <w:t>from</w:t>
      </w:r>
      <w:r>
        <w:rPr>
          <w:i/>
          <w:spacing w:val="-2"/>
          <w:sz w:val="20"/>
        </w:rPr>
        <w:t xml:space="preserve"> </w:t>
      </w:r>
      <w:r>
        <w:rPr>
          <w:i/>
          <w:sz w:val="20"/>
        </w:rPr>
        <w:t>the</w:t>
      </w:r>
      <w:r>
        <w:rPr>
          <w:i/>
          <w:spacing w:val="-2"/>
          <w:sz w:val="20"/>
        </w:rPr>
        <w:t xml:space="preserve"> </w:t>
      </w:r>
      <w:r>
        <w:rPr>
          <w:i/>
          <w:sz w:val="20"/>
        </w:rPr>
        <w:t>Educator</w:t>
      </w:r>
      <w:r>
        <w:rPr>
          <w:i/>
          <w:spacing w:val="-4"/>
          <w:sz w:val="20"/>
        </w:rPr>
        <w:t xml:space="preserve"> </w:t>
      </w:r>
      <w:r>
        <w:rPr>
          <w:i/>
          <w:sz w:val="20"/>
        </w:rPr>
        <w:t>Personnel</w:t>
      </w:r>
      <w:r>
        <w:rPr>
          <w:i/>
          <w:spacing w:val="-3"/>
          <w:sz w:val="20"/>
        </w:rPr>
        <w:t xml:space="preserve"> </w:t>
      </w:r>
      <w:r>
        <w:rPr>
          <w:i/>
          <w:sz w:val="20"/>
        </w:rPr>
        <w:t xml:space="preserve">Information System (EPIMS) 2013-2014 Data Collection. EPIMS collects work assignment and demographic data on individual </w:t>
      </w:r>
      <w:proofErr w:type="gramStart"/>
      <w:r>
        <w:rPr>
          <w:i/>
          <w:sz w:val="20"/>
        </w:rPr>
        <w:t>public school</w:t>
      </w:r>
      <w:proofErr w:type="gramEnd"/>
      <w:r>
        <w:rPr>
          <w:i/>
          <w:sz w:val="20"/>
        </w:rPr>
        <w:t xml:space="preserve"> educators, and allows ESE to collect data on highly qualified teacher status, in compliance with th</w:t>
      </w:r>
      <w:r>
        <w:rPr>
          <w:i/>
          <w:sz w:val="20"/>
        </w:rPr>
        <w:t>e No Child Left Behind Act.</w:t>
      </w:r>
    </w:p>
    <w:p w14:paraId="51954B9E" w14:textId="77777777" w:rsidR="00CE6176" w:rsidRDefault="00CE6176">
      <w:pPr>
        <w:pStyle w:val="BodyText"/>
        <w:spacing w:before="4"/>
        <w:rPr>
          <w:i/>
          <w:sz w:val="18"/>
        </w:rPr>
      </w:pPr>
    </w:p>
    <w:p w14:paraId="6782C2F0" w14:textId="77777777" w:rsidR="00CE6176" w:rsidRDefault="008C7876">
      <w:pPr>
        <w:pStyle w:val="BodyText"/>
        <w:ind w:left="1160" w:right="670"/>
        <w:jc w:val="both"/>
      </w:pPr>
      <w:r>
        <w:t>To better</w:t>
      </w:r>
      <w:r>
        <w:rPr>
          <w:spacing w:val="-2"/>
        </w:rPr>
        <w:t xml:space="preserve"> </w:t>
      </w:r>
      <w:r>
        <w:t>understand the root causes</w:t>
      </w:r>
      <w:r>
        <w:rPr>
          <w:spacing w:val="-1"/>
        </w:rPr>
        <w:t xml:space="preserve"> </w:t>
      </w:r>
      <w:r>
        <w:t>of the</w:t>
      </w:r>
      <w:r>
        <w:rPr>
          <w:spacing w:val="-1"/>
        </w:rPr>
        <w:t xml:space="preserve"> </w:t>
      </w:r>
      <w:r>
        <w:t>identified</w:t>
      </w:r>
      <w:r>
        <w:rPr>
          <w:spacing w:val="-2"/>
        </w:rPr>
        <w:t xml:space="preserve"> </w:t>
      </w:r>
      <w:r>
        <w:t>equity gaps,</w:t>
      </w:r>
      <w:r>
        <w:rPr>
          <w:spacing w:val="-1"/>
        </w:rPr>
        <w:t xml:space="preserve"> </w:t>
      </w:r>
      <w:r>
        <w:t>we conducted</w:t>
      </w:r>
      <w:r>
        <w:rPr>
          <w:spacing w:val="-2"/>
        </w:rPr>
        <w:t xml:space="preserve"> </w:t>
      </w:r>
      <w:r>
        <w:t>stakeholder engagement</w:t>
      </w:r>
      <w:r>
        <w:rPr>
          <w:spacing w:val="-3"/>
        </w:rPr>
        <w:t xml:space="preserve"> </w:t>
      </w:r>
      <w:r>
        <w:t>(see</w:t>
      </w:r>
      <w:r>
        <w:rPr>
          <w:spacing w:val="-3"/>
        </w:rPr>
        <w:t xml:space="preserve"> </w:t>
      </w:r>
      <w:r>
        <w:t>Appendix</w:t>
      </w:r>
      <w:r>
        <w:rPr>
          <w:spacing w:val="-5"/>
        </w:rPr>
        <w:t xml:space="preserve"> </w:t>
      </w:r>
      <w:r>
        <w:t>B:</w:t>
      </w:r>
      <w:r>
        <w:rPr>
          <w:spacing w:val="-3"/>
        </w:rPr>
        <w:t xml:space="preserve"> </w:t>
      </w:r>
      <w:r>
        <w:t>Groups</w:t>
      </w:r>
      <w:r>
        <w:rPr>
          <w:spacing w:val="-3"/>
        </w:rPr>
        <w:t xml:space="preserve"> </w:t>
      </w:r>
      <w:r>
        <w:t>Included</w:t>
      </w:r>
      <w:r>
        <w:rPr>
          <w:spacing w:val="-4"/>
        </w:rPr>
        <w:t xml:space="preserve"> </w:t>
      </w:r>
      <w:r>
        <w:t>in</w:t>
      </w:r>
      <w:r>
        <w:rPr>
          <w:spacing w:val="-4"/>
        </w:rPr>
        <w:t xml:space="preserve"> </w:t>
      </w:r>
      <w:r>
        <w:t>Stakeholder</w:t>
      </w:r>
      <w:r>
        <w:rPr>
          <w:spacing w:val="-5"/>
        </w:rPr>
        <w:t xml:space="preserve"> </w:t>
      </w:r>
      <w:r>
        <w:t>Engagement),</w:t>
      </w:r>
      <w:r>
        <w:rPr>
          <w:spacing w:val="-5"/>
        </w:rPr>
        <w:t xml:space="preserve"> </w:t>
      </w:r>
      <w:r>
        <w:t>internal</w:t>
      </w:r>
      <w:r>
        <w:rPr>
          <w:spacing w:val="-3"/>
        </w:rPr>
        <w:t xml:space="preserve"> </w:t>
      </w:r>
      <w:r>
        <w:t xml:space="preserve">analyses, and initial research. This section </w:t>
      </w:r>
      <w:r>
        <w:t>discusses root causes along with data for each equity gap.</w:t>
      </w:r>
    </w:p>
    <w:p w14:paraId="1E7D6986" w14:textId="77777777" w:rsidR="00CE6176" w:rsidRDefault="008C7876">
      <w:pPr>
        <w:pStyle w:val="BodyText"/>
        <w:ind w:left="1160" w:right="464"/>
      </w:pPr>
      <w:r>
        <w:t>Naturally, root causes often overlap among equity gaps, given the connected and even cyclical nature of these causes and effects. For example, stakeholders consistently cited factors stemming</w:t>
      </w:r>
      <w:r>
        <w:rPr>
          <w:spacing w:val="-4"/>
        </w:rPr>
        <w:t xml:space="preserve"> </w:t>
      </w:r>
      <w:r>
        <w:t>from</w:t>
      </w:r>
      <w:r>
        <w:rPr>
          <w:spacing w:val="-2"/>
        </w:rPr>
        <w:t xml:space="preserve"> </w:t>
      </w:r>
      <w:r>
        <w:t>the</w:t>
      </w:r>
      <w:r>
        <w:rPr>
          <w:spacing w:val="-2"/>
        </w:rPr>
        <w:t xml:space="preserve"> </w:t>
      </w:r>
      <w:r>
        <w:t>leadership</w:t>
      </w:r>
      <w:r>
        <w:rPr>
          <w:spacing w:val="-4"/>
        </w:rPr>
        <w:t xml:space="preserve"> </w:t>
      </w:r>
      <w:r>
        <w:t>effectiveness</w:t>
      </w:r>
      <w:r>
        <w:rPr>
          <w:spacing w:val="-3"/>
        </w:rPr>
        <w:t xml:space="preserve"> </w:t>
      </w:r>
      <w:r>
        <w:t>gap</w:t>
      </w:r>
      <w:r>
        <w:rPr>
          <w:spacing w:val="-4"/>
        </w:rPr>
        <w:t xml:space="preserve"> </w:t>
      </w:r>
      <w:r>
        <w:t>–</w:t>
      </w:r>
      <w:r>
        <w:rPr>
          <w:spacing w:val="-3"/>
        </w:rPr>
        <w:t xml:space="preserve"> </w:t>
      </w:r>
      <w:r>
        <w:t>such</w:t>
      </w:r>
      <w:r>
        <w:rPr>
          <w:spacing w:val="-4"/>
        </w:rPr>
        <w:t xml:space="preserve"> </w:t>
      </w:r>
      <w:r>
        <w:t>as</w:t>
      </w:r>
      <w:r>
        <w:rPr>
          <w:spacing w:val="-3"/>
        </w:rPr>
        <w:t xml:space="preserve"> </w:t>
      </w:r>
      <w:r>
        <w:t>poor</w:t>
      </w:r>
      <w:r>
        <w:rPr>
          <w:spacing w:val="-3"/>
        </w:rPr>
        <w:t xml:space="preserve"> </w:t>
      </w:r>
      <w:r>
        <w:t>hiring</w:t>
      </w:r>
      <w:r>
        <w:rPr>
          <w:spacing w:val="-4"/>
        </w:rPr>
        <w:t xml:space="preserve"> </w:t>
      </w:r>
      <w:r>
        <w:t>and</w:t>
      </w:r>
      <w:r>
        <w:rPr>
          <w:spacing w:val="-4"/>
        </w:rPr>
        <w:t xml:space="preserve"> </w:t>
      </w:r>
      <w:r>
        <w:t>scheduling</w:t>
      </w:r>
      <w:r>
        <w:rPr>
          <w:spacing w:val="-4"/>
        </w:rPr>
        <w:t xml:space="preserve"> </w:t>
      </w:r>
      <w:r>
        <w:t>practices</w:t>
      </w:r>
      <w:r>
        <w:rPr>
          <w:spacing w:val="-5"/>
        </w:rPr>
        <w:t xml:space="preserve"> </w:t>
      </w:r>
      <w:r>
        <w:t>– as causes of the teacher effectiveness gap.</w:t>
      </w:r>
    </w:p>
    <w:p w14:paraId="4C460894" w14:textId="77777777" w:rsidR="00CE6176" w:rsidRDefault="00CE6176">
      <w:pPr>
        <w:pStyle w:val="BodyText"/>
        <w:rPr>
          <w:sz w:val="20"/>
        </w:rPr>
      </w:pPr>
    </w:p>
    <w:p w14:paraId="35C3F9DF" w14:textId="77777777" w:rsidR="00CE6176" w:rsidRDefault="00CE6176">
      <w:pPr>
        <w:pStyle w:val="BodyText"/>
        <w:rPr>
          <w:sz w:val="20"/>
        </w:rPr>
      </w:pPr>
    </w:p>
    <w:p w14:paraId="3A55AD43" w14:textId="77777777" w:rsidR="00CE6176" w:rsidRDefault="00CE6176">
      <w:pPr>
        <w:pStyle w:val="BodyText"/>
        <w:rPr>
          <w:sz w:val="20"/>
        </w:rPr>
      </w:pPr>
    </w:p>
    <w:p w14:paraId="03E4C799" w14:textId="541BD342" w:rsidR="00CE6176" w:rsidRDefault="00B61877" w:rsidP="00676C64">
      <w:pPr>
        <w:pStyle w:val="BodyText"/>
        <w:tabs>
          <w:tab w:val="left" w:pos="1500"/>
        </w:tabs>
        <w:spacing w:before="3"/>
        <w:rPr>
          <w:sz w:val="26"/>
        </w:rPr>
      </w:pPr>
      <w:r>
        <w:rPr>
          <w:noProof/>
        </w:rPr>
        <mc:AlternateContent>
          <mc:Choice Requires="wpg">
            <w:drawing>
              <wp:anchor distT="0" distB="0" distL="0" distR="0" simplePos="0" relativeHeight="487598592" behindDoc="1" locked="0" layoutInCell="1" allowOverlap="1" wp14:anchorId="268C74D9" wp14:editId="69BB8C71">
                <wp:simplePos x="0" y="0"/>
                <wp:positionH relativeFrom="page">
                  <wp:posOffset>1365250</wp:posOffset>
                </wp:positionH>
                <wp:positionV relativeFrom="paragraph">
                  <wp:posOffset>219075</wp:posOffset>
                </wp:positionV>
                <wp:extent cx="5534025" cy="323215"/>
                <wp:effectExtent l="0" t="0" r="0" b="0"/>
                <wp:wrapTopAndBottom/>
                <wp:docPr id="2061760825" name="docshapegroup77" descr="Equity Gap 1: Educator Experie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025" cy="323215"/>
                          <a:chOff x="2150" y="345"/>
                          <a:chExt cx="8715" cy="509"/>
                        </a:xfrm>
                      </wpg:grpSpPr>
                      <wps:wsp>
                        <wps:cNvPr id="265861198" name="docshape78"/>
                        <wps:cNvSpPr>
                          <a:spLocks/>
                        </wps:cNvSpPr>
                        <wps:spPr bwMode="auto">
                          <a:xfrm>
                            <a:off x="2150" y="345"/>
                            <a:ext cx="8715" cy="509"/>
                          </a:xfrm>
                          <a:custGeom>
                            <a:avLst/>
                            <a:gdLst>
                              <a:gd name="T0" fmla="+- 0 2170 2150"/>
                              <a:gd name="T1" fmla="*/ T0 w 8715"/>
                              <a:gd name="T2" fmla="+- 0 364 345"/>
                              <a:gd name="T3" fmla="*/ 364 h 509"/>
                              <a:gd name="T4" fmla="+- 0 2150 2150"/>
                              <a:gd name="T5" fmla="*/ T4 w 8715"/>
                              <a:gd name="T6" fmla="+- 0 364 345"/>
                              <a:gd name="T7" fmla="*/ 364 h 509"/>
                              <a:gd name="T8" fmla="+- 0 2150 2150"/>
                              <a:gd name="T9" fmla="*/ T8 w 8715"/>
                              <a:gd name="T10" fmla="+- 0 835 345"/>
                              <a:gd name="T11" fmla="*/ 835 h 509"/>
                              <a:gd name="T12" fmla="+- 0 2150 2150"/>
                              <a:gd name="T13" fmla="*/ T12 w 8715"/>
                              <a:gd name="T14" fmla="+- 0 854 345"/>
                              <a:gd name="T15" fmla="*/ 854 h 509"/>
                              <a:gd name="T16" fmla="+- 0 2170 2150"/>
                              <a:gd name="T17" fmla="*/ T16 w 8715"/>
                              <a:gd name="T18" fmla="+- 0 854 345"/>
                              <a:gd name="T19" fmla="*/ 854 h 509"/>
                              <a:gd name="T20" fmla="+- 0 2170 2150"/>
                              <a:gd name="T21" fmla="*/ T20 w 8715"/>
                              <a:gd name="T22" fmla="+- 0 835 345"/>
                              <a:gd name="T23" fmla="*/ 835 h 509"/>
                              <a:gd name="T24" fmla="+- 0 2170 2150"/>
                              <a:gd name="T25" fmla="*/ T24 w 8715"/>
                              <a:gd name="T26" fmla="+- 0 364 345"/>
                              <a:gd name="T27" fmla="*/ 364 h 509"/>
                              <a:gd name="T28" fmla="+- 0 2170 2150"/>
                              <a:gd name="T29" fmla="*/ T28 w 8715"/>
                              <a:gd name="T30" fmla="+- 0 345 345"/>
                              <a:gd name="T31" fmla="*/ 345 h 509"/>
                              <a:gd name="T32" fmla="+- 0 2150 2150"/>
                              <a:gd name="T33" fmla="*/ T32 w 8715"/>
                              <a:gd name="T34" fmla="+- 0 345 345"/>
                              <a:gd name="T35" fmla="*/ 345 h 509"/>
                              <a:gd name="T36" fmla="+- 0 2150 2150"/>
                              <a:gd name="T37" fmla="*/ T36 w 8715"/>
                              <a:gd name="T38" fmla="+- 0 364 345"/>
                              <a:gd name="T39" fmla="*/ 364 h 509"/>
                              <a:gd name="T40" fmla="+- 0 2170 2150"/>
                              <a:gd name="T41" fmla="*/ T40 w 8715"/>
                              <a:gd name="T42" fmla="+- 0 364 345"/>
                              <a:gd name="T43" fmla="*/ 364 h 509"/>
                              <a:gd name="T44" fmla="+- 0 2170 2150"/>
                              <a:gd name="T45" fmla="*/ T44 w 8715"/>
                              <a:gd name="T46" fmla="+- 0 345 345"/>
                              <a:gd name="T47" fmla="*/ 345 h 509"/>
                              <a:gd name="T48" fmla="+- 0 10865 2150"/>
                              <a:gd name="T49" fmla="*/ T48 w 8715"/>
                              <a:gd name="T50" fmla="+- 0 364 345"/>
                              <a:gd name="T51" fmla="*/ 364 h 509"/>
                              <a:gd name="T52" fmla="+- 0 10846 2150"/>
                              <a:gd name="T53" fmla="*/ T52 w 8715"/>
                              <a:gd name="T54" fmla="+- 0 364 345"/>
                              <a:gd name="T55" fmla="*/ 364 h 509"/>
                              <a:gd name="T56" fmla="+- 0 10846 2150"/>
                              <a:gd name="T57" fmla="*/ T56 w 8715"/>
                              <a:gd name="T58" fmla="+- 0 835 345"/>
                              <a:gd name="T59" fmla="*/ 835 h 509"/>
                              <a:gd name="T60" fmla="+- 0 10843 2150"/>
                              <a:gd name="T61" fmla="*/ T60 w 8715"/>
                              <a:gd name="T62" fmla="+- 0 835 345"/>
                              <a:gd name="T63" fmla="*/ 835 h 509"/>
                              <a:gd name="T64" fmla="+- 0 10843 2150"/>
                              <a:gd name="T65" fmla="*/ T64 w 8715"/>
                              <a:gd name="T66" fmla="+- 0 364 345"/>
                              <a:gd name="T67" fmla="*/ 364 h 509"/>
                              <a:gd name="T68" fmla="+- 0 10745 2150"/>
                              <a:gd name="T69" fmla="*/ T68 w 8715"/>
                              <a:gd name="T70" fmla="+- 0 364 345"/>
                              <a:gd name="T71" fmla="*/ 364 h 509"/>
                              <a:gd name="T72" fmla="+- 0 2268 2150"/>
                              <a:gd name="T73" fmla="*/ T72 w 8715"/>
                              <a:gd name="T74" fmla="+- 0 364 345"/>
                              <a:gd name="T75" fmla="*/ 364 h 509"/>
                              <a:gd name="T76" fmla="+- 0 2170 2150"/>
                              <a:gd name="T77" fmla="*/ T76 w 8715"/>
                              <a:gd name="T78" fmla="+- 0 364 345"/>
                              <a:gd name="T79" fmla="*/ 364 h 509"/>
                              <a:gd name="T80" fmla="+- 0 2170 2150"/>
                              <a:gd name="T81" fmla="*/ T80 w 8715"/>
                              <a:gd name="T82" fmla="+- 0 835 345"/>
                              <a:gd name="T83" fmla="*/ 835 h 509"/>
                              <a:gd name="T84" fmla="+- 0 2170 2150"/>
                              <a:gd name="T85" fmla="*/ T84 w 8715"/>
                              <a:gd name="T86" fmla="+- 0 854 345"/>
                              <a:gd name="T87" fmla="*/ 854 h 509"/>
                              <a:gd name="T88" fmla="+- 0 10846 2150"/>
                              <a:gd name="T89" fmla="*/ T88 w 8715"/>
                              <a:gd name="T90" fmla="+- 0 854 345"/>
                              <a:gd name="T91" fmla="*/ 854 h 509"/>
                              <a:gd name="T92" fmla="+- 0 10865 2150"/>
                              <a:gd name="T93" fmla="*/ T92 w 8715"/>
                              <a:gd name="T94" fmla="+- 0 854 345"/>
                              <a:gd name="T95" fmla="*/ 854 h 509"/>
                              <a:gd name="T96" fmla="+- 0 10865 2150"/>
                              <a:gd name="T97" fmla="*/ T96 w 8715"/>
                              <a:gd name="T98" fmla="+- 0 835 345"/>
                              <a:gd name="T99" fmla="*/ 835 h 509"/>
                              <a:gd name="T100" fmla="+- 0 10865 2150"/>
                              <a:gd name="T101" fmla="*/ T100 w 8715"/>
                              <a:gd name="T102" fmla="+- 0 364 345"/>
                              <a:gd name="T103" fmla="*/ 364 h 509"/>
                              <a:gd name="T104" fmla="+- 0 10865 2150"/>
                              <a:gd name="T105" fmla="*/ T104 w 8715"/>
                              <a:gd name="T106" fmla="+- 0 345 345"/>
                              <a:gd name="T107" fmla="*/ 345 h 509"/>
                              <a:gd name="T108" fmla="+- 0 10846 2150"/>
                              <a:gd name="T109" fmla="*/ T108 w 8715"/>
                              <a:gd name="T110" fmla="+- 0 345 345"/>
                              <a:gd name="T111" fmla="*/ 345 h 509"/>
                              <a:gd name="T112" fmla="+- 0 2170 2150"/>
                              <a:gd name="T113" fmla="*/ T112 w 8715"/>
                              <a:gd name="T114" fmla="+- 0 345 345"/>
                              <a:gd name="T115" fmla="*/ 345 h 509"/>
                              <a:gd name="T116" fmla="+- 0 2170 2150"/>
                              <a:gd name="T117" fmla="*/ T116 w 8715"/>
                              <a:gd name="T118" fmla="+- 0 364 345"/>
                              <a:gd name="T119" fmla="*/ 364 h 509"/>
                              <a:gd name="T120" fmla="+- 0 10846 2150"/>
                              <a:gd name="T121" fmla="*/ T120 w 8715"/>
                              <a:gd name="T122" fmla="+- 0 364 345"/>
                              <a:gd name="T123" fmla="*/ 364 h 509"/>
                              <a:gd name="T124" fmla="+- 0 10865 2150"/>
                              <a:gd name="T125" fmla="*/ T124 w 8715"/>
                              <a:gd name="T126" fmla="+- 0 364 345"/>
                              <a:gd name="T127" fmla="*/ 364 h 509"/>
                              <a:gd name="T128" fmla="+- 0 10865 2150"/>
                              <a:gd name="T129" fmla="*/ T128 w 8715"/>
                              <a:gd name="T130" fmla="+- 0 345 345"/>
                              <a:gd name="T131" fmla="*/ 34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15" h="509">
                                <a:moveTo>
                                  <a:pt x="20" y="19"/>
                                </a:moveTo>
                                <a:lnTo>
                                  <a:pt x="0" y="19"/>
                                </a:lnTo>
                                <a:lnTo>
                                  <a:pt x="0" y="490"/>
                                </a:lnTo>
                                <a:lnTo>
                                  <a:pt x="0" y="509"/>
                                </a:lnTo>
                                <a:lnTo>
                                  <a:pt x="20" y="509"/>
                                </a:lnTo>
                                <a:lnTo>
                                  <a:pt x="20" y="490"/>
                                </a:lnTo>
                                <a:lnTo>
                                  <a:pt x="20" y="19"/>
                                </a:lnTo>
                                <a:close/>
                                <a:moveTo>
                                  <a:pt x="20" y="0"/>
                                </a:moveTo>
                                <a:lnTo>
                                  <a:pt x="0" y="0"/>
                                </a:lnTo>
                                <a:lnTo>
                                  <a:pt x="0" y="19"/>
                                </a:lnTo>
                                <a:lnTo>
                                  <a:pt x="20" y="19"/>
                                </a:lnTo>
                                <a:lnTo>
                                  <a:pt x="20" y="0"/>
                                </a:lnTo>
                                <a:close/>
                                <a:moveTo>
                                  <a:pt x="8715" y="19"/>
                                </a:moveTo>
                                <a:lnTo>
                                  <a:pt x="8696" y="19"/>
                                </a:lnTo>
                                <a:lnTo>
                                  <a:pt x="8696" y="490"/>
                                </a:lnTo>
                                <a:lnTo>
                                  <a:pt x="8693" y="490"/>
                                </a:lnTo>
                                <a:lnTo>
                                  <a:pt x="8693" y="19"/>
                                </a:lnTo>
                                <a:lnTo>
                                  <a:pt x="8595" y="19"/>
                                </a:lnTo>
                                <a:lnTo>
                                  <a:pt x="118" y="19"/>
                                </a:lnTo>
                                <a:lnTo>
                                  <a:pt x="20" y="19"/>
                                </a:lnTo>
                                <a:lnTo>
                                  <a:pt x="20" y="490"/>
                                </a:lnTo>
                                <a:lnTo>
                                  <a:pt x="20" y="509"/>
                                </a:lnTo>
                                <a:lnTo>
                                  <a:pt x="8696" y="509"/>
                                </a:lnTo>
                                <a:lnTo>
                                  <a:pt x="8715" y="509"/>
                                </a:lnTo>
                                <a:lnTo>
                                  <a:pt x="8715" y="490"/>
                                </a:lnTo>
                                <a:lnTo>
                                  <a:pt x="8715" y="19"/>
                                </a:lnTo>
                                <a:close/>
                                <a:moveTo>
                                  <a:pt x="8715" y="0"/>
                                </a:moveTo>
                                <a:lnTo>
                                  <a:pt x="8696" y="0"/>
                                </a:lnTo>
                                <a:lnTo>
                                  <a:pt x="20" y="0"/>
                                </a:lnTo>
                                <a:lnTo>
                                  <a:pt x="20" y="19"/>
                                </a:lnTo>
                                <a:lnTo>
                                  <a:pt x="8696" y="19"/>
                                </a:lnTo>
                                <a:lnTo>
                                  <a:pt x="8715" y="19"/>
                                </a:lnTo>
                                <a:lnTo>
                                  <a:pt x="8715"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922129" name="docshape79"/>
                        <wps:cNvSpPr txBox="1">
                          <a:spLocks noChangeArrowheads="1"/>
                        </wps:cNvSpPr>
                        <wps:spPr bwMode="auto">
                          <a:xfrm>
                            <a:off x="2159" y="345"/>
                            <a:ext cx="8696" cy="509"/>
                          </a:xfrm>
                          <a:prstGeom prst="rect">
                            <a:avLst/>
                          </a:prstGeom>
                          <a:solidFill>
                            <a:schemeClr val="accent1">
                              <a:lumMod val="40000"/>
                              <a:lumOff val="60000"/>
                            </a:schemeClr>
                          </a:solidFill>
                          <a:ln w="381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14:paraId="7A56235D" w14:textId="77777777" w:rsidR="00CE6176" w:rsidRDefault="00CE6176">
                              <w:pPr>
                                <w:spacing w:before="10"/>
                                <w:rPr>
                                  <w:sz w:val="17"/>
                                </w:rPr>
                              </w:pPr>
                            </w:p>
                            <w:p w14:paraId="55979408" w14:textId="77777777" w:rsidR="00CE6176" w:rsidRPr="00676C64" w:rsidRDefault="008C7876">
                              <w:pPr>
                                <w:ind w:left="108"/>
                                <w:rPr>
                                  <w:b/>
                                  <w:color w:val="1F497D" w:themeColor="text2"/>
                                </w:rPr>
                              </w:pPr>
                              <w:bookmarkStart w:id="17" w:name="Equity_Gap_1:_Educator_Experience"/>
                              <w:bookmarkStart w:id="18" w:name="_bookmark13"/>
                              <w:bookmarkEnd w:id="17"/>
                              <w:bookmarkEnd w:id="18"/>
                              <w:r w:rsidRPr="00676C64">
                                <w:rPr>
                                  <w:b/>
                                  <w:color w:val="1F497D" w:themeColor="text2"/>
                                </w:rPr>
                                <w:t>Equity</w:t>
                              </w:r>
                              <w:r w:rsidRPr="00676C64">
                                <w:rPr>
                                  <w:b/>
                                  <w:color w:val="1F497D" w:themeColor="text2"/>
                                  <w:spacing w:val="-4"/>
                                </w:rPr>
                                <w:t xml:space="preserve"> </w:t>
                              </w:r>
                              <w:r w:rsidRPr="00676C64">
                                <w:rPr>
                                  <w:b/>
                                  <w:color w:val="1F497D" w:themeColor="text2"/>
                                </w:rPr>
                                <w:t>Gap</w:t>
                              </w:r>
                              <w:r w:rsidRPr="00676C64">
                                <w:rPr>
                                  <w:b/>
                                  <w:color w:val="1F497D" w:themeColor="text2"/>
                                  <w:spacing w:val="-3"/>
                                </w:rPr>
                                <w:t xml:space="preserve"> </w:t>
                              </w:r>
                              <w:r w:rsidRPr="00676C64">
                                <w:rPr>
                                  <w:b/>
                                  <w:color w:val="1F497D" w:themeColor="text2"/>
                                </w:rPr>
                                <w:t>1:</w:t>
                              </w:r>
                              <w:r w:rsidRPr="00676C64">
                                <w:rPr>
                                  <w:b/>
                                  <w:color w:val="1F497D" w:themeColor="text2"/>
                                  <w:spacing w:val="-5"/>
                                </w:rPr>
                                <w:t xml:space="preserve"> </w:t>
                              </w:r>
                              <w:r w:rsidRPr="00676C64">
                                <w:rPr>
                                  <w:b/>
                                  <w:color w:val="1F497D" w:themeColor="text2"/>
                                </w:rPr>
                                <w:t>Educator</w:t>
                              </w:r>
                              <w:r w:rsidRPr="00676C64">
                                <w:rPr>
                                  <w:b/>
                                  <w:color w:val="1F497D" w:themeColor="text2"/>
                                  <w:spacing w:val="-4"/>
                                </w:rPr>
                                <w:t xml:space="preserve"> </w:t>
                              </w:r>
                              <w:r w:rsidRPr="00676C64">
                                <w:rPr>
                                  <w:b/>
                                  <w:color w:val="1F497D" w:themeColor="text2"/>
                                  <w:spacing w:val="-2"/>
                                </w:rPr>
                                <w:t>Experience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C74D9" id="docshapegroup77" o:spid="_x0000_s1029" alt="Equity Gap 1: Educator Experience" style="position:absolute;margin-left:107.5pt;margin-top:17.25pt;width:435.75pt;height:25.45pt;z-index:-15717888;mso-wrap-distance-left:0;mso-wrap-distance-right:0;mso-position-horizontal-relative:page;mso-position-vertical-relative:text" coordorigin="2150,345" coordsize="8715,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">
                <v:shape id="docshape78" o:spid="_x0000_s1030" style="position:absolute;left:2150;top:345;width:8715;height:509;visibility:visible;mso-wrap-style:square;v-text-anchor:top" coordsize="871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" path="m20,19l,19,,490r,19l20,509r,-19l20,19xm20,l,,,19r20,l20,xm8715,19r-19,l8696,490r-3,l8693,19r-98,l118,19r-98,l20,490r,19l8696,509r19,l8715,490r,-471xm8715,r-19,l20,r,19l8696,19r19,l8715,xe" fillcolor="#4f81bd" stroked="f">
                  <v:path arrowok="t" o:connecttype="custom" o:connectlocs="20,364;0,364;0,835;0,854;20,854;20,835;20,364;20,345;0,345;0,364;20,364;20,345;8715,364;8696,364;8696,835;8693,835;8693,364;8595,364;118,364;20,364;20,835;20,854;8696,854;8715,854;8715,835;8715,364;8715,345;8696,345;20,345;20,364;8696,364;8715,364;8715,345" o:connectangles="0,0,0,0,0,0,0,0,0,0,0,0,0,0,0,0,0,0,0,0,0,0,0,0,0,0,0,0,0,0,0,0,0"/>
                </v:shape>
                <v:shape id="docshape79" o:spid="_x0000_s1031" type="#_x0000_t202" style="position:absolute;left:2159;top:345;width:8696;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" fillcolor="#b8cce4 [1300]" strokecolor="#f2f2f2 [3041]" strokeweight="3pt">
                  <v:shadow on="t" color="#243f60 [1604]" opacity=".5" offset="1pt"/>
                  <v:textbox inset="0,0,0,0">
                    <w:txbxContent>
                      <w:p w14:paraId="7A56235D" w14:textId="77777777" w:rsidR="00CE6176" w:rsidRDefault="00CE6176">
                        <w:pPr>
                          <w:spacing w:before="10"/>
                          <w:rPr>
                            <w:sz w:val="17"/>
                          </w:rPr>
                        </w:pPr>
                      </w:p>
                      <w:p w14:paraId="55979408" w14:textId="77777777" w:rsidR="00CE6176" w:rsidRPr="00676C64" w:rsidRDefault="008C7876">
                        <w:pPr>
                          <w:ind w:left="108"/>
                          <w:rPr>
                            <w:b/>
                            <w:color w:val="1F497D" w:themeColor="text2"/>
                          </w:rPr>
                        </w:pPr>
                        <w:bookmarkStart w:id="19" w:name="Equity_Gap_1:_Educator_Experience"/>
                        <w:bookmarkStart w:id="20" w:name="_bookmark13"/>
                        <w:bookmarkEnd w:id="19"/>
                        <w:bookmarkEnd w:id="20"/>
                        <w:r w:rsidRPr="00676C64">
                          <w:rPr>
                            <w:b/>
                            <w:color w:val="1F497D" w:themeColor="text2"/>
                          </w:rPr>
                          <w:t>Equity</w:t>
                        </w:r>
                        <w:r w:rsidRPr="00676C64">
                          <w:rPr>
                            <w:b/>
                            <w:color w:val="1F497D" w:themeColor="text2"/>
                            <w:spacing w:val="-4"/>
                          </w:rPr>
                          <w:t xml:space="preserve"> </w:t>
                        </w:r>
                        <w:r w:rsidRPr="00676C64">
                          <w:rPr>
                            <w:b/>
                            <w:color w:val="1F497D" w:themeColor="text2"/>
                          </w:rPr>
                          <w:t>Gap</w:t>
                        </w:r>
                        <w:r w:rsidRPr="00676C64">
                          <w:rPr>
                            <w:b/>
                            <w:color w:val="1F497D" w:themeColor="text2"/>
                            <w:spacing w:val="-3"/>
                          </w:rPr>
                          <w:t xml:space="preserve"> </w:t>
                        </w:r>
                        <w:r w:rsidRPr="00676C64">
                          <w:rPr>
                            <w:b/>
                            <w:color w:val="1F497D" w:themeColor="text2"/>
                          </w:rPr>
                          <w:t>1:</w:t>
                        </w:r>
                        <w:r w:rsidRPr="00676C64">
                          <w:rPr>
                            <w:b/>
                            <w:color w:val="1F497D" w:themeColor="text2"/>
                            <w:spacing w:val="-5"/>
                          </w:rPr>
                          <w:t xml:space="preserve"> </w:t>
                        </w:r>
                        <w:r w:rsidRPr="00676C64">
                          <w:rPr>
                            <w:b/>
                            <w:color w:val="1F497D" w:themeColor="text2"/>
                          </w:rPr>
                          <w:t>Educator</w:t>
                        </w:r>
                        <w:r w:rsidRPr="00676C64">
                          <w:rPr>
                            <w:b/>
                            <w:color w:val="1F497D" w:themeColor="text2"/>
                            <w:spacing w:val="-4"/>
                          </w:rPr>
                          <w:t xml:space="preserve"> </w:t>
                        </w:r>
                        <w:r w:rsidRPr="00676C64">
                          <w:rPr>
                            <w:b/>
                            <w:color w:val="1F497D" w:themeColor="text2"/>
                            <w:spacing w:val="-2"/>
                          </w:rPr>
                          <w:t>Experience</w:t>
                        </w:r>
                      </w:p>
                    </w:txbxContent>
                  </v:textbox>
                </v:shape>
                <w10:wrap type="topAndBottom" anchorx="page"/>
              </v:group>
            </w:pict>
          </mc:Fallback>
        </mc:AlternateContent>
      </w:r>
      <w:r w:rsidR="00676C64">
        <w:rPr>
          <w:sz w:val="26"/>
        </w:rPr>
        <w:tab/>
      </w:r>
    </w:p>
    <w:p w14:paraId="7AC9ED67" w14:textId="77777777" w:rsidR="00CE6176" w:rsidRDefault="00CE6176">
      <w:pPr>
        <w:pStyle w:val="BodyText"/>
        <w:spacing w:before="2"/>
        <w:rPr>
          <w:sz w:val="17"/>
        </w:rPr>
      </w:pPr>
    </w:p>
    <w:p w14:paraId="2FA58ACB" w14:textId="77777777" w:rsidR="00CE6176" w:rsidRDefault="008C7876">
      <w:pPr>
        <w:pStyle w:val="BodyText"/>
        <w:spacing w:before="56"/>
        <w:ind w:left="1160" w:right="508"/>
      </w:pPr>
      <w:r>
        <w:t>“Experience</w:t>
      </w:r>
      <w:r>
        <w:rPr>
          <w:spacing w:val="-4"/>
        </w:rPr>
        <w:t xml:space="preserve"> </w:t>
      </w:r>
      <w:r>
        <w:t>makes</w:t>
      </w:r>
      <w:r>
        <w:rPr>
          <w:spacing w:val="-4"/>
        </w:rPr>
        <w:t xml:space="preserve"> </w:t>
      </w:r>
      <w:r>
        <w:t>a</w:t>
      </w:r>
      <w:r>
        <w:rPr>
          <w:spacing w:val="-3"/>
        </w:rPr>
        <w:t xml:space="preserve"> </w:t>
      </w:r>
      <w:r>
        <w:t>difference—especially</w:t>
      </w:r>
      <w:r>
        <w:rPr>
          <w:spacing w:val="-4"/>
        </w:rPr>
        <w:t xml:space="preserve"> </w:t>
      </w:r>
      <w:r>
        <w:t>at</w:t>
      </w:r>
      <w:r>
        <w:rPr>
          <w:spacing w:val="-4"/>
        </w:rPr>
        <w:t xml:space="preserve"> </w:t>
      </w:r>
      <w:r>
        <w:t>the</w:t>
      </w:r>
      <w:r>
        <w:rPr>
          <w:spacing w:val="-2"/>
        </w:rPr>
        <w:t xml:space="preserve"> </w:t>
      </w:r>
      <w:r>
        <w:t>beginning</w:t>
      </w:r>
      <w:r>
        <w:rPr>
          <w:spacing w:val="-4"/>
        </w:rPr>
        <w:t xml:space="preserve"> </w:t>
      </w:r>
      <w:r>
        <w:t>of</w:t>
      </w:r>
      <w:r>
        <w:rPr>
          <w:spacing w:val="-3"/>
        </w:rPr>
        <w:t xml:space="preserve"> </w:t>
      </w:r>
      <w:r>
        <w:t>a</w:t>
      </w:r>
      <w:r>
        <w:rPr>
          <w:spacing w:val="-3"/>
        </w:rPr>
        <w:t xml:space="preserve"> </w:t>
      </w:r>
      <w:r>
        <w:t>teacher’s</w:t>
      </w:r>
      <w:r>
        <w:rPr>
          <w:spacing w:val="-4"/>
        </w:rPr>
        <w:t xml:space="preserve"> </w:t>
      </w:r>
      <w:r>
        <w:t>career,”</w:t>
      </w:r>
      <w:r>
        <w:rPr>
          <w:spacing w:val="-2"/>
        </w:rPr>
        <w:t xml:space="preserve"> </w:t>
      </w:r>
      <w:r>
        <w:t>explains</w:t>
      </w:r>
      <w:r>
        <w:rPr>
          <w:spacing w:val="-3"/>
        </w:rPr>
        <w:t xml:space="preserve"> </w:t>
      </w:r>
      <w:r>
        <w:t>The New Teacher Project (TNTP).</w:t>
      </w:r>
      <w:hyperlink w:anchor="_bookmark14" w:history="1">
        <w:r>
          <w:rPr>
            <w:vertAlign w:val="superscript"/>
          </w:rPr>
          <w:t>10</w:t>
        </w:r>
      </w:hyperlink>
      <w:r>
        <w:t xml:space="preserve"> Although research is inconclusive on when teachers reach the height of their effectiveness, the bulk of the research demonstrates that inexperienced teachers, especially tea</w:t>
      </w:r>
      <w:r>
        <w:t>chers in their first year, are at their lowest point of effectiveness.</w:t>
      </w:r>
      <w:hyperlink w:anchor="_bookmark15" w:history="1">
        <w:r>
          <w:rPr>
            <w:vertAlign w:val="superscript"/>
          </w:rPr>
          <w:t>11</w:t>
        </w:r>
      </w:hyperlink>
    </w:p>
    <w:p w14:paraId="7CCA69AE" w14:textId="77777777" w:rsidR="00CE6176" w:rsidRDefault="00CE6176">
      <w:pPr>
        <w:pStyle w:val="BodyText"/>
        <w:spacing w:before="11"/>
        <w:rPr>
          <w:sz w:val="21"/>
        </w:rPr>
      </w:pPr>
    </w:p>
    <w:p w14:paraId="7C45338A" w14:textId="77777777" w:rsidR="00CE6176" w:rsidRDefault="008C7876">
      <w:pPr>
        <w:pStyle w:val="BodyText"/>
        <w:ind w:left="1159" w:right="464"/>
      </w:pPr>
      <w:r>
        <w:t>In Massachusetts, the impact of first year teachers is lower: the average Student Growth Percentiles associated with first-year math and English Langua</w:t>
      </w:r>
      <w:r>
        <w:t>ge Arts teachers is lower than the average</w:t>
      </w:r>
      <w:r>
        <w:rPr>
          <w:spacing w:val="-4"/>
        </w:rPr>
        <w:t xml:space="preserve"> </w:t>
      </w:r>
      <w:r>
        <w:t>for</w:t>
      </w:r>
      <w:r>
        <w:rPr>
          <w:spacing w:val="-4"/>
        </w:rPr>
        <w:t xml:space="preserve"> </w:t>
      </w:r>
      <w:r>
        <w:t>teachers</w:t>
      </w:r>
      <w:r>
        <w:rPr>
          <w:spacing w:val="-4"/>
        </w:rPr>
        <w:t xml:space="preserve"> </w:t>
      </w:r>
      <w:r>
        <w:t>overall.</w:t>
      </w:r>
      <w:r>
        <w:rPr>
          <w:spacing w:val="-2"/>
        </w:rPr>
        <w:t xml:space="preserve"> </w:t>
      </w:r>
      <w:r>
        <w:t>There</w:t>
      </w:r>
      <w:r>
        <w:rPr>
          <w:spacing w:val="-1"/>
        </w:rPr>
        <w:t xml:space="preserve"> </w:t>
      </w:r>
      <w:r>
        <w:t>is</w:t>
      </w:r>
      <w:r>
        <w:rPr>
          <w:spacing w:val="-4"/>
        </w:rPr>
        <w:t xml:space="preserve"> </w:t>
      </w:r>
      <w:r>
        <w:t>a</w:t>
      </w:r>
      <w:r>
        <w:rPr>
          <w:spacing w:val="-2"/>
        </w:rPr>
        <w:t xml:space="preserve"> </w:t>
      </w:r>
      <w:r>
        <w:t>significant</w:t>
      </w:r>
      <w:r>
        <w:rPr>
          <w:spacing w:val="-4"/>
        </w:rPr>
        <w:t xml:space="preserve"> </w:t>
      </w:r>
      <w:r>
        <w:t>difference</w:t>
      </w:r>
      <w:r>
        <w:rPr>
          <w:spacing w:val="-1"/>
        </w:rPr>
        <w:t xml:space="preserve"> </w:t>
      </w:r>
      <w:r>
        <w:t>between</w:t>
      </w:r>
      <w:r>
        <w:rPr>
          <w:spacing w:val="-3"/>
        </w:rPr>
        <w:t xml:space="preserve"> </w:t>
      </w:r>
      <w:r>
        <w:t>the</w:t>
      </w:r>
      <w:r>
        <w:rPr>
          <w:spacing w:val="-1"/>
        </w:rPr>
        <w:t xml:space="preserve"> </w:t>
      </w:r>
      <w:proofErr w:type="gramStart"/>
      <w:r>
        <w:t>first</w:t>
      </w:r>
      <w:r>
        <w:rPr>
          <w:spacing w:val="-4"/>
        </w:rPr>
        <w:t xml:space="preserve"> </w:t>
      </w:r>
      <w:r>
        <w:t>year</w:t>
      </w:r>
      <w:proofErr w:type="gramEnd"/>
      <w:r>
        <w:rPr>
          <w:spacing w:val="-2"/>
        </w:rPr>
        <w:t xml:space="preserve"> </w:t>
      </w:r>
      <w:r>
        <w:t>teachers</w:t>
      </w:r>
      <w:r>
        <w:rPr>
          <w:spacing w:val="-2"/>
        </w:rPr>
        <w:t xml:space="preserve"> </w:t>
      </w:r>
      <w:r>
        <w:t>and all teachers in SGP; however, the difference is small, and perhaps not as noteworthy as other data on equity gaps.</w:t>
      </w:r>
      <w:r>
        <w:rPr>
          <w:spacing w:val="40"/>
        </w:rPr>
        <w:t xml:space="preserve"> </w:t>
      </w:r>
      <w:r>
        <w:t>Furthermore, the teachers for whom we have SGPs represent about 14</w:t>
      </w:r>
    </w:p>
    <w:p w14:paraId="05D734BD" w14:textId="77777777" w:rsidR="00CE6176" w:rsidRDefault="00CE6176">
      <w:pPr>
        <w:pStyle w:val="BodyText"/>
        <w:rPr>
          <w:sz w:val="20"/>
        </w:rPr>
      </w:pPr>
    </w:p>
    <w:p w14:paraId="2C0EF706" w14:textId="77777777" w:rsidR="00CE6176" w:rsidRDefault="00CE6176">
      <w:pPr>
        <w:pStyle w:val="BodyText"/>
        <w:rPr>
          <w:sz w:val="23"/>
        </w:rPr>
      </w:pPr>
    </w:p>
    <w:p w14:paraId="55277C24" w14:textId="77777777" w:rsidR="00CE6176" w:rsidRDefault="008C7876">
      <w:pPr>
        <w:spacing w:before="110" w:line="219" w:lineRule="exact"/>
        <w:ind w:left="1160"/>
        <w:rPr>
          <w:sz w:val="18"/>
        </w:rPr>
      </w:pPr>
      <w:bookmarkStart w:id="21" w:name="_bookmark14"/>
      <w:bookmarkEnd w:id="21"/>
      <w:r>
        <w:rPr>
          <w:sz w:val="18"/>
          <w:vertAlign w:val="superscript"/>
        </w:rPr>
        <w:t>10</w:t>
      </w:r>
      <w:r>
        <w:rPr>
          <w:i/>
          <w:sz w:val="18"/>
        </w:rPr>
        <w:t>Teacher</w:t>
      </w:r>
      <w:r>
        <w:rPr>
          <w:i/>
          <w:spacing w:val="-2"/>
          <w:sz w:val="18"/>
        </w:rPr>
        <w:t xml:space="preserve"> </w:t>
      </w:r>
      <w:r>
        <w:rPr>
          <w:i/>
          <w:sz w:val="18"/>
        </w:rPr>
        <w:t>Experience:</w:t>
      </w:r>
      <w:r>
        <w:rPr>
          <w:i/>
          <w:spacing w:val="-2"/>
          <w:sz w:val="18"/>
        </w:rPr>
        <w:t xml:space="preserve"> </w:t>
      </w:r>
      <w:r>
        <w:rPr>
          <w:i/>
          <w:sz w:val="18"/>
        </w:rPr>
        <w:t>What</w:t>
      </w:r>
      <w:r>
        <w:rPr>
          <w:i/>
          <w:spacing w:val="-2"/>
          <w:sz w:val="18"/>
        </w:rPr>
        <w:t xml:space="preserve"> </w:t>
      </w:r>
      <w:r>
        <w:rPr>
          <w:i/>
          <w:sz w:val="18"/>
        </w:rPr>
        <w:t>Does</w:t>
      </w:r>
      <w:r>
        <w:rPr>
          <w:i/>
          <w:spacing w:val="-3"/>
          <w:sz w:val="18"/>
        </w:rPr>
        <w:t xml:space="preserve"> </w:t>
      </w:r>
      <w:r>
        <w:rPr>
          <w:i/>
          <w:sz w:val="18"/>
        </w:rPr>
        <w:t>the</w:t>
      </w:r>
      <w:r>
        <w:rPr>
          <w:i/>
          <w:spacing w:val="-1"/>
          <w:sz w:val="18"/>
        </w:rPr>
        <w:t xml:space="preserve"> </w:t>
      </w:r>
      <w:r>
        <w:rPr>
          <w:i/>
          <w:sz w:val="18"/>
        </w:rPr>
        <w:t>Research</w:t>
      </w:r>
      <w:r>
        <w:rPr>
          <w:i/>
          <w:spacing w:val="-1"/>
          <w:sz w:val="18"/>
        </w:rPr>
        <w:t xml:space="preserve"> </w:t>
      </w:r>
      <w:r>
        <w:rPr>
          <w:i/>
          <w:sz w:val="18"/>
        </w:rPr>
        <w:t>Say?</w:t>
      </w:r>
      <w:r>
        <w:rPr>
          <w:i/>
          <w:spacing w:val="-4"/>
          <w:sz w:val="18"/>
        </w:rPr>
        <w:t xml:space="preserve"> </w:t>
      </w:r>
      <w:r>
        <w:rPr>
          <w:sz w:val="18"/>
        </w:rPr>
        <w:t>The</w:t>
      </w:r>
      <w:r>
        <w:rPr>
          <w:spacing w:val="-2"/>
          <w:sz w:val="18"/>
        </w:rPr>
        <w:t xml:space="preserve"> </w:t>
      </w:r>
      <w:r>
        <w:rPr>
          <w:sz w:val="18"/>
        </w:rPr>
        <w:t>New</w:t>
      </w:r>
      <w:r>
        <w:rPr>
          <w:spacing w:val="-1"/>
          <w:sz w:val="18"/>
        </w:rPr>
        <w:t xml:space="preserve"> </w:t>
      </w:r>
      <w:r>
        <w:rPr>
          <w:sz w:val="18"/>
        </w:rPr>
        <w:t>Teacher</w:t>
      </w:r>
      <w:r>
        <w:rPr>
          <w:spacing w:val="-2"/>
          <w:sz w:val="18"/>
        </w:rPr>
        <w:t xml:space="preserve"> </w:t>
      </w:r>
      <w:r>
        <w:rPr>
          <w:sz w:val="18"/>
        </w:rPr>
        <w:t>Project</w:t>
      </w:r>
      <w:r>
        <w:rPr>
          <w:spacing w:val="-2"/>
          <w:sz w:val="18"/>
        </w:rPr>
        <w:t xml:space="preserve"> </w:t>
      </w:r>
      <w:r>
        <w:rPr>
          <w:sz w:val="18"/>
        </w:rPr>
        <w:t>(TNTP),</w:t>
      </w:r>
      <w:r>
        <w:rPr>
          <w:spacing w:val="-1"/>
          <w:sz w:val="18"/>
        </w:rPr>
        <w:t xml:space="preserve"> </w:t>
      </w:r>
      <w:r>
        <w:rPr>
          <w:spacing w:val="-2"/>
          <w:sz w:val="18"/>
        </w:rPr>
        <w:t>2012.</w:t>
      </w:r>
    </w:p>
    <w:p w14:paraId="66D25E8C" w14:textId="77777777" w:rsidR="00CE6176" w:rsidRDefault="008C7876">
      <w:pPr>
        <w:ind w:left="1160" w:right="464" w:hanging="1"/>
        <w:rPr>
          <w:sz w:val="18"/>
        </w:rPr>
      </w:pPr>
      <w:bookmarkStart w:id="22" w:name="_bookmark15"/>
      <w:bookmarkEnd w:id="22"/>
      <w:r>
        <w:rPr>
          <w:sz w:val="18"/>
          <w:vertAlign w:val="superscript"/>
        </w:rPr>
        <w:t>11</w:t>
      </w:r>
      <w:r>
        <w:rPr>
          <w:spacing w:val="-4"/>
          <w:sz w:val="18"/>
        </w:rPr>
        <w:t xml:space="preserve"> </w:t>
      </w:r>
      <w:r>
        <w:rPr>
          <w:sz w:val="18"/>
        </w:rPr>
        <w:t>Harris,</w:t>
      </w:r>
      <w:r>
        <w:rPr>
          <w:spacing w:val="-3"/>
          <w:sz w:val="18"/>
        </w:rPr>
        <w:t xml:space="preserve"> </w:t>
      </w:r>
      <w:r>
        <w:rPr>
          <w:sz w:val="18"/>
        </w:rPr>
        <w:t>D.N.</w:t>
      </w:r>
      <w:r>
        <w:rPr>
          <w:spacing w:val="-3"/>
          <w:sz w:val="18"/>
        </w:rPr>
        <w:t xml:space="preserve"> </w:t>
      </w:r>
      <w:r>
        <w:rPr>
          <w:sz w:val="18"/>
        </w:rPr>
        <w:t>and</w:t>
      </w:r>
      <w:r>
        <w:rPr>
          <w:spacing w:val="-2"/>
          <w:sz w:val="18"/>
        </w:rPr>
        <w:t xml:space="preserve"> </w:t>
      </w:r>
      <w:r>
        <w:rPr>
          <w:sz w:val="18"/>
        </w:rPr>
        <w:t>Sass,</w:t>
      </w:r>
      <w:r>
        <w:rPr>
          <w:spacing w:val="-3"/>
          <w:sz w:val="18"/>
        </w:rPr>
        <w:t xml:space="preserve"> </w:t>
      </w:r>
      <w:r>
        <w:rPr>
          <w:sz w:val="18"/>
        </w:rPr>
        <w:t>T.R.</w:t>
      </w:r>
      <w:r>
        <w:rPr>
          <w:spacing w:val="-3"/>
          <w:sz w:val="18"/>
        </w:rPr>
        <w:t xml:space="preserve"> </w:t>
      </w:r>
      <w:r>
        <w:rPr>
          <w:i/>
          <w:sz w:val="18"/>
        </w:rPr>
        <w:t>Teacher</w:t>
      </w:r>
      <w:r>
        <w:rPr>
          <w:i/>
          <w:spacing w:val="-3"/>
          <w:sz w:val="18"/>
        </w:rPr>
        <w:t xml:space="preserve"> </w:t>
      </w:r>
      <w:r>
        <w:rPr>
          <w:i/>
          <w:sz w:val="18"/>
        </w:rPr>
        <w:t>Training,</w:t>
      </w:r>
      <w:r>
        <w:rPr>
          <w:i/>
          <w:spacing w:val="-3"/>
          <w:sz w:val="18"/>
        </w:rPr>
        <w:t xml:space="preserve"> </w:t>
      </w:r>
      <w:r>
        <w:rPr>
          <w:i/>
          <w:sz w:val="18"/>
        </w:rPr>
        <w:t>Teacher</w:t>
      </w:r>
      <w:r>
        <w:rPr>
          <w:i/>
          <w:spacing w:val="-3"/>
          <w:sz w:val="18"/>
        </w:rPr>
        <w:t xml:space="preserve"> </w:t>
      </w:r>
      <w:r>
        <w:rPr>
          <w:i/>
          <w:sz w:val="18"/>
        </w:rPr>
        <w:t>Quality,</w:t>
      </w:r>
      <w:r>
        <w:rPr>
          <w:i/>
          <w:spacing w:val="-3"/>
          <w:sz w:val="18"/>
        </w:rPr>
        <w:t xml:space="preserve"> </w:t>
      </w:r>
      <w:r>
        <w:rPr>
          <w:i/>
          <w:sz w:val="18"/>
        </w:rPr>
        <w:t>and</w:t>
      </w:r>
      <w:r>
        <w:rPr>
          <w:i/>
          <w:spacing w:val="-5"/>
          <w:sz w:val="18"/>
        </w:rPr>
        <w:t xml:space="preserve"> </w:t>
      </w:r>
      <w:r>
        <w:rPr>
          <w:i/>
          <w:sz w:val="18"/>
        </w:rPr>
        <w:t>Student</w:t>
      </w:r>
      <w:r>
        <w:rPr>
          <w:i/>
          <w:spacing w:val="-4"/>
          <w:sz w:val="18"/>
        </w:rPr>
        <w:t xml:space="preserve"> </w:t>
      </w:r>
      <w:r>
        <w:rPr>
          <w:i/>
          <w:sz w:val="18"/>
        </w:rPr>
        <w:t>Achievement.</w:t>
      </w:r>
      <w:r>
        <w:rPr>
          <w:i/>
          <w:spacing w:val="-3"/>
          <w:sz w:val="18"/>
        </w:rPr>
        <w:t xml:space="preserve"> </w:t>
      </w:r>
      <w:r>
        <w:rPr>
          <w:sz w:val="18"/>
        </w:rPr>
        <w:t>CALDER</w:t>
      </w:r>
      <w:r>
        <w:rPr>
          <w:spacing w:val="-2"/>
          <w:sz w:val="18"/>
        </w:rPr>
        <w:t xml:space="preserve"> </w:t>
      </w:r>
      <w:r>
        <w:rPr>
          <w:sz w:val="18"/>
        </w:rPr>
        <w:t>Working</w:t>
      </w:r>
      <w:r>
        <w:rPr>
          <w:spacing w:val="-4"/>
          <w:sz w:val="18"/>
        </w:rPr>
        <w:t xml:space="preserve"> </w:t>
      </w:r>
      <w:r>
        <w:rPr>
          <w:sz w:val="18"/>
        </w:rPr>
        <w:t>Paper</w:t>
      </w:r>
      <w:r>
        <w:rPr>
          <w:spacing w:val="-4"/>
          <w:sz w:val="18"/>
        </w:rPr>
        <w:t xml:space="preserve"> </w:t>
      </w:r>
      <w:r>
        <w:rPr>
          <w:sz w:val="18"/>
        </w:rPr>
        <w:t xml:space="preserve">3, 2007.; Kane, T., Rockoff, J., and </w:t>
      </w:r>
      <w:proofErr w:type="spellStart"/>
      <w:r>
        <w:rPr>
          <w:sz w:val="18"/>
        </w:rPr>
        <w:t>Staiger</w:t>
      </w:r>
      <w:proofErr w:type="spellEnd"/>
      <w:r>
        <w:rPr>
          <w:sz w:val="18"/>
        </w:rPr>
        <w:t>, D. “What Does Certification Tell Us About Teacher Effectiveness?” NBER Working Paper 12155, 2006.; Rice, J.K.</w:t>
      </w:r>
      <w:r>
        <w:rPr>
          <w:spacing w:val="40"/>
          <w:sz w:val="18"/>
        </w:rPr>
        <w:t xml:space="preserve"> </w:t>
      </w:r>
      <w:r>
        <w:rPr>
          <w:sz w:val="18"/>
        </w:rPr>
        <w:t>The impact of teacher experience: Examining the evidence and polic</w:t>
      </w:r>
      <w:r>
        <w:rPr>
          <w:sz w:val="18"/>
        </w:rPr>
        <w:t>y implications.</w:t>
      </w:r>
      <w:r>
        <w:rPr>
          <w:spacing w:val="40"/>
          <w:sz w:val="18"/>
        </w:rPr>
        <w:t xml:space="preserve"> </w:t>
      </w:r>
      <w:r>
        <w:rPr>
          <w:sz w:val="18"/>
        </w:rPr>
        <w:t>Calder Brief 11. Washington, DC:</w:t>
      </w:r>
      <w:r>
        <w:rPr>
          <w:spacing w:val="40"/>
          <w:sz w:val="18"/>
        </w:rPr>
        <w:t xml:space="preserve"> </w:t>
      </w:r>
      <w:r>
        <w:rPr>
          <w:sz w:val="18"/>
        </w:rPr>
        <w:t>National Center for the Analysis of Longitudinal Data in Education Research (CALDER), Urban Institute, August 2010.</w:t>
      </w:r>
    </w:p>
    <w:p w14:paraId="2F820929" w14:textId="77777777" w:rsidR="00CE6176" w:rsidRDefault="00CE6176">
      <w:pPr>
        <w:rPr>
          <w:sz w:val="18"/>
        </w:rPr>
        <w:sectPr w:rsidR="00CE6176">
          <w:pgSz w:w="12240" w:h="15840"/>
          <w:pgMar w:top="840" w:right="980" w:bottom="1120" w:left="1000" w:header="0" w:footer="935" w:gutter="0"/>
          <w:cols w:space="720"/>
        </w:sectPr>
      </w:pPr>
    </w:p>
    <w:p w14:paraId="2AA63DBE" w14:textId="37428676" w:rsidR="00CE6176" w:rsidRDefault="00B61877">
      <w:pPr>
        <w:pStyle w:val="BodyText"/>
        <w:ind w:left="7835"/>
        <w:rPr>
          <w:sz w:val="20"/>
        </w:rPr>
      </w:pPr>
      <w:r>
        <w:rPr>
          <w:noProof/>
        </w:rPr>
        <w:lastRenderedPageBreak/>
        <mc:AlternateContent>
          <mc:Choice Requires="wpg">
            <w:drawing>
              <wp:anchor distT="0" distB="0" distL="114300" distR="114300" simplePos="0" relativeHeight="485861888" behindDoc="1" locked="0" layoutInCell="1" allowOverlap="1" wp14:anchorId="756B7D6C" wp14:editId="5B07CC87">
                <wp:simplePos x="0" y="0"/>
                <wp:positionH relativeFrom="page">
                  <wp:posOffset>510540</wp:posOffset>
                </wp:positionH>
                <wp:positionV relativeFrom="page">
                  <wp:posOffset>534035</wp:posOffset>
                </wp:positionV>
                <wp:extent cx="4967605" cy="8752840"/>
                <wp:effectExtent l="0" t="0" r="0" b="0"/>
                <wp:wrapNone/>
                <wp:docPr id="1417439252" name="docshapegroup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329976029" name="docshape81"/>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933172" name="docshape82"/>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354394" name="docshape83"/>
                        <wps:cNvSpPr>
                          <a:spLocks noChangeArrowheads="1"/>
                        </wps:cNvSpPr>
                        <wps:spPr bwMode="auto">
                          <a:xfrm>
                            <a:off x="1440" y="13550"/>
                            <a:ext cx="288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1F7063" id="docshapegroup80" o:spid="_x0000_s1026" style="position:absolute;margin-left:40.2pt;margin-top:42.05pt;width:391.15pt;height:689.2pt;z-index:-17454592;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">
                <v:rect id="docshape81"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" fillcolor="#91a8ce" stroked="f"/>
                <v:shape id="docshape82"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" path="m1386,l,,,1596r210,l210,13784r972,l1182,1596r204,l1386,xe" fillcolor="#004386" stroked="f">
                  <v:path arrowok="t" o:connecttype="custom" o:connectlocs="1386,841;0,841;0,2437;210,2437;210,14625;1182,14625;1182,2437;1386,2437;1386,841" o:connectangles="0,0,0,0,0,0,0,0,0"/>
                </v:shape>
                <v:rect id="docshape83" o:spid="_x0000_s1029" style="position:absolute;left:1440;top:13550;width:288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" fillcolor="black" stroked="f"/>
                <w10:wrap anchorx="page" anchory="page"/>
              </v:group>
            </w:pict>
          </mc:Fallback>
        </mc:AlternateContent>
      </w:r>
      <w:r>
        <w:rPr>
          <w:noProof/>
          <w:sz w:val="20"/>
        </w:rPr>
        <w:drawing>
          <wp:inline distT="0" distB="0" distL="0" distR="0" wp14:anchorId="37B79B36" wp14:editId="19CA2D94">
            <wp:extent cx="576612" cy="987551"/>
            <wp:effectExtent l="0" t="0" r="0" b="0"/>
            <wp:docPr id="37"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469B5F51" w14:textId="77777777" w:rsidR="00CE6176" w:rsidRDefault="00CE6176">
      <w:pPr>
        <w:pStyle w:val="BodyText"/>
        <w:spacing w:before="2"/>
        <w:rPr>
          <w:sz w:val="11"/>
        </w:rPr>
      </w:pPr>
    </w:p>
    <w:p w14:paraId="51A4703B" w14:textId="77777777" w:rsidR="00CE6176" w:rsidRDefault="008C7876">
      <w:pPr>
        <w:pStyle w:val="BodyText"/>
        <w:spacing w:before="56"/>
        <w:ind w:left="1160" w:right="464"/>
      </w:pPr>
      <w:r>
        <w:t>percent</w:t>
      </w:r>
      <w:r>
        <w:rPr>
          <w:spacing w:val="-5"/>
        </w:rPr>
        <w:t xml:space="preserve"> </w:t>
      </w:r>
      <w:r>
        <w:t>of</w:t>
      </w:r>
      <w:r>
        <w:rPr>
          <w:spacing w:val="-5"/>
        </w:rPr>
        <w:t xml:space="preserve"> </w:t>
      </w:r>
      <w:r>
        <w:t>total</w:t>
      </w:r>
      <w:r>
        <w:rPr>
          <w:spacing w:val="-3"/>
        </w:rPr>
        <w:t xml:space="preserve"> </w:t>
      </w:r>
      <w:r>
        <w:t>educators</w:t>
      </w:r>
      <w:r>
        <w:rPr>
          <w:spacing w:val="-5"/>
        </w:rPr>
        <w:t xml:space="preserve"> </w:t>
      </w:r>
      <w:r>
        <w:t>in</w:t>
      </w:r>
      <w:r>
        <w:rPr>
          <w:spacing w:val="-4"/>
        </w:rPr>
        <w:t xml:space="preserve"> </w:t>
      </w:r>
      <w:r>
        <w:t>the</w:t>
      </w:r>
      <w:r>
        <w:rPr>
          <w:spacing w:val="-2"/>
        </w:rPr>
        <w:t xml:space="preserve"> </w:t>
      </w:r>
      <w:r>
        <w:t>Commonwealth.</w:t>
      </w:r>
      <w:r>
        <w:rPr>
          <w:spacing w:val="-4"/>
        </w:rPr>
        <w:t xml:space="preserve"> </w:t>
      </w:r>
      <w:r>
        <w:t>These</w:t>
      </w:r>
      <w:r>
        <w:rPr>
          <w:spacing w:val="-2"/>
        </w:rPr>
        <w:t xml:space="preserve"> </w:t>
      </w:r>
      <w:r>
        <w:t>data</w:t>
      </w:r>
      <w:r>
        <w:rPr>
          <w:spacing w:val="-3"/>
        </w:rPr>
        <w:t xml:space="preserve"> </w:t>
      </w:r>
      <w:r>
        <w:t>represent</w:t>
      </w:r>
      <w:r>
        <w:rPr>
          <w:spacing w:val="-2"/>
        </w:rPr>
        <w:t xml:space="preserve"> </w:t>
      </w:r>
      <w:r>
        <w:t>some</w:t>
      </w:r>
      <w:r>
        <w:t>thing</w:t>
      </w:r>
      <w:r>
        <w:rPr>
          <w:spacing w:val="-4"/>
        </w:rPr>
        <w:t xml:space="preserve"> </w:t>
      </w:r>
      <w:r>
        <w:t>to</w:t>
      </w:r>
      <w:r>
        <w:rPr>
          <w:spacing w:val="-4"/>
        </w:rPr>
        <w:t xml:space="preserve"> </w:t>
      </w:r>
      <w:r>
        <w:t>which</w:t>
      </w:r>
      <w:r>
        <w:rPr>
          <w:spacing w:val="-4"/>
        </w:rPr>
        <w:t xml:space="preserve"> </w:t>
      </w:r>
      <w:r>
        <w:t>we should attend, but with some caution.</w:t>
      </w:r>
    </w:p>
    <w:p w14:paraId="2C725E0D" w14:textId="77777777" w:rsidR="00CE6176" w:rsidRDefault="00CE6176">
      <w:pPr>
        <w:pStyle w:val="BodyText"/>
        <w:rPr>
          <w:sz w:val="20"/>
        </w:rPr>
      </w:pPr>
    </w:p>
    <w:p w14:paraId="3A8EF1AA" w14:textId="77777777" w:rsidR="00CE6176" w:rsidRDefault="00CE6176">
      <w:pPr>
        <w:pStyle w:val="BodyText"/>
        <w:spacing w:before="4"/>
        <w:rPr>
          <w:sz w:val="26"/>
        </w:rPr>
      </w:pPr>
    </w:p>
    <w:tbl>
      <w:tblPr>
        <w:tblW w:w="0" w:type="auto"/>
        <w:tblInd w:w="2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1531"/>
        <w:gridCol w:w="1949"/>
      </w:tblGrid>
      <w:tr w:rsidR="00CE6176" w14:paraId="2D94B5FB" w14:textId="77777777">
        <w:trPr>
          <w:trHeight w:val="537"/>
        </w:trPr>
        <w:tc>
          <w:tcPr>
            <w:tcW w:w="4920" w:type="dxa"/>
            <w:gridSpan w:val="3"/>
            <w:shd w:val="clear" w:color="auto" w:fill="B8CCE4"/>
          </w:tcPr>
          <w:p w14:paraId="18D9D18A" w14:textId="77777777" w:rsidR="00CE6176" w:rsidRDefault="008C7876">
            <w:pPr>
              <w:pStyle w:val="TableParagraph"/>
              <w:spacing w:line="265" w:lineRule="exact"/>
              <w:ind w:left="868" w:right="861"/>
              <w:jc w:val="center"/>
            </w:pPr>
            <w:r>
              <w:t>Average</w:t>
            </w:r>
            <w:r>
              <w:rPr>
                <w:spacing w:val="-5"/>
              </w:rPr>
              <w:t xml:space="preserve"> </w:t>
            </w:r>
            <w:r>
              <w:t>Median</w:t>
            </w:r>
            <w:r>
              <w:rPr>
                <w:spacing w:val="-4"/>
              </w:rPr>
              <w:t xml:space="preserve"> </w:t>
            </w:r>
            <w:r>
              <w:t>SGP</w:t>
            </w:r>
            <w:r>
              <w:rPr>
                <w:spacing w:val="-3"/>
              </w:rPr>
              <w:t xml:space="preserve"> </w:t>
            </w:r>
            <w:r>
              <w:t>for</w:t>
            </w:r>
            <w:r>
              <w:rPr>
                <w:spacing w:val="-5"/>
              </w:rPr>
              <w:t xml:space="preserve"> </w:t>
            </w:r>
            <w:r>
              <w:t>All</w:t>
            </w:r>
            <w:r>
              <w:rPr>
                <w:spacing w:val="-2"/>
              </w:rPr>
              <w:t xml:space="preserve"> </w:t>
            </w:r>
            <w:r>
              <w:rPr>
                <w:spacing w:val="-5"/>
              </w:rPr>
              <w:t>and</w:t>
            </w:r>
          </w:p>
          <w:p w14:paraId="7748593F" w14:textId="77777777" w:rsidR="00CE6176" w:rsidRDefault="008C7876">
            <w:pPr>
              <w:pStyle w:val="TableParagraph"/>
              <w:spacing w:line="252" w:lineRule="exact"/>
              <w:ind w:left="868" w:right="863"/>
              <w:jc w:val="center"/>
              <w:rPr>
                <w:sz w:val="18"/>
              </w:rPr>
            </w:pPr>
            <w:r>
              <w:t>Inexperienced</w:t>
            </w:r>
            <w:r>
              <w:rPr>
                <w:spacing w:val="-9"/>
              </w:rPr>
              <w:t xml:space="preserve"> </w:t>
            </w:r>
            <w:r>
              <w:t>Teachers</w:t>
            </w:r>
            <w:r>
              <w:rPr>
                <w:spacing w:val="-8"/>
              </w:rPr>
              <w:t xml:space="preserve"> </w:t>
            </w:r>
            <w:r>
              <w:rPr>
                <w:spacing w:val="-2"/>
                <w:sz w:val="18"/>
              </w:rPr>
              <w:t>(percentages)</w:t>
            </w:r>
          </w:p>
        </w:tc>
      </w:tr>
      <w:tr w:rsidR="00CE6176" w14:paraId="5FD2AF48" w14:textId="77777777">
        <w:trPr>
          <w:trHeight w:val="537"/>
        </w:trPr>
        <w:tc>
          <w:tcPr>
            <w:tcW w:w="1440" w:type="dxa"/>
          </w:tcPr>
          <w:p w14:paraId="3D162DD5" w14:textId="77777777" w:rsidR="00CE6176" w:rsidRDefault="00CE6176">
            <w:pPr>
              <w:pStyle w:val="TableParagraph"/>
              <w:ind w:left="0"/>
              <w:rPr>
                <w:rFonts w:ascii="Times New Roman"/>
                <w:sz w:val="20"/>
              </w:rPr>
            </w:pPr>
          </w:p>
        </w:tc>
        <w:tc>
          <w:tcPr>
            <w:tcW w:w="1531" w:type="dxa"/>
          </w:tcPr>
          <w:p w14:paraId="16E92171" w14:textId="77777777" w:rsidR="00CE6176" w:rsidRDefault="008C7876">
            <w:pPr>
              <w:pStyle w:val="TableParagraph"/>
              <w:spacing w:line="265" w:lineRule="exact"/>
              <w:ind w:left="233" w:right="226"/>
              <w:jc w:val="center"/>
            </w:pPr>
            <w:r>
              <w:t>Teachers</w:t>
            </w:r>
            <w:r>
              <w:rPr>
                <w:spacing w:val="-5"/>
              </w:rPr>
              <w:t xml:space="preserve"> of</w:t>
            </w:r>
          </w:p>
          <w:p w14:paraId="08B4B675" w14:textId="77777777" w:rsidR="00CE6176" w:rsidRDefault="008C7876">
            <w:pPr>
              <w:pStyle w:val="TableParagraph"/>
              <w:spacing w:line="252" w:lineRule="exact"/>
              <w:ind w:left="233" w:right="225"/>
              <w:jc w:val="center"/>
            </w:pPr>
            <w:r>
              <w:rPr>
                <w:spacing w:val="-4"/>
              </w:rPr>
              <w:t>math</w:t>
            </w:r>
          </w:p>
        </w:tc>
        <w:tc>
          <w:tcPr>
            <w:tcW w:w="1949" w:type="dxa"/>
          </w:tcPr>
          <w:p w14:paraId="17C86825" w14:textId="77777777" w:rsidR="00CE6176" w:rsidRDefault="008C7876">
            <w:pPr>
              <w:pStyle w:val="TableParagraph"/>
              <w:spacing w:line="265" w:lineRule="exact"/>
              <w:ind w:left="106" w:right="99"/>
              <w:jc w:val="center"/>
            </w:pPr>
            <w:r>
              <w:t>Teachers</w:t>
            </w:r>
            <w:r>
              <w:rPr>
                <w:spacing w:val="-4"/>
              </w:rPr>
              <w:t xml:space="preserve"> </w:t>
            </w:r>
            <w:r>
              <w:t>of</w:t>
            </w:r>
            <w:r>
              <w:rPr>
                <w:spacing w:val="-3"/>
              </w:rPr>
              <w:t xml:space="preserve"> </w:t>
            </w:r>
            <w:r>
              <w:rPr>
                <w:spacing w:val="-2"/>
              </w:rPr>
              <w:t>English</w:t>
            </w:r>
          </w:p>
          <w:p w14:paraId="7E500B69" w14:textId="77777777" w:rsidR="00CE6176" w:rsidRDefault="008C7876">
            <w:pPr>
              <w:pStyle w:val="TableParagraph"/>
              <w:spacing w:line="252" w:lineRule="exact"/>
              <w:ind w:left="106" w:right="97"/>
              <w:jc w:val="center"/>
            </w:pPr>
            <w:r>
              <w:t>Language</w:t>
            </w:r>
            <w:r>
              <w:rPr>
                <w:spacing w:val="-5"/>
              </w:rPr>
              <w:t xml:space="preserve"> </w:t>
            </w:r>
            <w:r>
              <w:rPr>
                <w:spacing w:val="-4"/>
              </w:rPr>
              <w:t>Arts</w:t>
            </w:r>
          </w:p>
        </w:tc>
      </w:tr>
      <w:tr w:rsidR="00CE6176" w14:paraId="6FD13F5A" w14:textId="77777777">
        <w:trPr>
          <w:trHeight w:val="268"/>
        </w:trPr>
        <w:tc>
          <w:tcPr>
            <w:tcW w:w="1440" w:type="dxa"/>
          </w:tcPr>
          <w:p w14:paraId="309B4BFA" w14:textId="77777777" w:rsidR="00CE6176" w:rsidRDefault="008C7876">
            <w:pPr>
              <w:pStyle w:val="TableParagraph"/>
              <w:spacing w:line="248" w:lineRule="exact"/>
              <w:ind w:left="139" w:right="130"/>
              <w:jc w:val="center"/>
            </w:pPr>
            <w:r>
              <w:t>All</w:t>
            </w:r>
            <w:r>
              <w:rPr>
                <w:spacing w:val="-2"/>
              </w:rPr>
              <w:t xml:space="preserve"> </w:t>
            </w:r>
            <w:r>
              <w:rPr>
                <w:spacing w:val="-5"/>
              </w:rPr>
              <w:t>MA</w:t>
            </w:r>
          </w:p>
        </w:tc>
        <w:tc>
          <w:tcPr>
            <w:tcW w:w="1531" w:type="dxa"/>
          </w:tcPr>
          <w:p w14:paraId="50BE8219" w14:textId="77777777" w:rsidR="00CE6176" w:rsidRDefault="008C7876">
            <w:pPr>
              <w:pStyle w:val="TableParagraph"/>
              <w:spacing w:line="248" w:lineRule="exact"/>
              <w:ind w:left="233" w:right="224"/>
              <w:jc w:val="center"/>
            </w:pPr>
            <w:r>
              <w:rPr>
                <w:spacing w:val="-4"/>
              </w:rPr>
              <w:t>51.5</w:t>
            </w:r>
          </w:p>
        </w:tc>
        <w:tc>
          <w:tcPr>
            <w:tcW w:w="1949" w:type="dxa"/>
          </w:tcPr>
          <w:p w14:paraId="3791CF7A" w14:textId="77777777" w:rsidR="00CE6176" w:rsidRDefault="008C7876">
            <w:pPr>
              <w:pStyle w:val="TableParagraph"/>
              <w:spacing w:line="248" w:lineRule="exact"/>
              <w:ind w:left="0" w:right="766"/>
              <w:jc w:val="right"/>
            </w:pPr>
            <w:r>
              <w:rPr>
                <w:spacing w:val="-4"/>
              </w:rPr>
              <w:t>50.7</w:t>
            </w:r>
          </w:p>
        </w:tc>
      </w:tr>
      <w:tr w:rsidR="00CE6176" w14:paraId="1A8FEDB0" w14:textId="77777777">
        <w:trPr>
          <w:trHeight w:val="268"/>
        </w:trPr>
        <w:tc>
          <w:tcPr>
            <w:tcW w:w="1440" w:type="dxa"/>
          </w:tcPr>
          <w:p w14:paraId="49785D33" w14:textId="77777777" w:rsidR="00CE6176" w:rsidRDefault="008C7876">
            <w:pPr>
              <w:pStyle w:val="TableParagraph"/>
              <w:spacing w:line="248" w:lineRule="exact"/>
              <w:ind w:left="139" w:right="131"/>
              <w:jc w:val="center"/>
            </w:pPr>
            <w:r>
              <w:t>First</w:t>
            </w:r>
            <w:r>
              <w:rPr>
                <w:spacing w:val="-3"/>
              </w:rPr>
              <w:t xml:space="preserve"> </w:t>
            </w:r>
            <w:r>
              <w:rPr>
                <w:spacing w:val="-4"/>
              </w:rPr>
              <w:t>year</w:t>
            </w:r>
          </w:p>
        </w:tc>
        <w:tc>
          <w:tcPr>
            <w:tcW w:w="1531" w:type="dxa"/>
          </w:tcPr>
          <w:p w14:paraId="299C50F5" w14:textId="77777777" w:rsidR="00CE6176" w:rsidRDefault="008C7876">
            <w:pPr>
              <w:pStyle w:val="TableParagraph"/>
              <w:spacing w:line="248" w:lineRule="exact"/>
              <w:ind w:left="233" w:right="224"/>
              <w:jc w:val="center"/>
            </w:pPr>
            <w:r>
              <w:rPr>
                <w:spacing w:val="-4"/>
              </w:rPr>
              <w:t>48.4</w:t>
            </w:r>
          </w:p>
        </w:tc>
        <w:tc>
          <w:tcPr>
            <w:tcW w:w="1949" w:type="dxa"/>
          </w:tcPr>
          <w:p w14:paraId="6CDAA244" w14:textId="77777777" w:rsidR="00CE6176" w:rsidRDefault="008C7876">
            <w:pPr>
              <w:pStyle w:val="TableParagraph"/>
              <w:spacing w:line="248" w:lineRule="exact"/>
              <w:ind w:left="0" w:right="766"/>
              <w:jc w:val="right"/>
            </w:pPr>
            <w:r>
              <w:rPr>
                <w:spacing w:val="-4"/>
              </w:rPr>
              <w:t>47.8</w:t>
            </w:r>
          </w:p>
        </w:tc>
      </w:tr>
    </w:tbl>
    <w:p w14:paraId="1E9E2A78" w14:textId="77777777" w:rsidR="00CE6176" w:rsidRDefault="00CE6176">
      <w:pPr>
        <w:pStyle w:val="BodyText"/>
        <w:spacing w:before="2"/>
        <w:rPr>
          <w:sz w:val="17"/>
        </w:rPr>
      </w:pPr>
    </w:p>
    <w:p w14:paraId="34CFF38B" w14:textId="77777777" w:rsidR="00CE6176" w:rsidRDefault="008C7876">
      <w:pPr>
        <w:pStyle w:val="Heading8"/>
        <w:spacing w:before="57"/>
      </w:pPr>
      <w:r>
        <w:t>Inexperienced</w:t>
      </w:r>
      <w:r>
        <w:rPr>
          <w:spacing w:val="-5"/>
        </w:rPr>
        <w:t xml:space="preserve"> </w:t>
      </w:r>
      <w:r>
        <w:t>Teachers:</w:t>
      </w:r>
      <w:r>
        <w:rPr>
          <w:spacing w:val="-5"/>
        </w:rPr>
        <w:t xml:space="preserve"> </w:t>
      </w:r>
      <w:r>
        <w:t>first</w:t>
      </w:r>
      <w:r>
        <w:rPr>
          <w:spacing w:val="-6"/>
        </w:rPr>
        <w:t xml:space="preserve"> </w:t>
      </w:r>
      <w:r>
        <w:t>year</w:t>
      </w:r>
      <w:r>
        <w:rPr>
          <w:spacing w:val="-3"/>
        </w:rPr>
        <w:t xml:space="preserve"> </w:t>
      </w:r>
      <w:r>
        <w:t>of</w:t>
      </w:r>
      <w:r>
        <w:rPr>
          <w:spacing w:val="-4"/>
        </w:rPr>
        <w:t xml:space="preserve"> </w:t>
      </w:r>
      <w:r>
        <w:rPr>
          <w:spacing w:val="-2"/>
        </w:rPr>
        <w:t>practice</w:t>
      </w:r>
    </w:p>
    <w:p w14:paraId="28BEECF2" w14:textId="77777777" w:rsidR="00CE6176" w:rsidRDefault="008C7876">
      <w:pPr>
        <w:pStyle w:val="BodyText"/>
        <w:ind w:left="1158" w:right="508"/>
      </w:pPr>
      <w:r>
        <w:t xml:space="preserve">Within Massachusetts, students of color and students from low income families are disproportionately taught by inexperienced teachers. Our data analysis reveals that nearly two times (10.2 percent) as many </w:t>
      </w:r>
      <w:proofErr w:type="gramStart"/>
      <w:r>
        <w:t>first year</w:t>
      </w:r>
      <w:proofErr w:type="gramEnd"/>
      <w:r>
        <w:t xml:space="preserve"> teachers teach in the </w:t>
      </w:r>
      <w:r>
        <w:t>highest minority schools</w:t>
      </w:r>
      <w:r>
        <w:rPr>
          <w:spacing w:val="40"/>
        </w:rPr>
        <w:t xml:space="preserve"> </w:t>
      </w:r>
      <w:r>
        <w:t>as compared</w:t>
      </w:r>
      <w:r>
        <w:rPr>
          <w:spacing w:val="-2"/>
        </w:rPr>
        <w:t xml:space="preserve"> </w:t>
      </w:r>
      <w:r>
        <w:t>to</w:t>
      </w:r>
      <w:r>
        <w:rPr>
          <w:spacing w:val="-1"/>
        </w:rPr>
        <w:t xml:space="preserve"> </w:t>
      </w:r>
      <w:r>
        <w:t>schools</w:t>
      </w:r>
      <w:r>
        <w:rPr>
          <w:spacing w:val="-4"/>
        </w:rPr>
        <w:t xml:space="preserve"> </w:t>
      </w:r>
      <w:r>
        <w:t>with</w:t>
      </w:r>
      <w:r>
        <w:rPr>
          <w:spacing w:val="-3"/>
        </w:rPr>
        <w:t xml:space="preserve"> </w:t>
      </w:r>
      <w:r>
        <w:t>the</w:t>
      </w:r>
      <w:r>
        <w:rPr>
          <w:spacing w:val="-1"/>
        </w:rPr>
        <w:t xml:space="preserve"> </w:t>
      </w:r>
      <w:r>
        <w:t>fewest</w:t>
      </w:r>
      <w:r>
        <w:rPr>
          <w:spacing w:val="-4"/>
        </w:rPr>
        <w:t xml:space="preserve"> </w:t>
      </w:r>
      <w:r>
        <w:t>students</w:t>
      </w:r>
      <w:r>
        <w:rPr>
          <w:spacing w:val="-4"/>
        </w:rPr>
        <w:t xml:space="preserve"> </w:t>
      </w:r>
      <w:r>
        <w:t>of</w:t>
      </w:r>
      <w:r>
        <w:rPr>
          <w:spacing w:val="-5"/>
        </w:rPr>
        <w:t xml:space="preserve"> </w:t>
      </w:r>
      <w:r>
        <w:t>color</w:t>
      </w:r>
      <w:r>
        <w:rPr>
          <w:spacing w:val="-4"/>
        </w:rPr>
        <w:t xml:space="preserve"> </w:t>
      </w:r>
      <w:r>
        <w:t>(5.2</w:t>
      </w:r>
      <w:r>
        <w:rPr>
          <w:spacing w:val="-3"/>
        </w:rPr>
        <w:t xml:space="preserve"> </w:t>
      </w:r>
      <w:r>
        <w:t>percent).</w:t>
      </w:r>
      <w:r>
        <w:rPr>
          <w:spacing w:val="-2"/>
        </w:rPr>
        <w:t xml:space="preserve"> </w:t>
      </w:r>
      <w:r>
        <w:t>The</w:t>
      </w:r>
      <w:r>
        <w:rPr>
          <w:spacing w:val="-2"/>
        </w:rPr>
        <w:t xml:space="preserve"> </w:t>
      </w:r>
      <w:r>
        <w:t>teachers</w:t>
      </w:r>
      <w:r>
        <w:rPr>
          <w:spacing w:val="-2"/>
        </w:rPr>
        <w:t xml:space="preserve"> </w:t>
      </w:r>
      <w:r>
        <w:t>in</w:t>
      </w:r>
      <w:r>
        <w:rPr>
          <w:spacing w:val="-3"/>
        </w:rPr>
        <w:t xml:space="preserve"> </w:t>
      </w:r>
      <w:r>
        <w:t>the</w:t>
      </w:r>
      <w:r>
        <w:rPr>
          <w:spacing w:val="-1"/>
        </w:rPr>
        <w:t xml:space="preserve"> </w:t>
      </w:r>
      <w:r>
        <w:t xml:space="preserve">lowest poverty schools are almost six percent first year teachers, compared to ten percent in the highest poverty schools. </w:t>
      </w:r>
      <w:r>
        <w:t>Furthermore, about nine percent of students with disabilities (SWDs) and about 11 percent of English Language Learners (ELLs) are taught by first year teachers, compared to seven percent of students overall.</w:t>
      </w:r>
      <w:hyperlink w:anchor="_bookmark16" w:history="1">
        <w:r>
          <w:rPr>
            <w:vertAlign w:val="superscript"/>
          </w:rPr>
          <w:t>12</w:t>
        </w:r>
      </w:hyperlink>
    </w:p>
    <w:p w14:paraId="3F94C466" w14:textId="77777777" w:rsidR="00CE6176" w:rsidRDefault="00CE6176">
      <w:pPr>
        <w:pStyle w:val="BodyText"/>
        <w:rPr>
          <w:sz w:val="20"/>
        </w:rPr>
      </w:pPr>
    </w:p>
    <w:p w14:paraId="493F57A5" w14:textId="77777777" w:rsidR="00CE6176" w:rsidRDefault="00CE6176">
      <w:pPr>
        <w:pStyle w:val="BodyText"/>
        <w:spacing w:before="1"/>
        <w:rPr>
          <w:sz w:val="20"/>
        </w:rPr>
      </w:pPr>
    </w:p>
    <w:tbl>
      <w:tblPr>
        <w:tblW w:w="0" w:type="auto"/>
        <w:tblInd w:w="2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900"/>
        <w:gridCol w:w="811"/>
        <w:gridCol w:w="900"/>
        <w:gridCol w:w="1087"/>
      </w:tblGrid>
      <w:tr w:rsidR="00CE6176" w14:paraId="3851FA95" w14:textId="77777777">
        <w:trPr>
          <w:trHeight w:val="268"/>
        </w:trPr>
        <w:tc>
          <w:tcPr>
            <w:tcW w:w="4778" w:type="dxa"/>
            <w:gridSpan w:val="5"/>
            <w:shd w:val="clear" w:color="auto" w:fill="B8CCE4"/>
          </w:tcPr>
          <w:p w14:paraId="1E121F93" w14:textId="77777777" w:rsidR="00CE6176" w:rsidRDefault="008C7876">
            <w:pPr>
              <w:pStyle w:val="TableParagraph"/>
              <w:spacing w:line="248" w:lineRule="exact"/>
              <w:ind w:left="681"/>
            </w:pPr>
            <w:r>
              <w:t>Percentage</w:t>
            </w:r>
            <w:r>
              <w:rPr>
                <w:spacing w:val="-8"/>
              </w:rPr>
              <w:t xml:space="preserve"> </w:t>
            </w:r>
            <w:r>
              <w:t>of</w:t>
            </w:r>
            <w:r>
              <w:rPr>
                <w:spacing w:val="-6"/>
              </w:rPr>
              <w:t xml:space="preserve"> </w:t>
            </w:r>
            <w:r>
              <w:t>Inexperienced</w:t>
            </w:r>
            <w:r>
              <w:rPr>
                <w:spacing w:val="-7"/>
              </w:rPr>
              <w:t xml:space="preserve"> </w:t>
            </w:r>
            <w:r>
              <w:rPr>
                <w:spacing w:val="-2"/>
              </w:rPr>
              <w:t>Teachers</w:t>
            </w:r>
          </w:p>
        </w:tc>
      </w:tr>
      <w:tr w:rsidR="00CE6176" w14:paraId="546F9C6C" w14:textId="77777777">
        <w:trPr>
          <w:trHeight w:val="270"/>
        </w:trPr>
        <w:tc>
          <w:tcPr>
            <w:tcW w:w="1080" w:type="dxa"/>
          </w:tcPr>
          <w:p w14:paraId="3C06F81A" w14:textId="77777777" w:rsidR="00CE6176" w:rsidRDefault="008C7876">
            <w:pPr>
              <w:pStyle w:val="TableParagraph"/>
              <w:spacing w:line="251" w:lineRule="exact"/>
              <w:ind w:left="230" w:right="221"/>
              <w:jc w:val="center"/>
            </w:pPr>
            <w:r>
              <w:t xml:space="preserve">MA </w:t>
            </w:r>
            <w:r>
              <w:rPr>
                <w:spacing w:val="-5"/>
              </w:rPr>
              <w:t>All</w:t>
            </w:r>
          </w:p>
        </w:tc>
        <w:tc>
          <w:tcPr>
            <w:tcW w:w="900" w:type="dxa"/>
          </w:tcPr>
          <w:p w14:paraId="7268CC58" w14:textId="77777777" w:rsidR="00CE6176" w:rsidRDefault="008C7876">
            <w:pPr>
              <w:pStyle w:val="TableParagraph"/>
              <w:spacing w:line="251" w:lineRule="exact"/>
              <w:ind w:left="198" w:right="189"/>
              <w:jc w:val="center"/>
            </w:pPr>
            <w:r>
              <w:rPr>
                <w:spacing w:val="-5"/>
              </w:rPr>
              <w:t>HPQ</w:t>
            </w:r>
          </w:p>
        </w:tc>
        <w:tc>
          <w:tcPr>
            <w:tcW w:w="811" w:type="dxa"/>
          </w:tcPr>
          <w:p w14:paraId="39743013" w14:textId="77777777" w:rsidR="00CE6176" w:rsidRDefault="008C7876">
            <w:pPr>
              <w:pStyle w:val="TableParagraph"/>
              <w:spacing w:line="251" w:lineRule="exact"/>
              <w:ind w:left="225"/>
            </w:pPr>
            <w:r>
              <w:rPr>
                <w:spacing w:val="-5"/>
              </w:rPr>
              <w:t>LPQ</w:t>
            </w:r>
          </w:p>
        </w:tc>
        <w:tc>
          <w:tcPr>
            <w:tcW w:w="900" w:type="dxa"/>
          </w:tcPr>
          <w:p w14:paraId="39651627" w14:textId="77777777" w:rsidR="00CE6176" w:rsidRDefault="008C7876">
            <w:pPr>
              <w:pStyle w:val="TableParagraph"/>
              <w:spacing w:line="251" w:lineRule="exact"/>
              <w:ind w:left="213"/>
            </w:pPr>
            <w:r>
              <w:rPr>
                <w:spacing w:val="-5"/>
              </w:rPr>
              <w:t>HMQ</w:t>
            </w:r>
          </w:p>
        </w:tc>
        <w:tc>
          <w:tcPr>
            <w:tcW w:w="1087" w:type="dxa"/>
          </w:tcPr>
          <w:p w14:paraId="760FBA6B" w14:textId="77777777" w:rsidR="00CE6176" w:rsidRDefault="008C7876">
            <w:pPr>
              <w:pStyle w:val="TableParagraph"/>
              <w:spacing w:line="251" w:lineRule="exact"/>
              <w:ind w:left="318" w:right="305"/>
              <w:jc w:val="center"/>
            </w:pPr>
            <w:r>
              <w:rPr>
                <w:spacing w:val="-5"/>
              </w:rPr>
              <w:t>LMQ</w:t>
            </w:r>
          </w:p>
        </w:tc>
      </w:tr>
      <w:tr w:rsidR="00CE6176" w14:paraId="3D7362CA" w14:textId="77777777">
        <w:trPr>
          <w:trHeight w:val="268"/>
        </w:trPr>
        <w:tc>
          <w:tcPr>
            <w:tcW w:w="1080" w:type="dxa"/>
          </w:tcPr>
          <w:p w14:paraId="58D0B752" w14:textId="77777777" w:rsidR="00CE6176" w:rsidRDefault="008C7876">
            <w:pPr>
              <w:pStyle w:val="TableParagraph"/>
              <w:spacing w:line="248" w:lineRule="exact"/>
              <w:ind w:left="230" w:right="220"/>
              <w:jc w:val="center"/>
            </w:pPr>
            <w:r>
              <w:rPr>
                <w:spacing w:val="-5"/>
              </w:rPr>
              <w:t>7.0</w:t>
            </w:r>
          </w:p>
        </w:tc>
        <w:tc>
          <w:tcPr>
            <w:tcW w:w="900" w:type="dxa"/>
          </w:tcPr>
          <w:p w14:paraId="5A15A7B1" w14:textId="77777777" w:rsidR="00CE6176" w:rsidRDefault="008C7876">
            <w:pPr>
              <w:pStyle w:val="TableParagraph"/>
              <w:spacing w:line="248" w:lineRule="exact"/>
              <w:ind w:left="199" w:right="188"/>
              <w:jc w:val="center"/>
            </w:pPr>
            <w:r>
              <w:rPr>
                <w:spacing w:val="-4"/>
              </w:rPr>
              <w:t>10.4</w:t>
            </w:r>
          </w:p>
        </w:tc>
        <w:tc>
          <w:tcPr>
            <w:tcW w:w="811" w:type="dxa"/>
          </w:tcPr>
          <w:p w14:paraId="0BCF2884" w14:textId="77777777" w:rsidR="00CE6176" w:rsidRDefault="008C7876">
            <w:pPr>
              <w:pStyle w:val="TableParagraph"/>
              <w:spacing w:line="248" w:lineRule="exact"/>
              <w:ind w:left="263"/>
            </w:pPr>
            <w:r>
              <w:rPr>
                <w:spacing w:val="-5"/>
              </w:rPr>
              <w:t>5.8</w:t>
            </w:r>
          </w:p>
        </w:tc>
        <w:tc>
          <w:tcPr>
            <w:tcW w:w="900" w:type="dxa"/>
          </w:tcPr>
          <w:p w14:paraId="2552030E" w14:textId="77777777" w:rsidR="00CE6176" w:rsidRDefault="008C7876">
            <w:pPr>
              <w:pStyle w:val="TableParagraph"/>
              <w:spacing w:line="248" w:lineRule="exact"/>
              <w:ind w:left="254"/>
            </w:pPr>
            <w:r>
              <w:rPr>
                <w:spacing w:val="-4"/>
              </w:rPr>
              <w:t>10.2</w:t>
            </w:r>
          </w:p>
        </w:tc>
        <w:tc>
          <w:tcPr>
            <w:tcW w:w="1087" w:type="dxa"/>
          </w:tcPr>
          <w:p w14:paraId="564C0547" w14:textId="77777777" w:rsidR="00CE6176" w:rsidRDefault="008C7876">
            <w:pPr>
              <w:pStyle w:val="TableParagraph"/>
              <w:spacing w:line="248" w:lineRule="exact"/>
              <w:ind w:left="318" w:right="305"/>
              <w:jc w:val="center"/>
            </w:pPr>
            <w:r>
              <w:rPr>
                <w:spacing w:val="-5"/>
              </w:rPr>
              <w:t>5.2</w:t>
            </w:r>
          </w:p>
        </w:tc>
      </w:tr>
    </w:tbl>
    <w:p w14:paraId="0EA1ABBD" w14:textId="77777777" w:rsidR="00CE6176" w:rsidRDefault="00CE6176">
      <w:pPr>
        <w:pStyle w:val="BodyText"/>
        <w:spacing w:before="2"/>
        <w:rPr>
          <w:sz w:val="19"/>
        </w:rPr>
      </w:pPr>
    </w:p>
    <w:p w14:paraId="6B4628A8" w14:textId="77777777" w:rsidR="00CE6176" w:rsidRDefault="008C7876">
      <w:pPr>
        <w:pStyle w:val="Heading8"/>
        <w:spacing w:before="57"/>
      </w:pPr>
      <w:r>
        <w:t>Inexperienced</w:t>
      </w:r>
      <w:r>
        <w:rPr>
          <w:spacing w:val="-5"/>
        </w:rPr>
        <w:t xml:space="preserve"> </w:t>
      </w:r>
      <w:r>
        <w:t>Principals:</w:t>
      </w:r>
      <w:r>
        <w:rPr>
          <w:spacing w:val="-5"/>
        </w:rPr>
        <w:t xml:space="preserve"> </w:t>
      </w:r>
      <w:r>
        <w:t>first</w:t>
      </w:r>
      <w:r>
        <w:rPr>
          <w:spacing w:val="-4"/>
        </w:rPr>
        <w:t xml:space="preserve"> </w:t>
      </w:r>
      <w:r>
        <w:t>year</w:t>
      </w:r>
      <w:r>
        <w:rPr>
          <w:spacing w:val="-5"/>
        </w:rPr>
        <w:t xml:space="preserve"> </w:t>
      </w:r>
      <w:r>
        <w:t>in</w:t>
      </w:r>
      <w:r>
        <w:rPr>
          <w:spacing w:val="-5"/>
        </w:rPr>
        <w:t xml:space="preserve"> </w:t>
      </w:r>
      <w:r>
        <w:t>a</w:t>
      </w:r>
      <w:r>
        <w:rPr>
          <w:spacing w:val="-4"/>
        </w:rPr>
        <w:t xml:space="preserve"> </w:t>
      </w:r>
      <w:r>
        <w:rPr>
          <w:spacing w:val="-2"/>
        </w:rPr>
        <w:t>principalship</w:t>
      </w:r>
    </w:p>
    <w:p w14:paraId="7D929B4E" w14:textId="77777777" w:rsidR="00CE6176" w:rsidRDefault="008C7876">
      <w:pPr>
        <w:pStyle w:val="BodyText"/>
        <w:ind w:left="1159"/>
      </w:pPr>
      <w:r>
        <w:t>ESE’s data</w:t>
      </w:r>
      <w:r>
        <w:rPr>
          <w:spacing w:val="-3"/>
        </w:rPr>
        <w:t xml:space="preserve"> </w:t>
      </w:r>
      <w:r>
        <w:t>also</w:t>
      </w:r>
      <w:r>
        <w:rPr>
          <w:spacing w:val="-1"/>
        </w:rPr>
        <w:t xml:space="preserve"> </w:t>
      </w:r>
      <w:r>
        <w:t>shows inequity in</w:t>
      </w:r>
      <w:r>
        <w:rPr>
          <w:spacing w:val="-1"/>
        </w:rPr>
        <w:t xml:space="preserve"> </w:t>
      </w:r>
      <w:r>
        <w:t>access</w:t>
      </w:r>
      <w:r>
        <w:rPr>
          <w:spacing w:val="-2"/>
        </w:rPr>
        <w:t xml:space="preserve"> </w:t>
      </w:r>
      <w:r>
        <w:t>to</w:t>
      </w:r>
      <w:r>
        <w:rPr>
          <w:spacing w:val="-1"/>
        </w:rPr>
        <w:t xml:space="preserve"> </w:t>
      </w:r>
      <w:r>
        <w:t>experienced</w:t>
      </w:r>
      <w:r>
        <w:rPr>
          <w:spacing w:val="-1"/>
        </w:rPr>
        <w:t xml:space="preserve"> </w:t>
      </w:r>
      <w:r>
        <w:t xml:space="preserve">principals. Our data shows that </w:t>
      </w:r>
      <w:r>
        <w:t>Massachusetts’s</w:t>
      </w:r>
      <w:r>
        <w:rPr>
          <w:spacing w:val="-4"/>
        </w:rPr>
        <w:t xml:space="preserve"> </w:t>
      </w:r>
      <w:r>
        <w:t>high</w:t>
      </w:r>
      <w:r>
        <w:rPr>
          <w:spacing w:val="-6"/>
        </w:rPr>
        <w:t xml:space="preserve"> </w:t>
      </w:r>
      <w:r>
        <w:t>poverty</w:t>
      </w:r>
      <w:r>
        <w:rPr>
          <w:spacing w:val="-3"/>
        </w:rPr>
        <w:t xml:space="preserve"> </w:t>
      </w:r>
      <w:r>
        <w:t>and</w:t>
      </w:r>
      <w:r>
        <w:rPr>
          <w:spacing w:val="-6"/>
        </w:rPr>
        <w:t xml:space="preserve"> </w:t>
      </w:r>
      <w:r>
        <w:t>high</w:t>
      </w:r>
      <w:r>
        <w:rPr>
          <w:spacing w:val="-7"/>
        </w:rPr>
        <w:t xml:space="preserve"> </w:t>
      </w:r>
      <w:r>
        <w:t>minority</w:t>
      </w:r>
      <w:r>
        <w:rPr>
          <w:spacing w:val="-4"/>
        </w:rPr>
        <w:t xml:space="preserve"> </w:t>
      </w:r>
      <w:r>
        <w:t>schools</w:t>
      </w:r>
      <w:r>
        <w:rPr>
          <w:spacing w:val="-4"/>
        </w:rPr>
        <w:t xml:space="preserve"> </w:t>
      </w:r>
      <w:r>
        <w:t>have</w:t>
      </w:r>
      <w:r>
        <w:rPr>
          <w:spacing w:val="-6"/>
        </w:rPr>
        <w:t xml:space="preserve"> </w:t>
      </w:r>
      <w:r>
        <w:t>more</w:t>
      </w:r>
      <w:r>
        <w:rPr>
          <w:spacing w:val="-7"/>
        </w:rPr>
        <w:t xml:space="preserve"> </w:t>
      </w:r>
      <w:r>
        <w:t>first</w:t>
      </w:r>
      <w:r>
        <w:rPr>
          <w:spacing w:val="-6"/>
        </w:rPr>
        <w:t xml:space="preserve"> </w:t>
      </w:r>
      <w:r>
        <w:t>year</w:t>
      </w:r>
      <w:r>
        <w:rPr>
          <w:spacing w:val="-7"/>
        </w:rPr>
        <w:t xml:space="preserve"> </w:t>
      </w:r>
      <w:r>
        <w:rPr>
          <w:spacing w:val="-2"/>
        </w:rPr>
        <w:t>principals.</w:t>
      </w:r>
    </w:p>
    <w:p w14:paraId="7C5CFD49" w14:textId="77777777" w:rsidR="00CE6176" w:rsidRDefault="00CE6176">
      <w:pPr>
        <w:pStyle w:val="BodyText"/>
        <w:spacing w:before="2"/>
        <w:rPr>
          <w:sz w:val="18"/>
        </w:rPr>
      </w:pPr>
    </w:p>
    <w:tbl>
      <w:tblPr>
        <w:tblW w:w="0" w:type="auto"/>
        <w:tblInd w:w="2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900"/>
        <w:gridCol w:w="811"/>
        <w:gridCol w:w="900"/>
        <w:gridCol w:w="1087"/>
      </w:tblGrid>
      <w:tr w:rsidR="00CE6176" w14:paraId="113A8974" w14:textId="77777777">
        <w:trPr>
          <w:trHeight w:val="268"/>
        </w:trPr>
        <w:tc>
          <w:tcPr>
            <w:tcW w:w="4778" w:type="dxa"/>
            <w:gridSpan w:val="5"/>
            <w:shd w:val="clear" w:color="auto" w:fill="B8CCE4"/>
          </w:tcPr>
          <w:p w14:paraId="166DE6C3" w14:textId="77777777" w:rsidR="00CE6176" w:rsidRDefault="008C7876">
            <w:pPr>
              <w:pStyle w:val="TableParagraph"/>
              <w:spacing w:line="248" w:lineRule="exact"/>
              <w:ind w:left="813"/>
            </w:pPr>
            <w:r>
              <w:t>Percent</w:t>
            </w:r>
            <w:r>
              <w:rPr>
                <w:spacing w:val="-9"/>
              </w:rPr>
              <w:t xml:space="preserve"> </w:t>
            </w:r>
            <w:r>
              <w:t>of</w:t>
            </w:r>
            <w:r>
              <w:rPr>
                <w:spacing w:val="-5"/>
              </w:rPr>
              <w:t xml:space="preserve"> </w:t>
            </w:r>
            <w:r>
              <w:t>inexperienced</w:t>
            </w:r>
            <w:r>
              <w:rPr>
                <w:spacing w:val="-5"/>
              </w:rPr>
              <w:t xml:space="preserve"> </w:t>
            </w:r>
            <w:r>
              <w:rPr>
                <w:spacing w:val="-2"/>
              </w:rPr>
              <w:t>principals</w:t>
            </w:r>
          </w:p>
        </w:tc>
      </w:tr>
      <w:tr w:rsidR="00CE6176" w14:paraId="145F695C" w14:textId="77777777">
        <w:trPr>
          <w:trHeight w:val="268"/>
        </w:trPr>
        <w:tc>
          <w:tcPr>
            <w:tcW w:w="1080" w:type="dxa"/>
          </w:tcPr>
          <w:p w14:paraId="0DB7ECFA" w14:textId="77777777" w:rsidR="00CE6176" w:rsidRDefault="008C7876">
            <w:pPr>
              <w:pStyle w:val="TableParagraph"/>
              <w:spacing w:line="248" w:lineRule="exact"/>
              <w:ind w:left="230" w:right="221"/>
              <w:jc w:val="center"/>
            </w:pPr>
            <w:r>
              <w:t xml:space="preserve">MA </w:t>
            </w:r>
            <w:r>
              <w:rPr>
                <w:spacing w:val="-5"/>
              </w:rPr>
              <w:t>All</w:t>
            </w:r>
          </w:p>
        </w:tc>
        <w:tc>
          <w:tcPr>
            <w:tcW w:w="900" w:type="dxa"/>
          </w:tcPr>
          <w:p w14:paraId="640AF162" w14:textId="77777777" w:rsidR="00CE6176" w:rsidRDefault="008C7876">
            <w:pPr>
              <w:pStyle w:val="TableParagraph"/>
              <w:spacing w:line="248" w:lineRule="exact"/>
              <w:ind w:left="198" w:right="189"/>
              <w:jc w:val="center"/>
            </w:pPr>
            <w:r>
              <w:rPr>
                <w:spacing w:val="-5"/>
              </w:rPr>
              <w:t>HPQ</w:t>
            </w:r>
          </w:p>
        </w:tc>
        <w:tc>
          <w:tcPr>
            <w:tcW w:w="811" w:type="dxa"/>
          </w:tcPr>
          <w:p w14:paraId="12DB3025" w14:textId="77777777" w:rsidR="00CE6176" w:rsidRDefault="008C7876">
            <w:pPr>
              <w:pStyle w:val="TableParagraph"/>
              <w:spacing w:line="248" w:lineRule="exact"/>
              <w:ind w:left="225"/>
            </w:pPr>
            <w:r>
              <w:rPr>
                <w:spacing w:val="-5"/>
              </w:rPr>
              <w:t>LPQ</w:t>
            </w:r>
          </w:p>
        </w:tc>
        <w:tc>
          <w:tcPr>
            <w:tcW w:w="900" w:type="dxa"/>
          </w:tcPr>
          <w:p w14:paraId="7DD2B25C" w14:textId="77777777" w:rsidR="00CE6176" w:rsidRDefault="008C7876">
            <w:pPr>
              <w:pStyle w:val="TableParagraph"/>
              <w:spacing w:line="248" w:lineRule="exact"/>
              <w:ind w:left="213"/>
            </w:pPr>
            <w:r>
              <w:rPr>
                <w:spacing w:val="-5"/>
              </w:rPr>
              <w:t>HMQ</w:t>
            </w:r>
          </w:p>
        </w:tc>
        <w:tc>
          <w:tcPr>
            <w:tcW w:w="1087" w:type="dxa"/>
          </w:tcPr>
          <w:p w14:paraId="17117919" w14:textId="77777777" w:rsidR="00CE6176" w:rsidRDefault="008C7876">
            <w:pPr>
              <w:pStyle w:val="TableParagraph"/>
              <w:spacing w:line="248" w:lineRule="exact"/>
              <w:ind w:left="318" w:right="305"/>
              <w:jc w:val="center"/>
            </w:pPr>
            <w:r>
              <w:rPr>
                <w:spacing w:val="-5"/>
              </w:rPr>
              <w:t>LMQ</w:t>
            </w:r>
          </w:p>
        </w:tc>
      </w:tr>
      <w:tr w:rsidR="00CE6176" w14:paraId="788558EA" w14:textId="77777777">
        <w:trPr>
          <w:trHeight w:val="268"/>
        </w:trPr>
        <w:tc>
          <w:tcPr>
            <w:tcW w:w="1080" w:type="dxa"/>
          </w:tcPr>
          <w:p w14:paraId="2B59A785" w14:textId="77777777" w:rsidR="00CE6176" w:rsidRDefault="008C7876">
            <w:pPr>
              <w:pStyle w:val="TableParagraph"/>
              <w:spacing w:line="248" w:lineRule="exact"/>
              <w:ind w:left="229" w:right="221"/>
              <w:jc w:val="center"/>
            </w:pPr>
            <w:r>
              <w:rPr>
                <w:spacing w:val="-4"/>
              </w:rPr>
              <w:t>12.8</w:t>
            </w:r>
          </w:p>
        </w:tc>
        <w:tc>
          <w:tcPr>
            <w:tcW w:w="900" w:type="dxa"/>
          </w:tcPr>
          <w:p w14:paraId="297C5C87" w14:textId="77777777" w:rsidR="00CE6176" w:rsidRDefault="008C7876">
            <w:pPr>
              <w:pStyle w:val="TableParagraph"/>
              <w:spacing w:line="248" w:lineRule="exact"/>
              <w:ind w:left="199" w:right="188"/>
              <w:jc w:val="center"/>
            </w:pPr>
            <w:r>
              <w:rPr>
                <w:spacing w:val="-4"/>
              </w:rPr>
              <w:t>18.9</w:t>
            </w:r>
          </w:p>
        </w:tc>
        <w:tc>
          <w:tcPr>
            <w:tcW w:w="811" w:type="dxa"/>
          </w:tcPr>
          <w:p w14:paraId="22F67E43" w14:textId="77777777" w:rsidR="00CE6176" w:rsidRDefault="008C7876">
            <w:pPr>
              <w:pStyle w:val="TableParagraph"/>
              <w:spacing w:line="248" w:lineRule="exact"/>
              <w:ind w:left="263"/>
            </w:pPr>
            <w:r>
              <w:rPr>
                <w:spacing w:val="-5"/>
              </w:rPr>
              <w:t>8.8</w:t>
            </w:r>
          </w:p>
        </w:tc>
        <w:tc>
          <w:tcPr>
            <w:tcW w:w="900" w:type="dxa"/>
          </w:tcPr>
          <w:p w14:paraId="6556944C" w14:textId="77777777" w:rsidR="00CE6176" w:rsidRDefault="008C7876">
            <w:pPr>
              <w:pStyle w:val="TableParagraph"/>
              <w:spacing w:line="248" w:lineRule="exact"/>
              <w:ind w:left="254"/>
            </w:pPr>
            <w:r>
              <w:rPr>
                <w:spacing w:val="-4"/>
              </w:rPr>
              <w:t>18.8</w:t>
            </w:r>
          </w:p>
        </w:tc>
        <w:tc>
          <w:tcPr>
            <w:tcW w:w="1087" w:type="dxa"/>
          </w:tcPr>
          <w:p w14:paraId="45841E25" w14:textId="77777777" w:rsidR="00CE6176" w:rsidRDefault="008C7876">
            <w:pPr>
              <w:pStyle w:val="TableParagraph"/>
              <w:spacing w:line="248" w:lineRule="exact"/>
              <w:ind w:left="318" w:right="305"/>
              <w:jc w:val="center"/>
            </w:pPr>
            <w:r>
              <w:rPr>
                <w:spacing w:val="-5"/>
              </w:rPr>
              <w:t>9.4</w:t>
            </w:r>
          </w:p>
        </w:tc>
      </w:tr>
    </w:tbl>
    <w:p w14:paraId="2EB1034B" w14:textId="77777777" w:rsidR="00CE6176" w:rsidRDefault="00CE6176">
      <w:pPr>
        <w:pStyle w:val="BodyText"/>
        <w:rPr>
          <w:sz w:val="20"/>
        </w:rPr>
      </w:pPr>
    </w:p>
    <w:p w14:paraId="57D81881" w14:textId="77777777" w:rsidR="00CE6176" w:rsidRDefault="00CE6176">
      <w:pPr>
        <w:pStyle w:val="BodyText"/>
        <w:spacing w:before="2" w:after="1"/>
        <w:rPr>
          <w:sz w:val="16"/>
        </w:rPr>
      </w:pPr>
    </w:p>
    <w:tbl>
      <w:tblPr>
        <w:tblW w:w="0" w:type="auto"/>
        <w:tblInd w:w="2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900"/>
        <w:gridCol w:w="811"/>
        <w:gridCol w:w="900"/>
        <w:gridCol w:w="1087"/>
      </w:tblGrid>
      <w:tr w:rsidR="00CE6176" w14:paraId="29C9D9A3" w14:textId="77777777">
        <w:trPr>
          <w:trHeight w:val="268"/>
        </w:trPr>
        <w:tc>
          <w:tcPr>
            <w:tcW w:w="4778" w:type="dxa"/>
            <w:gridSpan w:val="5"/>
            <w:shd w:val="clear" w:color="auto" w:fill="C6D9F1"/>
          </w:tcPr>
          <w:p w14:paraId="1830F8EA" w14:textId="77777777" w:rsidR="00CE6176" w:rsidRDefault="008C7876">
            <w:pPr>
              <w:pStyle w:val="TableParagraph"/>
              <w:spacing w:line="248" w:lineRule="exact"/>
              <w:ind w:left="655"/>
            </w:pPr>
            <w:r>
              <w:t>Principals’</w:t>
            </w:r>
            <w:r>
              <w:rPr>
                <w:spacing w:val="-5"/>
              </w:rPr>
              <w:t xml:space="preserve"> </w:t>
            </w:r>
            <w:r>
              <w:t>average</w:t>
            </w:r>
            <w:r>
              <w:rPr>
                <w:spacing w:val="-4"/>
              </w:rPr>
              <w:t xml:space="preserve"> </w:t>
            </w:r>
            <w:r>
              <w:t>years</w:t>
            </w:r>
            <w:r>
              <w:rPr>
                <w:spacing w:val="-6"/>
              </w:rPr>
              <w:t xml:space="preserve"> </w:t>
            </w:r>
            <w:r>
              <w:t>of</w:t>
            </w:r>
            <w:r>
              <w:rPr>
                <w:spacing w:val="-7"/>
              </w:rPr>
              <w:t xml:space="preserve"> </w:t>
            </w:r>
            <w:r>
              <w:rPr>
                <w:spacing w:val="-2"/>
              </w:rPr>
              <w:t>experience</w:t>
            </w:r>
          </w:p>
        </w:tc>
      </w:tr>
      <w:tr w:rsidR="00CE6176" w14:paraId="5B05CA7C" w14:textId="77777777">
        <w:trPr>
          <w:trHeight w:val="268"/>
        </w:trPr>
        <w:tc>
          <w:tcPr>
            <w:tcW w:w="1080" w:type="dxa"/>
          </w:tcPr>
          <w:p w14:paraId="3FAF17A2" w14:textId="77777777" w:rsidR="00CE6176" w:rsidRDefault="008C7876">
            <w:pPr>
              <w:pStyle w:val="TableParagraph"/>
              <w:spacing w:line="248" w:lineRule="exact"/>
              <w:ind w:left="230" w:right="221"/>
              <w:jc w:val="center"/>
            </w:pPr>
            <w:r>
              <w:t xml:space="preserve">MA </w:t>
            </w:r>
            <w:r>
              <w:rPr>
                <w:spacing w:val="-5"/>
              </w:rPr>
              <w:t>All</w:t>
            </w:r>
          </w:p>
        </w:tc>
        <w:tc>
          <w:tcPr>
            <w:tcW w:w="900" w:type="dxa"/>
          </w:tcPr>
          <w:p w14:paraId="3B2A7E63" w14:textId="77777777" w:rsidR="00CE6176" w:rsidRDefault="008C7876">
            <w:pPr>
              <w:pStyle w:val="TableParagraph"/>
              <w:spacing w:line="248" w:lineRule="exact"/>
              <w:ind w:left="198" w:right="189"/>
              <w:jc w:val="center"/>
            </w:pPr>
            <w:r>
              <w:rPr>
                <w:spacing w:val="-5"/>
              </w:rPr>
              <w:t>HPQ</w:t>
            </w:r>
          </w:p>
        </w:tc>
        <w:tc>
          <w:tcPr>
            <w:tcW w:w="811" w:type="dxa"/>
          </w:tcPr>
          <w:p w14:paraId="683F8251" w14:textId="77777777" w:rsidR="00CE6176" w:rsidRDefault="008C7876">
            <w:pPr>
              <w:pStyle w:val="TableParagraph"/>
              <w:spacing w:line="248" w:lineRule="exact"/>
              <w:ind w:left="225"/>
            </w:pPr>
            <w:r>
              <w:rPr>
                <w:spacing w:val="-5"/>
              </w:rPr>
              <w:t>LPQ</w:t>
            </w:r>
          </w:p>
        </w:tc>
        <w:tc>
          <w:tcPr>
            <w:tcW w:w="900" w:type="dxa"/>
          </w:tcPr>
          <w:p w14:paraId="67773BE9" w14:textId="77777777" w:rsidR="00CE6176" w:rsidRDefault="008C7876">
            <w:pPr>
              <w:pStyle w:val="TableParagraph"/>
              <w:spacing w:line="248" w:lineRule="exact"/>
              <w:ind w:left="199" w:right="187"/>
              <w:jc w:val="center"/>
            </w:pPr>
            <w:r>
              <w:rPr>
                <w:spacing w:val="-5"/>
              </w:rPr>
              <w:t>HMQ</w:t>
            </w:r>
          </w:p>
        </w:tc>
        <w:tc>
          <w:tcPr>
            <w:tcW w:w="1087" w:type="dxa"/>
          </w:tcPr>
          <w:p w14:paraId="6442355B" w14:textId="77777777" w:rsidR="00CE6176" w:rsidRDefault="008C7876">
            <w:pPr>
              <w:pStyle w:val="TableParagraph"/>
              <w:spacing w:line="248" w:lineRule="exact"/>
              <w:ind w:left="318" w:right="305"/>
              <w:jc w:val="center"/>
            </w:pPr>
            <w:r>
              <w:rPr>
                <w:spacing w:val="-5"/>
              </w:rPr>
              <w:t>LMQ</w:t>
            </w:r>
          </w:p>
        </w:tc>
      </w:tr>
      <w:tr w:rsidR="00CE6176" w14:paraId="6FC98DA7" w14:textId="77777777">
        <w:trPr>
          <w:trHeight w:val="268"/>
        </w:trPr>
        <w:tc>
          <w:tcPr>
            <w:tcW w:w="1080" w:type="dxa"/>
          </w:tcPr>
          <w:p w14:paraId="0835DC81" w14:textId="77777777" w:rsidR="00CE6176" w:rsidRDefault="008C7876">
            <w:pPr>
              <w:pStyle w:val="TableParagraph"/>
              <w:spacing w:line="248" w:lineRule="exact"/>
              <w:ind w:left="230" w:right="220"/>
              <w:jc w:val="center"/>
            </w:pPr>
            <w:r>
              <w:rPr>
                <w:spacing w:val="-5"/>
              </w:rPr>
              <w:t>4.4</w:t>
            </w:r>
          </w:p>
        </w:tc>
        <w:tc>
          <w:tcPr>
            <w:tcW w:w="900" w:type="dxa"/>
          </w:tcPr>
          <w:p w14:paraId="1558F218" w14:textId="77777777" w:rsidR="00CE6176" w:rsidRDefault="008C7876">
            <w:pPr>
              <w:pStyle w:val="TableParagraph"/>
              <w:spacing w:line="248" w:lineRule="exact"/>
              <w:ind w:left="197" w:right="189"/>
              <w:jc w:val="center"/>
            </w:pPr>
            <w:r>
              <w:rPr>
                <w:spacing w:val="-5"/>
              </w:rPr>
              <w:t>4.1</w:t>
            </w:r>
          </w:p>
        </w:tc>
        <w:tc>
          <w:tcPr>
            <w:tcW w:w="811" w:type="dxa"/>
          </w:tcPr>
          <w:p w14:paraId="104C4329" w14:textId="77777777" w:rsidR="00CE6176" w:rsidRDefault="008C7876">
            <w:pPr>
              <w:pStyle w:val="TableParagraph"/>
              <w:spacing w:line="248" w:lineRule="exact"/>
              <w:ind w:left="263"/>
            </w:pPr>
            <w:r>
              <w:rPr>
                <w:spacing w:val="-5"/>
              </w:rPr>
              <w:t>5.0</w:t>
            </w:r>
          </w:p>
        </w:tc>
        <w:tc>
          <w:tcPr>
            <w:tcW w:w="900" w:type="dxa"/>
          </w:tcPr>
          <w:p w14:paraId="58B93776" w14:textId="77777777" w:rsidR="00CE6176" w:rsidRDefault="008C7876">
            <w:pPr>
              <w:pStyle w:val="TableParagraph"/>
              <w:spacing w:line="248" w:lineRule="exact"/>
              <w:ind w:left="197" w:right="189"/>
              <w:jc w:val="center"/>
            </w:pPr>
            <w:r>
              <w:rPr>
                <w:spacing w:val="-5"/>
              </w:rPr>
              <w:t>4.1</w:t>
            </w:r>
          </w:p>
        </w:tc>
        <w:tc>
          <w:tcPr>
            <w:tcW w:w="1087" w:type="dxa"/>
          </w:tcPr>
          <w:p w14:paraId="54919337" w14:textId="77777777" w:rsidR="00CE6176" w:rsidRDefault="008C7876">
            <w:pPr>
              <w:pStyle w:val="TableParagraph"/>
              <w:spacing w:line="248" w:lineRule="exact"/>
              <w:ind w:left="318" w:right="305"/>
              <w:jc w:val="center"/>
            </w:pPr>
            <w:r>
              <w:rPr>
                <w:spacing w:val="-5"/>
              </w:rPr>
              <w:t>4.7</w:t>
            </w:r>
          </w:p>
        </w:tc>
      </w:tr>
    </w:tbl>
    <w:p w14:paraId="224C365B" w14:textId="77777777" w:rsidR="00CE6176" w:rsidRDefault="00CE6176">
      <w:pPr>
        <w:pStyle w:val="BodyText"/>
      </w:pPr>
    </w:p>
    <w:p w14:paraId="60CE101B" w14:textId="77777777" w:rsidR="00CE6176" w:rsidRDefault="00CE6176">
      <w:pPr>
        <w:pStyle w:val="BodyText"/>
      </w:pPr>
    </w:p>
    <w:p w14:paraId="5C4CCDD9" w14:textId="77777777" w:rsidR="00CE6176" w:rsidRDefault="00CE6176">
      <w:pPr>
        <w:pStyle w:val="BodyText"/>
        <w:spacing w:before="9"/>
        <w:rPr>
          <w:sz w:val="24"/>
        </w:rPr>
      </w:pPr>
    </w:p>
    <w:p w14:paraId="0981E935" w14:textId="77777777" w:rsidR="00CE6176" w:rsidRDefault="008C7876">
      <w:pPr>
        <w:spacing w:line="237" w:lineRule="auto"/>
        <w:ind w:left="1160" w:right="464" w:hanging="1"/>
        <w:rPr>
          <w:rFonts w:ascii="Times New Roman"/>
          <w:sz w:val="20"/>
        </w:rPr>
      </w:pPr>
      <w:bookmarkStart w:id="23" w:name="_bookmark16"/>
      <w:bookmarkEnd w:id="23"/>
      <w:r>
        <w:rPr>
          <w:sz w:val="18"/>
          <w:vertAlign w:val="superscript"/>
        </w:rPr>
        <w:t>12</w:t>
      </w:r>
      <w:r>
        <w:rPr>
          <w:spacing w:val="-4"/>
          <w:sz w:val="18"/>
        </w:rPr>
        <w:t xml:space="preserve"> </w:t>
      </w:r>
      <w:r>
        <w:rPr>
          <w:i/>
          <w:sz w:val="18"/>
        </w:rPr>
        <w:t>Status</w:t>
      </w:r>
      <w:r>
        <w:rPr>
          <w:i/>
          <w:spacing w:val="-4"/>
          <w:sz w:val="18"/>
        </w:rPr>
        <w:t xml:space="preserve"> </w:t>
      </w:r>
      <w:r>
        <w:rPr>
          <w:i/>
          <w:sz w:val="18"/>
        </w:rPr>
        <w:t>of</w:t>
      </w:r>
      <w:r>
        <w:rPr>
          <w:i/>
          <w:spacing w:val="-3"/>
          <w:sz w:val="18"/>
        </w:rPr>
        <w:t xml:space="preserve"> </w:t>
      </w:r>
      <w:r>
        <w:rPr>
          <w:i/>
          <w:sz w:val="18"/>
        </w:rPr>
        <w:t>the</w:t>
      </w:r>
      <w:r>
        <w:rPr>
          <w:i/>
          <w:spacing w:val="-3"/>
          <w:sz w:val="18"/>
        </w:rPr>
        <w:t xml:space="preserve"> </w:t>
      </w:r>
      <w:r>
        <w:rPr>
          <w:i/>
          <w:sz w:val="18"/>
        </w:rPr>
        <w:t>Massachusetts</w:t>
      </w:r>
      <w:r>
        <w:rPr>
          <w:i/>
          <w:spacing w:val="-4"/>
          <w:sz w:val="18"/>
        </w:rPr>
        <w:t xml:space="preserve"> </w:t>
      </w:r>
      <w:r>
        <w:rPr>
          <w:i/>
          <w:sz w:val="18"/>
        </w:rPr>
        <w:t>Educator</w:t>
      </w:r>
      <w:r>
        <w:rPr>
          <w:i/>
          <w:spacing w:val="-3"/>
          <w:sz w:val="18"/>
        </w:rPr>
        <w:t xml:space="preserve"> </w:t>
      </w:r>
      <w:r>
        <w:rPr>
          <w:i/>
          <w:sz w:val="18"/>
        </w:rPr>
        <w:t>Workforce:</w:t>
      </w:r>
      <w:r>
        <w:rPr>
          <w:i/>
          <w:spacing w:val="-3"/>
          <w:sz w:val="18"/>
        </w:rPr>
        <w:t xml:space="preserve"> </w:t>
      </w:r>
      <w:r>
        <w:rPr>
          <w:i/>
          <w:sz w:val="18"/>
        </w:rPr>
        <w:t>Focus</w:t>
      </w:r>
      <w:r>
        <w:rPr>
          <w:i/>
          <w:spacing w:val="-2"/>
          <w:sz w:val="18"/>
        </w:rPr>
        <w:t xml:space="preserve"> </w:t>
      </w:r>
      <w:r>
        <w:rPr>
          <w:i/>
          <w:sz w:val="18"/>
        </w:rPr>
        <w:t>on</w:t>
      </w:r>
      <w:r>
        <w:rPr>
          <w:i/>
          <w:spacing w:val="-3"/>
          <w:sz w:val="18"/>
        </w:rPr>
        <w:t xml:space="preserve"> </w:t>
      </w:r>
      <w:r>
        <w:rPr>
          <w:i/>
          <w:sz w:val="18"/>
        </w:rPr>
        <w:t>First-Year</w:t>
      </w:r>
      <w:r>
        <w:rPr>
          <w:i/>
          <w:spacing w:val="-3"/>
          <w:sz w:val="18"/>
        </w:rPr>
        <w:t xml:space="preserve"> </w:t>
      </w:r>
      <w:r>
        <w:rPr>
          <w:i/>
          <w:sz w:val="18"/>
        </w:rPr>
        <w:t>Teachers.</w:t>
      </w:r>
      <w:r>
        <w:rPr>
          <w:i/>
          <w:spacing w:val="-3"/>
          <w:sz w:val="18"/>
        </w:rPr>
        <w:t xml:space="preserve"> </w:t>
      </w:r>
      <w:r>
        <w:rPr>
          <w:sz w:val="18"/>
        </w:rPr>
        <w:t>Massachusetts</w:t>
      </w:r>
      <w:r>
        <w:rPr>
          <w:spacing w:val="-4"/>
          <w:sz w:val="18"/>
        </w:rPr>
        <w:t xml:space="preserve"> </w:t>
      </w:r>
      <w:r>
        <w:rPr>
          <w:sz w:val="18"/>
        </w:rPr>
        <w:t>ESE,</w:t>
      </w:r>
      <w:r>
        <w:rPr>
          <w:spacing w:val="-3"/>
          <w:sz w:val="18"/>
        </w:rPr>
        <w:t xml:space="preserve"> </w:t>
      </w:r>
      <w:r>
        <w:rPr>
          <w:sz w:val="18"/>
        </w:rPr>
        <w:t>2013.</w:t>
      </w:r>
      <w:r>
        <w:rPr>
          <w:spacing w:val="-3"/>
          <w:sz w:val="18"/>
        </w:rPr>
        <w:t xml:space="preserve"> </w:t>
      </w:r>
      <w:r>
        <w:rPr>
          <w:sz w:val="18"/>
        </w:rPr>
        <w:t>Retrieved from:</w:t>
      </w:r>
      <w:r>
        <w:rPr>
          <w:spacing w:val="-2"/>
          <w:sz w:val="18"/>
        </w:rPr>
        <w:t xml:space="preserve"> </w:t>
      </w:r>
      <w:hyperlink r:id="rId37">
        <w:r>
          <w:rPr>
            <w:sz w:val="18"/>
          </w:rPr>
          <w:t>http://www.doe.mass.edu/research/reports/2013-12EducatorReport.pdf</w:t>
        </w:r>
        <w:r>
          <w:rPr>
            <w:rFonts w:ascii="Times New Roman"/>
            <w:sz w:val="20"/>
          </w:rPr>
          <w:t>.</w:t>
        </w:r>
      </w:hyperlink>
    </w:p>
    <w:p w14:paraId="57DC54E5" w14:textId="77777777" w:rsidR="00CE6176" w:rsidRDefault="00CE6176">
      <w:pPr>
        <w:spacing w:line="237" w:lineRule="auto"/>
        <w:rPr>
          <w:rFonts w:ascii="Times New Roman"/>
          <w:sz w:val="20"/>
        </w:rPr>
        <w:sectPr w:rsidR="00CE6176">
          <w:pgSz w:w="12240" w:h="15840"/>
          <w:pgMar w:top="840" w:right="980" w:bottom="1120" w:left="1000" w:header="0" w:footer="935" w:gutter="0"/>
          <w:cols w:space="720"/>
        </w:sectPr>
      </w:pPr>
    </w:p>
    <w:p w14:paraId="3AB1A956" w14:textId="2D48AEDA" w:rsidR="00CE6176" w:rsidRDefault="00B61877">
      <w:pPr>
        <w:pStyle w:val="BodyText"/>
        <w:ind w:left="7835"/>
        <w:rPr>
          <w:rFonts w:ascii="Times New Roman"/>
          <w:sz w:val="20"/>
        </w:rPr>
      </w:pPr>
      <w:r>
        <w:rPr>
          <w:noProof/>
        </w:rPr>
        <w:lastRenderedPageBreak/>
        <mc:AlternateContent>
          <mc:Choice Requires="wpg">
            <w:drawing>
              <wp:anchor distT="0" distB="0" distL="114300" distR="114300" simplePos="0" relativeHeight="485862400" behindDoc="1" locked="0" layoutInCell="1" allowOverlap="1" wp14:anchorId="7C433AC3" wp14:editId="553E2C16">
                <wp:simplePos x="0" y="0"/>
                <wp:positionH relativeFrom="page">
                  <wp:posOffset>510540</wp:posOffset>
                </wp:positionH>
                <wp:positionV relativeFrom="page">
                  <wp:posOffset>534035</wp:posOffset>
                </wp:positionV>
                <wp:extent cx="4967605" cy="8752840"/>
                <wp:effectExtent l="0" t="0" r="0" b="0"/>
                <wp:wrapNone/>
                <wp:docPr id="650623238" name="docshapegroup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503930737" name="docshape85"/>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5245362" name="docshape86"/>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826037" name="docshape87"/>
                        <wps:cNvSpPr>
                          <a:spLocks noChangeArrowheads="1"/>
                        </wps:cNvSpPr>
                        <wps:spPr bwMode="auto">
                          <a:xfrm>
                            <a:off x="1440" y="12247"/>
                            <a:ext cx="288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5B008" id="docshapegroup84" o:spid="_x0000_s1026" style="position:absolute;margin-left:40.2pt;margin-top:42.05pt;width:391.15pt;height:689.2pt;z-index:-17454080;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">
                <v:rect id="docshape85"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" fillcolor="#91a8ce" stroked="f"/>
                <v:shape id="docshape86"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" path="m1386,l,,,1596r210,l210,13784r972,l1182,1596r204,l1386,xe" fillcolor="#004386" stroked="f">
                  <v:path arrowok="t" o:connecttype="custom" o:connectlocs="1386,841;0,841;0,2437;210,2437;210,14625;1182,14625;1182,2437;1386,2437;1386,841" o:connectangles="0,0,0,0,0,0,0,0,0"/>
                </v:shape>
                <v:rect id="docshape87" o:spid="_x0000_s1029" style="position:absolute;left:1440;top:12247;width:288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" fillcolor="black" stroked="f"/>
                <w10:wrap anchorx="page" anchory="page"/>
              </v:group>
            </w:pict>
          </mc:Fallback>
        </mc:AlternateContent>
      </w:r>
      <w:r>
        <w:rPr>
          <w:rFonts w:ascii="Times New Roman"/>
          <w:noProof/>
          <w:sz w:val="20"/>
        </w:rPr>
        <w:drawing>
          <wp:inline distT="0" distB="0" distL="0" distR="0" wp14:anchorId="3A324D4A" wp14:editId="36CBF2DD">
            <wp:extent cx="576612" cy="987551"/>
            <wp:effectExtent l="0" t="0" r="0" b="0"/>
            <wp:docPr id="39"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4CBA2168" w14:textId="77777777" w:rsidR="00CE6176" w:rsidRDefault="00CE6176">
      <w:pPr>
        <w:pStyle w:val="BodyText"/>
        <w:spacing w:before="2"/>
        <w:rPr>
          <w:rFonts w:ascii="Times New Roman"/>
          <w:sz w:val="13"/>
        </w:rPr>
      </w:pPr>
    </w:p>
    <w:p w14:paraId="1BA07278" w14:textId="77777777" w:rsidR="00CE6176" w:rsidRPr="00676C64" w:rsidRDefault="008C7876">
      <w:pPr>
        <w:pStyle w:val="Heading4"/>
        <w:spacing w:before="44" w:line="340" w:lineRule="exact"/>
        <w:rPr>
          <w:color w:val="1F497D" w:themeColor="text2"/>
        </w:rPr>
      </w:pPr>
      <w:bookmarkStart w:id="24" w:name="Root_Causes_of_Equity_Gap_1:_Educator_Ex"/>
      <w:bookmarkStart w:id="25" w:name="_bookmark17"/>
      <w:bookmarkEnd w:id="24"/>
      <w:bookmarkEnd w:id="25"/>
      <w:r w:rsidRPr="00676C64">
        <w:rPr>
          <w:color w:val="1F497D" w:themeColor="text2"/>
        </w:rPr>
        <w:t>Root</w:t>
      </w:r>
      <w:r w:rsidRPr="00676C64">
        <w:rPr>
          <w:color w:val="1F497D" w:themeColor="text2"/>
          <w:spacing w:val="-3"/>
        </w:rPr>
        <w:t xml:space="preserve"> </w:t>
      </w:r>
      <w:r w:rsidRPr="00676C64">
        <w:rPr>
          <w:color w:val="1F497D" w:themeColor="text2"/>
        </w:rPr>
        <w:t>Causes</w:t>
      </w:r>
      <w:r w:rsidRPr="00676C64">
        <w:rPr>
          <w:color w:val="1F497D" w:themeColor="text2"/>
          <w:spacing w:val="-4"/>
        </w:rPr>
        <w:t xml:space="preserve"> </w:t>
      </w:r>
      <w:r w:rsidRPr="00676C64">
        <w:rPr>
          <w:color w:val="1F497D" w:themeColor="text2"/>
        </w:rPr>
        <w:t>of</w:t>
      </w:r>
      <w:r w:rsidRPr="00676C64">
        <w:rPr>
          <w:color w:val="1F497D" w:themeColor="text2"/>
          <w:spacing w:val="-4"/>
        </w:rPr>
        <w:t xml:space="preserve"> </w:t>
      </w:r>
      <w:r w:rsidRPr="00676C64">
        <w:rPr>
          <w:color w:val="1F497D" w:themeColor="text2"/>
        </w:rPr>
        <w:t>Equity</w:t>
      </w:r>
      <w:r w:rsidRPr="00676C64">
        <w:rPr>
          <w:color w:val="1F497D" w:themeColor="text2"/>
          <w:spacing w:val="-5"/>
        </w:rPr>
        <w:t xml:space="preserve"> </w:t>
      </w:r>
      <w:r w:rsidRPr="00676C64">
        <w:rPr>
          <w:color w:val="1F497D" w:themeColor="text2"/>
        </w:rPr>
        <w:t>Gap</w:t>
      </w:r>
      <w:r w:rsidRPr="00676C64">
        <w:rPr>
          <w:color w:val="1F497D" w:themeColor="text2"/>
          <w:spacing w:val="-3"/>
        </w:rPr>
        <w:t xml:space="preserve"> </w:t>
      </w:r>
      <w:r w:rsidRPr="00676C64">
        <w:rPr>
          <w:color w:val="1F497D" w:themeColor="text2"/>
        </w:rPr>
        <w:t>1:</w:t>
      </w:r>
      <w:r w:rsidRPr="00676C64">
        <w:rPr>
          <w:color w:val="1F497D" w:themeColor="text2"/>
          <w:spacing w:val="-5"/>
        </w:rPr>
        <w:t xml:space="preserve"> </w:t>
      </w:r>
      <w:r w:rsidRPr="00676C64">
        <w:rPr>
          <w:color w:val="1F497D" w:themeColor="text2"/>
        </w:rPr>
        <w:t>Educator</w:t>
      </w:r>
      <w:r w:rsidRPr="00676C64">
        <w:rPr>
          <w:color w:val="1F497D" w:themeColor="text2"/>
          <w:spacing w:val="-2"/>
        </w:rPr>
        <w:t xml:space="preserve"> Experience</w:t>
      </w:r>
    </w:p>
    <w:p w14:paraId="75541758" w14:textId="77777777" w:rsidR="00CE6176" w:rsidRDefault="008C7876">
      <w:pPr>
        <w:pStyle w:val="BodyText"/>
        <w:ind w:left="1160" w:right="537"/>
      </w:pPr>
      <w:r>
        <w:t xml:space="preserve">We saw significant overlap in the </w:t>
      </w:r>
      <w:r>
        <w:t>root causes of the educator experience and educator effectiveness gaps. The factors leading to a disproportionate number of inexperienced educators</w:t>
      </w:r>
      <w:r>
        <w:rPr>
          <w:spacing w:val="-2"/>
        </w:rPr>
        <w:t xml:space="preserve"> </w:t>
      </w:r>
      <w:r>
        <w:t>in</w:t>
      </w:r>
      <w:r>
        <w:rPr>
          <w:spacing w:val="-3"/>
        </w:rPr>
        <w:t xml:space="preserve"> </w:t>
      </w:r>
      <w:r>
        <w:t>high-need</w:t>
      </w:r>
      <w:r>
        <w:rPr>
          <w:spacing w:val="-3"/>
        </w:rPr>
        <w:t xml:space="preserve"> </w:t>
      </w:r>
      <w:r>
        <w:t>schools</w:t>
      </w:r>
      <w:r>
        <w:rPr>
          <w:spacing w:val="-4"/>
        </w:rPr>
        <w:t xml:space="preserve"> </w:t>
      </w:r>
      <w:r>
        <w:t>also</w:t>
      </w:r>
      <w:r>
        <w:rPr>
          <w:spacing w:val="-1"/>
        </w:rPr>
        <w:t xml:space="preserve"> </w:t>
      </w:r>
      <w:r>
        <w:t>tend</w:t>
      </w:r>
      <w:r>
        <w:rPr>
          <w:spacing w:val="-3"/>
        </w:rPr>
        <w:t xml:space="preserve"> </w:t>
      </w:r>
      <w:r>
        <w:t>to</w:t>
      </w:r>
      <w:r>
        <w:rPr>
          <w:spacing w:val="-3"/>
        </w:rPr>
        <w:t xml:space="preserve"> </w:t>
      </w:r>
      <w:r>
        <w:t>lead</w:t>
      </w:r>
      <w:r>
        <w:rPr>
          <w:spacing w:val="-5"/>
        </w:rPr>
        <w:t xml:space="preserve"> </w:t>
      </w:r>
      <w:r>
        <w:t>to</w:t>
      </w:r>
      <w:r>
        <w:rPr>
          <w:spacing w:val="-1"/>
        </w:rPr>
        <w:t xml:space="preserve"> </w:t>
      </w:r>
      <w:r>
        <w:t>higher</w:t>
      </w:r>
      <w:r>
        <w:rPr>
          <w:spacing w:val="-2"/>
        </w:rPr>
        <w:t xml:space="preserve"> </w:t>
      </w:r>
      <w:r>
        <w:t>numbers</w:t>
      </w:r>
      <w:r>
        <w:rPr>
          <w:spacing w:val="-4"/>
        </w:rPr>
        <w:t xml:space="preserve"> </w:t>
      </w:r>
      <w:r>
        <w:t>of</w:t>
      </w:r>
      <w:r>
        <w:rPr>
          <w:spacing w:val="-2"/>
        </w:rPr>
        <w:t xml:space="preserve"> </w:t>
      </w:r>
      <w:r>
        <w:t>ineffective</w:t>
      </w:r>
      <w:r>
        <w:rPr>
          <w:spacing w:val="-1"/>
        </w:rPr>
        <w:t xml:space="preserve"> </w:t>
      </w:r>
      <w:r>
        <w:t>teachers.</w:t>
      </w:r>
    </w:p>
    <w:p w14:paraId="36107C30" w14:textId="77777777" w:rsidR="00CE6176" w:rsidRDefault="00CE6176">
      <w:pPr>
        <w:pStyle w:val="BodyText"/>
        <w:spacing w:before="11"/>
        <w:rPr>
          <w:sz w:val="21"/>
        </w:rPr>
      </w:pPr>
    </w:p>
    <w:p w14:paraId="31790299" w14:textId="77777777" w:rsidR="00CE6176" w:rsidRDefault="008C7876">
      <w:pPr>
        <w:pStyle w:val="ListParagraph"/>
        <w:numPr>
          <w:ilvl w:val="0"/>
          <w:numId w:val="30"/>
        </w:numPr>
        <w:tabs>
          <w:tab w:val="left" w:pos="1879"/>
          <w:tab w:val="left" w:pos="1881"/>
        </w:tabs>
        <w:ind w:right="520" w:hanging="360"/>
      </w:pPr>
      <w:r>
        <w:t>Hiring</w:t>
      </w:r>
      <w:r>
        <w:rPr>
          <w:spacing w:val="-1"/>
        </w:rPr>
        <w:t xml:space="preserve"> </w:t>
      </w:r>
      <w:r>
        <w:t>Practices –</w:t>
      </w:r>
      <w:r>
        <w:rPr>
          <w:spacing w:val="-1"/>
        </w:rPr>
        <w:t xml:space="preserve"> </w:t>
      </w:r>
      <w:r>
        <w:t>When</w:t>
      </w:r>
      <w:r>
        <w:rPr>
          <w:spacing w:val="-3"/>
        </w:rPr>
        <w:t xml:space="preserve"> </w:t>
      </w:r>
      <w:r>
        <w:t>a</w:t>
      </w:r>
      <w:r>
        <w:t>nd</w:t>
      </w:r>
      <w:r>
        <w:rPr>
          <w:spacing w:val="-1"/>
        </w:rPr>
        <w:t xml:space="preserve"> </w:t>
      </w:r>
      <w:r>
        <w:t>how schools and</w:t>
      </w:r>
      <w:r>
        <w:rPr>
          <w:spacing w:val="-1"/>
        </w:rPr>
        <w:t xml:space="preserve"> </w:t>
      </w:r>
      <w:r>
        <w:t>districts</w:t>
      </w:r>
      <w:r>
        <w:rPr>
          <w:spacing w:val="-2"/>
        </w:rPr>
        <w:t xml:space="preserve"> </w:t>
      </w:r>
      <w:r>
        <w:t>hire is critical,</w:t>
      </w:r>
      <w:r>
        <w:rPr>
          <w:spacing w:val="-1"/>
        </w:rPr>
        <w:t xml:space="preserve"> </w:t>
      </w:r>
      <w:r>
        <w:t>especially for high- need urban schools, as great teacher candidates don’t wait around long.</w:t>
      </w:r>
      <w:hyperlink w:anchor="_bookmark18" w:history="1">
        <w:r>
          <w:rPr>
            <w:vertAlign w:val="superscript"/>
          </w:rPr>
          <w:t>13</w:t>
        </w:r>
      </w:hyperlink>
      <w:r>
        <w:t xml:space="preserve"> In Massachusetts,</w:t>
      </w:r>
      <w:r>
        <w:rPr>
          <w:spacing w:val="-5"/>
        </w:rPr>
        <w:t xml:space="preserve"> </w:t>
      </w:r>
      <w:r>
        <w:t>60</w:t>
      </w:r>
      <w:r>
        <w:rPr>
          <w:spacing w:val="-2"/>
        </w:rPr>
        <w:t xml:space="preserve"> </w:t>
      </w:r>
      <w:r>
        <w:t>percent</w:t>
      </w:r>
      <w:r>
        <w:rPr>
          <w:spacing w:val="-5"/>
        </w:rPr>
        <w:t xml:space="preserve"> </w:t>
      </w:r>
      <w:r>
        <w:t>of</w:t>
      </w:r>
      <w:r>
        <w:rPr>
          <w:spacing w:val="-3"/>
        </w:rPr>
        <w:t xml:space="preserve"> </w:t>
      </w:r>
      <w:r>
        <w:t>preparation</w:t>
      </w:r>
      <w:r>
        <w:rPr>
          <w:spacing w:val="-4"/>
        </w:rPr>
        <w:t xml:space="preserve"> </w:t>
      </w:r>
      <w:r>
        <w:t>program</w:t>
      </w:r>
      <w:r>
        <w:rPr>
          <w:spacing w:val="-2"/>
        </w:rPr>
        <w:t xml:space="preserve"> </w:t>
      </w:r>
      <w:r>
        <w:t>completers</w:t>
      </w:r>
      <w:r>
        <w:rPr>
          <w:spacing w:val="-3"/>
        </w:rPr>
        <w:t xml:space="preserve"> </w:t>
      </w:r>
      <w:r>
        <w:t>are</w:t>
      </w:r>
      <w:r>
        <w:rPr>
          <w:spacing w:val="-2"/>
        </w:rPr>
        <w:t xml:space="preserve"> </w:t>
      </w:r>
      <w:r>
        <w:t>employed</w:t>
      </w:r>
      <w:r>
        <w:rPr>
          <w:spacing w:val="-4"/>
        </w:rPr>
        <w:t xml:space="preserve"> </w:t>
      </w:r>
      <w:r>
        <w:t>in</w:t>
      </w:r>
      <w:r>
        <w:rPr>
          <w:spacing w:val="-5"/>
        </w:rPr>
        <w:t xml:space="preserve"> </w:t>
      </w:r>
      <w:r>
        <w:t>a</w:t>
      </w:r>
      <w:r>
        <w:rPr>
          <w:spacing w:val="-6"/>
        </w:rPr>
        <w:t xml:space="preserve"> </w:t>
      </w:r>
      <w:r>
        <w:t>public school</w:t>
      </w:r>
      <w:r>
        <w:rPr>
          <w:spacing w:val="-1"/>
        </w:rPr>
        <w:t xml:space="preserve"> </w:t>
      </w:r>
      <w:r>
        <w:t>(and</w:t>
      </w:r>
      <w:r>
        <w:rPr>
          <w:spacing w:val="-4"/>
        </w:rPr>
        <w:t xml:space="preserve"> </w:t>
      </w:r>
      <w:r>
        <w:t>47 percent</w:t>
      </w:r>
      <w:r>
        <w:rPr>
          <w:spacing w:val="-3"/>
        </w:rPr>
        <w:t xml:space="preserve"> </w:t>
      </w:r>
      <w:r>
        <w:t>employed</w:t>
      </w:r>
      <w:r>
        <w:rPr>
          <w:spacing w:val="-4"/>
        </w:rPr>
        <w:t xml:space="preserve"> </w:t>
      </w:r>
      <w:r>
        <w:t>as</w:t>
      </w:r>
      <w:r>
        <w:rPr>
          <w:spacing w:val="-1"/>
        </w:rPr>
        <w:t xml:space="preserve"> </w:t>
      </w:r>
      <w:r>
        <w:t>teachers)</w:t>
      </w:r>
      <w:r>
        <w:rPr>
          <w:spacing w:val="-1"/>
        </w:rPr>
        <w:t xml:space="preserve"> </w:t>
      </w:r>
      <w:r>
        <w:t>within</w:t>
      </w:r>
      <w:r>
        <w:rPr>
          <w:spacing w:val="-2"/>
        </w:rPr>
        <w:t xml:space="preserve"> </w:t>
      </w:r>
      <w:r>
        <w:t>one</w:t>
      </w:r>
      <w:r>
        <w:rPr>
          <w:spacing w:val="-3"/>
        </w:rPr>
        <w:t xml:space="preserve"> </w:t>
      </w:r>
      <w:r>
        <w:t>year</w:t>
      </w:r>
      <w:r>
        <w:rPr>
          <w:spacing w:val="-4"/>
        </w:rPr>
        <w:t xml:space="preserve"> </w:t>
      </w:r>
      <w:r>
        <w:t>of</w:t>
      </w:r>
      <w:r>
        <w:rPr>
          <w:spacing w:val="-1"/>
        </w:rPr>
        <w:t xml:space="preserve"> </w:t>
      </w:r>
      <w:r>
        <w:t>program completion</w:t>
      </w:r>
      <w:r>
        <w:rPr>
          <w:spacing w:val="-3"/>
        </w:rPr>
        <w:t xml:space="preserve"> </w:t>
      </w:r>
      <w:r>
        <w:t>– on average, to a school</w:t>
      </w:r>
      <w:r>
        <w:rPr>
          <w:spacing w:val="-1"/>
        </w:rPr>
        <w:t xml:space="preserve"> </w:t>
      </w:r>
      <w:r>
        <w:t>only 21 miles away from the Educator Preparation</w:t>
      </w:r>
      <w:r>
        <w:rPr>
          <w:spacing w:val="-1"/>
        </w:rPr>
        <w:t xml:space="preserve"> </w:t>
      </w:r>
      <w:r>
        <w:t>Program.</w:t>
      </w:r>
      <w:hyperlink w:anchor="_bookmark19" w:history="1">
        <w:r>
          <w:rPr>
            <w:vertAlign w:val="superscript"/>
          </w:rPr>
          <w:t>14</w:t>
        </w:r>
      </w:hyperlink>
      <w:r>
        <w:t xml:space="preserve"> If a district begins to hire for vacancies later </w:t>
      </w:r>
      <w:r>
        <w:t>than other nearby districts, or offers a lower salary and/or fewer professional opportunities, the likelihood of hiring experienced educators significantly decreases. Furthermore, late hiring practices lead to higher turnover</w:t>
      </w:r>
      <w:hyperlink w:anchor="_bookmark20" w:history="1">
        <w:r>
          <w:rPr>
            <w:vertAlign w:val="superscript"/>
          </w:rPr>
          <w:t>15</w:t>
        </w:r>
      </w:hyperlink>
      <w:r>
        <w:t>, generating more openings that are in turn filled by poor hiring practices.</w:t>
      </w:r>
    </w:p>
    <w:p w14:paraId="0A65742A" w14:textId="77777777" w:rsidR="00CE6176" w:rsidRDefault="00CE6176">
      <w:pPr>
        <w:pStyle w:val="BodyText"/>
        <w:spacing w:before="1"/>
      </w:pPr>
    </w:p>
    <w:p w14:paraId="712614CB" w14:textId="77777777" w:rsidR="00CE6176" w:rsidRDefault="008C7876">
      <w:pPr>
        <w:pStyle w:val="ListParagraph"/>
        <w:numPr>
          <w:ilvl w:val="0"/>
          <w:numId w:val="30"/>
        </w:numPr>
        <w:tabs>
          <w:tab w:val="left" w:pos="1880"/>
          <w:tab w:val="left" w:pos="1881"/>
        </w:tabs>
        <w:ind w:right="525" w:hanging="360"/>
      </w:pPr>
      <w:r>
        <w:t>Scheduling Decisions – In Massachusetts, first year teachers are more likely to be assigned</w:t>
      </w:r>
      <w:r>
        <w:rPr>
          <w:spacing w:val="-4"/>
        </w:rPr>
        <w:t xml:space="preserve"> </w:t>
      </w:r>
      <w:r>
        <w:t>students</w:t>
      </w:r>
      <w:r>
        <w:rPr>
          <w:spacing w:val="-5"/>
        </w:rPr>
        <w:t xml:space="preserve"> </w:t>
      </w:r>
      <w:r>
        <w:t>who</w:t>
      </w:r>
      <w:r>
        <w:rPr>
          <w:spacing w:val="-2"/>
        </w:rPr>
        <w:t xml:space="preserve"> </w:t>
      </w:r>
      <w:r>
        <w:t>are</w:t>
      </w:r>
      <w:r>
        <w:rPr>
          <w:spacing w:val="-7"/>
        </w:rPr>
        <w:t xml:space="preserve"> </w:t>
      </w:r>
      <w:r>
        <w:t>academically</w:t>
      </w:r>
      <w:r>
        <w:rPr>
          <w:spacing w:val="-2"/>
        </w:rPr>
        <w:t xml:space="preserve"> </w:t>
      </w:r>
      <w:r>
        <w:t>behind</w:t>
      </w:r>
      <w:r>
        <w:rPr>
          <w:spacing w:val="-4"/>
        </w:rPr>
        <w:t xml:space="preserve"> </w:t>
      </w:r>
      <w:r>
        <w:t>when</w:t>
      </w:r>
      <w:r>
        <w:rPr>
          <w:spacing w:val="-6"/>
        </w:rPr>
        <w:t xml:space="preserve"> </w:t>
      </w:r>
      <w:r>
        <w:t>compared</w:t>
      </w:r>
      <w:r>
        <w:rPr>
          <w:spacing w:val="-6"/>
        </w:rPr>
        <w:t xml:space="preserve"> </w:t>
      </w:r>
      <w:r>
        <w:t>with</w:t>
      </w:r>
      <w:r>
        <w:rPr>
          <w:spacing w:val="-4"/>
        </w:rPr>
        <w:t xml:space="preserve"> </w:t>
      </w:r>
      <w:r>
        <w:t>students</w:t>
      </w:r>
      <w:r>
        <w:rPr>
          <w:spacing w:val="-3"/>
        </w:rPr>
        <w:t xml:space="preserve"> </w:t>
      </w:r>
      <w:r>
        <w:t>assigned to more-ex</w:t>
      </w:r>
      <w:r>
        <w:t>perienced teachers.</w:t>
      </w:r>
      <w:hyperlink w:anchor="_bookmark21" w:history="1">
        <w:r>
          <w:rPr>
            <w:vertAlign w:val="superscript"/>
          </w:rPr>
          <w:t>16</w:t>
        </w:r>
      </w:hyperlink>
      <w:r>
        <w:t xml:space="preserve"> Research has also found that schools disproportionately assign students with challenging behavior to new teachers.</w:t>
      </w:r>
      <w:hyperlink w:anchor="_bookmark22" w:history="1">
        <w:r>
          <w:rPr>
            <w:vertAlign w:val="superscript"/>
          </w:rPr>
          <w:t>17</w:t>
        </w:r>
      </w:hyperlink>
      <w:r>
        <w:t xml:space="preserve"> This data supports the assumption that one of the root causes of the experience gap – indeed, a root cause of inequitable access– is that first year teachers are routinely assigned to teach students who are at greater risk.</w:t>
      </w:r>
    </w:p>
    <w:p w14:paraId="5CF8B006" w14:textId="77777777" w:rsidR="00CE6176" w:rsidRDefault="00CE6176">
      <w:pPr>
        <w:pStyle w:val="BodyText"/>
        <w:spacing w:before="11"/>
        <w:rPr>
          <w:sz w:val="21"/>
        </w:rPr>
      </w:pPr>
    </w:p>
    <w:p w14:paraId="4B85AED2" w14:textId="77777777" w:rsidR="00CE6176" w:rsidRDefault="008C7876">
      <w:pPr>
        <w:pStyle w:val="ListParagraph"/>
        <w:numPr>
          <w:ilvl w:val="0"/>
          <w:numId w:val="30"/>
        </w:numPr>
        <w:tabs>
          <w:tab w:val="left" w:pos="1929"/>
          <w:tab w:val="left" w:pos="1931"/>
        </w:tabs>
        <w:spacing w:before="1"/>
        <w:ind w:left="1878" w:right="467" w:hanging="360"/>
      </w:pPr>
      <w:r>
        <w:tab/>
        <w:t>Retention Strategies/Turnover</w:t>
      </w:r>
      <w:r>
        <w:t xml:space="preserve"> Patterns – High poverty and high minority schools in Massachusetts experience higher educator turnover rates (see tables on page 25).</w:t>
      </w:r>
      <w:r>
        <w:rPr>
          <w:spacing w:val="40"/>
        </w:rPr>
        <w:t xml:space="preserve"> </w:t>
      </w:r>
      <w:r>
        <w:t>When high-need schools experience high turnover rates, even more teachers are hired under</w:t>
      </w:r>
      <w:r>
        <w:rPr>
          <w:spacing w:val="-3"/>
        </w:rPr>
        <w:t xml:space="preserve"> </w:t>
      </w:r>
      <w:r>
        <w:t>the</w:t>
      </w:r>
      <w:r>
        <w:rPr>
          <w:spacing w:val="-2"/>
        </w:rPr>
        <w:t xml:space="preserve"> </w:t>
      </w:r>
      <w:r>
        <w:t>aforementioned</w:t>
      </w:r>
      <w:r>
        <w:rPr>
          <w:spacing w:val="-6"/>
        </w:rPr>
        <w:t xml:space="preserve"> </w:t>
      </w:r>
      <w:r>
        <w:t>ineffective</w:t>
      </w:r>
      <w:r>
        <w:rPr>
          <w:spacing w:val="-2"/>
        </w:rPr>
        <w:t xml:space="preserve"> </w:t>
      </w:r>
      <w:r>
        <w:t>hiring</w:t>
      </w:r>
      <w:r>
        <w:rPr>
          <w:spacing w:val="-4"/>
        </w:rPr>
        <w:t xml:space="preserve"> </w:t>
      </w:r>
      <w:r>
        <w:t>practices,</w:t>
      </w:r>
      <w:r>
        <w:rPr>
          <w:spacing w:val="-5"/>
        </w:rPr>
        <w:t xml:space="preserve"> </w:t>
      </w:r>
      <w:r>
        <w:t>yielding</w:t>
      </w:r>
      <w:r>
        <w:rPr>
          <w:spacing w:val="-4"/>
        </w:rPr>
        <w:t xml:space="preserve"> </w:t>
      </w:r>
      <w:r>
        <w:t>a</w:t>
      </w:r>
      <w:r>
        <w:rPr>
          <w:spacing w:val="-3"/>
        </w:rPr>
        <w:t xml:space="preserve"> </w:t>
      </w:r>
      <w:r>
        <w:t>greater</w:t>
      </w:r>
      <w:r>
        <w:rPr>
          <w:spacing w:val="-5"/>
        </w:rPr>
        <w:t xml:space="preserve"> </w:t>
      </w:r>
      <w:r>
        <w:t>gap</w:t>
      </w:r>
      <w:r>
        <w:rPr>
          <w:spacing w:val="-4"/>
        </w:rPr>
        <w:t xml:space="preserve"> </w:t>
      </w:r>
      <w:r>
        <w:t>in</w:t>
      </w:r>
      <w:r>
        <w:rPr>
          <w:spacing w:val="-4"/>
        </w:rPr>
        <w:t xml:space="preserve"> </w:t>
      </w:r>
      <w:r>
        <w:t>access</w:t>
      </w:r>
      <w:r>
        <w:rPr>
          <w:spacing w:val="-3"/>
        </w:rPr>
        <w:t xml:space="preserve"> </w:t>
      </w:r>
      <w:r>
        <w:t>to experienced teachers.</w:t>
      </w:r>
    </w:p>
    <w:p w14:paraId="6290838E" w14:textId="77777777" w:rsidR="00CE6176" w:rsidRDefault="00CE6176">
      <w:pPr>
        <w:pStyle w:val="BodyText"/>
        <w:rPr>
          <w:sz w:val="20"/>
        </w:rPr>
      </w:pPr>
    </w:p>
    <w:p w14:paraId="5D13D38C" w14:textId="77777777" w:rsidR="00CE6176" w:rsidRDefault="00CE6176">
      <w:pPr>
        <w:pStyle w:val="BodyText"/>
        <w:rPr>
          <w:sz w:val="20"/>
        </w:rPr>
      </w:pPr>
    </w:p>
    <w:p w14:paraId="5CA79074" w14:textId="77777777" w:rsidR="00CE6176" w:rsidRDefault="00CE6176">
      <w:pPr>
        <w:pStyle w:val="BodyText"/>
        <w:rPr>
          <w:sz w:val="20"/>
        </w:rPr>
      </w:pPr>
    </w:p>
    <w:p w14:paraId="235D8FE1" w14:textId="77777777" w:rsidR="00CE6176" w:rsidRDefault="00CE6176">
      <w:pPr>
        <w:pStyle w:val="BodyText"/>
        <w:rPr>
          <w:sz w:val="20"/>
        </w:rPr>
      </w:pPr>
    </w:p>
    <w:p w14:paraId="57656721" w14:textId="77777777" w:rsidR="00CE6176" w:rsidRDefault="00CE6176">
      <w:pPr>
        <w:pStyle w:val="BodyText"/>
        <w:rPr>
          <w:sz w:val="20"/>
        </w:rPr>
      </w:pPr>
    </w:p>
    <w:p w14:paraId="68324643" w14:textId="77777777" w:rsidR="00CE6176" w:rsidRDefault="00CE6176">
      <w:pPr>
        <w:pStyle w:val="BodyText"/>
        <w:rPr>
          <w:sz w:val="20"/>
        </w:rPr>
      </w:pPr>
    </w:p>
    <w:p w14:paraId="6BBE5A0B" w14:textId="77777777" w:rsidR="00CE6176" w:rsidRDefault="00CE6176">
      <w:pPr>
        <w:pStyle w:val="BodyText"/>
        <w:rPr>
          <w:sz w:val="20"/>
        </w:rPr>
      </w:pPr>
    </w:p>
    <w:p w14:paraId="009152CF" w14:textId="77777777" w:rsidR="00CE6176" w:rsidRDefault="00CE6176">
      <w:pPr>
        <w:pStyle w:val="BodyText"/>
        <w:spacing w:before="1"/>
        <w:rPr>
          <w:sz w:val="26"/>
        </w:rPr>
      </w:pPr>
    </w:p>
    <w:p w14:paraId="62227795" w14:textId="77777777" w:rsidR="00CE6176" w:rsidRDefault="008C7876">
      <w:pPr>
        <w:spacing w:before="110"/>
        <w:ind w:left="1160" w:right="508" w:hanging="1"/>
        <w:rPr>
          <w:sz w:val="18"/>
        </w:rPr>
      </w:pPr>
      <w:bookmarkStart w:id="26" w:name="_bookmark18"/>
      <w:bookmarkEnd w:id="26"/>
      <w:r>
        <w:rPr>
          <w:sz w:val="18"/>
          <w:vertAlign w:val="superscript"/>
        </w:rPr>
        <w:t>13</w:t>
      </w:r>
      <w:r>
        <w:rPr>
          <w:spacing w:val="-3"/>
          <w:sz w:val="18"/>
        </w:rPr>
        <w:t xml:space="preserve"> </w:t>
      </w:r>
      <w:r>
        <w:rPr>
          <w:sz w:val="18"/>
        </w:rPr>
        <w:t>Lankford,</w:t>
      </w:r>
      <w:r>
        <w:rPr>
          <w:spacing w:val="-2"/>
          <w:sz w:val="18"/>
        </w:rPr>
        <w:t xml:space="preserve"> </w:t>
      </w:r>
      <w:r>
        <w:rPr>
          <w:sz w:val="18"/>
        </w:rPr>
        <w:t>H.,</w:t>
      </w:r>
      <w:r>
        <w:rPr>
          <w:spacing w:val="-4"/>
          <w:sz w:val="18"/>
        </w:rPr>
        <w:t xml:space="preserve"> </w:t>
      </w:r>
      <w:r>
        <w:rPr>
          <w:sz w:val="18"/>
        </w:rPr>
        <w:t>Loeb,</w:t>
      </w:r>
      <w:r>
        <w:rPr>
          <w:spacing w:val="-2"/>
          <w:sz w:val="18"/>
        </w:rPr>
        <w:t xml:space="preserve"> </w:t>
      </w:r>
      <w:r>
        <w:rPr>
          <w:sz w:val="18"/>
        </w:rPr>
        <w:t>S.,</w:t>
      </w:r>
      <w:r>
        <w:rPr>
          <w:spacing w:val="-2"/>
          <w:sz w:val="18"/>
        </w:rPr>
        <w:t xml:space="preserve"> </w:t>
      </w:r>
      <w:r>
        <w:rPr>
          <w:sz w:val="18"/>
        </w:rPr>
        <w:t>Wyckoff,</w:t>
      </w:r>
      <w:r>
        <w:rPr>
          <w:spacing w:val="-2"/>
          <w:sz w:val="18"/>
        </w:rPr>
        <w:t xml:space="preserve"> </w:t>
      </w:r>
      <w:r>
        <w:rPr>
          <w:sz w:val="18"/>
        </w:rPr>
        <w:t>J.</w:t>
      </w:r>
      <w:r>
        <w:rPr>
          <w:spacing w:val="-2"/>
          <w:sz w:val="18"/>
        </w:rPr>
        <w:t xml:space="preserve"> </w:t>
      </w:r>
      <w:r>
        <w:rPr>
          <w:i/>
          <w:sz w:val="18"/>
        </w:rPr>
        <w:t>Teacher</w:t>
      </w:r>
      <w:r>
        <w:rPr>
          <w:i/>
          <w:spacing w:val="-2"/>
          <w:sz w:val="18"/>
        </w:rPr>
        <w:t xml:space="preserve"> </w:t>
      </w:r>
      <w:proofErr w:type="gramStart"/>
      <w:r>
        <w:rPr>
          <w:i/>
          <w:sz w:val="18"/>
        </w:rPr>
        <w:t>Sorting</w:t>
      </w:r>
      <w:proofErr w:type="gramEnd"/>
      <w:r>
        <w:rPr>
          <w:i/>
          <w:spacing w:val="-4"/>
          <w:sz w:val="18"/>
        </w:rPr>
        <w:t xml:space="preserve"> </w:t>
      </w:r>
      <w:r>
        <w:rPr>
          <w:i/>
          <w:sz w:val="18"/>
        </w:rPr>
        <w:t>and</w:t>
      </w:r>
      <w:r>
        <w:rPr>
          <w:i/>
          <w:spacing w:val="-1"/>
          <w:sz w:val="18"/>
        </w:rPr>
        <w:t xml:space="preserve"> </w:t>
      </w:r>
      <w:r>
        <w:rPr>
          <w:i/>
          <w:sz w:val="18"/>
        </w:rPr>
        <w:t>the</w:t>
      </w:r>
      <w:r>
        <w:rPr>
          <w:i/>
          <w:spacing w:val="-5"/>
          <w:sz w:val="18"/>
        </w:rPr>
        <w:t xml:space="preserve"> </w:t>
      </w:r>
      <w:r>
        <w:rPr>
          <w:i/>
          <w:sz w:val="18"/>
        </w:rPr>
        <w:t>Plight</w:t>
      </w:r>
      <w:r>
        <w:rPr>
          <w:i/>
          <w:spacing w:val="-3"/>
          <w:sz w:val="18"/>
        </w:rPr>
        <w:t xml:space="preserve"> </w:t>
      </w:r>
      <w:r>
        <w:rPr>
          <w:i/>
          <w:sz w:val="18"/>
        </w:rPr>
        <w:t>of</w:t>
      </w:r>
      <w:r>
        <w:rPr>
          <w:i/>
          <w:spacing w:val="-2"/>
          <w:sz w:val="18"/>
        </w:rPr>
        <w:t xml:space="preserve"> </w:t>
      </w:r>
      <w:r>
        <w:rPr>
          <w:i/>
          <w:sz w:val="18"/>
        </w:rPr>
        <w:t>Urban</w:t>
      </w:r>
      <w:r>
        <w:rPr>
          <w:i/>
          <w:spacing w:val="-1"/>
          <w:sz w:val="18"/>
        </w:rPr>
        <w:t xml:space="preserve"> </w:t>
      </w:r>
      <w:r>
        <w:rPr>
          <w:i/>
          <w:sz w:val="18"/>
        </w:rPr>
        <w:t>Schools:</w:t>
      </w:r>
      <w:r>
        <w:rPr>
          <w:i/>
          <w:spacing w:val="-2"/>
          <w:sz w:val="18"/>
        </w:rPr>
        <w:t xml:space="preserve"> </w:t>
      </w:r>
      <w:r>
        <w:rPr>
          <w:i/>
          <w:sz w:val="18"/>
        </w:rPr>
        <w:t>A</w:t>
      </w:r>
      <w:r>
        <w:rPr>
          <w:i/>
          <w:spacing w:val="-3"/>
          <w:sz w:val="18"/>
        </w:rPr>
        <w:t xml:space="preserve"> </w:t>
      </w:r>
      <w:r>
        <w:rPr>
          <w:i/>
          <w:sz w:val="18"/>
        </w:rPr>
        <w:t>Descriptive Analysis</w:t>
      </w:r>
      <w:r>
        <w:rPr>
          <w:sz w:val="18"/>
        </w:rPr>
        <w:t xml:space="preserve">. Educational Evaluation and Policy Analysis, 2002. </w:t>
      </w:r>
      <w:r>
        <w:rPr>
          <w:sz w:val="18"/>
        </w:rPr>
        <w:t>24(1): 37-62.</w:t>
      </w:r>
    </w:p>
    <w:p w14:paraId="5F528BA9" w14:textId="77777777" w:rsidR="00CE6176" w:rsidRDefault="008C7876">
      <w:pPr>
        <w:spacing w:line="219" w:lineRule="exact"/>
        <w:ind w:left="1160"/>
        <w:rPr>
          <w:sz w:val="18"/>
        </w:rPr>
      </w:pPr>
      <w:bookmarkStart w:id="27" w:name="_bookmark19"/>
      <w:bookmarkEnd w:id="27"/>
      <w:r>
        <w:rPr>
          <w:sz w:val="18"/>
          <w:vertAlign w:val="superscript"/>
        </w:rPr>
        <w:t>14</w:t>
      </w:r>
      <w:r>
        <w:rPr>
          <w:spacing w:val="-3"/>
          <w:sz w:val="18"/>
        </w:rPr>
        <w:t xml:space="preserve"> </w:t>
      </w:r>
      <w:r>
        <w:rPr>
          <w:sz w:val="18"/>
        </w:rPr>
        <w:t>MA</w:t>
      </w:r>
      <w:r>
        <w:rPr>
          <w:spacing w:val="-2"/>
          <w:sz w:val="18"/>
        </w:rPr>
        <w:t xml:space="preserve"> </w:t>
      </w:r>
      <w:r>
        <w:rPr>
          <w:sz w:val="18"/>
        </w:rPr>
        <w:t>ESE,</w:t>
      </w:r>
      <w:r>
        <w:rPr>
          <w:spacing w:val="-1"/>
          <w:sz w:val="18"/>
        </w:rPr>
        <w:t xml:space="preserve"> </w:t>
      </w:r>
      <w:r>
        <w:rPr>
          <w:spacing w:val="-2"/>
          <w:sz w:val="18"/>
        </w:rPr>
        <w:t>2013.</w:t>
      </w:r>
    </w:p>
    <w:p w14:paraId="7CC4B359" w14:textId="77777777" w:rsidR="00CE6176" w:rsidRDefault="008C7876">
      <w:pPr>
        <w:ind w:left="1159"/>
        <w:rPr>
          <w:sz w:val="18"/>
        </w:rPr>
      </w:pPr>
      <w:bookmarkStart w:id="28" w:name="_bookmark20"/>
      <w:bookmarkEnd w:id="28"/>
      <w:r>
        <w:rPr>
          <w:sz w:val="18"/>
          <w:vertAlign w:val="superscript"/>
        </w:rPr>
        <w:t>15</w:t>
      </w:r>
      <w:r>
        <w:rPr>
          <w:spacing w:val="-3"/>
          <w:sz w:val="18"/>
        </w:rPr>
        <w:t xml:space="preserve"> </w:t>
      </w:r>
      <w:r>
        <w:rPr>
          <w:sz w:val="18"/>
        </w:rPr>
        <w:t>Jones,</w:t>
      </w:r>
      <w:r>
        <w:rPr>
          <w:spacing w:val="-2"/>
          <w:sz w:val="18"/>
        </w:rPr>
        <w:t xml:space="preserve"> </w:t>
      </w:r>
      <w:r>
        <w:rPr>
          <w:sz w:val="18"/>
        </w:rPr>
        <w:t>N.D.,</w:t>
      </w:r>
      <w:r>
        <w:rPr>
          <w:spacing w:val="-2"/>
          <w:sz w:val="18"/>
        </w:rPr>
        <w:t xml:space="preserve"> </w:t>
      </w:r>
      <w:r>
        <w:rPr>
          <w:sz w:val="18"/>
        </w:rPr>
        <w:t>Maier,</w:t>
      </w:r>
      <w:r>
        <w:rPr>
          <w:spacing w:val="-2"/>
          <w:sz w:val="18"/>
        </w:rPr>
        <w:t xml:space="preserve"> </w:t>
      </w:r>
      <w:r>
        <w:rPr>
          <w:sz w:val="18"/>
        </w:rPr>
        <w:t>A.,</w:t>
      </w:r>
      <w:r>
        <w:rPr>
          <w:spacing w:val="-2"/>
          <w:sz w:val="18"/>
        </w:rPr>
        <w:t xml:space="preserve"> </w:t>
      </w:r>
      <w:r>
        <w:rPr>
          <w:sz w:val="18"/>
        </w:rPr>
        <w:t>Grogan,</w:t>
      </w:r>
      <w:r>
        <w:rPr>
          <w:spacing w:val="-2"/>
          <w:sz w:val="18"/>
        </w:rPr>
        <w:t xml:space="preserve"> </w:t>
      </w:r>
      <w:r>
        <w:rPr>
          <w:sz w:val="18"/>
        </w:rPr>
        <w:t>E.</w:t>
      </w:r>
      <w:r>
        <w:rPr>
          <w:spacing w:val="-1"/>
          <w:sz w:val="18"/>
        </w:rPr>
        <w:t xml:space="preserve"> </w:t>
      </w:r>
      <w:r>
        <w:rPr>
          <w:i/>
          <w:sz w:val="18"/>
        </w:rPr>
        <w:t>The</w:t>
      </w:r>
      <w:r>
        <w:rPr>
          <w:i/>
          <w:spacing w:val="-2"/>
          <w:sz w:val="18"/>
        </w:rPr>
        <w:t xml:space="preserve"> </w:t>
      </w:r>
      <w:r>
        <w:rPr>
          <w:i/>
          <w:sz w:val="18"/>
        </w:rPr>
        <w:t>extent</w:t>
      </w:r>
      <w:r>
        <w:rPr>
          <w:i/>
          <w:spacing w:val="-3"/>
          <w:sz w:val="18"/>
        </w:rPr>
        <w:t xml:space="preserve"> </w:t>
      </w:r>
      <w:r>
        <w:rPr>
          <w:i/>
          <w:sz w:val="18"/>
        </w:rPr>
        <w:t>of</w:t>
      </w:r>
      <w:r>
        <w:rPr>
          <w:i/>
          <w:spacing w:val="-2"/>
          <w:sz w:val="18"/>
        </w:rPr>
        <w:t xml:space="preserve"> </w:t>
      </w:r>
      <w:r>
        <w:rPr>
          <w:i/>
          <w:sz w:val="18"/>
        </w:rPr>
        <w:t>late-hiring</w:t>
      </w:r>
      <w:r>
        <w:rPr>
          <w:i/>
          <w:spacing w:val="-4"/>
          <w:sz w:val="18"/>
        </w:rPr>
        <w:t xml:space="preserve"> </w:t>
      </w:r>
      <w:r>
        <w:rPr>
          <w:i/>
          <w:sz w:val="18"/>
        </w:rPr>
        <w:t>and</w:t>
      </w:r>
      <w:r>
        <w:rPr>
          <w:i/>
          <w:spacing w:val="-2"/>
          <w:sz w:val="18"/>
        </w:rPr>
        <w:t xml:space="preserve"> </w:t>
      </w:r>
      <w:r>
        <w:rPr>
          <w:i/>
          <w:sz w:val="18"/>
        </w:rPr>
        <w:t>its</w:t>
      </w:r>
      <w:r>
        <w:rPr>
          <w:i/>
          <w:spacing w:val="-3"/>
          <w:sz w:val="18"/>
        </w:rPr>
        <w:t xml:space="preserve"> </w:t>
      </w:r>
      <w:r>
        <w:rPr>
          <w:i/>
          <w:sz w:val="18"/>
        </w:rPr>
        <w:t>relationship</w:t>
      </w:r>
      <w:r>
        <w:rPr>
          <w:i/>
          <w:spacing w:val="-2"/>
          <w:sz w:val="18"/>
        </w:rPr>
        <w:t xml:space="preserve"> </w:t>
      </w:r>
      <w:r>
        <w:rPr>
          <w:i/>
          <w:sz w:val="18"/>
        </w:rPr>
        <w:t>with</w:t>
      </w:r>
      <w:r>
        <w:rPr>
          <w:i/>
          <w:spacing w:val="-2"/>
          <w:sz w:val="18"/>
        </w:rPr>
        <w:t xml:space="preserve"> </w:t>
      </w:r>
      <w:r>
        <w:rPr>
          <w:i/>
          <w:sz w:val="18"/>
        </w:rPr>
        <w:t>teacher</w:t>
      </w:r>
      <w:r>
        <w:rPr>
          <w:i/>
          <w:spacing w:val="-2"/>
          <w:sz w:val="18"/>
        </w:rPr>
        <w:t xml:space="preserve"> </w:t>
      </w:r>
      <w:r>
        <w:rPr>
          <w:i/>
          <w:sz w:val="18"/>
        </w:rPr>
        <w:t>turnover:</w:t>
      </w:r>
      <w:r>
        <w:rPr>
          <w:i/>
          <w:spacing w:val="-2"/>
          <w:sz w:val="18"/>
        </w:rPr>
        <w:t xml:space="preserve"> </w:t>
      </w:r>
      <w:r>
        <w:rPr>
          <w:i/>
          <w:sz w:val="18"/>
        </w:rPr>
        <w:t>Evidence</w:t>
      </w:r>
      <w:r>
        <w:rPr>
          <w:i/>
          <w:spacing w:val="-2"/>
          <w:sz w:val="18"/>
        </w:rPr>
        <w:t xml:space="preserve"> </w:t>
      </w:r>
      <w:r>
        <w:rPr>
          <w:i/>
          <w:sz w:val="18"/>
        </w:rPr>
        <w:t xml:space="preserve">from Michigan. </w:t>
      </w:r>
      <w:r>
        <w:rPr>
          <w:sz w:val="18"/>
        </w:rPr>
        <w:t>Paper presented at 2011 SREE Conference, Washington, DC.</w:t>
      </w:r>
    </w:p>
    <w:p w14:paraId="21215F2F" w14:textId="77777777" w:rsidR="00CE6176" w:rsidRDefault="008C7876">
      <w:pPr>
        <w:spacing w:line="219" w:lineRule="exact"/>
        <w:ind w:left="1160"/>
        <w:rPr>
          <w:sz w:val="18"/>
        </w:rPr>
      </w:pPr>
      <w:bookmarkStart w:id="29" w:name="_bookmark21"/>
      <w:bookmarkEnd w:id="29"/>
      <w:r>
        <w:rPr>
          <w:sz w:val="18"/>
          <w:vertAlign w:val="superscript"/>
        </w:rPr>
        <w:t>16</w:t>
      </w:r>
      <w:r>
        <w:rPr>
          <w:spacing w:val="-3"/>
          <w:sz w:val="18"/>
        </w:rPr>
        <w:t xml:space="preserve"> </w:t>
      </w:r>
      <w:r>
        <w:rPr>
          <w:sz w:val="18"/>
        </w:rPr>
        <w:t>MA</w:t>
      </w:r>
      <w:r>
        <w:rPr>
          <w:spacing w:val="-2"/>
          <w:sz w:val="18"/>
        </w:rPr>
        <w:t xml:space="preserve"> </w:t>
      </w:r>
      <w:r>
        <w:rPr>
          <w:sz w:val="18"/>
        </w:rPr>
        <w:t>ESE,</w:t>
      </w:r>
      <w:r>
        <w:rPr>
          <w:spacing w:val="-1"/>
          <w:sz w:val="18"/>
        </w:rPr>
        <w:t xml:space="preserve"> </w:t>
      </w:r>
      <w:r>
        <w:rPr>
          <w:spacing w:val="-2"/>
          <w:sz w:val="18"/>
        </w:rPr>
        <w:t>2013.</w:t>
      </w:r>
    </w:p>
    <w:p w14:paraId="184D5FAD" w14:textId="77777777" w:rsidR="00CE6176" w:rsidRDefault="008C7876">
      <w:pPr>
        <w:ind w:left="1160" w:right="464" w:hanging="1"/>
        <w:rPr>
          <w:sz w:val="18"/>
        </w:rPr>
      </w:pPr>
      <w:bookmarkStart w:id="30" w:name="_bookmark22"/>
      <w:bookmarkEnd w:id="30"/>
      <w:r>
        <w:rPr>
          <w:sz w:val="18"/>
          <w:vertAlign w:val="superscript"/>
        </w:rPr>
        <w:t>17</w:t>
      </w:r>
      <w:r>
        <w:rPr>
          <w:spacing w:val="-4"/>
          <w:sz w:val="18"/>
        </w:rPr>
        <w:t xml:space="preserve"> </w:t>
      </w:r>
      <w:proofErr w:type="spellStart"/>
      <w:r>
        <w:rPr>
          <w:sz w:val="18"/>
        </w:rPr>
        <w:t>Coggshall</w:t>
      </w:r>
      <w:proofErr w:type="spellEnd"/>
      <w:r>
        <w:rPr>
          <w:sz w:val="18"/>
        </w:rPr>
        <w:t>,</w:t>
      </w:r>
      <w:r>
        <w:rPr>
          <w:spacing w:val="-3"/>
          <w:sz w:val="18"/>
        </w:rPr>
        <w:t xml:space="preserve"> </w:t>
      </w:r>
      <w:r>
        <w:rPr>
          <w:sz w:val="18"/>
        </w:rPr>
        <w:t>J.G.,</w:t>
      </w:r>
      <w:r>
        <w:rPr>
          <w:spacing w:val="-3"/>
          <w:sz w:val="18"/>
        </w:rPr>
        <w:t xml:space="preserve"> </w:t>
      </w:r>
      <w:proofErr w:type="spellStart"/>
      <w:r>
        <w:rPr>
          <w:sz w:val="18"/>
        </w:rPr>
        <w:t>Potemski</w:t>
      </w:r>
      <w:proofErr w:type="spellEnd"/>
      <w:r>
        <w:rPr>
          <w:sz w:val="18"/>
        </w:rPr>
        <w:t>,</w:t>
      </w:r>
      <w:r>
        <w:rPr>
          <w:spacing w:val="-3"/>
          <w:sz w:val="18"/>
        </w:rPr>
        <w:t xml:space="preserve"> </w:t>
      </w:r>
      <w:r>
        <w:rPr>
          <w:sz w:val="18"/>
        </w:rPr>
        <w:t>A.</w:t>
      </w:r>
      <w:r>
        <w:rPr>
          <w:spacing w:val="-3"/>
          <w:sz w:val="18"/>
        </w:rPr>
        <w:t xml:space="preserve"> </w:t>
      </w:r>
      <w:r>
        <w:rPr>
          <w:i/>
          <w:sz w:val="18"/>
        </w:rPr>
        <w:t>Technical</w:t>
      </w:r>
      <w:r>
        <w:rPr>
          <w:i/>
          <w:spacing w:val="-4"/>
          <w:sz w:val="18"/>
        </w:rPr>
        <w:t xml:space="preserve"> </w:t>
      </w:r>
      <w:r>
        <w:rPr>
          <w:i/>
          <w:sz w:val="18"/>
        </w:rPr>
        <w:t>assistance</w:t>
      </w:r>
      <w:r>
        <w:rPr>
          <w:i/>
          <w:spacing w:val="-3"/>
          <w:sz w:val="18"/>
        </w:rPr>
        <w:t xml:space="preserve"> </w:t>
      </w:r>
      <w:r>
        <w:rPr>
          <w:i/>
          <w:sz w:val="18"/>
        </w:rPr>
        <w:t>response:</w:t>
      </w:r>
      <w:r>
        <w:rPr>
          <w:i/>
          <w:spacing w:val="-3"/>
          <w:sz w:val="18"/>
        </w:rPr>
        <w:t xml:space="preserve"> </w:t>
      </w:r>
      <w:r>
        <w:rPr>
          <w:i/>
          <w:sz w:val="18"/>
        </w:rPr>
        <w:t>Issues</w:t>
      </w:r>
      <w:r>
        <w:rPr>
          <w:i/>
          <w:spacing w:val="-6"/>
          <w:sz w:val="18"/>
        </w:rPr>
        <w:t xml:space="preserve"> </w:t>
      </w:r>
      <w:r>
        <w:rPr>
          <w:i/>
          <w:sz w:val="18"/>
        </w:rPr>
        <w:t>related</w:t>
      </w:r>
      <w:r>
        <w:rPr>
          <w:i/>
          <w:spacing w:val="-2"/>
          <w:sz w:val="18"/>
        </w:rPr>
        <w:t xml:space="preserve"> </w:t>
      </w:r>
      <w:r>
        <w:rPr>
          <w:i/>
          <w:sz w:val="18"/>
        </w:rPr>
        <w:t>to</w:t>
      </w:r>
      <w:r>
        <w:rPr>
          <w:i/>
          <w:spacing w:val="-4"/>
          <w:sz w:val="18"/>
        </w:rPr>
        <w:t xml:space="preserve"> </w:t>
      </w:r>
      <w:r>
        <w:rPr>
          <w:i/>
          <w:sz w:val="18"/>
        </w:rPr>
        <w:t>educator</w:t>
      </w:r>
      <w:r>
        <w:rPr>
          <w:i/>
          <w:spacing w:val="-3"/>
          <w:sz w:val="18"/>
        </w:rPr>
        <w:t xml:space="preserve"> </w:t>
      </w:r>
      <w:r>
        <w:rPr>
          <w:i/>
          <w:sz w:val="18"/>
        </w:rPr>
        <w:t>equity.</w:t>
      </w:r>
      <w:r>
        <w:rPr>
          <w:i/>
          <w:spacing w:val="-3"/>
          <w:sz w:val="18"/>
        </w:rPr>
        <w:t xml:space="preserve"> </w:t>
      </w:r>
      <w:r>
        <w:rPr>
          <w:sz w:val="18"/>
        </w:rPr>
        <w:t>(Personal communication, May 21, 2015). Washington, DC: GTL Center at American Institutes for Research.</w:t>
      </w:r>
    </w:p>
    <w:p w14:paraId="6B5C1BE7" w14:textId="77777777" w:rsidR="00CE6176" w:rsidRDefault="00CE6176">
      <w:pPr>
        <w:rPr>
          <w:sz w:val="18"/>
        </w:rPr>
        <w:sectPr w:rsidR="00CE6176">
          <w:pgSz w:w="12240" w:h="15840"/>
          <w:pgMar w:top="840" w:right="980" w:bottom="1120" w:left="1000" w:header="0" w:footer="935" w:gutter="0"/>
          <w:cols w:space="720"/>
        </w:sectPr>
      </w:pPr>
    </w:p>
    <w:p w14:paraId="47A765A1" w14:textId="4C9759E0" w:rsidR="00CE6176" w:rsidRDefault="00B61877">
      <w:pPr>
        <w:pStyle w:val="BodyText"/>
        <w:ind w:left="7835"/>
        <w:rPr>
          <w:sz w:val="20"/>
        </w:rPr>
      </w:pPr>
      <w:r>
        <w:rPr>
          <w:noProof/>
        </w:rPr>
        <w:lastRenderedPageBreak/>
        <mc:AlternateContent>
          <mc:Choice Requires="wpg">
            <w:drawing>
              <wp:anchor distT="0" distB="0" distL="114300" distR="114300" simplePos="0" relativeHeight="485863424" behindDoc="1" locked="0" layoutInCell="1" allowOverlap="1" wp14:anchorId="4930E01A" wp14:editId="4D2E280D">
                <wp:simplePos x="0" y="0"/>
                <wp:positionH relativeFrom="page">
                  <wp:posOffset>510540</wp:posOffset>
                </wp:positionH>
                <wp:positionV relativeFrom="page">
                  <wp:posOffset>534035</wp:posOffset>
                </wp:positionV>
                <wp:extent cx="4967605" cy="8752840"/>
                <wp:effectExtent l="0" t="0" r="0" b="0"/>
                <wp:wrapNone/>
                <wp:docPr id="552197776" name="docshapegroup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1596944937" name="docshape89"/>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819801" name="docshape90"/>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D9B260" id="docshapegroup88" o:spid="_x0000_s1026" style="position:absolute;margin-left:40.2pt;margin-top:42.05pt;width:391.15pt;height:689.2pt;z-index:-17453056;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">
                <v:rect id="docshape89"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" fillcolor="#91a8ce" stroked="f"/>
                <v:shape id="docshape90"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" path="m1386,l,,,1596r210,l210,13784r972,l1182,1596r204,l1386,xe" fillcolor="#004386" stroked="f">
                  <v:path arrowok="t" o:connecttype="custom" o:connectlocs="1386,841;0,841;0,2437;210,2437;210,14625;1182,14625;1182,2437;1386,2437;1386,841" o:connectangles="0,0,0,0,0,0,0,0,0"/>
                </v:shape>
                <w10:wrap anchorx="page" anchory="page"/>
              </v:group>
            </w:pict>
          </mc:Fallback>
        </mc:AlternateContent>
      </w:r>
      <w:r>
        <w:rPr>
          <w:noProof/>
          <w:sz w:val="20"/>
        </w:rPr>
        <w:drawing>
          <wp:inline distT="0" distB="0" distL="0" distR="0" wp14:anchorId="73121AC9" wp14:editId="189A8CF4">
            <wp:extent cx="576612" cy="987551"/>
            <wp:effectExtent l="0" t="0" r="0" b="0"/>
            <wp:docPr id="41"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7BF29CF0" w14:textId="5E5E21C0" w:rsidR="00CE6176" w:rsidRDefault="00B61877">
      <w:pPr>
        <w:pStyle w:val="BodyText"/>
        <w:spacing w:before="1"/>
        <w:rPr>
          <w:sz w:val="14"/>
        </w:rPr>
      </w:pPr>
      <w:r>
        <w:rPr>
          <w:noProof/>
        </w:rPr>
        <mc:AlternateContent>
          <mc:Choice Requires="wpg">
            <w:drawing>
              <wp:anchor distT="0" distB="0" distL="0" distR="0" simplePos="0" relativeHeight="487600640" behindDoc="1" locked="0" layoutInCell="1" allowOverlap="1" wp14:anchorId="7C1E30E6" wp14:editId="52CF4D97">
                <wp:simplePos x="0" y="0"/>
                <wp:positionH relativeFrom="page">
                  <wp:posOffset>1365250</wp:posOffset>
                </wp:positionH>
                <wp:positionV relativeFrom="paragraph">
                  <wp:posOffset>124460</wp:posOffset>
                </wp:positionV>
                <wp:extent cx="5567680" cy="323215"/>
                <wp:effectExtent l="0" t="0" r="0" b="0"/>
                <wp:wrapTopAndBottom/>
                <wp:docPr id="1186759418" name="docshapegroup91" descr="Equity Gap 2: Educator Prepar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680" cy="323215"/>
                          <a:chOff x="2150" y="196"/>
                          <a:chExt cx="8768" cy="509"/>
                        </a:xfrm>
                      </wpg:grpSpPr>
                      <wps:wsp>
                        <wps:cNvPr id="2066698654" name="docshape92"/>
                        <wps:cNvSpPr>
                          <a:spLocks/>
                        </wps:cNvSpPr>
                        <wps:spPr bwMode="auto">
                          <a:xfrm>
                            <a:off x="2150" y="196"/>
                            <a:ext cx="8768" cy="509"/>
                          </a:xfrm>
                          <a:custGeom>
                            <a:avLst/>
                            <a:gdLst>
                              <a:gd name="T0" fmla="+- 0 2170 2150"/>
                              <a:gd name="T1" fmla="*/ T0 w 8768"/>
                              <a:gd name="T2" fmla="+- 0 215 196"/>
                              <a:gd name="T3" fmla="*/ 215 h 509"/>
                              <a:gd name="T4" fmla="+- 0 2150 2150"/>
                              <a:gd name="T5" fmla="*/ T4 w 8768"/>
                              <a:gd name="T6" fmla="+- 0 215 196"/>
                              <a:gd name="T7" fmla="*/ 215 h 509"/>
                              <a:gd name="T8" fmla="+- 0 2150 2150"/>
                              <a:gd name="T9" fmla="*/ T8 w 8768"/>
                              <a:gd name="T10" fmla="+- 0 686 196"/>
                              <a:gd name="T11" fmla="*/ 686 h 509"/>
                              <a:gd name="T12" fmla="+- 0 2150 2150"/>
                              <a:gd name="T13" fmla="*/ T12 w 8768"/>
                              <a:gd name="T14" fmla="+- 0 705 196"/>
                              <a:gd name="T15" fmla="*/ 705 h 509"/>
                              <a:gd name="T16" fmla="+- 0 2170 2150"/>
                              <a:gd name="T17" fmla="*/ T16 w 8768"/>
                              <a:gd name="T18" fmla="+- 0 705 196"/>
                              <a:gd name="T19" fmla="*/ 705 h 509"/>
                              <a:gd name="T20" fmla="+- 0 2170 2150"/>
                              <a:gd name="T21" fmla="*/ T20 w 8768"/>
                              <a:gd name="T22" fmla="+- 0 686 196"/>
                              <a:gd name="T23" fmla="*/ 686 h 509"/>
                              <a:gd name="T24" fmla="+- 0 2170 2150"/>
                              <a:gd name="T25" fmla="*/ T24 w 8768"/>
                              <a:gd name="T26" fmla="+- 0 215 196"/>
                              <a:gd name="T27" fmla="*/ 215 h 509"/>
                              <a:gd name="T28" fmla="+- 0 2170 2150"/>
                              <a:gd name="T29" fmla="*/ T28 w 8768"/>
                              <a:gd name="T30" fmla="+- 0 196 196"/>
                              <a:gd name="T31" fmla="*/ 196 h 509"/>
                              <a:gd name="T32" fmla="+- 0 2150 2150"/>
                              <a:gd name="T33" fmla="*/ T32 w 8768"/>
                              <a:gd name="T34" fmla="+- 0 196 196"/>
                              <a:gd name="T35" fmla="*/ 196 h 509"/>
                              <a:gd name="T36" fmla="+- 0 2150 2150"/>
                              <a:gd name="T37" fmla="*/ T36 w 8768"/>
                              <a:gd name="T38" fmla="+- 0 215 196"/>
                              <a:gd name="T39" fmla="*/ 215 h 509"/>
                              <a:gd name="T40" fmla="+- 0 2170 2150"/>
                              <a:gd name="T41" fmla="*/ T40 w 8768"/>
                              <a:gd name="T42" fmla="+- 0 215 196"/>
                              <a:gd name="T43" fmla="*/ 215 h 509"/>
                              <a:gd name="T44" fmla="+- 0 2170 2150"/>
                              <a:gd name="T45" fmla="*/ T44 w 8768"/>
                              <a:gd name="T46" fmla="+- 0 196 196"/>
                              <a:gd name="T47" fmla="*/ 196 h 509"/>
                              <a:gd name="T48" fmla="+- 0 10918 2150"/>
                              <a:gd name="T49" fmla="*/ T48 w 8768"/>
                              <a:gd name="T50" fmla="+- 0 215 196"/>
                              <a:gd name="T51" fmla="*/ 215 h 509"/>
                              <a:gd name="T52" fmla="+- 0 10898 2150"/>
                              <a:gd name="T53" fmla="*/ T52 w 8768"/>
                              <a:gd name="T54" fmla="+- 0 215 196"/>
                              <a:gd name="T55" fmla="*/ 215 h 509"/>
                              <a:gd name="T56" fmla="+- 0 10800 2150"/>
                              <a:gd name="T57" fmla="*/ T56 w 8768"/>
                              <a:gd name="T58" fmla="+- 0 215 196"/>
                              <a:gd name="T59" fmla="*/ 215 h 509"/>
                              <a:gd name="T60" fmla="+- 0 2268 2150"/>
                              <a:gd name="T61" fmla="*/ T60 w 8768"/>
                              <a:gd name="T62" fmla="+- 0 215 196"/>
                              <a:gd name="T63" fmla="*/ 215 h 509"/>
                              <a:gd name="T64" fmla="+- 0 2170 2150"/>
                              <a:gd name="T65" fmla="*/ T64 w 8768"/>
                              <a:gd name="T66" fmla="+- 0 215 196"/>
                              <a:gd name="T67" fmla="*/ 215 h 509"/>
                              <a:gd name="T68" fmla="+- 0 2170 2150"/>
                              <a:gd name="T69" fmla="*/ T68 w 8768"/>
                              <a:gd name="T70" fmla="+- 0 686 196"/>
                              <a:gd name="T71" fmla="*/ 686 h 509"/>
                              <a:gd name="T72" fmla="+- 0 2170 2150"/>
                              <a:gd name="T73" fmla="*/ T72 w 8768"/>
                              <a:gd name="T74" fmla="+- 0 705 196"/>
                              <a:gd name="T75" fmla="*/ 705 h 509"/>
                              <a:gd name="T76" fmla="+- 0 10898 2150"/>
                              <a:gd name="T77" fmla="*/ T76 w 8768"/>
                              <a:gd name="T78" fmla="+- 0 705 196"/>
                              <a:gd name="T79" fmla="*/ 705 h 509"/>
                              <a:gd name="T80" fmla="+- 0 10918 2150"/>
                              <a:gd name="T81" fmla="*/ T80 w 8768"/>
                              <a:gd name="T82" fmla="+- 0 705 196"/>
                              <a:gd name="T83" fmla="*/ 705 h 509"/>
                              <a:gd name="T84" fmla="+- 0 10918 2150"/>
                              <a:gd name="T85" fmla="*/ T84 w 8768"/>
                              <a:gd name="T86" fmla="+- 0 686 196"/>
                              <a:gd name="T87" fmla="*/ 686 h 509"/>
                              <a:gd name="T88" fmla="+- 0 10918 2150"/>
                              <a:gd name="T89" fmla="*/ T88 w 8768"/>
                              <a:gd name="T90" fmla="+- 0 215 196"/>
                              <a:gd name="T91" fmla="*/ 215 h 509"/>
                              <a:gd name="T92" fmla="+- 0 10918 2150"/>
                              <a:gd name="T93" fmla="*/ T92 w 8768"/>
                              <a:gd name="T94" fmla="+- 0 196 196"/>
                              <a:gd name="T95" fmla="*/ 196 h 509"/>
                              <a:gd name="T96" fmla="+- 0 10898 2150"/>
                              <a:gd name="T97" fmla="*/ T96 w 8768"/>
                              <a:gd name="T98" fmla="+- 0 196 196"/>
                              <a:gd name="T99" fmla="*/ 196 h 509"/>
                              <a:gd name="T100" fmla="+- 0 2170 2150"/>
                              <a:gd name="T101" fmla="*/ T100 w 8768"/>
                              <a:gd name="T102" fmla="+- 0 196 196"/>
                              <a:gd name="T103" fmla="*/ 196 h 509"/>
                              <a:gd name="T104" fmla="+- 0 2170 2150"/>
                              <a:gd name="T105" fmla="*/ T104 w 8768"/>
                              <a:gd name="T106" fmla="+- 0 215 196"/>
                              <a:gd name="T107" fmla="*/ 215 h 509"/>
                              <a:gd name="T108" fmla="+- 0 10898 2150"/>
                              <a:gd name="T109" fmla="*/ T108 w 8768"/>
                              <a:gd name="T110" fmla="+- 0 215 196"/>
                              <a:gd name="T111" fmla="*/ 215 h 509"/>
                              <a:gd name="T112" fmla="+- 0 10918 2150"/>
                              <a:gd name="T113" fmla="*/ T112 w 8768"/>
                              <a:gd name="T114" fmla="+- 0 215 196"/>
                              <a:gd name="T115" fmla="*/ 215 h 509"/>
                              <a:gd name="T116" fmla="+- 0 10918 2150"/>
                              <a:gd name="T117" fmla="*/ T116 w 8768"/>
                              <a:gd name="T118" fmla="+- 0 196 196"/>
                              <a:gd name="T119" fmla="*/ 196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768" h="509">
                                <a:moveTo>
                                  <a:pt x="20" y="19"/>
                                </a:moveTo>
                                <a:lnTo>
                                  <a:pt x="0" y="19"/>
                                </a:lnTo>
                                <a:lnTo>
                                  <a:pt x="0" y="490"/>
                                </a:lnTo>
                                <a:lnTo>
                                  <a:pt x="0" y="509"/>
                                </a:lnTo>
                                <a:lnTo>
                                  <a:pt x="20" y="509"/>
                                </a:lnTo>
                                <a:lnTo>
                                  <a:pt x="20" y="490"/>
                                </a:lnTo>
                                <a:lnTo>
                                  <a:pt x="20" y="19"/>
                                </a:lnTo>
                                <a:close/>
                                <a:moveTo>
                                  <a:pt x="20" y="0"/>
                                </a:moveTo>
                                <a:lnTo>
                                  <a:pt x="0" y="0"/>
                                </a:lnTo>
                                <a:lnTo>
                                  <a:pt x="0" y="19"/>
                                </a:lnTo>
                                <a:lnTo>
                                  <a:pt x="20" y="19"/>
                                </a:lnTo>
                                <a:lnTo>
                                  <a:pt x="20" y="0"/>
                                </a:lnTo>
                                <a:close/>
                                <a:moveTo>
                                  <a:pt x="8768" y="19"/>
                                </a:moveTo>
                                <a:lnTo>
                                  <a:pt x="8748" y="19"/>
                                </a:lnTo>
                                <a:lnTo>
                                  <a:pt x="8650" y="19"/>
                                </a:lnTo>
                                <a:lnTo>
                                  <a:pt x="118" y="19"/>
                                </a:lnTo>
                                <a:lnTo>
                                  <a:pt x="20" y="19"/>
                                </a:lnTo>
                                <a:lnTo>
                                  <a:pt x="20" y="490"/>
                                </a:lnTo>
                                <a:lnTo>
                                  <a:pt x="20" y="509"/>
                                </a:lnTo>
                                <a:lnTo>
                                  <a:pt x="8748" y="509"/>
                                </a:lnTo>
                                <a:lnTo>
                                  <a:pt x="8768" y="509"/>
                                </a:lnTo>
                                <a:lnTo>
                                  <a:pt x="8768" y="490"/>
                                </a:lnTo>
                                <a:lnTo>
                                  <a:pt x="8768" y="19"/>
                                </a:lnTo>
                                <a:close/>
                                <a:moveTo>
                                  <a:pt x="8768" y="0"/>
                                </a:moveTo>
                                <a:lnTo>
                                  <a:pt x="8748" y="0"/>
                                </a:lnTo>
                                <a:lnTo>
                                  <a:pt x="20" y="0"/>
                                </a:lnTo>
                                <a:lnTo>
                                  <a:pt x="20" y="19"/>
                                </a:lnTo>
                                <a:lnTo>
                                  <a:pt x="8748" y="19"/>
                                </a:lnTo>
                                <a:lnTo>
                                  <a:pt x="8768" y="19"/>
                                </a:lnTo>
                                <a:lnTo>
                                  <a:pt x="8768"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322626" name="docshape93"/>
                        <wps:cNvSpPr txBox="1">
                          <a:spLocks noChangeArrowheads="1"/>
                        </wps:cNvSpPr>
                        <wps:spPr bwMode="auto">
                          <a:xfrm>
                            <a:off x="2159" y="196"/>
                            <a:ext cx="8748" cy="509"/>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18BED" w14:textId="77777777" w:rsidR="00CE6176" w:rsidRDefault="00CE6176">
                              <w:pPr>
                                <w:spacing w:before="10"/>
                                <w:rPr>
                                  <w:sz w:val="17"/>
                                </w:rPr>
                              </w:pPr>
                            </w:p>
                            <w:p w14:paraId="1541B707" w14:textId="77777777" w:rsidR="00CE6176" w:rsidRPr="00676C64" w:rsidRDefault="008C7876">
                              <w:pPr>
                                <w:ind w:left="108"/>
                                <w:rPr>
                                  <w:b/>
                                  <w:color w:val="1F497D" w:themeColor="text2"/>
                                </w:rPr>
                              </w:pPr>
                              <w:bookmarkStart w:id="31" w:name="Equity_Gap_2:_Educator_Preparation"/>
                              <w:bookmarkStart w:id="32" w:name="_bookmark23"/>
                              <w:bookmarkEnd w:id="31"/>
                              <w:bookmarkEnd w:id="32"/>
                              <w:r w:rsidRPr="00676C64">
                                <w:rPr>
                                  <w:b/>
                                  <w:color w:val="1F497D" w:themeColor="text2"/>
                                </w:rPr>
                                <w:t>Equity</w:t>
                              </w:r>
                              <w:r w:rsidRPr="00676C64">
                                <w:rPr>
                                  <w:b/>
                                  <w:color w:val="1F497D" w:themeColor="text2"/>
                                  <w:spacing w:val="-4"/>
                                </w:rPr>
                                <w:t xml:space="preserve"> </w:t>
                              </w:r>
                              <w:r w:rsidRPr="00676C64">
                                <w:rPr>
                                  <w:b/>
                                  <w:color w:val="1F497D" w:themeColor="text2"/>
                                </w:rPr>
                                <w:t>Gap</w:t>
                              </w:r>
                              <w:r w:rsidRPr="00676C64">
                                <w:rPr>
                                  <w:b/>
                                  <w:color w:val="1F497D" w:themeColor="text2"/>
                                  <w:spacing w:val="-3"/>
                                </w:rPr>
                                <w:t xml:space="preserve"> </w:t>
                              </w:r>
                              <w:r w:rsidRPr="00676C64">
                                <w:rPr>
                                  <w:b/>
                                  <w:color w:val="1F497D" w:themeColor="text2"/>
                                </w:rPr>
                                <w:t>2:</w:t>
                              </w:r>
                              <w:r w:rsidRPr="00676C64">
                                <w:rPr>
                                  <w:b/>
                                  <w:color w:val="1F497D" w:themeColor="text2"/>
                                  <w:spacing w:val="-5"/>
                                </w:rPr>
                                <w:t xml:space="preserve"> </w:t>
                              </w:r>
                              <w:r w:rsidRPr="00676C64">
                                <w:rPr>
                                  <w:b/>
                                  <w:color w:val="1F497D" w:themeColor="text2"/>
                                </w:rPr>
                                <w:t>Educator</w:t>
                              </w:r>
                              <w:r w:rsidRPr="00676C64">
                                <w:rPr>
                                  <w:b/>
                                  <w:color w:val="1F497D" w:themeColor="text2"/>
                                  <w:spacing w:val="-1"/>
                                </w:rPr>
                                <w:t xml:space="preserve"> </w:t>
                              </w:r>
                              <w:r w:rsidRPr="00676C64">
                                <w:rPr>
                                  <w:b/>
                                  <w:color w:val="1F497D" w:themeColor="text2"/>
                                  <w:spacing w:val="-2"/>
                                </w:rPr>
                                <w:t>Preparation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E30E6" id="docshapegroup91" o:spid="_x0000_s1032" alt="Equity Gap 2: Educator Preparation" style="position:absolute;margin-left:107.5pt;margin-top:9.8pt;width:438.4pt;height:25.45pt;z-index:-15715840;mso-wrap-distance-left:0;mso-wrap-distance-right:0;mso-position-horizontal-relative:page;mso-position-vertical-relative:text" coordorigin="2150,196" coordsize="876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">
                <v:shape id="docshape92" o:spid="_x0000_s1033" style="position:absolute;left:2150;top:196;width:8768;height:509;visibility:visible;mso-wrap-style:square;v-text-anchor:top" coordsize="876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" path="m20,19l,19,,490r,19l20,509r,-19l20,19xm20,l,,,19r20,l20,xm8768,19r-20,l8650,19,118,19r-98,l20,490r,19l8748,509r20,l8768,490r,-471xm8768,r-20,l20,r,19l8748,19r20,l8768,xe" fillcolor="#4f81bd" stroked="f">
                  <v:path arrowok="t" o:connecttype="custom" o:connectlocs="20,215;0,215;0,686;0,705;20,705;20,686;20,215;20,196;0,196;0,215;20,215;20,196;8768,215;8748,215;8650,215;118,215;20,215;20,686;20,705;8748,705;8768,705;8768,686;8768,215;8768,196;8748,196;20,196;20,215;8748,215;8768,215;8768,196" o:connectangles="0,0,0,0,0,0,0,0,0,0,0,0,0,0,0,0,0,0,0,0,0,0,0,0,0,0,0,0,0,0"/>
                </v:shape>
                <v:shape id="docshape93" o:spid="_x0000_s1034" type="#_x0000_t202" style="position:absolute;left:2159;top:196;width:8748;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" fillcolor="#b8cce4 [1300]" stroked="f">
                  <v:textbox inset="0,0,0,0">
                    <w:txbxContent>
                      <w:p w14:paraId="0C618BED" w14:textId="77777777" w:rsidR="00CE6176" w:rsidRDefault="00CE6176">
                        <w:pPr>
                          <w:spacing w:before="10"/>
                          <w:rPr>
                            <w:sz w:val="17"/>
                          </w:rPr>
                        </w:pPr>
                      </w:p>
                      <w:p w14:paraId="1541B707" w14:textId="77777777" w:rsidR="00CE6176" w:rsidRPr="00676C64" w:rsidRDefault="008C7876">
                        <w:pPr>
                          <w:ind w:left="108"/>
                          <w:rPr>
                            <w:b/>
                            <w:color w:val="1F497D" w:themeColor="text2"/>
                          </w:rPr>
                        </w:pPr>
                        <w:bookmarkStart w:id="33" w:name="Equity_Gap_2:_Educator_Preparation"/>
                        <w:bookmarkStart w:id="34" w:name="_bookmark23"/>
                        <w:bookmarkEnd w:id="33"/>
                        <w:bookmarkEnd w:id="34"/>
                        <w:r w:rsidRPr="00676C64">
                          <w:rPr>
                            <w:b/>
                            <w:color w:val="1F497D" w:themeColor="text2"/>
                          </w:rPr>
                          <w:t>Equity</w:t>
                        </w:r>
                        <w:r w:rsidRPr="00676C64">
                          <w:rPr>
                            <w:b/>
                            <w:color w:val="1F497D" w:themeColor="text2"/>
                            <w:spacing w:val="-4"/>
                          </w:rPr>
                          <w:t xml:space="preserve"> </w:t>
                        </w:r>
                        <w:r w:rsidRPr="00676C64">
                          <w:rPr>
                            <w:b/>
                            <w:color w:val="1F497D" w:themeColor="text2"/>
                          </w:rPr>
                          <w:t>Gap</w:t>
                        </w:r>
                        <w:r w:rsidRPr="00676C64">
                          <w:rPr>
                            <w:b/>
                            <w:color w:val="1F497D" w:themeColor="text2"/>
                            <w:spacing w:val="-3"/>
                          </w:rPr>
                          <w:t xml:space="preserve"> </w:t>
                        </w:r>
                        <w:r w:rsidRPr="00676C64">
                          <w:rPr>
                            <w:b/>
                            <w:color w:val="1F497D" w:themeColor="text2"/>
                          </w:rPr>
                          <w:t>2:</w:t>
                        </w:r>
                        <w:r w:rsidRPr="00676C64">
                          <w:rPr>
                            <w:b/>
                            <w:color w:val="1F497D" w:themeColor="text2"/>
                            <w:spacing w:val="-5"/>
                          </w:rPr>
                          <w:t xml:space="preserve"> </w:t>
                        </w:r>
                        <w:r w:rsidRPr="00676C64">
                          <w:rPr>
                            <w:b/>
                            <w:color w:val="1F497D" w:themeColor="text2"/>
                          </w:rPr>
                          <w:t>Educator</w:t>
                        </w:r>
                        <w:r w:rsidRPr="00676C64">
                          <w:rPr>
                            <w:b/>
                            <w:color w:val="1F497D" w:themeColor="text2"/>
                            <w:spacing w:val="-1"/>
                          </w:rPr>
                          <w:t xml:space="preserve"> </w:t>
                        </w:r>
                        <w:r w:rsidRPr="00676C64">
                          <w:rPr>
                            <w:b/>
                            <w:color w:val="1F497D" w:themeColor="text2"/>
                            <w:spacing w:val="-2"/>
                          </w:rPr>
                          <w:t>Preparation</w:t>
                        </w:r>
                      </w:p>
                    </w:txbxContent>
                  </v:textbox>
                </v:shape>
                <w10:wrap type="topAndBottom" anchorx="page"/>
              </v:group>
            </w:pict>
          </mc:Fallback>
        </mc:AlternateContent>
      </w:r>
    </w:p>
    <w:p w14:paraId="257BA005" w14:textId="6278897A" w:rsidR="00CE6176" w:rsidRDefault="00676C64" w:rsidP="00676C64">
      <w:pPr>
        <w:pStyle w:val="BodyText"/>
        <w:tabs>
          <w:tab w:val="left" w:pos="9435"/>
        </w:tabs>
        <w:spacing w:before="2"/>
        <w:rPr>
          <w:sz w:val="17"/>
        </w:rPr>
      </w:pPr>
      <w:r>
        <w:rPr>
          <w:sz w:val="17"/>
        </w:rPr>
        <w:tab/>
      </w:r>
    </w:p>
    <w:p w14:paraId="12B6AAF9" w14:textId="77777777" w:rsidR="00CE6176" w:rsidRDefault="008C7876">
      <w:pPr>
        <w:pStyle w:val="BodyText"/>
        <w:spacing w:before="56"/>
        <w:ind w:left="1159" w:right="464"/>
      </w:pPr>
      <w:r>
        <w:t>An</w:t>
      </w:r>
      <w:r>
        <w:rPr>
          <w:spacing w:val="-3"/>
        </w:rPr>
        <w:t xml:space="preserve"> </w:t>
      </w:r>
      <w:r>
        <w:t>essential</w:t>
      </w:r>
      <w:r>
        <w:rPr>
          <w:spacing w:val="-5"/>
        </w:rPr>
        <w:t xml:space="preserve"> </w:t>
      </w:r>
      <w:r>
        <w:t>part</w:t>
      </w:r>
      <w:r>
        <w:rPr>
          <w:spacing w:val="-4"/>
        </w:rPr>
        <w:t xml:space="preserve"> </w:t>
      </w:r>
      <w:r>
        <w:t>of</w:t>
      </w:r>
      <w:r>
        <w:rPr>
          <w:spacing w:val="-2"/>
        </w:rPr>
        <w:t xml:space="preserve"> </w:t>
      </w:r>
      <w:r>
        <w:t>an</w:t>
      </w:r>
      <w:r>
        <w:rPr>
          <w:spacing w:val="-5"/>
        </w:rPr>
        <w:t xml:space="preserve"> </w:t>
      </w:r>
      <w:r>
        <w:t>educator’s</w:t>
      </w:r>
      <w:r>
        <w:rPr>
          <w:spacing w:val="-2"/>
        </w:rPr>
        <w:t xml:space="preserve"> </w:t>
      </w:r>
      <w:r>
        <w:t>career</w:t>
      </w:r>
      <w:r>
        <w:rPr>
          <w:spacing w:val="-2"/>
        </w:rPr>
        <w:t xml:space="preserve"> </w:t>
      </w:r>
      <w:r>
        <w:t>path</w:t>
      </w:r>
      <w:r>
        <w:rPr>
          <w:spacing w:val="-3"/>
        </w:rPr>
        <w:t xml:space="preserve"> </w:t>
      </w:r>
      <w:r>
        <w:t>is</w:t>
      </w:r>
      <w:r>
        <w:rPr>
          <w:spacing w:val="-2"/>
        </w:rPr>
        <w:t xml:space="preserve"> </w:t>
      </w:r>
      <w:r>
        <w:t>the</w:t>
      </w:r>
      <w:r>
        <w:rPr>
          <w:spacing w:val="-1"/>
        </w:rPr>
        <w:t xml:space="preserve"> </w:t>
      </w:r>
      <w:r>
        <w:t>pre-service</w:t>
      </w:r>
      <w:r>
        <w:rPr>
          <w:spacing w:val="-1"/>
        </w:rPr>
        <w:t xml:space="preserve"> </w:t>
      </w:r>
      <w:r>
        <w:t>preparation</w:t>
      </w:r>
      <w:r>
        <w:rPr>
          <w:spacing w:val="-3"/>
        </w:rPr>
        <w:t xml:space="preserve"> </w:t>
      </w:r>
      <w:r>
        <w:t>for</w:t>
      </w:r>
      <w:r>
        <w:rPr>
          <w:spacing w:val="-4"/>
        </w:rPr>
        <w:t xml:space="preserve"> </w:t>
      </w:r>
      <w:r>
        <w:t>a</w:t>
      </w:r>
      <w:r>
        <w:rPr>
          <w:spacing w:val="-5"/>
        </w:rPr>
        <w:t xml:space="preserve"> </w:t>
      </w:r>
      <w:r>
        <w:t>specific</w:t>
      </w:r>
      <w:r>
        <w:rPr>
          <w:spacing w:val="-2"/>
        </w:rPr>
        <w:t xml:space="preserve"> </w:t>
      </w:r>
      <w:r>
        <w:t xml:space="preserve">role. When discussing educator preparation, we refer to all the elements involved in preparing an educator for his or her role. ESE’s data uses three main indicators </w:t>
      </w:r>
      <w:r>
        <w:t>of educator preparation: extent of a candidate’s pre-service preparation; attainment of the required Massachusetts license; and summative performance ratings on the Educator Evaluation Framework.</w:t>
      </w:r>
    </w:p>
    <w:p w14:paraId="04C9CD0E" w14:textId="77777777" w:rsidR="00CE6176" w:rsidRDefault="00CE6176">
      <w:pPr>
        <w:pStyle w:val="BodyText"/>
        <w:spacing w:before="11"/>
        <w:rPr>
          <w:sz w:val="21"/>
        </w:rPr>
      </w:pPr>
    </w:p>
    <w:p w14:paraId="4CCC4736" w14:textId="77777777" w:rsidR="00CE6176" w:rsidRDefault="008C7876">
      <w:pPr>
        <w:pStyle w:val="BodyText"/>
        <w:ind w:left="1159" w:right="464"/>
      </w:pPr>
      <w:r>
        <w:t>In</w:t>
      </w:r>
      <w:r>
        <w:rPr>
          <w:spacing w:val="-1"/>
        </w:rPr>
        <w:t xml:space="preserve"> </w:t>
      </w:r>
      <w:r>
        <w:t>Massachusetts,</w:t>
      </w:r>
      <w:r>
        <w:rPr>
          <w:spacing w:val="-2"/>
        </w:rPr>
        <w:t xml:space="preserve"> </w:t>
      </w:r>
      <w:r>
        <w:t>we view</w:t>
      </w:r>
      <w:r>
        <w:rPr>
          <w:spacing w:val="-2"/>
        </w:rPr>
        <w:t xml:space="preserve"> </w:t>
      </w:r>
      <w:r>
        <w:t>it as a</w:t>
      </w:r>
      <w:r>
        <w:rPr>
          <w:spacing w:val="-3"/>
        </w:rPr>
        <w:t xml:space="preserve"> </w:t>
      </w:r>
      <w:r>
        <w:t>strength</w:t>
      </w:r>
      <w:r>
        <w:rPr>
          <w:spacing w:val="-3"/>
        </w:rPr>
        <w:t xml:space="preserve"> </w:t>
      </w:r>
      <w:r>
        <w:t>of</w:t>
      </w:r>
      <w:r>
        <w:rPr>
          <w:spacing w:val="-3"/>
        </w:rPr>
        <w:t xml:space="preserve"> </w:t>
      </w:r>
      <w:r>
        <w:t>our system th</w:t>
      </w:r>
      <w:r>
        <w:t>at all</w:t>
      </w:r>
      <w:r>
        <w:rPr>
          <w:spacing w:val="-3"/>
        </w:rPr>
        <w:t xml:space="preserve"> </w:t>
      </w:r>
      <w:r>
        <w:t>educator</w:t>
      </w:r>
      <w:r>
        <w:rPr>
          <w:spacing w:val="-2"/>
        </w:rPr>
        <w:t xml:space="preserve"> </w:t>
      </w:r>
      <w:r>
        <w:t>preparation</w:t>
      </w:r>
      <w:r>
        <w:rPr>
          <w:spacing w:val="-1"/>
        </w:rPr>
        <w:t xml:space="preserve"> </w:t>
      </w:r>
      <w:r>
        <w:t>programs fall</w:t>
      </w:r>
      <w:r>
        <w:rPr>
          <w:spacing w:val="-3"/>
        </w:rPr>
        <w:t xml:space="preserve"> </w:t>
      </w:r>
      <w:r>
        <w:t>under</w:t>
      </w:r>
      <w:r>
        <w:rPr>
          <w:spacing w:val="-3"/>
        </w:rPr>
        <w:t xml:space="preserve"> </w:t>
      </w:r>
      <w:r>
        <w:t>ESE’s</w:t>
      </w:r>
      <w:r>
        <w:rPr>
          <w:spacing w:val="-3"/>
        </w:rPr>
        <w:t xml:space="preserve"> </w:t>
      </w:r>
      <w:r>
        <w:t>regulations,</w:t>
      </w:r>
      <w:r>
        <w:rPr>
          <w:spacing w:val="-3"/>
        </w:rPr>
        <w:t xml:space="preserve"> </w:t>
      </w:r>
      <w:r>
        <w:t>review,</w:t>
      </w:r>
      <w:r>
        <w:rPr>
          <w:spacing w:val="-5"/>
        </w:rPr>
        <w:t xml:space="preserve"> </w:t>
      </w:r>
      <w:r>
        <w:t>and</w:t>
      </w:r>
      <w:r>
        <w:rPr>
          <w:spacing w:val="-4"/>
        </w:rPr>
        <w:t xml:space="preserve"> </w:t>
      </w:r>
      <w:r>
        <w:t>accountability</w:t>
      </w:r>
      <w:r>
        <w:rPr>
          <w:spacing w:val="-2"/>
        </w:rPr>
        <w:t xml:space="preserve"> </w:t>
      </w:r>
      <w:r>
        <w:t>systems.</w:t>
      </w:r>
      <w:r>
        <w:rPr>
          <w:spacing w:val="-6"/>
        </w:rPr>
        <w:t xml:space="preserve"> </w:t>
      </w:r>
      <w:r>
        <w:t>This</w:t>
      </w:r>
      <w:r>
        <w:rPr>
          <w:spacing w:val="-3"/>
        </w:rPr>
        <w:t xml:space="preserve"> </w:t>
      </w:r>
      <w:r>
        <w:t>includes</w:t>
      </w:r>
      <w:r>
        <w:rPr>
          <w:spacing w:val="-3"/>
        </w:rPr>
        <w:t xml:space="preserve"> </w:t>
      </w:r>
      <w:r>
        <w:t>programs</w:t>
      </w:r>
      <w:r>
        <w:rPr>
          <w:spacing w:val="-3"/>
        </w:rPr>
        <w:t xml:space="preserve"> </w:t>
      </w:r>
      <w:r>
        <w:t>based</w:t>
      </w:r>
      <w:r>
        <w:rPr>
          <w:spacing w:val="-4"/>
        </w:rPr>
        <w:t xml:space="preserve"> </w:t>
      </w:r>
      <w:r>
        <w:t>in Institutes</w:t>
      </w:r>
      <w:r>
        <w:rPr>
          <w:spacing w:val="-1"/>
        </w:rPr>
        <w:t xml:space="preserve"> </w:t>
      </w:r>
      <w:r>
        <w:t>of Higher</w:t>
      </w:r>
      <w:r>
        <w:rPr>
          <w:spacing w:val="-1"/>
        </w:rPr>
        <w:t xml:space="preserve"> </w:t>
      </w:r>
      <w:r>
        <w:t>Education (IHEs)</w:t>
      </w:r>
      <w:r>
        <w:rPr>
          <w:spacing w:val="-1"/>
        </w:rPr>
        <w:t xml:space="preserve"> </w:t>
      </w:r>
      <w:r>
        <w:t>and those sponsored by nonprofits</w:t>
      </w:r>
      <w:r>
        <w:rPr>
          <w:spacing w:val="-1"/>
        </w:rPr>
        <w:t xml:space="preserve"> </w:t>
      </w:r>
      <w:r>
        <w:t>or</w:t>
      </w:r>
      <w:r>
        <w:rPr>
          <w:spacing w:val="-1"/>
        </w:rPr>
        <w:t xml:space="preserve"> </w:t>
      </w:r>
      <w:r>
        <w:t>districts. We</w:t>
      </w:r>
      <w:r>
        <w:rPr>
          <w:spacing w:val="-1"/>
        </w:rPr>
        <w:t xml:space="preserve"> </w:t>
      </w:r>
      <w:r>
        <w:t xml:space="preserve">support alternative </w:t>
      </w:r>
      <w:r>
        <w:t>preparation programs such as the Boston Teacher Residency or the Match Teacher Residency, as well as the programs embedded within IHEs.</w:t>
      </w:r>
    </w:p>
    <w:p w14:paraId="53D4B423" w14:textId="77777777" w:rsidR="00CE6176" w:rsidRDefault="00CE6176">
      <w:pPr>
        <w:pStyle w:val="BodyText"/>
        <w:spacing w:before="1"/>
      </w:pPr>
    </w:p>
    <w:p w14:paraId="220F9488" w14:textId="77777777" w:rsidR="00CE6176" w:rsidRDefault="008C7876">
      <w:pPr>
        <w:pStyle w:val="Heading8"/>
        <w:spacing w:line="268" w:lineRule="exact"/>
        <w:ind w:left="1159"/>
      </w:pPr>
      <w:r>
        <w:t>Unqualified</w:t>
      </w:r>
      <w:r>
        <w:rPr>
          <w:spacing w:val="-9"/>
        </w:rPr>
        <w:t xml:space="preserve"> </w:t>
      </w:r>
      <w:r>
        <w:t>Teachers:</w:t>
      </w:r>
      <w:r>
        <w:rPr>
          <w:spacing w:val="-8"/>
        </w:rPr>
        <w:t xml:space="preserve"> </w:t>
      </w:r>
      <w:r>
        <w:t>unlicensed</w:t>
      </w:r>
      <w:r>
        <w:rPr>
          <w:spacing w:val="-8"/>
        </w:rPr>
        <w:t xml:space="preserve"> </w:t>
      </w:r>
      <w:r>
        <w:rPr>
          <w:spacing w:val="-2"/>
        </w:rPr>
        <w:t>teachers</w:t>
      </w:r>
    </w:p>
    <w:p w14:paraId="4AC1FBE0" w14:textId="77777777" w:rsidR="00CE6176" w:rsidRDefault="008C7876">
      <w:pPr>
        <w:pStyle w:val="BodyText"/>
        <w:ind w:left="1158" w:right="508"/>
      </w:pPr>
      <w:r>
        <w:t>Massachusetts requires that educators – including teachers, support personnel</w:t>
      </w:r>
      <w:r>
        <w:t xml:space="preserve">, and administrators – hold a Massachusetts license for their specific role. Teachers </w:t>
      </w:r>
      <w:hyperlink r:id="rId38">
        <w:r>
          <w:rPr>
            <w:color w:val="0000FF"/>
            <w:u w:val="single" w:color="0000FF"/>
          </w:rPr>
          <w:t>demonstrate</w:t>
        </w:r>
      </w:hyperlink>
      <w:r>
        <w:rPr>
          <w:color w:val="0000FF"/>
        </w:rPr>
        <w:t xml:space="preserve"> </w:t>
      </w:r>
      <w:hyperlink r:id="rId39">
        <w:r>
          <w:rPr>
            <w:color w:val="0000FF"/>
            <w:u w:val="single" w:color="0000FF"/>
          </w:rPr>
          <w:t>subject</w:t>
        </w:r>
        <w:r>
          <w:rPr>
            <w:color w:val="0000FF"/>
            <w:spacing w:val="-4"/>
            <w:u w:val="single" w:color="0000FF"/>
          </w:rPr>
          <w:t xml:space="preserve"> </w:t>
        </w:r>
        <w:r>
          <w:rPr>
            <w:color w:val="0000FF"/>
            <w:u w:val="single" w:color="0000FF"/>
          </w:rPr>
          <w:t>matter</w:t>
        </w:r>
        <w:r>
          <w:rPr>
            <w:color w:val="0000FF"/>
            <w:spacing w:val="-5"/>
            <w:u w:val="single" w:color="0000FF"/>
          </w:rPr>
          <w:t xml:space="preserve"> </w:t>
        </w:r>
        <w:r>
          <w:rPr>
            <w:color w:val="0000FF"/>
            <w:u w:val="single" w:color="0000FF"/>
          </w:rPr>
          <w:t>knowledge</w:t>
        </w:r>
        <w:r>
          <w:rPr>
            <w:color w:val="0000FF"/>
            <w:spacing w:val="-4"/>
            <w:u w:val="single" w:color="0000FF"/>
          </w:rPr>
          <w:t xml:space="preserve"> </w:t>
        </w:r>
        <w:r>
          <w:rPr>
            <w:color w:val="0000FF"/>
            <w:u w:val="single" w:color="0000FF"/>
          </w:rPr>
          <w:t>and</w:t>
        </w:r>
        <w:r>
          <w:rPr>
            <w:color w:val="0000FF"/>
            <w:spacing w:val="-3"/>
            <w:u w:val="single" w:color="0000FF"/>
          </w:rPr>
          <w:t xml:space="preserve"> </w:t>
        </w:r>
        <w:r>
          <w:rPr>
            <w:color w:val="0000FF"/>
            <w:u w:val="single" w:color="0000FF"/>
          </w:rPr>
          <w:t>skills</w:t>
        </w:r>
        <w:r>
          <w:t>,</w:t>
        </w:r>
      </w:hyperlink>
      <w:r>
        <w:rPr>
          <w:spacing w:val="-2"/>
        </w:rPr>
        <w:t xml:space="preserve"> </w:t>
      </w:r>
      <w:r>
        <w:t>usually</w:t>
      </w:r>
      <w:r>
        <w:rPr>
          <w:spacing w:val="-3"/>
        </w:rPr>
        <w:t xml:space="preserve"> </w:t>
      </w:r>
      <w:r>
        <w:t>via</w:t>
      </w:r>
      <w:r>
        <w:rPr>
          <w:spacing w:val="-5"/>
        </w:rPr>
        <w:t xml:space="preserve"> </w:t>
      </w:r>
      <w:r>
        <w:t>the</w:t>
      </w:r>
      <w:r>
        <w:rPr>
          <w:spacing w:val="-4"/>
        </w:rPr>
        <w:t xml:space="preserve"> </w:t>
      </w:r>
      <w:r>
        <w:t>Massachusetts</w:t>
      </w:r>
      <w:r>
        <w:rPr>
          <w:spacing w:val="-2"/>
        </w:rPr>
        <w:t xml:space="preserve"> </w:t>
      </w:r>
      <w:r>
        <w:t>Tests</w:t>
      </w:r>
      <w:r>
        <w:rPr>
          <w:spacing w:val="-4"/>
        </w:rPr>
        <w:t xml:space="preserve"> </w:t>
      </w:r>
      <w:r>
        <w:t>for</w:t>
      </w:r>
      <w:r>
        <w:rPr>
          <w:spacing w:val="-4"/>
        </w:rPr>
        <w:t xml:space="preserve"> </w:t>
      </w:r>
      <w:r>
        <w:t>Educator</w:t>
      </w:r>
      <w:r>
        <w:rPr>
          <w:spacing w:val="-4"/>
        </w:rPr>
        <w:t xml:space="preserve"> </w:t>
      </w:r>
      <w:r>
        <w:t>Licensure (MTEL). Educators must also continue to complete professional development on an ongoing basis to maintain licensure. As a st</w:t>
      </w:r>
      <w:r>
        <w:t>ate, 97.6 percent of all teachers are appropriately licensed. There are instances</w:t>
      </w:r>
      <w:r>
        <w:rPr>
          <w:spacing w:val="-2"/>
        </w:rPr>
        <w:t xml:space="preserve"> </w:t>
      </w:r>
      <w:r>
        <w:t>when</w:t>
      </w:r>
      <w:r>
        <w:rPr>
          <w:spacing w:val="-1"/>
        </w:rPr>
        <w:t xml:space="preserve"> </w:t>
      </w:r>
      <w:r>
        <w:t>teachers are granted</w:t>
      </w:r>
      <w:r>
        <w:rPr>
          <w:spacing w:val="-1"/>
        </w:rPr>
        <w:t xml:space="preserve"> </w:t>
      </w:r>
      <w:r>
        <w:t>waivers from licensure. These</w:t>
      </w:r>
      <w:r>
        <w:rPr>
          <w:spacing w:val="-2"/>
        </w:rPr>
        <w:t xml:space="preserve"> </w:t>
      </w:r>
      <w:r>
        <w:t>are</w:t>
      </w:r>
      <w:r>
        <w:rPr>
          <w:spacing w:val="-2"/>
        </w:rPr>
        <w:t xml:space="preserve"> </w:t>
      </w:r>
      <w:r>
        <w:t>issued</w:t>
      </w:r>
      <w:r>
        <w:rPr>
          <w:spacing w:val="-1"/>
        </w:rPr>
        <w:t xml:space="preserve"> </w:t>
      </w:r>
      <w:r>
        <w:t xml:space="preserve">rarely. However, students in high poverty and high minority schools are about five times more likely </w:t>
      </w:r>
      <w:r>
        <w:t>than their peers in low poverty and low minority schools to be taught by unqualified teachers.</w:t>
      </w:r>
    </w:p>
    <w:p w14:paraId="0EE88B62" w14:textId="77777777" w:rsidR="00CE6176" w:rsidRDefault="00CE6176">
      <w:pPr>
        <w:pStyle w:val="BodyText"/>
        <w:spacing w:before="5"/>
      </w:pPr>
    </w:p>
    <w:tbl>
      <w:tblPr>
        <w:tblW w:w="0" w:type="auto"/>
        <w:tblInd w:w="2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900"/>
        <w:gridCol w:w="811"/>
        <w:gridCol w:w="900"/>
        <w:gridCol w:w="1087"/>
      </w:tblGrid>
      <w:tr w:rsidR="00CE6176" w14:paraId="1BE356B5" w14:textId="77777777">
        <w:trPr>
          <w:trHeight w:val="268"/>
        </w:trPr>
        <w:tc>
          <w:tcPr>
            <w:tcW w:w="4778" w:type="dxa"/>
            <w:gridSpan w:val="5"/>
            <w:shd w:val="clear" w:color="auto" w:fill="B8CCE4"/>
          </w:tcPr>
          <w:p w14:paraId="0A37DB43" w14:textId="77777777" w:rsidR="00CE6176" w:rsidRDefault="008C7876">
            <w:pPr>
              <w:pStyle w:val="TableParagraph"/>
              <w:spacing w:line="248" w:lineRule="exact"/>
              <w:ind w:left="957"/>
            </w:pPr>
            <w:r>
              <w:t>Percent</w:t>
            </w:r>
            <w:r>
              <w:rPr>
                <w:spacing w:val="-6"/>
              </w:rPr>
              <w:t xml:space="preserve"> </w:t>
            </w:r>
            <w:r>
              <w:t>of</w:t>
            </w:r>
            <w:r>
              <w:rPr>
                <w:spacing w:val="-5"/>
              </w:rPr>
              <w:t xml:space="preserve"> </w:t>
            </w:r>
            <w:r>
              <w:t>Unqualified</w:t>
            </w:r>
            <w:r>
              <w:rPr>
                <w:spacing w:val="-6"/>
              </w:rPr>
              <w:t xml:space="preserve"> </w:t>
            </w:r>
            <w:r>
              <w:rPr>
                <w:spacing w:val="-2"/>
              </w:rPr>
              <w:t>Teachers</w:t>
            </w:r>
          </w:p>
        </w:tc>
      </w:tr>
      <w:tr w:rsidR="00CE6176" w14:paraId="0203BD40" w14:textId="77777777">
        <w:trPr>
          <w:trHeight w:val="268"/>
        </w:trPr>
        <w:tc>
          <w:tcPr>
            <w:tcW w:w="1080" w:type="dxa"/>
          </w:tcPr>
          <w:p w14:paraId="7B822E86" w14:textId="77777777" w:rsidR="00CE6176" w:rsidRDefault="008C7876">
            <w:pPr>
              <w:pStyle w:val="TableParagraph"/>
              <w:spacing w:line="248" w:lineRule="exact"/>
              <w:ind w:left="230" w:right="221"/>
              <w:jc w:val="center"/>
            </w:pPr>
            <w:r>
              <w:t xml:space="preserve">MA </w:t>
            </w:r>
            <w:r>
              <w:rPr>
                <w:spacing w:val="-5"/>
              </w:rPr>
              <w:t>All</w:t>
            </w:r>
          </w:p>
        </w:tc>
        <w:tc>
          <w:tcPr>
            <w:tcW w:w="900" w:type="dxa"/>
          </w:tcPr>
          <w:p w14:paraId="4C3FC38A" w14:textId="77777777" w:rsidR="00CE6176" w:rsidRDefault="008C7876">
            <w:pPr>
              <w:pStyle w:val="TableParagraph"/>
              <w:spacing w:line="248" w:lineRule="exact"/>
              <w:ind w:left="198" w:right="189"/>
              <w:jc w:val="center"/>
            </w:pPr>
            <w:r>
              <w:rPr>
                <w:spacing w:val="-5"/>
              </w:rPr>
              <w:t>HPQ</w:t>
            </w:r>
          </w:p>
        </w:tc>
        <w:tc>
          <w:tcPr>
            <w:tcW w:w="811" w:type="dxa"/>
          </w:tcPr>
          <w:p w14:paraId="453D5E86" w14:textId="77777777" w:rsidR="00CE6176" w:rsidRDefault="008C7876">
            <w:pPr>
              <w:pStyle w:val="TableParagraph"/>
              <w:spacing w:line="248" w:lineRule="exact"/>
              <w:ind w:left="225"/>
            </w:pPr>
            <w:r>
              <w:rPr>
                <w:spacing w:val="-5"/>
              </w:rPr>
              <w:t>LPQ</w:t>
            </w:r>
          </w:p>
        </w:tc>
        <w:tc>
          <w:tcPr>
            <w:tcW w:w="900" w:type="dxa"/>
          </w:tcPr>
          <w:p w14:paraId="5E6008E7" w14:textId="77777777" w:rsidR="00CE6176" w:rsidRDefault="008C7876">
            <w:pPr>
              <w:pStyle w:val="TableParagraph"/>
              <w:spacing w:line="248" w:lineRule="exact"/>
              <w:ind w:left="199" w:right="187"/>
              <w:jc w:val="center"/>
            </w:pPr>
            <w:r>
              <w:rPr>
                <w:spacing w:val="-5"/>
              </w:rPr>
              <w:t>HMQ</w:t>
            </w:r>
          </w:p>
        </w:tc>
        <w:tc>
          <w:tcPr>
            <w:tcW w:w="1087" w:type="dxa"/>
          </w:tcPr>
          <w:p w14:paraId="25427809" w14:textId="77777777" w:rsidR="00CE6176" w:rsidRDefault="008C7876">
            <w:pPr>
              <w:pStyle w:val="TableParagraph"/>
              <w:spacing w:line="248" w:lineRule="exact"/>
              <w:ind w:left="318" w:right="305"/>
              <w:jc w:val="center"/>
            </w:pPr>
            <w:r>
              <w:rPr>
                <w:spacing w:val="-5"/>
              </w:rPr>
              <w:t>LMQ</w:t>
            </w:r>
          </w:p>
        </w:tc>
      </w:tr>
      <w:tr w:rsidR="00CE6176" w14:paraId="4B49EFA8" w14:textId="77777777">
        <w:trPr>
          <w:trHeight w:val="268"/>
        </w:trPr>
        <w:tc>
          <w:tcPr>
            <w:tcW w:w="1080" w:type="dxa"/>
          </w:tcPr>
          <w:p w14:paraId="647FFAC4" w14:textId="77777777" w:rsidR="00CE6176" w:rsidRDefault="008C7876">
            <w:pPr>
              <w:pStyle w:val="TableParagraph"/>
              <w:spacing w:line="248" w:lineRule="exact"/>
              <w:ind w:left="230" w:right="220"/>
              <w:jc w:val="center"/>
            </w:pPr>
            <w:r>
              <w:rPr>
                <w:spacing w:val="-5"/>
              </w:rPr>
              <w:t>2.4</w:t>
            </w:r>
          </w:p>
        </w:tc>
        <w:tc>
          <w:tcPr>
            <w:tcW w:w="900" w:type="dxa"/>
          </w:tcPr>
          <w:p w14:paraId="1CC42C17" w14:textId="77777777" w:rsidR="00CE6176" w:rsidRDefault="008C7876">
            <w:pPr>
              <w:pStyle w:val="TableParagraph"/>
              <w:spacing w:line="248" w:lineRule="exact"/>
              <w:ind w:left="197" w:right="189"/>
              <w:jc w:val="center"/>
            </w:pPr>
            <w:r>
              <w:rPr>
                <w:spacing w:val="-5"/>
              </w:rPr>
              <w:t>5.1</w:t>
            </w:r>
          </w:p>
        </w:tc>
        <w:tc>
          <w:tcPr>
            <w:tcW w:w="811" w:type="dxa"/>
          </w:tcPr>
          <w:p w14:paraId="2CDC34A4" w14:textId="77777777" w:rsidR="00CE6176" w:rsidRDefault="008C7876">
            <w:pPr>
              <w:pStyle w:val="TableParagraph"/>
              <w:spacing w:line="248" w:lineRule="exact"/>
              <w:ind w:left="263"/>
            </w:pPr>
            <w:r>
              <w:rPr>
                <w:spacing w:val="-5"/>
              </w:rPr>
              <w:t>1.2</w:t>
            </w:r>
          </w:p>
        </w:tc>
        <w:tc>
          <w:tcPr>
            <w:tcW w:w="900" w:type="dxa"/>
          </w:tcPr>
          <w:p w14:paraId="16DC3998" w14:textId="77777777" w:rsidR="00CE6176" w:rsidRDefault="008C7876">
            <w:pPr>
              <w:pStyle w:val="TableParagraph"/>
              <w:spacing w:line="248" w:lineRule="exact"/>
              <w:ind w:left="197" w:right="189"/>
              <w:jc w:val="center"/>
            </w:pPr>
            <w:r>
              <w:rPr>
                <w:spacing w:val="-5"/>
              </w:rPr>
              <w:t>5.3</w:t>
            </w:r>
          </w:p>
        </w:tc>
        <w:tc>
          <w:tcPr>
            <w:tcW w:w="1087" w:type="dxa"/>
          </w:tcPr>
          <w:p w14:paraId="199A30AC" w14:textId="77777777" w:rsidR="00CE6176" w:rsidRDefault="008C7876">
            <w:pPr>
              <w:pStyle w:val="TableParagraph"/>
              <w:spacing w:line="248" w:lineRule="exact"/>
              <w:ind w:left="318" w:right="305"/>
              <w:jc w:val="center"/>
            </w:pPr>
            <w:r>
              <w:rPr>
                <w:spacing w:val="-5"/>
              </w:rPr>
              <w:t>0.9</w:t>
            </w:r>
          </w:p>
        </w:tc>
      </w:tr>
    </w:tbl>
    <w:p w14:paraId="6E7BCA35" w14:textId="77777777" w:rsidR="00CE6176" w:rsidRDefault="00CE6176">
      <w:pPr>
        <w:pStyle w:val="BodyText"/>
        <w:spacing w:before="10"/>
        <w:rPr>
          <w:sz w:val="21"/>
        </w:rPr>
      </w:pPr>
    </w:p>
    <w:p w14:paraId="1E094CB7" w14:textId="77777777" w:rsidR="00CE6176" w:rsidRDefault="008C7876">
      <w:pPr>
        <w:pStyle w:val="Heading8"/>
      </w:pPr>
      <w:r>
        <w:t>Out-of-Field</w:t>
      </w:r>
      <w:r>
        <w:rPr>
          <w:spacing w:val="-8"/>
        </w:rPr>
        <w:t xml:space="preserve"> </w:t>
      </w:r>
      <w:r>
        <w:t>Teachers:</w:t>
      </w:r>
      <w:r>
        <w:rPr>
          <w:spacing w:val="-6"/>
        </w:rPr>
        <w:t xml:space="preserve"> </w:t>
      </w:r>
      <w:r>
        <w:t>teachers</w:t>
      </w:r>
      <w:r>
        <w:rPr>
          <w:spacing w:val="-7"/>
        </w:rPr>
        <w:t xml:space="preserve"> </w:t>
      </w:r>
      <w:r>
        <w:t>who</w:t>
      </w:r>
      <w:r>
        <w:rPr>
          <w:spacing w:val="-5"/>
        </w:rPr>
        <w:t xml:space="preserve"> </w:t>
      </w:r>
      <w:r>
        <w:t>are</w:t>
      </w:r>
      <w:r>
        <w:rPr>
          <w:spacing w:val="-6"/>
        </w:rPr>
        <w:t xml:space="preserve"> </w:t>
      </w:r>
      <w:r>
        <w:t>not</w:t>
      </w:r>
      <w:r>
        <w:rPr>
          <w:spacing w:val="-5"/>
        </w:rPr>
        <w:t xml:space="preserve"> </w:t>
      </w:r>
      <w:r>
        <w:t>“highly</w:t>
      </w:r>
      <w:r>
        <w:rPr>
          <w:spacing w:val="-5"/>
        </w:rPr>
        <w:t xml:space="preserve"> </w:t>
      </w:r>
      <w:r>
        <w:rPr>
          <w:spacing w:val="-2"/>
        </w:rPr>
        <w:t>qualified”</w:t>
      </w:r>
    </w:p>
    <w:p w14:paraId="65D0CCE3" w14:textId="77777777" w:rsidR="00CE6176" w:rsidRDefault="008C7876">
      <w:pPr>
        <w:pStyle w:val="BodyText"/>
        <w:ind w:left="1158" w:right="464" w:firstLine="1"/>
      </w:pPr>
      <w:r>
        <w:t xml:space="preserve">As a state, </w:t>
      </w:r>
      <w:r>
        <w:t>Massachusetts has made great strides toward the goal of highly qualified teachers (HQTs)</w:t>
      </w:r>
      <w:r>
        <w:rPr>
          <w:spacing w:val="-3"/>
        </w:rPr>
        <w:t xml:space="preserve"> </w:t>
      </w:r>
      <w:r>
        <w:t>teaching</w:t>
      </w:r>
      <w:r>
        <w:rPr>
          <w:spacing w:val="-4"/>
        </w:rPr>
        <w:t xml:space="preserve"> </w:t>
      </w:r>
      <w:r>
        <w:t>100 percent</w:t>
      </w:r>
      <w:r>
        <w:rPr>
          <w:spacing w:val="-1"/>
        </w:rPr>
        <w:t xml:space="preserve"> </w:t>
      </w:r>
      <w:r>
        <w:t>of</w:t>
      </w:r>
      <w:r>
        <w:rPr>
          <w:spacing w:val="-4"/>
        </w:rPr>
        <w:t xml:space="preserve"> </w:t>
      </w:r>
      <w:r>
        <w:t>classes,</w:t>
      </w:r>
      <w:r>
        <w:rPr>
          <w:spacing w:val="-1"/>
        </w:rPr>
        <w:t xml:space="preserve"> </w:t>
      </w:r>
      <w:r>
        <w:t>and</w:t>
      </w:r>
      <w:r>
        <w:rPr>
          <w:spacing w:val="-2"/>
        </w:rPr>
        <w:t xml:space="preserve"> </w:t>
      </w:r>
      <w:r>
        <w:t>reached</w:t>
      </w:r>
      <w:r>
        <w:rPr>
          <w:spacing w:val="-4"/>
        </w:rPr>
        <w:t xml:space="preserve"> </w:t>
      </w:r>
      <w:r>
        <w:t>95.5</w:t>
      </w:r>
      <w:r>
        <w:rPr>
          <w:spacing w:val="-2"/>
        </w:rPr>
        <w:t xml:space="preserve"> </w:t>
      </w:r>
      <w:r>
        <w:t>percent in</w:t>
      </w:r>
      <w:r>
        <w:rPr>
          <w:spacing w:val="-2"/>
        </w:rPr>
        <w:t xml:space="preserve"> </w:t>
      </w:r>
      <w:r>
        <w:t>the 2013-2014 school</w:t>
      </w:r>
      <w:r>
        <w:rPr>
          <w:spacing w:val="-4"/>
        </w:rPr>
        <w:t xml:space="preserve"> </w:t>
      </w:r>
      <w:r>
        <w:t>year. However, only one percent of classes in low poverty and low minority schools ar</w:t>
      </w:r>
      <w:r>
        <w:t>e taught by teachers who are not highly qualified for that class, compared to nine percent in high poverty and</w:t>
      </w:r>
      <w:r>
        <w:rPr>
          <w:spacing w:val="-3"/>
        </w:rPr>
        <w:t xml:space="preserve"> </w:t>
      </w:r>
      <w:r>
        <w:t>high</w:t>
      </w:r>
      <w:r>
        <w:rPr>
          <w:spacing w:val="-3"/>
        </w:rPr>
        <w:t xml:space="preserve"> </w:t>
      </w:r>
      <w:r>
        <w:t>minority</w:t>
      </w:r>
      <w:r>
        <w:rPr>
          <w:spacing w:val="-1"/>
        </w:rPr>
        <w:t xml:space="preserve"> </w:t>
      </w:r>
      <w:r>
        <w:t>schools.</w:t>
      </w:r>
      <w:r>
        <w:rPr>
          <w:spacing w:val="-5"/>
        </w:rPr>
        <w:t xml:space="preserve"> </w:t>
      </w:r>
      <w:r>
        <w:t>Urban</w:t>
      </w:r>
      <w:r>
        <w:rPr>
          <w:spacing w:val="-3"/>
        </w:rPr>
        <w:t xml:space="preserve"> </w:t>
      </w:r>
      <w:r>
        <w:t>schools</w:t>
      </w:r>
      <w:r>
        <w:rPr>
          <w:spacing w:val="-2"/>
        </w:rPr>
        <w:t xml:space="preserve"> </w:t>
      </w:r>
      <w:r>
        <w:t>and</w:t>
      </w:r>
      <w:r>
        <w:rPr>
          <w:spacing w:val="-3"/>
        </w:rPr>
        <w:t xml:space="preserve"> </w:t>
      </w:r>
      <w:r>
        <w:t>schools</w:t>
      </w:r>
      <w:r>
        <w:rPr>
          <w:spacing w:val="-4"/>
        </w:rPr>
        <w:t xml:space="preserve"> </w:t>
      </w:r>
      <w:r>
        <w:t>with</w:t>
      </w:r>
      <w:r>
        <w:rPr>
          <w:spacing w:val="-3"/>
        </w:rPr>
        <w:t xml:space="preserve"> </w:t>
      </w:r>
      <w:r>
        <w:t>large</w:t>
      </w:r>
      <w:r>
        <w:rPr>
          <w:spacing w:val="-4"/>
        </w:rPr>
        <w:t xml:space="preserve"> </w:t>
      </w:r>
      <w:r>
        <w:t>ELL</w:t>
      </w:r>
      <w:r>
        <w:rPr>
          <w:spacing w:val="-1"/>
        </w:rPr>
        <w:t xml:space="preserve"> </w:t>
      </w:r>
      <w:r>
        <w:t>populations</w:t>
      </w:r>
      <w:r>
        <w:rPr>
          <w:spacing w:val="-4"/>
        </w:rPr>
        <w:t xml:space="preserve"> </w:t>
      </w:r>
      <w:r>
        <w:t>are</w:t>
      </w:r>
      <w:r>
        <w:rPr>
          <w:spacing w:val="-1"/>
        </w:rPr>
        <w:t xml:space="preserve"> </w:t>
      </w:r>
      <w:r>
        <w:t>particularly likely to have classes taught by non-HQTs.</w:t>
      </w:r>
    </w:p>
    <w:p w14:paraId="16511A73" w14:textId="77777777" w:rsidR="00CE6176" w:rsidRDefault="00CE6176">
      <w:pPr>
        <w:pStyle w:val="BodyText"/>
        <w:spacing w:before="11"/>
        <w:rPr>
          <w:sz w:val="21"/>
        </w:rPr>
      </w:pPr>
    </w:p>
    <w:p w14:paraId="40707C87" w14:textId="77777777" w:rsidR="00CE6176" w:rsidRDefault="008C7876">
      <w:pPr>
        <w:pStyle w:val="BodyText"/>
        <w:ind w:left="1158" w:right="508"/>
      </w:pPr>
      <w:r>
        <w:t>Teachers teaching core subject areas for more than 20 percent of</w:t>
      </w:r>
      <w:r>
        <w:rPr>
          <w:spacing w:val="-1"/>
        </w:rPr>
        <w:t xml:space="preserve"> </w:t>
      </w:r>
      <w:r>
        <w:t>their schedule must hold the appropriate</w:t>
      </w:r>
      <w:r>
        <w:rPr>
          <w:spacing w:val="-5"/>
        </w:rPr>
        <w:t xml:space="preserve"> </w:t>
      </w:r>
      <w:r>
        <w:t>Massachusetts</w:t>
      </w:r>
      <w:r>
        <w:rPr>
          <w:spacing w:val="-5"/>
        </w:rPr>
        <w:t xml:space="preserve"> </w:t>
      </w:r>
      <w:r>
        <w:t>teaching</w:t>
      </w:r>
      <w:r>
        <w:rPr>
          <w:spacing w:val="-4"/>
        </w:rPr>
        <w:t xml:space="preserve"> </w:t>
      </w:r>
      <w:r>
        <w:t>license</w:t>
      </w:r>
      <w:r>
        <w:rPr>
          <w:spacing w:val="-2"/>
        </w:rPr>
        <w:t xml:space="preserve"> </w:t>
      </w:r>
      <w:r>
        <w:t>for</w:t>
      </w:r>
      <w:r>
        <w:rPr>
          <w:spacing w:val="-5"/>
        </w:rPr>
        <w:t xml:space="preserve"> </w:t>
      </w:r>
      <w:r>
        <w:t>the</w:t>
      </w:r>
      <w:r>
        <w:rPr>
          <w:spacing w:val="-2"/>
        </w:rPr>
        <w:t xml:space="preserve"> </w:t>
      </w:r>
      <w:r>
        <w:t>subject</w:t>
      </w:r>
      <w:r>
        <w:rPr>
          <w:spacing w:val="-2"/>
        </w:rPr>
        <w:t xml:space="preserve"> </w:t>
      </w:r>
      <w:r>
        <w:t>area(s)</w:t>
      </w:r>
      <w:r>
        <w:rPr>
          <w:spacing w:val="-5"/>
        </w:rPr>
        <w:t xml:space="preserve"> </w:t>
      </w:r>
      <w:r>
        <w:t>they</w:t>
      </w:r>
      <w:r>
        <w:rPr>
          <w:spacing w:val="-2"/>
        </w:rPr>
        <w:t xml:space="preserve"> </w:t>
      </w:r>
      <w:r>
        <w:t>are</w:t>
      </w:r>
      <w:r>
        <w:rPr>
          <w:spacing w:val="-5"/>
        </w:rPr>
        <w:t xml:space="preserve"> </w:t>
      </w:r>
      <w:r>
        <w:t>teaching.</w:t>
      </w:r>
      <w:r>
        <w:rPr>
          <w:spacing w:val="-3"/>
        </w:rPr>
        <w:t xml:space="preserve"> </w:t>
      </w:r>
      <w:r>
        <w:t>A</w:t>
      </w:r>
      <w:r>
        <w:rPr>
          <w:spacing w:val="-3"/>
        </w:rPr>
        <w:t xml:space="preserve"> </w:t>
      </w:r>
      <w:r>
        <w:t>teacher who is highly qualified in one subject area may teach 20 percent o</w:t>
      </w:r>
      <w:r>
        <w:t>f classes in another subject and still be within the bounds of licensure regulations.</w:t>
      </w:r>
    </w:p>
    <w:p w14:paraId="36661D36" w14:textId="77777777" w:rsidR="00CE6176" w:rsidRDefault="00CE6176">
      <w:pPr>
        <w:sectPr w:rsidR="00CE6176">
          <w:pgSz w:w="12240" w:h="15840"/>
          <w:pgMar w:top="840" w:right="980" w:bottom="1120" w:left="1000" w:header="0" w:footer="935" w:gutter="0"/>
          <w:cols w:space="720"/>
        </w:sectPr>
      </w:pPr>
    </w:p>
    <w:p w14:paraId="067B761D" w14:textId="2E8711B1" w:rsidR="00CE6176" w:rsidRDefault="00B61877">
      <w:pPr>
        <w:pStyle w:val="BodyText"/>
        <w:ind w:left="7835"/>
        <w:rPr>
          <w:sz w:val="20"/>
        </w:rPr>
      </w:pPr>
      <w:r>
        <w:rPr>
          <w:noProof/>
        </w:rPr>
        <w:lastRenderedPageBreak/>
        <mc:AlternateContent>
          <mc:Choice Requires="wpg">
            <w:drawing>
              <wp:anchor distT="0" distB="0" distL="114300" distR="114300" simplePos="0" relativeHeight="485863936" behindDoc="1" locked="0" layoutInCell="1" allowOverlap="1" wp14:anchorId="2D46D39A" wp14:editId="75E07437">
                <wp:simplePos x="0" y="0"/>
                <wp:positionH relativeFrom="page">
                  <wp:posOffset>510540</wp:posOffset>
                </wp:positionH>
                <wp:positionV relativeFrom="page">
                  <wp:posOffset>534035</wp:posOffset>
                </wp:positionV>
                <wp:extent cx="4967605" cy="8752840"/>
                <wp:effectExtent l="0" t="0" r="0" b="0"/>
                <wp:wrapNone/>
                <wp:docPr id="986306158" name="docshapegroup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909150041" name="docshape95"/>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232267" name="docshape96"/>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176882" name="docshape97"/>
                        <wps:cNvSpPr>
                          <a:spLocks noChangeArrowheads="1"/>
                        </wps:cNvSpPr>
                        <wps:spPr bwMode="auto">
                          <a:xfrm>
                            <a:off x="1440" y="13564"/>
                            <a:ext cx="288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AAB6F" id="docshapegroup94" o:spid="_x0000_s1026" style="position:absolute;margin-left:40.2pt;margin-top:42.05pt;width:391.15pt;height:689.2pt;z-index:-17452544;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">
                <v:rect id="docshape95"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" fillcolor="#91a8ce" stroked="f"/>
                <v:shape id="docshape96"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" path="m1386,l,,,1596r210,l210,13784r972,l1182,1596r204,l1386,xe" fillcolor="#004386" stroked="f">
                  <v:path arrowok="t" o:connecttype="custom" o:connectlocs="1386,841;0,841;0,2437;210,2437;210,14625;1182,14625;1182,2437;1386,2437;1386,841" o:connectangles="0,0,0,0,0,0,0,0,0"/>
                </v:shape>
                <v:rect id="docshape97" o:spid="_x0000_s1029" style="position:absolute;left:1440;top:13564;width:288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" fillcolor="black" stroked="f"/>
                <w10:wrap anchorx="page" anchory="page"/>
              </v:group>
            </w:pict>
          </mc:Fallback>
        </mc:AlternateContent>
      </w:r>
      <w:r>
        <w:rPr>
          <w:noProof/>
          <w:sz w:val="20"/>
        </w:rPr>
        <w:drawing>
          <wp:inline distT="0" distB="0" distL="0" distR="0" wp14:anchorId="11309217" wp14:editId="0F61395A">
            <wp:extent cx="576612" cy="987551"/>
            <wp:effectExtent l="0" t="0" r="0" b="0"/>
            <wp:docPr id="43"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496EF3AD" w14:textId="77777777" w:rsidR="00CE6176" w:rsidRDefault="00CE6176">
      <w:pPr>
        <w:pStyle w:val="BodyText"/>
        <w:spacing w:before="2"/>
        <w:rPr>
          <w:sz w:val="11"/>
        </w:rPr>
      </w:pPr>
    </w:p>
    <w:p w14:paraId="40871614" w14:textId="77777777" w:rsidR="00CE6176" w:rsidRDefault="008C7876">
      <w:pPr>
        <w:pStyle w:val="BodyText"/>
        <w:spacing w:before="56"/>
        <w:ind w:left="1160" w:right="464"/>
      </w:pPr>
      <w:r>
        <w:t>Note:</w:t>
      </w:r>
      <w:r>
        <w:rPr>
          <w:spacing w:val="-2"/>
        </w:rPr>
        <w:t xml:space="preserve"> </w:t>
      </w:r>
      <w:r>
        <w:t>The</w:t>
      </w:r>
      <w:r>
        <w:rPr>
          <w:spacing w:val="-4"/>
        </w:rPr>
        <w:t xml:space="preserve"> </w:t>
      </w:r>
      <w:r>
        <w:t>data</w:t>
      </w:r>
      <w:r>
        <w:rPr>
          <w:spacing w:val="-3"/>
        </w:rPr>
        <w:t xml:space="preserve"> </w:t>
      </w:r>
      <w:r>
        <w:t>below</w:t>
      </w:r>
      <w:r>
        <w:rPr>
          <w:spacing w:val="-2"/>
        </w:rPr>
        <w:t xml:space="preserve"> </w:t>
      </w:r>
      <w:r>
        <w:t>includes:</w:t>
      </w:r>
      <w:r>
        <w:rPr>
          <w:spacing w:val="-4"/>
        </w:rPr>
        <w:t xml:space="preserve"> </w:t>
      </w:r>
      <w:r>
        <w:t>1)</w:t>
      </w:r>
      <w:r>
        <w:rPr>
          <w:spacing w:val="-3"/>
        </w:rPr>
        <w:t xml:space="preserve"> </w:t>
      </w:r>
      <w:r>
        <w:t>classes</w:t>
      </w:r>
      <w:r>
        <w:rPr>
          <w:spacing w:val="-4"/>
        </w:rPr>
        <w:t xml:space="preserve"> </w:t>
      </w:r>
      <w:r>
        <w:t>taught</w:t>
      </w:r>
      <w:r>
        <w:rPr>
          <w:spacing w:val="-2"/>
        </w:rPr>
        <w:t xml:space="preserve"> </w:t>
      </w:r>
      <w:r>
        <w:t>by</w:t>
      </w:r>
      <w:r>
        <w:rPr>
          <w:spacing w:val="-4"/>
        </w:rPr>
        <w:t xml:space="preserve"> </w:t>
      </w:r>
      <w:r>
        <w:t>teachers</w:t>
      </w:r>
      <w:r>
        <w:rPr>
          <w:spacing w:val="-3"/>
        </w:rPr>
        <w:t xml:space="preserve"> </w:t>
      </w:r>
      <w:r>
        <w:t>who</w:t>
      </w:r>
      <w:r>
        <w:rPr>
          <w:spacing w:val="-2"/>
        </w:rPr>
        <w:t xml:space="preserve"> </w:t>
      </w:r>
      <w:r>
        <w:t>are</w:t>
      </w:r>
      <w:r>
        <w:rPr>
          <w:spacing w:val="-2"/>
        </w:rPr>
        <w:t xml:space="preserve"> </w:t>
      </w:r>
      <w:r>
        <w:t>not</w:t>
      </w:r>
      <w:r>
        <w:rPr>
          <w:spacing w:val="-2"/>
        </w:rPr>
        <w:t xml:space="preserve"> </w:t>
      </w:r>
      <w:r>
        <w:t>highly</w:t>
      </w:r>
      <w:r>
        <w:rPr>
          <w:spacing w:val="-4"/>
        </w:rPr>
        <w:t xml:space="preserve"> </w:t>
      </w:r>
      <w:r>
        <w:t>qualified</w:t>
      </w:r>
      <w:r>
        <w:rPr>
          <w:spacing w:val="-4"/>
        </w:rPr>
        <w:t xml:space="preserve"> </w:t>
      </w:r>
      <w:r>
        <w:t>in</w:t>
      </w:r>
      <w:r>
        <w:rPr>
          <w:spacing w:val="-4"/>
        </w:rPr>
        <w:t xml:space="preserve"> </w:t>
      </w:r>
      <w:r>
        <w:t xml:space="preserve">any subject, and 2) classes taught by teachers who are </w:t>
      </w:r>
      <w:r>
        <w:t>considered highly qualified for other subject(s), but not this specific class (even if the teacher is still within the bounds of the “20 percent” licensure regulation).</w:t>
      </w:r>
    </w:p>
    <w:p w14:paraId="1966DC21" w14:textId="77777777" w:rsidR="00CE6176" w:rsidRDefault="00CE6176">
      <w:pPr>
        <w:pStyle w:val="BodyText"/>
        <w:rPr>
          <w:sz w:val="20"/>
        </w:rPr>
      </w:pPr>
    </w:p>
    <w:p w14:paraId="1A178FD1" w14:textId="77777777" w:rsidR="00CE6176" w:rsidRDefault="00CE6176">
      <w:pPr>
        <w:pStyle w:val="BodyText"/>
        <w:spacing w:before="8"/>
        <w:rPr>
          <w:sz w:val="10"/>
        </w:rPr>
      </w:pPr>
    </w:p>
    <w:tbl>
      <w:tblPr>
        <w:tblW w:w="0" w:type="auto"/>
        <w:tblInd w:w="1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631"/>
        <w:gridCol w:w="720"/>
        <w:gridCol w:w="720"/>
        <w:gridCol w:w="720"/>
        <w:gridCol w:w="1440"/>
        <w:gridCol w:w="1440"/>
        <w:gridCol w:w="900"/>
      </w:tblGrid>
      <w:tr w:rsidR="00CE6176" w14:paraId="197684B7" w14:textId="77777777">
        <w:trPr>
          <w:trHeight w:val="268"/>
        </w:trPr>
        <w:tc>
          <w:tcPr>
            <w:tcW w:w="7399" w:type="dxa"/>
            <w:gridSpan w:val="8"/>
            <w:shd w:val="clear" w:color="auto" w:fill="B8CCE4"/>
          </w:tcPr>
          <w:p w14:paraId="14F516C0" w14:textId="77777777" w:rsidR="00CE6176" w:rsidRDefault="008C7876">
            <w:pPr>
              <w:pStyle w:val="TableParagraph"/>
              <w:spacing w:line="248" w:lineRule="exact"/>
              <w:ind w:left="765"/>
            </w:pPr>
            <w:r>
              <w:t>Percentage</w:t>
            </w:r>
            <w:r>
              <w:rPr>
                <w:spacing w:val="-9"/>
              </w:rPr>
              <w:t xml:space="preserve"> </w:t>
            </w:r>
            <w:r>
              <w:t>of</w:t>
            </w:r>
            <w:r>
              <w:rPr>
                <w:spacing w:val="-6"/>
              </w:rPr>
              <w:t xml:space="preserve"> </w:t>
            </w:r>
            <w:r>
              <w:t>Classes</w:t>
            </w:r>
            <w:r>
              <w:rPr>
                <w:spacing w:val="-7"/>
              </w:rPr>
              <w:t xml:space="preserve"> </w:t>
            </w:r>
            <w:r>
              <w:t>Taught</w:t>
            </w:r>
            <w:r>
              <w:rPr>
                <w:spacing w:val="-4"/>
              </w:rPr>
              <w:t xml:space="preserve"> </w:t>
            </w:r>
            <w:r>
              <w:t>by</w:t>
            </w:r>
            <w:r>
              <w:rPr>
                <w:spacing w:val="-4"/>
              </w:rPr>
              <w:t xml:space="preserve"> </w:t>
            </w:r>
            <w:r>
              <w:t>Out-of-Field</w:t>
            </w:r>
            <w:r>
              <w:rPr>
                <w:spacing w:val="-6"/>
              </w:rPr>
              <w:t xml:space="preserve"> </w:t>
            </w:r>
            <w:r>
              <w:t>(Non-HQT)</w:t>
            </w:r>
            <w:r>
              <w:rPr>
                <w:spacing w:val="-5"/>
              </w:rPr>
              <w:t xml:space="preserve"> </w:t>
            </w:r>
            <w:r>
              <w:rPr>
                <w:spacing w:val="-2"/>
              </w:rPr>
              <w:t>Teachers</w:t>
            </w:r>
          </w:p>
        </w:tc>
      </w:tr>
      <w:tr w:rsidR="00CE6176" w14:paraId="3D7C969A" w14:textId="77777777">
        <w:trPr>
          <w:trHeight w:val="537"/>
        </w:trPr>
        <w:tc>
          <w:tcPr>
            <w:tcW w:w="828" w:type="dxa"/>
          </w:tcPr>
          <w:p w14:paraId="72CE2676" w14:textId="77777777" w:rsidR="00CE6176" w:rsidRDefault="008C7876">
            <w:pPr>
              <w:pStyle w:val="TableParagraph"/>
              <w:spacing w:line="265" w:lineRule="exact"/>
              <w:ind w:left="105" w:right="93"/>
              <w:jc w:val="center"/>
            </w:pPr>
            <w:r>
              <w:t xml:space="preserve">MA </w:t>
            </w:r>
            <w:r>
              <w:rPr>
                <w:spacing w:val="-5"/>
              </w:rPr>
              <w:t>All</w:t>
            </w:r>
          </w:p>
        </w:tc>
        <w:tc>
          <w:tcPr>
            <w:tcW w:w="631" w:type="dxa"/>
          </w:tcPr>
          <w:p w14:paraId="69A66FBB" w14:textId="77777777" w:rsidR="00CE6176" w:rsidRDefault="008C7876">
            <w:pPr>
              <w:pStyle w:val="TableParagraph"/>
              <w:spacing w:line="265" w:lineRule="exact"/>
              <w:ind w:left="115"/>
            </w:pPr>
            <w:r>
              <w:rPr>
                <w:spacing w:val="-5"/>
              </w:rPr>
              <w:t>HPQ</w:t>
            </w:r>
          </w:p>
        </w:tc>
        <w:tc>
          <w:tcPr>
            <w:tcW w:w="720" w:type="dxa"/>
          </w:tcPr>
          <w:p w14:paraId="3119444F" w14:textId="77777777" w:rsidR="00CE6176" w:rsidRDefault="008C7876">
            <w:pPr>
              <w:pStyle w:val="TableParagraph"/>
              <w:spacing w:line="265" w:lineRule="exact"/>
              <w:ind w:left="179"/>
            </w:pPr>
            <w:r>
              <w:rPr>
                <w:spacing w:val="-5"/>
              </w:rPr>
              <w:t>LPQ</w:t>
            </w:r>
          </w:p>
        </w:tc>
        <w:tc>
          <w:tcPr>
            <w:tcW w:w="720" w:type="dxa"/>
          </w:tcPr>
          <w:p w14:paraId="315E4957" w14:textId="77777777" w:rsidR="00CE6176" w:rsidRDefault="008C7876">
            <w:pPr>
              <w:pStyle w:val="TableParagraph"/>
              <w:spacing w:line="265" w:lineRule="exact"/>
              <w:ind w:left="97" w:right="92"/>
              <w:jc w:val="center"/>
            </w:pPr>
            <w:r>
              <w:rPr>
                <w:spacing w:val="-5"/>
              </w:rPr>
              <w:t>HMQ</w:t>
            </w:r>
          </w:p>
        </w:tc>
        <w:tc>
          <w:tcPr>
            <w:tcW w:w="720" w:type="dxa"/>
          </w:tcPr>
          <w:p w14:paraId="093062C1" w14:textId="77777777" w:rsidR="00CE6176" w:rsidRDefault="008C7876">
            <w:pPr>
              <w:pStyle w:val="TableParagraph"/>
              <w:spacing w:line="265" w:lineRule="exact"/>
              <w:ind w:left="97" w:right="92"/>
              <w:jc w:val="center"/>
            </w:pPr>
            <w:r>
              <w:rPr>
                <w:spacing w:val="-5"/>
              </w:rPr>
              <w:t>LMQ</w:t>
            </w:r>
          </w:p>
        </w:tc>
        <w:tc>
          <w:tcPr>
            <w:tcW w:w="1440" w:type="dxa"/>
          </w:tcPr>
          <w:p w14:paraId="204938EB" w14:textId="77777777" w:rsidR="00CE6176" w:rsidRDefault="008C7876">
            <w:pPr>
              <w:pStyle w:val="TableParagraph"/>
              <w:spacing w:line="265" w:lineRule="exact"/>
              <w:ind w:left="138" w:right="133"/>
              <w:jc w:val="center"/>
            </w:pPr>
            <w:r>
              <w:t>HEQ</w:t>
            </w:r>
            <w:r>
              <w:rPr>
                <w:spacing w:val="-1"/>
              </w:rPr>
              <w:t xml:space="preserve"> </w:t>
            </w:r>
            <w:r>
              <w:rPr>
                <w:spacing w:val="-2"/>
              </w:rPr>
              <w:t>(High</w:t>
            </w:r>
          </w:p>
          <w:p w14:paraId="341948B1" w14:textId="77777777" w:rsidR="00CE6176" w:rsidRDefault="008C7876">
            <w:pPr>
              <w:pStyle w:val="TableParagraph"/>
              <w:spacing w:line="252" w:lineRule="exact"/>
              <w:ind w:left="139" w:right="133"/>
              <w:jc w:val="center"/>
            </w:pPr>
            <w:r>
              <w:t>ELL</w:t>
            </w:r>
            <w:r>
              <w:rPr>
                <w:spacing w:val="-4"/>
              </w:rPr>
              <w:t xml:space="preserve"> </w:t>
            </w:r>
            <w:r>
              <w:rPr>
                <w:spacing w:val="-2"/>
              </w:rPr>
              <w:t>Quartile)</w:t>
            </w:r>
          </w:p>
        </w:tc>
        <w:tc>
          <w:tcPr>
            <w:tcW w:w="1440" w:type="dxa"/>
          </w:tcPr>
          <w:p w14:paraId="4906866B" w14:textId="77777777" w:rsidR="00CE6176" w:rsidRDefault="008C7876">
            <w:pPr>
              <w:pStyle w:val="TableParagraph"/>
              <w:spacing w:line="265" w:lineRule="exact"/>
              <w:ind w:left="134" w:right="133"/>
              <w:jc w:val="center"/>
            </w:pPr>
            <w:r>
              <w:t>LEQ</w:t>
            </w:r>
            <w:r>
              <w:rPr>
                <w:spacing w:val="-2"/>
              </w:rPr>
              <w:t xml:space="preserve"> </w:t>
            </w:r>
            <w:r>
              <w:rPr>
                <w:spacing w:val="-4"/>
              </w:rPr>
              <w:t>(Low</w:t>
            </w:r>
          </w:p>
          <w:p w14:paraId="1A5F81BA" w14:textId="77777777" w:rsidR="00CE6176" w:rsidRDefault="008C7876">
            <w:pPr>
              <w:pStyle w:val="TableParagraph"/>
              <w:spacing w:line="252" w:lineRule="exact"/>
              <w:ind w:left="139" w:right="133"/>
              <w:jc w:val="center"/>
            </w:pPr>
            <w:r>
              <w:t>ELL</w:t>
            </w:r>
            <w:r>
              <w:rPr>
                <w:spacing w:val="-4"/>
              </w:rPr>
              <w:t xml:space="preserve"> </w:t>
            </w:r>
            <w:r>
              <w:rPr>
                <w:spacing w:val="-2"/>
              </w:rPr>
              <w:t>Quartile)</w:t>
            </w:r>
          </w:p>
        </w:tc>
        <w:tc>
          <w:tcPr>
            <w:tcW w:w="900" w:type="dxa"/>
          </w:tcPr>
          <w:p w14:paraId="5D0081A7" w14:textId="77777777" w:rsidR="00CE6176" w:rsidRDefault="008C7876">
            <w:pPr>
              <w:pStyle w:val="TableParagraph"/>
              <w:spacing w:line="265" w:lineRule="exact"/>
              <w:ind w:left="170"/>
            </w:pPr>
            <w:r>
              <w:rPr>
                <w:spacing w:val="-2"/>
              </w:rPr>
              <w:t>Urban</w:t>
            </w:r>
          </w:p>
          <w:p w14:paraId="777ACFA3" w14:textId="77777777" w:rsidR="00CE6176" w:rsidRDefault="008C7876">
            <w:pPr>
              <w:pStyle w:val="TableParagraph"/>
              <w:spacing w:line="252" w:lineRule="exact"/>
            </w:pPr>
            <w:r>
              <w:rPr>
                <w:spacing w:val="-2"/>
              </w:rPr>
              <w:t>Schools</w:t>
            </w:r>
          </w:p>
        </w:tc>
      </w:tr>
      <w:tr w:rsidR="00CE6176" w14:paraId="26C8293B" w14:textId="77777777">
        <w:trPr>
          <w:trHeight w:val="268"/>
        </w:trPr>
        <w:tc>
          <w:tcPr>
            <w:tcW w:w="828" w:type="dxa"/>
          </w:tcPr>
          <w:p w14:paraId="6FAA6B7B" w14:textId="77777777" w:rsidR="00CE6176" w:rsidRDefault="008C7876">
            <w:pPr>
              <w:pStyle w:val="TableParagraph"/>
              <w:spacing w:line="248" w:lineRule="exact"/>
              <w:ind w:left="101" w:right="93"/>
              <w:jc w:val="center"/>
            </w:pPr>
            <w:r>
              <w:rPr>
                <w:spacing w:val="-5"/>
              </w:rPr>
              <w:t>4.5</w:t>
            </w:r>
          </w:p>
        </w:tc>
        <w:tc>
          <w:tcPr>
            <w:tcW w:w="631" w:type="dxa"/>
          </w:tcPr>
          <w:p w14:paraId="77EA5035" w14:textId="77777777" w:rsidR="00CE6176" w:rsidRDefault="008C7876">
            <w:pPr>
              <w:pStyle w:val="TableParagraph"/>
              <w:spacing w:line="248" w:lineRule="exact"/>
              <w:ind w:left="175"/>
            </w:pPr>
            <w:r>
              <w:rPr>
                <w:spacing w:val="-5"/>
              </w:rPr>
              <w:t>9.0</w:t>
            </w:r>
          </w:p>
        </w:tc>
        <w:tc>
          <w:tcPr>
            <w:tcW w:w="720" w:type="dxa"/>
          </w:tcPr>
          <w:p w14:paraId="7313EB46" w14:textId="77777777" w:rsidR="00CE6176" w:rsidRDefault="008C7876">
            <w:pPr>
              <w:pStyle w:val="TableParagraph"/>
              <w:spacing w:line="248" w:lineRule="exact"/>
              <w:ind w:left="218"/>
            </w:pPr>
            <w:r>
              <w:rPr>
                <w:spacing w:val="-5"/>
              </w:rPr>
              <w:t>1.3</w:t>
            </w:r>
          </w:p>
        </w:tc>
        <w:tc>
          <w:tcPr>
            <w:tcW w:w="720" w:type="dxa"/>
          </w:tcPr>
          <w:p w14:paraId="5E35DD88" w14:textId="77777777" w:rsidR="00CE6176" w:rsidRDefault="008C7876">
            <w:pPr>
              <w:pStyle w:val="TableParagraph"/>
              <w:spacing w:line="248" w:lineRule="exact"/>
              <w:ind w:left="98" w:right="92"/>
              <w:jc w:val="center"/>
            </w:pPr>
            <w:r>
              <w:rPr>
                <w:spacing w:val="-5"/>
              </w:rPr>
              <w:t>9.0</w:t>
            </w:r>
          </w:p>
        </w:tc>
        <w:tc>
          <w:tcPr>
            <w:tcW w:w="720" w:type="dxa"/>
          </w:tcPr>
          <w:p w14:paraId="5380830C" w14:textId="77777777" w:rsidR="00CE6176" w:rsidRDefault="008C7876">
            <w:pPr>
              <w:pStyle w:val="TableParagraph"/>
              <w:spacing w:line="248" w:lineRule="exact"/>
              <w:ind w:left="98" w:right="92"/>
              <w:jc w:val="center"/>
            </w:pPr>
            <w:r>
              <w:rPr>
                <w:spacing w:val="-5"/>
              </w:rPr>
              <w:t>1.1</w:t>
            </w:r>
          </w:p>
        </w:tc>
        <w:tc>
          <w:tcPr>
            <w:tcW w:w="1440" w:type="dxa"/>
          </w:tcPr>
          <w:p w14:paraId="043038A2" w14:textId="77777777" w:rsidR="00CE6176" w:rsidRDefault="008C7876">
            <w:pPr>
              <w:pStyle w:val="TableParagraph"/>
              <w:spacing w:line="248" w:lineRule="exact"/>
              <w:ind w:left="139" w:right="133"/>
              <w:jc w:val="center"/>
            </w:pPr>
            <w:r>
              <w:rPr>
                <w:spacing w:val="-5"/>
              </w:rPr>
              <w:t>9.5</w:t>
            </w:r>
          </w:p>
        </w:tc>
        <w:tc>
          <w:tcPr>
            <w:tcW w:w="1440" w:type="dxa"/>
          </w:tcPr>
          <w:p w14:paraId="48F94716" w14:textId="77777777" w:rsidR="00CE6176" w:rsidRDefault="008C7876">
            <w:pPr>
              <w:pStyle w:val="TableParagraph"/>
              <w:spacing w:line="248" w:lineRule="exact"/>
              <w:ind w:left="139" w:right="133"/>
              <w:jc w:val="center"/>
            </w:pPr>
            <w:r>
              <w:rPr>
                <w:spacing w:val="-5"/>
              </w:rPr>
              <w:t>2.2</w:t>
            </w:r>
          </w:p>
        </w:tc>
        <w:tc>
          <w:tcPr>
            <w:tcW w:w="900" w:type="dxa"/>
          </w:tcPr>
          <w:p w14:paraId="1E290597" w14:textId="77777777" w:rsidR="00CE6176" w:rsidRDefault="008C7876">
            <w:pPr>
              <w:pStyle w:val="TableParagraph"/>
              <w:spacing w:line="248" w:lineRule="exact"/>
              <w:ind w:left="192" w:right="189"/>
              <w:jc w:val="center"/>
            </w:pPr>
            <w:r>
              <w:rPr>
                <w:spacing w:val="-5"/>
              </w:rPr>
              <w:t>9.8</w:t>
            </w:r>
          </w:p>
        </w:tc>
      </w:tr>
    </w:tbl>
    <w:p w14:paraId="67E278D3" w14:textId="77777777" w:rsidR="00CE6176" w:rsidRDefault="00CE6176">
      <w:pPr>
        <w:pStyle w:val="BodyText"/>
        <w:spacing w:before="2"/>
        <w:rPr>
          <w:sz w:val="32"/>
        </w:rPr>
      </w:pPr>
    </w:p>
    <w:p w14:paraId="76421FEC" w14:textId="77777777" w:rsidR="00CE6176" w:rsidRDefault="008C7876">
      <w:pPr>
        <w:pStyle w:val="Heading8"/>
      </w:pPr>
      <w:r>
        <w:t>Out-of-Field</w:t>
      </w:r>
      <w:r>
        <w:rPr>
          <w:spacing w:val="-7"/>
        </w:rPr>
        <w:t xml:space="preserve"> </w:t>
      </w:r>
      <w:r>
        <w:t>Administrators:</w:t>
      </w:r>
      <w:r>
        <w:rPr>
          <w:spacing w:val="-6"/>
        </w:rPr>
        <w:t xml:space="preserve"> </w:t>
      </w:r>
      <w:r>
        <w:t>administrators</w:t>
      </w:r>
      <w:r>
        <w:rPr>
          <w:spacing w:val="-7"/>
        </w:rPr>
        <w:t xml:space="preserve"> </w:t>
      </w:r>
      <w:r>
        <w:t>without</w:t>
      </w:r>
      <w:r>
        <w:rPr>
          <w:spacing w:val="-8"/>
        </w:rPr>
        <w:t xml:space="preserve"> </w:t>
      </w:r>
      <w:r>
        <w:t>a</w:t>
      </w:r>
      <w:r>
        <w:rPr>
          <w:spacing w:val="-6"/>
        </w:rPr>
        <w:t xml:space="preserve"> </w:t>
      </w:r>
      <w:r>
        <w:t>specific</w:t>
      </w:r>
      <w:r>
        <w:rPr>
          <w:spacing w:val="-6"/>
        </w:rPr>
        <w:t xml:space="preserve"> </w:t>
      </w:r>
      <w:r>
        <w:t>license</w:t>
      </w:r>
      <w:r>
        <w:rPr>
          <w:spacing w:val="-7"/>
        </w:rPr>
        <w:t xml:space="preserve"> </w:t>
      </w:r>
      <w:r>
        <w:t>for</w:t>
      </w:r>
      <w:r>
        <w:rPr>
          <w:spacing w:val="-4"/>
        </w:rPr>
        <w:t xml:space="preserve"> </w:t>
      </w:r>
      <w:r>
        <w:t>a</w:t>
      </w:r>
      <w:r>
        <w:rPr>
          <w:spacing w:val="-6"/>
        </w:rPr>
        <w:t xml:space="preserve"> </w:t>
      </w:r>
      <w:r>
        <w:rPr>
          <w:spacing w:val="-4"/>
        </w:rPr>
        <w:t>role</w:t>
      </w:r>
    </w:p>
    <w:p w14:paraId="61CFA8CD" w14:textId="77777777" w:rsidR="00CE6176" w:rsidRDefault="008C7876">
      <w:pPr>
        <w:pStyle w:val="BodyText"/>
        <w:ind w:left="1159" w:right="464"/>
      </w:pPr>
      <w:r>
        <w:t>Students</w:t>
      </w:r>
      <w:r>
        <w:rPr>
          <w:spacing w:val="-1"/>
        </w:rPr>
        <w:t xml:space="preserve"> </w:t>
      </w:r>
      <w:r>
        <w:t>in</w:t>
      </w:r>
      <w:r>
        <w:rPr>
          <w:spacing w:val="-2"/>
        </w:rPr>
        <w:t xml:space="preserve"> </w:t>
      </w:r>
      <w:r>
        <w:t>high</w:t>
      </w:r>
      <w:r>
        <w:rPr>
          <w:spacing w:val="-2"/>
        </w:rPr>
        <w:t xml:space="preserve"> </w:t>
      </w:r>
      <w:r>
        <w:t>poverty and</w:t>
      </w:r>
      <w:r>
        <w:rPr>
          <w:spacing w:val="-2"/>
        </w:rPr>
        <w:t xml:space="preserve"> </w:t>
      </w:r>
      <w:r>
        <w:t>high</w:t>
      </w:r>
      <w:r>
        <w:rPr>
          <w:spacing w:val="-2"/>
        </w:rPr>
        <w:t xml:space="preserve"> </w:t>
      </w:r>
      <w:r>
        <w:t>minority schools</w:t>
      </w:r>
      <w:r>
        <w:rPr>
          <w:spacing w:val="-1"/>
        </w:rPr>
        <w:t xml:space="preserve"> </w:t>
      </w:r>
      <w:r>
        <w:t>are</w:t>
      </w:r>
      <w:r>
        <w:rPr>
          <w:spacing w:val="-3"/>
        </w:rPr>
        <w:t xml:space="preserve"> </w:t>
      </w:r>
      <w:r>
        <w:t>also</w:t>
      </w:r>
      <w:r>
        <w:rPr>
          <w:spacing w:val="-2"/>
        </w:rPr>
        <w:t xml:space="preserve"> </w:t>
      </w:r>
      <w:r>
        <w:t>more</w:t>
      </w:r>
      <w:r>
        <w:rPr>
          <w:spacing w:val="-3"/>
        </w:rPr>
        <w:t xml:space="preserve"> </w:t>
      </w:r>
      <w:r>
        <w:t>likely to have an</w:t>
      </w:r>
      <w:r>
        <w:rPr>
          <w:spacing w:val="-4"/>
        </w:rPr>
        <w:t xml:space="preserve"> </w:t>
      </w:r>
      <w:r>
        <w:t xml:space="preserve">administrator who does not have the specific license for his/her specific role. The specific licenses for administrators </w:t>
      </w:r>
      <w:proofErr w:type="gramStart"/>
      <w:r>
        <w:t>include:</w:t>
      </w:r>
      <w:proofErr w:type="gramEnd"/>
      <w:r>
        <w:t xml:space="preserve"> principal/assistant principal, school business administrator, special education administrator, superintenden</w:t>
      </w:r>
      <w:r>
        <w:t>t/assistant superintendent, and supervisor/director. As with</w:t>
      </w:r>
      <w:r>
        <w:rPr>
          <w:spacing w:val="-3"/>
        </w:rPr>
        <w:t xml:space="preserve"> </w:t>
      </w:r>
      <w:r>
        <w:t>teachers,</w:t>
      </w:r>
      <w:r>
        <w:rPr>
          <w:spacing w:val="-4"/>
        </w:rPr>
        <w:t xml:space="preserve"> </w:t>
      </w:r>
      <w:r>
        <w:t>administrators</w:t>
      </w:r>
      <w:r>
        <w:rPr>
          <w:spacing w:val="-2"/>
        </w:rPr>
        <w:t xml:space="preserve"> </w:t>
      </w:r>
      <w:r>
        <w:t>are</w:t>
      </w:r>
      <w:r>
        <w:rPr>
          <w:spacing w:val="-1"/>
        </w:rPr>
        <w:t xml:space="preserve"> </w:t>
      </w:r>
      <w:r>
        <w:t>still</w:t>
      </w:r>
      <w:r>
        <w:rPr>
          <w:spacing w:val="-5"/>
        </w:rPr>
        <w:t xml:space="preserve"> </w:t>
      </w:r>
      <w:r>
        <w:t>in</w:t>
      </w:r>
      <w:r>
        <w:rPr>
          <w:spacing w:val="-3"/>
        </w:rPr>
        <w:t xml:space="preserve"> </w:t>
      </w:r>
      <w:r>
        <w:t>compliance</w:t>
      </w:r>
      <w:r>
        <w:rPr>
          <w:spacing w:val="-4"/>
        </w:rPr>
        <w:t xml:space="preserve"> </w:t>
      </w:r>
      <w:r>
        <w:t>with</w:t>
      </w:r>
      <w:r>
        <w:rPr>
          <w:spacing w:val="-3"/>
        </w:rPr>
        <w:t xml:space="preserve"> </w:t>
      </w:r>
      <w:r>
        <w:t>regulations</w:t>
      </w:r>
      <w:r>
        <w:rPr>
          <w:spacing w:val="-2"/>
        </w:rPr>
        <w:t xml:space="preserve"> </w:t>
      </w:r>
      <w:r>
        <w:t>if</w:t>
      </w:r>
      <w:r>
        <w:rPr>
          <w:spacing w:val="-5"/>
        </w:rPr>
        <w:t xml:space="preserve"> </w:t>
      </w:r>
      <w:r>
        <w:t>they</w:t>
      </w:r>
      <w:r>
        <w:rPr>
          <w:spacing w:val="-3"/>
        </w:rPr>
        <w:t xml:space="preserve"> </w:t>
      </w:r>
      <w:r>
        <w:t>spend</w:t>
      </w:r>
      <w:r>
        <w:rPr>
          <w:spacing w:val="-3"/>
        </w:rPr>
        <w:t xml:space="preserve"> </w:t>
      </w:r>
      <w:r>
        <w:t>no</w:t>
      </w:r>
      <w:r>
        <w:rPr>
          <w:spacing w:val="-1"/>
        </w:rPr>
        <w:t xml:space="preserve"> </w:t>
      </w:r>
      <w:r>
        <w:t>more</w:t>
      </w:r>
      <w:r>
        <w:rPr>
          <w:spacing w:val="-1"/>
        </w:rPr>
        <w:t xml:space="preserve"> </w:t>
      </w:r>
      <w:r>
        <w:t xml:space="preserve">than 20 percent of their time working in a role outside their specific licensure area. </w:t>
      </w:r>
      <w:proofErr w:type="gramStart"/>
      <w:r>
        <w:t>Also</w:t>
      </w:r>
      <w:proofErr w:type="gramEnd"/>
      <w:r>
        <w:t xml:space="preserve"> as with teacher</w:t>
      </w:r>
      <w:r>
        <w:t>s, high poverty and minority schools have more administrators without a specific administrator license.</w:t>
      </w:r>
    </w:p>
    <w:p w14:paraId="768BBB47" w14:textId="77777777" w:rsidR="00CE6176" w:rsidRDefault="00CE6176">
      <w:pPr>
        <w:pStyle w:val="BodyText"/>
        <w:rPr>
          <w:sz w:val="20"/>
        </w:rPr>
      </w:pPr>
    </w:p>
    <w:p w14:paraId="699C87D4" w14:textId="77777777" w:rsidR="00CE6176" w:rsidRDefault="00CE6176">
      <w:pPr>
        <w:pStyle w:val="BodyText"/>
        <w:spacing w:before="9"/>
        <w:rPr>
          <w:sz w:val="10"/>
        </w:rPr>
      </w:pPr>
    </w:p>
    <w:tbl>
      <w:tblPr>
        <w:tblW w:w="0" w:type="auto"/>
        <w:tblInd w:w="2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900"/>
        <w:gridCol w:w="811"/>
        <w:gridCol w:w="900"/>
        <w:gridCol w:w="1087"/>
      </w:tblGrid>
      <w:tr w:rsidR="00CE6176" w14:paraId="46627826" w14:textId="77777777">
        <w:trPr>
          <w:trHeight w:val="537"/>
        </w:trPr>
        <w:tc>
          <w:tcPr>
            <w:tcW w:w="4778" w:type="dxa"/>
            <w:gridSpan w:val="5"/>
            <w:shd w:val="clear" w:color="auto" w:fill="B8CCE4"/>
          </w:tcPr>
          <w:p w14:paraId="3513C5BB" w14:textId="77777777" w:rsidR="00CE6176" w:rsidRDefault="008C7876">
            <w:pPr>
              <w:pStyle w:val="TableParagraph"/>
              <w:spacing w:line="265" w:lineRule="exact"/>
              <w:ind w:left="177" w:right="166"/>
              <w:jc w:val="center"/>
            </w:pPr>
            <w:r>
              <w:t>Percent</w:t>
            </w:r>
            <w:r>
              <w:rPr>
                <w:spacing w:val="-6"/>
              </w:rPr>
              <w:t xml:space="preserve"> </w:t>
            </w:r>
            <w:r>
              <w:t>of</w:t>
            </w:r>
            <w:r>
              <w:rPr>
                <w:spacing w:val="-3"/>
              </w:rPr>
              <w:t xml:space="preserve"> </w:t>
            </w:r>
            <w:r>
              <w:t>Administrators</w:t>
            </w:r>
            <w:r>
              <w:rPr>
                <w:spacing w:val="-6"/>
              </w:rPr>
              <w:t xml:space="preserve"> </w:t>
            </w:r>
            <w:r>
              <w:t>without</w:t>
            </w:r>
            <w:r>
              <w:rPr>
                <w:spacing w:val="-5"/>
              </w:rPr>
              <w:t xml:space="preserve"> </w:t>
            </w:r>
            <w:r>
              <w:t>a</w:t>
            </w:r>
            <w:r>
              <w:rPr>
                <w:spacing w:val="-3"/>
              </w:rPr>
              <w:t xml:space="preserve"> </w:t>
            </w:r>
            <w:r>
              <w:rPr>
                <w:spacing w:val="-2"/>
              </w:rPr>
              <w:t>Specific</w:t>
            </w:r>
          </w:p>
          <w:p w14:paraId="5295581F" w14:textId="77777777" w:rsidR="00CE6176" w:rsidRDefault="008C7876">
            <w:pPr>
              <w:pStyle w:val="TableParagraph"/>
              <w:spacing w:line="252" w:lineRule="exact"/>
              <w:ind w:left="177" w:right="167"/>
              <w:jc w:val="center"/>
            </w:pPr>
            <w:r>
              <w:t>License</w:t>
            </w:r>
            <w:r>
              <w:rPr>
                <w:spacing w:val="-7"/>
              </w:rPr>
              <w:t xml:space="preserve"> </w:t>
            </w:r>
            <w:r>
              <w:t>for</w:t>
            </w:r>
            <w:r>
              <w:rPr>
                <w:spacing w:val="-4"/>
              </w:rPr>
              <w:t xml:space="preserve"> </w:t>
            </w:r>
            <w:r>
              <w:t>a</w:t>
            </w:r>
            <w:r>
              <w:rPr>
                <w:spacing w:val="-3"/>
              </w:rPr>
              <w:t xml:space="preserve"> </w:t>
            </w:r>
            <w:r>
              <w:t>Specific</w:t>
            </w:r>
            <w:r>
              <w:rPr>
                <w:spacing w:val="-2"/>
              </w:rPr>
              <w:t xml:space="preserve"> </w:t>
            </w:r>
            <w:r>
              <w:rPr>
                <w:spacing w:val="-4"/>
              </w:rPr>
              <w:t>Role</w:t>
            </w:r>
          </w:p>
        </w:tc>
      </w:tr>
      <w:tr w:rsidR="00CE6176" w14:paraId="5FDA4BF2" w14:textId="77777777">
        <w:trPr>
          <w:trHeight w:val="268"/>
        </w:trPr>
        <w:tc>
          <w:tcPr>
            <w:tcW w:w="1080" w:type="dxa"/>
          </w:tcPr>
          <w:p w14:paraId="4AA8304E" w14:textId="77777777" w:rsidR="00CE6176" w:rsidRDefault="008C7876">
            <w:pPr>
              <w:pStyle w:val="TableParagraph"/>
              <w:spacing w:line="248" w:lineRule="exact"/>
              <w:ind w:left="230" w:right="221"/>
              <w:jc w:val="center"/>
            </w:pPr>
            <w:r>
              <w:t xml:space="preserve">MA </w:t>
            </w:r>
            <w:r>
              <w:rPr>
                <w:spacing w:val="-5"/>
              </w:rPr>
              <w:t>All</w:t>
            </w:r>
          </w:p>
        </w:tc>
        <w:tc>
          <w:tcPr>
            <w:tcW w:w="900" w:type="dxa"/>
          </w:tcPr>
          <w:p w14:paraId="31520CC2" w14:textId="77777777" w:rsidR="00CE6176" w:rsidRDefault="008C7876">
            <w:pPr>
              <w:pStyle w:val="TableParagraph"/>
              <w:spacing w:line="248" w:lineRule="exact"/>
              <w:ind w:left="0" w:right="237"/>
              <w:jc w:val="right"/>
            </w:pPr>
            <w:r>
              <w:rPr>
                <w:spacing w:val="-5"/>
              </w:rPr>
              <w:t>HPQ</w:t>
            </w:r>
          </w:p>
        </w:tc>
        <w:tc>
          <w:tcPr>
            <w:tcW w:w="811" w:type="dxa"/>
          </w:tcPr>
          <w:p w14:paraId="33C041F3" w14:textId="77777777" w:rsidR="00CE6176" w:rsidRDefault="008C7876">
            <w:pPr>
              <w:pStyle w:val="TableParagraph"/>
              <w:spacing w:line="248" w:lineRule="exact"/>
              <w:ind w:left="193" w:right="186"/>
              <w:jc w:val="center"/>
            </w:pPr>
            <w:r>
              <w:rPr>
                <w:spacing w:val="-5"/>
              </w:rPr>
              <w:t>LPQ</w:t>
            </w:r>
          </w:p>
        </w:tc>
        <w:tc>
          <w:tcPr>
            <w:tcW w:w="900" w:type="dxa"/>
          </w:tcPr>
          <w:p w14:paraId="71AEC816" w14:textId="77777777" w:rsidR="00CE6176" w:rsidRDefault="008C7876">
            <w:pPr>
              <w:pStyle w:val="TableParagraph"/>
              <w:spacing w:line="248" w:lineRule="exact"/>
              <w:ind w:left="199" w:right="187"/>
              <w:jc w:val="center"/>
            </w:pPr>
            <w:r>
              <w:rPr>
                <w:spacing w:val="-5"/>
              </w:rPr>
              <w:t>HMQ</w:t>
            </w:r>
          </w:p>
        </w:tc>
        <w:tc>
          <w:tcPr>
            <w:tcW w:w="1087" w:type="dxa"/>
          </w:tcPr>
          <w:p w14:paraId="593EF8C4" w14:textId="77777777" w:rsidR="00CE6176" w:rsidRDefault="008C7876">
            <w:pPr>
              <w:pStyle w:val="TableParagraph"/>
              <w:spacing w:line="248" w:lineRule="exact"/>
              <w:ind w:left="318" w:right="305"/>
              <w:jc w:val="center"/>
            </w:pPr>
            <w:r>
              <w:rPr>
                <w:spacing w:val="-5"/>
              </w:rPr>
              <w:t>LMQ</w:t>
            </w:r>
          </w:p>
        </w:tc>
      </w:tr>
      <w:tr w:rsidR="00CE6176" w14:paraId="1731D7D2" w14:textId="77777777">
        <w:trPr>
          <w:trHeight w:val="268"/>
        </w:trPr>
        <w:tc>
          <w:tcPr>
            <w:tcW w:w="1080" w:type="dxa"/>
          </w:tcPr>
          <w:p w14:paraId="54A06D76" w14:textId="77777777" w:rsidR="00CE6176" w:rsidRDefault="008C7876">
            <w:pPr>
              <w:pStyle w:val="TableParagraph"/>
              <w:spacing w:line="248" w:lineRule="exact"/>
              <w:ind w:left="230" w:right="220"/>
              <w:jc w:val="center"/>
            </w:pPr>
            <w:r>
              <w:rPr>
                <w:spacing w:val="-5"/>
              </w:rPr>
              <w:t>7.1</w:t>
            </w:r>
          </w:p>
        </w:tc>
        <w:tc>
          <w:tcPr>
            <w:tcW w:w="900" w:type="dxa"/>
          </w:tcPr>
          <w:p w14:paraId="29942CF2" w14:textId="77777777" w:rsidR="00CE6176" w:rsidRDefault="008C7876">
            <w:pPr>
              <w:pStyle w:val="TableParagraph"/>
              <w:spacing w:line="248" w:lineRule="exact"/>
              <w:ind w:left="0" w:right="299"/>
              <w:jc w:val="right"/>
            </w:pPr>
            <w:r>
              <w:rPr>
                <w:spacing w:val="-5"/>
              </w:rPr>
              <w:t>8.8</w:t>
            </w:r>
          </w:p>
        </w:tc>
        <w:tc>
          <w:tcPr>
            <w:tcW w:w="811" w:type="dxa"/>
          </w:tcPr>
          <w:p w14:paraId="348D1B07" w14:textId="77777777" w:rsidR="00CE6176" w:rsidRDefault="008C7876">
            <w:pPr>
              <w:pStyle w:val="TableParagraph"/>
              <w:spacing w:line="248" w:lineRule="exact"/>
              <w:ind w:left="191" w:right="186"/>
              <w:jc w:val="center"/>
            </w:pPr>
            <w:r>
              <w:rPr>
                <w:spacing w:val="-5"/>
              </w:rPr>
              <w:t>2.9</w:t>
            </w:r>
          </w:p>
        </w:tc>
        <w:tc>
          <w:tcPr>
            <w:tcW w:w="900" w:type="dxa"/>
          </w:tcPr>
          <w:p w14:paraId="2452B097" w14:textId="77777777" w:rsidR="00CE6176" w:rsidRDefault="008C7876">
            <w:pPr>
              <w:pStyle w:val="TableParagraph"/>
              <w:spacing w:line="248" w:lineRule="exact"/>
              <w:ind w:left="199" w:right="188"/>
              <w:jc w:val="center"/>
            </w:pPr>
            <w:r>
              <w:rPr>
                <w:spacing w:val="-4"/>
              </w:rPr>
              <w:t>10.2</w:t>
            </w:r>
          </w:p>
        </w:tc>
        <w:tc>
          <w:tcPr>
            <w:tcW w:w="1087" w:type="dxa"/>
          </w:tcPr>
          <w:p w14:paraId="134D4A8E" w14:textId="77777777" w:rsidR="00CE6176" w:rsidRDefault="008C7876">
            <w:pPr>
              <w:pStyle w:val="TableParagraph"/>
              <w:spacing w:line="248" w:lineRule="exact"/>
              <w:ind w:left="318" w:right="305"/>
              <w:jc w:val="center"/>
            </w:pPr>
            <w:r>
              <w:rPr>
                <w:spacing w:val="-5"/>
              </w:rPr>
              <w:t>2.3</w:t>
            </w:r>
          </w:p>
        </w:tc>
      </w:tr>
    </w:tbl>
    <w:p w14:paraId="6E314989" w14:textId="77777777" w:rsidR="00CE6176" w:rsidRDefault="008C7876">
      <w:pPr>
        <w:pStyle w:val="Heading8"/>
        <w:spacing w:before="172"/>
      </w:pPr>
      <w:r>
        <w:t>Unprepared</w:t>
      </w:r>
      <w:r>
        <w:rPr>
          <w:spacing w:val="-9"/>
        </w:rPr>
        <w:t xml:space="preserve"> </w:t>
      </w:r>
      <w:r>
        <w:t>Teachers:</w:t>
      </w:r>
      <w:r>
        <w:rPr>
          <w:spacing w:val="-6"/>
        </w:rPr>
        <w:t xml:space="preserve"> </w:t>
      </w:r>
      <w:r>
        <w:t>teachers</w:t>
      </w:r>
      <w:r>
        <w:rPr>
          <w:spacing w:val="-8"/>
        </w:rPr>
        <w:t xml:space="preserve"> </w:t>
      </w:r>
      <w:r>
        <w:t>without</w:t>
      </w:r>
      <w:r>
        <w:rPr>
          <w:spacing w:val="-5"/>
        </w:rPr>
        <w:t xml:space="preserve"> </w:t>
      </w:r>
      <w:r>
        <w:t>preparation</w:t>
      </w:r>
      <w:r>
        <w:rPr>
          <w:spacing w:val="-9"/>
        </w:rPr>
        <w:t xml:space="preserve"> </w:t>
      </w:r>
      <w:r>
        <w:t>for</w:t>
      </w:r>
      <w:r>
        <w:rPr>
          <w:spacing w:val="-4"/>
        </w:rPr>
        <w:t xml:space="preserve"> </w:t>
      </w:r>
      <w:r>
        <w:t>their</w:t>
      </w:r>
      <w:r>
        <w:rPr>
          <w:spacing w:val="-8"/>
        </w:rPr>
        <w:t xml:space="preserve"> </w:t>
      </w:r>
      <w:r>
        <w:t>specific</w:t>
      </w:r>
      <w:r>
        <w:rPr>
          <w:spacing w:val="-4"/>
        </w:rPr>
        <w:t xml:space="preserve"> role</w:t>
      </w:r>
    </w:p>
    <w:p w14:paraId="73DEFA16" w14:textId="77777777" w:rsidR="00CE6176" w:rsidRDefault="008C7876">
      <w:pPr>
        <w:pStyle w:val="BodyText"/>
        <w:spacing w:before="1"/>
        <w:ind w:left="1159" w:right="508"/>
      </w:pPr>
      <w:r>
        <w:t>Teacher</w:t>
      </w:r>
      <w:r>
        <w:rPr>
          <w:spacing w:val="-3"/>
        </w:rPr>
        <w:t xml:space="preserve"> </w:t>
      </w:r>
      <w:r>
        <w:t>preparation</w:t>
      </w:r>
      <w:r>
        <w:rPr>
          <w:spacing w:val="-2"/>
        </w:rPr>
        <w:t xml:space="preserve"> </w:t>
      </w:r>
      <w:r>
        <w:t>is</w:t>
      </w:r>
      <w:r>
        <w:rPr>
          <w:spacing w:val="-3"/>
        </w:rPr>
        <w:t xml:space="preserve"> </w:t>
      </w:r>
      <w:r>
        <w:t>critical</w:t>
      </w:r>
      <w:r>
        <w:rPr>
          <w:spacing w:val="-1"/>
        </w:rPr>
        <w:t xml:space="preserve"> </w:t>
      </w:r>
      <w:r>
        <w:t>to success.</w:t>
      </w:r>
      <w:r>
        <w:rPr>
          <w:spacing w:val="-11"/>
        </w:rPr>
        <w:t xml:space="preserve"> </w:t>
      </w:r>
      <w:hyperlink w:anchor="_bookmark24" w:history="1">
        <w:r>
          <w:rPr>
            <w:vertAlign w:val="superscript"/>
          </w:rPr>
          <w:t>18</w:t>
        </w:r>
      </w:hyperlink>
      <w:r>
        <w:rPr>
          <w:spacing w:val="80"/>
        </w:rPr>
        <w:t xml:space="preserve"> </w:t>
      </w:r>
      <w:r>
        <w:t>ESE</w:t>
      </w:r>
      <w:r>
        <w:rPr>
          <w:spacing w:val="-1"/>
        </w:rPr>
        <w:t xml:space="preserve"> </w:t>
      </w:r>
      <w:r>
        <w:t>allows</w:t>
      </w:r>
      <w:r>
        <w:rPr>
          <w:spacing w:val="-3"/>
        </w:rPr>
        <w:t xml:space="preserve"> </w:t>
      </w:r>
      <w:r>
        <w:t>for</w:t>
      </w:r>
      <w:r>
        <w:rPr>
          <w:spacing w:val="-3"/>
        </w:rPr>
        <w:t xml:space="preserve"> </w:t>
      </w:r>
      <w:r>
        <w:t>multiple</w:t>
      </w:r>
      <w:r>
        <w:rPr>
          <w:spacing w:val="-1"/>
        </w:rPr>
        <w:t xml:space="preserve"> </w:t>
      </w:r>
      <w:r>
        <w:t>pathways</w:t>
      </w:r>
      <w:r>
        <w:rPr>
          <w:spacing w:val="-1"/>
        </w:rPr>
        <w:t xml:space="preserve"> </w:t>
      </w:r>
      <w:r>
        <w:t>to enter</w:t>
      </w:r>
      <w:r>
        <w:rPr>
          <w:spacing w:val="-1"/>
        </w:rPr>
        <w:t xml:space="preserve"> </w:t>
      </w:r>
      <w:r>
        <w:t>the</w:t>
      </w:r>
      <w:r>
        <w:rPr>
          <w:spacing w:val="-3"/>
        </w:rPr>
        <w:t xml:space="preserve"> </w:t>
      </w:r>
      <w:r>
        <w:t>field of</w:t>
      </w:r>
      <w:r>
        <w:rPr>
          <w:spacing w:val="-1"/>
        </w:rPr>
        <w:t xml:space="preserve"> </w:t>
      </w:r>
      <w:r>
        <w:t>teaching.</w:t>
      </w:r>
      <w:r>
        <w:rPr>
          <w:spacing w:val="-1"/>
        </w:rPr>
        <w:t xml:space="preserve"> </w:t>
      </w:r>
      <w:r>
        <w:t>If</w:t>
      </w:r>
      <w:r>
        <w:rPr>
          <w:spacing w:val="-1"/>
        </w:rPr>
        <w:t xml:space="preserve"> </w:t>
      </w:r>
      <w:r>
        <w:t>an</w:t>
      </w:r>
      <w:r>
        <w:rPr>
          <w:spacing w:val="-2"/>
        </w:rPr>
        <w:t xml:space="preserve"> </w:t>
      </w:r>
      <w:r>
        <w:t>educator</w:t>
      </w:r>
      <w:r>
        <w:rPr>
          <w:spacing w:val="-6"/>
        </w:rPr>
        <w:t xml:space="preserve"> </w:t>
      </w:r>
      <w:r>
        <w:t>has</w:t>
      </w:r>
      <w:r>
        <w:rPr>
          <w:spacing w:val="-1"/>
        </w:rPr>
        <w:t xml:space="preserve"> </w:t>
      </w:r>
      <w:r>
        <w:t>a</w:t>
      </w:r>
      <w:r>
        <w:rPr>
          <w:spacing w:val="-1"/>
        </w:rPr>
        <w:t xml:space="preserve"> </w:t>
      </w:r>
      <w:proofErr w:type="gramStart"/>
      <w:r>
        <w:t>Bachelor’s</w:t>
      </w:r>
      <w:proofErr w:type="gramEnd"/>
      <w:r>
        <w:rPr>
          <w:spacing w:val="-3"/>
        </w:rPr>
        <w:t xml:space="preserve"> </w:t>
      </w:r>
      <w:r>
        <w:t>degree</w:t>
      </w:r>
      <w:r>
        <w:rPr>
          <w:spacing w:val="-3"/>
        </w:rPr>
        <w:t xml:space="preserve"> </w:t>
      </w:r>
      <w:r>
        <w:t>and</w:t>
      </w:r>
      <w:r>
        <w:rPr>
          <w:spacing w:val="-2"/>
        </w:rPr>
        <w:t xml:space="preserve"> </w:t>
      </w:r>
      <w:r>
        <w:t>has</w:t>
      </w:r>
      <w:r>
        <w:rPr>
          <w:spacing w:val="-1"/>
        </w:rPr>
        <w:t xml:space="preserve"> </w:t>
      </w:r>
      <w:r>
        <w:t>demonstrated</w:t>
      </w:r>
      <w:r>
        <w:rPr>
          <w:spacing w:val="-4"/>
        </w:rPr>
        <w:t xml:space="preserve"> </w:t>
      </w:r>
      <w:r>
        <w:t>content knowledge</w:t>
      </w:r>
      <w:r>
        <w:rPr>
          <w:spacing w:val="-2"/>
        </w:rPr>
        <w:t xml:space="preserve"> </w:t>
      </w:r>
      <w:r>
        <w:t>– but</w:t>
      </w:r>
      <w:r>
        <w:rPr>
          <w:spacing w:val="-1"/>
        </w:rPr>
        <w:t xml:space="preserve"> </w:t>
      </w:r>
      <w:r>
        <w:t>has</w:t>
      </w:r>
      <w:r>
        <w:rPr>
          <w:spacing w:val="-2"/>
        </w:rPr>
        <w:t xml:space="preserve"> </w:t>
      </w:r>
      <w:r>
        <w:t>not</w:t>
      </w:r>
      <w:r>
        <w:rPr>
          <w:spacing w:val="-4"/>
        </w:rPr>
        <w:t xml:space="preserve"> </w:t>
      </w:r>
      <w:r>
        <w:t>completed</w:t>
      </w:r>
      <w:r>
        <w:rPr>
          <w:spacing w:val="-3"/>
        </w:rPr>
        <w:t xml:space="preserve"> </w:t>
      </w:r>
      <w:r>
        <w:t>an</w:t>
      </w:r>
      <w:r>
        <w:rPr>
          <w:spacing w:val="-5"/>
        </w:rPr>
        <w:t xml:space="preserve"> </w:t>
      </w:r>
      <w:r>
        <w:t>educator</w:t>
      </w:r>
      <w:r>
        <w:rPr>
          <w:spacing w:val="-2"/>
        </w:rPr>
        <w:t xml:space="preserve"> </w:t>
      </w:r>
      <w:r>
        <w:t>preparation</w:t>
      </w:r>
      <w:r>
        <w:rPr>
          <w:spacing w:val="-5"/>
        </w:rPr>
        <w:t xml:space="preserve"> </w:t>
      </w:r>
      <w:r>
        <w:t>program</w:t>
      </w:r>
      <w:r>
        <w:rPr>
          <w:spacing w:val="-1"/>
        </w:rPr>
        <w:t xml:space="preserve"> </w:t>
      </w:r>
      <w:r>
        <w:t>–</w:t>
      </w:r>
      <w:r>
        <w:rPr>
          <w:spacing w:val="-4"/>
        </w:rPr>
        <w:t xml:space="preserve"> </w:t>
      </w:r>
      <w:r>
        <w:t>he</w:t>
      </w:r>
      <w:r>
        <w:rPr>
          <w:spacing w:val="-4"/>
        </w:rPr>
        <w:t xml:space="preserve"> </w:t>
      </w:r>
      <w:r>
        <w:t>or</w:t>
      </w:r>
      <w:r>
        <w:rPr>
          <w:spacing w:val="-2"/>
        </w:rPr>
        <w:t xml:space="preserve"> </w:t>
      </w:r>
      <w:r>
        <w:t>she</w:t>
      </w:r>
      <w:r>
        <w:rPr>
          <w:spacing w:val="-4"/>
        </w:rPr>
        <w:t xml:space="preserve"> </w:t>
      </w:r>
      <w:r>
        <w:t>is</w:t>
      </w:r>
      <w:r>
        <w:rPr>
          <w:spacing w:val="-4"/>
        </w:rPr>
        <w:t xml:space="preserve"> </w:t>
      </w:r>
      <w:r>
        <w:t>eligible</w:t>
      </w:r>
      <w:r>
        <w:rPr>
          <w:spacing w:val="-2"/>
        </w:rPr>
        <w:t xml:space="preserve"> </w:t>
      </w:r>
      <w:r>
        <w:t>for</w:t>
      </w:r>
      <w:r>
        <w:rPr>
          <w:spacing w:val="-7"/>
        </w:rPr>
        <w:t xml:space="preserve"> </w:t>
      </w:r>
      <w:r>
        <w:t>a</w:t>
      </w:r>
      <w:r>
        <w:rPr>
          <w:spacing w:val="-2"/>
        </w:rPr>
        <w:t xml:space="preserve"> </w:t>
      </w:r>
      <w:r>
        <w:t>Preliminary License. Our data shows us that there are roughly twice as many teachers with a preliminary license in high poverty and high mi</w:t>
      </w:r>
      <w:r>
        <w:t xml:space="preserve">nority schools as there are in low poverty and low minority </w:t>
      </w:r>
      <w:r>
        <w:rPr>
          <w:spacing w:val="-2"/>
        </w:rPr>
        <w:t>schools.</w:t>
      </w:r>
    </w:p>
    <w:p w14:paraId="4C2D1ECB" w14:textId="77777777" w:rsidR="00CE6176" w:rsidRDefault="00CE6176">
      <w:pPr>
        <w:pStyle w:val="BodyText"/>
        <w:spacing w:before="2"/>
      </w:pPr>
    </w:p>
    <w:tbl>
      <w:tblPr>
        <w:tblW w:w="0" w:type="auto"/>
        <w:tblInd w:w="2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900"/>
        <w:gridCol w:w="811"/>
        <w:gridCol w:w="900"/>
        <w:gridCol w:w="1087"/>
      </w:tblGrid>
      <w:tr w:rsidR="00CE6176" w14:paraId="5684CE3D" w14:textId="77777777">
        <w:trPr>
          <w:trHeight w:val="486"/>
        </w:trPr>
        <w:tc>
          <w:tcPr>
            <w:tcW w:w="4778" w:type="dxa"/>
            <w:gridSpan w:val="5"/>
            <w:shd w:val="clear" w:color="auto" w:fill="B8CCE4"/>
          </w:tcPr>
          <w:p w14:paraId="7A0334DF" w14:textId="77777777" w:rsidR="00CE6176" w:rsidRDefault="008C7876">
            <w:pPr>
              <w:pStyle w:val="TableParagraph"/>
              <w:spacing w:line="265" w:lineRule="exact"/>
              <w:ind w:left="177" w:right="166"/>
              <w:jc w:val="center"/>
            </w:pPr>
            <w:r>
              <w:t>Percent</w:t>
            </w:r>
            <w:r>
              <w:rPr>
                <w:spacing w:val="-6"/>
              </w:rPr>
              <w:t xml:space="preserve"> </w:t>
            </w:r>
            <w:r>
              <w:t>of</w:t>
            </w:r>
            <w:r>
              <w:rPr>
                <w:spacing w:val="-5"/>
              </w:rPr>
              <w:t xml:space="preserve"> </w:t>
            </w:r>
            <w:r>
              <w:t>Teachers</w:t>
            </w:r>
            <w:r>
              <w:rPr>
                <w:spacing w:val="-5"/>
              </w:rPr>
              <w:t xml:space="preserve"> </w:t>
            </w:r>
            <w:r>
              <w:t>with</w:t>
            </w:r>
            <w:r>
              <w:rPr>
                <w:spacing w:val="-7"/>
              </w:rPr>
              <w:t xml:space="preserve"> </w:t>
            </w:r>
            <w:r>
              <w:t>Preliminary</w:t>
            </w:r>
            <w:r>
              <w:rPr>
                <w:spacing w:val="-3"/>
              </w:rPr>
              <w:t xml:space="preserve"> </w:t>
            </w:r>
            <w:r>
              <w:rPr>
                <w:spacing w:val="-2"/>
              </w:rPr>
              <w:t>License</w:t>
            </w:r>
          </w:p>
          <w:p w14:paraId="68105B20" w14:textId="77777777" w:rsidR="00CE6176" w:rsidRDefault="008C7876">
            <w:pPr>
              <w:pStyle w:val="TableParagraph"/>
              <w:spacing w:before="2" w:line="199" w:lineRule="exact"/>
              <w:ind w:left="174" w:right="167"/>
              <w:jc w:val="center"/>
              <w:rPr>
                <w:sz w:val="18"/>
              </w:rPr>
            </w:pPr>
            <w:r>
              <w:rPr>
                <w:sz w:val="18"/>
              </w:rPr>
              <w:t>(only</w:t>
            </w:r>
            <w:r>
              <w:rPr>
                <w:spacing w:val="-2"/>
                <w:sz w:val="18"/>
              </w:rPr>
              <w:t xml:space="preserve"> </w:t>
            </w:r>
            <w:r>
              <w:rPr>
                <w:sz w:val="18"/>
              </w:rPr>
              <w:t>a</w:t>
            </w:r>
            <w:r>
              <w:rPr>
                <w:spacing w:val="-1"/>
                <w:sz w:val="18"/>
              </w:rPr>
              <w:t xml:space="preserve"> </w:t>
            </w:r>
            <w:r>
              <w:rPr>
                <w:sz w:val="18"/>
              </w:rPr>
              <w:t>preliminary</w:t>
            </w:r>
            <w:r>
              <w:rPr>
                <w:spacing w:val="-2"/>
                <w:sz w:val="18"/>
              </w:rPr>
              <w:t xml:space="preserve"> </w:t>
            </w:r>
            <w:r>
              <w:rPr>
                <w:sz w:val="18"/>
              </w:rPr>
              <w:t>license</w:t>
            </w:r>
            <w:r>
              <w:rPr>
                <w:spacing w:val="-2"/>
                <w:sz w:val="18"/>
              </w:rPr>
              <w:t xml:space="preserve"> </w:t>
            </w:r>
            <w:r>
              <w:rPr>
                <w:sz w:val="18"/>
              </w:rPr>
              <w:t>and</w:t>
            </w:r>
            <w:r>
              <w:rPr>
                <w:spacing w:val="-3"/>
                <w:sz w:val="18"/>
              </w:rPr>
              <w:t xml:space="preserve"> </w:t>
            </w:r>
            <w:r>
              <w:rPr>
                <w:sz w:val="18"/>
              </w:rPr>
              <w:t>no other</w:t>
            </w:r>
            <w:r>
              <w:rPr>
                <w:spacing w:val="-2"/>
                <w:sz w:val="18"/>
              </w:rPr>
              <w:t xml:space="preserve"> license)</w:t>
            </w:r>
          </w:p>
        </w:tc>
      </w:tr>
      <w:tr w:rsidR="00CE6176" w14:paraId="6B216CDF" w14:textId="77777777">
        <w:trPr>
          <w:trHeight w:val="270"/>
        </w:trPr>
        <w:tc>
          <w:tcPr>
            <w:tcW w:w="1080" w:type="dxa"/>
          </w:tcPr>
          <w:p w14:paraId="3FE8DE6A" w14:textId="77777777" w:rsidR="00CE6176" w:rsidRDefault="008C7876">
            <w:pPr>
              <w:pStyle w:val="TableParagraph"/>
              <w:spacing w:line="251" w:lineRule="exact"/>
              <w:ind w:left="230" w:right="221"/>
              <w:jc w:val="center"/>
            </w:pPr>
            <w:r>
              <w:t xml:space="preserve">MA </w:t>
            </w:r>
            <w:r>
              <w:rPr>
                <w:spacing w:val="-5"/>
              </w:rPr>
              <w:t>All</w:t>
            </w:r>
          </w:p>
        </w:tc>
        <w:tc>
          <w:tcPr>
            <w:tcW w:w="900" w:type="dxa"/>
          </w:tcPr>
          <w:p w14:paraId="63A963B2" w14:textId="77777777" w:rsidR="00CE6176" w:rsidRDefault="008C7876">
            <w:pPr>
              <w:pStyle w:val="TableParagraph"/>
              <w:spacing w:line="251" w:lineRule="exact"/>
              <w:ind w:left="198" w:right="189"/>
              <w:jc w:val="center"/>
            </w:pPr>
            <w:r>
              <w:rPr>
                <w:spacing w:val="-5"/>
              </w:rPr>
              <w:t>HPQ</w:t>
            </w:r>
          </w:p>
        </w:tc>
        <w:tc>
          <w:tcPr>
            <w:tcW w:w="811" w:type="dxa"/>
          </w:tcPr>
          <w:p w14:paraId="74627FAC" w14:textId="77777777" w:rsidR="00CE6176" w:rsidRDefault="008C7876">
            <w:pPr>
              <w:pStyle w:val="TableParagraph"/>
              <w:spacing w:line="251" w:lineRule="exact"/>
              <w:ind w:left="225"/>
            </w:pPr>
            <w:r>
              <w:rPr>
                <w:spacing w:val="-5"/>
              </w:rPr>
              <w:t>LPQ</w:t>
            </w:r>
          </w:p>
        </w:tc>
        <w:tc>
          <w:tcPr>
            <w:tcW w:w="900" w:type="dxa"/>
          </w:tcPr>
          <w:p w14:paraId="01C8EBCA" w14:textId="77777777" w:rsidR="00CE6176" w:rsidRDefault="008C7876">
            <w:pPr>
              <w:pStyle w:val="TableParagraph"/>
              <w:spacing w:line="251" w:lineRule="exact"/>
              <w:ind w:left="199" w:right="187"/>
              <w:jc w:val="center"/>
            </w:pPr>
            <w:r>
              <w:rPr>
                <w:spacing w:val="-5"/>
              </w:rPr>
              <w:t>HMQ</w:t>
            </w:r>
          </w:p>
        </w:tc>
        <w:tc>
          <w:tcPr>
            <w:tcW w:w="1087" w:type="dxa"/>
          </w:tcPr>
          <w:p w14:paraId="140A5311" w14:textId="77777777" w:rsidR="00CE6176" w:rsidRDefault="008C7876">
            <w:pPr>
              <w:pStyle w:val="TableParagraph"/>
              <w:spacing w:line="251" w:lineRule="exact"/>
              <w:ind w:left="318" w:right="305"/>
              <w:jc w:val="center"/>
            </w:pPr>
            <w:r>
              <w:rPr>
                <w:spacing w:val="-5"/>
              </w:rPr>
              <w:t>LMQ</w:t>
            </w:r>
          </w:p>
        </w:tc>
      </w:tr>
      <w:tr w:rsidR="00CE6176" w14:paraId="6BE997ED" w14:textId="77777777">
        <w:trPr>
          <w:trHeight w:val="268"/>
        </w:trPr>
        <w:tc>
          <w:tcPr>
            <w:tcW w:w="1080" w:type="dxa"/>
          </w:tcPr>
          <w:p w14:paraId="7C5A929B" w14:textId="77777777" w:rsidR="00CE6176" w:rsidRDefault="008C7876">
            <w:pPr>
              <w:pStyle w:val="TableParagraph"/>
              <w:spacing w:line="248" w:lineRule="exact"/>
              <w:ind w:left="230" w:right="220"/>
              <w:jc w:val="center"/>
            </w:pPr>
            <w:r>
              <w:rPr>
                <w:spacing w:val="-5"/>
              </w:rPr>
              <w:t>4.5</w:t>
            </w:r>
          </w:p>
        </w:tc>
        <w:tc>
          <w:tcPr>
            <w:tcW w:w="900" w:type="dxa"/>
          </w:tcPr>
          <w:p w14:paraId="39B73E38" w14:textId="77777777" w:rsidR="00CE6176" w:rsidRDefault="008C7876">
            <w:pPr>
              <w:pStyle w:val="TableParagraph"/>
              <w:spacing w:line="248" w:lineRule="exact"/>
              <w:ind w:left="197" w:right="189"/>
              <w:jc w:val="center"/>
            </w:pPr>
            <w:r>
              <w:rPr>
                <w:spacing w:val="-5"/>
              </w:rPr>
              <w:t>6.6</w:t>
            </w:r>
          </w:p>
        </w:tc>
        <w:tc>
          <w:tcPr>
            <w:tcW w:w="811" w:type="dxa"/>
          </w:tcPr>
          <w:p w14:paraId="45DAB233" w14:textId="77777777" w:rsidR="00CE6176" w:rsidRDefault="008C7876">
            <w:pPr>
              <w:pStyle w:val="TableParagraph"/>
              <w:spacing w:line="248" w:lineRule="exact"/>
              <w:ind w:left="263"/>
            </w:pPr>
            <w:r>
              <w:rPr>
                <w:spacing w:val="-5"/>
              </w:rPr>
              <w:t>3.0</w:t>
            </w:r>
          </w:p>
        </w:tc>
        <w:tc>
          <w:tcPr>
            <w:tcW w:w="900" w:type="dxa"/>
          </w:tcPr>
          <w:p w14:paraId="71F32FC8" w14:textId="77777777" w:rsidR="00CE6176" w:rsidRDefault="008C7876">
            <w:pPr>
              <w:pStyle w:val="TableParagraph"/>
              <w:spacing w:line="248" w:lineRule="exact"/>
              <w:ind w:left="197" w:right="189"/>
              <w:jc w:val="center"/>
            </w:pPr>
            <w:r>
              <w:rPr>
                <w:spacing w:val="-5"/>
              </w:rPr>
              <w:t>6.1</w:t>
            </w:r>
          </w:p>
        </w:tc>
        <w:tc>
          <w:tcPr>
            <w:tcW w:w="1087" w:type="dxa"/>
          </w:tcPr>
          <w:p w14:paraId="197D0305" w14:textId="77777777" w:rsidR="00CE6176" w:rsidRDefault="008C7876">
            <w:pPr>
              <w:pStyle w:val="TableParagraph"/>
              <w:spacing w:line="248" w:lineRule="exact"/>
              <w:ind w:left="318" w:right="305"/>
              <w:jc w:val="center"/>
            </w:pPr>
            <w:r>
              <w:rPr>
                <w:spacing w:val="-5"/>
              </w:rPr>
              <w:t>3.7</w:t>
            </w:r>
          </w:p>
        </w:tc>
      </w:tr>
    </w:tbl>
    <w:p w14:paraId="7B765961" w14:textId="77777777" w:rsidR="00CE6176" w:rsidRDefault="00CE6176">
      <w:pPr>
        <w:pStyle w:val="BodyText"/>
      </w:pPr>
    </w:p>
    <w:p w14:paraId="064FC8DD" w14:textId="77777777" w:rsidR="00CE6176" w:rsidRDefault="00CE6176">
      <w:pPr>
        <w:pStyle w:val="BodyText"/>
      </w:pPr>
    </w:p>
    <w:p w14:paraId="3DD98C0B" w14:textId="77777777" w:rsidR="00CE6176" w:rsidRDefault="00CE6176">
      <w:pPr>
        <w:pStyle w:val="BodyText"/>
        <w:spacing w:before="5"/>
        <w:rPr>
          <w:sz w:val="24"/>
        </w:rPr>
      </w:pPr>
    </w:p>
    <w:p w14:paraId="5DDE5FF4" w14:textId="77777777" w:rsidR="00CE6176" w:rsidRDefault="008C7876">
      <w:pPr>
        <w:ind w:left="1160" w:right="464" w:hanging="1"/>
        <w:rPr>
          <w:sz w:val="18"/>
        </w:rPr>
      </w:pPr>
      <w:bookmarkStart w:id="35" w:name="_bookmark24"/>
      <w:bookmarkEnd w:id="35"/>
      <w:r>
        <w:rPr>
          <w:sz w:val="18"/>
          <w:vertAlign w:val="superscript"/>
        </w:rPr>
        <w:t>18</w:t>
      </w:r>
      <w:r>
        <w:rPr>
          <w:sz w:val="18"/>
        </w:rPr>
        <w:t xml:space="preserve"> Redmon, R.J. </w:t>
      </w:r>
      <w:r>
        <w:rPr>
          <w:i/>
          <w:sz w:val="18"/>
        </w:rPr>
        <w:t xml:space="preserve">Impact of Teacher </w:t>
      </w:r>
      <w:r>
        <w:rPr>
          <w:i/>
          <w:sz w:val="18"/>
        </w:rPr>
        <w:t>Preparation upon Teacher Efficacy</w:t>
      </w:r>
      <w:r>
        <w:rPr>
          <w:sz w:val="18"/>
        </w:rPr>
        <w:t>. Online Submission. Paper presented at the Annual</w:t>
      </w:r>
      <w:r>
        <w:rPr>
          <w:spacing w:val="-3"/>
          <w:sz w:val="18"/>
        </w:rPr>
        <w:t xml:space="preserve"> </w:t>
      </w:r>
      <w:r>
        <w:rPr>
          <w:sz w:val="18"/>
        </w:rPr>
        <w:t>Meeting</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American</w:t>
      </w:r>
      <w:r>
        <w:rPr>
          <w:spacing w:val="-2"/>
          <w:sz w:val="18"/>
        </w:rPr>
        <w:t xml:space="preserve"> </w:t>
      </w:r>
      <w:r>
        <w:rPr>
          <w:sz w:val="18"/>
        </w:rPr>
        <w:t>Association</w:t>
      </w:r>
      <w:r>
        <w:rPr>
          <w:spacing w:val="-3"/>
          <w:sz w:val="18"/>
        </w:rPr>
        <w:t xml:space="preserve"> </w:t>
      </w:r>
      <w:r>
        <w:rPr>
          <w:sz w:val="18"/>
        </w:rPr>
        <w:t>for</w:t>
      </w:r>
      <w:r>
        <w:rPr>
          <w:spacing w:val="-3"/>
          <w:sz w:val="18"/>
        </w:rPr>
        <w:t xml:space="preserve"> </w:t>
      </w:r>
      <w:r>
        <w:rPr>
          <w:sz w:val="18"/>
        </w:rPr>
        <w:t>Teaching</w:t>
      </w:r>
      <w:r>
        <w:rPr>
          <w:spacing w:val="-3"/>
          <w:sz w:val="18"/>
        </w:rPr>
        <w:t xml:space="preserve"> </w:t>
      </w:r>
      <w:r>
        <w:rPr>
          <w:sz w:val="18"/>
        </w:rPr>
        <w:t>and</w:t>
      </w:r>
      <w:r>
        <w:rPr>
          <w:spacing w:val="-3"/>
          <w:sz w:val="18"/>
        </w:rPr>
        <w:t xml:space="preserve"> </w:t>
      </w:r>
      <w:r>
        <w:rPr>
          <w:sz w:val="18"/>
        </w:rPr>
        <w:t>Curriculum</w:t>
      </w:r>
      <w:r>
        <w:rPr>
          <w:spacing w:val="-3"/>
          <w:sz w:val="18"/>
        </w:rPr>
        <w:t xml:space="preserve"> </w:t>
      </w:r>
      <w:r>
        <w:rPr>
          <w:sz w:val="18"/>
        </w:rPr>
        <w:t>(14th,</w:t>
      </w:r>
      <w:r>
        <w:rPr>
          <w:spacing w:val="-3"/>
          <w:sz w:val="18"/>
        </w:rPr>
        <w:t xml:space="preserve"> </w:t>
      </w:r>
      <w:r>
        <w:rPr>
          <w:sz w:val="18"/>
        </w:rPr>
        <w:t>Cleveland,</w:t>
      </w:r>
      <w:r>
        <w:rPr>
          <w:spacing w:val="-3"/>
          <w:sz w:val="18"/>
        </w:rPr>
        <w:t xml:space="preserve"> </w:t>
      </w:r>
      <w:r>
        <w:rPr>
          <w:sz w:val="18"/>
        </w:rPr>
        <w:t>Ohio,</w:t>
      </w:r>
      <w:r>
        <w:rPr>
          <w:spacing w:val="-3"/>
          <w:sz w:val="18"/>
        </w:rPr>
        <w:t xml:space="preserve"> </w:t>
      </w:r>
      <w:r>
        <w:rPr>
          <w:sz w:val="18"/>
        </w:rPr>
        <w:t>October</w:t>
      </w:r>
      <w:r>
        <w:rPr>
          <w:spacing w:val="-3"/>
          <w:sz w:val="18"/>
        </w:rPr>
        <w:t xml:space="preserve"> </w:t>
      </w:r>
      <w:r>
        <w:rPr>
          <w:sz w:val="18"/>
        </w:rPr>
        <w:t>5,</w:t>
      </w:r>
      <w:r>
        <w:rPr>
          <w:spacing w:val="-3"/>
          <w:sz w:val="18"/>
        </w:rPr>
        <w:t xml:space="preserve"> </w:t>
      </w:r>
      <w:r>
        <w:rPr>
          <w:sz w:val="18"/>
        </w:rPr>
        <w:t>2007).</w:t>
      </w:r>
    </w:p>
    <w:p w14:paraId="37140B4D" w14:textId="77777777" w:rsidR="00CE6176" w:rsidRDefault="00CE6176">
      <w:pPr>
        <w:rPr>
          <w:sz w:val="18"/>
        </w:rPr>
        <w:sectPr w:rsidR="00CE6176">
          <w:pgSz w:w="12240" w:h="15840"/>
          <w:pgMar w:top="840" w:right="980" w:bottom="1120" w:left="1000" w:header="0" w:footer="935" w:gutter="0"/>
          <w:cols w:space="720"/>
        </w:sectPr>
      </w:pPr>
    </w:p>
    <w:p w14:paraId="170265E3" w14:textId="772A7880" w:rsidR="00CE6176" w:rsidRDefault="00B61877">
      <w:pPr>
        <w:pStyle w:val="BodyText"/>
        <w:ind w:left="7835"/>
        <w:rPr>
          <w:sz w:val="20"/>
        </w:rPr>
      </w:pPr>
      <w:r>
        <w:rPr>
          <w:noProof/>
        </w:rPr>
        <w:lastRenderedPageBreak/>
        <mc:AlternateContent>
          <mc:Choice Requires="wpg">
            <w:drawing>
              <wp:anchor distT="0" distB="0" distL="114300" distR="114300" simplePos="0" relativeHeight="485864448" behindDoc="1" locked="0" layoutInCell="1" allowOverlap="1" wp14:anchorId="1FE1DFA1" wp14:editId="3ED7646E">
                <wp:simplePos x="0" y="0"/>
                <wp:positionH relativeFrom="page">
                  <wp:posOffset>510540</wp:posOffset>
                </wp:positionH>
                <wp:positionV relativeFrom="page">
                  <wp:posOffset>534035</wp:posOffset>
                </wp:positionV>
                <wp:extent cx="4967605" cy="8752840"/>
                <wp:effectExtent l="0" t="0" r="0" b="0"/>
                <wp:wrapNone/>
                <wp:docPr id="474536142" name="docshapegroup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1305127235" name="docshape99"/>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230397" name="docshape100"/>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870342" name="docshape101"/>
                        <wps:cNvSpPr>
                          <a:spLocks noChangeArrowheads="1"/>
                        </wps:cNvSpPr>
                        <wps:spPr bwMode="auto">
                          <a:xfrm>
                            <a:off x="1440" y="12468"/>
                            <a:ext cx="288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41C2D" id="docshapegroup98" o:spid="_x0000_s1026" style="position:absolute;margin-left:40.2pt;margin-top:42.05pt;width:391.15pt;height:689.2pt;z-index:-17452032;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">
                <v:rect id="docshape99"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" fillcolor="#91a8ce" stroked="f"/>
                <v:shape id="docshape100"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" path="m1386,l,,,1596r210,l210,13784r972,l1182,1596r204,l1386,xe" fillcolor="#004386" stroked="f">
                  <v:path arrowok="t" o:connecttype="custom" o:connectlocs="1386,841;0,841;0,2437;210,2437;210,14625;1182,14625;1182,2437;1386,2437;1386,841" o:connectangles="0,0,0,0,0,0,0,0,0"/>
                </v:shape>
                <v:rect id="docshape101" o:spid="_x0000_s1029" style="position:absolute;left:1440;top:12468;width:288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" fillcolor="black" stroked="f"/>
                <w10:wrap anchorx="page" anchory="page"/>
              </v:group>
            </w:pict>
          </mc:Fallback>
        </mc:AlternateContent>
      </w:r>
      <w:r>
        <w:rPr>
          <w:noProof/>
          <w:sz w:val="20"/>
        </w:rPr>
        <w:drawing>
          <wp:inline distT="0" distB="0" distL="0" distR="0" wp14:anchorId="374CE43A" wp14:editId="1BDC5C84">
            <wp:extent cx="576612" cy="987551"/>
            <wp:effectExtent l="0" t="0" r="0" b="0"/>
            <wp:docPr id="45"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520B71EE" w14:textId="77777777" w:rsidR="00CE6176" w:rsidRDefault="00CE6176">
      <w:pPr>
        <w:pStyle w:val="BodyText"/>
        <w:spacing w:before="5"/>
        <w:rPr>
          <w:sz w:val="12"/>
        </w:rPr>
      </w:pPr>
    </w:p>
    <w:p w14:paraId="1C1EA7B5" w14:textId="77777777" w:rsidR="00CE6176" w:rsidRPr="00676C64" w:rsidRDefault="008C7876">
      <w:pPr>
        <w:pStyle w:val="Heading4"/>
        <w:spacing w:before="44" w:line="340" w:lineRule="exact"/>
        <w:jc w:val="both"/>
        <w:rPr>
          <w:color w:val="1F497D" w:themeColor="text2"/>
        </w:rPr>
      </w:pPr>
      <w:bookmarkStart w:id="36" w:name="Root_Causes_of_Equity_Gap_2:_Educator_Pr"/>
      <w:bookmarkStart w:id="37" w:name="_bookmark25"/>
      <w:bookmarkEnd w:id="36"/>
      <w:bookmarkEnd w:id="37"/>
      <w:r w:rsidRPr="00676C64">
        <w:rPr>
          <w:color w:val="1F497D" w:themeColor="text2"/>
        </w:rPr>
        <w:t>Root</w:t>
      </w:r>
      <w:r w:rsidRPr="00676C64">
        <w:rPr>
          <w:color w:val="1F497D" w:themeColor="text2"/>
          <w:spacing w:val="-4"/>
        </w:rPr>
        <w:t xml:space="preserve"> </w:t>
      </w:r>
      <w:r w:rsidRPr="00676C64">
        <w:rPr>
          <w:color w:val="1F497D" w:themeColor="text2"/>
        </w:rPr>
        <w:t>Causes</w:t>
      </w:r>
      <w:r w:rsidRPr="00676C64">
        <w:rPr>
          <w:color w:val="1F497D" w:themeColor="text2"/>
          <w:spacing w:val="-4"/>
        </w:rPr>
        <w:t xml:space="preserve"> </w:t>
      </w:r>
      <w:r w:rsidRPr="00676C64">
        <w:rPr>
          <w:color w:val="1F497D" w:themeColor="text2"/>
        </w:rPr>
        <w:t>of</w:t>
      </w:r>
      <w:r w:rsidRPr="00676C64">
        <w:rPr>
          <w:color w:val="1F497D" w:themeColor="text2"/>
          <w:spacing w:val="-4"/>
        </w:rPr>
        <w:t xml:space="preserve"> </w:t>
      </w:r>
      <w:r w:rsidRPr="00676C64">
        <w:rPr>
          <w:color w:val="1F497D" w:themeColor="text2"/>
        </w:rPr>
        <w:t>Equity</w:t>
      </w:r>
      <w:r w:rsidRPr="00676C64">
        <w:rPr>
          <w:color w:val="1F497D" w:themeColor="text2"/>
          <w:spacing w:val="-5"/>
        </w:rPr>
        <w:t xml:space="preserve"> </w:t>
      </w:r>
      <w:r w:rsidRPr="00676C64">
        <w:rPr>
          <w:color w:val="1F497D" w:themeColor="text2"/>
        </w:rPr>
        <w:t>Gap</w:t>
      </w:r>
      <w:r w:rsidRPr="00676C64">
        <w:rPr>
          <w:color w:val="1F497D" w:themeColor="text2"/>
          <w:spacing w:val="-3"/>
        </w:rPr>
        <w:t xml:space="preserve"> </w:t>
      </w:r>
      <w:r w:rsidRPr="00676C64">
        <w:rPr>
          <w:color w:val="1F497D" w:themeColor="text2"/>
        </w:rPr>
        <w:t>2:</w:t>
      </w:r>
      <w:r w:rsidRPr="00676C64">
        <w:rPr>
          <w:color w:val="1F497D" w:themeColor="text2"/>
          <w:spacing w:val="-5"/>
        </w:rPr>
        <w:t xml:space="preserve"> </w:t>
      </w:r>
      <w:r w:rsidRPr="00676C64">
        <w:rPr>
          <w:color w:val="1F497D" w:themeColor="text2"/>
        </w:rPr>
        <w:t>Educator</w:t>
      </w:r>
      <w:r w:rsidRPr="00676C64">
        <w:rPr>
          <w:color w:val="1F497D" w:themeColor="text2"/>
          <w:spacing w:val="-2"/>
        </w:rPr>
        <w:t xml:space="preserve"> Preparation</w:t>
      </w:r>
    </w:p>
    <w:p w14:paraId="5F1481F9" w14:textId="77777777" w:rsidR="00CE6176" w:rsidRDefault="008C7876">
      <w:pPr>
        <w:pStyle w:val="BodyText"/>
        <w:ind w:left="1159" w:right="957"/>
        <w:jc w:val="both"/>
      </w:pPr>
      <w:r>
        <w:t>Varied quality</w:t>
      </w:r>
      <w:r>
        <w:rPr>
          <w:spacing w:val="-2"/>
        </w:rPr>
        <w:t xml:space="preserve"> </w:t>
      </w:r>
      <w:r>
        <w:t>of</w:t>
      </w:r>
      <w:r>
        <w:rPr>
          <w:spacing w:val="-3"/>
        </w:rPr>
        <w:t xml:space="preserve"> </w:t>
      </w:r>
      <w:r>
        <w:t>educator</w:t>
      </w:r>
      <w:r>
        <w:rPr>
          <w:spacing w:val="-2"/>
        </w:rPr>
        <w:t xml:space="preserve"> </w:t>
      </w:r>
      <w:r>
        <w:t>preparation</w:t>
      </w:r>
      <w:r>
        <w:rPr>
          <w:spacing w:val="-1"/>
        </w:rPr>
        <w:t xml:space="preserve"> </w:t>
      </w:r>
      <w:r>
        <w:t>is</w:t>
      </w:r>
      <w:r>
        <w:rPr>
          <w:spacing w:val="-2"/>
        </w:rPr>
        <w:t xml:space="preserve"> </w:t>
      </w:r>
      <w:r>
        <w:t>an</w:t>
      </w:r>
      <w:r>
        <w:rPr>
          <w:spacing w:val="-1"/>
        </w:rPr>
        <w:t xml:space="preserve"> </w:t>
      </w:r>
      <w:r>
        <w:t>underlying</w:t>
      </w:r>
      <w:r>
        <w:rPr>
          <w:spacing w:val="-1"/>
        </w:rPr>
        <w:t xml:space="preserve"> </w:t>
      </w:r>
      <w:r>
        <w:t>cause</w:t>
      </w:r>
      <w:r>
        <w:rPr>
          <w:spacing w:val="-2"/>
        </w:rPr>
        <w:t xml:space="preserve"> </w:t>
      </w:r>
      <w:r>
        <w:t>of</w:t>
      </w:r>
      <w:r>
        <w:rPr>
          <w:spacing w:val="-3"/>
        </w:rPr>
        <w:t xml:space="preserve"> </w:t>
      </w:r>
      <w:r>
        <w:t>our state’s</w:t>
      </w:r>
      <w:r>
        <w:rPr>
          <w:spacing w:val="-2"/>
        </w:rPr>
        <w:t xml:space="preserve"> </w:t>
      </w:r>
      <w:r>
        <w:t>equity gap. The analysis</w:t>
      </w:r>
      <w:r>
        <w:rPr>
          <w:spacing w:val="-3"/>
        </w:rPr>
        <w:t xml:space="preserve"> </w:t>
      </w:r>
      <w:r>
        <w:t>below</w:t>
      </w:r>
      <w:r>
        <w:rPr>
          <w:spacing w:val="-4"/>
        </w:rPr>
        <w:t xml:space="preserve"> </w:t>
      </w:r>
      <w:r>
        <w:t>is</w:t>
      </w:r>
      <w:r>
        <w:rPr>
          <w:spacing w:val="-3"/>
        </w:rPr>
        <w:t xml:space="preserve"> </w:t>
      </w:r>
      <w:r>
        <w:t>not</w:t>
      </w:r>
      <w:r>
        <w:rPr>
          <w:spacing w:val="-2"/>
        </w:rPr>
        <w:t xml:space="preserve"> </w:t>
      </w:r>
      <w:r>
        <w:t>exhaustive,</w:t>
      </w:r>
      <w:r>
        <w:rPr>
          <w:spacing w:val="-3"/>
        </w:rPr>
        <w:t xml:space="preserve"> </w:t>
      </w:r>
      <w:r>
        <w:t>but</w:t>
      </w:r>
      <w:r>
        <w:rPr>
          <w:spacing w:val="-2"/>
        </w:rPr>
        <w:t xml:space="preserve"> </w:t>
      </w:r>
      <w:r>
        <w:t>highlights</w:t>
      </w:r>
      <w:r>
        <w:rPr>
          <w:spacing w:val="-3"/>
        </w:rPr>
        <w:t xml:space="preserve"> </w:t>
      </w:r>
      <w:r>
        <w:t>the</w:t>
      </w:r>
      <w:r>
        <w:rPr>
          <w:spacing w:val="-5"/>
        </w:rPr>
        <w:t xml:space="preserve"> </w:t>
      </w:r>
      <w:r>
        <w:t>main</w:t>
      </w:r>
      <w:r>
        <w:rPr>
          <w:spacing w:val="-4"/>
        </w:rPr>
        <w:t xml:space="preserve"> </w:t>
      </w:r>
      <w:r>
        <w:t>areas</w:t>
      </w:r>
      <w:r>
        <w:rPr>
          <w:spacing w:val="-5"/>
        </w:rPr>
        <w:t xml:space="preserve"> </w:t>
      </w:r>
      <w:r>
        <w:t>where</w:t>
      </w:r>
      <w:r>
        <w:rPr>
          <w:spacing w:val="-5"/>
        </w:rPr>
        <w:t xml:space="preserve"> </w:t>
      </w:r>
      <w:r>
        <w:t>educator</w:t>
      </w:r>
      <w:r>
        <w:rPr>
          <w:spacing w:val="-3"/>
        </w:rPr>
        <w:t xml:space="preserve"> </w:t>
      </w:r>
      <w:r>
        <w:t>preparation needs to be strengthened or is ineffective altogether:</w:t>
      </w:r>
    </w:p>
    <w:p w14:paraId="30CB28A4" w14:textId="77777777" w:rsidR="00CE6176" w:rsidRDefault="00CE6176">
      <w:pPr>
        <w:pStyle w:val="BodyText"/>
        <w:spacing w:before="11"/>
        <w:rPr>
          <w:sz w:val="23"/>
        </w:rPr>
      </w:pPr>
    </w:p>
    <w:p w14:paraId="7CE2E6BA" w14:textId="77777777" w:rsidR="00CE6176" w:rsidRDefault="008C7876">
      <w:pPr>
        <w:pStyle w:val="ListParagraph"/>
        <w:numPr>
          <w:ilvl w:val="0"/>
          <w:numId w:val="29"/>
        </w:numPr>
        <w:tabs>
          <w:tab w:val="left" w:pos="1880"/>
          <w:tab w:val="left" w:pos="1881"/>
        </w:tabs>
        <w:ind w:right="470" w:hanging="360"/>
      </w:pPr>
      <w:r>
        <w:t>Inadequate Preparation – When Educator Preparation Programs (EPPs) adequately prepare students for the realities of 21</w:t>
      </w:r>
      <w:r>
        <w:rPr>
          <w:vertAlign w:val="superscript"/>
        </w:rPr>
        <w:t>st</w:t>
      </w:r>
      <w:r>
        <w:t xml:space="preserve"> century classrooms, educators are less likely to leave a school or district. Stakeholders reported that a lack of preparation and suppo</w:t>
      </w:r>
      <w:r>
        <w:t>rt for serving diverse students – including ELLs, students of different cultures, and those with social-emotional needs – contributed to educator turnover. They told us that more effective EPPs with field experience in high-need settings are needed. Accord</w:t>
      </w:r>
      <w:r>
        <w:t>ing to</w:t>
      </w:r>
      <w:r>
        <w:rPr>
          <w:spacing w:val="40"/>
        </w:rPr>
        <w:t xml:space="preserve"> </w:t>
      </w:r>
      <w:r>
        <w:t>these stakeholders, new teacher attrition</w:t>
      </w:r>
      <w:r>
        <w:rPr>
          <w:spacing w:val="-3"/>
        </w:rPr>
        <w:t xml:space="preserve"> </w:t>
      </w:r>
      <w:r>
        <w:t>is due in</w:t>
      </w:r>
      <w:r>
        <w:rPr>
          <w:spacing w:val="-1"/>
        </w:rPr>
        <w:t xml:space="preserve"> </w:t>
      </w:r>
      <w:r>
        <w:t>part to a lack</w:t>
      </w:r>
      <w:r>
        <w:rPr>
          <w:spacing w:val="-2"/>
        </w:rPr>
        <w:t xml:space="preserve"> </w:t>
      </w:r>
      <w:r>
        <w:t>of preparedness</w:t>
      </w:r>
      <w:r>
        <w:rPr>
          <w:spacing w:val="-2"/>
        </w:rPr>
        <w:t xml:space="preserve"> </w:t>
      </w:r>
      <w:r>
        <w:t>for the realities of the classroom.</w:t>
      </w:r>
      <w:hyperlink w:anchor="_bookmark26" w:history="1">
        <w:r>
          <w:rPr>
            <w:vertAlign w:val="superscript"/>
          </w:rPr>
          <w:t>19</w:t>
        </w:r>
      </w:hyperlink>
      <w:r>
        <w:t xml:space="preserve"> Preparation is just as critical for administrators. Research and</w:t>
      </w:r>
      <w:r>
        <w:rPr>
          <w:spacing w:val="-4"/>
        </w:rPr>
        <w:t xml:space="preserve"> </w:t>
      </w:r>
      <w:r>
        <w:t>stakeholders</w:t>
      </w:r>
      <w:r>
        <w:rPr>
          <w:spacing w:val="-4"/>
        </w:rPr>
        <w:t xml:space="preserve"> </w:t>
      </w:r>
      <w:r>
        <w:t>articulated</w:t>
      </w:r>
      <w:r>
        <w:rPr>
          <w:spacing w:val="-4"/>
        </w:rPr>
        <w:t xml:space="preserve"> </w:t>
      </w:r>
      <w:r>
        <w:t>how</w:t>
      </w:r>
      <w:r>
        <w:rPr>
          <w:spacing w:val="-5"/>
        </w:rPr>
        <w:t xml:space="preserve"> </w:t>
      </w:r>
      <w:r>
        <w:t>teacher</w:t>
      </w:r>
      <w:r>
        <w:rPr>
          <w:spacing w:val="-4"/>
        </w:rPr>
        <w:t xml:space="preserve"> </w:t>
      </w:r>
      <w:r>
        <w:t>and</w:t>
      </w:r>
      <w:r>
        <w:rPr>
          <w:spacing w:val="-4"/>
        </w:rPr>
        <w:t xml:space="preserve"> </w:t>
      </w:r>
      <w:r>
        <w:t>leader</w:t>
      </w:r>
      <w:r>
        <w:rPr>
          <w:spacing w:val="-4"/>
        </w:rPr>
        <w:t xml:space="preserve"> </w:t>
      </w:r>
      <w:r>
        <w:t>preparation</w:t>
      </w:r>
      <w:r>
        <w:rPr>
          <w:spacing w:val="-6"/>
        </w:rPr>
        <w:t xml:space="preserve"> </w:t>
      </w:r>
      <w:r>
        <w:t>are</w:t>
      </w:r>
      <w:r>
        <w:rPr>
          <w:spacing w:val="-3"/>
        </w:rPr>
        <w:t xml:space="preserve"> </w:t>
      </w:r>
      <w:r>
        <w:t>inextricably</w:t>
      </w:r>
      <w:r>
        <w:rPr>
          <w:spacing w:val="-4"/>
        </w:rPr>
        <w:t xml:space="preserve"> </w:t>
      </w:r>
      <w:r>
        <w:t>linked, as inexperienced and inadequately prepared administrators result in poor overall working conditions, leading to increased teacher turnover.</w:t>
      </w:r>
      <w:hyperlink w:anchor="_bookmark27" w:history="1">
        <w:r>
          <w:rPr>
            <w:vertAlign w:val="superscript"/>
          </w:rPr>
          <w:t>20</w:t>
        </w:r>
      </w:hyperlink>
    </w:p>
    <w:p w14:paraId="27BA74E5" w14:textId="77777777" w:rsidR="00CE6176" w:rsidRDefault="00CE6176">
      <w:pPr>
        <w:pStyle w:val="BodyText"/>
        <w:spacing w:before="1"/>
      </w:pPr>
    </w:p>
    <w:p w14:paraId="37232A77" w14:textId="77777777" w:rsidR="00CE6176" w:rsidRDefault="008C7876">
      <w:pPr>
        <w:pStyle w:val="ListParagraph"/>
        <w:numPr>
          <w:ilvl w:val="0"/>
          <w:numId w:val="29"/>
        </w:numPr>
        <w:tabs>
          <w:tab w:val="left" w:pos="1880"/>
          <w:tab w:val="left" w:pos="1881"/>
        </w:tabs>
        <w:ind w:right="531" w:hanging="360"/>
      </w:pPr>
      <w:r>
        <w:t>Inadequate</w:t>
      </w:r>
      <w:r>
        <w:t xml:space="preserve"> Pipeline – EPPs must look strategically at the issue of supply and demand. We heard repeatedly from school and district stakeholders about persistently hard-to- fill teaching positions, such as special education, ESL, and STEM. In 2013-2014, almost 70</w:t>
      </w:r>
      <w:r>
        <w:rPr>
          <w:spacing w:val="-1"/>
        </w:rPr>
        <w:t xml:space="preserve"> </w:t>
      </w:r>
      <w:r>
        <w:t>per</w:t>
      </w:r>
      <w:r>
        <w:t>cent</w:t>
      </w:r>
      <w:r>
        <w:rPr>
          <w:spacing w:val="-4"/>
        </w:rPr>
        <w:t xml:space="preserve"> </w:t>
      </w:r>
      <w:r>
        <w:t>of</w:t>
      </w:r>
      <w:r>
        <w:rPr>
          <w:spacing w:val="-5"/>
        </w:rPr>
        <w:t xml:space="preserve"> </w:t>
      </w:r>
      <w:r>
        <w:t>waivers</w:t>
      </w:r>
      <w:r>
        <w:rPr>
          <w:spacing w:val="-4"/>
        </w:rPr>
        <w:t xml:space="preserve"> </w:t>
      </w:r>
      <w:r>
        <w:t>granted</w:t>
      </w:r>
      <w:r>
        <w:rPr>
          <w:spacing w:val="-3"/>
        </w:rPr>
        <w:t xml:space="preserve"> </w:t>
      </w:r>
      <w:r>
        <w:t>to</w:t>
      </w:r>
      <w:r>
        <w:rPr>
          <w:spacing w:val="-1"/>
        </w:rPr>
        <w:t xml:space="preserve"> </w:t>
      </w:r>
      <w:r>
        <w:t>districts</w:t>
      </w:r>
      <w:r>
        <w:rPr>
          <w:spacing w:val="-4"/>
        </w:rPr>
        <w:t xml:space="preserve"> </w:t>
      </w:r>
      <w:r>
        <w:t>were</w:t>
      </w:r>
      <w:r>
        <w:rPr>
          <w:spacing w:val="-4"/>
        </w:rPr>
        <w:t xml:space="preserve"> </w:t>
      </w:r>
      <w:r>
        <w:t>to</w:t>
      </w:r>
      <w:r>
        <w:rPr>
          <w:spacing w:val="-1"/>
        </w:rPr>
        <w:t xml:space="preserve"> </w:t>
      </w:r>
      <w:r>
        <w:t>teach</w:t>
      </w:r>
      <w:r>
        <w:rPr>
          <w:spacing w:val="-3"/>
        </w:rPr>
        <w:t xml:space="preserve"> </w:t>
      </w:r>
      <w:r>
        <w:t>students</w:t>
      </w:r>
      <w:r>
        <w:rPr>
          <w:spacing w:val="-4"/>
        </w:rPr>
        <w:t xml:space="preserve"> </w:t>
      </w:r>
      <w:r>
        <w:t>with</w:t>
      </w:r>
      <w:r>
        <w:rPr>
          <w:spacing w:val="-6"/>
        </w:rPr>
        <w:t xml:space="preserve"> </w:t>
      </w:r>
      <w:r>
        <w:t>moderate/severe disabilities. This begs the question of what districts and EPPs are doing to respond to this inadequate supply. Stakeholders also brought up shifts in student enrollment and d</w:t>
      </w:r>
      <w:r>
        <w:t>emographics, which change districts’ supply needs.</w:t>
      </w:r>
      <w:hyperlink w:anchor="_bookmark28" w:history="1">
        <w:r>
          <w:rPr>
            <w:vertAlign w:val="superscript"/>
          </w:rPr>
          <w:t>21</w:t>
        </w:r>
      </w:hyperlink>
      <w:r>
        <w:t xml:space="preserve"> In 2013-2014 ESE issued 778 waivers to 145 districts. These waivers allowed the districts to hire unlicensed candidates for teaching and administrative positions. Thus, mor</w:t>
      </w:r>
      <w:r>
        <w:t>e than one-third of all districts employed educators who were not licensed for their specific role. ESE is currently rethinking the licensure system; stakeholders stressed the need for such a process.</w:t>
      </w:r>
      <w:r>
        <w:rPr>
          <w:spacing w:val="-3"/>
        </w:rPr>
        <w:t xml:space="preserve"> </w:t>
      </w:r>
      <w:r>
        <w:t>Late hiring</w:t>
      </w:r>
      <w:r>
        <w:rPr>
          <w:spacing w:val="-1"/>
        </w:rPr>
        <w:t xml:space="preserve"> </w:t>
      </w:r>
      <w:r>
        <w:t>practices also</w:t>
      </w:r>
      <w:r>
        <w:rPr>
          <w:spacing w:val="-1"/>
        </w:rPr>
        <w:t xml:space="preserve"> </w:t>
      </w:r>
      <w:r>
        <w:t>make it difficult</w:t>
      </w:r>
      <w:r>
        <w:rPr>
          <w:spacing w:val="-2"/>
        </w:rPr>
        <w:t xml:space="preserve"> </w:t>
      </w:r>
      <w:r>
        <w:t>for</w:t>
      </w:r>
      <w:r>
        <w:rPr>
          <w:spacing w:val="-5"/>
        </w:rPr>
        <w:t xml:space="preserve"> </w:t>
      </w:r>
      <w:r>
        <w:t>school</w:t>
      </w:r>
      <w:r>
        <w:t>s to fill positions in</w:t>
      </w:r>
      <w:r>
        <w:rPr>
          <w:spacing w:val="-1"/>
        </w:rPr>
        <w:t xml:space="preserve"> </w:t>
      </w:r>
      <w:r>
        <w:t>areas</w:t>
      </w:r>
      <w:r>
        <w:rPr>
          <w:spacing w:val="-2"/>
        </w:rPr>
        <w:t xml:space="preserve"> </w:t>
      </w:r>
      <w:r>
        <w:t>of licensure shortage, such as SPED.</w:t>
      </w:r>
    </w:p>
    <w:p w14:paraId="5B20F6B0" w14:textId="77777777" w:rsidR="00CE6176" w:rsidRDefault="00CE6176">
      <w:pPr>
        <w:pStyle w:val="BodyText"/>
        <w:spacing w:before="10"/>
        <w:rPr>
          <w:sz w:val="21"/>
        </w:rPr>
      </w:pPr>
    </w:p>
    <w:p w14:paraId="1AA4A784" w14:textId="77777777" w:rsidR="00CE6176" w:rsidRDefault="008C7876">
      <w:pPr>
        <w:pStyle w:val="BodyText"/>
        <w:ind w:left="1879" w:right="464"/>
      </w:pPr>
      <w:r>
        <w:t>The educator pipeline also continues to yield teachers who are not demographically representative of Massachusetts students. Exposure to teachers of one’s own race has been</w:t>
      </w:r>
      <w:r>
        <w:rPr>
          <w:spacing w:val="-3"/>
        </w:rPr>
        <w:t xml:space="preserve"> </w:t>
      </w:r>
      <w:r>
        <w:t>found</w:t>
      </w:r>
      <w:r>
        <w:rPr>
          <w:spacing w:val="-3"/>
        </w:rPr>
        <w:t xml:space="preserve"> </w:t>
      </w:r>
      <w:r>
        <w:t>to</w:t>
      </w:r>
      <w:r>
        <w:rPr>
          <w:spacing w:val="-1"/>
        </w:rPr>
        <w:t xml:space="preserve"> </w:t>
      </w:r>
      <w:r>
        <w:t>be</w:t>
      </w:r>
      <w:r>
        <w:rPr>
          <w:spacing w:val="-1"/>
        </w:rPr>
        <w:t xml:space="preserve"> </w:t>
      </w:r>
      <w:r>
        <w:t>bene</w:t>
      </w:r>
      <w:r>
        <w:t>ficial</w:t>
      </w:r>
      <w:r>
        <w:rPr>
          <w:spacing w:val="-2"/>
        </w:rPr>
        <w:t xml:space="preserve"> </w:t>
      </w:r>
      <w:r>
        <w:t>for</w:t>
      </w:r>
      <w:r>
        <w:rPr>
          <w:spacing w:val="-2"/>
        </w:rPr>
        <w:t xml:space="preserve"> </w:t>
      </w:r>
      <w:r>
        <w:t>students</w:t>
      </w:r>
      <w:r>
        <w:rPr>
          <w:spacing w:val="-4"/>
        </w:rPr>
        <w:t xml:space="preserve"> </w:t>
      </w:r>
      <w:r>
        <w:t>of</w:t>
      </w:r>
      <w:r>
        <w:rPr>
          <w:spacing w:val="-2"/>
        </w:rPr>
        <w:t xml:space="preserve"> </w:t>
      </w:r>
      <w:r>
        <w:t>color,</w:t>
      </w:r>
      <w:r>
        <w:rPr>
          <w:spacing w:val="-2"/>
        </w:rPr>
        <w:t xml:space="preserve"> </w:t>
      </w:r>
      <w:r>
        <w:t>and</w:t>
      </w:r>
      <w:r>
        <w:rPr>
          <w:spacing w:val="-5"/>
        </w:rPr>
        <w:t xml:space="preserve"> </w:t>
      </w:r>
      <w:r>
        <w:t>experiences</w:t>
      </w:r>
      <w:r>
        <w:rPr>
          <w:spacing w:val="-4"/>
        </w:rPr>
        <w:t xml:space="preserve"> </w:t>
      </w:r>
      <w:r>
        <w:t>with</w:t>
      </w:r>
      <w:r>
        <w:rPr>
          <w:spacing w:val="-3"/>
        </w:rPr>
        <w:t xml:space="preserve"> </w:t>
      </w:r>
      <w:r>
        <w:t>diverse</w:t>
      </w:r>
      <w:r>
        <w:rPr>
          <w:spacing w:val="-4"/>
        </w:rPr>
        <w:t xml:space="preserve"> </w:t>
      </w:r>
      <w:r>
        <w:t>teachers</w:t>
      </w:r>
    </w:p>
    <w:p w14:paraId="39BB23CF" w14:textId="77777777" w:rsidR="00CE6176" w:rsidRDefault="00CE6176">
      <w:pPr>
        <w:pStyle w:val="BodyText"/>
        <w:rPr>
          <w:sz w:val="20"/>
        </w:rPr>
      </w:pPr>
    </w:p>
    <w:p w14:paraId="5B598028" w14:textId="77777777" w:rsidR="00CE6176" w:rsidRDefault="00CE6176">
      <w:pPr>
        <w:pStyle w:val="BodyText"/>
        <w:rPr>
          <w:sz w:val="20"/>
        </w:rPr>
      </w:pPr>
    </w:p>
    <w:p w14:paraId="13967512" w14:textId="77777777" w:rsidR="00CE6176" w:rsidRDefault="00CE6176">
      <w:pPr>
        <w:pStyle w:val="BodyText"/>
        <w:spacing w:before="1"/>
        <w:rPr>
          <w:sz w:val="20"/>
        </w:rPr>
      </w:pPr>
    </w:p>
    <w:p w14:paraId="0E15F4A8" w14:textId="77777777" w:rsidR="00CE6176" w:rsidRDefault="008C7876">
      <w:pPr>
        <w:ind w:left="1160" w:right="2329" w:hanging="1"/>
        <w:jc w:val="both"/>
        <w:rPr>
          <w:sz w:val="18"/>
        </w:rPr>
      </w:pPr>
      <w:bookmarkStart w:id="38" w:name="_bookmark26"/>
      <w:bookmarkEnd w:id="38"/>
      <w:r>
        <w:rPr>
          <w:sz w:val="18"/>
          <w:vertAlign w:val="superscript"/>
        </w:rPr>
        <w:t>19</w:t>
      </w:r>
      <w:r>
        <w:rPr>
          <w:spacing w:val="-4"/>
          <w:sz w:val="18"/>
        </w:rPr>
        <w:t xml:space="preserve"> </w:t>
      </w:r>
      <w:r>
        <w:rPr>
          <w:sz w:val="18"/>
        </w:rPr>
        <w:t>Levine,</w:t>
      </w:r>
      <w:r>
        <w:rPr>
          <w:spacing w:val="-3"/>
          <w:sz w:val="18"/>
        </w:rPr>
        <w:t xml:space="preserve"> </w:t>
      </w:r>
      <w:r>
        <w:rPr>
          <w:sz w:val="18"/>
        </w:rPr>
        <w:t>A.</w:t>
      </w:r>
      <w:r>
        <w:rPr>
          <w:spacing w:val="-3"/>
          <w:sz w:val="18"/>
        </w:rPr>
        <w:t xml:space="preserve"> </w:t>
      </w:r>
      <w:r>
        <w:rPr>
          <w:i/>
          <w:sz w:val="18"/>
        </w:rPr>
        <w:t>Educating</w:t>
      </w:r>
      <w:r>
        <w:rPr>
          <w:i/>
          <w:spacing w:val="-5"/>
          <w:sz w:val="18"/>
        </w:rPr>
        <w:t xml:space="preserve"> </w:t>
      </w:r>
      <w:r>
        <w:rPr>
          <w:i/>
          <w:sz w:val="18"/>
        </w:rPr>
        <w:t>School</w:t>
      </w:r>
      <w:r>
        <w:rPr>
          <w:i/>
          <w:spacing w:val="-4"/>
          <w:sz w:val="18"/>
        </w:rPr>
        <w:t xml:space="preserve"> </w:t>
      </w:r>
      <w:r>
        <w:rPr>
          <w:i/>
          <w:sz w:val="18"/>
        </w:rPr>
        <w:t>Teacher</w:t>
      </w:r>
      <w:r>
        <w:rPr>
          <w:sz w:val="18"/>
        </w:rPr>
        <w:t>s.</w:t>
      </w:r>
      <w:r>
        <w:rPr>
          <w:spacing w:val="-3"/>
          <w:sz w:val="18"/>
        </w:rPr>
        <w:t xml:space="preserve"> </w:t>
      </w:r>
      <w:r>
        <w:rPr>
          <w:sz w:val="18"/>
        </w:rPr>
        <w:t>The</w:t>
      </w:r>
      <w:r>
        <w:rPr>
          <w:spacing w:val="-4"/>
          <w:sz w:val="18"/>
        </w:rPr>
        <w:t xml:space="preserve"> </w:t>
      </w:r>
      <w:r>
        <w:rPr>
          <w:sz w:val="18"/>
        </w:rPr>
        <w:t>Education</w:t>
      </w:r>
      <w:r>
        <w:rPr>
          <w:spacing w:val="-4"/>
          <w:sz w:val="18"/>
        </w:rPr>
        <w:t xml:space="preserve"> </w:t>
      </w:r>
      <w:r>
        <w:rPr>
          <w:sz w:val="18"/>
        </w:rPr>
        <w:t>Schools</w:t>
      </w:r>
      <w:r>
        <w:rPr>
          <w:spacing w:val="-4"/>
          <w:sz w:val="18"/>
        </w:rPr>
        <w:t xml:space="preserve"> </w:t>
      </w:r>
      <w:r>
        <w:rPr>
          <w:sz w:val="18"/>
        </w:rPr>
        <w:t>Project,</w:t>
      </w:r>
      <w:r>
        <w:rPr>
          <w:spacing w:val="-3"/>
          <w:sz w:val="18"/>
        </w:rPr>
        <w:t xml:space="preserve"> </w:t>
      </w:r>
      <w:r>
        <w:rPr>
          <w:sz w:val="18"/>
        </w:rPr>
        <w:t>2006.</w:t>
      </w:r>
      <w:r>
        <w:rPr>
          <w:spacing w:val="-3"/>
          <w:sz w:val="18"/>
        </w:rPr>
        <w:t xml:space="preserve"> </w:t>
      </w:r>
      <w:r>
        <w:rPr>
          <w:sz w:val="18"/>
        </w:rPr>
        <w:t>Retrieved</w:t>
      </w:r>
      <w:r>
        <w:rPr>
          <w:spacing w:val="-4"/>
          <w:sz w:val="18"/>
        </w:rPr>
        <w:t xml:space="preserve"> </w:t>
      </w:r>
      <w:r>
        <w:rPr>
          <w:sz w:val="18"/>
        </w:rPr>
        <w:t xml:space="preserve">from </w:t>
      </w:r>
      <w:hyperlink r:id="rId40">
        <w:r>
          <w:rPr>
            <w:spacing w:val="-2"/>
            <w:sz w:val="18"/>
          </w:rPr>
          <w:t>http://www.edschools.org/pdf/Educating_Teachers_Report.pdf</w:t>
        </w:r>
      </w:hyperlink>
    </w:p>
    <w:p w14:paraId="7B577E96" w14:textId="77777777" w:rsidR="00CE6176" w:rsidRDefault="008C7876">
      <w:pPr>
        <w:ind w:left="1160" w:right="568" w:hanging="1"/>
        <w:jc w:val="both"/>
        <w:rPr>
          <w:sz w:val="18"/>
        </w:rPr>
      </w:pPr>
      <w:bookmarkStart w:id="39" w:name="_bookmark27"/>
      <w:bookmarkEnd w:id="39"/>
      <w:r>
        <w:rPr>
          <w:sz w:val="18"/>
          <w:vertAlign w:val="superscript"/>
        </w:rPr>
        <w:t>20</w:t>
      </w:r>
      <w:r>
        <w:rPr>
          <w:spacing w:val="-2"/>
          <w:sz w:val="18"/>
        </w:rPr>
        <w:t xml:space="preserve"> </w:t>
      </w:r>
      <w:proofErr w:type="spellStart"/>
      <w:r>
        <w:rPr>
          <w:sz w:val="18"/>
        </w:rPr>
        <w:t>Allensworth</w:t>
      </w:r>
      <w:proofErr w:type="spellEnd"/>
      <w:r>
        <w:rPr>
          <w:sz w:val="18"/>
        </w:rPr>
        <w:t>,</w:t>
      </w:r>
      <w:r>
        <w:rPr>
          <w:spacing w:val="-1"/>
          <w:sz w:val="18"/>
        </w:rPr>
        <w:t xml:space="preserve"> </w:t>
      </w:r>
      <w:r>
        <w:rPr>
          <w:sz w:val="18"/>
        </w:rPr>
        <w:t>E.,</w:t>
      </w:r>
      <w:r>
        <w:rPr>
          <w:spacing w:val="-1"/>
          <w:sz w:val="18"/>
        </w:rPr>
        <w:t xml:space="preserve"> </w:t>
      </w:r>
      <w:proofErr w:type="spellStart"/>
      <w:r>
        <w:rPr>
          <w:sz w:val="18"/>
        </w:rPr>
        <w:t>Ponisciak</w:t>
      </w:r>
      <w:proofErr w:type="spellEnd"/>
      <w:r>
        <w:rPr>
          <w:sz w:val="18"/>
        </w:rPr>
        <w:t>,</w:t>
      </w:r>
      <w:r>
        <w:rPr>
          <w:spacing w:val="-1"/>
          <w:sz w:val="18"/>
        </w:rPr>
        <w:t xml:space="preserve"> </w:t>
      </w:r>
      <w:r>
        <w:rPr>
          <w:sz w:val="18"/>
        </w:rPr>
        <w:t>S.</w:t>
      </w:r>
      <w:r>
        <w:rPr>
          <w:spacing w:val="-1"/>
          <w:sz w:val="18"/>
        </w:rPr>
        <w:t xml:space="preserve"> </w:t>
      </w:r>
      <w:r>
        <w:rPr>
          <w:sz w:val="18"/>
        </w:rPr>
        <w:t>&amp;</w:t>
      </w:r>
      <w:r>
        <w:rPr>
          <w:spacing w:val="-2"/>
          <w:sz w:val="18"/>
        </w:rPr>
        <w:t xml:space="preserve"> </w:t>
      </w:r>
      <w:proofErr w:type="spellStart"/>
      <w:r>
        <w:rPr>
          <w:sz w:val="18"/>
        </w:rPr>
        <w:t>Mazzeo</w:t>
      </w:r>
      <w:proofErr w:type="spellEnd"/>
      <w:r>
        <w:rPr>
          <w:sz w:val="18"/>
        </w:rPr>
        <w:t>,</w:t>
      </w:r>
      <w:r>
        <w:rPr>
          <w:spacing w:val="-1"/>
          <w:sz w:val="18"/>
        </w:rPr>
        <w:t xml:space="preserve"> </w:t>
      </w:r>
      <w:r>
        <w:rPr>
          <w:sz w:val="18"/>
        </w:rPr>
        <w:t>C.</w:t>
      </w:r>
      <w:r>
        <w:rPr>
          <w:spacing w:val="-3"/>
          <w:sz w:val="18"/>
        </w:rPr>
        <w:t xml:space="preserve"> </w:t>
      </w:r>
      <w:r>
        <w:rPr>
          <w:i/>
          <w:sz w:val="18"/>
        </w:rPr>
        <w:t>The</w:t>
      </w:r>
      <w:r>
        <w:rPr>
          <w:i/>
          <w:spacing w:val="-1"/>
          <w:sz w:val="18"/>
        </w:rPr>
        <w:t xml:space="preserve"> </w:t>
      </w:r>
      <w:r>
        <w:rPr>
          <w:i/>
          <w:sz w:val="18"/>
        </w:rPr>
        <w:t>Schools</w:t>
      </w:r>
      <w:r>
        <w:rPr>
          <w:i/>
          <w:spacing w:val="-2"/>
          <w:sz w:val="18"/>
        </w:rPr>
        <w:t xml:space="preserve"> </w:t>
      </w:r>
      <w:r>
        <w:rPr>
          <w:i/>
          <w:sz w:val="18"/>
        </w:rPr>
        <w:t>Teachers</w:t>
      </w:r>
      <w:r>
        <w:rPr>
          <w:i/>
          <w:spacing w:val="-4"/>
          <w:sz w:val="18"/>
        </w:rPr>
        <w:t xml:space="preserve"> </w:t>
      </w:r>
      <w:r>
        <w:rPr>
          <w:i/>
          <w:sz w:val="18"/>
        </w:rPr>
        <w:t>Leave:</w:t>
      </w:r>
      <w:r>
        <w:rPr>
          <w:i/>
          <w:spacing w:val="-1"/>
          <w:sz w:val="18"/>
        </w:rPr>
        <w:t xml:space="preserve"> </w:t>
      </w:r>
      <w:r>
        <w:rPr>
          <w:i/>
          <w:sz w:val="18"/>
        </w:rPr>
        <w:t>Teacher</w:t>
      </w:r>
      <w:r>
        <w:rPr>
          <w:i/>
          <w:spacing w:val="-1"/>
          <w:sz w:val="18"/>
        </w:rPr>
        <w:t xml:space="preserve"> </w:t>
      </w:r>
      <w:r>
        <w:rPr>
          <w:i/>
          <w:sz w:val="18"/>
        </w:rPr>
        <w:t>Mobility in Chicago</w:t>
      </w:r>
      <w:r>
        <w:rPr>
          <w:i/>
          <w:spacing w:val="-2"/>
          <w:sz w:val="18"/>
        </w:rPr>
        <w:t xml:space="preserve"> </w:t>
      </w:r>
      <w:r>
        <w:rPr>
          <w:i/>
          <w:sz w:val="18"/>
        </w:rPr>
        <w:t>Public</w:t>
      </w:r>
      <w:r>
        <w:rPr>
          <w:i/>
          <w:spacing w:val="-2"/>
          <w:sz w:val="18"/>
        </w:rPr>
        <w:t xml:space="preserve"> </w:t>
      </w:r>
      <w:r>
        <w:rPr>
          <w:i/>
          <w:sz w:val="18"/>
        </w:rPr>
        <w:t>Schools</w:t>
      </w:r>
      <w:r>
        <w:rPr>
          <w:sz w:val="18"/>
        </w:rPr>
        <w:t>. Consortium</w:t>
      </w:r>
      <w:r>
        <w:rPr>
          <w:spacing w:val="-3"/>
          <w:sz w:val="18"/>
        </w:rPr>
        <w:t xml:space="preserve"> </w:t>
      </w:r>
      <w:r>
        <w:rPr>
          <w:sz w:val="18"/>
        </w:rPr>
        <w:t>on</w:t>
      </w:r>
      <w:r>
        <w:rPr>
          <w:spacing w:val="-3"/>
          <w:sz w:val="18"/>
        </w:rPr>
        <w:t xml:space="preserve"> </w:t>
      </w:r>
      <w:r>
        <w:rPr>
          <w:sz w:val="18"/>
        </w:rPr>
        <w:t>Chicago</w:t>
      </w:r>
      <w:r>
        <w:rPr>
          <w:spacing w:val="-2"/>
          <w:sz w:val="18"/>
        </w:rPr>
        <w:t xml:space="preserve"> </w:t>
      </w:r>
      <w:r>
        <w:rPr>
          <w:sz w:val="18"/>
        </w:rPr>
        <w:t>School</w:t>
      </w:r>
      <w:r>
        <w:rPr>
          <w:spacing w:val="-3"/>
          <w:sz w:val="18"/>
        </w:rPr>
        <w:t xml:space="preserve"> </w:t>
      </w:r>
      <w:r>
        <w:rPr>
          <w:sz w:val="18"/>
        </w:rPr>
        <w:t>Research,</w:t>
      </w:r>
      <w:r>
        <w:rPr>
          <w:spacing w:val="-3"/>
          <w:sz w:val="18"/>
        </w:rPr>
        <w:t xml:space="preserve"> </w:t>
      </w:r>
      <w:r>
        <w:rPr>
          <w:sz w:val="18"/>
        </w:rPr>
        <w:t>2009.;</w:t>
      </w:r>
      <w:r>
        <w:rPr>
          <w:spacing w:val="-3"/>
          <w:sz w:val="18"/>
        </w:rPr>
        <w:t xml:space="preserve"> </w:t>
      </w:r>
      <w:r>
        <w:rPr>
          <w:i/>
          <w:sz w:val="18"/>
        </w:rPr>
        <w:t>The</w:t>
      </w:r>
      <w:r>
        <w:rPr>
          <w:i/>
          <w:spacing w:val="-3"/>
          <w:sz w:val="18"/>
        </w:rPr>
        <w:t xml:space="preserve"> </w:t>
      </w:r>
      <w:r>
        <w:rPr>
          <w:i/>
          <w:sz w:val="18"/>
        </w:rPr>
        <w:t>Equity</w:t>
      </w:r>
      <w:r>
        <w:rPr>
          <w:i/>
          <w:spacing w:val="-2"/>
          <w:sz w:val="18"/>
        </w:rPr>
        <w:t xml:space="preserve"> </w:t>
      </w:r>
      <w:r>
        <w:rPr>
          <w:i/>
          <w:sz w:val="18"/>
        </w:rPr>
        <w:t>Equation:</w:t>
      </w:r>
      <w:r>
        <w:rPr>
          <w:i/>
          <w:spacing w:val="-3"/>
          <w:sz w:val="18"/>
        </w:rPr>
        <w:t xml:space="preserve"> </w:t>
      </w:r>
      <w:r>
        <w:rPr>
          <w:i/>
          <w:sz w:val="18"/>
        </w:rPr>
        <w:t>Teachers</w:t>
      </w:r>
      <w:r>
        <w:rPr>
          <w:i/>
          <w:spacing w:val="-3"/>
          <w:sz w:val="18"/>
        </w:rPr>
        <w:t xml:space="preserve"> </w:t>
      </w:r>
      <w:r>
        <w:rPr>
          <w:i/>
          <w:sz w:val="18"/>
        </w:rPr>
        <w:t>Advise</w:t>
      </w:r>
      <w:r>
        <w:rPr>
          <w:i/>
          <w:spacing w:val="-3"/>
          <w:sz w:val="18"/>
        </w:rPr>
        <w:t xml:space="preserve"> </w:t>
      </w:r>
      <w:r>
        <w:rPr>
          <w:i/>
          <w:sz w:val="18"/>
        </w:rPr>
        <w:t>on</w:t>
      </w:r>
      <w:r>
        <w:rPr>
          <w:i/>
          <w:spacing w:val="-2"/>
          <w:sz w:val="18"/>
        </w:rPr>
        <w:t xml:space="preserve"> </w:t>
      </w:r>
      <w:r>
        <w:rPr>
          <w:i/>
          <w:sz w:val="18"/>
        </w:rPr>
        <w:t>Massachusetts’</w:t>
      </w:r>
      <w:r>
        <w:rPr>
          <w:i/>
          <w:spacing w:val="-3"/>
          <w:sz w:val="18"/>
        </w:rPr>
        <w:t xml:space="preserve"> </w:t>
      </w:r>
      <w:r>
        <w:rPr>
          <w:i/>
          <w:sz w:val="18"/>
        </w:rPr>
        <w:t>Equity</w:t>
      </w:r>
      <w:r>
        <w:rPr>
          <w:i/>
          <w:spacing w:val="-4"/>
          <w:sz w:val="18"/>
        </w:rPr>
        <w:t xml:space="preserve"> </w:t>
      </w:r>
      <w:r>
        <w:rPr>
          <w:i/>
          <w:sz w:val="18"/>
        </w:rPr>
        <w:t>Plan</w:t>
      </w:r>
      <w:r>
        <w:rPr>
          <w:sz w:val="18"/>
        </w:rPr>
        <w:t>. Teach Plus, 2014 (draft emailed on March 25, 2015).</w:t>
      </w:r>
    </w:p>
    <w:p w14:paraId="66A02B1D" w14:textId="77777777" w:rsidR="00CE6176" w:rsidRDefault="008C7876">
      <w:pPr>
        <w:spacing w:line="219" w:lineRule="exact"/>
        <w:ind w:left="1160"/>
        <w:jc w:val="both"/>
        <w:rPr>
          <w:sz w:val="18"/>
        </w:rPr>
      </w:pPr>
      <w:bookmarkStart w:id="40" w:name="_bookmark28"/>
      <w:bookmarkEnd w:id="40"/>
      <w:r>
        <w:rPr>
          <w:sz w:val="18"/>
          <w:vertAlign w:val="superscript"/>
        </w:rPr>
        <w:t>21</w:t>
      </w:r>
      <w:r>
        <w:rPr>
          <w:spacing w:val="-6"/>
          <w:sz w:val="18"/>
        </w:rPr>
        <w:t xml:space="preserve"> </w:t>
      </w:r>
      <w:r>
        <w:rPr>
          <w:sz w:val="18"/>
        </w:rPr>
        <w:t>Owens,</w:t>
      </w:r>
      <w:r>
        <w:rPr>
          <w:spacing w:val="-2"/>
          <w:sz w:val="18"/>
        </w:rPr>
        <w:t xml:space="preserve"> </w:t>
      </w:r>
      <w:r>
        <w:rPr>
          <w:sz w:val="18"/>
        </w:rPr>
        <w:t>A.</w:t>
      </w:r>
      <w:r>
        <w:rPr>
          <w:spacing w:val="-2"/>
          <w:sz w:val="18"/>
        </w:rPr>
        <w:t xml:space="preserve"> </w:t>
      </w:r>
      <w:r>
        <w:rPr>
          <w:i/>
          <w:sz w:val="18"/>
        </w:rPr>
        <w:t>Anticipating</w:t>
      </w:r>
      <w:r>
        <w:rPr>
          <w:i/>
          <w:spacing w:val="-1"/>
          <w:sz w:val="18"/>
        </w:rPr>
        <w:t xml:space="preserve"> </w:t>
      </w:r>
      <w:r>
        <w:rPr>
          <w:i/>
          <w:sz w:val="18"/>
        </w:rPr>
        <w:t>Change</w:t>
      </w:r>
      <w:r>
        <w:rPr>
          <w:i/>
          <w:spacing w:val="-2"/>
          <w:sz w:val="18"/>
        </w:rPr>
        <w:t xml:space="preserve"> </w:t>
      </w:r>
      <w:r>
        <w:rPr>
          <w:i/>
          <w:sz w:val="18"/>
        </w:rPr>
        <w:t>in</w:t>
      </w:r>
      <w:r>
        <w:rPr>
          <w:i/>
          <w:spacing w:val="-2"/>
          <w:sz w:val="18"/>
        </w:rPr>
        <w:t xml:space="preserve"> </w:t>
      </w:r>
      <w:r>
        <w:rPr>
          <w:i/>
          <w:sz w:val="18"/>
        </w:rPr>
        <w:t>the</w:t>
      </w:r>
      <w:r>
        <w:rPr>
          <w:i/>
          <w:spacing w:val="-2"/>
          <w:sz w:val="18"/>
        </w:rPr>
        <w:t xml:space="preserve"> </w:t>
      </w:r>
      <w:r>
        <w:rPr>
          <w:i/>
          <w:sz w:val="18"/>
        </w:rPr>
        <w:t>Massachusetts</w:t>
      </w:r>
      <w:r>
        <w:rPr>
          <w:i/>
          <w:spacing w:val="-3"/>
          <w:sz w:val="18"/>
        </w:rPr>
        <w:t xml:space="preserve"> </w:t>
      </w:r>
      <w:r>
        <w:rPr>
          <w:i/>
          <w:sz w:val="18"/>
        </w:rPr>
        <w:t>Teacher</w:t>
      </w:r>
      <w:r>
        <w:rPr>
          <w:i/>
          <w:spacing w:val="-4"/>
          <w:sz w:val="18"/>
        </w:rPr>
        <w:t xml:space="preserve"> </w:t>
      </w:r>
      <w:r>
        <w:rPr>
          <w:i/>
          <w:sz w:val="18"/>
        </w:rPr>
        <w:t>Workforce</w:t>
      </w:r>
      <w:r>
        <w:rPr>
          <w:sz w:val="18"/>
        </w:rPr>
        <w:t>.</w:t>
      </w:r>
      <w:r>
        <w:rPr>
          <w:spacing w:val="-2"/>
          <w:sz w:val="18"/>
        </w:rPr>
        <w:t xml:space="preserve"> </w:t>
      </w:r>
      <w:r>
        <w:rPr>
          <w:i/>
          <w:sz w:val="18"/>
        </w:rPr>
        <w:t>Communit</w:t>
      </w:r>
      <w:r>
        <w:rPr>
          <w:i/>
          <w:sz w:val="18"/>
        </w:rPr>
        <w:t>ies</w:t>
      </w:r>
      <w:r>
        <w:rPr>
          <w:i/>
          <w:spacing w:val="-3"/>
          <w:sz w:val="18"/>
        </w:rPr>
        <w:t xml:space="preserve"> </w:t>
      </w:r>
      <w:r>
        <w:rPr>
          <w:i/>
          <w:sz w:val="18"/>
        </w:rPr>
        <w:t>&amp;</w:t>
      </w:r>
      <w:r>
        <w:rPr>
          <w:i/>
          <w:spacing w:val="-3"/>
          <w:sz w:val="18"/>
        </w:rPr>
        <w:t xml:space="preserve"> </w:t>
      </w:r>
      <w:r>
        <w:rPr>
          <w:i/>
          <w:sz w:val="18"/>
        </w:rPr>
        <w:t>Banking,</w:t>
      </w:r>
      <w:r>
        <w:rPr>
          <w:i/>
          <w:spacing w:val="-5"/>
          <w:sz w:val="18"/>
        </w:rPr>
        <w:t xml:space="preserve"> </w:t>
      </w:r>
      <w:r>
        <w:rPr>
          <w:sz w:val="18"/>
        </w:rPr>
        <w:t>Winter</w:t>
      </w:r>
      <w:r>
        <w:rPr>
          <w:spacing w:val="-3"/>
          <w:sz w:val="18"/>
        </w:rPr>
        <w:t xml:space="preserve"> </w:t>
      </w:r>
      <w:r>
        <w:rPr>
          <w:sz w:val="18"/>
        </w:rPr>
        <w:t>2011:</w:t>
      </w:r>
      <w:r>
        <w:rPr>
          <w:spacing w:val="-3"/>
          <w:sz w:val="18"/>
        </w:rPr>
        <w:t xml:space="preserve"> </w:t>
      </w:r>
      <w:r>
        <w:rPr>
          <w:spacing w:val="-5"/>
          <w:sz w:val="18"/>
        </w:rPr>
        <w:t>13-</w:t>
      </w:r>
    </w:p>
    <w:p w14:paraId="29A2E3A9" w14:textId="77777777" w:rsidR="00CE6176" w:rsidRDefault="008C7876">
      <w:pPr>
        <w:spacing w:line="219" w:lineRule="exact"/>
        <w:ind w:left="1159"/>
        <w:rPr>
          <w:sz w:val="18"/>
        </w:rPr>
      </w:pPr>
      <w:r>
        <w:rPr>
          <w:sz w:val="18"/>
        </w:rPr>
        <w:t>15.</w:t>
      </w:r>
      <w:r>
        <w:rPr>
          <w:spacing w:val="-2"/>
          <w:sz w:val="18"/>
        </w:rPr>
        <w:t xml:space="preserve"> </w:t>
      </w:r>
      <w:r>
        <w:rPr>
          <w:sz w:val="18"/>
        </w:rPr>
        <w:t>Federal</w:t>
      </w:r>
      <w:r>
        <w:rPr>
          <w:spacing w:val="-2"/>
          <w:sz w:val="18"/>
        </w:rPr>
        <w:t xml:space="preserve"> </w:t>
      </w:r>
      <w:r>
        <w:rPr>
          <w:sz w:val="18"/>
        </w:rPr>
        <w:t>Reserve</w:t>
      </w:r>
      <w:r>
        <w:rPr>
          <w:spacing w:val="-2"/>
          <w:sz w:val="18"/>
        </w:rPr>
        <w:t xml:space="preserve"> </w:t>
      </w:r>
      <w:r>
        <w:rPr>
          <w:sz w:val="18"/>
        </w:rPr>
        <w:t>Bank</w:t>
      </w:r>
      <w:r>
        <w:rPr>
          <w:spacing w:val="-2"/>
          <w:sz w:val="18"/>
        </w:rPr>
        <w:t xml:space="preserve"> </w:t>
      </w:r>
      <w:r>
        <w:rPr>
          <w:sz w:val="18"/>
        </w:rPr>
        <w:t>of</w:t>
      </w:r>
      <w:r>
        <w:rPr>
          <w:spacing w:val="-1"/>
          <w:sz w:val="18"/>
        </w:rPr>
        <w:t xml:space="preserve"> </w:t>
      </w:r>
      <w:r>
        <w:rPr>
          <w:spacing w:val="-2"/>
          <w:sz w:val="18"/>
        </w:rPr>
        <w:t>Boston.</w:t>
      </w:r>
    </w:p>
    <w:p w14:paraId="690481FD" w14:textId="77777777" w:rsidR="00CE6176" w:rsidRDefault="00CE6176">
      <w:pPr>
        <w:spacing w:line="219" w:lineRule="exact"/>
        <w:rPr>
          <w:sz w:val="18"/>
        </w:rPr>
        <w:sectPr w:rsidR="00CE6176">
          <w:pgSz w:w="12240" w:h="15840"/>
          <w:pgMar w:top="840" w:right="980" w:bottom="1120" w:left="1000" w:header="0" w:footer="935" w:gutter="0"/>
          <w:cols w:space="720"/>
        </w:sectPr>
      </w:pPr>
    </w:p>
    <w:p w14:paraId="6CFBBE91" w14:textId="7A4D3F0E" w:rsidR="00CE6176" w:rsidRDefault="00B61877">
      <w:pPr>
        <w:pStyle w:val="BodyText"/>
        <w:ind w:left="7835"/>
        <w:rPr>
          <w:sz w:val="20"/>
        </w:rPr>
      </w:pPr>
      <w:r>
        <w:rPr>
          <w:noProof/>
        </w:rPr>
        <w:lastRenderedPageBreak/>
        <mc:AlternateContent>
          <mc:Choice Requires="wpg">
            <w:drawing>
              <wp:anchor distT="0" distB="0" distL="114300" distR="114300" simplePos="0" relativeHeight="485865472" behindDoc="1" locked="0" layoutInCell="1" allowOverlap="1" wp14:anchorId="6FD5E674" wp14:editId="6834B2F0">
                <wp:simplePos x="0" y="0"/>
                <wp:positionH relativeFrom="page">
                  <wp:posOffset>510540</wp:posOffset>
                </wp:positionH>
                <wp:positionV relativeFrom="page">
                  <wp:posOffset>534035</wp:posOffset>
                </wp:positionV>
                <wp:extent cx="4967605" cy="8752840"/>
                <wp:effectExtent l="0" t="0" r="0" b="0"/>
                <wp:wrapNone/>
                <wp:docPr id="559243379" name="docshapegroup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1787007035" name="docshape103"/>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302893" name="docshape104"/>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315548" name="docshape105"/>
                        <wps:cNvSpPr>
                          <a:spLocks noChangeArrowheads="1"/>
                        </wps:cNvSpPr>
                        <wps:spPr bwMode="auto">
                          <a:xfrm>
                            <a:off x="1440" y="13346"/>
                            <a:ext cx="288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511C0" id="docshapegroup102" o:spid="_x0000_s1026" style="position:absolute;margin-left:40.2pt;margin-top:42.05pt;width:391.15pt;height:689.2pt;z-index:-17451008;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">
                <v:rect id="docshape103"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" fillcolor="#91a8ce" stroked="f"/>
                <v:shape id="docshape104"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" path="m1386,l,,,1596r210,l210,13784r972,l1182,1596r204,l1386,xe" fillcolor="#004386" stroked="f">
                  <v:path arrowok="t" o:connecttype="custom" o:connectlocs="1386,841;0,841;0,2437;210,2437;210,14625;1182,14625;1182,2437;1386,2437;1386,841" o:connectangles="0,0,0,0,0,0,0,0,0"/>
                </v:shape>
                <v:rect id="docshape105" o:spid="_x0000_s1029" style="position:absolute;left:1440;top:13346;width:288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" fillcolor="black" stroked="f"/>
                <w10:wrap anchorx="page" anchory="page"/>
              </v:group>
            </w:pict>
          </mc:Fallback>
        </mc:AlternateContent>
      </w:r>
      <w:r>
        <w:rPr>
          <w:noProof/>
          <w:sz w:val="20"/>
        </w:rPr>
        <w:drawing>
          <wp:inline distT="0" distB="0" distL="0" distR="0" wp14:anchorId="7BF6DA50" wp14:editId="482217BD">
            <wp:extent cx="576612" cy="987551"/>
            <wp:effectExtent l="0" t="0" r="0" b="0"/>
            <wp:docPr id="47"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10CAC3F4" w14:textId="77777777" w:rsidR="00CE6176" w:rsidRDefault="00CE6176">
      <w:pPr>
        <w:pStyle w:val="BodyText"/>
        <w:spacing w:before="11"/>
        <w:rPr>
          <w:sz w:val="7"/>
        </w:rPr>
      </w:pPr>
    </w:p>
    <w:p w14:paraId="4DCC241B" w14:textId="77777777" w:rsidR="00CE6176" w:rsidRDefault="008C7876">
      <w:pPr>
        <w:pStyle w:val="BodyText"/>
        <w:spacing w:before="96"/>
        <w:ind w:left="1880" w:right="464"/>
      </w:pPr>
      <w:r>
        <w:t>are beneficial to all student groups.</w:t>
      </w:r>
      <w:hyperlink w:anchor="_bookmark30" w:history="1">
        <w:r>
          <w:rPr>
            <w:vertAlign w:val="superscript"/>
          </w:rPr>
          <w:t>22</w:t>
        </w:r>
      </w:hyperlink>
      <w:r>
        <w:t xml:space="preserve"> Statewide, only seven percent of teachers are people</w:t>
      </w:r>
      <w:r>
        <w:rPr>
          <w:spacing w:val="-4"/>
        </w:rPr>
        <w:t xml:space="preserve"> </w:t>
      </w:r>
      <w:r>
        <w:t>of</w:t>
      </w:r>
      <w:r>
        <w:rPr>
          <w:spacing w:val="-5"/>
        </w:rPr>
        <w:t xml:space="preserve"> </w:t>
      </w:r>
      <w:r>
        <w:t>color,</w:t>
      </w:r>
      <w:r>
        <w:rPr>
          <w:spacing w:val="-2"/>
        </w:rPr>
        <w:t xml:space="preserve"> </w:t>
      </w:r>
      <w:r>
        <w:t>compared</w:t>
      </w:r>
      <w:r>
        <w:rPr>
          <w:spacing w:val="-5"/>
        </w:rPr>
        <w:t xml:space="preserve"> </w:t>
      </w:r>
      <w:r>
        <w:t>to</w:t>
      </w:r>
      <w:r>
        <w:rPr>
          <w:spacing w:val="-3"/>
        </w:rPr>
        <w:t xml:space="preserve"> </w:t>
      </w:r>
      <w:r>
        <w:t>35</w:t>
      </w:r>
      <w:r>
        <w:rPr>
          <w:spacing w:val="-3"/>
        </w:rPr>
        <w:t xml:space="preserve"> </w:t>
      </w:r>
      <w:r>
        <w:t>percent</w:t>
      </w:r>
      <w:r>
        <w:rPr>
          <w:spacing w:val="-4"/>
        </w:rPr>
        <w:t xml:space="preserve"> </w:t>
      </w:r>
      <w:r>
        <w:t>of</w:t>
      </w:r>
      <w:r>
        <w:rPr>
          <w:spacing w:val="-2"/>
        </w:rPr>
        <w:t xml:space="preserve"> </w:t>
      </w:r>
      <w:r>
        <w:t>students.</w:t>
      </w:r>
      <w:r>
        <w:rPr>
          <w:spacing w:val="-5"/>
        </w:rPr>
        <w:t xml:space="preserve"> </w:t>
      </w:r>
      <w:r>
        <w:t>For</w:t>
      </w:r>
      <w:r>
        <w:rPr>
          <w:spacing w:val="-2"/>
        </w:rPr>
        <w:t xml:space="preserve"> </w:t>
      </w:r>
      <w:r>
        <w:t>schools</w:t>
      </w:r>
      <w:r>
        <w:rPr>
          <w:spacing w:val="-4"/>
        </w:rPr>
        <w:t xml:space="preserve"> </w:t>
      </w:r>
      <w:r>
        <w:t>to</w:t>
      </w:r>
      <w:r>
        <w:rPr>
          <w:spacing w:val="-1"/>
        </w:rPr>
        <w:t xml:space="preserve"> </w:t>
      </w:r>
      <w:r>
        <w:t>be</w:t>
      </w:r>
      <w:r>
        <w:rPr>
          <w:spacing w:val="-4"/>
        </w:rPr>
        <w:t xml:space="preserve"> </w:t>
      </w:r>
      <w:r>
        <w:t>able</w:t>
      </w:r>
      <w:r>
        <w:rPr>
          <w:spacing w:val="-2"/>
        </w:rPr>
        <w:t xml:space="preserve"> </w:t>
      </w:r>
      <w:r>
        <w:t>to</w:t>
      </w:r>
      <w:r>
        <w:rPr>
          <w:spacing w:val="-1"/>
        </w:rPr>
        <w:t xml:space="preserve"> </w:t>
      </w:r>
      <w:r>
        <w:t>hire</w:t>
      </w:r>
      <w:r>
        <w:rPr>
          <w:spacing w:val="-1"/>
        </w:rPr>
        <w:t xml:space="preserve"> </w:t>
      </w:r>
      <w:r>
        <w:t>a diverse staff, EPPs must attract a more representative pool of teacher candidates.</w:t>
      </w:r>
    </w:p>
    <w:p w14:paraId="2B92100E" w14:textId="77777777" w:rsidR="00CE6176" w:rsidRDefault="00CE6176">
      <w:pPr>
        <w:pStyle w:val="BodyText"/>
        <w:rPr>
          <w:sz w:val="20"/>
        </w:rPr>
      </w:pPr>
    </w:p>
    <w:p w14:paraId="1D7EA04F" w14:textId="77777777" w:rsidR="00CE6176" w:rsidRDefault="00CE6176">
      <w:pPr>
        <w:pStyle w:val="BodyText"/>
        <w:spacing w:before="7"/>
        <w:rPr>
          <w:sz w:val="13"/>
        </w:rPr>
      </w:pPr>
    </w:p>
    <w:tbl>
      <w:tblPr>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9"/>
        <w:gridCol w:w="809"/>
        <w:gridCol w:w="991"/>
        <w:gridCol w:w="1080"/>
        <w:gridCol w:w="720"/>
        <w:gridCol w:w="1260"/>
        <w:gridCol w:w="1080"/>
        <w:gridCol w:w="1620"/>
      </w:tblGrid>
      <w:tr w:rsidR="00CE6176" w14:paraId="21047879" w14:textId="77777777">
        <w:trPr>
          <w:trHeight w:val="268"/>
        </w:trPr>
        <w:tc>
          <w:tcPr>
            <w:tcW w:w="8659" w:type="dxa"/>
            <w:gridSpan w:val="8"/>
            <w:shd w:val="clear" w:color="auto" w:fill="B8CCE4"/>
          </w:tcPr>
          <w:p w14:paraId="1DD8CB85" w14:textId="77777777" w:rsidR="00CE6176" w:rsidRDefault="008C7876">
            <w:pPr>
              <w:pStyle w:val="TableParagraph"/>
              <w:spacing w:line="248" w:lineRule="exact"/>
              <w:ind w:left="2058" w:right="2048"/>
              <w:jc w:val="center"/>
            </w:pPr>
            <w:r>
              <w:t>Comparison</w:t>
            </w:r>
            <w:r>
              <w:rPr>
                <w:spacing w:val="-7"/>
              </w:rPr>
              <w:t xml:space="preserve"> </w:t>
            </w:r>
            <w:r>
              <w:t>of</w:t>
            </w:r>
            <w:r>
              <w:rPr>
                <w:spacing w:val="-3"/>
              </w:rPr>
              <w:t xml:space="preserve"> </w:t>
            </w:r>
            <w:r>
              <w:t>Student</w:t>
            </w:r>
            <w:r>
              <w:rPr>
                <w:spacing w:val="-3"/>
              </w:rPr>
              <w:t xml:space="preserve"> </w:t>
            </w:r>
            <w:r>
              <w:t>and</w:t>
            </w:r>
            <w:r>
              <w:rPr>
                <w:spacing w:val="-6"/>
              </w:rPr>
              <w:t xml:space="preserve"> </w:t>
            </w:r>
            <w:r>
              <w:t>Teacher</w:t>
            </w:r>
            <w:r>
              <w:rPr>
                <w:spacing w:val="-3"/>
              </w:rPr>
              <w:t xml:space="preserve"> </w:t>
            </w:r>
            <w:r>
              <w:rPr>
                <w:spacing w:val="-2"/>
              </w:rPr>
              <w:t>Demographics</w:t>
            </w:r>
          </w:p>
        </w:tc>
      </w:tr>
      <w:tr w:rsidR="00CE6176" w14:paraId="4B1B0AF1" w14:textId="77777777">
        <w:trPr>
          <w:trHeight w:val="805"/>
        </w:trPr>
        <w:tc>
          <w:tcPr>
            <w:tcW w:w="1099" w:type="dxa"/>
          </w:tcPr>
          <w:p w14:paraId="438E748D" w14:textId="77777777" w:rsidR="00CE6176" w:rsidRDefault="00CE6176">
            <w:pPr>
              <w:pStyle w:val="TableParagraph"/>
              <w:ind w:left="0"/>
              <w:rPr>
                <w:rFonts w:ascii="Times New Roman"/>
                <w:sz w:val="20"/>
              </w:rPr>
            </w:pPr>
          </w:p>
        </w:tc>
        <w:tc>
          <w:tcPr>
            <w:tcW w:w="809" w:type="dxa"/>
          </w:tcPr>
          <w:p w14:paraId="4B1A20B6" w14:textId="77777777" w:rsidR="00CE6176" w:rsidRDefault="00CE6176">
            <w:pPr>
              <w:pStyle w:val="TableParagraph"/>
              <w:ind w:left="0"/>
            </w:pPr>
          </w:p>
          <w:p w14:paraId="4465B7A4" w14:textId="77777777" w:rsidR="00CE6176" w:rsidRDefault="00CE6176">
            <w:pPr>
              <w:pStyle w:val="TableParagraph"/>
              <w:spacing w:before="9"/>
              <w:ind w:left="0"/>
              <w:rPr>
                <w:sz w:val="21"/>
              </w:rPr>
            </w:pPr>
          </w:p>
          <w:p w14:paraId="0D42DA09" w14:textId="77777777" w:rsidR="00CE6176" w:rsidRDefault="008C7876">
            <w:pPr>
              <w:pStyle w:val="TableParagraph"/>
              <w:spacing w:line="252" w:lineRule="exact"/>
              <w:ind w:left="123" w:right="111"/>
              <w:jc w:val="center"/>
            </w:pPr>
            <w:r>
              <w:rPr>
                <w:spacing w:val="-4"/>
              </w:rPr>
              <w:t>White</w:t>
            </w:r>
          </w:p>
        </w:tc>
        <w:tc>
          <w:tcPr>
            <w:tcW w:w="991" w:type="dxa"/>
          </w:tcPr>
          <w:p w14:paraId="58B33B5F" w14:textId="77777777" w:rsidR="00CE6176" w:rsidRDefault="00CE6176">
            <w:pPr>
              <w:pStyle w:val="TableParagraph"/>
              <w:ind w:left="0"/>
            </w:pPr>
          </w:p>
          <w:p w14:paraId="6EF99CE0" w14:textId="77777777" w:rsidR="00CE6176" w:rsidRDefault="00CE6176">
            <w:pPr>
              <w:pStyle w:val="TableParagraph"/>
              <w:spacing w:before="9"/>
              <w:ind w:left="0"/>
              <w:rPr>
                <w:sz w:val="21"/>
              </w:rPr>
            </w:pPr>
          </w:p>
          <w:p w14:paraId="790436C1" w14:textId="77777777" w:rsidR="00CE6176" w:rsidRDefault="008C7876">
            <w:pPr>
              <w:pStyle w:val="TableParagraph"/>
              <w:spacing w:line="252" w:lineRule="exact"/>
              <w:ind w:left="98" w:right="92"/>
              <w:jc w:val="center"/>
            </w:pPr>
            <w:r>
              <w:rPr>
                <w:spacing w:val="-2"/>
              </w:rPr>
              <w:t>Hispanic</w:t>
            </w:r>
          </w:p>
        </w:tc>
        <w:tc>
          <w:tcPr>
            <w:tcW w:w="1080" w:type="dxa"/>
          </w:tcPr>
          <w:p w14:paraId="31B59435" w14:textId="77777777" w:rsidR="00CE6176" w:rsidRDefault="00CE6176">
            <w:pPr>
              <w:pStyle w:val="TableParagraph"/>
              <w:spacing w:before="1"/>
              <w:ind w:left="0"/>
              <w:rPr>
                <w:sz w:val="20"/>
              </w:rPr>
            </w:pPr>
          </w:p>
          <w:p w14:paraId="1E03861B" w14:textId="77777777" w:rsidR="00CE6176" w:rsidRDefault="008C7876">
            <w:pPr>
              <w:pStyle w:val="TableParagraph"/>
              <w:spacing w:before="1" w:line="270" w:lineRule="atLeast"/>
              <w:ind w:left="112" w:firstLine="108"/>
            </w:pPr>
            <w:r>
              <w:rPr>
                <w:spacing w:val="-2"/>
              </w:rPr>
              <w:t>African American</w:t>
            </w:r>
          </w:p>
        </w:tc>
        <w:tc>
          <w:tcPr>
            <w:tcW w:w="720" w:type="dxa"/>
          </w:tcPr>
          <w:p w14:paraId="083C6CEA" w14:textId="77777777" w:rsidR="00CE6176" w:rsidRDefault="00CE6176">
            <w:pPr>
              <w:pStyle w:val="TableParagraph"/>
              <w:ind w:left="0"/>
            </w:pPr>
          </w:p>
          <w:p w14:paraId="112AFBD7" w14:textId="77777777" w:rsidR="00CE6176" w:rsidRDefault="00CE6176">
            <w:pPr>
              <w:pStyle w:val="TableParagraph"/>
              <w:spacing w:before="9"/>
              <w:ind w:left="0"/>
              <w:rPr>
                <w:sz w:val="21"/>
              </w:rPr>
            </w:pPr>
          </w:p>
          <w:p w14:paraId="390C2EBD" w14:textId="77777777" w:rsidR="00CE6176" w:rsidRDefault="008C7876">
            <w:pPr>
              <w:pStyle w:val="TableParagraph"/>
              <w:spacing w:line="252" w:lineRule="exact"/>
              <w:ind w:left="102" w:right="92"/>
              <w:jc w:val="center"/>
            </w:pPr>
            <w:r>
              <w:rPr>
                <w:spacing w:val="-2"/>
              </w:rPr>
              <w:t>Asian</w:t>
            </w:r>
          </w:p>
        </w:tc>
        <w:tc>
          <w:tcPr>
            <w:tcW w:w="1260" w:type="dxa"/>
          </w:tcPr>
          <w:p w14:paraId="2369D504" w14:textId="77777777" w:rsidR="00CE6176" w:rsidRDefault="008C7876">
            <w:pPr>
              <w:pStyle w:val="TableParagraph"/>
              <w:spacing w:before="1" w:line="237" w:lineRule="auto"/>
              <w:ind w:left="115" w:right="103"/>
              <w:jc w:val="center"/>
            </w:pPr>
            <w:r>
              <w:rPr>
                <w:spacing w:val="-2"/>
              </w:rPr>
              <w:t xml:space="preserve">Multi-Race, </w:t>
            </w:r>
            <w:r>
              <w:rPr>
                <w:spacing w:val="-4"/>
              </w:rPr>
              <w:t>Non-</w:t>
            </w:r>
          </w:p>
          <w:p w14:paraId="2E1DB174" w14:textId="77777777" w:rsidR="00CE6176" w:rsidRDefault="008C7876">
            <w:pPr>
              <w:pStyle w:val="TableParagraph"/>
              <w:spacing w:before="1" w:line="252" w:lineRule="exact"/>
              <w:ind w:left="110" w:right="103"/>
              <w:jc w:val="center"/>
            </w:pPr>
            <w:r>
              <w:rPr>
                <w:spacing w:val="-2"/>
              </w:rPr>
              <w:t>Hispanic</w:t>
            </w:r>
          </w:p>
        </w:tc>
        <w:tc>
          <w:tcPr>
            <w:tcW w:w="1080" w:type="dxa"/>
          </w:tcPr>
          <w:p w14:paraId="442D6F0E" w14:textId="77777777" w:rsidR="00CE6176" w:rsidRDefault="00CE6176">
            <w:pPr>
              <w:pStyle w:val="TableParagraph"/>
              <w:spacing w:before="1"/>
              <w:ind w:left="0"/>
              <w:rPr>
                <w:sz w:val="20"/>
              </w:rPr>
            </w:pPr>
          </w:p>
          <w:p w14:paraId="1E0A439B" w14:textId="77777777" w:rsidR="00CE6176" w:rsidRDefault="008C7876">
            <w:pPr>
              <w:pStyle w:val="TableParagraph"/>
              <w:spacing w:before="1" w:line="270" w:lineRule="atLeast"/>
              <w:ind w:left="112" w:firstLine="134"/>
            </w:pPr>
            <w:r>
              <w:rPr>
                <w:spacing w:val="-2"/>
              </w:rPr>
              <w:t>Native American</w:t>
            </w:r>
          </w:p>
        </w:tc>
        <w:tc>
          <w:tcPr>
            <w:tcW w:w="1620" w:type="dxa"/>
          </w:tcPr>
          <w:p w14:paraId="0AD04AC8" w14:textId="77777777" w:rsidR="00CE6176" w:rsidRDefault="008C7876">
            <w:pPr>
              <w:pStyle w:val="TableParagraph"/>
              <w:spacing w:before="1" w:line="237" w:lineRule="auto"/>
              <w:ind w:left="130" w:right="119"/>
              <w:jc w:val="center"/>
            </w:pPr>
            <w:r>
              <w:rPr>
                <w:spacing w:val="-2"/>
              </w:rPr>
              <w:t>Native Hawaiian/</w:t>
            </w:r>
          </w:p>
          <w:p w14:paraId="73D19A58" w14:textId="77777777" w:rsidR="00CE6176" w:rsidRDefault="008C7876">
            <w:pPr>
              <w:pStyle w:val="TableParagraph"/>
              <w:spacing w:before="1" w:line="252" w:lineRule="exact"/>
              <w:ind w:left="131" w:right="119"/>
              <w:jc w:val="center"/>
            </w:pPr>
            <w:r>
              <w:t>Pacific</w:t>
            </w:r>
            <w:r>
              <w:rPr>
                <w:spacing w:val="-3"/>
              </w:rPr>
              <w:t xml:space="preserve"> </w:t>
            </w:r>
            <w:r>
              <w:rPr>
                <w:spacing w:val="-2"/>
              </w:rPr>
              <w:t>Islander</w:t>
            </w:r>
          </w:p>
        </w:tc>
      </w:tr>
      <w:tr w:rsidR="00CE6176" w14:paraId="07BF6E96" w14:textId="77777777">
        <w:trPr>
          <w:trHeight w:val="268"/>
        </w:trPr>
        <w:tc>
          <w:tcPr>
            <w:tcW w:w="1099" w:type="dxa"/>
          </w:tcPr>
          <w:p w14:paraId="677FABD2" w14:textId="77777777" w:rsidR="00CE6176" w:rsidRDefault="008C7876">
            <w:pPr>
              <w:pStyle w:val="TableParagraph"/>
              <w:spacing w:line="248" w:lineRule="exact"/>
              <w:ind w:left="135" w:right="126"/>
              <w:jc w:val="center"/>
            </w:pPr>
            <w:r>
              <w:rPr>
                <w:spacing w:val="-2"/>
              </w:rPr>
              <w:t>Students</w:t>
            </w:r>
          </w:p>
        </w:tc>
        <w:tc>
          <w:tcPr>
            <w:tcW w:w="809" w:type="dxa"/>
          </w:tcPr>
          <w:p w14:paraId="27EF8330" w14:textId="77777777" w:rsidR="00CE6176" w:rsidRDefault="008C7876">
            <w:pPr>
              <w:pStyle w:val="TableParagraph"/>
              <w:spacing w:line="248" w:lineRule="exact"/>
              <w:ind w:left="118" w:right="111"/>
              <w:jc w:val="center"/>
            </w:pPr>
            <w:r>
              <w:rPr>
                <w:spacing w:val="-5"/>
              </w:rPr>
              <w:t>64%</w:t>
            </w:r>
          </w:p>
        </w:tc>
        <w:tc>
          <w:tcPr>
            <w:tcW w:w="991" w:type="dxa"/>
          </w:tcPr>
          <w:p w14:paraId="2A88917F" w14:textId="77777777" w:rsidR="00CE6176" w:rsidRDefault="008C7876">
            <w:pPr>
              <w:pStyle w:val="TableParagraph"/>
              <w:spacing w:line="248" w:lineRule="exact"/>
              <w:ind w:left="98" w:right="91"/>
              <w:jc w:val="center"/>
            </w:pPr>
            <w:r>
              <w:rPr>
                <w:spacing w:val="-5"/>
              </w:rPr>
              <w:t>18%</w:t>
            </w:r>
          </w:p>
        </w:tc>
        <w:tc>
          <w:tcPr>
            <w:tcW w:w="1080" w:type="dxa"/>
          </w:tcPr>
          <w:p w14:paraId="54426C6F" w14:textId="77777777" w:rsidR="00CE6176" w:rsidRDefault="008C7876">
            <w:pPr>
              <w:pStyle w:val="TableParagraph"/>
              <w:spacing w:line="248" w:lineRule="exact"/>
              <w:ind w:left="230" w:right="218"/>
              <w:jc w:val="center"/>
            </w:pPr>
            <w:r>
              <w:rPr>
                <w:spacing w:val="-5"/>
              </w:rPr>
              <w:t>9%</w:t>
            </w:r>
          </w:p>
        </w:tc>
        <w:tc>
          <w:tcPr>
            <w:tcW w:w="720" w:type="dxa"/>
          </w:tcPr>
          <w:p w14:paraId="1346BA1D" w14:textId="77777777" w:rsidR="00CE6176" w:rsidRDefault="008C7876">
            <w:pPr>
              <w:pStyle w:val="TableParagraph"/>
              <w:spacing w:line="248" w:lineRule="exact"/>
              <w:ind w:left="102" w:right="90"/>
              <w:jc w:val="center"/>
            </w:pPr>
            <w:r>
              <w:rPr>
                <w:spacing w:val="-5"/>
              </w:rPr>
              <w:t>6%</w:t>
            </w:r>
          </w:p>
        </w:tc>
        <w:tc>
          <w:tcPr>
            <w:tcW w:w="1260" w:type="dxa"/>
          </w:tcPr>
          <w:p w14:paraId="1B5EB192" w14:textId="77777777" w:rsidR="00CE6176" w:rsidRDefault="008C7876">
            <w:pPr>
              <w:pStyle w:val="TableParagraph"/>
              <w:spacing w:line="248" w:lineRule="exact"/>
              <w:ind w:left="113" w:right="103"/>
              <w:jc w:val="center"/>
            </w:pPr>
            <w:r>
              <w:rPr>
                <w:spacing w:val="-5"/>
              </w:rPr>
              <w:t>3%</w:t>
            </w:r>
          </w:p>
        </w:tc>
        <w:tc>
          <w:tcPr>
            <w:tcW w:w="1080" w:type="dxa"/>
          </w:tcPr>
          <w:p w14:paraId="1ACEE903" w14:textId="77777777" w:rsidR="00CE6176" w:rsidRDefault="008C7876">
            <w:pPr>
              <w:pStyle w:val="TableParagraph"/>
              <w:spacing w:line="248" w:lineRule="exact"/>
              <w:ind w:left="230" w:right="219"/>
              <w:jc w:val="center"/>
            </w:pPr>
            <w:r>
              <w:rPr>
                <w:spacing w:val="-5"/>
              </w:rPr>
              <w:t>&lt;1%</w:t>
            </w:r>
          </w:p>
        </w:tc>
        <w:tc>
          <w:tcPr>
            <w:tcW w:w="1620" w:type="dxa"/>
          </w:tcPr>
          <w:p w14:paraId="0ECDC9B2" w14:textId="77777777" w:rsidR="00CE6176" w:rsidRDefault="008C7876">
            <w:pPr>
              <w:pStyle w:val="TableParagraph"/>
              <w:spacing w:line="248" w:lineRule="exact"/>
              <w:ind w:left="0" w:right="607"/>
              <w:jc w:val="right"/>
            </w:pPr>
            <w:r>
              <w:rPr>
                <w:spacing w:val="-5"/>
              </w:rPr>
              <w:t>&lt;1%</w:t>
            </w:r>
          </w:p>
        </w:tc>
      </w:tr>
      <w:tr w:rsidR="00CE6176" w14:paraId="785ABB27" w14:textId="77777777">
        <w:trPr>
          <w:trHeight w:val="268"/>
        </w:trPr>
        <w:tc>
          <w:tcPr>
            <w:tcW w:w="1099" w:type="dxa"/>
          </w:tcPr>
          <w:p w14:paraId="56021774" w14:textId="77777777" w:rsidR="00CE6176" w:rsidRDefault="008C7876">
            <w:pPr>
              <w:pStyle w:val="TableParagraph"/>
              <w:spacing w:line="248" w:lineRule="exact"/>
              <w:ind w:left="135" w:right="126"/>
              <w:jc w:val="center"/>
            </w:pPr>
            <w:r>
              <w:rPr>
                <w:spacing w:val="-2"/>
              </w:rPr>
              <w:t>Teachers</w:t>
            </w:r>
          </w:p>
        </w:tc>
        <w:tc>
          <w:tcPr>
            <w:tcW w:w="809" w:type="dxa"/>
          </w:tcPr>
          <w:p w14:paraId="294AA85D" w14:textId="77777777" w:rsidR="00CE6176" w:rsidRDefault="008C7876">
            <w:pPr>
              <w:pStyle w:val="TableParagraph"/>
              <w:spacing w:line="248" w:lineRule="exact"/>
              <w:ind w:left="118" w:right="111"/>
              <w:jc w:val="center"/>
            </w:pPr>
            <w:r>
              <w:rPr>
                <w:spacing w:val="-5"/>
              </w:rPr>
              <w:t>93%</w:t>
            </w:r>
          </w:p>
        </w:tc>
        <w:tc>
          <w:tcPr>
            <w:tcW w:w="991" w:type="dxa"/>
          </w:tcPr>
          <w:p w14:paraId="3029CEDA" w14:textId="77777777" w:rsidR="00CE6176" w:rsidRDefault="008C7876">
            <w:pPr>
              <w:pStyle w:val="TableParagraph"/>
              <w:spacing w:line="248" w:lineRule="exact"/>
              <w:ind w:left="98" w:right="88"/>
              <w:jc w:val="center"/>
            </w:pPr>
            <w:r>
              <w:rPr>
                <w:spacing w:val="-5"/>
              </w:rPr>
              <w:t>3%</w:t>
            </w:r>
          </w:p>
        </w:tc>
        <w:tc>
          <w:tcPr>
            <w:tcW w:w="1080" w:type="dxa"/>
          </w:tcPr>
          <w:p w14:paraId="4EF15D95" w14:textId="77777777" w:rsidR="00CE6176" w:rsidRDefault="008C7876">
            <w:pPr>
              <w:pStyle w:val="TableParagraph"/>
              <w:spacing w:line="248" w:lineRule="exact"/>
              <w:ind w:left="230" w:right="218"/>
              <w:jc w:val="center"/>
            </w:pPr>
            <w:r>
              <w:rPr>
                <w:spacing w:val="-5"/>
              </w:rPr>
              <w:t>3%</w:t>
            </w:r>
          </w:p>
        </w:tc>
        <w:tc>
          <w:tcPr>
            <w:tcW w:w="720" w:type="dxa"/>
          </w:tcPr>
          <w:p w14:paraId="1C9FF58C" w14:textId="77777777" w:rsidR="00CE6176" w:rsidRDefault="008C7876">
            <w:pPr>
              <w:pStyle w:val="TableParagraph"/>
              <w:spacing w:line="248" w:lineRule="exact"/>
              <w:ind w:left="102" w:right="90"/>
              <w:jc w:val="center"/>
            </w:pPr>
            <w:r>
              <w:rPr>
                <w:spacing w:val="-5"/>
              </w:rPr>
              <w:t>1%</w:t>
            </w:r>
          </w:p>
        </w:tc>
        <w:tc>
          <w:tcPr>
            <w:tcW w:w="1260" w:type="dxa"/>
          </w:tcPr>
          <w:p w14:paraId="3F9BBC39" w14:textId="77777777" w:rsidR="00CE6176" w:rsidRDefault="008C7876">
            <w:pPr>
              <w:pStyle w:val="TableParagraph"/>
              <w:spacing w:line="248" w:lineRule="exact"/>
              <w:ind w:left="112" w:right="103"/>
              <w:jc w:val="center"/>
            </w:pPr>
            <w:r>
              <w:rPr>
                <w:spacing w:val="-5"/>
              </w:rPr>
              <w:t>&lt;1%</w:t>
            </w:r>
          </w:p>
        </w:tc>
        <w:tc>
          <w:tcPr>
            <w:tcW w:w="1080" w:type="dxa"/>
          </w:tcPr>
          <w:p w14:paraId="5490B1AB" w14:textId="77777777" w:rsidR="00CE6176" w:rsidRDefault="008C7876">
            <w:pPr>
              <w:pStyle w:val="TableParagraph"/>
              <w:spacing w:line="248" w:lineRule="exact"/>
              <w:ind w:left="230" w:right="219"/>
              <w:jc w:val="center"/>
            </w:pPr>
            <w:r>
              <w:rPr>
                <w:spacing w:val="-5"/>
              </w:rPr>
              <w:t>&lt;1%</w:t>
            </w:r>
          </w:p>
        </w:tc>
        <w:tc>
          <w:tcPr>
            <w:tcW w:w="1620" w:type="dxa"/>
          </w:tcPr>
          <w:p w14:paraId="4DFCDA97" w14:textId="77777777" w:rsidR="00CE6176" w:rsidRDefault="008C7876">
            <w:pPr>
              <w:pStyle w:val="TableParagraph"/>
              <w:spacing w:line="248" w:lineRule="exact"/>
              <w:ind w:left="0" w:right="607"/>
              <w:jc w:val="right"/>
            </w:pPr>
            <w:r>
              <w:rPr>
                <w:spacing w:val="-5"/>
              </w:rPr>
              <w:t>&lt;1%</w:t>
            </w:r>
          </w:p>
        </w:tc>
      </w:tr>
    </w:tbl>
    <w:p w14:paraId="4BCAC160" w14:textId="77777777" w:rsidR="00CE6176" w:rsidRDefault="008C7876">
      <w:pPr>
        <w:spacing w:before="82"/>
        <w:ind w:left="1287"/>
        <w:rPr>
          <w:sz w:val="16"/>
        </w:rPr>
      </w:pPr>
      <w:r>
        <w:rPr>
          <w:sz w:val="16"/>
        </w:rPr>
        <w:t>Source:</w:t>
      </w:r>
      <w:r>
        <w:rPr>
          <w:spacing w:val="-7"/>
          <w:sz w:val="16"/>
        </w:rPr>
        <w:t xml:space="preserve"> </w:t>
      </w:r>
      <w:r>
        <w:rPr>
          <w:sz w:val="16"/>
        </w:rPr>
        <w:t>Student</w:t>
      </w:r>
      <w:r>
        <w:rPr>
          <w:spacing w:val="-8"/>
          <w:sz w:val="16"/>
        </w:rPr>
        <w:t xml:space="preserve"> </w:t>
      </w:r>
      <w:r>
        <w:rPr>
          <w:sz w:val="16"/>
        </w:rPr>
        <w:t>Enrollment-SIMS</w:t>
      </w:r>
      <w:r>
        <w:rPr>
          <w:spacing w:val="-7"/>
          <w:sz w:val="16"/>
        </w:rPr>
        <w:t xml:space="preserve"> </w:t>
      </w:r>
      <w:r>
        <w:rPr>
          <w:sz w:val="16"/>
        </w:rPr>
        <w:t>2014-2015;</w:t>
      </w:r>
      <w:r>
        <w:rPr>
          <w:spacing w:val="-6"/>
          <w:sz w:val="16"/>
        </w:rPr>
        <w:t xml:space="preserve"> </w:t>
      </w:r>
      <w:r>
        <w:rPr>
          <w:sz w:val="16"/>
        </w:rPr>
        <w:t>Staffing</w:t>
      </w:r>
      <w:r>
        <w:rPr>
          <w:spacing w:val="-6"/>
          <w:sz w:val="16"/>
        </w:rPr>
        <w:t xml:space="preserve"> </w:t>
      </w:r>
      <w:r>
        <w:rPr>
          <w:sz w:val="16"/>
        </w:rPr>
        <w:t>Data-EPIMS</w:t>
      </w:r>
      <w:r>
        <w:rPr>
          <w:spacing w:val="-8"/>
          <w:sz w:val="16"/>
        </w:rPr>
        <w:t xml:space="preserve"> </w:t>
      </w:r>
      <w:r>
        <w:rPr>
          <w:sz w:val="16"/>
        </w:rPr>
        <w:t>2013-</w:t>
      </w:r>
      <w:r>
        <w:rPr>
          <w:spacing w:val="-4"/>
          <w:sz w:val="16"/>
        </w:rPr>
        <w:t>2014</w:t>
      </w:r>
    </w:p>
    <w:p w14:paraId="3C69639B" w14:textId="77777777" w:rsidR="00CE6176" w:rsidRDefault="00CE6176">
      <w:pPr>
        <w:pStyle w:val="BodyText"/>
        <w:spacing w:before="10"/>
        <w:rPr>
          <w:sz w:val="21"/>
        </w:rPr>
      </w:pPr>
    </w:p>
    <w:p w14:paraId="321F0215" w14:textId="77777777" w:rsidR="00CE6176" w:rsidRDefault="008C7876">
      <w:pPr>
        <w:pStyle w:val="ListParagraph"/>
        <w:numPr>
          <w:ilvl w:val="0"/>
          <w:numId w:val="28"/>
        </w:numPr>
        <w:tabs>
          <w:tab w:val="left" w:pos="1880"/>
          <w:tab w:val="left" w:pos="1881"/>
        </w:tabs>
        <w:ind w:right="508"/>
      </w:pPr>
      <w:r>
        <w:t>Fiscal Feasibility of Preparation – Stakeholders discussed the cost of attending educator preparation</w:t>
      </w:r>
      <w:r>
        <w:rPr>
          <w:spacing w:val="-3"/>
        </w:rPr>
        <w:t xml:space="preserve"> </w:t>
      </w:r>
      <w:r>
        <w:t>programs</w:t>
      </w:r>
      <w:r>
        <w:rPr>
          <w:spacing w:val="-2"/>
        </w:rPr>
        <w:t xml:space="preserve"> </w:t>
      </w:r>
      <w:r>
        <w:t>as</w:t>
      </w:r>
      <w:r>
        <w:rPr>
          <w:spacing w:val="-4"/>
        </w:rPr>
        <w:t xml:space="preserve"> </w:t>
      </w:r>
      <w:r>
        <w:t>a</w:t>
      </w:r>
      <w:r>
        <w:rPr>
          <w:spacing w:val="-5"/>
        </w:rPr>
        <w:t xml:space="preserve"> </w:t>
      </w:r>
      <w:r>
        <w:t>possible</w:t>
      </w:r>
      <w:r>
        <w:rPr>
          <w:spacing w:val="-4"/>
        </w:rPr>
        <w:t xml:space="preserve"> </w:t>
      </w:r>
      <w:r>
        <w:t>obstacle.</w:t>
      </w:r>
      <w:r>
        <w:rPr>
          <w:spacing w:val="-2"/>
        </w:rPr>
        <w:t xml:space="preserve"> </w:t>
      </w:r>
      <w:r>
        <w:t>Specifically,</w:t>
      </w:r>
      <w:r>
        <w:rPr>
          <w:spacing w:val="-2"/>
        </w:rPr>
        <w:t xml:space="preserve"> </w:t>
      </w:r>
      <w:r>
        <w:t>there</w:t>
      </w:r>
      <w:r>
        <w:rPr>
          <w:spacing w:val="-4"/>
        </w:rPr>
        <w:t xml:space="preserve"> </w:t>
      </w:r>
      <w:r>
        <w:t>was</w:t>
      </w:r>
      <w:r>
        <w:rPr>
          <w:spacing w:val="-2"/>
        </w:rPr>
        <w:t xml:space="preserve"> </w:t>
      </w:r>
      <w:r>
        <w:t>a</w:t>
      </w:r>
      <w:r>
        <w:rPr>
          <w:spacing w:val="-5"/>
        </w:rPr>
        <w:t xml:space="preserve"> </w:t>
      </w:r>
      <w:r>
        <w:t>sense</w:t>
      </w:r>
      <w:r>
        <w:rPr>
          <w:spacing w:val="-4"/>
        </w:rPr>
        <w:t xml:space="preserve"> </w:t>
      </w:r>
      <w:r>
        <w:t>that</w:t>
      </w:r>
      <w:r>
        <w:rPr>
          <w:spacing w:val="-4"/>
        </w:rPr>
        <w:t xml:space="preserve"> </w:t>
      </w:r>
      <w:r>
        <w:t>there</w:t>
      </w:r>
      <w:r>
        <w:rPr>
          <w:spacing w:val="-1"/>
        </w:rPr>
        <w:t xml:space="preserve"> </w:t>
      </w:r>
      <w:r>
        <w:t xml:space="preserve">is more financial support to </w:t>
      </w:r>
      <w:r>
        <w:t>help people become teachers than to help people become administrators – a hurdle which prevents teachers from pursuing administration.</w:t>
      </w:r>
    </w:p>
    <w:p w14:paraId="6A9FB21F" w14:textId="77777777" w:rsidR="00CE6176" w:rsidRDefault="00CE6176">
      <w:pPr>
        <w:pStyle w:val="BodyText"/>
        <w:spacing w:before="1"/>
      </w:pPr>
    </w:p>
    <w:p w14:paraId="0B814EF1" w14:textId="77777777" w:rsidR="00CE6176" w:rsidRDefault="008C7876">
      <w:pPr>
        <w:pStyle w:val="ListParagraph"/>
        <w:numPr>
          <w:ilvl w:val="0"/>
          <w:numId w:val="28"/>
        </w:numPr>
        <w:tabs>
          <w:tab w:val="left" w:pos="1880"/>
          <w:tab w:val="left" w:pos="1881"/>
        </w:tabs>
        <w:ind w:left="1879" w:right="611" w:hanging="360"/>
      </w:pPr>
      <w:r>
        <w:t>Need</w:t>
      </w:r>
      <w:r>
        <w:rPr>
          <w:spacing w:val="-4"/>
        </w:rPr>
        <w:t xml:space="preserve"> </w:t>
      </w:r>
      <w:r>
        <w:t>for</w:t>
      </w:r>
      <w:r>
        <w:rPr>
          <w:spacing w:val="-5"/>
        </w:rPr>
        <w:t xml:space="preserve"> </w:t>
      </w:r>
      <w:r>
        <w:t>Training</w:t>
      </w:r>
      <w:r>
        <w:rPr>
          <w:spacing w:val="-4"/>
        </w:rPr>
        <w:t xml:space="preserve"> </w:t>
      </w:r>
      <w:r>
        <w:t>to</w:t>
      </w:r>
      <w:r>
        <w:rPr>
          <w:spacing w:val="-4"/>
        </w:rPr>
        <w:t xml:space="preserve"> </w:t>
      </w:r>
      <w:r>
        <w:t>Meet</w:t>
      </w:r>
      <w:r>
        <w:rPr>
          <w:spacing w:val="-5"/>
        </w:rPr>
        <w:t xml:space="preserve"> </w:t>
      </w:r>
      <w:r>
        <w:t>Diverse</w:t>
      </w:r>
      <w:r>
        <w:rPr>
          <w:spacing w:val="-2"/>
        </w:rPr>
        <w:t xml:space="preserve"> </w:t>
      </w:r>
      <w:r>
        <w:t>Student</w:t>
      </w:r>
      <w:r>
        <w:rPr>
          <w:spacing w:val="-2"/>
        </w:rPr>
        <w:t xml:space="preserve"> </w:t>
      </w:r>
      <w:r>
        <w:t>Needs</w:t>
      </w:r>
      <w:r>
        <w:rPr>
          <w:spacing w:val="-3"/>
        </w:rPr>
        <w:t xml:space="preserve"> </w:t>
      </w:r>
      <w:r>
        <w:t>–</w:t>
      </w:r>
      <w:r>
        <w:rPr>
          <w:spacing w:val="-3"/>
        </w:rPr>
        <w:t xml:space="preserve"> </w:t>
      </w:r>
      <w:r>
        <w:t>Stakeholders</w:t>
      </w:r>
      <w:r>
        <w:rPr>
          <w:spacing w:val="-3"/>
        </w:rPr>
        <w:t xml:space="preserve"> </w:t>
      </w:r>
      <w:r>
        <w:t>frequently</w:t>
      </w:r>
      <w:r>
        <w:rPr>
          <w:spacing w:val="-2"/>
        </w:rPr>
        <w:t xml:space="preserve"> </w:t>
      </w:r>
      <w:r>
        <w:t>reported</w:t>
      </w:r>
      <w:r>
        <w:rPr>
          <w:spacing w:val="-4"/>
        </w:rPr>
        <w:t xml:space="preserve"> </w:t>
      </w:r>
      <w:r>
        <w:t>a lack</w:t>
      </w:r>
      <w:r>
        <w:rPr>
          <w:spacing w:val="-2"/>
        </w:rPr>
        <w:t xml:space="preserve"> </w:t>
      </w:r>
      <w:r>
        <w:t>of training</w:t>
      </w:r>
      <w:r>
        <w:rPr>
          <w:spacing w:val="-1"/>
        </w:rPr>
        <w:t xml:space="preserve"> </w:t>
      </w:r>
      <w:r>
        <w:t>for the</w:t>
      </w:r>
      <w:r>
        <w:rPr>
          <w:spacing w:val="-2"/>
        </w:rPr>
        <w:t xml:space="preserve"> </w:t>
      </w:r>
      <w:r>
        <w:t>needs of E</w:t>
      </w:r>
      <w:r>
        <w:t>LLs, SWDs,</w:t>
      </w:r>
      <w:r>
        <w:rPr>
          <w:spacing w:val="-2"/>
        </w:rPr>
        <w:t xml:space="preserve"> </w:t>
      </w:r>
      <w:r>
        <w:t>students</w:t>
      </w:r>
      <w:r>
        <w:rPr>
          <w:spacing w:val="-2"/>
        </w:rPr>
        <w:t xml:space="preserve"> </w:t>
      </w:r>
      <w:r>
        <w:t>with</w:t>
      </w:r>
      <w:r>
        <w:rPr>
          <w:spacing w:val="-1"/>
        </w:rPr>
        <w:t xml:space="preserve"> </w:t>
      </w:r>
      <w:r>
        <w:t xml:space="preserve">social-emotional issues, and students who are academically behind. This yields educators who are particularly underprepared to work in high-need schools, exacerbating the gap in adequate </w:t>
      </w:r>
      <w:r>
        <w:rPr>
          <w:spacing w:val="-2"/>
        </w:rPr>
        <w:t>preparation.</w:t>
      </w:r>
    </w:p>
    <w:p w14:paraId="7ABE3ACE" w14:textId="77777777" w:rsidR="00CE6176" w:rsidRDefault="00CE6176">
      <w:pPr>
        <w:pStyle w:val="BodyText"/>
        <w:rPr>
          <w:sz w:val="20"/>
        </w:rPr>
      </w:pPr>
    </w:p>
    <w:p w14:paraId="6EE2E712" w14:textId="13DB0C1C" w:rsidR="00CE6176" w:rsidRDefault="00B61877">
      <w:pPr>
        <w:pStyle w:val="BodyText"/>
        <w:spacing w:before="3"/>
      </w:pPr>
      <w:r>
        <w:rPr>
          <w:noProof/>
        </w:rPr>
        <mc:AlternateContent>
          <mc:Choice Requires="wpg">
            <w:drawing>
              <wp:anchor distT="0" distB="0" distL="0" distR="0" simplePos="0" relativeHeight="487602688" behindDoc="1" locked="0" layoutInCell="1" allowOverlap="1" wp14:anchorId="5EF57E0F" wp14:editId="2631ED58">
                <wp:simplePos x="0" y="0"/>
                <wp:positionH relativeFrom="page">
                  <wp:posOffset>1365250</wp:posOffset>
                </wp:positionH>
                <wp:positionV relativeFrom="paragraph">
                  <wp:posOffset>187960</wp:posOffset>
                </wp:positionV>
                <wp:extent cx="4127500" cy="323215"/>
                <wp:effectExtent l="0" t="0" r="0" b="0"/>
                <wp:wrapTopAndBottom/>
                <wp:docPr id="750832711" name="docshapegroup106" descr="Equity Gap 3: Educator Effectivenes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00" cy="323215"/>
                          <a:chOff x="2150" y="296"/>
                          <a:chExt cx="6500" cy="509"/>
                        </a:xfrm>
                      </wpg:grpSpPr>
                      <wps:wsp>
                        <wps:cNvPr id="1771047436" name="docshape107"/>
                        <wps:cNvSpPr>
                          <a:spLocks/>
                        </wps:cNvSpPr>
                        <wps:spPr bwMode="auto">
                          <a:xfrm>
                            <a:off x="2150" y="296"/>
                            <a:ext cx="6500" cy="509"/>
                          </a:xfrm>
                          <a:custGeom>
                            <a:avLst/>
                            <a:gdLst>
                              <a:gd name="T0" fmla="+- 0 2170 2150"/>
                              <a:gd name="T1" fmla="*/ T0 w 6500"/>
                              <a:gd name="T2" fmla="+- 0 786 296"/>
                              <a:gd name="T3" fmla="*/ 786 h 509"/>
                              <a:gd name="T4" fmla="+- 0 2150 2150"/>
                              <a:gd name="T5" fmla="*/ T4 w 6500"/>
                              <a:gd name="T6" fmla="+- 0 786 296"/>
                              <a:gd name="T7" fmla="*/ 786 h 509"/>
                              <a:gd name="T8" fmla="+- 0 2150 2150"/>
                              <a:gd name="T9" fmla="*/ T8 w 6500"/>
                              <a:gd name="T10" fmla="+- 0 805 296"/>
                              <a:gd name="T11" fmla="*/ 805 h 509"/>
                              <a:gd name="T12" fmla="+- 0 2170 2150"/>
                              <a:gd name="T13" fmla="*/ T12 w 6500"/>
                              <a:gd name="T14" fmla="+- 0 805 296"/>
                              <a:gd name="T15" fmla="*/ 805 h 509"/>
                              <a:gd name="T16" fmla="+- 0 2170 2150"/>
                              <a:gd name="T17" fmla="*/ T16 w 6500"/>
                              <a:gd name="T18" fmla="+- 0 786 296"/>
                              <a:gd name="T19" fmla="*/ 786 h 509"/>
                              <a:gd name="T20" fmla="+- 0 2170 2150"/>
                              <a:gd name="T21" fmla="*/ T20 w 6500"/>
                              <a:gd name="T22" fmla="+- 0 296 296"/>
                              <a:gd name="T23" fmla="*/ 296 h 509"/>
                              <a:gd name="T24" fmla="+- 0 2150 2150"/>
                              <a:gd name="T25" fmla="*/ T24 w 6500"/>
                              <a:gd name="T26" fmla="+- 0 296 296"/>
                              <a:gd name="T27" fmla="*/ 296 h 509"/>
                              <a:gd name="T28" fmla="+- 0 2150 2150"/>
                              <a:gd name="T29" fmla="*/ T28 w 6500"/>
                              <a:gd name="T30" fmla="+- 0 315 296"/>
                              <a:gd name="T31" fmla="*/ 315 h 509"/>
                              <a:gd name="T32" fmla="+- 0 2150 2150"/>
                              <a:gd name="T33" fmla="*/ T32 w 6500"/>
                              <a:gd name="T34" fmla="+- 0 315 296"/>
                              <a:gd name="T35" fmla="*/ 315 h 509"/>
                              <a:gd name="T36" fmla="+- 0 2150 2150"/>
                              <a:gd name="T37" fmla="*/ T36 w 6500"/>
                              <a:gd name="T38" fmla="+- 0 786 296"/>
                              <a:gd name="T39" fmla="*/ 786 h 509"/>
                              <a:gd name="T40" fmla="+- 0 2170 2150"/>
                              <a:gd name="T41" fmla="*/ T40 w 6500"/>
                              <a:gd name="T42" fmla="+- 0 786 296"/>
                              <a:gd name="T43" fmla="*/ 786 h 509"/>
                              <a:gd name="T44" fmla="+- 0 2170 2150"/>
                              <a:gd name="T45" fmla="*/ T44 w 6500"/>
                              <a:gd name="T46" fmla="+- 0 315 296"/>
                              <a:gd name="T47" fmla="*/ 315 h 509"/>
                              <a:gd name="T48" fmla="+- 0 2170 2150"/>
                              <a:gd name="T49" fmla="*/ T48 w 6500"/>
                              <a:gd name="T50" fmla="+- 0 315 296"/>
                              <a:gd name="T51" fmla="*/ 315 h 509"/>
                              <a:gd name="T52" fmla="+- 0 2170 2150"/>
                              <a:gd name="T53" fmla="*/ T52 w 6500"/>
                              <a:gd name="T54" fmla="+- 0 296 296"/>
                              <a:gd name="T55" fmla="*/ 296 h 509"/>
                              <a:gd name="T56" fmla="+- 0 8650 2150"/>
                              <a:gd name="T57" fmla="*/ T56 w 6500"/>
                              <a:gd name="T58" fmla="+- 0 786 296"/>
                              <a:gd name="T59" fmla="*/ 786 h 509"/>
                              <a:gd name="T60" fmla="+- 0 8630 2150"/>
                              <a:gd name="T61" fmla="*/ T60 w 6500"/>
                              <a:gd name="T62" fmla="+- 0 786 296"/>
                              <a:gd name="T63" fmla="*/ 786 h 509"/>
                              <a:gd name="T64" fmla="+- 0 8630 2150"/>
                              <a:gd name="T65" fmla="*/ T64 w 6500"/>
                              <a:gd name="T66" fmla="+- 0 786 296"/>
                              <a:gd name="T67" fmla="*/ 786 h 509"/>
                              <a:gd name="T68" fmla="+- 0 2170 2150"/>
                              <a:gd name="T69" fmla="*/ T68 w 6500"/>
                              <a:gd name="T70" fmla="+- 0 786 296"/>
                              <a:gd name="T71" fmla="*/ 786 h 509"/>
                              <a:gd name="T72" fmla="+- 0 2170 2150"/>
                              <a:gd name="T73" fmla="*/ T72 w 6500"/>
                              <a:gd name="T74" fmla="+- 0 805 296"/>
                              <a:gd name="T75" fmla="*/ 805 h 509"/>
                              <a:gd name="T76" fmla="+- 0 8630 2150"/>
                              <a:gd name="T77" fmla="*/ T76 w 6500"/>
                              <a:gd name="T78" fmla="+- 0 805 296"/>
                              <a:gd name="T79" fmla="*/ 805 h 509"/>
                              <a:gd name="T80" fmla="+- 0 8630 2150"/>
                              <a:gd name="T81" fmla="*/ T80 w 6500"/>
                              <a:gd name="T82" fmla="+- 0 805 296"/>
                              <a:gd name="T83" fmla="*/ 805 h 509"/>
                              <a:gd name="T84" fmla="+- 0 8650 2150"/>
                              <a:gd name="T85" fmla="*/ T84 w 6500"/>
                              <a:gd name="T86" fmla="+- 0 805 296"/>
                              <a:gd name="T87" fmla="*/ 805 h 509"/>
                              <a:gd name="T88" fmla="+- 0 8650 2150"/>
                              <a:gd name="T89" fmla="*/ T88 w 6500"/>
                              <a:gd name="T90" fmla="+- 0 786 296"/>
                              <a:gd name="T91" fmla="*/ 786 h 509"/>
                              <a:gd name="T92" fmla="+- 0 8650 2150"/>
                              <a:gd name="T93" fmla="*/ T92 w 6500"/>
                              <a:gd name="T94" fmla="+- 0 296 296"/>
                              <a:gd name="T95" fmla="*/ 296 h 509"/>
                              <a:gd name="T96" fmla="+- 0 8630 2150"/>
                              <a:gd name="T97" fmla="*/ T96 w 6500"/>
                              <a:gd name="T98" fmla="+- 0 296 296"/>
                              <a:gd name="T99" fmla="*/ 296 h 509"/>
                              <a:gd name="T100" fmla="+- 0 8630 2150"/>
                              <a:gd name="T101" fmla="*/ T100 w 6500"/>
                              <a:gd name="T102" fmla="+- 0 296 296"/>
                              <a:gd name="T103" fmla="*/ 296 h 509"/>
                              <a:gd name="T104" fmla="+- 0 2170 2150"/>
                              <a:gd name="T105" fmla="*/ T104 w 6500"/>
                              <a:gd name="T106" fmla="+- 0 296 296"/>
                              <a:gd name="T107" fmla="*/ 296 h 509"/>
                              <a:gd name="T108" fmla="+- 0 2170 2150"/>
                              <a:gd name="T109" fmla="*/ T108 w 6500"/>
                              <a:gd name="T110" fmla="+- 0 315 296"/>
                              <a:gd name="T111" fmla="*/ 315 h 509"/>
                              <a:gd name="T112" fmla="+- 0 2170 2150"/>
                              <a:gd name="T113" fmla="*/ T112 w 6500"/>
                              <a:gd name="T114" fmla="+- 0 783 296"/>
                              <a:gd name="T115" fmla="*/ 783 h 509"/>
                              <a:gd name="T116" fmla="+- 0 2268 2150"/>
                              <a:gd name="T117" fmla="*/ T116 w 6500"/>
                              <a:gd name="T118" fmla="+- 0 783 296"/>
                              <a:gd name="T119" fmla="*/ 783 h 509"/>
                              <a:gd name="T120" fmla="+- 0 8532 2150"/>
                              <a:gd name="T121" fmla="*/ T120 w 6500"/>
                              <a:gd name="T122" fmla="+- 0 783 296"/>
                              <a:gd name="T123" fmla="*/ 783 h 509"/>
                              <a:gd name="T124" fmla="+- 0 8630 2150"/>
                              <a:gd name="T125" fmla="*/ T124 w 6500"/>
                              <a:gd name="T126" fmla="+- 0 783 296"/>
                              <a:gd name="T127" fmla="*/ 783 h 509"/>
                              <a:gd name="T128" fmla="+- 0 8630 2150"/>
                              <a:gd name="T129" fmla="*/ T128 w 6500"/>
                              <a:gd name="T130" fmla="+- 0 786 296"/>
                              <a:gd name="T131" fmla="*/ 786 h 509"/>
                              <a:gd name="T132" fmla="+- 0 8650 2150"/>
                              <a:gd name="T133" fmla="*/ T132 w 6500"/>
                              <a:gd name="T134" fmla="+- 0 786 296"/>
                              <a:gd name="T135" fmla="*/ 786 h 509"/>
                              <a:gd name="T136" fmla="+- 0 8650 2150"/>
                              <a:gd name="T137" fmla="*/ T136 w 6500"/>
                              <a:gd name="T138" fmla="+- 0 315 296"/>
                              <a:gd name="T139" fmla="*/ 315 h 509"/>
                              <a:gd name="T140" fmla="+- 0 8650 2150"/>
                              <a:gd name="T141" fmla="*/ T140 w 6500"/>
                              <a:gd name="T142" fmla="+- 0 315 296"/>
                              <a:gd name="T143" fmla="*/ 315 h 509"/>
                              <a:gd name="T144" fmla="+- 0 8650 2150"/>
                              <a:gd name="T145" fmla="*/ T144 w 6500"/>
                              <a:gd name="T146" fmla="+- 0 296 296"/>
                              <a:gd name="T147" fmla="*/ 296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500" h="509">
                                <a:moveTo>
                                  <a:pt x="20" y="490"/>
                                </a:moveTo>
                                <a:lnTo>
                                  <a:pt x="0" y="490"/>
                                </a:lnTo>
                                <a:lnTo>
                                  <a:pt x="0" y="509"/>
                                </a:lnTo>
                                <a:lnTo>
                                  <a:pt x="20" y="509"/>
                                </a:lnTo>
                                <a:lnTo>
                                  <a:pt x="20" y="490"/>
                                </a:lnTo>
                                <a:close/>
                                <a:moveTo>
                                  <a:pt x="20" y="0"/>
                                </a:moveTo>
                                <a:lnTo>
                                  <a:pt x="0" y="0"/>
                                </a:lnTo>
                                <a:lnTo>
                                  <a:pt x="0" y="19"/>
                                </a:lnTo>
                                <a:lnTo>
                                  <a:pt x="0" y="490"/>
                                </a:lnTo>
                                <a:lnTo>
                                  <a:pt x="20" y="490"/>
                                </a:lnTo>
                                <a:lnTo>
                                  <a:pt x="20" y="19"/>
                                </a:lnTo>
                                <a:lnTo>
                                  <a:pt x="20" y="0"/>
                                </a:lnTo>
                                <a:close/>
                                <a:moveTo>
                                  <a:pt x="6500" y="490"/>
                                </a:moveTo>
                                <a:lnTo>
                                  <a:pt x="6480" y="490"/>
                                </a:lnTo>
                                <a:lnTo>
                                  <a:pt x="20" y="490"/>
                                </a:lnTo>
                                <a:lnTo>
                                  <a:pt x="20" y="509"/>
                                </a:lnTo>
                                <a:lnTo>
                                  <a:pt x="6480" y="509"/>
                                </a:lnTo>
                                <a:lnTo>
                                  <a:pt x="6500" y="509"/>
                                </a:lnTo>
                                <a:lnTo>
                                  <a:pt x="6500" y="490"/>
                                </a:lnTo>
                                <a:close/>
                                <a:moveTo>
                                  <a:pt x="6500" y="0"/>
                                </a:moveTo>
                                <a:lnTo>
                                  <a:pt x="6480" y="0"/>
                                </a:lnTo>
                                <a:lnTo>
                                  <a:pt x="20" y="0"/>
                                </a:lnTo>
                                <a:lnTo>
                                  <a:pt x="20" y="19"/>
                                </a:lnTo>
                                <a:lnTo>
                                  <a:pt x="20" y="487"/>
                                </a:lnTo>
                                <a:lnTo>
                                  <a:pt x="118" y="487"/>
                                </a:lnTo>
                                <a:lnTo>
                                  <a:pt x="6382" y="487"/>
                                </a:lnTo>
                                <a:lnTo>
                                  <a:pt x="6480" y="487"/>
                                </a:lnTo>
                                <a:lnTo>
                                  <a:pt x="6480" y="490"/>
                                </a:lnTo>
                                <a:lnTo>
                                  <a:pt x="6500" y="490"/>
                                </a:lnTo>
                                <a:lnTo>
                                  <a:pt x="6500" y="19"/>
                                </a:lnTo>
                                <a:lnTo>
                                  <a:pt x="650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302205" name="docshape108"/>
                        <wps:cNvSpPr txBox="1">
                          <a:spLocks noChangeArrowheads="1"/>
                        </wps:cNvSpPr>
                        <wps:spPr bwMode="auto">
                          <a:xfrm>
                            <a:off x="2159" y="296"/>
                            <a:ext cx="6480" cy="509"/>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AE8A3" w14:textId="77777777" w:rsidR="00CE6176" w:rsidRDefault="00CE6176">
                              <w:pPr>
                                <w:spacing w:before="10"/>
                                <w:rPr>
                                  <w:sz w:val="17"/>
                                </w:rPr>
                              </w:pPr>
                            </w:p>
                            <w:p w14:paraId="0A0B85B1" w14:textId="77777777" w:rsidR="00CE6176" w:rsidRPr="00676C64" w:rsidRDefault="008C7876">
                              <w:pPr>
                                <w:ind w:left="108"/>
                                <w:rPr>
                                  <w:b/>
                                  <w:color w:val="1F497D" w:themeColor="text2"/>
                                </w:rPr>
                              </w:pPr>
                              <w:bookmarkStart w:id="41" w:name="Equity_Gap_3:_Educator_Effectiveness"/>
                              <w:bookmarkStart w:id="42" w:name="_bookmark29"/>
                              <w:bookmarkEnd w:id="41"/>
                              <w:bookmarkEnd w:id="42"/>
                              <w:r w:rsidRPr="00676C64">
                                <w:rPr>
                                  <w:b/>
                                  <w:color w:val="1F497D" w:themeColor="text2"/>
                                </w:rPr>
                                <w:t>Equity</w:t>
                              </w:r>
                              <w:r w:rsidRPr="00676C64">
                                <w:rPr>
                                  <w:b/>
                                  <w:color w:val="1F497D" w:themeColor="text2"/>
                                  <w:spacing w:val="-4"/>
                                </w:rPr>
                                <w:t xml:space="preserve"> </w:t>
                              </w:r>
                              <w:r w:rsidRPr="00676C64">
                                <w:rPr>
                                  <w:b/>
                                  <w:color w:val="1F497D" w:themeColor="text2"/>
                                </w:rPr>
                                <w:t>Gap</w:t>
                              </w:r>
                              <w:r w:rsidRPr="00676C64">
                                <w:rPr>
                                  <w:b/>
                                  <w:color w:val="1F497D" w:themeColor="text2"/>
                                  <w:spacing w:val="-3"/>
                                </w:rPr>
                                <w:t xml:space="preserve"> </w:t>
                              </w:r>
                              <w:r w:rsidRPr="00676C64">
                                <w:rPr>
                                  <w:b/>
                                  <w:color w:val="1F497D" w:themeColor="text2"/>
                                </w:rPr>
                                <w:t>3:</w:t>
                              </w:r>
                              <w:r w:rsidRPr="00676C64">
                                <w:rPr>
                                  <w:b/>
                                  <w:color w:val="1F497D" w:themeColor="text2"/>
                                  <w:spacing w:val="-5"/>
                                </w:rPr>
                                <w:t xml:space="preserve"> </w:t>
                              </w:r>
                              <w:r w:rsidRPr="00676C64">
                                <w:rPr>
                                  <w:b/>
                                  <w:color w:val="1F497D" w:themeColor="text2"/>
                                </w:rPr>
                                <w:t>Educator</w:t>
                              </w:r>
                              <w:r w:rsidRPr="00676C64">
                                <w:rPr>
                                  <w:b/>
                                  <w:color w:val="1F497D" w:themeColor="text2"/>
                                  <w:spacing w:val="-4"/>
                                </w:rPr>
                                <w:t xml:space="preserve"> </w:t>
                              </w:r>
                              <w:r w:rsidRPr="00676C64">
                                <w:rPr>
                                  <w:b/>
                                  <w:color w:val="1F497D" w:themeColor="text2"/>
                                  <w:spacing w:val="-2"/>
                                </w:rPr>
                                <w:t>Effectiveness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F57E0F" id="docshapegroup106" o:spid="_x0000_s1035" alt="Equity Gap 3: Educator Effectiveness" style="position:absolute;margin-left:107.5pt;margin-top:14.8pt;width:325pt;height:25.45pt;z-index:-15713792;mso-wrap-distance-left:0;mso-wrap-distance-right:0;mso-position-horizontal-relative:page;mso-position-vertical-relative:text" coordorigin="2150,296" coordsize="6500,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">
                <v:shape id="docshape107" o:spid="_x0000_s1036" style="position:absolute;left:2150;top:296;width:6500;height:509;visibility:visible;mso-wrap-style:square;v-text-anchor:top" coordsize="650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" path="m20,490l,490r,19l20,509r,-19xm20,l,,,19,,490r20,l20,19,20,xm6500,490r-20,l20,490r,19l6480,509r20,l6500,490xm6500,r-20,l20,r,19l20,487r98,l6382,487r98,l6480,490r20,l6500,19r,-19xe" fillcolor="#4f81bd" stroked="f">
                  <v:path arrowok="t" o:connecttype="custom" o:connectlocs="20,786;0,786;0,805;20,805;20,786;20,296;0,296;0,315;0,315;0,786;20,786;20,315;20,315;20,296;6500,786;6480,786;6480,786;20,786;20,805;6480,805;6480,805;6500,805;6500,786;6500,296;6480,296;6480,296;20,296;20,315;20,783;118,783;6382,783;6480,783;6480,786;6500,786;6500,315;6500,315;6500,296" o:connectangles="0,0,0,0,0,0,0,0,0,0,0,0,0,0,0,0,0,0,0,0,0,0,0,0,0,0,0,0,0,0,0,0,0,0,0,0,0"/>
                </v:shape>
                <v:shape id="docshape108" o:spid="_x0000_s1037" type="#_x0000_t202" style="position:absolute;left:2159;top:296;width:6480;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" fillcolor="#b8cce4 [1300]" stroked="f">
                  <v:textbox inset="0,0,0,0">
                    <w:txbxContent>
                      <w:p w14:paraId="368AE8A3" w14:textId="77777777" w:rsidR="00CE6176" w:rsidRDefault="00CE6176">
                        <w:pPr>
                          <w:spacing w:before="10"/>
                          <w:rPr>
                            <w:sz w:val="17"/>
                          </w:rPr>
                        </w:pPr>
                      </w:p>
                      <w:p w14:paraId="0A0B85B1" w14:textId="77777777" w:rsidR="00CE6176" w:rsidRPr="00676C64" w:rsidRDefault="008C7876">
                        <w:pPr>
                          <w:ind w:left="108"/>
                          <w:rPr>
                            <w:b/>
                            <w:color w:val="1F497D" w:themeColor="text2"/>
                          </w:rPr>
                        </w:pPr>
                        <w:bookmarkStart w:id="43" w:name="Equity_Gap_3:_Educator_Effectiveness"/>
                        <w:bookmarkStart w:id="44" w:name="_bookmark29"/>
                        <w:bookmarkEnd w:id="43"/>
                        <w:bookmarkEnd w:id="44"/>
                        <w:r w:rsidRPr="00676C64">
                          <w:rPr>
                            <w:b/>
                            <w:color w:val="1F497D" w:themeColor="text2"/>
                          </w:rPr>
                          <w:t>Equity</w:t>
                        </w:r>
                        <w:r w:rsidRPr="00676C64">
                          <w:rPr>
                            <w:b/>
                            <w:color w:val="1F497D" w:themeColor="text2"/>
                            <w:spacing w:val="-4"/>
                          </w:rPr>
                          <w:t xml:space="preserve"> </w:t>
                        </w:r>
                        <w:r w:rsidRPr="00676C64">
                          <w:rPr>
                            <w:b/>
                            <w:color w:val="1F497D" w:themeColor="text2"/>
                          </w:rPr>
                          <w:t>Gap</w:t>
                        </w:r>
                        <w:r w:rsidRPr="00676C64">
                          <w:rPr>
                            <w:b/>
                            <w:color w:val="1F497D" w:themeColor="text2"/>
                            <w:spacing w:val="-3"/>
                          </w:rPr>
                          <w:t xml:space="preserve"> </w:t>
                        </w:r>
                        <w:r w:rsidRPr="00676C64">
                          <w:rPr>
                            <w:b/>
                            <w:color w:val="1F497D" w:themeColor="text2"/>
                          </w:rPr>
                          <w:t>3:</w:t>
                        </w:r>
                        <w:r w:rsidRPr="00676C64">
                          <w:rPr>
                            <w:b/>
                            <w:color w:val="1F497D" w:themeColor="text2"/>
                            <w:spacing w:val="-5"/>
                          </w:rPr>
                          <w:t xml:space="preserve"> </w:t>
                        </w:r>
                        <w:r w:rsidRPr="00676C64">
                          <w:rPr>
                            <w:b/>
                            <w:color w:val="1F497D" w:themeColor="text2"/>
                          </w:rPr>
                          <w:t>Educator</w:t>
                        </w:r>
                        <w:r w:rsidRPr="00676C64">
                          <w:rPr>
                            <w:b/>
                            <w:color w:val="1F497D" w:themeColor="text2"/>
                            <w:spacing w:val="-4"/>
                          </w:rPr>
                          <w:t xml:space="preserve"> </w:t>
                        </w:r>
                        <w:r w:rsidRPr="00676C64">
                          <w:rPr>
                            <w:b/>
                            <w:color w:val="1F497D" w:themeColor="text2"/>
                            <w:spacing w:val="-2"/>
                          </w:rPr>
                          <w:t>Effectiveness</w:t>
                        </w:r>
                      </w:p>
                    </w:txbxContent>
                  </v:textbox>
                </v:shape>
                <w10:wrap type="topAndBottom" anchorx="page"/>
              </v:group>
            </w:pict>
          </mc:Fallback>
        </mc:AlternateContent>
      </w:r>
    </w:p>
    <w:p w14:paraId="11C78FA8" w14:textId="4E2040C5" w:rsidR="00CE6176" w:rsidRDefault="00676C64" w:rsidP="00676C64">
      <w:pPr>
        <w:pStyle w:val="BodyText"/>
        <w:tabs>
          <w:tab w:val="left" w:pos="7440"/>
        </w:tabs>
        <w:spacing w:before="1"/>
        <w:rPr>
          <w:sz w:val="19"/>
        </w:rPr>
      </w:pPr>
      <w:r>
        <w:rPr>
          <w:sz w:val="19"/>
        </w:rPr>
        <w:tab/>
      </w:r>
    </w:p>
    <w:p w14:paraId="2FDEEC16" w14:textId="77777777" w:rsidR="00CE6176" w:rsidRDefault="008C7876">
      <w:pPr>
        <w:pStyle w:val="BodyText"/>
        <w:spacing w:before="56"/>
        <w:ind w:left="1159" w:right="736"/>
        <w:jc w:val="both"/>
      </w:pPr>
      <w:r>
        <w:t>Educators should be regularly evaluated to get meaningful feedback, to promote continuous growth</w:t>
      </w:r>
      <w:r>
        <w:rPr>
          <w:spacing w:val="-1"/>
        </w:rPr>
        <w:t xml:space="preserve"> </w:t>
      </w:r>
      <w:r>
        <w:t>and development, to better ensure that their strengths are recognized and enhanced and</w:t>
      </w:r>
      <w:r>
        <w:rPr>
          <w:spacing w:val="-3"/>
        </w:rPr>
        <w:t xml:space="preserve"> </w:t>
      </w:r>
      <w:r>
        <w:t>that</w:t>
      </w:r>
      <w:r>
        <w:rPr>
          <w:spacing w:val="-1"/>
        </w:rPr>
        <w:t xml:space="preserve"> </w:t>
      </w:r>
      <w:r>
        <w:t>their</w:t>
      </w:r>
      <w:r>
        <w:rPr>
          <w:spacing w:val="-4"/>
        </w:rPr>
        <w:t xml:space="preserve"> </w:t>
      </w:r>
      <w:r>
        <w:t>weaknesses</w:t>
      </w:r>
      <w:r>
        <w:rPr>
          <w:spacing w:val="-4"/>
        </w:rPr>
        <w:t xml:space="preserve"> </w:t>
      </w:r>
      <w:r>
        <w:t>are</w:t>
      </w:r>
      <w:r>
        <w:rPr>
          <w:spacing w:val="-1"/>
        </w:rPr>
        <w:t xml:space="preserve"> </w:t>
      </w:r>
      <w:r>
        <w:t>identified</w:t>
      </w:r>
      <w:r>
        <w:rPr>
          <w:spacing w:val="-5"/>
        </w:rPr>
        <w:t xml:space="preserve"> </w:t>
      </w:r>
      <w:r>
        <w:t>and</w:t>
      </w:r>
      <w:r>
        <w:rPr>
          <w:spacing w:val="-3"/>
        </w:rPr>
        <w:t xml:space="preserve"> </w:t>
      </w:r>
      <w:r>
        <w:t>suppo</w:t>
      </w:r>
      <w:r>
        <w:t>rted</w:t>
      </w:r>
      <w:r>
        <w:rPr>
          <w:spacing w:val="-3"/>
        </w:rPr>
        <w:t xml:space="preserve"> </w:t>
      </w:r>
      <w:r>
        <w:t>to</w:t>
      </w:r>
      <w:r>
        <w:rPr>
          <w:spacing w:val="-3"/>
        </w:rPr>
        <w:t xml:space="preserve"> </w:t>
      </w:r>
      <w:r>
        <w:t>ensure</w:t>
      </w:r>
      <w:r>
        <w:rPr>
          <w:spacing w:val="-1"/>
        </w:rPr>
        <w:t xml:space="preserve"> </w:t>
      </w:r>
      <w:r>
        <w:t>future</w:t>
      </w:r>
      <w:r>
        <w:rPr>
          <w:spacing w:val="-1"/>
        </w:rPr>
        <w:t xml:space="preserve"> </w:t>
      </w:r>
      <w:r>
        <w:t>success.</w:t>
      </w:r>
      <w:r>
        <w:rPr>
          <w:spacing w:val="-4"/>
        </w:rPr>
        <w:t xml:space="preserve"> </w:t>
      </w:r>
      <w:r>
        <w:t>In</w:t>
      </w:r>
      <w:r>
        <w:rPr>
          <w:spacing w:val="-3"/>
        </w:rPr>
        <w:t xml:space="preserve"> </w:t>
      </w:r>
      <w:r>
        <w:t>2011,</w:t>
      </w:r>
      <w:r>
        <w:rPr>
          <w:spacing w:val="-4"/>
        </w:rPr>
        <w:t xml:space="preserve"> </w:t>
      </w:r>
      <w:r>
        <w:t>the Board</w:t>
      </w:r>
      <w:r>
        <w:rPr>
          <w:spacing w:val="-2"/>
        </w:rPr>
        <w:t xml:space="preserve"> </w:t>
      </w:r>
      <w:r>
        <w:t>of Elementary and Secondary Education adopted new</w:t>
      </w:r>
      <w:r>
        <w:rPr>
          <w:spacing w:val="-1"/>
        </w:rPr>
        <w:t xml:space="preserve"> </w:t>
      </w:r>
      <w:hyperlink r:id="rId41">
        <w:r>
          <w:rPr>
            <w:color w:val="0000FF"/>
            <w:u w:val="single" w:color="0000FF"/>
          </w:rPr>
          <w:t>regulations</w:t>
        </w:r>
      </w:hyperlink>
      <w:r>
        <w:rPr>
          <w:color w:val="0000FF"/>
        </w:rPr>
        <w:t xml:space="preserve"> </w:t>
      </w:r>
      <w:r>
        <w:t>for the</w:t>
      </w:r>
      <w:r>
        <w:rPr>
          <w:spacing w:val="-3"/>
        </w:rPr>
        <w:t xml:space="preserve"> </w:t>
      </w:r>
      <w:r>
        <w:t>evaluation</w:t>
      </w:r>
      <w:r>
        <w:rPr>
          <w:spacing w:val="-2"/>
        </w:rPr>
        <w:t xml:space="preserve"> </w:t>
      </w:r>
      <w:r>
        <w:t>of Massachusetts</w:t>
      </w:r>
      <w:r>
        <w:rPr>
          <w:spacing w:val="-2"/>
        </w:rPr>
        <w:t xml:space="preserve"> </w:t>
      </w:r>
      <w:r>
        <w:t>educators.</w:t>
      </w:r>
      <w:r>
        <w:rPr>
          <w:spacing w:val="-3"/>
        </w:rPr>
        <w:t xml:space="preserve"> </w:t>
      </w:r>
      <w:r>
        <w:t>The Massachusetts</w:t>
      </w:r>
      <w:r>
        <w:rPr>
          <w:spacing w:val="-2"/>
        </w:rPr>
        <w:t xml:space="preserve"> </w:t>
      </w:r>
      <w:r>
        <w:t>Educator Evaluation Framework</w:t>
      </w:r>
      <w:r>
        <w:rPr>
          <w:spacing w:val="-2"/>
        </w:rPr>
        <w:t xml:space="preserve"> </w:t>
      </w:r>
      <w:r>
        <w:t>is</w:t>
      </w:r>
      <w:r>
        <w:rPr>
          <w:spacing w:val="-2"/>
        </w:rPr>
        <w:t xml:space="preserve"> </w:t>
      </w:r>
      <w:r>
        <w:t>designed</w:t>
      </w:r>
      <w:r>
        <w:rPr>
          <w:spacing w:val="-1"/>
        </w:rPr>
        <w:t xml:space="preserve"> </w:t>
      </w:r>
      <w:r>
        <w:t>to:</w:t>
      </w:r>
    </w:p>
    <w:p w14:paraId="1613C97B" w14:textId="77777777" w:rsidR="00CE6176" w:rsidRDefault="008C7876">
      <w:pPr>
        <w:pStyle w:val="ListParagraph"/>
        <w:numPr>
          <w:ilvl w:val="0"/>
          <w:numId w:val="28"/>
        </w:numPr>
        <w:tabs>
          <w:tab w:val="left" w:pos="1880"/>
          <w:tab w:val="left" w:pos="1881"/>
        </w:tabs>
        <w:spacing w:line="279" w:lineRule="exact"/>
      </w:pPr>
      <w:r>
        <w:t>Promote</w:t>
      </w:r>
      <w:r>
        <w:rPr>
          <w:spacing w:val="-9"/>
        </w:rPr>
        <w:t xml:space="preserve"> </w:t>
      </w:r>
      <w:r>
        <w:t>growth</w:t>
      </w:r>
      <w:r>
        <w:rPr>
          <w:spacing w:val="-7"/>
        </w:rPr>
        <w:t xml:space="preserve"> </w:t>
      </w:r>
      <w:r>
        <w:t>and</w:t>
      </w:r>
      <w:r>
        <w:rPr>
          <w:spacing w:val="-6"/>
        </w:rPr>
        <w:t xml:space="preserve"> </w:t>
      </w:r>
      <w:r>
        <w:t>development</w:t>
      </w:r>
      <w:r>
        <w:rPr>
          <w:spacing w:val="-4"/>
        </w:rPr>
        <w:t xml:space="preserve"> </w:t>
      </w:r>
      <w:r>
        <w:t>amongst</w:t>
      </w:r>
      <w:r>
        <w:rPr>
          <w:spacing w:val="-4"/>
        </w:rPr>
        <w:t xml:space="preserve"> </w:t>
      </w:r>
      <w:r>
        <w:t>leaders</w:t>
      </w:r>
      <w:r>
        <w:rPr>
          <w:spacing w:val="-5"/>
        </w:rPr>
        <w:t xml:space="preserve"> </w:t>
      </w:r>
      <w:r>
        <w:t>and</w:t>
      </w:r>
      <w:r>
        <w:rPr>
          <w:spacing w:val="-6"/>
        </w:rPr>
        <w:t xml:space="preserve"> </w:t>
      </w:r>
      <w:r>
        <w:rPr>
          <w:spacing w:val="-2"/>
        </w:rPr>
        <w:t>teachers</w:t>
      </w:r>
    </w:p>
    <w:p w14:paraId="10254416" w14:textId="77777777" w:rsidR="00CE6176" w:rsidRDefault="008C7876">
      <w:pPr>
        <w:pStyle w:val="ListParagraph"/>
        <w:numPr>
          <w:ilvl w:val="0"/>
          <w:numId w:val="28"/>
        </w:numPr>
        <w:tabs>
          <w:tab w:val="left" w:pos="1880"/>
          <w:tab w:val="left" w:pos="1881"/>
        </w:tabs>
        <w:spacing w:before="1"/>
        <w:ind w:right="1098"/>
      </w:pPr>
      <w:r>
        <w:t>Place</w:t>
      </w:r>
      <w:r>
        <w:rPr>
          <w:spacing w:val="-4"/>
        </w:rPr>
        <w:t xml:space="preserve"> </w:t>
      </w:r>
      <w:r>
        <w:t>student</w:t>
      </w:r>
      <w:r>
        <w:rPr>
          <w:spacing w:val="-2"/>
        </w:rPr>
        <w:t xml:space="preserve"> </w:t>
      </w:r>
      <w:r>
        <w:t>learning</w:t>
      </w:r>
      <w:r>
        <w:rPr>
          <w:spacing w:val="-4"/>
        </w:rPr>
        <w:t xml:space="preserve"> </w:t>
      </w:r>
      <w:r>
        <w:t>at</w:t>
      </w:r>
      <w:r>
        <w:rPr>
          <w:spacing w:val="-5"/>
        </w:rPr>
        <w:t xml:space="preserve"> </w:t>
      </w:r>
      <w:r>
        <w:t>the</w:t>
      </w:r>
      <w:r>
        <w:rPr>
          <w:spacing w:val="-2"/>
        </w:rPr>
        <w:t xml:space="preserve"> </w:t>
      </w:r>
      <w:r>
        <w:t>center,</w:t>
      </w:r>
      <w:r>
        <w:rPr>
          <w:spacing w:val="-3"/>
        </w:rPr>
        <w:t xml:space="preserve"> </w:t>
      </w:r>
      <w:r>
        <w:t>using</w:t>
      </w:r>
      <w:r>
        <w:rPr>
          <w:spacing w:val="-6"/>
        </w:rPr>
        <w:t xml:space="preserve"> </w:t>
      </w:r>
      <w:r>
        <w:t>multiple</w:t>
      </w:r>
      <w:r>
        <w:rPr>
          <w:spacing w:val="-5"/>
        </w:rPr>
        <w:t xml:space="preserve"> </w:t>
      </w:r>
      <w:r>
        <w:t>measures</w:t>
      </w:r>
      <w:r>
        <w:rPr>
          <w:spacing w:val="-5"/>
        </w:rPr>
        <w:t xml:space="preserve"> </w:t>
      </w:r>
      <w:r>
        <w:t>of</w:t>
      </w:r>
      <w:r>
        <w:rPr>
          <w:spacing w:val="-3"/>
        </w:rPr>
        <w:t xml:space="preserve"> </w:t>
      </w:r>
      <w:r>
        <w:t>student</w:t>
      </w:r>
      <w:r>
        <w:rPr>
          <w:spacing w:val="-5"/>
        </w:rPr>
        <w:t xml:space="preserve"> </w:t>
      </w:r>
      <w:r>
        <w:t>learning, growth, and achievement</w:t>
      </w:r>
    </w:p>
    <w:p w14:paraId="00B1AFA7" w14:textId="77777777" w:rsidR="00CE6176" w:rsidRDefault="008C7876">
      <w:pPr>
        <w:pStyle w:val="ListParagraph"/>
        <w:numPr>
          <w:ilvl w:val="0"/>
          <w:numId w:val="28"/>
        </w:numPr>
        <w:tabs>
          <w:tab w:val="left" w:pos="1880"/>
          <w:tab w:val="left" w:pos="1881"/>
        </w:tabs>
        <w:spacing w:before="1" w:line="279" w:lineRule="exact"/>
      </w:pPr>
      <w:r>
        <w:t>Recognize</w:t>
      </w:r>
      <w:r>
        <w:rPr>
          <w:spacing w:val="-7"/>
        </w:rPr>
        <w:t xml:space="preserve"> </w:t>
      </w:r>
      <w:r>
        <w:t>excellence</w:t>
      </w:r>
      <w:r>
        <w:rPr>
          <w:spacing w:val="-4"/>
        </w:rPr>
        <w:t xml:space="preserve"> </w:t>
      </w:r>
      <w:r>
        <w:t>in</w:t>
      </w:r>
      <w:r>
        <w:rPr>
          <w:spacing w:val="-6"/>
        </w:rPr>
        <w:t xml:space="preserve"> </w:t>
      </w:r>
      <w:r>
        <w:t>teaching</w:t>
      </w:r>
      <w:r>
        <w:rPr>
          <w:spacing w:val="-6"/>
        </w:rPr>
        <w:t xml:space="preserve"> </w:t>
      </w:r>
      <w:r>
        <w:t>and</w:t>
      </w:r>
      <w:r>
        <w:rPr>
          <w:spacing w:val="-5"/>
        </w:rPr>
        <w:t xml:space="preserve"> </w:t>
      </w:r>
      <w:r>
        <w:rPr>
          <w:spacing w:val="-2"/>
        </w:rPr>
        <w:t>leadin</w:t>
      </w:r>
      <w:r>
        <w:rPr>
          <w:spacing w:val="-2"/>
        </w:rPr>
        <w:t>g</w:t>
      </w:r>
    </w:p>
    <w:p w14:paraId="3BAC3ADD" w14:textId="77777777" w:rsidR="00CE6176" w:rsidRDefault="008C7876">
      <w:pPr>
        <w:pStyle w:val="ListParagraph"/>
        <w:numPr>
          <w:ilvl w:val="0"/>
          <w:numId w:val="28"/>
        </w:numPr>
        <w:tabs>
          <w:tab w:val="left" w:pos="1880"/>
          <w:tab w:val="left" w:pos="1881"/>
        </w:tabs>
        <w:spacing w:line="279" w:lineRule="exact"/>
      </w:pPr>
      <w:r>
        <w:t>Set</w:t>
      </w:r>
      <w:r>
        <w:rPr>
          <w:spacing w:val="-5"/>
        </w:rPr>
        <w:t xml:space="preserve"> </w:t>
      </w:r>
      <w:r>
        <w:t>a</w:t>
      </w:r>
      <w:r>
        <w:rPr>
          <w:spacing w:val="-3"/>
        </w:rPr>
        <w:t xml:space="preserve"> </w:t>
      </w:r>
      <w:r>
        <w:t>high</w:t>
      </w:r>
      <w:r>
        <w:rPr>
          <w:spacing w:val="-5"/>
        </w:rPr>
        <w:t xml:space="preserve"> </w:t>
      </w:r>
      <w:r>
        <w:t>bar</w:t>
      </w:r>
      <w:r>
        <w:rPr>
          <w:spacing w:val="-3"/>
        </w:rPr>
        <w:t xml:space="preserve"> </w:t>
      </w:r>
      <w:r>
        <w:t>for</w:t>
      </w:r>
      <w:r>
        <w:rPr>
          <w:spacing w:val="-4"/>
        </w:rPr>
        <w:t xml:space="preserve"> </w:t>
      </w:r>
      <w:r>
        <w:t>professional</w:t>
      </w:r>
      <w:r>
        <w:rPr>
          <w:spacing w:val="-3"/>
        </w:rPr>
        <w:t xml:space="preserve"> </w:t>
      </w:r>
      <w:r>
        <w:t>teaching</w:t>
      </w:r>
      <w:r>
        <w:rPr>
          <w:spacing w:val="-4"/>
        </w:rPr>
        <w:t xml:space="preserve"> </w:t>
      </w:r>
      <w:r>
        <w:rPr>
          <w:spacing w:val="-2"/>
        </w:rPr>
        <w:t>status</w:t>
      </w:r>
    </w:p>
    <w:p w14:paraId="595AF5AB" w14:textId="77777777" w:rsidR="00CE6176" w:rsidRDefault="008C7876">
      <w:pPr>
        <w:pStyle w:val="ListParagraph"/>
        <w:numPr>
          <w:ilvl w:val="0"/>
          <w:numId w:val="28"/>
        </w:numPr>
        <w:tabs>
          <w:tab w:val="left" w:pos="1880"/>
          <w:tab w:val="left" w:pos="1881"/>
        </w:tabs>
      </w:pPr>
      <w:r>
        <w:t>Shorten</w:t>
      </w:r>
      <w:r>
        <w:rPr>
          <w:spacing w:val="-5"/>
        </w:rPr>
        <w:t xml:space="preserve"> </w:t>
      </w:r>
      <w:r>
        <w:t>timelines</w:t>
      </w:r>
      <w:r>
        <w:rPr>
          <w:spacing w:val="-4"/>
        </w:rPr>
        <w:t xml:space="preserve"> </w:t>
      </w:r>
      <w:r>
        <w:t>for</w:t>
      </w:r>
      <w:r>
        <w:rPr>
          <w:spacing w:val="-4"/>
        </w:rPr>
        <w:t xml:space="preserve"> </w:t>
      </w:r>
      <w:r>
        <w:rPr>
          <w:spacing w:val="-2"/>
        </w:rPr>
        <w:t>improvement</w:t>
      </w:r>
    </w:p>
    <w:p w14:paraId="118F8E12" w14:textId="77777777" w:rsidR="00CE6176" w:rsidRDefault="00CE6176">
      <w:pPr>
        <w:pStyle w:val="BodyText"/>
        <w:spacing w:before="6"/>
      </w:pPr>
    </w:p>
    <w:p w14:paraId="4B4A0010" w14:textId="77777777" w:rsidR="00CE6176" w:rsidRDefault="008C7876">
      <w:pPr>
        <w:spacing w:before="110"/>
        <w:ind w:left="1071" w:right="464" w:hanging="1"/>
        <w:rPr>
          <w:sz w:val="18"/>
        </w:rPr>
      </w:pPr>
      <w:bookmarkStart w:id="45" w:name="_bookmark30"/>
      <w:bookmarkEnd w:id="45"/>
      <w:r>
        <w:rPr>
          <w:sz w:val="18"/>
          <w:vertAlign w:val="superscript"/>
        </w:rPr>
        <w:t>22</w:t>
      </w:r>
      <w:r>
        <w:rPr>
          <w:spacing w:val="-3"/>
          <w:sz w:val="18"/>
        </w:rPr>
        <w:t xml:space="preserve"> </w:t>
      </w:r>
      <w:proofErr w:type="spellStart"/>
      <w:r>
        <w:rPr>
          <w:sz w:val="18"/>
        </w:rPr>
        <w:t>Boser</w:t>
      </w:r>
      <w:proofErr w:type="spellEnd"/>
      <w:r>
        <w:rPr>
          <w:sz w:val="18"/>
        </w:rPr>
        <w:t>,</w:t>
      </w:r>
      <w:r>
        <w:rPr>
          <w:spacing w:val="-3"/>
          <w:sz w:val="18"/>
        </w:rPr>
        <w:t xml:space="preserve"> </w:t>
      </w:r>
      <w:r>
        <w:rPr>
          <w:sz w:val="18"/>
        </w:rPr>
        <w:t>U.</w:t>
      </w:r>
      <w:r>
        <w:rPr>
          <w:spacing w:val="-3"/>
          <w:sz w:val="18"/>
        </w:rPr>
        <w:t xml:space="preserve"> </w:t>
      </w:r>
      <w:r>
        <w:rPr>
          <w:i/>
          <w:sz w:val="18"/>
        </w:rPr>
        <w:t>Teacher</w:t>
      </w:r>
      <w:r>
        <w:rPr>
          <w:i/>
          <w:spacing w:val="-3"/>
          <w:sz w:val="18"/>
        </w:rPr>
        <w:t xml:space="preserve"> </w:t>
      </w:r>
      <w:r>
        <w:rPr>
          <w:i/>
          <w:sz w:val="18"/>
        </w:rPr>
        <w:t>diversity</w:t>
      </w:r>
      <w:r>
        <w:rPr>
          <w:i/>
          <w:spacing w:val="-4"/>
          <w:sz w:val="18"/>
        </w:rPr>
        <w:t xml:space="preserve"> </w:t>
      </w:r>
      <w:r>
        <w:rPr>
          <w:i/>
          <w:sz w:val="18"/>
        </w:rPr>
        <w:t>revisited:</w:t>
      </w:r>
      <w:r>
        <w:rPr>
          <w:i/>
          <w:spacing w:val="-3"/>
          <w:sz w:val="18"/>
        </w:rPr>
        <w:t xml:space="preserve"> </w:t>
      </w:r>
      <w:r>
        <w:rPr>
          <w:i/>
          <w:sz w:val="18"/>
        </w:rPr>
        <w:t>A</w:t>
      </w:r>
      <w:r>
        <w:rPr>
          <w:i/>
          <w:spacing w:val="-3"/>
          <w:sz w:val="18"/>
        </w:rPr>
        <w:t xml:space="preserve"> </w:t>
      </w:r>
      <w:r>
        <w:rPr>
          <w:i/>
          <w:sz w:val="18"/>
        </w:rPr>
        <w:t>new</w:t>
      </w:r>
      <w:r>
        <w:rPr>
          <w:i/>
          <w:spacing w:val="-2"/>
          <w:sz w:val="18"/>
        </w:rPr>
        <w:t xml:space="preserve"> </w:t>
      </w:r>
      <w:r>
        <w:rPr>
          <w:i/>
          <w:sz w:val="18"/>
        </w:rPr>
        <w:t>state-by-state</w:t>
      </w:r>
      <w:r>
        <w:rPr>
          <w:i/>
          <w:spacing w:val="-4"/>
          <w:sz w:val="18"/>
        </w:rPr>
        <w:t xml:space="preserve"> </w:t>
      </w:r>
      <w:r>
        <w:rPr>
          <w:i/>
          <w:sz w:val="18"/>
        </w:rPr>
        <w:t>analysis</w:t>
      </w:r>
      <w:r>
        <w:rPr>
          <w:sz w:val="18"/>
        </w:rPr>
        <w:t>.</w:t>
      </w:r>
      <w:r>
        <w:rPr>
          <w:spacing w:val="-3"/>
          <w:sz w:val="18"/>
        </w:rPr>
        <w:t xml:space="preserve"> </w:t>
      </w:r>
      <w:r>
        <w:rPr>
          <w:sz w:val="18"/>
        </w:rPr>
        <w:t>Center</w:t>
      </w:r>
      <w:r>
        <w:rPr>
          <w:spacing w:val="-3"/>
          <w:sz w:val="18"/>
        </w:rPr>
        <w:t xml:space="preserve"> </w:t>
      </w:r>
      <w:r>
        <w:rPr>
          <w:sz w:val="18"/>
        </w:rPr>
        <w:t>for</w:t>
      </w:r>
      <w:r>
        <w:rPr>
          <w:spacing w:val="-3"/>
          <w:sz w:val="18"/>
        </w:rPr>
        <w:t xml:space="preserve"> </w:t>
      </w:r>
      <w:r>
        <w:rPr>
          <w:sz w:val="18"/>
        </w:rPr>
        <w:t>American</w:t>
      </w:r>
      <w:r>
        <w:rPr>
          <w:spacing w:val="-3"/>
          <w:sz w:val="18"/>
        </w:rPr>
        <w:t xml:space="preserve"> </w:t>
      </w:r>
      <w:r>
        <w:rPr>
          <w:sz w:val="18"/>
        </w:rPr>
        <w:t>Progress,</w:t>
      </w:r>
      <w:r>
        <w:rPr>
          <w:spacing w:val="-3"/>
          <w:sz w:val="18"/>
        </w:rPr>
        <w:t xml:space="preserve"> </w:t>
      </w:r>
      <w:r>
        <w:rPr>
          <w:sz w:val="18"/>
        </w:rPr>
        <w:t>2014.</w:t>
      </w:r>
      <w:r>
        <w:rPr>
          <w:spacing w:val="-3"/>
          <w:sz w:val="18"/>
        </w:rPr>
        <w:t xml:space="preserve"> </w:t>
      </w:r>
      <w:proofErr w:type="spellStart"/>
      <w:r>
        <w:rPr>
          <w:sz w:val="18"/>
        </w:rPr>
        <w:t>Egalite</w:t>
      </w:r>
      <w:proofErr w:type="spellEnd"/>
      <w:r>
        <w:rPr>
          <w:sz w:val="18"/>
        </w:rPr>
        <w:t>,</w:t>
      </w:r>
      <w:r>
        <w:rPr>
          <w:spacing w:val="-3"/>
          <w:sz w:val="18"/>
        </w:rPr>
        <w:t xml:space="preserve"> </w:t>
      </w:r>
      <w:r>
        <w:rPr>
          <w:sz w:val="18"/>
        </w:rPr>
        <w:t xml:space="preserve">E.J., </w:t>
      </w:r>
      <w:proofErr w:type="spellStart"/>
      <w:r>
        <w:rPr>
          <w:sz w:val="18"/>
        </w:rPr>
        <w:t>Kisida</w:t>
      </w:r>
      <w:proofErr w:type="spellEnd"/>
      <w:r>
        <w:rPr>
          <w:sz w:val="18"/>
        </w:rPr>
        <w:t xml:space="preserve">, B., Winters, M.A. </w:t>
      </w:r>
      <w:r>
        <w:rPr>
          <w:i/>
          <w:sz w:val="18"/>
        </w:rPr>
        <w:t xml:space="preserve">Representation in the classroom: The effect of </w:t>
      </w:r>
      <w:proofErr w:type="gramStart"/>
      <w:r>
        <w:rPr>
          <w:i/>
          <w:sz w:val="18"/>
        </w:rPr>
        <w:t>own-race</w:t>
      </w:r>
      <w:proofErr w:type="gramEnd"/>
      <w:r>
        <w:rPr>
          <w:i/>
          <w:sz w:val="18"/>
        </w:rPr>
        <w:t xml:space="preserve">/ethnicity teacher assignment on student achievement. </w:t>
      </w:r>
      <w:r>
        <w:rPr>
          <w:sz w:val="18"/>
        </w:rPr>
        <w:t>Program on Education Policy and Governance Working Paper Series 14 (07), 2014.</w:t>
      </w:r>
    </w:p>
    <w:p w14:paraId="70F13024" w14:textId="77777777" w:rsidR="00CE6176" w:rsidRDefault="00CE6176">
      <w:pPr>
        <w:rPr>
          <w:sz w:val="18"/>
        </w:rPr>
        <w:sectPr w:rsidR="00CE6176">
          <w:pgSz w:w="12240" w:h="15840"/>
          <w:pgMar w:top="840" w:right="980" w:bottom="1120" w:left="1000" w:header="0" w:footer="935" w:gutter="0"/>
          <w:cols w:space="720"/>
        </w:sectPr>
      </w:pPr>
    </w:p>
    <w:p w14:paraId="6FD0B61C" w14:textId="77777777" w:rsidR="00CE6176" w:rsidRDefault="008C7876">
      <w:pPr>
        <w:pStyle w:val="BodyText"/>
        <w:ind w:left="7835"/>
        <w:rPr>
          <w:sz w:val="20"/>
        </w:rPr>
      </w:pPr>
      <w:r>
        <w:rPr>
          <w:noProof/>
          <w:sz w:val="20"/>
        </w:rPr>
        <w:lastRenderedPageBreak/>
        <w:drawing>
          <wp:inline distT="0" distB="0" distL="0" distR="0" wp14:anchorId="0AF1DB78" wp14:editId="7B7D5226">
            <wp:extent cx="576612" cy="987551"/>
            <wp:effectExtent l="0" t="0" r="0" b="0"/>
            <wp:docPr id="49"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34E732B4" w14:textId="77777777" w:rsidR="00CE6176" w:rsidRDefault="00CE6176">
      <w:pPr>
        <w:pStyle w:val="BodyText"/>
        <w:rPr>
          <w:sz w:val="20"/>
        </w:rPr>
      </w:pPr>
    </w:p>
    <w:p w14:paraId="2490F7D6" w14:textId="77777777" w:rsidR="00CE6176" w:rsidRDefault="00CE6176">
      <w:pPr>
        <w:pStyle w:val="BodyText"/>
        <w:spacing w:before="9"/>
        <w:rPr>
          <w:sz w:val="17"/>
        </w:rPr>
      </w:pPr>
    </w:p>
    <w:p w14:paraId="68809B6A" w14:textId="77777777" w:rsidR="00CE6176" w:rsidRDefault="008C7876">
      <w:pPr>
        <w:spacing w:before="1"/>
        <w:ind w:left="1160" w:right="464"/>
      </w:pPr>
      <w:r>
        <w:rPr>
          <w:b/>
        </w:rPr>
        <w:t>Ineffective</w:t>
      </w:r>
      <w:r>
        <w:rPr>
          <w:b/>
          <w:spacing w:val="-5"/>
        </w:rPr>
        <w:t xml:space="preserve"> </w:t>
      </w:r>
      <w:r>
        <w:rPr>
          <w:b/>
        </w:rPr>
        <w:t>Educator:</w:t>
      </w:r>
      <w:r>
        <w:rPr>
          <w:b/>
          <w:spacing w:val="-5"/>
        </w:rPr>
        <w:t xml:space="preserve"> </w:t>
      </w:r>
      <w:r>
        <w:rPr>
          <w:b/>
        </w:rPr>
        <w:t>teacher</w:t>
      </w:r>
      <w:r>
        <w:rPr>
          <w:b/>
          <w:spacing w:val="-3"/>
        </w:rPr>
        <w:t xml:space="preserve"> </w:t>
      </w:r>
      <w:r>
        <w:rPr>
          <w:b/>
        </w:rPr>
        <w:t>or</w:t>
      </w:r>
      <w:r>
        <w:rPr>
          <w:b/>
          <w:spacing w:val="-3"/>
        </w:rPr>
        <w:t xml:space="preserve"> </w:t>
      </w:r>
      <w:r>
        <w:rPr>
          <w:b/>
        </w:rPr>
        <w:t>administrator</w:t>
      </w:r>
      <w:r>
        <w:rPr>
          <w:b/>
          <w:spacing w:val="-4"/>
        </w:rPr>
        <w:t xml:space="preserve"> </w:t>
      </w:r>
      <w:r>
        <w:rPr>
          <w:b/>
        </w:rPr>
        <w:t>rated</w:t>
      </w:r>
      <w:r>
        <w:rPr>
          <w:b/>
          <w:spacing w:val="-7"/>
        </w:rPr>
        <w:t xml:space="preserve"> </w:t>
      </w:r>
      <w:r>
        <w:rPr>
          <w:b/>
        </w:rPr>
        <w:t>Needs</w:t>
      </w:r>
      <w:r>
        <w:rPr>
          <w:b/>
          <w:spacing w:val="-3"/>
        </w:rPr>
        <w:t xml:space="preserve"> </w:t>
      </w:r>
      <w:r>
        <w:rPr>
          <w:b/>
        </w:rPr>
        <w:t>Improvement</w:t>
      </w:r>
      <w:r>
        <w:rPr>
          <w:b/>
          <w:spacing w:val="-4"/>
        </w:rPr>
        <w:t xml:space="preserve"> </w:t>
      </w:r>
      <w:r>
        <w:rPr>
          <w:b/>
        </w:rPr>
        <w:t>or</w:t>
      </w:r>
      <w:r>
        <w:rPr>
          <w:b/>
          <w:spacing w:val="-3"/>
        </w:rPr>
        <w:t xml:space="preserve"> </w:t>
      </w:r>
      <w:r>
        <w:rPr>
          <w:b/>
        </w:rPr>
        <w:t xml:space="preserve">Unsatisfactory </w:t>
      </w:r>
      <w:r>
        <w:t>Since the inception of the Educator Evaluation Framework, educators have been awarded a “Summative Performance Rating” as one dimension of</w:t>
      </w:r>
    </w:p>
    <w:p w14:paraId="28D72712" w14:textId="77777777" w:rsidR="00CE6176" w:rsidRDefault="008C7876">
      <w:pPr>
        <w:pStyle w:val="BodyText"/>
        <w:ind w:left="1160"/>
      </w:pPr>
      <w:r>
        <w:t>performance.</w:t>
      </w:r>
      <w:r>
        <w:rPr>
          <w:spacing w:val="-9"/>
        </w:rPr>
        <w:t xml:space="preserve"> </w:t>
      </w:r>
      <w:r>
        <w:t>The</w:t>
      </w:r>
      <w:r>
        <w:rPr>
          <w:spacing w:val="-5"/>
        </w:rPr>
        <w:t xml:space="preserve"> </w:t>
      </w:r>
      <w:r>
        <w:t>Summative</w:t>
      </w:r>
      <w:r>
        <w:rPr>
          <w:spacing w:val="-7"/>
        </w:rPr>
        <w:t xml:space="preserve"> </w:t>
      </w:r>
      <w:r>
        <w:t>Performance</w:t>
      </w:r>
      <w:r>
        <w:rPr>
          <w:spacing w:val="-7"/>
        </w:rPr>
        <w:t xml:space="preserve"> </w:t>
      </w:r>
      <w:r>
        <w:rPr>
          <w:spacing w:val="-2"/>
        </w:rPr>
        <w:t>rating</w:t>
      </w:r>
    </w:p>
    <w:p w14:paraId="6102B727" w14:textId="77777777" w:rsidR="00CE6176" w:rsidRDefault="00CE6176">
      <w:pPr>
        <w:sectPr w:rsidR="00CE6176">
          <w:pgSz w:w="12240" w:h="15840"/>
          <w:pgMar w:top="840" w:right="980" w:bottom="1120" w:left="1000" w:header="0" w:footer="935" w:gutter="0"/>
          <w:cols w:space="720"/>
        </w:sectPr>
      </w:pPr>
    </w:p>
    <w:p w14:paraId="4039364C" w14:textId="77777777" w:rsidR="00CE6176" w:rsidRDefault="008C7876">
      <w:pPr>
        <w:pStyle w:val="BodyText"/>
        <w:ind w:left="1159"/>
      </w:pPr>
      <w:r>
        <w:t>combines measures of practice along with the evaluator’s professional judgment to make a rating determination.</w:t>
      </w:r>
      <w:r>
        <w:rPr>
          <w:spacing w:val="-1"/>
        </w:rPr>
        <w:t xml:space="preserve"> </w:t>
      </w:r>
      <w:r>
        <w:t>Data</w:t>
      </w:r>
      <w:r>
        <w:rPr>
          <w:spacing w:val="-1"/>
        </w:rPr>
        <w:t xml:space="preserve"> </w:t>
      </w:r>
      <w:r>
        <w:t>from</w:t>
      </w:r>
      <w:r>
        <w:rPr>
          <w:spacing w:val="-5"/>
        </w:rPr>
        <w:t xml:space="preserve"> </w:t>
      </w:r>
      <w:r>
        <w:t>2013-2014,</w:t>
      </w:r>
      <w:r>
        <w:rPr>
          <w:spacing w:val="-3"/>
        </w:rPr>
        <w:t xml:space="preserve"> </w:t>
      </w:r>
      <w:r>
        <w:t>the</w:t>
      </w:r>
      <w:r>
        <w:rPr>
          <w:spacing w:val="-3"/>
        </w:rPr>
        <w:t xml:space="preserve"> </w:t>
      </w:r>
      <w:r>
        <w:t>most</w:t>
      </w:r>
      <w:r>
        <w:rPr>
          <w:spacing w:val="-3"/>
        </w:rPr>
        <w:t xml:space="preserve"> </w:t>
      </w:r>
      <w:r>
        <w:t>recent year</w:t>
      </w:r>
      <w:r>
        <w:rPr>
          <w:spacing w:val="-5"/>
        </w:rPr>
        <w:t xml:space="preserve"> </w:t>
      </w:r>
      <w:r>
        <w:t>for</w:t>
      </w:r>
      <w:r>
        <w:rPr>
          <w:spacing w:val="-7"/>
        </w:rPr>
        <w:t xml:space="preserve"> </w:t>
      </w:r>
      <w:r>
        <w:t>which</w:t>
      </w:r>
      <w:r>
        <w:rPr>
          <w:spacing w:val="-6"/>
        </w:rPr>
        <w:t xml:space="preserve"> </w:t>
      </w:r>
      <w:r>
        <w:t>these</w:t>
      </w:r>
      <w:r>
        <w:rPr>
          <w:spacing w:val="-4"/>
        </w:rPr>
        <w:t xml:space="preserve"> </w:t>
      </w:r>
      <w:r>
        <w:t>data</w:t>
      </w:r>
      <w:r>
        <w:rPr>
          <w:spacing w:val="-5"/>
        </w:rPr>
        <w:t xml:space="preserve"> </w:t>
      </w:r>
      <w:r>
        <w:t>are</w:t>
      </w:r>
      <w:r>
        <w:rPr>
          <w:spacing w:val="-4"/>
        </w:rPr>
        <w:t xml:space="preserve"> </w:t>
      </w:r>
      <w:r>
        <w:t>available</w:t>
      </w:r>
      <w:r>
        <w:rPr>
          <w:spacing w:val="-4"/>
        </w:rPr>
        <w:t xml:space="preserve"> </w:t>
      </w:r>
      <w:r>
        <w:t>statewide,</w:t>
      </w:r>
      <w:r>
        <w:rPr>
          <w:spacing w:val="-5"/>
        </w:rPr>
        <w:t xml:space="preserve"> </w:t>
      </w:r>
      <w:r>
        <w:t xml:space="preserve">tells us that </w:t>
      </w:r>
      <w:r>
        <w:t>significantly more educators in high poverty and high minority schools are rated as ineffective.</w:t>
      </w:r>
    </w:p>
    <w:p w14:paraId="6DE4E75C" w14:textId="77777777" w:rsidR="00CE6176" w:rsidRDefault="00CE6176">
      <w:pPr>
        <w:pStyle w:val="BodyText"/>
        <w:rPr>
          <w:sz w:val="20"/>
        </w:rPr>
      </w:pPr>
    </w:p>
    <w:p w14:paraId="018CA7E4" w14:textId="77777777" w:rsidR="00CE6176" w:rsidRDefault="00CE6176">
      <w:pPr>
        <w:pStyle w:val="BodyText"/>
        <w:rPr>
          <w:sz w:val="16"/>
        </w:rPr>
      </w:pPr>
    </w:p>
    <w:tbl>
      <w:tblPr>
        <w:tblW w:w="0" w:type="auto"/>
        <w:tblInd w:w="1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900"/>
        <w:gridCol w:w="811"/>
        <w:gridCol w:w="900"/>
        <w:gridCol w:w="1080"/>
      </w:tblGrid>
      <w:tr w:rsidR="00CE6176" w14:paraId="6882F5A5" w14:textId="77777777">
        <w:trPr>
          <w:trHeight w:val="489"/>
        </w:trPr>
        <w:tc>
          <w:tcPr>
            <w:tcW w:w="4771" w:type="dxa"/>
            <w:gridSpan w:val="5"/>
            <w:shd w:val="clear" w:color="auto" w:fill="B8CCE4"/>
          </w:tcPr>
          <w:p w14:paraId="0C1185DC" w14:textId="77777777" w:rsidR="00CE6176" w:rsidRDefault="008C7876">
            <w:pPr>
              <w:pStyle w:val="TableParagraph"/>
              <w:spacing w:line="265" w:lineRule="exact"/>
              <w:ind w:left="508" w:right="499"/>
              <w:jc w:val="center"/>
            </w:pPr>
            <w:r>
              <w:t>Percentage</w:t>
            </w:r>
            <w:r>
              <w:rPr>
                <w:spacing w:val="-6"/>
              </w:rPr>
              <w:t xml:space="preserve"> </w:t>
            </w:r>
            <w:r>
              <w:t>of</w:t>
            </w:r>
            <w:r>
              <w:rPr>
                <w:spacing w:val="-6"/>
              </w:rPr>
              <w:t xml:space="preserve"> </w:t>
            </w:r>
            <w:r>
              <w:t>Educators</w:t>
            </w:r>
            <w:r>
              <w:rPr>
                <w:spacing w:val="-4"/>
              </w:rPr>
              <w:t xml:space="preserve"> </w:t>
            </w:r>
            <w:r>
              <w:t>Rated</w:t>
            </w:r>
            <w:r>
              <w:rPr>
                <w:spacing w:val="-4"/>
              </w:rPr>
              <w:t xml:space="preserve"> </w:t>
            </w:r>
            <w:r>
              <w:rPr>
                <w:spacing w:val="-2"/>
              </w:rPr>
              <w:t>Ineffective</w:t>
            </w:r>
          </w:p>
          <w:p w14:paraId="17490CF6" w14:textId="77777777" w:rsidR="00CE6176" w:rsidRDefault="008C7876">
            <w:pPr>
              <w:pStyle w:val="TableParagraph"/>
              <w:spacing w:before="2" w:line="202" w:lineRule="exact"/>
              <w:ind w:left="507" w:right="499"/>
              <w:jc w:val="center"/>
              <w:rPr>
                <w:sz w:val="18"/>
              </w:rPr>
            </w:pPr>
            <w:r>
              <w:rPr>
                <w:sz w:val="18"/>
              </w:rPr>
              <w:t>(Needs</w:t>
            </w:r>
            <w:r>
              <w:rPr>
                <w:spacing w:val="-3"/>
                <w:sz w:val="18"/>
              </w:rPr>
              <w:t xml:space="preserve"> </w:t>
            </w:r>
            <w:r>
              <w:rPr>
                <w:spacing w:val="-2"/>
                <w:sz w:val="18"/>
              </w:rPr>
              <w:t>Improvement/Unsatisfactory)</w:t>
            </w:r>
          </w:p>
        </w:tc>
      </w:tr>
      <w:tr w:rsidR="00CE6176" w14:paraId="266A6C3D" w14:textId="77777777">
        <w:trPr>
          <w:trHeight w:val="268"/>
        </w:trPr>
        <w:tc>
          <w:tcPr>
            <w:tcW w:w="1080" w:type="dxa"/>
          </w:tcPr>
          <w:p w14:paraId="0316ACF3" w14:textId="77777777" w:rsidR="00CE6176" w:rsidRDefault="008C7876">
            <w:pPr>
              <w:pStyle w:val="TableParagraph"/>
              <w:spacing w:line="248" w:lineRule="exact"/>
              <w:ind w:left="230" w:right="221"/>
              <w:jc w:val="center"/>
            </w:pPr>
            <w:r>
              <w:t xml:space="preserve">MA </w:t>
            </w:r>
            <w:r>
              <w:rPr>
                <w:spacing w:val="-5"/>
              </w:rPr>
              <w:t>All</w:t>
            </w:r>
          </w:p>
        </w:tc>
        <w:tc>
          <w:tcPr>
            <w:tcW w:w="900" w:type="dxa"/>
          </w:tcPr>
          <w:p w14:paraId="17F59496" w14:textId="77777777" w:rsidR="00CE6176" w:rsidRDefault="008C7876">
            <w:pPr>
              <w:pStyle w:val="TableParagraph"/>
              <w:spacing w:line="248" w:lineRule="exact"/>
              <w:ind w:left="0" w:right="237"/>
              <w:jc w:val="right"/>
            </w:pPr>
            <w:r>
              <w:rPr>
                <w:spacing w:val="-5"/>
              </w:rPr>
              <w:t>HPQ</w:t>
            </w:r>
          </w:p>
        </w:tc>
        <w:tc>
          <w:tcPr>
            <w:tcW w:w="811" w:type="dxa"/>
          </w:tcPr>
          <w:p w14:paraId="4351FBB6" w14:textId="77777777" w:rsidR="00CE6176" w:rsidRDefault="008C7876">
            <w:pPr>
              <w:pStyle w:val="TableParagraph"/>
              <w:spacing w:line="248" w:lineRule="exact"/>
              <w:ind w:left="225"/>
            </w:pPr>
            <w:r>
              <w:rPr>
                <w:spacing w:val="-5"/>
              </w:rPr>
              <w:t>LPQ</w:t>
            </w:r>
          </w:p>
        </w:tc>
        <w:tc>
          <w:tcPr>
            <w:tcW w:w="900" w:type="dxa"/>
          </w:tcPr>
          <w:p w14:paraId="3B324EF5" w14:textId="77777777" w:rsidR="00CE6176" w:rsidRDefault="008C7876">
            <w:pPr>
              <w:pStyle w:val="TableParagraph"/>
              <w:spacing w:line="248" w:lineRule="exact"/>
              <w:ind w:left="199" w:right="187"/>
              <w:jc w:val="center"/>
            </w:pPr>
            <w:r>
              <w:rPr>
                <w:spacing w:val="-5"/>
              </w:rPr>
              <w:t>HMQ</w:t>
            </w:r>
          </w:p>
        </w:tc>
        <w:tc>
          <w:tcPr>
            <w:tcW w:w="1080" w:type="dxa"/>
          </w:tcPr>
          <w:p w14:paraId="140BDEAE" w14:textId="77777777" w:rsidR="00CE6176" w:rsidRDefault="008C7876">
            <w:pPr>
              <w:pStyle w:val="TableParagraph"/>
              <w:spacing w:line="248" w:lineRule="exact"/>
              <w:ind w:left="230" w:right="220"/>
              <w:jc w:val="center"/>
            </w:pPr>
            <w:r>
              <w:rPr>
                <w:spacing w:val="-5"/>
              </w:rPr>
              <w:t>LMQ</w:t>
            </w:r>
          </w:p>
        </w:tc>
      </w:tr>
      <w:tr w:rsidR="00CE6176" w14:paraId="3CEC9CCE" w14:textId="77777777">
        <w:trPr>
          <w:trHeight w:val="268"/>
        </w:trPr>
        <w:tc>
          <w:tcPr>
            <w:tcW w:w="1080" w:type="dxa"/>
          </w:tcPr>
          <w:p w14:paraId="5BC72E62" w14:textId="77777777" w:rsidR="00CE6176" w:rsidRDefault="008C7876">
            <w:pPr>
              <w:pStyle w:val="TableParagraph"/>
              <w:spacing w:line="248" w:lineRule="exact"/>
              <w:ind w:left="230" w:right="220"/>
              <w:jc w:val="center"/>
            </w:pPr>
            <w:r>
              <w:rPr>
                <w:spacing w:val="-5"/>
              </w:rPr>
              <w:t>5.3</w:t>
            </w:r>
          </w:p>
        </w:tc>
        <w:tc>
          <w:tcPr>
            <w:tcW w:w="900" w:type="dxa"/>
          </w:tcPr>
          <w:p w14:paraId="034B57B9" w14:textId="77777777" w:rsidR="00CE6176" w:rsidRDefault="008C7876">
            <w:pPr>
              <w:pStyle w:val="TableParagraph"/>
              <w:spacing w:line="248" w:lineRule="exact"/>
              <w:ind w:left="0" w:right="299"/>
              <w:jc w:val="right"/>
            </w:pPr>
            <w:r>
              <w:rPr>
                <w:spacing w:val="-5"/>
              </w:rPr>
              <w:t>9.7</w:t>
            </w:r>
          </w:p>
        </w:tc>
        <w:tc>
          <w:tcPr>
            <w:tcW w:w="811" w:type="dxa"/>
          </w:tcPr>
          <w:p w14:paraId="7C70F9D1" w14:textId="77777777" w:rsidR="00CE6176" w:rsidRDefault="008C7876">
            <w:pPr>
              <w:pStyle w:val="TableParagraph"/>
              <w:spacing w:line="248" w:lineRule="exact"/>
              <w:ind w:left="263"/>
            </w:pPr>
            <w:r>
              <w:rPr>
                <w:spacing w:val="-5"/>
              </w:rPr>
              <w:t>2.9</w:t>
            </w:r>
          </w:p>
        </w:tc>
        <w:tc>
          <w:tcPr>
            <w:tcW w:w="900" w:type="dxa"/>
          </w:tcPr>
          <w:p w14:paraId="152CCE2D" w14:textId="77777777" w:rsidR="00CE6176" w:rsidRDefault="008C7876">
            <w:pPr>
              <w:pStyle w:val="TableParagraph"/>
              <w:spacing w:line="248" w:lineRule="exact"/>
              <w:ind w:left="197" w:right="189"/>
              <w:jc w:val="center"/>
            </w:pPr>
            <w:r>
              <w:rPr>
                <w:spacing w:val="-5"/>
              </w:rPr>
              <w:t>9.1</w:t>
            </w:r>
          </w:p>
        </w:tc>
        <w:tc>
          <w:tcPr>
            <w:tcW w:w="1080" w:type="dxa"/>
          </w:tcPr>
          <w:p w14:paraId="72EE5981" w14:textId="77777777" w:rsidR="00CE6176" w:rsidRDefault="008C7876">
            <w:pPr>
              <w:pStyle w:val="TableParagraph"/>
              <w:spacing w:line="248" w:lineRule="exact"/>
              <w:ind w:left="230" w:right="219"/>
              <w:jc w:val="center"/>
            </w:pPr>
            <w:r>
              <w:rPr>
                <w:spacing w:val="-5"/>
              </w:rPr>
              <w:t>3.4</w:t>
            </w:r>
          </w:p>
        </w:tc>
      </w:tr>
    </w:tbl>
    <w:p w14:paraId="5C4856E3" w14:textId="77777777" w:rsidR="00CE6176" w:rsidRDefault="00CE6176">
      <w:pPr>
        <w:pStyle w:val="BodyText"/>
        <w:spacing w:before="6"/>
        <w:rPr>
          <w:sz w:val="30"/>
        </w:rPr>
      </w:pPr>
    </w:p>
    <w:p w14:paraId="5E3A2A50" w14:textId="77777777" w:rsidR="00CE6176" w:rsidRDefault="008C7876">
      <w:pPr>
        <w:pStyle w:val="BodyText"/>
        <w:spacing w:before="1"/>
        <w:ind w:left="1159"/>
      </w:pPr>
      <w:r>
        <w:t>The</w:t>
      </w:r>
      <w:r>
        <w:rPr>
          <w:spacing w:val="-4"/>
        </w:rPr>
        <w:t xml:space="preserve"> </w:t>
      </w:r>
      <w:r>
        <w:t>second</w:t>
      </w:r>
      <w:r>
        <w:rPr>
          <w:spacing w:val="-6"/>
        </w:rPr>
        <w:t xml:space="preserve"> </w:t>
      </w:r>
      <w:r>
        <w:t>dimension</w:t>
      </w:r>
      <w:r>
        <w:rPr>
          <w:spacing w:val="-8"/>
        </w:rPr>
        <w:t xml:space="preserve"> </w:t>
      </w:r>
      <w:r>
        <w:t>of</w:t>
      </w:r>
      <w:r>
        <w:rPr>
          <w:spacing w:val="-5"/>
        </w:rPr>
        <w:t xml:space="preserve"> </w:t>
      </w:r>
      <w:r>
        <w:t>performance</w:t>
      </w:r>
      <w:r>
        <w:rPr>
          <w:spacing w:val="-7"/>
        </w:rPr>
        <w:t xml:space="preserve"> </w:t>
      </w:r>
      <w:r>
        <w:t>in</w:t>
      </w:r>
      <w:r>
        <w:rPr>
          <w:spacing w:val="-6"/>
        </w:rPr>
        <w:t xml:space="preserve"> </w:t>
      </w:r>
      <w:r>
        <w:t>the</w:t>
      </w:r>
      <w:r>
        <w:rPr>
          <w:spacing w:val="-7"/>
        </w:rPr>
        <w:t xml:space="preserve"> </w:t>
      </w:r>
      <w:r>
        <w:t>Educator Evaluation Framework, the Student Impact Rating, is not available for all districts until after the 2016-2017 school year. However, for the purposes of analyzing</w:t>
      </w:r>
    </w:p>
    <w:p w14:paraId="787635D2" w14:textId="77777777" w:rsidR="00CE6176" w:rsidRDefault="008C7876">
      <w:pPr>
        <w:spacing w:before="104"/>
        <w:ind w:left="393" w:right="746" w:firstLine="24"/>
        <w:rPr>
          <w:sz w:val="20"/>
        </w:rPr>
      </w:pPr>
      <w:r>
        <w:br w:type="column"/>
      </w:r>
      <w:r>
        <w:rPr>
          <w:b/>
          <w:sz w:val="20"/>
        </w:rPr>
        <w:t>MA</w:t>
      </w:r>
      <w:r>
        <w:rPr>
          <w:b/>
          <w:spacing w:val="-12"/>
          <w:sz w:val="20"/>
        </w:rPr>
        <w:t xml:space="preserve"> </w:t>
      </w:r>
      <w:r>
        <w:rPr>
          <w:b/>
          <w:sz w:val="20"/>
        </w:rPr>
        <w:t>Educator</w:t>
      </w:r>
      <w:r>
        <w:rPr>
          <w:b/>
          <w:spacing w:val="-11"/>
          <w:sz w:val="20"/>
        </w:rPr>
        <w:t xml:space="preserve"> </w:t>
      </w:r>
      <w:r>
        <w:rPr>
          <w:b/>
          <w:sz w:val="20"/>
        </w:rPr>
        <w:t>Evaluation</w:t>
      </w:r>
      <w:r>
        <w:rPr>
          <w:b/>
          <w:spacing w:val="-11"/>
          <w:sz w:val="20"/>
        </w:rPr>
        <w:t xml:space="preserve"> </w:t>
      </w:r>
      <w:r>
        <w:rPr>
          <w:b/>
          <w:sz w:val="20"/>
        </w:rPr>
        <w:t xml:space="preserve">Framework </w:t>
      </w:r>
      <w:r>
        <w:rPr>
          <w:sz w:val="20"/>
        </w:rPr>
        <w:t>To assist districts and schools,</w:t>
      </w:r>
      <w:r>
        <w:rPr>
          <w:sz w:val="20"/>
        </w:rPr>
        <w:t xml:space="preserve"> ESE developed a comprehensive </w:t>
      </w:r>
      <w:hyperlink r:id="rId42">
        <w:r>
          <w:rPr>
            <w:color w:val="0000FF"/>
            <w:sz w:val="20"/>
            <w:u w:val="single" w:color="0000FF"/>
          </w:rPr>
          <w:t>Model</w:t>
        </w:r>
      </w:hyperlink>
      <w:r>
        <w:rPr>
          <w:color w:val="0000FF"/>
          <w:sz w:val="20"/>
        </w:rPr>
        <w:t xml:space="preserve"> </w:t>
      </w:r>
      <w:hyperlink r:id="rId43">
        <w:r>
          <w:rPr>
            <w:color w:val="0000FF"/>
            <w:sz w:val="20"/>
            <w:u w:val="single" w:color="0000FF"/>
          </w:rPr>
          <w:t>System for Educator Evaluation</w:t>
        </w:r>
        <w:r>
          <w:rPr>
            <w:sz w:val="20"/>
          </w:rPr>
          <w:t>.</w:t>
        </w:r>
      </w:hyperlink>
      <w:r>
        <w:rPr>
          <w:sz w:val="20"/>
        </w:rPr>
        <w:t xml:space="preserve"> The Model System is aligned with the state’s educator evaluation regulati</w:t>
      </w:r>
      <w:r>
        <w:rPr>
          <w:sz w:val="20"/>
        </w:rPr>
        <w:t xml:space="preserve">ons, and the Model System’s rubrics meet the expected level of rigor (see </w:t>
      </w:r>
      <w:hyperlink r:id="rId44">
        <w:r>
          <w:rPr>
            <w:color w:val="0000FF"/>
            <w:sz w:val="20"/>
            <w:u w:val="single" w:color="0000FF"/>
          </w:rPr>
          <w:t>603 CMR 35:06</w:t>
        </w:r>
      </w:hyperlink>
      <w:r>
        <w:rPr>
          <w:sz w:val="20"/>
        </w:rPr>
        <w:t>).</w:t>
      </w:r>
    </w:p>
    <w:p w14:paraId="69FBB5AB" w14:textId="77777777" w:rsidR="00CE6176" w:rsidRDefault="00CE6176">
      <w:pPr>
        <w:pStyle w:val="BodyText"/>
        <w:spacing w:before="11"/>
        <w:rPr>
          <w:sz w:val="19"/>
        </w:rPr>
      </w:pPr>
    </w:p>
    <w:p w14:paraId="78754F0A" w14:textId="77777777" w:rsidR="00CE6176" w:rsidRDefault="008C7876">
      <w:pPr>
        <w:ind w:left="393" w:right="746"/>
        <w:rPr>
          <w:sz w:val="20"/>
        </w:rPr>
      </w:pPr>
      <w:r>
        <w:rPr>
          <w:sz w:val="20"/>
        </w:rPr>
        <w:t>School committees and school districts can adopt or adapt the Model System, or revise th</w:t>
      </w:r>
      <w:r>
        <w:rPr>
          <w:sz w:val="20"/>
        </w:rPr>
        <w:t>eir own evaluation</w:t>
      </w:r>
      <w:r>
        <w:rPr>
          <w:spacing w:val="-7"/>
          <w:sz w:val="20"/>
        </w:rPr>
        <w:t xml:space="preserve"> </w:t>
      </w:r>
      <w:r>
        <w:rPr>
          <w:sz w:val="20"/>
        </w:rPr>
        <w:t>system</w:t>
      </w:r>
      <w:r>
        <w:rPr>
          <w:spacing w:val="-9"/>
          <w:sz w:val="20"/>
        </w:rPr>
        <w:t xml:space="preserve"> </w:t>
      </w:r>
      <w:r>
        <w:rPr>
          <w:sz w:val="20"/>
        </w:rPr>
        <w:t>to</w:t>
      </w:r>
      <w:r>
        <w:rPr>
          <w:spacing w:val="-8"/>
          <w:sz w:val="20"/>
        </w:rPr>
        <w:t xml:space="preserve"> </w:t>
      </w:r>
      <w:r>
        <w:rPr>
          <w:sz w:val="20"/>
        </w:rPr>
        <w:t>align</w:t>
      </w:r>
      <w:r>
        <w:rPr>
          <w:spacing w:val="-7"/>
          <w:sz w:val="20"/>
        </w:rPr>
        <w:t xml:space="preserve"> </w:t>
      </w:r>
      <w:r>
        <w:rPr>
          <w:sz w:val="20"/>
        </w:rPr>
        <w:t>with</w:t>
      </w:r>
      <w:r>
        <w:rPr>
          <w:spacing w:val="-7"/>
          <w:sz w:val="20"/>
        </w:rPr>
        <w:t xml:space="preserve"> </w:t>
      </w:r>
      <w:r>
        <w:rPr>
          <w:sz w:val="20"/>
        </w:rPr>
        <w:t xml:space="preserve">the </w:t>
      </w:r>
      <w:r>
        <w:rPr>
          <w:spacing w:val="-2"/>
          <w:sz w:val="20"/>
        </w:rPr>
        <w:t>regulations.</w:t>
      </w:r>
    </w:p>
    <w:p w14:paraId="47661E61" w14:textId="77777777" w:rsidR="00CE6176" w:rsidRDefault="00CE6176">
      <w:pPr>
        <w:rPr>
          <w:sz w:val="20"/>
        </w:rPr>
        <w:sectPr w:rsidR="00CE6176">
          <w:type w:val="continuous"/>
          <w:pgSz w:w="12240" w:h="15840"/>
          <w:pgMar w:top="860" w:right="980" w:bottom="280" w:left="1000" w:header="0" w:footer="935" w:gutter="0"/>
          <w:cols w:num="2" w:space="720" w:equalWidth="0">
            <w:col w:w="6026" w:space="40"/>
            <w:col w:w="4194"/>
          </w:cols>
        </w:sectPr>
      </w:pPr>
    </w:p>
    <w:p w14:paraId="33A850DF" w14:textId="0BB1C9ED" w:rsidR="00CE6176" w:rsidRDefault="00B61877">
      <w:pPr>
        <w:pStyle w:val="BodyText"/>
        <w:ind w:left="1159" w:right="508"/>
      </w:pPr>
      <w:r>
        <w:rPr>
          <w:noProof/>
        </w:rPr>
        <mc:AlternateContent>
          <mc:Choice Requires="wpg">
            <w:drawing>
              <wp:anchor distT="0" distB="0" distL="114300" distR="114300" simplePos="0" relativeHeight="485865984" behindDoc="1" locked="0" layoutInCell="1" allowOverlap="1" wp14:anchorId="11C5678E" wp14:editId="646B0D14">
                <wp:simplePos x="0" y="0"/>
                <wp:positionH relativeFrom="page">
                  <wp:posOffset>510540</wp:posOffset>
                </wp:positionH>
                <wp:positionV relativeFrom="page">
                  <wp:posOffset>534035</wp:posOffset>
                </wp:positionV>
                <wp:extent cx="6308090" cy="8752840"/>
                <wp:effectExtent l="0" t="0" r="0" b="0"/>
                <wp:wrapNone/>
                <wp:docPr id="1866666574" name="docshapegroup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090" cy="8752840"/>
                          <a:chOff x="804" y="841"/>
                          <a:chExt cx="9934" cy="13784"/>
                        </a:xfrm>
                      </wpg:grpSpPr>
                      <wps:wsp>
                        <wps:cNvPr id="679623208" name="docshape110"/>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942525" name="docshape111"/>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72144" name="docshape112"/>
                        <wps:cNvSpPr>
                          <a:spLocks/>
                        </wps:cNvSpPr>
                        <wps:spPr bwMode="auto">
                          <a:xfrm>
                            <a:off x="7238" y="3643"/>
                            <a:ext cx="3495" cy="4635"/>
                          </a:xfrm>
                          <a:custGeom>
                            <a:avLst/>
                            <a:gdLst>
                              <a:gd name="T0" fmla="+- 0 10733 7238"/>
                              <a:gd name="T1" fmla="*/ T0 w 3495"/>
                              <a:gd name="T2" fmla="+- 0 3643 3643"/>
                              <a:gd name="T3" fmla="*/ 3643 h 4635"/>
                              <a:gd name="T4" fmla="+- 0 7238 7238"/>
                              <a:gd name="T5" fmla="*/ T4 w 3495"/>
                              <a:gd name="T6" fmla="+- 0 3643 3643"/>
                              <a:gd name="T7" fmla="*/ 3643 h 4635"/>
                              <a:gd name="T8" fmla="+- 0 7238 7238"/>
                              <a:gd name="T9" fmla="*/ T8 w 3495"/>
                              <a:gd name="T10" fmla="+- 0 8278 3643"/>
                              <a:gd name="T11" fmla="*/ 8278 h 4635"/>
                              <a:gd name="T12" fmla="+- 0 10296 7238"/>
                              <a:gd name="T13" fmla="*/ T12 w 3495"/>
                              <a:gd name="T14" fmla="+- 0 8278 3643"/>
                              <a:gd name="T15" fmla="*/ 8278 h 4635"/>
                              <a:gd name="T16" fmla="+- 0 10733 7238"/>
                              <a:gd name="T17" fmla="*/ T16 w 3495"/>
                              <a:gd name="T18" fmla="+- 0 7841 3643"/>
                              <a:gd name="T19" fmla="*/ 7841 h 4635"/>
                              <a:gd name="T20" fmla="+- 0 10733 7238"/>
                              <a:gd name="T21" fmla="*/ T20 w 3495"/>
                              <a:gd name="T22" fmla="+- 0 3643 3643"/>
                              <a:gd name="T23" fmla="*/ 3643 h 4635"/>
                            </a:gdLst>
                            <a:ahLst/>
                            <a:cxnLst>
                              <a:cxn ang="0">
                                <a:pos x="T1" y="T3"/>
                              </a:cxn>
                              <a:cxn ang="0">
                                <a:pos x="T5" y="T7"/>
                              </a:cxn>
                              <a:cxn ang="0">
                                <a:pos x="T9" y="T11"/>
                              </a:cxn>
                              <a:cxn ang="0">
                                <a:pos x="T13" y="T15"/>
                              </a:cxn>
                              <a:cxn ang="0">
                                <a:pos x="T17" y="T19"/>
                              </a:cxn>
                              <a:cxn ang="0">
                                <a:pos x="T21" y="T23"/>
                              </a:cxn>
                            </a:cxnLst>
                            <a:rect l="0" t="0" r="r" b="b"/>
                            <a:pathLst>
                              <a:path w="3495" h="4635">
                                <a:moveTo>
                                  <a:pt x="3495" y="0"/>
                                </a:moveTo>
                                <a:lnTo>
                                  <a:pt x="0" y="0"/>
                                </a:lnTo>
                                <a:lnTo>
                                  <a:pt x="0" y="4635"/>
                                </a:lnTo>
                                <a:lnTo>
                                  <a:pt x="3058" y="4635"/>
                                </a:lnTo>
                                <a:lnTo>
                                  <a:pt x="3495" y="4198"/>
                                </a:lnTo>
                                <a:lnTo>
                                  <a:pt x="3495" y="0"/>
                                </a:lnTo>
                                <a:close/>
                              </a:path>
                            </a:pathLst>
                          </a:custGeom>
                          <a:solidFill>
                            <a:srgbClr val="DBE5F1">
                              <a:alpha val="3019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6000951" name="docshape113"/>
                        <wps:cNvSpPr>
                          <a:spLocks/>
                        </wps:cNvSpPr>
                        <wps:spPr bwMode="auto">
                          <a:xfrm>
                            <a:off x="10296" y="7841"/>
                            <a:ext cx="437" cy="437"/>
                          </a:xfrm>
                          <a:custGeom>
                            <a:avLst/>
                            <a:gdLst>
                              <a:gd name="T0" fmla="+- 0 10733 10296"/>
                              <a:gd name="T1" fmla="*/ T0 w 437"/>
                              <a:gd name="T2" fmla="+- 0 7841 7841"/>
                              <a:gd name="T3" fmla="*/ 7841 h 437"/>
                              <a:gd name="T4" fmla="+- 0 10384 10296"/>
                              <a:gd name="T5" fmla="*/ T4 w 437"/>
                              <a:gd name="T6" fmla="+- 0 7929 7841"/>
                              <a:gd name="T7" fmla="*/ 7929 h 437"/>
                              <a:gd name="T8" fmla="+- 0 10296 10296"/>
                              <a:gd name="T9" fmla="*/ T8 w 437"/>
                              <a:gd name="T10" fmla="+- 0 8278 7841"/>
                              <a:gd name="T11" fmla="*/ 8278 h 437"/>
                              <a:gd name="T12" fmla="+- 0 10733 10296"/>
                              <a:gd name="T13" fmla="*/ T12 w 437"/>
                              <a:gd name="T14" fmla="+- 0 7841 7841"/>
                              <a:gd name="T15" fmla="*/ 7841 h 437"/>
                            </a:gdLst>
                            <a:ahLst/>
                            <a:cxnLst>
                              <a:cxn ang="0">
                                <a:pos x="T1" y="T3"/>
                              </a:cxn>
                              <a:cxn ang="0">
                                <a:pos x="T5" y="T7"/>
                              </a:cxn>
                              <a:cxn ang="0">
                                <a:pos x="T9" y="T11"/>
                              </a:cxn>
                              <a:cxn ang="0">
                                <a:pos x="T13" y="T15"/>
                              </a:cxn>
                            </a:cxnLst>
                            <a:rect l="0" t="0" r="r" b="b"/>
                            <a:pathLst>
                              <a:path w="437" h="437">
                                <a:moveTo>
                                  <a:pt x="437" y="0"/>
                                </a:moveTo>
                                <a:lnTo>
                                  <a:pt x="88" y="88"/>
                                </a:lnTo>
                                <a:lnTo>
                                  <a:pt x="0" y="437"/>
                                </a:lnTo>
                                <a:lnTo>
                                  <a:pt x="437" y="0"/>
                                </a:lnTo>
                                <a:close/>
                              </a:path>
                            </a:pathLst>
                          </a:custGeom>
                          <a:solidFill>
                            <a:srgbClr val="B0B8C2">
                              <a:alpha val="3019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293380" name="docshape114"/>
                        <wps:cNvSpPr>
                          <a:spLocks/>
                        </wps:cNvSpPr>
                        <wps:spPr bwMode="auto">
                          <a:xfrm>
                            <a:off x="7238" y="3643"/>
                            <a:ext cx="3495" cy="4635"/>
                          </a:xfrm>
                          <a:custGeom>
                            <a:avLst/>
                            <a:gdLst>
                              <a:gd name="T0" fmla="+- 0 10296 7238"/>
                              <a:gd name="T1" fmla="*/ T0 w 3495"/>
                              <a:gd name="T2" fmla="+- 0 8278 3643"/>
                              <a:gd name="T3" fmla="*/ 8278 h 4635"/>
                              <a:gd name="T4" fmla="+- 0 10384 7238"/>
                              <a:gd name="T5" fmla="*/ T4 w 3495"/>
                              <a:gd name="T6" fmla="+- 0 7929 3643"/>
                              <a:gd name="T7" fmla="*/ 7929 h 4635"/>
                              <a:gd name="T8" fmla="+- 0 10733 7238"/>
                              <a:gd name="T9" fmla="*/ T8 w 3495"/>
                              <a:gd name="T10" fmla="+- 0 7841 3643"/>
                              <a:gd name="T11" fmla="*/ 7841 h 4635"/>
                              <a:gd name="T12" fmla="+- 0 10296 7238"/>
                              <a:gd name="T13" fmla="*/ T12 w 3495"/>
                              <a:gd name="T14" fmla="+- 0 8278 3643"/>
                              <a:gd name="T15" fmla="*/ 8278 h 4635"/>
                              <a:gd name="T16" fmla="+- 0 7238 7238"/>
                              <a:gd name="T17" fmla="*/ T16 w 3495"/>
                              <a:gd name="T18" fmla="+- 0 8278 3643"/>
                              <a:gd name="T19" fmla="*/ 8278 h 4635"/>
                              <a:gd name="T20" fmla="+- 0 7238 7238"/>
                              <a:gd name="T21" fmla="*/ T20 w 3495"/>
                              <a:gd name="T22" fmla="+- 0 3643 3643"/>
                              <a:gd name="T23" fmla="*/ 3643 h 4635"/>
                              <a:gd name="T24" fmla="+- 0 10733 7238"/>
                              <a:gd name="T25" fmla="*/ T24 w 3495"/>
                              <a:gd name="T26" fmla="+- 0 3643 3643"/>
                              <a:gd name="T27" fmla="*/ 3643 h 4635"/>
                              <a:gd name="T28" fmla="+- 0 10733 7238"/>
                              <a:gd name="T29" fmla="*/ T28 w 3495"/>
                              <a:gd name="T30" fmla="+- 0 7841 3643"/>
                              <a:gd name="T31" fmla="*/ 7841 h 46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95" h="4635">
                                <a:moveTo>
                                  <a:pt x="3058" y="4635"/>
                                </a:moveTo>
                                <a:lnTo>
                                  <a:pt x="3146" y="4286"/>
                                </a:lnTo>
                                <a:lnTo>
                                  <a:pt x="3495" y="4198"/>
                                </a:lnTo>
                                <a:lnTo>
                                  <a:pt x="3058" y="4635"/>
                                </a:lnTo>
                                <a:lnTo>
                                  <a:pt x="0" y="4635"/>
                                </a:lnTo>
                                <a:lnTo>
                                  <a:pt x="0" y="0"/>
                                </a:lnTo>
                                <a:lnTo>
                                  <a:pt x="3495" y="0"/>
                                </a:lnTo>
                                <a:lnTo>
                                  <a:pt x="3495" y="4198"/>
                                </a:lnTo>
                              </a:path>
                            </a:pathLst>
                          </a:custGeom>
                          <a:noFill/>
                          <a:ln w="6350">
                            <a:solidFill>
                              <a:srgbClr val="97979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23F2F8" id="docshapegroup109" o:spid="_x0000_s1026" style="position:absolute;margin-left:40.2pt;margin-top:42.05pt;width:496.7pt;height:689.2pt;z-index:-17450496;mso-position-horizontal-relative:page;mso-position-vertical-relative:page" coordorigin="804,841" coordsize="9934,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">
                <v:rect id="docshape110"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" fillcolor="#91a8ce" stroked="f"/>
                <v:shape id="docshape111"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" path="m1386,l,,,1596r210,l210,13784r972,l1182,1596r204,l1386,xe" fillcolor="#004386" stroked="f">
                  <v:path arrowok="t" o:connecttype="custom" o:connectlocs="1386,841;0,841;0,2437;210,2437;210,14625;1182,14625;1182,2437;1386,2437;1386,841" o:connectangles="0,0,0,0,0,0,0,0,0"/>
                </v:shape>
                <v:shape id="docshape112" o:spid="_x0000_s1029" style="position:absolute;left:7238;top:3643;width:3495;height:4635;visibility:visible;mso-wrap-style:square;v-text-anchor:top" coordsize="349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" path="m3495,l,,,4635r3058,l3495,4198,3495,xe" fillcolor="#dbe5f1" stroked="f">
                  <v:fill opacity="19789f"/>
                  <v:path arrowok="t" o:connecttype="custom" o:connectlocs="3495,3643;0,3643;0,8278;3058,8278;3495,7841;3495,3643" o:connectangles="0,0,0,0,0,0"/>
                </v:shape>
                <v:shape id="docshape113" o:spid="_x0000_s1030" style="position:absolute;left:10296;top:7841;width:437;height:437;visibility:visible;mso-wrap-style:square;v-text-anchor:top" coordsize="43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" path="m437,l88,88,,437,437,xe" fillcolor="#b0b8c2" stroked="f">
                  <v:fill opacity="19789f"/>
                  <v:path arrowok="t" o:connecttype="custom" o:connectlocs="437,7841;88,7929;0,8278;437,7841" o:connectangles="0,0,0,0"/>
                </v:shape>
                <v:shape id="docshape114" o:spid="_x0000_s1031" style="position:absolute;left:7238;top:3643;width:3495;height:4635;visibility:visible;mso-wrap-style:square;v-text-anchor:top" coordsize="349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" path="m3058,4635r88,-349l3495,4198r-437,437l,4635,,,3495,r,4198e" filled="f" strokecolor="#979797" strokeweight=".5pt">
                  <v:path arrowok="t" o:connecttype="custom" o:connectlocs="3058,8278;3146,7929;3495,7841;3058,8278;0,8278;0,3643;3495,3643;3495,7841" o:connectangles="0,0,0,0,0,0,0,0"/>
                </v:shape>
                <w10:wrap anchorx="page" anchory="page"/>
              </v:group>
            </w:pict>
          </mc:Fallback>
        </mc:AlternateContent>
      </w:r>
      <w:r>
        <w:t>equity</w:t>
      </w:r>
      <w:r>
        <w:rPr>
          <w:spacing w:val="-2"/>
        </w:rPr>
        <w:t xml:space="preserve"> </w:t>
      </w:r>
      <w:r>
        <w:t>gaps</w:t>
      </w:r>
      <w:r>
        <w:rPr>
          <w:spacing w:val="-3"/>
        </w:rPr>
        <w:t xml:space="preserve"> </w:t>
      </w:r>
      <w:r>
        <w:t>in</w:t>
      </w:r>
      <w:r>
        <w:rPr>
          <w:spacing w:val="-6"/>
        </w:rPr>
        <w:t xml:space="preserve"> </w:t>
      </w:r>
      <w:r>
        <w:t>educator</w:t>
      </w:r>
      <w:r>
        <w:rPr>
          <w:spacing w:val="-3"/>
        </w:rPr>
        <w:t xml:space="preserve"> </w:t>
      </w:r>
      <w:r>
        <w:t>impact,</w:t>
      </w:r>
      <w:r>
        <w:rPr>
          <w:spacing w:val="-3"/>
        </w:rPr>
        <w:t xml:space="preserve"> </w:t>
      </w:r>
      <w:r>
        <w:t>we</w:t>
      </w:r>
      <w:r>
        <w:rPr>
          <w:spacing w:val="-2"/>
        </w:rPr>
        <w:t xml:space="preserve"> </w:t>
      </w:r>
      <w:r>
        <w:t>examined</w:t>
      </w:r>
      <w:r>
        <w:rPr>
          <w:spacing w:val="-4"/>
        </w:rPr>
        <w:t xml:space="preserve"> </w:t>
      </w:r>
      <w:r>
        <w:t>existing</w:t>
      </w:r>
      <w:r>
        <w:rPr>
          <w:spacing w:val="-6"/>
        </w:rPr>
        <w:t xml:space="preserve"> </w:t>
      </w:r>
      <w:r>
        <w:t>Student</w:t>
      </w:r>
      <w:r>
        <w:rPr>
          <w:spacing w:val="-2"/>
        </w:rPr>
        <w:t xml:space="preserve"> </w:t>
      </w:r>
      <w:r>
        <w:t>Growth</w:t>
      </w:r>
      <w:r>
        <w:rPr>
          <w:spacing w:val="-4"/>
        </w:rPr>
        <w:t xml:space="preserve"> </w:t>
      </w:r>
      <w:r>
        <w:t>Percentiles</w:t>
      </w:r>
      <w:r>
        <w:rPr>
          <w:spacing w:val="-3"/>
        </w:rPr>
        <w:t xml:space="preserve"> </w:t>
      </w:r>
      <w:r>
        <w:t>(SGPs).</w:t>
      </w:r>
      <w:r>
        <w:rPr>
          <w:spacing w:val="-3"/>
        </w:rPr>
        <w:t xml:space="preserve"> </w:t>
      </w:r>
      <w:r>
        <w:t>Using the SGP measure, the data show a higher median SGP in mathematics for teachers in low poverty minority schools, as well as a higher median SGP in English Language Arts in lower poverty schools. As noted previously in this document, these differences in growth are small.</w:t>
      </w:r>
    </w:p>
    <w:p w14:paraId="5B33487C" w14:textId="77777777" w:rsidR="00CE6176" w:rsidRDefault="008C7876">
      <w:pPr>
        <w:pStyle w:val="BodyText"/>
        <w:ind w:left="1159" w:right="537"/>
      </w:pPr>
      <w:r>
        <w:t>The data represent</w:t>
      </w:r>
      <w:r>
        <w:rPr>
          <w:spacing w:val="-1"/>
        </w:rPr>
        <w:t xml:space="preserve"> </w:t>
      </w:r>
      <w:r>
        <w:t>only a</w:t>
      </w:r>
      <w:r>
        <w:rPr>
          <w:spacing w:val="-4"/>
        </w:rPr>
        <w:t xml:space="preserve"> </w:t>
      </w:r>
      <w:r>
        <w:t>piece</w:t>
      </w:r>
      <w:r>
        <w:rPr>
          <w:spacing w:val="-1"/>
        </w:rPr>
        <w:t xml:space="preserve"> </w:t>
      </w:r>
      <w:r>
        <w:t>of the picture</w:t>
      </w:r>
      <w:r>
        <w:rPr>
          <w:spacing w:val="-1"/>
        </w:rPr>
        <w:t xml:space="preserve"> </w:t>
      </w:r>
      <w:r>
        <w:t>of</w:t>
      </w:r>
      <w:r>
        <w:rPr>
          <w:spacing w:val="-2"/>
        </w:rPr>
        <w:t xml:space="preserve"> </w:t>
      </w:r>
      <w:r>
        <w:t>inequitable access, and should</w:t>
      </w:r>
      <w:r>
        <w:rPr>
          <w:spacing w:val="-1"/>
        </w:rPr>
        <w:t xml:space="preserve"> </w:t>
      </w:r>
      <w:r>
        <w:t>be considered with caution. Additionally, these differences may be traced back to the higher percentage of first</w:t>
      </w:r>
      <w:r>
        <w:rPr>
          <w:spacing w:val="-1"/>
        </w:rPr>
        <w:t xml:space="preserve"> </w:t>
      </w:r>
      <w:r>
        <w:t>year</w:t>
      </w:r>
      <w:r>
        <w:rPr>
          <w:spacing w:val="-2"/>
        </w:rPr>
        <w:t xml:space="preserve"> </w:t>
      </w:r>
      <w:r>
        <w:t>teachers</w:t>
      </w:r>
      <w:r>
        <w:rPr>
          <w:spacing w:val="-4"/>
        </w:rPr>
        <w:t xml:space="preserve"> </w:t>
      </w:r>
      <w:r>
        <w:t>in</w:t>
      </w:r>
      <w:r>
        <w:rPr>
          <w:spacing w:val="-3"/>
        </w:rPr>
        <w:t xml:space="preserve"> </w:t>
      </w:r>
      <w:r>
        <w:t>the</w:t>
      </w:r>
      <w:r>
        <w:rPr>
          <w:spacing w:val="-4"/>
        </w:rPr>
        <w:t xml:space="preserve"> </w:t>
      </w:r>
      <w:r>
        <w:t>high</w:t>
      </w:r>
      <w:r>
        <w:rPr>
          <w:spacing w:val="-3"/>
        </w:rPr>
        <w:t xml:space="preserve"> </w:t>
      </w:r>
      <w:r>
        <w:t>poverty</w:t>
      </w:r>
      <w:r>
        <w:rPr>
          <w:spacing w:val="-3"/>
        </w:rPr>
        <w:t xml:space="preserve"> </w:t>
      </w:r>
      <w:r>
        <w:t>and</w:t>
      </w:r>
      <w:r>
        <w:rPr>
          <w:spacing w:val="-3"/>
        </w:rPr>
        <w:t xml:space="preserve"> </w:t>
      </w:r>
      <w:r>
        <w:t>high</w:t>
      </w:r>
      <w:r>
        <w:rPr>
          <w:spacing w:val="-3"/>
        </w:rPr>
        <w:t xml:space="preserve"> </w:t>
      </w:r>
      <w:r>
        <w:t>minority</w:t>
      </w:r>
      <w:r>
        <w:rPr>
          <w:spacing w:val="-1"/>
        </w:rPr>
        <w:t xml:space="preserve"> </w:t>
      </w:r>
      <w:r>
        <w:t>schools,</w:t>
      </w:r>
      <w:r>
        <w:rPr>
          <w:spacing w:val="-2"/>
        </w:rPr>
        <w:t xml:space="preserve"> </w:t>
      </w:r>
      <w:r>
        <w:t>and</w:t>
      </w:r>
      <w:r>
        <w:rPr>
          <w:spacing w:val="-3"/>
        </w:rPr>
        <w:t xml:space="preserve"> </w:t>
      </w:r>
      <w:r>
        <w:t>to</w:t>
      </w:r>
      <w:r>
        <w:rPr>
          <w:spacing w:val="-3"/>
        </w:rPr>
        <w:t xml:space="preserve"> </w:t>
      </w:r>
      <w:r>
        <w:t>the</w:t>
      </w:r>
      <w:r>
        <w:rPr>
          <w:spacing w:val="-1"/>
        </w:rPr>
        <w:t xml:space="preserve"> </w:t>
      </w:r>
      <w:r>
        <w:t>data</w:t>
      </w:r>
      <w:r>
        <w:rPr>
          <w:spacing w:val="-7"/>
        </w:rPr>
        <w:t xml:space="preserve"> </w:t>
      </w:r>
      <w:r>
        <w:t>we</w:t>
      </w:r>
      <w:r>
        <w:rPr>
          <w:spacing w:val="-1"/>
        </w:rPr>
        <w:t xml:space="preserve"> </w:t>
      </w:r>
      <w:r>
        <w:t xml:space="preserve">presented earlier that </w:t>
      </w:r>
      <w:r>
        <w:t>shows that inexperienced teachers produce slightly lower SGP on average, compared to more experienced teachers.</w:t>
      </w:r>
    </w:p>
    <w:p w14:paraId="5970B634" w14:textId="77777777" w:rsidR="00CE6176" w:rsidRDefault="00CE6176">
      <w:pPr>
        <w:pStyle w:val="BodyText"/>
        <w:rPr>
          <w:sz w:val="20"/>
        </w:rPr>
      </w:pPr>
    </w:p>
    <w:p w14:paraId="540ADE14" w14:textId="77777777" w:rsidR="00CE6176" w:rsidRDefault="00CE6176">
      <w:pPr>
        <w:pStyle w:val="BodyText"/>
        <w:spacing w:before="5"/>
        <w:rPr>
          <w:sz w:val="24"/>
        </w:rPr>
      </w:pPr>
    </w:p>
    <w:tbl>
      <w:tblPr>
        <w:tblW w:w="0" w:type="auto"/>
        <w:tblInd w:w="2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900"/>
        <w:gridCol w:w="811"/>
        <w:gridCol w:w="900"/>
        <w:gridCol w:w="989"/>
      </w:tblGrid>
      <w:tr w:rsidR="00CE6176" w14:paraId="5A747B43" w14:textId="77777777">
        <w:trPr>
          <w:trHeight w:val="537"/>
        </w:trPr>
        <w:tc>
          <w:tcPr>
            <w:tcW w:w="4680" w:type="dxa"/>
            <w:gridSpan w:val="5"/>
            <w:shd w:val="clear" w:color="auto" w:fill="B8CCE4"/>
          </w:tcPr>
          <w:p w14:paraId="3FF68267" w14:textId="77777777" w:rsidR="00CE6176" w:rsidRDefault="008C7876">
            <w:pPr>
              <w:pStyle w:val="TableParagraph"/>
              <w:spacing w:line="265" w:lineRule="exact"/>
              <w:ind w:left="397" w:right="387"/>
              <w:jc w:val="center"/>
            </w:pPr>
            <w:r>
              <w:t>Average</w:t>
            </w:r>
            <w:r>
              <w:rPr>
                <w:spacing w:val="-6"/>
              </w:rPr>
              <w:t xml:space="preserve"> </w:t>
            </w:r>
            <w:r>
              <w:t>Median</w:t>
            </w:r>
            <w:r>
              <w:rPr>
                <w:spacing w:val="-3"/>
              </w:rPr>
              <w:t xml:space="preserve"> </w:t>
            </w:r>
            <w:r>
              <w:t>SGP</w:t>
            </w:r>
            <w:r>
              <w:rPr>
                <w:spacing w:val="-4"/>
              </w:rPr>
              <w:t xml:space="preserve"> </w:t>
            </w:r>
            <w:r>
              <w:t>for</w:t>
            </w:r>
            <w:r>
              <w:rPr>
                <w:spacing w:val="-5"/>
              </w:rPr>
              <w:t xml:space="preserve"> </w:t>
            </w:r>
            <w:r>
              <w:t>Teachers</w:t>
            </w:r>
            <w:r>
              <w:rPr>
                <w:spacing w:val="-3"/>
              </w:rPr>
              <w:t xml:space="preserve"> </w:t>
            </w:r>
            <w:r>
              <w:rPr>
                <w:spacing w:val="-2"/>
              </w:rPr>
              <w:t>Teaching</w:t>
            </w:r>
          </w:p>
          <w:p w14:paraId="6EF57ACA" w14:textId="77777777" w:rsidR="00CE6176" w:rsidRDefault="008C7876">
            <w:pPr>
              <w:pStyle w:val="TableParagraph"/>
              <w:spacing w:line="252" w:lineRule="exact"/>
              <w:ind w:left="390" w:right="387"/>
              <w:jc w:val="center"/>
              <w:rPr>
                <w:sz w:val="18"/>
              </w:rPr>
            </w:pPr>
            <w:r>
              <w:t>Mathematics</w:t>
            </w:r>
            <w:r>
              <w:rPr>
                <w:spacing w:val="-7"/>
              </w:rPr>
              <w:t xml:space="preserve"> </w:t>
            </w:r>
            <w:r>
              <w:rPr>
                <w:spacing w:val="-2"/>
                <w:sz w:val="18"/>
              </w:rPr>
              <w:t>(percentages)</w:t>
            </w:r>
          </w:p>
        </w:tc>
      </w:tr>
      <w:tr w:rsidR="00CE6176" w14:paraId="11103E6B" w14:textId="77777777">
        <w:trPr>
          <w:trHeight w:val="268"/>
        </w:trPr>
        <w:tc>
          <w:tcPr>
            <w:tcW w:w="1080" w:type="dxa"/>
          </w:tcPr>
          <w:p w14:paraId="41A99820" w14:textId="77777777" w:rsidR="00CE6176" w:rsidRDefault="008C7876">
            <w:pPr>
              <w:pStyle w:val="TableParagraph"/>
              <w:spacing w:line="248" w:lineRule="exact"/>
              <w:ind w:left="230" w:right="221"/>
              <w:jc w:val="center"/>
            </w:pPr>
            <w:r>
              <w:t xml:space="preserve">MA </w:t>
            </w:r>
            <w:r>
              <w:rPr>
                <w:spacing w:val="-5"/>
              </w:rPr>
              <w:t>All</w:t>
            </w:r>
          </w:p>
        </w:tc>
        <w:tc>
          <w:tcPr>
            <w:tcW w:w="900" w:type="dxa"/>
          </w:tcPr>
          <w:p w14:paraId="223DD4D9" w14:textId="77777777" w:rsidR="00CE6176" w:rsidRDefault="008C7876">
            <w:pPr>
              <w:pStyle w:val="TableParagraph"/>
              <w:spacing w:line="248" w:lineRule="exact"/>
              <w:ind w:left="198" w:right="189"/>
              <w:jc w:val="center"/>
            </w:pPr>
            <w:r>
              <w:rPr>
                <w:spacing w:val="-5"/>
              </w:rPr>
              <w:t>HPQ</w:t>
            </w:r>
          </w:p>
        </w:tc>
        <w:tc>
          <w:tcPr>
            <w:tcW w:w="811" w:type="dxa"/>
          </w:tcPr>
          <w:p w14:paraId="391B5EC7" w14:textId="77777777" w:rsidR="00CE6176" w:rsidRDefault="008C7876">
            <w:pPr>
              <w:pStyle w:val="TableParagraph"/>
              <w:spacing w:line="248" w:lineRule="exact"/>
              <w:ind w:left="193" w:right="186"/>
              <w:jc w:val="center"/>
            </w:pPr>
            <w:r>
              <w:rPr>
                <w:spacing w:val="-5"/>
              </w:rPr>
              <w:t>LPQ</w:t>
            </w:r>
          </w:p>
        </w:tc>
        <w:tc>
          <w:tcPr>
            <w:tcW w:w="900" w:type="dxa"/>
          </w:tcPr>
          <w:p w14:paraId="6A0FB8E1" w14:textId="77777777" w:rsidR="00CE6176" w:rsidRDefault="008C7876">
            <w:pPr>
              <w:pStyle w:val="TableParagraph"/>
              <w:spacing w:line="248" w:lineRule="exact"/>
              <w:ind w:left="196" w:right="189"/>
              <w:jc w:val="center"/>
            </w:pPr>
            <w:r>
              <w:rPr>
                <w:spacing w:val="-5"/>
              </w:rPr>
              <w:t>HMQ</w:t>
            </w:r>
          </w:p>
        </w:tc>
        <w:tc>
          <w:tcPr>
            <w:tcW w:w="989" w:type="dxa"/>
          </w:tcPr>
          <w:p w14:paraId="78347F9A" w14:textId="77777777" w:rsidR="00CE6176" w:rsidRDefault="008C7876">
            <w:pPr>
              <w:pStyle w:val="TableParagraph"/>
              <w:spacing w:line="248" w:lineRule="exact"/>
              <w:ind w:left="265" w:right="260"/>
              <w:jc w:val="center"/>
            </w:pPr>
            <w:r>
              <w:rPr>
                <w:spacing w:val="-5"/>
              </w:rPr>
              <w:t>LMQ</w:t>
            </w:r>
          </w:p>
        </w:tc>
      </w:tr>
      <w:tr w:rsidR="00CE6176" w14:paraId="14D219F1" w14:textId="77777777">
        <w:trPr>
          <w:trHeight w:val="268"/>
        </w:trPr>
        <w:tc>
          <w:tcPr>
            <w:tcW w:w="1080" w:type="dxa"/>
          </w:tcPr>
          <w:p w14:paraId="373751EF" w14:textId="77777777" w:rsidR="00CE6176" w:rsidRDefault="008C7876">
            <w:pPr>
              <w:pStyle w:val="TableParagraph"/>
              <w:spacing w:line="248" w:lineRule="exact"/>
              <w:ind w:left="229" w:right="221"/>
              <w:jc w:val="center"/>
            </w:pPr>
            <w:r>
              <w:rPr>
                <w:spacing w:val="-4"/>
              </w:rPr>
              <w:t>51.5</w:t>
            </w:r>
          </w:p>
        </w:tc>
        <w:tc>
          <w:tcPr>
            <w:tcW w:w="900" w:type="dxa"/>
          </w:tcPr>
          <w:p w14:paraId="604F071A" w14:textId="77777777" w:rsidR="00CE6176" w:rsidRDefault="008C7876">
            <w:pPr>
              <w:pStyle w:val="TableParagraph"/>
              <w:spacing w:line="248" w:lineRule="exact"/>
              <w:ind w:left="199" w:right="188"/>
              <w:jc w:val="center"/>
            </w:pPr>
            <w:r>
              <w:rPr>
                <w:spacing w:val="-4"/>
              </w:rPr>
              <w:t>49.7</w:t>
            </w:r>
          </w:p>
        </w:tc>
        <w:tc>
          <w:tcPr>
            <w:tcW w:w="811" w:type="dxa"/>
          </w:tcPr>
          <w:p w14:paraId="52D06303" w14:textId="77777777" w:rsidR="00CE6176" w:rsidRDefault="008C7876">
            <w:pPr>
              <w:pStyle w:val="TableParagraph"/>
              <w:spacing w:line="248" w:lineRule="exact"/>
              <w:ind w:left="195" w:right="186"/>
              <w:jc w:val="center"/>
            </w:pPr>
            <w:r>
              <w:rPr>
                <w:spacing w:val="-4"/>
              </w:rPr>
              <w:t>55.5</w:t>
            </w:r>
          </w:p>
        </w:tc>
        <w:tc>
          <w:tcPr>
            <w:tcW w:w="900" w:type="dxa"/>
          </w:tcPr>
          <w:p w14:paraId="1F733984" w14:textId="77777777" w:rsidR="00CE6176" w:rsidRDefault="008C7876">
            <w:pPr>
              <w:pStyle w:val="TableParagraph"/>
              <w:spacing w:line="248" w:lineRule="exact"/>
              <w:ind w:left="195" w:right="189"/>
              <w:jc w:val="center"/>
            </w:pPr>
            <w:r>
              <w:rPr>
                <w:spacing w:val="-4"/>
              </w:rPr>
              <w:t>49.8</w:t>
            </w:r>
          </w:p>
        </w:tc>
        <w:tc>
          <w:tcPr>
            <w:tcW w:w="989" w:type="dxa"/>
          </w:tcPr>
          <w:p w14:paraId="2272451C" w14:textId="77777777" w:rsidR="00CE6176" w:rsidRDefault="008C7876">
            <w:pPr>
              <w:pStyle w:val="TableParagraph"/>
              <w:spacing w:line="248" w:lineRule="exact"/>
              <w:ind w:left="264" w:right="260"/>
              <w:jc w:val="center"/>
            </w:pPr>
            <w:r>
              <w:rPr>
                <w:spacing w:val="-4"/>
              </w:rPr>
              <w:t>51.7</w:t>
            </w:r>
          </w:p>
        </w:tc>
      </w:tr>
      <w:tr w:rsidR="00CE6176" w14:paraId="6B324C58" w14:textId="77777777">
        <w:trPr>
          <w:trHeight w:val="537"/>
        </w:trPr>
        <w:tc>
          <w:tcPr>
            <w:tcW w:w="4680" w:type="dxa"/>
            <w:gridSpan w:val="5"/>
            <w:shd w:val="clear" w:color="auto" w:fill="B8CCE4"/>
          </w:tcPr>
          <w:p w14:paraId="5B39F310" w14:textId="77777777" w:rsidR="00CE6176" w:rsidRDefault="008C7876">
            <w:pPr>
              <w:pStyle w:val="TableParagraph"/>
              <w:spacing w:line="265" w:lineRule="exact"/>
              <w:ind w:left="396" w:right="387"/>
              <w:jc w:val="center"/>
            </w:pPr>
            <w:r>
              <w:t>Average</w:t>
            </w:r>
            <w:r>
              <w:rPr>
                <w:spacing w:val="-8"/>
              </w:rPr>
              <w:t xml:space="preserve"> </w:t>
            </w:r>
            <w:r>
              <w:t>Median</w:t>
            </w:r>
            <w:r>
              <w:rPr>
                <w:spacing w:val="-4"/>
              </w:rPr>
              <w:t xml:space="preserve"> </w:t>
            </w:r>
            <w:r>
              <w:t>SGP</w:t>
            </w:r>
            <w:r>
              <w:rPr>
                <w:spacing w:val="-4"/>
              </w:rPr>
              <w:t xml:space="preserve"> </w:t>
            </w:r>
            <w:r>
              <w:t>for</w:t>
            </w:r>
            <w:r>
              <w:rPr>
                <w:spacing w:val="-5"/>
              </w:rPr>
              <w:t xml:space="preserve"> </w:t>
            </w:r>
            <w:r>
              <w:t>Teachers</w:t>
            </w:r>
            <w:r>
              <w:rPr>
                <w:spacing w:val="-3"/>
              </w:rPr>
              <w:t xml:space="preserve"> </w:t>
            </w:r>
            <w:r>
              <w:rPr>
                <w:spacing w:val="-2"/>
              </w:rPr>
              <w:t>Teaching</w:t>
            </w:r>
          </w:p>
          <w:p w14:paraId="592E95B6" w14:textId="77777777" w:rsidR="00CE6176" w:rsidRDefault="008C7876">
            <w:pPr>
              <w:pStyle w:val="TableParagraph"/>
              <w:spacing w:line="252" w:lineRule="exact"/>
              <w:ind w:left="395" w:right="387"/>
              <w:jc w:val="center"/>
              <w:rPr>
                <w:sz w:val="18"/>
              </w:rPr>
            </w:pPr>
            <w:r>
              <w:t>English</w:t>
            </w:r>
            <w:r>
              <w:rPr>
                <w:spacing w:val="-6"/>
              </w:rPr>
              <w:t xml:space="preserve"> </w:t>
            </w:r>
            <w:r>
              <w:t>Language</w:t>
            </w:r>
            <w:r>
              <w:rPr>
                <w:spacing w:val="-3"/>
              </w:rPr>
              <w:t xml:space="preserve"> </w:t>
            </w:r>
            <w:r>
              <w:t>Arts</w:t>
            </w:r>
            <w:r>
              <w:rPr>
                <w:spacing w:val="-6"/>
              </w:rPr>
              <w:t xml:space="preserve"> </w:t>
            </w:r>
            <w:r>
              <w:rPr>
                <w:spacing w:val="-2"/>
                <w:sz w:val="18"/>
              </w:rPr>
              <w:t>(percentages)</w:t>
            </w:r>
          </w:p>
        </w:tc>
      </w:tr>
      <w:tr w:rsidR="00CE6176" w14:paraId="155F3664" w14:textId="77777777">
        <w:trPr>
          <w:trHeight w:val="268"/>
        </w:trPr>
        <w:tc>
          <w:tcPr>
            <w:tcW w:w="1080" w:type="dxa"/>
          </w:tcPr>
          <w:p w14:paraId="03A7B506" w14:textId="77777777" w:rsidR="00CE6176" w:rsidRDefault="008C7876">
            <w:pPr>
              <w:pStyle w:val="TableParagraph"/>
              <w:spacing w:line="248" w:lineRule="exact"/>
              <w:ind w:left="230" w:right="221"/>
              <w:jc w:val="center"/>
            </w:pPr>
            <w:r>
              <w:t xml:space="preserve">MA </w:t>
            </w:r>
            <w:r>
              <w:rPr>
                <w:spacing w:val="-5"/>
              </w:rPr>
              <w:t>All</w:t>
            </w:r>
          </w:p>
        </w:tc>
        <w:tc>
          <w:tcPr>
            <w:tcW w:w="900" w:type="dxa"/>
          </w:tcPr>
          <w:p w14:paraId="53D84DC4" w14:textId="77777777" w:rsidR="00CE6176" w:rsidRDefault="008C7876">
            <w:pPr>
              <w:pStyle w:val="TableParagraph"/>
              <w:spacing w:line="248" w:lineRule="exact"/>
              <w:ind w:left="198" w:right="189"/>
              <w:jc w:val="center"/>
            </w:pPr>
            <w:r>
              <w:rPr>
                <w:spacing w:val="-5"/>
              </w:rPr>
              <w:t>HPQ</w:t>
            </w:r>
          </w:p>
        </w:tc>
        <w:tc>
          <w:tcPr>
            <w:tcW w:w="811" w:type="dxa"/>
          </w:tcPr>
          <w:p w14:paraId="2C2C46F3" w14:textId="77777777" w:rsidR="00CE6176" w:rsidRDefault="008C7876">
            <w:pPr>
              <w:pStyle w:val="TableParagraph"/>
              <w:spacing w:line="248" w:lineRule="exact"/>
              <w:ind w:left="193" w:right="186"/>
              <w:jc w:val="center"/>
            </w:pPr>
            <w:r>
              <w:rPr>
                <w:spacing w:val="-5"/>
              </w:rPr>
              <w:t>LPQ</w:t>
            </w:r>
          </w:p>
        </w:tc>
        <w:tc>
          <w:tcPr>
            <w:tcW w:w="900" w:type="dxa"/>
          </w:tcPr>
          <w:p w14:paraId="39AA9D96" w14:textId="77777777" w:rsidR="00CE6176" w:rsidRDefault="008C7876">
            <w:pPr>
              <w:pStyle w:val="TableParagraph"/>
              <w:spacing w:line="248" w:lineRule="exact"/>
              <w:ind w:left="196" w:right="189"/>
              <w:jc w:val="center"/>
            </w:pPr>
            <w:r>
              <w:rPr>
                <w:spacing w:val="-5"/>
              </w:rPr>
              <w:t>HMQ</w:t>
            </w:r>
          </w:p>
        </w:tc>
        <w:tc>
          <w:tcPr>
            <w:tcW w:w="989" w:type="dxa"/>
          </w:tcPr>
          <w:p w14:paraId="616C5E01" w14:textId="77777777" w:rsidR="00CE6176" w:rsidRDefault="008C7876">
            <w:pPr>
              <w:pStyle w:val="TableParagraph"/>
              <w:spacing w:line="248" w:lineRule="exact"/>
              <w:ind w:left="265" w:right="260"/>
              <w:jc w:val="center"/>
            </w:pPr>
            <w:r>
              <w:rPr>
                <w:spacing w:val="-5"/>
              </w:rPr>
              <w:t>LMQ</w:t>
            </w:r>
          </w:p>
        </w:tc>
      </w:tr>
      <w:tr w:rsidR="00CE6176" w14:paraId="0A09D7DA" w14:textId="77777777">
        <w:trPr>
          <w:trHeight w:val="268"/>
        </w:trPr>
        <w:tc>
          <w:tcPr>
            <w:tcW w:w="1080" w:type="dxa"/>
          </w:tcPr>
          <w:p w14:paraId="00B64EA2" w14:textId="77777777" w:rsidR="00CE6176" w:rsidRDefault="008C7876">
            <w:pPr>
              <w:pStyle w:val="TableParagraph"/>
              <w:spacing w:line="248" w:lineRule="exact"/>
              <w:ind w:left="229" w:right="221"/>
              <w:jc w:val="center"/>
            </w:pPr>
            <w:r>
              <w:rPr>
                <w:spacing w:val="-4"/>
              </w:rPr>
              <w:t>50.7</w:t>
            </w:r>
          </w:p>
        </w:tc>
        <w:tc>
          <w:tcPr>
            <w:tcW w:w="900" w:type="dxa"/>
          </w:tcPr>
          <w:p w14:paraId="6CF34815" w14:textId="77777777" w:rsidR="00CE6176" w:rsidRDefault="008C7876">
            <w:pPr>
              <w:pStyle w:val="TableParagraph"/>
              <w:spacing w:line="248" w:lineRule="exact"/>
              <w:ind w:left="199" w:right="188"/>
              <w:jc w:val="center"/>
            </w:pPr>
            <w:r>
              <w:rPr>
                <w:spacing w:val="-4"/>
              </w:rPr>
              <w:t>49.4</w:t>
            </w:r>
          </w:p>
        </w:tc>
        <w:tc>
          <w:tcPr>
            <w:tcW w:w="811" w:type="dxa"/>
          </w:tcPr>
          <w:p w14:paraId="4C21466A" w14:textId="77777777" w:rsidR="00CE6176" w:rsidRDefault="008C7876">
            <w:pPr>
              <w:pStyle w:val="TableParagraph"/>
              <w:spacing w:line="248" w:lineRule="exact"/>
              <w:ind w:left="195" w:right="186"/>
              <w:jc w:val="center"/>
            </w:pPr>
            <w:r>
              <w:rPr>
                <w:spacing w:val="-4"/>
              </w:rPr>
              <w:t>54.3</w:t>
            </w:r>
          </w:p>
        </w:tc>
        <w:tc>
          <w:tcPr>
            <w:tcW w:w="900" w:type="dxa"/>
          </w:tcPr>
          <w:p w14:paraId="33972E65" w14:textId="77777777" w:rsidR="00CE6176" w:rsidRDefault="008C7876">
            <w:pPr>
              <w:pStyle w:val="TableParagraph"/>
              <w:spacing w:line="248" w:lineRule="exact"/>
              <w:ind w:left="195" w:right="189"/>
              <w:jc w:val="center"/>
            </w:pPr>
            <w:r>
              <w:rPr>
                <w:spacing w:val="-4"/>
              </w:rPr>
              <w:t>50.2</w:t>
            </w:r>
          </w:p>
        </w:tc>
        <w:tc>
          <w:tcPr>
            <w:tcW w:w="989" w:type="dxa"/>
          </w:tcPr>
          <w:p w14:paraId="49DBA305" w14:textId="77777777" w:rsidR="00CE6176" w:rsidRDefault="008C7876">
            <w:pPr>
              <w:pStyle w:val="TableParagraph"/>
              <w:spacing w:line="248" w:lineRule="exact"/>
              <w:ind w:left="264" w:right="260"/>
              <w:jc w:val="center"/>
            </w:pPr>
            <w:r>
              <w:rPr>
                <w:spacing w:val="-4"/>
              </w:rPr>
              <w:t>50.0</w:t>
            </w:r>
          </w:p>
        </w:tc>
      </w:tr>
    </w:tbl>
    <w:p w14:paraId="36AA824A" w14:textId="77777777" w:rsidR="00CE6176" w:rsidRDefault="00CE6176">
      <w:pPr>
        <w:spacing w:line="248" w:lineRule="exact"/>
        <w:jc w:val="center"/>
        <w:sectPr w:rsidR="00CE6176">
          <w:type w:val="continuous"/>
          <w:pgSz w:w="12240" w:h="15840"/>
          <w:pgMar w:top="860" w:right="980" w:bottom="280" w:left="1000" w:header="0" w:footer="935" w:gutter="0"/>
          <w:cols w:space="720"/>
        </w:sectPr>
      </w:pPr>
    </w:p>
    <w:p w14:paraId="46551E49" w14:textId="1565D503" w:rsidR="00CE6176" w:rsidRDefault="00B61877">
      <w:pPr>
        <w:pStyle w:val="BodyText"/>
        <w:ind w:left="7835"/>
        <w:rPr>
          <w:sz w:val="20"/>
        </w:rPr>
      </w:pPr>
      <w:r>
        <w:rPr>
          <w:noProof/>
        </w:rPr>
        <w:lastRenderedPageBreak/>
        <mc:AlternateContent>
          <mc:Choice Requires="wpg">
            <w:drawing>
              <wp:anchor distT="0" distB="0" distL="114300" distR="114300" simplePos="0" relativeHeight="485866496" behindDoc="1" locked="0" layoutInCell="1" allowOverlap="1" wp14:anchorId="5D226DDA" wp14:editId="79E1965F">
                <wp:simplePos x="0" y="0"/>
                <wp:positionH relativeFrom="page">
                  <wp:posOffset>510540</wp:posOffset>
                </wp:positionH>
                <wp:positionV relativeFrom="page">
                  <wp:posOffset>534035</wp:posOffset>
                </wp:positionV>
                <wp:extent cx="4967605" cy="8752840"/>
                <wp:effectExtent l="0" t="0" r="0" b="0"/>
                <wp:wrapNone/>
                <wp:docPr id="338286063" name="docshapegroup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699442553" name="docshape116"/>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507789" name="docshape117"/>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959404" name="docshape118"/>
                        <wps:cNvSpPr>
                          <a:spLocks noChangeArrowheads="1"/>
                        </wps:cNvSpPr>
                        <wps:spPr bwMode="auto">
                          <a:xfrm>
                            <a:off x="1440" y="13540"/>
                            <a:ext cx="288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BF9F9" id="docshapegroup115" o:spid="_x0000_s1026" style="position:absolute;margin-left:40.2pt;margin-top:42.05pt;width:391.15pt;height:689.2pt;z-index:-17449984;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">
                <v:rect id="docshape116"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" fillcolor="#91a8ce" stroked="f"/>
                <v:shape id="docshape117"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" path="m1386,l,,,1596r210,l210,13784r972,l1182,1596r204,l1386,xe" fillcolor="#004386" stroked="f">
                  <v:path arrowok="t" o:connecttype="custom" o:connectlocs="1386,841;0,841;0,2437;210,2437;210,14625;1182,14625;1182,2437;1386,2437;1386,841" o:connectangles="0,0,0,0,0,0,0,0,0"/>
                </v:shape>
                <v:rect id="docshape118" o:spid="_x0000_s1029" style="position:absolute;left:1440;top:13540;width:288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" fillcolor="black" stroked="f"/>
                <w10:wrap anchorx="page" anchory="page"/>
              </v:group>
            </w:pict>
          </mc:Fallback>
        </mc:AlternateContent>
      </w:r>
      <w:r>
        <w:rPr>
          <w:noProof/>
          <w:sz w:val="20"/>
        </w:rPr>
        <w:drawing>
          <wp:inline distT="0" distB="0" distL="0" distR="0" wp14:anchorId="0CDD380A" wp14:editId="1DBB8411">
            <wp:extent cx="576612" cy="987551"/>
            <wp:effectExtent l="0" t="0" r="0" b="0"/>
            <wp:docPr id="51"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4A77A259" w14:textId="77777777" w:rsidR="00CE6176" w:rsidRDefault="00CE6176">
      <w:pPr>
        <w:pStyle w:val="BodyText"/>
        <w:spacing w:before="2"/>
        <w:rPr>
          <w:sz w:val="11"/>
        </w:rPr>
      </w:pPr>
    </w:p>
    <w:p w14:paraId="6A9C0346" w14:textId="77777777" w:rsidR="00CE6176" w:rsidRDefault="008C7876">
      <w:pPr>
        <w:pStyle w:val="BodyText"/>
        <w:spacing w:before="56"/>
        <w:ind w:left="1159" w:right="490"/>
      </w:pPr>
      <w:r>
        <w:t xml:space="preserve">Evaluation data provides a closer look at specific areas of inequity. As shown in the following standard level educator </w:t>
      </w:r>
      <w:r>
        <w:t>evaluation data, teachers in high poverty and high minority schools are less</w:t>
      </w:r>
      <w:r>
        <w:rPr>
          <w:spacing w:val="-2"/>
        </w:rPr>
        <w:t xml:space="preserve"> </w:t>
      </w:r>
      <w:r>
        <w:t>prepared</w:t>
      </w:r>
      <w:r>
        <w:rPr>
          <w:spacing w:val="-3"/>
        </w:rPr>
        <w:t xml:space="preserve"> </w:t>
      </w:r>
      <w:r>
        <w:t>to</w:t>
      </w:r>
      <w:r>
        <w:rPr>
          <w:spacing w:val="-1"/>
        </w:rPr>
        <w:t xml:space="preserve"> </w:t>
      </w:r>
      <w:r>
        <w:t>assess</w:t>
      </w:r>
      <w:r>
        <w:rPr>
          <w:spacing w:val="-2"/>
        </w:rPr>
        <w:t xml:space="preserve"> </w:t>
      </w:r>
      <w:r>
        <w:t>and</w:t>
      </w:r>
      <w:r>
        <w:rPr>
          <w:spacing w:val="-5"/>
        </w:rPr>
        <w:t xml:space="preserve"> </w:t>
      </w:r>
      <w:r>
        <w:t>improve</w:t>
      </w:r>
      <w:r>
        <w:rPr>
          <w:spacing w:val="-1"/>
        </w:rPr>
        <w:t xml:space="preserve"> </w:t>
      </w:r>
      <w:r>
        <w:t>their</w:t>
      </w:r>
      <w:r>
        <w:rPr>
          <w:spacing w:val="-4"/>
        </w:rPr>
        <w:t xml:space="preserve"> </w:t>
      </w:r>
      <w:r>
        <w:t>teaching</w:t>
      </w:r>
      <w:r>
        <w:rPr>
          <w:spacing w:val="-3"/>
        </w:rPr>
        <w:t xml:space="preserve"> </w:t>
      </w:r>
      <w:r>
        <w:t>–</w:t>
      </w:r>
      <w:r>
        <w:rPr>
          <w:spacing w:val="-1"/>
        </w:rPr>
        <w:t xml:space="preserve"> </w:t>
      </w:r>
      <w:r>
        <w:t>a</w:t>
      </w:r>
      <w:r>
        <w:rPr>
          <w:spacing w:val="-5"/>
        </w:rPr>
        <w:t xml:space="preserve"> </w:t>
      </w:r>
      <w:r>
        <w:t>key</w:t>
      </w:r>
      <w:r>
        <w:rPr>
          <w:spacing w:val="-4"/>
        </w:rPr>
        <w:t xml:space="preserve"> </w:t>
      </w:r>
      <w:r>
        <w:t>component</w:t>
      </w:r>
      <w:r>
        <w:rPr>
          <w:spacing w:val="-4"/>
        </w:rPr>
        <w:t xml:space="preserve"> </w:t>
      </w:r>
      <w:r>
        <w:t>of</w:t>
      </w:r>
      <w:r>
        <w:rPr>
          <w:spacing w:val="-5"/>
        </w:rPr>
        <w:t xml:space="preserve"> </w:t>
      </w:r>
      <w:r>
        <w:t>effectiveness.</w:t>
      </w:r>
      <w:r>
        <w:rPr>
          <w:spacing w:val="-2"/>
        </w:rPr>
        <w:t xml:space="preserve"> </w:t>
      </w:r>
      <w:r>
        <w:t>This</w:t>
      </w:r>
      <w:r>
        <w:rPr>
          <w:spacing w:val="-2"/>
        </w:rPr>
        <w:t xml:space="preserve"> </w:t>
      </w:r>
      <w:r>
        <w:t>falls under the Massachusetts Standard of Effective Teaching IV: Professional Culture, or “t</w:t>
      </w:r>
      <w:r>
        <w:t>he capacity to reflect on and improve [their] own practice, using informal means as well as meetings with teams and work groups to gather information, analyze data, examine issues, set meaningful goals, and develop new approaches in order to improve teachi</w:t>
      </w:r>
      <w:r>
        <w:t>ng and learning.”</w:t>
      </w:r>
    </w:p>
    <w:p w14:paraId="7E36978D" w14:textId="77777777" w:rsidR="00CE6176" w:rsidRDefault="00CE6176">
      <w:pPr>
        <w:pStyle w:val="BodyText"/>
        <w:spacing w:before="3"/>
      </w:pPr>
    </w:p>
    <w:tbl>
      <w:tblPr>
        <w:tblW w:w="0" w:type="auto"/>
        <w:tblInd w:w="2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900"/>
        <w:gridCol w:w="811"/>
        <w:gridCol w:w="900"/>
        <w:gridCol w:w="1087"/>
      </w:tblGrid>
      <w:tr w:rsidR="00CE6176" w14:paraId="0B85CA8C" w14:textId="77777777">
        <w:trPr>
          <w:trHeight w:val="758"/>
        </w:trPr>
        <w:tc>
          <w:tcPr>
            <w:tcW w:w="4778" w:type="dxa"/>
            <w:gridSpan w:val="5"/>
            <w:shd w:val="clear" w:color="auto" w:fill="B8CCE4"/>
          </w:tcPr>
          <w:p w14:paraId="0F60F77C" w14:textId="77777777" w:rsidR="00CE6176" w:rsidRDefault="008C7876">
            <w:pPr>
              <w:pStyle w:val="TableParagraph"/>
              <w:ind w:left="177" w:right="167"/>
              <w:jc w:val="center"/>
            </w:pPr>
            <w:r>
              <w:t>Percent</w:t>
            </w:r>
            <w:r>
              <w:rPr>
                <w:spacing w:val="-8"/>
              </w:rPr>
              <w:t xml:space="preserve"> </w:t>
            </w:r>
            <w:r>
              <w:t>of</w:t>
            </w:r>
            <w:r>
              <w:rPr>
                <w:spacing w:val="-6"/>
              </w:rPr>
              <w:t xml:space="preserve"> </w:t>
            </w:r>
            <w:r>
              <w:t>Teachers</w:t>
            </w:r>
            <w:r>
              <w:rPr>
                <w:spacing w:val="-8"/>
              </w:rPr>
              <w:t xml:space="preserve"> </w:t>
            </w:r>
            <w:r>
              <w:t>Rated</w:t>
            </w:r>
            <w:r>
              <w:rPr>
                <w:spacing w:val="-7"/>
              </w:rPr>
              <w:t xml:space="preserve"> </w:t>
            </w:r>
            <w:r>
              <w:t>Ineffective</w:t>
            </w:r>
            <w:r>
              <w:rPr>
                <w:spacing w:val="-5"/>
              </w:rPr>
              <w:t xml:space="preserve"> </w:t>
            </w:r>
            <w:r>
              <w:t>in</w:t>
            </w:r>
            <w:r>
              <w:rPr>
                <w:spacing w:val="-7"/>
              </w:rPr>
              <w:t xml:space="preserve"> </w:t>
            </w:r>
            <w:r>
              <w:t>Standard IV: Professional Culture</w:t>
            </w:r>
          </w:p>
          <w:p w14:paraId="1602FBE2" w14:textId="77777777" w:rsidR="00CE6176" w:rsidRDefault="008C7876">
            <w:pPr>
              <w:pStyle w:val="TableParagraph"/>
              <w:spacing w:line="202" w:lineRule="exact"/>
              <w:ind w:left="177" w:right="166"/>
              <w:jc w:val="center"/>
              <w:rPr>
                <w:sz w:val="18"/>
              </w:rPr>
            </w:pPr>
            <w:r>
              <w:rPr>
                <w:sz w:val="18"/>
              </w:rPr>
              <w:t>(Needs</w:t>
            </w:r>
            <w:r>
              <w:rPr>
                <w:spacing w:val="-3"/>
                <w:sz w:val="18"/>
              </w:rPr>
              <w:t xml:space="preserve"> </w:t>
            </w:r>
            <w:r>
              <w:rPr>
                <w:spacing w:val="-2"/>
                <w:sz w:val="18"/>
              </w:rPr>
              <w:t>Improvement/Unsatisfactory)</w:t>
            </w:r>
          </w:p>
        </w:tc>
      </w:tr>
      <w:tr w:rsidR="00CE6176" w14:paraId="55503500" w14:textId="77777777">
        <w:trPr>
          <w:trHeight w:val="268"/>
        </w:trPr>
        <w:tc>
          <w:tcPr>
            <w:tcW w:w="1080" w:type="dxa"/>
          </w:tcPr>
          <w:p w14:paraId="26B80E3D" w14:textId="77777777" w:rsidR="00CE6176" w:rsidRDefault="008C7876">
            <w:pPr>
              <w:pStyle w:val="TableParagraph"/>
              <w:spacing w:line="248" w:lineRule="exact"/>
              <w:ind w:left="230" w:right="221"/>
              <w:jc w:val="center"/>
            </w:pPr>
            <w:r>
              <w:t xml:space="preserve">MA </w:t>
            </w:r>
            <w:r>
              <w:rPr>
                <w:spacing w:val="-5"/>
              </w:rPr>
              <w:t>All</w:t>
            </w:r>
          </w:p>
        </w:tc>
        <w:tc>
          <w:tcPr>
            <w:tcW w:w="900" w:type="dxa"/>
          </w:tcPr>
          <w:p w14:paraId="7E070888" w14:textId="77777777" w:rsidR="00CE6176" w:rsidRDefault="008C7876">
            <w:pPr>
              <w:pStyle w:val="TableParagraph"/>
              <w:spacing w:line="248" w:lineRule="exact"/>
              <w:ind w:left="198" w:right="189"/>
              <w:jc w:val="center"/>
            </w:pPr>
            <w:r>
              <w:rPr>
                <w:spacing w:val="-5"/>
              </w:rPr>
              <w:t>HPQ</w:t>
            </w:r>
          </w:p>
        </w:tc>
        <w:tc>
          <w:tcPr>
            <w:tcW w:w="811" w:type="dxa"/>
          </w:tcPr>
          <w:p w14:paraId="6EDF4975" w14:textId="77777777" w:rsidR="00CE6176" w:rsidRDefault="008C7876">
            <w:pPr>
              <w:pStyle w:val="TableParagraph"/>
              <w:spacing w:line="248" w:lineRule="exact"/>
              <w:ind w:left="225"/>
            </w:pPr>
            <w:r>
              <w:rPr>
                <w:spacing w:val="-5"/>
              </w:rPr>
              <w:t>LPQ</w:t>
            </w:r>
          </w:p>
        </w:tc>
        <w:tc>
          <w:tcPr>
            <w:tcW w:w="900" w:type="dxa"/>
          </w:tcPr>
          <w:p w14:paraId="0711F7AE" w14:textId="77777777" w:rsidR="00CE6176" w:rsidRDefault="008C7876">
            <w:pPr>
              <w:pStyle w:val="TableParagraph"/>
              <w:spacing w:line="248" w:lineRule="exact"/>
              <w:ind w:left="199" w:right="187"/>
              <w:jc w:val="center"/>
            </w:pPr>
            <w:r>
              <w:rPr>
                <w:spacing w:val="-5"/>
              </w:rPr>
              <w:t>HMQ</w:t>
            </w:r>
          </w:p>
        </w:tc>
        <w:tc>
          <w:tcPr>
            <w:tcW w:w="1087" w:type="dxa"/>
          </w:tcPr>
          <w:p w14:paraId="57579085" w14:textId="77777777" w:rsidR="00CE6176" w:rsidRDefault="008C7876">
            <w:pPr>
              <w:pStyle w:val="TableParagraph"/>
              <w:spacing w:line="248" w:lineRule="exact"/>
              <w:ind w:left="318" w:right="305"/>
              <w:jc w:val="center"/>
            </w:pPr>
            <w:r>
              <w:rPr>
                <w:spacing w:val="-5"/>
              </w:rPr>
              <w:t>LMQ</w:t>
            </w:r>
          </w:p>
        </w:tc>
      </w:tr>
      <w:tr w:rsidR="00CE6176" w14:paraId="3A79EDE6" w14:textId="77777777">
        <w:trPr>
          <w:trHeight w:val="268"/>
        </w:trPr>
        <w:tc>
          <w:tcPr>
            <w:tcW w:w="1080" w:type="dxa"/>
          </w:tcPr>
          <w:p w14:paraId="010E366B" w14:textId="77777777" w:rsidR="00CE6176" w:rsidRDefault="008C7876">
            <w:pPr>
              <w:pStyle w:val="TableParagraph"/>
              <w:spacing w:line="248" w:lineRule="exact"/>
              <w:ind w:left="230" w:right="220"/>
              <w:jc w:val="center"/>
            </w:pPr>
            <w:r>
              <w:rPr>
                <w:spacing w:val="-5"/>
              </w:rPr>
              <w:t>4.5</w:t>
            </w:r>
          </w:p>
        </w:tc>
        <w:tc>
          <w:tcPr>
            <w:tcW w:w="900" w:type="dxa"/>
          </w:tcPr>
          <w:p w14:paraId="194A4C30" w14:textId="77777777" w:rsidR="00CE6176" w:rsidRDefault="008C7876">
            <w:pPr>
              <w:pStyle w:val="TableParagraph"/>
              <w:spacing w:line="248" w:lineRule="exact"/>
              <w:ind w:left="197" w:right="189"/>
              <w:jc w:val="center"/>
            </w:pPr>
            <w:r>
              <w:rPr>
                <w:spacing w:val="-5"/>
              </w:rPr>
              <w:t>6.6</w:t>
            </w:r>
          </w:p>
        </w:tc>
        <w:tc>
          <w:tcPr>
            <w:tcW w:w="811" w:type="dxa"/>
          </w:tcPr>
          <w:p w14:paraId="52599272" w14:textId="77777777" w:rsidR="00CE6176" w:rsidRDefault="008C7876">
            <w:pPr>
              <w:pStyle w:val="TableParagraph"/>
              <w:spacing w:line="248" w:lineRule="exact"/>
              <w:ind w:left="263"/>
            </w:pPr>
            <w:r>
              <w:rPr>
                <w:spacing w:val="-5"/>
              </w:rPr>
              <w:t>3.0</w:t>
            </w:r>
          </w:p>
        </w:tc>
        <w:tc>
          <w:tcPr>
            <w:tcW w:w="900" w:type="dxa"/>
          </w:tcPr>
          <w:p w14:paraId="51540FEB" w14:textId="77777777" w:rsidR="00CE6176" w:rsidRDefault="008C7876">
            <w:pPr>
              <w:pStyle w:val="TableParagraph"/>
              <w:spacing w:line="248" w:lineRule="exact"/>
              <w:ind w:left="197" w:right="189"/>
              <w:jc w:val="center"/>
            </w:pPr>
            <w:r>
              <w:rPr>
                <w:spacing w:val="-5"/>
              </w:rPr>
              <w:t>6.1</w:t>
            </w:r>
          </w:p>
        </w:tc>
        <w:tc>
          <w:tcPr>
            <w:tcW w:w="1087" w:type="dxa"/>
          </w:tcPr>
          <w:p w14:paraId="20F38D21" w14:textId="77777777" w:rsidR="00CE6176" w:rsidRDefault="008C7876">
            <w:pPr>
              <w:pStyle w:val="TableParagraph"/>
              <w:spacing w:line="248" w:lineRule="exact"/>
              <w:ind w:left="318" w:right="305"/>
              <w:jc w:val="center"/>
            </w:pPr>
            <w:r>
              <w:rPr>
                <w:spacing w:val="-5"/>
              </w:rPr>
              <w:t>3.7</w:t>
            </w:r>
          </w:p>
        </w:tc>
      </w:tr>
    </w:tbl>
    <w:p w14:paraId="72A87242" w14:textId="77777777" w:rsidR="00CE6176" w:rsidRDefault="00CE6176">
      <w:pPr>
        <w:pStyle w:val="BodyText"/>
      </w:pPr>
    </w:p>
    <w:p w14:paraId="433448C9" w14:textId="77777777" w:rsidR="00CE6176" w:rsidRDefault="00CE6176">
      <w:pPr>
        <w:pStyle w:val="BodyText"/>
        <w:spacing w:before="4"/>
        <w:rPr>
          <w:sz w:val="16"/>
        </w:rPr>
      </w:pPr>
    </w:p>
    <w:p w14:paraId="47D915C5" w14:textId="77777777" w:rsidR="00CE6176" w:rsidRPr="00676C64" w:rsidRDefault="008C7876">
      <w:pPr>
        <w:pStyle w:val="Heading4"/>
        <w:rPr>
          <w:color w:val="1F497D" w:themeColor="text2"/>
        </w:rPr>
      </w:pPr>
      <w:bookmarkStart w:id="46" w:name="Root_Causes_of_Equity_Gap_3:_Educator_Ef"/>
      <w:bookmarkStart w:id="47" w:name="_bookmark31"/>
      <w:bookmarkEnd w:id="46"/>
      <w:bookmarkEnd w:id="47"/>
      <w:r w:rsidRPr="00676C64">
        <w:rPr>
          <w:color w:val="1F497D" w:themeColor="text2"/>
        </w:rPr>
        <w:t>Root</w:t>
      </w:r>
      <w:r w:rsidRPr="00676C64">
        <w:rPr>
          <w:color w:val="1F497D" w:themeColor="text2"/>
          <w:spacing w:val="-6"/>
        </w:rPr>
        <w:t xml:space="preserve"> </w:t>
      </w:r>
      <w:r w:rsidRPr="00676C64">
        <w:rPr>
          <w:color w:val="1F497D" w:themeColor="text2"/>
        </w:rPr>
        <w:t>Causes</w:t>
      </w:r>
      <w:r w:rsidRPr="00676C64">
        <w:rPr>
          <w:color w:val="1F497D" w:themeColor="text2"/>
          <w:spacing w:val="-4"/>
        </w:rPr>
        <w:t xml:space="preserve"> </w:t>
      </w:r>
      <w:r w:rsidRPr="00676C64">
        <w:rPr>
          <w:color w:val="1F497D" w:themeColor="text2"/>
        </w:rPr>
        <w:t>of</w:t>
      </w:r>
      <w:r w:rsidRPr="00676C64">
        <w:rPr>
          <w:color w:val="1F497D" w:themeColor="text2"/>
          <w:spacing w:val="-4"/>
        </w:rPr>
        <w:t xml:space="preserve"> </w:t>
      </w:r>
      <w:r w:rsidRPr="00676C64">
        <w:rPr>
          <w:color w:val="1F497D" w:themeColor="text2"/>
        </w:rPr>
        <w:t>Equity</w:t>
      </w:r>
      <w:r w:rsidRPr="00676C64">
        <w:rPr>
          <w:color w:val="1F497D" w:themeColor="text2"/>
          <w:spacing w:val="-5"/>
        </w:rPr>
        <w:t xml:space="preserve"> </w:t>
      </w:r>
      <w:r w:rsidRPr="00676C64">
        <w:rPr>
          <w:color w:val="1F497D" w:themeColor="text2"/>
        </w:rPr>
        <w:t>Gap</w:t>
      </w:r>
      <w:r w:rsidRPr="00676C64">
        <w:rPr>
          <w:color w:val="1F497D" w:themeColor="text2"/>
          <w:spacing w:val="-3"/>
        </w:rPr>
        <w:t xml:space="preserve"> </w:t>
      </w:r>
      <w:r w:rsidRPr="00676C64">
        <w:rPr>
          <w:color w:val="1F497D" w:themeColor="text2"/>
        </w:rPr>
        <w:t>3:</w:t>
      </w:r>
      <w:r w:rsidRPr="00676C64">
        <w:rPr>
          <w:color w:val="1F497D" w:themeColor="text2"/>
          <w:spacing w:val="-5"/>
        </w:rPr>
        <w:t xml:space="preserve"> </w:t>
      </w:r>
      <w:r w:rsidRPr="00676C64">
        <w:rPr>
          <w:color w:val="1F497D" w:themeColor="text2"/>
        </w:rPr>
        <w:t>Educator</w:t>
      </w:r>
      <w:r w:rsidRPr="00676C64">
        <w:rPr>
          <w:color w:val="1F497D" w:themeColor="text2"/>
          <w:spacing w:val="-2"/>
        </w:rPr>
        <w:t xml:space="preserve"> Effectiveness</w:t>
      </w:r>
    </w:p>
    <w:p w14:paraId="6E24FCBB" w14:textId="77777777" w:rsidR="00CE6176" w:rsidRDefault="00CE6176">
      <w:pPr>
        <w:pStyle w:val="BodyText"/>
        <w:spacing w:before="11"/>
        <w:rPr>
          <w:b/>
          <w:sz w:val="21"/>
        </w:rPr>
      </w:pPr>
    </w:p>
    <w:p w14:paraId="1C008DCB" w14:textId="77777777" w:rsidR="00CE6176" w:rsidRDefault="008C7876">
      <w:pPr>
        <w:pStyle w:val="BodyText"/>
        <w:ind w:left="1160" w:right="537"/>
      </w:pPr>
      <w:r>
        <w:t>Stakeholders and</w:t>
      </w:r>
      <w:r>
        <w:rPr>
          <w:spacing w:val="-1"/>
        </w:rPr>
        <w:t xml:space="preserve"> </w:t>
      </w:r>
      <w:r>
        <w:t>national research</w:t>
      </w:r>
      <w:r>
        <w:rPr>
          <w:spacing w:val="-1"/>
        </w:rPr>
        <w:t xml:space="preserve"> </w:t>
      </w:r>
      <w:r>
        <w:t>both</w:t>
      </w:r>
      <w:r>
        <w:rPr>
          <w:spacing w:val="-1"/>
        </w:rPr>
        <w:t xml:space="preserve"> </w:t>
      </w:r>
      <w:r>
        <w:t>noted</w:t>
      </w:r>
      <w:r>
        <w:rPr>
          <w:spacing w:val="-3"/>
        </w:rPr>
        <w:t xml:space="preserve"> </w:t>
      </w:r>
      <w:r>
        <w:t>the relationship</w:t>
      </w:r>
      <w:r>
        <w:rPr>
          <w:spacing w:val="-1"/>
        </w:rPr>
        <w:t xml:space="preserve"> </w:t>
      </w:r>
      <w:r>
        <w:t>between leader</w:t>
      </w:r>
      <w:r>
        <w:rPr>
          <w:spacing w:val="-2"/>
        </w:rPr>
        <w:t xml:space="preserve"> </w:t>
      </w:r>
      <w:r>
        <w:t>effectiveness gaps</w:t>
      </w:r>
      <w:r>
        <w:rPr>
          <w:spacing w:val="-2"/>
        </w:rPr>
        <w:t xml:space="preserve"> </w:t>
      </w:r>
      <w:r>
        <w:t>and</w:t>
      </w:r>
      <w:r>
        <w:rPr>
          <w:spacing w:val="-3"/>
        </w:rPr>
        <w:t xml:space="preserve"> </w:t>
      </w:r>
      <w:r>
        <w:t>teacher</w:t>
      </w:r>
      <w:r>
        <w:rPr>
          <w:spacing w:val="-4"/>
        </w:rPr>
        <w:t xml:space="preserve"> </w:t>
      </w:r>
      <w:r>
        <w:t>effectiveness</w:t>
      </w:r>
      <w:r>
        <w:rPr>
          <w:spacing w:val="-2"/>
        </w:rPr>
        <w:t xml:space="preserve"> </w:t>
      </w:r>
      <w:r>
        <w:t>gaps.</w:t>
      </w:r>
      <w:r>
        <w:rPr>
          <w:spacing w:val="-2"/>
        </w:rPr>
        <w:t xml:space="preserve"> </w:t>
      </w:r>
      <w:r>
        <w:t>A</w:t>
      </w:r>
      <w:r>
        <w:rPr>
          <w:spacing w:val="-5"/>
        </w:rPr>
        <w:t xml:space="preserve"> </w:t>
      </w:r>
      <w:r>
        <w:t>variety</w:t>
      </w:r>
      <w:r>
        <w:rPr>
          <w:spacing w:val="-4"/>
        </w:rPr>
        <w:t xml:space="preserve"> </w:t>
      </w:r>
      <w:r>
        <w:t>of</w:t>
      </w:r>
      <w:r>
        <w:rPr>
          <w:spacing w:val="-2"/>
        </w:rPr>
        <w:t xml:space="preserve"> </w:t>
      </w:r>
      <w:r>
        <w:t>stakeholders</w:t>
      </w:r>
      <w:r>
        <w:rPr>
          <w:spacing w:val="-4"/>
        </w:rPr>
        <w:t xml:space="preserve"> </w:t>
      </w:r>
      <w:r>
        <w:t>stressed</w:t>
      </w:r>
      <w:r>
        <w:rPr>
          <w:spacing w:val="-1"/>
        </w:rPr>
        <w:t xml:space="preserve"> </w:t>
      </w:r>
      <w:r>
        <w:t>that</w:t>
      </w:r>
      <w:r>
        <w:rPr>
          <w:spacing w:val="-1"/>
        </w:rPr>
        <w:t xml:space="preserve"> </w:t>
      </w:r>
      <w:r>
        <w:t>leaders</w:t>
      </w:r>
      <w:r>
        <w:rPr>
          <w:spacing w:val="-4"/>
        </w:rPr>
        <w:t xml:space="preserve"> </w:t>
      </w:r>
      <w:r>
        <w:t>often</w:t>
      </w:r>
      <w:r>
        <w:rPr>
          <w:spacing w:val="-3"/>
        </w:rPr>
        <w:t xml:space="preserve"> </w:t>
      </w:r>
      <w:r>
        <w:t xml:space="preserve">lack understanding of the “real needs” of schools and districts. This was a </w:t>
      </w:r>
      <w:r>
        <w:t>concern, as they noted that district and school leaders’ policies directly influence school culture and climate.</w:t>
      </w:r>
    </w:p>
    <w:p w14:paraId="5C4C61F6" w14:textId="77777777" w:rsidR="00CE6176" w:rsidRDefault="00CE6176">
      <w:pPr>
        <w:pStyle w:val="BodyText"/>
        <w:spacing w:before="11"/>
        <w:rPr>
          <w:sz w:val="21"/>
        </w:rPr>
      </w:pPr>
    </w:p>
    <w:p w14:paraId="79570390" w14:textId="77777777" w:rsidR="00CE6176" w:rsidRDefault="008C7876">
      <w:pPr>
        <w:pStyle w:val="ListParagraph"/>
        <w:numPr>
          <w:ilvl w:val="0"/>
          <w:numId w:val="28"/>
        </w:numPr>
        <w:tabs>
          <w:tab w:val="left" w:pos="1879"/>
          <w:tab w:val="left" w:pos="1880"/>
        </w:tabs>
        <w:ind w:left="1879" w:right="844" w:hanging="360"/>
      </w:pPr>
      <w:r>
        <w:t>Hiring Practices – Poor hiring practices lead to gaps in teacher effectiveness. School leaders</w:t>
      </w:r>
      <w:r>
        <w:rPr>
          <w:spacing w:val="-2"/>
        </w:rPr>
        <w:t xml:space="preserve"> </w:t>
      </w:r>
      <w:r>
        <w:t>note</w:t>
      </w:r>
      <w:r>
        <w:rPr>
          <w:spacing w:val="-4"/>
        </w:rPr>
        <w:t xml:space="preserve"> </w:t>
      </w:r>
      <w:r>
        <w:t>that</w:t>
      </w:r>
      <w:r>
        <w:rPr>
          <w:spacing w:val="-1"/>
        </w:rPr>
        <w:t xml:space="preserve"> </w:t>
      </w:r>
      <w:r>
        <w:t>by</w:t>
      </w:r>
      <w:r>
        <w:rPr>
          <w:spacing w:val="-1"/>
        </w:rPr>
        <w:t xml:space="preserve"> </w:t>
      </w:r>
      <w:r>
        <w:t>the</w:t>
      </w:r>
      <w:r>
        <w:rPr>
          <w:spacing w:val="-4"/>
        </w:rPr>
        <w:t xml:space="preserve"> </w:t>
      </w:r>
      <w:r>
        <w:t>time</w:t>
      </w:r>
      <w:r>
        <w:rPr>
          <w:spacing w:val="-1"/>
        </w:rPr>
        <w:t xml:space="preserve"> </w:t>
      </w:r>
      <w:r>
        <w:t>high-need</w:t>
      </w:r>
      <w:r>
        <w:rPr>
          <w:spacing w:val="-5"/>
        </w:rPr>
        <w:t xml:space="preserve"> </w:t>
      </w:r>
      <w:r>
        <w:t>urban</w:t>
      </w:r>
      <w:r>
        <w:rPr>
          <w:spacing w:val="-3"/>
        </w:rPr>
        <w:t xml:space="preserve"> </w:t>
      </w:r>
      <w:r>
        <w:t>districts</w:t>
      </w:r>
      <w:r>
        <w:rPr>
          <w:spacing w:val="-2"/>
        </w:rPr>
        <w:t xml:space="preserve"> </w:t>
      </w:r>
      <w:r>
        <w:t>are</w:t>
      </w:r>
      <w:r>
        <w:rPr>
          <w:spacing w:val="-4"/>
        </w:rPr>
        <w:t xml:space="preserve"> </w:t>
      </w:r>
      <w:r>
        <w:t>hiring,</w:t>
      </w:r>
      <w:r>
        <w:rPr>
          <w:spacing w:val="-2"/>
        </w:rPr>
        <w:t xml:space="preserve"> </w:t>
      </w:r>
      <w:r>
        <w:t>the</w:t>
      </w:r>
      <w:r>
        <w:rPr>
          <w:spacing w:val="-4"/>
        </w:rPr>
        <w:t xml:space="preserve"> </w:t>
      </w:r>
      <w:r>
        <w:t>most</w:t>
      </w:r>
      <w:r>
        <w:rPr>
          <w:spacing w:val="-4"/>
        </w:rPr>
        <w:t xml:space="preserve"> </w:t>
      </w:r>
      <w:r>
        <w:t>effective teacher candidates have been hired elsewhere.</w:t>
      </w:r>
    </w:p>
    <w:p w14:paraId="1A30AC6B" w14:textId="77777777" w:rsidR="00CE6176" w:rsidRDefault="00CE6176">
      <w:pPr>
        <w:pStyle w:val="BodyText"/>
        <w:spacing w:before="11"/>
        <w:rPr>
          <w:sz w:val="21"/>
        </w:rPr>
      </w:pPr>
    </w:p>
    <w:p w14:paraId="58533726" w14:textId="77777777" w:rsidR="00CE6176" w:rsidRDefault="008C7876">
      <w:pPr>
        <w:pStyle w:val="ListParagraph"/>
        <w:numPr>
          <w:ilvl w:val="0"/>
          <w:numId w:val="28"/>
        </w:numPr>
        <w:tabs>
          <w:tab w:val="left" w:pos="1879"/>
          <w:tab w:val="left" w:pos="1880"/>
        </w:tabs>
        <w:ind w:left="1879" w:right="520"/>
      </w:pPr>
      <w:r>
        <w:t>Scheduling Decisions ––Stakeholders explained that in scheduling decisions, educators’ interests are often given higher preference than student considerations. Scheduling decisi</w:t>
      </w:r>
      <w:r>
        <w:t>ons can support teacher retention (e.g., creating an environment which is stimulating and supportive for an educator). When determining staff and student schedules,</w:t>
      </w:r>
      <w:r>
        <w:rPr>
          <w:spacing w:val="-3"/>
        </w:rPr>
        <w:t xml:space="preserve"> </w:t>
      </w:r>
      <w:r>
        <w:t>the</w:t>
      </w:r>
      <w:r>
        <w:rPr>
          <w:spacing w:val="-2"/>
        </w:rPr>
        <w:t xml:space="preserve"> </w:t>
      </w:r>
      <w:r>
        <w:t>first</w:t>
      </w:r>
      <w:r>
        <w:rPr>
          <w:spacing w:val="-5"/>
        </w:rPr>
        <w:t xml:space="preserve"> </w:t>
      </w:r>
      <w:r>
        <w:t>priority</w:t>
      </w:r>
      <w:r>
        <w:rPr>
          <w:spacing w:val="-4"/>
        </w:rPr>
        <w:t xml:space="preserve"> </w:t>
      </w:r>
      <w:r>
        <w:t>must</w:t>
      </w:r>
      <w:r>
        <w:rPr>
          <w:spacing w:val="-2"/>
        </w:rPr>
        <w:t xml:space="preserve"> </w:t>
      </w:r>
      <w:r>
        <w:t>be</w:t>
      </w:r>
      <w:r>
        <w:rPr>
          <w:spacing w:val="-2"/>
        </w:rPr>
        <w:t xml:space="preserve"> </w:t>
      </w:r>
      <w:r>
        <w:t>providing</w:t>
      </w:r>
      <w:r>
        <w:rPr>
          <w:spacing w:val="-4"/>
        </w:rPr>
        <w:t xml:space="preserve"> </w:t>
      </w:r>
      <w:r>
        <w:t>equitable</w:t>
      </w:r>
      <w:r>
        <w:rPr>
          <w:spacing w:val="-2"/>
        </w:rPr>
        <w:t xml:space="preserve"> </w:t>
      </w:r>
      <w:r>
        <w:t>access</w:t>
      </w:r>
      <w:r>
        <w:rPr>
          <w:spacing w:val="-3"/>
        </w:rPr>
        <w:t xml:space="preserve"> </w:t>
      </w:r>
      <w:r>
        <w:t>for</w:t>
      </w:r>
      <w:r>
        <w:rPr>
          <w:spacing w:val="-3"/>
        </w:rPr>
        <w:t xml:space="preserve"> </w:t>
      </w:r>
      <w:r>
        <w:t>students</w:t>
      </w:r>
      <w:r>
        <w:rPr>
          <w:spacing w:val="-5"/>
        </w:rPr>
        <w:t xml:space="preserve"> </w:t>
      </w:r>
      <w:r>
        <w:t>to</w:t>
      </w:r>
      <w:r>
        <w:rPr>
          <w:spacing w:val="-2"/>
        </w:rPr>
        <w:t xml:space="preserve"> </w:t>
      </w:r>
      <w:r>
        <w:t xml:space="preserve">impactful </w:t>
      </w:r>
      <w:r>
        <w:rPr>
          <w:spacing w:val="-2"/>
        </w:rPr>
        <w:t>educators.</w:t>
      </w:r>
    </w:p>
    <w:p w14:paraId="0B778214" w14:textId="77777777" w:rsidR="00CE6176" w:rsidRDefault="00CE6176">
      <w:pPr>
        <w:pStyle w:val="BodyText"/>
        <w:spacing w:before="1"/>
      </w:pPr>
    </w:p>
    <w:p w14:paraId="02C5E182" w14:textId="77777777" w:rsidR="00CE6176" w:rsidRDefault="008C7876">
      <w:pPr>
        <w:pStyle w:val="ListParagraph"/>
        <w:numPr>
          <w:ilvl w:val="0"/>
          <w:numId w:val="28"/>
        </w:numPr>
        <w:tabs>
          <w:tab w:val="left" w:pos="1880"/>
          <w:tab w:val="left" w:pos="1881"/>
        </w:tabs>
        <w:spacing w:before="1"/>
        <w:ind w:right="556"/>
        <w:rPr>
          <w:sz w:val="24"/>
        </w:rPr>
      </w:pPr>
      <w:r>
        <w:t>Inadequate Training for Diverse Student Needs – Teachers who are not adequately trained to meet the needs of ELLs, SWDs, students with social-emotional issues, and students who are academically behind, are less effective at teaching and managing behavior.</w:t>
      </w:r>
      <w:r>
        <w:rPr>
          <w:spacing w:val="-5"/>
        </w:rPr>
        <w:t xml:space="preserve"> </w:t>
      </w:r>
      <w:r>
        <w:t>This</w:t>
      </w:r>
      <w:r>
        <w:rPr>
          <w:spacing w:val="-2"/>
        </w:rPr>
        <w:t xml:space="preserve"> </w:t>
      </w:r>
      <w:r>
        <w:t>leads</w:t>
      </w:r>
      <w:r>
        <w:rPr>
          <w:spacing w:val="-2"/>
        </w:rPr>
        <w:t xml:space="preserve"> </w:t>
      </w:r>
      <w:r>
        <w:t>to</w:t>
      </w:r>
      <w:r>
        <w:rPr>
          <w:spacing w:val="-1"/>
        </w:rPr>
        <w:t xml:space="preserve"> </w:t>
      </w:r>
      <w:r>
        <w:t>an</w:t>
      </w:r>
      <w:r>
        <w:rPr>
          <w:spacing w:val="-3"/>
        </w:rPr>
        <w:t xml:space="preserve"> </w:t>
      </w:r>
      <w:r>
        <w:t>adverse</w:t>
      </w:r>
      <w:r>
        <w:rPr>
          <w:spacing w:val="-4"/>
        </w:rPr>
        <w:t xml:space="preserve"> </w:t>
      </w:r>
      <w:r>
        <w:t>school</w:t>
      </w:r>
      <w:r>
        <w:rPr>
          <w:spacing w:val="-5"/>
        </w:rPr>
        <w:t xml:space="preserve"> </w:t>
      </w:r>
      <w:r>
        <w:t>climate,</w:t>
      </w:r>
      <w:r>
        <w:rPr>
          <w:spacing w:val="-4"/>
        </w:rPr>
        <w:t xml:space="preserve"> </w:t>
      </w:r>
      <w:r>
        <w:t>and</w:t>
      </w:r>
      <w:r>
        <w:rPr>
          <w:spacing w:val="-5"/>
        </w:rPr>
        <w:t xml:space="preserve"> </w:t>
      </w:r>
      <w:r>
        <w:t>often</w:t>
      </w:r>
      <w:r>
        <w:rPr>
          <w:spacing w:val="-5"/>
        </w:rPr>
        <w:t xml:space="preserve"> </w:t>
      </w:r>
      <w:r>
        <w:t>to</w:t>
      </w:r>
      <w:r>
        <w:rPr>
          <w:spacing w:val="-3"/>
        </w:rPr>
        <w:t xml:space="preserve"> </w:t>
      </w:r>
      <w:r>
        <w:t>higher</w:t>
      </w:r>
      <w:r>
        <w:rPr>
          <w:spacing w:val="-2"/>
        </w:rPr>
        <w:t xml:space="preserve"> </w:t>
      </w:r>
      <w:r>
        <w:t>teacher</w:t>
      </w:r>
      <w:r>
        <w:rPr>
          <w:spacing w:val="-4"/>
        </w:rPr>
        <w:t xml:space="preserve"> </w:t>
      </w:r>
      <w:r>
        <w:t>turnover. This also puts added stress on specialists such as ESL and special education teachers, and on school leaders who are attempting to support unprepared teachers.</w:t>
      </w:r>
      <w:hyperlink w:anchor="_bookmark32" w:history="1">
        <w:r>
          <w:rPr>
            <w:sz w:val="24"/>
          </w:rPr>
          <w:t>23</w:t>
        </w:r>
      </w:hyperlink>
    </w:p>
    <w:p w14:paraId="7C68DA17" w14:textId="77777777" w:rsidR="00CE6176" w:rsidRDefault="00CE6176">
      <w:pPr>
        <w:pStyle w:val="BodyText"/>
        <w:rPr>
          <w:sz w:val="20"/>
        </w:rPr>
      </w:pPr>
    </w:p>
    <w:p w14:paraId="5D83A874" w14:textId="77777777" w:rsidR="00CE6176" w:rsidRDefault="00CE6176">
      <w:pPr>
        <w:pStyle w:val="BodyText"/>
        <w:spacing w:before="4"/>
        <w:rPr>
          <w:sz w:val="23"/>
        </w:rPr>
      </w:pPr>
    </w:p>
    <w:p w14:paraId="1EE263E7" w14:textId="77777777" w:rsidR="00CE6176" w:rsidRDefault="008C7876">
      <w:pPr>
        <w:ind w:left="1160" w:right="464" w:hanging="1"/>
        <w:rPr>
          <w:sz w:val="20"/>
        </w:rPr>
      </w:pPr>
      <w:bookmarkStart w:id="48" w:name="_bookmark32"/>
      <w:bookmarkEnd w:id="48"/>
      <w:r>
        <w:rPr>
          <w:sz w:val="18"/>
          <w:vertAlign w:val="superscript"/>
        </w:rPr>
        <w:t>23</w:t>
      </w:r>
      <w:r>
        <w:rPr>
          <w:spacing w:val="-3"/>
          <w:sz w:val="18"/>
        </w:rPr>
        <w:t xml:space="preserve"> </w:t>
      </w:r>
      <w:r>
        <w:rPr>
          <w:sz w:val="18"/>
        </w:rPr>
        <w:t>Fitzpatrick,</w:t>
      </w:r>
      <w:r>
        <w:rPr>
          <w:spacing w:val="-2"/>
          <w:sz w:val="18"/>
        </w:rPr>
        <w:t xml:space="preserve"> </w:t>
      </w:r>
      <w:r>
        <w:rPr>
          <w:sz w:val="18"/>
        </w:rPr>
        <w:t>R.</w:t>
      </w:r>
      <w:r>
        <w:rPr>
          <w:spacing w:val="-2"/>
          <w:sz w:val="18"/>
        </w:rPr>
        <w:t xml:space="preserve"> </w:t>
      </w:r>
      <w:r>
        <w:rPr>
          <w:i/>
          <w:sz w:val="18"/>
        </w:rPr>
        <w:t>Recruiting</w:t>
      </w:r>
      <w:r>
        <w:rPr>
          <w:i/>
          <w:spacing w:val="-1"/>
          <w:sz w:val="18"/>
        </w:rPr>
        <w:t xml:space="preserve"> </w:t>
      </w:r>
      <w:r>
        <w:rPr>
          <w:i/>
          <w:sz w:val="18"/>
        </w:rPr>
        <w:t>&amp;</w:t>
      </w:r>
      <w:r>
        <w:rPr>
          <w:i/>
          <w:spacing w:val="-3"/>
          <w:sz w:val="18"/>
        </w:rPr>
        <w:t xml:space="preserve"> </w:t>
      </w:r>
      <w:r>
        <w:rPr>
          <w:i/>
          <w:sz w:val="18"/>
        </w:rPr>
        <w:t>Retaining</w:t>
      </w:r>
      <w:r>
        <w:rPr>
          <w:i/>
          <w:spacing w:val="-4"/>
          <w:sz w:val="18"/>
        </w:rPr>
        <w:t xml:space="preserve"> </w:t>
      </w:r>
      <w:r>
        <w:rPr>
          <w:i/>
          <w:sz w:val="18"/>
        </w:rPr>
        <w:t>Effective</w:t>
      </w:r>
      <w:r>
        <w:rPr>
          <w:i/>
          <w:spacing w:val="-2"/>
          <w:sz w:val="18"/>
        </w:rPr>
        <w:t xml:space="preserve"> </w:t>
      </w:r>
      <w:r>
        <w:rPr>
          <w:i/>
          <w:sz w:val="18"/>
        </w:rPr>
        <w:t>Special</w:t>
      </w:r>
      <w:r>
        <w:rPr>
          <w:i/>
          <w:spacing w:val="-3"/>
          <w:sz w:val="18"/>
        </w:rPr>
        <w:t xml:space="preserve"> </w:t>
      </w:r>
      <w:r>
        <w:rPr>
          <w:i/>
          <w:sz w:val="18"/>
        </w:rPr>
        <w:t>Education</w:t>
      </w:r>
      <w:r>
        <w:rPr>
          <w:i/>
          <w:spacing w:val="-2"/>
          <w:sz w:val="18"/>
        </w:rPr>
        <w:t xml:space="preserve"> </w:t>
      </w:r>
      <w:r>
        <w:rPr>
          <w:i/>
          <w:sz w:val="18"/>
        </w:rPr>
        <w:t>Teachers</w:t>
      </w:r>
      <w:r>
        <w:rPr>
          <w:sz w:val="18"/>
        </w:rPr>
        <w:t>.</w:t>
      </w:r>
      <w:r>
        <w:rPr>
          <w:spacing w:val="-2"/>
          <w:sz w:val="18"/>
        </w:rPr>
        <w:t xml:space="preserve"> </w:t>
      </w:r>
      <w:r>
        <w:rPr>
          <w:sz w:val="18"/>
        </w:rPr>
        <w:t>Presentation</w:t>
      </w:r>
      <w:r>
        <w:rPr>
          <w:spacing w:val="-3"/>
          <w:sz w:val="18"/>
        </w:rPr>
        <w:t xml:space="preserve"> </w:t>
      </w:r>
      <w:r>
        <w:rPr>
          <w:sz w:val="18"/>
        </w:rPr>
        <w:t>at</w:t>
      </w:r>
      <w:r>
        <w:rPr>
          <w:spacing w:val="-3"/>
          <w:sz w:val="18"/>
        </w:rPr>
        <w:t xml:space="preserve"> </w:t>
      </w:r>
      <w:r>
        <w:rPr>
          <w:sz w:val="18"/>
        </w:rPr>
        <w:t>the</w:t>
      </w:r>
      <w:r>
        <w:rPr>
          <w:spacing w:val="-3"/>
          <w:sz w:val="18"/>
        </w:rPr>
        <w:t xml:space="preserve"> </w:t>
      </w:r>
      <w:r>
        <w:rPr>
          <w:sz w:val="18"/>
        </w:rPr>
        <w:t>Effective</w:t>
      </w:r>
      <w:r>
        <w:rPr>
          <w:spacing w:val="-3"/>
          <w:sz w:val="18"/>
        </w:rPr>
        <w:t xml:space="preserve"> </w:t>
      </w:r>
      <w:r>
        <w:rPr>
          <w:sz w:val="18"/>
        </w:rPr>
        <w:t>Teachers</w:t>
      </w:r>
      <w:r>
        <w:rPr>
          <w:spacing w:val="-3"/>
          <w:sz w:val="18"/>
        </w:rPr>
        <w:t xml:space="preserve"> </w:t>
      </w:r>
      <w:r>
        <w:rPr>
          <w:sz w:val="18"/>
        </w:rPr>
        <w:t>for All Students: Northeast States Working Session, Framingham, MA, March 2, 2015</w:t>
      </w:r>
      <w:r>
        <w:rPr>
          <w:sz w:val="20"/>
        </w:rPr>
        <w:t>.</w:t>
      </w:r>
    </w:p>
    <w:p w14:paraId="6E1F4EC3" w14:textId="77777777" w:rsidR="00CE6176" w:rsidRDefault="00CE6176">
      <w:pPr>
        <w:rPr>
          <w:sz w:val="20"/>
        </w:rPr>
        <w:sectPr w:rsidR="00CE6176">
          <w:pgSz w:w="12240" w:h="15840"/>
          <w:pgMar w:top="840" w:right="980" w:bottom="1120" w:left="1000" w:header="0" w:footer="935" w:gutter="0"/>
          <w:cols w:space="720"/>
        </w:sectPr>
      </w:pPr>
    </w:p>
    <w:p w14:paraId="421D715F" w14:textId="572CA3E9" w:rsidR="00CE6176" w:rsidRDefault="00B61877">
      <w:pPr>
        <w:pStyle w:val="BodyText"/>
        <w:ind w:left="7835"/>
        <w:rPr>
          <w:sz w:val="20"/>
        </w:rPr>
      </w:pPr>
      <w:r>
        <w:rPr>
          <w:noProof/>
        </w:rPr>
        <w:lastRenderedPageBreak/>
        <mc:AlternateContent>
          <mc:Choice Requires="wpg">
            <w:drawing>
              <wp:anchor distT="0" distB="0" distL="114300" distR="114300" simplePos="0" relativeHeight="485867008" behindDoc="1" locked="0" layoutInCell="1" allowOverlap="1" wp14:anchorId="3DC64F00" wp14:editId="5E52C01B">
                <wp:simplePos x="0" y="0"/>
                <wp:positionH relativeFrom="page">
                  <wp:posOffset>510540</wp:posOffset>
                </wp:positionH>
                <wp:positionV relativeFrom="page">
                  <wp:posOffset>534035</wp:posOffset>
                </wp:positionV>
                <wp:extent cx="4967605" cy="8752840"/>
                <wp:effectExtent l="0" t="0" r="0" b="0"/>
                <wp:wrapNone/>
                <wp:docPr id="1904482298" name="docshapegroup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1127646305" name="docshape120"/>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295664" name="docshape121"/>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285431" name="docshape122"/>
                        <wps:cNvSpPr>
                          <a:spLocks noChangeArrowheads="1"/>
                        </wps:cNvSpPr>
                        <wps:spPr bwMode="auto">
                          <a:xfrm>
                            <a:off x="1440" y="12686"/>
                            <a:ext cx="288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DE73F" id="docshapegroup119" o:spid="_x0000_s1026" style="position:absolute;margin-left:40.2pt;margin-top:42.05pt;width:391.15pt;height:689.2pt;z-index:-17449472;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">
                <v:rect id="docshape120"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" fillcolor="#91a8ce" stroked="f"/>
                <v:shape id="docshape121"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" path="m1386,l,,,1596r210,l210,13784r972,l1182,1596r204,l1386,xe" fillcolor="#004386" stroked="f">
                  <v:path arrowok="t" o:connecttype="custom" o:connectlocs="1386,841;0,841;0,2437;210,2437;210,14625;1182,14625;1182,2437;1386,2437;1386,841" o:connectangles="0,0,0,0,0,0,0,0,0"/>
                </v:shape>
                <v:rect id="docshape122" o:spid="_x0000_s1029" style="position:absolute;left:1440;top:12686;width:288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" fillcolor="black" stroked="f"/>
                <w10:wrap anchorx="page" anchory="page"/>
              </v:group>
            </w:pict>
          </mc:Fallback>
        </mc:AlternateContent>
      </w:r>
      <w:r>
        <w:rPr>
          <w:noProof/>
          <w:sz w:val="20"/>
        </w:rPr>
        <w:drawing>
          <wp:inline distT="0" distB="0" distL="0" distR="0" wp14:anchorId="7BD19022" wp14:editId="31936017">
            <wp:extent cx="576612" cy="987551"/>
            <wp:effectExtent l="0" t="0" r="0" b="0"/>
            <wp:docPr id="53"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7E931DF4" w14:textId="77777777" w:rsidR="00CE6176" w:rsidRDefault="00CE6176">
      <w:pPr>
        <w:pStyle w:val="BodyText"/>
        <w:spacing w:before="6"/>
        <w:rPr>
          <w:sz w:val="7"/>
        </w:rPr>
      </w:pPr>
    </w:p>
    <w:p w14:paraId="6CF10EAD" w14:textId="1EB70FBD" w:rsidR="00CE6176" w:rsidRDefault="008C7876">
      <w:pPr>
        <w:pStyle w:val="ListParagraph"/>
        <w:numPr>
          <w:ilvl w:val="0"/>
          <w:numId w:val="28"/>
        </w:numPr>
        <w:tabs>
          <w:tab w:val="left" w:pos="1880"/>
          <w:tab w:val="left" w:pos="1881"/>
        </w:tabs>
        <w:spacing w:before="101"/>
        <w:ind w:left="1879" w:right="570" w:hanging="360"/>
      </w:pPr>
      <w:r>
        <w:t>Climate</w:t>
      </w:r>
      <w:r>
        <w:rPr>
          <w:spacing w:val="-2"/>
        </w:rPr>
        <w:t xml:space="preserve"> </w:t>
      </w:r>
      <w:r>
        <w:t>and</w:t>
      </w:r>
      <w:r>
        <w:rPr>
          <w:spacing w:val="-4"/>
        </w:rPr>
        <w:t xml:space="preserve"> </w:t>
      </w:r>
      <w:r>
        <w:t>Culture</w:t>
      </w:r>
      <w:r>
        <w:rPr>
          <w:spacing w:val="-5"/>
        </w:rPr>
        <w:t xml:space="preserve"> </w:t>
      </w:r>
      <w:r>
        <w:t>–</w:t>
      </w:r>
      <w:r>
        <w:rPr>
          <w:spacing w:val="-2"/>
        </w:rPr>
        <w:t xml:space="preserve"> </w:t>
      </w:r>
      <w:r>
        <w:t>Effective</w:t>
      </w:r>
      <w:r>
        <w:rPr>
          <w:spacing w:val="-5"/>
        </w:rPr>
        <w:t xml:space="preserve"> </w:t>
      </w:r>
      <w:r>
        <w:t>organizations,</w:t>
      </w:r>
      <w:r>
        <w:rPr>
          <w:spacing w:val="-3"/>
        </w:rPr>
        <w:t xml:space="preserve"> </w:t>
      </w:r>
      <w:r>
        <w:t>including</w:t>
      </w:r>
      <w:r>
        <w:rPr>
          <w:spacing w:val="-4"/>
        </w:rPr>
        <w:t xml:space="preserve"> </w:t>
      </w:r>
      <w:r>
        <w:t>schools,</w:t>
      </w:r>
      <w:r>
        <w:rPr>
          <w:spacing w:val="-3"/>
        </w:rPr>
        <w:t xml:space="preserve"> </w:t>
      </w:r>
      <w:r>
        <w:t>should</w:t>
      </w:r>
      <w:r>
        <w:rPr>
          <w:spacing w:val="-4"/>
        </w:rPr>
        <w:t xml:space="preserve"> </w:t>
      </w:r>
      <w:r>
        <w:t>make</w:t>
      </w:r>
      <w:r>
        <w:rPr>
          <w:spacing w:val="-5"/>
        </w:rPr>
        <w:t xml:space="preserve"> </w:t>
      </w:r>
      <w:r>
        <w:t>building</w:t>
      </w:r>
      <w:r>
        <w:rPr>
          <w:spacing w:val="-4"/>
        </w:rPr>
        <w:t xml:space="preserve"> </w:t>
      </w:r>
      <w:r>
        <w:t>a productive culture part of a planned strategic effort.</w:t>
      </w:r>
      <w:hyperlink w:anchor="_bookmark33" w:history="1">
        <w:r>
          <w:rPr>
            <w:vertAlign w:val="superscript"/>
          </w:rPr>
          <w:t>24</w:t>
        </w:r>
      </w:hyperlink>
      <w:r>
        <w:t xml:space="preserve"> This helps to retain and attract effective teachers, and to create an environme</w:t>
      </w:r>
      <w:r>
        <w:t>nt more conducive to teaching and learning.</w:t>
      </w:r>
      <w:hyperlink w:anchor="_bookmark34" w:history="1">
        <w:r>
          <w:rPr>
            <w:vertAlign w:val="superscript"/>
          </w:rPr>
          <w:t>25</w:t>
        </w:r>
      </w:hyperlink>
      <w:r>
        <w:t xml:space="preserve"> Stakeholders consistently stressed the importance of schools’ and districts’ climate and culture. Behavior management, student needs, and leadership quality can all influence scho</w:t>
      </w:r>
      <w:r>
        <w:t>ol climate. The Massachusetts 2012 Teaching, Empowering, Leading, and Learning Survey (</w:t>
      </w:r>
      <w:r w:rsidRPr="00676C64">
        <w:t>TELL Massachusetts</w:t>
      </w:r>
      <w:r>
        <w:t>) found that teachers who were planning on staying in the classroom at their current school – or “Stayers” – were 2.5 times more likely</w:t>
      </w:r>
      <w:r>
        <w:rPr>
          <w:spacing w:val="-3"/>
        </w:rPr>
        <w:t xml:space="preserve"> </w:t>
      </w:r>
      <w:r>
        <w:t>to</w:t>
      </w:r>
      <w:r>
        <w:rPr>
          <w:spacing w:val="-3"/>
        </w:rPr>
        <w:t xml:space="preserve"> </w:t>
      </w:r>
      <w:r>
        <w:t>report</w:t>
      </w:r>
      <w:r>
        <w:rPr>
          <w:spacing w:val="-1"/>
        </w:rPr>
        <w:t xml:space="preserve"> </w:t>
      </w:r>
      <w:r>
        <w:t>a</w:t>
      </w:r>
      <w:r>
        <w:rPr>
          <w:spacing w:val="-5"/>
        </w:rPr>
        <w:t xml:space="preserve"> </w:t>
      </w:r>
      <w:r>
        <w:t>sch</w:t>
      </w:r>
      <w:r>
        <w:t>ool</w:t>
      </w:r>
      <w:r>
        <w:rPr>
          <w:spacing w:val="-2"/>
        </w:rPr>
        <w:t xml:space="preserve"> </w:t>
      </w:r>
      <w:r>
        <w:t>atmosphere</w:t>
      </w:r>
      <w:r>
        <w:rPr>
          <w:spacing w:val="-4"/>
        </w:rPr>
        <w:t xml:space="preserve"> </w:t>
      </w:r>
      <w:r>
        <w:t>of</w:t>
      </w:r>
      <w:r>
        <w:rPr>
          <w:spacing w:val="-5"/>
        </w:rPr>
        <w:t xml:space="preserve"> </w:t>
      </w:r>
      <w:r>
        <w:t>trust</w:t>
      </w:r>
      <w:r>
        <w:rPr>
          <w:spacing w:val="-1"/>
        </w:rPr>
        <w:t xml:space="preserve"> </w:t>
      </w:r>
      <w:r>
        <w:t>and</w:t>
      </w:r>
      <w:r>
        <w:rPr>
          <w:spacing w:val="-5"/>
        </w:rPr>
        <w:t xml:space="preserve"> </w:t>
      </w:r>
      <w:r>
        <w:t>mutual</w:t>
      </w:r>
      <w:r>
        <w:rPr>
          <w:spacing w:val="-2"/>
        </w:rPr>
        <w:t xml:space="preserve"> </w:t>
      </w:r>
      <w:r>
        <w:t>respect,</w:t>
      </w:r>
      <w:r>
        <w:rPr>
          <w:spacing w:val="-2"/>
        </w:rPr>
        <w:t xml:space="preserve"> </w:t>
      </w:r>
      <w:r>
        <w:t>compared</w:t>
      </w:r>
      <w:r>
        <w:rPr>
          <w:spacing w:val="-3"/>
        </w:rPr>
        <w:t xml:space="preserve"> </w:t>
      </w:r>
      <w:r>
        <w:t>to</w:t>
      </w:r>
      <w:r>
        <w:rPr>
          <w:spacing w:val="-3"/>
        </w:rPr>
        <w:t xml:space="preserve"> </w:t>
      </w:r>
      <w:r>
        <w:t xml:space="preserve">teachers who planned to continue teaching, but at a different school – or “Movers.” About 72 percent of Stayers reported school leaders who make a sustained effort to address teachers’ concerns about </w:t>
      </w:r>
      <w:r>
        <w:t>their leadership, compared to 35 percent of Movers. In fact, Stayers were more positive than Movers about every teaching condition measured by TELL Massachusetts, including time, professional development, managing student conduct, and community support and</w:t>
      </w:r>
      <w:r>
        <w:t xml:space="preserve"> involvement.</w:t>
      </w:r>
    </w:p>
    <w:p w14:paraId="76CCF88F" w14:textId="77777777" w:rsidR="00CE6176" w:rsidRDefault="00CE6176">
      <w:pPr>
        <w:pStyle w:val="BodyText"/>
      </w:pPr>
    </w:p>
    <w:p w14:paraId="30686D94" w14:textId="77777777" w:rsidR="00CE6176" w:rsidRDefault="008C7876">
      <w:pPr>
        <w:pStyle w:val="ListParagraph"/>
        <w:numPr>
          <w:ilvl w:val="0"/>
          <w:numId w:val="28"/>
        </w:numPr>
        <w:tabs>
          <w:tab w:val="left" w:pos="1879"/>
          <w:tab w:val="left" w:pos="1881"/>
        </w:tabs>
        <w:ind w:left="1879" w:right="709" w:hanging="360"/>
      </w:pPr>
      <w:r>
        <w:t>Retention Strategies/Turnover Patterns – The aforementioned root causes also contribute</w:t>
      </w:r>
      <w:r>
        <w:rPr>
          <w:spacing w:val="-2"/>
        </w:rPr>
        <w:t xml:space="preserve"> </w:t>
      </w:r>
      <w:r>
        <w:t>to teacher</w:t>
      </w:r>
      <w:r>
        <w:rPr>
          <w:spacing w:val="-2"/>
        </w:rPr>
        <w:t xml:space="preserve"> </w:t>
      </w:r>
      <w:r>
        <w:t>turnover and attrition. To retain effective</w:t>
      </w:r>
      <w:r>
        <w:rPr>
          <w:spacing w:val="-2"/>
        </w:rPr>
        <w:t xml:space="preserve"> </w:t>
      </w:r>
      <w:r>
        <w:t>teachers,</w:t>
      </w:r>
      <w:r>
        <w:rPr>
          <w:spacing w:val="-2"/>
        </w:rPr>
        <w:t xml:space="preserve"> </w:t>
      </w:r>
      <w:r>
        <w:t xml:space="preserve">schools and districts should use intentional retention strategies. </w:t>
      </w:r>
      <w:r>
        <w:t>Massachusetts has about a 15 percent teacher turnover rate. This rate increases to almost 20 percent for urban districts, which include most of the state’s high poverty and high minority schools. Struggling</w:t>
      </w:r>
      <w:r>
        <w:rPr>
          <w:spacing w:val="-3"/>
        </w:rPr>
        <w:t xml:space="preserve"> </w:t>
      </w:r>
      <w:r>
        <w:t>schools</w:t>
      </w:r>
      <w:r>
        <w:rPr>
          <w:spacing w:val="-4"/>
        </w:rPr>
        <w:t xml:space="preserve"> </w:t>
      </w:r>
      <w:r>
        <w:t>tend</w:t>
      </w:r>
      <w:r>
        <w:rPr>
          <w:spacing w:val="-3"/>
        </w:rPr>
        <w:t xml:space="preserve"> </w:t>
      </w:r>
      <w:r>
        <w:t>to</w:t>
      </w:r>
      <w:r>
        <w:rPr>
          <w:spacing w:val="-3"/>
        </w:rPr>
        <w:t xml:space="preserve"> </w:t>
      </w:r>
      <w:r>
        <w:t>experience</w:t>
      </w:r>
      <w:r>
        <w:rPr>
          <w:spacing w:val="-4"/>
        </w:rPr>
        <w:t xml:space="preserve"> </w:t>
      </w:r>
      <w:r>
        <w:t>more</w:t>
      </w:r>
      <w:r>
        <w:rPr>
          <w:spacing w:val="-1"/>
        </w:rPr>
        <w:t xml:space="preserve"> </w:t>
      </w:r>
      <w:r>
        <w:t>adverse</w:t>
      </w:r>
      <w:r>
        <w:rPr>
          <w:spacing w:val="-1"/>
        </w:rPr>
        <w:t xml:space="preserve"> </w:t>
      </w:r>
      <w:r>
        <w:t>school</w:t>
      </w:r>
      <w:r>
        <w:rPr>
          <w:spacing w:val="-5"/>
        </w:rPr>
        <w:t xml:space="preserve"> </w:t>
      </w:r>
      <w:r>
        <w:t>climate</w:t>
      </w:r>
      <w:r>
        <w:rPr>
          <w:spacing w:val="-4"/>
        </w:rPr>
        <w:t xml:space="preserve"> </w:t>
      </w:r>
      <w:r>
        <w:t>and</w:t>
      </w:r>
      <w:r>
        <w:rPr>
          <w:spacing w:val="-3"/>
        </w:rPr>
        <w:t xml:space="preserve"> </w:t>
      </w:r>
      <w:r>
        <w:t>culture,</w:t>
      </w:r>
      <w:r>
        <w:rPr>
          <w:spacing w:val="-7"/>
        </w:rPr>
        <w:t xml:space="preserve"> </w:t>
      </w:r>
      <w:r>
        <w:t>which leads to turnover. A TNTP study found that highly effective teachers are 50 percent more likely to leave schools with weak instructional cultures.</w:t>
      </w:r>
      <w:hyperlink w:anchor="_bookmark35" w:history="1">
        <w:r>
          <w:rPr>
            <w:vertAlign w:val="superscript"/>
          </w:rPr>
          <w:t>26</w:t>
        </w:r>
      </w:hyperlink>
    </w:p>
    <w:p w14:paraId="31408256" w14:textId="77777777" w:rsidR="00CE6176" w:rsidRDefault="00CE6176">
      <w:pPr>
        <w:pStyle w:val="BodyText"/>
        <w:spacing w:before="3"/>
      </w:pPr>
    </w:p>
    <w:tbl>
      <w:tblPr>
        <w:tblW w:w="0" w:type="auto"/>
        <w:tblInd w:w="2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
        <w:gridCol w:w="905"/>
        <w:gridCol w:w="811"/>
        <w:gridCol w:w="905"/>
        <w:gridCol w:w="994"/>
      </w:tblGrid>
      <w:tr w:rsidR="00CE6176" w14:paraId="0BAAF9C0" w14:textId="77777777">
        <w:trPr>
          <w:trHeight w:val="275"/>
        </w:trPr>
        <w:tc>
          <w:tcPr>
            <w:tcW w:w="4520" w:type="dxa"/>
            <w:gridSpan w:val="5"/>
            <w:shd w:val="clear" w:color="auto" w:fill="B8CCE4"/>
          </w:tcPr>
          <w:p w14:paraId="12D4E03B" w14:textId="77777777" w:rsidR="00CE6176" w:rsidRDefault="008C7876">
            <w:pPr>
              <w:pStyle w:val="TableParagraph"/>
              <w:spacing w:line="256" w:lineRule="exact"/>
              <w:ind w:left="1195"/>
            </w:pPr>
            <w:r>
              <w:t>Teacher</w:t>
            </w:r>
            <w:r>
              <w:rPr>
                <w:spacing w:val="-8"/>
              </w:rPr>
              <w:t xml:space="preserve"> </w:t>
            </w:r>
            <w:r>
              <w:t>Turnover</w:t>
            </w:r>
            <w:r>
              <w:rPr>
                <w:spacing w:val="-5"/>
              </w:rPr>
              <w:t xml:space="preserve"> </w:t>
            </w:r>
            <w:r>
              <w:rPr>
                <w:spacing w:val="-4"/>
              </w:rPr>
              <w:t>Rates</w:t>
            </w:r>
          </w:p>
        </w:tc>
      </w:tr>
      <w:tr w:rsidR="00CE6176" w14:paraId="177AE796" w14:textId="77777777">
        <w:trPr>
          <w:trHeight w:val="273"/>
        </w:trPr>
        <w:tc>
          <w:tcPr>
            <w:tcW w:w="905" w:type="dxa"/>
          </w:tcPr>
          <w:p w14:paraId="393BE4B6" w14:textId="77777777" w:rsidR="00CE6176" w:rsidRDefault="008C7876">
            <w:pPr>
              <w:pStyle w:val="TableParagraph"/>
              <w:spacing w:line="253" w:lineRule="exact"/>
              <w:ind w:left="143" w:right="132"/>
              <w:jc w:val="center"/>
            </w:pPr>
            <w:r>
              <w:t xml:space="preserve">MA </w:t>
            </w:r>
            <w:r>
              <w:rPr>
                <w:spacing w:val="-5"/>
              </w:rPr>
              <w:t>All</w:t>
            </w:r>
          </w:p>
        </w:tc>
        <w:tc>
          <w:tcPr>
            <w:tcW w:w="905" w:type="dxa"/>
          </w:tcPr>
          <w:p w14:paraId="49C1E92B" w14:textId="77777777" w:rsidR="00CE6176" w:rsidRDefault="008C7876">
            <w:pPr>
              <w:pStyle w:val="TableParagraph"/>
              <w:spacing w:line="253" w:lineRule="exact"/>
              <w:ind w:left="140" w:right="132"/>
              <w:jc w:val="center"/>
            </w:pPr>
            <w:r>
              <w:rPr>
                <w:spacing w:val="-5"/>
              </w:rPr>
              <w:t>HPQ</w:t>
            </w:r>
          </w:p>
        </w:tc>
        <w:tc>
          <w:tcPr>
            <w:tcW w:w="811" w:type="dxa"/>
          </w:tcPr>
          <w:p w14:paraId="2F1AE24D" w14:textId="77777777" w:rsidR="00CE6176" w:rsidRDefault="008C7876">
            <w:pPr>
              <w:pStyle w:val="TableParagraph"/>
              <w:spacing w:line="253" w:lineRule="exact"/>
              <w:ind w:left="197" w:right="186"/>
              <w:jc w:val="center"/>
            </w:pPr>
            <w:r>
              <w:rPr>
                <w:spacing w:val="-5"/>
              </w:rPr>
              <w:t>LPQ</w:t>
            </w:r>
          </w:p>
        </w:tc>
        <w:tc>
          <w:tcPr>
            <w:tcW w:w="905" w:type="dxa"/>
          </w:tcPr>
          <w:p w14:paraId="356868FC" w14:textId="77777777" w:rsidR="00CE6176" w:rsidRDefault="008C7876">
            <w:pPr>
              <w:pStyle w:val="TableParagraph"/>
              <w:spacing w:line="253" w:lineRule="exact"/>
              <w:ind w:left="143" w:right="132"/>
              <w:jc w:val="center"/>
            </w:pPr>
            <w:r>
              <w:rPr>
                <w:spacing w:val="-5"/>
              </w:rPr>
              <w:t>HMQ</w:t>
            </w:r>
          </w:p>
        </w:tc>
        <w:tc>
          <w:tcPr>
            <w:tcW w:w="994" w:type="dxa"/>
          </w:tcPr>
          <w:p w14:paraId="01904A31" w14:textId="77777777" w:rsidR="00CE6176" w:rsidRDefault="008C7876">
            <w:pPr>
              <w:pStyle w:val="TableParagraph"/>
              <w:spacing w:line="253" w:lineRule="exact"/>
              <w:ind w:left="269" w:right="261"/>
              <w:jc w:val="center"/>
            </w:pPr>
            <w:r>
              <w:rPr>
                <w:spacing w:val="-5"/>
              </w:rPr>
              <w:t>LMQ</w:t>
            </w:r>
          </w:p>
        </w:tc>
      </w:tr>
      <w:tr w:rsidR="00CE6176" w14:paraId="626F23AE" w14:textId="77777777">
        <w:trPr>
          <w:trHeight w:val="273"/>
        </w:trPr>
        <w:tc>
          <w:tcPr>
            <w:tcW w:w="905" w:type="dxa"/>
          </w:tcPr>
          <w:p w14:paraId="6113184B" w14:textId="77777777" w:rsidR="00CE6176" w:rsidRDefault="008C7876">
            <w:pPr>
              <w:pStyle w:val="TableParagraph"/>
              <w:spacing w:line="253" w:lineRule="exact"/>
              <w:ind w:left="143" w:right="132"/>
              <w:jc w:val="center"/>
            </w:pPr>
            <w:r>
              <w:rPr>
                <w:spacing w:val="-4"/>
              </w:rPr>
              <w:t>15.3</w:t>
            </w:r>
          </w:p>
        </w:tc>
        <w:tc>
          <w:tcPr>
            <w:tcW w:w="905" w:type="dxa"/>
          </w:tcPr>
          <w:p w14:paraId="3497E06F" w14:textId="77777777" w:rsidR="00CE6176" w:rsidRDefault="008C7876">
            <w:pPr>
              <w:pStyle w:val="TableParagraph"/>
              <w:spacing w:line="253" w:lineRule="exact"/>
              <w:ind w:left="142" w:right="132"/>
              <w:jc w:val="center"/>
            </w:pPr>
            <w:r>
              <w:rPr>
                <w:spacing w:val="-4"/>
              </w:rPr>
              <w:t>22.5</w:t>
            </w:r>
          </w:p>
        </w:tc>
        <w:tc>
          <w:tcPr>
            <w:tcW w:w="811" w:type="dxa"/>
          </w:tcPr>
          <w:p w14:paraId="4189C2C3" w14:textId="77777777" w:rsidR="00CE6176" w:rsidRDefault="008C7876">
            <w:pPr>
              <w:pStyle w:val="TableParagraph"/>
              <w:spacing w:line="253" w:lineRule="exact"/>
              <w:ind w:left="197" w:right="184"/>
              <w:jc w:val="center"/>
            </w:pPr>
            <w:r>
              <w:rPr>
                <w:spacing w:val="-4"/>
              </w:rPr>
              <w:t>12.5</w:t>
            </w:r>
          </w:p>
        </w:tc>
        <w:tc>
          <w:tcPr>
            <w:tcW w:w="905" w:type="dxa"/>
          </w:tcPr>
          <w:p w14:paraId="5D0194C5" w14:textId="77777777" w:rsidR="00CE6176" w:rsidRDefault="008C7876">
            <w:pPr>
              <w:pStyle w:val="TableParagraph"/>
              <w:spacing w:line="253" w:lineRule="exact"/>
              <w:ind w:left="142" w:right="132"/>
              <w:jc w:val="center"/>
            </w:pPr>
            <w:r>
              <w:rPr>
                <w:spacing w:val="-4"/>
              </w:rPr>
              <w:t>21.6</w:t>
            </w:r>
          </w:p>
        </w:tc>
        <w:tc>
          <w:tcPr>
            <w:tcW w:w="994" w:type="dxa"/>
          </w:tcPr>
          <w:p w14:paraId="20B532EB" w14:textId="77777777" w:rsidR="00CE6176" w:rsidRDefault="008C7876">
            <w:pPr>
              <w:pStyle w:val="TableParagraph"/>
              <w:spacing w:line="253" w:lineRule="exact"/>
              <w:ind w:left="268" w:right="261"/>
              <w:jc w:val="center"/>
            </w:pPr>
            <w:r>
              <w:rPr>
                <w:spacing w:val="-4"/>
              </w:rPr>
              <w:t>12.0</w:t>
            </w:r>
          </w:p>
        </w:tc>
      </w:tr>
    </w:tbl>
    <w:p w14:paraId="5CB8C0E5" w14:textId="77777777" w:rsidR="00CE6176" w:rsidRDefault="00CE6176">
      <w:pPr>
        <w:pStyle w:val="BodyText"/>
        <w:spacing w:before="9"/>
        <w:rPr>
          <w:sz w:val="21"/>
        </w:rPr>
      </w:pPr>
    </w:p>
    <w:p w14:paraId="36CD069B" w14:textId="77777777" w:rsidR="00CE6176" w:rsidRDefault="008C7876">
      <w:pPr>
        <w:pStyle w:val="BodyText"/>
        <w:spacing w:before="1"/>
        <w:ind w:left="1879" w:right="537"/>
      </w:pPr>
      <w:r>
        <w:t>The quality of school leadership can directly influence teacher turnover. Thus, leaders influence the distribution of quality teachers not only in hiring and assignment decisions, but throughout the school year.</w:t>
      </w:r>
      <w:hyperlink w:anchor="_bookmark36" w:history="1">
        <w:r>
          <w:rPr>
            <w:vertAlign w:val="superscript"/>
          </w:rPr>
          <w:t>27</w:t>
        </w:r>
      </w:hyperlink>
      <w:r>
        <w:t xml:space="preserve"> Stakeholders cited principal turnover as a factor</w:t>
      </w:r>
      <w:r>
        <w:rPr>
          <w:spacing w:val="-4"/>
        </w:rPr>
        <w:t xml:space="preserve"> </w:t>
      </w:r>
      <w:r>
        <w:t>in</w:t>
      </w:r>
      <w:r>
        <w:rPr>
          <w:spacing w:val="-3"/>
        </w:rPr>
        <w:t xml:space="preserve"> </w:t>
      </w:r>
      <w:r>
        <w:t>teacher</w:t>
      </w:r>
      <w:r>
        <w:rPr>
          <w:spacing w:val="-4"/>
        </w:rPr>
        <w:t xml:space="preserve"> </w:t>
      </w:r>
      <w:r>
        <w:t>turnover.</w:t>
      </w:r>
      <w:r>
        <w:rPr>
          <w:spacing w:val="-5"/>
        </w:rPr>
        <w:t xml:space="preserve"> </w:t>
      </w:r>
      <w:r>
        <w:t>A</w:t>
      </w:r>
      <w:r>
        <w:rPr>
          <w:spacing w:val="-2"/>
        </w:rPr>
        <w:t xml:space="preserve"> </w:t>
      </w:r>
      <w:r>
        <w:t>recent</w:t>
      </w:r>
      <w:r>
        <w:rPr>
          <w:spacing w:val="-4"/>
        </w:rPr>
        <w:t xml:space="preserve"> </w:t>
      </w:r>
      <w:r>
        <w:t>report</w:t>
      </w:r>
      <w:r>
        <w:rPr>
          <w:spacing w:val="-1"/>
        </w:rPr>
        <w:t xml:space="preserve"> </w:t>
      </w:r>
      <w:r>
        <w:t>by</w:t>
      </w:r>
      <w:r>
        <w:rPr>
          <w:spacing w:val="-1"/>
        </w:rPr>
        <w:t xml:space="preserve"> </w:t>
      </w:r>
      <w:r>
        <w:t>the</w:t>
      </w:r>
      <w:r>
        <w:rPr>
          <w:spacing w:val="-4"/>
        </w:rPr>
        <w:t xml:space="preserve"> </w:t>
      </w:r>
      <w:r>
        <w:t>School</w:t>
      </w:r>
      <w:r>
        <w:rPr>
          <w:spacing w:val="-5"/>
        </w:rPr>
        <w:t xml:space="preserve"> </w:t>
      </w:r>
      <w:r>
        <w:t>Leaders</w:t>
      </w:r>
      <w:r>
        <w:rPr>
          <w:spacing w:val="-2"/>
        </w:rPr>
        <w:t xml:space="preserve"> </w:t>
      </w:r>
      <w:r>
        <w:t>Network</w:t>
      </w:r>
      <w:r>
        <w:rPr>
          <w:spacing w:val="-4"/>
        </w:rPr>
        <w:t xml:space="preserve"> </w:t>
      </w:r>
      <w:r>
        <w:t>stresses</w:t>
      </w:r>
      <w:r>
        <w:rPr>
          <w:spacing w:val="-2"/>
        </w:rPr>
        <w:t xml:space="preserve"> </w:t>
      </w:r>
      <w:r>
        <w:t>that as a result of national administrator “churn” – the continuous cycle of leaders leaving schoo</w:t>
      </w:r>
      <w:r>
        <w:t>ls –principal retention efforts must be emphasized as much as principal pipeline development efforts. Nationally, 25 percent of principals will leave their schools each</w:t>
      </w:r>
    </w:p>
    <w:p w14:paraId="728333FC" w14:textId="77777777" w:rsidR="00CE6176" w:rsidRDefault="00CE6176">
      <w:pPr>
        <w:pStyle w:val="BodyText"/>
        <w:spacing w:before="5"/>
        <w:rPr>
          <w:sz w:val="28"/>
        </w:rPr>
      </w:pPr>
    </w:p>
    <w:p w14:paraId="2E6E35EC" w14:textId="77777777" w:rsidR="00CE6176" w:rsidRDefault="008C7876">
      <w:pPr>
        <w:spacing w:before="110"/>
        <w:ind w:left="1160" w:right="464" w:hanging="1"/>
        <w:rPr>
          <w:sz w:val="18"/>
        </w:rPr>
      </w:pPr>
      <w:bookmarkStart w:id="49" w:name="_bookmark33"/>
      <w:bookmarkEnd w:id="49"/>
      <w:r>
        <w:rPr>
          <w:sz w:val="18"/>
          <w:vertAlign w:val="superscript"/>
        </w:rPr>
        <w:t>24</w:t>
      </w:r>
      <w:r>
        <w:rPr>
          <w:spacing w:val="-4"/>
          <w:sz w:val="18"/>
        </w:rPr>
        <w:t xml:space="preserve"> </w:t>
      </w:r>
      <w:r>
        <w:rPr>
          <w:sz w:val="18"/>
        </w:rPr>
        <w:t>Fisher,</w:t>
      </w:r>
      <w:r>
        <w:rPr>
          <w:spacing w:val="-3"/>
          <w:sz w:val="18"/>
        </w:rPr>
        <w:t xml:space="preserve"> </w:t>
      </w:r>
      <w:r>
        <w:rPr>
          <w:sz w:val="18"/>
        </w:rPr>
        <w:t>D.,</w:t>
      </w:r>
      <w:r>
        <w:rPr>
          <w:spacing w:val="-3"/>
          <w:sz w:val="18"/>
        </w:rPr>
        <w:t xml:space="preserve"> </w:t>
      </w:r>
      <w:r>
        <w:rPr>
          <w:sz w:val="18"/>
        </w:rPr>
        <w:t>Frey,</w:t>
      </w:r>
      <w:r>
        <w:rPr>
          <w:spacing w:val="-3"/>
          <w:sz w:val="18"/>
        </w:rPr>
        <w:t xml:space="preserve"> </w:t>
      </w:r>
      <w:r>
        <w:rPr>
          <w:sz w:val="18"/>
        </w:rPr>
        <w:t>N.</w:t>
      </w:r>
      <w:r>
        <w:rPr>
          <w:spacing w:val="-3"/>
          <w:sz w:val="18"/>
        </w:rPr>
        <w:t xml:space="preserve"> </w:t>
      </w:r>
      <w:r>
        <w:rPr>
          <w:sz w:val="18"/>
        </w:rPr>
        <w:t>and</w:t>
      </w:r>
      <w:r>
        <w:rPr>
          <w:spacing w:val="-4"/>
          <w:sz w:val="18"/>
        </w:rPr>
        <w:t xml:space="preserve"> </w:t>
      </w:r>
      <w:proofErr w:type="spellStart"/>
      <w:r>
        <w:rPr>
          <w:sz w:val="18"/>
        </w:rPr>
        <w:t>Pumpian</w:t>
      </w:r>
      <w:proofErr w:type="spellEnd"/>
      <w:r>
        <w:rPr>
          <w:sz w:val="18"/>
        </w:rPr>
        <w:t>, I.,</w:t>
      </w:r>
      <w:r>
        <w:rPr>
          <w:spacing w:val="-3"/>
          <w:sz w:val="18"/>
        </w:rPr>
        <w:t xml:space="preserve"> </w:t>
      </w:r>
      <w:r>
        <w:rPr>
          <w:i/>
          <w:sz w:val="18"/>
        </w:rPr>
        <w:t>How</w:t>
      </w:r>
      <w:r>
        <w:rPr>
          <w:i/>
          <w:spacing w:val="-2"/>
          <w:sz w:val="18"/>
        </w:rPr>
        <w:t xml:space="preserve"> </w:t>
      </w:r>
      <w:r>
        <w:rPr>
          <w:i/>
          <w:sz w:val="18"/>
        </w:rPr>
        <w:t>to</w:t>
      </w:r>
      <w:r>
        <w:rPr>
          <w:i/>
          <w:spacing w:val="-4"/>
          <w:sz w:val="18"/>
        </w:rPr>
        <w:t xml:space="preserve"> </w:t>
      </w:r>
      <w:r>
        <w:rPr>
          <w:i/>
          <w:sz w:val="18"/>
        </w:rPr>
        <w:t>Create</w:t>
      </w:r>
      <w:r>
        <w:rPr>
          <w:i/>
          <w:spacing w:val="-3"/>
          <w:sz w:val="18"/>
        </w:rPr>
        <w:t xml:space="preserve"> </w:t>
      </w:r>
      <w:r>
        <w:rPr>
          <w:i/>
          <w:sz w:val="18"/>
        </w:rPr>
        <w:t>a</w:t>
      </w:r>
      <w:r>
        <w:rPr>
          <w:i/>
          <w:spacing w:val="-2"/>
          <w:sz w:val="18"/>
        </w:rPr>
        <w:t xml:space="preserve"> </w:t>
      </w:r>
      <w:r>
        <w:rPr>
          <w:i/>
          <w:sz w:val="18"/>
        </w:rPr>
        <w:t>Culture</w:t>
      </w:r>
      <w:r>
        <w:rPr>
          <w:i/>
          <w:spacing w:val="-3"/>
          <w:sz w:val="18"/>
        </w:rPr>
        <w:t xml:space="preserve"> </w:t>
      </w:r>
      <w:r>
        <w:rPr>
          <w:i/>
          <w:sz w:val="18"/>
        </w:rPr>
        <w:t>of</w:t>
      </w:r>
      <w:r>
        <w:rPr>
          <w:i/>
          <w:spacing w:val="-3"/>
          <w:sz w:val="18"/>
        </w:rPr>
        <w:t xml:space="preserve"> </w:t>
      </w:r>
      <w:r>
        <w:rPr>
          <w:i/>
          <w:sz w:val="18"/>
        </w:rPr>
        <w:t>Achievement</w:t>
      </w:r>
      <w:r>
        <w:rPr>
          <w:i/>
          <w:spacing w:val="-4"/>
          <w:sz w:val="18"/>
        </w:rPr>
        <w:t xml:space="preserve"> </w:t>
      </w:r>
      <w:r>
        <w:rPr>
          <w:i/>
          <w:sz w:val="18"/>
        </w:rPr>
        <w:t>in</w:t>
      </w:r>
      <w:r>
        <w:rPr>
          <w:i/>
          <w:spacing w:val="-2"/>
          <w:sz w:val="18"/>
        </w:rPr>
        <w:t xml:space="preserve"> </w:t>
      </w:r>
      <w:r>
        <w:rPr>
          <w:i/>
          <w:sz w:val="18"/>
        </w:rPr>
        <w:t>Your</w:t>
      </w:r>
      <w:r>
        <w:rPr>
          <w:i/>
          <w:spacing w:val="-3"/>
          <w:sz w:val="18"/>
        </w:rPr>
        <w:t xml:space="preserve"> </w:t>
      </w:r>
      <w:r>
        <w:rPr>
          <w:i/>
          <w:sz w:val="18"/>
        </w:rPr>
        <w:t>School</w:t>
      </w:r>
      <w:r>
        <w:rPr>
          <w:i/>
          <w:spacing w:val="-4"/>
          <w:sz w:val="18"/>
        </w:rPr>
        <w:t xml:space="preserve"> </w:t>
      </w:r>
      <w:r>
        <w:rPr>
          <w:i/>
          <w:sz w:val="18"/>
        </w:rPr>
        <w:t>And</w:t>
      </w:r>
      <w:r>
        <w:rPr>
          <w:i/>
          <w:spacing w:val="-2"/>
          <w:sz w:val="18"/>
        </w:rPr>
        <w:t xml:space="preserve"> </w:t>
      </w:r>
      <w:r>
        <w:rPr>
          <w:i/>
          <w:sz w:val="18"/>
        </w:rPr>
        <w:t>Classroom.</w:t>
      </w:r>
      <w:r>
        <w:rPr>
          <w:i/>
          <w:spacing w:val="-2"/>
          <w:sz w:val="18"/>
        </w:rPr>
        <w:t xml:space="preserve"> </w:t>
      </w:r>
      <w:r>
        <w:rPr>
          <w:sz w:val="18"/>
        </w:rPr>
        <w:t xml:space="preserve">ASCD, </w:t>
      </w:r>
      <w:r>
        <w:rPr>
          <w:spacing w:val="-2"/>
          <w:sz w:val="18"/>
        </w:rPr>
        <w:t>2012.</w:t>
      </w:r>
    </w:p>
    <w:p w14:paraId="55175D73" w14:textId="77777777" w:rsidR="00CE6176" w:rsidRDefault="008C7876">
      <w:pPr>
        <w:spacing w:line="219" w:lineRule="exact"/>
        <w:ind w:left="1160"/>
        <w:rPr>
          <w:sz w:val="18"/>
        </w:rPr>
      </w:pPr>
      <w:bookmarkStart w:id="50" w:name="_bookmark34"/>
      <w:bookmarkEnd w:id="50"/>
      <w:r>
        <w:rPr>
          <w:sz w:val="18"/>
          <w:vertAlign w:val="superscript"/>
        </w:rPr>
        <w:t>25</w:t>
      </w:r>
      <w:r>
        <w:rPr>
          <w:spacing w:val="-5"/>
          <w:sz w:val="18"/>
        </w:rPr>
        <w:t xml:space="preserve"> </w:t>
      </w:r>
      <w:proofErr w:type="spellStart"/>
      <w:r>
        <w:rPr>
          <w:sz w:val="18"/>
        </w:rPr>
        <w:t>Allensworth</w:t>
      </w:r>
      <w:proofErr w:type="spellEnd"/>
      <w:r>
        <w:rPr>
          <w:sz w:val="18"/>
        </w:rPr>
        <w:t>,</w:t>
      </w:r>
      <w:r>
        <w:rPr>
          <w:spacing w:val="-2"/>
          <w:sz w:val="18"/>
        </w:rPr>
        <w:t xml:space="preserve"> </w:t>
      </w:r>
      <w:proofErr w:type="spellStart"/>
      <w:r>
        <w:rPr>
          <w:sz w:val="18"/>
        </w:rPr>
        <w:t>Ponisciak</w:t>
      </w:r>
      <w:proofErr w:type="spellEnd"/>
      <w:r>
        <w:rPr>
          <w:sz w:val="18"/>
        </w:rPr>
        <w:t>,</w:t>
      </w:r>
      <w:r>
        <w:rPr>
          <w:spacing w:val="-2"/>
          <w:sz w:val="18"/>
        </w:rPr>
        <w:t xml:space="preserve"> </w:t>
      </w:r>
      <w:r>
        <w:rPr>
          <w:sz w:val="18"/>
        </w:rPr>
        <w:t>&amp;</w:t>
      </w:r>
      <w:r>
        <w:rPr>
          <w:spacing w:val="-3"/>
          <w:sz w:val="18"/>
        </w:rPr>
        <w:t xml:space="preserve"> </w:t>
      </w:r>
      <w:proofErr w:type="spellStart"/>
      <w:r>
        <w:rPr>
          <w:sz w:val="18"/>
        </w:rPr>
        <w:t>Mazzeo</w:t>
      </w:r>
      <w:proofErr w:type="spellEnd"/>
      <w:r>
        <w:rPr>
          <w:sz w:val="18"/>
        </w:rPr>
        <w:t>,</w:t>
      </w:r>
      <w:r>
        <w:rPr>
          <w:spacing w:val="-2"/>
          <w:sz w:val="18"/>
        </w:rPr>
        <w:t xml:space="preserve"> </w:t>
      </w:r>
      <w:r>
        <w:rPr>
          <w:sz w:val="18"/>
        </w:rPr>
        <w:t>2009,</w:t>
      </w:r>
      <w:r>
        <w:rPr>
          <w:spacing w:val="-2"/>
          <w:sz w:val="18"/>
        </w:rPr>
        <w:t xml:space="preserve"> </w:t>
      </w:r>
      <w:r>
        <w:rPr>
          <w:sz w:val="18"/>
        </w:rPr>
        <w:t>as</w:t>
      </w:r>
      <w:r>
        <w:rPr>
          <w:spacing w:val="-2"/>
          <w:sz w:val="18"/>
        </w:rPr>
        <w:t xml:space="preserve"> </w:t>
      </w:r>
      <w:r>
        <w:rPr>
          <w:sz w:val="18"/>
        </w:rPr>
        <w:t>cited</w:t>
      </w:r>
      <w:r>
        <w:rPr>
          <w:spacing w:val="-3"/>
          <w:sz w:val="18"/>
        </w:rPr>
        <w:t xml:space="preserve"> </w:t>
      </w:r>
      <w:r>
        <w:rPr>
          <w:sz w:val="18"/>
        </w:rPr>
        <w:t>in</w:t>
      </w:r>
      <w:r>
        <w:rPr>
          <w:spacing w:val="-3"/>
          <w:sz w:val="18"/>
        </w:rPr>
        <w:t xml:space="preserve"> </w:t>
      </w:r>
      <w:proofErr w:type="spellStart"/>
      <w:r>
        <w:rPr>
          <w:sz w:val="18"/>
        </w:rPr>
        <w:t>Coggshall</w:t>
      </w:r>
      <w:proofErr w:type="spellEnd"/>
      <w:r>
        <w:rPr>
          <w:spacing w:val="-3"/>
          <w:sz w:val="18"/>
        </w:rPr>
        <w:t xml:space="preserve"> </w:t>
      </w:r>
      <w:r>
        <w:rPr>
          <w:sz w:val="18"/>
        </w:rPr>
        <w:t>&amp;</w:t>
      </w:r>
      <w:r>
        <w:rPr>
          <w:spacing w:val="-3"/>
          <w:sz w:val="18"/>
        </w:rPr>
        <w:t xml:space="preserve"> </w:t>
      </w:r>
      <w:proofErr w:type="spellStart"/>
      <w:r>
        <w:rPr>
          <w:sz w:val="18"/>
        </w:rPr>
        <w:t>Potemski</w:t>
      </w:r>
      <w:proofErr w:type="spellEnd"/>
      <w:r>
        <w:rPr>
          <w:sz w:val="18"/>
        </w:rPr>
        <w:t>,</w:t>
      </w:r>
      <w:r>
        <w:rPr>
          <w:spacing w:val="-1"/>
          <w:sz w:val="18"/>
        </w:rPr>
        <w:t xml:space="preserve"> </w:t>
      </w:r>
      <w:r>
        <w:rPr>
          <w:spacing w:val="-2"/>
          <w:sz w:val="18"/>
        </w:rPr>
        <w:t>2015.</w:t>
      </w:r>
    </w:p>
    <w:p w14:paraId="7C68DFE3" w14:textId="77777777" w:rsidR="00CE6176" w:rsidRDefault="008C7876">
      <w:pPr>
        <w:spacing w:line="219" w:lineRule="exact"/>
        <w:ind w:left="1160"/>
        <w:rPr>
          <w:sz w:val="18"/>
        </w:rPr>
      </w:pPr>
      <w:bookmarkStart w:id="51" w:name="_bookmark35"/>
      <w:bookmarkEnd w:id="51"/>
      <w:r>
        <w:rPr>
          <w:sz w:val="18"/>
          <w:vertAlign w:val="superscript"/>
        </w:rPr>
        <w:t>26</w:t>
      </w:r>
      <w:r>
        <w:rPr>
          <w:spacing w:val="-4"/>
          <w:sz w:val="18"/>
        </w:rPr>
        <w:t xml:space="preserve"> </w:t>
      </w:r>
      <w:r>
        <w:rPr>
          <w:i/>
          <w:sz w:val="18"/>
        </w:rPr>
        <w:t>The</w:t>
      </w:r>
      <w:r>
        <w:rPr>
          <w:i/>
          <w:spacing w:val="-3"/>
          <w:sz w:val="18"/>
        </w:rPr>
        <w:t xml:space="preserve"> </w:t>
      </w:r>
      <w:proofErr w:type="spellStart"/>
      <w:r>
        <w:rPr>
          <w:i/>
          <w:sz w:val="18"/>
        </w:rPr>
        <w:t>irreplaceables</w:t>
      </w:r>
      <w:proofErr w:type="spellEnd"/>
      <w:r>
        <w:rPr>
          <w:i/>
          <w:sz w:val="18"/>
        </w:rPr>
        <w:t>:</w:t>
      </w:r>
      <w:r>
        <w:rPr>
          <w:i/>
          <w:spacing w:val="-3"/>
          <w:sz w:val="18"/>
        </w:rPr>
        <w:t xml:space="preserve"> </w:t>
      </w:r>
      <w:r>
        <w:rPr>
          <w:i/>
          <w:sz w:val="18"/>
        </w:rPr>
        <w:t>Understanding</w:t>
      </w:r>
      <w:r>
        <w:rPr>
          <w:i/>
          <w:spacing w:val="-1"/>
          <w:sz w:val="18"/>
        </w:rPr>
        <w:t xml:space="preserve"> </w:t>
      </w:r>
      <w:r>
        <w:rPr>
          <w:i/>
          <w:sz w:val="18"/>
        </w:rPr>
        <w:t>the</w:t>
      </w:r>
      <w:r>
        <w:rPr>
          <w:i/>
          <w:spacing w:val="-3"/>
          <w:sz w:val="18"/>
        </w:rPr>
        <w:t xml:space="preserve"> </w:t>
      </w:r>
      <w:r>
        <w:rPr>
          <w:i/>
          <w:sz w:val="18"/>
        </w:rPr>
        <w:t>real</w:t>
      </w:r>
      <w:r>
        <w:rPr>
          <w:i/>
          <w:spacing w:val="-4"/>
          <w:sz w:val="18"/>
        </w:rPr>
        <w:t xml:space="preserve"> </w:t>
      </w:r>
      <w:r>
        <w:rPr>
          <w:i/>
          <w:sz w:val="18"/>
        </w:rPr>
        <w:t>retention</w:t>
      </w:r>
      <w:r>
        <w:rPr>
          <w:i/>
          <w:spacing w:val="-1"/>
          <w:sz w:val="18"/>
        </w:rPr>
        <w:t xml:space="preserve"> </w:t>
      </w:r>
      <w:r>
        <w:rPr>
          <w:i/>
          <w:sz w:val="18"/>
        </w:rPr>
        <w:t>crisis</w:t>
      </w:r>
      <w:r>
        <w:rPr>
          <w:i/>
          <w:spacing w:val="-4"/>
          <w:sz w:val="18"/>
        </w:rPr>
        <w:t xml:space="preserve"> </w:t>
      </w:r>
      <w:r>
        <w:rPr>
          <w:i/>
          <w:sz w:val="18"/>
        </w:rPr>
        <w:t>in</w:t>
      </w:r>
      <w:r>
        <w:rPr>
          <w:i/>
          <w:spacing w:val="-2"/>
          <w:sz w:val="18"/>
        </w:rPr>
        <w:t xml:space="preserve"> </w:t>
      </w:r>
      <w:r>
        <w:rPr>
          <w:i/>
          <w:sz w:val="18"/>
        </w:rPr>
        <w:t>America’s</w:t>
      </w:r>
      <w:r>
        <w:rPr>
          <w:i/>
          <w:spacing w:val="-3"/>
          <w:sz w:val="18"/>
        </w:rPr>
        <w:t xml:space="preserve"> </w:t>
      </w:r>
      <w:r>
        <w:rPr>
          <w:i/>
          <w:sz w:val="18"/>
        </w:rPr>
        <w:t>urban</w:t>
      </w:r>
      <w:r>
        <w:rPr>
          <w:i/>
          <w:spacing w:val="-2"/>
          <w:sz w:val="18"/>
        </w:rPr>
        <w:t xml:space="preserve"> </w:t>
      </w:r>
      <w:r>
        <w:rPr>
          <w:i/>
          <w:sz w:val="18"/>
        </w:rPr>
        <w:t>schools</w:t>
      </w:r>
      <w:r>
        <w:rPr>
          <w:sz w:val="18"/>
        </w:rPr>
        <w:t>.</w:t>
      </w:r>
      <w:r>
        <w:rPr>
          <w:spacing w:val="-3"/>
          <w:sz w:val="18"/>
        </w:rPr>
        <w:t xml:space="preserve"> </w:t>
      </w:r>
      <w:r>
        <w:rPr>
          <w:sz w:val="18"/>
        </w:rPr>
        <w:t>TNTP,</w:t>
      </w:r>
      <w:r>
        <w:rPr>
          <w:spacing w:val="-2"/>
          <w:sz w:val="18"/>
        </w:rPr>
        <w:t xml:space="preserve"> 2012.</w:t>
      </w:r>
    </w:p>
    <w:p w14:paraId="5E6202DF" w14:textId="77777777" w:rsidR="00CE6176" w:rsidRDefault="008C7876">
      <w:pPr>
        <w:spacing w:before="1"/>
        <w:ind w:left="1159" w:right="464"/>
        <w:rPr>
          <w:sz w:val="18"/>
        </w:rPr>
      </w:pPr>
      <w:bookmarkStart w:id="52" w:name="_bookmark36"/>
      <w:bookmarkEnd w:id="52"/>
      <w:r>
        <w:rPr>
          <w:sz w:val="18"/>
          <w:vertAlign w:val="superscript"/>
        </w:rPr>
        <w:t>27</w:t>
      </w:r>
      <w:r>
        <w:rPr>
          <w:spacing w:val="-3"/>
          <w:sz w:val="18"/>
        </w:rPr>
        <w:t xml:space="preserve"> </w:t>
      </w:r>
      <w:r>
        <w:rPr>
          <w:sz w:val="18"/>
        </w:rPr>
        <w:t>Clifford,</w:t>
      </w:r>
      <w:r>
        <w:rPr>
          <w:spacing w:val="-2"/>
          <w:sz w:val="18"/>
        </w:rPr>
        <w:t xml:space="preserve"> </w:t>
      </w:r>
      <w:r>
        <w:rPr>
          <w:sz w:val="18"/>
        </w:rPr>
        <w:t>M.,</w:t>
      </w:r>
      <w:r>
        <w:rPr>
          <w:spacing w:val="-2"/>
          <w:sz w:val="18"/>
        </w:rPr>
        <w:t xml:space="preserve"> </w:t>
      </w:r>
      <w:proofErr w:type="spellStart"/>
      <w:r>
        <w:rPr>
          <w:sz w:val="18"/>
        </w:rPr>
        <w:t>Behrstock-Sherratt</w:t>
      </w:r>
      <w:proofErr w:type="spellEnd"/>
      <w:r>
        <w:rPr>
          <w:sz w:val="18"/>
        </w:rPr>
        <w:t>,</w:t>
      </w:r>
      <w:r>
        <w:rPr>
          <w:spacing w:val="-2"/>
          <w:sz w:val="18"/>
        </w:rPr>
        <w:t xml:space="preserve"> </w:t>
      </w:r>
      <w:r>
        <w:rPr>
          <w:sz w:val="18"/>
        </w:rPr>
        <w:t>E.,</w:t>
      </w:r>
      <w:r>
        <w:rPr>
          <w:spacing w:val="-2"/>
          <w:sz w:val="18"/>
        </w:rPr>
        <w:t xml:space="preserve"> </w:t>
      </w:r>
      <w:r>
        <w:rPr>
          <w:sz w:val="18"/>
        </w:rPr>
        <w:t>Fetters,</w:t>
      </w:r>
      <w:r>
        <w:rPr>
          <w:spacing w:val="-2"/>
          <w:sz w:val="18"/>
        </w:rPr>
        <w:t xml:space="preserve"> </w:t>
      </w:r>
      <w:r>
        <w:rPr>
          <w:sz w:val="18"/>
        </w:rPr>
        <w:t>J.</w:t>
      </w:r>
      <w:r>
        <w:rPr>
          <w:spacing w:val="-2"/>
          <w:sz w:val="18"/>
        </w:rPr>
        <w:t xml:space="preserve"> </w:t>
      </w:r>
      <w:r>
        <w:rPr>
          <w:i/>
          <w:sz w:val="18"/>
        </w:rPr>
        <w:t>The</w:t>
      </w:r>
      <w:r>
        <w:rPr>
          <w:i/>
          <w:spacing w:val="-2"/>
          <w:sz w:val="18"/>
        </w:rPr>
        <w:t xml:space="preserve"> </w:t>
      </w:r>
      <w:r>
        <w:rPr>
          <w:i/>
          <w:sz w:val="18"/>
        </w:rPr>
        <w:t>ripple</w:t>
      </w:r>
      <w:r>
        <w:rPr>
          <w:i/>
          <w:spacing w:val="-2"/>
          <w:sz w:val="18"/>
        </w:rPr>
        <w:t xml:space="preserve"> </w:t>
      </w:r>
      <w:r>
        <w:rPr>
          <w:i/>
          <w:sz w:val="18"/>
        </w:rPr>
        <w:t>effect:</w:t>
      </w:r>
      <w:r>
        <w:rPr>
          <w:i/>
          <w:spacing w:val="-2"/>
          <w:sz w:val="18"/>
        </w:rPr>
        <w:t xml:space="preserve"> </w:t>
      </w:r>
      <w:r>
        <w:rPr>
          <w:i/>
          <w:sz w:val="18"/>
        </w:rPr>
        <w:t>A</w:t>
      </w:r>
      <w:r>
        <w:rPr>
          <w:i/>
          <w:spacing w:val="-3"/>
          <w:sz w:val="18"/>
        </w:rPr>
        <w:t xml:space="preserve"> </w:t>
      </w:r>
      <w:r>
        <w:rPr>
          <w:i/>
          <w:sz w:val="18"/>
        </w:rPr>
        <w:t>synthesis</w:t>
      </w:r>
      <w:r>
        <w:rPr>
          <w:i/>
          <w:spacing w:val="-3"/>
          <w:sz w:val="18"/>
        </w:rPr>
        <w:t xml:space="preserve"> </w:t>
      </w:r>
      <w:r>
        <w:rPr>
          <w:i/>
          <w:sz w:val="18"/>
        </w:rPr>
        <w:t>of</w:t>
      </w:r>
      <w:r>
        <w:rPr>
          <w:i/>
          <w:spacing w:val="-2"/>
          <w:sz w:val="18"/>
        </w:rPr>
        <w:t xml:space="preserve"> </w:t>
      </w:r>
      <w:r>
        <w:rPr>
          <w:i/>
          <w:sz w:val="18"/>
        </w:rPr>
        <w:t>research</w:t>
      </w:r>
      <w:r>
        <w:rPr>
          <w:i/>
          <w:spacing w:val="-1"/>
          <w:sz w:val="18"/>
        </w:rPr>
        <w:t xml:space="preserve"> </w:t>
      </w:r>
      <w:r>
        <w:rPr>
          <w:i/>
          <w:sz w:val="18"/>
        </w:rPr>
        <w:t>on</w:t>
      </w:r>
      <w:r>
        <w:rPr>
          <w:i/>
          <w:spacing w:val="-1"/>
          <w:sz w:val="18"/>
        </w:rPr>
        <w:t xml:space="preserve"> </w:t>
      </w:r>
      <w:r>
        <w:rPr>
          <w:i/>
          <w:sz w:val="18"/>
        </w:rPr>
        <w:t>principal</w:t>
      </w:r>
      <w:r>
        <w:rPr>
          <w:i/>
          <w:spacing w:val="-3"/>
          <w:sz w:val="18"/>
        </w:rPr>
        <w:t xml:space="preserve"> </w:t>
      </w:r>
      <w:r>
        <w:rPr>
          <w:i/>
          <w:sz w:val="18"/>
        </w:rPr>
        <w:t>influence</w:t>
      </w:r>
      <w:r>
        <w:rPr>
          <w:i/>
          <w:spacing w:val="-2"/>
          <w:sz w:val="18"/>
        </w:rPr>
        <w:t xml:space="preserve"> </w:t>
      </w:r>
      <w:r>
        <w:rPr>
          <w:i/>
          <w:sz w:val="18"/>
        </w:rPr>
        <w:t>to inform performance evaluation design</w:t>
      </w:r>
      <w:r>
        <w:rPr>
          <w:sz w:val="18"/>
        </w:rPr>
        <w:t>. Naperville, IL: American Institutes for Research, 2012.</w:t>
      </w:r>
    </w:p>
    <w:p w14:paraId="71150524" w14:textId="77777777" w:rsidR="00CE6176" w:rsidRDefault="00CE6176">
      <w:pPr>
        <w:rPr>
          <w:sz w:val="18"/>
        </w:rPr>
        <w:sectPr w:rsidR="00CE6176">
          <w:pgSz w:w="12240" w:h="15840"/>
          <w:pgMar w:top="840" w:right="980" w:bottom="1120" w:left="1000" w:header="0" w:footer="935" w:gutter="0"/>
          <w:cols w:space="720"/>
        </w:sectPr>
      </w:pPr>
    </w:p>
    <w:p w14:paraId="4E733801" w14:textId="14E5E632" w:rsidR="00CE6176" w:rsidRDefault="00B61877">
      <w:pPr>
        <w:pStyle w:val="BodyText"/>
        <w:ind w:left="7835"/>
        <w:rPr>
          <w:sz w:val="20"/>
        </w:rPr>
      </w:pPr>
      <w:r>
        <w:rPr>
          <w:noProof/>
        </w:rPr>
        <w:lastRenderedPageBreak/>
        <mc:AlternateContent>
          <mc:Choice Requires="wpg">
            <w:drawing>
              <wp:anchor distT="0" distB="0" distL="114300" distR="114300" simplePos="0" relativeHeight="485867520" behindDoc="1" locked="0" layoutInCell="1" allowOverlap="1" wp14:anchorId="7DDA1005" wp14:editId="27A0C6EB">
                <wp:simplePos x="0" y="0"/>
                <wp:positionH relativeFrom="page">
                  <wp:posOffset>510540</wp:posOffset>
                </wp:positionH>
                <wp:positionV relativeFrom="page">
                  <wp:posOffset>534035</wp:posOffset>
                </wp:positionV>
                <wp:extent cx="4967605" cy="8752840"/>
                <wp:effectExtent l="0" t="0" r="0" b="0"/>
                <wp:wrapNone/>
                <wp:docPr id="163558939" name="docshapegroup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851790915" name="docshape124"/>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0260695" name="docshape125"/>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114109" name="docshape126"/>
                        <wps:cNvSpPr>
                          <a:spLocks noChangeArrowheads="1"/>
                        </wps:cNvSpPr>
                        <wps:spPr bwMode="auto">
                          <a:xfrm>
                            <a:off x="1440" y="13785"/>
                            <a:ext cx="288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C2A96" id="docshapegroup123" o:spid="_x0000_s1026" style="position:absolute;margin-left:40.2pt;margin-top:42.05pt;width:391.15pt;height:689.2pt;z-index:-17448960;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">
                <v:rect id="docshape124"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" fillcolor="#91a8ce" stroked="f"/>
                <v:shape id="docshape125"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" path="m1386,l,,,1596r210,l210,13784r972,l1182,1596r204,l1386,xe" fillcolor="#004386" stroked="f">
                  <v:path arrowok="t" o:connecttype="custom" o:connectlocs="1386,841;0,841;0,2437;210,2437;210,14625;1182,14625;1182,2437;1386,2437;1386,841" o:connectangles="0,0,0,0,0,0,0,0,0"/>
                </v:shape>
                <v:rect id="docshape126" o:spid="_x0000_s1029" style="position:absolute;left:1440;top:13785;width:288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" fillcolor="black" stroked="f"/>
                <w10:wrap anchorx="page" anchory="page"/>
              </v:group>
            </w:pict>
          </mc:Fallback>
        </mc:AlternateContent>
      </w:r>
      <w:r>
        <w:rPr>
          <w:noProof/>
          <w:sz w:val="20"/>
        </w:rPr>
        <w:drawing>
          <wp:inline distT="0" distB="0" distL="0" distR="0" wp14:anchorId="31A57C77" wp14:editId="34A4A365">
            <wp:extent cx="576612" cy="987551"/>
            <wp:effectExtent l="0" t="0" r="0" b="0"/>
            <wp:docPr id="55"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35385701" w14:textId="77777777" w:rsidR="00CE6176" w:rsidRDefault="00CE6176">
      <w:pPr>
        <w:pStyle w:val="BodyText"/>
        <w:spacing w:before="11"/>
        <w:rPr>
          <w:sz w:val="7"/>
        </w:rPr>
      </w:pPr>
    </w:p>
    <w:p w14:paraId="4D6E96A2" w14:textId="77777777" w:rsidR="00CE6176" w:rsidRDefault="008C7876">
      <w:pPr>
        <w:pStyle w:val="BodyText"/>
        <w:spacing w:before="96"/>
        <w:ind w:left="1879" w:right="464"/>
      </w:pPr>
      <w:r>
        <w:t xml:space="preserve">year and 50 </w:t>
      </w:r>
      <w:r>
        <w:t>percent of new principals quit in their third year.</w:t>
      </w:r>
      <w:r>
        <w:rPr>
          <w:spacing w:val="-10"/>
        </w:rPr>
        <w:t xml:space="preserve"> </w:t>
      </w:r>
      <w:hyperlink w:anchor="_bookmark37" w:history="1">
        <w:r>
          <w:rPr>
            <w:vertAlign w:val="superscript"/>
          </w:rPr>
          <w:t>28</w:t>
        </w:r>
      </w:hyperlink>
      <w:r>
        <w:t xml:space="preserve"> In Massachusetts,</w:t>
      </w:r>
      <w:r>
        <w:rPr>
          <w:spacing w:val="-2"/>
        </w:rPr>
        <w:t xml:space="preserve"> </w:t>
      </w:r>
      <w:r>
        <w:t>high poverty and high minority schools are more likely to experience principal turnover in a given year. As mentioned earlier, schools with high princip</w:t>
      </w:r>
      <w:r>
        <w:t>al turnover have a difficult time</w:t>
      </w:r>
      <w:r>
        <w:rPr>
          <w:spacing w:val="-4"/>
        </w:rPr>
        <w:t xml:space="preserve"> </w:t>
      </w:r>
      <w:r>
        <w:t>holding</w:t>
      </w:r>
      <w:r>
        <w:rPr>
          <w:spacing w:val="-5"/>
        </w:rPr>
        <w:t xml:space="preserve"> </w:t>
      </w:r>
      <w:r>
        <w:t>onto</w:t>
      </w:r>
      <w:r>
        <w:rPr>
          <w:spacing w:val="-3"/>
        </w:rPr>
        <w:t xml:space="preserve"> </w:t>
      </w:r>
      <w:r>
        <w:t>effective</w:t>
      </w:r>
      <w:r>
        <w:rPr>
          <w:spacing w:val="-4"/>
        </w:rPr>
        <w:t xml:space="preserve"> </w:t>
      </w:r>
      <w:r>
        <w:t>teachers,</w:t>
      </w:r>
      <w:r>
        <w:rPr>
          <w:spacing w:val="-2"/>
        </w:rPr>
        <w:t xml:space="preserve"> </w:t>
      </w:r>
      <w:r>
        <w:t>and</w:t>
      </w:r>
      <w:r>
        <w:rPr>
          <w:spacing w:val="-5"/>
        </w:rPr>
        <w:t xml:space="preserve"> </w:t>
      </w:r>
      <w:r>
        <w:t>must</w:t>
      </w:r>
      <w:r>
        <w:rPr>
          <w:spacing w:val="-4"/>
        </w:rPr>
        <w:t xml:space="preserve"> </w:t>
      </w:r>
      <w:r>
        <w:t>more</w:t>
      </w:r>
      <w:r>
        <w:rPr>
          <w:spacing w:val="-4"/>
        </w:rPr>
        <w:t xml:space="preserve"> </w:t>
      </w:r>
      <w:r>
        <w:t>frequently</w:t>
      </w:r>
      <w:r>
        <w:rPr>
          <w:spacing w:val="-2"/>
        </w:rPr>
        <w:t xml:space="preserve"> </w:t>
      </w:r>
      <w:r>
        <w:t>face</w:t>
      </w:r>
      <w:r>
        <w:rPr>
          <w:spacing w:val="-2"/>
        </w:rPr>
        <w:t xml:space="preserve"> </w:t>
      </w:r>
      <w:r>
        <w:t>the</w:t>
      </w:r>
      <w:r>
        <w:rPr>
          <w:spacing w:val="-2"/>
        </w:rPr>
        <w:t xml:space="preserve"> </w:t>
      </w:r>
      <w:r>
        <w:t>adverse</w:t>
      </w:r>
      <w:r>
        <w:rPr>
          <w:spacing w:val="-4"/>
        </w:rPr>
        <w:t xml:space="preserve"> </w:t>
      </w:r>
      <w:r>
        <w:t>hiring and scheduling processes that in turn yield less-effective teacher assignments.</w:t>
      </w:r>
    </w:p>
    <w:p w14:paraId="26959374" w14:textId="77777777" w:rsidR="00CE6176" w:rsidRDefault="00CE6176">
      <w:pPr>
        <w:pStyle w:val="BodyText"/>
        <w:spacing w:before="2"/>
      </w:pPr>
    </w:p>
    <w:tbl>
      <w:tblPr>
        <w:tblW w:w="0" w:type="auto"/>
        <w:tblInd w:w="2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
        <w:gridCol w:w="905"/>
        <w:gridCol w:w="811"/>
        <w:gridCol w:w="905"/>
        <w:gridCol w:w="994"/>
      </w:tblGrid>
      <w:tr w:rsidR="00CE6176" w14:paraId="5543C73F" w14:textId="77777777">
        <w:trPr>
          <w:trHeight w:val="275"/>
        </w:trPr>
        <w:tc>
          <w:tcPr>
            <w:tcW w:w="4520" w:type="dxa"/>
            <w:gridSpan w:val="5"/>
            <w:shd w:val="clear" w:color="auto" w:fill="B8CCE4"/>
          </w:tcPr>
          <w:p w14:paraId="5346915F" w14:textId="77777777" w:rsidR="00CE6176" w:rsidRDefault="008C7876">
            <w:pPr>
              <w:pStyle w:val="TableParagraph"/>
              <w:spacing w:line="256" w:lineRule="exact"/>
              <w:ind w:left="1168"/>
            </w:pPr>
            <w:r>
              <w:t>Principal</w:t>
            </w:r>
            <w:r>
              <w:rPr>
                <w:spacing w:val="-8"/>
              </w:rPr>
              <w:t xml:space="preserve"> </w:t>
            </w:r>
            <w:r>
              <w:t>Turnover</w:t>
            </w:r>
            <w:r>
              <w:rPr>
                <w:spacing w:val="-6"/>
              </w:rPr>
              <w:t xml:space="preserve"> </w:t>
            </w:r>
            <w:r>
              <w:rPr>
                <w:spacing w:val="-4"/>
              </w:rPr>
              <w:t>Rates</w:t>
            </w:r>
          </w:p>
        </w:tc>
      </w:tr>
      <w:tr w:rsidR="00CE6176" w14:paraId="44234411" w14:textId="77777777">
        <w:trPr>
          <w:trHeight w:val="273"/>
        </w:trPr>
        <w:tc>
          <w:tcPr>
            <w:tcW w:w="905" w:type="dxa"/>
          </w:tcPr>
          <w:p w14:paraId="243F9EA5" w14:textId="77777777" w:rsidR="00CE6176" w:rsidRDefault="008C7876">
            <w:pPr>
              <w:pStyle w:val="TableParagraph"/>
              <w:spacing w:line="253" w:lineRule="exact"/>
              <w:ind w:left="143" w:right="132"/>
              <w:jc w:val="center"/>
            </w:pPr>
            <w:r>
              <w:t xml:space="preserve">MA </w:t>
            </w:r>
            <w:r>
              <w:rPr>
                <w:spacing w:val="-5"/>
              </w:rPr>
              <w:t>All</w:t>
            </w:r>
          </w:p>
        </w:tc>
        <w:tc>
          <w:tcPr>
            <w:tcW w:w="905" w:type="dxa"/>
          </w:tcPr>
          <w:p w14:paraId="37B5E2DA" w14:textId="77777777" w:rsidR="00CE6176" w:rsidRDefault="008C7876">
            <w:pPr>
              <w:pStyle w:val="TableParagraph"/>
              <w:spacing w:line="253" w:lineRule="exact"/>
              <w:ind w:left="140" w:right="132"/>
              <w:jc w:val="center"/>
            </w:pPr>
            <w:r>
              <w:rPr>
                <w:spacing w:val="-5"/>
              </w:rPr>
              <w:t>HPQ</w:t>
            </w:r>
          </w:p>
        </w:tc>
        <w:tc>
          <w:tcPr>
            <w:tcW w:w="811" w:type="dxa"/>
          </w:tcPr>
          <w:p w14:paraId="57CCA6E7" w14:textId="77777777" w:rsidR="00CE6176" w:rsidRDefault="008C7876">
            <w:pPr>
              <w:pStyle w:val="TableParagraph"/>
              <w:spacing w:line="253" w:lineRule="exact"/>
              <w:ind w:left="197" w:right="186"/>
              <w:jc w:val="center"/>
            </w:pPr>
            <w:r>
              <w:rPr>
                <w:spacing w:val="-5"/>
              </w:rPr>
              <w:t>LPQ</w:t>
            </w:r>
          </w:p>
        </w:tc>
        <w:tc>
          <w:tcPr>
            <w:tcW w:w="905" w:type="dxa"/>
          </w:tcPr>
          <w:p w14:paraId="612BC05C" w14:textId="77777777" w:rsidR="00CE6176" w:rsidRDefault="008C7876">
            <w:pPr>
              <w:pStyle w:val="TableParagraph"/>
              <w:spacing w:line="253" w:lineRule="exact"/>
              <w:ind w:left="143" w:right="132"/>
              <w:jc w:val="center"/>
            </w:pPr>
            <w:r>
              <w:rPr>
                <w:spacing w:val="-5"/>
              </w:rPr>
              <w:t>HMQ</w:t>
            </w:r>
          </w:p>
        </w:tc>
        <w:tc>
          <w:tcPr>
            <w:tcW w:w="994" w:type="dxa"/>
          </w:tcPr>
          <w:p w14:paraId="667F7E75" w14:textId="77777777" w:rsidR="00CE6176" w:rsidRDefault="008C7876">
            <w:pPr>
              <w:pStyle w:val="TableParagraph"/>
              <w:spacing w:line="253" w:lineRule="exact"/>
              <w:ind w:left="269" w:right="261"/>
              <w:jc w:val="center"/>
            </w:pPr>
            <w:r>
              <w:rPr>
                <w:spacing w:val="-5"/>
              </w:rPr>
              <w:t>LMQ</w:t>
            </w:r>
          </w:p>
        </w:tc>
      </w:tr>
      <w:tr w:rsidR="00CE6176" w14:paraId="3A4C05EC" w14:textId="77777777">
        <w:trPr>
          <w:trHeight w:val="275"/>
        </w:trPr>
        <w:tc>
          <w:tcPr>
            <w:tcW w:w="905" w:type="dxa"/>
          </w:tcPr>
          <w:p w14:paraId="17F719CB" w14:textId="77777777" w:rsidR="00CE6176" w:rsidRDefault="008C7876">
            <w:pPr>
              <w:pStyle w:val="TableParagraph"/>
              <w:spacing w:line="256" w:lineRule="exact"/>
              <w:ind w:left="143" w:right="132"/>
              <w:jc w:val="center"/>
            </w:pPr>
            <w:r>
              <w:rPr>
                <w:spacing w:val="-4"/>
              </w:rPr>
              <w:t>19.2</w:t>
            </w:r>
          </w:p>
        </w:tc>
        <w:tc>
          <w:tcPr>
            <w:tcW w:w="905" w:type="dxa"/>
          </w:tcPr>
          <w:p w14:paraId="7DA53D82" w14:textId="77777777" w:rsidR="00CE6176" w:rsidRDefault="008C7876">
            <w:pPr>
              <w:pStyle w:val="TableParagraph"/>
              <w:spacing w:line="256" w:lineRule="exact"/>
              <w:ind w:left="142" w:right="132"/>
              <w:jc w:val="center"/>
            </w:pPr>
            <w:r>
              <w:rPr>
                <w:spacing w:val="-4"/>
              </w:rPr>
              <w:t>24.3</w:t>
            </w:r>
          </w:p>
        </w:tc>
        <w:tc>
          <w:tcPr>
            <w:tcW w:w="811" w:type="dxa"/>
          </w:tcPr>
          <w:p w14:paraId="4735B058" w14:textId="77777777" w:rsidR="00CE6176" w:rsidRDefault="008C7876">
            <w:pPr>
              <w:pStyle w:val="TableParagraph"/>
              <w:spacing w:line="256" w:lineRule="exact"/>
              <w:ind w:left="197" w:right="184"/>
              <w:jc w:val="center"/>
            </w:pPr>
            <w:r>
              <w:rPr>
                <w:spacing w:val="-4"/>
              </w:rPr>
              <w:t>16.1</w:t>
            </w:r>
          </w:p>
        </w:tc>
        <w:tc>
          <w:tcPr>
            <w:tcW w:w="905" w:type="dxa"/>
          </w:tcPr>
          <w:p w14:paraId="71BAED38" w14:textId="77777777" w:rsidR="00CE6176" w:rsidRDefault="008C7876">
            <w:pPr>
              <w:pStyle w:val="TableParagraph"/>
              <w:spacing w:line="256" w:lineRule="exact"/>
              <w:ind w:left="142" w:right="132"/>
              <w:jc w:val="center"/>
            </w:pPr>
            <w:r>
              <w:rPr>
                <w:spacing w:val="-4"/>
              </w:rPr>
              <w:t>21.9</w:t>
            </w:r>
          </w:p>
        </w:tc>
        <w:tc>
          <w:tcPr>
            <w:tcW w:w="994" w:type="dxa"/>
          </w:tcPr>
          <w:p w14:paraId="2B2B6199" w14:textId="77777777" w:rsidR="00CE6176" w:rsidRDefault="008C7876">
            <w:pPr>
              <w:pStyle w:val="TableParagraph"/>
              <w:spacing w:line="256" w:lineRule="exact"/>
              <w:ind w:left="268" w:right="261"/>
              <w:jc w:val="center"/>
            </w:pPr>
            <w:r>
              <w:rPr>
                <w:spacing w:val="-4"/>
              </w:rPr>
              <w:t>16.6</w:t>
            </w:r>
          </w:p>
        </w:tc>
      </w:tr>
    </w:tbl>
    <w:p w14:paraId="118BF253" w14:textId="77777777" w:rsidR="00CE6176" w:rsidRDefault="00CE6176">
      <w:pPr>
        <w:pStyle w:val="BodyText"/>
        <w:spacing w:before="8"/>
        <w:rPr>
          <w:sz w:val="21"/>
        </w:rPr>
      </w:pPr>
    </w:p>
    <w:p w14:paraId="40DC077C" w14:textId="77777777" w:rsidR="00CE6176" w:rsidRDefault="008C7876">
      <w:pPr>
        <w:pStyle w:val="ListParagraph"/>
        <w:numPr>
          <w:ilvl w:val="0"/>
          <w:numId w:val="28"/>
        </w:numPr>
        <w:tabs>
          <w:tab w:val="left" w:pos="1879"/>
          <w:tab w:val="left" w:pos="1881"/>
        </w:tabs>
        <w:ind w:right="612"/>
      </w:pPr>
      <w:r>
        <w:t xml:space="preserve">Fiscal Issues: A cross section of stakeholders, including urban, </w:t>
      </w:r>
      <w:proofErr w:type="gramStart"/>
      <w:r>
        <w:t>suburban</w:t>
      </w:r>
      <w:proofErr w:type="gramEnd"/>
      <w:r>
        <w:t xml:space="preserve"> and rural districts, raised concerns</w:t>
      </w:r>
      <w:r>
        <w:rPr>
          <w:spacing w:val="-1"/>
        </w:rPr>
        <w:t xml:space="preserve"> </w:t>
      </w:r>
      <w:r>
        <w:t>about adequate funding as a</w:t>
      </w:r>
      <w:r>
        <w:rPr>
          <w:spacing w:val="-2"/>
        </w:rPr>
        <w:t xml:space="preserve"> </w:t>
      </w:r>
      <w:r>
        <w:t>contributing factor to inequities in</w:t>
      </w:r>
      <w:r>
        <w:rPr>
          <w:spacing w:val="-4"/>
        </w:rPr>
        <w:t xml:space="preserve"> </w:t>
      </w:r>
      <w:r>
        <w:t>educator</w:t>
      </w:r>
      <w:r>
        <w:rPr>
          <w:spacing w:val="-5"/>
        </w:rPr>
        <w:t xml:space="preserve"> </w:t>
      </w:r>
      <w:r>
        <w:t>effectiveness.</w:t>
      </w:r>
      <w:r>
        <w:rPr>
          <w:spacing w:val="-6"/>
        </w:rPr>
        <w:t xml:space="preserve"> </w:t>
      </w:r>
      <w:r>
        <w:t>The</w:t>
      </w:r>
      <w:r>
        <w:rPr>
          <w:spacing w:val="-2"/>
        </w:rPr>
        <w:t xml:space="preserve"> </w:t>
      </w:r>
      <w:r>
        <w:t>concerns</w:t>
      </w:r>
      <w:r>
        <w:rPr>
          <w:spacing w:val="-5"/>
        </w:rPr>
        <w:t xml:space="preserve"> </w:t>
      </w:r>
      <w:r>
        <w:t>were</w:t>
      </w:r>
      <w:r>
        <w:rPr>
          <w:spacing w:val="-5"/>
        </w:rPr>
        <w:t xml:space="preserve"> </w:t>
      </w:r>
      <w:r>
        <w:t>vague</w:t>
      </w:r>
      <w:r>
        <w:rPr>
          <w:spacing w:val="-2"/>
        </w:rPr>
        <w:t xml:space="preserve"> </w:t>
      </w:r>
      <w:r>
        <w:t>and</w:t>
      </w:r>
      <w:r>
        <w:rPr>
          <w:spacing w:val="-4"/>
        </w:rPr>
        <w:t xml:space="preserve"> </w:t>
      </w:r>
      <w:r>
        <w:t>ranged</w:t>
      </w:r>
      <w:r>
        <w:rPr>
          <w:spacing w:val="-4"/>
        </w:rPr>
        <w:t xml:space="preserve"> </w:t>
      </w:r>
      <w:r>
        <w:t>from</w:t>
      </w:r>
      <w:r>
        <w:rPr>
          <w:spacing w:val="-2"/>
        </w:rPr>
        <w:t xml:space="preserve"> </w:t>
      </w:r>
      <w:r>
        <w:t>insufficient</w:t>
      </w:r>
      <w:r>
        <w:rPr>
          <w:spacing w:val="-5"/>
        </w:rPr>
        <w:t xml:space="preserve"> </w:t>
      </w:r>
      <w:r>
        <w:t xml:space="preserve">funds for enhanced professional development to the expectation of districts meeting additional priorities without significantly increased state or federal funding. These concerns were mentioned in conjunction with other ideas </w:t>
      </w:r>
      <w:r>
        <w:t>and have not been adequately</w:t>
      </w:r>
      <w:r>
        <w:rPr>
          <w:spacing w:val="-1"/>
        </w:rPr>
        <w:t xml:space="preserve"> </w:t>
      </w:r>
      <w:r>
        <w:t>discussed</w:t>
      </w:r>
      <w:r>
        <w:rPr>
          <w:spacing w:val="-4"/>
        </w:rPr>
        <w:t xml:space="preserve"> </w:t>
      </w:r>
      <w:r>
        <w:t>or</w:t>
      </w:r>
      <w:r>
        <w:rPr>
          <w:spacing w:val="-2"/>
        </w:rPr>
        <w:t xml:space="preserve"> </w:t>
      </w:r>
      <w:r>
        <w:t>researched.</w:t>
      </w:r>
      <w:r>
        <w:rPr>
          <w:spacing w:val="-4"/>
        </w:rPr>
        <w:t xml:space="preserve"> </w:t>
      </w:r>
      <w:r>
        <w:t>When</w:t>
      </w:r>
      <w:r>
        <w:rPr>
          <w:spacing w:val="-2"/>
        </w:rPr>
        <w:t xml:space="preserve"> </w:t>
      </w:r>
      <w:r>
        <w:t>hypothesizing</w:t>
      </w:r>
      <w:r>
        <w:rPr>
          <w:spacing w:val="-2"/>
        </w:rPr>
        <w:t xml:space="preserve"> </w:t>
      </w:r>
      <w:r>
        <w:t>on</w:t>
      </w:r>
      <w:r>
        <w:rPr>
          <w:spacing w:val="-2"/>
        </w:rPr>
        <w:t xml:space="preserve"> </w:t>
      </w:r>
      <w:r>
        <w:t>possible</w:t>
      </w:r>
      <w:r>
        <w:rPr>
          <w:spacing w:val="-3"/>
        </w:rPr>
        <w:t xml:space="preserve"> </w:t>
      </w:r>
      <w:r>
        <w:t>underlying</w:t>
      </w:r>
      <w:r>
        <w:rPr>
          <w:spacing w:val="-4"/>
        </w:rPr>
        <w:t xml:space="preserve"> </w:t>
      </w:r>
      <w:r>
        <w:t>cause of equity gaps, stakeholders mentioned:</w:t>
      </w:r>
    </w:p>
    <w:p w14:paraId="5417F5C4" w14:textId="77777777" w:rsidR="00CE6176" w:rsidRDefault="008C7876">
      <w:pPr>
        <w:pStyle w:val="ListParagraph"/>
        <w:numPr>
          <w:ilvl w:val="1"/>
          <w:numId w:val="28"/>
        </w:numPr>
        <w:tabs>
          <w:tab w:val="left" w:pos="2601"/>
        </w:tabs>
        <w:spacing w:before="1" w:line="271" w:lineRule="exact"/>
        <w:ind w:hanging="362"/>
      </w:pPr>
      <w:r>
        <w:t>The</w:t>
      </w:r>
      <w:r>
        <w:rPr>
          <w:spacing w:val="-3"/>
        </w:rPr>
        <w:t xml:space="preserve"> </w:t>
      </w:r>
      <w:r>
        <w:t>effect</w:t>
      </w:r>
      <w:r>
        <w:rPr>
          <w:spacing w:val="-5"/>
        </w:rPr>
        <w:t xml:space="preserve"> </w:t>
      </w:r>
      <w:r>
        <w:t>of</w:t>
      </w:r>
      <w:r>
        <w:rPr>
          <w:spacing w:val="-5"/>
        </w:rPr>
        <w:t xml:space="preserve"> </w:t>
      </w:r>
      <w:r>
        <w:t>shifting</w:t>
      </w:r>
      <w:r>
        <w:rPr>
          <w:spacing w:val="-5"/>
        </w:rPr>
        <w:t xml:space="preserve"> </w:t>
      </w:r>
      <w:r>
        <w:t>demographics</w:t>
      </w:r>
      <w:r>
        <w:rPr>
          <w:spacing w:val="-3"/>
        </w:rPr>
        <w:t xml:space="preserve"> </w:t>
      </w:r>
      <w:r>
        <w:t>on</w:t>
      </w:r>
      <w:r>
        <w:rPr>
          <w:spacing w:val="-4"/>
        </w:rPr>
        <w:t xml:space="preserve"> </w:t>
      </w:r>
      <w:r>
        <w:t>a</w:t>
      </w:r>
      <w:r>
        <w:rPr>
          <w:spacing w:val="-3"/>
        </w:rPr>
        <w:t xml:space="preserve"> </w:t>
      </w:r>
      <w:r>
        <w:t>district’s</w:t>
      </w:r>
      <w:r>
        <w:rPr>
          <w:spacing w:val="-5"/>
        </w:rPr>
        <w:t xml:space="preserve"> </w:t>
      </w:r>
      <w:r>
        <w:t>tax</w:t>
      </w:r>
      <w:r>
        <w:rPr>
          <w:spacing w:val="-6"/>
        </w:rPr>
        <w:t xml:space="preserve"> </w:t>
      </w:r>
      <w:r>
        <w:rPr>
          <w:spacing w:val="-4"/>
        </w:rPr>
        <w:t>base</w:t>
      </w:r>
    </w:p>
    <w:p w14:paraId="363C3240" w14:textId="77777777" w:rsidR="00CE6176" w:rsidRDefault="008C7876">
      <w:pPr>
        <w:pStyle w:val="ListParagraph"/>
        <w:numPr>
          <w:ilvl w:val="1"/>
          <w:numId w:val="28"/>
        </w:numPr>
        <w:tabs>
          <w:tab w:val="left" w:pos="2601"/>
        </w:tabs>
        <w:spacing w:line="268" w:lineRule="exact"/>
        <w:ind w:hanging="362"/>
      </w:pPr>
      <w:r>
        <w:t>Ineffective</w:t>
      </w:r>
      <w:r>
        <w:rPr>
          <w:spacing w:val="-10"/>
        </w:rPr>
        <w:t xml:space="preserve"> </w:t>
      </w:r>
      <w:r>
        <w:t>town/district</w:t>
      </w:r>
      <w:r>
        <w:rPr>
          <w:spacing w:val="-7"/>
        </w:rPr>
        <w:t xml:space="preserve"> </w:t>
      </w:r>
      <w:r>
        <w:t>budget</w:t>
      </w:r>
      <w:r>
        <w:rPr>
          <w:spacing w:val="-6"/>
        </w:rPr>
        <w:t xml:space="preserve"> </w:t>
      </w:r>
      <w:r>
        <w:rPr>
          <w:spacing w:val="-2"/>
        </w:rPr>
        <w:t>process</w:t>
      </w:r>
    </w:p>
    <w:p w14:paraId="3E60971E" w14:textId="77777777" w:rsidR="00CE6176" w:rsidRDefault="008C7876">
      <w:pPr>
        <w:pStyle w:val="ListParagraph"/>
        <w:numPr>
          <w:ilvl w:val="1"/>
          <w:numId w:val="28"/>
        </w:numPr>
        <w:tabs>
          <w:tab w:val="left" w:pos="2601"/>
        </w:tabs>
        <w:spacing w:line="269" w:lineRule="exact"/>
        <w:ind w:hanging="362"/>
      </w:pPr>
      <w:r>
        <w:t>The</w:t>
      </w:r>
      <w:r>
        <w:rPr>
          <w:spacing w:val="-3"/>
        </w:rPr>
        <w:t xml:space="preserve"> </w:t>
      </w:r>
      <w:r>
        <w:t>economy</w:t>
      </w:r>
      <w:r>
        <w:rPr>
          <w:spacing w:val="-2"/>
        </w:rPr>
        <w:t xml:space="preserve"> </w:t>
      </w:r>
      <w:r>
        <w:t>in</w:t>
      </w:r>
      <w:r>
        <w:rPr>
          <w:spacing w:val="-3"/>
        </w:rPr>
        <w:t xml:space="preserve"> </w:t>
      </w:r>
      <w:r>
        <w:rPr>
          <w:spacing w:val="-2"/>
        </w:rPr>
        <w:t>general</w:t>
      </w:r>
    </w:p>
    <w:p w14:paraId="1A9239E2" w14:textId="77777777" w:rsidR="00CE6176" w:rsidRDefault="008C7876">
      <w:pPr>
        <w:pStyle w:val="ListParagraph"/>
        <w:numPr>
          <w:ilvl w:val="1"/>
          <w:numId w:val="28"/>
        </w:numPr>
        <w:tabs>
          <w:tab w:val="left" w:pos="2601"/>
        </w:tabs>
        <w:spacing w:line="269" w:lineRule="exact"/>
      </w:pPr>
      <w:r>
        <w:t>Lack</w:t>
      </w:r>
      <w:r>
        <w:rPr>
          <w:spacing w:val="-5"/>
        </w:rPr>
        <w:t xml:space="preserve"> </w:t>
      </w:r>
      <w:r>
        <w:t>of</w:t>
      </w:r>
      <w:r>
        <w:rPr>
          <w:spacing w:val="-6"/>
        </w:rPr>
        <w:t xml:space="preserve"> </w:t>
      </w:r>
      <w:r>
        <w:t>competitive</w:t>
      </w:r>
      <w:r>
        <w:rPr>
          <w:spacing w:val="-1"/>
        </w:rPr>
        <w:t xml:space="preserve"> </w:t>
      </w:r>
      <w:r>
        <w:rPr>
          <w:spacing w:val="-2"/>
        </w:rPr>
        <w:t>salaries</w:t>
      </w:r>
    </w:p>
    <w:p w14:paraId="76C360B9" w14:textId="77777777" w:rsidR="00CE6176" w:rsidRDefault="008C7876">
      <w:pPr>
        <w:pStyle w:val="ListParagraph"/>
        <w:numPr>
          <w:ilvl w:val="1"/>
          <w:numId w:val="28"/>
        </w:numPr>
        <w:tabs>
          <w:tab w:val="left" w:pos="2601"/>
        </w:tabs>
        <w:spacing w:line="269" w:lineRule="exact"/>
      </w:pPr>
      <w:r>
        <w:t>Lack</w:t>
      </w:r>
      <w:r>
        <w:rPr>
          <w:spacing w:val="-6"/>
        </w:rPr>
        <w:t xml:space="preserve"> </w:t>
      </w:r>
      <w:r>
        <w:t>of</w:t>
      </w:r>
      <w:r>
        <w:rPr>
          <w:spacing w:val="-4"/>
        </w:rPr>
        <w:t xml:space="preserve"> </w:t>
      </w:r>
      <w:r>
        <w:t>adequate</w:t>
      </w:r>
      <w:r>
        <w:rPr>
          <w:spacing w:val="-3"/>
        </w:rPr>
        <w:t xml:space="preserve"> </w:t>
      </w:r>
      <w:r>
        <w:t>funding</w:t>
      </w:r>
      <w:r>
        <w:rPr>
          <w:spacing w:val="-5"/>
        </w:rPr>
        <w:t xml:space="preserve"> </w:t>
      </w:r>
      <w:r>
        <w:t>for</w:t>
      </w:r>
      <w:r>
        <w:rPr>
          <w:spacing w:val="-4"/>
        </w:rPr>
        <w:t xml:space="preserve"> </w:t>
      </w:r>
      <w:r>
        <w:t>competing</w:t>
      </w:r>
      <w:r>
        <w:rPr>
          <w:spacing w:val="-4"/>
        </w:rPr>
        <w:t xml:space="preserve"> </w:t>
      </w:r>
      <w:r>
        <w:rPr>
          <w:spacing w:val="-2"/>
        </w:rPr>
        <w:t>priorities</w:t>
      </w:r>
    </w:p>
    <w:p w14:paraId="4062A04E" w14:textId="77777777" w:rsidR="00CE6176" w:rsidRDefault="008C7876">
      <w:pPr>
        <w:pStyle w:val="ListParagraph"/>
        <w:numPr>
          <w:ilvl w:val="1"/>
          <w:numId w:val="28"/>
        </w:numPr>
        <w:tabs>
          <w:tab w:val="left" w:pos="2601"/>
        </w:tabs>
        <w:spacing w:line="272" w:lineRule="exact"/>
      </w:pPr>
      <w:r>
        <w:t>State</w:t>
      </w:r>
      <w:r>
        <w:rPr>
          <w:spacing w:val="-2"/>
        </w:rPr>
        <w:t xml:space="preserve"> </w:t>
      </w:r>
      <w:r>
        <w:t>Aid</w:t>
      </w:r>
      <w:r>
        <w:rPr>
          <w:spacing w:val="-6"/>
        </w:rPr>
        <w:t xml:space="preserve"> </w:t>
      </w:r>
      <w:r>
        <w:t>Program,</w:t>
      </w:r>
      <w:r>
        <w:rPr>
          <w:spacing w:val="-5"/>
        </w:rPr>
        <w:t xml:space="preserve"> </w:t>
      </w:r>
      <w:hyperlink r:id="rId45">
        <w:r>
          <w:rPr>
            <w:color w:val="0000FF"/>
            <w:u w:val="single" w:color="0000FF"/>
          </w:rPr>
          <w:t>Chapter</w:t>
        </w:r>
        <w:r>
          <w:rPr>
            <w:color w:val="0000FF"/>
            <w:spacing w:val="-4"/>
            <w:u w:val="single" w:color="0000FF"/>
          </w:rPr>
          <w:t xml:space="preserve"> </w:t>
        </w:r>
        <w:r>
          <w:rPr>
            <w:color w:val="0000FF"/>
            <w:spacing w:val="-5"/>
            <w:u w:val="single" w:color="0000FF"/>
          </w:rPr>
          <w:t>70</w:t>
        </w:r>
      </w:hyperlink>
    </w:p>
    <w:p w14:paraId="22AC96FF" w14:textId="77777777" w:rsidR="00CE6176" w:rsidRDefault="00CE6176">
      <w:pPr>
        <w:pStyle w:val="BodyText"/>
        <w:spacing w:before="12"/>
        <w:rPr>
          <w:sz w:val="16"/>
        </w:rPr>
      </w:pPr>
    </w:p>
    <w:p w14:paraId="52297320" w14:textId="77777777" w:rsidR="00CE6176" w:rsidRDefault="008C7876">
      <w:pPr>
        <w:pStyle w:val="BodyText"/>
        <w:spacing w:before="56"/>
        <w:ind w:left="1159" w:right="490"/>
      </w:pPr>
      <w:r>
        <w:t>Without</w:t>
      </w:r>
      <w:r>
        <w:rPr>
          <w:spacing w:val="-5"/>
        </w:rPr>
        <w:t xml:space="preserve"> </w:t>
      </w:r>
      <w:r>
        <w:t>additional</w:t>
      </w:r>
      <w:r>
        <w:rPr>
          <w:spacing w:val="-5"/>
        </w:rPr>
        <w:t xml:space="preserve"> </w:t>
      </w:r>
      <w:r>
        <w:t>exploration,</w:t>
      </w:r>
      <w:r>
        <w:rPr>
          <w:spacing w:val="-3"/>
        </w:rPr>
        <w:t xml:space="preserve"> </w:t>
      </w:r>
      <w:r>
        <w:t>ESE</w:t>
      </w:r>
      <w:r>
        <w:rPr>
          <w:spacing w:val="-3"/>
        </w:rPr>
        <w:t xml:space="preserve"> </w:t>
      </w:r>
      <w:r>
        <w:t>cannot</w:t>
      </w:r>
      <w:r>
        <w:rPr>
          <w:spacing w:val="-2"/>
        </w:rPr>
        <w:t xml:space="preserve"> </w:t>
      </w:r>
      <w:r>
        <w:t>truly</w:t>
      </w:r>
      <w:r>
        <w:rPr>
          <w:spacing w:val="-2"/>
        </w:rPr>
        <w:t xml:space="preserve"> </w:t>
      </w:r>
      <w:r>
        <w:t>identify</w:t>
      </w:r>
      <w:r>
        <w:rPr>
          <w:spacing w:val="-2"/>
        </w:rPr>
        <w:t xml:space="preserve"> </w:t>
      </w:r>
      <w:r>
        <w:t>what</w:t>
      </w:r>
      <w:r>
        <w:rPr>
          <w:spacing w:val="-5"/>
        </w:rPr>
        <w:t xml:space="preserve"> </w:t>
      </w:r>
      <w:r>
        <w:t>the</w:t>
      </w:r>
      <w:r>
        <w:rPr>
          <w:spacing w:val="-5"/>
        </w:rPr>
        <w:t xml:space="preserve"> </w:t>
      </w:r>
      <w:r>
        <w:t>fiscal</w:t>
      </w:r>
      <w:r>
        <w:rPr>
          <w:spacing w:val="-3"/>
        </w:rPr>
        <w:t xml:space="preserve"> </w:t>
      </w:r>
      <w:r>
        <w:t>issues</w:t>
      </w:r>
      <w:r>
        <w:rPr>
          <w:spacing w:val="-3"/>
        </w:rPr>
        <w:t xml:space="preserve"> </w:t>
      </w:r>
      <w:r>
        <w:t>are.</w:t>
      </w:r>
      <w:r>
        <w:rPr>
          <w:spacing w:val="-3"/>
        </w:rPr>
        <w:t xml:space="preserve"> </w:t>
      </w:r>
      <w:r>
        <w:t>However,</w:t>
      </w:r>
      <w:r>
        <w:rPr>
          <w:spacing w:val="-5"/>
        </w:rPr>
        <w:t xml:space="preserve"> </w:t>
      </w:r>
      <w:r>
        <w:t>we are including this as a root cause of our equity gaps because most stakeholders mentioned “cost” or “budget issues” at some point in our discussions.</w:t>
      </w:r>
    </w:p>
    <w:p w14:paraId="1B327F33" w14:textId="77777777" w:rsidR="00CE6176" w:rsidRDefault="00CE6176">
      <w:pPr>
        <w:pStyle w:val="BodyText"/>
        <w:rPr>
          <w:sz w:val="20"/>
        </w:rPr>
      </w:pPr>
    </w:p>
    <w:p w14:paraId="7B468291" w14:textId="77777777" w:rsidR="00CE6176" w:rsidRDefault="00CE6176">
      <w:pPr>
        <w:pStyle w:val="BodyText"/>
        <w:rPr>
          <w:sz w:val="20"/>
        </w:rPr>
      </w:pPr>
    </w:p>
    <w:p w14:paraId="5B0BF9F9" w14:textId="77777777" w:rsidR="00CE6176" w:rsidRDefault="00CE6176">
      <w:pPr>
        <w:pStyle w:val="BodyText"/>
        <w:rPr>
          <w:sz w:val="20"/>
        </w:rPr>
      </w:pPr>
    </w:p>
    <w:p w14:paraId="7581A4B0" w14:textId="77777777" w:rsidR="00CE6176" w:rsidRDefault="00CE6176">
      <w:pPr>
        <w:pStyle w:val="BodyText"/>
        <w:rPr>
          <w:sz w:val="20"/>
        </w:rPr>
      </w:pPr>
    </w:p>
    <w:p w14:paraId="0997EEF9" w14:textId="77777777" w:rsidR="00CE6176" w:rsidRDefault="00CE6176">
      <w:pPr>
        <w:pStyle w:val="BodyText"/>
        <w:rPr>
          <w:sz w:val="20"/>
        </w:rPr>
      </w:pPr>
    </w:p>
    <w:p w14:paraId="24B783D3" w14:textId="77777777" w:rsidR="00CE6176" w:rsidRDefault="00CE6176">
      <w:pPr>
        <w:pStyle w:val="BodyText"/>
        <w:rPr>
          <w:sz w:val="20"/>
        </w:rPr>
      </w:pPr>
    </w:p>
    <w:p w14:paraId="2F49066D" w14:textId="77777777" w:rsidR="00CE6176" w:rsidRDefault="00CE6176">
      <w:pPr>
        <w:pStyle w:val="BodyText"/>
        <w:rPr>
          <w:sz w:val="20"/>
        </w:rPr>
      </w:pPr>
    </w:p>
    <w:p w14:paraId="1F885619" w14:textId="77777777" w:rsidR="00CE6176" w:rsidRDefault="00CE6176">
      <w:pPr>
        <w:pStyle w:val="BodyText"/>
        <w:rPr>
          <w:sz w:val="20"/>
        </w:rPr>
      </w:pPr>
    </w:p>
    <w:p w14:paraId="4C5BB008" w14:textId="77777777" w:rsidR="00CE6176" w:rsidRDefault="00CE6176">
      <w:pPr>
        <w:pStyle w:val="BodyText"/>
        <w:rPr>
          <w:sz w:val="20"/>
        </w:rPr>
      </w:pPr>
    </w:p>
    <w:p w14:paraId="747D1086" w14:textId="77777777" w:rsidR="00CE6176" w:rsidRDefault="00CE6176">
      <w:pPr>
        <w:pStyle w:val="BodyText"/>
        <w:rPr>
          <w:sz w:val="20"/>
        </w:rPr>
      </w:pPr>
    </w:p>
    <w:p w14:paraId="7CEFDAEA" w14:textId="77777777" w:rsidR="00CE6176" w:rsidRDefault="00CE6176">
      <w:pPr>
        <w:pStyle w:val="BodyText"/>
        <w:rPr>
          <w:sz w:val="20"/>
        </w:rPr>
      </w:pPr>
    </w:p>
    <w:p w14:paraId="18AE3520" w14:textId="77777777" w:rsidR="00CE6176" w:rsidRDefault="00CE6176">
      <w:pPr>
        <w:pStyle w:val="BodyText"/>
        <w:rPr>
          <w:sz w:val="20"/>
        </w:rPr>
      </w:pPr>
    </w:p>
    <w:p w14:paraId="6E38D8AD" w14:textId="77777777" w:rsidR="00CE6176" w:rsidRDefault="00CE6176">
      <w:pPr>
        <w:pStyle w:val="BodyText"/>
        <w:rPr>
          <w:sz w:val="20"/>
        </w:rPr>
      </w:pPr>
    </w:p>
    <w:p w14:paraId="15DD4CB4" w14:textId="77777777" w:rsidR="00CE6176" w:rsidRDefault="00CE6176">
      <w:pPr>
        <w:pStyle w:val="BodyText"/>
        <w:rPr>
          <w:sz w:val="20"/>
        </w:rPr>
      </w:pPr>
    </w:p>
    <w:p w14:paraId="65D43F93" w14:textId="77777777" w:rsidR="00CE6176" w:rsidRDefault="00CE6176">
      <w:pPr>
        <w:pStyle w:val="BodyText"/>
        <w:spacing w:before="2"/>
        <w:rPr>
          <w:sz w:val="15"/>
        </w:rPr>
      </w:pPr>
    </w:p>
    <w:p w14:paraId="1A97CE5C" w14:textId="77777777" w:rsidR="00CE6176" w:rsidRDefault="008C7876">
      <w:pPr>
        <w:spacing w:before="110"/>
        <w:ind w:left="1160"/>
        <w:rPr>
          <w:sz w:val="18"/>
        </w:rPr>
      </w:pPr>
      <w:bookmarkStart w:id="53" w:name="_bookmark37"/>
      <w:bookmarkEnd w:id="53"/>
      <w:r>
        <w:rPr>
          <w:sz w:val="18"/>
          <w:vertAlign w:val="superscript"/>
        </w:rPr>
        <w:t>28</w:t>
      </w:r>
      <w:r>
        <w:rPr>
          <w:spacing w:val="-3"/>
          <w:sz w:val="18"/>
        </w:rPr>
        <w:t xml:space="preserve"> </w:t>
      </w:r>
      <w:r>
        <w:rPr>
          <w:i/>
          <w:sz w:val="18"/>
        </w:rPr>
        <w:t>Churn:</w:t>
      </w:r>
      <w:r>
        <w:rPr>
          <w:i/>
          <w:spacing w:val="-4"/>
          <w:sz w:val="18"/>
        </w:rPr>
        <w:t xml:space="preserve"> </w:t>
      </w:r>
      <w:r>
        <w:rPr>
          <w:i/>
          <w:sz w:val="18"/>
        </w:rPr>
        <w:t>The</w:t>
      </w:r>
      <w:r>
        <w:rPr>
          <w:i/>
          <w:spacing w:val="-3"/>
          <w:sz w:val="18"/>
        </w:rPr>
        <w:t xml:space="preserve"> </w:t>
      </w:r>
      <w:r>
        <w:rPr>
          <w:i/>
          <w:sz w:val="18"/>
        </w:rPr>
        <w:t>High</w:t>
      </w:r>
      <w:r>
        <w:rPr>
          <w:i/>
          <w:spacing w:val="-3"/>
          <w:sz w:val="18"/>
        </w:rPr>
        <w:t xml:space="preserve"> </w:t>
      </w:r>
      <w:r>
        <w:rPr>
          <w:i/>
          <w:sz w:val="18"/>
        </w:rPr>
        <w:t>Cost</w:t>
      </w:r>
      <w:r>
        <w:rPr>
          <w:i/>
          <w:spacing w:val="-2"/>
          <w:sz w:val="18"/>
        </w:rPr>
        <w:t xml:space="preserve"> </w:t>
      </w:r>
      <w:r>
        <w:rPr>
          <w:i/>
          <w:sz w:val="18"/>
        </w:rPr>
        <w:t>of</w:t>
      </w:r>
      <w:r>
        <w:rPr>
          <w:i/>
          <w:spacing w:val="-1"/>
          <w:sz w:val="18"/>
        </w:rPr>
        <w:t xml:space="preserve"> </w:t>
      </w:r>
      <w:r>
        <w:rPr>
          <w:i/>
          <w:sz w:val="18"/>
        </w:rPr>
        <w:t>Principal</w:t>
      </w:r>
      <w:r>
        <w:rPr>
          <w:i/>
          <w:spacing w:val="-2"/>
          <w:sz w:val="18"/>
        </w:rPr>
        <w:t xml:space="preserve"> </w:t>
      </w:r>
      <w:r>
        <w:rPr>
          <w:i/>
          <w:sz w:val="18"/>
        </w:rPr>
        <w:t>Turnover</w:t>
      </w:r>
      <w:r>
        <w:rPr>
          <w:sz w:val="18"/>
        </w:rPr>
        <w:t>.</w:t>
      </w:r>
      <w:r>
        <w:rPr>
          <w:spacing w:val="-1"/>
          <w:sz w:val="18"/>
        </w:rPr>
        <w:t xml:space="preserve"> </w:t>
      </w:r>
      <w:r>
        <w:rPr>
          <w:sz w:val="18"/>
        </w:rPr>
        <w:t>School</w:t>
      </w:r>
      <w:r>
        <w:rPr>
          <w:spacing w:val="-2"/>
          <w:sz w:val="18"/>
        </w:rPr>
        <w:t xml:space="preserve"> </w:t>
      </w:r>
      <w:r>
        <w:rPr>
          <w:sz w:val="18"/>
        </w:rPr>
        <w:t>Leaders</w:t>
      </w:r>
      <w:r>
        <w:rPr>
          <w:spacing w:val="-2"/>
          <w:sz w:val="18"/>
        </w:rPr>
        <w:t xml:space="preserve"> </w:t>
      </w:r>
      <w:r>
        <w:rPr>
          <w:sz w:val="18"/>
        </w:rPr>
        <w:t>Network,</w:t>
      </w:r>
      <w:r>
        <w:rPr>
          <w:spacing w:val="-1"/>
          <w:sz w:val="18"/>
        </w:rPr>
        <w:t xml:space="preserve"> </w:t>
      </w:r>
      <w:r>
        <w:rPr>
          <w:spacing w:val="-2"/>
          <w:sz w:val="18"/>
        </w:rPr>
        <w:t>2014.</w:t>
      </w:r>
    </w:p>
    <w:p w14:paraId="4CD45EBC" w14:textId="77777777" w:rsidR="00CE6176" w:rsidRDefault="00CE6176">
      <w:pPr>
        <w:rPr>
          <w:sz w:val="18"/>
        </w:rPr>
        <w:sectPr w:rsidR="00CE6176">
          <w:pgSz w:w="12240" w:h="15840"/>
          <w:pgMar w:top="840" w:right="980" w:bottom="1120" w:left="1000" w:header="0" w:footer="935" w:gutter="0"/>
          <w:cols w:space="720"/>
        </w:sectPr>
      </w:pPr>
    </w:p>
    <w:p w14:paraId="0A433ECC" w14:textId="4A61AF1D" w:rsidR="00CE6176" w:rsidRDefault="00B61877">
      <w:pPr>
        <w:pStyle w:val="BodyText"/>
        <w:ind w:left="7835"/>
        <w:rPr>
          <w:sz w:val="20"/>
        </w:rPr>
      </w:pPr>
      <w:r>
        <w:rPr>
          <w:noProof/>
        </w:rPr>
        <w:lastRenderedPageBreak/>
        <mc:AlternateContent>
          <mc:Choice Requires="wpg">
            <w:drawing>
              <wp:anchor distT="0" distB="0" distL="114300" distR="114300" simplePos="0" relativeHeight="485868032" behindDoc="1" locked="0" layoutInCell="1" allowOverlap="1" wp14:anchorId="2B1D1C14" wp14:editId="5DFBE98E">
                <wp:simplePos x="0" y="0"/>
                <wp:positionH relativeFrom="page">
                  <wp:posOffset>510540</wp:posOffset>
                </wp:positionH>
                <wp:positionV relativeFrom="page">
                  <wp:posOffset>534035</wp:posOffset>
                </wp:positionV>
                <wp:extent cx="4967605" cy="8752840"/>
                <wp:effectExtent l="0" t="0" r="0" b="0"/>
                <wp:wrapNone/>
                <wp:docPr id="366329944" name="docshapegroup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532605078" name="docshape128"/>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204237" name="docshape129"/>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036613" name="docshape130"/>
                        <wps:cNvSpPr>
                          <a:spLocks noChangeArrowheads="1"/>
                        </wps:cNvSpPr>
                        <wps:spPr bwMode="auto">
                          <a:xfrm>
                            <a:off x="1440" y="13564"/>
                            <a:ext cx="288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8AE3FF" id="docshapegroup127" o:spid="_x0000_s1026" style="position:absolute;margin-left:40.2pt;margin-top:42.05pt;width:391.15pt;height:689.2pt;z-index:-17448448;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">
                <v:rect id="docshape128"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" fillcolor="#91a8ce" stroked="f"/>
                <v:shape id="docshape129"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" path="m1386,l,,,1596r210,l210,13784r972,l1182,1596r204,l1386,xe" fillcolor="#004386" stroked="f">
                  <v:path arrowok="t" o:connecttype="custom" o:connectlocs="1386,841;0,841;0,2437;210,2437;210,14625;1182,14625;1182,2437;1386,2437;1386,841" o:connectangles="0,0,0,0,0,0,0,0,0"/>
                </v:shape>
                <v:rect id="docshape130" o:spid="_x0000_s1029" style="position:absolute;left:1440;top:13564;width:288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" fillcolor="black" stroked="f"/>
                <w10:wrap anchorx="page" anchory="page"/>
              </v:group>
            </w:pict>
          </mc:Fallback>
        </mc:AlternateContent>
      </w:r>
      <w:r>
        <w:rPr>
          <w:noProof/>
          <w:sz w:val="20"/>
        </w:rPr>
        <w:drawing>
          <wp:inline distT="0" distB="0" distL="0" distR="0" wp14:anchorId="16CB028F" wp14:editId="052DF2E2">
            <wp:extent cx="576612" cy="987551"/>
            <wp:effectExtent l="0" t="0" r="0" b="0"/>
            <wp:docPr id="57"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50CCCC2F" w14:textId="77777777" w:rsidR="00CE6176" w:rsidRDefault="00CE6176">
      <w:pPr>
        <w:pStyle w:val="BodyText"/>
        <w:spacing w:before="7"/>
        <w:rPr>
          <w:sz w:val="12"/>
        </w:rPr>
      </w:pPr>
    </w:p>
    <w:p w14:paraId="5BC20A21" w14:textId="77777777" w:rsidR="00CE6176" w:rsidRPr="00676C64" w:rsidRDefault="008C7876">
      <w:pPr>
        <w:pStyle w:val="Heading3"/>
        <w:rPr>
          <w:color w:val="1F497D" w:themeColor="text2"/>
        </w:rPr>
      </w:pPr>
      <w:bookmarkStart w:id="54" w:name="Overview_and_analysis_of_equity_gap_data"/>
      <w:bookmarkStart w:id="55" w:name="_bookmark38"/>
      <w:bookmarkEnd w:id="54"/>
      <w:bookmarkEnd w:id="55"/>
      <w:r w:rsidRPr="00676C64">
        <w:rPr>
          <w:color w:val="1F497D" w:themeColor="text2"/>
        </w:rPr>
        <w:t>Overview</w:t>
      </w:r>
      <w:r w:rsidRPr="00676C64">
        <w:rPr>
          <w:color w:val="1F497D" w:themeColor="text2"/>
          <w:spacing w:val="-3"/>
        </w:rPr>
        <w:t xml:space="preserve"> </w:t>
      </w:r>
      <w:r w:rsidRPr="00676C64">
        <w:rPr>
          <w:color w:val="1F497D" w:themeColor="text2"/>
        </w:rPr>
        <w:t>and</w:t>
      </w:r>
      <w:r w:rsidRPr="00676C64">
        <w:rPr>
          <w:color w:val="1F497D" w:themeColor="text2"/>
          <w:spacing w:val="-3"/>
        </w:rPr>
        <w:t xml:space="preserve"> </w:t>
      </w:r>
      <w:r w:rsidRPr="00676C64">
        <w:rPr>
          <w:color w:val="1F497D" w:themeColor="text2"/>
        </w:rPr>
        <w:t>analysis</w:t>
      </w:r>
      <w:r w:rsidRPr="00676C64">
        <w:rPr>
          <w:color w:val="1F497D" w:themeColor="text2"/>
          <w:spacing w:val="-3"/>
        </w:rPr>
        <w:t xml:space="preserve"> </w:t>
      </w:r>
      <w:r w:rsidRPr="00676C64">
        <w:rPr>
          <w:color w:val="1F497D" w:themeColor="text2"/>
        </w:rPr>
        <w:t>of</w:t>
      </w:r>
      <w:r w:rsidRPr="00676C64">
        <w:rPr>
          <w:color w:val="1F497D" w:themeColor="text2"/>
          <w:spacing w:val="-2"/>
        </w:rPr>
        <w:t xml:space="preserve"> </w:t>
      </w:r>
      <w:r w:rsidRPr="00676C64">
        <w:rPr>
          <w:color w:val="1F497D" w:themeColor="text2"/>
        </w:rPr>
        <w:t>equity</w:t>
      </w:r>
      <w:r w:rsidRPr="00676C64">
        <w:rPr>
          <w:color w:val="1F497D" w:themeColor="text2"/>
          <w:spacing w:val="-4"/>
        </w:rPr>
        <w:t xml:space="preserve"> </w:t>
      </w:r>
      <w:r w:rsidRPr="00676C64">
        <w:rPr>
          <w:color w:val="1F497D" w:themeColor="text2"/>
        </w:rPr>
        <w:t>gap</w:t>
      </w:r>
      <w:r w:rsidRPr="00676C64">
        <w:rPr>
          <w:color w:val="1F497D" w:themeColor="text2"/>
          <w:spacing w:val="-2"/>
        </w:rPr>
        <w:t xml:space="preserve"> </w:t>
      </w:r>
      <w:r w:rsidRPr="00676C64">
        <w:rPr>
          <w:color w:val="1F497D" w:themeColor="text2"/>
          <w:spacing w:val="-4"/>
        </w:rPr>
        <w:t>data</w:t>
      </w:r>
    </w:p>
    <w:p w14:paraId="3E0B72C6" w14:textId="77777777" w:rsidR="00CE6176" w:rsidRDefault="00CE6176">
      <w:pPr>
        <w:pStyle w:val="BodyText"/>
        <w:spacing w:before="11"/>
        <w:rPr>
          <w:b/>
          <w:sz w:val="27"/>
        </w:rPr>
      </w:pPr>
    </w:p>
    <w:p w14:paraId="583EE727" w14:textId="77777777" w:rsidR="00CE6176" w:rsidRDefault="008C7876">
      <w:pPr>
        <w:pStyle w:val="BodyText"/>
        <w:ind w:left="1159" w:right="508"/>
      </w:pPr>
      <w:r>
        <w:t>The following table and graphs summarize the differences in access between low and high poverty and minority schools. In comparing and considering equity gap data, we observ</w:t>
      </w:r>
      <w:r>
        <w:t xml:space="preserve">e that experience, </w:t>
      </w:r>
      <w:proofErr w:type="gramStart"/>
      <w:r>
        <w:t>research</w:t>
      </w:r>
      <w:proofErr w:type="gramEnd"/>
      <w:r>
        <w:t xml:space="preserve"> and stakeholder input all suggest that many low income, high minority schools have teachers who fit into most or all of the categories below. As the economist R. Hamilton</w:t>
      </w:r>
      <w:r>
        <w:rPr>
          <w:spacing w:val="-2"/>
        </w:rPr>
        <w:t xml:space="preserve"> </w:t>
      </w:r>
      <w:r>
        <w:t>Lankford</w:t>
      </w:r>
      <w:r>
        <w:rPr>
          <w:spacing w:val="-2"/>
        </w:rPr>
        <w:t xml:space="preserve"> </w:t>
      </w:r>
      <w:r>
        <w:t>said,</w:t>
      </w:r>
      <w:r>
        <w:rPr>
          <w:spacing w:val="-4"/>
        </w:rPr>
        <w:t xml:space="preserve"> </w:t>
      </w:r>
      <w:r>
        <w:t>“Schools</w:t>
      </w:r>
      <w:r>
        <w:rPr>
          <w:spacing w:val="-4"/>
        </w:rPr>
        <w:t xml:space="preserve"> </w:t>
      </w:r>
      <w:r>
        <w:t>that</w:t>
      </w:r>
      <w:r>
        <w:rPr>
          <w:spacing w:val="-4"/>
        </w:rPr>
        <w:t xml:space="preserve"> </w:t>
      </w:r>
      <w:r>
        <w:t>have</w:t>
      </w:r>
      <w:r>
        <w:rPr>
          <w:spacing w:val="-4"/>
        </w:rPr>
        <w:t xml:space="preserve"> </w:t>
      </w:r>
      <w:r>
        <w:t>low-quality</w:t>
      </w:r>
      <w:r>
        <w:rPr>
          <w:spacing w:val="-1"/>
        </w:rPr>
        <w:t xml:space="preserve"> </w:t>
      </w:r>
      <w:r>
        <w:t>teachers</w:t>
      </w:r>
      <w:r>
        <w:rPr>
          <w:spacing w:val="-4"/>
        </w:rPr>
        <w:t xml:space="preserve"> </w:t>
      </w:r>
      <w:r>
        <w:t>as</w:t>
      </w:r>
      <w:r>
        <w:rPr>
          <w:spacing w:val="-4"/>
        </w:rPr>
        <w:t xml:space="preserve"> </w:t>
      </w:r>
      <w:r>
        <w:t>measured</w:t>
      </w:r>
      <w:r>
        <w:rPr>
          <w:spacing w:val="-3"/>
        </w:rPr>
        <w:t xml:space="preserve"> </w:t>
      </w:r>
      <w:r>
        <w:t>by</w:t>
      </w:r>
      <w:r>
        <w:rPr>
          <w:spacing w:val="-4"/>
        </w:rPr>
        <w:t xml:space="preserve"> </w:t>
      </w:r>
      <w:r>
        <w:t>one</w:t>
      </w:r>
      <w:r>
        <w:rPr>
          <w:spacing w:val="-1"/>
        </w:rPr>
        <w:t xml:space="preserve"> </w:t>
      </w:r>
      <w:r>
        <w:t>attribute are more likely to have low-quality teachers based on all other measures.”</w:t>
      </w:r>
      <w:hyperlink w:anchor="_bookmark39" w:history="1">
        <w:r>
          <w:rPr>
            <w:vertAlign w:val="superscript"/>
          </w:rPr>
          <w:t>29</w:t>
        </w:r>
      </w:hyperlink>
    </w:p>
    <w:p w14:paraId="0036991D" w14:textId="77777777" w:rsidR="00CE6176" w:rsidRDefault="00CE6176">
      <w:pPr>
        <w:pStyle w:val="BodyText"/>
        <w:rPr>
          <w:sz w:val="20"/>
        </w:rPr>
      </w:pPr>
    </w:p>
    <w:p w14:paraId="499CAE20" w14:textId="77777777" w:rsidR="00CE6176" w:rsidRDefault="00CE6176">
      <w:pPr>
        <w:pStyle w:val="BodyText"/>
        <w:spacing w:before="3"/>
        <w:rPr>
          <w:sz w:val="24"/>
        </w:rPr>
      </w:pPr>
    </w:p>
    <w:tbl>
      <w:tblPr>
        <w:tblW w:w="0" w:type="auto"/>
        <w:tblInd w:w="1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3"/>
        <w:gridCol w:w="2880"/>
        <w:gridCol w:w="3060"/>
      </w:tblGrid>
      <w:tr w:rsidR="00CE6176" w14:paraId="570DA07B" w14:textId="77777777" w:rsidTr="00676C64">
        <w:trPr>
          <w:trHeight w:val="268"/>
        </w:trPr>
        <w:tc>
          <w:tcPr>
            <w:tcW w:w="8263" w:type="dxa"/>
            <w:gridSpan w:val="3"/>
            <w:shd w:val="clear" w:color="auto" w:fill="1F497D" w:themeFill="text2"/>
          </w:tcPr>
          <w:p w14:paraId="1AD0CB22" w14:textId="77777777" w:rsidR="00CE6176" w:rsidRDefault="008C7876">
            <w:pPr>
              <w:pStyle w:val="TableParagraph"/>
              <w:spacing w:line="248" w:lineRule="exact"/>
              <w:ind w:left="3591" w:right="3580"/>
              <w:jc w:val="center"/>
              <w:rPr>
                <w:b/>
              </w:rPr>
            </w:pPr>
            <w:r>
              <w:rPr>
                <w:b/>
                <w:color w:val="FFFFFF"/>
              </w:rPr>
              <w:t>Size</w:t>
            </w:r>
            <w:r>
              <w:rPr>
                <w:b/>
                <w:color w:val="FFFFFF"/>
                <w:spacing w:val="-5"/>
              </w:rPr>
              <w:t xml:space="preserve"> </w:t>
            </w:r>
            <w:r>
              <w:rPr>
                <w:b/>
                <w:color w:val="FFFFFF"/>
              </w:rPr>
              <w:t>of</w:t>
            </w:r>
            <w:r>
              <w:rPr>
                <w:b/>
                <w:color w:val="FFFFFF"/>
                <w:spacing w:val="-1"/>
              </w:rPr>
              <w:t xml:space="preserve"> </w:t>
            </w:r>
            <w:r>
              <w:rPr>
                <w:b/>
                <w:color w:val="FFFFFF"/>
                <w:spacing w:val="-4"/>
              </w:rPr>
              <w:t>gaps</w:t>
            </w:r>
          </w:p>
        </w:tc>
      </w:tr>
      <w:tr w:rsidR="00CE6176" w14:paraId="4551136A" w14:textId="77777777">
        <w:trPr>
          <w:trHeight w:val="268"/>
        </w:trPr>
        <w:tc>
          <w:tcPr>
            <w:tcW w:w="2323" w:type="dxa"/>
          </w:tcPr>
          <w:p w14:paraId="40D27350" w14:textId="77777777" w:rsidR="00CE6176" w:rsidRDefault="00CE6176">
            <w:pPr>
              <w:pStyle w:val="TableParagraph"/>
              <w:ind w:left="0"/>
              <w:rPr>
                <w:rFonts w:ascii="Times New Roman"/>
                <w:sz w:val="18"/>
              </w:rPr>
            </w:pPr>
          </w:p>
        </w:tc>
        <w:tc>
          <w:tcPr>
            <w:tcW w:w="2880" w:type="dxa"/>
          </w:tcPr>
          <w:p w14:paraId="649E9BBA" w14:textId="77777777" w:rsidR="00CE6176" w:rsidRDefault="008C7876">
            <w:pPr>
              <w:pStyle w:val="TableParagraph"/>
              <w:spacing w:line="248" w:lineRule="exact"/>
              <w:ind w:left="292" w:right="283"/>
              <w:jc w:val="center"/>
              <w:rPr>
                <w:b/>
              </w:rPr>
            </w:pPr>
            <w:r>
              <w:rPr>
                <w:b/>
              </w:rPr>
              <w:t>Comparing</w:t>
            </w:r>
            <w:r>
              <w:rPr>
                <w:b/>
                <w:spacing w:val="-7"/>
              </w:rPr>
              <w:t xml:space="preserve"> </w:t>
            </w:r>
            <w:r>
              <w:rPr>
                <w:b/>
              </w:rPr>
              <w:t>HPQs</w:t>
            </w:r>
            <w:r>
              <w:rPr>
                <w:b/>
                <w:spacing w:val="-2"/>
              </w:rPr>
              <w:t xml:space="preserve"> </w:t>
            </w:r>
            <w:r>
              <w:rPr>
                <w:b/>
              </w:rPr>
              <w:t>to</w:t>
            </w:r>
            <w:r>
              <w:rPr>
                <w:b/>
                <w:spacing w:val="-4"/>
              </w:rPr>
              <w:t xml:space="preserve"> LPQs</w:t>
            </w:r>
          </w:p>
        </w:tc>
        <w:tc>
          <w:tcPr>
            <w:tcW w:w="3060" w:type="dxa"/>
          </w:tcPr>
          <w:p w14:paraId="33C91C57" w14:textId="77777777" w:rsidR="00CE6176" w:rsidRDefault="008C7876">
            <w:pPr>
              <w:pStyle w:val="TableParagraph"/>
              <w:spacing w:line="248" w:lineRule="exact"/>
              <w:ind w:left="308" w:right="299"/>
              <w:jc w:val="center"/>
              <w:rPr>
                <w:b/>
              </w:rPr>
            </w:pPr>
            <w:r>
              <w:rPr>
                <w:b/>
              </w:rPr>
              <w:t>Comparing</w:t>
            </w:r>
            <w:r>
              <w:rPr>
                <w:b/>
                <w:spacing w:val="-5"/>
              </w:rPr>
              <w:t xml:space="preserve"> </w:t>
            </w:r>
            <w:r>
              <w:rPr>
                <w:b/>
              </w:rPr>
              <w:t>HMQs</w:t>
            </w:r>
            <w:r>
              <w:rPr>
                <w:b/>
                <w:spacing w:val="-5"/>
              </w:rPr>
              <w:t xml:space="preserve"> </w:t>
            </w:r>
            <w:r>
              <w:rPr>
                <w:b/>
              </w:rPr>
              <w:t>to</w:t>
            </w:r>
            <w:r>
              <w:rPr>
                <w:b/>
                <w:spacing w:val="-4"/>
              </w:rPr>
              <w:t xml:space="preserve"> LMQs</w:t>
            </w:r>
          </w:p>
        </w:tc>
      </w:tr>
      <w:tr w:rsidR="00CE6176" w14:paraId="26CFF291" w14:textId="77777777">
        <w:trPr>
          <w:trHeight w:val="537"/>
        </w:trPr>
        <w:tc>
          <w:tcPr>
            <w:tcW w:w="2323" w:type="dxa"/>
          </w:tcPr>
          <w:p w14:paraId="5262B33B" w14:textId="77777777" w:rsidR="00CE6176" w:rsidRDefault="008C7876">
            <w:pPr>
              <w:pStyle w:val="TableParagraph"/>
              <w:spacing w:line="265" w:lineRule="exact"/>
            </w:pPr>
            <w:r>
              <w:t>Inexperienced</w:t>
            </w:r>
            <w:r>
              <w:rPr>
                <w:spacing w:val="-9"/>
              </w:rPr>
              <w:t xml:space="preserve"> </w:t>
            </w:r>
            <w:r>
              <w:rPr>
                <w:spacing w:val="-2"/>
              </w:rPr>
              <w:t>teachers</w:t>
            </w:r>
          </w:p>
        </w:tc>
        <w:tc>
          <w:tcPr>
            <w:tcW w:w="2880" w:type="dxa"/>
          </w:tcPr>
          <w:p w14:paraId="2F82C397" w14:textId="77777777" w:rsidR="00CE6176" w:rsidRDefault="008C7876">
            <w:pPr>
              <w:pStyle w:val="TableParagraph"/>
              <w:spacing w:line="265" w:lineRule="exact"/>
              <w:ind w:left="292" w:right="280"/>
              <w:jc w:val="center"/>
            </w:pPr>
            <w:r>
              <w:t>76%</w:t>
            </w:r>
            <w:r>
              <w:rPr>
                <w:spacing w:val="-4"/>
              </w:rPr>
              <w:t xml:space="preserve"> </w:t>
            </w:r>
            <w:r>
              <w:t xml:space="preserve">more </w:t>
            </w:r>
            <w:r>
              <w:rPr>
                <w:spacing w:val="-2"/>
              </w:rPr>
              <w:t>inexperienced</w:t>
            </w:r>
          </w:p>
          <w:p w14:paraId="46963393" w14:textId="77777777" w:rsidR="00CE6176" w:rsidRDefault="008C7876">
            <w:pPr>
              <w:pStyle w:val="TableParagraph"/>
              <w:spacing w:line="252" w:lineRule="exact"/>
              <w:ind w:left="292" w:right="283"/>
              <w:jc w:val="center"/>
            </w:pPr>
            <w:r>
              <w:rPr>
                <w:spacing w:val="-2"/>
              </w:rPr>
              <w:t>teachers</w:t>
            </w:r>
          </w:p>
        </w:tc>
        <w:tc>
          <w:tcPr>
            <w:tcW w:w="3060" w:type="dxa"/>
          </w:tcPr>
          <w:p w14:paraId="0B455F54" w14:textId="77777777" w:rsidR="00CE6176" w:rsidRDefault="008C7876">
            <w:pPr>
              <w:pStyle w:val="TableParagraph"/>
              <w:spacing w:line="265" w:lineRule="exact"/>
              <w:ind w:left="308" w:right="294"/>
              <w:jc w:val="center"/>
            </w:pPr>
            <w:r>
              <w:t>96%</w:t>
            </w:r>
            <w:r>
              <w:rPr>
                <w:spacing w:val="-4"/>
              </w:rPr>
              <w:t xml:space="preserve"> </w:t>
            </w:r>
            <w:r>
              <w:t xml:space="preserve">more </w:t>
            </w:r>
            <w:r>
              <w:rPr>
                <w:spacing w:val="-2"/>
              </w:rPr>
              <w:t>inexperienced</w:t>
            </w:r>
          </w:p>
          <w:p w14:paraId="7F66D395" w14:textId="77777777" w:rsidR="00CE6176" w:rsidRDefault="008C7876">
            <w:pPr>
              <w:pStyle w:val="TableParagraph"/>
              <w:spacing w:line="252" w:lineRule="exact"/>
              <w:ind w:left="308" w:right="296"/>
              <w:jc w:val="center"/>
            </w:pPr>
            <w:r>
              <w:rPr>
                <w:spacing w:val="-2"/>
              </w:rPr>
              <w:t>teachers</w:t>
            </w:r>
          </w:p>
        </w:tc>
      </w:tr>
      <w:tr w:rsidR="00CE6176" w14:paraId="270E7EB0" w14:textId="77777777">
        <w:trPr>
          <w:trHeight w:val="537"/>
        </w:trPr>
        <w:tc>
          <w:tcPr>
            <w:tcW w:w="2323" w:type="dxa"/>
          </w:tcPr>
          <w:p w14:paraId="12996CD6" w14:textId="77777777" w:rsidR="00CE6176" w:rsidRDefault="008C7876">
            <w:pPr>
              <w:pStyle w:val="TableParagraph"/>
              <w:spacing w:line="265" w:lineRule="exact"/>
            </w:pPr>
            <w:r>
              <w:t>Teachers</w:t>
            </w:r>
            <w:r>
              <w:rPr>
                <w:spacing w:val="-6"/>
              </w:rPr>
              <w:t xml:space="preserve"> </w:t>
            </w:r>
            <w:r>
              <w:t>without</w:t>
            </w:r>
            <w:r>
              <w:rPr>
                <w:spacing w:val="-3"/>
              </w:rPr>
              <w:t xml:space="preserve"> </w:t>
            </w:r>
            <w:r>
              <w:rPr>
                <w:spacing w:val="-10"/>
              </w:rPr>
              <w:t>a</w:t>
            </w:r>
          </w:p>
          <w:p w14:paraId="22F0FE26" w14:textId="77777777" w:rsidR="00CE6176" w:rsidRDefault="008C7876">
            <w:pPr>
              <w:pStyle w:val="TableParagraph"/>
              <w:spacing w:line="252" w:lineRule="exact"/>
            </w:pPr>
            <w:r>
              <w:rPr>
                <w:spacing w:val="-2"/>
              </w:rPr>
              <w:t>license</w:t>
            </w:r>
          </w:p>
        </w:tc>
        <w:tc>
          <w:tcPr>
            <w:tcW w:w="2880" w:type="dxa"/>
          </w:tcPr>
          <w:p w14:paraId="1252B852" w14:textId="77777777" w:rsidR="00CE6176" w:rsidRDefault="008C7876">
            <w:pPr>
              <w:pStyle w:val="TableParagraph"/>
              <w:spacing w:line="265" w:lineRule="exact"/>
              <w:ind w:left="127"/>
            </w:pPr>
            <w:r>
              <w:t>4.3</w:t>
            </w:r>
            <w:r>
              <w:rPr>
                <w:spacing w:val="-2"/>
              </w:rPr>
              <w:t xml:space="preserve"> </w:t>
            </w:r>
            <w:r>
              <w:t>times</w:t>
            </w:r>
            <w:r>
              <w:rPr>
                <w:spacing w:val="-3"/>
              </w:rPr>
              <w:t xml:space="preserve"> </w:t>
            </w:r>
            <w:r>
              <w:t>as</w:t>
            </w:r>
            <w:r>
              <w:rPr>
                <w:spacing w:val="-5"/>
              </w:rPr>
              <w:t xml:space="preserve"> </w:t>
            </w:r>
            <w:r>
              <w:t>many</w:t>
            </w:r>
            <w:r>
              <w:rPr>
                <w:spacing w:val="-1"/>
              </w:rPr>
              <w:t xml:space="preserve"> </w:t>
            </w:r>
            <w:r>
              <w:rPr>
                <w:spacing w:val="-2"/>
              </w:rPr>
              <w:t>unlicensed</w:t>
            </w:r>
          </w:p>
          <w:p w14:paraId="0A75E454" w14:textId="77777777" w:rsidR="00CE6176" w:rsidRDefault="008C7876">
            <w:pPr>
              <w:pStyle w:val="TableParagraph"/>
              <w:spacing w:line="252" w:lineRule="exact"/>
              <w:ind w:left="1053"/>
            </w:pPr>
            <w:r>
              <w:rPr>
                <w:spacing w:val="-2"/>
              </w:rPr>
              <w:t>teachers</w:t>
            </w:r>
          </w:p>
        </w:tc>
        <w:tc>
          <w:tcPr>
            <w:tcW w:w="3060" w:type="dxa"/>
          </w:tcPr>
          <w:p w14:paraId="67C52961" w14:textId="77777777" w:rsidR="00CE6176" w:rsidRDefault="008C7876">
            <w:pPr>
              <w:pStyle w:val="TableParagraph"/>
              <w:spacing w:line="265" w:lineRule="exact"/>
              <w:ind w:left="218"/>
            </w:pPr>
            <w:r>
              <w:t>5.9</w:t>
            </w:r>
            <w:r>
              <w:rPr>
                <w:spacing w:val="-2"/>
              </w:rPr>
              <w:t xml:space="preserve"> </w:t>
            </w:r>
            <w:r>
              <w:t>times</w:t>
            </w:r>
            <w:r>
              <w:rPr>
                <w:spacing w:val="-3"/>
              </w:rPr>
              <w:t xml:space="preserve"> </w:t>
            </w:r>
            <w:r>
              <w:t>as</w:t>
            </w:r>
            <w:r>
              <w:rPr>
                <w:spacing w:val="-5"/>
              </w:rPr>
              <w:t xml:space="preserve"> </w:t>
            </w:r>
            <w:r>
              <w:t>many</w:t>
            </w:r>
            <w:r>
              <w:rPr>
                <w:spacing w:val="-1"/>
              </w:rPr>
              <w:t xml:space="preserve"> </w:t>
            </w:r>
            <w:r>
              <w:rPr>
                <w:spacing w:val="-2"/>
              </w:rPr>
              <w:t>unlicensed</w:t>
            </w:r>
          </w:p>
          <w:p w14:paraId="11D1574A" w14:textId="77777777" w:rsidR="00CE6176" w:rsidRDefault="008C7876">
            <w:pPr>
              <w:pStyle w:val="TableParagraph"/>
              <w:spacing w:line="252" w:lineRule="exact"/>
              <w:ind w:left="1144"/>
            </w:pPr>
            <w:r>
              <w:rPr>
                <w:spacing w:val="-2"/>
              </w:rPr>
              <w:t>teachers</w:t>
            </w:r>
          </w:p>
        </w:tc>
      </w:tr>
      <w:tr w:rsidR="00CE6176" w14:paraId="5DF21B71" w14:textId="77777777">
        <w:trPr>
          <w:trHeight w:val="537"/>
        </w:trPr>
        <w:tc>
          <w:tcPr>
            <w:tcW w:w="2323" w:type="dxa"/>
          </w:tcPr>
          <w:p w14:paraId="721EE061" w14:textId="77777777" w:rsidR="00CE6176" w:rsidRDefault="008C7876">
            <w:pPr>
              <w:pStyle w:val="TableParagraph"/>
              <w:spacing w:line="265" w:lineRule="exact"/>
            </w:pPr>
            <w:r>
              <w:t>Classes</w:t>
            </w:r>
            <w:r>
              <w:rPr>
                <w:spacing w:val="-8"/>
              </w:rPr>
              <w:t xml:space="preserve"> </w:t>
            </w:r>
            <w:r>
              <w:t>taught</w:t>
            </w:r>
            <w:r>
              <w:rPr>
                <w:spacing w:val="-2"/>
              </w:rPr>
              <w:t xml:space="preserve"> </w:t>
            </w:r>
            <w:r>
              <w:t>by</w:t>
            </w:r>
            <w:r>
              <w:rPr>
                <w:spacing w:val="-2"/>
              </w:rPr>
              <w:t xml:space="preserve"> </w:t>
            </w:r>
            <w:r>
              <w:rPr>
                <w:spacing w:val="-4"/>
              </w:rPr>
              <w:t>non-</w:t>
            </w:r>
          </w:p>
          <w:p w14:paraId="2592DD27" w14:textId="77777777" w:rsidR="00CE6176" w:rsidRDefault="008C7876">
            <w:pPr>
              <w:pStyle w:val="TableParagraph"/>
              <w:spacing w:line="252" w:lineRule="exact"/>
            </w:pPr>
            <w:r>
              <w:t>HQTs</w:t>
            </w:r>
            <w:r>
              <w:rPr>
                <w:spacing w:val="-2"/>
              </w:rPr>
              <w:t xml:space="preserve"> </w:t>
            </w:r>
            <w:r>
              <w:t>(out</w:t>
            </w:r>
            <w:r>
              <w:rPr>
                <w:spacing w:val="-2"/>
              </w:rPr>
              <w:t xml:space="preserve"> </w:t>
            </w:r>
            <w:r>
              <w:t>of</w:t>
            </w:r>
            <w:r>
              <w:rPr>
                <w:spacing w:val="-1"/>
              </w:rPr>
              <w:t xml:space="preserve"> </w:t>
            </w:r>
            <w:r>
              <w:rPr>
                <w:spacing w:val="-2"/>
              </w:rPr>
              <w:t>field)</w:t>
            </w:r>
          </w:p>
        </w:tc>
        <w:tc>
          <w:tcPr>
            <w:tcW w:w="2880" w:type="dxa"/>
          </w:tcPr>
          <w:p w14:paraId="0E3AFB03" w14:textId="77777777" w:rsidR="00CE6176" w:rsidRDefault="008C7876">
            <w:pPr>
              <w:pStyle w:val="TableParagraph"/>
              <w:spacing w:line="265" w:lineRule="exact"/>
              <w:ind w:left="300"/>
            </w:pPr>
            <w:r>
              <w:t>6.9</w:t>
            </w:r>
            <w:r>
              <w:rPr>
                <w:spacing w:val="-2"/>
              </w:rPr>
              <w:t xml:space="preserve"> </w:t>
            </w:r>
            <w:r>
              <w:t>times</w:t>
            </w:r>
            <w:r>
              <w:rPr>
                <w:spacing w:val="-3"/>
              </w:rPr>
              <w:t xml:space="preserve"> </w:t>
            </w:r>
            <w:r>
              <w:t>as</w:t>
            </w:r>
            <w:r>
              <w:rPr>
                <w:spacing w:val="-5"/>
              </w:rPr>
              <w:t xml:space="preserve"> </w:t>
            </w:r>
            <w:r>
              <w:t>many</w:t>
            </w:r>
            <w:r>
              <w:rPr>
                <w:spacing w:val="-1"/>
              </w:rPr>
              <w:t xml:space="preserve"> </w:t>
            </w:r>
            <w:r>
              <w:rPr>
                <w:spacing w:val="-2"/>
              </w:rPr>
              <w:t>classes</w:t>
            </w:r>
          </w:p>
        </w:tc>
        <w:tc>
          <w:tcPr>
            <w:tcW w:w="3060" w:type="dxa"/>
          </w:tcPr>
          <w:p w14:paraId="07BC4D67" w14:textId="77777777" w:rsidR="00CE6176" w:rsidRDefault="008C7876">
            <w:pPr>
              <w:pStyle w:val="TableParagraph"/>
              <w:spacing w:line="265" w:lineRule="exact"/>
              <w:ind w:left="391"/>
            </w:pPr>
            <w:r>
              <w:t>8.2</w:t>
            </w:r>
            <w:r>
              <w:rPr>
                <w:spacing w:val="-2"/>
              </w:rPr>
              <w:t xml:space="preserve"> </w:t>
            </w:r>
            <w:r>
              <w:t>times</w:t>
            </w:r>
            <w:r>
              <w:rPr>
                <w:spacing w:val="-3"/>
              </w:rPr>
              <w:t xml:space="preserve"> </w:t>
            </w:r>
            <w:r>
              <w:t>as</w:t>
            </w:r>
            <w:r>
              <w:rPr>
                <w:spacing w:val="-5"/>
              </w:rPr>
              <w:t xml:space="preserve"> </w:t>
            </w:r>
            <w:r>
              <w:t>many</w:t>
            </w:r>
            <w:r>
              <w:rPr>
                <w:spacing w:val="-1"/>
              </w:rPr>
              <w:t xml:space="preserve"> </w:t>
            </w:r>
            <w:r>
              <w:rPr>
                <w:spacing w:val="-2"/>
              </w:rPr>
              <w:t>classes</w:t>
            </w:r>
          </w:p>
        </w:tc>
      </w:tr>
      <w:tr w:rsidR="00CE6176" w14:paraId="10D35E6B" w14:textId="77777777">
        <w:trPr>
          <w:trHeight w:val="537"/>
        </w:trPr>
        <w:tc>
          <w:tcPr>
            <w:tcW w:w="2323" w:type="dxa"/>
          </w:tcPr>
          <w:p w14:paraId="2C13B2A4" w14:textId="77777777" w:rsidR="00CE6176" w:rsidRDefault="008C7876">
            <w:pPr>
              <w:pStyle w:val="TableParagraph"/>
              <w:spacing w:line="265" w:lineRule="exact"/>
            </w:pPr>
            <w:r>
              <w:t>Teachers</w:t>
            </w:r>
            <w:r>
              <w:rPr>
                <w:spacing w:val="-5"/>
              </w:rPr>
              <w:t xml:space="preserve"> </w:t>
            </w:r>
            <w:r>
              <w:t>with</w:t>
            </w:r>
            <w:r>
              <w:rPr>
                <w:spacing w:val="-4"/>
              </w:rPr>
              <w:t xml:space="preserve"> </w:t>
            </w:r>
            <w:r>
              <w:rPr>
                <w:spacing w:val="-10"/>
              </w:rPr>
              <w:t>a</w:t>
            </w:r>
          </w:p>
          <w:p w14:paraId="0AB90956" w14:textId="77777777" w:rsidR="00CE6176" w:rsidRDefault="008C7876">
            <w:pPr>
              <w:pStyle w:val="TableParagraph"/>
              <w:spacing w:line="252" w:lineRule="exact"/>
            </w:pPr>
            <w:r>
              <w:t>preliminary</w:t>
            </w:r>
            <w:r>
              <w:rPr>
                <w:spacing w:val="-8"/>
              </w:rPr>
              <w:t xml:space="preserve"> </w:t>
            </w:r>
            <w:r>
              <w:rPr>
                <w:spacing w:val="-2"/>
              </w:rPr>
              <w:t>license</w:t>
            </w:r>
          </w:p>
        </w:tc>
        <w:tc>
          <w:tcPr>
            <w:tcW w:w="2880" w:type="dxa"/>
          </w:tcPr>
          <w:p w14:paraId="77A7CDDA" w14:textId="77777777" w:rsidR="00CE6176" w:rsidRDefault="008C7876">
            <w:pPr>
              <w:pStyle w:val="TableParagraph"/>
              <w:spacing w:line="265" w:lineRule="exact"/>
              <w:ind w:left="223"/>
            </w:pPr>
            <w:r>
              <w:t>2.2</w:t>
            </w:r>
            <w:r>
              <w:rPr>
                <w:spacing w:val="-2"/>
              </w:rPr>
              <w:t xml:space="preserve"> </w:t>
            </w:r>
            <w:r>
              <w:t>times</w:t>
            </w:r>
            <w:r>
              <w:rPr>
                <w:spacing w:val="-3"/>
              </w:rPr>
              <w:t xml:space="preserve"> </w:t>
            </w:r>
            <w:r>
              <w:t>as</w:t>
            </w:r>
            <w:r>
              <w:rPr>
                <w:spacing w:val="-5"/>
              </w:rPr>
              <w:t xml:space="preserve"> </w:t>
            </w:r>
            <w:r>
              <w:t>many</w:t>
            </w:r>
            <w:r>
              <w:rPr>
                <w:spacing w:val="-1"/>
              </w:rPr>
              <w:t xml:space="preserve"> </w:t>
            </w:r>
            <w:r>
              <w:rPr>
                <w:spacing w:val="-2"/>
              </w:rPr>
              <w:t>teachers</w:t>
            </w:r>
          </w:p>
          <w:p w14:paraId="7B912B70" w14:textId="77777777" w:rsidR="00CE6176" w:rsidRDefault="008C7876">
            <w:pPr>
              <w:pStyle w:val="TableParagraph"/>
              <w:spacing w:line="252" w:lineRule="exact"/>
              <w:ind w:left="292"/>
            </w:pPr>
            <w:r>
              <w:t>with</w:t>
            </w:r>
            <w:r>
              <w:rPr>
                <w:spacing w:val="-5"/>
              </w:rPr>
              <w:t xml:space="preserve"> </w:t>
            </w:r>
            <w:r>
              <w:t>a</w:t>
            </w:r>
            <w:r>
              <w:rPr>
                <w:spacing w:val="-4"/>
              </w:rPr>
              <w:t xml:space="preserve"> </w:t>
            </w:r>
            <w:r>
              <w:t>preliminary</w:t>
            </w:r>
            <w:r>
              <w:rPr>
                <w:spacing w:val="-3"/>
              </w:rPr>
              <w:t xml:space="preserve"> </w:t>
            </w:r>
            <w:r>
              <w:rPr>
                <w:spacing w:val="-2"/>
              </w:rPr>
              <w:t>license</w:t>
            </w:r>
          </w:p>
        </w:tc>
        <w:tc>
          <w:tcPr>
            <w:tcW w:w="3060" w:type="dxa"/>
          </w:tcPr>
          <w:p w14:paraId="0B3C62A6" w14:textId="77777777" w:rsidR="00CE6176" w:rsidRDefault="008C7876">
            <w:pPr>
              <w:pStyle w:val="TableParagraph"/>
              <w:spacing w:line="265" w:lineRule="exact"/>
              <w:ind w:left="308" w:right="299"/>
              <w:jc w:val="center"/>
            </w:pPr>
            <w:r>
              <w:t>65%</w:t>
            </w:r>
            <w:r>
              <w:rPr>
                <w:spacing w:val="-5"/>
              </w:rPr>
              <w:t xml:space="preserve"> </w:t>
            </w:r>
            <w:r>
              <w:t>more</w:t>
            </w:r>
            <w:r>
              <w:rPr>
                <w:spacing w:val="-1"/>
              </w:rPr>
              <w:t xml:space="preserve"> </w:t>
            </w:r>
            <w:r>
              <w:t>teachers</w:t>
            </w:r>
            <w:r>
              <w:rPr>
                <w:spacing w:val="-4"/>
              </w:rPr>
              <w:t xml:space="preserve"> </w:t>
            </w:r>
            <w:r>
              <w:t>with</w:t>
            </w:r>
            <w:r>
              <w:rPr>
                <w:spacing w:val="-5"/>
              </w:rPr>
              <w:t xml:space="preserve"> </w:t>
            </w:r>
            <w:r>
              <w:rPr>
                <w:spacing w:val="-10"/>
              </w:rPr>
              <w:t>a</w:t>
            </w:r>
          </w:p>
          <w:p w14:paraId="26A130A1" w14:textId="77777777" w:rsidR="00CE6176" w:rsidRDefault="008C7876">
            <w:pPr>
              <w:pStyle w:val="TableParagraph"/>
              <w:spacing w:line="252" w:lineRule="exact"/>
              <w:ind w:left="307" w:right="299"/>
              <w:jc w:val="center"/>
            </w:pPr>
            <w:r>
              <w:t>preliminary</w:t>
            </w:r>
            <w:r>
              <w:rPr>
                <w:spacing w:val="-8"/>
              </w:rPr>
              <w:t xml:space="preserve"> </w:t>
            </w:r>
            <w:r>
              <w:rPr>
                <w:spacing w:val="-2"/>
              </w:rPr>
              <w:t>license</w:t>
            </w:r>
          </w:p>
        </w:tc>
      </w:tr>
      <w:tr w:rsidR="00CE6176" w14:paraId="785B6B85" w14:textId="77777777">
        <w:trPr>
          <w:trHeight w:val="537"/>
        </w:trPr>
        <w:tc>
          <w:tcPr>
            <w:tcW w:w="2323" w:type="dxa"/>
          </w:tcPr>
          <w:p w14:paraId="17D9DEC1" w14:textId="77777777" w:rsidR="00CE6176" w:rsidRDefault="008C7876">
            <w:pPr>
              <w:pStyle w:val="TableParagraph"/>
              <w:spacing w:line="265" w:lineRule="exact"/>
            </w:pPr>
            <w:r>
              <w:t>Educators</w:t>
            </w:r>
            <w:r>
              <w:rPr>
                <w:spacing w:val="-5"/>
              </w:rPr>
              <w:t xml:space="preserve"> </w:t>
            </w:r>
            <w:r>
              <w:rPr>
                <w:spacing w:val="-2"/>
              </w:rPr>
              <w:t>rated</w:t>
            </w:r>
          </w:p>
          <w:p w14:paraId="1C434837" w14:textId="77777777" w:rsidR="00CE6176" w:rsidRDefault="008C7876">
            <w:pPr>
              <w:pStyle w:val="TableParagraph"/>
              <w:spacing w:line="252" w:lineRule="exact"/>
            </w:pPr>
            <w:r>
              <w:rPr>
                <w:spacing w:val="-2"/>
              </w:rPr>
              <w:t>ineffective</w:t>
            </w:r>
          </w:p>
        </w:tc>
        <w:tc>
          <w:tcPr>
            <w:tcW w:w="2880" w:type="dxa"/>
          </w:tcPr>
          <w:p w14:paraId="5C361F00" w14:textId="77777777" w:rsidR="00CE6176" w:rsidRDefault="008C7876">
            <w:pPr>
              <w:pStyle w:val="TableParagraph"/>
              <w:spacing w:line="265" w:lineRule="exact"/>
              <w:ind w:left="134"/>
            </w:pPr>
            <w:r>
              <w:t>3.3</w:t>
            </w:r>
            <w:r>
              <w:rPr>
                <w:spacing w:val="-2"/>
              </w:rPr>
              <w:t xml:space="preserve"> </w:t>
            </w:r>
            <w:r>
              <w:t>times</w:t>
            </w:r>
            <w:r>
              <w:rPr>
                <w:spacing w:val="-3"/>
              </w:rPr>
              <w:t xml:space="preserve"> </w:t>
            </w:r>
            <w:r>
              <w:t>as</w:t>
            </w:r>
            <w:r>
              <w:rPr>
                <w:spacing w:val="-5"/>
              </w:rPr>
              <w:t xml:space="preserve"> </w:t>
            </w:r>
            <w:r>
              <w:t>many</w:t>
            </w:r>
            <w:r>
              <w:rPr>
                <w:spacing w:val="-1"/>
              </w:rPr>
              <w:t xml:space="preserve"> </w:t>
            </w:r>
            <w:r>
              <w:rPr>
                <w:spacing w:val="-2"/>
              </w:rPr>
              <w:t>ineffective</w:t>
            </w:r>
          </w:p>
          <w:p w14:paraId="2350259C" w14:textId="77777777" w:rsidR="00CE6176" w:rsidRDefault="008C7876">
            <w:pPr>
              <w:pStyle w:val="TableParagraph"/>
              <w:spacing w:line="252" w:lineRule="exact"/>
              <w:ind w:left="993"/>
            </w:pPr>
            <w:r>
              <w:rPr>
                <w:spacing w:val="-2"/>
              </w:rPr>
              <w:t>educators</w:t>
            </w:r>
          </w:p>
        </w:tc>
        <w:tc>
          <w:tcPr>
            <w:tcW w:w="3060" w:type="dxa"/>
          </w:tcPr>
          <w:p w14:paraId="54BF86A5" w14:textId="77777777" w:rsidR="00CE6176" w:rsidRDefault="008C7876">
            <w:pPr>
              <w:pStyle w:val="TableParagraph"/>
              <w:spacing w:line="265" w:lineRule="exact"/>
              <w:ind w:left="225"/>
            </w:pPr>
            <w:r>
              <w:t>2.7</w:t>
            </w:r>
            <w:r>
              <w:rPr>
                <w:spacing w:val="-2"/>
              </w:rPr>
              <w:t xml:space="preserve"> </w:t>
            </w:r>
            <w:r>
              <w:t>times</w:t>
            </w:r>
            <w:r>
              <w:rPr>
                <w:spacing w:val="-3"/>
              </w:rPr>
              <w:t xml:space="preserve"> </w:t>
            </w:r>
            <w:r>
              <w:t>as</w:t>
            </w:r>
            <w:r>
              <w:rPr>
                <w:spacing w:val="-5"/>
              </w:rPr>
              <w:t xml:space="preserve"> </w:t>
            </w:r>
            <w:r>
              <w:t>many</w:t>
            </w:r>
            <w:r>
              <w:rPr>
                <w:spacing w:val="-1"/>
              </w:rPr>
              <w:t xml:space="preserve"> </w:t>
            </w:r>
            <w:r>
              <w:rPr>
                <w:spacing w:val="-2"/>
              </w:rPr>
              <w:t>ineffective</w:t>
            </w:r>
          </w:p>
          <w:p w14:paraId="529D51E4" w14:textId="77777777" w:rsidR="00CE6176" w:rsidRDefault="008C7876">
            <w:pPr>
              <w:pStyle w:val="TableParagraph"/>
              <w:spacing w:line="252" w:lineRule="exact"/>
              <w:ind w:left="1084"/>
            </w:pPr>
            <w:r>
              <w:rPr>
                <w:spacing w:val="-2"/>
              </w:rPr>
              <w:t>educators</w:t>
            </w:r>
          </w:p>
        </w:tc>
      </w:tr>
      <w:tr w:rsidR="00CE6176" w14:paraId="1EFEE1D1" w14:textId="77777777">
        <w:trPr>
          <w:trHeight w:val="805"/>
        </w:trPr>
        <w:tc>
          <w:tcPr>
            <w:tcW w:w="2323" w:type="dxa"/>
          </w:tcPr>
          <w:p w14:paraId="6638C965" w14:textId="77777777" w:rsidR="00CE6176" w:rsidRDefault="008C7876">
            <w:pPr>
              <w:pStyle w:val="TableParagraph"/>
              <w:ind w:right="109"/>
            </w:pPr>
            <w:r>
              <w:t>Average median SGP for</w:t>
            </w:r>
            <w:r>
              <w:rPr>
                <w:spacing w:val="-13"/>
              </w:rPr>
              <w:t xml:space="preserve"> </w:t>
            </w:r>
            <w:r>
              <w:t>teachers</w:t>
            </w:r>
            <w:r>
              <w:rPr>
                <w:spacing w:val="-12"/>
              </w:rPr>
              <w:t xml:space="preserve"> </w:t>
            </w:r>
            <w:r>
              <w:t>teaching</w:t>
            </w:r>
          </w:p>
          <w:p w14:paraId="2B93201A" w14:textId="77777777" w:rsidR="00CE6176" w:rsidRDefault="008C7876">
            <w:pPr>
              <w:pStyle w:val="TableParagraph"/>
              <w:spacing w:line="252" w:lineRule="exact"/>
            </w:pPr>
            <w:r>
              <w:rPr>
                <w:spacing w:val="-2"/>
              </w:rPr>
              <w:t>mathematics</w:t>
            </w:r>
          </w:p>
        </w:tc>
        <w:tc>
          <w:tcPr>
            <w:tcW w:w="2880" w:type="dxa"/>
          </w:tcPr>
          <w:p w14:paraId="46435B50" w14:textId="77777777" w:rsidR="00CE6176" w:rsidRDefault="00CE6176">
            <w:pPr>
              <w:pStyle w:val="TableParagraph"/>
              <w:spacing w:before="9"/>
              <w:ind w:left="0"/>
              <w:rPr>
                <w:sz w:val="21"/>
              </w:rPr>
            </w:pPr>
          </w:p>
          <w:p w14:paraId="2112EC0C" w14:textId="77777777" w:rsidR="00CE6176" w:rsidRDefault="008C7876">
            <w:pPr>
              <w:pStyle w:val="TableParagraph"/>
              <w:ind w:left="292" w:right="283"/>
              <w:jc w:val="center"/>
            </w:pPr>
            <w:r>
              <w:t>8%</w:t>
            </w:r>
            <w:r>
              <w:rPr>
                <w:spacing w:val="1"/>
              </w:rPr>
              <w:t xml:space="preserve"> </w:t>
            </w:r>
            <w:r>
              <w:rPr>
                <w:spacing w:val="-2"/>
              </w:rPr>
              <w:t>lower</w:t>
            </w:r>
          </w:p>
        </w:tc>
        <w:tc>
          <w:tcPr>
            <w:tcW w:w="3060" w:type="dxa"/>
          </w:tcPr>
          <w:p w14:paraId="6DF655FC" w14:textId="77777777" w:rsidR="00CE6176" w:rsidRDefault="00CE6176">
            <w:pPr>
              <w:pStyle w:val="TableParagraph"/>
              <w:spacing w:before="9"/>
              <w:ind w:left="0"/>
              <w:rPr>
                <w:sz w:val="21"/>
              </w:rPr>
            </w:pPr>
          </w:p>
          <w:p w14:paraId="1E4D8548" w14:textId="77777777" w:rsidR="00CE6176" w:rsidRDefault="008C7876">
            <w:pPr>
              <w:pStyle w:val="TableParagraph"/>
              <w:ind w:left="308" w:right="296"/>
              <w:jc w:val="center"/>
            </w:pPr>
            <w:r>
              <w:t>4%</w:t>
            </w:r>
            <w:r>
              <w:rPr>
                <w:spacing w:val="1"/>
              </w:rPr>
              <w:t xml:space="preserve"> </w:t>
            </w:r>
            <w:r>
              <w:rPr>
                <w:spacing w:val="-2"/>
              </w:rPr>
              <w:t>lower</w:t>
            </w:r>
          </w:p>
        </w:tc>
      </w:tr>
      <w:tr w:rsidR="00CE6176" w14:paraId="59480B02" w14:textId="77777777">
        <w:trPr>
          <w:trHeight w:val="806"/>
        </w:trPr>
        <w:tc>
          <w:tcPr>
            <w:tcW w:w="2323" w:type="dxa"/>
          </w:tcPr>
          <w:p w14:paraId="3329CD6B" w14:textId="77777777" w:rsidR="00CE6176" w:rsidRDefault="008C7876">
            <w:pPr>
              <w:pStyle w:val="TableParagraph"/>
              <w:ind w:right="109"/>
            </w:pPr>
            <w:r>
              <w:t>Average median SGP for</w:t>
            </w:r>
            <w:r>
              <w:rPr>
                <w:spacing w:val="-13"/>
              </w:rPr>
              <w:t xml:space="preserve"> </w:t>
            </w:r>
            <w:r>
              <w:t>teachers</w:t>
            </w:r>
            <w:r>
              <w:rPr>
                <w:spacing w:val="-12"/>
              </w:rPr>
              <w:t xml:space="preserve"> </w:t>
            </w:r>
            <w:r>
              <w:t>teaching</w:t>
            </w:r>
          </w:p>
          <w:p w14:paraId="65BA4814" w14:textId="77777777" w:rsidR="00CE6176" w:rsidRDefault="008C7876">
            <w:pPr>
              <w:pStyle w:val="TableParagraph"/>
              <w:spacing w:line="252" w:lineRule="exact"/>
            </w:pPr>
            <w:r>
              <w:rPr>
                <w:spacing w:val="-5"/>
              </w:rPr>
              <w:t>ELA</w:t>
            </w:r>
          </w:p>
        </w:tc>
        <w:tc>
          <w:tcPr>
            <w:tcW w:w="2880" w:type="dxa"/>
          </w:tcPr>
          <w:p w14:paraId="366C08AC" w14:textId="77777777" w:rsidR="00CE6176" w:rsidRDefault="00CE6176">
            <w:pPr>
              <w:pStyle w:val="TableParagraph"/>
              <w:spacing w:before="9"/>
              <w:ind w:left="0"/>
              <w:rPr>
                <w:sz w:val="21"/>
              </w:rPr>
            </w:pPr>
          </w:p>
          <w:p w14:paraId="69958D6B" w14:textId="77777777" w:rsidR="00CE6176" w:rsidRDefault="008C7876">
            <w:pPr>
              <w:pStyle w:val="TableParagraph"/>
              <w:ind w:left="292" w:right="283"/>
              <w:jc w:val="center"/>
            </w:pPr>
            <w:r>
              <w:t>9%</w:t>
            </w:r>
            <w:r>
              <w:rPr>
                <w:spacing w:val="1"/>
              </w:rPr>
              <w:t xml:space="preserve"> </w:t>
            </w:r>
            <w:r>
              <w:rPr>
                <w:spacing w:val="-2"/>
              </w:rPr>
              <w:t>lower</w:t>
            </w:r>
          </w:p>
        </w:tc>
        <w:tc>
          <w:tcPr>
            <w:tcW w:w="3060" w:type="dxa"/>
          </w:tcPr>
          <w:p w14:paraId="295F2108" w14:textId="77777777" w:rsidR="00CE6176" w:rsidRDefault="00CE6176">
            <w:pPr>
              <w:pStyle w:val="TableParagraph"/>
              <w:spacing w:before="9"/>
              <w:ind w:left="0"/>
              <w:rPr>
                <w:sz w:val="21"/>
              </w:rPr>
            </w:pPr>
          </w:p>
          <w:p w14:paraId="4182FD9B" w14:textId="77777777" w:rsidR="00CE6176" w:rsidRDefault="008C7876">
            <w:pPr>
              <w:pStyle w:val="TableParagraph"/>
              <w:ind w:left="308" w:right="298"/>
              <w:jc w:val="center"/>
            </w:pPr>
            <w:r>
              <w:t>&lt;1%</w:t>
            </w:r>
            <w:r>
              <w:rPr>
                <w:spacing w:val="-2"/>
              </w:rPr>
              <w:t xml:space="preserve"> higher</w:t>
            </w:r>
          </w:p>
        </w:tc>
      </w:tr>
    </w:tbl>
    <w:p w14:paraId="3BDB348D" w14:textId="77777777" w:rsidR="00CE6176" w:rsidRDefault="00CE6176">
      <w:pPr>
        <w:pStyle w:val="BodyText"/>
        <w:rPr>
          <w:sz w:val="20"/>
        </w:rPr>
      </w:pPr>
    </w:p>
    <w:p w14:paraId="637BE37B" w14:textId="77777777" w:rsidR="00CE6176" w:rsidRDefault="00CE6176">
      <w:pPr>
        <w:pStyle w:val="BodyText"/>
        <w:rPr>
          <w:sz w:val="20"/>
        </w:rPr>
      </w:pPr>
    </w:p>
    <w:p w14:paraId="22D2D2DB" w14:textId="77777777" w:rsidR="00CE6176" w:rsidRDefault="00CE6176">
      <w:pPr>
        <w:pStyle w:val="BodyText"/>
        <w:rPr>
          <w:sz w:val="20"/>
        </w:rPr>
      </w:pPr>
    </w:p>
    <w:p w14:paraId="0CEFE7FD" w14:textId="77777777" w:rsidR="00CE6176" w:rsidRDefault="00CE6176">
      <w:pPr>
        <w:pStyle w:val="BodyText"/>
        <w:rPr>
          <w:sz w:val="20"/>
        </w:rPr>
      </w:pPr>
    </w:p>
    <w:p w14:paraId="6AA392E0" w14:textId="77777777" w:rsidR="00CE6176" w:rsidRDefault="00CE6176">
      <w:pPr>
        <w:pStyle w:val="BodyText"/>
        <w:rPr>
          <w:sz w:val="20"/>
        </w:rPr>
      </w:pPr>
    </w:p>
    <w:p w14:paraId="20467D89" w14:textId="77777777" w:rsidR="00CE6176" w:rsidRDefault="00CE6176">
      <w:pPr>
        <w:pStyle w:val="BodyText"/>
        <w:rPr>
          <w:sz w:val="20"/>
        </w:rPr>
      </w:pPr>
    </w:p>
    <w:p w14:paraId="4B4AA24C" w14:textId="77777777" w:rsidR="00CE6176" w:rsidRDefault="00CE6176">
      <w:pPr>
        <w:pStyle w:val="BodyText"/>
        <w:rPr>
          <w:sz w:val="20"/>
        </w:rPr>
      </w:pPr>
    </w:p>
    <w:p w14:paraId="094119ED" w14:textId="77777777" w:rsidR="00CE6176" w:rsidRDefault="00CE6176">
      <w:pPr>
        <w:pStyle w:val="BodyText"/>
        <w:rPr>
          <w:sz w:val="20"/>
        </w:rPr>
      </w:pPr>
    </w:p>
    <w:p w14:paraId="218C442F" w14:textId="77777777" w:rsidR="00CE6176" w:rsidRDefault="00CE6176">
      <w:pPr>
        <w:pStyle w:val="BodyText"/>
        <w:rPr>
          <w:sz w:val="20"/>
        </w:rPr>
      </w:pPr>
    </w:p>
    <w:p w14:paraId="1D208390" w14:textId="77777777" w:rsidR="00CE6176" w:rsidRDefault="00CE6176">
      <w:pPr>
        <w:pStyle w:val="BodyText"/>
        <w:rPr>
          <w:sz w:val="20"/>
        </w:rPr>
      </w:pPr>
    </w:p>
    <w:p w14:paraId="0363DF8B" w14:textId="77777777" w:rsidR="00CE6176" w:rsidRDefault="00CE6176">
      <w:pPr>
        <w:pStyle w:val="BodyText"/>
        <w:rPr>
          <w:sz w:val="20"/>
        </w:rPr>
      </w:pPr>
    </w:p>
    <w:p w14:paraId="29837BC3" w14:textId="77777777" w:rsidR="00CE6176" w:rsidRDefault="00CE6176">
      <w:pPr>
        <w:pStyle w:val="BodyText"/>
        <w:rPr>
          <w:sz w:val="20"/>
        </w:rPr>
      </w:pPr>
    </w:p>
    <w:p w14:paraId="342FBE62" w14:textId="77777777" w:rsidR="00CE6176" w:rsidRDefault="00CE6176">
      <w:pPr>
        <w:pStyle w:val="BodyText"/>
        <w:spacing w:before="8"/>
        <w:rPr>
          <w:sz w:val="20"/>
        </w:rPr>
      </w:pPr>
    </w:p>
    <w:p w14:paraId="26A78793" w14:textId="77777777" w:rsidR="00CE6176" w:rsidRDefault="008C7876">
      <w:pPr>
        <w:spacing w:before="110"/>
        <w:ind w:left="1071" w:right="464" w:hanging="1"/>
        <w:rPr>
          <w:sz w:val="18"/>
        </w:rPr>
      </w:pPr>
      <w:bookmarkStart w:id="56" w:name="_bookmark39"/>
      <w:bookmarkEnd w:id="56"/>
      <w:r>
        <w:rPr>
          <w:sz w:val="18"/>
          <w:vertAlign w:val="superscript"/>
        </w:rPr>
        <w:t>29</w:t>
      </w:r>
      <w:r>
        <w:rPr>
          <w:spacing w:val="-3"/>
          <w:sz w:val="18"/>
        </w:rPr>
        <w:t xml:space="preserve"> </w:t>
      </w:r>
      <w:r>
        <w:rPr>
          <w:i/>
          <w:sz w:val="18"/>
        </w:rPr>
        <w:t>‘If</w:t>
      </w:r>
      <w:r>
        <w:rPr>
          <w:i/>
          <w:spacing w:val="-2"/>
          <w:sz w:val="18"/>
        </w:rPr>
        <w:t xml:space="preserve"> </w:t>
      </w:r>
      <w:r>
        <w:rPr>
          <w:i/>
          <w:sz w:val="18"/>
        </w:rPr>
        <w:t>I</w:t>
      </w:r>
      <w:r>
        <w:rPr>
          <w:i/>
          <w:spacing w:val="-2"/>
          <w:sz w:val="18"/>
        </w:rPr>
        <w:t xml:space="preserve"> </w:t>
      </w:r>
      <w:r>
        <w:rPr>
          <w:i/>
          <w:sz w:val="18"/>
        </w:rPr>
        <w:t>can’t</w:t>
      </w:r>
      <w:r>
        <w:rPr>
          <w:i/>
          <w:spacing w:val="-3"/>
          <w:sz w:val="18"/>
        </w:rPr>
        <w:t xml:space="preserve"> </w:t>
      </w:r>
      <w:r>
        <w:rPr>
          <w:i/>
          <w:sz w:val="18"/>
        </w:rPr>
        <w:t>learn</w:t>
      </w:r>
      <w:r>
        <w:rPr>
          <w:i/>
          <w:spacing w:val="-1"/>
          <w:sz w:val="18"/>
        </w:rPr>
        <w:t xml:space="preserve"> </w:t>
      </w:r>
      <w:r>
        <w:rPr>
          <w:i/>
          <w:sz w:val="18"/>
        </w:rPr>
        <w:t>from</w:t>
      </w:r>
      <w:r>
        <w:rPr>
          <w:i/>
          <w:spacing w:val="-3"/>
          <w:sz w:val="18"/>
        </w:rPr>
        <w:t xml:space="preserve"> </w:t>
      </w:r>
      <w:r>
        <w:rPr>
          <w:i/>
          <w:sz w:val="18"/>
        </w:rPr>
        <w:t>you…’:</w:t>
      </w:r>
      <w:r>
        <w:rPr>
          <w:i/>
          <w:spacing w:val="-5"/>
          <w:sz w:val="18"/>
        </w:rPr>
        <w:t xml:space="preserve"> </w:t>
      </w:r>
      <w:r>
        <w:rPr>
          <w:i/>
          <w:sz w:val="18"/>
        </w:rPr>
        <w:t>Ensuring</w:t>
      </w:r>
      <w:r>
        <w:rPr>
          <w:i/>
          <w:spacing w:val="-1"/>
          <w:sz w:val="18"/>
        </w:rPr>
        <w:t xml:space="preserve"> </w:t>
      </w:r>
      <w:r>
        <w:rPr>
          <w:i/>
          <w:sz w:val="18"/>
        </w:rPr>
        <w:t>a</w:t>
      </w:r>
      <w:r>
        <w:rPr>
          <w:i/>
          <w:spacing w:val="-4"/>
          <w:sz w:val="18"/>
        </w:rPr>
        <w:t xml:space="preserve"> </w:t>
      </w:r>
      <w:r>
        <w:rPr>
          <w:i/>
          <w:sz w:val="18"/>
        </w:rPr>
        <w:t>highly</w:t>
      </w:r>
      <w:r>
        <w:rPr>
          <w:i/>
          <w:spacing w:val="-1"/>
          <w:sz w:val="18"/>
        </w:rPr>
        <w:t xml:space="preserve"> </w:t>
      </w:r>
      <w:r>
        <w:rPr>
          <w:i/>
          <w:sz w:val="18"/>
        </w:rPr>
        <w:t>qualified</w:t>
      </w:r>
      <w:r>
        <w:rPr>
          <w:i/>
          <w:spacing w:val="-1"/>
          <w:sz w:val="18"/>
        </w:rPr>
        <w:t xml:space="preserve"> </w:t>
      </w:r>
      <w:r>
        <w:rPr>
          <w:i/>
          <w:sz w:val="18"/>
        </w:rPr>
        <w:t>teacher</w:t>
      </w:r>
      <w:r>
        <w:rPr>
          <w:i/>
          <w:spacing w:val="-2"/>
          <w:sz w:val="18"/>
        </w:rPr>
        <w:t xml:space="preserve"> </w:t>
      </w:r>
      <w:r>
        <w:rPr>
          <w:i/>
          <w:sz w:val="18"/>
        </w:rPr>
        <w:t>for</w:t>
      </w:r>
      <w:r>
        <w:rPr>
          <w:i/>
          <w:spacing w:val="-4"/>
          <w:sz w:val="18"/>
        </w:rPr>
        <w:t xml:space="preserve"> </w:t>
      </w:r>
      <w:r>
        <w:rPr>
          <w:i/>
          <w:sz w:val="18"/>
        </w:rPr>
        <w:t>every</w:t>
      </w:r>
      <w:r>
        <w:rPr>
          <w:i/>
          <w:spacing w:val="-1"/>
          <w:sz w:val="18"/>
        </w:rPr>
        <w:t xml:space="preserve"> </w:t>
      </w:r>
      <w:r>
        <w:rPr>
          <w:i/>
          <w:sz w:val="18"/>
        </w:rPr>
        <w:t>classroom.</w:t>
      </w:r>
      <w:r>
        <w:rPr>
          <w:i/>
          <w:spacing w:val="-3"/>
          <w:sz w:val="18"/>
        </w:rPr>
        <w:t xml:space="preserve"> </w:t>
      </w:r>
      <w:r>
        <w:rPr>
          <w:sz w:val="18"/>
        </w:rPr>
        <w:t>Quality</w:t>
      </w:r>
      <w:r>
        <w:rPr>
          <w:spacing w:val="-2"/>
          <w:sz w:val="18"/>
        </w:rPr>
        <w:t xml:space="preserve"> </w:t>
      </w:r>
      <w:r>
        <w:rPr>
          <w:sz w:val="18"/>
        </w:rPr>
        <w:t>Counts</w:t>
      </w:r>
      <w:r>
        <w:rPr>
          <w:spacing w:val="-1"/>
          <w:sz w:val="18"/>
        </w:rPr>
        <w:t xml:space="preserve"> </w:t>
      </w:r>
      <w:r>
        <w:rPr>
          <w:sz w:val="18"/>
        </w:rPr>
        <w:t>2003.</w:t>
      </w:r>
      <w:r>
        <w:rPr>
          <w:spacing w:val="-2"/>
          <w:sz w:val="18"/>
        </w:rPr>
        <w:t xml:space="preserve"> </w:t>
      </w:r>
      <w:r>
        <w:rPr>
          <w:i/>
          <w:sz w:val="18"/>
        </w:rPr>
        <w:t xml:space="preserve">Education Week: 22 </w:t>
      </w:r>
      <w:r>
        <w:rPr>
          <w:sz w:val="18"/>
        </w:rPr>
        <w:t>(17).</w:t>
      </w:r>
    </w:p>
    <w:p w14:paraId="0408E14E" w14:textId="77777777" w:rsidR="00CE6176" w:rsidRDefault="00CE6176">
      <w:pPr>
        <w:rPr>
          <w:sz w:val="18"/>
        </w:rPr>
        <w:sectPr w:rsidR="00CE6176">
          <w:pgSz w:w="12240" w:h="15840"/>
          <w:pgMar w:top="840" w:right="980" w:bottom="1120" w:left="1000" w:header="0" w:footer="935" w:gutter="0"/>
          <w:cols w:space="720"/>
        </w:sectPr>
      </w:pPr>
    </w:p>
    <w:p w14:paraId="63B82B13" w14:textId="077C92C0" w:rsidR="00CE6176" w:rsidRDefault="00B61877">
      <w:pPr>
        <w:pStyle w:val="BodyText"/>
        <w:ind w:left="7835"/>
        <w:rPr>
          <w:sz w:val="20"/>
        </w:rPr>
      </w:pPr>
      <w:r>
        <w:rPr>
          <w:noProof/>
        </w:rPr>
        <w:lastRenderedPageBreak/>
        <mc:AlternateContent>
          <mc:Choice Requires="wpg">
            <w:drawing>
              <wp:anchor distT="0" distB="0" distL="114300" distR="114300" simplePos="0" relativeHeight="485869056" behindDoc="1" locked="0" layoutInCell="1" allowOverlap="1" wp14:anchorId="4ECB6DCA" wp14:editId="243BD1AB">
                <wp:simplePos x="0" y="0"/>
                <wp:positionH relativeFrom="page">
                  <wp:posOffset>510540</wp:posOffset>
                </wp:positionH>
                <wp:positionV relativeFrom="page">
                  <wp:posOffset>534035</wp:posOffset>
                </wp:positionV>
                <wp:extent cx="6958330" cy="8752840"/>
                <wp:effectExtent l="0" t="0" r="0" b="0"/>
                <wp:wrapNone/>
                <wp:docPr id="1329012964" name="docshapegroup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330" cy="8752840"/>
                          <a:chOff x="804" y="841"/>
                          <a:chExt cx="10958" cy="13784"/>
                        </a:xfrm>
                      </wpg:grpSpPr>
                      <wps:wsp>
                        <wps:cNvPr id="2028453284" name="docshape132"/>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24824" name="docshape133"/>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064438" name="docshape134" descr="Horizontal bar graph Y axis lists types of teachers: needs improvement/unsatisfactory, primary license, out-of-field, unlicensed, and first year. X axis shows the percent of teachers Each category in the y axis has four bars, representing low minority and high minority schools. Ineffective teachers make up 3.4% of teachers in low minority schools, and 9.1% of teachers in high minority schools. Teachers with a preliminary license make up 3.7% of teachers in low minority schools, and 6.1% of teachers in high minority schools. Out-of-field teachers make up 1.1% of teachers in low minority schools, and 9% of teachers in high minority schools. Unqualified teachers make up 0.9% of teachers in low minority schools, and 5.3% of teachers in high minority schools. Finally, inexperienced teachers make up 5.2% of teachers in low minority schools, and 10.2% of teachers in high minority schools.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988" y="6213"/>
                            <a:ext cx="9157" cy="3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727294" name="docshape135" descr="Horizontal bar graph Y axis lists types of teachers: ineffective, primary license, out-of-field, unqualified, and inexperienced X axis shows the percent of teachers Each category in the y axis has two bars, representing low low poverty schools and high poverty schools. Ineffective teachers make up 2.9% of teachers in low poverty schools, and 9.7% of teachers in high poverty schools. Teachers with a preliminary license make up 3% of teachers in low poverty schools, and 6.6% of teachers in high poverty schools. Out-of-field teachers make up 1.3% of teachers in low poverty schools, and 9% of teachers in high poverty schools. Unqualified teachers make up 1.2% of teachers in low poverty schools, and 5.1% of teachers in high poverty schools. Finally, first year teachers make up 5.8% of teachers in low poverty schools, and 10% of teachers in high poverty schools.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101" y="3154"/>
                            <a:ext cx="8859" cy="2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836321" name="docshape1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181" y="9056"/>
                            <a:ext cx="8581"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2163196" name="docshape137"/>
                        <wps:cNvSpPr>
                          <a:spLocks noChangeArrowheads="1"/>
                        </wps:cNvSpPr>
                        <wps:spPr bwMode="auto">
                          <a:xfrm>
                            <a:off x="1440" y="13564"/>
                            <a:ext cx="288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8736581" name="docshape138"/>
                        <wps:cNvSpPr>
                          <a:spLocks noChangeArrowheads="1"/>
                        </wps:cNvSpPr>
                        <wps:spPr bwMode="auto">
                          <a:xfrm>
                            <a:off x="10749" y="6238"/>
                            <a:ext cx="427" cy="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3E8B8" id="docshapegroup131" o:spid="_x0000_s1026" style="position:absolute;margin-left:40.2pt;margin-top:42.05pt;width:547.9pt;height:689.2pt;z-index:-17447424;mso-position-horizontal-relative:page;mso-position-vertical-relative:page" coordorigin="804,841" coordsize="10958,137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">
                <v:rect id="docshape132"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" fillcolor="#91a8ce" stroked="f"/>
                <v:shape id="docshape133"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" path="m1386,l,,,1596r210,l210,13784r972,l1182,1596r204,l1386,xe" fillcolor="#004386" stroked="f">
                  <v:path arrowok="t" o:connecttype="custom" o:connectlocs="1386,841;0,841;0,2437;210,2437;210,14625;1182,14625;1182,2437;1386,2437;1386,841" o:connectangles="0,0,0,0,0,0,0,0,0"/>
                </v:shape>
                <v:shape id="docshape134" o:spid="_x0000_s1029" type="#_x0000_t75" alt="Horizontal bar graph Y axis lists types of teachers: needs improvement/unsatisfactory, primary license, out-of-field, unlicensed, and first year. X axis shows the percent of teachers Each category in the y axis has four bars, representing low minority and high minority schools. Ineffective teachers make up 3.4% of teachers in low minority schools, and 9.1% of teachers in high minority schools. Teachers with a preliminary license make up 3.7% of teachers in low minority schools, and 6.1% of teachers in high minority schools. Out-of-field teachers make up 1.1% of teachers in low minority schools, and 9% of teachers in high minority schools. Unqualified teachers make up 0.9% of teachers in low minority schools, and 5.3% of teachers in high minority schools. Finally, inexperienced teachers make up 5.2% of teachers in low minority schools, and 10.2% of teachers in high minority schools.  " style="position:absolute;left:1988;top:6213;width:9157;height:3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">
                  <v:imagedata r:id="rId49" o:title="unsatisfactory, primary license, out-of-field, unlicensed, and first year. X axis shows the percent of teachers Each category in the y axis has four bars, representing low minority and high minority schools. Ineffective teachers make up 3"/>
                </v:shape>
                <v:shape id="docshape135" o:spid="_x0000_s1030" type="#_x0000_t75" alt="Horizontal bar graph Y axis lists types of teachers: ineffective, primary license, out-of-field, unqualified, and inexperienced X axis shows the percent of teachers Each category in the y axis has two bars, representing low low poverty schools and high poverty schools. Ineffective teachers make up 2.9% of teachers in low poverty schools, and 9.7% of teachers in high poverty schools. Teachers with a preliminary license make up 3% of teachers in low poverty schools, and 6.6% of teachers in high poverty schools. Out-of-field teachers make up 1.3% of teachers in low poverty schools, and 9% of teachers in high poverty schools. Unqualified teachers make up 1.2% of teachers in low poverty schools, and 5.1% of teachers in high poverty schools. Finally, first year teachers make up 5.8% of teachers in low poverty schools, and 10% of teachers in high poverty schools.  " style="position:absolute;left:2101;top:3154;width:8859;height:2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">
                  <v:imagedata r:id="rId50" o:title=" ineffective, primary license, out-of-field, unqualified, and inexperienced X axis shows the percent of teachers Each category in the y axis has two bars, representing low low poverty schools and high poverty schools. Ineffective teachers make up 2"/>
                </v:shape>
                <v:shape id="docshape136" o:spid="_x0000_s1031" type="#_x0000_t75" style="position:absolute;left:3181;top:9056;width:8581;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">
                  <v:imagedata r:id="rId51" o:title=""/>
                </v:shape>
                <v:rect id="docshape137" o:spid="_x0000_s1032" style="position:absolute;left:1440;top:13564;width:288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" fillcolor="black" stroked="f"/>
                <v:rect id="docshape138" o:spid="_x0000_s1033" style="position:absolute;left:10749;top:6238;width:427;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" stroked="f"/>
                <w10:wrap anchorx="page" anchory="page"/>
              </v:group>
            </w:pict>
          </mc:Fallback>
        </mc:AlternateContent>
      </w:r>
      <w:r>
        <w:rPr>
          <w:noProof/>
          <w:sz w:val="20"/>
        </w:rPr>
        <w:drawing>
          <wp:inline distT="0" distB="0" distL="0" distR="0" wp14:anchorId="6D3FC63B" wp14:editId="42A4BC32">
            <wp:extent cx="576612" cy="987551"/>
            <wp:effectExtent l="0" t="0" r="0" b="0"/>
            <wp:docPr id="59"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2B596B85" w14:textId="7DF6C418" w:rsidR="00CE6176" w:rsidRDefault="00B61877">
      <w:pPr>
        <w:pStyle w:val="BodyText"/>
        <w:rPr>
          <w:sz w:val="14"/>
        </w:rPr>
      </w:pPr>
      <w:r>
        <w:rPr>
          <w:noProof/>
        </w:rPr>
        <mc:AlternateContent>
          <mc:Choice Requires="wps">
            <w:drawing>
              <wp:anchor distT="0" distB="0" distL="0" distR="0" simplePos="0" relativeHeight="487606272" behindDoc="1" locked="0" layoutInCell="1" allowOverlap="1" wp14:anchorId="44D4A042" wp14:editId="4DDBA286">
                <wp:simplePos x="0" y="0"/>
                <wp:positionH relativeFrom="page">
                  <wp:posOffset>1429385</wp:posOffset>
                </wp:positionH>
                <wp:positionV relativeFrom="paragraph">
                  <wp:posOffset>127635</wp:posOffset>
                </wp:positionV>
                <wp:extent cx="5497195" cy="228600"/>
                <wp:effectExtent l="0" t="0" r="0" b="0"/>
                <wp:wrapTopAndBottom/>
                <wp:docPr id="1765058499" name="docshape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195" cy="228600"/>
                        </a:xfrm>
                        <a:prstGeom prst="rect">
                          <a:avLst/>
                        </a:prstGeom>
                        <a:solidFill>
                          <a:schemeClr val="tx2">
                            <a:lumMod val="100000"/>
                            <a:lumOff val="0"/>
                          </a:schemeClr>
                        </a:solidFill>
                        <a:ln w="6109">
                          <a:solidFill>
                            <a:srgbClr val="000000"/>
                          </a:solidFill>
                          <a:prstDash val="solid"/>
                          <a:miter lim="800000"/>
                          <a:headEnd/>
                          <a:tailEnd/>
                        </a:ln>
                      </wps:spPr>
                      <wps:txbx>
                        <w:txbxContent>
                          <w:p w14:paraId="6A958088" w14:textId="77777777" w:rsidR="00CE6176" w:rsidRDefault="008C7876" w:rsidP="00676C64">
                            <w:pPr>
                              <w:shd w:val="clear" w:color="auto" w:fill="1F497D" w:themeFill="text2"/>
                              <w:spacing w:line="265" w:lineRule="exact"/>
                              <w:ind w:left="1178" w:right="1179"/>
                              <w:jc w:val="center"/>
                              <w:rPr>
                                <w:b/>
                                <w:color w:val="000000"/>
                              </w:rPr>
                            </w:pPr>
                            <w:r>
                              <w:rPr>
                                <w:b/>
                                <w:color w:val="FFFFFF"/>
                              </w:rPr>
                              <w:t>Proportions</w:t>
                            </w:r>
                            <w:r>
                              <w:rPr>
                                <w:b/>
                                <w:color w:val="FFFFFF"/>
                                <w:spacing w:val="-5"/>
                              </w:rPr>
                              <w:t xml:space="preserve"> </w:t>
                            </w:r>
                            <w:r>
                              <w:rPr>
                                <w:b/>
                                <w:color w:val="FFFFFF"/>
                              </w:rPr>
                              <w:t>of</w:t>
                            </w:r>
                            <w:r>
                              <w:rPr>
                                <w:b/>
                                <w:color w:val="FFFFFF"/>
                                <w:spacing w:val="-4"/>
                              </w:rPr>
                              <w:t xml:space="preserve"> </w:t>
                            </w:r>
                            <w:r>
                              <w:rPr>
                                <w:b/>
                                <w:color w:val="FFFFFF"/>
                              </w:rPr>
                              <w:t>teachers</w:t>
                            </w:r>
                            <w:r>
                              <w:rPr>
                                <w:b/>
                                <w:color w:val="FFFFFF"/>
                                <w:spacing w:val="-5"/>
                              </w:rPr>
                              <w:t xml:space="preserve"> </w:t>
                            </w:r>
                            <w:r>
                              <w:rPr>
                                <w:b/>
                                <w:color w:val="FFFFFF"/>
                              </w:rPr>
                              <w:t>in</w:t>
                            </w:r>
                            <w:r>
                              <w:rPr>
                                <w:b/>
                                <w:color w:val="FFFFFF"/>
                                <w:spacing w:val="-7"/>
                              </w:rPr>
                              <w:t xml:space="preserve"> </w:t>
                            </w:r>
                            <w:r>
                              <w:rPr>
                                <w:b/>
                                <w:color w:val="FFFFFF"/>
                              </w:rPr>
                              <w:t>high</w:t>
                            </w:r>
                            <w:r>
                              <w:rPr>
                                <w:b/>
                                <w:color w:val="FFFFFF"/>
                                <w:spacing w:val="-4"/>
                              </w:rPr>
                              <w:t xml:space="preserve"> </w:t>
                            </w:r>
                            <w:r>
                              <w:rPr>
                                <w:b/>
                                <w:color w:val="FFFFFF"/>
                              </w:rPr>
                              <w:t>and</w:t>
                            </w:r>
                            <w:r>
                              <w:rPr>
                                <w:b/>
                                <w:color w:val="FFFFFF"/>
                                <w:spacing w:val="-5"/>
                              </w:rPr>
                              <w:t xml:space="preserve"> </w:t>
                            </w:r>
                            <w:r>
                              <w:rPr>
                                <w:b/>
                                <w:color w:val="FFFFFF"/>
                              </w:rPr>
                              <w:t>low</w:t>
                            </w:r>
                            <w:r>
                              <w:rPr>
                                <w:b/>
                                <w:color w:val="FFFFFF"/>
                                <w:spacing w:val="-5"/>
                              </w:rPr>
                              <w:t xml:space="preserve"> </w:t>
                            </w:r>
                            <w:r>
                              <w:rPr>
                                <w:b/>
                                <w:color w:val="FFFFFF"/>
                              </w:rPr>
                              <w:t>poverty</w:t>
                            </w:r>
                            <w:r>
                              <w:rPr>
                                <w:b/>
                                <w:color w:val="FFFFFF"/>
                                <w:spacing w:val="-2"/>
                              </w:rPr>
                              <w:t xml:space="preserve"> </w:t>
                            </w:r>
                            <w:r>
                              <w:rPr>
                                <w:b/>
                                <w:color w:val="FFFFFF"/>
                              </w:rPr>
                              <w:t>and</w:t>
                            </w:r>
                            <w:r>
                              <w:rPr>
                                <w:b/>
                                <w:color w:val="FFFFFF"/>
                                <w:spacing w:val="-7"/>
                              </w:rPr>
                              <w:t xml:space="preserve"> </w:t>
                            </w:r>
                            <w:r>
                              <w:rPr>
                                <w:b/>
                                <w:color w:val="FFFFFF"/>
                              </w:rPr>
                              <w:t>minority</w:t>
                            </w:r>
                            <w:r>
                              <w:rPr>
                                <w:b/>
                                <w:color w:val="FFFFFF"/>
                                <w:spacing w:val="-4"/>
                              </w:rPr>
                              <w:t xml:space="preserve"> </w:t>
                            </w:r>
                            <w:r>
                              <w:rPr>
                                <w:b/>
                                <w:color w:val="FFFFFF"/>
                                <w:spacing w:val="-2"/>
                              </w:rPr>
                              <w:t>schools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4A042" id="docshape139" o:spid="_x0000_s1038" type="#_x0000_t202" style="position:absolute;margin-left:112.55pt;margin-top:10.05pt;width:432.85pt;height:18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" fillcolor="#1f497d [3215]" strokeweight=".16969mm">
                <v:textbox inset="0,0,0,0">
                  <w:txbxContent>
                    <w:p w14:paraId="6A958088" w14:textId="77777777" w:rsidR="00CE6176" w:rsidRDefault="008C7876" w:rsidP="00676C64">
                      <w:pPr>
                        <w:shd w:val="clear" w:color="auto" w:fill="1F497D" w:themeFill="text2"/>
                        <w:spacing w:line="265" w:lineRule="exact"/>
                        <w:ind w:left="1178" w:right="1179"/>
                        <w:jc w:val="center"/>
                        <w:rPr>
                          <w:b/>
                          <w:color w:val="000000"/>
                        </w:rPr>
                      </w:pPr>
                      <w:r>
                        <w:rPr>
                          <w:b/>
                          <w:color w:val="FFFFFF"/>
                        </w:rPr>
                        <w:t>Proportions</w:t>
                      </w:r>
                      <w:r>
                        <w:rPr>
                          <w:b/>
                          <w:color w:val="FFFFFF"/>
                          <w:spacing w:val="-5"/>
                        </w:rPr>
                        <w:t xml:space="preserve"> </w:t>
                      </w:r>
                      <w:r>
                        <w:rPr>
                          <w:b/>
                          <w:color w:val="FFFFFF"/>
                        </w:rPr>
                        <w:t>of</w:t>
                      </w:r>
                      <w:r>
                        <w:rPr>
                          <w:b/>
                          <w:color w:val="FFFFFF"/>
                          <w:spacing w:val="-4"/>
                        </w:rPr>
                        <w:t xml:space="preserve"> </w:t>
                      </w:r>
                      <w:r>
                        <w:rPr>
                          <w:b/>
                          <w:color w:val="FFFFFF"/>
                        </w:rPr>
                        <w:t>teachers</w:t>
                      </w:r>
                      <w:r>
                        <w:rPr>
                          <w:b/>
                          <w:color w:val="FFFFFF"/>
                          <w:spacing w:val="-5"/>
                        </w:rPr>
                        <w:t xml:space="preserve"> </w:t>
                      </w:r>
                      <w:r>
                        <w:rPr>
                          <w:b/>
                          <w:color w:val="FFFFFF"/>
                        </w:rPr>
                        <w:t>in</w:t>
                      </w:r>
                      <w:r>
                        <w:rPr>
                          <w:b/>
                          <w:color w:val="FFFFFF"/>
                          <w:spacing w:val="-7"/>
                        </w:rPr>
                        <w:t xml:space="preserve"> </w:t>
                      </w:r>
                      <w:r>
                        <w:rPr>
                          <w:b/>
                          <w:color w:val="FFFFFF"/>
                        </w:rPr>
                        <w:t>high</w:t>
                      </w:r>
                      <w:r>
                        <w:rPr>
                          <w:b/>
                          <w:color w:val="FFFFFF"/>
                          <w:spacing w:val="-4"/>
                        </w:rPr>
                        <w:t xml:space="preserve"> </w:t>
                      </w:r>
                      <w:r>
                        <w:rPr>
                          <w:b/>
                          <w:color w:val="FFFFFF"/>
                        </w:rPr>
                        <w:t>and</w:t>
                      </w:r>
                      <w:r>
                        <w:rPr>
                          <w:b/>
                          <w:color w:val="FFFFFF"/>
                          <w:spacing w:val="-5"/>
                        </w:rPr>
                        <w:t xml:space="preserve"> </w:t>
                      </w:r>
                      <w:r>
                        <w:rPr>
                          <w:b/>
                          <w:color w:val="FFFFFF"/>
                        </w:rPr>
                        <w:t>low</w:t>
                      </w:r>
                      <w:r>
                        <w:rPr>
                          <w:b/>
                          <w:color w:val="FFFFFF"/>
                          <w:spacing w:val="-5"/>
                        </w:rPr>
                        <w:t xml:space="preserve"> </w:t>
                      </w:r>
                      <w:r>
                        <w:rPr>
                          <w:b/>
                          <w:color w:val="FFFFFF"/>
                        </w:rPr>
                        <w:t>poverty</w:t>
                      </w:r>
                      <w:r>
                        <w:rPr>
                          <w:b/>
                          <w:color w:val="FFFFFF"/>
                          <w:spacing w:val="-2"/>
                        </w:rPr>
                        <w:t xml:space="preserve"> </w:t>
                      </w:r>
                      <w:r>
                        <w:rPr>
                          <w:b/>
                          <w:color w:val="FFFFFF"/>
                        </w:rPr>
                        <w:t>and</w:t>
                      </w:r>
                      <w:r>
                        <w:rPr>
                          <w:b/>
                          <w:color w:val="FFFFFF"/>
                          <w:spacing w:val="-7"/>
                        </w:rPr>
                        <w:t xml:space="preserve"> </w:t>
                      </w:r>
                      <w:r>
                        <w:rPr>
                          <w:b/>
                          <w:color w:val="FFFFFF"/>
                        </w:rPr>
                        <w:t>minority</w:t>
                      </w:r>
                      <w:r>
                        <w:rPr>
                          <w:b/>
                          <w:color w:val="FFFFFF"/>
                          <w:spacing w:val="-4"/>
                        </w:rPr>
                        <w:t xml:space="preserve"> </w:t>
                      </w:r>
                      <w:r>
                        <w:rPr>
                          <w:b/>
                          <w:color w:val="FFFFFF"/>
                          <w:spacing w:val="-2"/>
                        </w:rPr>
                        <w:t>schools</w:t>
                      </w:r>
                    </w:p>
                  </w:txbxContent>
                </v:textbox>
                <w10:wrap type="topAndBottom" anchorx="page"/>
              </v:shape>
            </w:pict>
          </mc:Fallback>
        </mc:AlternateContent>
      </w:r>
    </w:p>
    <w:p w14:paraId="207E8B36" w14:textId="77777777" w:rsidR="00CE6176" w:rsidRDefault="00CE6176" w:rsidP="00676C64">
      <w:pPr>
        <w:pStyle w:val="BodyText"/>
        <w:jc w:val="right"/>
        <w:rPr>
          <w:sz w:val="20"/>
        </w:rPr>
      </w:pPr>
    </w:p>
    <w:p w14:paraId="31AF4B71" w14:textId="77777777" w:rsidR="00CE6176" w:rsidRDefault="00CE6176">
      <w:pPr>
        <w:pStyle w:val="BodyText"/>
        <w:rPr>
          <w:sz w:val="20"/>
        </w:rPr>
      </w:pPr>
    </w:p>
    <w:p w14:paraId="2CEE0A10" w14:textId="77777777" w:rsidR="00CE6176" w:rsidRDefault="00CE6176">
      <w:pPr>
        <w:pStyle w:val="BodyText"/>
        <w:rPr>
          <w:sz w:val="20"/>
        </w:rPr>
      </w:pPr>
    </w:p>
    <w:p w14:paraId="4304E3C0" w14:textId="77777777" w:rsidR="00CE6176" w:rsidRDefault="00CE6176">
      <w:pPr>
        <w:pStyle w:val="BodyText"/>
        <w:rPr>
          <w:sz w:val="20"/>
        </w:rPr>
      </w:pPr>
    </w:p>
    <w:p w14:paraId="2DA211B8" w14:textId="77777777" w:rsidR="00CE6176" w:rsidRDefault="00CE6176">
      <w:pPr>
        <w:pStyle w:val="BodyText"/>
        <w:rPr>
          <w:sz w:val="20"/>
        </w:rPr>
      </w:pPr>
    </w:p>
    <w:p w14:paraId="3D8E98EF" w14:textId="77777777" w:rsidR="00CE6176" w:rsidRDefault="00CE6176">
      <w:pPr>
        <w:pStyle w:val="BodyText"/>
        <w:rPr>
          <w:sz w:val="20"/>
        </w:rPr>
      </w:pPr>
    </w:p>
    <w:p w14:paraId="228DE18B" w14:textId="77777777" w:rsidR="00CE6176" w:rsidRDefault="00CE6176">
      <w:pPr>
        <w:pStyle w:val="BodyText"/>
        <w:rPr>
          <w:sz w:val="20"/>
        </w:rPr>
      </w:pPr>
    </w:p>
    <w:p w14:paraId="3812475F" w14:textId="77777777" w:rsidR="00CE6176" w:rsidRDefault="00CE6176">
      <w:pPr>
        <w:pStyle w:val="BodyText"/>
        <w:rPr>
          <w:sz w:val="20"/>
        </w:rPr>
      </w:pPr>
    </w:p>
    <w:p w14:paraId="3048D1FE" w14:textId="77777777" w:rsidR="00CE6176" w:rsidRDefault="00CE6176">
      <w:pPr>
        <w:pStyle w:val="BodyText"/>
        <w:rPr>
          <w:sz w:val="20"/>
        </w:rPr>
      </w:pPr>
    </w:p>
    <w:p w14:paraId="74ACC5E0" w14:textId="77777777" w:rsidR="00CE6176" w:rsidRDefault="00CE6176">
      <w:pPr>
        <w:pStyle w:val="BodyText"/>
        <w:rPr>
          <w:sz w:val="20"/>
        </w:rPr>
      </w:pPr>
    </w:p>
    <w:p w14:paraId="233022F4" w14:textId="77777777" w:rsidR="00CE6176" w:rsidRDefault="00CE6176">
      <w:pPr>
        <w:pStyle w:val="BodyText"/>
        <w:rPr>
          <w:sz w:val="20"/>
        </w:rPr>
      </w:pPr>
    </w:p>
    <w:p w14:paraId="08B9B8CB" w14:textId="77777777" w:rsidR="00CE6176" w:rsidRDefault="00CE6176">
      <w:pPr>
        <w:pStyle w:val="BodyText"/>
        <w:rPr>
          <w:sz w:val="20"/>
        </w:rPr>
      </w:pPr>
    </w:p>
    <w:p w14:paraId="57F30887" w14:textId="77777777" w:rsidR="00CE6176" w:rsidRDefault="00CE6176">
      <w:pPr>
        <w:pStyle w:val="BodyText"/>
        <w:rPr>
          <w:sz w:val="20"/>
        </w:rPr>
      </w:pPr>
    </w:p>
    <w:p w14:paraId="219B1982" w14:textId="77777777" w:rsidR="00CE6176" w:rsidRDefault="00CE6176">
      <w:pPr>
        <w:pStyle w:val="BodyText"/>
        <w:rPr>
          <w:sz w:val="20"/>
        </w:rPr>
      </w:pPr>
    </w:p>
    <w:p w14:paraId="562E4A5F" w14:textId="77777777" w:rsidR="00CE6176" w:rsidRDefault="00CE6176">
      <w:pPr>
        <w:pStyle w:val="BodyText"/>
        <w:rPr>
          <w:sz w:val="20"/>
        </w:rPr>
      </w:pPr>
    </w:p>
    <w:p w14:paraId="48E7F68D" w14:textId="77777777" w:rsidR="00CE6176" w:rsidRDefault="00CE6176">
      <w:pPr>
        <w:pStyle w:val="BodyText"/>
        <w:rPr>
          <w:sz w:val="20"/>
        </w:rPr>
      </w:pPr>
    </w:p>
    <w:p w14:paraId="05EA697A" w14:textId="77777777" w:rsidR="00CE6176" w:rsidRDefault="00CE6176">
      <w:pPr>
        <w:pStyle w:val="BodyText"/>
        <w:rPr>
          <w:sz w:val="20"/>
        </w:rPr>
      </w:pPr>
    </w:p>
    <w:p w14:paraId="0CDD102A" w14:textId="77777777" w:rsidR="00CE6176" w:rsidRDefault="00CE6176">
      <w:pPr>
        <w:pStyle w:val="BodyText"/>
        <w:rPr>
          <w:sz w:val="20"/>
        </w:rPr>
      </w:pPr>
    </w:p>
    <w:p w14:paraId="17C1E07F" w14:textId="77777777" w:rsidR="00CE6176" w:rsidRDefault="00CE6176">
      <w:pPr>
        <w:pStyle w:val="BodyText"/>
        <w:rPr>
          <w:sz w:val="20"/>
        </w:rPr>
      </w:pPr>
    </w:p>
    <w:p w14:paraId="03CE1553" w14:textId="77777777" w:rsidR="00CE6176" w:rsidRDefault="00CE6176">
      <w:pPr>
        <w:pStyle w:val="BodyText"/>
        <w:rPr>
          <w:sz w:val="20"/>
        </w:rPr>
      </w:pPr>
    </w:p>
    <w:p w14:paraId="1414B293" w14:textId="77777777" w:rsidR="00CE6176" w:rsidRDefault="00CE6176">
      <w:pPr>
        <w:pStyle w:val="BodyText"/>
        <w:rPr>
          <w:sz w:val="20"/>
        </w:rPr>
      </w:pPr>
    </w:p>
    <w:p w14:paraId="79136553" w14:textId="77777777" w:rsidR="00CE6176" w:rsidRDefault="00CE6176">
      <w:pPr>
        <w:pStyle w:val="BodyText"/>
        <w:rPr>
          <w:sz w:val="20"/>
        </w:rPr>
      </w:pPr>
    </w:p>
    <w:p w14:paraId="78231CA2" w14:textId="77777777" w:rsidR="00CE6176" w:rsidRDefault="00CE6176">
      <w:pPr>
        <w:pStyle w:val="BodyText"/>
        <w:rPr>
          <w:sz w:val="20"/>
        </w:rPr>
      </w:pPr>
    </w:p>
    <w:p w14:paraId="760E59E0" w14:textId="77777777" w:rsidR="00CE6176" w:rsidRDefault="00CE6176">
      <w:pPr>
        <w:pStyle w:val="BodyText"/>
        <w:rPr>
          <w:sz w:val="20"/>
        </w:rPr>
      </w:pPr>
    </w:p>
    <w:p w14:paraId="1F9ADD4A" w14:textId="77777777" w:rsidR="00CE6176" w:rsidRDefault="00CE6176">
      <w:pPr>
        <w:pStyle w:val="BodyText"/>
        <w:rPr>
          <w:sz w:val="20"/>
        </w:rPr>
      </w:pPr>
    </w:p>
    <w:p w14:paraId="13281D8D" w14:textId="77777777" w:rsidR="00CE6176" w:rsidRDefault="00CE6176">
      <w:pPr>
        <w:pStyle w:val="BodyText"/>
        <w:rPr>
          <w:sz w:val="20"/>
        </w:rPr>
      </w:pPr>
    </w:p>
    <w:p w14:paraId="05027082" w14:textId="77777777" w:rsidR="00CE6176" w:rsidRDefault="00CE6176">
      <w:pPr>
        <w:pStyle w:val="BodyText"/>
        <w:spacing w:before="6"/>
        <w:rPr>
          <w:sz w:val="25"/>
        </w:rPr>
      </w:pPr>
    </w:p>
    <w:p w14:paraId="49A2ED3D" w14:textId="77777777" w:rsidR="00CE6176" w:rsidRDefault="008C7876">
      <w:pPr>
        <w:pStyle w:val="BodyText"/>
        <w:spacing w:before="56"/>
        <w:ind w:left="1159" w:right="490"/>
      </w:pPr>
      <w:r>
        <w:t>In</w:t>
      </w:r>
      <w:r>
        <w:rPr>
          <w:spacing w:val="-3"/>
        </w:rPr>
        <w:t xml:space="preserve"> </w:t>
      </w:r>
      <w:r>
        <w:t>the</w:t>
      </w:r>
      <w:r>
        <w:rPr>
          <w:spacing w:val="-1"/>
        </w:rPr>
        <w:t xml:space="preserve"> </w:t>
      </w:r>
      <w:r>
        <w:t>table</w:t>
      </w:r>
      <w:r>
        <w:rPr>
          <w:spacing w:val="-4"/>
        </w:rPr>
        <w:t xml:space="preserve"> </w:t>
      </w:r>
      <w:r>
        <w:t>and</w:t>
      </w:r>
      <w:r>
        <w:rPr>
          <w:spacing w:val="-3"/>
        </w:rPr>
        <w:t xml:space="preserve"> </w:t>
      </w:r>
      <w:r>
        <w:t>graphs</w:t>
      </w:r>
      <w:r>
        <w:rPr>
          <w:spacing w:val="-2"/>
        </w:rPr>
        <w:t xml:space="preserve"> </w:t>
      </w:r>
      <w:r>
        <w:t>above,</w:t>
      </w:r>
      <w:r>
        <w:rPr>
          <w:spacing w:val="-4"/>
        </w:rPr>
        <w:t xml:space="preserve"> </w:t>
      </w:r>
      <w:r>
        <w:t>we</w:t>
      </w:r>
      <w:r>
        <w:rPr>
          <w:spacing w:val="-4"/>
        </w:rPr>
        <w:t xml:space="preserve"> </w:t>
      </w:r>
      <w:r>
        <w:t>tend</w:t>
      </w:r>
      <w:r>
        <w:rPr>
          <w:spacing w:val="-3"/>
        </w:rPr>
        <w:t xml:space="preserve"> </w:t>
      </w:r>
      <w:r>
        <w:t>to</w:t>
      </w:r>
      <w:r>
        <w:rPr>
          <w:spacing w:val="-3"/>
        </w:rPr>
        <w:t xml:space="preserve"> </w:t>
      </w:r>
      <w:r>
        <w:t>see</w:t>
      </w:r>
      <w:r>
        <w:rPr>
          <w:spacing w:val="-4"/>
        </w:rPr>
        <w:t xml:space="preserve"> </w:t>
      </w:r>
      <w:proofErr w:type="gramStart"/>
      <w:r>
        <w:t>similarly-sized</w:t>
      </w:r>
      <w:proofErr w:type="gramEnd"/>
      <w:r>
        <w:rPr>
          <w:spacing w:val="-3"/>
        </w:rPr>
        <w:t xml:space="preserve"> </w:t>
      </w:r>
      <w:r>
        <w:t>gaps</w:t>
      </w:r>
      <w:r>
        <w:rPr>
          <w:spacing w:val="-2"/>
        </w:rPr>
        <w:t xml:space="preserve"> </w:t>
      </w:r>
      <w:r>
        <w:t>between</w:t>
      </w:r>
      <w:r>
        <w:rPr>
          <w:spacing w:val="-3"/>
        </w:rPr>
        <w:t xml:space="preserve"> </w:t>
      </w:r>
      <w:r>
        <w:t>high</w:t>
      </w:r>
      <w:r>
        <w:rPr>
          <w:spacing w:val="-2"/>
        </w:rPr>
        <w:t xml:space="preserve"> </w:t>
      </w:r>
      <w:r>
        <w:t>and</w:t>
      </w:r>
      <w:r>
        <w:rPr>
          <w:spacing w:val="-3"/>
        </w:rPr>
        <w:t xml:space="preserve"> </w:t>
      </w:r>
      <w:r>
        <w:t>low</w:t>
      </w:r>
      <w:r>
        <w:rPr>
          <w:spacing w:val="-1"/>
        </w:rPr>
        <w:t xml:space="preserve"> </w:t>
      </w:r>
      <w:r>
        <w:t>income schools, and high and low minority schools. Quantitatively, the largest gaps are in the percentage of classes taught by non-HQTs, the percentage of unlicensed teachers, and the percentage</w:t>
      </w:r>
      <w:r>
        <w:rPr>
          <w:spacing w:val="-1"/>
        </w:rPr>
        <w:t xml:space="preserve"> </w:t>
      </w:r>
      <w:r>
        <w:t>of</w:t>
      </w:r>
      <w:r>
        <w:rPr>
          <w:spacing w:val="-2"/>
        </w:rPr>
        <w:t xml:space="preserve"> </w:t>
      </w:r>
      <w:r>
        <w:t>teachers</w:t>
      </w:r>
      <w:r>
        <w:rPr>
          <w:spacing w:val="-1"/>
        </w:rPr>
        <w:t xml:space="preserve"> </w:t>
      </w:r>
      <w:r>
        <w:t>with ineffective</w:t>
      </w:r>
      <w:r>
        <w:rPr>
          <w:spacing w:val="-1"/>
        </w:rPr>
        <w:t xml:space="preserve"> </w:t>
      </w:r>
      <w:r>
        <w:t>evaluation ratings.</w:t>
      </w:r>
      <w:r>
        <w:t xml:space="preserve"> While we should look</w:t>
      </w:r>
      <w:r>
        <w:rPr>
          <w:spacing w:val="-1"/>
        </w:rPr>
        <w:t xml:space="preserve"> </w:t>
      </w:r>
      <w:r>
        <w:t>at a number</w:t>
      </w:r>
      <w:r>
        <w:rPr>
          <w:spacing w:val="-1"/>
        </w:rPr>
        <w:t xml:space="preserve"> </w:t>
      </w:r>
      <w:r>
        <w:t>of factors in considering teacher quality, the last data point deals directly with teacher performance, and therefore is of particular concern.</w:t>
      </w:r>
    </w:p>
    <w:p w14:paraId="0A7417FA" w14:textId="77777777" w:rsidR="00CE6176" w:rsidRDefault="00CE6176">
      <w:pPr>
        <w:pStyle w:val="BodyText"/>
        <w:spacing w:before="11"/>
        <w:rPr>
          <w:sz w:val="21"/>
        </w:rPr>
      </w:pPr>
    </w:p>
    <w:p w14:paraId="22C88AFE" w14:textId="77777777" w:rsidR="00CE6176" w:rsidRDefault="008C7876">
      <w:pPr>
        <w:pStyle w:val="BodyText"/>
        <w:ind w:left="1159" w:right="464" w:hanging="1"/>
      </w:pPr>
      <w:r>
        <w:t xml:space="preserve">The data on non-HQTs includes teachers who are unlicensed, as well as </w:t>
      </w:r>
      <w:r>
        <w:t>teachers who have a license</w:t>
      </w:r>
      <w:r>
        <w:rPr>
          <w:spacing w:val="-1"/>
        </w:rPr>
        <w:t xml:space="preserve"> </w:t>
      </w:r>
      <w:r>
        <w:t>but</w:t>
      </w:r>
      <w:r>
        <w:rPr>
          <w:spacing w:val="-4"/>
        </w:rPr>
        <w:t xml:space="preserve"> </w:t>
      </w:r>
      <w:r>
        <w:t>are</w:t>
      </w:r>
      <w:r>
        <w:rPr>
          <w:spacing w:val="-4"/>
        </w:rPr>
        <w:t xml:space="preserve"> </w:t>
      </w:r>
      <w:r>
        <w:t>teaching</w:t>
      </w:r>
      <w:r>
        <w:rPr>
          <w:spacing w:val="-5"/>
        </w:rPr>
        <w:t xml:space="preserve"> </w:t>
      </w:r>
      <w:r>
        <w:t>outside</w:t>
      </w:r>
      <w:r>
        <w:rPr>
          <w:spacing w:val="-4"/>
        </w:rPr>
        <w:t xml:space="preserve"> </w:t>
      </w:r>
      <w:r>
        <w:t>of</w:t>
      </w:r>
      <w:r>
        <w:rPr>
          <w:spacing w:val="-2"/>
        </w:rPr>
        <w:t xml:space="preserve"> </w:t>
      </w:r>
      <w:r>
        <w:t>their</w:t>
      </w:r>
      <w:r>
        <w:rPr>
          <w:spacing w:val="-5"/>
        </w:rPr>
        <w:t xml:space="preserve"> </w:t>
      </w:r>
      <w:r>
        <w:t>field.</w:t>
      </w:r>
      <w:r>
        <w:rPr>
          <w:spacing w:val="-1"/>
        </w:rPr>
        <w:t xml:space="preserve"> </w:t>
      </w:r>
      <w:r>
        <w:t>Among</w:t>
      </w:r>
      <w:r>
        <w:rPr>
          <w:spacing w:val="-5"/>
        </w:rPr>
        <w:t xml:space="preserve"> </w:t>
      </w:r>
      <w:r>
        <w:t>Massachusetts</w:t>
      </w:r>
      <w:r>
        <w:rPr>
          <w:spacing w:val="-4"/>
        </w:rPr>
        <w:t xml:space="preserve"> </w:t>
      </w:r>
      <w:r>
        <w:t>classes</w:t>
      </w:r>
      <w:r>
        <w:rPr>
          <w:spacing w:val="-1"/>
        </w:rPr>
        <w:t xml:space="preserve"> </w:t>
      </w:r>
      <w:r>
        <w:t>taught</w:t>
      </w:r>
      <w:r>
        <w:rPr>
          <w:spacing w:val="-1"/>
        </w:rPr>
        <w:t xml:space="preserve"> </w:t>
      </w:r>
      <w:r>
        <w:t>by</w:t>
      </w:r>
      <w:r>
        <w:rPr>
          <w:spacing w:val="-1"/>
        </w:rPr>
        <w:t xml:space="preserve"> </w:t>
      </w:r>
      <w:r>
        <w:t>non-HQTs in 2012-2013, 40 percent of elementary and 35 percent of secondary classes were taught by licensed general education teachers who had not de</w:t>
      </w:r>
      <w:r>
        <w:t>monstrated subject knowledge for the subject(s) they were teaching.</w:t>
      </w:r>
      <w:hyperlink w:anchor="_bookmark40" w:history="1">
        <w:r>
          <w:rPr>
            <w:vertAlign w:val="superscript"/>
          </w:rPr>
          <w:t>30</w:t>
        </w:r>
      </w:hyperlink>
      <w:r>
        <w:t xml:space="preserve"> The HQT-taught class gap between HPQs and LPQs is larger in secondary school, where</w:t>
      </w:r>
      <w:r>
        <w:rPr>
          <w:spacing w:val="-2"/>
        </w:rPr>
        <w:t xml:space="preserve"> </w:t>
      </w:r>
      <w:r>
        <w:t>content</w:t>
      </w:r>
      <w:r>
        <w:rPr>
          <w:spacing w:val="-2"/>
        </w:rPr>
        <w:t xml:space="preserve"> </w:t>
      </w:r>
      <w:r>
        <w:t>knowledge</w:t>
      </w:r>
      <w:r>
        <w:rPr>
          <w:spacing w:val="-2"/>
        </w:rPr>
        <w:t xml:space="preserve"> </w:t>
      </w:r>
      <w:r>
        <w:t>is</w:t>
      </w:r>
      <w:r>
        <w:rPr>
          <w:spacing w:val="-2"/>
        </w:rPr>
        <w:t xml:space="preserve"> </w:t>
      </w:r>
      <w:r>
        <w:t>more important.</w:t>
      </w:r>
      <w:hyperlink w:anchor="_bookmark41" w:history="1">
        <w:r>
          <w:rPr>
            <w:vertAlign w:val="superscript"/>
          </w:rPr>
          <w:t>31</w:t>
        </w:r>
      </w:hyperlink>
      <w:r>
        <w:rPr>
          <w:spacing w:val="-1"/>
        </w:rPr>
        <w:t xml:space="preserve"> </w:t>
      </w:r>
      <w:r>
        <w:t>T</w:t>
      </w:r>
      <w:r>
        <w:t>he</w:t>
      </w:r>
      <w:r>
        <w:rPr>
          <w:spacing w:val="-2"/>
        </w:rPr>
        <w:t xml:space="preserve"> </w:t>
      </w:r>
      <w:r>
        <w:t>gap</w:t>
      </w:r>
      <w:r>
        <w:rPr>
          <w:spacing w:val="-1"/>
        </w:rPr>
        <w:t xml:space="preserve"> </w:t>
      </w:r>
      <w:r>
        <w:t>in</w:t>
      </w:r>
      <w:r>
        <w:rPr>
          <w:spacing w:val="-1"/>
        </w:rPr>
        <w:t xml:space="preserve"> </w:t>
      </w:r>
      <w:r>
        <w:t>HQT-taught classes</w:t>
      </w:r>
    </w:p>
    <w:p w14:paraId="0288FC75" w14:textId="77777777" w:rsidR="00CE6176" w:rsidRDefault="00CE6176">
      <w:pPr>
        <w:pStyle w:val="BodyText"/>
        <w:rPr>
          <w:sz w:val="20"/>
        </w:rPr>
      </w:pPr>
    </w:p>
    <w:p w14:paraId="5C49C13C" w14:textId="77777777" w:rsidR="00CE6176" w:rsidRDefault="00CE6176">
      <w:pPr>
        <w:pStyle w:val="BodyText"/>
        <w:spacing w:before="9"/>
        <w:rPr>
          <w:sz w:val="21"/>
        </w:rPr>
      </w:pPr>
    </w:p>
    <w:p w14:paraId="14870580" w14:textId="77777777" w:rsidR="00CE6176" w:rsidRDefault="008C7876">
      <w:pPr>
        <w:spacing w:line="219" w:lineRule="exact"/>
        <w:ind w:left="1071"/>
        <w:rPr>
          <w:sz w:val="18"/>
        </w:rPr>
      </w:pPr>
      <w:bookmarkStart w:id="57" w:name="_bookmark40"/>
      <w:bookmarkEnd w:id="57"/>
      <w:r>
        <w:rPr>
          <w:sz w:val="18"/>
          <w:vertAlign w:val="superscript"/>
        </w:rPr>
        <w:t>30</w:t>
      </w:r>
      <w:r>
        <w:rPr>
          <w:spacing w:val="-3"/>
          <w:sz w:val="18"/>
        </w:rPr>
        <w:t xml:space="preserve"> </w:t>
      </w:r>
      <w:r>
        <w:rPr>
          <w:i/>
          <w:sz w:val="18"/>
        </w:rPr>
        <w:t>A</w:t>
      </w:r>
      <w:r>
        <w:rPr>
          <w:i/>
          <w:spacing w:val="-3"/>
          <w:sz w:val="18"/>
        </w:rPr>
        <w:t xml:space="preserve"> </w:t>
      </w:r>
      <w:r>
        <w:rPr>
          <w:i/>
          <w:sz w:val="18"/>
        </w:rPr>
        <w:t>Summary of</w:t>
      </w:r>
      <w:r>
        <w:rPr>
          <w:i/>
          <w:spacing w:val="-2"/>
          <w:sz w:val="18"/>
        </w:rPr>
        <w:t xml:space="preserve"> </w:t>
      </w:r>
      <w:r>
        <w:rPr>
          <w:i/>
          <w:sz w:val="18"/>
        </w:rPr>
        <w:t>Highly</w:t>
      </w:r>
      <w:r>
        <w:rPr>
          <w:i/>
          <w:spacing w:val="-2"/>
          <w:sz w:val="18"/>
        </w:rPr>
        <w:t xml:space="preserve"> </w:t>
      </w:r>
      <w:r>
        <w:rPr>
          <w:i/>
          <w:sz w:val="18"/>
        </w:rPr>
        <w:t>Qualified Teacher</w:t>
      </w:r>
      <w:r>
        <w:rPr>
          <w:i/>
          <w:spacing w:val="-2"/>
          <w:sz w:val="18"/>
        </w:rPr>
        <w:t xml:space="preserve"> </w:t>
      </w:r>
      <w:r>
        <w:rPr>
          <w:i/>
          <w:sz w:val="18"/>
        </w:rPr>
        <w:t>Data for</w:t>
      </w:r>
      <w:r>
        <w:rPr>
          <w:i/>
          <w:spacing w:val="-2"/>
          <w:sz w:val="18"/>
        </w:rPr>
        <w:t xml:space="preserve"> </w:t>
      </w:r>
      <w:r>
        <w:rPr>
          <w:i/>
          <w:sz w:val="18"/>
        </w:rPr>
        <w:t>School</w:t>
      </w:r>
      <w:r>
        <w:rPr>
          <w:i/>
          <w:spacing w:val="-3"/>
          <w:sz w:val="18"/>
        </w:rPr>
        <w:t xml:space="preserve"> </w:t>
      </w:r>
      <w:r>
        <w:rPr>
          <w:i/>
          <w:sz w:val="18"/>
        </w:rPr>
        <w:t>Year</w:t>
      </w:r>
      <w:r>
        <w:rPr>
          <w:i/>
          <w:spacing w:val="-3"/>
          <w:sz w:val="18"/>
        </w:rPr>
        <w:t xml:space="preserve"> </w:t>
      </w:r>
      <w:r>
        <w:rPr>
          <w:i/>
          <w:sz w:val="18"/>
        </w:rPr>
        <w:t>2012-13</w:t>
      </w:r>
      <w:r>
        <w:rPr>
          <w:sz w:val="18"/>
        </w:rPr>
        <w:t>.</w:t>
      </w:r>
      <w:r>
        <w:rPr>
          <w:spacing w:val="-2"/>
          <w:sz w:val="18"/>
        </w:rPr>
        <w:t xml:space="preserve"> </w:t>
      </w:r>
      <w:r>
        <w:rPr>
          <w:sz w:val="18"/>
        </w:rPr>
        <w:t>US</w:t>
      </w:r>
      <w:r>
        <w:rPr>
          <w:spacing w:val="-2"/>
          <w:sz w:val="18"/>
        </w:rPr>
        <w:t xml:space="preserve"> </w:t>
      </w:r>
      <w:r>
        <w:rPr>
          <w:sz w:val="18"/>
        </w:rPr>
        <w:t>ED,</w:t>
      </w:r>
      <w:r>
        <w:rPr>
          <w:spacing w:val="-2"/>
          <w:sz w:val="18"/>
        </w:rPr>
        <w:t xml:space="preserve"> </w:t>
      </w:r>
      <w:r>
        <w:rPr>
          <w:sz w:val="18"/>
        </w:rPr>
        <w:t>August</w:t>
      </w:r>
      <w:r>
        <w:rPr>
          <w:spacing w:val="-2"/>
          <w:sz w:val="18"/>
        </w:rPr>
        <w:t xml:space="preserve"> 2014.</w:t>
      </w:r>
    </w:p>
    <w:p w14:paraId="1AEABCCB" w14:textId="77777777" w:rsidR="00CE6176" w:rsidRDefault="008C7876">
      <w:pPr>
        <w:spacing w:line="219" w:lineRule="exact"/>
        <w:ind w:left="1071"/>
        <w:rPr>
          <w:sz w:val="18"/>
        </w:rPr>
      </w:pPr>
      <w:bookmarkStart w:id="58" w:name="_bookmark41"/>
      <w:bookmarkEnd w:id="58"/>
      <w:r>
        <w:rPr>
          <w:sz w:val="18"/>
          <w:vertAlign w:val="superscript"/>
        </w:rPr>
        <w:t>31</w:t>
      </w:r>
      <w:r>
        <w:rPr>
          <w:spacing w:val="-4"/>
          <w:sz w:val="18"/>
        </w:rPr>
        <w:t xml:space="preserve"> </w:t>
      </w:r>
      <w:r>
        <w:rPr>
          <w:spacing w:val="-2"/>
          <w:sz w:val="18"/>
        </w:rPr>
        <w:t>Ibid.</w:t>
      </w:r>
    </w:p>
    <w:p w14:paraId="3A59818D" w14:textId="77777777" w:rsidR="00CE6176" w:rsidRDefault="00CE6176">
      <w:pPr>
        <w:spacing w:line="219" w:lineRule="exact"/>
        <w:rPr>
          <w:sz w:val="18"/>
        </w:rPr>
        <w:sectPr w:rsidR="00CE6176">
          <w:pgSz w:w="12240" w:h="15840"/>
          <w:pgMar w:top="840" w:right="980" w:bottom="1120" w:left="1000" w:header="0" w:footer="935" w:gutter="0"/>
          <w:cols w:space="720"/>
        </w:sectPr>
      </w:pPr>
    </w:p>
    <w:p w14:paraId="16CBD4D8" w14:textId="77D1BD7F" w:rsidR="00CE6176" w:rsidRDefault="00B61877">
      <w:pPr>
        <w:pStyle w:val="BodyText"/>
        <w:ind w:left="7835"/>
        <w:rPr>
          <w:sz w:val="20"/>
        </w:rPr>
      </w:pPr>
      <w:r>
        <w:rPr>
          <w:noProof/>
        </w:rPr>
        <w:lastRenderedPageBreak/>
        <mc:AlternateContent>
          <mc:Choice Requires="wpg">
            <w:drawing>
              <wp:anchor distT="0" distB="0" distL="114300" distR="114300" simplePos="0" relativeHeight="485869568" behindDoc="1" locked="0" layoutInCell="1" allowOverlap="1" wp14:anchorId="2C14D281" wp14:editId="25E741DF">
                <wp:simplePos x="0" y="0"/>
                <wp:positionH relativeFrom="page">
                  <wp:posOffset>510540</wp:posOffset>
                </wp:positionH>
                <wp:positionV relativeFrom="page">
                  <wp:posOffset>534035</wp:posOffset>
                </wp:positionV>
                <wp:extent cx="4967605" cy="8752840"/>
                <wp:effectExtent l="0" t="0" r="0" b="0"/>
                <wp:wrapNone/>
                <wp:docPr id="2139645423" name="docshapegroup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1614900695" name="docshape141"/>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995732" name="docshape142"/>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3B40B8" id="docshapegroup140" o:spid="_x0000_s1026" style="position:absolute;margin-left:40.2pt;margin-top:42.05pt;width:391.15pt;height:689.2pt;z-index:-17446912;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">
                <v:rect id="docshape141"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" fillcolor="#91a8ce" stroked="f"/>
                <v:shape id="docshape142"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" path="m1386,l,,,1596r210,l210,13784r972,l1182,1596r204,l1386,xe" fillcolor="#004386" stroked="f">
                  <v:path arrowok="t" o:connecttype="custom" o:connectlocs="1386,841;0,841;0,2437;210,2437;210,14625;1182,14625;1182,2437;1386,2437;1386,841" o:connectangles="0,0,0,0,0,0,0,0,0"/>
                </v:shape>
                <w10:wrap anchorx="page" anchory="page"/>
              </v:group>
            </w:pict>
          </mc:Fallback>
        </mc:AlternateContent>
      </w:r>
      <w:r>
        <w:rPr>
          <w:noProof/>
          <w:sz w:val="20"/>
        </w:rPr>
        <w:drawing>
          <wp:inline distT="0" distB="0" distL="0" distR="0" wp14:anchorId="35DC6020" wp14:editId="62608D7B">
            <wp:extent cx="576612" cy="987551"/>
            <wp:effectExtent l="0" t="0" r="0" b="0"/>
            <wp:docPr id="61"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24B1150C" w14:textId="77777777" w:rsidR="00CE6176" w:rsidRDefault="00CE6176">
      <w:pPr>
        <w:pStyle w:val="BodyText"/>
        <w:spacing w:before="2"/>
        <w:rPr>
          <w:sz w:val="11"/>
        </w:rPr>
      </w:pPr>
    </w:p>
    <w:p w14:paraId="38813823" w14:textId="77777777" w:rsidR="00CE6176" w:rsidRDefault="008C7876">
      <w:pPr>
        <w:pStyle w:val="BodyText"/>
        <w:spacing w:before="56"/>
        <w:ind w:left="1160" w:right="464"/>
      </w:pPr>
      <w:r>
        <w:t>persists</w:t>
      </w:r>
      <w:r>
        <w:rPr>
          <w:spacing w:val="-4"/>
        </w:rPr>
        <w:t xml:space="preserve"> </w:t>
      </w:r>
      <w:r>
        <w:t>when</w:t>
      </w:r>
      <w:r>
        <w:rPr>
          <w:spacing w:val="-3"/>
        </w:rPr>
        <w:t xml:space="preserve"> </w:t>
      </w:r>
      <w:r>
        <w:t>we</w:t>
      </w:r>
      <w:r>
        <w:rPr>
          <w:spacing w:val="-1"/>
        </w:rPr>
        <w:t xml:space="preserve"> </w:t>
      </w:r>
      <w:r>
        <w:t>compare</w:t>
      </w:r>
      <w:r>
        <w:rPr>
          <w:spacing w:val="-4"/>
        </w:rPr>
        <w:t xml:space="preserve"> </w:t>
      </w:r>
      <w:r>
        <w:t>High</w:t>
      </w:r>
      <w:r>
        <w:rPr>
          <w:spacing w:val="-2"/>
        </w:rPr>
        <w:t xml:space="preserve"> </w:t>
      </w:r>
      <w:r>
        <w:t>and</w:t>
      </w:r>
      <w:r>
        <w:rPr>
          <w:spacing w:val="-3"/>
        </w:rPr>
        <w:t xml:space="preserve"> </w:t>
      </w:r>
      <w:r>
        <w:t>Low</w:t>
      </w:r>
      <w:r>
        <w:rPr>
          <w:spacing w:val="-4"/>
        </w:rPr>
        <w:t xml:space="preserve"> </w:t>
      </w:r>
      <w:r>
        <w:t>ELL</w:t>
      </w:r>
      <w:r>
        <w:rPr>
          <w:spacing w:val="-1"/>
        </w:rPr>
        <w:t xml:space="preserve"> </w:t>
      </w:r>
      <w:r>
        <w:t>Quartile</w:t>
      </w:r>
      <w:r>
        <w:rPr>
          <w:spacing w:val="-4"/>
        </w:rPr>
        <w:t xml:space="preserve"> </w:t>
      </w:r>
      <w:r>
        <w:t>schools</w:t>
      </w:r>
      <w:r>
        <w:rPr>
          <w:spacing w:val="-2"/>
        </w:rPr>
        <w:t xml:space="preserve"> </w:t>
      </w:r>
      <w:r>
        <w:t>(9.5</w:t>
      </w:r>
      <w:r>
        <w:rPr>
          <w:spacing w:val="-1"/>
        </w:rPr>
        <w:t xml:space="preserve"> </w:t>
      </w:r>
      <w:r>
        <w:t>percent</w:t>
      </w:r>
      <w:r>
        <w:rPr>
          <w:spacing w:val="-4"/>
        </w:rPr>
        <w:t xml:space="preserve"> </w:t>
      </w:r>
      <w:r>
        <w:t>and</w:t>
      </w:r>
      <w:r>
        <w:rPr>
          <w:spacing w:val="-3"/>
        </w:rPr>
        <w:t xml:space="preserve"> </w:t>
      </w:r>
      <w:r>
        <w:t>2.2</w:t>
      </w:r>
      <w:r>
        <w:rPr>
          <w:spacing w:val="-1"/>
        </w:rPr>
        <w:t xml:space="preserve"> </w:t>
      </w:r>
      <w:r>
        <w:t xml:space="preserve">percent, </w:t>
      </w:r>
      <w:r>
        <w:t>respectively). Compared to the state as a whole, urban schools have more than twice the proportion of non-HQT classes (9.8 percent, compared to 4.2 percent statewide).</w:t>
      </w:r>
    </w:p>
    <w:p w14:paraId="50537B31" w14:textId="77777777" w:rsidR="00CE6176" w:rsidRDefault="00CE6176">
      <w:pPr>
        <w:pStyle w:val="BodyText"/>
      </w:pPr>
    </w:p>
    <w:p w14:paraId="2DA9F6E5" w14:textId="77777777" w:rsidR="00CE6176" w:rsidRDefault="00CE6176">
      <w:pPr>
        <w:pStyle w:val="BodyText"/>
      </w:pPr>
    </w:p>
    <w:p w14:paraId="6C717ED6" w14:textId="77777777" w:rsidR="00CE6176" w:rsidRDefault="00CE6176">
      <w:pPr>
        <w:pStyle w:val="BodyText"/>
        <w:spacing w:before="9"/>
        <w:rPr>
          <w:sz w:val="17"/>
        </w:rPr>
      </w:pPr>
    </w:p>
    <w:p w14:paraId="591BDB2A" w14:textId="77777777" w:rsidR="00CE6176" w:rsidRDefault="008C7876">
      <w:pPr>
        <w:pStyle w:val="Heading1"/>
        <w:spacing w:before="0"/>
      </w:pPr>
      <w:bookmarkStart w:id="59" w:name="Section_5:_Strategies_to_Eliminate_Equit"/>
      <w:bookmarkStart w:id="60" w:name="_bookmark42"/>
      <w:bookmarkEnd w:id="59"/>
      <w:bookmarkEnd w:id="60"/>
      <w:r>
        <w:rPr>
          <w:color w:val="365F91"/>
        </w:rPr>
        <w:t>Section</w:t>
      </w:r>
      <w:r>
        <w:rPr>
          <w:color w:val="365F91"/>
          <w:spacing w:val="-2"/>
        </w:rPr>
        <w:t xml:space="preserve"> </w:t>
      </w:r>
      <w:r>
        <w:rPr>
          <w:color w:val="365F91"/>
        </w:rPr>
        <w:t>5:</w:t>
      </w:r>
      <w:r>
        <w:rPr>
          <w:color w:val="365F91"/>
          <w:spacing w:val="-3"/>
        </w:rPr>
        <w:t xml:space="preserve"> </w:t>
      </w:r>
      <w:r>
        <w:rPr>
          <w:color w:val="365F91"/>
        </w:rPr>
        <w:t>Strategies</w:t>
      </w:r>
      <w:r>
        <w:rPr>
          <w:color w:val="365F91"/>
          <w:spacing w:val="-2"/>
        </w:rPr>
        <w:t xml:space="preserve"> </w:t>
      </w:r>
      <w:r>
        <w:rPr>
          <w:color w:val="365F91"/>
        </w:rPr>
        <w:t>to</w:t>
      </w:r>
      <w:r>
        <w:rPr>
          <w:color w:val="365F91"/>
          <w:spacing w:val="-2"/>
        </w:rPr>
        <w:t xml:space="preserve"> </w:t>
      </w:r>
      <w:r>
        <w:rPr>
          <w:color w:val="365F91"/>
        </w:rPr>
        <w:t>Eliminate</w:t>
      </w:r>
      <w:r>
        <w:rPr>
          <w:color w:val="365F91"/>
          <w:spacing w:val="-1"/>
        </w:rPr>
        <w:t xml:space="preserve"> </w:t>
      </w:r>
      <w:r>
        <w:rPr>
          <w:color w:val="365F91"/>
        </w:rPr>
        <w:t>Equity</w:t>
      </w:r>
      <w:r>
        <w:rPr>
          <w:color w:val="365F91"/>
          <w:spacing w:val="-3"/>
        </w:rPr>
        <w:t xml:space="preserve"> </w:t>
      </w:r>
      <w:r>
        <w:rPr>
          <w:color w:val="365F91"/>
          <w:spacing w:val="-4"/>
        </w:rPr>
        <w:t>Gaps</w:t>
      </w:r>
    </w:p>
    <w:p w14:paraId="1CB3CB2D" w14:textId="77777777" w:rsidR="00CE6176" w:rsidRDefault="008C7876">
      <w:pPr>
        <w:pStyle w:val="Heading8"/>
        <w:spacing w:before="265" w:line="268" w:lineRule="exact"/>
      </w:pPr>
      <w:r>
        <w:t>Specific</w:t>
      </w:r>
      <w:r>
        <w:rPr>
          <w:spacing w:val="-5"/>
        </w:rPr>
        <w:t xml:space="preserve"> </w:t>
      </w:r>
      <w:r>
        <w:t>Strategies</w:t>
      </w:r>
      <w:r>
        <w:rPr>
          <w:spacing w:val="-6"/>
        </w:rPr>
        <w:t xml:space="preserve"> </w:t>
      </w:r>
      <w:r>
        <w:t>to</w:t>
      </w:r>
      <w:r>
        <w:rPr>
          <w:spacing w:val="-6"/>
        </w:rPr>
        <w:t xml:space="preserve"> </w:t>
      </w:r>
      <w:r>
        <w:t>Eliminate</w:t>
      </w:r>
      <w:r>
        <w:rPr>
          <w:spacing w:val="-6"/>
        </w:rPr>
        <w:t xml:space="preserve"> </w:t>
      </w:r>
      <w:r>
        <w:t>Equity</w:t>
      </w:r>
      <w:r>
        <w:rPr>
          <w:spacing w:val="-6"/>
        </w:rPr>
        <w:t xml:space="preserve"> </w:t>
      </w:r>
      <w:r>
        <w:t>Gaps</w:t>
      </w:r>
      <w:r>
        <w:rPr>
          <w:spacing w:val="-7"/>
        </w:rPr>
        <w:t xml:space="preserve"> </w:t>
      </w:r>
      <w:r>
        <w:t>in</w:t>
      </w:r>
      <w:r>
        <w:rPr>
          <w:spacing w:val="-5"/>
        </w:rPr>
        <w:t xml:space="preserve"> </w:t>
      </w:r>
      <w:r>
        <w:t>Educator</w:t>
      </w:r>
      <w:r>
        <w:rPr>
          <w:spacing w:val="-4"/>
        </w:rPr>
        <w:t xml:space="preserve"> </w:t>
      </w:r>
      <w:r>
        <w:rPr>
          <w:spacing w:val="-2"/>
        </w:rPr>
        <w:t>Access</w:t>
      </w:r>
    </w:p>
    <w:p w14:paraId="38864CEC" w14:textId="77777777" w:rsidR="00CE6176" w:rsidRDefault="008C7876">
      <w:pPr>
        <w:pStyle w:val="BodyText"/>
        <w:ind w:left="1159" w:right="464"/>
      </w:pPr>
      <w:r>
        <w:t>To eliminate</w:t>
      </w:r>
      <w:r>
        <w:rPr>
          <w:spacing w:val="-1"/>
        </w:rPr>
        <w:t xml:space="preserve"> </w:t>
      </w:r>
      <w:r>
        <w:t>equity gaps,</w:t>
      </w:r>
      <w:r>
        <w:rPr>
          <w:spacing w:val="-1"/>
        </w:rPr>
        <w:t xml:space="preserve"> </w:t>
      </w:r>
      <w:r>
        <w:t>we need</w:t>
      </w:r>
      <w:r>
        <w:rPr>
          <w:spacing w:val="-2"/>
        </w:rPr>
        <w:t xml:space="preserve"> </w:t>
      </w:r>
      <w:r>
        <w:t>to design and implement</w:t>
      </w:r>
      <w:r>
        <w:rPr>
          <w:spacing w:val="-1"/>
        </w:rPr>
        <w:t xml:space="preserve"> </w:t>
      </w:r>
      <w:r>
        <w:t>strategies</w:t>
      </w:r>
      <w:r>
        <w:rPr>
          <w:spacing w:val="-1"/>
        </w:rPr>
        <w:t xml:space="preserve"> </w:t>
      </w:r>
      <w:r>
        <w:t>that tackle</w:t>
      </w:r>
      <w:r>
        <w:rPr>
          <w:spacing w:val="-3"/>
        </w:rPr>
        <w:t xml:space="preserve"> </w:t>
      </w:r>
      <w:r>
        <w:t>these gaps</w:t>
      </w:r>
      <w:r>
        <w:rPr>
          <w:spacing w:val="-1"/>
        </w:rPr>
        <w:t xml:space="preserve"> </w:t>
      </w:r>
      <w:r>
        <w:t>at three levels: district,</w:t>
      </w:r>
      <w:r>
        <w:rPr>
          <w:spacing w:val="-1"/>
        </w:rPr>
        <w:t xml:space="preserve"> </w:t>
      </w:r>
      <w:r>
        <w:t>school, and classroom.</w:t>
      </w:r>
      <w:r>
        <w:rPr>
          <w:spacing w:val="-1"/>
        </w:rPr>
        <w:t xml:space="preserve"> </w:t>
      </w:r>
      <w:r>
        <w:t>These</w:t>
      </w:r>
      <w:r>
        <w:rPr>
          <w:spacing w:val="-1"/>
        </w:rPr>
        <w:t xml:space="preserve"> </w:t>
      </w:r>
      <w:r>
        <w:t>strategies</w:t>
      </w:r>
      <w:r>
        <w:rPr>
          <w:spacing w:val="-1"/>
        </w:rPr>
        <w:t xml:space="preserve"> </w:t>
      </w:r>
      <w:r>
        <w:t>must bring data to bear at</w:t>
      </w:r>
      <w:r>
        <w:rPr>
          <w:spacing w:val="-1"/>
        </w:rPr>
        <w:t xml:space="preserve"> </w:t>
      </w:r>
      <w:r>
        <w:t>each</w:t>
      </w:r>
      <w:r>
        <w:rPr>
          <w:spacing w:val="-2"/>
        </w:rPr>
        <w:t xml:space="preserve"> </w:t>
      </w:r>
      <w:r>
        <w:t>of these three levels, s</w:t>
      </w:r>
      <w:r>
        <w:t>et ambitious goals for closing equity gaps, and support educators at each level</w:t>
      </w:r>
      <w:r>
        <w:rPr>
          <w:spacing w:val="-5"/>
        </w:rPr>
        <w:t xml:space="preserve"> </w:t>
      </w:r>
      <w:r>
        <w:t>in</w:t>
      </w:r>
      <w:r>
        <w:rPr>
          <w:spacing w:val="-4"/>
        </w:rPr>
        <w:t xml:space="preserve"> </w:t>
      </w:r>
      <w:r>
        <w:t>disrupting</w:t>
      </w:r>
      <w:r>
        <w:rPr>
          <w:spacing w:val="-4"/>
        </w:rPr>
        <w:t xml:space="preserve"> </w:t>
      </w:r>
      <w:r>
        <w:t>the</w:t>
      </w:r>
      <w:r>
        <w:rPr>
          <w:spacing w:val="-2"/>
        </w:rPr>
        <w:t xml:space="preserve"> </w:t>
      </w:r>
      <w:r>
        <w:t>status</w:t>
      </w:r>
      <w:r>
        <w:rPr>
          <w:spacing w:val="-3"/>
        </w:rPr>
        <w:t xml:space="preserve"> </w:t>
      </w:r>
      <w:r>
        <w:t>quo</w:t>
      </w:r>
      <w:r>
        <w:rPr>
          <w:spacing w:val="-2"/>
        </w:rPr>
        <w:t xml:space="preserve"> </w:t>
      </w:r>
      <w:r>
        <w:t>and</w:t>
      </w:r>
      <w:r>
        <w:rPr>
          <w:spacing w:val="-4"/>
        </w:rPr>
        <w:t xml:space="preserve"> </w:t>
      </w:r>
      <w:r>
        <w:t>producing</w:t>
      </w:r>
      <w:r>
        <w:rPr>
          <w:spacing w:val="-4"/>
        </w:rPr>
        <w:t xml:space="preserve"> </w:t>
      </w:r>
      <w:r>
        <w:t>measurable</w:t>
      </w:r>
      <w:r>
        <w:rPr>
          <w:spacing w:val="-3"/>
        </w:rPr>
        <w:t xml:space="preserve"> </w:t>
      </w:r>
      <w:r>
        <w:t>results.</w:t>
      </w:r>
      <w:r>
        <w:rPr>
          <w:spacing w:val="-3"/>
        </w:rPr>
        <w:t xml:space="preserve"> </w:t>
      </w:r>
      <w:r>
        <w:t>Further,</w:t>
      </w:r>
      <w:r>
        <w:rPr>
          <w:spacing w:val="-5"/>
        </w:rPr>
        <w:t xml:space="preserve"> </w:t>
      </w:r>
      <w:r>
        <w:t>we</w:t>
      </w:r>
      <w:r>
        <w:rPr>
          <w:spacing w:val="-5"/>
        </w:rPr>
        <w:t xml:space="preserve"> </w:t>
      </w:r>
      <w:r>
        <w:t>will</w:t>
      </w:r>
      <w:r>
        <w:rPr>
          <w:spacing w:val="-3"/>
        </w:rPr>
        <w:t xml:space="preserve"> </w:t>
      </w:r>
      <w:r>
        <w:t>implement strategies along the career</w:t>
      </w:r>
      <w:r>
        <w:rPr>
          <w:spacing w:val="-2"/>
        </w:rPr>
        <w:t xml:space="preserve"> </w:t>
      </w:r>
      <w:r>
        <w:t>continuum at the pre-service and in-service stages to buil</w:t>
      </w:r>
      <w:r>
        <w:t xml:space="preserve">d a robust pipeline of strong educators and to support continued growth once they reach the classroom. Thus, the strategies address the equity gaps in preparation, </w:t>
      </w:r>
      <w:proofErr w:type="gramStart"/>
      <w:r>
        <w:t>experience</w:t>
      </w:r>
      <w:proofErr w:type="gramEnd"/>
      <w:r>
        <w:t xml:space="preserve"> and effectiveness.</w:t>
      </w:r>
    </w:p>
    <w:p w14:paraId="1341CFD4" w14:textId="77777777" w:rsidR="00CE6176" w:rsidRDefault="00CE6176">
      <w:pPr>
        <w:pStyle w:val="BodyText"/>
      </w:pPr>
    </w:p>
    <w:p w14:paraId="5ECEC68A" w14:textId="77777777" w:rsidR="00CE6176" w:rsidRDefault="008C7876">
      <w:pPr>
        <w:pStyle w:val="BodyText"/>
        <w:ind w:left="1519" w:right="537" w:hanging="360"/>
      </w:pPr>
      <w:r>
        <w:t>Strategy</w:t>
      </w:r>
      <w:r>
        <w:rPr>
          <w:spacing w:val="-3"/>
        </w:rPr>
        <w:t xml:space="preserve"> </w:t>
      </w:r>
      <w:r>
        <w:t>1:</w:t>
      </w:r>
      <w:r>
        <w:rPr>
          <w:spacing w:val="-1"/>
        </w:rPr>
        <w:t xml:space="preserve"> </w:t>
      </w:r>
      <w:r>
        <w:t>Improve</w:t>
      </w:r>
      <w:r>
        <w:rPr>
          <w:spacing w:val="-4"/>
        </w:rPr>
        <w:t xml:space="preserve"> </w:t>
      </w:r>
      <w:r>
        <w:t>Educator</w:t>
      </w:r>
      <w:r>
        <w:rPr>
          <w:spacing w:val="-2"/>
        </w:rPr>
        <w:t xml:space="preserve"> </w:t>
      </w:r>
      <w:r>
        <w:t>Impact</w:t>
      </w:r>
      <w:r>
        <w:rPr>
          <w:spacing w:val="-4"/>
        </w:rPr>
        <w:t xml:space="preserve"> </w:t>
      </w:r>
      <w:r>
        <w:t>through</w:t>
      </w:r>
      <w:r>
        <w:rPr>
          <w:spacing w:val="-3"/>
        </w:rPr>
        <w:t xml:space="preserve"> </w:t>
      </w:r>
      <w:r>
        <w:t>Educator</w:t>
      </w:r>
      <w:r>
        <w:rPr>
          <w:spacing w:val="-2"/>
        </w:rPr>
        <w:t xml:space="preserve"> </w:t>
      </w:r>
      <w:r>
        <w:t>Preparation</w:t>
      </w:r>
      <w:r>
        <w:rPr>
          <w:spacing w:val="-5"/>
        </w:rPr>
        <w:t xml:space="preserve"> </w:t>
      </w:r>
      <w:r>
        <w:t>(locus</w:t>
      </w:r>
      <w:r>
        <w:rPr>
          <w:spacing w:val="-2"/>
        </w:rPr>
        <w:t xml:space="preserve"> </w:t>
      </w:r>
      <w:r>
        <w:t>of</w:t>
      </w:r>
      <w:r>
        <w:rPr>
          <w:spacing w:val="-5"/>
        </w:rPr>
        <w:t xml:space="preserve"> </w:t>
      </w:r>
      <w:r>
        <w:t>impact:</w:t>
      </w:r>
      <w:r>
        <w:rPr>
          <w:spacing w:val="-3"/>
        </w:rPr>
        <w:t xml:space="preserve"> </w:t>
      </w:r>
      <w:r>
        <w:t>Pipeline and Classroom)</w:t>
      </w:r>
    </w:p>
    <w:p w14:paraId="3DA383C2" w14:textId="77777777" w:rsidR="00CE6176" w:rsidRDefault="008C7876">
      <w:pPr>
        <w:pStyle w:val="BodyText"/>
        <w:ind w:left="1519" w:right="464" w:hanging="360"/>
      </w:pPr>
      <w:r>
        <w:t>Strategy</w:t>
      </w:r>
      <w:r>
        <w:rPr>
          <w:spacing w:val="-4"/>
        </w:rPr>
        <w:t xml:space="preserve"> </w:t>
      </w:r>
      <w:r>
        <w:t>2:</w:t>
      </w:r>
      <w:r>
        <w:rPr>
          <w:spacing w:val="-2"/>
        </w:rPr>
        <w:t xml:space="preserve"> </w:t>
      </w:r>
      <w:r>
        <w:t>Improve</w:t>
      </w:r>
      <w:r>
        <w:rPr>
          <w:spacing w:val="-5"/>
        </w:rPr>
        <w:t xml:space="preserve"> </w:t>
      </w:r>
      <w:r>
        <w:t>Educator</w:t>
      </w:r>
      <w:r>
        <w:rPr>
          <w:spacing w:val="-3"/>
        </w:rPr>
        <w:t xml:space="preserve"> </w:t>
      </w:r>
      <w:r>
        <w:t>Effectiveness</w:t>
      </w:r>
      <w:r>
        <w:rPr>
          <w:spacing w:val="-3"/>
        </w:rPr>
        <w:t xml:space="preserve"> </w:t>
      </w:r>
      <w:r>
        <w:t>by</w:t>
      </w:r>
      <w:r>
        <w:rPr>
          <w:spacing w:val="-4"/>
        </w:rPr>
        <w:t xml:space="preserve"> </w:t>
      </w:r>
      <w:r>
        <w:t>Supporting</w:t>
      </w:r>
      <w:r>
        <w:rPr>
          <w:spacing w:val="-4"/>
        </w:rPr>
        <w:t xml:space="preserve"> </w:t>
      </w:r>
      <w:r>
        <w:t>Effective</w:t>
      </w:r>
      <w:r>
        <w:rPr>
          <w:spacing w:val="-2"/>
        </w:rPr>
        <w:t xml:space="preserve"> </w:t>
      </w:r>
      <w:r>
        <w:t>Implementation</w:t>
      </w:r>
      <w:r>
        <w:rPr>
          <w:spacing w:val="-4"/>
        </w:rPr>
        <w:t xml:space="preserve"> </w:t>
      </w:r>
      <w:r>
        <w:t>of</w:t>
      </w:r>
      <w:r>
        <w:rPr>
          <w:spacing w:val="-6"/>
        </w:rPr>
        <w:t xml:space="preserve"> </w:t>
      </w:r>
      <w:r>
        <w:t>the Educator Evaluation Framework (locus of impact: District)</w:t>
      </w:r>
    </w:p>
    <w:p w14:paraId="45028B55" w14:textId="77777777" w:rsidR="00CE6176" w:rsidRDefault="008C7876">
      <w:pPr>
        <w:pStyle w:val="BodyText"/>
        <w:ind w:left="1159"/>
      </w:pPr>
      <w:r>
        <w:t>Strategy</w:t>
      </w:r>
      <w:r>
        <w:rPr>
          <w:spacing w:val="-7"/>
        </w:rPr>
        <w:t xml:space="preserve"> </w:t>
      </w:r>
      <w:r>
        <w:t>3:</w:t>
      </w:r>
      <w:r>
        <w:rPr>
          <w:spacing w:val="-3"/>
        </w:rPr>
        <w:t xml:space="preserve"> </w:t>
      </w:r>
      <w:r>
        <w:t>Focus</w:t>
      </w:r>
      <w:r>
        <w:rPr>
          <w:spacing w:val="-5"/>
        </w:rPr>
        <w:t xml:space="preserve"> </w:t>
      </w:r>
      <w:r>
        <w:t>on</w:t>
      </w:r>
      <w:r>
        <w:rPr>
          <w:spacing w:val="-5"/>
        </w:rPr>
        <w:t xml:space="preserve"> </w:t>
      </w:r>
      <w:r>
        <w:t>the</w:t>
      </w:r>
      <w:r>
        <w:rPr>
          <w:spacing w:val="-2"/>
        </w:rPr>
        <w:t xml:space="preserve"> </w:t>
      </w:r>
      <w:r>
        <w:t>Student</w:t>
      </w:r>
      <w:r>
        <w:rPr>
          <w:spacing w:val="-3"/>
        </w:rPr>
        <w:t xml:space="preserve"> </w:t>
      </w:r>
      <w:r>
        <w:t>Learning</w:t>
      </w:r>
      <w:r>
        <w:rPr>
          <w:spacing w:val="-4"/>
        </w:rPr>
        <w:t xml:space="preserve"> </w:t>
      </w:r>
      <w:r>
        <w:t>Experience</w:t>
      </w:r>
      <w:r>
        <w:rPr>
          <w:spacing w:val="-6"/>
        </w:rPr>
        <w:t xml:space="preserve"> </w:t>
      </w:r>
      <w:r>
        <w:t>(l</w:t>
      </w:r>
      <w:r>
        <w:t>ocus</w:t>
      </w:r>
      <w:r>
        <w:rPr>
          <w:spacing w:val="-5"/>
        </w:rPr>
        <w:t xml:space="preserve"> </w:t>
      </w:r>
      <w:r>
        <w:t>of</w:t>
      </w:r>
      <w:r>
        <w:rPr>
          <w:spacing w:val="-4"/>
        </w:rPr>
        <w:t xml:space="preserve"> </w:t>
      </w:r>
      <w:r>
        <w:t>impact:</w:t>
      </w:r>
      <w:r>
        <w:rPr>
          <w:spacing w:val="-2"/>
        </w:rPr>
        <w:t xml:space="preserve"> School)</w:t>
      </w:r>
    </w:p>
    <w:p w14:paraId="0DA81E43" w14:textId="77777777" w:rsidR="00CE6176" w:rsidRDefault="008C7876">
      <w:pPr>
        <w:pStyle w:val="BodyText"/>
        <w:ind w:left="1159"/>
      </w:pPr>
      <w:r>
        <w:t>Strategy</w:t>
      </w:r>
      <w:r>
        <w:rPr>
          <w:spacing w:val="-6"/>
        </w:rPr>
        <w:t xml:space="preserve"> </w:t>
      </w:r>
      <w:r>
        <w:t>4:</w:t>
      </w:r>
      <w:r>
        <w:rPr>
          <w:spacing w:val="-4"/>
        </w:rPr>
        <w:t xml:space="preserve"> </w:t>
      </w:r>
      <w:r>
        <w:t>Educator</w:t>
      </w:r>
      <w:r>
        <w:rPr>
          <w:spacing w:val="-6"/>
        </w:rPr>
        <w:t xml:space="preserve"> </w:t>
      </w:r>
      <w:r>
        <w:t>Evaluation</w:t>
      </w:r>
      <w:r>
        <w:rPr>
          <w:spacing w:val="-6"/>
        </w:rPr>
        <w:t xml:space="preserve"> </w:t>
      </w:r>
      <w:r>
        <w:t>Guidebook</w:t>
      </w:r>
      <w:r>
        <w:rPr>
          <w:spacing w:val="-4"/>
        </w:rPr>
        <w:t xml:space="preserve"> </w:t>
      </w:r>
      <w:r>
        <w:t>for</w:t>
      </w:r>
      <w:r>
        <w:rPr>
          <w:spacing w:val="-5"/>
        </w:rPr>
        <w:t xml:space="preserve"> </w:t>
      </w:r>
      <w:r>
        <w:t>Inclusive</w:t>
      </w:r>
      <w:r>
        <w:rPr>
          <w:spacing w:val="-3"/>
        </w:rPr>
        <w:t xml:space="preserve"> </w:t>
      </w:r>
      <w:r>
        <w:t>Practice</w:t>
      </w:r>
      <w:r>
        <w:rPr>
          <w:spacing w:val="-4"/>
        </w:rPr>
        <w:t xml:space="preserve"> </w:t>
      </w:r>
      <w:r>
        <w:t>(locus</w:t>
      </w:r>
      <w:r>
        <w:rPr>
          <w:spacing w:val="-6"/>
        </w:rPr>
        <w:t xml:space="preserve"> </w:t>
      </w:r>
      <w:r>
        <w:t>of</w:t>
      </w:r>
      <w:r>
        <w:rPr>
          <w:spacing w:val="-5"/>
        </w:rPr>
        <w:t xml:space="preserve"> </w:t>
      </w:r>
      <w:r>
        <w:t>impact:</w:t>
      </w:r>
      <w:r>
        <w:rPr>
          <w:spacing w:val="-5"/>
        </w:rPr>
        <w:t xml:space="preserve"> </w:t>
      </w:r>
      <w:r>
        <w:rPr>
          <w:spacing w:val="-2"/>
        </w:rPr>
        <w:t>Classroom)</w:t>
      </w:r>
    </w:p>
    <w:p w14:paraId="059DB6C7" w14:textId="77777777" w:rsidR="00CE6176" w:rsidRDefault="00CE6176">
      <w:pPr>
        <w:pStyle w:val="BodyText"/>
      </w:pPr>
    </w:p>
    <w:p w14:paraId="0E7999E2" w14:textId="77777777" w:rsidR="00CE6176" w:rsidRDefault="00CE6176">
      <w:pPr>
        <w:pStyle w:val="BodyText"/>
        <w:spacing w:before="6"/>
        <w:rPr>
          <w:sz w:val="16"/>
        </w:rPr>
      </w:pPr>
    </w:p>
    <w:p w14:paraId="6A111F4F" w14:textId="77777777" w:rsidR="00CE6176" w:rsidRPr="00676C64" w:rsidRDefault="008C7876">
      <w:pPr>
        <w:pStyle w:val="Heading6"/>
        <w:spacing w:before="1"/>
        <w:rPr>
          <w:color w:val="1F497D" w:themeColor="text2"/>
        </w:rPr>
      </w:pPr>
      <w:bookmarkStart w:id="61" w:name="Strategy_1:_Improve_Educator_Impact_thro"/>
      <w:bookmarkStart w:id="62" w:name="_bookmark43"/>
      <w:bookmarkEnd w:id="61"/>
      <w:bookmarkEnd w:id="62"/>
      <w:r w:rsidRPr="00676C64">
        <w:rPr>
          <w:color w:val="1F497D" w:themeColor="text2"/>
        </w:rPr>
        <w:t>Strategy</w:t>
      </w:r>
      <w:r w:rsidRPr="00676C64">
        <w:rPr>
          <w:color w:val="1F497D" w:themeColor="text2"/>
          <w:spacing w:val="-6"/>
        </w:rPr>
        <w:t xml:space="preserve"> </w:t>
      </w:r>
      <w:r w:rsidRPr="00676C64">
        <w:rPr>
          <w:color w:val="1F497D" w:themeColor="text2"/>
        </w:rPr>
        <w:t>1:</w:t>
      </w:r>
      <w:r w:rsidRPr="00676C64">
        <w:rPr>
          <w:color w:val="1F497D" w:themeColor="text2"/>
          <w:spacing w:val="-6"/>
        </w:rPr>
        <w:t xml:space="preserve"> </w:t>
      </w:r>
      <w:r w:rsidRPr="00676C64">
        <w:rPr>
          <w:color w:val="1F497D" w:themeColor="text2"/>
        </w:rPr>
        <w:t>Improve</w:t>
      </w:r>
      <w:r w:rsidRPr="00676C64">
        <w:rPr>
          <w:color w:val="1F497D" w:themeColor="text2"/>
          <w:spacing w:val="-5"/>
        </w:rPr>
        <w:t xml:space="preserve"> </w:t>
      </w:r>
      <w:r w:rsidRPr="00676C64">
        <w:rPr>
          <w:color w:val="1F497D" w:themeColor="text2"/>
        </w:rPr>
        <w:t>Educator</w:t>
      </w:r>
      <w:r w:rsidRPr="00676C64">
        <w:rPr>
          <w:color w:val="1F497D" w:themeColor="text2"/>
          <w:spacing w:val="-5"/>
        </w:rPr>
        <w:t xml:space="preserve"> </w:t>
      </w:r>
      <w:r w:rsidRPr="00676C64">
        <w:rPr>
          <w:color w:val="1F497D" w:themeColor="text2"/>
        </w:rPr>
        <w:t>Impact</w:t>
      </w:r>
      <w:r w:rsidRPr="00676C64">
        <w:rPr>
          <w:color w:val="1F497D" w:themeColor="text2"/>
          <w:spacing w:val="-5"/>
        </w:rPr>
        <w:t xml:space="preserve"> </w:t>
      </w:r>
      <w:r w:rsidRPr="00676C64">
        <w:rPr>
          <w:color w:val="1F497D" w:themeColor="text2"/>
        </w:rPr>
        <w:t>through</w:t>
      </w:r>
      <w:r w:rsidRPr="00676C64">
        <w:rPr>
          <w:color w:val="1F497D" w:themeColor="text2"/>
          <w:spacing w:val="-4"/>
        </w:rPr>
        <w:t xml:space="preserve"> </w:t>
      </w:r>
      <w:r w:rsidRPr="00676C64">
        <w:rPr>
          <w:color w:val="1F497D" w:themeColor="text2"/>
        </w:rPr>
        <w:t>Educator</w:t>
      </w:r>
      <w:r w:rsidRPr="00676C64">
        <w:rPr>
          <w:color w:val="1F497D" w:themeColor="text2"/>
          <w:spacing w:val="-5"/>
        </w:rPr>
        <w:t xml:space="preserve"> </w:t>
      </w:r>
      <w:r w:rsidRPr="00676C64">
        <w:rPr>
          <w:color w:val="1F497D" w:themeColor="text2"/>
        </w:rPr>
        <w:t>Preparation</w:t>
      </w:r>
      <w:r w:rsidRPr="00676C64">
        <w:rPr>
          <w:color w:val="1F497D" w:themeColor="text2"/>
          <w:spacing w:val="-2"/>
        </w:rPr>
        <w:t xml:space="preserve"> </w:t>
      </w:r>
      <w:r w:rsidRPr="00676C64">
        <w:rPr>
          <w:color w:val="1F497D" w:themeColor="text2"/>
        </w:rPr>
        <w:t>(locus</w:t>
      </w:r>
      <w:r w:rsidRPr="00676C64">
        <w:rPr>
          <w:color w:val="1F497D" w:themeColor="text2"/>
          <w:spacing w:val="-6"/>
        </w:rPr>
        <w:t xml:space="preserve"> </w:t>
      </w:r>
      <w:r w:rsidRPr="00676C64">
        <w:rPr>
          <w:color w:val="1F497D" w:themeColor="text2"/>
        </w:rPr>
        <w:t>of impact: Pipeline and Classroom)</w:t>
      </w:r>
    </w:p>
    <w:p w14:paraId="2DEAF9FC" w14:textId="77777777" w:rsidR="00CE6176" w:rsidRDefault="008C7876">
      <w:pPr>
        <w:spacing w:line="273" w:lineRule="auto"/>
        <w:ind w:left="1160" w:right="464" w:hanging="1"/>
        <w:rPr>
          <w:sz w:val="18"/>
        </w:rPr>
      </w:pPr>
      <w:r>
        <w:rPr>
          <w:b/>
          <w:color w:val="365F91"/>
        </w:rPr>
        <w:t>A</w:t>
      </w:r>
      <w:r>
        <w:rPr>
          <w:b/>
          <w:color w:val="365F91"/>
          <w:sz w:val="18"/>
        </w:rPr>
        <w:t>DDRESSES</w:t>
      </w:r>
      <w:r>
        <w:rPr>
          <w:color w:val="365F91"/>
        </w:rPr>
        <w:t>:</w:t>
      </w:r>
      <w:r>
        <w:rPr>
          <w:color w:val="365F91"/>
          <w:spacing w:val="-13"/>
        </w:rPr>
        <w:t xml:space="preserve"> </w:t>
      </w:r>
      <w:r>
        <w:rPr>
          <w:color w:val="365F91"/>
          <w:sz w:val="18"/>
        </w:rPr>
        <w:t>PREPARATION</w:t>
      </w:r>
      <w:r>
        <w:rPr>
          <w:color w:val="365F91"/>
          <w:spacing w:val="-6"/>
          <w:sz w:val="18"/>
        </w:rPr>
        <w:t xml:space="preserve"> </w:t>
      </w:r>
      <w:r>
        <w:rPr>
          <w:color w:val="365F91"/>
          <w:sz w:val="18"/>
        </w:rPr>
        <w:t>GAP</w:t>
      </w:r>
      <w:r>
        <w:rPr>
          <w:color w:val="365F91"/>
        </w:rPr>
        <w:t>;</w:t>
      </w:r>
      <w:r>
        <w:rPr>
          <w:color w:val="365F91"/>
          <w:spacing w:val="-13"/>
        </w:rPr>
        <w:t xml:space="preserve"> </w:t>
      </w:r>
      <w:r>
        <w:rPr>
          <w:color w:val="365F91"/>
          <w:sz w:val="18"/>
        </w:rPr>
        <w:t>INADEQUATE</w:t>
      </w:r>
      <w:r>
        <w:rPr>
          <w:color w:val="365F91"/>
          <w:spacing w:val="-3"/>
          <w:sz w:val="18"/>
        </w:rPr>
        <w:t xml:space="preserve"> </w:t>
      </w:r>
      <w:r>
        <w:rPr>
          <w:color w:val="365F91"/>
          <w:sz w:val="18"/>
        </w:rPr>
        <w:t>PREPARATION</w:t>
      </w:r>
      <w:r>
        <w:rPr>
          <w:color w:val="365F91"/>
        </w:rPr>
        <w:t>;</w:t>
      </w:r>
      <w:r>
        <w:rPr>
          <w:color w:val="365F91"/>
          <w:spacing w:val="-12"/>
        </w:rPr>
        <w:t xml:space="preserve"> </w:t>
      </w:r>
      <w:r>
        <w:rPr>
          <w:color w:val="365F91"/>
          <w:sz w:val="18"/>
        </w:rPr>
        <w:t>NEED</w:t>
      </w:r>
      <w:r>
        <w:rPr>
          <w:color w:val="365F91"/>
          <w:spacing w:val="-5"/>
          <w:sz w:val="18"/>
        </w:rPr>
        <w:t xml:space="preserve"> </w:t>
      </w:r>
      <w:r>
        <w:rPr>
          <w:color w:val="365F91"/>
          <w:sz w:val="18"/>
        </w:rPr>
        <w:t>FOR</w:t>
      </w:r>
      <w:r>
        <w:rPr>
          <w:color w:val="365F91"/>
          <w:spacing w:val="-4"/>
          <w:sz w:val="18"/>
        </w:rPr>
        <w:t xml:space="preserve"> </w:t>
      </w:r>
      <w:r>
        <w:rPr>
          <w:color w:val="365F91"/>
          <w:sz w:val="18"/>
        </w:rPr>
        <w:t>TRAINING</w:t>
      </w:r>
      <w:r>
        <w:rPr>
          <w:color w:val="365F91"/>
          <w:spacing w:val="-5"/>
          <w:sz w:val="18"/>
        </w:rPr>
        <w:t xml:space="preserve"> </w:t>
      </w:r>
      <w:r>
        <w:rPr>
          <w:color w:val="365F91"/>
          <w:sz w:val="18"/>
        </w:rPr>
        <w:t>TO</w:t>
      </w:r>
      <w:r>
        <w:rPr>
          <w:color w:val="365F91"/>
          <w:spacing w:val="-3"/>
          <w:sz w:val="18"/>
        </w:rPr>
        <w:t xml:space="preserve"> </w:t>
      </w:r>
      <w:r>
        <w:rPr>
          <w:color w:val="365F91"/>
          <w:sz w:val="18"/>
        </w:rPr>
        <w:t>MEET</w:t>
      </w:r>
      <w:r>
        <w:rPr>
          <w:color w:val="365F91"/>
          <w:spacing w:val="-3"/>
          <w:sz w:val="18"/>
        </w:rPr>
        <w:t xml:space="preserve"> </w:t>
      </w:r>
      <w:r>
        <w:rPr>
          <w:color w:val="365F91"/>
          <w:sz w:val="18"/>
        </w:rPr>
        <w:t>DIVERSE</w:t>
      </w:r>
      <w:r>
        <w:rPr>
          <w:color w:val="365F91"/>
          <w:spacing w:val="-4"/>
          <w:sz w:val="18"/>
        </w:rPr>
        <w:t xml:space="preserve"> </w:t>
      </w:r>
      <w:r>
        <w:rPr>
          <w:color w:val="365F91"/>
          <w:sz w:val="18"/>
        </w:rPr>
        <w:t xml:space="preserve">STUDENT </w:t>
      </w:r>
      <w:r>
        <w:rPr>
          <w:color w:val="365F91"/>
          <w:spacing w:val="-2"/>
          <w:sz w:val="18"/>
        </w:rPr>
        <w:t>NEEDS</w:t>
      </w:r>
    </w:p>
    <w:p w14:paraId="2A84FBAF" w14:textId="77777777" w:rsidR="00CE6176" w:rsidRDefault="008C7876">
      <w:pPr>
        <w:pStyle w:val="BodyText"/>
        <w:spacing w:line="248" w:lineRule="exact"/>
        <w:ind w:left="1159"/>
      </w:pPr>
      <w:r>
        <w:rPr>
          <w:spacing w:val="-2"/>
        </w:rPr>
        <w:t>Educator</w:t>
      </w:r>
      <w:r>
        <w:rPr>
          <w:spacing w:val="-7"/>
        </w:rPr>
        <w:t xml:space="preserve"> </w:t>
      </w:r>
      <w:r>
        <w:rPr>
          <w:spacing w:val="-2"/>
        </w:rPr>
        <w:t>Preparation</w:t>
      </w:r>
      <w:r>
        <w:rPr>
          <w:spacing w:val="-5"/>
        </w:rPr>
        <w:t xml:space="preserve"> </w:t>
      </w:r>
      <w:r>
        <w:rPr>
          <w:spacing w:val="-2"/>
        </w:rPr>
        <w:t>provides</w:t>
      </w:r>
      <w:r>
        <w:rPr>
          <w:spacing w:val="-3"/>
        </w:rPr>
        <w:t xml:space="preserve"> </w:t>
      </w:r>
      <w:r>
        <w:rPr>
          <w:spacing w:val="-2"/>
        </w:rPr>
        <w:t>the</w:t>
      </w:r>
      <w:r>
        <w:rPr>
          <w:spacing w:val="-4"/>
        </w:rPr>
        <w:t xml:space="preserve"> </w:t>
      </w:r>
      <w:r>
        <w:rPr>
          <w:spacing w:val="-2"/>
        </w:rPr>
        <w:t>foothold</w:t>
      </w:r>
      <w:r>
        <w:rPr>
          <w:spacing w:val="-8"/>
        </w:rPr>
        <w:t xml:space="preserve"> </w:t>
      </w:r>
      <w:r>
        <w:rPr>
          <w:spacing w:val="-2"/>
        </w:rPr>
        <w:t>for</w:t>
      </w:r>
      <w:r>
        <w:rPr>
          <w:spacing w:val="-6"/>
        </w:rPr>
        <w:t xml:space="preserve"> </w:t>
      </w:r>
      <w:r>
        <w:rPr>
          <w:spacing w:val="-2"/>
        </w:rPr>
        <w:t>beginning</w:t>
      </w:r>
      <w:r>
        <w:rPr>
          <w:spacing w:val="-8"/>
        </w:rPr>
        <w:t xml:space="preserve"> </w:t>
      </w:r>
      <w:r>
        <w:rPr>
          <w:spacing w:val="-2"/>
        </w:rPr>
        <w:t>educators</w:t>
      </w:r>
      <w:r>
        <w:rPr>
          <w:spacing w:val="-6"/>
        </w:rPr>
        <w:t xml:space="preserve"> </w:t>
      </w:r>
      <w:r>
        <w:rPr>
          <w:spacing w:val="-2"/>
        </w:rPr>
        <w:t>to</w:t>
      </w:r>
      <w:r>
        <w:rPr>
          <w:spacing w:val="-5"/>
        </w:rPr>
        <w:t xml:space="preserve"> </w:t>
      </w:r>
      <w:r>
        <w:rPr>
          <w:spacing w:val="-2"/>
        </w:rPr>
        <w:t>maximize</w:t>
      </w:r>
      <w:r>
        <w:rPr>
          <w:spacing w:val="-5"/>
        </w:rPr>
        <w:t xml:space="preserve"> </w:t>
      </w:r>
      <w:r>
        <w:rPr>
          <w:spacing w:val="-2"/>
        </w:rPr>
        <w:t>their</w:t>
      </w:r>
      <w:r>
        <w:rPr>
          <w:spacing w:val="-5"/>
        </w:rPr>
        <w:t xml:space="preserve"> </w:t>
      </w:r>
      <w:r>
        <w:rPr>
          <w:spacing w:val="-2"/>
        </w:rPr>
        <w:t>impact</w:t>
      </w:r>
      <w:r>
        <w:rPr>
          <w:spacing w:val="-8"/>
        </w:rPr>
        <w:t xml:space="preserve"> </w:t>
      </w:r>
      <w:r>
        <w:rPr>
          <w:spacing w:val="-5"/>
        </w:rPr>
        <w:t>on</w:t>
      </w:r>
    </w:p>
    <w:p w14:paraId="4AB838D2" w14:textId="77777777" w:rsidR="00CE6176" w:rsidRDefault="008C7876">
      <w:pPr>
        <w:pStyle w:val="BodyText"/>
        <w:ind w:left="1159" w:right="464"/>
      </w:pPr>
      <w:r>
        <w:t>student</w:t>
      </w:r>
      <w:r>
        <w:rPr>
          <w:spacing w:val="-9"/>
        </w:rPr>
        <w:t xml:space="preserve"> </w:t>
      </w:r>
      <w:r>
        <w:t>learning.</w:t>
      </w:r>
      <w:r>
        <w:rPr>
          <w:spacing w:val="37"/>
        </w:rPr>
        <w:t xml:space="preserve"> </w:t>
      </w:r>
      <w:r>
        <w:t>In</w:t>
      </w:r>
      <w:r>
        <w:rPr>
          <w:spacing w:val="-8"/>
        </w:rPr>
        <w:t xml:space="preserve"> </w:t>
      </w:r>
      <w:r>
        <w:t>the</w:t>
      </w:r>
      <w:r>
        <w:rPr>
          <w:spacing w:val="-6"/>
        </w:rPr>
        <w:t xml:space="preserve"> </w:t>
      </w:r>
      <w:r>
        <w:t>2014-2015</w:t>
      </w:r>
      <w:r>
        <w:rPr>
          <w:spacing w:val="-6"/>
        </w:rPr>
        <w:t xml:space="preserve"> </w:t>
      </w:r>
      <w:r>
        <w:t>academic</w:t>
      </w:r>
      <w:r>
        <w:rPr>
          <w:spacing w:val="-7"/>
        </w:rPr>
        <w:t xml:space="preserve"> </w:t>
      </w:r>
      <w:r>
        <w:t>year,</w:t>
      </w:r>
      <w:r>
        <w:rPr>
          <w:spacing w:val="-7"/>
        </w:rPr>
        <w:t xml:space="preserve"> </w:t>
      </w:r>
      <w:r>
        <w:t>ESE</w:t>
      </w:r>
      <w:r>
        <w:rPr>
          <w:spacing w:val="-3"/>
        </w:rPr>
        <w:t xml:space="preserve"> </w:t>
      </w:r>
      <w:r>
        <w:t>has</w:t>
      </w:r>
      <w:r>
        <w:rPr>
          <w:spacing w:val="-7"/>
        </w:rPr>
        <w:t xml:space="preserve"> </w:t>
      </w:r>
      <w:r>
        <w:t>significantly</w:t>
      </w:r>
      <w:r>
        <w:rPr>
          <w:spacing w:val="-3"/>
        </w:rPr>
        <w:t xml:space="preserve"> </w:t>
      </w:r>
      <w:r>
        <w:t>shifted</w:t>
      </w:r>
      <w:r>
        <w:rPr>
          <w:spacing w:val="-7"/>
        </w:rPr>
        <w:t xml:space="preserve"> </w:t>
      </w:r>
      <w:r>
        <w:t>the</w:t>
      </w:r>
      <w:r>
        <w:rPr>
          <w:spacing w:val="-4"/>
        </w:rPr>
        <w:t xml:space="preserve"> </w:t>
      </w:r>
      <w:r>
        <w:t>expectations for</w:t>
      </w:r>
      <w:r>
        <w:rPr>
          <w:spacing w:val="-9"/>
        </w:rPr>
        <w:t xml:space="preserve"> </w:t>
      </w:r>
      <w:r>
        <w:t>program</w:t>
      </w:r>
      <w:r>
        <w:rPr>
          <w:spacing w:val="-8"/>
        </w:rPr>
        <w:t xml:space="preserve"> </w:t>
      </w:r>
      <w:r>
        <w:t>review</w:t>
      </w:r>
      <w:r>
        <w:rPr>
          <w:spacing w:val="-9"/>
        </w:rPr>
        <w:t xml:space="preserve"> </w:t>
      </w:r>
      <w:r>
        <w:t>and</w:t>
      </w:r>
      <w:r>
        <w:rPr>
          <w:spacing w:val="-9"/>
        </w:rPr>
        <w:t xml:space="preserve"> </w:t>
      </w:r>
      <w:r>
        <w:t>accountability,</w:t>
      </w:r>
      <w:r>
        <w:rPr>
          <w:spacing w:val="-11"/>
        </w:rPr>
        <w:t xml:space="preserve"> </w:t>
      </w:r>
      <w:r>
        <w:t>resulting</w:t>
      </w:r>
      <w:r>
        <w:rPr>
          <w:spacing w:val="-9"/>
        </w:rPr>
        <w:t xml:space="preserve"> </w:t>
      </w:r>
      <w:r>
        <w:t>in</w:t>
      </w:r>
      <w:r>
        <w:rPr>
          <w:spacing w:val="-11"/>
        </w:rPr>
        <w:t xml:space="preserve"> </w:t>
      </w:r>
      <w:r>
        <w:t>a</w:t>
      </w:r>
      <w:r>
        <w:rPr>
          <w:spacing w:val="-9"/>
        </w:rPr>
        <w:t xml:space="preserve"> </w:t>
      </w:r>
      <w:r>
        <w:t>review</w:t>
      </w:r>
      <w:r>
        <w:rPr>
          <w:spacing w:val="-9"/>
        </w:rPr>
        <w:t xml:space="preserve"> </w:t>
      </w:r>
      <w:r>
        <w:t>process</w:t>
      </w:r>
      <w:r>
        <w:rPr>
          <w:spacing w:val="-9"/>
        </w:rPr>
        <w:t xml:space="preserve"> </w:t>
      </w:r>
      <w:r>
        <w:t>based</w:t>
      </w:r>
      <w:r>
        <w:rPr>
          <w:spacing w:val="-11"/>
        </w:rPr>
        <w:t xml:space="preserve"> </w:t>
      </w:r>
      <w:r>
        <w:t>on</w:t>
      </w:r>
      <w:r>
        <w:rPr>
          <w:spacing w:val="-9"/>
        </w:rPr>
        <w:t xml:space="preserve"> </w:t>
      </w:r>
      <w:r>
        <w:t>data</w:t>
      </w:r>
      <w:r>
        <w:rPr>
          <w:spacing w:val="-9"/>
        </w:rPr>
        <w:t xml:space="preserve"> </w:t>
      </w:r>
      <w:r>
        <w:t>and</w:t>
      </w:r>
      <w:r>
        <w:rPr>
          <w:spacing w:val="-9"/>
        </w:rPr>
        <w:t xml:space="preserve"> </w:t>
      </w:r>
      <w:r>
        <w:t>driven</w:t>
      </w:r>
      <w:r>
        <w:rPr>
          <w:spacing w:val="-8"/>
        </w:rPr>
        <w:t xml:space="preserve"> </w:t>
      </w:r>
      <w:r>
        <w:t>by evidence.</w:t>
      </w:r>
      <w:r>
        <w:rPr>
          <w:spacing w:val="-1"/>
        </w:rPr>
        <w:t xml:space="preserve"> </w:t>
      </w:r>
      <w:r>
        <w:t>To this</w:t>
      </w:r>
      <w:r>
        <w:rPr>
          <w:spacing w:val="-1"/>
        </w:rPr>
        <w:t xml:space="preserve"> </w:t>
      </w:r>
      <w:r>
        <w:t>end, ESE</w:t>
      </w:r>
      <w:r>
        <w:rPr>
          <w:spacing w:val="-1"/>
        </w:rPr>
        <w:t xml:space="preserve"> </w:t>
      </w:r>
      <w:r>
        <w:t>will continue the following</w:t>
      </w:r>
      <w:r>
        <w:rPr>
          <w:spacing w:val="-2"/>
        </w:rPr>
        <w:t xml:space="preserve"> </w:t>
      </w:r>
      <w:r>
        <w:t>actions</w:t>
      </w:r>
      <w:r>
        <w:rPr>
          <w:spacing w:val="-1"/>
        </w:rPr>
        <w:t xml:space="preserve"> </w:t>
      </w:r>
      <w:r>
        <w:t xml:space="preserve">to build a robust pipeline and improve educator </w:t>
      </w:r>
      <w:r>
        <w:t>impact:</w:t>
      </w:r>
    </w:p>
    <w:p w14:paraId="1868BEBC" w14:textId="77777777" w:rsidR="00CE6176" w:rsidRDefault="008C7876">
      <w:pPr>
        <w:pStyle w:val="ListParagraph"/>
        <w:numPr>
          <w:ilvl w:val="0"/>
          <w:numId w:val="27"/>
        </w:numPr>
        <w:tabs>
          <w:tab w:val="left" w:pos="1879"/>
          <w:tab w:val="left" w:pos="1880"/>
        </w:tabs>
        <w:spacing w:before="118"/>
        <w:ind w:right="616"/>
      </w:pPr>
      <w:r>
        <w:t xml:space="preserve">Support preparation programs in implementing updated </w:t>
      </w:r>
      <w:hyperlink r:id="rId52">
        <w:r>
          <w:rPr>
            <w:color w:val="0000FF"/>
            <w:u w:val="single" w:color="0000FF"/>
          </w:rPr>
          <w:t>Guidelines for Professional</w:t>
        </w:r>
      </w:hyperlink>
      <w:r>
        <w:rPr>
          <w:color w:val="0000FF"/>
        </w:rPr>
        <w:t xml:space="preserve"> </w:t>
      </w:r>
      <w:hyperlink r:id="rId53">
        <w:r>
          <w:rPr>
            <w:color w:val="0000FF"/>
            <w:u w:val="single" w:color="0000FF"/>
          </w:rPr>
          <w:t>Standards for Teachers</w:t>
        </w:r>
        <w:r>
          <w:t>,</w:t>
        </w:r>
      </w:hyperlink>
      <w:r>
        <w:t xml:space="preserve"> now fully aligned to the</w:t>
      </w:r>
      <w:r>
        <w:rPr>
          <w:spacing w:val="40"/>
        </w:rPr>
        <w:t xml:space="preserve"> </w:t>
      </w:r>
      <w:r>
        <w:t>Massachusetts Educator Evaluation Framework.</w:t>
      </w:r>
      <w:r>
        <w:rPr>
          <w:spacing w:val="-11"/>
        </w:rPr>
        <w:t xml:space="preserve"> </w:t>
      </w:r>
      <w:r>
        <w:t>The</w:t>
      </w:r>
      <w:r>
        <w:rPr>
          <w:spacing w:val="-10"/>
        </w:rPr>
        <w:t xml:space="preserve"> </w:t>
      </w:r>
      <w:r>
        <w:t>guidelines</w:t>
      </w:r>
      <w:r>
        <w:rPr>
          <w:spacing w:val="-13"/>
        </w:rPr>
        <w:t xml:space="preserve"> </w:t>
      </w:r>
      <w:r>
        <w:t>are</w:t>
      </w:r>
      <w:r>
        <w:rPr>
          <w:spacing w:val="-9"/>
        </w:rPr>
        <w:t xml:space="preserve"> </w:t>
      </w:r>
      <w:r>
        <w:t>used</w:t>
      </w:r>
      <w:r>
        <w:rPr>
          <w:spacing w:val="-11"/>
        </w:rPr>
        <w:t xml:space="preserve"> </w:t>
      </w:r>
      <w:r>
        <w:t>in</w:t>
      </w:r>
      <w:r>
        <w:rPr>
          <w:spacing w:val="-11"/>
        </w:rPr>
        <w:t xml:space="preserve"> </w:t>
      </w:r>
      <w:r>
        <w:t>the</w:t>
      </w:r>
      <w:r>
        <w:rPr>
          <w:spacing w:val="-10"/>
        </w:rPr>
        <w:t xml:space="preserve"> </w:t>
      </w:r>
      <w:r>
        <w:t>design</w:t>
      </w:r>
      <w:r>
        <w:rPr>
          <w:spacing w:val="-13"/>
        </w:rPr>
        <w:t xml:space="preserve"> </w:t>
      </w:r>
      <w:r>
        <w:t>of</w:t>
      </w:r>
      <w:r>
        <w:rPr>
          <w:spacing w:val="-10"/>
        </w:rPr>
        <w:t xml:space="preserve"> </w:t>
      </w:r>
      <w:r>
        <w:t>teacher</w:t>
      </w:r>
      <w:r>
        <w:rPr>
          <w:spacing w:val="-10"/>
        </w:rPr>
        <w:t xml:space="preserve"> </w:t>
      </w:r>
      <w:r>
        <w:t>preparation</w:t>
      </w:r>
      <w:r>
        <w:rPr>
          <w:spacing w:val="-11"/>
        </w:rPr>
        <w:t xml:space="preserve"> </w:t>
      </w:r>
      <w:r>
        <w:t>programs,</w:t>
      </w:r>
      <w:r>
        <w:rPr>
          <w:spacing w:val="-10"/>
        </w:rPr>
        <w:t xml:space="preserve"> </w:t>
      </w:r>
      <w:r>
        <w:t>and will include greater emphasis on diverse learners.</w:t>
      </w:r>
    </w:p>
    <w:p w14:paraId="056A0219" w14:textId="77777777" w:rsidR="00CE6176" w:rsidRDefault="008C7876">
      <w:pPr>
        <w:pStyle w:val="ListParagraph"/>
        <w:numPr>
          <w:ilvl w:val="0"/>
          <w:numId w:val="27"/>
        </w:numPr>
        <w:tabs>
          <w:tab w:val="left" w:pos="1880"/>
          <w:tab w:val="left" w:pos="1881"/>
        </w:tabs>
        <w:spacing w:before="6" w:line="237" w:lineRule="auto"/>
        <w:ind w:left="1879" w:right="1278" w:hanging="360"/>
      </w:pPr>
      <w:r>
        <w:t>Rollout</w:t>
      </w:r>
      <w:r>
        <w:rPr>
          <w:spacing w:val="-4"/>
        </w:rPr>
        <w:t xml:space="preserve"> </w:t>
      </w:r>
      <w:r>
        <w:t>a</w:t>
      </w:r>
      <w:r>
        <w:rPr>
          <w:spacing w:val="-4"/>
        </w:rPr>
        <w:t xml:space="preserve"> </w:t>
      </w:r>
      <w:r>
        <w:t>revised</w:t>
      </w:r>
      <w:r>
        <w:rPr>
          <w:spacing w:val="-4"/>
        </w:rPr>
        <w:t xml:space="preserve"> </w:t>
      </w:r>
      <w:hyperlink r:id="rId54">
        <w:r>
          <w:rPr>
            <w:sz w:val="24"/>
          </w:rPr>
          <w:t>Educator</w:t>
        </w:r>
        <w:r>
          <w:rPr>
            <w:spacing w:val="-7"/>
            <w:sz w:val="24"/>
          </w:rPr>
          <w:t xml:space="preserve"> </w:t>
        </w:r>
        <w:r>
          <w:rPr>
            <w:sz w:val="24"/>
          </w:rPr>
          <w:t>Preparation</w:t>
        </w:r>
        <w:r>
          <w:rPr>
            <w:spacing w:val="-6"/>
            <w:sz w:val="24"/>
          </w:rPr>
          <w:t xml:space="preserve"> </w:t>
        </w:r>
        <w:r>
          <w:rPr>
            <w:sz w:val="24"/>
          </w:rPr>
          <w:t>Program</w:t>
        </w:r>
        <w:r>
          <w:rPr>
            <w:spacing w:val="-4"/>
            <w:sz w:val="24"/>
          </w:rPr>
          <w:t xml:space="preserve"> </w:t>
        </w:r>
        <w:r>
          <w:rPr>
            <w:sz w:val="24"/>
          </w:rPr>
          <w:t>Approval</w:t>
        </w:r>
      </w:hyperlink>
      <w:r>
        <w:rPr>
          <w:spacing w:val="-11"/>
          <w:sz w:val="24"/>
        </w:rPr>
        <w:t xml:space="preserve"> </w:t>
      </w:r>
      <w:r>
        <w:t>Process,</w:t>
      </w:r>
      <w:r>
        <w:rPr>
          <w:spacing w:val="-6"/>
        </w:rPr>
        <w:t xml:space="preserve"> </w:t>
      </w:r>
      <w:r>
        <w:t xml:space="preserve">including </w:t>
      </w:r>
      <w:hyperlink r:id="rId55">
        <w:r>
          <w:t>Guidelines for Program Approval</w:t>
        </w:r>
      </w:hyperlink>
      <w:r>
        <w:t xml:space="preserve"> that emphasize program outcomes.</w:t>
      </w:r>
    </w:p>
    <w:p w14:paraId="4EDF3DB7" w14:textId="77777777" w:rsidR="00CE6176" w:rsidRDefault="00CE6176">
      <w:pPr>
        <w:spacing w:line="237" w:lineRule="auto"/>
        <w:sectPr w:rsidR="00CE6176">
          <w:pgSz w:w="12240" w:h="15840"/>
          <w:pgMar w:top="840" w:right="980" w:bottom="1120" w:left="1000" w:header="0" w:footer="935" w:gutter="0"/>
          <w:cols w:space="720"/>
        </w:sectPr>
      </w:pPr>
    </w:p>
    <w:p w14:paraId="654F7E01" w14:textId="4387C62F" w:rsidR="00CE6176" w:rsidRDefault="00B61877">
      <w:pPr>
        <w:pStyle w:val="BodyText"/>
        <w:ind w:left="7835"/>
        <w:rPr>
          <w:sz w:val="20"/>
        </w:rPr>
      </w:pPr>
      <w:r>
        <w:rPr>
          <w:noProof/>
        </w:rPr>
        <w:lastRenderedPageBreak/>
        <mc:AlternateContent>
          <mc:Choice Requires="wpg">
            <w:drawing>
              <wp:anchor distT="0" distB="0" distL="114300" distR="114300" simplePos="0" relativeHeight="485870080" behindDoc="1" locked="0" layoutInCell="1" allowOverlap="1" wp14:anchorId="2D208A11" wp14:editId="33D6DD0E">
                <wp:simplePos x="0" y="0"/>
                <wp:positionH relativeFrom="page">
                  <wp:posOffset>510540</wp:posOffset>
                </wp:positionH>
                <wp:positionV relativeFrom="page">
                  <wp:posOffset>534035</wp:posOffset>
                </wp:positionV>
                <wp:extent cx="4967605" cy="8752840"/>
                <wp:effectExtent l="0" t="0" r="0" b="0"/>
                <wp:wrapNone/>
                <wp:docPr id="1215012987" name="docshapegroup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1910238773" name="docshape144"/>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0762958" name="docshape145"/>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84C6A" id="docshapegroup143" o:spid="_x0000_s1026" style="position:absolute;margin-left:40.2pt;margin-top:42.05pt;width:391.15pt;height:689.2pt;z-index:-17446400;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">
                <v:rect id="docshape144"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" fillcolor="#91a8ce" stroked="f"/>
                <v:shape id="docshape145"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" path="m1386,l,,,1596r210,l210,13784r972,l1182,1596r204,l1386,xe" fillcolor="#004386" stroked="f">
                  <v:path arrowok="t" o:connecttype="custom" o:connectlocs="1386,841;0,841;0,2437;210,2437;210,14625;1182,14625;1182,2437;1386,2437;1386,841" o:connectangles="0,0,0,0,0,0,0,0,0"/>
                </v:shape>
                <w10:wrap anchorx="page" anchory="page"/>
              </v:group>
            </w:pict>
          </mc:Fallback>
        </mc:AlternateContent>
      </w:r>
      <w:r>
        <w:rPr>
          <w:noProof/>
          <w:sz w:val="20"/>
        </w:rPr>
        <w:drawing>
          <wp:inline distT="0" distB="0" distL="0" distR="0" wp14:anchorId="545D749C" wp14:editId="204F549F">
            <wp:extent cx="576612" cy="987551"/>
            <wp:effectExtent l="0" t="0" r="0" b="0"/>
            <wp:docPr id="63"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35A1D51D" w14:textId="77777777" w:rsidR="00CE6176" w:rsidRDefault="00CE6176">
      <w:pPr>
        <w:pStyle w:val="BodyText"/>
        <w:spacing w:before="4"/>
        <w:rPr>
          <w:sz w:val="8"/>
        </w:rPr>
      </w:pPr>
    </w:p>
    <w:p w14:paraId="1C7990D4" w14:textId="77777777" w:rsidR="00CE6176" w:rsidRDefault="008C7876">
      <w:pPr>
        <w:pStyle w:val="ListParagraph"/>
        <w:numPr>
          <w:ilvl w:val="0"/>
          <w:numId w:val="27"/>
        </w:numPr>
        <w:tabs>
          <w:tab w:val="left" w:pos="1880"/>
          <w:tab w:val="left" w:pos="1881"/>
        </w:tabs>
        <w:spacing w:before="94"/>
        <w:ind w:left="1879" w:right="501" w:hanging="360"/>
      </w:pPr>
      <w:r>
        <w:t xml:space="preserve">Develop </w:t>
      </w:r>
      <w:hyperlink r:id="rId56">
        <w:r>
          <w:rPr>
            <w:sz w:val="24"/>
          </w:rPr>
          <w:t>Educator Preparation Profiles</w:t>
        </w:r>
      </w:hyperlink>
      <w:r>
        <w:t>, public reports linking data from educator preparation</w:t>
      </w:r>
      <w:r>
        <w:rPr>
          <w:spacing w:val="-4"/>
        </w:rPr>
        <w:t xml:space="preserve"> </w:t>
      </w:r>
      <w:r>
        <w:t>to</w:t>
      </w:r>
      <w:r>
        <w:rPr>
          <w:spacing w:val="-2"/>
        </w:rPr>
        <w:t xml:space="preserve"> </w:t>
      </w:r>
      <w:r>
        <w:t>student growth,</w:t>
      </w:r>
      <w:r>
        <w:rPr>
          <w:spacing w:val="-1"/>
        </w:rPr>
        <w:t xml:space="preserve"> </w:t>
      </w:r>
      <w:r>
        <w:t>district</w:t>
      </w:r>
      <w:r>
        <w:rPr>
          <w:spacing w:val="-3"/>
        </w:rPr>
        <w:t xml:space="preserve"> </w:t>
      </w:r>
      <w:r>
        <w:t>of</w:t>
      </w:r>
      <w:r>
        <w:rPr>
          <w:spacing w:val="-1"/>
        </w:rPr>
        <w:t xml:space="preserve"> </w:t>
      </w:r>
      <w:r>
        <w:t>employment,</w:t>
      </w:r>
      <w:r>
        <w:rPr>
          <w:spacing w:val="-1"/>
        </w:rPr>
        <w:t xml:space="preserve"> </w:t>
      </w:r>
      <w:r>
        <w:t>and</w:t>
      </w:r>
      <w:r>
        <w:rPr>
          <w:spacing w:val="-2"/>
        </w:rPr>
        <w:t xml:space="preserve"> </w:t>
      </w:r>
      <w:r>
        <w:t>other</w:t>
      </w:r>
      <w:r>
        <w:rPr>
          <w:spacing w:val="-3"/>
        </w:rPr>
        <w:t xml:space="preserve"> </w:t>
      </w:r>
      <w:r>
        <w:t>outcomes</w:t>
      </w:r>
      <w:r>
        <w:rPr>
          <w:spacing w:val="-3"/>
        </w:rPr>
        <w:t xml:space="preserve"> </w:t>
      </w:r>
      <w:r>
        <w:t>of</w:t>
      </w:r>
      <w:r>
        <w:rPr>
          <w:spacing w:val="-1"/>
        </w:rPr>
        <w:t xml:space="preserve"> </w:t>
      </w:r>
      <w:r>
        <w:t xml:space="preserve">program completers. Currently in the first year of development, </w:t>
      </w:r>
      <w:hyperlink r:id="rId57">
        <w:r>
          <w:rPr>
            <w:sz w:val="24"/>
          </w:rPr>
          <w:t>Educator Preparation Profiles</w:t>
        </w:r>
      </w:hyperlink>
      <w:r>
        <w:rPr>
          <w:sz w:val="24"/>
        </w:rPr>
        <w:t xml:space="preserve"> </w:t>
      </w:r>
      <w:r>
        <w:t>are public reports linking data from educa</w:t>
      </w:r>
      <w:r>
        <w:t>tor preparation to student MTEL scores, district</w:t>
      </w:r>
      <w:r>
        <w:rPr>
          <w:spacing w:val="-5"/>
        </w:rPr>
        <w:t xml:space="preserve"> </w:t>
      </w:r>
      <w:r>
        <w:t>of</w:t>
      </w:r>
      <w:r>
        <w:rPr>
          <w:spacing w:val="-3"/>
        </w:rPr>
        <w:t xml:space="preserve"> </w:t>
      </w:r>
      <w:r>
        <w:t>employment,</w:t>
      </w:r>
      <w:r>
        <w:rPr>
          <w:spacing w:val="-3"/>
        </w:rPr>
        <w:t xml:space="preserve"> </w:t>
      </w:r>
      <w:r>
        <w:t>and</w:t>
      </w:r>
      <w:r>
        <w:rPr>
          <w:spacing w:val="-4"/>
        </w:rPr>
        <w:t xml:space="preserve"> </w:t>
      </w:r>
      <w:r>
        <w:t>other</w:t>
      </w:r>
      <w:r>
        <w:rPr>
          <w:spacing w:val="-5"/>
        </w:rPr>
        <w:t xml:space="preserve"> </w:t>
      </w:r>
      <w:r>
        <w:t>indicators</w:t>
      </w:r>
      <w:r>
        <w:rPr>
          <w:spacing w:val="-5"/>
        </w:rPr>
        <w:t xml:space="preserve"> </w:t>
      </w:r>
      <w:r>
        <w:t>of</w:t>
      </w:r>
      <w:r>
        <w:rPr>
          <w:spacing w:val="-3"/>
        </w:rPr>
        <w:t xml:space="preserve"> </w:t>
      </w:r>
      <w:r>
        <w:t>program</w:t>
      </w:r>
      <w:r>
        <w:rPr>
          <w:spacing w:val="-3"/>
        </w:rPr>
        <w:t xml:space="preserve"> </w:t>
      </w:r>
      <w:r>
        <w:t>completers.</w:t>
      </w:r>
      <w:r>
        <w:rPr>
          <w:spacing w:val="-3"/>
        </w:rPr>
        <w:t xml:space="preserve"> </w:t>
      </w:r>
      <w:r>
        <w:t>Information</w:t>
      </w:r>
      <w:r>
        <w:rPr>
          <w:spacing w:val="-4"/>
        </w:rPr>
        <w:t xml:space="preserve"> </w:t>
      </w:r>
      <w:r>
        <w:t xml:space="preserve">linking EPPs to completers’ educator evaluation ratings will be available within the next school year. An annual report will </w:t>
      </w:r>
      <w:r>
        <w:t>outline trends in profile data, including the diversity of the teacher candidate pool from individual EPPs. Educator Preparation Profiles hold EPPs accountable for teacher performance and emphasize the importance of preparing educators to work with student</w:t>
      </w:r>
      <w:r>
        <w:t>s with diverse needs. The profiles help prospective education students to compare programs. They also inform school and LEA leaders about the outcomes of the programs generating teacher candidates so that they can seek well-prepared teachers</w:t>
      </w:r>
    </w:p>
    <w:p w14:paraId="7EB5DFF1" w14:textId="77777777" w:rsidR="00CE6176" w:rsidRDefault="008C7876">
      <w:pPr>
        <w:pStyle w:val="ListParagraph"/>
        <w:numPr>
          <w:ilvl w:val="0"/>
          <w:numId w:val="27"/>
        </w:numPr>
        <w:tabs>
          <w:tab w:val="left" w:pos="1879"/>
          <w:tab w:val="left" w:pos="1880"/>
        </w:tabs>
        <w:ind w:left="1879" w:right="647"/>
      </w:pPr>
      <w:r>
        <w:t>Administer and</w:t>
      </w:r>
      <w:r>
        <w:t xml:space="preserve"> analyze several new surveys that contribute to an overall picture of educator</w:t>
      </w:r>
      <w:r>
        <w:rPr>
          <w:spacing w:val="-6"/>
        </w:rPr>
        <w:t xml:space="preserve"> </w:t>
      </w:r>
      <w:r>
        <w:t>preparation</w:t>
      </w:r>
      <w:r>
        <w:rPr>
          <w:spacing w:val="-5"/>
        </w:rPr>
        <w:t xml:space="preserve"> </w:t>
      </w:r>
      <w:r>
        <w:t>programs</w:t>
      </w:r>
      <w:r>
        <w:rPr>
          <w:spacing w:val="-4"/>
        </w:rPr>
        <w:t xml:space="preserve"> </w:t>
      </w:r>
      <w:r>
        <w:t>and</w:t>
      </w:r>
      <w:r>
        <w:rPr>
          <w:spacing w:val="-5"/>
        </w:rPr>
        <w:t xml:space="preserve"> </w:t>
      </w:r>
      <w:r>
        <w:t>inexperienced</w:t>
      </w:r>
      <w:r>
        <w:rPr>
          <w:spacing w:val="-5"/>
        </w:rPr>
        <w:t xml:space="preserve"> </w:t>
      </w:r>
      <w:r>
        <w:t>teachers’</w:t>
      </w:r>
      <w:r>
        <w:rPr>
          <w:spacing w:val="-4"/>
        </w:rPr>
        <w:t xml:space="preserve"> </w:t>
      </w:r>
      <w:r>
        <w:t>effectiveness:</w:t>
      </w:r>
      <w:r>
        <w:rPr>
          <w:spacing w:val="-5"/>
        </w:rPr>
        <w:t xml:space="preserve"> </w:t>
      </w:r>
      <w:r>
        <w:t>Candidates Survey, Supervising Practitioners Survey, Hiring Employer Survey (one year out), and Program Completer</w:t>
      </w:r>
      <w:r>
        <w:t xml:space="preserve"> Survey (one year out).</w:t>
      </w:r>
    </w:p>
    <w:p w14:paraId="225D12F8" w14:textId="77777777" w:rsidR="00CE6176" w:rsidRDefault="008C7876">
      <w:pPr>
        <w:pStyle w:val="ListParagraph"/>
        <w:numPr>
          <w:ilvl w:val="0"/>
          <w:numId w:val="27"/>
        </w:numPr>
        <w:tabs>
          <w:tab w:val="left" w:pos="1879"/>
          <w:tab w:val="left" w:pos="1880"/>
        </w:tabs>
        <w:ind w:left="1879" w:right="552" w:hanging="360"/>
      </w:pPr>
      <w:r>
        <w:t>Require</w:t>
      </w:r>
      <w:r>
        <w:rPr>
          <w:spacing w:val="-3"/>
        </w:rPr>
        <w:t xml:space="preserve"> </w:t>
      </w:r>
      <w:r>
        <w:t>performance</w:t>
      </w:r>
      <w:r>
        <w:rPr>
          <w:spacing w:val="-5"/>
        </w:rPr>
        <w:t xml:space="preserve"> </w:t>
      </w:r>
      <w:r>
        <w:t>assessments</w:t>
      </w:r>
      <w:r>
        <w:rPr>
          <w:spacing w:val="-4"/>
        </w:rPr>
        <w:t xml:space="preserve"> </w:t>
      </w:r>
      <w:r>
        <w:t>for</w:t>
      </w:r>
      <w:r>
        <w:rPr>
          <w:spacing w:val="-3"/>
        </w:rPr>
        <w:t xml:space="preserve"> </w:t>
      </w:r>
      <w:r>
        <w:t>teacher</w:t>
      </w:r>
      <w:r>
        <w:rPr>
          <w:spacing w:val="-4"/>
        </w:rPr>
        <w:t xml:space="preserve"> </w:t>
      </w:r>
      <w:r>
        <w:t>and</w:t>
      </w:r>
      <w:r>
        <w:rPr>
          <w:spacing w:val="-4"/>
        </w:rPr>
        <w:t xml:space="preserve"> </w:t>
      </w:r>
      <w:r>
        <w:t>leader</w:t>
      </w:r>
      <w:r>
        <w:rPr>
          <w:spacing w:val="-4"/>
        </w:rPr>
        <w:t xml:space="preserve"> </w:t>
      </w:r>
      <w:r>
        <w:t>candidates.</w:t>
      </w:r>
      <w:r>
        <w:rPr>
          <w:spacing w:val="-6"/>
        </w:rPr>
        <w:t xml:space="preserve"> </w:t>
      </w:r>
      <w:r>
        <w:t>These</w:t>
      </w:r>
      <w:r>
        <w:rPr>
          <w:spacing w:val="-5"/>
        </w:rPr>
        <w:t xml:space="preserve"> </w:t>
      </w:r>
      <w:r>
        <w:t>include</w:t>
      </w:r>
      <w:r>
        <w:rPr>
          <w:spacing w:val="-3"/>
        </w:rPr>
        <w:t xml:space="preserve"> </w:t>
      </w:r>
      <w:r>
        <w:t>the Performance Assessment for Leaders (PAL ), to be fully implemented in</w:t>
      </w:r>
      <w:r>
        <w:rPr>
          <w:spacing w:val="-1"/>
        </w:rPr>
        <w:t xml:space="preserve"> </w:t>
      </w:r>
      <w:r>
        <w:t>2015-2016 as a requirement for licensure, and a statewide Teacher Performance</w:t>
      </w:r>
      <w:r>
        <w:t xml:space="preserve"> Assessment, a requirement for program completion, to be developed and field tested in 2015-2016. The assessments hold EPPs accountable for teacher performance, and also emphasize the importance of preparing educators to work with students with diverse nee</w:t>
      </w:r>
      <w:r>
        <w:t>ds.</w:t>
      </w:r>
    </w:p>
    <w:p w14:paraId="67AD75A7" w14:textId="77777777" w:rsidR="00CE6176" w:rsidRDefault="00CE6176">
      <w:pPr>
        <w:pStyle w:val="BodyText"/>
        <w:spacing w:before="4"/>
        <w:rPr>
          <w:sz w:val="16"/>
        </w:rPr>
      </w:pPr>
    </w:p>
    <w:p w14:paraId="04878567" w14:textId="77777777" w:rsidR="00CE6176" w:rsidRPr="00676C64" w:rsidRDefault="008C7876">
      <w:pPr>
        <w:pStyle w:val="Heading6"/>
        <w:ind w:right="537"/>
        <w:rPr>
          <w:color w:val="1F497D" w:themeColor="text2"/>
        </w:rPr>
      </w:pPr>
      <w:bookmarkStart w:id="63" w:name="Strategy_2:_Improve_Educator_Effectivene"/>
      <w:bookmarkStart w:id="64" w:name="_bookmark44"/>
      <w:bookmarkEnd w:id="63"/>
      <w:bookmarkEnd w:id="64"/>
      <w:r w:rsidRPr="00676C64">
        <w:rPr>
          <w:color w:val="1F497D" w:themeColor="text2"/>
        </w:rPr>
        <w:t>Strategy 2: Improve Educator Effectiveness by Supporting Effective Implementation</w:t>
      </w:r>
      <w:r w:rsidRPr="00676C64">
        <w:rPr>
          <w:color w:val="1F497D" w:themeColor="text2"/>
          <w:spacing w:val="-6"/>
        </w:rPr>
        <w:t xml:space="preserve"> </w:t>
      </w:r>
      <w:r w:rsidRPr="00676C64">
        <w:rPr>
          <w:color w:val="1F497D" w:themeColor="text2"/>
        </w:rPr>
        <w:t>of</w:t>
      </w:r>
      <w:r w:rsidRPr="00676C64">
        <w:rPr>
          <w:color w:val="1F497D" w:themeColor="text2"/>
          <w:spacing w:val="-5"/>
        </w:rPr>
        <w:t xml:space="preserve"> </w:t>
      </w:r>
      <w:r w:rsidRPr="00676C64">
        <w:rPr>
          <w:color w:val="1F497D" w:themeColor="text2"/>
        </w:rPr>
        <w:t>the</w:t>
      </w:r>
      <w:r w:rsidRPr="00676C64">
        <w:rPr>
          <w:color w:val="1F497D" w:themeColor="text2"/>
          <w:spacing w:val="-5"/>
        </w:rPr>
        <w:t xml:space="preserve"> </w:t>
      </w:r>
      <w:r w:rsidRPr="00676C64">
        <w:rPr>
          <w:color w:val="1F497D" w:themeColor="text2"/>
        </w:rPr>
        <w:t>Educator</w:t>
      </w:r>
      <w:r w:rsidRPr="00676C64">
        <w:rPr>
          <w:color w:val="1F497D" w:themeColor="text2"/>
          <w:spacing w:val="-7"/>
        </w:rPr>
        <w:t xml:space="preserve"> </w:t>
      </w:r>
      <w:r w:rsidRPr="00676C64">
        <w:rPr>
          <w:color w:val="1F497D" w:themeColor="text2"/>
        </w:rPr>
        <w:t>Evaluation</w:t>
      </w:r>
      <w:r w:rsidRPr="00676C64">
        <w:rPr>
          <w:color w:val="1F497D" w:themeColor="text2"/>
          <w:spacing w:val="-6"/>
        </w:rPr>
        <w:t xml:space="preserve"> </w:t>
      </w:r>
      <w:r w:rsidRPr="00676C64">
        <w:rPr>
          <w:color w:val="1F497D" w:themeColor="text2"/>
        </w:rPr>
        <w:t>Framework</w:t>
      </w:r>
      <w:r w:rsidRPr="00676C64">
        <w:rPr>
          <w:color w:val="1F497D" w:themeColor="text2"/>
          <w:spacing w:val="-4"/>
        </w:rPr>
        <w:t xml:space="preserve"> </w:t>
      </w:r>
      <w:r w:rsidRPr="00676C64">
        <w:rPr>
          <w:color w:val="1F497D" w:themeColor="text2"/>
        </w:rPr>
        <w:t>(locus</w:t>
      </w:r>
      <w:r w:rsidRPr="00676C64">
        <w:rPr>
          <w:color w:val="1F497D" w:themeColor="text2"/>
          <w:spacing w:val="-5"/>
        </w:rPr>
        <w:t xml:space="preserve"> </w:t>
      </w:r>
      <w:r w:rsidRPr="00676C64">
        <w:rPr>
          <w:color w:val="1F497D" w:themeColor="text2"/>
        </w:rPr>
        <w:t>of</w:t>
      </w:r>
      <w:r w:rsidRPr="00676C64">
        <w:rPr>
          <w:color w:val="1F497D" w:themeColor="text2"/>
          <w:spacing w:val="-6"/>
        </w:rPr>
        <w:t xml:space="preserve"> </w:t>
      </w:r>
      <w:r w:rsidRPr="00676C64">
        <w:rPr>
          <w:color w:val="1F497D" w:themeColor="text2"/>
        </w:rPr>
        <w:t xml:space="preserve">impact: </w:t>
      </w:r>
      <w:r w:rsidRPr="00676C64">
        <w:rPr>
          <w:color w:val="1F497D" w:themeColor="text2"/>
          <w:spacing w:val="-2"/>
        </w:rPr>
        <w:t>District)</w:t>
      </w:r>
    </w:p>
    <w:p w14:paraId="5E156BF3" w14:textId="77777777" w:rsidR="00CE6176" w:rsidRDefault="008C7876">
      <w:pPr>
        <w:spacing w:line="266" w:lineRule="exact"/>
        <w:ind w:left="1160"/>
        <w:rPr>
          <w:sz w:val="18"/>
        </w:rPr>
      </w:pPr>
      <w:r>
        <w:rPr>
          <w:b/>
          <w:color w:val="365F91"/>
        </w:rPr>
        <w:t>A</w:t>
      </w:r>
      <w:r>
        <w:rPr>
          <w:b/>
          <w:color w:val="365F91"/>
          <w:sz w:val="18"/>
        </w:rPr>
        <w:t>DDRESSES</w:t>
      </w:r>
      <w:r>
        <w:rPr>
          <w:color w:val="365F91"/>
        </w:rPr>
        <w:t>:</w:t>
      </w:r>
      <w:r>
        <w:rPr>
          <w:color w:val="365F91"/>
          <w:spacing w:val="-15"/>
        </w:rPr>
        <w:t xml:space="preserve"> </w:t>
      </w:r>
      <w:r>
        <w:rPr>
          <w:color w:val="365F91"/>
          <w:sz w:val="18"/>
        </w:rPr>
        <w:t>EFFECTIVENESS</w:t>
      </w:r>
      <w:r>
        <w:rPr>
          <w:color w:val="365F91"/>
          <w:spacing w:val="-9"/>
          <w:sz w:val="18"/>
        </w:rPr>
        <w:t xml:space="preserve"> </w:t>
      </w:r>
      <w:r>
        <w:rPr>
          <w:color w:val="365F91"/>
          <w:sz w:val="18"/>
        </w:rPr>
        <w:t>GAP</w:t>
      </w:r>
      <w:r>
        <w:rPr>
          <w:color w:val="365F91"/>
        </w:rPr>
        <w:t>;</w:t>
      </w:r>
      <w:r>
        <w:rPr>
          <w:color w:val="365F91"/>
          <w:spacing w:val="-12"/>
        </w:rPr>
        <w:t xml:space="preserve"> </w:t>
      </w:r>
      <w:r>
        <w:rPr>
          <w:color w:val="365F91"/>
          <w:sz w:val="18"/>
        </w:rPr>
        <w:t>HIRING</w:t>
      </w:r>
      <w:r>
        <w:rPr>
          <w:color w:val="365F91"/>
          <w:spacing w:val="-6"/>
          <w:sz w:val="18"/>
        </w:rPr>
        <w:t xml:space="preserve"> </w:t>
      </w:r>
      <w:r>
        <w:rPr>
          <w:color w:val="365F91"/>
          <w:sz w:val="18"/>
        </w:rPr>
        <w:t>PRACTICES</w:t>
      </w:r>
      <w:r>
        <w:rPr>
          <w:color w:val="365F91"/>
        </w:rPr>
        <w:t>;</w:t>
      </w:r>
      <w:r>
        <w:rPr>
          <w:color w:val="365F91"/>
          <w:spacing w:val="-12"/>
        </w:rPr>
        <w:t xml:space="preserve"> </w:t>
      </w:r>
      <w:r>
        <w:rPr>
          <w:color w:val="365F91"/>
          <w:sz w:val="18"/>
        </w:rPr>
        <w:t>EDUCATOR</w:t>
      </w:r>
      <w:r>
        <w:rPr>
          <w:color w:val="365F91"/>
          <w:spacing w:val="-5"/>
          <w:sz w:val="18"/>
        </w:rPr>
        <w:t xml:space="preserve"> </w:t>
      </w:r>
      <w:r>
        <w:rPr>
          <w:color w:val="365F91"/>
          <w:sz w:val="18"/>
        </w:rPr>
        <w:t>ASSIGNMENT</w:t>
      </w:r>
      <w:r>
        <w:rPr>
          <w:color w:val="365F91"/>
          <w:spacing w:val="-4"/>
          <w:sz w:val="18"/>
        </w:rPr>
        <w:t xml:space="preserve"> </w:t>
      </w:r>
      <w:r>
        <w:rPr>
          <w:color w:val="365F91"/>
          <w:spacing w:val="-2"/>
          <w:sz w:val="18"/>
        </w:rPr>
        <w:t>PRACTICES</w:t>
      </w:r>
    </w:p>
    <w:p w14:paraId="76DB3792" w14:textId="77777777" w:rsidR="00CE6176" w:rsidRDefault="008C7876">
      <w:pPr>
        <w:pStyle w:val="BodyText"/>
        <w:ind w:left="1158" w:right="464" w:firstLine="1"/>
      </w:pPr>
      <w:r>
        <w:t>In</w:t>
      </w:r>
      <w:r>
        <w:rPr>
          <w:spacing w:val="-8"/>
        </w:rPr>
        <w:t xml:space="preserve"> </w:t>
      </w:r>
      <w:r>
        <w:t>June</w:t>
      </w:r>
      <w:r>
        <w:rPr>
          <w:spacing w:val="-9"/>
        </w:rPr>
        <w:t xml:space="preserve"> </w:t>
      </w:r>
      <w:r>
        <w:t>2011,</w:t>
      </w:r>
      <w:r>
        <w:rPr>
          <w:spacing w:val="-10"/>
        </w:rPr>
        <w:t xml:space="preserve"> </w:t>
      </w:r>
      <w:r>
        <w:t>the</w:t>
      </w:r>
      <w:r>
        <w:rPr>
          <w:spacing w:val="-10"/>
        </w:rPr>
        <w:t xml:space="preserve"> </w:t>
      </w:r>
      <w:r>
        <w:t>Massachusetts</w:t>
      </w:r>
      <w:r>
        <w:rPr>
          <w:spacing w:val="-10"/>
        </w:rPr>
        <w:t xml:space="preserve"> </w:t>
      </w:r>
      <w:r>
        <w:t>Board</w:t>
      </w:r>
      <w:r>
        <w:rPr>
          <w:spacing w:val="-11"/>
        </w:rPr>
        <w:t xml:space="preserve"> </w:t>
      </w:r>
      <w:r>
        <w:t>of</w:t>
      </w:r>
      <w:r>
        <w:rPr>
          <w:spacing w:val="-11"/>
        </w:rPr>
        <w:t xml:space="preserve"> </w:t>
      </w:r>
      <w:r>
        <w:t>Elementary</w:t>
      </w:r>
      <w:r>
        <w:rPr>
          <w:spacing w:val="-8"/>
        </w:rPr>
        <w:t xml:space="preserve"> </w:t>
      </w:r>
      <w:r>
        <w:t>and</w:t>
      </w:r>
      <w:r>
        <w:rPr>
          <w:spacing w:val="-5"/>
        </w:rPr>
        <w:t xml:space="preserve"> </w:t>
      </w:r>
      <w:r>
        <w:t>Secondary</w:t>
      </w:r>
      <w:r>
        <w:rPr>
          <w:spacing w:val="-8"/>
        </w:rPr>
        <w:t xml:space="preserve"> </w:t>
      </w:r>
      <w:r>
        <w:t>Education</w:t>
      </w:r>
      <w:r>
        <w:rPr>
          <w:spacing w:val="-11"/>
        </w:rPr>
        <w:t xml:space="preserve"> </w:t>
      </w:r>
      <w:r>
        <w:t>(BESE)</w:t>
      </w:r>
      <w:r>
        <w:rPr>
          <w:spacing w:val="32"/>
        </w:rPr>
        <w:t xml:space="preserve"> </w:t>
      </w:r>
      <w:r>
        <w:t>approved new state regulations on educator evaluation (603 CMR 35.00) to provide every</w:t>
      </w:r>
      <w:r>
        <w:rPr>
          <w:spacing w:val="40"/>
        </w:rPr>
        <w:t xml:space="preserve"> </w:t>
      </w:r>
      <w:r>
        <w:t>school committee with the tools to hold all educators accountable for</w:t>
      </w:r>
      <w:r>
        <w:rPr>
          <w:spacing w:val="-2"/>
        </w:rPr>
        <w:t xml:space="preserve"> </w:t>
      </w:r>
      <w:r>
        <w:t>their performance and</w:t>
      </w:r>
      <w:r>
        <w:rPr>
          <w:spacing w:val="40"/>
        </w:rPr>
        <w:t xml:space="preserve"> </w:t>
      </w:r>
      <w:r>
        <w:t xml:space="preserve">enable </w:t>
      </w:r>
      <w:r>
        <w:t>them</w:t>
      </w:r>
      <w:r>
        <w:rPr>
          <w:spacing w:val="-6"/>
        </w:rPr>
        <w:t xml:space="preserve"> </w:t>
      </w:r>
      <w:r>
        <w:t>to</w:t>
      </w:r>
      <w:r>
        <w:rPr>
          <w:spacing w:val="-6"/>
        </w:rPr>
        <w:t xml:space="preserve"> </w:t>
      </w:r>
      <w:r>
        <w:t>help</w:t>
      </w:r>
      <w:r>
        <w:rPr>
          <w:spacing w:val="-7"/>
        </w:rPr>
        <w:t xml:space="preserve"> </w:t>
      </w:r>
      <w:r>
        <w:t>all</w:t>
      </w:r>
      <w:r>
        <w:rPr>
          <w:spacing w:val="-7"/>
        </w:rPr>
        <w:t xml:space="preserve"> </w:t>
      </w:r>
      <w:r>
        <w:t>students</w:t>
      </w:r>
      <w:r>
        <w:rPr>
          <w:spacing w:val="-7"/>
        </w:rPr>
        <w:t xml:space="preserve"> </w:t>
      </w:r>
      <w:r>
        <w:t>perform</w:t>
      </w:r>
      <w:r>
        <w:rPr>
          <w:spacing w:val="-4"/>
        </w:rPr>
        <w:t xml:space="preserve"> </w:t>
      </w:r>
      <w:r>
        <w:t>at</w:t>
      </w:r>
      <w:r>
        <w:rPr>
          <w:spacing w:val="-4"/>
        </w:rPr>
        <w:t xml:space="preserve"> </w:t>
      </w:r>
      <w:r>
        <w:t>high</w:t>
      </w:r>
      <w:r>
        <w:rPr>
          <w:spacing w:val="-7"/>
        </w:rPr>
        <w:t xml:space="preserve"> </w:t>
      </w:r>
      <w:r>
        <w:t>levels.</w:t>
      </w:r>
      <w:r>
        <w:rPr>
          <w:spacing w:val="-7"/>
        </w:rPr>
        <w:t xml:space="preserve"> </w:t>
      </w:r>
      <w:r>
        <w:t>The</w:t>
      </w:r>
      <w:r>
        <w:rPr>
          <w:spacing w:val="-6"/>
        </w:rPr>
        <w:t xml:space="preserve"> </w:t>
      </w:r>
      <w:r>
        <w:t>regulations</w:t>
      </w:r>
      <w:r>
        <w:rPr>
          <w:spacing w:val="-7"/>
        </w:rPr>
        <w:t xml:space="preserve"> </w:t>
      </w:r>
      <w:r>
        <w:t>require</w:t>
      </w:r>
      <w:r>
        <w:rPr>
          <w:spacing w:val="-7"/>
        </w:rPr>
        <w:t xml:space="preserve"> </w:t>
      </w:r>
      <w:r>
        <w:t>that</w:t>
      </w:r>
      <w:r>
        <w:rPr>
          <w:spacing w:val="-7"/>
        </w:rPr>
        <w:t xml:space="preserve"> </w:t>
      </w:r>
      <w:r>
        <w:t>school</w:t>
      </w:r>
      <w:r>
        <w:rPr>
          <w:spacing w:val="40"/>
        </w:rPr>
        <w:t xml:space="preserve"> </w:t>
      </w:r>
      <w:r>
        <w:t>committees establish a rigorous and comprehensive evaluation process for teachers and</w:t>
      </w:r>
      <w:r>
        <w:rPr>
          <w:spacing w:val="40"/>
        </w:rPr>
        <w:t xml:space="preserve"> </w:t>
      </w:r>
      <w:r>
        <w:t>administrators based</w:t>
      </w:r>
      <w:r>
        <w:rPr>
          <w:spacing w:val="-3"/>
        </w:rPr>
        <w:t xml:space="preserve"> </w:t>
      </w:r>
      <w:r>
        <w:t xml:space="preserve">on the state’s new principles of evaluation (see </w:t>
      </w:r>
      <w:hyperlink r:id="rId58">
        <w:r>
          <w:rPr>
            <w:color w:val="0070C0"/>
            <w:u w:val="single" w:color="0070C0"/>
          </w:rPr>
          <w:t>ESE Regulations an</w:t>
        </w:r>
      </w:hyperlink>
      <w:r>
        <w:rPr>
          <w:color w:val="0070C0"/>
          <w:u w:val="single" w:color="0070C0"/>
        </w:rPr>
        <w:t>d</w:t>
      </w:r>
      <w:r>
        <w:rPr>
          <w:color w:val="0070C0"/>
          <w:spacing w:val="40"/>
          <w:u w:val="single" w:color="0070C0"/>
        </w:rPr>
        <w:t xml:space="preserve"> </w:t>
      </w:r>
      <w:hyperlink r:id="rId59">
        <w:r>
          <w:rPr>
            <w:color w:val="0070C0"/>
            <w:u w:val="single" w:color="0070C0"/>
          </w:rPr>
          <w:t>Board</w:t>
        </w:r>
        <w:r>
          <w:rPr>
            <w:color w:val="0070C0"/>
            <w:spacing w:val="-3"/>
            <w:u w:val="single" w:color="0070C0"/>
          </w:rPr>
          <w:t xml:space="preserve"> </w:t>
        </w:r>
        <w:r>
          <w:rPr>
            <w:color w:val="0070C0"/>
            <w:u w:val="single" w:color="0070C0"/>
          </w:rPr>
          <w:t>Memos</w:t>
        </w:r>
      </w:hyperlink>
      <w:r>
        <w:t>).</w:t>
      </w:r>
    </w:p>
    <w:p w14:paraId="52EFC443" w14:textId="77777777" w:rsidR="00CE6176" w:rsidRDefault="008C7876">
      <w:pPr>
        <w:pStyle w:val="BodyText"/>
        <w:spacing w:before="119"/>
        <w:ind w:left="1159" w:right="589"/>
      </w:pPr>
      <w:r>
        <w:t>ESE</w:t>
      </w:r>
      <w:r>
        <w:rPr>
          <w:spacing w:val="-3"/>
        </w:rPr>
        <w:t xml:space="preserve"> </w:t>
      </w:r>
      <w:r>
        <w:t>continues</w:t>
      </w:r>
      <w:r>
        <w:rPr>
          <w:spacing w:val="-3"/>
        </w:rPr>
        <w:t xml:space="preserve"> </w:t>
      </w:r>
      <w:r>
        <w:t>to</w:t>
      </w:r>
      <w:r>
        <w:rPr>
          <w:spacing w:val="-2"/>
        </w:rPr>
        <w:t xml:space="preserve"> </w:t>
      </w:r>
      <w:r>
        <w:t>support</w:t>
      </w:r>
      <w:r>
        <w:rPr>
          <w:spacing w:val="-2"/>
        </w:rPr>
        <w:t xml:space="preserve"> </w:t>
      </w:r>
      <w:r>
        <w:t>districts</w:t>
      </w:r>
      <w:r>
        <w:rPr>
          <w:spacing w:val="-3"/>
        </w:rPr>
        <w:t xml:space="preserve"> </w:t>
      </w:r>
      <w:r>
        <w:t>in</w:t>
      </w:r>
      <w:r>
        <w:rPr>
          <w:spacing w:val="-6"/>
        </w:rPr>
        <w:t xml:space="preserve"> </w:t>
      </w:r>
      <w:r>
        <w:t>the</w:t>
      </w:r>
      <w:r>
        <w:rPr>
          <w:spacing w:val="-2"/>
        </w:rPr>
        <w:t xml:space="preserve"> </w:t>
      </w:r>
      <w:r>
        <w:t>implementation</w:t>
      </w:r>
      <w:r>
        <w:rPr>
          <w:spacing w:val="-4"/>
        </w:rPr>
        <w:t xml:space="preserve"> </w:t>
      </w:r>
      <w:r>
        <w:t>of</w:t>
      </w:r>
      <w:r>
        <w:rPr>
          <w:spacing w:val="-6"/>
        </w:rPr>
        <w:t xml:space="preserve"> </w:t>
      </w:r>
      <w:r>
        <w:t>the</w:t>
      </w:r>
      <w:r>
        <w:rPr>
          <w:spacing w:val="-5"/>
        </w:rPr>
        <w:t xml:space="preserve"> </w:t>
      </w:r>
      <w:r>
        <w:t>Educator</w:t>
      </w:r>
      <w:r>
        <w:rPr>
          <w:spacing w:val="-3"/>
        </w:rPr>
        <w:t xml:space="preserve"> </w:t>
      </w:r>
      <w:r>
        <w:t>Evaluation</w:t>
      </w:r>
      <w:r>
        <w:rPr>
          <w:spacing w:val="-4"/>
        </w:rPr>
        <w:t xml:space="preserve"> </w:t>
      </w:r>
      <w:r>
        <w:t xml:space="preserve">System, including through </w:t>
      </w:r>
      <w:r>
        <w:t xml:space="preserve">Title II, Part A. In the 2015-2016 academic year, ESE will implement an Education Evaluation Dashboard that tracks the effectiveness of districts’ Evaluation Framework implementation. District leaders can use the dashboard to determine the alignment, </w:t>
      </w:r>
      <w:proofErr w:type="gramStart"/>
      <w:r>
        <w:t>consi</w:t>
      </w:r>
      <w:r>
        <w:t>stency</w:t>
      </w:r>
      <w:proofErr w:type="gramEnd"/>
      <w:r>
        <w:t xml:space="preserve"> and differentiation of their educator effectiveness ratings. The dashboard can inform decisions about how to implement the Evaluation Framework, train evaluators, and use evaluation data.</w:t>
      </w:r>
    </w:p>
    <w:p w14:paraId="534931A7" w14:textId="77777777" w:rsidR="00CE6176" w:rsidRDefault="00CE6176">
      <w:pPr>
        <w:sectPr w:rsidR="00CE6176">
          <w:pgSz w:w="12240" w:h="15840"/>
          <w:pgMar w:top="840" w:right="980" w:bottom="1120" w:left="1000" w:header="0" w:footer="935" w:gutter="0"/>
          <w:cols w:space="720"/>
        </w:sectPr>
      </w:pPr>
    </w:p>
    <w:p w14:paraId="3A02C26A" w14:textId="1E341CDC" w:rsidR="00CE6176" w:rsidRDefault="00B61877">
      <w:pPr>
        <w:pStyle w:val="BodyText"/>
        <w:ind w:left="7835"/>
        <w:rPr>
          <w:sz w:val="20"/>
        </w:rPr>
      </w:pPr>
      <w:r>
        <w:rPr>
          <w:noProof/>
        </w:rPr>
        <w:lastRenderedPageBreak/>
        <mc:AlternateContent>
          <mc:Choice Requires="wpg">
            <w:drawing>
              <wp:anchor distT="0" distB="0" distL="114300" distR="114300" simplePos="0" relativeHeight="485870592" behindDoc="1" locked="0" layoutInCell="1" allowOverlap="1" wp14:anchorId="1E6E2A56" wp14:editId="54EB4225">
                <wp:simplePos x="0" y="0"/>
                <wp:positionH relativeFrom="page">
                  <wp:posOffset>510540</wp:posOffset>
                </wp:positionH>
                <wp:positionV relativeFrom="page">
                  <wp:posOffset>534035</wp:posOffset>
                </wp:positionV>
                <wp:extent cx="4967605" cy="8752840"/>
                <wp:effectExtent l="0" t="0" r="0" b="0"/>
                <wp:wrapNone/>
                <wp:docPr id="2085093144" name="docshapegroup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1179703555" name="docshape147"/>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1635209" name="docshape148"/>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FACD2A" id="docshapegroup146" o:spid="_x0000_s1026" style="position:absolute;margin-left:40.2pt;margin-top:42.05pt;width:391.15pt;height:689.2pt;z-index:-17445888;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">
                <v:rect id="docshape147"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" fillcolor="#91a8ce" stroked="f"/>
                <v:shape id="docshape148"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" path="m1386,l,,,1596r210,l210,13784r972,l1182,1596r204,l1386,xe" fillcolor="#004386" stroked="f">
                  <v:path arrowok="t" o:connecttype="custom" o:connectlocs="1386,841;0,841;0,2437;210,2437;210,14625;1182,14625;1182,2437;1386,2437;1386,841" o:connectangles="0,0,0,0,0,0,0,0,0"/>
                </v:shape>
                <w10:wrap anchorx="page" anchory="page"/>
              </v:group>
            </w:pict>
          </mc:Fallback>
        </mc:AlternateContent>
      </w:r>
      <w:r>
        <w:rPr>
          <w:noProof/>
          <w:sz w:val="20"/>
        </w:rPr>
        <w:drawing>
          <wp:inline distT="0" distB="0" distL="0" distR="0" wp14:anchorId="035ADF2A" wp14:editId="50301165">
            <wp:extent cx="576612" cy="987551"/>
            <wp:effectExtent l="0" t="0" r="0" b="0"/>
            <wp:docPr id="65"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16E921D2" w14:textId="77777777" w:rsidR="00CE6176" w:rsidRDefault="00CE6176">
      <w:pPr>
        <w:pStyle w:val="BodyText"/>
        <w:spacing w:before="2"/>
        <w:rPr>
          <w:sz w:val="11"/>
        </w:rPr>
      </w:pPr>
    </w:p>
    <w:p w14:paraId="08C32971" w14:textId="77777777" w:rsidR="00CE6176" w:rsidRDefault="008C7876">
      <w:pPr>
        <w:spacing w:before="56"/>
        <w:ind w:left="1159" w:right="479"/>
      </w:pPr>
      <w:r>
        <w:rPr>
          <w:b/>
        </w:rPr>
        <w:t xml:space="preserve">Only by identifying effective </w:t>
      </w:r>
      <w:r>
        <w:rPr>
          <w:b/>
        </w:rPr>
        <w:t>educators can schools and districts then assess</w:t>
      </w:r>
      <w:r>
        <w:rPr>
          <w:b/>
          <w:spacing w:val="40"/>
        </w:rPr>
        <w:t xml:space="preserve"> </w:t>
      </w:r>
      <w:r>
        <w:rPr>
          <w:b/>
        </w:rPr>
        <w:t>equitable access, and make</w:t>
      </w:r>
      <w:r>
        <w:rPr>
          <w:b/>
          <w:spacing w:val="-1"/>
        </w:rPr>
        <w:t xml:space="preserve"> </w:t>
      </w:r>
      <w:r>
        <w:rPr>
          <w:b/>
        </w:rPr>
        <w:t xml:space="preserve">informed decisions about hiring, assignment and training based on effectiveness. </w:t>
      </w:r>
      <w:r>
        <w:t>Our</w:t>
      </w:r>
      <w:r>
        <w:rPr>
          <w:spacing w:val="-1"/>
        </w:rPr>
        <w:t xml:space="preserve"> </w:t>
      </w:r>
      <w:r>
        <w:t>theory of action as it relates to the equity plan is that if</w:t>
      </w:r>
      <w:r>
        <w:rPr>
          <w:spacing w:val="-1"/>
        </w:rPr>
        <w:t xml:space="preserve"> </w:t>
      </w:r>
      <w:r>
        <w:t>we improve educator effectiveness f</w:t>
      </w:r>
      <w:r>
        <w:t>or</w:t>
      </w:r>
      <w:r>
        <w:rPr>
          <w:spacing w:val="-9"/>
        </w:rPr>
        <w:t xml:space="preserve"> </w:t>
      </w:r>
      <w:r>
        <w:t>all</w:t>
      </w:r>
      <w:r>
        <w:rPr>
          <w:spacing w:val="-9"/>
        </w:rPr>
        <w:t xml:space="preserve"> </w:t>
      </w:r>
      <w:r>
        <w:t>educators</w:t>
      </w:r>
      <w:r>
        <w:rPr>
          <w:spacing w:val="-9"/>
        </w:rPr>
        <w:t xml:space="preserve"> </w:t>
      </w:r>
      <w:r>
        <w:t>in</w:t>
      </w:r>
      <w:r>
        <w:rPr>
          <w:spacing w:val="-11"/>
        </w:rPr>
        <w:t xml:space="preserve"> </w:t>
      </w:r>
      <w:r>
        <w:t>the</w:t>
      </w:r>
      <w:r>
        <w:rPr>
          <w:spacing w:val="-9"/>
        </w:rPr>
        <w:t xml:space="preserve"> </w:t>
      </w:r>
      <w:r>
        <w:t>Commonwealth,</w:t>
      </w:r>
      <w:r>
        <w:rPr>
          <w:spacing w:val="-9"/>
        </w:rPr>
        <w:t xml:space="preserve"> </w:t>
      </w:r>
      <w:r>
        <w:t>then</w:t>
      </w:r>
      <w:r>
        <w:rPr>
          <w:spacing w:val="-9"/>
        </w:rPr>
        <w:t xml:space="preserve"> </w:t>
      </w:r>
      <w:r>
        <w:t>low</w:t>
      </w:r>
      <w:r>
        <w:rPr>
          <w:spacing w:val="-8"/>
        </w:rPr>
        <w:t xml:space="preserve"> </w:t>
      </w:r>
      <w:r>
        <w:t>income</w:t>
      </w:r>
      <w:r>
        <w:rPr>
          <w:spacing w:val="-9"/>
        </w:rPr>
        <w:t xml:space="preserve"> </w:t>
      </w:r>
      <w:r>
        <w:t>students</w:t>
      </w:r>
      <w:r>
        <w:rPr>
          <w:spacing w:val="-9"/>
        </w:rPr>
        <w:t xml:space="preserve"> </w:t>
      </w:r>
      <w:r>
        <w:t>and</w:t>
      </w:r>
      <w:r>
        <w:rPr>
          <w:spacing w:val="-12"/>
        </w:rPr>
        <w:t xml:space="preserve"> </w:t>
      </w:r>
      <w:r>
        <w:t>students</w:t>
      </w:r>
      <w:r>
        <w:rPr>
          <w:spacing w:val="-11"/>
        </w:rPr>
        <w:t xml:space="preserve"> </w:t>
      </w:r>
      <w:r>
        <w:t>of</w:t>
      </w:r>
      <w:r>
        <w:rPr>
          <w:spacing w:val="-9"/>
        </w:rPr>
        <w:t xml:space="preserve"> </w:t>
      </w:r>
      <w:r>
        <w:t>color</w:t>
      </w:r>
      <w:r>
        <w:rPr>
          <w:spacing w:val="-9"/>
        </w:rPr>
        <w:t xml:space="preserve"> </w:t>
      </w:r>
      <w:r>
        <w:t>will</w:t>
      </w:r>
      <w:r>
        <w:rPr>
          <w:spacing w:val="-7"/>
        </w:rPr>
        <w:t xml:space="preserve"> </w:t>
      </w:r>
      <w:r>
        <w:t>have more ready access to excellent educators. Since 2011, the Department has been focused on supporting</w:t>
      </w:r>
      <w:r>
        <w:rPr>
          <w:spacing w:val="-12"/>
        </w:rPr>
        <w:t xml:space="preserve"> </w:t>
      </w:r>
      <w:r>
        <w:t>the</w:t>
      </w:r>
      <w:r>
        <w:rPr>
          <w:spacing w:val="-9"/>
        </w:rPr>
        <w:t xml:space="preserve"> </w:t>
      </w:r>
      <w:r>
        <w:t>effective</w:t>
      </w:r>
      <w:r>
        <w:rPr>
          <w:spacing w:val="-9"/>
        </w:rPr>
        <w:t xml:space="preserve"> </w:t>
      </w:r>
      <w:r>
        <w:t>implementation</w:t>
      </w:r>
      <w:r>
        <w:rPr>
          <w:spacing w:val="-12"/>
        </w:rPr>
        <w:t xml:space="preserve"> </w:t>
      </w:r>
      <w:r>
        <w:t>of</w:t>
      </w:r>
      <w:r>
        <w:rPr>
          <w:spacing w:val="-10"/>
        </w:rPr>
        <w:t xml:space="preserve"> </w:t>
      </w:r>
      <w:r>
        <w:t>the</w:t>
      </w:r>
      <w:r>
        <w:rPr>
          <w:spacing w:val="-9"/>
        </w:rPr>
        <w:t xml:space="preserve"> </w:t>
      </w:r>
      <w:r>
        <w:t>Educator</w:t>
      </w:r>
      <w:r>
        <w:rPr>
          <w:spacing w:val="-9"/>
        </w:rPr>
        <w:t xml:space="preserve"> </w:t>
      </w:r>
      <w:r>
        <w:t>Evaluation</w:t>
      </w:r>
      <w:r>
        <w:rPr>
          <w:spacing w:val="-10"/>
        </w:rPr>
        <w:t xml:space="preserve"> </w:t>
      </w:r>
      <w:r>
        <w:t>Frame</w:t>
      </w:r>
      <w:r>
        <w:t>work</w:t>
      </w:r>
      <w:r>
        <w:rPr>
          <w:spacing w:val="-9"/>
        </w:rPr>
        <w:t xml:space="preserve"> </w:t>
      </w:r>
      <w:r>
        <w:t>and</w:t>
      </w:r>
      <w:r>
        <w:rPr>
          <w:spacing w:val="-9"/>
        </w:rPr>
        <w:t xml:space="preserve"> </w:t>
      </w:r>
      <w:r>
        <w:t>has</w:t>
      </w:r>
      <w:r>
        <w:rPr>
          <w:spacing w:val="-9"/>
        </w:rPr>
        <w:t xml:space="preserve"> </w:t>
      </w:r>
      <w:r>
        <w:t>targeted agency-wide staff</w:t>
      </w:r>
      <w:r>
        <w:rPr>
          <w:spacing w:val="-3"/>
        </w:rPr>
        <w:t xml:space="preserve"> </w:t>
      </w:r>
      <w:r>
        <w:t>resources in</w:t>
      </w:r>
      <w:r>
        <w:rPr>
          <w:spacing w:val="-1"/>
        </w:rPr>
        <w:t xml:space="preserve"> </w:t>
      </w:r>
      <w:r>
        <w:t>this</w:t>
      </w:r>
      <w:r>
        <w:rPr>
          <w:spacing w:val="-3"/>
        </w:rPr>
        <w:t xml:space="preserve"> </w:t>
      </w:r>
      <w:r>
        <w:t>effort.</w:t>
      </w:r>
      <w:r>
        <w:rPr>
          <w:spacing w:val="-1"/>
        </w:rPr>
        <w:t xml:space="preserve"> </w:t>
      </w:r>
      <w:r>
        <w:t>For example, the</w:t>
      </w:r>
      <w:r>
        <w:rPr>
          <w:spacing w:val="-2"/>
        </w:rPr>
        <w:t xml:space="preserve"> </w:t>
      </w:r>
      <w:r>
        <w:t>Department developed and</w:t>
      </w:r>
      <w:r>
        <w:rPr>
          <w:spacing w:val="-1"/>
        </w:rPr>
        <w:t xml:space="preserve"> </w:t>
      </w:r>
      <w:r>
        <w:t xml:space="preserve">released a </w:t>
      </w:r>
      <w:hyperlink r:id="rId60">
        <w:r>
          <w:rPr>
            <w:color w:val="0000FF"/>
            <w:u w:val="single" w:color="0000FF"/>
          </w:rPr>
          <w:t>Model System</w:t>
        </w:r>
      </w:hyperlink>
      <w:r>
        <w:rPr>
          <w:color w:val="0000FF"/>
        </w:rPr>
        <w:t xml:space="preserve"> </w:t>
      </w:r>
      <w:r>
        <w:t>which districts</w:t>
      </w:r>
      <w:r>
        <w:rPr>
          <w:spacing w:val="-2"/>
        </w:rPr>
        <w:t xml:space="preserve"> </w:t>
      </w:r>
      <w:r>
        <w:t>could choose to implement,</w:t>
      </w:r>
      <w:r>
        <w:rPr>
          <w:spacing w:val="-2"/>
        </w:rPr>
        <w:t xml:space="preserve"> </w:t>
      </w:r>
      <w:r>
        <w:t>including</w:t>
      </w:r>
      <w:r>
        <w:rPr>
          <w:spacing w:val="-2"/>
        </w:rPr>
        <w:t xml:space="preserve"> </w:t>
      </w:r>
      <w:hyperlink r:id="rId61">
        <w:r>
          <w:rPr>
            <w:color w:val="0000FF"/>
            <w:u w:val="single" w:color="0000FF"/>
          </w:rPr>
          <w:t>Model</w:t>
        </w:r>
        <w:r>
          <w:rPr>
            <w:color w:val="0000FF"/>
            <w:spacing w:val="-2"/>
            <w:u w:val="single" w:color="0000FF"/>
          </w:rPr>
          <w:t xml:space="preserve"> </w:t>
        </w:r>
        <w:r>
          <w:rPr>
            <w:color w:val="0000FF"/>
            <w:u w:val="single" w:color="0000FF"/>
          </w:rPr>
          <w:t>Contract</w:t>
        </w:r>
        <w:r>
          <w:rPr>
            <w:color w:val="0000FF"/>
            <w:spacing w:val="-1"/>
            <w:u w:val="single" w:color="0000FF"/>
          </w:rPr>
          <w:t xml:space="preserve"> </w:t>
        </w:r>
        <w:r>
          <w:rPr>
            <w:color w:val="0000FF"/>
            <w:u w:val="single" w:color="0000FF"/>
          </w:rPr>
          <w:t>Language</w:t>
        </w:r>
        <w:r>
          <w:t>,</w:t>
        </w:r>
      </w:hyperlink>
      <w:r>
        <w:t xml:space="preserve"> </w:t>
      </w:r>
      <w:hyperlink r:id="rId62">
        <w:r>
          <w:rPr>
            <w:color w:val="0000FF"/>
            <w:u w:val="single" w:color="0000FF"/>
          </w:rPr>
          <w:t>student and staff feedback instruments</w:t>
        </w:r>
        <w:r>
          <w:t>,</w:t>
        </w:r>
      </w:hyperlink>
      <w:r>
        <w:t xml:space="preserve"> </w:t>
      </w:r>
      <w:hyperlink r:id="rId63">
        <w:r>
          <w:rPr>
            <w:color w:val="0000FF"/>
            <w:u w:val="single" w:color="0000FF"/>
          </w:rPr>
          <w:t>Quick Reference Guides</w:t>
        </w:r>
        <w:r>
          <w:t>,</w:t>
        </w:r>
      </w:hyperlink>
      <w:r>
        <w:t xml:space="preserve"> and Implementation</w:t>
      </w:r>
      <w:r>
        <w:rPr>
          <w:spacing w:val="-1"/>
        </w:rPr>
        <w:t xml:space="preserve"> </w:t>
      </w:r>
      <w:r>
        <w:t>Briefs for districts to use to support implementation.</w:t>
      </w:r>
    </w:p>
    <w:p w14:paraId="421997B6" w14:textId="77777777" w:rsidR="00CE6176" w:rsidRDefault="00CE6176">
      <w:pPr>
        <w:pStyle w:val="BodyText"/>
      </w:pPr>
    </w:p>
    <w:p w14:paraId="6ADDFBC7" w14:textId="77777777" w:rsidR="00CE6176" w:rsidRDefault="00CE6176">
      <w:pPr>
        <w:pStyle w:val="BodyText"/>
        <w:spacing w:before="7"/>
        <w:rPr>
          <w:sz w:val="16"/>
        </w:rPr>
      </w:pPr>
    </w:p>
    <w:p w14:paraId="6110F940" w14:textId="77777777" w:rsidR="00CE6176" w:rsidRPr="00676C64" w:rsidRDefault="008C7876">
      <w:pPr>
        <w:pStyle w:val="Heading6"/>
        <w:ind w:right="0"/>
        <w:rPr>
          <w:color w:val="1F497D" w:themeColor="text2"/>
        </w:rPr>
      </w:pPr>
      <w:bookmarkStart w:id="65" w:name="Strategy_3:_Focus_on_the_Student_Learnin"/>
      <w:bookmarkStart w:id="66" w:name="_bookmark45"/>
      <w:bookmarkEnd w:id="65"/>
      <w:bookmarkEnd w:id="66"/>
      <w:r w:rsidRPr="00676C64">
        <w:rPr>
          <w:color w:val="1F497D" w:themeColor="text2"/>
        </w:rPr>
        <w:t>Strategy</w:t>
      </w:r>
      <w:r w:rsidRPr="00676C64">
        <w:rPr>
          <w:color w:val="1F497D" w:themeColor="text2"/>
          <w:spacing w:val="-8"/>
        </w:rPr>
        <w:t xml:space="preserve"> </w:t>
      </w:r>
      <w:r w:rsidRPr="00676C64">
        <w:rPr>
          <w:color w:val="1F497D" w:themeColor="text2"/>
        </w:rPr>
        <w:t>3:</w:t>
      </w:r>
      <w:r w:rsidRPr="00676C64">
        <w:rPr>
          <w:color w:val="1F497D" w:themeColor="text2"/>
          <w:spacing w:val="-7"/>
        </w:rPr>
        <w:t xml:space="preserve"> </w:t>
      </w:r>
      <w:r w:rsidRPr="00676C64">
        <w:rPr>
          <w:color w:val="1F497D" w:themeColor="text2"/>
        </w:rPr>
        <w:t>Focus</w:t>
      </w:r>
      <w:r w:rsidRPr="00676C64">
        <w:rPr>
          <w:color w:val="1F497D" w:themeColor="text2"/>
          <w:spacing w:val="-6"/>
        </w:rPr>
        <w:t xml:space="preserve"> </w:t>
      </w:r>
      <w:r w:rsidRPr="00676C64">
        <w:rPr>
          <w:color w:val="1F497D" w:themeColor="text2"/>
        </w:rPr>
        <w:t>on</w:t>
      </w:r>
      <w:r w:rsidRPr="00676C64">
        <w:rPr>
          <w:color w:val="1F497D" w:themeColor="text2"/>
          <w:spacing w:val="-4"/>
        </w:rPr>
        <w:t xml:space="preserve"> </w:t>
      </w:r>
      <w:r w:rsidRPr="00676C64">
        <w:rPr>
          <w:color w:val="1F497D" w:themeColor="text2"/>
        </w:rPr>
        <w:t>the</w:t>
      </w:r>
      <w:r w:rsidRPr="00676C64">
        <w:rPr>
          <w:color w:val="1F497D" w:themeColor="text2"/>
          <w:spacing w:val="-8"/>
        </w:rPr>
        <w:t xml:space="preserve"> </w:t>
      </w:r>
      <w:r w:rsidRPr="00676C64">
        <w:rPr>
          <w:color w:val="1F497D" w:themeColor="text2"/>
        </w:rPr>
        <w:t>Student</w:t>
      </w:r>
      <w:r w:rsidRPr="00676C64">
        <w:rPr>
          <w:color w:val="1F497D" w:themeColor="text2"/>
          <w:spacing w:val="-6"/>
        </w:rPr>
        <w:t xml:space="preserve"> </w:t>
      </w:r>
      <w:r w:rsidRPr="00676C64">
        <w:rPr>
          <w:color w:val="1F497D" w:themeColor="text2"/>
        </w:rPr>
        <w:t>Learning</w:t>
      </w:r>
      <w:r w:rsidRPr="00676C64">
        <w:rPr>
          <w:color w:val="1F497D" w:themeColor="text2"/>
          <w:spacing w:val="-8"/>
        </w:rPr>
        <w:t xml:space="preserve"> </w:t>
      </w:r>
      <w:r w:rsidRPr="00676C64">
        <w:rPr>
          <w:color w:val="1F497D" w:themeColor="text2"/>
        </w:rPr>
        <w:t>Experience</w:t>
      </w:r>
      <w:r w:rsidRPr="00676C64">
        <w:rPr>
          <w:color w:val="1F497D" w:themeColor="text2"/>
          <w:spacing w:val="-5"/>
        </w:rPr>
        <w:t xml:space="preserve"> </w:t>
      </w:r>
      <w:r w:rsidRPr="00676C64">
        <w:rPr>
          <w:color w:val="1F497D" w:themeColor="text2"/>
        </w:rPr>
        <w:t>(locus</w:t>
      </w:r>
      <w:r w:rsidRPr="00676C64">
        <w:rPr>
          <w:color w:val="1F497D" w:themeColor="text2"/>
          <w:spacing w:val="-6"/>
        </w:rPr>
        <w:t xml:space="preserve"> </w:t>
      </w:r>
      <w:r w:rsidRPr="00676C64">
        <w:rPr>
          <w:color w:val="1F497D" w:themeColor="text2"/>
        </w:rPr>
        <w:t>of</w:t>
      </w:r>
      <w:r w:rsidRPr="00676C64">
        <w:rPr>
          <w:color w:val="1F497D" w:themeColor="text2"/>
          <w:spacing w:val="-8"/>
        </w:rPr>
        <w:t xml:space="preserve"> </w:t>
      </w:r>
      <w:r w:rsidRPr="00676C64">
        <w:rPr>
          <w:color w:val="1F497D" w:themeColor="text2"/>
        </w:rPr>
        <w:t>impact:</w:t>
      </w:r>
      <w:r w:rsidRPr="00676C64">
        <w:rPr>
          <w:color w:val="1F497D" w:themeColor="text2"/>
          <w:spacing w:val="-6"/>
        </w:rPr>
        <w:t xml:space="preserve"> </w:t>
      </w:r>
      <w:r w:rsidRPr="00676C64">
        <w:rPr>
          <w:color w:val="1F497D" w:themeColor="text2"/>
          <w:spacing w:val="-2"/>
        </w:rPr>
        <w:t>School)</w:t>
      </w:r>
    </w:p>
    <w:p w14:paraId="6337051C" w14:textId="77777777" w:rsidR="00CE6176" w:rsidRDefault="00CE6176">
      <w:pPr>
        <w:pStyle w:val="BodyText"/>
        <w:spacing w:before="9"/>
        <w:rPr>
          <w:b/>
          <w:sz w:val="21"/>
        </w:rPr>
      </w:pPr>
    </w:p>
    <w:p w14:paraId="50CBDC7C" w14:textId="77777777" w:rsidR="00CE6176" w:rsidRDefault="008C7876">
      <w:pPr>
        <w:pStyle w:val="Heading8"/>
      </w:pPr>
      <w:r>
        <w:t>Student</w:t>
      </w:r>
      <w:r>
        <w:rPr>
          <w:spacing w:val="-6"/>
        </w:rPr>
        <w:t xml:space="preserve"> </w:t>
      </w:r>
      <w:r>
        <w:t>Learning</w:t>
      </w:r>
      <w:r>
        <w:rPr>
          <w:spacing w:val="-6"/>
        </w:rPr>
        <w:t xml:space="preserve"> </w:t>
      </w:r>
      <w:r>
        <w:t>Experience</w:t>
      </w:r>
      <w:r>
        <w:rPr>
          <w:spacing w:val="-6"/>
        </w:rPr>
        <w:t xml:space="preserve"> </w:t>
      </w:r>
      <w:r>
        <w:rPr>
          <w:spacing w:val="-2"/>
        </w:rPr>
        <w:t>Report</w:t>
      </w:r>
    </w:p>
    <w:p w14:paraId="37D66EAB" w14:textId="77777777" w:rsidR="00CE6176" w:rsidRDefault="008C7876">
      <w:pPr>
        <w:spacing w:line="273" w:lineRule="auto"/>
        <w:ind w:left="1159" w:right="1172"/>
        <w:rPr>
          <w:sz w:val="18"/>
        </w:rPr>
      </w:pPr>
      <w:r>
        <w:rPr>
          <w:b/>
          <w:color w:val="365F91"/>
        </w:rPr>
        <w:t>A</w:t>
      </w:r>
      <w:r>
        <w:rPr>
          <w:b/>
          <w:color w:val="365F91"/>
          <w:sz w:val="18"/>
        </w:rPr>
        <w:t>DDRESSES</w:t>
      </w:r>
      <w:r>
        <w:rPr>
          <w:color w:val="365F91"/>
        </w:rPr>
        <w:t>:</w:t>
      </w:r>
      <w:r>
        <w:rPr>
          <w:color w:val="365F91"/>
          <w:spacing w:val="-13"/>
        </w:rPr>
        <w:t xml:space="preserve"> </w:t>
      </w:r>
      <w:r>
        <w:rPr>
          <w:color w:val="365F91"/>
          <w:sz w:val="18"/>
        </w:rPr>
        <w:t>PREPARATION</w:t>
      </w:r>
      <w:r>
        <w:rPr>
          <w:color w:val="365F91"/>
        </w:rPr>
        <w:t>,</w:t>
      </w:r>
      <w:r>
        <w:rPr>
          <w:color w:val="365F91"/>
          <w:spacing w:val="-12"/>
        </w:rPr>
        <w:t xml:space="preserve"> </w:t>
      </w:r>
      <w:r>
        <w:rPr>
          <w:color w:val="365F91"/>
          <w:sz w:val="18"/>
        </w:rPr>
        <w:t>EXPERIENCE</w:t>
      </w:r>
      <w:r>
        <w:rPr>
          <w:color w:val="365F91"/>
          <w:spacing w:val="-8"/>
          <w:sz w:val="18"/>
        </w:rPr>
        <w:t xml:space="preserve"> </w:t>
      </w:r>
      <w:r>
        <w:rPr>
          <w:color w:val="365F91"/>
          <w:sz w:val="18"/>
        </w:rPr>
        <w:t>AND</w:t>
      </w:r>
      <w:r>
        <w:rPr>
          <w:color w:val="365F91"/>
          <w:spacing w:val="-5"/>
          <w:sz w:val="18"/>
        </w:rPr>
        <w:t xml:space="preserve"> </w:t>
      </w:r>
      <w:r>
        <w:rPr>
          <w:color w:val="365F91"/>
          <w:sz w:val="18"/>
        </w:rPr>
        <w:t>EFFECTIVENESS</w:t>
      </w:r>
      <w:r>
        <w:rPr>
          <w:color w:val="365F91"/>
          <w:spacing w:val="-7"/>
          <w:sz w:val="18"/>
        </w:rPr>
        <w:t xml:space="preserve"> </w:t>
      </w:r>
      <w:r>
        <w:rPr>
          <w:color w:val="365F91"/>
          <w:sz w:val="18"/>
        </w:rPr>
        <w:t>GAPS</w:t>
      </w:r>
      <w:r>
        <w:rPr>
          <w:color w:val="365F91"/>
        </w:rPr>
        <w:t>;</w:t>
      </w:r>
      <w:r>
        <w:rPr>
          <w:color w:val="365F91"/>
          <w:spacing w:val="-13"/>
        </w:rPr>
        <w:t xml:space="preserve"> </w:t>
      </w:r>
      <w:r>
        <w:rPr>
          <w:color w:val="365F91"/>
          <w:sz w:val="18"/>
        </w:rPr>
        <w:t>HIRING</w:t>
      </w:r>
      <w:r>
        <w:rPr>
          <w:color w:val="365F91"/>
          <w:spacing w:val="-5"/>
          <w:sz w:val="18"/>
        </w:rPr>
        <w:t xml:space="preserve"> </w:t>
      </w:r>
      <w:r>
        <w:rPr>
          <w:color w:val="365F91"/>
          <w:sz w:val="18"/>
        </w:rPr>
        <w:t>PRACTICES</w:t>
      </w:r>
      <w:r>
        <w:rPr>
          <w:color w:val="365F91"/>
        </w:rPr>
        <w:t>;</w:t>
      </w:r>
      <w:r>
        <w:rPr>
          <w:color w:val="365F91"/>
          <w:spacing w:val="-13"/>
        </w:rPr>
        <w:t xml:space="preserve"> </w:t>
      </w:r>
      <w:r>
        <w:rPr>
          <w:color w:val="365F91"/>
          <w:sz w:val="18"/>
        </w:rPr>
        <w:t>EDUCATOR ASSIGNMENT PRACTICES</w:t>
      </w:r>
    </w:p>
    <w:p w14:paraId="386065FF" w14:textId="77777777" w:rsidR="00CE6176" w:rsidRDefault="008C7876">
      <w:pPr>
        <w:pStyle w:val="BodyText"/>
        <w:spacing w:line="250" w:lineRule="exact"/>
        <w:ind w:left="1160"/>
      </w:pPr>
      <w:r>
        <w:t>Beginning</w:t>
      </w:r>
      <w:r>
        <w:rPr>
          <w:spacing w:val="-8"/>
        </w:rPr>
        <w:t xml:space="preserve"> </w:t>
      </w:r>
      <w:r>
        <w:t>this</w:t>
      </w:r>
      <w:r>
        <w:rPr>
          <w:spacing w:val="-4"/>
        </w:rPr>
        <w:t xml:space="preserve"> </w:t>
      </w:r>
      <w:r>
        <w:t>spring,</w:t>
      </w:r>
      <w:r>
        <w:rPr>
          <w:spacing w:val="-5"/>
        </w:rPr>
        <w:t xml:space="preserve"> </w:t>
      </w:r>
      <w:r>
        <w:t>Massachusetts’s</w:t>
      </w:r>
      <w:r>
        <w:rPr>
          <w:spacing w:val="-4"/>
        </w:rPr>
        <w:t xml:space="preserve"> </w:t>
      </w:r>
      <w:r>
        <w:t>Equitable</w:t>
      </w:r>
      <w:r>
        <w:rPr>
          <w:spacing w:val="-7"/>
        </w:rPr>
        <w:t xml:space="preserve"> </w:t>
      </w:r>
      <w:r>
        <w:t>Access</w:t>
      </w:r>
      <w:r>
        <w:rPr>
          <w:spacing w:val="-4"/>
        </w:rPr>
        <w:t xml:space="preserve"> </w:t>
      </w:r>
      <w:r>
        <w:t>Plan</w:t>
      </w:r>
      <w:r>
        <w:rPr>
          <w:spacing w:val="-5"/>
        </w:rPr>
        <w:t xml:space="preserve"> </w:t>
      </w:r>
      <w:r>
        <w:t>focuses</w:t>
      </w:r>
      <w:r>
        <w:rPr>
          <w:spacing w:val="-6"/>
        </w:rPr>
        <w:t xml:space="preserve"> </w:t>
      </w:r>
      <w:r>
        <w:t>on</w:t>
      </w:r>
      <w:r>
        <w:rPr>
          <w:spacing w:val="-5"/>
        </w:rPr>
        <w:t xml:space="preserve"> </w:t>
      </w:r>
      <w:r>
        <w:t>the</w:t>
      </w:r>
      <w:r>
        <w:rPr>
          <w:spacing w:val="-7"/>
        </w:rPr>
        <w:t xml:space="preserve"> </w:t>
      </w:r>
      <w:r>
        <w:t>student</w:t>
      </w:r>
      <w:r>
        <w:rPr>
          <w:spacing w:val="-3"/>
        </w:rPr>
        <w:t xml:space="preserve"> </w:t>
      </w:r>
      <w:r>
        <w:t>and</w:t>
      </w:r>
      <w:r>
        <w:rPr>
          <w:spacing w:val="-5"/>
        </w:rPr>
        <w:t xml:space="preserve"> </w:t>
      </w:r>
      <w:r>
        <w:rPr>
          <w:spacing w:val="-2"/>
        </w:rPr>
        <w:t>his/her</w:t>
      </w:r>
    </w:p>
    <w:p w14:paraId="6535B33D" w14:textId="77777777" w:rsidR="00CE6176" w:rsidRDefault="008C7876">
      <w:pPr>
        <w:pStyle w:val="BodyText"/>
        <w:spacing w:before="1"/>
        <w:ind w:left="1159" w:right="537"/>
      </w:pPr>
      <w:r>
        <w:t>learning</w:t>
      </w:r>
      <w:r>
        <w:rPr>
          <w:spacing w:val="-1"/>
        </w:rPr>
        <w:t xml:space="preserve"> </w:t>
      </w:r>
      <w:r>
        <w:t xml:space="preserve">experience, </w:t>
      </w:r>
      <w:r>
        <w:t>including</w:t>
      </w:r>
      <w:r>
        <w:rPr>
          <w:spacing w:val="-1"/>
        </w:rPr>
        <w:t xml:space="preserve"> </w:t>
      </w:r>
      <w:r>
        <w:t>access</w:t>
      </w:r>
      <w:r>
        <w:rPr>
          <w:spacing w:val="-2"/>
        </w:rPr>
        <w:t xml:space="preserve"> </w:t>
      </w:r>
      <w:r>
        <w:t>(or</w:t>
      </w:r>
      <w:r>
        <w:rPr>
          <w:spacing w:val="-2"/>
        </w:rPr>
        <w:t xml:space="preserve"> </w:t>
      </w:r>
      <w:r>
        <w:t>lack</w:t>
      </w:r>
      <w:r>
        <w:rPr>
          <w:spacing w:val="-2"/>
        </w:rPr>
        <w:t xml:space="preserve"> </w:t>
      </w:r>
      <w:r>
        <w:t>of</w:t>
      </w:r>
      <w:r>
        <w:rPr>
          <w:spacing w:val="-3"/>
        </w:rPr>
        <w:t xml:space="preserve"> </w:t>
      </w:r>
      <w:r>
        <w:t>access) to</w:t>
      </w:r>
      <w:r>
        <w:rPr>
          <w:spacing w:val="-1"/>
        </w:rPr>
        <w:t xml:space="preserve"> </w:t>
      </w:r>
      <w:r>
        <w:t>excellent</w:t>
      </w:r>
      <w:r>
        <w:rPr>
          <w:spacing w:val="-2"/>
        </w:rPr>
        <w:t xml:space="preserve"> </w:t>
      </w:r>
      <w:r>
        <w:t>educators.</w:t>
      </w:r>
      <w:r>
        <w:rPr>
          <w:spacing w:val="-1"/>
        </w:rPr>
        <w:t xml:space="preserve"> </w:t>
      </w:r>
      <w:r>
        <w:t>The idea is</w:t>
      </w:r>
      <w:r>
        <w:rPr>
          <w:spacing w:val="-2"/>
        </w:rPr>
        <w:t xml:space="preserve"> </w:t>
      </w:r>
      <w:r>
        <w:t>that rather</w:t>
      </w:r>
      <w:r>
        <w:rPr>
          <w:spacing w:val="-2"/>
        </w:rPr>
        <w:t xml:space="preserve"> </w:t>
      </w:r>
      <w:r>
        <w:t>than</w:t>
      </w:r>
      <w:r>
        <w:rPr>
          <w:spacing w:val="-5"/>
        </w:rPr>
        <w:t xml:space="preserve"> </w:t>
      </w:r>
      <w:r>
        <w:t>moving</w:t>
      </w:r>
      <w:r>
        <w:rPr>
          <w:spacing w:val="-5"/>
        </w:rPr>
        <w:t xml:space="preserve"> </w:t>
      </w:r>
      <w:r>
        <w:t>teachers</w:t>
      </w:r>
      <w:r>
        <w:rPr>
          <w:spacing w:val="-2"/>
        </w:rPr>
        <w:t xml:space="preserve"> </w:t>
      </w:r>
      <w:r>
        <w:t>around,</w:t>
      </w:r>
      <w:r>
        <w:rPr>
          <w:spacing w:val="-4"/>
        </w:rPr>
        <w:t xml:space="preserve"> </w:t>
      </w:r>
      <w:r>
        <w:t>we</w:t>
      </w:r>
      <w:r>
        <w:rPr>
          <w:spacing w:val="-1"/>
        </w:rPr>
        <w:t xml:space="preserve"> </w:t>
      </w:r>
      <w:r>
        <w:t>focus</w:t>
      </w:r>
      <w:r>
        <w:rPr>
          <w:spacing w:val="-4"/>
        </w:rPr>
        <w:t xml:space="preserve"> </w:t>
      </w:r>
      <w:r>
        <w:t>on</w:t>
      </w:r>
      <w:r>
        <w:rPr>
          <w:spacing w:val="-5"/>
        </w:rPr>
        <w:t xml:space="preserve"> </w:t>
      </w:r>
      <w:r>
        <w:rPr>
          <w:i/>
        </w:rPr>
        <w:t>students</w:t>
      </w:r>
      <w:r>
        <w:rPr>
          <w:i/>
          <w:spacing w:val="-1"/>
        </w:rPr>
        <w:t xml:space="preserve"> </w:t>
      </w:r>
      <w:r>
        <w:t>and</w:t>
      </w:r>
      <w:r>
        <w:rPr>
          <w:spacing w:val="-5"/>
        </w:rPr>
        <w:t xml:space="preserve"> </w:t>
      </w:r>
      <w:r>
        <w:t>on</w:t>
      </w:r>
      <w:r>
        <w:rPr>
          <w:spacing w:val="-3"/>
        </w:rPr>
        <w:t xml:space="preserve"> </w:t>
      </w:r>
      <w:r>
        <w:t>purposefully</w:t>
      </w:r>
      <w:r>
        <w:rPr>
          <w:spacing w:val="-4"/>
        </w:rPr>
        <w:t xml:space="preserve"> </w:t>
      </w:r>
      <w:r>
        <w:t>assigning</w:t>
      </w:r>
      <w:r>
        <w:rPr>
          <w:spacing w:val="-2"/>
        </w:rPr>
        <w:t xml:space="preserve"> </w:t>
      </w:r>
      <w:r>
        <w:t xml:space="preserve">them to educators. This would ensure that students are not </w:t>
      </w:r>
      <w:r>
        <w:t>disproportionately taught by inexperienced, unqualified, chronically absent, or out-of-field teachers. This allows leaders to focus</w:t>
      </w:r>
      <w:r>
        <w:rPr>
          <w:spacing w:val="-3"/>
        </w:rPr>
        <w:t xml:space="preserve"> </w:t>
      </w:r>
      <w:r>
        <w:t>on</w:t>
      </w:r>
      <w:r>
        <w:rPr>
          <w:spacing w:val="-2"/>
        </w:rPr>
        <w:t xml:space="preserve"> </w:t>
      </w:r>
      <w:r>
        <w:t>an</w:t>
      </w:r>
      <w:r>
        <w:rPr>
          <w:spacing w:val="-4"/>
        </w:rPr>
        <w:t xml:space="preserve"> </w:t>
      </w:r>
      <w:r>
        <w:t>entry point</w:t>
      </w:r>
      <w:r>
        <w:rPr>
          <w:spacing w:val="-3"/>
        </w:rPr>
        <w:t xml:space="preserve"> </w:t>
      </w:r>
      <w:r>
        <w:t>where they have</w:t>
      </w:r>
      <w:r>
        <w:rPr>
          <w:spacing w:val="-3"/>
        </w:rPr>
        <w:t xml:space="preserve"> </w:t>
      </w:r>
      <w:r>
        <w:t>strong</w:t>
      </w:r>
      <w:r>
        <w:rPr>
          <w:spacing w:val="-2"/>
        </w:rPr>
        <w:t xml:space="preserve"> </w:t>
      </w:r>
      <w:r>
        <w:t>leverage: student assignment</w:t>
      </w:r>
      <w:r>
        <w:rPr>
          <w:spacing w:val="-3"/>
        </w:rPr>
        <w:t xml:space="preserve"> </w:t>
      </w:r>
      <w:r>
        <w:t>to</w:t>
      </w:r>
      <w:r>
        <w:rPr>
          <w:spacing w:val="-2"/>
        </w:rPr>
        <w:t xml:space="preserve"> </w:t>
      </w:r>
      <w:r>
        <w:t>teachers.</w:t>
      </w:r>
      <w:r>
        <w:rPr>
          <w:spacing w:val="40"/>
        </w:rPr>
        <w:t xml:space="preserve"> </w:t>
      </w:r>
      <w:r>
        <w:t>We need to dig into the heart of equity g</w:t>
      </w:r>
      <w:r>
        <w:t>aps and eliminate them at the school level. We strongly believe this report can influence how students are assigned to teachers.</w:t>
      </w:r>
    </w:p>
    <w:p w14:paraId="582A0F90" w14:textId="77777777" w:rsidR="00CE6176" w:rsidRDefault="00CE6176">
      <w:pPr>
        <w:pStyle w:val="BodyText"/>
        <w:spacing w:before="11"/>
        <w:rPr>
          <w:sz w:val="21"/>
        </w:rPr>
      </w:pPr>
    </w:p>
    <w:p w14:paraId="60A3F06F" w14:textId="77777777" w:rsidR="00CE6176" w:rsidRDefault="008C7876">
      <w:pPr>
        <w:pStyle w:val="BodyText"/>
        <w:ind w:left="1158" w:right="537"/>
      </w:pPr>
      <w:r>
        <w:t>Many schools now assign students randomly or for convenience (e.g., Mr. Noble keeps loud boys</w:t>
      </w:r>
      <w:r>
        <w:rPr>
          <w:spacing w:val="-1"/>
        </w:rPr>
        <w:t xml:space="preserve"> </w:t>
      </w:r>
      <w:r>
        <w:t>in</w:t>
      </w:r>
      <w:r>
        <w:rPr>
          <w:spacing w:val="-4"/>
        </w:rPr>
        <w:t xml:space="preserve"> </w:t>
      </w:r>
      <w:r>
        <w:t>their</w:t>
      </w:r>
      <w:r>
        <w:rPr>
          <w:spacing w:val="-1"/>
        </w:rPr>
        <w:t xml:space="preserve"> </w:t>
      </w:r>
      <w:r>
        <w:t>seats,</w:t>
      </w:r>
      <w:r>
        <w:rPr>
          <w:spacing w:val="-3"/>
        </w:rPr>
        <w:t xml:space="preserve"> </w:t>
      </w:r>
      <w:r>
        <w:t xml:space="preserve">so </w:t>
      </w:r>
      <w:proofErr w:type="gramStart"/>
      <w:r>
        <w:t>we’ll</w:t>
      </w:r>
      <w:proofErr w:type="gramEnd"/>
      <w:r>
        <w:rPr>
          <w:spacing w:val="-4"/>
        </w:rPr>
        <w:t xml:space="preserve"> </w:t>
      </w:r>
      <w:r>
        <w:t>assign</w:t>
      </w:r>
      <w:r>
        <w:rPr>
          <w:spacing w:val="-2"/>
        </w:rPr>
        <w:t xml:space="preserve"> </w:t>
      </w:r>
      <w:r>
        <w:t>him</w:t>
      </w:r>
      <w:r>
        <w:rPr>
          <w:spacing w:val="-2"/>
        </w:rPr>
        <w:t xml:space="preserve"> </w:t>
      </w:r>
      <w:r>
        <w:t>many</w:t>
      </w:r>
      <w:r>
        <w:rPr>
          <w:spacing w:val="-2"/>
        </w:rPr>
        <w:t xml:space="preserve"> </w:t>
      </w:r>
      <w:r>
        <w:t>of</w:t>
      </w:r>
      <w:r>
        <w:rPr>
          <w:spacing w:val="-4"/>
        </w:rPr>
        <w:t xml:space="preserve"> </w:t>
      </w:r>
      <w:r>
        <w:t>them;</w:t>
      </w:r>
      <w:r>
        <w:rPr>
          <w:spacing w:val="-5"/>
        </w:rPr>
        <w:t xml:space="preserve"> </w:t>
      </w:r>
      <w:r>
        <w:t>Mr.</w:t>
      </w:r>
      <w:r>
        <w:rPr>
          <w:spacing w:val="-1"/>
        </w:rPr>
        <w:t xml:space="preserve"> </w:t>
      </w:r>
      <w:r>
        <w:t>Waterman</w:t>
      </w:r>
      <w:r>
        <w:rPr>
          <w:spacing w:val="-2"/>
        </w:rPr>
        <w:t xml:space="preserve"> </w:t>
      </w:r>
      <w:r>
        <w:t>is</w:t>
      </w:r>
      <w:r>
        <w:rPr>
          <w:spacing w:val="-1"/>
        </w:rPr>
        <w:t xml:space="preserve"> </w:t>
      </w:r>
      <w:r>
        <w:t>a</w:t>
      </w:r>
      <w:r>
        <w:rPr>
          <w:spacing w:val="-4"/>
        </w:rPr>
        <w:t xml:space="preserve"> </w:t>
      </w:r>
      <w:r>
        <w:t>seasoned</w:t>
      </w:r>
      <w:r>
        <w:rPr>
          <w:spacing w:val="-2"/>
        </w:rPr>
        <w:t xml:space="preserve"> </w:t>
      </w:r>
      <w:r>
        <w:t>veteran,</w:t>
      </w:r>
      <w:r>
        <w:rPr>
          <w:spacing w:val="-1"/>
        </w:rPr>
        <w:t xml:space="preserve"> </w:t>
      </w:r>
      <w:r>
        <w:t>so we’ll indulge him by assigning him “easier” students). To change the culture of student assignment to teachers, we need data.</w:t>
      </w:r>
      <w:r>
        <w:rPr>
          <w:spacing w:val="-1"/>
        </w:rPr>
        <w:t xml:space="preserve"> </w:t>
      </w:r>
      <w:r>
        <w:t>We need</w:t>
      </w:r>
      <w:r>
        <w:rPr>
          <w:spacing w:val="-1"/>
        </w:rPr>
        <w:t xml:space="preserve"> </w:t>
      </w:r>
      <w:r>
        <w:t>this data to be easily accessible at the school and</w:t>
      </w:r>
      <w:r>
        <w:rPr>
          <w:spacing w:val="-4"/>
        </w:rPr>
        <w:t xml:space="preserve"> </w:t>
      </w:r>
      <w:r>
        <w:t>distri</w:t>
      </w:r>
      <w:r>
        <w:t>ct</w:t>
      </w:r>
      <w:r>
        <w:rPr>
          <w:spacing w:val="-2"/>
        </w:rPr>
        <w:t xml:space="preserve"> </w:t>
      </w:r>
      <w:r>
        <w:t>level,</w:t>
      </w:r>
      <w:r>
        <w:rPr>
          <w:spacing w:val="-5"/>
        </w:rPr>
        <w:t xml:space="preserve"> </w:t>
      </w:r>
      <w:r>
        <w:t>where</w:t>
      </w:r>
      <w:r>
        <w:rPr>
          <w:spacing w:val="-2"/>
        </w:rPr>
        <w:t xml:space="preserve"> </w:t>
      </w:r>
      <w:r>
        <w:t>administrators</w:t>
      </w:r>
      <w:r>
        <w:rPr>
          <w:spacing w:val="-5"/>
        </w:rPr>
        <w:t xml:space="preserve"> </w:t>
      </w:r>
      <w:r>
        <w:t>and</w:t>
      </w:r>
      <w:r>
        <w:rPr>
          <w:spacing w:val="-4"/>
        </w:rPr>
        <w:t xml:space="preserve"> </w:t>
      </w:r>
      <w:r>
        <w:t>guidance</w:t>
      </w:r>
      <w:r>
        <w:rPr>
          <w:spacing w:val="-5"/>
        </w:rPr>
        <w:t xml:space="preserve"> </w:t>
      </w:r>
      <w:r>
        <w:t>counselors</w:t>
      </w:r>
      <w:r>
        <w:rPr>
          <w:spacing w:val="-3"/>
        </w:rPr>
        <w:t xml:space="preserve"> </w:t>
      </w:r>
      <w:r>
        <w:t>are</w:t>
      </w:r>
      <w:r>
        <w:rPr>
          <w:spacing w:val="-2"/>
        </w:rPr>
        <w:t xml:space="preserve"> </w:t>
      </w:r>
      <w:r>
        <w:t>regularly</w:t>
      </w:r>
      <w:r>
        <w:rPr>
          <w:spacing w:val="-2"/>
        </w:rPr>
        <w:t xml:space="preserve"> </w:t>
      </w:r>
      <w:r>
        <w:t>considering</w:t>
      </w:r>
      <w:r>
        <w:rPr>
          <w:spacing w:val="-4"/>
        </w:rPr>
        <w:t xml:space="preserve"> </w:t>
      </w:r>
      <w:r>
        <w:t>and constructing student rosters for classes.</w:t>
      </w:r>
    </w:p>
    <w:p w14:paraId="0C4BCC76" w14:textId="77777777" w:rsidR="00CE6176" w:rsidRDefault="00CE6176">
      <w:pPr>
        <w:pStyle w:val="BodyText"/>
        <w:spacing w:before="11"/>
        <w:rPr>
          <w:sz w:val="21"/>
        </w:rPr>
      </w:pPr>
    </w:p>
    <w:p w14:paraId="52EF8130" w14:textId="77777777" w:rsidR="00CE6176" w:rsidRDefault="008C7876">
      <w:pPr>
        <w:pStyle w:val="BodyText"/>
        <w:ind w:left="1158" w:right="464"/>
      </w:pPr>
      <w:r>
        <w:t>To</w:t>
      </w:r>
      <w:r>
        <w:rPr>
          <w:spacing w:val="-2"/>
        </w:rPr>
        <w:t xml:space="preserve"> </w:t>
      </w:r>
      <w:r>
        <w:t>improve</w:t>
      </w:r>
      <w:r>
        <w:rPr>
          <w:spacing w:val="-2"/>
        </w:rPr>
        <w:t xml:space="preserve"> </w:t>
      </w:r>
      <w:r>
        <w:t>equitable</w:t>
      </w:r>
      <w:r>
        <w:rPr>
          <w:spacing w:val="-5"/>
        </w:rPr>
        <w:t xml:space="preserve"> </w:t>
      </w:r>
      <w:r>
        <w:t>access,</w:t>
      </w:r>
      <w:r>
        <w:rPr>
          <w:spacing w:val="-3"/>
        </w:rPr>
        <w:t xml:space="preserve"> </w:t>
      </w:r>
      <w:r>
        <w:t>ESE</w:t>
      </w:r>
      <w:r>
        <w:rPr>
          <w:spacing w:val="-3"/>
        </w:rPr>
        <w:t xml:space="preserve"> </w:t>
      </w:r>
      <w:r>
        <w:t>built</w:t>
      </w:r>
      <w:r>
        <w:rPr>
          <w:spacing w:val="-3"/>
        </w:rPr>
        <w:t xml:space="preserve"> </w:t>
      </w:r>
      <w:r>
        <w:t>a</w:t>
      </w:r>
      <w:r>
        <w:rPr>
          <w:spacing w:val="-6"/>
        </w:rPr>
        <w:t xml:space="preserve"> </w:t>
      </w:r>
      <w:r>
        <w:t>new</w:t>
      </w:r>
      <w:r>
        <w:rPr>
          <w:spacing w:val="-5"/>
        </w:rPr>
        <w:t xml:space="preserve"> </w:t>
      </w:r>
      <w:r>
        <w:t>report</w:t>
      </w:r>
      <w:r>
        <w:rPr>
          <w:spacing w:val="-2"/>
        </w:rPr>
        <w:t xml:space="preserve"> </w:t>
      </w:r>
      <w:r>
        <w:t>to</w:t>
      </w:r>
      <w:r>
        <w:rPr>
          <w:spacing w:val="-3"/>
        </w:rPr>
        <w:t xml:space="preserve"> </w:t>
      </w:r>
      <w:r>
        <w:t>encourage</w:t>
      </w:r>
      <w:r>
        <w:rPr>
          <w:spacing w:val="-2"/>
        </w:rPr>
        <w:t xml:space="preserve"> </w:t>
      </w:r>
      <w:r>
        <w:t>informed</w:t>
      </w:r>
      <w:r>
        <w:rPr>
          <w:spacing w:val="-4"/>
        </w:rPr>
        <w:t xml:space="preserve"> </w:t>
      </w:r>
      <w:r>
        <w:t>student</w:t>
      </w:r>
      <w:r>
        <w:rPr>
          <w:spacing w:val="-2"/>
        </w:rPr>
        <w:t xml:space="preserve"> </w:t>
      </w:r>
      <w:r>
        <w:t xml:space="preserve">assignment: the Student Learning </w:t>
      </w:r>
      <w:r>
        <w:t>Experience Report, to be released in Summer 2015. Schools and districts can do a</w:t>
      </w:r>
      <w:r>
        <w:rPr>
          <w:spacing w:val="40"/>
        </w:rPr>
        <w:t xml:space="preserve"> </w:t>
      </w:r>
      <w:r>
        <w:t>deep dive</w:t>
      </w:r>
      <w:r>
        <w:rPr>
          <w:spacing w:val="-1"/>
        </w:rPr>
        <w:t xml:space="preserve"> </w:t>
      </w:r>
      <w:r>
        <w:t>into</w:t>
      </w:r>
      <w:r>
        <w:rPr>
          <w:spacing w:val="-1"/>
        </w:rPr>
        <w:t xml:space="preserve"> </w:t>
      </w:r>
      <w:r>
        <w:t>their data</w:t>
      </w:r>
      <w:r>
        <w:rPr>
          <w:spacing w:val="-2"/>
        </w:rPr>
        <w:t xml:space="preserve"> </w:t>
      </w:r>
      <w:r>
        <w:t>to determine</w:t>
      </w:r>
      <w:r>
        <w:rPr>
          <w:spacing w:val="31"/>
        </w:rPr>
        <w:t xml:space="preserve"> </w:t>
      </w:r>
      <w:r>
        <w:t>where</w:t>
      </w:r>
      <w:r>
        <w:rPr>
          <w:spacing w:val="-4"/>
        </w:rPr>
        <w:t xml:space="preserve"> </w:t>
      </w:r>
      <w:r>
        <w:t>and why</w:t>
      </w:r>
      <w:r>
        <w:rPr>
          <w:spacing w:val="-3"/>
        </w:rPr>
        <w:t xml:space="preserve"> </w:t>
      </w:r>
      <w:r>
        <w:t>their</w:t>
      </w:r>
      <w:r>
        <w:rPr>
          <w:spacing w:val="-2"/>
        </w:rPr>
        <w:t xml:space="preserve"> </w:t>
      </w:r>
      <w:r>
        <w:t>specific</w:t>
      </w:r>
      <w:r>
        <w:rPr>
          <w:spacing w:val="-1"/>
        </w:rPr>
        <w:t xml:space="preserve"> </w:t>
      </w:r>
      <w:r>
        <w:t>equity</w:t>
      </w:r>
      <w:r>
        <w:rPr>
          <w:spacing w:val="36"/>
        </w:rPr>
        <w:t xml:space="preserve"> </w:t>
      </w:r>
      <w:r>
        <w:t>gaps</w:t>
      </w:r>
      <w:r>
        <w:rPr>
          <w:spacing w:val="-2"/>
        </w:rPr>
        <w:t xml:space="preserve"> </w:t>
      </w:r>
      <w:r>
        <w:t>exist, and what decisions</w:t>
      </w:r>
      <w:r>
        <w:rPr>
          <w:spacing w:val="-3"/>
        </w:rPr>
        <w:t xml:space="preserve"> </w:t>
      </w:r>
      <w:r>
        <w:t>they</w:t>
      </w:r>
      <w:r>
        <w:rPr>
          <w:spacing w:val="30"/>
        </w:rPr>
        <w:t xml:space="preserve"> </w:t>
      </w:r>
      <w:r>
        <w:t>might</w:t>
      </w:r>
      <w:r>
        <w:rPr>
          <w:spacing w:val="-1"/>
        </w:rPr>
        <w:t xml:space="preserve"> </w:t>
      </w:r>
      <w:r>
        <w:t>make</w:t>
      </w:r>
      <w:r>
        <w:rPr>
          <w:spacing w:val="-1"/>
        </w:rPr>
        <w:t xml:space="preserve"> </w:t>
      </w:r>
      <w:r>
        <w:t>as</w:t>
      </w:r>
      <w:r>
        <w:rPr>
          <w:spacing w:val="-3"/>
        </w:rPr>
        <w:t xml:space="preserve"> </w:t>
      </w:r>
      <w:r>
        <w:t>a result. The report demonstrates individual stude</w:t>
      </w:r>
      <w:r>
        <w:t>nts’ learning</w:t>
      </w:r>
      <w:r>
        <w:rPr>
          <w:spacing w:val="-6"/>
        </w:rPr>
        <w:t xml:space="preserve"> </w:t>
      </w:r>
      <w:r>
        <w:t>experiences</w:t>
      </w:r>
      <w:r>
        <w:rPr>
          <w:spacing w:val="-5"/>
        </w:rPr>
        <w:t xml:space="preserve"> </w:t>
      </w:r>
      <w:r>
        <w:t>for</w:t>
      </w:r>
      <w:r>
        <w:rPr>
          <w:spacing w:val="-5"/>
        </w:rPr>
        <w:t xml:space="preserve"> </w:t>
      </w:r>
      <w:r>
        <w:t>the</w:t>
      </w:r>
      <w:r>
        <w:rPr>
          <w:spacing w:val="-2"/>
        </w:rPr>
        <w:t xml:space="preserve"> </w:t>
      </w:r>
      <w:r>
        <w:t>past</w:t>
      </w:r>
      <w:r>
        <w:rPr>
          <w:spacing w:val="-2"/>
        </w:rPr>
        <w:t xml:space="preserve"> </w:t>
      </w:r>
      <w:r>
        <w:t>three</w:t>
      </w:r>
      <w:r>
        <w:rPr>
          <w:spacing w:val="-4"/>
        </w:rPr>
        <w:t xml:space="preserve"> </w:t>
      </w:r>
      <w:r>
        <w:t>to</w:t>
      </w:r>
      <w:r>
        <w:rPr>
          <w:spacing w:val="-1"/>
        </w:rPr>
        <w:t xml:space="preserve"> </w:t>
      </w:r>
      <w:r>
        <w:t>five</w:t>
      </w:r>
      <w:r>
        <w:rPr>
          <w:spacing w:val="-4"/>
        </w:rPr>
        <w:t xml:space="preserve"> </w:t>
      </w:r>
      <w:r>
        <w:t>years.</w:t>
      </w:r>
      <w:r>
        <w:rPr>
          <w:spacing w:val="-3"/>
        </w:rPr>
        <w:t xml:space="preserve"> </w:t>
      </w:r>
      <w:r>
        <w:t>At</w:t>
      </w:r>
      <w:r>
        <w:rPr>
          <w:spacing w:val="-2"/>
        </w:rPr>
        <w:t xml:space="preserve"> </w:t>
      </w:r>
      <w:r>
        <w:t>the</w:t>
      </w:r>
      <w:r>
        <w:rPr>
          <w:spacing w:val="-2"/>
        </w:rPr>
        <w:t xml:space="preserve"> </w:t>
      </w:r>
      <w:r>
        <w:t>student</w:t>
      </w:r>
      <w:r>
        <w:rPr>
          <w:spacing w:val="-2"/>
        </w:rPr>
        <w:t xml:space="preserve"> </w:t>
      </w:r>
      <w:r>
        <w:t>level,</w:t>
      </w:r>
      <w:r>
        <w:rPr>
          <w:spacing w:val="-2"/>
        </w:rPr>
        <w:t xml:space="preserve"> </w:t>
      </w:r>
      <w:r>
        <w:t>the</w:t>
      </w:r>
      <w:r>
        <w:rPr>
          <w:spacing w:val="-4"/>
        </w:rPr>
        <w:t xml:space="preserve"> </w:t>
      </w:r>
      <w:r>
        <w:t>report</w:t>
      </w:r>
      <w:r>
        <w:rPr>
          <w:spacing w:val="-2"/>
        </w:rPr>
        <w:t xml:space="preserve"> </w:t>
      </w:r>
      <w:r>
        <w:t>displays</w:t>
      </w:r>
      <w:r>
        <w:rPr>
          <w:spacing w:val="-2"/>
        </w:rPr>
        <w:t xml:space="preserve"> </w:t>
      </w:r>
      <w:r>
        <w:t>the proportion</w:t>
      </w:r>
      <w:r>
        <w:rPr>
          <w:spacing w:val="-1"/>
        </w:rPr>
        <w:t xml:space="preserve"> </w:t>
      </w:r>
      <w:r>
        <w:t>of experiences a student has had</w:t>
      </w:r>
      <w:r>
        <w:rPr>
          <w:spacing w:val="-1"/>
        </w:rPr>
        <w:t xml:space="preserve"> </w:t>
      </w:r>
      <w:r>
        <w:t>with teachers who have: high absenteeism (data available in the 2015-2016 school</w:t>
      </w:r>
      <w:r>
        <w:rPr>
          <w:spacing w:val="-1"/>
        </w:rPr>
        <w:t xml:space="preserve"> </w:t>
      </w:r>
      <w:r>
        <w:t xml:space="preserve">year), highly </w:t>
      </w:r>
      <w:r>
        <w:t>qualified status, an ineffective rating in their evaluation (Needs Improvement/unsatisfactory), fewer than three years of experience, and professional teaching status.</w:t>
      </w:r>
    </w:p>
    <w:p w14:paraId="493C02BA" w14:textId="77777777" w:rsidR="00CE6176" w:rsidRDefault="00CE6176">
      <w:pPr>
        <w:sectPr w:rsidR="00CE6176">
          <w:pgSz w:w="12240" w:h="15840"/>
          <w:pgMar w:top="840" w:right="980" w:bottom="1120" w:left="1000" w:header="0" w:footer="935" w:gutter="0"/>
          <w:cols w:space="720"/>
        </w:sectPr>
      </w:pPr>
    </w:p>
    <w:p w14:paraId="1E416FD1" w14:textId="3CDEEA30" w:rsidR="00CE6176" w:rsidRDefault="00B61877">
      <w:pPr>
        <w:pStyle w:val="BodyText"/>
        <w:ind w:left="7835"/>
        <w:rPr>
          <w:sz w:val="20"/>
        </w:rPr>
      </w:pPr>
      <w:r>
        <w:rPr>
          <w:noProof/>
        </w:rPr>
        <w:lastRenderedPageBreak/>
        <mc:AlternateContent>
          <mc:Choice Requires="wpg">
            <w:drawing>
              <wp:anchor distT="0" distB="0" distL="114300" distR="114300" simplePos="0" relativeHeight="485871616" behindDoc="1" locked="0" layoutInCell="1" allowOverlap="1" wp14:anchorId="5F181FF0" wp14:editId="60555A09">
                <wp:simplePos x="0" y="0"/>
                <wp:positionH relativeFrom="page">
                  <wp:posOffset>510540</wp:posOffset>
                </wp:positionH>
                <wp:positionV relativeFrom="page">
                  <wp:posOffset>534035</wp:posOffset>
                </wp:positionV>
                <wp:extent cx="6304915" cy="8752840"/>
                <wp:effectExtent l="0" t="0" r="0" b="0"/>
                <wp:wrapNone/>
                <wp:docPr id="507576856" name="docshapegroup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4915" cy="8752840"/>
                          <a:chOff x="804" y="841"/>
                          <a:chExt cx="9929" cy="13784"/>
                        </a:xfrm>
                      </wpg:grpSpPr>
                      <wps:wsp>
                        <wps:cNvPr id="1033660900" name="docshape150"/>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0559105" name="docshape151"/>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3924094" name="docshape152" descr="Continuation of the screen shot above Rows are the same Columns are number of experiences with teachers with Professional Teacher Status, % of teachers with professional teacher status, number of experiences with teachers who’ve had educator evaluation, % of teachers with Excellent/Proficient overall evaluation rating, % of teachers with Needs Improvement/Unsatisfactory overall evaluation rating, % of teachers with Excellent/Proficient evaluation rating in each of the four Ed Eval standards, and % of teachers with Needs Improvement/Unsatisfactory rating in each of the four Ed Eval standards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236" y="8456"/>
                            <a:ext cx="8497" cy="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871889" name="docshape153" descr="Screen shot of the Student Learning Experience Report for an unidentified district Rows are data for all students statewide, all students in a district, and all students in each school in the district Columns are number of students, average years with classroom data, number of teacher experiences, % of teachers with less than one year of experience in MA public schools, % of teachers with 1-2 years of experience in MA public schools, % of teachers with 3+ years of experience in MA public schools, % of teacher experiences with long term substitutes, number of experiences with highly qualified teachers, and percent of highly qualified teachers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246" y="4842"/>
                            <a:ext cx="8483" cy="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F033D0" id="docshapegroup149" o:spid="_x0000_s1026" style="position:absolute;margin-left:40.2pt;margin-top:42.05pt;width:496.45pt;height:689.2pt;z-index:-17444864;mso-position-horizontal-relative:page;mso-position-vertical-relative:page" coordorigin="804,841" coordsize="9929,13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">
                <v:rect id="docshape150"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" fillcolor="#91a8ce" stroked="f"/>
                <v:shape id="docshape151"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" path="m1386,l,,,1596r210,l210,13784r972,l1182,1596r204,l1386,xe" fillcolor="#004386" stroked="f">
                  <v:path arrowok="t" o:connecttype="custom" o:connectlocs="1386,841;0,841;0,2437;210,2437;210,14625;1182,14625;1182,2437;1386,2437;1386,841" o:connectangles="0,0,0,0,0,0,0,0,0"/>
                </v:shape>
                <v:shape id="docshape152" o:spid="_x0000_s1029" type="#_x0000_t75" alt="Continuation of the screen shot above Rows are the same Columns are number of experiences with teachers with Professional Teacher Status, % of teachers with professional teacher status, number of experiences with teachers who’ve had educator evaluation, % of teachers with Excellent/Proficient overall evaluation rating, % of teachers with Needs Improvement/Unsatisfactory overall evaluation rating, % of teachers with Excellent/Proficient evaluation rating in each of the four Ed Eval standards, and % of teachers with Needs Improvement/Unsatisfactory rating in each of the four Ed Eval standards " style="position:absolute;left:2236;top:8456;width:8497;height: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">
                  <v:imagedata r:id="rId66" o:title="Unsatisfactory rating in each of the four Ed Eval standards "/>
                </v:shape>
                <v:shape id="docshape153" o:spid="_x0000_s1030" type="#_x0000_t75" alt="Screen shot of the Student Learning Experience Report for an unidentified district Rows are data for all students statewide, all students in a district, and all students in each school in the district Columns are number of students, average years with classroom data, number of teacher experiences, % of teachers with less than one year of experience in MA public schools, % of teachers with 1-2 years of experience in MA public schools, % of teachers with 3+ years of experience in MA public schools, % of teacher experiences with long term substitutes, number of experiences with highly qualified teachers, and percent of highly qualified teachers " style="position:absolute;left:2246;top:4842;width:8483;height:3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">
                  <v:imagedata r:id="rId67" o:title="Screen shot of the Student Learning Experience Report for an unidentified district Rows are data for all students statewide, all students in a district, and all students in each school in the district Columns are number of students, average years with cla"/>
                </v:shape>
                <w10:wrap anchorx="page" anchory="page"/>
              </v:group>
            </w:pict>
          </mc:Fallback>
        </mc:AlternateContent>
      </w:r>
      <w:r>
        <w:rPr>
          <w:noProof/>
          <w:sz w:val="20"/>
        </w:rPr>
        <w:drawing>
          <wp:inline distT="0" distB="0" distL="0" distR="0" wp14:anchorId="3B8E28A2" wp14:editId="57B99EA6">
            <wp:extent cx="576612" cy="987551"/>
            <wp:effectExtent l="0" t="0" r="0" b="0"/>
            <wp:docPr id="67"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4F6B5B06" w14:textId="77777777" w:rsidR="00CE6176" w:rsidRDefault="00CE6176">
      <w:pPr>
        <w:pStyle w:val="BodyText"/>
        <w:rPr>
          <w:sz w:val="20"/>
        </w:rPr>
      </w:pPr>
    </w:p>
    <w:p w14:paraId="648FD490" w14:textId="77777777" w:rsidR="00CE6176" w:rsidRDefault="00CE6176">
      <w:pPr>
        <w:pStyle w:val="BodyText"/>
        <w:spacing w:before="9"/>
        <w:rPr>
          <w:sz w:val="17"/>
        </w:rPr>
      </w:pPr>
    </w:p>
    <w:p w14:paraId="7CDA7AEA" w14:textId="77777777" w:rsidR="00CE6176" w:rsidRDefault="008C7876">
      <w:pPr>
        <w:spacing w:before="1"/>
        <w:ind w:left="1160" w:right="464" w:firstLine="50"/>
      </w:pPr>
      <w:r>
        <w:t>This</w:t>
      </w:r>
      <w:r>
        <w:rPr>
          <w:spacing w:val="-11"/>
        </w:rPr>
        <w:t xml:space="preserve"> </w:t>
      </w:r>
      <w:r>
        <w:t>strategy</w:t>
      </w:r>
      <w:r>
        <w:rPr>
          <w:spacing w:val="-10"/>
        </w:rPr>
        <w:t xml:space="preserve"> </w:t>
      </w:r>
      <w:r>
        <w:t>provides</w:t>
      </w:r>
      <w:r>
        <w:rPr>
          <w:spacing w:val="-11"/>
        </w:rPr>
        <w:t xml:space="preserve"> </w:t>
      </w:r>
      <w:r>
        <w:t>succinct</w:t>
      </w:r>
      <w:r>
        <w:rPr>
          <w:spacing w:val="-11"/>
        </w:rPr>
        <w:t xml:space="preserve"> </w:t>
      </w:r>
      <w:r>
        <w:t>data</w:t>
      </w:r>
      <w:r>
        <w:rPr>
          <w:spacing w:val="-12"/>
        </w:rPr>
        <w:t xml:space="preserve"> </w:t>
      </w:r>
      <w:r>
        <w:t>to</w:t>
      </w:r>
      <w:r>
        <w:rPr>
          <w:spacing w:val="-10"/>
        </w:rPr>
        <w:t xml:space="preserve"> </w:t>
      </w:r>
      <w:r>
        <w:t>help</w:t>
      </w:r>
      <w:r>
        <w:rPr>
          <w:spacing w:val="-12"/>
        </w:rPr>
        <w:t xml:space="preserve"> </w:t>
      </w:r>
      <w:r>
        <w:t>school</w:t>
      </w:r>
      <w:r>
        <w:rPr>
          <w:spacing w:val="-12"/>
        </w:rPr>
        <w:t xml:space="preserve"> </w:t>
      </w:r>
      <w:r>
        <w:t>and</w:t>
      </w:r>
      <w:r>
        <w:rPr>
          <w:spacing w:val="-12"/>
        </w:rPr>
        <w:t xml:space="preserve"> </w:t>
      </w:r>
      <w:r>
        <w:t>district</w:t>
      </w:r>
      <w:r>
        <w:rPr>
          <w:spacing w:val="-11"/>
        </w:rPr>
        <w:t xml:space="preserve"> </w:t>
      </w:r>
      <w:r>
        <w:t>educ</w:t>
      </w:r>
      <w:r>
        <w:t>ators</w:t>
      </w:r>
      <w:r>
        <w:rPr>
          <w:spacing w:val="-11"/>
        </w:rPr>
        <w:t xml:space="preserve"> </w:t>
      </w:r>
      <w:r>
        <w:t>to</w:t>
      </w:r>
      <w:r>
        <w:rPr>
          <w:spacing w:val="-10"/>
        </w:rPr>
        <w:t xml:space="preserve"> </w:t>
      </w:r>
      <w:r>
        <w:t>improve</w:t>
      </w:r>
      <w:r>
        <w:rPr>
          <w:spacing w:val="-11"/>
        </w:rPr>
        <w:t xml:space="preserve"> </w:t>
      </w:r>
      <w:r>
        <w:t xml:space="preserve">scheduling decisions. They can use the data to </w:t>
      </w:r>
      <w:r>
        <w:rPr>
          <w:b/>
        </w:rPr>
        <w:t>identify and avoid gaps for students in access to experienced, prepared, and effective teachers</w:t>
      </w:r>
      <w:r>
        <w:t>.</w:t>
      </w:r>
    </w:p>
    <w:p w14:paraId="64AA64B5" w14:textId="32608510" w:rsidR="00CE6176" w:rsidRDefault="00B61877">
      <w:pPr>
        <w:pStyle w:val="BodyText"/>
        <w:spacing w:before="1"/>
        <w:rPr>
          <w:sz w:val="20"/>
        </w:rPr>
      </w:pPr>
      <w:r>
        <w:rPr>
          <w:noProof/>
        </w:rPr>
        <mc:AlternateContent>
          <mc:Choice Requires="wps">
            <w:drawing>
              <wp:anchor distT="0" distB="0" distL="0" distR="0" simplePos="0" relativeHeight="487608832" behindDoc="1" locked="0" layoutInCell="1" allowOverlap="1" wp14:anchorId="0708314E" wp14:editId="01D3B8AD">
                <wp:simplePos x="0" y="0"/>
                <wp:positionH relativeFrom="page">
                  <wp:posOffset>1429385</wp:posOffset>
                </wp:positionH>
                <wp:positionV relativeFrom="paragraph">
                  <wp:posOffset>174625</wp:posOffset>
                </wp:positionV>
                <wp:extent cx="5372100" cy="565785"/>
                <wp:effectExtent l="0" t="0" r="0" b="0"/>
                <wp:wrapTopAndBottom/>
                <wp:docPr id="1097194228" name="docshape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65785"/>
                        </a:xfrm>
                        <a:prstGeom prst="rect">
                          <a:avLst/>
                        </a:prstGeom>
                        <a:solidFill>
                          <a:schemeClr val="accent1">
                            <a:lumMod val="40000"/>
                            <a:lumOff val="60000"/>
                          </a:schemeClr>
                        </a:solidFill>
                        <a:ln w="6096">
                          <a:solidFill>
                            <a:srgbClr val="000000"/>
                          </a:solidFill>
                          <a:prstDash val="solid"/>
                          <a:miter lim="800000"/>
                          <a:headEnd/>
                          <a:tailEnd/>
                        </a:ln>
                      </wps:spPr>
                      <wps:txbx>
                        <w:txbxContent>
                          <w:p w14:paraId="76899200" w14:textId="77777777" w:rsidR="00CE6176" w:rsidRPr="00676C64" w:rsidRDefault="008C7876">
                            <w:pPr>
                              <w:spacing w:before="2" w:line="340" w:lineRule="exact"/>
                              <w:ind w:left="921"/>
                              <w:rPr>
                                <w:b/>
                                <w:color w:val="1F497D" w:themeColor="text2"/>
                                <w:sz w:val="28"/>
                              </w:rPr>
                            </w:pPr>
                            <w:r w:rsidRPr="00676C64">
                              <w:rPr>
                                <w:b/>
                                <w:color w:val="1F497D" w:themeColor="text2"/>
                                <w:spacing w:val="-2"/>
                                <w:sz w:val="28"/>
                              </w:rPr>
                              <w:t>Student</w:t>
                            </w:r>
                            <w:r w:rsidRPr="00676C64">
                              <w:rPr>
                                <w:b/>
                                <w:color w:val="1F497D" w:themeColor="text2"/>
                                <w:spacing w:val="3"/>
                                <w:sz w:val="28"/>
                              </w:rPr>
                              <w:t xml:space="preserve"> </w:t>
                            </w:r>
                            <w:r w:rsidRPr="00676C64">
                              <w:rPr>
                                <w:b/>
                                <w:color w:val="1F497D" w:themeColor="text2"/>
                                <w:spacing w:val="-2"/>
                                <w:sz w:val="28"/>
                              </w:rPr>
                              <w:t>Learning</w:t>
                            </w:r>
                            <w:r w:rsidRPr="00676C64">
                              <w:rPr>
                                <w:b/>
                                <w:color w:val="1F497D" w:themeColor="text2"/>
                                <w:sz w:val="28"/>
                              </w:rPr>
                              <w:t xml:space="preserve"> </w:t>
                            </w:r>
                            <w:r w:rsidRPr="00676C64">
                              <w:rPr>
                                <w:b/>
                                <w:color w:val="1F497D" w:themeColor="text2"/>
                                <w:spacing w:val="-2"/>
                                <w:sz w:val="28"/>
                              </w:rPr>
                              <w:t>Experience</w:t>
                            </w:r>
                            <w:r w:rsidRPr="00676C64">
                              <w:rPr>
                                <w:b/>
                                <w:color w:val="1F497D" w:themeColor="text2"/>
                                <w:sz w:val="28"/>
                              </w:rPr>
                              <w:t xml:space="preserve"> </w:t>
                            </w:r>
                            <w:r w:rsidRPr="00676C64">
                              <w:rPr>
                                <w:b/>
                                <w:color w:val="1F497D" w:themeColor="text2"/>
                                <w:spacing w:val="-2"/>
                                <w:sz w:val="28"/>
                              </w:rPr>
                              <w:t>Report: School-level</w:t>
                            </w:r>
                            <w:r w:rsidRPr="00676C64">
                              <w:rPr>
                                <w:b/>
                                <w:color w:val="1F497D" w:themeColor="text2"/>
                                <w:spacing w:val="3"/>
                                <w:sz w:val="28"/>
                              </w:rPr>
                              <w:t xml:space="preserve"> </w:t>
                            </w:r>
                            <w:r w:rsidRPr="00676C64">
                              <w:rPr>
                                <w:b/>
                                <w:color w:val="1F497D" w:themeColor="text2"/>
                                <w:spacing w:val="-4"/>
                                <w:sz w:val="28"/>
                              </w:rPr>
                              <w:t>view</w:t>
                            </w:r>
                          </w:p>
                          <w:p w14:paraId="16B301AA" w14:textId="77777777" w:rsidR="00CE6176" w:rsidRPr="00676C64" w:rsidRDefault="008C7876">
                            <w:pPr>
                              <w:spacing w:line="267" w:lineRule="exact"/>
                              <w:ind w:left="747" w:right="1247"/>
                              <w:jc w:val="center"/>
                              <w:rPr>
                                <w:b/>
                                <w:color w:val="1F497D" w:themeColor="text2"/>
                              </w:rPr>
                            </w:pPr>
                            <w:r w:rsidRPr="00676C64">
                              <w:rPr>
                                <w:b/>
                                <w:color w:val="1F497D" w:themeColor="text2"/>
                                <w:spacing w:val="-2"/>
                              </w:rPr>
                              <w:t>Average</w:t>
                            </w:r>
                            <w:r w:rsidRPr="00676C64">
                              <w:rPr>
                                <w:b/>
                                <w:color w:val="1F497D" w:themeColor="text2"/>
                                <w:spacing w:val="-3"/>
                              </w:rPr>
                              <w:t xml:space="preserve"> </w:t>
                            </w:r>
                            <w:r w:rsidRPr="00676C64">
                              <w:rPr>
                                <w:b/>
                                <w:color w:val="1F497D" w:themeColor="text2"/>
                                <w:spacing w:val="-2"/>
                              </w:rPr>
                              <w:t>student</w:t>
                            </w:r>
                            <w:r w:rsidRPr="00676C64">
                              <w:rPr>
                                <w:b/>
                                <w:color w:val="1F497D" w:themeColor="text2"/>
                                <w:spacing w:val="1"/>
                              </w:rPr>
                              <w:t xml:space="preserve"> </w:t>
                            </w:r>
                            <w:r w:rsidRPr="00676C64">
                              <w:rPr>
                                <w:b/>
                                <w:color w:val="1F497D" w:themeColor="text2"/>
                                <w:spacing w:val="-2"/>
                              </w:rPr>
                              <w:t>experiences</w:t>
                            </w:r>
                            <w:r w:rsidRPr="00676C64">
                              <w:rPr>
                                <w:b/>
                                <w:color w:val="1F497D" w:themeColor="text2"/>
                                <w:spacing w:val="-1"/>
                              </w:rPr>
                              <w:t xml:space="preserve"> </w:t>
                            </w:r>
                            <w:r w:rsidRPr="00676C64">
                              <w:rPr>
                                <w:b/>
                                <w:color w:val="1F497D" w:themeColor="text2"/>
                                <w:spacing w:val="-2"/>
                              </w:rPr>
                              <w:t>with</w:t>
                            </w:r>
                            <w:r w:rsidRPr="00676C64">
                              <w:rPr>
                                <w:b/>
                                <w:color w:val="1F497D" w:themeColor="text2"/>
                                <w:spacing w:val="-3"/>
                              </w:rPr>
                              <w:t xml:space="preserve"> </w:t>
                            </w:r>
                            <w:r w:rsidRPr="00676C64">
                              <w:rPr>
                                <w:b/>
                                <w:color w:val="1F497D" w:themeColor="text2"/>
                                <w:spacing w:val="-2"/>
                              </w:rPr>
                              <w:t>core</w:t>
                            </w:r>
                            <w:r w:rsidRPr="00676C64">
                              <w:rPr>
                                <w:b/>
                                <w:color w:val="1F497D" w:themeColor="text2"/>
                                <w:spacing w:val="-3"/>
                              </w:rPr>
                              <w:t xml:space="preserve"> </w:t>
                            </w:r>
                            <w:r w:rsidRPr="00676C64">
                              <w:rPr>
                                <w:b/>
                                <w:color w:val="1F497D" w:themeColor="text2"/>
                                <w:spacing w:val="-2"/>
                              </w:rPr>
                              <w:t>subject</w:t>
                            </w:r>
                            <w:r w:rsidRPr="00676C64">
                              <w:rPr>
                                <w:b/>
                                <w:color w:val="1F497D" w:themeColor="text2"/>
                                <w:spacing w:val="2"/>
                              </w:rPr>
                              <w:t xml:space="preserve"> </w:t>
                            </w:r>
                            <w:r w:rsidRPr="00676C64">
                              <w:rPr>
                                <w:b/>
                                <w:color w:val="1F497D" w:themeColor="text2"/>
                                <w:spacing w:val="-2"/>
                              </w:rPr>
                              <w:t>teachers</w:t>
                            </w:r>
                            <w:r w:rsidRPr="00676C64">
                              <w:rPr>
                                <w:b/>
                                <w:color w:val="1F497D" w:themeColor="text2"/>
                                <w:spacing w:val="4"/>
                              </w:rPr>
                              <w:t xml:space="preserve"> </w:t>
                            </w:r>
                            <w:r w:rsidRPr="00676C64">
                              <w:rPr>
                                <w:b/>
                                <w:color w:val="1F497D" w:themeColor="text2"/>
                                <w:spacing w:val="-2"/>
                              </w:rPr>
                              <w:t>over</w:t>
                            </w:r>
                            <w:r w:rsidRPr="00676C64">
                              <w:rPr>
                                <w:b/>
                                <w:color w:val="1F497D" w:themeColor="text2"/>
                                <w:spacing w:val="1"/>
                              </w:rPr>
                              <w:t xml:space="preserve"> </w:t>
                            </w:r>
                            <w:r w:rsidRPr="00676C64">
                              <w:rPr>
                                <w:b/>
                                <w:color w:val="1F497D" w:themeColor="text2"/>
                                <w:spacing w:val="-2"/>
                              </w:rPr>
                              <w:t>five years,</w:t>
                            </w:r>
                          </w:p>
                          <w:p w14:paraId="6C538D61" w14:textId="77777777" w:rsidR="00CE6176" w:rsidRPr="00676C64" w:rsidRDefault="008C7876">
                            <w:pPr>
                              <w:ind w:left="747" w:right="951"/>
                              <w:jc w:val="center"/>
                              <w:rPr>
                                <w:b/>
                                <w:color w:val="1F497D" w:themeColor="text2"/>
                              </w:rPr>
                            </w:pPr>
                            <w:r w:rsidRPr="00676C64">
                              <w:rPr>
                                <w:b/>
                                <w:color w:val="1F497D" w:themeColor="text2"/>
                              </w:rPr>
                              <w:t>for</w:t>
                            </w:r>
                            <w:r w:rsidRPr="00676C64">
                              <w:rPr>
                                <w:b/>
                                <w:color w:val="1F497D" w:themeColor="text2"/>
                                <w:spacing w:val="-5"/>
                              </w:rPr>
                              <w:t xml:space="preserve"> </w:t>
                            </w:r>
                            <w:r w:rsidRPr="00676C64">
                              <w:rPr>
                                <w:b/>
                                <w:color w:val="1F497D" w:themeColor="text2"/>
                              </w:rPr>
                              <w:t>each</w:t>
                            </w:r>
                            <w:r w:rsidRPr="00676C64">
                              <w:rPr>
                                <w:b/>
                                <w:color w:val="1F497D" w:themeColor="text2"/>
                                <w:spacing w:val="-8"/>
                              </w:rPr>
                              <w:t xml:space="preserve"> </w:t>
                            </w:r>
                            <w:r w:rsidRPr="00676C64">
                              <w:rPr>
                                <w:b/>
                                <w:color w:val="1F497D" w:themeColor="text2"/>
                              </w:rPr>
                              <w:t>school</w:t>
                            </w:r>
                            <w:r w:rsidRPr="00676C64">
                              <w:rPr>
                                <w:b/>
                                <w:color w:val="1F497D" w:themeColor="text2"/>
                                <w:spacing w:val="-8"/>
                              </w:rPr>
                              <w:t xml:space="preserve"> </w:t>
                            </w:r>
                            <w:r w:rsidRPr="00676C64">
                              <w:rPr>
                                <w:b/>
                                <w:color w:val="1F497D" w:themeColor="text2"/>
                              </w:rPr>
                              <w:t>in</w:t>
                            </w:r>
                            <w:r w:rsidRPr="00676C64">
                              <w:rPr>
                                <w:b/>
                                <w:color w:val="1F497D" w:themeColor="text2"/>
                                <w:spacing w:val="-7"/>
                              </w:rPr>
                              <w:t xml:space="preserve"> </w:t>
                            </w:r>
                            <w:r w:rsidRPr="00676C64">
                              <w:rPr>
                                <w:b/>
                                <w:color w:val="1F497D" w:themeColor="text2"/>
                              </w:rPr>
                              <w:t>a</w:t>
                            </w:r>
                            <w:r w:rsidRPr="00676C64">
                              <w:rPr>
                                <w:b/>
                                <w:color w:val="1F497D" w:themeColor="text2"/>
                                <w:spacing w:val="-7"/>
                              </w:rPr>
                              <w:t xml:space="preserve"> </w:t>
                            </w:r>
                            <w:r w:rsidRPr="00676C64">
                              <w:rPr>
                                <w:b/>
                                <w:color w:val="1F497D" w:themeColor="text2"/>
                                <w:spacing w:val="-2"/>
                              </w:rPr>
                              <w:t>district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8314E" id="docshape154" o:spid="_x0000_s1039" type="#_x0000_t202" style="position:absolute;margin-left:112.55pt;margin-top:13.75pt;width:423pt;height:44.55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" fillcolor="#b8cce4 [1300]" strokeweight=".48pt">
                <v:textbox inset="0,0,0,0">
                  <w:txbxContent>
                    <w:p w14:paraId="76899200" w14:textId="77777777" w:rsidR="00CE6176" w:rsidRPr="00676C64" w:rsidRDefault="008C7876">
                      <w:pPr>
                        <w:spacing w:before="2" w:line="340" w:lineRule="exact"/>
                        <w:ind w:left="921"/>
                        <w:rPr>
                          <w:b/>
                          <w:color w:val="1F497D" w:themeColor="text2"/>
                          <w:sz w:val="28"/>
                        </w:rPr>
                      </w:pPr>
                      <w:r w:rsidRPr="00676C64">
                        <w:rPr>
                          <w:b/>
                          <w:color w:val="1F497D" w:themeColor="text2"/>
                          <w:spacing w:val="-2"/>
                          <w:sz w:val="28"/>
                        </w:rPr>
                        <w:t>Student</w:t>
                      </w:r>
                      <w:r w:rsidRPr="00676C64">
                        <w:rPr>
                          <w:b/>
                          <w:color w:val="1F497D" w:themeColor="text2"/>
                          <w:spacing w:val="3"/>
                          <w:sz w:val="28"/>
                        </w:rPr>
                        <w:t xml:space="preserve"> </w:t>
                      </w:r>
                      <w:r w:rsidRPr="00676C64">
                        <w:rPr>
                          <w:b/>
                          <w:color w:val="1F497D" w:themeColor="text2"/>
                          <w:spacing w:val="-2"/>
                          <w:sz w:val="28"/>
                        </w:rPr>
                        <w:t>Learning</w:t>
                      </w:r>
                      <w:r w:rsidRPr="00676C64">
                        <w:rPr>
                          <w:b/>
                          <w:color w:val="1F497D" w:themeColor="text2"/>
                          <w:sz w:val="28"/>
                        </w:rPr>
                        <w:t xml:space="preserve"> </w:t>
                      </w:r>
                      <w:r w:rsidRPr="00676C64">
                        <w:rPr>
                          <w:b/>
                          <w:color w:val="1F497D" w:themeColor="text2"/>
                          <w:spacing w:val="-2"/>
                          <w:sz w:val="28"/>
                        </w:rPr>
                        <w:t>Experience</w:t>
                      </w:r>
                      <w:r w:rsidRPr="00676C64">
                        <w:rPr>
                          <w:b/>
                          <w:color w:val="1F497D" w:themeColor="text2"/>
                          <w:sz w:val="28"/>
                        </w:rPr>
                        <w:t xml:space="preserve"> </w:t>
                      </w:r>
                      <w:r w:rsidRPr="00676C64">
                        <w:rPr>
                          <w:b/>
                          <w:color w:val="1F497D" w:themeColor="text2"/>
                          <w:spacing w:val="-2"/>
                          <w:sz w:val="28"/>
                        </w:rPr>
                        <w:t>Report: School-level</w:t>
                      </w:r>
                      <w:r w:rsidRPr="00676C64">
                        <w:rPr>
                          <w:b/>
                          <w:color w:val="1F497D" w:themeColor="text2"/>
                          <w:spacing w:val="3"/>
                          <w:sz w:val="28"/>
                        </w:rPr>
                        <w:t xml:space="preserve"> </w:t>
                      </w:r>
                      <w:r w:rsidRPr="00676C64">
                        <w:rPr>
                          <w:b/>
                          <w:color w:val="1F497D" w:themeColor="text2"/>
                          <w:spacing w:val="-4"/>
                          <w:sz w:val="28"/>
                        </w:rPr>
                        <w:t>view</w:t>
                      </w:r>
                    </w:p>
                    <w:p w14:paraId="16B301AA" w14:textId="77777777" w:rsidR="00CE6176" w:rsidRPr="00676C64" w:rsidRDefault="008C7876">
                      <w:pPr>
                        <w:spacing w:line="267" w:lineRule="exact"/>
                        <w:ind w:left="747" w:right="1247"/>
                        <w:jc w:val="center"/>
                        <w:rPr>
                          <w:b/>
                          <w:color w:val="1F497D" w:themeColor="text2"/>
                        </w:rPr>
                      </w:pPr>
                      <w:r w:rsidRPr="00676C64">
                        <w:rPr>
                          <w:b/>
                          <w:color w:val="1F497D" w:themeColor="text2"/>
                          <w:spacing w:val="-2"/>
                        </w:rPr>
                        <w:t>Average</w:t>
                      </w:r>
                      <w:r w:rsidRPr="00676C64">
                        <w:rPr>
                          <w:b/>
                          <w:color w:val="1F497D" w:themeColor="text2"/>
                          <w:spacing w:val="-3"/>
                        </w:rPr>
                        <w:t xml:space="preserve"> </w:t>
                      </w:r>
                      <w:r w:rsidRPr="00676C64">
                        <w:rPr>
                          <w:b/>
                          <w:color w:val="1F497D" w:themeColor="text2"/>
                          <w:spacing w:val="-2"/>
                        </w:rPr>
                        <w:t>student</w:t>
                      </w:r>
                      <w:r w:rsidRPr="00676C64">
                        <w:rPr>
                          <w:b/>
                          <w:color w:val="1F497D" w:themeColor="text2"/>
                          <w:spacing w:val="1"/>
                        </w:rPr>
                        <w:t xml:space="preserve"> </w:t>
                      </w:r>
                      <w:r w:rsidRPr="00676C64">
                        <w:rPr>
                          <w:b/>
                          <w:color w:val="1F497D" w:themeColor="text2"/>
                          <w:spacing w:val="-2"/>
                        </w:rPr>
                        <w:t>experiences</w:t>
                      </w:r>
                      <w:r w:rsidRPr="00676C64">
                        <w:rPr>
                          <w:b/>
                          <w:color w:val="1F497D" w:themeColor="text2"/>
                          <w:spacing w:val="-1"/>
                        </w:rPr>
                        <w:t xml:space="preserve"> </w:t>
                      </w:r>
                      <w:r w:rsidRPr="00676C64">
                        <w:rPr>
                          <w:b/>
                          <w:color w:val="1F497D" w:themeColor="text2"/>
                          <w:spacing w:val="-2"/>
                        </w:rPr>
                        <w:t>with</w:t>
                      </w:r>
                      <w:r w:rsidRPr="00676C64">
                        <w:rPr>
                          <w:b/>
                          <w:color w:val="1F497D" w:themeColor="text2"/>
                          <w:spacing w:val="-3"/>
                        </w:rPr>
                        <w:t xml:space="preserve"> </w:t>
                      </w:r>
                      <w:r w:rsidRPr="00676C64">
                        <w:rPr>
                          <w:b/>
                          <w:color w:val="1F497D" w:themeColor="text2"/>
                          <w:spacing w:val="-2"/>
                        </w:rPr>
                        <w:t>core</w:t>
                      </w:r>
                      <w:r w:rsidRPr="00676C64">
                        <w:rPr>
                          <w:b/>
                          <w:color w:val="1F497D" w:themeColor="text2"/>
                          <w:spacing w:val="-3"/>
                        </w:rPr>
                        <w:t xml:space="preserve"> </w:t>
                      </w:r>
                      <w:r w:rsidRPr="00676C64">
                        <w:rPr>
                          <w:b/>
                          <w:color w:val="1F497D" w:themeColor="text2"/>
                          <w:spacing w:val="-2"/>
                        </w:rPr>
                        <w:t>subject</w:t>
                      </w:r>
                      <w:r w:rsidRPr="00676C64">
                        <w:rPr>
                          <w:b/>
                          <w:color w:val="1F497D" w:themeColor="text2"/>
                          <w:spacing w:val="2"/>
                        </w:rPr>
                        <w:t xml:space="preserve"> </w:t>
                      </w:r>
                      <w:r w:rsidRPr="00676C64">
                        <w:rPr>
                          <w:b/>
                          <w:color w:val="1F497D" w:themeColor="text2"/>
                          <w:spacing w:val="-2"/>
                        </w:rPr>
                        <w:t>teachers</w:t>
                      </w:r>
                      <w:r w:rsidRPr="00676C64">
                        <w:rPr>
                          <w:b/>
                          <w:color w:val="1F497D" w:themeColor="text2"/>
                          <w:spacing w:val="4"/>
                        </w:rPr>
                        <w:t xml:space="preserve"> </w:t>
                      </w:r>
                      <w:r w:rsidRPr="00676C64">
                        <w:rPr>
                          <w:b/>
                          <w:color w:val="1F497D" w:themeColor="text2"/>
                          <w:spacing w:val="-2"/>
                        </w:rPr>
                        <w:t>over</w:t>
                      </w:r>
                      <w:r w:rsidRPr="00676C64">
                        <w:rPr>
                          <w:b/>
                          <w:color w:val="1F497D" w:themeColor="text2"/>
                          <w:spacing w:val="1"/>
                        </w:rPr>
                        <w:t xml:space="preserve"> </w:t>
                      </w:r>
                      <w:r w:rsidRPr="00676C64">
                        <w:rPr>
                          <w:b/>
                          <w:color w:val="1F497D" w:themeColor="text2"/>
                          <w:spacing w:val="-2"/>
                        </w:rPr>
                        <w:t>five years,</w:t>
                      </w:r>
                    </w:p>
                    <w:p w14:paraId="6C538D61" w14:textId="77777777" w:rsidR="00CE6176" w:rsidRPr="00676C64" w:rsidRDefault="008C7876">
                      <w:pPr>
                        <w:ind w:left="747" w:right="951"/>
                        <w:jc w:val="center"/>
                        <w:rPr>
                          <w:b/>
                          <w:color w:val="1F497D" w:themeColor="text2"/>
                        </w:rPr>
                      </w:pPr>
                      <w:r w:rsidRPr="00676C64">
                        <w:rPr>
                          <w:b/>
                          <w:color w:val="1F497D" w:themeColor="text2"/>
                        </w:rPr>
                        <w:t>for</w:t>
                      </w:r>
                      <w:r w:rsidRPr="00676C64">
                        <w:rPr>
                          <w:b/>
                          <w:color w:val="1F497D" w:themeColor="text2"/>
                          <w:spacing w:val="-5"/>
                        </w:rPr>
                        <w:t xml:space="preserve"> </w:t>
                      </w:r>
                      <w:r w:rsidRPr="00676C64">
                        <w:rPr>
                          <w:b/>
                          <w:color w:val="1F497D" w:themeColor="text2"/>
                        </w:rPr>
                        <w:t>each</w:t>
                      </w:r>
                      <w:r w:rsidRPr="00676C64">
                        <w:rPr>
                          <w:b/>
                          <w:color w:val="1F497D" w:themeColor="text2"/>
                          <w:spacing w:val="-8"/>
                        </w:rPr>
                        <w:t xml:space="preserve"> </w:t>
                      </w:r>
                      <w:r w:rsidRPr="00676C64">
                        <w:rPr>
                          <w:b/>
                          <w:color w:val="1F497D" w:themeColor="text2"/>
                        </w:rPr>
                        <w:t>school</w:t>
                      </w:r>
                      <w:r w:rsidRPr="00676C64">
                        <w:rPr>
                          <w:b/>
                          <w:color w:val="1F497D" w:themeColor="text2"/>
                          <w:spacing w:val="-8"/>
                        </w:rPr>
                        <w:t xml:space="preserve"> </w:t>
                      </w:r>
                      <w:r w:rsidRPr="00676C64">
                        <w:rPr>
                          <w:b/>
                          <w:color w:val="1F497D" w:themeColor="text2"/>
                        </w:rPr>
                        <w:t>in</w:t>
                      </w:r>
                      <w:r w:rsidRPr="00676C64">
                        <w:rPr>
                          <w:b/>
                          <w:color w:val="1F497D" w:themeColor="text2"/>
                          <w:spacing w:val="-7"/>
                        </w:rPr>
                        <w:t xml:space="preserve"> </w:t>
                      </w:r>
                      <w:r w:rsidRPr="00676C64">
                        <w:rPr>
                          <w:b/>
                          <w:color w:val="1F497D" w:themeColor="text2"/>
                        </w:rPr>
                        <w:t>a</w:t>
                      </w:r>
                      <w:r w:rsidRPr="00676C64">
                        <w:rPr>
                          <w:b/>
                          <w:color w:val="1F497D" w:themeColor="text2"/>
                          <w:spacing w:val="-7"/>
                        </w:rPr>
                        <w:t xml:space="preserve"> </w:t>
                      </w:r>
                      <w:r w:rsidRPr="00676C64">
                        <w:rPr>
                          <w:b/>
                          <w:color w:val="1F497D" w:themeColor="text2"/>
                          <w:spacing w:val="-2"/>
                        </w:rPr>
                        <w:t>district</w:t>
                      </w:r>
                    </w:p>
                  </w:txbxContent>
                </v:textbox>
                <w10:wrap type="topAndBottom" anchorx="page"/>
              </v:shape>
            </w:pict>
          </mc:Fallback>
        </mc:AlternateContent>
      </w:r>
    </w:p>
    <w:p w14:paraId="77E65DC6" w14:textId="77777777" w:rsidR="00CE6176" w:rsidRDefault="00CE6176">
      <w:pPr>
        <w:pStyle w:val="BodyText"/>
        <w:rPr>
          <w:sz w:val="20"/>
        </w:rPr>
      </w:pPr>
    </w:p>
    <w:p w14:paraId="5BA875F4" w14:textId="77777777" w:rsidR="00CE6176" w:rsidRDefault="00CE6176">
      <w:pPr>
        <w:pStyle w:val="BodyText"/>
        <w:rPr>
          <w:sz w:val="20"/>
        </w:rPr>
      </w:pPr>
    </w:p>
    <w:p w14:paraId="68C209C0" w14:textId="77777777" w:rsidR="00CE6176" w:rsidRDefault="00CE6176">
      <w:pPr>
        <w:pStyle w:val="BodyText"/>
        <w:rPr>
          <w:sz w:val="20"/>
        </w:rPr>
      </w:pPr>
    </w:p>
    <w:p w14:paraId="76FCEB1B" w14:textId="77777777" w:rsidR="00CE6176" w:rsidRDefault="00CE6176">
      <w:pPr>
        <w:pStyle w:val="BodyText"/>
        <w:rPr>
          <w:sz w:val="20"/>
        </w:rPr>
      </w:pPr>
    </w:p>
    <w:p w14:paraId="5FD45B46" w14:textId="77777777" w:rsidR="00CE6176" w:rsidRDefault="00CE6176">
      <w:pPr>
        <w:pStyle w:val="BodyText"/>
        <w:rPr>
          <w:sz w:val="20"/>
        </w:rPr>
      </w:pPr>
    </w:p>
    <w:p w14:paraId="70BE7EFE" w14:textId="77777777" w:rsidR="00CE6176" w:rsidRDefault="00CE6176">
      <w:pPr>
        <w:pStyle w:val="BodyText"/>
        <w:rPr>
          <w:sz w:val="20"/>
        </w:rPr>
      </w:pPr>
    </w:p>
    <w:p w14:paraId="571ACC0F" w14:textId="77777777" w:rsidR="00CE6176" w:rsidRDefault="00CE6176">
      <w:pPr>
        <w:pStyle w:val="BodyText"/>
        <w:rPr>
          <w:sz w:val="20"/>
        </w:rPr>
      </w:pPr>
    </w:p>
    <w:p w14:paraId="3A1349F8" w14:textId="77777777" w:rsidR="00CE6176" w:rsidRDefault="00CE6176">
      <w:pPr>
        <w:pStyle w:val="BodyText"/>
        <w:rPr>
          <w:sz w:val="20"/>
        </w:rPr>
      </w:pPr>
    </w:p>
    <w:p w14:paraId="110985DD" w14:textId="77777777" w:rsidR="00CE6176" w:rsidRDefault="00CE6176">
      <w:pPr>
        <w:pStyle w:val="BodyText"/>
        <w:rPr>
          <w:sz w:val="20"/>
        </w:rPr>
      </w:pPr>
    </w:p>
    <w:p w14:paraId="35612FCD" w14:textId="77777777" w:rsidR="00CE6176" w:rsidRDefault="00CE6176">
      <w:pPr>
        <w:pStyle w:val="BodyText"/>
        <w:rPr>
          <w:sz w:val="20"/>
        </w:rPr>
      </w:pPr>
    </w:p>
    <w:p w14:paraId="6C738E02" w14:textId="77777777" w:rsidR="00CE6176" w:rsidRDefault="00CE6176">
      <w:pPr>
        <w:pStyle w:val="BodyText"/>
        <w:rPr>
          <w:sz w:val="20"/>
        </w:rPr>
      </w:pPr>
    </w:p>
    <w:p w14:paraId="281BC7F5" w14:textId="77777777" w:rsidR="00CE6176" w:rsidRDefault="00CE6176">
      <w:pPr>
        <w:pStyle w:val="BodyText"/>
        <w:rPr>
          <w:sz w:val="20"/>
        </w:rPr>
      </w:pPr>
    </w:p>
    <w:p w14:paraId="4CD2C4C4" w14:textId="77777777" w:rsidR="00CE6176" w:rsidRDefault="00CE6176">
      <w:pPr>
        <w:pStyle w:val="BodyText"/>
        <w:rPr>
          <w:sz w:val="20"/>
        </w:rPr>
      </w:pPr>
    </w:p>
    <w:p w14:paraId="4CD366F9" w14:textId="77777777" w:rsidR="00CE6176" w:rsidRDefault="00CE6176">
      <w:pPr>
        <w:pStyle w:val="BodyText"/>
        <w:rPr>
          <w:sz w:val="20"/>
        </w:rPr>
      </w:pPr>
    </w:p>
    <w:p w14:paraId="65223B24" w14:textId="77777777" w:rsidR="00CE6176" w:rsidRDefault="00CE6176">
      <w:pPr>
        <w:pStyle w:val="BodyText"/>
        <w:rPr>
          <w:sz w:val="20"/>
        </w:rPr>
      </w:pPr>
    </w:p>
    <w:p w14:paraId="6D43C85D" w14:textId="77777777" w:rsidR="00CE6176" w:rsidRDefault="00CE6176">
      <w:pPr>
        <w:pStyle w:val="BodyText"/>
        <w:rPr>
          <w:sz w:val="20"/>
        </w:rPr>
      </w:pPr>
    </w:p>
    <w:p w14:paraId="5C6A9464" w14:textId="77777777" w:rsidR="00CE6176" w:rsidRDefault="00CE6176">
      <w:pPr>
        <w:pStyle w:val="BodyText"/>
        <w:rPr>
          <w:sz w:val="20"/>
        </w:rPr>
      </w:pPr>
    </w:p>
    <w:p w14:paraId="7FCB9CDC" w14:textId="77777777" w:rsidR="00CE6176" w:rsidRDefault="00CE6176">
      <w:pPr>
        <w:pStyle w:val="BodyText"/>
        <w:rPr>
          <w:sz w:val="20"/>
        </w:rPr>
      </w:pPr>
    </w:p>
    <w:p w14:paraId="414DB0A3" w14:textId="77777777" w:rsidR="00CE6176" w:rsidRDefault="00CE6176">
      <w:pPr>
        <w:pStyle w:val="BodyText"/>
        <w:rPr>
          <w:sz w:val="20"/>
        </w:rPr>
      </w:pPr>
    </w:p>
    <w:p w14:paraId="5C7E3BD9" w14:textId="77777777" w:rsidR="00CE6176" w:rsidRDefault="00CE6176">
      <w:pPr>
        <w:pStyle w:val="BodyText"/>
        <w:rPr>
          <w:sz w:val="20"/>
        </w:rPr>
      </w:pPr>
    </w:p>
    <w:p w14:paraId="71CADD7A" w14:textId="77777777" w:rsidR="00CE6176" w:rsidRDefault="00CE6176">
      <w:pPr>
        <w:pStyle w:val="BodyText"/>
        <w:rPr>
          <w:sz w:val="20"/>
        </w:rPr>
      </w:pPr>
    </w:p>
    <w:p w14:paraId="0E9F95DF" w14:textId="77777777" w:rsidR="00CE6176" w:rsidRDefault="00CE6176">
      <w:pPr>
        <w:pStyle w:val="BodyText"/>
        <w:rPr>
          <w:sz w:val="20"/>
        </w:rPr>
      </w:pPr>
    </w:p>
    <w:p w14:paraId="1B454BEE" w14:textId="77777777" w:rsidR="00CE6176" w:rsidRDefault="00CE6176">
      <w:pPr>
        <w:pStyle w:val="BodyText"/>
        <w:rPr>
          <w:sz w:val="20"/>
        </w:rPr>
      </w:pPr>
    </w:p>
    <w:p w14:paraId="4C7E9A9D" w14:textId="77777777" w:rsidR="00CE6176" w:rsidRDefault="00CE6176">
      <w:pPr>
        <w:pStyle w:val="BodyText"/>
        <w:rPr>
          <w:sz w:val="20"/>
        </w:rPr>
      </w:pPr>
    </w:p>
    <w:p w14:paraId="2FFE58DF" w14:textId="77777777" w:rsidR="00CE6176" w:rsidRDefault="00CE6176">
      <w:pPr>
        <w:pStyle w:val="BodyText"/>
        <w:rPr>
          <w:sz w:val="20"/>
        </w:rPr>
      </w:pPr>
    </w:p>
    <w:p w14:paraId="4BA422B3" w14:textId="77777777" w:rsidR="00CE6176" w:rsidRDefault="00CE6176">
      <w:pPr>
        <w:pStyle w:val="BodyText"/>
        <w:rPr>
          <w:sz w:val="20"/>
        </w:rPr>
      </w:pPr>
    </w:p>
    <w:p w14:paraId="72D41600" w14:textId="77777777" w:rsidR="00CE6176" w:rsidRDefault="00CE6176">
      <w:pPr>
        <w:pStyle w:val="BodyText"/>
        <w:rPr>
          <w:sz w:val="20"/>
        </w:rPr>
      </w:pPr>
    </w:p>
    <w:p w14:paraId="4D5CEA32" w14:textId="77777777" w:rsidR="00CE6176" w:rsidRDefault="00CE6176">
      <w:pPr>
        <w:pStyle w:val="BodyText"/>
        <w:spacing w:before="3"/>
        <w:rPr>
          <w:sz w:val="19"/>
        </w:rPr>
      </w:pPr>
    </w:p>
    <w:p w14:paraId="00916519" w14:textId="77777777" w:rsidR="00CE6176" w:rsidRDefault="008C7876">
      <w:pPr>
        <w:pStyle w:val="BodyText"/>
        <w:ind w:left="1251"/>
      </w:pPr>
      <w:r>
        <w:rPr>
          <w:spacing w:val="-2"/>
        </w:rPr>
        <w:t>The Student</w:t>
      </w:r>
      <w:r>
        <w:rPr>
          <w:spacing w:val="1"/>
        </w:rPr>
        <w:t xml:space="preserve"> </w:t>
      </w:r>
      <w:r>
        <w:rPr>
          <w:spacing w:val="-2"/>
        </w:rPr>
        <w:t>Learning</w:t>
      </w:r>
      <w:r>
        <w:rPr>
          <w:spacing w:val="-4"/>
        </w:rPr>
        <w:t xml:space="preserve"> </w:t>
      </w:r>
      <w:r>
        <w:rPr>
          <w:spacing w:val="-2"/>
        </w:rPr>
        <w:t>Experience</w:t>
      </w:r>
      <w:r>
        <w:rPr>
          <w:spacing w:val="2"/>
        </w:rPr>
        <w:t xml:space="preserve"> </w:t>
      </w:r>
      <w:r>
        <w:rPr>
          <w:spacing w:val="-2"/>
        </w:rPr>
        <w:t>report</w:t>
      </w:r>
      <w:r>
        <w:rPr>
          <w:spacing w:val="-1"/>
        </w:rPr>
        <w:t xml:space="preserve"> </w:t>
      </w:r>
      <w:r>
        <w:rPr>
          <w:spacing w:val="-2"/>
        </w:rPr>
        <w:t>answers</w:t>
      </w:r>
      <w:r>
        <w:t xml:space="preserve"> </w:t>
      </w:r>
      <w:r>
        <w:rPr>
          <w:spacing w:val="-2"/>
        </w:rPr>
        <w:t>questions</w:t>
      </w:r>
      <w:r>
        <w:rPr>
          <w:spacing w:val="1"/>
        </w:rPr>
        <w:t xml:space="preserve"> </w:t>
      </w:r>
      <w:r>
        <w:rPr>
          <w:spacing w:val="-2"/>
        </w:rPr>
        <w:t>like</w:t>
      </w:r>
      <w:r>
        <w:rPr>
          <w:spacing w:val="1"/>
        </w:rPr>
        <w:t xml:space="preserve"> </w:t>
      </w:r>
      <w:r>
        <w:rPr>
          <w:spacing w:val="-2"/>
        </w:rPr>
        <w:t>these:</w:t>
      </w:r>
    </w:p>
    <w:p w14:paraId="64E016E5" w14:textId="77777777" w:rsidR="00CE6176" w:rsidRDefault="008C7876">
      <w:pPr>
        <w:pStyle w:val="ListParagraph"/>
        <w:numPr>
          <w:ilvl w:val="0"/>
          <w:numId w:val="26"/>
        </w:numPr>
        <w:tabs>
          <w:tab w:val="left" w:pos="1700"/>
        </w:tabs>
        <w:ind w:right="672"/>
      </w:pPr>
      <w:r>
        <w:t xml:space="preserve">Student View: Which students have been disproportionately assigned to </w:t>
      </w:r>
      <w:r>
        <w:t>inexperienced teachers,</w:t>
      </w:r>
      <w:r>
        <w:rPr>
          <w:spacing w:val="-13"/>
        </w:rPr>
        <w:t xml:space="preserve"> </w:t>
      </w:r>
      <w:r>
        <w:t>teachers</w:t>
      </w:r>
      <w:r>
        <w:rPr>
          <w:spacing w:val="-12"/>
        </w:rPr>
        <w:t xml:space="preserve"> </w:t>
      </w:r>
      <w:r>
        <w:t>who</w:t>
      </w:r>
      <w:r>
        <w:rPr>
          <w:spacing w:val="-13"/>
        </w:rPr>
        <w:t xml:space="preserve"> </w:t>
      </w:r>
      <w:r>
        <w:t>have</w:t>
      </w:r>
      <w:r>
        <w:rPr>
          <w:spacing w:val="-12"/>
        </w:rPr>
        <w:t xml:space="preserve"> </w:t>
      </w:r>
      <w:r>
        <w:t>been</w:t>
      </w:r>
      <w:r>
        <w:rPr>
          <w:spacing w:val="-13"/>
        </w:rPr>
        <w:t xml:space="preserve"> </w:t>
      </w:r>
      <w:r>
        <w:t>rated</w:t>
      </w:r>
      <w:r>
        <w:rPr>
          <w:spacing w:val="-12"/>
        </w:rPr>
        <w:t xml:space="preserve"> </w:t>
      </w:r>
      <w:r>
        <w:t>Needs</w:t>
      </w:r>
      <w:r>
        <w:rPr>
          <w:spacing w:val="-13"/>
        </w:rPr>
        <w:t xml:space="preserve"> </w:t>
      </w:r>
      <w:r>
        <w:t>Improvement/Unsatisfactory,</w:t>
      </w:r>
      <w:r>
        <w:rPr>
          <w:spacing w:val="-12"/>
        </w:rPr>
        <w:t xml:space="preserve"> </w:t>
      </w:r>
      <w:r>
        <w:t>or</w:t>
      </w:r>
      <w:r>
        <w:rPr>
          <w:spacing w:val="-12"/>
        </w:rPr>
        <w:t xml:space="preserve"> </w:t>
      </w:r>
      <w:r>
        <w:t>teachers with high rates of absenteeism over the last five years?</w:t>
      </w:r>
    </w:p>
    <w:p w14:paraId="03DB2C7B" w14:textId="77777777" w:rsidR="00CE6176" w:rsidRDefault="008C7876">
      <w:pPr>
        <w:pStyle w:val="ListParagraph"/>
        <w:numPr>
          <w:ilvl w:val="0"/>
          <w:numId w:val="26"/>
        </w:numPr>
        <w:tabs>
          <w:tab w:val="left" w:pos="1700"/>
        </w:tabs>
        <w:ind w:right="1267"/>
      </w:pPr>
      <w:r>
        <w:t>School</w:t>
      </w:r>
      <w:r>
        <w:rPr>
          <w:spacing w:val="-10"/>
        </w:rPr>
        <w:t xml:space="preserve"> </w:t>
      </w:r>
      <w:r>
        <w:t>View:</w:t>
      </w:r>
      <w:r>
        <w:rPr>
          <w:spacing w:val="-8"/>
        </w:rPr>
        <w:t xml:space="preserve"> </w:t>
      </w:r>
      <w:r>
        <w:t>Do</w:t>
      </w:r>
      <w:r>
        <w:rPr>
          <w:spacing w:val="-10"/>
        </w:rPr>
        <w:t xml:space="preserve"> </w:t>
      </w:r>
      <w:r>
        <w:t>other</w:t>
      </w:r>
      <w:r>
        <w:rPr>
          <w:spacing w:val="-9"/>
        </w:rPr>
        <w:t xml:space="preserve"> </w:t>
      </w:r>
      <w:r>
        <w:t>schools</w:t>
      </w:r>
      <w:r>
        <w:rPr>
          <w:spacing w:val="-9"/>
        </w:rPr>
        <w:t xml:space="preserve"> </w:t>
      </w:r>
      <w:r>
        <w:t>in</w:t>
      </w:r>
      <w:r>
        <w:rPr>
          <w:spacing w:val="-12"/>
        </w:rPr>
        <w:t xml:space="preserve"> </w:t>
      </w:r>
      <w:r>
        <w:t>the</w:t>
      </w:r>
      <w:r>
        <w:rPr>
          <w:spacing w:val="-9"/>
        </w:rPr>
        <w:t xml:space="preserve"> </w:t>
      </w:r>
      <w:r>
        <w:t>district</w:t>
      </w:r>
      <w:r>
        <w:rPr>
          <w:spacing w:val="-9"/>
        </w:rPr>
        <w:t xml:space="preserve"> </w:t>
      </w:r>
      <w:r>
        <w:t>have</w:t>
      </w:r>
      <w:r>
        <w:rPr>
          <w:spacing w:val="-9"/>
        </w:rPr>
        <w:t xml:space="preserve"> </w:t>
      </w:r>
      <w:r>
        <w:t>comparable</w:t>
      </w:r>
      <w:r>
        <w:rPr>
          <w:spacing w:val="-9"/>
        </w:rPr>
        <w:t xml:space="preserve"> </w:t>
      </w:r>
      <w:r>
        <w:t>statistics</w:t>
      </w:r>
      <w:r>
        <w:rPr>
          <w:spacing w:val="-9"/>
        </w:rPr>
        <w:t xml:space="preserve"> </w:t>
      </w:r>
      <w:r>
        <w:t>in</w:t>
      </w:r>
      <w:r>
        <w:rPr>
          <w:spacing w:val="-10"/>
        </w:rPr>
        <w:t xml:space="preserve"> </w:t>
      </w:r>
      <w:r>
        <w:t>terms</w:t>
      </w:r>
      <w:r>
        <w:rPr>
          <w:spacing w:val="-12"/>
        </w:rPr>
        <w:t xml:space="preserve"> </w:t>
      </w:r>
      <w:r>
        <w:t xml:space="preserve">of </w:t>
      </w:r>
      <w:r>
        <w:t>providing equitable access?</w:t>
      </w:r>
    </w:p>
    <w:p w14:paraId="0A462F19" w14:textId="77777777" w:rsidR="00CE6176" w:rsidRDefault="008C7876">
      <w:pPr>
        <w:pStyle w:val="ListParagraph"/>
        <w:numPr>
          <w:ilvl w:val="0"/>
          <w:numId w:val="26"/>
        </w:numPr>
        <w:tabs>
          <w:tab w:val="left" w:pos="1700"/>
        </w:tabs>
        <w:ind w:right="857"/>
      </w:pPr>
      <w:r>
        <w:t>District</w:t>
      </w:r>
      <w:r>
        <w:rPr>
          <w:spacing w:val="-9"/>
        </w:rPr>
        <w:t xml:space="preserve"> </w:t>
      </w:r>
      <w:r>
        <w:t>View:</w:t>
      </w:r>
      <w:r>
        <w:rPr>
          <w:spacing w:val="-8"/>
        </w:rPr>
        <w:t xml:space="preserve"> </w:t>
      </w:r>
      <w:r>
        <w:t>How</w:t>
      </w:r>
      <w:r>
        <w:rPr>
          <w:spacing w:val="-9"/>
        </w:rPr>
        <w:t xml:space="preserve"> </w:t>
      </w:r>
      <w:r>
        <w:t>does</w:t>
      </w:r>
      <w:r>
        <w:rPr>
          <w:spacing w:val="-12"/>
        </w:rPr>
        <w:t xml:space="preserve"> </w:t>
      </w:r>
      <w:r>
        <w:t>my</w:t>
      </w:r>
      <w:r>
        <w:rPr>
          <w:spacing w:val="-8"/>
        </w:rPr>
        <w:t xml:space="preserve"> </w:t>
      </w:r>
      <w:r>
        <w:t>district’s</w:t>
      </w:r>
      <w:r>
        <w:rPr>
          <w:spacing w:val="-9"/>
        </w:rPr>
        <w:t xml:space="preserve"> </w:t>
      </w:r>
      <w:r>
        <w:t>data</w:t>
      </w:r>
      <w:r>
        <w:rPr>
          <w:spacing w:val="-10"/>
        </w:rPr>
        <w:t xml:space="preserve"> </w:t>
      </w:r>
      <w:r>
        <w:t>compare</w:t>
      </w:r>
      <w:r>
        <w:rPr>
          <w:spacing w:val="-11"/>
        </w:rPr>
        <w:t xml:space="preserve"> </w:t>
      </w:r>
      <w:r>
        <w:t>to</w:t>
      </w:r>
      <w:r>
        <w:rPr>
          <w:spacing w:val="-8"/>
        </w:rPr>
        <w:t xml:space="preserve"> </w:t>
      </w:r>
      <w:r>
        <w:t>the</w:t>
      </w:r>
      <w:r>
        <w:rPr>
          <w:spacing w:val="-9"/>
        </w:rPr>
        <w:t xml:space="preserve"> </w:t>
      </w:r>
      <w:r>
        <w:t>state</w:t>
      </w:r>
      <w:r>
        <w:rPr>
          <w:spacing w:val="-9"/>
        </w:rPr>
        <w:t xml:space="preserve"> </w:t>
      </w:r>
      <w:r>
        <w:t>average?</w:t>
      </w:r>
      <w:r>
        <w:rPr>
          <w:spacing w:val="-9"/>
        </w:rPr>
        <w:t xml:space="preserve"> </w:t>
      </w:r>
      <w:r>
        <w:t>How</w:t>
      </w:r>
      <w:r>
        <w:rPr>
          <w:spacing w:val="-9"/>
        </w:rPr>
        <w:t xml:space="preserve"> </w:t>
      </w:r>
      <w:r>
        <w:t>does</w:t>
      </w:r>
      <w:r>
        <w:rPr>
          <w:spacing w:val="-9"/>
        </w:rPr>
        <w:t xml:space="preserve"> </w:t>
      </w:r>
      <w:r>
        <w:t>the data compare for different student subgroups?</w:t>
      </w:r>
    </w:p>
    <w:p w14:paraId="41897F57" w14:textId="77777777" w:rsidR="00CE6176" w:rsidRDefault="00CE6176">
      <w:pPr>
        <w:sectPr w:rsidR="00CE6176">
          <w:pgSz w:w="12240" w:h="15840"/>
          <w:pgMar w:top="840" w:right="980" w:bottom="1120" w:left="1000" w:header="0" w:footer="935" w:gutter="0"/>
          <w:cols w:space="720"/>
        </w:sectPr>
      </w:pPr>
    </w:p>
    <w:p w14:paraId="52E6FB5B" w14:textId="2709DE75" w:rsidR="00CE6176" w:rsidRDefault="00B61877">
      <w:pPr>
        <w:pStyle w:val="BodyText"/>
        <w:ind w:left="7835"/>
        <w:rPr>
          <w:sz w:val="20"/>
        </w:rPr>
      </w:pPr>
      <w:r>
        <w:rPr>
          <w:noProof/>
        </w:rPr>
        <w:lastRenderedPageBreak/>
        <mc:AlternateContent>
          <mc:Choice Requires="wpg">
            <w:drawing>
              <wp:anchor distT="0" distB="0" distL="114300" distR="114300" simplePos="0" relativeHeight="485872128" behindDoc="1" locked="0" layoutInCell="1" allowOverlap="1" wp14:anchorId="60583F7F" wp14:editId="456BE7E2">
                <wp:simplePos x="0" y="0"/>
                <wp:positionH relativeFrom="page">
                  <wp:posOffset>510540</wp:posOffset>
                </wp:positionH>
                <wp:positionV relativeFrom="page">
                  <wp:posOffset>534035</wp:posOffset>
                </wp:positionV>
                <wp:extent cx="4967605" cy="8752840"/>
                <wp:effectExtent l="0" t="0" r="0" b="0"/>
                <wp:wrapNone/>
                <wp:docPr id="955857558" name="docshapegroup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222218276" name="docshape156"/>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47200" name="docshape157"/>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27F55" id="docshapegroup155" o:spid="_x0000_s1026" style="position:absolute;margin-left:40.2pt;margin-top:42.05pt;width:391.15pt;height:689.2pt;z-index:-17444352;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">
                <v:rect id="docshape156"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" fillcolor="#91a8ce" stroked="f"/>
                <v:shape id="docshape157"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" path="m1386,l,,,1596r210,l210,13784r972,l1182,1596r204,l1386,xe" fillcolor="#004386" stroked="f">
                  <v:path arrowok="t" o:connecttype="custom" o:connectlocs="1386,841;0,841;0,2437;210,2437;210,14625;1182,14625;1182,2437;1386,2437;1386,841" o:connectangles="0,0,0,0,0,0,0,0,0"/>
                </v:shape>
                <w10:wrap anchorx="page" anchory="page"/>
              </v:group>
            </w:pict>
          </mc:Fallback>
        </mc:AlternateContent>
      </w:r>
      <w:r>
        <w:rPr>
          <w:noProof/>
          <w:sz w:val="20"/>
        </w:rPr>
        <w:drawing>
          <wp:inline distT="0" distB="0" distL="0" distR="0" wp14:anchorId="3488D3E3" wp14:editId="003582C3">
            <wp:extent cx="576612" cy="987551"/>
            <wp:effectExtent l="0" t="0" r="0" b="0"/>
            <wp:docPr id="69"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0245A83B" w14:textId="77777777" w:rsidR="00CE6176" w:rsidRDefault="00CE6176">
      <w:pPr>
        <w:pStyle w:val="BodyText"/>
        <w:spacing w:before="2"/>
        <w:rPr>
          <w:sz w:val="11"/>
        </w:rPr>
      </w:pPr>
    </w:p>
    <w:p w14:paraId="45538E90" w14:textId="77777777" w:rsidR="00CE6176" w:rsidRDefault="008C7876">
      <w:pPr>
        <w:pStyle w:val="BodyText"/>
        <w:spacing w:before="56"/>
        <w:ind w:left="1160"/>
      </w:pPr>
      <w:bookmarkStart w:id="67" w:name="The_report_includes_a_number_of_filters:"/>
      <w:bookmarkEnd w:id="67"/>
      <w:r>
        <w:t>The</w:t>
      </w:r>
      <w:r>
        <w:rPr>
          <w:spacing w:val="-8"/>
        </w:rPr>
        <w:t xml:space="preserve"> </w:t>
      </w:r>
      <w:r>
        <w:t>report</w:t>
      </w:r>
      <w:r>
        <w:rPr>
          <w:spacing w:val="-8"/>
        </w:rPr>
        <w:t xml:space="preserve"> </w:t>
      </w:r>
      <w:r>
        <w:t>includes</w:t>
      </w:r>
      <w:r>
        <w:rPr>
          <w:spacing w:val="-11"/>
        </w:rPr>
        <w:t xml:space="preserve"> </w:t>
      </w:r>
      <w:r>
        <w:t>a</w:t>
      </w:r>
      <w:r>
        <w:rPr>
          <w:spacing w:val="-8"/>
        </w:rPr>
        <w:t xml:space="preserve"> </w:t>
      </w:r>
      <w:r>
        <w:t>number</w:t>
      </w:r>
      <w:r>
        <w:rPr>
          <w:spacing w:val="-11"/>
        </w:rPr>
        <w:t xml:space="preserve"> </w:t>
      </w:r>
      <w:r>
        <w:t>of</w:t>
      </w:r>
      <w:r>
        <w:rPr>
          <w:spacing w:val="-10"/>
        </w:rPr>
        <w:t xml:space="preserve"> </w:t>
      </w:r>
      <w:r>
        <w:rPr>
          <w:spacing w:val="-2"/>
        </w:rPr>
        <w:t>filters:</w:t>
      </w:r>
    </w:p>
    <w:p w14:paraId="31910DD2" w14:textId="77777777" w:rsidR="00CE6176" w:rsidRDefault="008C7876">
      <w:pPr>
        <w:pStyle w:val="ListParagraph"/>
        <w:numPr>
          <w:ilvl w:val="1"/>
          <w:numId w:val="26"/>
        </w:numPr>
        <w:tabs>
          <w:tab w:val="left" w:pos="1879"/>
          <w:tab w:val="left" w:pos="1881"/>
        </w:tabs>
        <w:spacing w:before="61"/>
        <w:ind w:hanging="450"/>
      </w:pPr>
      <w:bookmarkStart w:id="68" w:name="1._Level:_district,_school,_individual"/>
      <w:bookmarkStart w:id="69" w:name="2._Student_characteristics_such_as_race/"/>
      <w:bookmarkEnd w:id="68"/>
      <w:bookmarkEnd w:id="69"/>
      <w:r>
        <w:rPr>
          <w:spacing w:val="-2"/>
        </w:rPr>
        <w:t>Level:</w:t>
      </w:r>
      <w:r>
        <w:rPr>
          <w:spacing w:val="1"/>
        </w:rPr>
        <w:t xml:space="preserve"> </w:t>
      </w:r>
      <w:r>
        <w:rPr>
          <w:spacing w:val="-2"/>
        </w:rPr>
        <w:t>district,</w:t>
      </w:r>
      <w:r>
        <w:rPr>
          <w:spacing w:val="1"/>
        </w:rPr>
        <w:t xml:space="preserve"> </w:t>
      </w:r>
      <w:r>
        <w:rPr>
          <w:spacing w:val="-2"/>
        </w:rPr>
        <w:t>school,</w:t>
      </w:r>
      <w:r>
        <w:rPr>
          <w:spacing w:val="1"/>
        </w:rPr>
        <w:t xml:space="preserve"> </w:t>
      </w:r>
      <w:r>
        <w:rPr>
          <w:spacing w:val="-2"/>
        </w:rPr>
        <w:t>individual</w:t>
      </w:r>
    </w:p>
    <w:p w14:paraId="24CC0429" w14:textId="77777777" w:rsidR="00CE6176" w:rsidRDefault="008C7876">
      <w:pPr>
        <w:pStyle w:val="ListParagraph"/>
        <w:numPr>
          <w:ilvl w:val="1"/>
          <w:numId w:val="26"/>
        </w:numPr>
        <w:tabs>
          <w:tab w:val="left" w:pos="1879"/>
          <w:tab w:val="left" w:pos="1881"/>
        </w:tabs>
        <w:ind w:right="1124"/>
      </w:pPr>
      <w:r>
        <w:t>Student</w:t>
      </w:r>
      <w:r>
        <w:rPr>
          <w:spacing w:val="-13"/>
        </w:rPr>
        <w:t xml:space="preserve"> </w:t>
      </w:r>
      <w:r>
        <w:t>characteristics</w:t>
      </w:r>
      <w:r>
        <w:rPr>
          <w:spacing w:val="-12"/>
        </w:rPr>
        <w:t xml:space="preserve"> </w:t>
      </w:r>
      <w:r>
        <w:t>such</w:t>
      </w:r>
      <w:r>
        <w:rPr>
          <w:spacing w:val="-13"/>
        </w:rPr>
        <w:t xml:space="preserve"> </w:t>
      </w:r>
      <w:r>
        <w:t>as</w:t>
      </w:r>
      <w:r>
        <w:rPr>
          <w:spacing w:val="-12"/>
        </w:rPr>
        <w:t xml:space="preserve"> </w:t>
      </w:r>
      <w:r>
        <w:t>race/ethnicity,</w:t>
      </w:r>
      <w:r>
        <w:rPr>
          <w:spacing w:val="-13"/>
        </w:rPr>
        <w:t xml:space="preserve"> </w:t>
      </w:r>
      <w:r>
        <w:t>gender,</w:t>
      </w:r>
      <w:r>
        <w:rPr>
          <w:spacing w:val="-12"/>
        </w:rPr>
        <w:t xml:space="preserve"> </w:t>
      </w:r>
      <w:r>
        <w:t>ELL,</w:t>
      </w:r>
      <w:r>
        <w:rPr>
          <w:spacing w:val="-13"/>
        </w:rPr>
        <w:t xml:space="preserve"> </w:t>
      </w:r>
      <w:r>
        <w:t>FLEP</w:t>
      </w:r>
      <w:r>
        <w:rPr>
          <w:spacing w:val="-12"/>
        </w:rPr>
        <w:t xml:space="preserve"> </w:t>
      </w:r>
      <w:r>
        <w:t>(Formerly</w:t>
      </w:r>
      <w:r>
        <w:rPr>
          <w:spacing w:val="-12"/>
        </w:rPr>
        <w:t xml:space="preserve"> </w:t>
      </w:r>
      <w:r>
        <w:t xml:space="preserve">Limited </w:t>
      </w:r>
      <w:bookmarkStart w:id="70" w:name="English_Proficiency),_SWD,_grade_level,_"/>
      <w:bookmarkEnd w:id="70"/>
      <w:r>
        <w:t>English Proficiency), SWD, grade level, EWIS risk level.</w:t>
      </w:r>
    </w:p>
    <w:p w14:paraId="41C86EB0" w14:textId="77777777" w:rsidR="00CE6176" w:rsidRDefault="008C7876">
      <w:pPr>
        <w:pStyle w:val="ListParagraph"/>
        <w:numPr>
          <w:ilvl w:val="1"/>
          <w:numId w:val="26"/>
        </w:numPr>
        <w:tabs>
          <w:tab w:val="left" w:pos="1879"/>
          <w:tab w:val="left" w:pos="1881"/>
        </w:tabs>
        <w:spacing w:before="2" w:line="237" w:lineRule="auto"/>
        <w:ind w:right="688"/>
      </w:pPr>
      <w:bookmarkStart w:id="71" w:name="3._Years:_The_report_allows_examination_"/>
      <w:bookmarkEnd w:id="71"/>
      <w:r>
        <w:t>Years:</w:t>
      </w:r>
      <w:r>
        <w:rPr>
          <w:spacing w:val="-8"/>
        </w:rPr>
        <w:t xml:space="preserve"> </w:t>
      </w:r>
      <w:r>
        <w:t>The</w:t>
      </w:r>
      <w:r>
        <w:rPr>
          <w:spacing w:val="-11"/>
        </w:rPr>
        <w:t xml:space="preserve"> </w:t>
      </w:r>
      <w:r>
        <w:t>report</w:t>
      </w:r>
      <w:r>
        <w:rPr>
          <w:spacing w:val="-9"/>
        </w:rPr>
        <w:t xml:space="preserve"> </w:t>
      </w:r>
      <w:r>
        <w:t>allows</w:t>
      </w:r>
      <w:r>
        <w:rPr>
          <w:spacing w:val="-12"/>
        </w:rPr>
        <w:t xml:space="preserve"> </w:t>
      </w:r>
      <w:r>
        <w:t>examination</w:t>
      </w:r>
      <w:r>
        <w:rPr>
          <w:spacing w:val="-12"/>
        </w:rPr>
        <w:t xml:space="preserve"> </w:t>
      </w:r>
      <w:r>
        <w:t>of</w:t>
      </w:r>
      <w:r>
        <w:rPr>
          <w:spacing w:val="-12"/>
        </w:rPr>
        <w:t xml:space="preserve"> </w:t>
      </w:r>
      <w:r>
        <w:t>each</w:t>
      </w:r>
      <w:r>
        <w:rPr>
          <w:spacing w:val="-12"/>
        </w:rPr>
        <w:t xml:space="preserve"> </w:t>
      </w:r>
      <w:r>
        <w:t>student’s</w:t>
      </w:r>
      <w:r>
        <w:rPr>
          <w:spacing w:val="-9"/>
        </w:rPr>
        <w:t xml:space="preserve"> </w:t>
      </w:r>
      <w:r>
        <w:t>experience</w:t>
      </w:r>
      <w:r>
        <w:rPr>
          <w:spacing w:val="-9"/>
        </w:rPr>
        <w:t xml:space="preserve"> </w:t>
      </w:r>
      <w:r>
        <w:t>as</w:t>
      </w:r>
      <w:r>
        <w:rPr>
          <w:spacing w:val="-9"/>
        </w:rPr>
        <w:t xml:space="preserve"> </w:t>
      </w:r>
      <w:r>
        <w:t>far</w:t>
      </w:r>
      <w:r>
        <w:rPr>
          <w:spacing w:val="-9"/>
        </w:rPr>
        <w:t xml:space="preserve"> </w:t>
      </w:r>
      <w:r>
        <w:t>back</w:t>
      </w:r>
      <w:r>
        <w:rPr>
          <w:spacing w:val="-9"/>
        </w:rPr>
        <w:t xml:space="preserve"> </w:t>
      </w:r>
      <w:r>
        <w:t>as</w:t>
      </w:r>
      <w:r>
        <w:rPr>
          <w:spacing w:val="-9"/>
        </w:rPr>
        <w:t xml:space="preserve"> </w:t>
      </w:r>
      <w:r>
        <w:t xml:space="preserve">three, </w:t>
      </w:r>
      <w:bookmarkStart w:id="72" w:name="four_or_five_years."/>
      <w:bookmarkEnd w:id="72"/>
      <w:r>
        <w:t xml:space="preserve">four or five </w:t>
      </w:r>
      <w:r>
        <w:t>years.</w:t>
      </w:r>
    </w:p>
    <w:p w14:paraId="414B2EF4" w14:textId="77777777" w:rsidR="00CE6176" w:rsidRDefault="00CE6176">
      <w:pPr>
        <w:pStyle w:val="BodyText"/>
        <w:spacing w:before="2"/>
      </w:pPr>
    </w:p>
    <w:p w14:paraId="7C551862" w14:textId="77777777" w:rsidR="00CE6176" w:rsidRDefault="008C7876">
      <w:pPr>
        <w:pStyle w:val="Heading8"/>
      </w:pPr>
      <w:r>
        <w:t>Equitable</w:t>
      </w:r>
      <w:r>
        <w:rPr>
          <w:spacing w:val="-8"/>
        </w:rPr>
        <w:t xml:space="preserve"> </w:t>
      </w:r>
      <w:r>
        <w:t>Access</w:t>
      </w:r>
      <w:r>
        <w:rPr>
          <w:spacing w:val="-8"/>
        </w:rPr>
        <w:t xml:space="preserve"> </w:t>
      </w:r>
      <w:r>
        <w:t>Professional</w:t>
      </w:r>
      <w:r>
        <w:rPr>
          <w:spacing w:val="-6"/>
        </w:rPr>
        <w:t xml:space="preserve"> </w:t>
      </w:r>
      <w:r>
        <w:t>Learning</w:t>
      </w:r>
      <w:r>
        <w:rPr>
          <w:spacing w:val="-7"/>
        </w:rPr>
        <w:t xml:space="preserve"> </w:t>
      </w:r>
      <w:r>
        <w:t>Network</w:t>
      </w:r>
      <w:r>
        <w:rPr>
          <w:spacing w:val="-6"/>
        </w:rPr>
        <w:t xml:space="preserve"> </w:t>
      </w:r>
      <w:r>
        <w:rPr>
          <w:spacing w:val="-4"/>
        </w:rPr>
        <w:t>Pilot</w:t>
      </w:r>
    </w:p>
    <w:p w14:paraId="67956E52" w14:textId="77777777" w:rsidR="00CE6176" w:rsidRDefault="008C7876">
      <w:pPr>
        <w:ind w:left="1159" w:right="464"/>
        <w:rPr>
          <w:sz w:val="18"/>
        </w:rPr>
      </w:pPr>
      <w:r>
        <w:rPr>
          <w:b/>
          <w:color w:val="365F91"/>
        </w:rPr>
        <w:t>A</w:t>
      </w:r>
      <w:r>
        <w:rPr>
          <w:b/>
          <w:color w:val="365F91"/>
          <w:sz w:val="18"/>
        </w:rPr>
        <w:t>DDRESSES</w:t>
      </w:r>
      <w:r>
        <w:rPr>
          <w:color w:val="365F91"/>
        </w:rPr>
        <w:t>:</w:t>
      </w:r>
      <w:r>
        <w:rPr>
          <w:color w:val="365F91"/>
          <w:spacing w:val="-13"/>
        </w:rPr>
        <w:t xml:space="preserve"> </w:t>
      </w:r>
      <w:r>
        <w:rPr>
          <w:color w:val="365F91"/>
          <w:sz w:val="18"/>
        </w:rPr>
        <w:t>PREPARATION</w:t>
      </w:r>
      <w:r>
        <w:rPr>
          <w:color w:val="365F91"/>
        </w:rPr>
        <w:t>,</w:t>
      </w:r>
      <w:r>
        <w:rPr>
          <w:color w:val="365F91"/>
          <w:spacing w:val="-12"/>
        </w:rPr>
        <w:t xml:space="preserve"> </w:t>
      </w:r>
      <w:r>
        <w:rPr>
          <w:color w:val="365F91"/>
          <w:sz w:val="18"/>
        </w:rPr>
        <w:t>EXPERIENCE</w:t>
      </w:r>
      <w:r>
        <w:rPr>
          <w:color w:val="365F91"/>
          <w:spacing w:val="-5"/>
          <w:sz w:val="18"/>
        </w:rPr>
        <w:t xml:space="preserve"> </w:t>
      </w:r>
      <w:r>
        <w:rPr>
          <w:color w:val="365F91"/>
          <w:sz w:val="18"/>
        </w:rPr>
        <w:t>AND</w:t>
      </w:r>
      <w:r>
        <w:rPr>
          <w:color w:val="365F91"/>
          <w:spacing w:val="-6"/>
          <w:sz w:val="18"/>
        </w:rPr>
        <w:t xml:space="preserve"> </w:t>
      </w:r>
      <w:r>
        <w:rPr>
          <w:color w:val="365F91"/>
          <w:sz w:val="18"/>
        </w:rPr>
        <w:t>EFFECTIVENESS</w:t>
      </w:r>
      <w:r>
        <w:rPr>
          <w:color w:val="365F91"/>
          <w:spacing w:val="-6"/>
          <w:sz w:val="18"/>
        </w:rPr>
        <w:t xml:space="preserve"> </w:t>
      </w:r>
      <w:r>
        <w:rPr>
          <w:color w:val="365F91"/>
          <w:sz w:val="18"/>
        </w:rPr>
        <w:t>GAPS</w:t>
      </w:r>
      <w:r>
        <w:rPr>
          <w:color w:val="365F91"/>
        </w:rPr>
        <w:t>;</w:t>
      </w:r>
      <w:r>
        <w:rPr>
          <w:color w:val="365F91"/>
          <w:spacing w:val="-13"/>
        </w:rPr>
        <w:t xml:space="preserve"> </w:t>
      </w:r>
      <w:r>
        <w:rPr>
          <w:color w:val="365F91"/>
          <w:sz w:val="18"/>
        </w:rPr>
        <w:t>HIRING</w:t>
      </w:r>
      <w:r>
        <w:rPr>
          <w:color w:val="365F91"/>
          <w:spacing w:val="-5"/>
          <w:sz w:val="18"/>
        </w:rPr>
        <w:t xml:space="preserve"> </w:t>
      </w:r>
      <w:r>
        <w:rPr>
          <w:color w:val="365F91"/>
          <w:sz w:val="18"/>
        </w:rPr>
        <w:t>AND</w:t>
      </w:r>
      <w:r>
        <w:rPr>
          <w:color w:val="365F91"/>
          <w:spacing w:val="-6"/>
          <w:sz w:val="18"/>
        </w:rPr>
        <w:t xml:space="preserve"> </w:t>
      </w:r>
      <w:r>
        <w:rPr>
          <w:color w:val="365F91"/>
          <w:sz w:val="18"/>
        </w:rPr>
        <w:t>EDUCATOR</w:t>
      </w:r>
      <w:r>
        <w:rPr>
          <w:color w:val="365F91"/>
          <w:spacing w:val="-5"/>
          <w:sz w:val="18"/>
        </w:rPr>
        <w:t xml:space="preserve"> </w:t>
      </w:r>
      <w:r>
        <w:rPr>
          <w:color w:val="365F91"/>
          <w:sz w:val="18"/>
        </w:rPr>
        <w:t>ASSIGNMENT PRACTICES</w:t>
      </w:r>
      <w:r>
        <w:rPr>
          <w:color w:val="365F91"/>
        </w:rPr>
        <w:t xml:space="preserve">; </w:t>
      </w:r>
      <w:r>
        <w:rPr>
          <w:color w:val="365F91"/>
          <w:sz w:val="18"/>
        </w:rPr>
        <w:t>ADDITIONAL ROOT CAUSES TO BE DECIDED</w:t>
      </w:r>
    </w:p>
    <w:p w14:paraId="6AB63067" w14:textId="77777777" w:rsidR="00CE6176" w:rsidRDefault="008C7876">
      <w:pPr>
        <w:pStyle w:val="BodyText"/>
        <w:spacing w:before="1"/>
        <w:ind w:left="1157" w:right="464" w:firstLine="2"/>
      </w:pPr>
      <w:r>
        <w:t>ESE plans</w:t>
      </w:r>
      <w:r>
        <w:rPr>
          <w:spacing w:val="-1"/>
        </w:rPr>
        <w:t xml:space="preserve"> </w:t>
      </w:r>
      <w:r>
        <w:t>to use the Student Learning</w:t>
      </w:r>
      <w:r>
        <w:rPr>
          <w:spacing w:val="-1"/>
        </w:rPr>
        <w:t xml:space="preserve"> </w:t>
      </w:r>
      <w:r>
        <w:t>Experience report t</w:t>
      </w:r>
      <w:r>
        <w:t>o drive change at the school and classroom level. To accomplish this, we will support districts in using the Student Learning Experience Report. Beginning in the fall of</w:t>
      </w:r>
      <w:r>
        <w:rPr>
          <w:spacing w:val="-1"/>
        </w:rPr>
        <w:t xml:space="preserve"> </w:t>
      </w:r>
      <w:r>
        <w:t>2015, ESE will pilot an Equitable Access</w:t>
      </w:r>
      <w:r>
        <w:rPr>
          <w:spacing w:val="40"/>
        </w:rPr>
        <w:t xml:space="preserve"> </w:t>
      </w:r>
      <w:r>
        <w:t>Professional Learning Network with several (u</w:t>
      </w:r>
      <w:r>
        <w:t>p to eight) districts to focus on the strategies outlined in the Equity Plan and to collaborate on using the Student Learning Experience Report. The PLN</w:t>
      </w:r>
      <w:r>
        <w:rPr>
          <w:spacing w:val="-2"/>
        </w:rPr>
        <w:t xml:space="preserve"> </w:t>
      </w:r>
      <w:r>
        <w:t>will 1) provide a network for participating districts/schools, and 2) include direct access to and inpu</w:t>
      </w:r>
      <w:r>
        <w:t>t from</w:t>
      </w:r>
      <w:r>
        <w:rPr>
          <w:spacing w:val="-2"/>
        </w:rPr>
        <w:t xml:space="preserve"> </w:t>
      </w:r>
      <w:r>
        <w:t>the</w:t>
      </w:r>
      <w:r>
        <w:rPr>
          <w:spacing w:val="40"/>
        </w:rPr>
        <w:t xml:space="preserve"> </w:t>
      </w:r>
      <w:r>
        <w:t>state</w:t>
      </w:r>
      <w:r>
        <w:rPr>
          <w:spacing w:val="-6"/>
        </w:rPr>
        <w:t xml:space="preserve"> </w:t>
      </w:r>
      <w:r>
        <w:t>as</w:t>
      </w:r>
      <w:r>
        <w:rPr>
          <w:spacing w:val="-4"/>
        </w:rPr>
        <w:t xml:space="preserve"> </w:t>
      </w:r>
      <w:r>
        <w:t>well</w:t>
      </w:r>
      <w:r>
        <w:rPr>
          <w:spacing w:val="-4"/>
        </w:rPr>
        <w:t xml:space="preserve"> </w:t>
      </w:r>
      <w:r>
        <w:t>as</w:t>
      </w:r>
      <w:r>
        <w:rPr>
          <w:spacing w:val="-6"/>
        </w:rPr>
        <w:t xml:space="preserve"> </w:t>
      </w:r>
      <w:r>
        <w:t>participating</w:t>
      </w:r>
      <w:r>
        <w:rPr>
          <w:spacing w:val="-5"/>
        </w:rPr>
        <w:t xml:space="preserve"> </w:t>
      </w:r>
      <w:r>
        <w:t>districts/schools.</w:t>
      </w:r>
      <w:r>
        <w:rPr>
          <w:spacing w:val="-6"/>
        </w:rPr>
        <w:t xml:space="preserve"> </w:t>
      </w:r>
      <w:r>
        <w:t>As</w:t>
      </w:r>
      <w:r>
        <w:rPr>
          <w:spacing w:val="-4"/>
        </w:rPr>
        <w:t xml:space="preserve"> </w:t>
      </w:r>
      <w:r>
        <w:t>part</w:t>
      </w:r>
      <w:r>
        <w:rPr>
          <w:spacing w:val="-6"/>
        </w:rPr>
        <w:t xml:space="preserve"> </w:t>
      </w:r>
      <w:r>
        <w:t>of</w:t>
      </w:r>
      <w:r>
        <w:rPr>
          <w:spacing w:val="-7"/>
        </w:rPr>
        <w:t xml:space="preserve"> </w:t>
      </w:r>
      <w:r>
        <w:t>the</w:t>
      </w:r>
      <w:r>
        <w:rPr>
          <w:spacing w:val="-4"/>
        </w:rPr>
        <w:t xml:space="preserve"> </w:t>
      </w:r>
      <w:r>
        <w:t>programming</w:t>
      </w:r>
      <w:r>
        <w:rPr>
          <w:spacing w:val="-5"/>
        </w:rPr>
        <w:t xml:space="preserve"> </w:t>
      </w:r>
      <w:r>
        <w:t>for</w:t>
      </w:r>
      <w:r>
        <w:rPr>
          <w:spacing w:val="-7"/>
        </w:rPr>
        <w:t xml:space="preserve"> </w:t>
      </w:r>
      <w:r>
        <w:t>this</w:t>
      </w:r>
      <w:r>
        <w:rPr>
          <w:spacing w:val="-4"/>
        </w:rPr>
        <w:t xml:space="preserve"> </w:t>
      </w:r>
      <w:r>
        <w:t>PLN, ESE</w:t>
      </w:r>
      <w:r>
        <w:rPr>
          <w:spacing w:val="-1"/>
        </w:rPr>
        <w:t xml:space="preserve"> </w:t>
      </w:r>
      <w:r>
        <w:t>will</w:t>
      </w:r>
      <w:r>
        <w:rPr>
          <w:spacing w:val="-6"/>
        </w:rPr>
        <w:t xml:space="preserve"> </w:t>
      </w:r>
      <w:r>
        <w:t>convene</w:t>
      </w:r>
      <w:r>
        <w:rPr>
          <w:spacing w:val="-7"/>
        </w:rPr>
        <w:t xml:space="preserve"> </w:t>
      </w:r>
      <w:r>
        <w:t>the</w:t>
      </w:r>
      <w:r>
        <w:rPr>
          <w:spacing w:val="-5"/>
        </w:rPr>
        <w:t xml:space="preserve"> </w:t>
      </w:r>
      <w:r>
        <w:t>districts</w:t>
      </w:r>
      <w:r>
        <w:rPr>
          <w:spacing w:val="-6"/>
        </w:rPr>
        <w:t xml:space="preserve"> </w:t>
      </w:r>
      <w:r>
        <w:t>to:</w:t>
      </w:r>
      <w:r>
        <w:rPr>
          <w:spacing w:val="-5"/>
        </w:rPr>
        <w:t xml:space="preserve"> </w:t>
      </w:r>
      <w:r>
        <w:t>introduce</w:t>
      </w:r>
      <w:r>
        <w:rPr>
          <w:spacing w:val="-5"/>
        </w:rPr>
        <w:t xml:space="preserve"> </w:t>
      </w:r>
      <w:r>
        <w:t>the</w:t>
      </w:r>
      <w:r>
        <w:rPr>
          <w:spacing w:val="-5"/>
        </w:rPr>
        <w:t xml:space="preserve"> </w:t>
      </w:r>
      <w:r>
        <w:t>report;</w:t>
      </w:r>
      <w:r>
        <w:rPr>
          <w:spacing w:val="-5"/>
        </w:rPr>
        <w:t xml:space="preserve"> </w:t>
      </w:r>
      <w:r>
        <w:t>use</w:t>
      </w:r>
      <w:r>
        <w:rPr>
          <w:spacing w:val="-5"/>
        </w:rPr>
        <w:t xml:space="preserve"> </w:t>
      </w:r>
      <w:r>
        <w:t>it</w:t>
      </w:r>
      <w:r>
        <w:rPr>
          <w:spacing w:val="-5"/>
        </w:rPr>
        <w:t xml:space="preserve"> </w:t>
      </w:r>
      <w:r>
        <w:t>together;</w:t>
      </w:r>
      <w:r>
        <w:rPr>
          <w:spacing w:val="-6"/>
        </w:rPr>
        <w:t xml:space="preserve"> </w:t>
      </w:r>
      <w:r>
        <w:t>maintain</w:t>
      </w:r>
      <w:r>
        <w:rPr>
          <w:spacing w:val="-7"/>
        </w:rPr>
        <w:t xml:space="preserve"> </w:t>
      </w:r>
      <w:r>
        <w:t>ongoing communication</w:t>
      </w:r>
      <w:r>
        <w:rPr>
          <w:spacing w:val="-1"/>
        </w:rPr>
        <w:t xml:space="preserve"> </w:t>
      </w:r>
      <w:r>
        <w:t xml:space="preserve">to identify and understand districts’ </w:t>
      </w:r>
      <w:r>
        <w:t>equity gaps; determine the</w:t>
      </w:r>
      <w:r>
        <w:rPr>
          <w:spacing w:val="80"/>
        </w:rPr>
        <w:t xml:space="preserve"> </w:t>
      </w:r>
      <w:r>
        <w:t>underlying causes</w:t>
      </w:r>
      <w:r>
        <w:rPr>
          <w:spacing w:val="-1"/>
        </w:rPr>
        <w:t xml:space="preserve"> </w:t>
      </w:r>
      <w:r>
        <w:t>of the</w:t>
      </w:r>
      <w:r>
        <w:rPr>
          <w:spacing w:val="-1"/>
        </w:rPr>
        <w:t xml:space="preserve"> </w:t>
      </w:r>
      <w:r>
        <w:t>equity gaps; and develop the</w:t>
      </w:r>
      <w:r>
        <w:rPr>
          <w:spacing w:val="-1"/>
        </w:rPr>
        <w:t xml:space="preserve"> </w:t>
      </w:r>
      <w:r>
        <w:t>best local strategies to eliminate gaps. As a result of the</w:t>
      </w:r>
      <w:r>
        <w:rPr>
          <w:spacing w:val="-9"/>
        </w:rPr>
        <w:t xml:space="preserve"> </w:t>
      </w:r>
      <w:r>
        <w:t>pilot,</w:t>
      </w:r>
      <w:r>
        <w:rPr>
          <w:spacing w:val="-11"/>
        </w:rPr>
        <w:t xml:space="preserve"> </w:t>
      </w:r>
      <w:r>
        <w:t>ESE</w:t>
      </w:r>
      <w:r>
        <w:rPr>
          <w:spacing w:val="-13"/>
        </w:rPr>
        <w:t xml:space="preserve"> </w:t>
      </w:r>
      <w:r>
        <w:t>will</w:t>
      </w:r>
      <w:r>
        <w:rPr>
          <w:spacing w:val="-9"/>
        </w:rPr>
        <w:t xml:space="preserve"> </w:t>
      </w:r>
      <w:r>
        <w:t>develop</w:t>
      </w:r>
      <w:r>
        <w:rPr>
          <w:spacing w:val="-12"/>
        </w:rPr>
        <w:t xml:space="preserve"> </w:t>
      </w:r>
      <w:r>
        <w:t>resources</w:t>
      </w:r>
      <w:r>
        <w:rPr>
          <w:spacing w:val="-9"/>
        </w:rPr>
        <w:t xml:space="preserve"> </w:t>
      </w:r>
      <w:r>
        <w:t>including</w:t>
      </w:r>
      <w:r>
        <w:rPr>
          <w:spacing w:val="-12"/>
        </w:rPr>
        <w:t xml:space="preserve"> </w:t>
      </w:r>
      <w:r>
        <w:t>promising/emerging</w:t>
      </w:r>
      <w:r>
        <w:rPr>
          <w:spacing w:val="35"/>
        </w:rPr>
        <w:t xml:space="preserve"> </w:t>
      </w:r>
      <w:r>
        <w:t>practices,</w:t>
      </w:r>
      <w:r>
        <w:rPr>
          <w:spacing w:val="-11"/>
        </w:rPr>
        <w:t xml:space="preserve"> </w:t>
      </w:r>
      <w:r>
        <w:t>identify</w:t>
      </w:r>
      <w:r>
        <w:rPr>
          <w:spacing w:val="-12"/>
        </w:rPr>
        <w:t xml:space="preserve"> </w:t>
      </w:r>
      <w:r>
        <w:t>challenges, develop</w:t>
      </w:r>
      <w:r>
        <w:rPr>
          <w:spacing w:val="-6"/>
        </w:rPr>
        <w:t xml:space="preserve"> </w:t>
      </w:r>
      <w:r>
        <w:t>strategies</w:t>
      </w:r>
      <w:r>
        <w:rPr>
          <w:spacing w:val="-5"/>
        </w:rPr>
        <w:t xml:space="preserve"> </w:t>
      </w:r>
      <w:r>
        <w:t>to</w:t>
      </w:r>
      <w:r>
        <w:rPr>
          <w:spacing w:val="-6"/>
        </w:rPr>
        <w:t xml:space="preserve"> </w:t>
      </w:r>
      <w:r>
        <w:t>overcome</w:t>
      </w:r>
      <w:r>
        <w:rPr>
          <w:spacing w:val="-5"/>
        </w:rPr>
        <w:t xml:space="preserve"> </w:t>
      </w:r>
      <w:r>
        <w:t>inequities,</w:t>
      </w:r>
      <w:r>
        <w:rPr>
          <w:spacing w:val="-5"/>
        </w:rPr>
        <w:t xml:space="preserve"> </w:t>
      </w:r>
      <w:r>
        <w:t>and</w:t>
      </w:r>
      <w:r>
        <w:rPr>
          <w:spacing w:val="-6"/>
        </w:rPr>
        <w:t xml:space="preserve"> </w:t>
      </w:r>
      <w:r>
        <w:t>revise</w:t>
      </w:r>
      <w:r>
        <w:rPr>
          <w:spacing w:val="-6"/>
        </w:rPr>
        <w:t xml:space="preserve"> </w:t>
      </w:r>
      <w:r>
        <w:t>the</w:t>
      </w:r>
      <w:r>
        <w:rPr>
          <w:spacing w:val="-5"/>
        </w:rPr>
        <w:t xml:space="preserve"> </w:t>
      </w:r>
      <w:r>
        <w:t>Student</w:t>
      </w:r>
      <w:r>
        <w:rPr>
          <w:spacing w:val="-6"/>
        </w:rPr>
        <w:t xml:space="preserve"> </w:t>
      </w:r>
      <w:r>
        <w:t>Learning</w:t>
      </w:r>
      <w:r>
        <w:rPr>
          <w:spacing w:val="-6"/>
        </w:rPr>
        <w:t xml:space="preserve"> </w:t>
      </w:r>
      <w:r>
        <w:t>Experience</w:t>
      </w:r>
      <w:r>
        <w:rPr>
          <w:spacing w:val="-5"/>
        </w:rPr>
        <w:t xml:space="preserve"> </w:t>
      </w:r>
      <w:proofErr w:type="gramStart"/>
      <w:r>
        <w:t>Report</w:t>
      </w:r>
      <w:proofErr w:type="gramEnd"/>
      <w:r>
        <w:rPr>
          <w:spacing w:val="-5"/>
        </w:rPr>
        <w:t xml:space="preserve"> </w:t>
      </w:r>
      <w:r>
        <w:t xml:space="preserve">as </w:t>
      </w:r>
      <w:r>
        <w:rPr>
          <w:spacing w:val="-2"/>
        </w:rPr>
        <w:t>necessary.</w:t>
      </w:r>
    </w:p>
    <w:p w14:paraId="6A6BDFD8" w14:textId="77777777" w:rsidR="00CE6176" w:rsidRDefault="00CE6176">
      <w:pPr>
        <w:pStyle w:val="BodyText"/>
        <w:spacing w:before="7"/>
        <w:rPr>
          <w:sz w:val="16"/>
        </w:rPr>
      </w:pPr>
    </w:p>
    <w:p w14:paraId="4777480C" w14:textId="77777777" w:rsidR="00CE6176" w:rsidRPr="00676C64" w:rsidRDefault="008C7876">
      <w:pPr>
        <w:pStyle w:val="Heading6"/>
        <w:rPr>
          <w:color w:val="1F497D" w:themeColor="text2"/>
        </w:rPr>
      </w:pPr>
      <w:bookmarkStart w:id="73" w:name="Strategy_4:_Develop_and_Implement_the_Ed"/>
      <w:bookmarkStart w:id="74" w:name="_bookmark46"/>
      <w:bookmarkEnd w:id="73"/>
      <w:bookmarkEnd w:id="74"/>
      <w:r w:rsidRPr="00676C64">
        <w:rPr>
          <w:color w:val="1F497D" w:themeColor="text2"/>
        </w:rPr>
        <w:t>Strategy</w:t>
      </w:r>
      <w:r w:rsidRPr="00676C64">
        <w:rPr>
          <w:color w:val="1F497D" w:themeColor="text2"/>
          <w:spacing w:val="-6"/>
        </w:rPr>
        <w:t xml:space="preserve"> </w:t>
      </w:r>
      <w:r w:rsidRPr="00676C64">
        <w:rPr>
          <w:color w:val="1F497D" w:themeColor="text2"/>
        </w:rPr>
        <w:t>4:</w:t>
      </w:r>
      <w:r w:rsidRPr="00676C64">
        <w:rPr>
          <w:color w:val="1F497D" w:themeColor="text2"/>
          <w:spacing w:val="-3"/>
        </w:rPr>
        <w:t xml:space="preserve"> </w:t>
      </w:r>
      <w:r w:rsidRPr="00676C64">
        <w:rPr>
          <w:color w:val="1F497D" w:themeColor="text2"/>
        </w:rPr>
        <w:t>Develop</w:t>
      </w:r>
      <w:r w:rsidRPr="00676C64">
        <w:rPr>
          <w:color w:val="1F497D" w:themeColor="text2"/>
          <w:spacing w:val="-3"/>
        </w:rPr>
        <w:t xml:space="preserve"> </w:t>
      </w:r>
      <w:r w:rsidRPr="00676C64">
        <w:rPr>
          <w:color w:val="1F497D" w:themeColor="text2"/>
        </w:rPr>
        <w:t>and</w:t>
      </w:r>
      <w:r w:rsidRPr="00676C64">
        <w:rPr>
          <w:color w:val="1F497D" w:themeColor="text2"/>
          <w:spacing w:val="-6"/>
        </w:rPr>
        <w:t xml:space="preserve"> </w:t>
      </w:r>
      <w:r w:rsidRPr="00676C64">
        <w:rPr>
          <w:color w:val="1F497D" w:themeColor="text2"/>
        </w:rPr>
        <w:t>Implement</w:t>
      </w:r>
      <w:r w:rsidRPr="00676C64">
        <w:rPr>
          <w:color w:val="1F497D" w:themeColor="text2"/>
          <w:spacing w:val="-4"/>
        </w:rPr>
        <w:t xml:space="preserve"> </w:t>
      </w:r>
      <w:r w:rsidRPr="00676C64">
        <w:rPr>
          <w:color w:val="1F497D" w:themeColor="text2"/>
        </w:rPr>
        <w:t>the</w:t>
      </w:r>
      <w:r w:rsidRPr="00676C64">
        <w:rPr>
          <w:color w:val="1F497D" w:themeColor="text2"/>
          <w:spacing w:val="-4"/>
        </w:rPr>
        <w:t xml:space="preserve"> </w:t>
      </w:r>
      <w:r w:rsidRPr="00676C64">
        <w:rPr>
          <w:color w:val="1F497D" w:themeColor="text2"/>
        </w:rPr>
        <w:t>Educator</w:t>
      </w:r>
      <w:r w:rsidRPr="00676C64">
        <w:rPr>
          <w:color w:val="1F497D" w:themeColor="text2"/>
          <w:spacing w:val="-7"/>
        </w:rPr>
        <w:t xml:space="preserve"> </w:t>
      </w:r>
      <w:r w:rsidRPr="00676C64">
        <w:rPr>
          <w:color w:val="1F497D" w:themeColor="text2"/>
        </w:rPr>
        <w:t>Evaluation</w:t>
      </w:r>
      <w:r w:rsidRPr="00676C64">
        <w:rPr>
          <w:color w:val="1F497D" w:themeColor="text2"/>
          <w:spacing w:val="-6"/>
        </w:rPr>
        <w:t xml:space="preserve"> </w:t>
      </w:r>
      <w:r w:rsidRPr="00676C64">
        <w:rPr>
          <w:color w:val="1F497D" w:themeColor="text2"/>
        </w:rPr>
        <w:t>Guidebook</w:t>
      </w:r>
      <w:r w:rsidRPr="00676C64">
        <w:rPr>
          <w:color w:val="1F497D" w:themeColor="text2"/>
          <w:spacing w:val="-5"/>
        </w:rPr>
        <w:t xml:space="preserve"> </w:t>
      </w:r>
      <w:r w:rsidRPr="00676C64">
        <w:rPr>
          <w:color w:val="1F497D" w:themeColor="text2"/>
        </w:rPr>
        <w:t>for Inclusive Practice (locus of impact: Classroom)</w:t>
      </w:r>
    </w:p>
    <w:p w14:paraId="4613C163" w14:textId="77777777" w:rsidR="00CE6176" w:rsidRDefault="008C7876">
      <w:pPr>
        <w:ind w:left="1160" w:right="464"/>
        <w:rPr>
          <w:sz w:val="18"/>
        </w:rPr>
      </w:pPr>
      <w:r>
        <w:rPr>
          <w:b/>
          <w:color w:val="365F91"/>
        </w:rPr>
        <w:t>A</w:t>
      </w:r>
      <w:r>
        <w:rPr>
          <w:b/>
          <w:color w:val="365F91"/>
          <w:sz w:val="18"/>
        </w:rPr>
        <w:t>DDRESSES</w:t>
      </w:r>
      <w:r>
        <w:rPr>
          <w:color w:val="365F91"/>
        </w:rPr>
        <w:t>:</w:t>
      </w:r>
      <w:r>
        <w:rPr>
          <w:color w:val="365F91"/>
          <w:spacing w:val="-11"/>
        </w:rPr>
        <w:t xml:space="preserve"> </w:t>
      </w:r>
      <w:r>
        <w:rPr>
          <w:color w:val="365F91"/>
          <w:sz w:val="18"/>
        </w:rPr>
        <w:t>PREPARATION</w:t>
      </w:r>
      <w:r>
        <w:rPr>
          <w:color w:val="365F91"/>
          <w:spacing w:val="-4"/>
          <w:sz w:val="18"/>
        </w:rPr>
        <w:t xml:space="preserve"> </w:t>
      </w:r>
      <w:r>
        <w:rPr>
          <w:color w:val="365F91"/>
          <w:sz w:val="18"/>
        </w:rPr>
        <w:t>AND</w:t>
      </w:r>
      <w:r>
        <w:rPr>
          <w:color w:val="365F91"/>
          <w:spacing w:val="-4"/>
          <w:sz w:val="18"/>
        </w:rPr>
        <w:t xml:space="preserve"> </w:t>
      </w:r>
      <w:r>
        <w:rPr>
          <w:color w:val="365F91"/>
          <w:sz w:val="18"/>
        </w:rPr>
        <w:t>EFFECTIVENESS</w:t>
      </w:r>
      <w:r>
        <w:rPr>
          <w:color w:val="365F91"/>
          <w:spacing w:val="-5"/>
          <w:sz w:val="18"/>
        </w:rPr>
        <w:t xml:space="preserve"> </w:t>
      </w:r>
      <w:r>
        <w:rPr>
          <w:color w:val="365F91"/>
          <w:sz w:val="18"/>
        </w:rPr>
        <w:t>GAPS</w:t>
      </w:r>
      <w:r>
        <w:rPr>
          <w:color w:val="365F91"/>
        </w:rPr>
        <w:t>;</w:t>
      </w:r>
      <w:r>
        <w:rPr>
          <w:color w:val="365F91"/>
          <w:spacing w:val="-11"/>
        </w:rPr>
        <w:t xml:space="preserve"> </w:t>
      </w:r>
      <w:r>
        <w:rPr>
          <w:color w:val="365F91"/>
          <w:sz w:val="18"/>
        </w:rPr>
        <w:t>NEED</w:t>
      </w:r>
      <w:r>
        <w:rPr>
          <w:color w:val="365F91"/>
          <w:spacing w:val="-4"/>
          <w:sz w:val="18"/>
        </w:rPr>
        <w:t xml:space="preserve"> </w:t>
      </w:r>
      <w:r>
        <w:rPr>
          <w:color w:val="365F91"/>
          <w:sz w:val="18"/>
        </w:rPr>
        <w:t>FOR</w:t>
      </w:r>
      <w:r>
        <w:rPr>
          <w:color w:val="365F91"/>
          <w:spacing w:val="-3"/>
          <w:sz w:val="18"/>
        </w:rPr>
        <w:t xml:space="preserve"> </w:t>
      </w:r>
      <w:r>
        <w:rPr>
          <w:color w:val="365F91"/>
          <w:sz w:val="18"/>
        </w:rPr>
        <w:t>TRAINING</w:t>
      </w:r>
      <w:r>
        <w:rPr>
          <w:color w:val="365F91"/>
          <w:spacing w:val="-4"/>
          <w:sz w:val="18"/>
        </w:rPr>
        <w:t xml:space="preserve"> </w:t>
      </w:r>
      <w:r>
        <w:rPr>
          <w:color w:val="365F91"/>
          <w:sz w:val="18"/>
        </w:rPr>
        <w:t>TO</w:t>
      </w:r>
      <w:r>
        <w:rPr>
          <w:color w:val="365F91"/>
          <w:spacing w:val="-2"/>
          <w:sz w:val="18"/>
        </w:rPr>
        <w:t xml:space="preserve"> </w:t>
      </w:r>
      <w:r>
        <w:rPr>
          <w:color w:val="365F91"/>
          <w:sz w:val="18"/>
        </w:rPr>
        <w:t>MEET</w:t>
      </w:r>
      <w:r>
        <w:rPr>
          <w:color w:val="365F91"/>
          <w:spacing w:val="-2"/>
          <w:sz w:val="18"/>
        </w:rPr>
        <w:t xml:space="preserve"> </w:t>
      </w:r>
      <w:r>
        <w:rPr>
          <w:color w:val="365F91"/>
          <w:sz w:val="18"/>
        </w:rPr>
        <w:t>DIVERSE</w:t>
      </w:r>
      <w:r>
        <w:rPr>
          <w:color w:val="365F91"/>
          <w:spacing w:val="-3"/>
          <w:sz w:val="18"/>
        </w:rPr>
        <w:t xml:space="preserve"> </w:t>
      </w:r>
      <w:r>
        <w:rPr>
          <w:color w:val="365F91"/>
          <w:sz w:val="18"/>
        </w:rPr>
        <w:t>STUDENT</w:t>
      </w:r>
      <w:r>
        <w:rPr>
          <w:color w:val="365F91"/>
          <w:spacing w:val="-2"/>
          <w:sz w:val="18"/>
        </w:rPr>
        <w:t xml:space="preserve"> </w:t>
      </w:r>
      <w:r>
        <w:rPr>
          <w:color w:val="365F91"/>
          <w:sz w:val="18"/>
        </w:rPr>
        <w:t>NEEDS</w:t>
      </w:r>
      <w:r>
        <w:rPr>
          <w:color w:val="365F91"/>
        </w:rPr>
        <w:t xml:space="preserve">; </w:t>
      </w:r>
      <w:r>
        <w:rPr>
          <w:color w:val="365F91"/>
          <w:sz w:val="18"/>
        </w:rPr>
        <w:t>CLIMATE AND CULTURE</w:t>
      </w:r>
      <w:r>
        <w:rPr>
          <w:color w:val="365F91"/>
        </w:rPr>
        <w:t xml:space="preserve">; </w:t>
      </w:r>
      <w:r>
        <w:rPr>
          <w:color w:val="365F91"/>
          <w:sz w:val="18"/>
        </w:rPr>
        <w:t>RETENTION STRATEGIES</w:t>
      </w:r>
    </w:p>
    <w:p w14:paraId="7EEEC24F" w14:textId="77777777" w:rsidR="00CE6176" w:rsidRDefault="008C7876">
      <w:pPr>
        <w:pStyle w:val="BodyText"/>
        <w:ind w:left="1159" w:right="509"/>
      </w:pPr>
      <w:r>
        <w:t xml:space="preserve">We know from data and research that Massachusetts needs to focus on ensuring that students with disabilities have access to quality teachers. In </w:t>
      </w:r>
      <w:r>
        <w:t xml:space="preserve">response to recommendations from the </w:t>
      </w:r>
      <w:hyperlink r:id="rId68">
        <w:r>
          <w:rPr>
            <w:color w:val="0000FF"/>
            <w:u w:val="single" w:color="0000FF"/>
          </w:rPr>
          <w:t>Hehir review of Massachusetts special education</w:t>
        </w:r>
        <w:r>
          <w:t>,</w:t>
        </w:r>
      </w:hyperlink>
      <w:r>
        <w:t xml:space="preserve"> the </w:t>
      </w:r>
      <w:r>
        <w:rPr>
          <w:i/>
        </w:rPr>
        <w:t xml:space="preserve">Educator Evaluation Guidebook for Inclusive Practice </w:t>
      </w:r>
      <w:r>
        <w:t>aims to align best practices in inclusive instr</w:t>
      </w:r>
      <w:r>
        <w:t xml:space="preserve">uction and positive behavior support with core aspects of the Educator Evaluation Framework. ESE convened teams of educators, as well as national experts in </w:t>
      </w:r>
      <w:hyperlink r:id="rId69">
        <w:r>
          <w:rPr>
            <w:color w:val="0000FF"/>
            <w:u w:val="single" w:color="0000FF"/>
          </w:rPr>
          <w:t>Universal Design for Learning</w:t>
        </w:r>
      </w:hyperlink>
      <w:r>
        <w:rPr>
          <w:color w:val="0000FF"/>
          <w:spacing w:val="40"/>
        </w:rPr>
        <w:t xml:space="preserve"> </w:t>
      </w:r>
      <w:r>
        <w:t>and positive behavior su</w:t>
      </w:r>
      <w:r>
        <w:t>pports,</w:t>
      </w:r>
      <w:r>
        <w:rPr>
          <w:spacing w:val="-2"/>
        </w:rPr>
        <w:t xml:space="preserve"> </w:t>
      </w:r>
      <w:r>
        <w:t>to</w:t>
      </w:r>
      <w:r>
        <w:rPr>
          <w:spacing w:val="-1"/>
        </w:rPr>
        <w:t xml:space="preserve"> </w:t>
      </w:r>
      <w:r>
        <w:t>develop</w:t>
      </w:r>
      <w:r>
        <w:rPr>
          <w:spacing w:val="-5"/>
        </w:rPr>
        <w:t xml:space="preserve"> </w:t>
      </w:r>
      <w:r>
        <w:t>the</w:t>
      </w:r>
      <w:r>
        <w:rPr>
          <w:spacing w:val="-1"/>
        </w:rPr>
        <w:t xml:space="preserve"> </w:t>
      </w:r>
      <w:r>
        <w:t>guidebook</w:t>
      </w:r>
      <w:r>
        <w:rPr>
          <w:spacing w:val="-4"/>
        </w:rPr>
        <w:t xml:space="preserve"> </w:t>
      </w:r>
      <w:r>
        <w:t>and</w:t>
      </w:r>
      <w:r>
        <w:rPr>
          <w:spacing w:val="-3"/>
        </w:rPr>
        <w:t xml:space="preserve"> </w:t>
      </w:r>
      <w:r>
        <w:t>the</w:t>
      </w:r>
      <w:r>
        <w:rPr>
          <w:spacing w:val="-4"/>
        </w:rPr>
        <w:t xml:space="preserve"> </w:t>
      </w:r>
      <w:r>
        <w:t>implementation</w:t>
      </w:r>
      <w:r>
        <w:rPr>
          <w:spacing w:val="-3"/>
        </w:rPr>
        <w:t xml:space="preserve"> </w:t>
      </w:r>
      <w:r>
        <w:t>strategy.</w:t>
      </w:r>
      <w:r>
        <w:rPr>
          <w:spacing w:val="-2"/>
        </w:rPr>
        <w:t xml:space="preserve"> </w:t>
      </w:r>
      <w:r>
        <w:t>We</w:t>
      </w:r>
      <w:r>
        <w:rPr>
          <w:spacing w:val="-1"/>
        </w:rPr>
        <w:t xml:space="preserve"> </w:t>
      </w:r>
      <w:r>
        <w:t>envision</w:t>
      </w:r>
      <w:r>
        <w:rPr>
          <w:spacing w:val="-3"/>
        </w:rPr>
        <w:t xml:space="preserve"> </w:t>
      </w:r>
      <w:r>
        <w:t>a</w:t>
      </w:r>
      <w:r>
        <w:rPr>
          <w:spacing w:val="-2"/>
        </w:rPr>
        <w:t xml:space="preserve"> </w:t>
      </w:r>
      <w:r>
        <w:t>set</w:t>
      </w:r>
      <w:r>
        <w:rPr>
          <w:spacing w:val="-4"/>
        </w:rPr>
        <w:t xml:space="preserve"> </w:t>
      </w:r>
      <w:r>
        <w:t>of</w:t>
      </w:r>
      <w:r>
        <w:rPr>
          <w:spacing w:val="-2"/>
        </w:rPr>
        <w:t xml:space="preserve"> </w:t>
      </w:r>
      <w:r>
        <w:t xml:space="preserve">tools that enrich all aspects of Educator Evaluation (observations, </w:t>
      </w:r>
      <w:proofErr w:type="gramStart"/>
      <w:r>
        <w:t>goal-setting</w:t>
      </w:r>
      <w:proofErr w:type="gramEnd"/>
      <w:r>
        <w:t xml:space="preserve">, student/staff feedback, artifacts of practice, and more) with </w:t>
      </w:r>
      <w:r>
        <w:t>evidence-based best practices for supporting diverse learners, especially students with disabilities. The guidebook promotes the principles of Universal Design for Learning and positive behavior supports through integration with key components of the Educa</w:t>
      </w:r>
      <w:r>
        <w:t>tor Evaluation Framework. This addresses the stakeholder feedback that lack of a positive behavior support system drives teacher ineffectiveness, poor school climate, and high turnover.</w:t>
      </w:r>
    </w:p>
    <w:p w14:paraId="28A15E9D" w14:textId="77777777" w:rsidR="00CE6176" w:rsidRDefault="00CE6176">
      <w:pPr>
        <w:sectPr w:rsidR="00CE6176">
          <w:pgSz w:w="12240" w:h="15840"/>
          <w:pgMar w:top="840" w:right="980" w:bottom="1120" w:left="1000" w:header="0" w:footer="935" w:gutter="0"/>
          <w:cols w:space="720"/>
        </w:sectPr>
      </w:pPr>
    </w:p>
    <w:p w14:paraId="51B78813" w14:textId="417B362C" w:rsidR="00CE6176" w:rsidRDefault="00B61877">
      <w:pPr>
        <w:pStyle w:val="BodyText"/>
        <w:ind w:left="7835"/>
        <w:rPr>
          <w:sz w:val="20"/>
        </w:rPr>
      </w:pPr>
      <w:r>
        <w:rPr>
          <w:noProof/>
        </w:rPr>
        <w:lastRenderedPageBreak/>
        <mc:AlternateContent>
          <mc:Choice Requires="wpg">
            <w:drawing>
              <wp:anchor distT="0" distB="0" distL="114300" distR="114300" simplePos="0" relativeHeight="485872640" behindDoc="1" locked="0" layoutInCell="1" allowOverlap="1" wp14:anchorId="1FE61768" wp14:editId="57AB900F">
                <wp:simplePos x="0" y="0"/>
                <wp:positionH relativeFrom="page">
                  <wp:posOffset>510540</wp:posOffset>
                </wp:positionH>
                <wp:positionV relativeFrom="page">
                  <wp:posOffset>534035</wp:posOffset>
                </wp:positionV>
                <wp:extent cx="4967605" cy="8752840"/>
                <wp:effectExtent l="0" t="0" r="0" b="0"/>
                <wp:wrapNone/>
                <wp:docPr id="926763583" name="docshapegroup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1051117064" name="docshape159"/>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204136" name="docshape160"/>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46795" id="docshapegroup158" o:spid="_x0000_s1026" style="position:absolute;margin-left:40.2pt;margin-top:42.05pt;width:391.15pt;height:689.2pt;z-index:-17443840;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">
                <v:rect id="docshape159"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" fillcolor="#91a8ce" stroked="f"/>
                <v:shape id="docshape160"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" path="m1386,l,,,1596r210,l210,13784r972,l1182,1596r204,l1386,xe" fillcolor="#004386" stroked="f">
                  <v:path arrowok="t" o:connecttype="custom" o:connectlocs="1386,841;0,841;0,2437;210,2437;210,14625;1182,14625;1182,2437;1386,2437;1386,841" o:connectangles="0,0,0,0,0,0,0,0,0"/>
                </v:shape>
                <w10:wrap anchorx="page" anchory="page"/>
              </v:group>
            </w:pict>
          </mc:Fallback>
        </mc:AlternateContent>
      </w:r>
      <w:r>
        <w:rPr>
          <w:noProof/>
          <w:sz w:val="20"/>
        </w:rPr>
        <w:drawing>
          <wp:inline distT="0" distB="0" distL="0" distR="0" wp14:anchorId="591CBCD5" wp14:editId="3E852D9E">
            <wp:extent cx="576612" cy="987551"/>
            <wp:effectExtent l="0" t="0" r="0" b="0"/>
            <wp:docPr id="71"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08EC0EFB" w14:textId="77777777" w:rsidR="00CE6176" w:rsidRDefault="00CE6176">
      <w:pPr>
        <w:pStyle w:val="BodyText"/>
        <w:spacing w:before="2"/>
        <w:rPr>
          <w:sz w:val="11"/>
        </w:rPr>
      </w:pPr>
    </w:p>
    <w:p w14:paraId="630770FF" w14:textId="77777777" w:rsidR="00CE6176" w:rsidRDefault="008C7876">
      <w:pPr>
        <w:pStyle w:val="BodyText"/>
        <w:spacing w:before="56"/>
        <w:ind w:left="1159" w:right="464"/>
      </w:pPr>
      <w:r>
        <w:t>The guidebook uses Educator Evaluation as a lever to</w:t>
      </w:r>
      <w:r>
        <w:t xml:space="preserve"> support more effective, inclusive education. The guidance and tools can be useful for educator evaluators (including superintendents evaluating principals and an annotated superintendent rubric), and for educators seeking to improve their inclusive practi</w:t>
      </w:r>
      <w:r>
        <w:t xml:space="preserve">ce and align with the evaluation framework. The guidebook includes a master schedule review tool that allows leaders to review how equitably they are assigning students to quality teachers, and to improve inclusion of SWDs in general education classrooms. </w:t>
      </w:r>
      <w:r>
        <w:t>Students with disabilities who are placed in general education classrooms</w:t>
      </w:r>
      <w:r>
        <w:rPr>
          <w:spacing w:val="-2"/>
        </w:rPr>
        <w:t xml:space="preserve"> </w:t>
      </w:r>
      <w:r>
        <w:t>are</w:t>
      </w:r>
      <w:r>
        <w:rPr>
          <w:spacing w:val="-4"/>
        </w:rPr>
        <w:t xml:space="preserve"> </w:t>
      </w:r>
      <w:r>
        <w:t>more</w:t>
      </w:r>
      <w:r>
        <w:rPr>
          <w:spacing w:val="-1"/>
        </w:rPr>
        <w:t xml:space="preserve"> </w:t>
      </w:r>
      <w:r>
        <w:t>likely</w:t>
      </w:r>
      <w:r>
        <w:rPr>
          <w:spacing w:val="-4"/>
        </w:rPr>
        <w:t xml:space="preserve"> </w:t>
      </w:r>
      <w:r>
        <w:t>to</w:t>
      </w:r>
      <w:r>
        <w:rPr>
          <w:spacing w:val="-3"/>
        </w:rPr>
        <w:t xml:space="preserve"> </w:t>
      </w:r>
      <w:r>
        <w:t>experience</w:t>
      </w:r>
      <w:r>
        <w:rPr>
          <w:spacing w:val="-4"/>
        </w:rPr>
        <w:t xml:space="preserve"> </w:t>
      </w:r>
      <w:r>
        <w:t>teachers</w:t>
      </w:r>
      <w:r>
        <w:rPr>
          <w:spacing w:val="-2"/>
        </w:rPr>
        <w:t xml:space="preserve"> </w:t>
      </w:r>
      <w:r>
        <w:t>who</w:t>
      </w:r>
      <w:r>
        <w:rPr>
          <w:spacing w:val="-1"/>
        </w:rPr>
        <w:t xml:space="preserve"> </w:t>
      </w:r>
      <w:r>
        <w:t>are</w:t>
      </w:r>
      <w:r>
        <w:rPr>
          <w:spacing w:val="-4"/>
        </w:rPr>
        <w:t xml:space="preserve"> </w:t>
      </w:r>
      <w:r>
        <w:t>highly</w:t>
      </w:r>
      <w:r>
        <w:rPr>
          <w:spacing w:val="-1"/>
        </w:rPr>
        <w:t xml:space="preserve"> </w:t>
      </w:r>
      <w:r>
        <w:t>qualified</w:t>
      </w:r>
      <w:r>
        <w:rPr>
          <w:spacing w:val="-3"/>
        </w:rPr>
        <w:t xml:space="preserve"> </w:t>
      </w:r>
      <w:r>
        <w:t>in</w:t>
      </w:r>
      <w:r>
        <w:rPr>
          <w:spacing w:val="-3"/>
        </w:rPr>
        <w:t xml:space="preserve"> </w:t>
      </w:r>
      <w:r>
        <w:t>content</w:t>
      </w:r>
      <w:r>
        <w:rPr>
          <w:spacing w:val="-1"/>
        </w:rPr>
        <w:t xml:space="preserve"> </w:t>
      </w:r>
      <w:r>
        <w:t>areas</w:t>
      </w:r>
      <w:r>
        <w:rPr>
          <w:spacing w:val="-2"/>
        </w:rPr>
        <w:t xml:space="preserve"> </w:t>
      </w:r>
      <w:r>
        <w:t>than students who are placed in separate classrooms.</w:t>
      </w:r>
    </w:p>
    <w:p w14:paraId="2F86E139" w14:textId="77777777" w:rsidR="00CE6176" w:rsidRDefault="00CE6176">
      <w:pPr>
        <w:pStyle w:val="BodyText"/>
      </w:pPr>
    </w:p>
    <w:p w14:paraId="647B017A" w14:textId="77777777" w:rsidR="00CE6176" w:rsidRDefault="008C7876">
      <w:pPr>
        <w:pStyle w:val="BodyText"/>
        <w:ind w:left="1159" w:right="508"/>
      </w:pPr>
      <w:r>
        <w:t>A field test with stakeholders at the classroom</w:t>
      </w:r>
      <w:r>
        <w:t>, school and district level will evaluate the guidebook’s effectiveness in the 2015-2016 school year. Additionally, select Massachusetts Educational Collaboratives and members of the Massachusetts Secondary School Administrators’ Association will receive t</w:t>
      </w:r>
      <w:r>
        <w:t>raining on the resource. Full-scale dissemination strategies will go into effect in 2016-2017 through technical assistance sessions with participating</w:t>
      </w:r>
      <w:r>
        <w:rPr>
          <w:spacing w:val="-6"/>
        </w:rPr>
        <w:t xml:space="preserve"> </w:t>
      </w:r>
      <w:r>
        <w:t>districts,</w:t>
      </w:r>
      <w:r>
        <w:rPr>
          <w:spacing w:val="-5"/>
        </w:rPr>
        <w:t xml:space="preserve"> </w:t>
      </w:r>
      <w:r>
        <w:t>select</w:t>
      </w:r>
      <w:r>
        <w:rPr>
          <w:spacing w:val="-4"/>
        </w:rPr>
        <w:t xml:space="preserve"> </w:t>
      </w:r>
      <w:r>
        <w:t>Educational</w:t>
      </w:r>
      <w:r>
        <w:rPr>
          <w:spacing w:val="-5"/>
        </w:rPr>
        <w:t xml:space="preserve"> </w:t>
      </w:r>
      <w:r>
        <w:t>Collaboratives,</w:t>
      </w:r>
      <w:r>
        <w:rPr>
          <w:spacing w:val="-5"/>
        </w:rPr>
        <w:t xml:space="preserve"> </w:t>
      </w:r>
      <w:r>
        <w:t>Massachusetts</w:t>
      </w:r>
      <w:r>
        <w:rPr>
          <w:spacing w:val="-5"/>
        </w:rPr>
        <w:t xml:space="preserve"> </w:t>
      </w:r>
      <w:r>
        <w:t>Focus</w:t>
      </w:r>
      <w:r>
        <w:rPr>
          <w:spacing w:val="-5"/>
        </w:rPr>
        <w:t xml:space="preserve"> </w:t>
      </w:r>
      <w:r>
        <w:t>Academy</w:t>
      </w:r>
      <w:r>
        <w:rPr>
          <w:spacing w:val="-6"/>
        </w:rPr>
        <w:t xml:space="preserve"> </w:t>
      </w:r>
      <w:r>
        <w:t>courses, and alignment with Mas</w:t>
      </w:r>
      <w:r>
        <w:t>sachusetts Tiered System of Supports initiatives. For more information, see Section 6: Monitoring, Ongoing Support, and Public Reporting of Progress.</w:t>
      </w:r>
    </w:p>
    <w:p w14:paraId="5DF480E2" w14:textId="77777777" w:rsidR="00CE6176" w:rsidRDefault="00CE6176">
      <w:pPr>
        <w:pStyle w:val="BodyText"/>
        <w:spacing w:before="7"/>
        <w:rPr>
          <w:sz w:val="16"/>
        </w:rPr>
      </w:pPr>
    </w:p>
    <w:p w14:paraId="08013698" w14:textId="77777777" w:rsidR="00CE6176" w:rsidRPr="00676C64" w:rsidRDefault="008C7876">
      <w:pPr>
        <w:pStyle w:val="Heading4"/>
        <w:rPr>
          <w:color w:val="1F497D" w:themeColor="text2"/>
        </w:rPr>
      </w:pPr>
      <w:bookmarkStart w:id="75" w:name="Additional_Equity_Gap_Strategies_Aligned"/>
      <w:bookmarkStart w:id="76" w:name="_bookmark47"/>
      <w:bookmarkEnd w:id="75"/>
      <w:bookmarkEnd w:id="76"/>
      <w:r w:rsidRPr="00676C64">
        <w:rPr>
          <w:color w:val="1F497D" w:themeColor="text2"/>
        </w:rPr>
        <w:t>Additional</w:t>
      </w:r>
      <w:r w:rsidRPr="00676C64">
        <w:rPr>
          <w:color w:val="1F497D" w:themeColor="text2"/>
          <w:spacing w:val="-7"/>
        </w:rPr>
        <w:t xml:space="preserve"> </w:t>
      </w:r>
      <w:r w:rsidRPr="00676C64">
        <w:rPr>
          <w:color w:val="1F497D" w:themeColor="text2"/>
        </w:rPr>
        <w:t>Equity</w:t>
      </w:r>
      <w:r w:rsidRPr="00676C64">
        <w:rPr>
          <w:color w:val="1F497D" w:themeColor="text2"/>
          <w:spacing w:val="-6"/>
        </w:rPr>
        <w:t xml:space="preserve"> </w:t>
      </w:r>
      <w:r w:rsidRPr="00676C64">
        <w:rPr>
          <w:color w:val="1F497D" w:themeColor="text2"/>
        </w:rPr>
        <w:t>Gap</w:t>
      </w:r>
      <w:r w:rsidRPr="00676C64">
        <w:rPr>
          <w:color w:val="1F497D" w:themeColor="text2"/>
          <w:spacing w:val="-5"/>
        </w:rPr>
        <w:t xml:space="preserve"> </w:t>
      </w:r>
      <w:r w:rsidRPr="00676C64">
        <w:rPr>
          <w:color w:val="1F497D" w:themeColor="text2"/>
        </w:rPr>
        <w:t>Strategies</w:t>
      </w:r>
      <w:r w:rsidRPr="00676C64">
        <w:rPr>
          <w:color w:val="1F497D" w:themeColor="text2"/>
          <w:spacing w:val="-4"/>
        </w:rPr>
        <w:t xml:space="preserve"> </w:t>
      </w:r>
      <w:r w:rsidRPr="00676C64">
        <w:rPr>
          <w:color w:val="1F497D" w:themeColor="text2"/>
        </w:rPr>
        <w:t>Aligned</w:t>
      </w:r>
      <w:r w:rsidRPr="00676C64">
        <w:rPr>
          <w:color w:val="1F497D" w:themeColor="text2"/>
          <w:spacing w:val="-6"/>
        </w:rPr>
        <w:t xml:space="preserve"> </w:t>
      </w:r>
      <w:r w:rsidRPr="00676C64">
        <w:rPr>
          <w:color w:val="1F497D" w:themeColor="text2"/>
        </w:rPr>
        <w:t>to</w:t>
      </w:r>
      <w:r w:rsidRPr="00676C64">
        <w:rPr>
          <w:color w:val="1F497D" w:themeColor="text2"/>
          <w:spacing w:val="-5"/>
        </w:rPr>
        <w:t xml:space="preserve"> </w:t>
      </w:r>
      <w:r w:rsidRPr="00676C64">
        <w:rPr>
          <w:color w:val="1F497D" w:themeColor="text2"/>
        </w:rPr>
        <w:t>Core</w:t>
      </w:r>
      <w:r w:rsidRPr="00676C64">
        <w:rPr>
          <w:color w:val="1F497D" w:themeColor="text2"/>
          <w:spacing w:val="-4"/>
        </w:rPr>
        <w:t xml:space="preserve"> </w:t>
      </w:r>
      <w:r w:rsidRPr="00676C64">
        <w:rPr>
          <w:color w:val="1F497D" w:themeColor="text2"/>
          <w:spacing w:val="-2"/>
        </w:rPr>
        <w:t>Priorities</w:t>
      </w:r>
    </w:p>
    <w:p w14:paraId="31982C8D" w14:textId="77777777" w:rsidR="00CE6176" w:rsidRDefault="00CE6176">
      <w:pPr>
        <w:pStyle w:val="BodyText"/>
        <w:spacing w:before="6"/>
        <w:rPr>
          <w:b/>
        </w:rPr>
      </w:pPr>
    </w:p>
    <w:p w14:paraId="35F1F411" w14:textId="77777777" w:rsidR="00CE6176" w:rsidRDefault="008C7876">
      <w:pPr>
        <w:pStyle w:val="BodyText"/>
        <w:ind w:left="1160" w:firstLine="31"/>
      </w:pPr>
      <w:r>
        <w:t>As</w:t>
      </w:r>
      <w:r>
        <w:rPr>
          <w:spacing w:val="-2"/>
        </w:rPr>
        <w:t xml:space="preserve"> </w:t>
      </w:r>
      <w:r>
        <w:t>noted</w:t>
      </w:r>
      <w:r>
        <w:rPr>
          <w:spacing w:val="-3"/>
        </w:rPr>
        <w:t xml:space="preserve"> </w:t>
      </w:r>
      <w:r>
        <w:t>in</w:t>
      </w:r>
      <w:r>
        <w:rPr>
          <w:spacing w:val="-3"/>
        </w:rPr>
        <w:t xml:space="preserve"> </w:t>
      </w:r>
      <w:r>
        <w:t>the</w:t>
      </w:r>
      <w:r>
        <w:rPr>
          <w:spacing w:val="-4"/>
        </w:rPr>
        <w:t xml:space="preserve"> </w:t>
      </w:r>
      <w:r>
        <w:t>introduction,</w:t>
      </w:r>
      <w:r>
        <w:rPr>
          <w:spacing w:val="-2"/>
        </w:rPr>
        <w:t xml:space="preserve"> </w:t>
      </w:r>
      <w:r>
        <w:t>ESE’s</w:t>
      </w:r>
      <w:r>
        <w:rPr>
          <w:spacing w:val="-2"/>
        </w:rPr>
        <w:t xml:space="preserve"> </w:t>
      </w:r>
      <w:r>
        <w:t>five</w:t>
      </w:r>
      <w:r>
        <w:rPr>
          <w:spacing w:val="-4"/>
        </w:rPr>
        <w:t xml:space="preserve"> </w:t>
      </w:r>
      <w:r>
        <w:t>core</w:t>
      </w:r>
      <w:r>
        <w:rPr>
          <w:spacing w:val="-1"/>
        </w:rPr>
        <w:t xml:space="preserve"> </w:t>
      </w:r>
      <w:r>
        <w:t>priorities</w:t>
      </w:r>
      <w:r>
        <w:rPr>
          <w:spacing w:val="-7"/>
        </w:rPr>
        <w:t xml:space="preserve"> </w:t>
      </w:r>
      <w:r>
        <w:t>align</w:t>
      </w:r>
      <w:r>
        <w:rPr>
          <w:spacing w:val="-3"/>
        </w:rPr>
        <w:t xml:space="preserve"> </w:t>
      </w:r>
      <w:r>
        <w:t>with</w:t>
      </w:r>
      <w:r>
        <w:rPr>
          <w:spacing w:val="-3"/>
        </w:rPr>
        <w:t xml:space="preserve"> </w:t>
      </w:r>
      <w:r>
        <w:t>best</w:t>
      </w:r>
      <w:r>
        <w:rPr>
          <w:spacing w:val="-4"/>
        </w:rPr>
        <w:t xml:space="preserve"> </w:t>
      </w:r>
      <w:r>
        <w:t>practices</w:t>
      </w:r>
      <w:r>
        <w:rPr>
          <w:spacing w:val="-2"/>
        </w:rPr>
        <w:t xml:space="preserve"> </w:t>
      </w:r>
      <w:r>
        <w:t>and</w:t>
      </w:r>
      <w:r>
        <w:rPr>
          <w:spacing w:val="-3"/>
        </w:rPr>
        <w:t xml:space="preserve"> </w:t>
      </w:r>
      <w:r>
        <w:t>strategies</w:t>
      </w:r>
      <w:r>
        <w:rPr>
          <w:spacing w:val="-2"/>
        </w:rPr>
        <w:t xml:space="preserve"> </w:t>
      </w:r>
      <w:r>
        <w:t>for closing equity gaps. Those core priorities are:</w:t>
      </w:r>
    </w:p>
    <w:p w14:paraId="1E2CF7A9" w14:textId="77777777" w:rsidR="00CE6176" w:rsidRDefault="008C7876">
      <w:pPr>
        <w:pStyle w:val="ListParagraph"/>
        <w:numPr>
          <w:ilvl w:val="2"/>
          <w:numId w:val="26"/>
        </w:numPr>
        <w:tabs>
          <w:tab w:val="left" w:pos="2240"/>
        </w:tabs>
        <w:spacing w:line="290" w:lineRule="exact"/>
      </w:pPr>
      <w:r>
        <w:t>Strengthening</w:t>
      </w:r>
      <w:r>
        <w:rPr>
          <w:spacing w:val="-8"/>
        </w:rPr>
        <w:t xml:space="preserve"> </w:t>
      </w:r>
      <w:r>
        <w:t>curriculum,</w:t>
      </w:r>
      <w:r>
        <w:rPr>
          <w:spacing w:val="-7"/>
        </w:rPr>
        <w:t xml:space="preserve"> </w:t>
      </w:r>
      <w:r>
        <w:t>instruction,</w:t>
      </w:r>
      <w:r>
        <w:rPr>
          <w:spacing w:val="-8"/>
        </w:rPr>
        <w:t xml:space="preserve"> </w:t>
      </w:r>
      <w:r>
        <w:t>and</w:t>
      </w:r>
      <w:r>
        <w:rPr>
          <w:spacing w:val="-7"/>
        </w:rPr>
        <w:t xml:space="preserve"> </w:t>
      </w:r>
      <w:r>
        <w:rPr>
          <w:spacing w:val="-2"/>
        </w:rPr>
        <w:t>assessment</w:t>
      </w:r>
    </w:p>
    <w:p w14:paraId="3E25CCCF" w14:textId="77777777" w:rsidR="00CE6176" w:rsidRDefault="008C7876">
      <w:pPr>
        <w:pStyle w:val="ListParagraph"/>
        <w:numPr>
          <w:ilvl w:val="2"/>
          <w:numId w:val="26"/>
        </w:numPr>
        <w:tabs>
          <w:tab w:val="left" w:pos="2240"/>
        </w:tabs>
        <w:spacing w:line="287" w:lineRule="exact"/>
      </w:pPr>
      <w:r>
        <w:t>Promoting</w:t>
      </w:r>
      <w:r>
        <w:rPr>
          <w:spacing w:val="-6"/>
        </w:rPr>
        <w:t xml:space="preserve"> </w:t>
      </w:r>
      <w:r>
        <w:t>educator</w:t>
      </w:r>
      <w:r>
        <w:rPr>
          <w:spacing w:val="-6"/>
        </w:rPr>
        <w:t xml:space="preserve"> </w:t>
      </w:r>
      <w:r>
        <w:rPr>
          <w:spacing w:val="-2"/>
        </w:rPr>
        <w:t>development</w:t>
      </w:r>
    </w:p>
    <w:p w14:paraId="4B2F06CD" w14:textId="77777777" w:rsidR="00CE6176" w:rsidRDefault="008C7876">
      <w:pPr>
        <w:pStyle w:val="ListParagraph"/>
        <w:numPr>
          <w:ilvl w:val="2"/>
          <w:numId w:val="26"/>
        </w:numPr>
        <w:tabs>
          <w:tab w:val="left" w:pos="2240"/>
        </w:tabs>
        <w:spacing w:line="287" w:lineRule="exact"/>
      </w:pPr>
      <w:r>
        <w:t>Turning</w:t>
      </w:r>
      <w:r>
        <w:rPr>
          <w:spacing w:val="-8"/>
        </w:rPr>
        <w:t xml:space="preserve"> </w:t>
      </w:r>
      <w:r>
        <w:t>around</w:t>
      </w:r>
      <w:r>
        <w:rPr>
          <w:spacing w:val="-5"/>
        </w:rPr>
        <w:t xml:space="preserve"> </w:t>
      </w:r>
      <w:r>
        <w:t>the</w:t>
      </w:r>
      <w:r>
        <w:rPr>
          <w:spacing w:val="-3"/>
        </w:rPr>
        <w:t xml:space="preserve"> </w:t>
      </w:r>
      <w:r>
        <w:t>lowest</w:t>
      </w:r>
      <w:r>
        <w:rPr>
          <w:spacing w:val="-6"/>
        </w:rPr>
        <w:t xml:space="preserve"> </w:t>
      </w:r>
      <w:r>
        <w:t>performing</w:t>
      </w:r>
      <w:r>
        <w:rPr>
          <w:spacing w:val="-5"/>
        </w:rPr>
        <w:t xml:space="preserve"> </w:t>
      </w:r>
      <w:r>
        <w:t>districts</w:t>
      </w:r>
      <w:r>
        <w:rPr>
          <w:spacing w:val="-4"/>
        </w:rPr>
        <w:t xml:space="preserve"> </w:t>
      </w:r>
      <w:r>
        <w:t>and</w:t>
      </w:r>
      <w:r>
        <w:rPr>
          <w:spacing w:val="-5"/>
        </w:rPr>
        <w:t xml:space="preserve"> </w:t>
      </w:r>
      <w:r>
        <w:rPr>
          <w:spacing w:val="-2"/>
        </w:rPr>
        <w:t>schools</w:t>
      </w:r>
    </w:p>
    <w:p w14:paraId="6624CC00" w14:textId="77777777" w:rsidR="00CE6176" w:rsidRDefault="008C7876">
      <w:pPr>
        <w:pStyle w:val="ListParagraph"/>
        <w:numPr>
          <w:ilvl w:val="2"/>
          <w:numId w:val="26"/>
        </w:numPr>
        <w:tabs>
          <w:tab w:val="left" w:pos="2240"/>
        </w:tabs>
        <w:spacing w:line="288" w:lineRule="exact"/>
      </w:pPr>
      <w:r>
        <w:t>Using</w:t>
      </w:r>
      <w:r>
        <w:rPr>
          <w:spacing w:val="-7"/>
        </w:rPr>
        <w:t xml:space="preserve"> </w:t>
      </w:r>
      <w:r>
        <w:t>technology</w:t>
      </w:r>
      <w:r>
        <w:rPr>
          <w:spacing w:val="-4"/>
        </w:rPr>
        <w:t xml:space="preserve"> </w:t>
      </w:r>
      <w:r>
        <w:t>and</w:t>
      </w:r>
      <w:r>
        <w:rPr>
          <w:spacing w:val="-5"/>
        </w:rPr>
        <w:t xml:space="preserve"> </w:t>
      </w:r>
      <w:r>
        <w:t>data</w:t>
      </w:r>
      <w:r>
        <w:rPr>
          <w:spacing w:val="-6"/>
        </w:rPr>
        <w:t xml:space="preserve"> </w:t>
      </w:r>
      <w:r>
        <w:t>to</w:t>
      </w:r>
      <w:r>
        <w:rPr>
          <w:spacing w:val="-2"/>
        </w:rPr>
        <w:t xml:space="preserve"> </w:t>
      </w:r>
      <w:r>
        <w:t>support</w:t>
      </w:r>
      <w:r>
        <w:rPr>
          <w:spacing w:val="-3"/>
        </w:rPr>
        <w:t xml:space="preserve"> </w:t>
      </w:r>
      <w:r>
        <w:t>teaching</w:t>
      </w:r>
      <w:r>
        <w:rPr>
          <w:spacing w:val="-4"/>
        </w:rPr>
        <w:t xml:space="preserve"> </w:t>
      </w:r>
      <w:r>
        <w:t>and</w:t>
      </w:r>
      <w:r>
        <w:rPr>
          <w:spacing w:val="-4"/>
        </w:rPr>
        <w:t xml:space="preserve"> </w:t>
      </w:r>
      <w:r>
        <w:rPr>
          <w:spacing w:val="-2"/>
        </w:rPr>
        <w:t>learning</w:t>
      </w:r>
    </w:p>
    <w:p w14:paraId="2CB2FA90" w14:textId="77777777" w:rsidR="00CE6176" w:rsidRDefault="008C7876">
      <w:pPr>
        <w:pStyle w:val="ListParagraph"/>
        <w:numPr>
          <w:ilvl w:val="2"/>
          <w:numId w:val="26"/>
        </w:numPr>
        <w:tabs>
          <w:tab w:val="left" w:pos="2240"/>
        </w:tabs>
        <w:spacing w:line="288" w:lineRule="exact"/>
      </w:pPr>
      <w:r>
        <w:t>Attending</w:t>
      </w:r>
      <w:r>
        <w:rPr>
          <w:spacing w:val="-8"/>
        </w:rPr>
        <w:t xml:space="preserve"> </w:t>
      </w:r>
      <w:r>
        <w:t>to</w:t>
      </w:r>
      <w:r>
        <w:rPr>
          <w:spacing w:val="-5"/>
        </w:rPr>
        <w:t xml:space="preserve"> </w:t>
      </w:r>
      <w:r>
        <w:t>the</w:t>
      </w:r>
      <w:r>
        <w:rPr>
          <w:spacing w:val="-6"/>
        </w:rPr>
        <w:t xml:space="preserve"> </w:t>
      </w:r>
      <w:r>
        <w:t>social/emotional/health</w:t>
      </w:r>
      <w:r>
        <w:rPr>
          <w:spacing w:val="-6"/>
        </w:rPr>
        <w:t xml:space="preserve"> </w:t>
      </w:r>
      <w:r>
        <w:t>needs</w:t>
      </w:r>
      <w:r>
        <w:rPr>
          <w:spacing w:val="-6"/>
        </w:rPr>
        <w:t xml:space="preserve"> </w:t>
      </w:r>
      <w:r>
        <w:t>of</w:t>
      </w:r>
      <w:r>
        <w:rPr>
          <w:spacing w:val="-7"/>
        </w:rPr>
        <w:t xml:space="preserve"> </w:t>
      </w:r>
      <w:r>
        <w:t>students</w:t>
      </w:r>
      <w:r>
        <w:rPr>
          <w:spacing w:val="-4"/>
        </w:rPr>
        <w:t xml:space="preserve"> </w:t>
      </w:r>
      <w:r>
        <w:t>and</w:t>
      </w:r>
      <w:r>
        <w:rPr>
          <w:spacing w:val="-5"/>
        </w:rPr>
        <w:t xml:space="preserve"> </w:t>
      </w:r>
      <w:r>
        <w:rPr>
          <w:spacing w:val="-2"/>
        </w:rPr>
        <w:t>families</w:t>
      </w:r>
    </w:p>
    <w:p w14:paraId="694322A1" w14:textId="77777777" w:rsidR="00CE6176" w:rsidRDefault="008C7876">
      <w:pPr>
        <w:pStyle w:val="Heading8"/>
        <w:ind w:left="1159" w:right="464" w:firstLine="31"/>
      </w:pPr>
      <w:r>
        <w:t>The</w:t>
      </w:r>
      <w:r>
        <w:rPr>
          <w:spacing w:val="-3"/>
        </w:rPr>
        <w:t xml:space="preserve"> </w:t>
      </w:r>
      <w:r>
        <w:t>following</w:t>
      </w:r>
      <w:r>
        <w:rPr>
          <w:spacing w:val="-4"/>
        </w:rPr>
        <w:t xml:space="preserve"> </w:t>
      </w:r>
      <w:r>
        <w:t>section</w:t>
      </w:r>
      <w:r>
        <w:rPr>
          <w:spacing w:val="-3"/>
        </w:rPr>
        <w:t xml:space="preserve"> </w:t>
      </w:r>
      <w:r>
        <w:t>details</w:t>
      </w:r>
      <w:r>
        <w:rPr>
          <w:spacing w:val="-4"/>
        </w:rPr>
        <w:t xml:space="preserve"> </w:t>
      </w:r>
      <w:r>
        <w:t>some</w:t>
      </w:r>
      <w:r>
        <w:rPr>
          <w:spacing w:val="-3"/>
        </w:rPr>
        <w:t xml:space="preserve"> </w:t>
      </w:r>
      <w:r>
        <w:t>of</w:t>
      </w:r>
      <w:r>
        <w:rPr>
          <w:spacing w:val="-5"/>
        </w:rPr>
        <w:t xml:space="preserve"> </w:t>
      </w:r>
      <w:r>
        <w:t>the</w:t>
      </w:r>
      <w:r>
        <w:rPr>
          <w:spacing w:val="-2"/>
        </w:rPr>
        <w:t xml:space="preserve"> </w:t>
      </w:r>
      <w:r>
        <w:t>developments</w:t>
      </w:r>
      <w:r>
        <w:rPr>
          <w:spacing w:val="-1"/>
        </w:rPr>
        <w:t xml:space="preserve"> </w:t>
      </w:r>
      <w:r>
        <w:t>and</w:t>
      </w:r>
      <w:r>
        <w:rPr>
          <w:spacing w:val="-3"/>
        </w:rPr>
        <w:t xml:space="preserve"> </w:t>
      </w:r>
      <w:r>
        <w:t>programs</w:t>
      </w:r>
      <w:r>
        <w:rPr>
          <w:spacing w:val="-1"/>
        </w:rPr>
        <w:t xml:space="preserve"> </w:t>
      </w:r>
      <w:r>
        <w:t>that</w:t>
      </w:r>
      <w:r>
        <w:rPr>
          <w:spacing w:val="-2"/>
        </w:rPr>
        <w:t xml:space="preserve"> </w:t>
      </w:r>
      <w:r>
        <w:t>are</w:t>
      </w:r>
      <w:r>
        <w:rPr>
          <w:spacing w:val="-5"/>
        </w:rPr>
        <w:t xml:space="preserve"> </w:t>
      </w:r>
      <w:r>
        <w:t>aligned</w:t>
      </w:r>
      <w:r>
        <w:rPr>
          <w:spacing w:val="-5"/>
        </w:rPr>
        <w:t xml:space="preserve"> </w:t>
      </w:r>
      <w:r>
        <w:t xml:space="preserve">with these priorities and </w:t>
      </w:r>
      <w:r>
        <w:t>that further the work of closing equity gaps.</w:t>
      </w:r>
    </w:p>
    <w:p w14:paraId="4F945CCB" w14:textId="77777777" w:rsidR="00CE6176" w:rsidRPr="00676C64" w:rsidRDefault="008C7876">
      <w:pPr>
        <w:spacing w:before="1"/>
        <w:ind w:left="1159"/>
        <w:rPr>
          <w:b/>
          <w:color w:val="1F497D" w:themeColor="text2"/>
          <w:sz w:val="28"/>
        </w:rPr>
      </w:pPr>
      <w:r w:rsidRPr="00676C64">
        <w:rPr>
          <w:b/>
          <w:color w:val="1F497D" w:themeColor="text2"/>
          <w:sz w:val="28"/>
        </w:rPr>
        <w:t>Current</w:t>
      </w:r>
      <w:r w:rsidRPr="00676C64">
        <w:rPr>
          <w:b/>
          <w:color w:val="1F497D" w:themeColor="text2"/>
          <w:spacing w:val="-9"/>
          <w:sz w:val="28"/>
        </w:rPr>
        <w:t xml:space="preserve"> </w:t>
      </w:r>
      <w:r w:rsidRPr="00676C64">
        <w:rPr>
          <w:b/>
          <w:color w:val="1F497D" w:themeColor="text2"/>
          <w:sz w:val="28"/>
        </w:rPr>
        <w:t>developments</w:t>
      </w:r>
      <w:r w:rsidRPr="00676C64">
        <w:rPr>
          <w:b/>
          <w:color w:val="1F497D" w:themeColor="text2"/>
          <w:spacing w:val="-6"/>
          <w:sz w:val="28"/>
        </w:rPr>
        <w:t xml:space="preserve"> </w:t>
      </w:r>
      <w:r w:rsidRPr="00676C64">
        <w:rPr>
          <w:b/>
          <w:color w:val="1F497D" w:themeColor="text2"/>
          <w:sz w:val="28"/>
        </w:rPr>
        <w:t>and</w:t>
      </w:r>
      <w:r w:rsidRPr="00676C64">
        <w:rPr>
          <w:b/>
          <w:color w:val="1F497D" w:themeColor="text2"/>
          <w:spacing w:val="-6"/>
          <w:sz w:val="28"/>
        </w:rPr>
        <w:t xml:space="preserve"> </w:t>
      </w:r>
      <w:r w:rsidRPr="00676C64">
        <w:rPr>
          <w:b/>
          <w:color w:val="1F497D" w:themeColor="text2"/>
          <w:sz w:val="28"/>
        </w:rPr>
        <w:t>innovations</w:t>
      </w:r>
      <w:r w:rsidRPr="00676C64">
        <w:rPr>
          <w:b/>
          <w:color w:val="1F497D" w:themeColor="text2"/>
          <w:spacing w:val="-6"/>
          <w:sz w:val="28"/>
        </w:rPr>
        <w:t xml:space="preserve"> </w:t>
      </w:r>
      <w:r w:rsidRPr="00676C64">
        <w:rPr>
          <w:b/>
          <w:color w:val="1F497D" w:themeColor="text2"/>
          <w:sz w:val="28"/>
        </w:rPr>
        <w:t>that</w:t>
      </w:r>
      <w:r w:rsidRPr="00676C64">
        <w:rPr>
          <w:b/>
          <w:color w:val="1F497D" w:themeColor="text2"/>
          <w:spacing w:val="-6"/>
          <w:sz w:val="28"/>
        </w:rPr>
        <w:t xml:space="preserve"> </w:t>
      </w:r>
      <w:r w:rsidRPr="00676C64">
        <w:rPr>
          <w:b/>
          <w:color w:val="1F497D" w:themeColor="text2"/>
          <w:sz w:val="28"/>
        </w:rPr>
        <w:t>address</w:t>
      </w:r>
      <w:r w:rsidRPr="00676C64">
        <w:rPr>
          <w:b/>
          <w:color w:val="1F497D" w:themeColor="text2"/>
          <w:spacing w:val="-6"/>
          <w:sz w:val="28"/>
        </w:rPr>
        <w:t xml:space="preserve"> </w:t>
      </w:r>
      <w:r w:rsidRPr="00676C64">
        <w:rPr>
          <w:b/>
          <w:color w:val="1F497D" w:themeColor="text2"/>
          <w:sz w:val="28"/>
        </w:rPr>
        <w:t>equity</w:t>
      </w:r>
      <w:r w:rsidRPr="00676C64">
        <w:rPr>
          <w:b/>
          <w:color w:val="1F497D" w:themeColor="text2"/>
          <w:spacing w:val="-6"/>
          <w:sz w:val="28"/>
        </w:rPr>
        <w:t xml:space="preserve"> </w:t>
      </w:r>
      <w:r w:rsidRPr="00676C64">
        <w:rPr>
          <w:b/>
          <w:color w:val="1F497D" w:themeColor="text2"/>
          <w:spacing w:val="-4"/>
          <w:sz w:val="28"/>
        </w:rPr>
        <w:t>gaps</w:t>
      </w:r>
    </w:p>
    <w:p w14:paraId="09B8BD94" w14:textId="77777777" w:rsidR="00CE6176" w:rsidRDefault="00CE6176">
      <w:pPr>
        <w:pStyle w:val="BodyText"/>
        <w:spacing w:before="7"/>
        <w:rPr>
          <w:b/>
          <w:sz w:val="27"/>
        </w:rPr>
      </w:pPr>
    </w:p>
    <w:p w14:paraId="0F4D847A" w14:textId="77777777" w:rsidR="00CE6176" w:rsidRDefault="008C7876">
      <w:pPr>
        <w:pStyle w:val="BodyText"/>
        <w:ind w:left="1159" w:right="464"/>
      </w:pPr>
      <w:r>
        <w:t>In</w:t>
      </w:r>
      <w:r>
        <w:rPr>
          <w:spacing w:val="-3"/>
        </w:rPr>
        <w:t xml:space="preserve"> </w:t>
      </w:r>
      <w:r>
        <w:t>addition</w:t>
      </w:r>
      <w:r>
        <w:rPr>
          <w:spacing w:val="-3"/>
        </w:rPr>
        <w:t xml:space="preserve"> </w:t>
      </w:r>
      <w:r>
        <w:t>to</w:t>
      </w:r>
      <w:r>
        <w:rPr>
          <w:spacing w:val="-1"/>
        </w:rPr>
        <w:t xml:space="preserve"> </w:t>
      </w:r>
      <w:r>
        <w:t>the</w:t>
      </w:r>
      <w:r>
        <w:rPr>
          <w:spacing w:val="-4"/>
        </w:rPr>
        <w:t xml:space="preserve"> </w:t>
      </w:r>
      <w:r>
        <w:t>four</w:t>
      </w:r>
      <w:r>
        <w:rPr>
          <w:spacing w:val="-4"/>
        </w:rPr>
        <w:t xml:space="preserve"> </w:t>
      </w:r>
      <w:r>
        <w:t>key</w:t>
      </w:r>
      <w:r>
        <w:rPr>
          <w:spacing w:val="-3"/>
        </w:rPr>
        <w:t xml:space="preserve"> </w:t>
      </w:r>
      <w:r>
        <w:t>strategies</w:t>
      </w:r>
      <w:r>
        <w:rPr>
          <w:spacing w:val="-2"/>
        </w:rPr>
        <w:t xml:space="preserve"> </w:t>
      </w:r>
      <w:r>
        <w:t>described</w:t>
      </w:r>
      <w:r>
        <w:rPr>
          <w:spacing w:val="-3"/>
        </w:rPr>
        <w:t xml:space="preserve"> </w:t>
      </w:r>
      <w:r>
        <w:t>above,</w:t>
      </w:r>
      <w:r>
        <w:rPr>
          <w:spacing w:val="-4"/>
        </w:rPr>
        <w:t xml:space="preserve"> </w:t>
      </w:r>
      <w:r>
        <w:t>other</w:t>
      </w:r>
      <w:r>
        <w:rPr>
          <w:spacing w:val="-4"/>
        </w:rPr>
        <w:t xml:space="preserve"> </w:t>
      </w:r>
      <w:r>
        <w:t>recent</w:t>
      </w:r>
      <w:r>
        <w:rPr>
          <w:spacing w:val="-1"/>
        </w:rPr>
        <w:t xml:space="preserve"> </w:t>
      </w:r>
      <w:r>
        <w:t>initiatives</w:t>
      </w:r>
      <w:r>
        <w:rPr>
          <w:spacing w:val="-2"/>
        </w:rPr>
        <w:t xml:space="preserve"> </w:t>
      </w:r>
      <w:r>
        <w:t>and</w:t>
      </w:r>
      <w:r>
        <w:rPr>
          <w:spacing w:val="-3"/>
        </w:rPr>
        <w:t xml:space="preserve"> </w:t>
      </w:r>
      <w:r>
        <w:t>adaptations</w:t>
      </w:r>
      <w:r>
        <w:rPr>
          <w:spacing w:val="-4"/>
        </w:rPr>
        <w:t xml:space="preserve"> </w:t>
      </w:r>
      <w:r>
        <w:t xml:space="preserve">in ESE’s work directly address equity gaps </w:t>
      </w:r>
      <w:r>
        <w:t>and/or their root causes.</w:t>
      </w:r>
    </w:p>
    <w:p w14:paraId="2BDFE828" w14:textId="77777777" w:rsidR="00CE6176" w:rsidRDefault="00CE6176">
      <w:pPr>
        <w:pStyle w:val="BodyText"/>
        <w:spacing w:before="1"/>
      </w:pPr>
    </w:p>
    <w:p w14:paraId="47DA03F9" w14:textId="77777777" w:rsidR="00CE6176" w:rsidRDefault="008C7876">
      <w:pPr>
        <w:ind w:left="1143" w:right="1883"/>
        <w:rPr>
          <w:sz w:val="18"/>
        </w:rPr>
      </w:pPr>
      <w:r>
        <w:rPr>
          <w:b/>
        </w:rPr>
        <w:t>Title</w:t>
      </w:r>
      <w:r>
        <w:rPr>
          <w:b/>
          <w:spacing w:val="-4"/>
        </w:rPr>
        <w:t xml:space="preserve"> </w:t>
      </w:r>
      <w:r>
        <w:rPr>
          <w:b/>
        </w:rPr>
        <w:t>II,</w:t>
      </w:r>
      <w:r>
        <w:rPr>
          <w:b/>
          <w:spacing w:val="-5"/>
        </w:rPr>
        <w:t xml:space="preserve"> </w:t>
      </w:r>
      <w:r>
        <w:rPr>
          <w:b/>
        </w:rPr>
        <w:t>Part</w:t>
      </w:r>
      <w:r>
        <w:rPr>
          <w:b/>
          <w:spacing w:val="-5"/>
        </w:rPr>
        <w:t xml:space="preserve"> </w:t>
      </w:r>
      <w:r>
        <w:rPr>
          <w:b/>
        </w:rPr>
        <w:t>A</w:t>
      </w:r>
      <w:r>
        <w:rPr>
          <w:b/>
          <w:spacing w:val="-2"/>
        </w:rPr>
        <w:t xml:space="preserve"> </w:t>
      </w:r>
      <w:r>
        <w:rPr>
          <w:b/>
        </w:rPr>
        <w:t>of</w:t>
      </w:r>
      <w:r>
        <w:rPr>
          <w:b/>
          <w:spacing w:val="-3"/>
        </w:rPr>
        <w:t xml:space="preserve"> </w:t>
      </w:r>
      <w:r>
        <w:rPr>
          <w:b/>
        </w:rPr>
        <w:t>the</w:t>
      </w:r>
      <w:r>
        <w:rPr>
          <w:b/>
          <w:spacing w:val="-3"/>
        </w:rPr>
        <w:t xml:space="preserve"> </w:t>
      </w:r>
      <w:r>
        <w:rPr>
          <w:b/>
        </w:rPr>
        <w:t>federal</w:t>
      </w:r>
      <w:r>
        <w:rPr>
          <w:b/>
          <w:spacing w:val="-2"/>
        </w:rPr>
        <w:t xml:space="preserve"> </w:t>
      </w:r>
      <w:r>
        <w:rPr>
          <w:b/>
        </w:rPr>
        <w:t>Elementary</w:t>
      </w:r>
      <w:r>
        <w:rPr>
          <w:b/>
          <w:spacing w:val="-2"/>
        </w:rPr>
        <w:t xml:space="preserve"> </w:t>
      </w:r>
      <w:r>
        <w:rPr>
          <w:b/>
        </w:rPr>
        <w:t>and</w:t>
      </w:r>
      <w:r>
        <w:rPr>
          <w:b/>
          <w:spacing w:val="-4"/>
        </w:rPr>
        <w:t xml:space="preserve"> </w:t>
      </w:r>
      <w:r>
        <w:rPr>
          <w:b/>
        </w:rPr>
        <w:t>Secondary</w:t>
      </w:r>
      <w:r>
        <w:rPr>
          <w:b/>
          <w:spacing w:val="-2"/>
        </w:rPr>
        <w:t xml:space="preserve"> </w:t>
      </w:r>
      <w:r>
        <w:rPr>
          <w:b/>
        </w:rPr>
        <w:t>Education</w:t>
      </w:r>
      <w:r>
        <w:rPr>
          <w:b/>
          <w:spacing w:val="-4"/>
        </w:rPr>
        <w:t xml:space="preserve"> </w:t>
      </w:r>
      <w:r>
        <w:rPr>
          <w:b/>
        </w:rPr>
        <w:t xml:space="preserve">Act </w:t>
      </w:r>
      <w:r>
        <w:rPr>
          <w:b/>
          <w:color w:val="365F91"/>
        </w:rPr>
        <w:t>A</w:t>
      </w:r>
      <w:r>
        <w:rPr>
          <w:b/>
          <w:color w:val="365F91"/>
          <w:sz w:val="18"/>
        </w:rPr>
        <w:t>DDRESSES</w:t>
      </w:r>
      <w:r>
        <w:rPr>
          <w:color w:val="365F91"/>
        </w:rPr>
        <w:t xml:space="preserve">: </w:t>
      </w:r>
      <w:r>
        <w:rPr>
          <w:color w:val="365F91"/>
          <w:sz w:val="18"/>
        </w:rPr>
        <w:t>PREPARATION AND EFFECTIVENESS GAPS</w:t>
      </w:r>
    </w:p>
    <w:p w14:paraId="11D73F34" w14:textId="77777777" w:rsidR="00CE6176" w:rsidRDefault="008C7876">
      <w:pPr>
        <w:spacing w:before="1"/>
        <w:ind w:left="1143"/>
        <w:rPr>
          <w:sz w:val="18"/>
        </w:rPr>
      </w:pPr>
      <w:r>
        <w:rPr>
          <w:b/>
          <w:color w:val="365F91"/>
        </w:rPr>
        <w:t>ESE</w:t>
      </w:r>
      <w:r>
        <w:rPr>
          <w:b/>
          <w:color w:val="365F91"/>
          <w:spacing w:val="-13"/>
        </w:rPr>
        <w:t xml:space="preserve"> </w:t>
      </w:r>
      <w:r>
        <w:rPr>
          <w:b/>
          <w:color w:val="365F91"/>
        </w:rPr>
        <w:t>C</w:t>
      </w:r>
      <w:r>
        <w:rPr>
          <w:b/>
          <w:color w:val="365F91"/>
          <w:sz w:val="18"/>
        </w:rPr>
        <w:t>ORE</w:t>
      </w:r>
      <w:r>
        <w:rPr>
          <w:b/>
          <w:color w:val="365F91"/>
          <w:spacing w:val="-3"/>
          <w:sz w:val="18"/>
        </w:rPr>
        <w:t xml:space="preserve"> </w:t>
      </w:r>
      <w:r>
        <w:rPr>
          <w:b/>
          <w:color w:val="365F91"/>
        </w:rPr>
        <w:t>P</w:t>
      </w:r>
      <w:r>
        <w:rPr>
          <w:b/>
          <w:color w:val="365F91"/>
          <w:sz w:val="18"/>
        </w:rPr>
        <w:t>RIORITY</w:t>
      </w:r>
      <w:r>
        <w:rPr>
          <w:color w:val="365F91"/>
        </w:rPr>
        <w:t>:</w:t>
      </w:r>
      <w:r>
        <w:rPr>
          <w:color w:val="365F91"/>
          <w:spacing w:val="-12"/>
        </w:rPr>
        <w:t xml:space="preserve"> </w:t>
      </w:r>
      <w:r>
        <w:rPr>
          <w:color w:val="365F91"/>
          <w:sz w:val="18"/>
        </w:rPr>
        <w:t>PROMOTING</w:t>
      </w:r>
      <w:r>
        <w:rPr>
          <w:color w:val="365F91"/>
          <w:spacing w:val="-5"/>
          <w:sz w:val="18"/>
        </w:rPr>
        <w:t xml:space="preserve"> </w:t>
      </w:r>
      <w:r>
        <w:rPr>
          <w:color w:val="365F91"/>
          <w:sz w:val="18"/>
        </w:rPr>
        <w:t>EDUCATOR</w:t>
      </w:r>
      <w:r>
        <w:rPr>
          <w:color w:val="365F91"/>
          <w:spacing w:val="-3"/>
          <w:sz w:val="18"/>
        </w:rPr>
        <w:t xml:space="preserve"> </w:t>
      </w:r>
      <w:r>
        <w:rPr>
          <w:color w:val="365F91"/>
          <w:spacing w:val="-2"/>
          <w:sz w:val="18"/>
        </w:rPr>
        <w:t>DEVELOPMENT</w:t>
      </w:r>
    </w:p>
    <w:p w14:paraId="09A055E8" w14:textId="77777777" w:rsidR="00CE6176" w:rsidRDefault="008C7876">
      <w:pPr>
        <w:pStyle w:val="BodyText"/>
        <w:ind w:left="1143" w:right="508"/>
      </w:pPr>
      <w:r>
        <w:t xml:space="preserve">ESE will increase the focus of its monitoring of Title IIA </w:t>
      </w:r>
      <w:r>
        <w:t>on components affecting equitable access. Nationally, the bulk of Title IIA funding – up to 75 percent – is spent on professional development</w:t>
      </w:r>
      <w:r>
        <w:rPr>
          <w:spacing w:val="-1"/>
        </w:rPr>
        <w:t xml:space="preserve"> </w:t>
      </w:r>
      <w:r>
        <w:t>and</w:t>
      </w:r>
      <w:r>
        <w:rPr>
          <w:spacing w:val="-3"/>
        </w:rPr>
        <w:t xml:space="preserve"> </w:t>
      </w:r>
      <w:r>
        <w:t>class-size</w:t>
      </w:r>
      <w:r>
        <w:rPr>
          <w:spacing w:val="-4"/>
        </w:rPr>
        <w:t xml:space="preserve"> </w:t>
      </w:r>
      <w:r>
        <w:t>reduction,</w:t>
      </w:r>
      <w:r>
        <w:rPr>
          <w:spacing w:val="-2"/>
        </w:rPr>
        <w:t xml:space="preserve"> </w:t>
      </w:r>
      <w:r>
        <w:t>with</w:t>
      </w:r>
      <w:r>
        <w:rPr>
          <w:spacing w:val="-5"/>
        </w:rPr>
        <w:t xml:space="preserve"> </w:t>
      </w:r>
      <w:r>
        <w:t>little</w:t>
      </w:r>
      <w:r>
        <w:rPr>
          <w:spacing w:val="-4"/>
        </w:rPr>
        <w:t xml:space="preserve"> </w:t>
      </w:r>
      <w:r>
        <w:t>data</w:t>
      </w:r>
      <w:r>
        <w:rPr>
          <w:spacing w:val="-4"/>
        </w:rPr>
        <w:t xml:space="preserve"> </w:t>
      </w:r>
      <w:r>
        <w:t>as</w:t>
      </w:r>
      <w:r>
        <w:rPr>
          <w:spacing w:val="-2"/>
        </w:rPr>
        <w:t xml:space="preserve"> </w:t>
      </w:r>
      <w:r>
        <w:t>to</w:t>
      </w:r>
      <w:r>
        <w:rPr>
          <w:spacing w:val="-3"/>
        </w:rPr>
        <w:t xml:space="preserve"> </w:t>
      </w:r>
      <w:r>
        <w:t>how</w:t>
      </w:r>
      <w:r>
        <w:rPr>
          <w:spacing w:val="-1"/>
        </w:rPr>
        <w:t xml:space="preserve"> </w:t>
      </w:r>
      <w:r>
        <w:t>impactful</w:t>
      </w:r>
      <w:r>
        <w:rPr>
          <w:spacing w:val="-5"/>
        </w:rPr>
        <w:t xml:space="preserve"> </w:t>
      </w:r>
      <w:r>
        <w:t>these</w:t>
      </w:r>
      <w:r>
        <w:rPr>
          <w:spacing w:val="-6"/>
        </w:rPr>
        <w:t xml:space="preserve"> </w:t>
      </w:r>
      <w:r>
        <w:t>activities</w:t>
      </w:r>
      <w:r>
        <w:rPr>
          <w:spacing w:val="-2"/>
        </w:rPr>
        <w:t xml:space="preserve"> </w:t>
      </w:r>
      <w:r>
        <w:t>are</w:t>
      </w:r>
      <w:r>
        <w:rPr>
          <w:spacing w:val="-1"/>
        </w:rPr>
        <w:t xml:space="preserve"> </w:t>
      </w:r>
      <w:r>
        <w:t>in</w:t>
      </w:r>
    </w:p>
    <w:p w14:paraId="670C589B" w14:textId="77777777" w:rsidR="00CE6176" w:rsidRDefault="00CE6176">
      <w:pPr>
        <w:sectPr w:rsidR="00CE6176">
          <w:pgSz w:w="12240" w:h="15840"/>
          <w:pgMar w:top="840" w:right="980" w:bottom="1120" w:left="1000" w:header="0" w:footer="935" w:gutter="0"/>
          <w:cols w:space="720"/>
        </w:sectPr>
      </w:pPr>
    </w:p>
    <w:p w14:paraId="5FB01C68" w14:textId="72D5C818" w:rsidR="00CE6176" w:rsidRDefault="00B61877">
      <w:pPr>
        <w:pStyle w:val="BodyText"/>
        <w:ind w:left="7835"/>
        <w:rPr>
          <w:sz w:val="20"/>
        </w:rPr>
      </w:pPr>
      <w:r>
        <w:rPr>
          <w:noProof/>
        </w:rPr>
        <w:lastRenderedPageBreak/>
        <mc:AlternateContent>
          <mc:Choice Requires="wpg">
            <w:drawing>
              <wp:anchor distT="0" distB="0" distL="114300" distR="114300" simplePos="0" relativeHeight="485873152" behindDoc="1" locked="0" layoutInCell="1" allowOverlap="1" wp14:anchorId="1633D201" wp14:editId="6BC269CF">
                <wp:simplePos x="0" y="0"/>
                <wp:positionH relativeFrom="page">
                  <wp:posOffset>510540</wp:posOffset>
                </wp:positionH>
                <wp:positionV relativeFrom="page">
                  <wp:posOffset>534035</wp:posOffset>
                </wp:positionV>
                <wp:extent cx="4967605" cy="8752840"/>
                <wp:effectExtent l="0" t="0" r="0" b="0"/>
                <wp:wrapNone/>
                <wp:docPr id="239487481" name="docshapegroup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148937916" name="docshape162"/>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646398" name="docshape163"/>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680428" name="docshape164"/>
                        <wps:cNvSpPr>
                          <a:spLocks noChangeArrowheads="1"/>
                        </wps:cNvSpPr>
                        <wps:spPr bwMode="auto">
                          <a:xfrm>
                            <a:off x="1440" y="13111"/>
                            <a:ext cx="288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ABC16" id="docshapegroup161" o:spid="_x0000_s1026" style="position:absolute;margin-left:40.2pt;margin-top:42.05pt;width:391.15pt;height:689.2pt;z-index:-17443328;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">
                <v:rect id="docshape162"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" fillcolor="#91a8ce" stroked="f"/>
                <v:shape id="docshape163"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" path="m1386,l,,,1596r210,l210,13784r972,l1182,1596r204,l1386,xe" fillcolor="#004386" stroked="f">
                  <v:path arrowok="t" o:connecttype="custom" o:connectlocs="1386,841;0,841;0,2437;210,2437;210,14625;1182,14625;1182,2437;1386,2437;1386,841" o:connectangles="0,0,0,0,0,0,0,0,0"/>
                </v:shape>
                <v:rect id="docshape164" o:spid="_x0000_s1029" style="position:absolute;left:1440;top:13111;width:288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" fillcolor="black" stroked="f"/>
                <w10:wrap anchorx="page" anchory="page"/>
              </v:group>
            </w:pict>
          </mc:Fallback>
        </mc:AlternateContent>
      </w:r>
      <w:r>
        <w:rPr>
          <w:noProof/>
          <w:sz w:val="20"/>
        </w:rPr>
        <w:drawing>
          <wp:inline distT="0" distB="0" distL="0" distR="0" wp14:anchorId="5D0C2E67" wp14:editId="375D0E8B">
            <wp:extent cx="576612" cy="987551"/>
            <wp:effectExtent l="0" t="0" r="0" b="0"/>
            <wp:docPr id="73"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023EA36B" w14:textId="77777777" w:rsidR="00CE6176" w:rsidRDefault="00CE6176">
      <w:pPr>
        <w:pStyle w:val="BodyText"/>
        <w:spacing w:before="11"/>
        <w:rPr>
          <w:sz w:val="7"/>
        </w:rPr>
      </w:pPr>
    </w:p>
    <w:p w14:paraId="380FE6FC" w14:textId="77777777" w:rsidR="00CE6176" w:rsidRDefault="008C7876">
      <w:pPr>
        <w:pStyle w:val="BodyText"/>
        <w:spacing w:before="96"/>
        <w:ind w:left="1143" w:right="464"/>
      </w:pPr>
      <w:r>
        <w:t>improving educator effectiveness.</w:t>
      </w:r>
      <w:hyperlink w:anchor="_bookmark48" w:history="1">
        <w:r>
          <w:rPr>
            <w:vertAlign w:val="superscript"/>
          </w:rPr>
          <w:t>32</w:t>
        </w:r>
      </w:hyperlink>
      <w:r>
        <w:t xml:space="preserve"> We see this trend in Massachusetts, documented in an analysis</w:t>
      </w:r>
      <w:r>
        <w:rPr>
          <w:spacing w:val="-5"/>
        </w:rPr>
        <w:t xml:space="preserve"> </w:t>
      </w:r>
      <w:r>
        <w:t>of</w:t>
      </w:r>
      <w:r>
        <w:rPr>
          <w:spacing w:val="-3"/>
        </w:rPr>
        <w:t xml:space="preserve"> </w:t>
      </w:r>
      <w:r>
        <w:t>Title</w:t>
      </w:r>
      <w:r>
        <w:rPr>
          <w:spacing w:val="-3"/>
        </w:rPr>
        <w:t xml:space="preserve"> </w:t>
      </w:r>
      <w:r>
        <w:t>IIA</w:t>
      </w:r>
      <w:r>
        <w:rPr>
          <w:spacing w:val="-3"/>
        </w:rPr>
        <w:t xml:space="preserve"> </w:t>
      </w:r>
      <w:r>
        <w:t>applications</w:t>
      </w:r>
      <w:r>
        <w:rPr>
          <w:spacing w:val="-3"/>
        </w:rPr>
        <w:t xml:space="preserve"> </w:t>
      </w:r>
      <w:r>
        <w:t>facilitated</w:t>
      </w:r>
      <w:r>
        <w:rPr>
          <w:spacing w:val="-4"/>
        </w:rPr>
        <w:t xml:space="preserve"> </w:t>
      </w:r>
      <w:r>
        <w:t>by</w:t>
      </w:r>
      <w:r>
        <w:rPr>
          <w:spacing w:val="-2"/>
        </w:rPr>
        <w:t xml:space="preserve"> </w:t>
      </w:r>
      <w:r>
        <w:t>SRI</w:t>
      </w:r>
      <w:r>
        <w:rPr>
          <w:spacing w:val="-3"/>
        </w:rPr>
        <w:t xml:space="preserve"> </w:t>
      </w:r>
      <w:r>
        <w:t>International,</w:t>
      </w:r>
      <w:r>
        <w:rPr>
          <w:spacing w:val="-3"/>
        </w:rPr>
        <w:t xml:space="preserve"> </w:t>
      </w:r>
      <w:r>
        <w:t>and</w:t>
      </w:r>
      <w:r>
        <w:rPr>
          <w:spacing w:val="-4"/>
        </w:rPr>
        <w:t xml:space="preserve"> </w:t>
      </w:r>
      <w:r>
        <w:t>we</w:t>
      </w:r>
      <w:r>
        <w:rPr>
          <w:spacing w:val="-2"/>
        </w:rPr>
        <w:t xml:space="preserve"> </w:t>
      </w:r>
      <w:r>
        <w:t>are</w:t>
      </w:r>
      <w:r>
        <w:rPr>
          <w:spacing w:val="-2"/>
        </w:rPr>
        <w:t xml:space="preserve"> </w:t>
      </w:r>
      <w:r>
        <w:t>developing</w:t>
      </w:r>
      <w:r>
        <w:rPr>
          <w:spacing w:val="-4"/>
        </w:rPr>
        <w:t xml:space="preserve"> </w:t>
      </w:r>
      <w:r>
        <w:t>a</w:t>
      </w:r>
      <w:r>
        <w:rPr>
          <w:spacing w:val="-3"/>
        </w:rPr>
        <w:t xml:space="preserve"> </w:t>
      </w:r>
      <w:r>
        <w:t>new approach to Title IIA, including:</w:t>
      </w:r>
    </w:p>
    <w:p w14:paraId="551D2458" w14:textId="77777777" w:rsidR="00CE6176" w:rsidRDefault="008C7876">
      <w:pPr>
        <w:pStyle w:val="ListParagraph"/>
        <w:numPr>
          <w:ilvl w:val="0"/>
          <w:numId w:val="25"/>
        </w:numPr>
        <w:tabs>
          <w:tab w:val="left" w:pos="1906"/>
          <w:tab w:val="left" w:pos="1907"/>
        </w:tabs>
        <w:spacing w:before="1"/>
        <w:ind w:right="597" w:hanging="360"/>
      </w:pPr>
      <w:r>
        <w:t>Revis</w:t>
      </w:r>
      <w:r>
        <w:t>ed IIA application process, including a comprehensive Needs Assessment section to</w:t>
      </w:r>
      <w:r>
        <w:rPr>
          <w:spacing w:val="-2"/>
        </w:rPr>
        <w:t xml:space="preserve"> </w:t>
      </w:r>
      <w:r>
        <w:t>clearly</w:t>
      </w:r>
      <w:r>
        <w:rPr>
          <w:spacing w:val="-4"/>
        </w:rPr>
        <w:t xml:space="preserve"> </w:t>
      </w:r>
      <w:r>
        <w:t>identify</w:t>
      </w:r>
      <w:r>
        <w:rPr>
          <w:spacing w:val="-5"/>
        </w:rPr>
        <w:t xml:space="preserve"> </w:t>
      </w:r>
      <w:r>
        <w:t>how</w:t>
      </w:r>
      <w:r>
        <w:rPr>
          <w:spacing w:val="-2"/>
        </w:rPr>
        <w:t xml:space="preserve"> </w:t>
      </w:r>
      <w:r>
        <w:t>and</w:t>
      </w:r>
      <w:r>
        <w:rPr>
          <w:spacing w:val="-6"/>
        </w:rPr>
        <w:t xml:space="preserve"> </w:t>
      </w:r>
      <w:r>
        <w:t>why</w:t>
      </w:r>
      <w:r>
        <w:rPr>
          <w:spacing w:val="-2"/>
        </w:rPr>
        <w:t xml:space="preserve"> </w:t>
      </w:r>
      <w:r>
        <w:t>districts</w:t>
      </w:r>
      <w:r>
        <w:rPr>
          <w:spacing w:val="-3"/>
        </w:rPr>
        <w:t xml:space="preserve"> </w:t>
      </w:r>
      <w:r>
        <w:t>determined</w:t>
      </w:r>
      <w:r>
        <w:rPr>
          <w:spacing w:val="-6"/>
        </w:rPr>
        <w:t xml:space="preserve"> </w:t>
      </w:r>
      <w:r>
        <w:t>their</w:t>
      </w:r>
      <w:r>
        <w:rPr>
          <w:spacing w:val="-3"/>
        </w:rPr>
        <w:t xml:space="preserve"> </w:t>
      </w:r>
      <w:r>
        <w:t>needs.</w:t>
      </w:r>
      <w:r>
        <w:rPr>
          <w:spacing w:val="-6"/>
        </w:rPr>
        <w:t xml:space="preserve"> </w:t>
      </w:r>
      <w:r>
        <w:t>Districts</w:t>
      </w:r>
      <w:r>
        <w:rPr>
          <w:spacing w:val="-5"/>
        </w:rPr>
        <w:t xml:space="preserve"> </w:t>
      </w:r>
      <w:r>
        <w:t>must</w:t>
      </w:r>
      <w:r>
        <w:rPr>
          <w:spacing w:val="-2"/>
        </w:rPr>
        <w:t xml:space="preserve"> </w:t>
      </w:r>
      <w:r>
        <w:t>include an explanation of how their proposed activities will help maintain the equitable distrib</w:t>
      </w:r>
      <w:r>
        <w:t>ution of highly qualified and effective teachers. Additionally, districts that have not met the 100 percent highly qualified teacher target must indicate in their applications</w:t>
      </w:r>
      <w:r>
        <w:rPr>
          <w:spacing w:val="-2"/>
        </w:rPr>
        <w:t xml:space="preserve"> </w:t>
      </w:r>
      <w:r>
        <w:t>how</w:t>
      </w:r>
      <w:r>
        <w:rPr>
          <w:spacing w:val="-4"/>
        </w:rPr>
        <w:t xml:space="preserve"> </w:t>
      </w:r>
      <w:r>
        <w:t>they</w:t>
      </w:r>
      <w:r>
        <w:rPr>
          <w:spacing w:val="-3"/>
        </w:rPr>
        <w:t xml:space="preserve"> </w:t>
      </w:r>
      <w:r>
        <w:t>will</w:t>
      </w:r>
      <w:r>
        <w:rPr>
          <w:spacing w:val="-4"/>
        </w:rPr>
        <w:t xml:space="preserve"> </w:t>
      </w:r>
      <w:r>
        <w:t>use</w:t>
      </w:r>
      <w:r>
        <w:rPr>
          <w:spacing w:val="-1"/>
        </w:rPr>
        <w:t xml:space="preserve"> </w:t>
      </w:r>
      <w:r>
        <w:t>funds</w:t>
      </w:r>
      <w:r>
        <w:rPr>
          <w:spacing w:val="-2"/>
        </w:rPr>
        <w:t xml:space="preserve"> </w:t>
      </w:r>
      <w:r>
        <w:t>to</w:t>
      </w:r>
      <w:r>
        <w:rPr>
          <w:spacing w:val="-3"/>
        </w:rPr>
        <w:t xml:space="preserve"> </w:t>
      </w:r>
      <w:r>
        <w:t>make</w:t>
      </w:r>
      <w:r>
        <w:rPr>
          <w:spacing w:val="-4"/>
        </w:rPr>
        <w:t xml:space="preserve"> </w:t>
      </w:r>
      <w:r>
        <w:t>all</w:t>
      </w:r>
      <w:r>
        <w:rPr>
          <w:spacing w:val="-2"/>
        </w:rPr>
        <w:t xml:space="preserve"> </w:t>
      </w:r>
      <w:r>
        <w:t>core</w:t>
      </w:r>
      <w:r>
        <w:rPr>
          <w:spacing w:val="-6"/>
        </w:rPr>
        <w:t xml:space="preserve"> </w:t>
      </w:r>
      <w:r>
        <w:t>content</w:t>
      </w:r>
      <w:r>
        <w:rPr>
          <w:spacing w:val="-1"/>
        </w:rPr>
        <w:t xml:space="preserve"> </w:t>
      </w:r>
      <w:r>
        <w:t>teachers</w:t>
      </w:r>
      <w:r>
        <w:rPr>
          <w:spacing w:val="-2"/>
        </w:rPr>
        <w:t xml:space="preserve"> </w:t>
      </w:r>
      <w:r>
        <w:t>highly</w:t>
      </w:r>
      <w:r>
        <w:rPr>
          <w:spacing w:val="-4"/>
        </w:rPr>
        <w:t xml:space="preserve"> </w:t>
      </w:r>
      <w:r>
        <w:t>qualified.</w:t>
      </w:r>
    </w:p>
    <w:p w14:paraId="5A0829CC" w14:textId="77777777" w:rsidR="00CE6176" w:rsidRDefault="008C7876">
      <w:pPr>
        <w:pStyle w:val="ListParagraph"/>
        <w:numPr>
          <w:ilvl w:val="0"/>
          <w:numId w:val="25"/>
        </w:numPr>
        <w:tabs>
          <w:tab w:val="left" w:pos="1906"/>
          <w:tab w:val="left" w:pos="1907"/>
        </w:tabs>
        <w:ind w:right="1162"/>
      </w:pPr>
      <w:r>
        <w:t>Modified</w:t>
      </w:r>
      <w:r>
        <w:rPr>
          <w:spacing w:val="-6"/>
        </w:rPr>
        <w:t xml:space="preserve"> </w:t>
      </w:r>
      <w:r>
        <w:t>IIA</w:t>
      </w:r>
      <w:r>
        <w:rPr>
          <w:spacing w:val="-3"/>
        </w:rPr>
        <w:t xml:space="preserve"> </w:t>
      </w:r>
      <w:r>
        <w:t>protocols,</w:t>
      </w:r>
      <w:r>
        <w:rPr>
          <w:spacing w:val="-3"/>
        </w:rPr>
        <w:t xml:space="preserve"> </w:t>
      </w:r>
      <w:r>
        <w:t>including</w:t>
      </w:r>
      <w:r>
        <w:rPr>
          <w:spacing w:val="-4"/>
        </w:rPr>
        <w:t xml:space="preserve"> </w:t>
      </w:r>
      <w:r>
        <w:t>additional</w:t>
      </w:r>
      <w:r>
        <w:rPr>
          <w:spacing w:val="-3"/>
        </w:rPr>
        <w:t xml:space="preserve"> </w:t>
      </w:r>
      <w:r>
        <w:t>technical</w:t>
      </w:r>
      <w:r>
        <w:rPr>
          <w:spacing w:val="-6"/>
        </w:rPr>
        <w:t xml:space="preserve"> </w:t>
      </w:r>
      <w:r>
        <w:t>support</w:t>
      </w:r>
      <w:r>
        <w:rPr>
          <w:spacing w:val="-2"/>
        </w:rPr>
        <w:t xml:space="preserve"> </w:t>
      </w:r>
      <w:r>
        <w:t>for</w:t>
      </w:r>
      <w:r>
        <w:rPr>
          <w:spacing w:val="-5"/>
        </w:rPr>
        <w:t xml:space="preserve"> </w:t>
      </w:r>
      <w:r>
        <w:t>districts</w:t>
      </w:r>
      <w:r>
        <w:rPr>
          <w:spacing w:val="-3"/>
        </w:rPr>
        <w:t xml:space="preserve"> </w:t>
      </w:r>
      <w:r>
        <w:t>and</w:t>
      </w:r>
      <w:r>
        <w:rPr>
          <w:spacing w:val="-4"/>
        </w:rPr>
        <w:t xml:space="preserve"> </w:t>
      </w:r>
      <w:r>
        <w:t>an improved process for monitoring areas such as educator evaluation.</w:t>
      </w:r>
    </w:p>
    <w:p w14:paraId="06384B2F" w14:textId="77777777" w:rsidR="00CE6176" w:rsidRDefault="008C7876">
      <w:pPr>
        <w:pStyle w:val="ListParagraph"/>
        <w:numPr>
          <w:ilvl w:val="0"/>
          <w:numId w:val="25"/>
        </w:numPr>
        <w:tabs>
          <w:tab w:val="left" w:pos="1906"/>
          <w:tab w:val="left" w:pos="1907"/>
        </w:tabs>
        <w:spacing w:before="2" w:line="237" w:lineRule="auto"/>
        <w:ind w:right="592"/>
      </w:pPr>
      <w:r>
        <w:t>ESE</w:t>
      </w:r>
      <w:r>
        <w:rPr>
          <w:spacing w:val="-2"/>
        </w:rPr>
        <w:t xml:space="preserve"> </w:t>
      </w:r>
      <w:r>
        <w:t>using</w:t>
      </w:r>
      <w:r>
        <w:rPr>
          <w:spacing w:val="-3"/>
        </w:rPr>
        <w:t xml:space="preserve"> </w:t>
      </w:r>
      <w:r>
        <w:t>district</w:t>
      </w:r>
      <w:r>
        <w:rPr>
          <w:spacing w:val="-4"/>
        </w:rPr>
        <w:t xml:space="preserve"> </w:t>
      </w:r>
      <w:r>
        <w:t>data</w:t>
      </w:r>
      <w:r>
        <w:rPr>
          <w:spacing w:val="-2"/>
        </w:rPr>
        <w:t xml:space="preserve"> </w:t>
      </w:r>
      <w:r>
        <w:t>in</w:t>
      </w:r>
      <w:r>
        <w:rPr>
          <w:spacing w:val="-5"/>
        </w:rPr>
        <w:t xml:space="preserve"> </w:t>
      </w:r>
      <w:r>
        <w:t>Title</w:t>
      </w:r>
      <w:r>
        <w:rPr>
          <w:spacing w:val="-2"/>
        </w:rPr>
        <w:t xml:space="preserve"> </w:t>
      </w:r>
      <w:r>
        <w:t>IIA</w:t>
      </w:r>
      <w:r>
        <w:rPr>
          <w:spacing w:val="-2"/>
        </w:rPr>
        <w:t xml:space="preserve"> </w:t>
      </w:r>
      <w:r>
        <w:t>applications</w:t>
      </w:r>
      <w:r>
        <w:rPr>
          <w:spacing w:val="-2"/>
        </w:rPr>
        <w:t xml:space="preserve"> </w:t>
      </w:r>
      <w:r>
        <w:t>to</w:t>
      </w:r>
      <w:r>
        <w:rPr>
          <w:spacing w:val="-1"/>
        </w:rPr>
        <w:t xml:space="preserve"> </w:t>
      </w:r>
      <w:r>
        <w:t>inform</w:t>
      </w:r>
      <w:r>
        <w:rPr>
          <w:spacing w:val="-1"/>
        </w:rPr>
        <w:t xml:space="preserve"> </w:t>
      </w:r>
      <w:r>
        <w:t>how</w:t>
      </w:r>
      <w:r>
        <w:rPr>
          <w:spacing w:val="-4"/>
        </w:rPr>
        <w:t xml:space="preserve"> </w:t>
      </w:r>
      <w:r>
        <w:t>we</w:t>
      </w:r>
      <w:r>
        <w:rPr>
          <w:spacing w:val="-4"/>
        </w:rPr>
        <w:t xml:space="preserve"> </w:t>
      </w:r>
      <w:r>
        <w:t>can</w:t>
      </w:r>
      <w:r>
        <w:rPr>
          <w:spacing w:val="-3"/>
        </w:rPr>
        <w:t xml:space="preserve"> </w:t>
      </w:r>
      <w:r>
        <w:t>support</w:t>
      </w:r>
      <w:r>
        <w:rPr>
          <w:spacing w:val="-4"/>
        </w:rPr>
        <w:t xml:space="preserve"> </w:t>
      </w:r>
      <w:r>
        <w:t>districts</w:t>
      </w:r>
      <w:r>
        <w:rPr>
          <w:spacing w:val="-2"/>
        </w:rPr>
        <w:t xml:space="preserve"> </w:t>
      </w:r>
      <w:r>
        <w:t>in pursuing equitable access.</w:t>
      </w:r>
    </w:p>
    <w:p w14:paraId="38A8F5E8" w14:textId="77777777" w:rsidR="00CE6176" w:rsidRDefault="00CE6176">
      <w:pPr>
        <w:pStyle w:val="BodyText"/>
        <w:spacing w:before="1"/>
      </w:pPr>
    </w:p>
    <w:p w14:paraId="44EEA916" w14:textId="77777777" w:rsidR="00CE6176" w:rsidRDefault="008C7876">
      <w:pPr>
        <w:pStyle w:val="Heading8"/>
        <w:spacing w:before="1"/>
        <w:ind w:right="464"/>
      </w:pPr>
      <w:r>
        <w:t>Low</w:t>
      </w:r>
      <w:r>
        <w:rPr>
          <w:spacing w:val="-3"/>
        </w:rPr>
        <w:t xml:space="preserve"> </w:t>
      </w:r>
      <w:r>
        <w:t>Income</w:t>
      </w:r>
      <w:r>
        <w:rPr>
          <w:spacing w:val="-4"/>
        </w:rPr>
        <w:t xml:space="preserve"> </w:t>
      </w:r>
      <w:r>
        <w:t>Education</w:t>
      </w:r>
      <w:r>
        <w:rPr>
          <w:spacing w:val="-4"/>
        </w:rPr>
        <w:t xml:space="preserve"> </w:t>
      </w:r>
      <w:r>
        <w:t>Access</w:t>
      </w:r>
      <w:r>
        <w:rPr>
          <w:spacing w:val="-3"/>
        </w:rPr>
        <w:t xml:space="preserve"> </w:t>
      </w:r>
      <w:r>
        <w:t>Project:</w:t>
      </w:r>
      <w:r>
        <w:rPr>
          <w:spacing w:val="-4"/>
        </w:rPr>
        <w:t xml:space="preserve"> </w:t>
      </w:r>
      <w:r>
        <w:t>Appropriate</w:t>
      </w:r>
      <w:r>
        <w:rPr>
          <w:spacing w:val="-6"/>
        </w:rPr>
        <w:t xml:space="preserve"> </w:t>
      </w:r>
      <w:r>
        <w:t>Special</w:t>
      </w:r>
      <w:r>
        <w:rPr>
          <w:spacing w:val="-4"/>
        </w:rPr>
        <w:t xml:space="preserve"> </w:t>
      </w:r>
      <w:r>
        <w:t>Education</w:t>
      </w:r>
      <w:r>
        <w:rPr>
          <w:spacing w:val="-6"/>
        </w:rPr>
        <w:t xml:space="preserve"> </w:t>
      </w:r>
      <w:r>
        <w:t>Identification</w:t>
      </w:r>
      <w:r>
        <w:rPr>
          <w:spacing w:val="-4"/>
        </w:rPr>
        <w:t xml:space="preserve"> </w:t>
      </w:r>
      <w:r>
        <w:t xml:space="preserve">and Placement of </w:t>
      </w:r>
      <w:proofErr w:type="gramStart"/>
      <w:r>
        <w:t>Low Income</w:t>
      </w:r>
      <w:proofErr w:type="gramEnd"/>
      <w:r>
        <w:t xml:space="preserve"> Students</w:t>
      </w:r>
    </w:p>
    <w:p w14:paraId="12D988BC" w14:textId="77777777" w:rsidR="00CE6176" w:rsidRDefault="008C7876">
      <w:pPr>
        <w:spacing w:before="1"/>
        <w:ind w:left="1160"/>
        <w:rPr>
          <w:sz w:val="18"/>
        </w:rPr>
      </w:pPr>
      <w:r>
        <w:rPr>
          <w:b/>
          <w:color w:val="365F91"/>
        </w:rPr>
        <w:t>A</w:t>
      </w:r>
      <w:r>
        <w:rPr>
          <w:b/>
          <w:color w:val="365F91"/>
          <w:sz w:val="18"/>
        </w:rPr>
        <w:t>DDRESSES</w:t>
      </w:r>
      <w:r>
        <w:rPr>
          <w:color w:val="365F91"/>
        </w:rPr>
        <w:t>:</w:t>
      </w:r>
      <w:r>
        <w:rPr>
          <w:color w:val="365F91"/>
          <w:spacing w:val="-13"/>
        </w:rPr>
        <w:t xml:space="preserve"> </w:t>
      </w:r>
      <w:r>
        <w:rPr>
          <w:color w:val="365F91"/>
          <w:sz w:val="18"/>
        </w:rPr>
        <w:t>PREPARATION</w:t>
      </w:r>
      <w:r>
        <w:rPr>
          <w:color w:val="365F91"/>
          <w:spacing w:val="-8"/>
          <w:sz w:val="18"/>
        </w:rPr>
        <w:t xml:space="preserve"> </w:t>
      </w:r>
      <w:r>
        <w:rPr>
          <w:color w:val="365F91"/>
          <w:spacing w:val="-5"/>
          <w:sz w:val="18"/>
        </w:rPr>
        <w:t>GAP</w:t>
      </w:r>
    </w:p>
    <w:p w14:paraId="3E5F62AC" w14:textId="77777777" w:rsidR="00CE6176" w:rsidRDefault="008C7876">
      <w:pPr>
        <w:ind w:left="1160"/>
        <w:rPr>
          <w:sz w:val="18"/>
        </w:rPr>
      </w:pPr>
      <w:r>
        <w:rPr>
          <w:b/>
          <w:color w:val="365F91"/>
        </w:rPr>
        <w:t>ESE</w:t>
      </w:r>
      <w:r>
        <w:rPr>
          <w:b/>
          <w:color w:val="365F91"/>
          <w:spacing w:val="-14"/>
        </w:rPr>
        <w:t xml:space="preserve"> </w:t>
      </w:r>
      <w:r>
        <w:rPr>
          <w:b/>
          <w:color w:val="365F91"/>
        </w:rPr>
        <w:t>C</w:t>
      </w:r>
      <w:r>
        <w:rPr>
          <w:b/>
          <w:color w:val="365F91"/>
          <w:sz w:val="18"/>
        </w:rPr>
        <w:t>ORE</w:t>
      </w:r>
      <w:r>
        <w:rPr>
          <w:b/>
          <w:color w:val="365F91"/>
          <w:spacing w:val="-2"/>
          <w:sz w:val="18"/>
        </w:rPr>
        <w:t xml:space="preserve"> </w:t>
      </w:r>
      <w:r>
        <w:rPr>
          <w:b/>
          <w:color w:val="365F91"/>
        </w:rPr>
        <w:t>P</w:t>
      </w:r>
      <w:r>
        <w:rPr>
          <w:b/>
          <w:color w:val="365F91"/>
          <w:sz w:val="18"/>
        </w:rPr>
        <w:t>RIORITY</w:t>
      </w:r>
      <w:r>
        <w:rPr>
          <w:color w:val="365F91"/>
        </w:rPr>
        <w:t>:</w:t>
      </w:r>
      <w:r>
        <w:rPr>
          <w:color w:val="365F91"/>
          <w:spacing w:val="-11"/>
        </w:rPr>
        <w:t xml:space="preserve"> </w:t>
      </w:r>
      <w:r>
        <w:rPr>
          <w:color w:val="365F91"/>
          <w:sz w:val="18"/>
        </w:rPr>
        <w:t>USING</w:t>
      </w:r>
      <w:r>
        <w:rPr>
          <w:color w:val="365F91"/>
          <w:spacing w:val="-3"/>
          <w:sz w:val="18"/>
        </w:rPr>
        <w:t xml:space="preserve"> </w:t>
      </w:r>
      <w:r>
        <w:rPr>
          <w:color w:val="365F91"/>
          <w:sz w:val="18"/>
        </w:rPr>
        <w:t>TECHNOLOGY</w:t>
      </w:r>
      <w:r>
        <w:rPr>
          <w:color w:val="365F91"/>
          <w:spacing w:val="-2"/>
          <w:sz w:val="18"/>
        </w:rPr>
        <w:t xml:space="preserve"> </w:t>
      </w:r>
      <w:r>
        <w:rPr>
          <w:color w:val="365F91"/>
          <w:sz w:val="18"/>
        </w:rPr>
        <w:t>AND</w:t>
      </w:r>
      <w:r>
        <w:rPr>
          <w:color w:val="365F91"/>
          <w:spacing w:val="-3"/>
          <w:sz w:val="18"/>
        </w:rPr>
        <w:t xml:space="preserve"> </w:t>
      </w:r>
      <w:r>
        <w:rPr>
          <w:color w:val="365F91"/>
          <w:sz w:val="18"/>
        </w:rPr>
        <w:t>DATA</w:t>
      </w:r>
      <w:r>
        <w:rPr>
          <w:color w:val="365F91"/>
          <w:spacing w:val="-4"/>
          <w:sz w:val="18"/>
        </w:rPr>
        <w:t xml:space="preserve"> </w:t>
      </w:r>
      <w:r>
        <w:rPr>
          <w:color w:val="365F91"/>
          <w:sz w:val="18"/>
        </w:rPr>
        <w:t>TO</w:t>
      </w:r>
      <w:r>
        <w:rPr>
          <w:color w:val="365F91"/>
          <w:spacing w:val="-2"/>
          <w:sz w:val="18"/>
        </w:rPr>
        <w:t xml:space="preserve"> </w:t>
      </w:r>
      <w:r>
        <w:rPr>
          <w:color w:val="365F91"/>
          <w:sz w:val="18"/>
        </w:rPr>
        <w:t>SUPPORT</w:t>
      </w:r>
      <w:r>
        <w:rPr>
          <w:color w:val="365F91"/>
          <w:spacing w:val="-1"/>
          <w:sz w:val="18"/>
        </w:rPr>
        <w:t xml:space="preserve"> </w:t>
      </w:r>
      <w:r>
        <w:rPr>
          <w:color w:val="365F91"/>
          <w:sz w:val="18"/>
        </w:rPr>
        <w:t>TEACHING</w:t>
      </w:r>
      <w:r>
        <w:rPr>
          <w:color w:val="365F91"/>
          <w:spacing w:val="-4"/>
          <w:sz w:val="18"/>
        </w:rPr>
        <w:t xml:space="preserve"> </w:t>
      </w:r>
      <w:r>
        <w:rPr>
          <w:color w:val="365F91"/>
          <w:sz w:val="18"/>
        </w:rPr>
        <w:t>AND</w:t>
      </w:r>
      <w:r>
        <w:rPr>
          <w:color w:val="365F91"/>
          <w:spacing w:val="-3"/>
          <w:sz w:val="18"/>
        </w:rPr>
        <w:t xml:space="preserve"> </w:t>
      </w:r>
      <w:r>
        <w:rPr>
          <w:color w:val="365F91"/>
          <w:spacing w:val="-2"/>
          <w:sz w:val="18"/>
        </w:rPr>
        <w:t>LEARNING</w:t>
      </w:r>
    </w:p>
    <w:p w14:paraId="6C593A2C" w14:textId="77777777" w:rsidR="00CE6176" w:rsidRDefault="008C7876">
      <w:pPr>
        <w:pStyle w:val="BodyText"/>
        <w:ind w:left="1159" w:right="477"/>
      </w:pPr>
      <w:r>
        <w:t xml:space="preserve">As a follow-up to the </w:t>
      </w:r>
      <w:hyperlink r:id="rId70">
        <w:r>
          <w:rPr>
            <w:color w:val="0000FF"/>
            <w:u w:val="single" w:color="0000FF"/>
          </w:rPr>
          <w:t>Hehir Reports on Special Education in Massachusetts</w:t>
        </w:r>
        <w:r>
          <w:t>,</w:t>
        </w:r>
      </w:hyperlink>
      <w:r>
        <w:t xml:space="preserve"> the Special</w:t>
      </w:r>
      <w:r>
        <w:rPr>
          <w:spacing w:val="40"/>
        </w:rPr>
        <w:t xml:space="preserve"> </w:t>
      </w:r>
      <w:r>
        <w:t xml:space="preserve">Education Planning and Policy Group identified 15 districts to be part of the </w:t>
      </w:r>
      <w:r>
        <w:t>Low Income Education Access</w:t>
      </w:r>
      <w:r>
        <w:rPr>
          <w:spacing w:val="-1"/>
        </w:rPr>
        <w:t xml:space="preserve"> </w:t>
      </w:r>
      <w:r>
        <w:t>Project (LEAP). About half</w:t>
      </w:r>
      <w:r>
        <w:rPr>
          <w:spacing w:val="-2"/>
        </w:rPr>
        <w:t xml:space="preserve"> </w:t>
      </w:r>
      <w:r>
        <w:t>of the districts</w:t>
      </w:r>
      <w:r>
        <w:rPr>
          <w:spacing w:val="-1"/>
        </w:rPr>
        <w:t xml:space="preserve"> </w:t>
      </w:r>
      <w:r>
        <w:t>over-identify</w:t>
      </w:r>
      <w:r>
        <w:rPr>
          <w:spacing w:val="-1"/>
        </w:rPr>
        <w:t xml:space="preserve"> </w:t>
      </w:r>
      <w:r>
        <w:t>low income</w:t>
      </w:r>
      <w:r>
        <w:rPr>
          <w:spacing w:val="-1"/>
        </w:rPr>
        <w:t xml:space="preserve"> </w:t>
      </w:r>
      <w:r>
        <w:t>students</w:t>
      </w:r>
      <w:r>
        <w:rPr>
          <w:spacing w:val="-1"/>
        </w:rPr>
        <w:t xml:space="preserve"> </w:t>
      </w:r>
      <w:r>
        <w:t>as having</w:t>
      </w:r>
      <w:r>
        <w:rPr>
          <w:spacing w:val="-3"/>
        </w:rPr>
        <w:t xml:space="preserve"> </w:t>
      </w:r>
      <w:r>
        <w:t>disabilities,</w:t>
      </w:r>
      <w:r>
        <w:rPr>
          <w:spacing w:val="-3"/>
        </w:rPr>
        <w:t xml:space="preserve"> </w:t>
      </w:r>
      <w:r>
        <w:t>and</w:t>
      </w:r>
      <w:r>
        <w:rPr>
          <w:spacing w:val="-3"/>
        </w:rPr>
        <w:t xml:space="preserve"> </w:t>
      </w:r>
      <w:r>
        <w:t>about</w:t>
      </w:r>
      <w:r>
        <w:rPr>
          <w:spacing w:val="-2"/>
        </w:rPr>
        <w:t xml:space="preserve"> </w:t>
      </w:r>
      <w:r>
        <w:t>half</w:t>
      </w:r>
      <w:r>
        <w:rPr>
          <w:spacing w:val="-3"/>
        </w:rPr>
        <w:t xml:space="preserve"> </w:t>
      </w:r>
      <w:r>
        <w:t>of</w:t>
      </w:r>
      <w:r>
        <w:rPr>
          <w:spacing w:val="-5"/>
        </w:rPr>
        <w:t xml:space="preserve"> </w:t>
      </w:r>
      <w:r>
        <w:t>the</w:t>
      </w:r>
      <w:r>
        <w:rPr>
          <w:spacing w:val="-2"/>
        </w:rPr>
        <w:t xml:space="preserve"> </w:t>
      </w:r>
      <w:r>
        <w:t>districts</w:t>
      </w:r>
      <w:r>
        <w:rPr>
          <w:spacing w:val="-4"/>
        </w:rPr>
        <w:t xml:space="preserve"> </w:t>
      </w:r>
      <w:r>
        <w:t>place</w:t>
      </w:r>
      <w:r>
        <w:rPr>
          <w:spacing w:val="-4"/>
        </w:rPr>
        <w:t xml:space="preserve"> </w:t>
      </w:r>
      <w:r>
        <w:t>SWDs</w:t>
      </w:r>
      <w:r>
        <w:rPr>
          <w:spacing w:val="-4"/>
        </w:rPr>
        <w:t xml:space="preserve"> </w:t>
      </w:r>
      <w:r>
        <w:t>in</w:t>
      </w:r>
      <w:r>
        <w:rPr>
          <w:spacing w:val="-3"/>
        </w:rPr>
        <w:t xml:space="preserve"> </w:t>
      </w:r>
      <w:r>
        <w:t>substantially</w:t>
      </w:r>
      <w:r>
        <w:rPr>
          <w:spacing w:val="-2"/>
        </w:rPr>
        <w:t xml:space="preserve"> </w:t>
      </w:r>
      <w:r>
        <w:t>separate</w:t>
      </w:r>
      <w:r>
        <w:rPr>
          <w:spacing w:val="-2"/>
        </w:rPr>
        <w:t xml:space="preserve"> </w:t>
      </w:r>
      <w:r>
        <w:t>settings</w:t>
      </w:r>
      <w:r>
        <w:rPr>
          <w:spacing w:val="-3"/>
        </w:rPr>
        <w:t xml:space="preserve"> </w:t>
      </w:r>
      <w:r>
        <w:t>at particularly high rates. SPED teachers in sub</w:t>
      </w:r>
      <w:r>
        <w:t>stantially separate settings are often unprepared to teach content areas. The Hehir Reports found that SPED teachers in secondary substantially separate classrooms are not typically licensed in the content areas that they teach – meaning that SWDs</w:t>
      </w:r>
      <w:r>
        <w:rPr>
          <w:spacing w:val="-1"/>
        </w:rPr>
        <w:t xml:space="preserve"> </w:t>
      </w:r>
      <w:r>
        <w:t>in</w:t>
      </w:r>
      <w:r>
        <w:rPr>
          <w:spacing w:val="-2"/>
        </w:rPr>
        <w:t xml:space="preserve"> </w:t>
      </w:r>
      <w:r>
        <w:t>such</w:t>
      </w:r>
      <w:r>
        <w:rPr>
          <w:spacing w:val="-4"/>
        </w:rPr>
        <w:t xml:space="preserve"> </w:t>
      </w:r>
      <w:r>
        <w:t>classrooms</w:t>
      </w:r>
      <w:r>
        <w:rPr>
          <w:spacing w:val="-1"/>
        </w:rPr>
        <w:t xml:space="preserve"> </w:t>
      </w:r>
      <w:r>
        <w:t>have limited</w:t>
      </w:r>
      <w:r>
        <w:rPr>
          <w:spacing w:val="-2"/>
        </w:rPr>
        <w:t xml:space="preserve"> </w:t>
      </w:r>
      <w:r>
        <w:t>access</w:t>
      </w:r>
      <w:r>
        <w:rPr>
          <w:spacing w:val="-3"/>
        </w:rPr>
        <w:t xml:space="preserve"> </w:t>
      </w:r>
      <w:r>
        <w:t>to</w:t>
      </w:r>
      <w:r>
        <w:rPr>
          <w:spacing w:val="-2"/>
        </w:rPr>
        <w:t xml:space="preserve"> </w:t>
      </w:r>
      <w:r>
        <w:t>classes</w:t>
      </w:r>
      <w:r>
        <w:rPr>
          <w:spacing w:val="-1"/>
        </w:rPr>
        <w:t xml:space="preserve"> </w:t>
      </w:r>
      <w:r>
        <w:t>taught by a</w:t>
      </w:r>
      <w:r>
        <w:rPr>
          <w:spacing w:val="-4"/>
        </w:rPr>
        <w:t xml:space="preserve"> </w:t>
      </w:r>
      <w:r>
        <w:t>highly qualified</w:t>
      </w:r>
      <w:r>
        <w:rPr>
          <w:spacing w:val="-2"/>
        </w:rPr>
        <w:t xml:space="preserve"> </w:t>
      </w:r>
      <w:r>
        <w:t>teacher. Over-identification of SPED students also requires the hiring of additional SPED teachers, exacerbating shortages in low income areas.</w:t>
      </w:r>
      <w:hyperlink w:anchor="_bookmark49" w:history="1">
        <w:r>
          <w:rPr>
            <w:vertAlign w:val="superscript"/>
          </w:rPr>
          <w:t>33</w:t>
        </w:r>
      </w:hyperlink>
      <w:r>
        <w:t xml:space="preserve"> ESE is c</w:t>
      </w:r>
      <w:r>
        <w:t>ollaborating with these districts to</w:t>
      </w:r>
      <w:r>
        <w:rPr>
          <w:spacing w:val="40"/>
        </w:rPr>
        <w:t xml:space="preserve"> </w:t>
      </w:r>
      <w:r>
        <w:t>identify, prioritize and develop tools and resources to address these issues. LEAP districts will pilot the tools and resources, and finalized versions will then be made available statewide.</w:t>
      </w:r>
    </w:p>
    <w:p w14:paraId="36199415" w14:textId="77777777" w:rsidR="00CE6176" w:rsidRDefault="008C7876">
      <w:pPr>
        <w:pStyle w:val="BodyText"/>
        <w:spacing w:before="2" w:line="237" w:lineRule="auto"/>
        <w:ind w:left="1159" w:right="537"/>
      </w:pPr>
      <w:r>
        <w:t>Ultimately,</w:t>
      </w:r>
      <w:r>
        <w:rPr>
          <w:spacing w:val="-2"/>
        </w:rPr>
        <w:t xml:space="preserve"> </w:t>
      </w:r>
      <w:r>
        <w:t>ESE’s</w:t>
      </w:r>
      <w:r>
        <w:rPr>
          <w:spacing w:val="-4"/>
        </w:rPr>
        <w:t xml:space="preserve"> </w:t>
      </w:r>
      <w:r>
        <w:t>goal</w:t>
      </w:r>
      <w:r>
        <w:rPr>
          <w:spacing w:val="-5"/>
        </w:rPr>
        <w:t xml:space="preserve"> </w:t>
      </w:r>
      <w:r>
        <w:t>is</w:t>
      </w:r>
      <w:r>
        <w:rPr>
          <w:spacing w:val="-2"/>
        </w:rPr>
        <w:t xml:space="preserve"> </w:t>
      </w:r>
      <w:r>
        <w:t>to</w:t>
      </w:r>
      <w:r>
        <w:rPr>
          <w:spacing w:val="-3"/>
        </w:rPr>
        <w:t xml:space="preserve"> </w:t>
      </w:r>
      <w:r>
        <w:t>share</w:t>
      </w:r>
      <w:r>
        <w:rPr>
          <w:spacing w:val="-2"/>
        </w:rPr>
        <w:t xml:space="preserve"> </w:t>
      </w:r>
      <w:r>
        <w:t>strategies</w:t>
      </w:r>
      <w:r>
        <w:rPr>
          <w:spacing w:val="-4"/>
        </w:rPr>
        <w:t xml:space="preserve"> </w:t>
      </w:r>
      <w:r>
        <w:t>to</w:t>
      </w:r>
      <w:r>
        <w:rPr>
          <w:spacing w:val="-2"/>
        </w:rPr>
        <w:t xml:space="preserve"> </w:t>
      </w:r>
      <w:r>
        <w:t>analyze</w:t>
      </w:r>
      <w:r>
        <w:rPr>
          <w:spacing w:val="-4"/>
        </w:rPr>
        <w:t xml:space="preserve"> </w:t>
      </w:r>
      <w:r>
        <w:t>and</w:t>
      </w:r>
      <w:r>
        <w:rPr>
          <w:spacing w:val="-3"/>
        </w:rPr>
        <w:t xml:space="preserve"> </w:t>
      </w:r>
      <w:r>
        <w:t>reflect</w:t>
      </w:r>
      <w:r>
        <w:rPr>
          <w:spacing w:val="-4"/>
        </w:rPr>
        <w:t xml:space="preserve"> </w:t>
      </w:r>
      <w:r>
        <w:t>on</w:t>
      </w:r>
      <w:r>
        <w:rPr>
          <w:spacing w:val="-3"/>
        </w:rPr>
        <w:t xml:space="preserve"> </w:t>
      </w:r>
      <w:r>
        <w:t>identification</w:t>
      </w:r>
      <w:r>
        <w:rPr>
          <w:spacing w:val="-3"/>
        </w:rPr>
        <w:t xml:space="preserve"> </w:t>
      </w:r>
      <w:r>
        <w:t>and placement data and practices.</w:t>
      </w:r>
    </w:p>
    <w:p w14:paraId="0E52CB44" w14:textId="77777777" w:rsidR="00CE6176" w:rsidRDefault="00CE6176">
      <w:pPr>
        <w:pStyle w:val="BodyText"/>
        <w:rPr>
          <w:sz w:val="20"/>
        </w:rPr>
      </w:pPr>
    </w:p>
    <w:p w14:paraId="194C96D2" w14:textId="77777777" w:rsidR="00CE6176" w:rsidRDefault="00CE6176">
      <w:pPr>
        <w:pStyle w:val="BodyText"/>
        <w:rPr>
          <w:sz w:val="20"/>
        </w:rPr>
      </w:pPr>
    </w:p>
    <w:p w14:paraId="2A42A2B9" w14:textId="77777777" w:rsidR="00CE6176" w:rsidRDefault="00CE6176">
      <w:pPr>
        <w:pStyle w:val="BodyText"/>
        <w:rPr>
          <w:sz w:val="20"/>
        </w:rPr>
      </w:pPr>
    </w:p>
    <w:p w14:paraId="59696208" w14:textId="77777777" w:rsidR="00CE6176" w:rsidRDefault="00CE6176">
      <w:pPr>
        <w:pStyle w:val="BodyText"/>
        <w:rPr>
          <w:sz w:val="20"/>
        </w:rPr>
      </w:pPr>
    </w:p>
    <w:p w14:paraId="3AE2AA0B" w14:textId="77777777" w:rsidR="00CE6176" w:rsidRDefault="00CE6176">
      <w:pPr>
        <w:pStyle w:val="BodyText"/>
        <w:rPr>
          <w:sz w:val="20"/>
        </w:rPr>
      </w:pPr>
    </w:p>
    <w:p w14:paraId="24A2395F" w14:textId="77777777" w:rsidR="00CE6176" w:rsidRDefault="00CE6176">
      <w:pPr>
        <w:pStyle w:val="BodyText"/>
        <w:rPr>
          <w:sz w:val="20"/>
        </w:rPr>
      </w:pPr>
    </w:p>
    <w:p w14:paraId="7E7FAF06" w14:textId="77777777" w:rsidR="00CE6176" w:rsidRDefault="00CE6176">
      <w:pPr>
        <w:pStyle w:val="BodyText"/>
        <w:rPr>
          <w:sz w:val="20"/>
        </w:rPr>
      </w:pPr>
    </w:p>
    <w:p w14:paraId="036A7E42" w14:textId="77777777" w:rsidR="00CE6176" w:rsidRDefault="00CE6176">
      <w:pPr>
        <w:pStyle w:val="BodyText"/>
        <w:spacing w:before="11"/>
        <w:rPr>
          <w:sz w:val="14"/>
        </w:rPr>
      </w:pPr>
    </w:p>
    <w:p w14:paraId="277A4DDE" w14:textId="77777777" w:rsidR="00CE6176" w:rsidRDefault="008C7876">
      <w:pPr>
        <w:spacing w:before="110"/>
        <w:ind w:left="1071" w:right="1401"/>
        <w:rPr>
          <w:rFonts w:ascii="Times New Roman"/>
          <w:sz w:val="20"/>
        </w:rPr>
      </w:pPr>
      <w:bookmarkStart w:id="77" w:name="_bookmark48"/>
      <w:bookmarkEnd w:id="77"/>
      <w:r>
        <w:rPr>
          <w:sz w:val="18"/>
          <w:vertAlign w:val="superscript"/>
        </w:rPr>
        <w:t>32</w:t>
      </w:r>
      <w:r>
        <w:rPr>
          <w:spacing w:val="-4"/>
          <w:sz w:val="18"/>
        </w:rPr>
        <w:t xml:space="preserve"> </w:t>
      </w:r>
      <w:r>
        <w:rPr>
          <w:sz w:val="18"/>
        </w:rPr>
        <w:t>McKay,</w:t>
      </w:r>
      <w:r>
        <w:rPr>
          <w:spacing w:val="-3"/>
          <w:sz w:val="18"/>
        </w:rPr>
        <w:t xml:space="preserve"> </w:t>
      </w:r>
      <w:r>
        <w:rPr>
          <w:sz w:val="18"/>
        </w:rPr>
        <w:t>S.</w:t>
      </w:r>
      <w:r>
        <w:rPr>
          <w:spacing w:val="-3"/>
          <w:sz w:val="18"/>
        </w:rPr>
        <w:t xml:space="preserve"> </w:t>
      </w:r>
      <w:r>
        <w:rPr>
          <w:sz w:val="18"/>
        </w:rPr>
        <w:t>I</w:t>
      </w:r>
      <w:r>
        <w:rPr>
          <w:i/>
          <w:sz w:val="18"/>
        </w:rPr>
        <w:t>mproving</w:t>
      </w:r>
      <w:r>
        <w:rPr>
          <w:i/>
          <w:spacing w:val="-2"/>
          <w:sz w:val="18"/>
        </w:rPr>
        <w:t xml:space="preserve"> </w:t>
      </w:r>
      <w:r>
        <w:rPr>
          <w:i/>
          <w:sz w:val="18"/>
        </w:rPr>
        <w:t>Title</w:t>
      </w:r>
      <w:r>
        <w:rPr>
          <w:i/>
          <w:spacing w:val="-3"/>
          <w:sz w:val="18"/>
        </w:rPr>
        <w:t xml:space="preserve"> </w:t>
      </w:r>
      <w:r>
        <w:rPr>
          <w:i/>
          <w:sz w:val="18"/>
        </w:rPr>
        <w:t>II</w:t>
      </w:r>
      <w:r>
        <w:rPr>
          <w:i/>
          <w:spacing w:val="-3"/>
          <w:sz w:val="18"/>
        </w:rPr>
        <w:t xml:space="preserve"> </w:t>
      </w:r>
      <w:r>
        <w:rPr>
          <w:i/>
          <w:sz w:val="18"/>
        </w:rPr>
        <w:t>of</w:t>
      </w:r>
      <w:r>
        <w:rPr>
          <w:i/>
          <w:spacing w:val="-3"/>
          <w:sz w:val="18"/>
        </w:rPr>
        <w:t xml:space="preserve"> </w:t>
      </w:r>
      <w:r>
        <w:rPr>
          <w:i/>
          <w:sz w:val="18"/>
        </w:rPr>
        <w:t>the</w:t>
      </w:r>
      <w:r>
        <w:rPr>
          <w:i/>
          <w:spacing w:val="-3"/>
          <w:sz w:val="18"/>
        </w:rPr>
        <w:t xml:space="preserve"> </w:t>
      </w:r>
      <w:r>
        <w:rPr>
          <w:i/>
          <w:sz w:val="18"/>
        </w:rPr>
        <w:t>Elementary</w:t>
      </w:r>
      <w:r>
        <w:rPr>
          <w:i/>
          <w:spacing w:val="-2"/>
          <w:sz w:val="18"/>
        </w:rPr>
        <w:t xml:space="preserve"> </w:t>
      </w:r>
      <w:r>
        <w:rPr>
          <w:i/>
          <w:sz w:val="18"/>
        </w:rPr>
        <w:t>and</w:t>
      </w:r>
      <w:r>
        <w:rPr>
          <w:i/>
          <w:spacing w:val="-2"/>
          <w:sz w:val="18"/>
        </w:rPr>
        <w:t xml:space="preserve"> </w:t>
      </w:r>
      <w:r>
        <w:rPr>
          <w:i/>
          <w:sz w:val="18"/>
        </w:rPr>
        <w:t>Secondary</w:t>
      </w:r>
      <w:r>
        <w:rPr>
          <w:i/>
          <w:spacing w:val="-2"/>
          <w:sz w:val="18"/>
        </w:rPr>
        <w:t xml:space="preserve"> </w:t>
      </w:r>
      <w:r>
        <w:rPr>
          <w:i/>
          <w:sz w:val="18"/>
        </w:rPr>
        <w:t>Education</w:t>
      </w:r>
      <w:r>
        <w:rPr>
          <w:i/>
          <w:spacing w:val="-2"/>
          <w:sz w:val="18"/>
        </w:rPr>
        <w:t xml:space="preserve"> </w:t>
      </w:r>
      <w:r>
        <w:rPr>
          <w:i/>
          <w:sz w:val="18"/>
        </w:rPr>
        <w:t>Act</w:t>
      </w:r>
      <w:r>
        <w:rPr>
          <w:sz w:val="18"/>
        </w:rPr>
        <w:t>.</w:t>
      </w:r>
      <w:r>
        <w:rPr>
          <w:spacing w:val="-3"/>
          <w:sz w:val="18"/>
        </w:rPr>
        <w:t xml:space="preserve"> </w:t>
      </w:r>
      <w:r>
        <w:rPr>
          <w:sz w:val="18"/>
        </w:rPr>
        <w:t>Carnegie</w:t>
      </w:r>
      <w:r>
        <w:rPr>
          <w:spacing w:val="-2"/>
          <w:sz w:val="18"/>
        </w:rPr>
        <w:t xml:space="preserve"> </w:t>
      </w:r>
      <w:r>
        <w:rPr>
          <w:sz w:val="18"/>
        </w:rPr>
        <w:t>Foundation</w:t>
      </w:r>
      <w:r>
        <w:rPr>
          <w:spacing w:val="-4"/>
          <w:sz w:val="18"/>
        </w:rPr>
        <w:t xml:space="preserve"> </w:t>
      </w:r>
      <w:r>
        <w:rPr>
          <w:sz w:val="18"/>
        </w:rPr>
        <w:t>for</w:t>
      </w:r>
      <w:r>
        <w:rPr>
          <w:spacing w:val="-4"/>
          <w:sz w:val="18"/>
        </w:rPr>
        <w:t xml:space="preserve"> </w:t>
      </w:r>
      <w:r>
        <w:rPr>
          <w:sz w:val="18"/>
        </w:rPr>
        <w:t xml:space="preserve">the Advancement of Teaching, 2015. Retrieved from: </w:t>
      </w:r>
      <w:hyperlink r:id="rId71">
        <w:r>
          <w:rPr>
            <w:sz w:val="18"/>
          </w:rPr>
          <w:t>http://cdn.carnegiefoundation.org/wp-</w:t>
        </w:r>
      </w:hyperlink>
      <w:r>
        <w:rPr>
          <w:sz w:val="18"/>
        </w:rPr>
        <w:t xml:space="preserve"> </w:t>
      </w:r>
      <w:hyperlink r:id="rId72">
        <w:r>
          <w:rPr>
            <w:spacing w:val="-2"/>
            <w:sz w:val="18"/>
          </w:rPr>
          <w:t>content/uploads/2015/02/Title-II-expert-conveing-summary_2-6_formatted.pdf</w:t>
        </w:r>
        <w:r>
          <w:rPr>
            <w:rFonts w:ascii="Times New Roman"/>
            <w:spacing w:val="-2"/>
            <w:sz w:val="20"/>
          </w:rPr>
          <w:t>.</w:t>
        </w:r>
      </w:hyperlink>
    </w:p>
    <w:p w14:paraId="1A0A17B7" w14:textId="77777777" w:rsidR="00CE6176" w:rsidRDefault="008C7876">
      <w:pPr>
        <w:ind w:left="1071"/>
        <w:rPr>
          <w:sz w:val="18"/>
        </w:rPr>
      </w:pPr>
      <w:bookmarkStart w:id="78" w:name="_bookmark49"/>
      <w:bookmarkEnd w:id="78"/>
      <w:r>
        <w:rPr>
          <w:sz w:val="18"/>
          <w:vertAlign w:val="superscript"/>
        </w:rPr>
        <w:t>33</w:t>
      </w:r>
      <w:r>
        <w:rPr>
          <w:spacing w:val="-6"/>
          <w:sz w:val="18"/>
        </w:rPr>
        <w:t xml:space="preserve"> </w:t>
      </w:r>
      <w:r>
        <w:rPr>
          <w:sz w:val="18"/>
        </w:rPr>
        <w:t>Fitzpatrick,</w:t>
      </w:r>
      <w:r>
        <w:rPr>
          <w:spacing w:val="-5"/>
          <w:sz w:val="18"/>
        </w:rPr>
        <w:t xml:space="preserve"> </w:t>
      </w:r>
      <w:r>
        <w:rPr>
          <w:spacing w:val="-2"/>
          <w:sz w:val="18"/>
        </w:rPr>
        <w:t>2015.</w:t>
      </w:r>
    </w:p>
    <w:p w14:paraId="103C87B2" w14:textId="77777777" w:rsidR="00CE6176" w:rsidRDefault="00CE6176">
      <w:pPr>
        <w:rPr>
          <w:sz w:val="18"/>
        </w:rPr>
        <w:sectPr w:rsidR="00CE6176">
          <w:pgSz w:w="12240" w:h="15840"/>
          <w:pgMar w:top="840" w:right="980" w:bottom="1120" w:left="1000" w:header="0" w:footer="935" w:gutter="0"/>
          <w:cols w:space="720"/>
        </w:sectPr>
      </w:pPr>
    </w:p>
    <w:p w14:paraId="7D2E84B0" w14:textId="480D8F4C" w:rsidR="00CE6176" w:rsidRDefault="00B61877">
      <w:pPr>
        <w:pStyle w:val="BodyText"/>
        <w:ind w:left="7835"/>
        <w:rPr>
          <w:sz w:val="20"/>
        </w:rPr>
      </w:pPr>
      <w:r>
        <w:rPr>
          <w:noProof/>
        </w:rPr>
        <w:lastRenderedPageBreak/>
        <mc:AlternateContent>
          <mc:Choice Requires="wpg">
            <w:drawing>
              <wp:anchor distT="0" distB="0" distL="114300" distR="114300" simplePos="0" relativeHeight="485873664" behindDoc="1" locked="0" layoutInCell="1" allowOverlap="1" wp14:anchorId="0803BE45" wp14:editId="44FEAF88">
                <wp:simplePos x="0" y="0"/>
                <wp:positionH relativeFrom="page">
                  <wp:posOffset>510540</wp:posOffset>
                </wp:positionH>
                <wp:positionV relativeFrom="page">
                  <wp:posOffset>534035</wp:posOffset>
                </wp:positionV>
                <wp:extent cx="4967605" cy="8752840"/>
                <wp:effectExtent l="0" t="0" r="0" b="0"/>
                <wp:wrapNone/>
                <wp:docPr id="1211348855" name="docshapegroup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1895475163" name="docshape166"/>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730413" name="docshape167"/>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4D283D" id="docshapegroup165" o:spid="_x0000_s1026" style="position:absolute;margin-left:40.2pt;margin-top:42.05pt;width:391.15pt;height:689.2pt;z-index:-17442816;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">
                <v:rect id="docshape166"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" fillcolor="#91a8ce" stroked="f"/>
                <v:shape id="docshape167"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" path="m1386,l,,,1596r210,l210,13784r972,l1182,1596r204,l1386,xe" fillcolor="#004386" stroked="f">
                  <v:path arrowok="t" o:connecttype="custom" o:connectlocs="1386,841;0,841;0,2437;210,2437;210,14625;1182,14625;1182,2437;1386,2437;1386,841" o:connectangles="0,0,0,0,0,0,0,0,0"/>
                </v:shape>
                <w10:wrap anchorx="page" anchory="page"/>
              </v:group>
            </w:pict>
          </mc:Fallback>
        </mc:AlternateContent>
      </w:r>
      <w:r>
        <w:rPr>
          <w:noProof/>
          <w:sz w:val="20"/>
        </w:rPr>
        <w:drawing>
          <wp:inline distT="0" distB="0" distL="0" distR="0" wp14:anchorId="12A71364" wp14:editId="2E9FB141">
            <wp:extent cx="576612" cy="987551"/>
            <wp:effectExtent l="0" t="0" r="0" b="0"/>
            <wp:docPr id="75"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7CA549A5" w14:textId="77777777" w:rsidR="00CE6176" w:rsidRDefault="00CE6176">
      <w:pPr>
        <w:pStyle w:val="BodyText"/>
        <w:spacing w:before="2"/>
        <w:rPr>
          <w:sz w:val="11"/>
        </w:rPr>
      </w:pPr>
    </w:p>
    <w:p w14:paraId="6C074CEE" w14:textId="77777777" w:rsidR="00CE6176" w:rsidRDefault="008C7876">
      <w:pPr>
        <w:pStyle w:val="Heading8"/>
        <w:spacing w:before="56"/>
      </w:pPr>
      <w:r>
        <w:t>Diversity</w:t>
      </w:r>
      <w:r>
        <w:rPr>
          <w:spacing w:val="-9"/>
        </w:rPr>
        <w:t xml:space="preserve"> </w:t>
      </w:r>
      <w:r>
        <w:t>Initiative</w:t>
      </w:r>
      <w:r>
        <w:rPr>
          <w:spacing w:val="-7"/>
        </w:rPr>
        <w:t xml:space="preserve"> </w:t>
      </w:r>
      <w:r>
        <w:t>–</w:t>
      </w:r>
      <w:r>
        <w:rPr>
          <w:spacing w:val="-5"/>
        </w:rPr>
        <w:t xml:space="preserve"> </w:t>
      </w:r>
      <w:r>
        <w:t>develop</w:t>
      </w:r>
      <w:r>
        <w:rPr>
          <w:spacing w:val="-6"/>
        </w:rPr>
        <w:t xml:space="preserve"> </w:t>
      </w:r>
      <w:r>
        <w:t>cultural</w:t>
      </w:r>
      <w:r>
        <w:rPr>
          <w:spacing w:val="-6"/>
        </w:rPr>
        <w:t xml:space="preserve"> </w:t>
      </w:r>
      <w:r>
        <w:t>proficiency</w:t>
      </w:r>
      <w:r>
        <w:rPr>
          <w:spacing w:val="-4"/>
        </w:rPr>
        <w:t xml:space="preserve"> </w:t>
      </w:r>
      <w:r>
        <w:t>and</w:t>
      </w:r>
      <w:r>
        <w:rPr>
          <w:spacing w:val="-8"/>
        </w:rPr>
        <w:t xml:space="preserve"> </w:t>
      </w:r>
      <w:r>
        <w:t>hiring</w:t>
      </w:r>
      <w:r>
        <w:rPr>
          <w:spacing w:val="-4"/>
        </w:rPr>
        <w:t xml:space="preserve"> </w:t>
      </w:r>
      <w:r>
        <w:rPr>
          <w:spacing w:val="-2"/>
        </w:rPr>
        <w:t>practices</w:t>
      </w:r>
    </w:p>
    <w:p w14:paraId="6F1F2864" w14:textId="77777777" w:rsidR="00CE6176" w:rsidRDefault="008C7876">
      <w:pPr>
        <w:spacing w:before="1"/>
        <w:ind w:left="1159" w:right="464" w:hanging="1"/>
        <w:rPr>
          <w:sz w:val="18"/>
        </w:rPr>
      </w:pPr>
      <w:r>
        <w:rPr>
          <w:b/>
          <w:color w:val="365F91"/>
        </w:rPr>
        <w:t>A</w:t>
      </w:r>
      <w:r>
        <w:rPr>
          <w:b/>
          <w:color w:val="365F91"/>
          <w:sz w:val="18"/>
        </w:rPr>
        <w:t>DDRESSES</w:t>
      </w:r>
      <w:r>
        <w:rPr>
          <w:color w:val="365F91"/>
        </w:rPr>
        <w:t>:</w:t>
      </w:r>
      <w:r>
        <w:rPr>
          <w:color w:val="365F91"/>
          <w:spacing w:val="-5"/>
        </w:rPr>
        <w:t xml:space="preserve"> </w:t>
      </w:r>
      <w:r>
        <w:rPr>
          <w:color w:val="365F91"/>
          <w:sz w:val="18"/>
        </w:rPr>
        <w:t>EFFECTIVENESS GAP</w:t>
      </w:r>
      <w:r>
        <w:rPr>
          <w:color w:val="365F91"/>
        </w:rPr>
        <w:t>;</w:t>
      </w:r>
      <w:r>
        <w:rPr>
          <w:color w:val="365F91"/>
          <w:spacing w:val="-5"/>
        </w:rPr>
        <w:t xml:space="preserve"> </w:t>
      </w:r>
      <w:r>
        <w:rPr>
          <w:color w:val="365F91"/>
          <w:sz w:val="18"/>
        </w:rPr>
        <w:t>INADEQUATE PIPELINE</w:t>
      </w:r>
      <w:r>
        <w:rPr>
          <w:color w:val="365F91"/>
        </w:rPr>
        <w:t>;</w:t>
      </w:r>
      <w:r>
        <w:rPr>
          <w:color w:val="365F91"/>
          <w:spacing w:val="-5"/>
        </w:rPr>
        <w:t xml:space="preserve"> </w:t>
      </w:r>
      <w:r>
        <w:rPr>
          <w:color w:val="365F91"/>
          <w:sz w:val="18"/>
        </w:rPr>
        <w:t xml:space="preserve">NEED FOR TRAINING TO MEET DIVERSE STUDENT NEEDS </w:t>
      </w:r>
      <w:r>
        <w:rPr>
          <w:b/>
          <w:color w:val="365F91"/>
        </w:rPr>
        <w:t>ESE</w:t>
      </w:r>
      <w:r>
        <w:rPr>
          <w:b/>
          <w:color w:val="365F91"/>
          <w:spacing w:val="-13"/>
        </w:rPr>
        <w:t xml:space="preserve"> </w:t>
      </w:r>
      <w:r>
        <w:rPr>
          <w:b/>
          <w:color w:val="365F91"/>
        </w:rPr>
        <w:t>C</w:t>
      </w:r>
      <w:r>
        <w:rPr>
          <w:b/>
          <w:color w:val="365F91"/>
          <w:sz w:val="18"/>
        </w:rPr>
        <w:t>ORE</w:t>
      </w:r>
      <w:r>
        <w:rPr>
          <w:b/>
          <w:color w:val="365F91"/>
          <w:spacing w:val="-3"/>
          <w:sz w:val="18"/>
        </w:rPr>
        <w:t xml:space="preserve"> </w:t>
      </w:r>
      <w:r>
        <w:rPr>
          <w:b/>
          <w:color w:val="365F91"/>
        </w:rPr>
        <w:t>P</w:t>
      </w:r>
      <w:r>
        <w:rPr>
          <w:b/>
          <w:color w:val="365F91"/>
          <w:sz w:val="18"/>
        </w:rPr>
        <w:t>RIORITIES</w:t>
      </w:r>
      <w:r>
        <w:rPr>
          <w:color w:val="365F91"/>
        </w:rPr>
        <w:t>:</w:t>
      </w:r>
      <w:r>
        <w:rPr>
          <w:color w:val="365F91"/>
          <w:spacing w:val="-12"/>
        </w:rPr>
        <w:t xml:space="preserve"> </w:t>
      </w:r>
      <w:r>
        <w:rPr>
          <w:color w:val="365F91"/>
          <w:sz w:val="18"/>
        </w:rPr>
        <w:t>STRENGTHENING</w:t>
      </w:r>
      <w:r>
        <w:rPr>
          <w:color w:val="365F91"/>
          <w:spacing w:val="-5"/>
          <w:sz w:val="18"/>
        </w:rPr>
        <w:t xml:space="preserve"> </w:t>
      </w:r>
      <w:r>
        <w:rPr>
          <w:color w:val="365F91"/>
          <w:sz w:val="18"/>
        </w:rPr>
        <w:t>CURRICULUM</w:t>
      </w:r>
      <w:r>
        <w:rPr>
          <w:color w:val="365F91"/>
        </w:rPr>
        <w:t>,</w:t>
      </w:r>
      <w:r>
        <w:rPr>
          <w:color w:val="365F91"/>
          <w:spacing w:val="-13"/>
        </w:rPr>
        <w:t xml:space="preserve"> </w:t>
      </w:r>
      <w:r>
        <w:rPr>
          <w:color w:val="365F91"/>
          <w:sz w:val="18"/>
        </w:rPr>
        <w:t>INSTRUCTION</w:t>
      </w:r>
      <w:r>
        <w:rPr>
          <w:color w:val="365F91"/>
        </w:rPr>
        <w:t>,</w:t>
      </w:r>
      <w:r>
        <w:rPr>
          <w:color w:val="365F91"/>
          <w:spacing w:val="-12"/>
        </w:rPr>
        <w:t xml:space="preserve"> </w:t>
      </w:r>
      <w:r>
        <w:rPr>
          <w:color w:val="365F91"/>
          <w:sz w:val="18"/>
        </w:rPr>
        <w:t>AND</w:t>
      </w:r>
      <w:r>
        <w:rPr>
          <w:color w:val="365F91"/>
          <w:spacing w:val="-5"/>
          <w:sz w:val="18"/>
        </w:rPr>
        <w:t xml:space="preserve"> </w:t>
      </w:r>
      <w:r>
        <w:rPr>
          <w:color w:val="365F91"/>
          <w:sz w:val="18"/>
        </w:rPr>
        <w:t>ASSESSMENT</w:t>
      </w:r>
      <w:r>
        <w:rPr>
          <w:color w:val="365F91"/>
        </w:rPr>
        <w:t>;</w:t>
      </w:r>
      <w:r>
        <w:rPr>
          <w:color w:val="365F91"/>
          <w:spacing w:val="-12"/>
        </w:rPr>
        <w:t xml:space="preserve"> </w:t>
      </w:r>
      <w:r>
        <w:rPr>
          <w:color w:val="365F91"/>
          <w:sz w:val="18"/>
        </w:rPr>
        <w:t>PROMOTING</w:t>
      </w:r>
      <w:r>
        <w:rPr>
          <w:color w:val="365F91"/>
          <w:spacing w:val="-5"/>
          <w:sz w:val="18"/>
        </w:rPr>
        <w:t xml:space="preserve"> </w:t>
      </w:r>
      <w:r>
        <w:rPr>
          <w:color w:val="365F91"/>
          <w:sz w:val="18"/>
        </w:rPr>
        <w:t xml:space="preserve">EDUCATOR </w:t>
      </w:r>
      <w:r>
        <w:rPr>
          <w:color w:val="365F91"/>
          <w:sz w:val="18"/>
        </w:rPr>
        <w:t>DEVELOPMENT</w:t>
      </w:r>
      <w:r>
        <w:rPr>
          <w:color w:val="365F91"/>
        </w:rPr>
        <w:t xml:space="preserve">; </w:t>
      </w:r>
      <w:r>
        <w:rPr>
          <w:color w:val="365F91"/>
          <w:sz w:val="18"/>
        </w:rPr>
        <w:t>ATTENDING TO THE SOCIAL</w:t>
      </w:r>
      <w:r>
        <w:rPr>
          <w:color w:val="365F91"/>
        </w:rPr>
        <w:t>/</w:t>
      </w:r>
      <w:r>
        <w:rPr>
          <w:color w:val="365F91"/>
          <w:sz w:val="18"/>
        </w:rPr>
        <w:t>EMOTIONAL</w:t>
      </w:r>
      <w:r>
        <w:rPr>
          <w:color w:val="365F91"/>
        </w:rPr>
        <w:t>/</w:t>
      </w:r>
      <w:r>
        <w:rPr>
          <w:color w:val="365F91"/>
          <w:sz w:val="18"/>
        </w:rPr>
        <w:t>HEALTH NEEDS OF STUDENTS AND FAMILIES</w:t>
      </w:r>
    </w:p>
    <w:p w14:paraId="195D6DC1" w14:textId="77777777" w:rsidR="00CE6176" w:rsidRDefault="008C7876">
      <w:pPr>
        <w:pStyle w:val="BodyText"/>
        <w:ind w:left="1143" w:right="508"/>
      </w:pPr>
      <w:r>
        <w:t>In</w:t>
      </w:r>
      <w:r>
        <w:rPr>
          <w:spacing w:val="-2"/>
        </w:rPr>
        <w:t xml:space="preserve"> </w:t>
      </w:r>
      <w:r>
        <w:t>2013</w:t>
      </w:r>
      <w:r>
        <w:rPr>
          <w:spacing w:val="-3"/>
        </w:rPr>
        <w:t xml:space="preserve"> </w:t>
      </w:r>
      <w:r>
        <w:t>ESE</w:t>
      </w:r>
      <w:r>
        <w:rPr>
          <w:spacing w:val="-2"/>
        </w:rPr>
        <w:t xml:space="preserve"> </w:t>
      </w:r>
      <w:r>
        <w:t>launched</w:t>
      </w:r>
      <w:r>
        <w:rPr>
          <w:spacing w:val="-2"/>
        </w:rPr>
        <w:t xml:space="preserve"> </w:t>
      </w:r>
      <w:r>
        <w:t>a</w:t>
      </w:r>
      <w:r>
        <w:rPr>
          <w:spacing w:val="-4"/>
        </w:rPr>
        <w:t xml:space="preserve"> </w:t>
      </w:r>
      <w:r>
        <w:t>Diversity</w:t>
      </w:r>
      <w:r>
        <w:rPr>
          <w:spacing w:val="-2"/>
        </w:rPr>
        <w:t xml:space="preserve"> </w:t>
      </w:r>
      <w:r>
        <w:t>Initiative</w:t>
      </w:r>
      <w:r>
        <w:rPr>
          <w:spacing w:val="-1"/>
        </w:rPr>
        <w:t xml:space="preserve"> </w:t>
      </w:r>
      <w:r>
        <w:t>proposal</w:t>
      </w:r>
      <w:r>
        <w:rPr>
          <w:spacing w:val="-4"/>
        </w:rPr>
        <w:t xml:space="preserve"> </w:t>
      </w:r>
      <w:r>
        <w:t>and</w:t>
      </w:r>
      <w:r>
        <w:rPr>
          <w:spacing w:val="-2"/>
        </w:rPr>
        <w:t xml:space="preserve"> </w:t>
      </w:r>
      <w:r>
        <w:t>convened</w:t>
      </w:r>
      <w:r>
        <w:rPr>
          <w:spacing w:val="-3"/>
        </w:rPr>
        <w:t xml:space="preserve"> </w:t>
      </w:r>
      <w:r>
        <w:t>a</w:t>
      </w:r>
      <w:r>
        <w:rPr>
          <w:spacing w:val="-4"/>
        </w:rPr>
        <w:t xml:space="preserve"> </w:t>
      </w:r>
      <w:r>
        <w:t>group</w:t>
      </w:r>
      <w:r>
        <w:rPr>
          <w:spacing w:val="-4"/>
        </w:rPr>
        <w:t xml:space="preserve"> </w:t>
      </w:r>
      <w:r>
        <w:t>of</w:t>
      </w:r>
      <w:r>
        <w:rPr>
          <w:spacing w:val="-2"/>
        </w:rPr>
        <w:t xml:space="preserve"> </w:t>
      </w:r>
      <w:r>
        <w:t>experts,</w:t>
      </w:r>
      <w:r>
        <w:rPr>
          <w:spacing w:val="-3"/>
        </w:rPr>
        <w:t xml:space="preserve"> </w:t>
      </w:r>
      <w:r>
        <w:t>known</w:t>
      </w:r>
      <w:r>
        <w:rPr>
          <w:spacing w:val="-2"/>
        </w:rPr>
        <w:t xml:space="preserve"> </w:t>
      </w:r>
      <w:r>
        <w:t>as the Massachusetts Advocates for Diversity in Education Task Force (MADE), to</w:t>
      </w:r>
      <w:r>
        <w:t xml:space="preserve"> advise the Department on how to support districts to more effectively recruit and retain a diverse workforce and to improve all educators’ effectiveness by developing cultural proficiency. The resources developed through this initiative are shared </w:t>
      </w:r>
      <w:hyperlink r:id="rId73">
        <w:r>
          <w:rPr>
            <w:color w:val="0000FF"/>
            <w:u w:val="single" w:color="0000FF"/>
          </w:rPr>
          <w:t>online</w:t>
        </w:r>
      </w:hyperlink>
      <w:r>
        <w:rPr>
          <w:color w:val="0000FF"/>
        </w:rPr>
        <w:t xml:space="preserve"> </w:t>
      </w:r>
      <w:r>
        <w:t>on an ongoing basis. ESE has secured a</w:t>
      </w:r>
      <w:r>
        <w:rPr>
          <w:spacing w:val="-2"/>
        </w:rPr>
        <w:t xml:space="preserve"> </w:t>
      </w:r>
      <w:r>
        <w:t>cultural proficiency provider</w:t>
      </w:r>
      <w:r>
        <w:rPr>
          <w:spacing w:val="-1"/>
        </w:rPr>
        <w:t xml:space="preserve"> </w:t>
      </w:r>
      <w:r>
        <w:t>who will</w:t>
      </w:r>
      <w:r>
        <w:rPr>
          <w:spacing w:val="-2"/>
        </w:rPr>
        <w:t xml:space="preserve"> </w:t>
      </w:r>
      <w:r>
        <w:t xml:space="preserve">develop, </w:t>
      </w:r>
      <w:proofErr w:type="gramStart"/>
      <w:r>
        <w:t>publish</w:t>
      </w:r>
      <w:proofErr w:type="gramEnd"/>
      <w:r>
        <w:t xml:space="preserve"> and make available replicable materials in the form of</w:t>
      </w:r>
      <w:r>
        <w:rPr>
          <w:spacing w:val="-1"/>
        </w:rPr>
        <w:t xml:space="preserve"> </w:t>
      </w:r>
      <w:r>
        <w:t>guides, manuals, ready-to-use t</w:t>
      </w:r>
      <w:r>
        <w:t>oolkits, and</w:t>
      </w:r>
      <w:r>
        <w:rPr>
          <w:spacing w:val="-1"/>
        </w:rPr>
        <w:t xml:space="preserve"> </w:t>
      </w:r>
      <w:r>
        <w:t>vignettes. The tools will be designed</w:t>
      </w:r>
      <w:r>
        <w:rPr>
          <w:spacing w:val="-1"/>
        </w:rPr>
        <w:t xml:space="preserve"> </w:t>
      </w:r>
      <w:r>
        <w:t>to</w:t>
      </w:r>
      <w:r>
        <w:rPr>
          <w:spacing w:val="-1"/>
        </w:rPr>
        <w:t xml:space="preserve"> </w:t>
      </w:r>
      <w:r>
        <w:t>support</w:t>
      </w:r>
      <w:r>
        <w:rPr>
          <w:spacing w:val="-2"/>
        </w:rPr>
        <w:t xml:space="preserve"> </w:t>
      </w:r>
      <w:r>
        <w:t xml:space="preserve">districts </w:t>
      </w:r>
      <w:proofErr w:type="gramStart"/>
      <w:r>
        <w:t>in:</w:t>
      </w:r>
      <w:proofErr w:type="gramEnd"/>
      <w:r>
        <w:t xml:space="preserve"> hiring</w:t>
      </w:r>
      <w:r>
        <w:rPr>
          <w:spacing w:val="-1"/>
        </w:rPr>
        <w:t xml:space="preserve"> </w:t>
      </w:r>
      <w:r>
        <w:t>and</w:t>
      </w:r>
      <w:r>
        <w:rPr>
          <w:spacing w:val="-1"/>
        </w:rPr>
        <w:t xml:space="preserve"> </w:t>
      </w:r>
      <w:r>
        <w:t>retention</w:t>
      </w:r>
      <w:r>
        <w:rPr>
          <w:spacing w:val="-3"/>
        </w:rPr>
        <w:t xml:space="preserve"> </w:t>
      </w:r>
      <w:r>
        <w:t>of diverse educators; successful transition of diverse students between and within schools; and development of culturally proficiency.</w:t>
      </w:r>
    </w:p>
    <w:p w14:paraId="30484E78" w14:textId="77777777" w:rsidR="00CE6176" w:rsidRDefault="00CE6176">
      <w:pPr>
        <w:pStyle w:val="BodyText"/>
        <w:spacing w:before="3"/>
      </w:pPr>
    </w:p>
    <w:p w14:paraId="60F724C3" w14:textId="77777777" w:rsidR="00CE6176" w:rsidRPr="00676C64" w:rsidRDefault="008C7876">
      <w:pPr>
        <w:ind w:left="1160"/>
        <w:rPr>
          <w:b/>
          <w:color w:val="1F497D" w:themeColor="text2"/>
          <w:sz w:val="28"/>
        </w:rPr>
      </w:pPr>
      <w:r w:rsidRPr="00676C64">
        <w:rPr>
          <w:b/>
          <w:color w:val="1F497D" w:themeColor="text2"/>
          <w:sz w:val="28"/>
        </w:rPr>
        <w:t>Ongoing</w:t>
      </w:r>
      <w:r w:rsidRPr="00676C64">
        <w:rPr>
          <w:b/>
          <w:color w:val="1F497D" w:themeColor="text2"/>
          <w:spacing w:val="-7"/>
          <w:sz w:val="28"/>
        </w:rPr>
        <w:t xml:space="preserve"> </w:t>
      </w:r>
      <w:r w:rsidRPr="00676C64">
        <w:rPr>
          <w:b/>
          <w:color w:val="1F497D" w:themeColor="text2"/>
          <w:sz w:val="28"/>
        </w:rPr>
        <w:t>work</w:t>
      </w:r>
      <w:r w:rsidRPr="00676C64">
        <w:rPr>
          <w:b/>
          <w:color w:val="1F497D" w:themeColor="text2"/>
          <w:spacing w:val="-6"/>
          <w:sz w:val="28"/>
        </w:rPr>
        <w:t xml:space="preserve"> </w:t>
      </w:r>
      <w:r w:rsidRPr="00676C64">
        <w:rPr>
          <w:b/>
          <w:color w:val="1F497D" w:themeColor="text2"/>
          <w:sz w:val="28"/>
        </w:rPr>
        <w:t>that</w:t>
      </w:r>
      <w:r w:rsidRPr="00676C64">
        <w:rPr>
          <w:b/>
          <w:color w:val="1F497D" w:themeColor="text2"/>
          <w:spacing w:val="-4"/>
          <w:sz w:val="28"/>
        </w:rPr>
        <w:t xml:space="preserve"> </w:t>
      </w:r>
      <w:r w:rsidRPr="00676C64">
        <w:rPr>
          <w:b/>
          <w:color w:val="1F497D" w:themeColor="text2"/>
          <w:sz w:val="28"/>
        </w:rPr>
        <w:t>addresses</w:t>
      </w:r>
      <w:r w:rsidRPr="00676C64">
        <w:rPr>
          <w:b/>
          <w:color w:val="1F497D" w:themeColor="text2"/>
          <w:spacing w:val="-4"/>
          <w:sz w:val="28"/>
        </w:rPr>
        <w:t xml:space="preserve"> </w:t>
      </w:r>
      <w:r w:rsidRPr="00676C64">
        <w:rPr>
          <w:b/>
          <w:color w:val="1F497D" w:themeColor="text2"/>
          <w:sz w:val="28"/>
        </w:rPr>
        <w:t>equity</w:t>
      </w:r>
      <w:r w:rsidRPr="00676C64">
        <w:rPr>
          <w:b/>
          <w:color w:val="1F497D" w:themeColor="text2"/>
          <w:spacing w:val="-5"/>
          <w:sz w:val="28"/>
        </w:rPr>
        <w:t xml:space="preserve"> </w:t>
      </w:r>
      <w:r w:rsidRPr="00676C64">
        <w:rPr>
          <w:b/>
          <w:color w:val="1F497D" w:themeColor="text2"/>
          <w:spacing w:val="-4"/>
          <w:sz w:val="28"/>
        </w:rPr>
        <w:t>gaps</w:t>
      </w:r>
    </w:p>
    <w:p w14:paraId="044A3E83" w14:textId="77777777" w:rsidR="00CE6176" w:rsidRDefault="00CE6176">
      <w:pPr>
        <w:pStyle w:val="BodyText"/>
        <w:spacing w:before="7"/>
        <w:rPr>
          <w:b/>
          <w:sz w:val="27"/>
        </w:rPr>
      </w:pPr>
    </w:p>
    <w:p w14:paraId="2F4CC9C2" w14:textId="77777777" w:rsidR="00CE6176" w:rsidRDefault="008C7876">
      <w:pPr>
        <w:pStyle w:val="BodyText"/>
        <w:spacing w:before="1"/>
        <w:ind w:left="1160" w:right="464"/>
      </w:pPr>
      <w:r>
        <w:t>As noted in the introduction, several of ESE’s ongoing programs and policies also support the elimination</w:t>
      </w:r>
      <w:r>
        <w:rPr>
          <w:spacing w:val="-5"/>
        </w:rPr>
        <w:t xml:space="preserve"> </w:t>
      </w:r>
      <w:r>
        <w:t>of</w:t>
      </w:r>
      <w:r>
        <w:rPr>
          <w:spacing w:val="-2"/>
        </w:rPr>
        <w:t xml:space="preserve"> </w:t>
      </w:r>
      <w:r>
        <w:t>equity</w:t>
      </w:r>
      <w:r>
        <w:rPr>
          <w:spacing w:val="-1"/>
        </w:rPr>
        <w:t xml:space="preserve"> </w:t>
      </w:r>
      <w:r>
        <w:t>gaps</w:t>
      </w:r>
      <w:r>
        <w:rPr>
          <w:spacing w:val="-4"/>
        </w:rPr>
        <w:t xml:space="preserve"> </w:t>
      </w:r>
      <w:r>
        <w:t>and</w:t>
      </w:r>
      <w:r>
        <w:rPr>
          <w:spacing w:val="-3"/>
        </w:rPr>
        <w:t xml:space="preserve"> </w:t>
      </w:r>
      <w:r>
        <w:t>their</w:t>
      </w:r>
      <w:r>
        <w:rPr>
          <w:spacing w:val="-2"/>
        </w:rPr>
        <w:t xml:space="preserve"> </w:t>
      </w:r>
      <w:r>
        <w:t>root</w:t>
      </w:r>
      <w:r>
        <w:rPr>
          <w:spacing w:val="-4"/>
        </w:rPr>
        <w:t xml:space="preserve"> </w:t>
      </w:r>
      <w:r>
        <w:t>causes.</w:t>
      </w:r>
      <w:r>
        <w:rPr>
          <w:spacing w:val="-2"/>
        </w:rPr>
        <w:t xml:space="preserve"> </w:t>
      </w:r>
      <w:r>
        <w:t>Rather</w:t>
      </w:r>
      <w:r>
        <w:rPr>
          <w:spacing w:val="-2"/>
        </w:rPr>
        <w:t xml:space="preserve"> </w:t>
      </w:r>
      <w:r>
        <w:t>than</w:t>
      </w:r>
      <w:r>
        <w:rPr>
          <w:spacing w:val="-3"/>
        </w:rPr>
        <w:t xml:space="preserve"> </w:t>
      </w:r>
      <w:r>
        <w:t>simply</w:t>
      </w:r>
      <w:r>
        <w:rPr>
          <w:spacing w:val="-1"/>
        </w:rPr>
        <w:t xml:space="preserve"> </w:t>
      </w:r>
      <w:r>
        <w:t>list</w:t>
      </w:r>
      <w:r>
        <w:rPr>
          <w:spacing w:val="-1"/>
        </w:rPr>
        <w:t xml:space="preserve"> </w:t>
      </w:r>
      <w:r>
        <w:t>all</w:t>
      </w:r>
      <w:r>
        <w:rPr>
          <w:spacing w:val="-5"/>
        </w:rPr>
        <w:t xml:space="preserve"> </w:t>
      </w:r>
      <w:r>
        <w:t>ongoing</w:t>
      </w:r>
      <w:r>
        <w:rPr>
          <w:spacing w:val="-3"/>
        </w:rPr>
        <w:t xml:space="preserve"> </w:t>
      </w:r>
      <w:r>
        <w:t>work</w:t>
      </w:r>
      <w:r>
        <w:rPr>
          <w:spacing w:val="-4"/>
        </w:rPr>
        <w:t xml:space="preserve"> </w:t>
      </w:r>
      <w:r>
        <w:t xml:space="preserve">related to equity gaps, this section focuses on </w:t>
      </w:r>
      <w:r>
        <w:t>some of the resources, tools and supports available to districts and schools in their work to address inequitable access.</w:t>
      </w:r>
    </w:p>
    <w:p w14:paraId="2FE4EAB9" w14:textId="77777777" w:rsidR="00CE6176" w:rsidRDefault="00CE6176">
      <w:pPr>
        <w:pStyle w:val="BodyText"/>
      </w:pPr>
    </w:p>
    <w:p w14:paraId="7C0D8D7A" w14:textId="77777777" w:rsidR="00CE6176" w:rsidRDefault="008C7876">
      <w:pPr>
        <w:pStyle w:val="Heading8"/>
      </w:pPr>
      <w:r>
        <w:t>Rethinking</w:t>
      </w:r>
      <w:r>
        <w:rPr>
          <w:spacing w:val="-9"/>
        </w:rPr>
        <w:t xml:space="preserve"> </w:t>
      </w:r>
      <w:r>
        <w:t>Equity</w:t>
      </w:r>
      <w:r>
        <w:rPr>
          <w:spacing w:val="-4"/>
        </w:rPr>
        <w:t xml:space="preserve"> </w:t>
      </w:r>
      <w:r>
        <w:t>and</w:t>
      </w:r>
      <w:r>
        <w:rPr>
          <w:spacing w:val="-6"/>
        </w:rPr>
        <w:t xml:space="preserve"> </w:t>
      </w:r>
      <w:r>
        <w:t>Teaching</w:t>
      </w:r>
      <w:r>
        <w:rPr>
          <w:spacing w:val="-7"/>
        </w:rPr>
        <w:t xml:space="preserve"> </w:t>
      </w:r>
      <w:r>
        <w:t>English</w:t>
      </w:r>
      <w:r>
        <w:rPr>
          <w:spacing w:val="-6"/>
        </w:rPr>
        <w:t xml:space="preserve"> </w:t>
      </w:r>
      <w:r>
        <w:t>Language</w:t>
      </w:r>
      <w:r>
        <w:rPr>
          <w:spacing w:val="-6"/>
        </w:rPr>
        <w:t xml:space="preserve"> </w:t>
      </w:r>
      <w:r>
        <w:t>Learners</w:t>
      </w:r>
      <w:r>
        <w:rPr>
          <w:spacing w:val="-4"/>
        </w:rPr>
        <w:t xml:space="preserve"> </w:t>
      </w:r>
      <w:r>
        <w:rPr>
          <w:spacing w:val="-2"/>
        </w:rPr>
        <w:t>(RETELL)</w:t>
      </w:r>
    </w:p>
    <w:p w14:paraId="2EF96C18" w14:textId="77777777" w:rsidR="00CE6176" w:rsidRDefault="008C7876">
      <w:pPr>
        <w:spacing w:before="1" w:line="256" w:lineRule="auto"/>
        <w:ind w:left="1160" w:right="589" w:hanging="1"/>
        <w:rPr>
          <w:sz w:val="18"/>
        </w:rPr>
      </w:pPr>
      <w:r>
        <w:rPr>
          <w:b/>
          <w:color w:val="365F91"/>
        </w:rPr>
        <w:t>A</w:t>
      </w:r>
      <w:r>
        <w:rPr>
          <w:b/>
          <w:color w:val="365F91"/>
          <w:sz w:val="18"/>
        </w:rPr>
        <w:t>DDRESSES</w:t>
      </w:r>
      <w:r>
        <w:rPr>
          <w:color w:val="365F91"/>
        </w:rPr>
        <w:t xml:space="preserve">: </w:t>
      </w:r>
      <w:r>
        <w:rPr>
          <w:color w:val="365F91"/>
          <w:sz w:val="18"/>
        </w:rPr>
        <w:t>PREPARATION AND EFFECTIVENESS GAPS</w:t>
      </w:r>
      <w:r>
        <w:rPr>
          <w:color w:val="365F91"/>
        </w:rPr>
        <w:t xml:space="preserve">; </w:t>
      </w:r>
      <w:r>
        <w:rPr>
          <w:color w:val="365F91"/>
          <w:sz w:val="18"/>
        </w:rPr>
        <w:t xml:space="preserve">NEED FOR TRAINING TO MEET DIVERSE STUDENT NEEDS </w:t>
      </w:r>
      <w:r>
        <w:rPr>
          <w:b/>
          <w:color w:val="365F91"/>
        </w:rPr>
        <w:t>ESE</w:t>
      </w:r>
      <w:r>
        <w:rPr>
          <w:b/>
          <w:color w:val="365F91"/>
          <w:spacing w:val="-13"/>
        </w:rPr>
        <w:t xml:space="preserve"> </w:t>
      </w:r>
      <w:r>
        <w:rPr>
          <w:b/>
          <w:color w:val="365F91"/>
        </w:rPr>
        <w:t>C</w:t>
      </w:r>
      <w:r>
        <w:rPr>
          <w:b/>
          <w:color w:val="365F91"/>
          <w:sz w:val="18"/>
        </w:rPr>
        <w:t>ORE</w:t>
      </w:r>
      <w:r>
        <w:rPr>
          <w:b/>
          <w:color w:val="365F91"/>
          <w:spacing w:val="-4"/>
          <w:sz w:val="18"/>
        </w:rPr>
        <w:t xml:space="preserve"> </w:t>
      </w:r>
      <w:r>
        <w:rPr>
          <w:b/>
          <w:color w:val="365F91"/>
        </w:rPr>
        <w:t>P</w:t>
      </w:r>
      <w:r>
        <w:rPr>
          <w:b/>
          <w:color w:val="365F91"/>
          <w:sz w:val="18"/>
        </w:rPr>
        <w:t>RIORITIES</w:t>
      </w:r>
      <w:r>
        <w:rPr>
          <w:color w:val="365F91"/>
        </w:rPr>
        <w:t>:</w:t>
      </w:r>
      <w:r>
        <w:rPr>
          <w:color w:val="365F91"/>
          <w:spacing w:val="-13"/>
        </w:rPr>
        <w:t xml:space="preserve"> </w:t>
      </w:r>
      <w:r>
        <w:rPr>
          <w:color w:val="365F91"/>
          <w:sz w:val="18"/>
        </w:rPr>
        <w:t>STRENGTHENING</w:t>
      </w:r>
      <w:r>
        <w:rPr>
          <w:color w:val="365F91"/>
          <w:spacing w:val="-5"/>
          <w:sz w:val="18"/>
        </w:rPr>
        <w:t xml:space="preserve"> </w:t>
      </w:r>
      <w:r>
        <w:rPr>
          <w:color w:val="365F91"/>
          <w:sz w:val="18"/>
        </w:rPr>
        <w:t>CURRICULUM</w:t>
      </w:r>
      <w:r>
        <w:rPr>
          <w:color w:val="365F91"/>
        </w:rPr>
        <w:t>,</w:t>
      </w:r>
      <w:r>
        <w:rPr>
          <w:color w:val="365F91"/>
          <w:spacing w:val="-13"/>
        </w:rPr>
        <w:t xml:space="preserve"> </w:t>
      </w:r>
      <w:r>
        <w:rPr>
          <w:color w:val="365F91"/>
          <w:sz w:val="18"/>
        </w:rPr>
        <w:t>INSTRUCTION</w:t>
      </w:r>
      <w:r>
        <w:rPr>
          <w:color w:val="365F91"/>
          <w:spacing w:val="-5"/>
          <w:sz w:val="18"/>
        </w:rPr>
        <w:t xml:space="preserve"> </w:t>
      </w:r>
      <w:r>
        <w:rPr>
          <w:color w:val="365F91"/>
          <w:sz w:val="18"/>
        </w:rPr>
        <w:t>AND</w:t>
      </w:r>
      <w:r>
        <w:rPr>
          <w:color w:val="365F91"/>
          <w:spacing w:val="-5"/>
          <w:sz w:val="18"/>
        </w:rPr>
        <w:t xml:space="preserve"> </w:t>
      </w:r>
      <w:r>
        <w:rPr>
          <w:color w:val="365F91"/>
          <w:sz w:val="18"/>
        </w:rPr>
        <w:t>ASSESSMENT</w:t>
      </w:r>
      <w:r>
        <w:rPr>
          <w:color w:val="365F91"/>
        </w:rPr>
        <w:t>;</w:t>
      </w:r>
      <w:r>
        <w:rPr>
          <w:color w:val="365F91"/>
          <w:spacing w:val="-13"/>
        </w:rPr>
        <w:t xml:space="preserve"> </w:t>
      </w:r>
      <w:r>
        <w:rPr>
          <w:color w:val="365F91"/>
          <w:sz w:val="18"/>
        </w:rPr>
        <w:t>PROMOTING</w:t>
      </w:r>
      <w:r>
        <w:rPr>
          <w:color w:val="365F91"/>
          <w:spacing w:val="-5"/>
          <w:sz w:val="18"/>
        </w:rPr>
        <w:t xml:space="preserve"> </w:t>
      </w:r>
      <w:r>
        <w:rPr>
          <w:color w:val="365F91"/>
          <w:sz w:val="18"/>
        </w:rPr>
        <w:t xml:space="preserve">EDUCATOR </w:t>
      </w:r>
      <w:r>
        <w:rPr>
          <w:color w:val="365F91"/>
          <w:spacing w:val="-2"/>
          <w:sz w:val="18"/>
        </w:rPr>
        <w:t>DEVELOPMENT</w:t>
      </w:r>
    </w:p>
    <w:p w14:paraId="31B4A86A" w14:textId="77777777" w:rsidR="00CE6176" w:rsidRDefault="008C7876">
      <w:pPr>
        <w:pStyle w:val="BodyText"/>
        <w:ind w:left="1160" w:right="490"/>
      </w:pPr>
      <w:r>
        <w:t>In order to strengthen instruction and better support the academic achievement of ELLs, the state Boar</w:t>
      </w:r>
      <w:r>
        <w:t>d of Elementary and Secondary Education adopted new regulations in June 2012. These</w:t>
      </w:r>
      <w:r>
        <w:rPr>
          <w:spacing w:val="-1"/>
        </w:rPr>
        <w:t xml:space="preserve"> </w:t>
      </w:r>
      <w:r>
        <w:t>include</w:t>
      </w:r>
      <w:r>
        <w:rPr>
          <w:spacing w:val="-4"/>
        </w:rPr>
        <w:t xml:space="preserve"> </w:t>
      </w:r>
      <w:r>
        <w:t>a</w:t>
      </w:r>
      <w:r>
        <w:rPr>
          <w:spacing w:val="-2"/>
        </w:rPr>
        <w:t xml:space="preserve"> </w:t>
      </w:r>
      <w:r>
        <w:t>requirement</w:t>
      </w:r>
      <w:r>
        <w:rPr>
          <w:spacing w:val="-1"/>
        </w:rPr>
        <w:t xml:space="preserve"> </w:t>
      </w:r>
      <w:r>
        <w:t>that</w:t>
      </w:r>
      <w:r>
        <w:rPr>
          <w:spacing w:val="-1"/>
        </w:rPr>
        <w:t xml:space="preserve"> </w:t>
      </w:r>
      <w:r>
        <w:t>all</w:t>
      </w:r>
      <w:r>
        <w:rPr>
          <w:spacing w:val="-2"/>
        </w:rPr>
        <w:t xml:space="preserve"> </w:t>
      </w:r>
      <w:r>
        <w:t>incumbent</w:t>
      </w:r>
      <w:r>
        <w:rPr>
          <w:spacing w:val="-4"/>
        </w:rPr>
        <w:t xml:space="preserve"> </w:t>
      </w:r>
      <w:r>
        <w:t>core</w:t>
      </w:r>
      <w:r>
        <w:rPr>
          <w:spacing w:val="-4"/>
        </w:rPr>
        <w:t xml:space="preserve"> </w:t>
      </w:r>
      <w:r>
        <w:t>academic</w:t>
      </w:r>
      <w:r>
        <w:rPr>
          <w:spacing w:val="-2"/>
        </w:rPr>
        <w:t xml:space="preserve"> </w:t>
      </w:r>
      <w:r>
        <w:t>teachers</w:t>
      </w:r>
      <w:r>
        <w:rPr>
          <w:spacing w:val="-4"/>
        </w:rPr>
        <w:t xml:space="preserve"> </w:t>
      </w:r>
      <w:r>
        <w:t>of</w:t>
      </w:r>
      <w:r>
        <w:rPr>
          <w:spacing w:val="-5"/>
        </w:rPr>
        <w:t xml:space="preserve"> </w:t>
      </w:r>
      <w:r>
        <w:t>ELLs</w:t>
      </w:r>
      <w:r>
        <w:rPr>
          <w:spacing w:val="-4"/>
        </w:rPr>
        <w:t xml:space="preserve"> </w:t>
      </w:r>
      <w:r>
        <w:t>earn</w:t>
      </w:r>
      <w:r>
        <w:rPr>
          <w:spacing w:val="-3"/>
        </w:rPr>
        <w:t xml:space="preserve"> </w:t>
      </w:r>
      <w:r>
        <w:t>a</w:t>
      </w:r>
      <w:r>
        <w:rPr>
          <w:spacing w:val="-2"/>
        </w:rPr>
        <w:t xml:space="preserve"> </w:t>
      </w:r>
      <w:r>
        <w:t>Sheltered English Immersion (SEI) Teacher Endorsement by July 1, 2016.</w:t>
      </w:r>
      <w:r>
        <w:rPr>
          <w:spacing w:val="40"/>
        </w:rPr>
        <w:t xml:space="preserve"> </w:t>
      </w:r>
      <w:r>
        <w:t>A corresponding SEI Administrator Endorsement is required for leaders supervising teachers of ELLs. Administrator and core academic teacher candidates must obtain SEI endorsement to earn an Initial License. The new regulations are at the center of ESE’s Re</w:t>
      </w:r>
      <w:r>
        <w:t xml:space="preserve">thinking Equity and Teaching for English Language Learners (RETELL) initiative to transform the teaching and learning of ELLs across the </w:t>
      </w:r>
      <w:r>
        <w:rPr>
          <w:spacing w:val="-2"/>
        </w:rPr>
        <w:t>Commonwealth.</w:t>
      </w:r>
    </w:p>
    <w:p w14:paraId="7AADC039" w14:textId="77777777" w:rsidR="00CE6176" w:rsidRDefault="00CE6176">
      <w:pPr>
        <w:pStyle w:val="BodyText"/>
        <w:spacing w:before="6"/>
        <w:rPr>
          <w:sz w:val="21"/>
        </w:rPr>
      </w:pPr>
    </w:p>
    <w:p w14:paraId="76B4431D" w14:textId="77777777" w:rsidR="00CE6176" w:rsidRDefault="008C7876">
      <w:pPr>
        <w:pStyle w:val="Heading8"/>
      </w:pPr>
      <w:r>
        <w:t>Level</w:t>
      </w:r>
      <w:r>
        <w:rPr>
          <w:spacing w:val="-3"/>
        </w:rPr>
        <w:t xml:space="preserve"> </w:t>
      </w:r>
      <w:r>
        <w:t>5</w:t>
      </w:r>
      <w:r>
        <w:rPr>
          <w:spacing w:val="-1"/>
        </w:rPr>
        <w:t xml:space="preserve"> </w:t>
      </w:r>
      <w:r>
        <w:rPr>
          <w:spacing w:val="-2"/>
        </w:rPr>
        <w:t>Receivership</w:t>
      </w:r>
    </w:p>
    <w:p w14:paraId="7C7FABD6" w14:textId="77777777" w:rsidR="00CE6176" w:rsidRDefault="008C7876">
      <w:pPr>
        <w:spacing w:before="1" w:line="273" w:lineRule="auto"/>
        <w:ind w:left="1159" w:right="464"/>
        <w:rPr>
          <w:sz w:val="18"/>
        </w:rPr>
      </w:pPr>
      <w:r>
        <w:rPr>
          <w:b/>
          <w:color w:val="365F91"/>
        </w:rPr>
        <w:t>A</w:t>
      </w:r>
      <w:r>
        <w:rPr>
          <w:b/>
          <w:color w:val="365F91"/>
          <w:sz w:val="18"/>
        </w:rPr>
        <w:t>DDRESSES</w:t>
      </w:r>
      <w:r>
        <w:rPr>
          <w:color w:val="365F91"/>
        </w:rPr>
        <w:t>:</w:t>
      </w:r>
      <w:r>
        <w:rPr>
          <w:color w:val="365F91"/>
          <w:spacing w:val="-12"/>
        </w:rPr>
        <w:t xml:space="preserve"> </w:t>
      </w:r>
      <w:r>
        <w:rPr>
          <w:color w:val="365F91"/>
          <w:sz w:val="18"/>
        </w:rPr>
        <w:t>EFFECTIVENESS</w:t>
      </w:r>
      <w:r>
        <w:rPr>
          <w:color w:val="365F91"/>
          <w:spacing w:val="-6"/>
          <w:sz w:val="18"/>
        </w:rPr>
        <w:t xml:space="preserve"> </w:t>
      </w:r>
      <w:r>
        <w:rPr>
          <w:color w:val="365F91"/>
          <w:sz w:val="18"/>
        </w:rPr>
        <w:t>GAP</w:t>
      </w:r>
      <w:r>
        <w:rPr>
          <w:color w:val="365F91"/>
        </w:rPr>
        <w:t>;</w:t>
      </w:r>
      <w:r>
        <w:rPr>
          <w:color w:val="365F91"/>
          <w:spacing w:val="-12"/>
        </w:rPr>
        <w:t xml:space="preserve"> </w:t>
      </w:r>
      <w:r>
        <w:rPr>
          <w:color w:val="365F91"/>
          <w:sz w:val="18"/>
        </w:rPr>
        <w:t>HIRING</w:t>
      </w:r>
      <w:r>
        <w:rPr>
          <w:color w:val="365F91"/>
          <w:spacing w:val="-5"/>
          <w:sz w:val="18"/>
        </w:rPr>
        <w:t xml:space="preserve"> </w:t>
      </w:r>
      <w:r>
        <w:rPr>
          <w:color w:val="365F91"/>
          <w:sz w:val="18"/>
        </w:rPr>
        <w:t>AND</w:t>
      </w:r>
      <w:r>
        <w:rPr>
          <w:color w:val="365F91"/>
          <w:spacing w:val="-5"/>
          <w:sz w:val="18"/>
        </w:rPr>
        <w:t xml:space="preserve"> </w:t>
      </w:r>
      <w:r>
        <w:rPr>
          <w:color w:val="365F91"/>
          <w:sz w:val="18"/>
        </w:rPr>
        <w:t>EDUCATOR</w:t>
      </w:r>
      <w:r>
        <w:rPr>
          <w:color w:val="365F91"/>
          <w:spacing w:val="-4"/>
          <w:sz w:val="18"/>
        </w:rPr>
        <w:t xml:space="preserve"> </w:t>
      </w:r>
      <w:r>
        <w:rPr>
          <w:color w:val="365F91"/>
          <w:sz w:val="18"/>
        </w:rPr>
        <w:t>ASSIGNMENT</w:t>
      </w:r>
      <w:r>
        <w:rPr>
          <w:color w:val="365F91"/>
          <w:spacing w:val="-3"/>
          <w:sz w:val="18"/>
        </w:rPr>
        <w:t xml:space="preserve"> </w:t>
      </w:r>
      <w:r>
        <w:rPr>
          <w:color w:val="365F91"/>
          <w:sz w:val="18"/>
        </w:rPr>
        <w:t>PRACTICES</w:t>
      </w:r>
      <w:r>
        <w:rPr>
          <w:color w:val="365F91"/>
        </w:rPr>
        <w:t>;</w:t>
      </w:r>
      <w:r>
        <w:rPr>
          <w:color w:val="365F91"/>
          <w:spacing w:val="-12"/>
        </w:rPr>
        <w:t xml:space="preserve"> </w:t>
      </w:r>
      <w:r>
        <w:rPr>
          <w:color w:val="365F91"/>
          <w:sz w:val="18"/>
        </w:rPr>
        <w:t>CLIMATE</w:t>
      </w:r>
      <w:r>
        <w:rPr>
          <w:color w:val="365F91"/>
          <w:spacing w:val="-3"/>
          <w:sz w:val="18"/>
        </w:rPr>
        <w:t xml:space="preserve"> </w:t>
      </w:r>
      <w:r>
        <w:rPr>
          <w:color w:val="365F91"/>
          <w:sz w:val="18"/>
        </w:rPr>
        <w:t>AND</w:t>
      </w:r>
      <w:r>
        <w:rPr>
          <w:color w:val="365F91"/>
          <w:spacing w:val="-5"/>
          <w:sz w:val="18"/>
        </w:rPr>
        <w:t xml:space="preserve"> </w:t>
      </w:r>
      <w:r>
        <w:rPr>
          <w:color w:val="365F91"/>
          <w:sz w:val="18"/>
        </w:rPr>
        <w:t>CULTURE</w:t>
      </w:r>
      <w:r>
        <w:rPr>
          <w:color w:val="365F91"/>
        </w:rPr>
        <w:t xml:space="preserve">; </w:t>
      </w:r>
      <w:r>
        <w:rPr>
          <w:color w:val="365F91"/>
          <w:sz w:val="18"/>
        </w:rPr>
        <w:t>RETENTION</w:t>
      </w:r>
      <w:r>
        <w:rPr>
          <w:color w:val="365F91"/>
          <w:spacing w:val="-2"/>
          <w:sz w:val="18"/>
        </w:rPr>
        <w:t xml:space="preserve"> </w:t>
      </w:r>
      <w:r>
        <w:rPr>
          <w:color w:val="365F91"/>
          <w:sz w:val="18"/>
        </w:rPr>
        <w:t>STRATEGIES</w:t>
      </w:r>
    </w:p>
    <w:p w14:paraId="48F03E22" w14:textId="77777777" w:rsidR="00CE6176" w:rsidRDefault="008C7876">
      <w:pPr>
        <w:spacing w:line="249" w:lineRule="exact"/>
        <w:ind w:left="1160"/>
        <w:rPr>
          <w:sz w:val="18"/>
        </w:rPr>
      </w:pPr>
      <w:r>
        <w:rPr>
          <w:b/>
          <w:color w:val="365F91"/>
        </w:rPr>
        <w:t>ESE</w:t>
      </w:r>
      <w:r>
        <w:rPr>
          <w:b/>
          <w:color w:val="365F91"/>
          <w:spacing w:val="-14"/>
        </w:rPr>
        <w:t xml:space="preserve"> </w:t>
      </w:r>
      <w:r>
        <w:rPr>
          <w:b/>
          <w:color w:val="365F91"/>
        </w:rPr>
        <w:t>C</w:t>
      </w:r>
      <w:r>
        <w:rPr>
          <w:b/>
          <w:color w:val="365F91"/>
          <w:sz w:val="18"/>
        </w:rPr>
        <w:t>ORE</w:t>
      </w:r>
      <w:r>
        <w:rPr>
          <w:b/>
          <w:color w:val="365F91"/>
          <w:spacing w:val="-3"/>
          <w:sz w:val="18"/>
        </w:rPr>
        <w:t xml:space="preserve"> </w:t>
      </w:r>
      <w:r>
        <w:rPr>
          <w:b/>
          <w:color w:val="365F91"/>
        </w:rPr>
        <w:t>P</w:t>
      </w:r>
      <w:r>
        <w:rPr>
          <w:b/>
          <w:color w:val="365F91"/>
          <w:sz w:val="18"/>
        </w:rPr>
        <w:t>RIORITY</w:t>
      </w:r>
      <w:r>
        <w:rPr>
          <w:color w:val="365F91"/>
        </w:rPr>
        <w:t>:</w:t>
      </w:r>
      <w:r>
        <w:rPr>
          <w:color w:val="365F91"/>
          <w:spacing w:val="-11"/>
        </w:rPr>
        <w:t xml:space="preserve"> </w:t>
      </w:r>
      <w:r>
        <w:rPr>
          <w:color w:val="365F91"/>
          <w:sz w:val="18"/>
        </w:rPr>
        <w:t>TURNING</w:t>
      </w:r>
      <w:r>
        <w:rPr>
          <w:color w:val="365F91"/>
          <w:spacing w:val="-4"/>
          <w:sz w:val="18"/>
        </w:rPr>
        <w:t xml:space="preserve"> </w:t>
      </w:r>
      <w:r>
        <w:rPr>
          <w:color w:val="365F91"/>
          <w:sz w:val="18"/>
        </w:rPr>
        <w:t>AROUND</w:t>
      </w:r>
      <w:r>
        <w:rPr>
          <w:color w:val="365F91"/>
          <w:spacing w:val="-3"/>
          <w:sz w:val="18"/>
        </w:rPr>
        <w:t xml:space="preserve"> </w:t>
      </w:r>
      <w:r>
        <w:rPr>
          <w:color w:val="365F91"/>
          <w:sz w:val="18"/>
        </w:rPr>
        <w:t>THE</w:t>
      </w:r>
      <w:r>
        <w:rPr>
          <w:color w:val="365F91"/>
          <w:spacing w:val="-2"/>
          <w:sz w:val="18"/>
        </w:rPr>
        <w:t xml:space="preserve"> </w:t>
      </w:r>
      <w:r>
        <w:rPr>
          <w:color w:val="365F91"/>
          <w:sz w:val="18"/>
        </w:rPr>
        <w:t>LOWEST</w:t>
      </w:r>
      <w:r>
        <w:rPr>
          <w:color w:val="365F91"/>
          <w:spacing w:val="-3"/>
          <w:sz w:val="18"/>
        </w:rPr>
        <w:t xml:space="preserve"> </w:t>
      </w:r>
      <w:r>
        <w:rPr>
          <w:color w:val="365F91"/>
          <w:sz w:val="18"/>
        </w:rPr>
        <w:t>PERFORMING</w:t>
      </w:r>
      <w:r>
        <w:rPr>
          <w:color w:val="365F91"/>
          <w:spacing w:val="-3"/>
          <w:sz w:val="18"/>
        </w:rPr>
        <w:t xml:space="preserve"> </w:t>
      </w:r>
      <w:r>
        <w:rPr>
          <w:color w:val="365F91"/>
          <w:sz w:val="18"/>
        </w:rPr>
        <w:t>DISTRICTS</w:t>
      </w:r>
      <w:r>
        <w:rPr>
          <w:color w:val="365F91"/>
          <w:spacing w:val="-4"/>
          <w:sz w:val="18"/>
        </w:rPr>
        <w:t xml:space="preserve"> </w:t>
      </w:r>
      <w:r>
        <w:rPr>
          <w:color w:val="365F91"/>
          <w:sz w:val="18"/>
        </w:rPr>
        <w:t>AND</w:t>
      </w:r>
      <w:r>
        <w:rPr>
          <w:color w:val="365F91"/>
          <w:spacing w:val="-1"/>
          <w:sz w:val="18"/>
        </w:rPr>
        <w:t xml:space="preserve"> </w:t>
      </w:r>
      <w:r>
        <w:rPr>
          <w:color w:val="365F91"/>
          <w:spacing w:val="-2"/>
          <w:sz w:val="18"/>
        </w:rPr>
        <w:t>SCHOOLS</w:t>
      </w:r>
    </w:p>
    <w:p w14:paraId="438C6EE6" w14:textId="77777777" w:rsidR="00CE6176" w:rsidRDefault="008C7876">
      <w:pPr>
        <w:pStyle w:val="BodyText"/>
        <w:ind w:left="1160" w:right="464" w:hanging="1"/>
      </w:pPr>
      <w:r>
        <w:t>Chronically</w:t>
      </w:r>
      <w:r>
        <w:rPr>
          <w:spacing w:val="-6"/>
        </w:rPr>
        <w:t xml:space="preserve"> </w:t>
      </w:r>
      <w:r>
        <w:t>underperforming</w:t>
      </w:r>
      <w:r>
        <w:rPr>
          <w:spacing w:val="-10"/>
        </w:rPr>
        <w:t xml:space="preserve"> </w:t>
      </w:r>
      <w:r>
        <w:t>or</w:t>
      </w:r>
      <w:r>
        <w:rPr>
          <w:spacing w:val="-11"/>
        </w:rPr>
        <w:t xml:space="preserve"> </w:t>
      </w:r>
      <w:r>
        <w:t>Level</w:t>
      </w:r>
      <w:r>
        <w:rPr>
          <w:spacing w:val="-13"/>
        </w:rPr>
        <w:t xml:space="preserve"> </w:t>
      </w:r>
      <w:r>
        <w:t>5</w:t>
      </w:r>
      <w:r>
        <w:rPr>
          <w:spacing w:val="56"/>
        </w:rPr>
        <w:t xml:space="preserve"> </w:t>
      </w:r>
      <w:r>
        <w:t>status</w:t>
      </w:r>
      <w:r>
        <w:rPr>
          <w:spacing w:val="-7"/>
        </w:rPr>
        <w:t xml:space="preserve"> </w:t>
      </w:r>
      <w:r>
        <w:t>is</w:t>
      </w:r>
      <w:r>
        <w:rPr>
          <w:spacing w:val="-9"/>
        </w:rPr>
        <w:t xml:space="preserve"> </w:t>
      </w:r>
      <w:r>
        <w:t>the</w:t>
      </w:r>
      <w:r>
        <w:rPr>
          <w:spacing w:val="-10"/>
        </w:rPr>
        <w:t xml:space="preserve"> </w:t>
      </w:r>
      <w:r>
        <w:t>most</w:t>
      </w:r>
      <w:r>
        <w:rPr>
          <w:spacing w:val="-10"/>
        </w:rPr>
        <w:t xml:space="preserve"> </w:t>
      </w:r>
      <w:r>
        <w:t>serious</w:t>
      </w:r>
      <w:r>
        <w:rPr>
          <w:spacing w:val="-7"/>
        </w:rPr>
        <w:t xml:space="preserve"> </w:t>
      </w:r>
      <w:r>
        <w:t>category</w:t>
      </w:r>
      <w:r>
        <w:rPr>
          <w:spacing w:val="-6"/>
        </w:rPr>
        <w:t xml:space="preserve"> </w:t>
      </w:r>
      <w:r>
        <w:t>in</w:t>
      </w:r>
      <w:r>
        <w:rPr>
          <w:spacing w:val="-10"/>
        </w:rPr>
        <w:t xml:space="preserve"> </w:t>
      </w:r>
      <w:r>
        <w:t>the</w:t>
      </w:r>
      <w:r>
        <w:rPr>
          <w:spacing w:val="-10"/>
        </w:rPr>
        <w:t xml:space="preserve"> </w:t>
      </w:r>
      <w:r>
        <w:t xml:space="preserve">Massachusetts school and district </w:t>
      </w:r>
      <w:r>
        <w:t>accountability</w:t>
      </w:r>
      <w:r>
        <w:rPr>
          <w:spacing w:val="40"/>
        </w:rPr>
        <w:t xml:space="preserve"> </w:t>
      </w:r>
      <w:r>
        <w:t>system,</w:t>
      </w:r>
      <w:r>
        <w:rPr>
          <w:spacing w:val="-1"/>
        </w:rPr>
        <w:t xml:space="preserve"> </w:t>
      </w:r>
      <w:r>
        <w:t>representing receivership. Districts are</w:t>
      </w:r>
      <w:r>
        <w:rPr>
          <w:spacing w:val="-3"/>
        </w:rPr>
        <w:t xml:space="preserve"> </w:t>
      </w:r>
      <w:r>
        <w:t>eligible to be placed in Level 5 by the Board of Elementary and Secondary Education</w:t>
      </w:r>
      <w:r>
        <w:rPr>
          <w:spacing w:val="40"/>
        </w:rPr>
        <w:t xml:space="preserve"> </w:t>
      </w:r>
      <w:r>
        <w:t>based on: a district</w:t>
      </w:r>
    </w:p>
    <w:p w14:paraId="7D875181" w14:textId="77777777" w:rsidR="00CE6176" w:rsidRDefault="00CE6176">
      <w:pPr>
        <w:sectPr w:rsidR="00CE6176">
          <w:pgSz w:w="12240" w:h="15840"/>
          <w:pgMar w:top="840" w:right="980" w:bottom="1120" w:left="1000" w:header="0" w:footer="935" w:gutter="0"/>
          <w:cols w:space="720"/>
        </w:sectPr>
      </w:pPr>
    </w:p>
    <w:p w14:paraId="4B4ECDE7" w14:textId="1FD97D77" w:rsidR="00CE6176" w:rsidRDefault="00B61877">
      <w:pPr>
        <w:pStyle w:val="BodyText"/>
        <w:ind w:left="7835"/>
        <w:rPr>
          <w:sz w:val="20"/>
        </w:rPr>
      </w:pPr>
      <w:r>
        <w:rPr>
          <w:noProof/>
        </w:rPr>
        <w:lastRenderedPageBreak/>
        <mc:AlternateContent>
          <mc:Choice Requires="wpg">
            <w:drawing>
              <wp:anchor distT="0" distB="0" distL="114300" distR="114300" simplePos="0" relativeHeight="485874176" behindDoc="1" locked="0" layoutInCell="1" allowOverlap="1" wp14:anchorId="3F5FE0DB" wp14:editId="0B0B2107">
                <wp:simplePos x="0" y="0"/>
                <wp:positionH relativeFrom="page">
                  <wp:posOffset>510540</wp:posOffset>
                </wp:positionH>
                <wp:positionV relativeFrom="page">
                  <wp:posOffset>534035</wp:posOffset>
                </wp:positionV>
                <wp:extent cx="4967605" cy="8752840"/>
                <wp:effectExtent l="0" t="0" r="0" b="0"/>
                <wp:wrapNone/>
                <wp:docPr id="1963895680" name="docshapegroup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441705556" name="docshape169"/>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957771" name="docshape170"/>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7202764" name="docshape171"/>
                        <wps:cNvSpPr>
                          <a:spLocks noChangeArrowheads="1"/>
                        </wps:cNvSpPr>
                        <wps:spPr bwMode="auto">
                          <a:xfrm>
                            <a:off x="1440" y="13785"/>
                            <a:ext cx="288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E732F" id="docshapegroup168" o:spid="_x0000_s1026" style="position:absolute;margin-left:40.2pt;margin-top:42.05pt;width:391.15pt;height:689.2pt;z-index:-17442304;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">
                <v:rect id="docshape169"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" fillcolor="#91a8ce" stroked="f"/>
                <v:shape id="docshape170"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" path="m1386,l,,,1596r210,l210,13784r972,l1182,1596r204,l1386,xe" fillcolor="#004386" stroked="f">
                  <v:path arrowok="t" o:connecttype="custom" o:connectlocs="1386,841;0,841;0,2437;210,2437;210,14625;1182,14625;1182,2437;1386,2437;1386,841" o:connectangles="0,0,0,0,0,0,0,0,0"/>
                </v:shape>
                <v:rect id="docshape171" o:spid="_x0000_s1029" style="position:absolute;left:1440;top:13785;width:288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" fillcolor="black" stroked="f"/>
                <w10:wrap anchorx="page" anchory="page"/>
              </v:group>
            </w:pict>
          </mc:Fallback>
        </mc:AlternateContent>
      </w:r>
      <w:r>
        <w:rPr>
          <w:noProof/>
          <w:sz w:val="20"/>
        </w:rPr>
        <w:drawing>
          <wp:inline distT="0" distB="0" distL="0" distR="0" wp14:anchorId="5C420E05" wp14:editId="6D20B533">
            <wp:extent cx="576612" cy="987551"/>
            <wp:effectExtent l="0" t="0" r="0" b="0"/>
            <wp:docPr id="77"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293E037E" w14:textId="77777777" w:rsidR="00CE6176" w:rsidRDefault="00CE6176">
      <w:pPr>
        <w:pStyle w:val="BodyText"/>
        <w:spacing w:before="2"/>
        <w:rPr>
          <w:sz w:val="11"/>
        </w:rPr>
      </w:pPr>
    </w:p>
    <w:p w14:paraId="4B18B3D1" w14:textId="77777777" w:rsidR="00CE6176" w:rsidRDefault="008C7876">
      <w:pPr>
        <w:pStyle w:val="BodyText"/>
        <w:spacing w:before="56"/>
        <w:ind w:left="1157" w:right="487" w:firstLine="2"/>
      </w:pPr>
      <w:r>
        <w:t xml:space="preserve">review; the report of an appointed accountability monitor; a </w:t>
      </w:r>
      <w:r>
        <w:t>follow-up</w:t>
      </w:r>
      <w:r>
        <w:rPr>
          <w:spacing w:val="80"/>
        </w:rPr>
        <w:t xml:space="preserve"> </w:t>
      </w:r>
      <w:r>
        <w:t>review report; quantitative</w:t>
      </w:r>
      <w:r>
        <w:rPr>
          <w:spacing w:val="-5"/>
        </w:rPr>
        <w:t xml:space="preserve"> </w:t>
      </w:r>
      <w:r>
        <w:t>indicators</w:t>
      </w:r>
      <w:r>
        <w:rPr>
          <w:spacing w:val="-3"/>
        </w:rPr>
        <w:t xml:space="preserve"> </w:t>
      </w:r>
      <w:r>
        <w:t>set</w:t>
      </w:r>
      <w:r>
        <w:rPr>
          <w:spacing w:val="-5"/>
        </w:rPr>
        <w:t xml:space="preserve"> </w:t>
      </w:r>
      <w:r>
        <w:t>out</w:t>
      </w:r>
      <w:r>
        <w:rPr>
          <w:spacing w:val="-3"/>
        </w:rPr>
        <w:t xml:space="preserve"> </w:t>
      </w:r>
      <w:r>
        <w:t>in</w:t>
      </w:r>
      <w:r>
        <w:rPr>
          <w:spacing w:val="-4"/>
        </w:rPr>
        <w:t xml:space="preserve"> </w:t>
      </w:r>
      <w:r>
        <w:t>state</w:t>
      </w:r>
      <w:r>
        <w:rPr>
          <w:spacing w:val="-3"/>
        </w:rPr>
        <w:t xml:space="preserve"> </w:t>
      </w:r>
      <w:r>
        <w:t>regulations;</w:t>
      </w:r>
      <w:r>
        <w:rPr>
          <w:spacing w:val="-4"/>
        </w:rPr>
        <w:t xml:space="preserve"> </w:t>
      </w:r>
      <w:r>
        <w:t>or</w:t>
      </w:r>
      <w:r>
        <w:rPr>
          <w:spacing w:val="-6"/>
        </w:rPr>
        <w:t xml:space="preserve"> </w:t>
      </w:r>
      <w:r>
        <w:t>the</w:t>
      </w:r>
      <w:r>
        <w:rPr>
          <w:spacing w:val="-3"/>
        </w:rPr>
        <w:t xml:space="preserve"> </w:t>
      </w:r>
      <w:r>
        <w:t>failure</w:t>
      </w:r>
      <w:r>
        <w:rPr>
          <w:spacing w:val="-5"/>
        </w:rPr>
        <w:t xml:space="preserve"> </w:t>
      </w:r>
      <w:r>
        <w:t>of</w:t>
      </w:r>
      <w:r>
        <w:rPr>
          <w:spacing w:val="-4"/>
        </w:rPr>
        <w:t xml:space="preserve"> </w:t>
      </w:r>
      <w:r>
        <w:t>a</w:t>
      </w:r>
      <w:r>
        <w:rPr>
          <w:spacing w:val="-3"/>
        </w:rPr>
        <w:t xml:space="preserve"> </w:t>
      </w:r>
      <w:r>
        <w:t>Level</w:t>
      </w:r>
      <w:r>
        <w:rPr>
          <w:spacing w:val="-6"/>
        </w:rPr>
        <w:t xml:space="preserve"> </w:t>
      </w:r>
      <w:r>
        <w:t>4</w:t>
      </w:r>
      <w:r>
        <w:rPr>
          <w:spacing w:val="40"/>
        </w:rPr>
        <w:t xml:space="preserve"> </w:t>
      </w:r>
      <w:r>
        <w:t>district</w:t>
      </w:r>
      <w:r>
        <w:rPr>
          <w:spacing w:val="-5"/>
        </w:rPr>
        <w:t xml:space="preserve"> </w:t>
      </w:r>
      <w:r>
        <w:t>to</w:t>
      </w:r>
      <w:r>
        <w:rPr>
          <w:spacing w:val="-2"/>
        </w:rPr>
        <w:t xml:space="preserve"> </w:t>
      </w:r>
      <w:r>
        <w:t>meet</w:t>
      </w:r>
      <w:r>
        <w:rPr>
          <w:spacing w:val="-2"/>
        </w:rPr>
        <w:t xml:space="preserve"> </w:t>
      </w:r>
      <w:r>
        <w:t>the ESE-approved benchmarks or goals in its improvement plan in a timely</w:t>
      </w:r>
      <w:r>
        <w:rPr>
          <w:spacing w:val="40"/>
        </w:rPr>
        <w:t xml:space="preserve"> </w:t>
      </w:r>
      <w:r>
        <w:t>manner. A</w:t>
      </w:r>
      <w:r>
        <w:rPr>
          <w:spacing w:val="-1"/>
        </w:rPr>
        <w:t xml:space="preserve"> </w:t>
      </w:r>
      <w:r>
        <w:t>district with low performance is</w:t>
      </w:r>
      <w:r>
        <w:rPr>
          <w:spacing w:val="-2"/>
        </w:rPr>
        <w:t xml:space="preserve"> </w:t>
      </w:r>
      <w:r>
        <w:t>designated as Le</w:t>
      </w:r>
      <w:r>
        <w:t>vel</w:t>
      </w:r>
      <w:r>
        <w:rPr>
          <w:spacing w:val="-2"/>
        </w:rPr>
        <w:t xml:space="preserve"> </w:t>
      </w:r>
      <w:r>
        <w:t>5 by</w:t>
      </w:r>
      <w:r>
        <w:rPr>
          <w:spacing w:val="-1"/>
        </w:rPr>
        <w:t xml:space="preserve"> </w:t>
      </w:r>
      <w:r>
        <w:t>the Board of</w:t>
      </w:r>
      <w:r>
        <w:rPr>
          <w:spacing w:val="-4"/>
        </w:rPr>
        <w:t xml:space="preserve"> </w:t>
      </w:r>
      <w:r>
        <w:t>Elementary and</w:t>
      </w:r>
      <w:r>
        <w:rPr>
          <w:spacing w:val="40"/>
        </w:rPr>
        <w:t xml:space="preserve"> </w:t>
      </w:r>
      <w:r>
        <w:t>Secondary</w:t>
      </w:r>
      <w:r>
        <w:rPr>
          <w:spacing w:val="-1"/>
        </w:rPr>
        <w:t xml:space="preserve"> </w:t>
      </w:r>
      <w:r>
        <w:t>Education because</w:t>
      </w:r>
      <w:r>
        <w:rPr>
          <w:spacing w:val="-5"/>
        </w:rPr>
        <w:t xml:space="preserve"> </w:t>
      </w:r>
      <w:r>
        <w:t>of</w:t>
      </w:r>
      <w:r>
        <w:rPr>
          <w:spacing w:val="-7"/>
        </w:rPr>
        <w:t xml:space="preserve"> </w:t>
      </w:r>
      <w:r>
        <w:t>significant</w:t>
      </w:r>
      <w:r>
        <w:rPr>
          <w:spacing w:val="-5"/>
        </w:rPr>
        <w:t xml:space="preserve"> </w:t>
      </w:r>
      <w:r>
        <w:t>concerns</w:t>
      </w:r>
      <w:r>
        <w:rPr>
          <w:spacing w:val="-11"/>
        </w:rPr>
        <w:t xml:space="preserve"> </w:t>
      </w:r>
      <w:r>
        <w:t>about</w:t>
      </w:r>
      <w:r>
        <w:rPr>
          <w:spacing w:val="-6"/>
        </w:rPr>
        <w:t xml:space="preserve"> </w:t>
      </w:r>
      <w:r>
        <w:t>the</w:t>
      </w:r>
      <w:r>
        <w:rPr>
          <w:spacing w:val="-8"/>
        </w:rPr>
        <w:t xml:space="preserve"> </w:t>
      </w:r>
      <w:r>
        <w:t>capacity</w:t>
      </w:r>
      <w:r>
        <w:rPr>
          <w:spacing w:val="-5"/>
        </w:rPr>
        <w:t xml:space="preserve"> </w:t>
      </w:r>
      <w:r>
        <w:t>of</w:t>
      </w:r>
      <w:r>
        <w:rPr>
          <w:spacing w:val="-9"/>
        </w:rPr>
        <w:t xml:space="preserve"> </w:t>
      </w:r>
      <w:r>
        <w:t>the</w:t>
      </w:r>
      <w:r>
        <w:rPr>
          <w:spacing w:val="-3"/>
        </w:rPr>
        <w:t xml:space="preserve"> </w:t>
      </w:r>
      <w:r>
        <w:t>district</w:t>
      </w:r>
      <w:r>
        <w:rPr>
          <w:spacing w:val="-6"/>
        </w:rPr>
        <w:t xml:space="preserve"> </w:t>
      </w:r>
      <w:r>
        <w:t>to</w:t>
      </w:r>
      <w:r>
        <w:rPr>
          <w:spacing w:val="-7"/>
        </w:rPr>
        <w:t xml:space="preserve"> </w:t>
      </w:r>
      <w:r>
        <w:t>make</w:t>
      </w:r>
      <w:r>
        <w:rPr>
          <w:spacing w:val="68"/>
        </w:rPr>
        <w:t xml:space="preserve"> </w:t>
      </w:r>
      <w:r>
        <w:t>the</w:t>
      </w:r>
      <w:r>
        <w:rPr>
          <w:spacing w:val="-6"/>
        </w:rPr>
        <w:t xml:space="preserve"> </w:t>
      </w:r>
      <w:r>
        <w:t>changes</w:t>
      </w:r>
      <w:r>
        <w:rPr>
          <w:spacing w:val="-4"/>
        </w:rPr>
        <w:t xml:space="preserve"> </w:t>
      </w:r>
      <w:r>
        <w:t>necessary to</w:t>
      </w:r>
      <w:r>
        <w:rPr>
          <w:spacing w:val="-9"/>
        </w:rPr>
        <w:t xml:space="preserve"> </w:t>
      </w:r>
      <w:r>
        <w:t>raise</w:t>
      </w:r>
      <w:r>
        <w:rPr>
          <w:spacing w:val="-10"/>
        </w:rPr>
        <w:t xml:space="preserve"> </w:t>
      </w:r>
      <w:r>
        <w:t>student</w:t>
      </w:r>
      <w:r>
        <w:rPr>
          <w:spacing w:val="-11"/>
        </w:rPr>
        <w:t xml:space="preserve"> </w:t>
      </w:r>
      <w:r>
        <w:t>achievement</w:t>
      </w:r>
      <w:r>
        <w:rPr>
          <w:spacing w:val="-10"/>
        </w:rPr>
        <w:t xml:space="preserve"> </w:t>
      </w:r>
      <w:r>
        <w:t>to</w:t>
      </w:r>
      <w:r>
        <w:rPr>
          <w:spacing w:val="-5"/>
        </w:rPr>
        <w:t xml:space="preserve"> </w:t>
      </w:r>
      <w:r>
        <w:t>acceptable</w:t>
      </w:r>
      <w:r>
        <w:rPr>
          <w:spacing w:val="-11"/>
        </w:rPr>
        <w:t xml:space="preserve"> </w:t>
      </w:r>
      <w:r>
        <w:t>performance</w:t>
      </w:r>
      <w:r>
        <w:rPr>
          <w:spacing w:val="-10"/>
        </w:rPr>
        <w:t xml:space="preserve"> </w:t>
      </w:r>
      <w:r>
        <w:t>levels.</w:t>
      </w:r>
      <w:r>
        <w:rPr>
          <w:spacing w:val="-11"/>
        </w:rPr>
        <w:t xml:space="preserve"> </w:t>
      </w:r>
      <w:r>
        <w:t>The</w:t>
      </w:r>
      <w:r>
        <w:rPr>
          <w:spacing w:val="40"/>
        </w:rPr>
        <w:t xml:space="preserve"> </w:t>
      </w:r>
      <w:r>
        <w:t>Commissioner</w:t>
      </w:r>
      <w:r>
        <w:rPr>
          <w:spacing w:val="-11"/>
        </w:rPr>
        <w:t xml:space="preserve"> </w:t>
      </w:r>
      <w:r>
        <w:t>may</w:t>
      </w:r>
      <w:r>
        <w:rPr>
          <w:spacing w:val="-7"/>
        </w:rPr>
        <w:t xml:space="preserve"> </w:t>
      </w:r>
      <w:r>
        <w:t>place</w:t>
      </w:r>
      <w:r>
        <w:rPr>
          <w:spacing w:val="-9"/>
        </w:rPr>
        <w:t xml:space="preserve"> </w:t>
      </w:r>
      <w:r>
        <w:t xml:space="preserve">an </w:t>
      </w:r>
      <w:r>
        <w:t>underperforming school in</w:t>
      </w:r>
      <w:r>
        <w:rPr>
          <w:spacing w:val="-1"/>
        </w:rPr>
        <w:t xml:space="preserve"> </w:t>
      </w:r>
      <w:r>
        <w:t>Level</w:t>
      </w:r>
      <w:r>
        <w:rPr>
          <w:spacing w:val="-1"/>
        </w:rPr>
        <w:t xml:space="preserve"> </w:t>
      </w:r>
      <w:r>
        <w:t>5 status at the expiration</w:t>
      </w:r>
      <w:r>
        <w:rPr>
          <w:spacing w:val="-1"/>
        </w:rPr>
        <w:t xml:space="preserve"> </w:t>
      </w:r>
      <w:r>
        <w:t>of its</w:t>
      </w:r>
      <w:r>
        <w:rPr>
          <w:spacing w:val="75"/>
        </w:rPr>
        <w:t xml:space="preserve"> </w:t>
      </w:r>
      <w:r>
        <w:t>turnaround plan if the school has</w:t>
      </w:r>
      <w:r>
        <w:rPr>
          <w:spacing w:val="-2"/>
        </w:rPr>
        <w:t xml:space="preserve"> </w:t>
      </w:r>
      <w:r>
        <w:t>failed</w:t>
      </w:r>
      <w:r>
        <w:rPr>
          <w:spacing w:val="-3"/>
        </w:rPr>
        <w:t xml:space="preserve"> </w:t>
      </w:r>
      <w:r>
        <w:t>to</w:t>
      </w:r>
      <w:r>
        <w:rPr>
          <w:spacing w:val="-1"/>
        </w:rPr>
        <w:t xml:space="preserve"> </w:t>
      </w:r>
      <w:r>
        <w:t>improve</w:t>
      </w:r>
      <w:r>
        <w:rPr>
          <w:spacing w:val="-4"/>
        </w:rPr>
        <w:t xml:space="preserve"> </w:t>
      </w:r>
      <w:r>
        <w:t>as</w:t>
      </w:r>
      <w:r>
        <w:rPr>
          <w:spacing w:val="-2"/>
        </w:rPr>
        <w:t xml:space="preserve"> </w:t>
      </w:r>
      <w:r>
        <w:t>required</w:t>
      </w:r>
      <w:r>
        <w:rPr>
          <w:spacing w:val="-3"/>
        </w:rPr>
        <w:t xml:space="preserve"> </w:t>
      </w:r>
      <w:r>
        <w:t>by</w:t>
      </w:r>
      <w:r>
        <w:rPr>
          <w:spacing w:val="-2"/>
        </w:rPr>
        <w:t xml:space="preserve"> </w:t>
      </w:r>
      <w:r>
        <w:t>the</w:t>
      </w:r>
      <w:r>
        <w:rPr>
          <w:spacing w:val="-2"/>
        </w:rPr>
        <w:t xml:space="preserve"> </w:t>
      </w:r>
      <w:r>
        <w:t>goals,</w:t>
      </w:r>
      <w:r>
        <w:rPr>
          <w:spacing w:val="-2"/>
        </w:rPr>
        <w:t xml:space="preserve"> </w:t>
      </w:r>
      <w:r>
        <w:t>benchmarks,</w:t>
      </w:r>
      <w:r>
        <w:rPr>
          <w:spacing w:val="-4"/>
        </w:rPr>
        <w:t xml:space="preserve"> </w:t>
      </w:r>
      <w:r>
        <w:t>or</w:t>
      </w:r>
      <w:r>
        <w:rPr>
          <w:spacing w:val="40"/>
        </w:rPr>
        <w:t xml:space="preserve"> </w:t>
      </w:r>
      <w:r>
        <w:t>timetable</w:t>
      </w:r>
      <w:r>
        <w:rPr>
          <w:spacing w:val="-4"/>
        </w:rPr>
        <w:t xml:space="preserve"> </w:t>
      </w:r>
      <w:r>
        <w:t>of</w:t>
      </w:r>
      <w:r>
        <w:rPr>
          <w:spacing w:val="-3"/>
        </w:rPr>
        <w:t xml:space="preserve"> </w:t>
      </w:r>
      <w:r>
        <w:t>its</w:t>
      </w:r>
      <w:r>
        <w:rPr>
          <w:spacing w:val="-2"/>
        </w:rPr>
        <w:t xml:space="preserve"> </w:t>
      </w:r>
      <w:r>
        <w:t>plan;</w:t>
      </w:r>
      <w:r>
        <w:rPr>
          <w:spacing w:val="-4"/>
        </w:rPr>
        <w:t xml:space="preserve"> </w:t>
      </w:r>
      <w:r>
        <w:t>or if</w:t>
      </w:r>
      <w:r>
        <w:rPr>
          <w:spacing w:val="-5"/>
        </w:rPr>
        <w:t xml:space="preserve"> </w:t>
      </w:r>
      <w:r>
        <w:t>district conditions make it unlikely that the</w:t>
      </w:r>
      <w:r>
        <w:rPr>
          <w:spacing w:val="-1"/>
        </w:rPr>
        <w:t xml:space="preserve"> </w:t>
      </w:r>
      <w:r>
        <w:t>school</w:t>
      </w:r>
      <w:r>
        <w:rPr>
          <w:spacing w:val="-2"/>
        </w:rPr>
        <w:t xml:space="preserve"> </w:t>
      </w:r>
      <w:r>
        <w:t>will</w:t>
      </w:r>
      <w:r>
        <w:rPr>
          <w:spacing w:val="-2"/>
        </w:rPr>
        <w:t xml:space="preserve"> </w:t>
      </w:r>
      <w:r>
        <w:t xml:space="preserve">make </w:t>
      </w:r>
      <w:r>
        <w:t>significant</w:t>
      </w:r>
      <w:r>
        <w:rPr>
          <w:spacing w:val="40"/>
        </w:rPr>
        <w:t xml:space="preserve"> </w:t>
      </w:r>
      <w:r>
        <w:t>improvement without a</w:t>
      </w:r>
      <w:r>
        <w:rPr>
          <w:spacing w:val="-2"/>
        </w:rPr>
        <w:t xml:space="preserve"> </w:t>
      </w:r>
      <w:r>
        <w:t xml:space="preserve">Level 5 </w:t>
      </w:r>
      <w:r>
        <w:rPr>
          <w:spacing w:val="-2"/>
        </w:rPr>
        <w:t>designation.</w:t>
      </w:r>
    </w:p>
    <w:p w14:paraId="0DB737DD" w14:textId="77777777" w:rsidR="00CE6176" w:rsidRDefault="008C7876">
      <w:pPr>
        <w:pStyle w:val="BodyText"/>
        <w:spacing w:before="120"/>
        <w:ind w:left="1157" w:right="508"/>
      </w:pPr>
      <w:r>
        <w:t>In</w:t>
      </w:r>
      <w:r>
        <w:rPr>
          <w:spacing w:val="-7"/>
        </w:rPr>
        <w:t xml:space="preserve"> </w:t>
      </w:r>
      <w:r>
        <w:t>2011,</w:t>
      </w:r>
      <w:r>
        <w:rPr>
          <w:spacing w:val="-7"/>
        </w:rPr>
        <w:t xml:space="preserve"> </w:t>
      </w:r>
      <w:r>
        <w:t>the</w:t>
      </w:r>
      <w:r>
        <w:rPr>
          <w:spacing w:val="-7"/>
        </w:rPr>
        <w:t xml:space="preserve"> </w:t>
      </w:r>
      <w:r>
        <w:t>school</w:t>
      </w:r>
      <w:r>
        <w:rPr>
          <w:spacing w:val="-7"/>
        </w:rPr>
        <w:t xml:space="preserve"> </w:t>
      </w:r>
      <w:r>
        <w:t>district</w:t>
      </w:r>
      <w:r>
        <w:rPr>
          <w:spacing w:val="-7"/>
        </w:rPr>
        <w:t xml:space="preserve"> </w:t>
      </w:r>
      <w:r>
        <w:t>of</w:t>
      </w:r>
      <w:r>
        <w:rPr>
          <w:spacing w:val="-7"/>
        </w:rPr>
        <w:t xml:space="preserve"> </w:t>
      </w:r>
      <w:r>
        <w:t>Lawrence</w:t>
      </w:r>
      <w:r>
        <w:rPr>
          <w:spacing w:val="-8"/>
        </w:rPr>
        <w:t xml:space="preserve"> </w:t>
      </w:r>
      <w:r>
        <w:t>was</w:t>
      </w:r>
      <w:r>
        <w:rPr>
          <w:spacing w:val="-7"/>
        </w:rPr>
        <w:t xml:space="preserve"> </w:t>
      </w:r>
      <w:r>
        <w:t>the</w:t>
      </w:r>
      <w:r>
        <w:rPr>
          <w:spacing w:val="-7"/>
        </w:rPr>
        <w:t xml:space="preserve"> </w:t>
      </w:r>
      <w:r>
        <w:t>first</w:t>
      </w:r>
      <w:r>
        <w:rPr>
          <w:spacing w:val="-7"/>
        </w:rPr>
        <w:t xml:space="preserve"> </w:t>
      </w:r>
      <w:r>
        <w:t>to</w:t>
      </w:r>
      <w:r>
        <w:rPr>
          <w:spacing w:val="-6"/>
        </w:rPr>
        <w:t xml:space="preserve"> </w:t>
      </w:r>
      <w:r>
        <w:t>be</w:t>
      </w:r>
      <w:r>
        <w:rPr>
          <w:spacing w:val="-7"/>
        </w:rPr>
        <w:t xml:space="preserve"> </w:t>
      </w:r>
      <w:r>
        <w:t>placed</w:t>
      </w:r>
      <w:r>
        <w:rPr>
          <w:spacing w:val="-7"/>
        </w:rPr>
        <w:t xml:space="preserve"> </w:t>
      </w:r>
      <w:r>
        <w:t>into</w:t>
      </w:r>
      <w:r>
        <w:rPr>
          <w:spacing w:val="-7"/>
        </w:rPr>
        <w:t xml:space="preserve"> </w:t>
      </w:r>
      <w:r>
        <w:t>receivership.</w:t>
      </w:r>
      <w:r>
        <w:rPr>
          <w:spacing w:val="-5"/>
        </w:rPr>
        <w:t xml:space="preserve"> </w:t>
      </w:r>
      <w:r>
        <w:t>At</w:t>
      </w:r>
      <w:r>
        <w:rPr>
          <w:spacing w:val="-7"/>
        </w:rPr>
        <w:t xml:space="preserve"> </w:t>
      </w:r>
      <w:r>
        <w:t>the</w:t>
      </w:r>
      <w:r>
        <w:rPr>
          <w:spacing w:val="-7"/>
        </w:rPr>
        <w:t xml:space="preserve"> </w:t>
      </w:r>
      <w:r>
        <w:t>May 2015</w:t>
      </w:r>
      <w:r>
        <w:rPr>
          <w:spacing w:val="-6"/>
        </w:rPr>
        <w:t xml:space="preserve"> </w:t>
      </w:r>
      <w:r>
        <w:t>meeting</w:t>
      </w:r>
      <w:r>
        <w:rPr>
          <w:spacing w:val="-8"/>
        </w:rPr>
        <w:t xml:space="preserve"> </w:t>
      </w:r>
      <w:r>
        <w:t>of</w:t>
      </w:r>
      <w:r>
        <w:rPr>
          <w:spacing w:val="-7"/>
        </w:rPr>
        <w:t xml:space="preserve"> </w:t>
      </w:r>
      <w:r>
        <w:t>the</w:t>
      </w:r>
      <w:r>
        <w:rPr>
          <w:spacing w:val="-4"/>
        </w:rPr>
        <w:t xml:space="preserve"> </w:t>
      </w:r>
      <w:r>
        <w:t>Board</w:t>
      </w:r>
      <w:r>
        <w:rPr>
          <w:spacing w:val="-8"/>
        </w:rPr>
        <w:t xml:space="preserve"> </w:t>
      </w:r>
      <w:r>
        <w:t>of</w:t>
      </w:r>
      <w:r>
        <w:rPr>
          <w:spacing w:val="-5"/>
        </w:rPr>
        <w:t xml:space="preserve"> </w:t>
      </w:r>
      <w:r>
        <w:t>Elementary</w:t>
      </w:r>
      <w:r>
        <w:rPr>
          <w:spacing w:val="-3"/>
        </w:rPr>
        <w:t xml:space="preserve"> </w:t>
      </w:r>
      <w:r>
        <w:t>and</w:t>
      </w:r>
      <w:r>
        <w:rPr>
          <w:spacing w:val="-5"/>
        </w:rPr>
        <w:t xml:space="preserve"> </w:t>
      </w:r>
      <w:r>
        <w:t>Secondary</w:t>
      </w:r>
      <w:r>
        <w:rPr>
          <w:spacing w:val="-6"/>
        </w:rPr>
        <w:t xml:space="preserve"> </w:t>
      </w:r>
      <w:r>
        <w:t>Education</w:t>
      </w:r>
      <w:r>
        <w:rPr>
          <w:spacing w:val="-5"/>
        </w:rPr>
        <w:t xml:space="preserve"> </w:t>
      </w:r>
      <w:r>
        <w:t>(BESE),</w:t>
      </w:r>
      <w:r>
        <w:rPr>
          <w:spacing w:val="-7"/>
        </w:rPr>
        <w:t xml:space="preserve"> </w:t>
      </w:r>
      <w:r>
        <w:t>the</w:t>
      </w:r>
      <w:r>
        <w:rPr>
          <w:spacing w:val="-4"/>
        </w:rPr>
        <w:t xml:space="preserve"> </w:t>
      </w:r>
      <w:r>
        <w:t>Board</w:t>
      </w:r>
      <w:r>
        <w:rPr>
          <w:spacing w:val="-8"/>
        </w:rPr>
        <w:t xml:space="preserve"> </w:t>
      </w:r>
      <w:r>
        <w:t>voted</w:t>
      </w:r>
      <w:r>
        <w:rPr>
          <w:spacing w:val="-5"/>
        </w:rPr>
        <w:t xml:space="preserve"> </w:t>
      </w:r>
      <w:r>
        <w:t>to place</w:t>
      </w:r>
      <w:r>
        <w:rPr>
          <w:spacing w:val="-11"/>
        </w:rPr>
        <w:t xml:space="preserve"> </w:t>
      </w:r>
      <w:r>
        <w:t>the</w:t>
      </w:r>
      <w:r>
        <w:rPr>
          <w:spacing w:val="-11"/>
        </w:rPr>
        <w:t xml:space="preserve"> </w:t>
      </w:r>
      <w:r>
        <w:t>di</w:t>
      </w:r>
      <w:r>
        <w:t>strict</w:t>
      </w:r>
      <w:r>
        <w:rPr>
          <w:spacing w:val="-12"/>
        </w:rPr>
        <w:t xml:space="preserve"> </w:t>
      </w:r>
      <w:r>
        <w:t>of</w:t>
      </w:r>
      <w:r>
        <w:rPr>
          <w:spacing w:val="-12"/>
        </w:rPr>
        <w:t xml:space="preserve"> </w:t>
      </w:r>
      <w:r>
        <w:t>Holyoke</w:t>
      </w:r>
      <w:r>
        <w:rPr>
          <w:spacing w:val="-11"/>
        </w:rPr>
        <w:t xml:space="preserve"> </w:t>
      </w:r>
      <w:r>
        <w:t>in</w:t>
      </w:r>
      <w:r>
        <w:rPr>
          <w:spacing w:val="-12"/>
        </w:rPr>
        <w:t xml:space="preserve"> </w:t>
      </w:r>
      <w:r>
        <w:t>state</w:t>
      </w:r>
      <w:r>
        <w:rPr>
          <w:spacing w:val="-11"/>
        </w:rPr>
        <w:t xml:space="preserve"> </w:t>
      </w:r>
      <w:r>
        <w:t>receivership.</w:t>
      </w:r>
      <w:r>
        <w:rPr>
          <w:spacing w:val="-12"/>
        </w:rPr>
        <w:t xml:space="preserve"> </w:t>
      </w:r>
      <w:r>
        <w:t>Lawrence</w:t>
      </w:r>
      <w:r>
        <w:rPr>
          <w:spacing w:val="-11"/>
        </w:rPr>
        <w:t xml:space="preserve"> </w:t>
      </w:r>
      <w:r>
        <w:t>and</w:t>
      </w:r>
      <w:r>
        <w:rPr>
          <w:spacing w:val="-12"/>
        </w:rPr>
        <w:t xml:space="preserve"> </w:t>
      </w:r>
      <w:r>
        <w:t>Holyoke’s</w:t>
      </w:r>
      <w:r>
        <w:rPr>
          <w:spacing w:val="-11"/>
        </w:rPr>
        <w:t xml:space="preserve"> </w:t>
      </w:r>
      <w:r>
        <w:t>student</w:t>
      </w:r>
      <w:r>
        <w:rPr>
          <w:spacing w:val="-11"/>
        </w:rPr>
        <w:t xml:space="preserve"> </w:t>
      </w:r>
      <w:r>
        <w:t>populations are 92 percent low income and</w:t>
      </w:r>
      <w:r>
        <w:rPr>
          <w:spacing w:val="-1"/>
        </w:rPr>
        <w:t xml:space="preserve"> </w:t>
      </w:r>
      <w:r>
        <w:t>85 percent low income, respectively. Both are home to large Latino communities – 92 percent of students in</w:t>
      </w:r>
      <w:r>
        <w:rPr>
          <w:spacing w:val="-1"/>
        </w:rPr>
        <w:t xml:space="preserve"> </w:t>
      </w:r>
      <w:r>
        <w:t>Lawrence and</w:t>
      </w:r>
      <w:r>
        <w:rPr>
          <w:spacing w:val="-1"/>
        </w:rPr>
        <w:t xml:space="preserve"> </w:t>
      </w:r>
      <w:r>
        <w:t xml:space="preserve">79 percent in </w:t>
      </w:r>
      <w:r>
        <w:t>Holyoke. In both districts, about 30 percent of students are ELLs.</w:t>
      </w:r>
    </w:p>
    <w:p w14:paraId="48E6D215" w14:textId="77777777" w:rsidR="00CE6176" w:rsidRDefault="008C7876">
      <w:pPr>
        <w:pStyle w:val="BodyText"/>
        <w:spacing w:before="119"/>
        <w:ind w:left="1155" w:right="464" w:firstLine="1"/>
      </w:pPr>
      <w:r>
        <w:t>Under Level 5 status, Lawrence and individual Level 5 schools have had increased</w:t>
      </w:r>
      <w:r>
        <w:rPr>
          <w:spacing w:val="-1"/>
        </w:rPr>
        <w:t xml:space="preserve"> </w:t>
      </w:r>
      <w:r>
        <w:t>support and opportunities .The authorities</w:t>
      </w:r>
      <w:r>
        <w:rPr>
          <w:spacing w:val="-1"/>
        </w:rPr>
        <w:t xml:space="preserve"> </w:t>
      </w:r>
      <w:r>
        <w:t>and flexibilities of a</w:t>
      </w:r>
      <w:r>
        <w:rPr>
          <w:spacing w:val="-1"/>
        </w:rPr>
        <w:t xml:space="preserve"> </w:t>
      </w:r>
      <w:r>
        <w:t>Level 5 designation at the district or</w:t>
      </w:r>
      <w:r>
        <w:rPr>
          <w:spacing w:val="-1"/>
        </w:rPr>
        <w:t xml:space="preserve"> </w:t>
      </w:r>
      <w:r>
        <w:t>sch</w:t>
      </w:r>
      <w:r>
        <w:t>ool level empower a</w:t>
      </w:r>
      <w:r>
        <w:rPr>
          <w:spacing w:val="40"/>
        </w:rPr>
        <w:t xml:space="preserve"> </w:t>
      </w:r>
      <w:r>
        <w:t>receiver to work with the Commissioner to initiate an ambitious and accelerated</w:t>
      </w:r>
      <w:r>
        <w:rPr>
          <w:spacing w:val="-8"/>
        </w:rPr>
        <w:t xml:space="preserve"> </w:t>
      </w:r>
      <w:r>
        <w:t>reform</w:t>
      </w:r>
      <w:r>
        <w:rPr>
          <w:spacing w:val="-5"/>
        </w:rPr>
        <w:t xml:space="preserve"> </w:t>
      </w:r>
      <w:r>
        <w:t>agenda,</w:t>
      </w:r>
      <w:r>
        <w:rPr>
          <w:spacing w:val="68"/>
        </w:rPr>
        <w:t xml:space="preserve"> </w:t>
      </w:r>
      <w:r>
        <w:t>so</w:t>
      </w:r>
      <w:r>
        <w:rPr>
          <w:spacing w:val="-5"/>
        </w:rPr>
        <w:t xml:space="preserve"> </w:t>
      </w:r>
      <w:r>
        <w:t>that</w:t>
      </w:r>
      <w:r>
        <w:rPr>
          <w:spacing w:val="-6"/>
        </w:rPr>
        <w:t xml:space="preserve"> </w:t>
      </w:r>
      <w:r>
        <w:t>students</w:t>
      </w:r>
      <w:r>
        <w:rPr>
          <w:spacing w:val="-7"/>
        </w:rPr>
        <w:t xml:space="preserve"> </w:t>
      </w:r>
      <w:r>
        <w:t>receive</w:t>
      </w:r>
      <w:r>
        <w:rPr>
          <w:spacing w:val="-6"/>
        </w:rPr>
        <w:t xml:space="preserve"> </w:t>
      </w:r>
      <w:r>
        <w:t>the</w:t>
      </w:r>
      <w:r>
        <w:rPr>
          <w:spacing w:val="-6"/>
        </w:rPr>
        <w:t xml:space="preserve"> </w:t>
      </w:r>
      <w:r>
        <w:t>quality</w:t>
      </w:r>
      <w:r>
        <w:rPr>
          <w:spacing w:val="-5"/>
        </w:rPr>
        <w:t xml:space="preserve"> </w:t>
      </w:r>
      <w:r>
        <w:t>of</w:t>
      </w:r>
      <w:r>
        <w:rPr>
          <w:spacing w:val="-8"/>
        </w:rPr>
        <w:t xml:space="preserve"> </w:t>
      </w:r>
      <w:r>
        <w:t>education</w:t>
      </w:r>
      <w:r>
        <w:rPr>
          <w:spacing w:val="-7"/>
        </w:rPr>
        <w:t xml:space="preserve"> </w:t>
      </w:r>
      <w:r>
        <w:t>that</w:t>
      </w:r>
      <w:r>
        <w:rPr>
          <w:spacing w:val="-8"/>
        </w:rPr>
        <w:t xml:space="preserve"> </w:t>
      </w:r>
      <w:r>
        <w:t>we</w:t>
      </w:r>
      <w:r>
        <w:rPr>
          <w:spacing w:val="-6"/>
        </w:rPr>
        <w:t xml:space="preserve"> </w:t>
      </w:r>
      <w:r>
        <w:t>expect</w:t>
      </w:r>
      <w:r>
        <w:rPr>
          <w:spacing w:val="-3"/>
        </w:rPr>
        <w:t xml:space="preserve"> </w:t>
      </w:r>
      <w:r>
        <w:t>for all</w:t>
      </w:r>
      <w:r>
        <w:rPr>
          <w:spacing w:val="-7"/>
        </w:rPr>
        <w:t xml:space="preserve"> </w:t>
      </w:r>
      <w:r>
        <w:t>students</w:t>
      </w:r>
      <w:r>
        <w:rPr>
          <w:spacing w:val="-6"/>
        </w:rPr>
        <w:t xml:space="preserve"> </w:t>
      </w:r>
      <w:r>
        <w:t>in</w:t>
      </w:r>
      <w:r>
        <w:rPr>
          <w:spacing w:val="-7"/>
        </w:rPr>
        <w:t xml:space="preserve"> </w:t>
      </w:r>
      <w:r>
        <w:t>the</w:t>
      </w:r>
      <w:r>
        <w:rPr>
          <w:spacing w:val="34"/>
        </w:rPr>
        <w:t xml:space="preserve"> </w:t>
      </w:r>
      <w:r>
        <w:t>Commonwealth.</w:t>
      </w:r>
      <w:r>
        <w:rPr>
          <w:spacing w:val="35"/>
        </w:rPr>
        <w:t xml:space="preserve"> </w:t>
      </w:r>
      <w:r>
        <w:t>Many</w:t>
      </w:r>
      <w:r>
        <w:rPr>
          <w:spacing w:val="-8"/>
        </w:rPr>
        <w:t xml:space="preserve"> </w:t>
      </w:r>
      <w:r>
        <w:t>of</w:t>
      </w:r>
      <w:r>
        <w:rPr>
          <w:spacing w:val="-9"/>
        </w:rPr>
        <w:t xml:space="preserve"> </w:t>
      </w:r>
      <w:r>
        <w:t>these</w:t>
      </w:r>
      <w:r>
        <w:rPr>
          <w:spacing w:val="-6"/>
        </w:rPr>
        <w:t xml:space="preserve"> </w:t>
      </w:r>
      <w:r>
        <w:t>authorities</w:t>
      </w:r>
      <w:r>
        <w:rPr>
          <w:spacing w:val="-6"/>
        </w:rPr>
        <w:t xml:space="preserve"> </w:t>
      </w:r>
      <w:r>
        <w:t>pertain</w:t>
      </w:r>
      <w:r>
        <w:rPr>
          <w:spacing w:val="-7"/>
        </w:rPr>
        <w:t xml:space="preserve"> </w:t>
      </w:r>
      <w:r>
        <w:t>to</w:t>
      </w:r>
      <w:r>
        <w:rPr>
          <w:spacing w:val="-8"/>
        </w:rPr>
        <w:t xml:space="preserve"> </w:t>
      </w:r>
      <w:r>
        <w:t>t</w:t>
      </w:r>
      <w:r>
        <w:t>he</w:t>
      </w:r>
      <w:r>
        <w:rPr>
          <w:spacing w:val="-3"/>
        </w:rPr>
        <w:t xml:space="preserve"> </w:t>
      </w:r>
      <w:r>
        <w:t>use</w:t>
      </w:r>
      <w:r>
        <w:rPr>
          <w:spacing w:val="-8"/>
        </w:rPr>
        <w:t xml:space="preserve"> </w:t>
      </w:r>
      <w:r>
        <w:t>of</w:t>
      </w:r>
      <w:r>
        <w:rPr>
          <w:spacing w:val="-7"/>
        </w:rPr>
        <w:t xml:space="preserve"> </w:t>
      </w:r>
      <w:r>
        <w:t>time</w:t>
      </w:r>
      <w:r>
        <w:rPr>
          <w:spacing w:val="-5"/>
        </w:rPr>
        <w:t xml:space="preserve"> </w:t>
      </w:r>
      <w:r>
        <w:t>and</w:t>
      </w:r>
      <w:r>
        <w:rPr>
          <w:spacing w:val="-9"/>
        </w:rPr>
        <w:t xml:space="preserve"> </w:t>
      </w:r>
      <w:r>
        <w:t>the deployment and</w:t>
      </w:r>
      <w:r>
        <w:rPr>
          <w:spacing w:val="40"/>
        </w:rPr>
        <w:t xml:space="preserve"> </w:t>
      </w:r>
      <w:r>
        <w:t>compensation of staff.</w:t>
      </w:r>
    </w:p>
    <w:p w14:paraId="5A163D54" w14:textId="77777777" w:rsidR="00CE6176" w:rsidRDefault="00CE6176">
      <w:pPr>
        <w:pStyle w:val="BodyText"/>
        <w:spacing w:before="10"/>
        <w:rPr>
          <w:sz w:val="19"/>
        </w:rPr>
      </w:pPr>
    </w:p>
    <w:p w14:paraId="223BA738" w14:textId="77777777" w:rsidR="00CE6176" w:rsidRDefault="008C7876">
      <w:pPr>
        <w:pStyle w:val="BodyText"/>
        <w:ind w:left="1159" w:right="464" w:hanging="5"/>
      </w:pPr>
      <w:r>
        <w:t xml:space="preserve">Under receivership flexibilities, several practices that the Level 5 </w:t>
      </w:r>
      <w:hyperlink r:id="rId74">
        <w:r>
          <w:rPr>
            <w:color w:val="0000FF"/>
            <w:u w:val="single" w:color="0000FF"/>
          </w:rPr>
          <w:t>schools</w:t>
        </w:r>
      </w:hyperlink>
      <w:r>
        <w:rPr>
          <w:color w:val="0000FF"/>
        </w:rPr>
        <w:t xml:space="preserve"> </w:t>
      </w:r>
      <w:r>
        <w:t xml:space="preserve">and </w:t>
      </w:r>
      <w:hyperlink r:id="rId75">
        <w:r>
          <w:rPr>
            <w:color w:val="0000FF"/>
            <w:u w:val="single" w:color="0000FF"/>
          </w:rPr>
          <w:t>district</w:t>
        </w:r>
      </w:hyperlink>
      <w:r>
        <w:rPr>
          <w:color w:val="0000FF"/>
        </w:rPr>
        <w:t xml:space="preserve"> </w:t>
      </w:r>
      <w:r>
        <w:t>have implemented</w:t>
      </w:r>
      <w:r>
        <w:rPr>
          <w:spacing w:val="-4"/>
        </w:rPr>
        <w:t xml:space="preserve"> </w:t>
      </w:r>
      <w:r>
        <w:t>also</w:t>
      </w:r>
      <w:r>
        <w:rPr>
          <w:spacing w:val="-2"/>
        </w:rPr>
        <w:t xml:space="preserve"> </w:t>
      </w:r>
      <w:r>
        <w:t>align</w:t>
      </w:r>
      <w:r>
        <w:rPr>
          <w:spacing w:val="-4"/>
        </w:rPr>
        <w:t xml:space="preserve"> </w:t>
      </w:r>
      <w:r>
        <w:t>with</w:t>
      </w:r>
      <w:r>
        <w:rPr>
          <w:spacing w:val="-4"/>
        </w:rPr>
        <w:t xml:space="preserve"> </w:t>
      </w:r>
      <w:r>
        <w:t>best</w:t>
      </w:r>
      <w:r>
        <w:rPr>
          <w:spacing w:val="-2"/>
        </w:rPr>
        <w:t xml:space="preserve"> </w:t>
      </w:r>
      <w:r>
        <w:t>practices</w:t>
      </w:r>
      <w:r>
        <w:rPr>
          <w:spacing w:val="-5"/>
        </w:rPr>
        <w:t xml:space="preserve"> </w:t>
      </w:r>
      <w:r>
        <w:t>for</w:t>
      </w:r>
      <w:r>
        <w:rPr>
          <w:spacing w:val="-5"/>
        </w:rPr>
        <w:t xml:space="preserve"> </w:t>
      </w:r>
      <w:r>
        <w:t>equitable</w:t>
      </w:r>
      <w:r>
        <w:rPr>
          <w:spacing w:val="-3"/>
        </w:rPr>
        <w:t xml:space="preserve"> </w:t>
      </w:r>
      <w:r>
        <w:t>acces</w:t>
      </w:r>
      <w:r>
        <w:t>s.</w:t>
      </w:r>
      <w:r>
        <w:rPr>
          <w:spacing w:val="-3"/>
        </w:rPr>
        <w:t xml:space="preserve"> </w:t>
      </w:r>
      <w:r>
        <w:t>Nationally,</w:t>
      </w:r>
      <w:r>
        <w:rPr>
          <w:spacing w:val="-5"/>
        </w:rPr>
        <w:t xml:space="preserve"> </w:t>
      </w:r>
      <w:r>
        <w:t>these</w:t>
      </w:r>
      <w:r>
        <w:rPr>
          <w:spacing w:val="-5"/>
        </w:rPr>
        <w:t xml:space="preserve"> </w:t>
      </w:r>
      <w:r>
        <w:t>practices</w:t>
      </w:r>
      <w:r>
        <w:rPr>
          <w:spacing w:val="-3"/>
        </w:rPr>
        <w:t xml:space="preserve"> </w:t>
      </w:r>
      <w:r>
        <w:t xml:space="preserve">have been found to improve job satisfaction, school climate, and attracting and retaining excellent </w:t>
      </w:r>
      <w:r>
        <w:rPr>
          <w:spacing w:val="-2"/>
        </w:rPr>
        <w:t>educators</w:t>
      </w:r>
      <w:hyperlink w:anchor="_bookmark50" w:history="1">
        <w:r>
          <w:rPr>
            <w:spacing w:val="-2"/>
            <w:vertAlign w:val="superscript"/>
          </w:rPr>
          <w:t>34</w:t>
        </w:r>
      </w:hyperlink>
      <w:r>
        <w:rPr>
          <w:spacing w:val="-2"/>
        </w:rPr>
        <w:t>:</w:t>
      </w:r>
    </w:p>
    <w:p w14:paraId="658AD1CE" w14:textId="77777777" w:rsidR="00CE6176" w:rsidRDefault="00CE6176">
      <w:pPr>
        <w:pStyle w:val="BodyText"/>
        <w:spacing w:before="7"/>
        <w:rPr>
          <w:sz w:val="19"/>
        </w:rPr>
      </w:pPr>
    </w:p>
    <w:p w14:paraId="199FAA19" w14:textId="77777777" w:rsidR="00CE6176" w:rsidRDefault="008C7876">
      <w:pPr>
        <w:pStyle w:val="ListParagraph"/>
        <w:numPr>
          <w:ilvl w:val="0"/>
          <w:numId w:val="25"/>
        </w:numPr>
        <w:tabs>
          <w:tab w:val="left" w:pos="1880"/>
          <w:tab w:val="left" w:pos="1881"/>
        </w:tabs>
        <w:ind w:left="1880" w:right="708"/>
      </w:pPr>
      <w:r>
        <w:t>Hiring</w:t>
      </w:r>
      <w:r>
        <w:rPr>
          <w:spacing w:val="-3"/>
        </w:rPr>
        <w:t xml:space="preserve"> </w:t>
      </w:r>
      <w:r>
        <w:t>staff</w:t>
      </w:r>
      <w:r>
        <w:rPr>
          <w:spacing w:val="-2"/>
        </w:rPr>
        <w:t xml:space="preserve"> </w:t>
      </w:r>
      <w:r>
        <w:t>for</w:t>
      </w:r>
      <w:r>
        <w:rPr>
          <w:spacing w:val="-4"/>
        </w:rPr>
        <w:t xml:space="preserve"> </w:t>
      </w:r>
      <w:r>
        <w:t>the</w:t>
      </w:r>
      <w:r>
        <w:rPr>
          <w:spacing w:val="-4"/>
        </w:rPr>
        <w:t xml:space="preserve"> </w:t>
      </w:r>
      <w:r>
        <w:t>school</w:t>
      </w:r>
      <w:r>
        <w:rPr>
          <w:spacing w:val="-5"/>
        </w:rPr>
        <w:t xml:space="preserve"> </w:t>
      </w:r>
      <w:r>
        <w:t>or</w:t>
      </w:r>
      <w:r>
        <w:rPr>
          <w:spacing w:val="-2"/>
        </w:rPr>
        <w:t xml:space="preserve"> </w:t>
      </w:r>
      <w:r>
        <w:t>district</w:t>
      </w:r>
      <w:r>
        <w:rPr>
          <w:spacing w:val="-1"/>
        </w:rPr>
        <w:t xml:space="preserve"> </w:t>
      </w:r>
      <w:r>
        <w:t>based</w:t>
      </w:r>
      <w:r>
        <w:rPr>
          <w:spacing w:val="-5"/>
        </w:rPr>
        <w:t xml:space="preserve"> </w:t>
      </w:r>
      <w:r>
        <w:t>on</w:t>
      </w:r>
      <w:r>
        <w:rPr>
          <w:spacing w:val="-3"/>
        </w:rPr>
        <w:t xml:space="preserve"> </w:t>
      </w:r>
      <w:r>
        <w:t>which</w:t>
      </w:r>
      <w:r>
        <w:rPr>
          <w:spacing w:val="-5"/>
        </w:rPr>
        <w:t xml:space="preserve"> </w:t>
      </w:r>
      <w:r>
        <w:t>candidates</w:t>
      </w:r>
      <w:r>
        <w:rPr>
          <w:spacing w:val="-2"/>
        </w:rPr>
        <w:t xml:space="preserve"> </w:t>
      </w:r>
      <w:r>
        <w:t>are</w:t>
      </w:r>
      <w:r>
        <w:rPr>
          <w:spacing w:val="-4"/>
        </w:rPr>
        <w:t xml:space="preserve"> </w:t>
      </w:r>
      <w:r>
        <w:t>the</w:t>
      </w:r>
      <w:r>
        <w:rPr>
          <w:spacing w:val="-1"/>
        </w:rPr>
        <w:t xml:space="preserve"> </w:t>
      </w:r>
      <w:r>
        <w:t>best</w:t>
      </w:r>
      <w:r>
        <w:rPr>
          <w:spacing w:val="-1"/>
        </w:rPr>
        <w:t xml:space="preserve"> </w:t>
      </w:r>
      <w:r>
        <w:t>fit</w:t>
      </w:r>
      <w:r>
        <w:rPr>
          <w:spacing w:val="-4"/>
        </w:rPr>
        <w:t xml:space="preserve"> </w:t>
      </w:r>
      <w:r>
        <w:t>for</w:t>
      </w:r>
      <w:r>
        <w:rPr>
          <w:spacing w:val="-4"/>
        </w:rPr>
        <w:t xml:space="preserve"> </w:t>
      </w:r>
      <w:r>
        <w:t>the positions, regardless of historical district bidding, bumping, and seniority practices</w:t>
      </w:r>
    </w:p>
    <w:p w14:paraId="1D4D47E4" w14:textId="77777777" w:rsidR="00CE6176" w:rsidRDefault="008C7876">
      <w:pPr>
        <w:pStyle w:val="ListParagraph"/>
        <w:numPr>
          <w:ilvl w:val="0"/>
          <w:numId w:val="25"/>
        </w:numPr>
        <w:tabs>
          <w:tab w:val="left" w:pos="1880"/>
          <w:tab w:val="left" w:pos="1881"/>
        </w:tabs>
        <w:spacing w:before="1"/>
        <w:ind w:left="1880" w:right="626"/>
      </w:pPr>
      <w:r>
        <w:t>Development</w:t>
      </w:r>
      <w:r>
        <w:rPr>
          <w:spacing w:val="-5"/>
        </w:rPr>
        <w:t xml:space="preserve"> </w:t>
      </w:r>
      <w:r>
        <w:t>of</w:t>
      </w:r>
      <w:r>
        <w:rPr>
          <w:spacing w:val="-3"/>
        </w:rPr>
        <w:t xml:space="preserve"> </w:t>
      </w:r>
      <w:r>
        <w:t>new</w:t>
      </w:r>
      <w:r>
        <w:rPr>
          <w:spacing w:val="-3"/>
        </w:rPr>
        <w:t xml:space="preserve"> </w:t>
      </w:r>
      <w:r>
        <w:t>educator</w:t>
      </w:r>
      <w:r>
        <w:rPr>
          <w:spacing w:val="-5"/>
        </w:rPr>
        <w:t xml:space="preserve"> </w:t>
      </w:r>
      <w:r>
        <w:t>compensation</w:t>
      </w:r>
      <w:r>
        <w:rPr>
          <w:spacing w:val="-4"/>
        </w:rPr>
        <w:t xml:space="preserve"> </w:t>
      </w:r>
      <w:r>
        <w:t>systems</w:t>
      </w:r>
      <w:r>
        <w:rPr>
          <w:spacing w:val="-3"/>
        </w:rPr>
        <w:t xml:space="preserve"> </w:t>
      </w:r>
      <w:r>
        <w:t>based</w:t>
      </w:r>
      <w:r>
        <w:rPr>
          <w:spacing w:val="-6"/>
        </w:rPr>
        <w:t xml:space="preserve"> </w:t>
      </w:r>
      <w:r>
        <w:t>on</w:t>
      </w:r>
      <w:r>
        <w:rPr>
          <w:spacing w:val="-4"/>
        </w:rPr>
        <w:t xml:space="preserve"> </w:t>
      </w:r>
      <w:r>
        <w:t>educator</w:t>
      </w:r>
      <w:r>
        <w:rPr>
          <w:spacing w:val="-3"/>
        </w:rPr>
        <w:t xml:space="preserve"> </w:t>
      </w:r>
      <w:r>
        <w:t>performance and including differentiated roles and a career ladder</w:t>
      </w:r>
    </w:p>
    <w:p w14:paraId="38CBC241" w14:textId="77777777" w:rsidR="00CE6176" w:rsidRDefault="008C7876">
      <w:pPr>
        <w:pStyle w:val="ListParagraph"/>
        <w:numPr>
          <w:ilvl w:val="0"/>
          <w:numId w:val="25"/>
        </w:numPr>
        <w:tabs>
          <w:tab w:val="left" w:pos="1880"/>
          <w:tab w:val="left" w:pos="1881"/>
        </w:tabs>
        <w:spacing w:before="3" w:line="237" w:lineRule="auto"/>
        <w:ind w:left="1880" w:right="551"/>
      </w:pPr>
      <w:r>
        <w:t>Creation</w:t>
      </w:r>
      <w:r>
        <w:rPr>
          <w:spacing w:val="-4"/>
        </w:rPr>
        <w:t xml:space="preserve"> </w:t>
      </w:r>
      <w:r>
        <w:t>of</w:t>
      </w:r>
      <w:r>
        <w:rPr>
          <w:spacing w:val="-6"/>
        </w:rPr>
        <w:t xml:space="preserve"> </w:t>
      </w:r>
      <w:r>
        <w:t>teache</w:t>
      </w:r>
      <w:r>
        <w:t>r</w:t>
      </w:r>
      <w:r>
        <w:rPr>
          <w:spacing w:val="-3"/>
        </w:rPr>
        <w:t xml:space="preserve"> </w:t>
      </w:r>
      <w:r>
        <w:t>leadership</w:t>
      </w:r>
      <w:r>
        <w:rPr>
          <w:spacing w:val="-4"/>
        </w:rPr>
        <w:t xml:space="preserve"> </w:t>
      </w:r>
      <w:r>
        <w:t>opportunities,</w:t>
      </w:r>
      <w:r>
        <w:rPr>
          <w:spacing w:val="-3"/>
        </w:rPr>
        <w:t xml:space="preserve"> </w:t>
      </w:r>
      <w:r>
        <w:t>such</w:t>
      </w:r>
      <w:r>
        <w:rPr>
          <w:spacing w:val="-4"/>
        </w:rPr>
        <w:t xml:space="preserve"> </w:t>
      </w:r>
      <w:r>
        <w:t>as</w:t>
      </w:r>
      <w:r>
        <w:rPr>
          <w:spacing w:val="-3"/>
        </w:rPr>
        <w:t xml:space="preserve"> </w:t>
      </w:r>
      <w:r>
        <w:t>teacher</w:t>
      </w:r>
      <w:r>
        <w:rPr>
          <w:spacing w:val="-3"/>
        </w:rPr>
        <w:t xml:space="preserve"> </w:t>
      </w:r>
      <w:r>
        <w:t>leader</w:t>
      </w:r>
      <w:r>
        <w:rPr>
          <w:spacing w:val="-3"/>
        </w:rPr>
        <w:t xml:space="preserve"> </w:t>
      </w:r>
      <w:r>
        <w:t>cabinets</w:t>
      </w:r>
      <w:r>
        <w:rPr>
          <w:spacing w:val="-5"/>
        </w:rPr>
        <w:t xml:space="preserve"> </w:t>
      </w:r>
      <w:r>
        <w:t>or</w:t>
      </w:r>
      <w:r>
        <w:rPr>
          <w:spacing w:val="-3"/>
        </w:rPr>
        <w:t xml:space="preserve"> </w:t>
      </w:r>
      <w:r>
        <w:t>school- based leadership roles</w:t>
      </w:r>
    </w:p>
    <w:p w14:paraId="7BE81BF0" w14:textId="77777777" w:rsidR="00CE6176" w:rsidRDefault="008C7876">
      <w:pPr>
        <w:pStyle w:val="ListParagraph"/>
        <w:numPr>
          <w:ilvl w:val="0"/>
          <w:numId w:val="25"/>
        </w:numPr>
        <w:tabs>
          <w:tab w:val="left" w:pos="1880"/>
          <w:tab w:val="left" w:pos="1881"/>
        </w:tabs>
        <w:spacing w:before="1"/>
        <w:ind w:left="1880" w:right="533"/>
      </w:pPr>
      <w:r>
        <w:t>Creation</w:t>
      </w:r>
      <w:r>
        <w:rPr>
          <w:spacing w:val="-3"/>
        </w:rPr>
        <w:t xml:space="preserve"> </w:t>
      </w:r>
      <w:r>
        <w:t>of</w:t>
      </w:r>
      <w:r>
        <w:rPr>
          <w:spacing w:val="-5"/>
        </w:rPr>
        <w:t xml:space="preserve"> </w:t>
      </w:r>
      <w:r>
        <w:t>new</w:t>
      </w:r>
      <w:r>
        <w:rPr>
          <w:spacing w:val="-4"/>
        </w:rPr>
        <w:t xml:space="preserve"> </w:t>
      </w:r>
      <w:r>
        <w:t>types</w:t>
      </w:r>
      <w:r>
        <w:rPr>
          <w:spacing w:val="-4"/>
        </w:rPr>
        <w:t xml:space="preserve"> </w:t>
      </w:r>
      <w:r>
        <w:t>of</w:t>
      </w:r>
      <w:r>
        <w:rPr>
          <w:spacing w:val="-2"/>
        </w:rPr>
        <w:t xml:space="preserve"> </w:t>
      </w:r>
      <w:r>
        <w:t>positions</w:t>
      </w:r>
      <w:r>
        <w:rPr>
          <w:spacing w:val="-2"/>
        </w:rPr>
        <w:t xml:space="preserve"> </w:t>
      </w:r>
      <w:r>
        <w:t>in</w:t>
      </w:r>
      <w:r>
        <w:rPr>
          <w:spacing w:val="-3"/>
        </w:rPr>
        <w:t xml:space="preserve"> </w:t>
      </w:r>
      <w:r>
        <w:t>support</w:t>
      </w:r>
      <w:r>
        <w:rPr>
          <w:spacing w:val="-4"/>
        </w:rPr>
        <w:t xml:space="preserve"> </w:t>
      </w:r>
      <w:r>
        <w:t>of</w:t>
      </w:r>
      <w:r>
        <w:rPr>
          <w:spacing w:val="-2"/>
        </w:rPr>
        <w:t xml:space="preserve"> </w:t>
      </w:r>
      <w:r>
        <w:t>the</w:t>
      </w:r>
      <w:r>
        <w:rPr>
          <w:spacing w:val="-4"/>
        </w:rPr>
        <w:t xml:space="preserve"> </w:t>
      </w:r>
      <w:r>
        <w:t>school’s</w:t>
      </w:r>
      <w:r>
        <w:rPr>
          <w:spacing w:val="-2"/>
        </w:rPr>
        <w:t xml:space="preserve"> </w:t>
      </w:r>
      <w:r>
        <w:t>academic</w:t>
      </w:r>
      <w:r>
        <w:rPr>
          <w:spacing w:val="-4"/>
        </w:rPr>
        <w:t xml:space="preserve"> </w:t>
      </w:r>
      <w:r>
        <w:t>program,</w:t>
      </w:r>
      <w:r>
        <w:rPr>
          <w:spacing w:val="-4"/>
        </w:rPr>
        <w:t xml:space="preserve"> </w:t>
      </w:r>
      <w:r>
        <w:t>such</w:t>
      </w:r>
      <w:r>
        <w:rPr>
          <w:spacing w:val="-3"/>
        </w:rPr>
        <w:t xml:space="preserve"> </w:t>
      </w:r>
      <w:r>
        <w:t>as a STEM Director or Dean of School Culture</w:t>
      </w:r>
    </w:p>
    <w:p w14:paraId="1284CEB6" w14:textId="77777777" w:rsidR="00CE6176" w:rsidRDefault="008C7876">
      <w:pPr>
        <w:pStyle w:val="ListParagraph"/>
        <w:numPr>
          <w:ilvl w:val="0"/>
          <w:numId w:val="25"/>
        </w:numPr>
        <w:tabs>
          <w:tab w:val="left" w:pos="1880"/>
          <w:tab w:val="left" w:pos="1881"/>
        </w:tabs>
        <w:spacing w:before="1"/>
        <w:ind w:left="1880" w:right="646"/>
      </w:pPr>
      <w:r>
        <w:t>Implementation</w:t>
      </w:r>
      <w:r>
        <w:rPr>
          <w:spacing w:val="-6"/>
        </w:rPr>
        <w:t xml:space="preserve"> </w:t>
      </w:r>
      <w:r>
        <w:t>of</w:t>
      </w:r>
      <w:r>
        <w:rPr>
          <w:spacing w:val="-3"/>
        </w:rPr>
        <w:t xml:space="preserve"> </w:t>
      </w:r>
      <w:r>
        <w:t>new</w:t>
      </w:r>
      <w:r>
        <w:rPr>
          <w:spacing w:val="-2"/>
        </w:rPr>
        <w:t xml:space="preserve"> </w:t>
      </w:r>
      <w:r>
        <w:t>calendars</w:t>
      </w:r>
      <w:r>
        <w:rPr>
          <w:spacing w:val="-3"/>
        </w:rPr>
        <w:t xml:space="preserve"> </w:t>
      </w:r>
      <w:r>
        <w:t>at</w:t>
      </w:r>
      <w:r>
        <w:rPr>
          <w:spacing w:val="-5"/>
        </w:rPr>
        <w:t xml:space="preserve"> </w:t>
      </w:r>
      <w:r>
        <w:t>the</w:t>
      </w:r>
      <w:r>
        <w:rPr>
          <w:spacing w:val="-2"/>
        </w:rPr>
        <w:t xml:space="preserve"> </w:t>
      </w:r>
      <w:r>
        <w:t>school</w:t>
      </w:r>
      <w:r>
        <w:rPr>
          <w:spacing w:val="-3"/>
        </w:rPr>
        <w:t xml:space="preserve"> </w:t>
      </w:r>
      <w:r>
        <w:t>and</w:t>
      </w:r>
      <w:r>
        <w:rPr>
          <w:spacing w:val="-4"/>
        </w:rPr>
        <w:t xml:space="preserve"> </w:t>
      </w:r>
      <w:r>
        <w:t>district</w:t>
      </w:r>
      <w:r>
        <w:rPr>
          <w:spacing w:val="-2"/>
        </w:rPr>
        <w:t xml:space="preserve"> </w:t>
      </w:r>
      <w:r>
        <w:t>levels,</w:t>
      </w:r>
      <w:r>
        <w:rPr>
          <w:spacing w:val="-3"/>
        </w:rPr>
        <w:t xml:space="preserve"> </w:t>
      </w:r>
      <w:r>
        <w:t>including</w:t>
      </w:r>
      <w:r>
        <w:rPr>
          <w:spacing w:val="-4"/>
        </w:rPr>
        <w:t xml:space="preserve"> </w:t>
      </w:r>
      <w:r>
        <w:t>more</w:t>
      </w:r>
      <w:r>
        <w:rPr>
          <w:spacing w:val="-5"/>
        </w:rPr>
        <w:t xml:space="preserve"> </w:t>
      </w:r>
      <w:r>
        <w:t>time devoted before and during the school year for professional development, common planning time, and professional learning communities</w:t>
      </w:r>
    </w:p>
    <w:p w14:paraId="0BFACDCC" w14:textId="77777777" w:rsidR="00CE6176" w:rsidRDefault="00CE6176">
      <w:pPr>
        <w:pStyle w:val="BodyText"/>
        <w:rPr>
          <w:sz w:val="20"/>
        </w:rPr>
      </w:pPr>
    </w:p>
    <w:p w14:paraId="2FB5CEFF" w14:textId="77777777" w:rsidR="00CE6176" w:rsidRDefault="00CE6176">
      <w:pPr>
        <w:pStyle w:val="BodyText"/>
        <w:rPr>
          <w:sz w:val="19"/>
        </w:rPr>
      </w:pPr>
    </w:p>
    <w:p w14:paraId="6CD2D5D7" w14:textId="77777777" w:rsidR="00CE6176" w:rsidRDefault="008C7876">
      <w:pPr>
        <w:spacing w:before="110"/>
        <w:ind w:left="1071"/>
        <w:rPr>
          <w:sz w:val="18"/>
        </w:rPr>
      </w:pPr>
      <w:bookmarkStart w:id="79" w:name="_bookmark50"/>
      <w:bookmarkEnd w:id="79"/>
      <w:r>
        <w:rPr>
          <w:sz w:val="18"/>
          <w:vertAlign w:val="superscript"/>
        </w:rPr>
        <w:t>34</w:t>
      </w:r>
      <w:r>
        <w:rPr>
          <w:spacing w:val="-3"/>
          <w:sz w:val="18"/>
        </w:rPr>
        <w:t xml:space="preserve"> </w:t>
      </w:r>
      <w:r>
        <w:rPr>
          <w:sz w:val="18"/>
        </w:rPr>
        <w:t>Quality</w:t>
      </w:r>
      <w:r>
        <w:rPr>
          <w:spacing w:val="-1"/>
          <w:sz w:val="18"/>
        </w:rPr>
        <w:t xml:space="preserve"> </w:t>
      </w:r>
      <w:r>
        <w:rPr>
          <w:sz w:val="18"/>
        </w:rPr>
        <w:t>Counts,</w:t>
      </w:r>
      <w:r>
        <w:rPr>
          <w:spacing w:val="-1"/>
          <w:sz w:val="18"/>
        </w:rPr>
        <w:t xml:space="preserve"> </w:t>
      </w:r>
      <w:r>
        <w:rPr>
          <w:sz w:val="18"/>
        </w:rPr>
        <w:t>2003.</w:t>
      </w:r>
      <w:r>
        <w:rPr>
          <w:spacing w:val="-1"/>
          <w:sz w:val="18"/>
        </w:rPr>
        <w:t xml:space="preserve"> </w:t>
      </w:r>
      <w:r>
        <w:rPr>
          <w:sz w:val="18"/>
        </w:rPr>
        <w:t>Teach</w:t>
      </w:r>
      <w:r>
        <w:rPr>
          <w:spacing w:val="-2"/>
          <w:sz w:val="18"/>
        </w:rPr>
        <w:t xml:space="preserve"> </w:t>
      </w:r>
      <w:r>
        <w:rPr>
          <w:sz w:val="18"/>
        </w:rPr>
        <w:t>Plus,</w:t>
      </w:r>
      <w:r>
        <w:rPr>
          <w:spacing w:val="-1"/>
          <w:sz w:val="18"/>
        </w:rPr>
        <w:t xml:space="preserve"> </w:t>
      </w:r>
      <w:r>
        <w:rPr>
          <w:sz w:val="18"/>
        </w:rPr>
        <w:t>2014.</w:t>
      </w:r>
      <w:r>
        <w:rPr>
          <w:spacing w:val="-1"/>
          <w:sz w:val="18"/>
        </w:rPr>
        <w:t xml:space="preserve"> </w:t>
      </w:r>
      <w:r>
        <w:rPr>
          <w:sz w:val="18"/>
        </w:rPr>
        <w:t>TNTP,</w:t>
      </w:r>
      <w:r>
        <w:rPr>
          <w:spacing w:val="-1"/>
          <w:sz w:val="18"/>
        </w:rPr>
        <w:t xml:space="preserve"> </w:t>
      </w:r>
      <w:r>
        <w:rPr>
          <w:spacing w:val="-2"/>
          <w:sz w:val="18"/>
        </w:rPr>
        <w:t>2012.</w:t>
      </w:r>
    </w:p>
    <w:p w14:paraId="6F6284B3" w14:textId="77777777" w:rsidR="00CE6176" w:rsidRDefault="00CE6176">
      <w:pPr>
        <w:rPr>
          <w:sz w:val="18"/>
        </w:rPr>
        <w:sectPr w:rsidR="00CE6176">
          <w:pgSz w:w="12240" w:h="15840"/>
          <w:pgMar w:top="840" w:right="980" w:bottom="1120" w:left="1000" w:header="0" w:footer="935" w:gutter="0"/>
          <w:cols w:space="720"/>
        </w:sectPr>
      </w:pPr>
    </w:p>
    <w:p w14:paraId="3189C0F0" w14:textId="2617217C" w:rsidR="00CE6176" w:rsidRDefault="00B61877">
      <w:pPr>
        <w:pStyle w:val="BodyText"/>
        <w:ind w:left="7835"/>
        <w:rPr>
          <w:sz w:val="20"/>
        </w:rPr>
      </w:pPr>
      <w:r>
        <w:rPr>
          <w:noProof/>
        </w:rPr>
        <w:lastRenderedPageBreak/>
        <mc:AlternateContent>
          <mc:Choice Requires="wpg">
            <w:drawing>
              <wp:anchor distT="0" distB="0" distL="114300" distR="114300" simplePos="0" relativeHeight="485874688" behindDoc="1" locked="0" layoutInCell="1" allowOverlap="1" wp14:anchorId="1AD44823" wp14:editId="3E7AE0B4">
                <wp:simplePos x="0" y="0"/>
                <wp:positionH relativeFrom="page">
                  <wp:posOffset>510540</wp:posOffset>
                </wp:positionH>
                <wp:positionV relativeFrom="page">
                  <wp:posOffset>534035</wp:posOffset>
                </wp:positionV>
                <wp:extent cx="4967605" cy="8752840"/>
                <wp:effectExtent l="0" t="0" r="0" b="0"/>
                <wp:wrapNone/>
                <wp:docPr id="1056276467" name="docshapegroup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1786678828" name="docshape173"/>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1907869" name="docshape174"/>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6CE5D" id="docshapegroup172" o:spid="_x0000_s1026" style="position:absolute;margin-left:40.2pt;margin-top:42.05pt;width:391.15pt;height:689.2pt;z-index:-17441792;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">
                <v:rect id="docshape173"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" fillcolor="#91a8ce" stroked="f"/>
                <v:shape id="docshape174"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" path="m1386,l,,,1596r210,l210,13784r972,l1182,1596r204,l1386,xe" fillcolor="#004386" stroked="f">
                  <v:path arrowok="t" o:connecttype="custom" o:connectlocs="1386,841;0,841;0,2437;210,2437;210,14625;1182,14625;1182,2437;1386,2437;1386,841" o:connectangles="0,0,0,0,0,0,0,0,0"/>
                </v:shape>
                <w10:wrap anchorx="page" anchory="page"/>
              </v:group>
            </w:pict>
          </mc:Fallback>
        </mc:AlternateContent>
      </w:r>
      <w:r>
        <w:rPr>
          <w:noProof/>
          <w:sz w:val="20"/>
        </w:rPr>
        <w:drawing>
          <wp:inline distT="0" distB="0" distL="0" distR="0" wp14:anchorId="5CE01BB0" wp14:editId="1C9318E3">
            <wp:extent cx="576612" cy="987551"/>
            <wp:effectExtent l="0" t="0" r="0" b="0"/>
            <wp:docPr id="79"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0CBB7F0C" w14:textId="77777777" w:rsidR="00CE6176" w:rsidRDefault="00CE6176">
      <w:pPr>
        <w:pStyle w:val="BodyText"/>
        <w:spacing w:before="2"/>
        <w:rPr>
          <w:sz w:val="11"/>
        </w:rPr>
      </w:pPr>
    </w:p>
    <w:p w14:paraId="1005AA42" w14:textId="77777777" w:rsidR="00CE6176" w:rsidRDefault="008C7876">
      <w:pPr>
        <w:pStyle w:val="Heading8"/>
        <w:spacing w:before="56"/>
      </w:pPr>
      <w:r>
        <w:t>Massachusetts</w:t>
      </w:r>
      <w:r>
        <w:rPr>
          <w:spacing w:val="-8"/>
        </w:rPr>
        <w:t xml:space="preserve"> </w:t>
      </w:r>
      <w:r>
        <w:t>Tiered</w:t>
      </w:r>
      <w:r>
        <w:rPr>
          <w:spacing w:val="-6"/>
        </w:rPr>
        <w:t xml:space="preserve"> </w:t>
      </w:r>
      <w:r>
        <w:t>System</w:t>
      </w:r>
      <w:r>
        <w:rPr>
          <w:spacing w:val="-6"/>
        </w:rPr>
        <w:t xml:space="preserve"> </w:t>
      </w:r>
      <w:r>
        <w:t>of</w:t>
      </w:r>
      <w:r>
        <w:rPr>
          <w:spacing w:val="-6"/>
        </w:rPr>
        <w:t xml:space="preserve"> </w:t>
      </w:r>
      <w:r>
        <w:t>Supports</w:t>
      </w:r>
      <w:r>
        <w:rPr>
          <w:spacing w:val="-4"/>
        </w:rPr>
        <w:t xml:space="preserve"> </w:t>
      </w:r>
      <w:r>
        <w:rPr>
          <w:spacing w:val="-2"/>
        </w:rPr>
        <w:t>(MTSS)</w:t>
      </w:r>
    </w:p>
    <w:p w14:paraId="4461509C" w14:textId="77777777" w:rsidR="00CE6176" w:rsidRDefault="008C7876">
      <w:pPr>
        <w:spacing w:before="1"/>
        <w:ind w:left="1160" w:right="464"/>
        <w:rPr>
          <w:sz w:val="18"/>
        </w:rPr>
      </w:pPr>
      <w:r>
        <w:rPr>
          <w:b/>
          <w:color w:val="365F91"/>
        </w:rPr>
        <w:t>A</w:t>
      </w:r>
      <w:r>
        <w:rPr>
          <w:b/>
          <w:color w:val="365F91"/>
          <w:sz w:val="18"/>
        </w:rPr>
        <w:t>DDRESSES</w:t>
      </w:r>
      <w:r>
        <w:rPr>
          <w:color w:val="365F91"/>
        </w:rPr>
        <w:t>:</w:t>
      </w:r>
      <w:r>
        <w:rPr>
          <w:color w:val="365F91"/>
          <w:spacing w:val="-11"/>
        </w:rPr>
        <w:t xml:space="preserve"> </w:t>
      </w:r>
      <w:r>
        <w:rPr>
          <w:color w:val="365F91"/>
          <w:sz w:val="18"/>
        </w:rPr>
        <w:t>EFFECTIVENESS</w:t>
      </w:r>
      <w:r>
        <w:rPr>
          <w:color w:val="365F91"/>
          <w:spacing w:val="-5"/>
          <w:sz w:val="18"/>
        </w:rPr>
        <w:t xml:space="preserve"> </w:t>
      </w:r>
      <w:r>
        <w:rPr>
          <w:color w:val="365F91"/>
          <w:sz w:val="18"/>
        </w:rPr>
        <w:t>AND</w:t>
      </w:r>
      <w:r>
        <w:rPr>
          <w:color w:val="365F91"/>
          <w:spacing w:val="-4"/>
          <w:sz w:val="18"/>
        </w:rPr>
        <w:t xml:space="preserve"> </w:t>
      </w:r>
      <w:r>
        <w:rPr>
          <w:color w:val="365F91"/>
          <w:sz w:val="18"/>
        </w:rPr>
        <w:t>PREPARATION</w:t>
      </w:r>
      <w:r>
        <w:rPr>
          <w:color w:val="365F91"/>
          <w:spacing w:val="-4"/>
          <w:sz w:val="18"/>
        </w:rPr>
        <w:t xml:space="preserve"> </w:t>
      </w:r>
      <w:r>
        <w:rPr>
          <w:color w:val="365F91"/>
          <w:sz w:val="18"/>
        </w:rPr>
        <w:t>GAPS</w:t>
      </w:r>
      <w:r>
        <w:rPr>
          <w:color w:val="365F91"/>
        </w:rPr>
        <w:t>;</w:t>
      </w:r>
      <w:r>
        <w:rPr>
          <w:color w:val="365F91"/>
          <w:spacing w:val="-11"/>
        </w:rPr>
        <w:t xml:space="preserve"> </w:t>
      </w:r>
      <w:r>
        <w:rPr>
          <w:color w:val="365F91"/>
          <w:sz w:val="18"/>
        </w:rPr>
        <w:t>NEED</w:t>
      </w:r>
      <w:r>
        <w:rPr>
          <w:color w:val="365F91"/>
          <w:spacing w:val="-4"/>
          <w:sz w:val="18"/>
        </w:rPr>
        <w:t xml:space="preserve"> </w:t>
      </w:r>
      <w:r>
        <w:rPr>
          <w:color w:val="365F91"/>
          <w:sz w:val="18"/>
        </w:rPr>
        <w:t>FOR</w:t>
      </w:r>
      <w:r>
        <w:rPr>
          <w:color w:val="365F91"/>
          <w:spacing w:val="-3"/>
          <w:sz w:val="18"/>
        </w:rPr>
        <w:t xml:space="preserve"> </w:t>
      </w:r>
      <w:r>
        <w:rPr>
          <w:color w:val="365F91"/>
          <w:sz w:val="18"/>
        </w:rPr>
        <w:t>TRAINING</w:t>
      </w:r>
      <w:r>
        <w:rPr>
          <w:color w:val="365F91"/>
          <w:spacing w:val="-4"/>
          <w:sz w:val="18"/>
        </w:rPr>
        <w:t xml:space="preserve"> </w:t>
      </w:r>
      <w:r>
        <w:rPr>
          <w:color w:val="365F91"/>
          <w:sz w:val="18"/>
        </w:rPr>
        <w:t>FOR</w:t>
      </w:r>
      <w:r>
        <w:rPr>
          <w:color w:val="365F91"/>
          <w:spacing w:val="-3"/>
          <w:sz w:val="18"/>
        </w:rPr>
        <w:t xml:space="preserve"> </w:t>
      </w:r>
      <w:r>
        <w:rPr>
          <w:color w:val="365F91"/>
          <w:sz w:val="18"/>
        </w:rPr>
        <w:t>DIVERSE</w:t>
      </w:r>
      <w:r>
        <w:rPr>
          <w:color w:val="365F91"/>
          <w:spacing w:val="-2"/>
          <w:sz w:val="18"/>
        </w:rPr>
        <w:t xml:space="preserve"> </w:t>
      </w:r>
      <w:r>
        <w:rPr>
          <w:color w:val="365F91"/>
          <w:sz w:val="18"/>
        </w:rPr>
        <w:t>STUDENT</w:t>
      </w:r>
      <w:r>
        <w:rPr>
          <w:color w:val="365F91"/>
          <w:spacing w:val="-2"/>
          <w:sz w:val="18"/>
        </w:rPr>
        <w:t xml:space="preserve"> </w:t>
      </w:r>
      <w:r>
        <w:rPr>
          <w:color w:val="365F91"/>
          <w:sz w:val="18"/>
        </w:rPr>
        <w:t>NEEDS</w:t>
      </w:r>
      <w:r>
        <w:rPr>
          <w:color w:val="365F91"/>
        </w:rPr>
        <w:t>;</w:t>
      </w:r>
      <w:r>
        <w:rPr>
          <w:color w:val="365F91"/>
          <w:spacing w:val="-11"/>
        </w:rPr>
        <w:t xml:space="preserve"> </w:t>
      </w:r>
      <w:r>
        <w:rPr>
          <w:color w:val="365F91"/>
          <w:sz w:val="18"/>
        </w:rPr>
        <w:t>CLIMATE AND CULTURE</w:t>
      </w:r>
      <w:r>
        <w:rPr>
          <w:color w:val="365F91"/>
        </w:rPr>
        <w:t xml:space="preserve">; </w:t>
      </w:r>
      <w:r>
        <w:rPr>
          <w:color w:val="365F91"/>
          <w:sz w:val="18"/>
        </w:rPr>
        <w:t>RETENTION STRATEGIES</w:t>
      </w:r>
      <w:r>
        <w:rPr>
          <w:color w:val="365F91"/>
        </w:rPr>
        <w:t xml:space="preserve">; </w:t>
      </w:r>
      <w:r>
        <w:rPr>
          <w:color w:val="365F91"/>
          <w:sz w:val="18"/>
        </w:rPr>
        <w:t>ADDITIONAL ROOT CAUSES AS DETERMINED BY LOCAL NEED</w:t>
      </w:r>
    </w:p>
    <w:p w14:paraId="645E5812" w14:textId="77777777" w:rsidR="00CE6176" w:rsidRDefault="008C7876">
      <w:pPr>
        <w:ind w:left="1160" w:right="464" w:hanging="1"/>
        <w:rPr>
          <w:sz w:val="18"/>
        </w:rPr>
      </w:pPr>
      <w:r>
        <w:rPr>
          <w:b/>
          <w:color w:val="365F91"/>
        </w:rPr>
        <w:t>ESE</w:t>
      </w:r>
      <w:r>
        <w:rPr>
          <w:b/>
          <w:color w:val="365F91"/>
          <w:spacing w:val="-13"/>
        </w:rPr>
        <w:t xml:space="preserve"> </w:t>
      </w:r>
      <w:r>
        <w:rPr>
          <w:b/>
          <w:color w:val="365F91"/>
        </w:rPr>
        <w:t>C</w:t>
      </w:r>
      <w:r>
        <w:rPr>
          <w:b/>
          <w:color w:val="365F91"/>
          <w:sz w:val="18"/>
        </w:rPr>
        <w:t>ORE</w:t>
      </w:r>
      <w:r>
        <w:rPr>
          <w:b/>
          <w:color w:val="365F91"/>
          <w:spacing w:val="-2"/>
          <w:sz w:val="18"/>
        </w:rPr>
        <w:t xml:space="preserve"> </w:t>
      </w:r>
      <w:r>
        <w:rPr>
          <w:b/>
          <w:color w:val="365F91"/>
        </w:rPr>
        <w:t>P</w:t>
      </w:r>
      <w:r>
        <w:rPr>
          <w:b/>
          <w:color w:val="365F91"/>
          <w:sz w:val="18"/>
        </w:rPr>
        <w:t>RIORITIES</w:t>
      </w:r>
      <w:r>
        <w:rPr>
          <w:color w:val="365F91"/>
        </w:rPr>
        <w:t>:</w:t>
      </w:r>
      <w:r>
        <w:rPr>
          <w:color w:val="365F91"/>
          <w:spacing w:val="-11"/>
        </w:rPr>
        <w:t xml:space="preserve"> </w:t>
      </w:r>
      <w:r>
        <w:rPr>
          <w:color w:val="365F91"/>
          <w:sz w:val="18"/>
        </w:rPr>
        <w:t>PROMOTING</w:t>
      </w:r>
      <w:r>
        <w:rPr>
          <w:color w:val="365F91"/>
          <w:spacing w:val="-4"/>
          <w:sz w:val="18"/>
        </w:rPr>
        <w:t xml:space="preserve"> </w:t>
      </w:r>
      <w:r>
        <w:rPr>
          <w:color w:val="365F91"/>
          <w:sz w:val="18"/>
        </w:rPr>
        <w:t>EDUCATOR</w:t>
      </w:r>
      <w:r>
        <w:rPr>
          <w:color w:val="365F91"/>
          <w:spacing w:val="-3"/>
          <w:sz w:val="18"/>
        </w:rPr>
        <w:t xml:space="preserve"> </w:t>
      </w:r>
      <w:r>
        <w:rPr>
          <w:color w:val="365F91"/>
          <w:sz w:val="18"/>
        </w:rPr>
        <w:t>DEVELOPMENT</w:t>
      </w:r>
      <w:r>
        <w:rPr>
          <w:color w:val="365F91"/>
        </w:rPr>
        <w:t>;</w:t>
      </w:r>
      <w:r>
        <w:rPr>
          <w:color w:val="365F91"/>
          <w:spacing w:val="-13"/>
        </w:rPr>
        <w:t xml:space="preserve"> </w:t>
      </w:r>
      <w:r>
        <w:rPr>
          <w:color w:val="365F91"/>
          <w:sz w:val="18"/>
        </w:rPr>
        <w:t>TURNING</w:t>
      </w:r>
      <w:r>
        <w:rPr>
          <w:color w:val="365F91"/>
          <w:spacing w:val="-4"/>
          <w:sz w:val="18"/>
        </w:rPr>
        <w:t xml:space="preserve"> </w:t>
      </w:r>
      <w:r>
        <w:rPr>
          <w:color w:val="365F91"/>
          <w:sz w:val="18"/>
        </w:rPr>
        <w:t>AROUND</w:t>
      </w:r>
      <w:r>
        <w:rPr>
          <w:color w:val="365F91"/>
          <w:spacing w:val="-4"/>
          <w:sz w:val="18"/>
        </w:rPr>
        <w:t xml:space="preserve"> </w:t>
      </w:r>
      <w:r>
        <w:rPr>
          <w:color w:val="365F91"/>
          <w:sz w:val="18"/>
        </w:rPr>
        <w:t>THE</w:t>
      </w:r>
      <w:r>
        <w:rPr>
          <w:color w:val="365F91"/>
          <w:spacing w:val="-3"/>
          <w:sz w:val="18"/>
        </w:rPr>
        <w:t xml:space="preserve"> </w:t>
      </w:r>
      <w:r>
        <w:rPr>
          <w:color w:val="365F91"/>
          <w:sz w:val="18"/>
        </w:rPr>
        <w:t>LOWEST</w:t>
      </w:r>
      <w:r>
        <w:rPr>
          <w:color w:val="365F91"/>
          <w:spacing w:val="-5"/>
          <w:sz w:val="18"/>
        </w:rPr>
        <w:t xml:space="preserve"> </w:t>
      </w:r>
      <w:r>
        <w:rPr>
          <w:color w:val="365F91"/>
          <w:sz w:val="18"/>
        </w:rPr>
        <w:t>PERFORMING DISTRICTS</w:t>
      </w:r>
      <w:r>
        <w:rPr>
          <w:color w:val="365F91"/>
          <w:spacing w:val="-7"/>
          <w:sz w:val="18"/>
        </w:rPr>
        <w:t xml:space="preserve"> </w:t>
      </w:r>
      <w:r>
        <w:rPr>
          <w:color w:val="365F91"/>
          <w:sz w:val="18"/>
        </w:rPr>
        <w:t>AND</w:t>
      </w:r>
      <w:r>
        <w:rPr>
          <w:color w:val="365F91"/>
          <w:spacing w:val="-5"/>
          <w:sz w:val="18"/>
        </w:rPr>
        <w:t xml:space="preserve"> </w:t>
      </w:r>
      <w:r>
        <w:rPr>
          <w:color w:val="365F91"/>
          <w:sz w:val="18"/>
        </w:rPr>
        <w:t>SCHOOLS</w:t>
      </w:r>
      <w:r>
        <w:rPr>
          <w:color w:val="365F91"/>
        </w:rPr>
        <w:t>;</w:t>
      </w:r>
      <w:r>
        <w:rPr>
          <w:color w:val="365F91"/>
          <w:spacing w:val="-11"/>
        </w:rPr>
        <w:t xml:space="preserve"> </w:t>
      </w:r>
      <w:r>
        <w:rPr>
          <w:color w:val="365F91"/>
          <w:sz w:val="18"/>
        </w:rPr>
        <w:t>ATTENDING</w:t>
      </w:r>
      <w:r>
        <w:rPr>
          <w:color w:val="365F91"/>
          <w:spacing w:val="-4"/>
          <w:sz w:val="18"/>
        </w:rPr>
        <w:t xml:space="preserve"> </w:t>
      </w:r>
      <w:r>
        <w:rPr>
          <w:color w:val="365F91"/>
          <w:sz w:val="18"/>
        </w:rPr>
        <w:t>TO</w:t>
      </w:r>
      <w:r>
        <w:rPr>
          <w:color w:val="365F91"/>
          <w:spacing w:val="-2"/>
          <w:sz w:val="18"/>
        </w:rPr>
        <w:t xml:space="preserve"> </w:t>
      </w:r>
      <w:r>
        <w:rPr>
          <w:color w:val="365F91"/>
          <w:sz w:val="18"/>
        </w:rPr>
        <w:t>THE</w:t>
      </w:r>
      <w:r>
        <w:rPr>
          <w:color w:val="365F91"/>
          <w:spacing w:val="-3"/>
          <w:sz w:val="18"/>
        </w:rPr>
        <w:t xml:space="preserve"> </w:t>
      </w:r>
      <w:r>
        <w:rPr>
          <w:color w:val="365F91"/>
          <w:sz w:val="18"/>
        </w:rPr>
        <w:t>SOCIAL</w:t>
      </w:r>
      <w:r>
        <w:rPr>
          <w:color w:val="365F91"/>
        </w:rPr>
        <w:t>/</w:t>
      </w:r>
      <w:r>
        <w:rPr>
          <w:color w:val="365F91"/>
          <w:sz w:val="18"/>
        </w:rPr>
        <w:t>EMOTIONAL</w:t>
      </w:r>
      <w:r>
        <w:rPr>
          <w:color w:val="365F91"/>
        </w:rPr>
        <w:t>/</w:t>
      </w:r>
      <w:r>
        <w:rPr>
          <w:color w:val="365F91"/>
          <w:sz w:val="18"/>
        </w:rPr>
        <w:t>HEALTH</w:t>
      </w:r>
      <w:r>
        <w:rPr>
          <w:color w:val="365F91"/>
          <w:spacing w:val="-5"/>
          <w:sz w:val="18"/>
        </w:rPr>
        <w:t xml:space="preserve"> </w:t>
      </w:r>
      <w:r>
        <w:rPr>
          <w:color w:val="365F91"/>
          <w:sz w:val="18"/>
        </w:rPr>
        <w:t>NEEDS</w:t>
      </w:r>
      <w:r>
        <w:rPr>
          <w:color w:val="365F91"/>
          <w:spacing w:val="-4"/>
          <w:sz w:val="18"/>
        </w:rPr>
        <w:t xml:space="preserve"> </w:t>
      </w:r>
      <w:r>
        <w:rPr>
          <w:color w:val="365F91"/>
          <w:sz w:val="18"/>
        </w:rPr>
        <w:t>OF</w:t>
      </w:r>
      <w:r>
        <w:rPr>
          <w:color w:val="365F91"/>
          <w:spacing w:val="-4"/>
          <w:sz w:val="18"/>
        </w:rPr>
        <w:t xml:space="preserve"> </w:t>
      </w:r>
      <w:r>
        <w:rPr>
          <w:color w:val="365F91"/>
          <w:sz w:val="18"/>
        </w:rPr>
        <w:t>STUDENTS</w:t>
      </w:r>
      <w:r>
        <w:rPr>
          <w:color w:val="365F91"/>
          <w:spacing w:val="-4"/>
          <w:sz w:val="18"/>
        </w:rPr>
        <w:t xml:space="preserve"> </w:t>
      </w:r>
      <w:r>
        <w:rPr>
          <w:color w:val="365F91"/>
          <w:sz w:val="18"/>
        </w:rPr>
        <w:t>AND</w:t>
      </w:r>
      <w:r>
        <w:rPr>
          <w:color w:val="365F91"/>
          <w:spacing w:val="-4"/>
          <w:sz w:val="18"/>
        </w:rPr>
        <w:t xml:space="preserve"> </w:t>
      </w:r>
      <w:r>
        <w:rPr>
          <w:color w:val="365F91"/>
          <w:spacing w:val="-2"/>
          <w:sz w:val="18"/>
        </w:rPr>
        <w:t>FAMILIES</w:t>
      </w:r>
    </w:p>
    <w:p w14:paraId="12659DDB" w14:textId="77777777" w:rsidR="00CE6176" w:rsidRDefault="008C7876">
      <w:pPr>
        <w:pStyle w:val="BodyText"/>
        <w:ind w:left="1159" w:right="508"/>
      </w:pPr>
      <w:hyperlink r:id="rId76">
        <w:r>
          <w:rPr>
            <w:color w:val="0000FF"/>
            <w:u w:val="single" w:color="0000FF"/>
          </w:rPr>
          <w:t>MTSS</w:t>
        </w:r>
      </w:hyperlink>
      <w:r>
        <w:rPr>
          <w:color w:val="0000FF"/>
        </w:rPr>
        <w:t xml:space="preserve"> </w:t>
      </w:r>
      <w:r>
        <w:t>is a blueprint for school improvement that focuses on system structures and supports across</w:t>
      </w:r>
      <w:r>
        <w:rPr>
          <w:spacing w:val="-4"/>
        </w:rPr>
        <w:t xml:space="preserve"> </w:t>
      </w:r>
      <w:r>
        <w:t>the</w:t>
      </w:r>
      <w:r>
        <w:rPr>
          <w:spacing w:val="-1"/>
        </w:rPr>
        <w:t xml:space="preserve"> </w:t>
      </w:r>
      <w:r>
        <w:t>district,</w:t>
      </w:r>
      <w:r>
        <w:rPr>
          <w:spacing w:val="-4"/>
        </w:rPr>
        <w:t xml:space="preserve"> </w:t>
      </w:r>
      <w:r>
        <w:t>school,</w:t>
      </w:r>
      <w:r>
        <w:rPr>
          <w:spacing w:val="-4"/>
        </w:rPr>
        <w:t xml:space="preserve"> </w:t>
      </w:r>
      <w:r>
        <w:t>and</w:t>
      </w:r>
      <w:r>
        <w:rPr>
          <w:spacing w:val="-3"/>
        </w:rPr>
        <w:t xml:space="preserve"> </w:t>
      </w:r>
      <w:r>
        <w:t>classroom</w:t>
      </w:r>
      <w:r>
        <w:rPr>
          <w:spacing w:val="-1"/>
        </w:rPr>
        <w:t xml:space="preserve"> </w:t>
      </w:r>
      <w:r>
        <w:t>to</w:t>
      </w:r>
      <w:r>
        <w:rPr>
          <w:spacing w:val="-3"/>
        </w:rPr>
        <w:t xml:space="preserve"> </w:t>
      </w:r>
      <w:r>
        <w:t>meet</w:t>
      </w:r>
      <w:r>
        <w:rPr>
          <w:spacing w:val="-4"/>
        </w:rPr>
        <w:t xml:space="preserve"> </w:t>
      </w:r>
      <w:r>
        <w:t>the</w:t>
      </w:r>
      <w:r>
        <w:rPr>
          <w:spacing w:val="-4"/>
        </w:rPr>
        <w:t xml:space="preserve"> </w:t>
      </w:r>
      <w:r>
        <w:t>academic</w:t>
      </w:r>
      <w:r>
        <w:rPr>
          <w:spacing w:val="-2"/>
        </w:rPr>
        <w:t xml:space="preserve"> </w:t>
      </w:r>
      <w:r>
        <w:t>and</w:t>
      </w:r>
      <w:r>
        <w:rPr>
          <w:spacing w:val="-3"/>
        </w:rPr>
        <w:t xml:space="preserve"> </w:t>
      </w:r>
      <w:r>
        <w:t>non-academic</w:t>
      </w:r>
      <w:r>
        <w:rPr>
          <w:spacing w:val="-2"/>
        </w:rPr>
        <w:t xml:space="preserve"> </w:t>
      </w:r>
      <w:r>
        <w:t>needs</w:t>
      </w:r>
      <w:r>
        <w:rPr>
          <w:spacing w:val="-4"/>
        </w:rPr>
        <w:t xml:space="preserve"> </w:t>
      </w:r>
      <w:r>
        <w:t>of</w:t>
      </w:r>
      <w:r>
        <w:rPr>
          <w:spacing w:val="-2"/>
        </w:rPr>
        <w:t xml:space="preserve"> </w:t>
      </w:r>
      <w:r>
        <w:t>all stude</w:t>
      </w:r>
      <w:r>
        <w:t>nts. It was developed to help guide the establishment of a system that provides high- quality core educational experiences in a safe and supportive learning environment for all students.</w:t>
      </w:r>
      <w:r>
        <w:rPr>
          <w:spacing w:val="-1"/>
        </w:rPr>
        <w:t xml:space="preserve"> </w:t>
      </w:r>
      <w:r>
        <w:t>It also</w:t>
      </w:r>
      <w:r>
        <w:rPr>
          <w:spacing w:val="-2"/>
        </w:rPr>
        <w:t xml:space="preserve"> </w:t>
      </w:r>
      <w:r>
        <w:t>aims</w:t>
      </w:r>
      <w:r>
        <w:rPr>
          <w:spacing w:val="-3"/>
        </w:rPr>
        <w:t xml:space="preserve"> </w:t>
      </w:r>
      <w:r>
        <w:t>specifically to develop</w:t>
      </w:r>
      <w:r>
        <w:rPr>
          <w:spacing w:val="-2"/>
        </w:rPr>
        <w:t xml:space="preserve"> </w:t>
      </w:r>
      <w:r>
        <w:t>targeted</w:t>
      </w:r>
      <w:r>
        <w:rPr>
          <w:spacing w:val="-2"/>
        </w:rPr>
        <w:t xml:space="preserve"> </w:t>
      </w:r>
      <w:r>
        <w:t>interventions/supports</w:t>
      </w:r>
      <w:r>
        <w:rPr>
          <w:spacing w:val="-1"/>
        </w:rPr>
        <w:t xml:space="preserve"> </w:t>
      </w:r>
      <w:r>
        <w:t>for</w:t>
      </w:r>
      <w:r>
        <w:rPr>
          <w:spacing w:val="-3"/>
        </w:rPr>
        <w:t xml:space="preserve"> </w:t>
      </w:r>
      <w:r>
        <w:t>students</w:t>
      </w:r>
      <w:r>
        <w:rPr>
          <w:spacing w:val="-3"/>
        </w:rPr>
        <w:t xml:space="preserve"> </w:t>
      </w:r>
      <w:r>
        <w:t>who experience academic and/or behavioral difficulties and students who have already demonstrated mastery of the concept and skills being taught. The following academies are among the support offerings from the Office of</w:t>
      </w:r>
      <w:r>
        <w:t xml:space="preserve"> Tiered System of Supports.</w:t>
      </w:r>
    </w:p>
    <w:p w14:paraId="5F65A2F0" w14:textId="77777777" w:rsidR="00CE6176" w:rsidRDefault="00CE6176">
      <w:pPr>
        <w:pStyle w:val="BodyText"/>
        <w:spacing w:before="1"/>
      </w:pPr>
    </w:p>
    <w:p w14:paraId="5928BCDC" w14:textId="77777777" w:rsidR="00CE6176" w:rsidRDefault="008C7876">
      <w:pPr>
        <w:pStyle w:val="ListParagraph"/>
        <w:numPr>
          <w:ilvl w:val="0"/>
          <w:numId w:val="24"/>
        </w:numPr>
        <w:tabs>
          <w:tab w:val="left" w:pos="1699"/>
          <w:tab w:val="left" w:pos="1701"/>
        </w:tabs>
        <w:ind w:right="478" w:hanging="360"/>
      </w:pPr>
      <w:r>
        <w:rPr>
          <w:b/>
        </w:rPr>
        <w:t xml:space="preserve">Massachusetts FOCUS Academy </w:t>
      </w:r>
      <w:r>
        <w:t xml:space="preserve">(MFA) is a blended online and in-person professional development system composed of free, rigorous graduate college courses that provide educators with the skills, </w:t>
      </w:r>
      <w:proofErr w:type="gramStart"/>
      <w:r>
        <w:t>knowledge</w:t>
      </w:r>
      <w:proofErr w:type="gramEnd"/>
      <w:r>
        <w:t xml:space="preserve"> and instructional strateg</w:t>
      </w:r>
      <w:r>
        <w:t>ies to improve outcomes for all students. The participant application process prioritizes personnel from schools with a demonstrated need matching the course content. A section of each course is offered through DSACs, serving Level 3 and 4 schools. Most co</w:t>
      </w:r>
      <w:r>
        <w:t>urses are designed to improve instruction and use tiered systems of support, to better teach SWDs and all students in inclusive classrooms. This better prepares teachers to address diverse student needs, and facilitates inclusion of SWDs in general educati</w:t>
      </w:r>
      <w:r>
        <w:t>on classrooms rather than in substantially separate classrooms – which in turn provides SWDs with more access to highly qualified teachers</w:t>
      </w:r>
      <w:r>
        <w:rPr>
          <w:spacing w:val="-4"/>
        </w:rPr>
        <w:t xml:space="preserve"> </w:t>
      </w:r>
      <w:r>
        <w:t>at</w:t>
      </w:r>
      <w:r>
        <w:rPr>
          <w:spacing w:val="-4"/>
        </w:rPr>
        <w:t xml:space="preserve"> </w:t>
      </w:r>
      <w:r>
        <w:t>the</w:t>
      </w:r>
      <w:r>
        <w:rPr>
          <w:spacing w:val="-1"/>
        </w:rPr>
        <w:t xml:space="preserve"> </w:t>
      </w:r>
      <w:r>
        <w:t>secondary</w:t>
      </w:r>
      <w:r>
        <w:rPr>
          <w:spacing w:val="-1"/>
        </w:rPr>
        <w:t xml:space="preserve"> </w:t>
      </w:r>
      <w:r>
        <w:t>level.</w:t>
      </w:r>
      <w:r>
        <w:rPr>
          <w:spacing w:val="-5"/>
        </w:rPr>
        <w:t xml:space="preserve"> </w:t>
      </w:r>
      <w:r>
        <w:t>The</w:t>
      </w:r>
      <w:r>
        <w:rPr>
          <w:spacing w:val="-1"/>
        </w:rPr>
        <w:t xml:space="preserve"> </w:t>
      </w:r>
      <w:r>
        <w:t>academy</w:t>
      </w:r>
      <w:r>
        <w:rPr>
          <w:spacing w:val="-1"/>
        </w:rPr>
        <w:t xml:space="preserve"> </w:t>
      </w:r>
      <w:r>
        <w:t>is</w:t>
      </w:r>
      <w:r>
        <w:rPr>
          <w:spacing w:val="-2"/>
        </w:rPr>
        <w:t xml:space="preserve"> </w:t>
      </w:r>
      <w:r>
        <w:t>designed</w:t>
      </w:r>
      <w:r>
        <w:rPr>
          <w:spacing w:val="-2"/>
        </w:rPr>
        <w:t xml:space="preserve"> </w:t>
      </w:r>
      <w:r>
        <w:t>to</w:t>
      </w:r>
      <w:r>
        <w:rPr>
          <w:spacing w:val="-3"/>
        </w:rPr>
        <w:t xml:space="preserve"> </w:t>
      </w:r>
      <w:r>
        <w:t>increase</w:t>
      </w:r>
      <w:r>
        <w:rPr>
          <w:spacing w:val="-1"/>
        </w:rPr>
        <w:t xml:space="preserve"> </w:t>
      </w:r>
      <w:r>
        <w:t>teacher</w:t>
      </w:r>
      <w:r>
        <w:rPr>
          <w:spacing w:val="-2"/>
        </w:rPr>
        <w:t xml:space="preserve"> </w:t>
      </w:r>
      <w:r>
        <w:t>retention,</w:t>
      </w:r>
      <w:r>
        <w:rPr>
          <w:spacing w:val="-2"/>
        </w:rPr>
        <w:t xml:space="preserve"> </w:t>
      </w:r>
      <w:r>
        <w:t>as teachers who feel effective are mor</w:t>
      </w:r>
      <w:r>
        <w:t>e likely to stay. FOCUS academy offers a</w:t>
      </w:r>
      <w:r>
        <w:rPr>
          <w:spacing w:val="-1"/>
        </w:rPr>
        <w:t xml:space="preserve"> </w:t>
      </w:r>
      <w:r>
        <w:t>math content course</w:t>
      </w:r>
      <w:r>
        <w:rPr>
          <w:spacing w:val="-4"/>
        </w:rPr>
        <w:t xml:space="preserve"> </w:t>
      </w:r>
      <w:r>
        <w:t>designed</w:t>
      </w:r>
      <w:r>
        <w:rPr>
          <w:spacing w:val="-3"/>
        </w:rPr>
        <w:t xml:space="preserve"> </w:t>
      </w:r>
      <w:r>
        <w:t>to</w:t>
      </w:r>
      <w:r>
        <w:rPr>
          <w:spacing w:val="-1"/>
        </w:rPr>
        <w:t xml:space="preserve"> </w:t>
      </w:r>
      <w:r>
        <w:t>support</w:t>
      </w:r>
      <w:r>
        <w:rPr>
          <w:spacing w:val="-4"/>
        </w:rPr>
        <w:t xml:space="preserve"> </w:t>
      </w:r>
      <w:r>
        <w:t>educators</w:t>
      </w:r>
      <w:r>
        <w:rPr>
          <w:spacing w:val="-4"/>
        </w:rPr>
        <w:t xml:space="preserve"> </w:t>
      </w:r>
      <w:r>
        <w:t>on</w:t>
      </w:r>
      <w:r>
        <w:rPr>
          <w:spacing w:val="-3"/>
        </w:rPr>
        <w:t xml:space="preserve"> </w:t>
      </w:r>
      <w:r>
        <w:t>waivers</w:t>
      </w:r>
      <w:r>
        <w:rPr>
          <w:spacing w:val="-2"/>
        </w:rPr>
        <w:t xml:space="preserve"> </w:t>
      </w:r>
      <w:r>
        <w:t>in</w:t>
      </w:r>
      <w:r>
        <w:rPr>
          <w:spacing w:val="-3"/>
        </w:rPr>
        <w:t xml:space="preserve"> </w:t>
      </w:r>
      <w:r>
        <w:t>passing</w:t>
      </w:r>
      <w:r>
        <w:rPr>
          <w:spacing w:val="-3"/>
        </w:rPr>
        <w:t xml:space="preserve"> </w:t>
      </w:r>
      <w:r>
        <w:t>the</w:t>
      </w:r>
      <w:r>
        <w:rPr>
          <w:spacing w:val="-4"/>
        </w:rPr>
        <w:t xml:space="preserve"> </w:t>
      </w:r>
      <w:r>
        <w:t>MTEL,</w:t>
      </w:r>
      <w:r>
        <w:rPr>
          <w:spacing w:val="-2"/>
        </w:rPr>
        <w:t xml:space="preserve"> </w:t>
      </w:r>
      <w:r>
        <w:t>helping</w:t>
      </w:r>
      <w:r>
        <w:rPr>
          <w:spacing w:val="-3"/>
        </w:rPr>
        <w:t xml:space="preserve"> </w:t>
      </w:r>
      <w:r>
        <w:t>address</w:t>
      </w:r>
      <w:r>
        <w:rPr>
          <w:spacing w:val="-2"/>
        </w:rPr>
        <w:t xml:space="preserve"> </w:t>
      </w:r>
      <w:r>
        <w:t>the gap in non-</w:t>
      </w:r>
      <w:proofErr w:type="gramStart"/>
      <w:r>
        <w:t>highly-qualified</w:t>
      </w:r>
      <w:proofErr w:type="gramEnd"/>
      <w:r>
        <w:t xml:space="preserve"> teachers.</w:t>
      </w:r>
    </w:p>
    <w:p w14:paraId="0AE21E70" w14:textId="77777777" w:rsidR="00CE6176" w:rsidRDefault="00CE6176">
      <w:pPr>
        <w:pStyle w:val="BodyText"/>
        <w:spacing w:before="10"/>
        <w:rPr>
          <w:sz w:val="21"/>
        </w:rPr>
      </w:pPr>
    </w:p>
    <w:p w14:paraId="1FB6725A" w14:textId="77777777" w:rsidR="00CE6176" w:rsidRDefault="008C7876">
      <w:pPr>
        <w:pStyle w:val="BodyText"/>
        <w:ind w:left="1339" w:right="464"/>
      </w:pPr>
      <w:r>
        <w:t>Two</w:t>
      </w:r>
      <w:r>
        <w:rPr>
          <w:spacing w:val="-5"/>
        </w:rPr>
        <w:t xml:space="preserve"> </w:t>
      </w:r>
      <w:r>
        <w:t>examples</w:t>
      </w:r>
      <w:r>
        <w:rPr>
          <w:spacing w:val="-6"/>
        </w:rPr>
        <w:t xml:space="preserve"> </w:t>
      </w:r>
      <w:r>
        <w:t>of</w:t>
      </w:r>
      <w:r>
        <w:rPr>
          <w:spacing w:val="-4"/>
        </w:rPr>
        <w:t xml:space="preserve"> </w:t>
      </w:r>
      <w:r>
        <w:t>MTSS’s</w:t>
      </w:r>
      <w:r>
        <w:rPr>
          <w:spacing w:val="-4"/>
        </w:rPr>
        <w:t xml:space="preserve"> </w:t>
      </w:r>
      <w:r>
        <w:t>specific</w:t>
      </w:r>
      <w:r>
        <w:rPr>
          <w:spacing w:val="-4"/>
        </w:rPr>
        <w:t xml:space="preserve"> </w:t>
      </w:r>
      <w:r>
        <w:t>in-district,</w:t>
      </w:r>
      <w:r>
        <w:rPr>
          <w:spacing w:val="-4"/>
        </w:rPr>
        <w:t xml:space="preserve"> </w:t>
      </w:r>
      <w:r>
        <w:t>job-embedded</w:t>
      </w:r>
      <w:r>
        <w:rPr>
          <w:spacing w:val="-5"/>
        </w:rPr>
        <w:t xml:space="preserve"> </w:t>
      </w:r>
      <w:r>
        <w:t>opportunities</w:t>
      </w:r>
      <w:r>
        <w:rPr>
          <w:spacing w:val="-4"/>
        </w:rPr>
        <w:t xml:space="preserve"> </w:t>
      </w:r>
      <w:r>
        <w:t>for</w:t>
      </w:r>
      <w:r>
        <w:rPr>
          <w:spacing w:val="-6"/>
        </w:rPr>
        <w:t xml:space="preserve"> </w:t>
      </w:r>
      <w:r>
        <w:t>educators, providing teams to work with struggling schools for multiple years:</w:t>
      </w:r>
    </w:p>
    <w:p w14:paraId="354D9AFF" w14:textId="77777777" w:rsidR="00CE6176" w:rsidRDefault="008C7876">
      <w:pPr>
        <w:pStyle w:val="ListParagraph"/>
        <w:numPr>
          <w:ilvl w:val="0"/>
          <w:numId w:val="24"/>
        </w:numPr>
        <w:tabs>
          <w:tab w:val="left" w:pos="1699"/>
          <w:tab w:val="left" w:pos="1700"/>
        </w:tabs>
        <w:spacing w:before="1"/>
        <w:ind w:left="1698" w:right="588" w:hanging="360"/>
      </w:pPr>
      <w:r>
        <w:rPr>
          <w:b/>
        </w:rPr>
        <w:t xml:space="preserve">Universal Design for Learning Academy </w:t>
      </w:r>
      <w:r>
        <w:t>is a multi-year-professional development opportunity that provides a blended learning approach to the implementation of UDL at the clas</w:t>
      </w:r>
      <w:r>
        <w:t xml:space="preserve">sroom, school, and district level. The academy includes face-to-face, </w:t>
      </w:r>
      <w:proofErr w:type="gramStart"/>
      <w:r>
        <w:t>online</w:t>
      </w:r>
      <w:proofErr w:type="gramEnd"/>
      <w:r>
        <w:t xml:space="preserve"> and job-embedded components. The goal of the UDL Academy is to build capacity at the school and district levels, in order to impact real change in educator practices and to suppor</w:t>
      </w:r>
      <w:r>
        <w:t>t</w:t>
      </w:r>
      <w:r>
        <w:rPr>
          <w:spacing w:val="-2"/>
        </w:rPr>
        <w:t xml:space="preserve"> </w:t>
      </w:r>
      <w:r>
        <w:t>high</w:t>
      </w:r>
      <w:r>
        <w:rPr>
          <w:spacing w:val="-4"/>
        </w:rPr>
        <w:t xml:space="preserve"> </w:t>
      </w:r>
      <w:r>
        <w:t>achievement</w:t>
      </w:r>
      <w:r>
        <w:rPr>
          <w:spacing w:val="-7"/>
        </w:rPr>
        <w:t xml:space="preserve"> </w:t>
      </w:r>
      <w:r>
        <w:t>for</w:t>
      </w:r>
      <w:r>
        <w:rPr>
          <w:spacing w:val="-3"/>
        </w:rPr>
        <w:t xml:space="preserve"> </w:t>
      </w:r>
      <w:r>
        <w:t>all</w:t>
      </w:r>
      <w:r>
        <w:rPr>
          <w:spacing w:val="-3"/>
        </w:rPr>
        <w:t xml:space="preserve"> </w:t>
      </w:r>
      <w:r>
        <w:t>learners.</w:t>
      </w:r>
      <w:r>
        <w:rPr>
          <w:spacing w:val="-6"/>
        </w:rPr>
        <w:t xml:space="preserve"> </w:t>
      </w:r>
      <w:r>
        <w:t>The</w:t>
      </w:r>
      <w:r>
        <w:rPr>
          <w:spacing w:val="-2"/>
        </w:rPr>
        <w:t xml:space="preserve"> </w:t>
      </w:r>
      <w:r>
        <w:t>UDL</w:t>
      </w:r>
      <w:r>
        <w:rPr>
          <w:spacing w:val="-5"/>
        </w:rPr>
        <w:t xml:space="preserve"> </w:t>
      </w:r>
      <w:r>
        <w:t>Academy</w:t>
      </w:r>
      <w:r>
        <w:rPr>
          <w:spacing w:val="-2"/>
        </w:rPr>
        <w:t xml:space="preserve"> </w:t>
      </w:r>
      <w:r>
        <w:t>will</w:t>
      </w:r>
      <w:r>
        <w:rPr>
          <w:spacing w:val="-3"/>
        </w:rPr>
        <w:t xml:space="preserve"> </w:t>
      </w:r>
      <w:r>
        <w:t>promote</w:t>
      </w:r>
      <w:r>
        <w:rPr>
          <w:spacing w:val="-5"/>
        </w:rPr>
        <w:t xml:space="preserve"> </w:t>
      </w:r>
      <w:r>
        <w:t>the</w:t>
      </w:r>
      <w:r>
        <w:rPr>
          <w:spacing w:val="-2"/>
        </w:rPr>
        <w:t xml:space="preserve"> </w:t>
      </w:r>
      <w:r>
        <w:t>structures, processes, resources, and collaboration needed for implementation of UDL.</w:t>
      </w:r>
    </w:p>
    <w:p w14:paraId="7D3FFA3B" w14:textId="77777777" w:rsidR="00CE6176" w:rsidRDefault="008C7876">
      <w:pPr>
        <w:pStyle w:val="ListParagraph"/>
        <w:numPr>
          <w:ilvl w:val="0"/>
          <w:numId w:val="24"/>
        </w:numPr>
        <w:tabs>
          <w:tab w:val="left" w:pos="1699"/>
          <w:tab w:val="left" w:pos="1700"/>
        </w:tabs>
        <w:ind w:right="556"/>
      </w:pPr>
      <w:r>
        <w:rPr>
          <w:b/>
        </w:rPr>
        <w:t xml:space="preserve">Positive Behavior Interventions and Supports Academy </w:t>
      </w:r>
      <w:r>
        <w:t>is a multi-year professional development</w:t>
      </w:r>
      <w:r>
        <w:rPr>
          <w:spacing w:val="-5"/>
        </w:rPr>
        <w:t xml:space="preserve"> </w:t>
      </w:r>
      <w:r>
        <w:t>opport</w:t>
      </w:r>
      <w:r>
        <w:t>unity</w:t>
      </w:r>
      <w:r>
        <w:rPr>
          <w:spacing w:val="-5"/>
        </w:rPr>
        <w:t xml:space="preserve"> </w:t>
      </w:r>
      <w:r>
        <w:t>designed</w:t>
      </w:r>
      <w:r>
        <w:rPr>
          <w:spacing w:val="-4"/>
        </w:rPr>
        <w:t xml:space="preserve"> </w:t>
      </w:r>
      <w:r>
        <w:t>to</w:t>
      </w:r>
      <w:r>
        <w:rPr>
          <w:spacing w:val="-4"/>
        </w:rPr>
        <w:t xml:space="preserve"> </w:t>
      </w:r>
      <w:r>
        <w:t>train</w:t>
      </w:r>
      <w:r>
        <w:rPr>
          <w:spacing w:val="-4"/>
        </w:rPr>
        <w:t xml:space="preserve"> </w:t>
      </w:r>
      <w:r>
        <w:t>school</w:t>
      </w:r>
      <w:r>
        <w:rPr>
          <w:spacing w:val="-3"/>
        </w:rPr>
        <w:t xml:space="preserve"> </w:t>
      </w:r>
      <w:r>
        <w:t>and</w:t>
      </w:r>
      <w:r>
        <w:rPr>
          <w:spacing w:val="-4"/>
        </w:rPr>
        <w:t xml:space="preserve"> </w:t>
      </w:r>
      <w:r>
        <w:t>district</w:t>
      </w:r>
      <w:r>
        <w:rPr>
          <w:spacing w:val="-2"/>
        </w:rPr>
        <w:t xml:space="preserve"> </w:t>
      </w:r>
      <w:r>
        <w:t>teams</w:t>
      </w:r>
      <w:r>
        <w:rPr>
          <w:spacing w:val="-3"/>
        </w:rPr>
        <w:t xml:space="preserve"> </w:t>
      </w:r>
      <w:r>
        <w:t>in</w:t>
      </w:r>
      <w:r>
        <w:rPr>
          <w:spacing w:val="-4"/>
        </w:rPr>
        <w:t xml:space="preserve"> </w:t>
      </w:r>
      <w:r>
        <w:t>development</w:t>
      </w:r>
      <w:r>
        <w:rPr>
          <w:spacing w:val="-5"/>
        </w:rPr>
        <w:t xml:space="preserve"> </w:t>
      </w:r>
      <w:r>
        <w:t>and implementation of school and district-wide systems of behavioral supports and interventions. The academy includes face-to-face and job embedded components. Based</w:t>
      </w:r>
    </w:p>
    <w:p w14:paraId="1A6FA238" w14:textId="77777777" w:rsidR="00CE6176" w:rsidRDefault="00CE6176">
      <w:pPr>
        <w:sectPr w:rsidR="00CE6176">
          <w:pgSz w:w="12240" w:h="15840"/>
          <w:pgMar w:top="840" w:right="980" w:bottom="1120" w:left="1000" w:header="0" w:footer="935" w:gutter="0"/>
          <w:cols w:space="720"/>
        </w:sectPr>
      </w:pPr>
    </w:p>
    <w:p w14:paraId="47AF10B1" w14:textId="62AF16C5" w:rsidR="00CE6176" w:rsidRDefault="00B61877">
      <w:pPr>
        <w:pStyle w:val="BodyText"/>
        <w:ind w:left="7835"/>
        <w:rPr>
          <w:sz w:val="20"/>
        </w:rPr>
      </w:pPr>
      <w:r>
        <w:rPr>
          <w:noProof/>
        </w:rPr>
        <w:lastRenderedPageBreak/>
        <mc:AlternateContent>
          <mc:Choice Requires="wpg">
            <w:drawing>
              <wp:anchor distT="0" distB="0" distL="114300" distR="114300" simplePos="0" relativeHeight="485875200" behindDoc="1" locked="0" layoutInCell="1" allowOverlap="1" wp14:anchorId="522E9029" wp14:editId="2B823D6A">
                <wp:simplePos x="0" y="0"/>
                <wp:positionH relativeFrom="page">
                  <wp:posOffset>510540</wp:posOffset>
                </wp:positionH>
                <wp:positionV relativeFrom="page">
                  <wp:posOffset>534035</wp:posOffset>
                </wp:positionV>
                <wp:extent cx="4967605" cy="8752840"/>
                <wp:effectExtent l="0" t="0" r="0" b="0"/>
                <wp:wrapNone/>
                <wp:docPr id="1164165251" name="docshapegroup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645734240" name="docshape176"/>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324240" name="docshape177"/>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246711" name="docshape178"/>
                        <wps:cNvSpPr>
                          <a:spLocks noChangeArrowheads="1"/>
                        </wps:cNvSpPr>
                        <wps:spPr bwMode="auto">
                          <a:xfrm>
                            <a:off x="1440" y="13346"/>
                            <a:ext cx="288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3867C" id="docshapegroup175" o:spid="_x0000_s1026" style="position:absolute;margin-left:40.2pt;margin-top:42.05pt;width:391.15pt;height:689.2pt;z-index:-17441280;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">
                <v:rect id="docshape176"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" fillcolor="#91a8ce" stroked="f"/>
                <v:shape id="docshape177"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" path="m1386,l,,,1596r210,l210,13784r972,l1182,1596r204,l1386,xe" fillcolor="#004386" stroked="f">
                  <v:path arrowok="t" o:connecttype="custom" o:connectlocs="1386,841;0,841;0,2437;210,2437;210,14625;1182,14625;1182,2437;1386,2437;1386,841" o:connectangles="0,0,0,0,0,0,0,0,0"/>
                </v:shape>
                <v:rect id="docshape178" o:spid="_x0000_s1029" style="position:absolute;left:1440;top:13346;width:288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" fillcolor="black" stroked="f"/>
                <w10:wrap anchorx="page" anchory="page"/>
              </v:group>
            </w:pict>
          </mc:Fallback>
        </mc:AlternateContent>
      </w:r>
      <w:r>
        <w:rPr>
          <w:noProof/>
          <w:sz w:val="20"/>
        </w:rPr>
        <w:drawing>
          <wp:inline distT="0" distB="0" distL="0" distR="0" wp14:anchorId="5F5D4A9C" wp14:editId="19043B16">
            <wp:extent cx="576612" cy="987551"/>
            <wp:effectExtent l="0" t="0" r="0" b="0"/>
            <wp:docPr id="81"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222021AE" w14:textId="77777777" w:rsidR="00CE6176" w:rsidRDefault="00CE6176">
      <w:pPr>
        <w:pStyle w:val="BodyText"/>
        <w:spacing w:before="2"/>
        <w:rPr>
          <w:sz w:val="11"/>
        </w:rPr>
      </w:pPr>
    </w:p>
    <w:p w14:paraId="45B8DFB6" w14:textId="77777777" w:rsidR="00CE6176" w:rsidRDefault="008C7876">
      <w:pPr>
        <w:pStyle w:val="BodyText"/>
        <w:spacing w:before="56"/>
        <w:ind w:left="1700" w:right="477"/>
      </w:pPr>
      <w:r>
        <w:t>on</w:t>
      </w:r>
      <w:r>
        <w:rPr>
          <w:spacing w:val="-3"/>
        </w:rPr>
        <w:t xml:space="preserve"> </w:t>
      </w:r>
      <w:r>
        <w:t>the</w:t>
      </w:r>
      <w:r>
        <w:rPr>
          <w:spacing w:val="-4"/>
        </w:rPr>
        <w:t xml:space="preserve"> </w:t>
      </w:r>
      <w:r>
        <w:t>extensive</w:t>
      </w:r>
      <w:r>
        <w:rPr>
          <w:spacing w:val="-1"/>
        </w:rPr>
        <w:t xml:space="preserve"> </w:t>
      </w:r>
      <w:r>
        <w:t>research</w:t>
      </w:r>
      <w:r>
        <w:rPr>
          <w:spacing w:val="-5"/>
        </w:rPr>
        <w:t xml:space="preserve"> </w:t>
      </w:r>
      <w:r>
        <w:t>supporting</w:t>
      </w:r>
      <w:r>
        <w:rPr>
          <w:spacing w:val="-3"/>
        </w:rPr>
        <w:t xml:space="preserve"> </w:t>
      </w:r>
      <w:r>
        <w:t>the</w:t>
      </w:r>
      <w:r>
        <w:rPr>
          <w:spacing w:val="-1"/>
        </w:rPr>
        <w:t xml:space="preserve"> </w:t>
      </w:r>
      <w:r>
        <w:t>policies,</w:t>
      </w:r>
      <w:r>
        <w:rPr>
          <w:spacing w:val="-4"/>
        </w:rPr>
        <w:t xml:space="preserve"> </w:t>
      </w:r>
      <w:r>
        <w:t>practices</w:t>
      </w:r>
      <w:r>
        <w:rPr>
          <w:spacing w:val="-2"/>
        </w:rPr>
        <w:t xml:space="preserve"> </w:t>
      </w:r>
      <w:r>
        <w:t>and</w:t>
      </w:r>
      <w:r>
        <w:rPr>
          <w:spacing w:val="-3"/>
        </w:rPr>
        <w:t xml:space="preserve"> </w:t>
      </w:r>
      <w:r>
        <w:t>procedures</w:t>
      </w:r>
      <w:r>
        <w:rPr>
          <w:spacing w:val="-4"/>
        </w:rPr>
        <w:t xml:space="preserve"> </w:t>
      </w:r>
      <w:r>
        <w:t>of</w:t>
      </w:r>
      <w:r>
        <w:rPr>
          <w:spacing w:val="-2"/>
        </w:rPr>
        <w:t xml:space="preserve"> </w:t>
      </w:r>
      <w:r>
        <w:t>the</w:t>
      </w:r>
      <w:r>
        <w:rPr>
          <w:spacing w:val="-4"/>
        </w:rPr>
        <w:t xml:space="preserve"> </w:t>
      </w:r>
      <w:r>
        <w:t>Positive Behavioral Interventions and Supports Framework</w:t>
      </w:r>
      <w:hyperlink w:anchor="_bookmark51" w:history="1">
        <w:r>
          <w:rPr>
            <w:vertAlign w:val="superscript"/>
          </w:rPr>
          <w:t>35</w:t>
        </w:r>
      </w:hyperlink>
      <w:r>
        <w:t xml:space="preserve">, these trainings will teach the structures, processes, resources, and </w:t>
      </w:r>
      <w:r>
        <w:t>collaboration needed for implementation of PBIS. In a white paper on Massachusetts’s equity plan, Teach Plus found that developing such a behavioral support system contributes to a more positive and supportive school climate and</w:t>
      </w:r>
      <w:r>
        <w:rPr>
          <w:spacing w:val="-2"/>
        </w:rPr>
        <w:t xml:space="preserve"> </w:t>
      </w:r>
      <w:r>
        <w:t>culture,</w:t>
      </w:r>
      <w:r>
        <w:rPr>
          <w:spacing w:val="-1"/>
        </w:rPr>
        <w:t xml:space="preserve"> </w:t>
      </w:r>
      <w:r>
        <w:t>which</w:t>
      </w:r>
      <w:r>
        <w:rPr>
          <w:spacing w:val="-2"/>
        </w:rPr>
        <w:t xml:space="preserve"> </w:t>
      </w:r>
      <w:r>
        <w:t>in</w:t>
      </w:r>
      <w:r>
        <w:rPr>
          <w:spacing w:val="-2"/>
        </w:rPr>
        <w:t xml:space="preserve"> </w:t>
      </w:r>
      <w:r>
        <w:t>turn</w:t>
      </w:r>
      <w:r>
        <w:rPr>
          <w:spacing w:val="-4"/>
        </w:rPr>
        <w:t xml:space="preserve"> </w:t>
      </w:r>
      <w:r>
        <w:t>help</w:t>
      </w:r>
      <w:r>
        <w:t>s</w:t>
      </w:r>
      <w:r>
        <w:rPr>
          <w:spacing w:val="-1"/>
        </w:rPr>
        <w:t xml:space="preserve"> </w:t>
      </w:r>
      <w:r>
        <w:t>to</w:t>
      </w:r>
      <w:r>
        <w:rPr>
          <w:spacing w:val="-2"/>
        </w:rPr>
        <w:t xml:space="preserve"> </w:t>
      </w:r>
      <w:r>
        <w:t>improve teacher</w:t>
      </w:r>
      <w:r>
        <w:rPr>
          <w:spacing w:val="-3"/>
        </w:rPr>
        <w:t xml:space="preserve"> </w:t>
      </w:r>
      <w:r>
        <w:t>effectiveness</w:t>
      </w:r>
      <w:r>
        <w:rPr>
          <w:spacing w:val="-3"/>
        </w:rPr>
        <w:t xml:space="preserve"> </w:t>
      </w:r>
      <w:r>
        <w:t>and</w:t>
      </w:r>
      <w:r>
        <w:rPr>
          <w:spacing w:val="-2"/>
        </w:rPr>
        <w:t xml:space="preserve"> </w:t>
      </w:r>
      <w:r>
        <w:t>to attract</w:t>
      </w:r>
      <w:r>
        <w:rPr>
          <w:spacing w:val="-5"/>
        </w:rPr>
        <w:t xml:space="preserve"> </w:t>
      </w:r>
      <w:r>
        <w:t>and</w:t>
      </w:r>
      <w:r>
        <w:rPr>
          <w:spacing w:val="-2"/>
        </w:rPr>
        <w:t xml:space="preserve"> </w:t>
      </w:r>
      <w:r>
        <w:t>retain effective educators.</w:t>
      </w:r>
      <w:hyperlink w:anchor="_bookmark52" w:history="1">
        <w:r>
          <w:rPr>
            <w:vertAlign w:val="superscript"/>
          </w:rPr>
          <w:t>36</w:t>
        </w:r>
      </w:hyperlink>
    </w:p>
    <w:p w14:paraId="606B183D" w14:textId="77777777" w:rsidR="00CE6176" w:rsidRDefault="00CE6176">
      <w:pPr>
        <w:pStyle w:val="BodyText"/>
        <w:spacing w:before="7"/>
      </w:pPr>
    </w:p>
    <w:p w14:paraId="078DD52C" w14:textId="77777777" w:rsidR="00CE6176" w:rsidRDefault="008C7876">
      <w:pPr>
        <w:pStyle w:val="Heading8"/>
      </w:pPr>
      <w:r>
        <w:t>District</w:t>
      </w:r>
      <w:r>
        <w:rPr>
          <w:spacing w:val="-6"/>
        </w:rPr>
        <w:t xml:space="preserve"> </w:t>
      </w:r>
      <w:r>
        <w:t>and</w:t>
      </w:r>
      <w:r>
        <w:rPr>
          <w:spacing w:val="-6"/>
        </w:rPr>
        <w:t xml:space="preserve"> </w:t>
      </w:r>
      <w:r>
        <w:t>School</w:t>
      </w:r>
      <w:r>
        <w:rPr>
          <w:spacing w:val="-8"/>
        </w:rPr>
        <w:t xml:space="preserve"> </w:t>
      </w:r>
      <w:r>
        <w:t>Assistance</w:t>
      </w:r>
      <w:r>
        <w:rPr>
          <w:spacing w:val="-6"/>
        </w:rPr>
        <w:t xml:space="preserve"> </w:t>
      </w:r>
      <w:r>
        <w:t>Centers</w:t>
      </w:r>
      <w:r>
        <w:rPr>
          <w:spacing w:val="-4"/>
        </w:rPr>
        <w:t xml:space="preserve"> </w:t>
      </w:r>
      <w:r>
        <w:rPr>
          <w:spacing w:val="-2"/>
        </w:rPr>
        <w:t>(DSACs)</w:t>
      </w:r>
    </w:p>
    <w:p w14:paraId="6737B9DF" w14:textId="77777777" w:rsidR="00CE6176" w:rsidRDefault="008C7876">
      <w:pPr>
        <w:ind w:left="1159"/>
        <w:rPr>
          <w:sz w:val="18"/>
        </w:rPr>
      </w:pPr>
      <w:r>
        <w:rPr>
          <w:b/>
          <w:color w:val="365F91"/>
        </w:rPr>
        <w:t>A</w:t>
      </w:r>
      <w:r>
        <w:rPr>
          <w:b/>
          <w:color w:val="365F91"/>
          <w:sz w:val="18"/>
        </w:rPr>
        <w:t>DDRESSES</w:t>
      </w:r>
      <w:r>
        <w:rPr>
          <w:color w:val="365F91"/>
        </w:rPr>
        <w:t>:</w:t>
      </w:r>
      <w:r>
        <w:rPr>
          <w:color w:val="365F91"/>
          <w:spacing w:val="-14"/>
        </w:rPr>
        <w:t xml:space="preserve"> </w:t>
      </w:r>
      <w:r>
        <w:rPr>
          <w:color w:val="365F91"/>
          <w:sz w:val="18"/>
        </w:rPr>
        <w:t>EFFECTIVENESS</w:t>
      </w:r>
      <w:r>
        <w:rPr>
          <w:color w:val="365F91"/>
          <w:spacing w:val="-5"/>
          <w:sz w:val="18"/>
        </w:rPr>
        <w:t xml:space="preserve"> </w:t>
      </w:r>
      <w:r>
        <w:rPr>
          <w:color w:val="365F91"/>
          <w:sz w:val="18"/>
        </w:rPr>
        <w:t>GAP</w:t>
      </w:r>
      <w:r>
        <w:rPr>
          <w:color w:val="365F91"/>
        </w:rPr>
        <w:t>;</w:t>
      </w:r>
      <w:r>
        <w:rPr>
          <w:color w:val="365F91"/>
          <w:spacing w:val="-11"/>
        </w:rPr>
        <w:t xml:space="preserve"> </w:t>
      </w:r>
      <w:r>
        <w:rPr>
          <w:color w:val="365F91"/>
          <w:sz w:val="18"/>
        </w:rPr>
        <w:t>ROOT</w:t>
      </w:r>
      <w:r>
        <w:rPr>
          <w:color w:val="365F91"/>
          <w:spacing w:val="-3"/>
          <w:sz w:val="18"/>
        </w:rPr>
        <w:t xml:space="preserve"> </w:t>
      </w:r>
      <w:r>
        <w:rPr>
          <w:color w:val="365F91"/>
          <w:sz w:val="18"/>
        </w:rPr>
        <w:t>CAUSES</w:t>
      </w:r>
      <w:r>
        <w:rPr>
          <w:color w:val="365F91"/>
          <w:spacing w:val="-4"/>
          <w:sz w:val="18"/>
        </w:rPr>
        <w:t xml:space="preserve"> </w:t>
      </w:r>
      <w:r>
        <w:rPr>
          <w:color w:val="365F91"/>
          <w:sz w:val="18"/>
        </w:rPr>
        <w:t>AS</w:t>
      </w:r>
      <w:r>
        <w:rPr>
          <w:color w:val="365F91"/>
          <w:spacing w:val="-4"/>
          <w:sz w:val="18"/>
        </w:rPr>
        <w:t xml:space="preserve"> </w:t>
      </w:r>
      <w:r>
        <w:rPr>
          <w:color w:val="365F91"/>
          <w:sz w:val="18"/>
        </w:rPr>
        <w:t>DETERMINED</w:t>
      </w:r>
      <w:r>
        <w:rPr>
          <w:color w:val="365F91"/>
          <w:spacing w:val="-4"/>
          <w:sz w:val="18"/>
        </w:rPr>
        <w:t xml:space="preserve"> </w:t>
      </w:r>
      <w:r>
        <w:rPr>
          <w:color w:val="365F91"/>
          <w:sz w:val="18"/>
        </w:rPr>
        <w:t>BY</w:t>
      </w:r>
      <w:r>
        <w:rPr>
          <w:color w:val="365F91"/>
          <w:spacing w:val="-2"/>
          <w:sz w:val="18"/>
        </w:rPr>
        <w:t xml:space="preserve"> </w:t>
      </w:r>
      <w:r>
        <w:rPr>
          <w:color w:val="365F91"/>
          <w:sz w:val="18"/>
        </w:rPr>
        <w:t>LOCAL</w:t>
      </w:r>
      <w:r>
        <w:rPr>
          <w:color w:val="365F91"/>
          <w:spacing w:val="-5"/>
          <w:sz w:val="18"/>
        </w:rPr>
        <w:t xml:space="preserve"> </w:t>
      </w:r>
      <w:r>
        <w:rPr>
          <w:color w:val="365F91"/>
          <w:spacing w:val="-4"/>
          <w:sz w:val="18"/>
        </w:rPr>
        <w:t>NEED</w:t>
      </w:r>
    </w:p>
    <w:p w14:paraId="5FE28563" w14:textId="77777777" w:rsidR="00CE6176" w:rsidRDefault="008C7876">
      <w:pPr>
        <w:spacing w:before="1"/>
        <w:ind w:left="1159"/>
        <w:rPr>
          <w:sz w:val="18"/>
        </w:rPr>
      </w:pPr>
      <w:r>
        <w:rPr>
          <w:b/>
          <w:color w:val="365F91"/>
        </w:rPr>
        <w:t>ESE</w:t>
      </w:r>
      <w:r>
        <w:rPr>
          <w:b/>
          <w:color w:val="365F91"/>
          <w:spacing w:val="-14"/>
        </w:rPr>
        <w:t xml:space="preserve"> </w:t>
      </w:r>
      <w:r>
        <w:rPr>
          <w:b/>
          <w:color w:val="365F91"/>
        </w:rPr>
        <w:t>C</w:t>
      </w:r>
      <w:r>
        <w:rPr>
          <w:b/>
          <w:color w:val="365F91"/>
          <w:sz w:val="18"/>
        </w:rPr>
        <w:t>ORE</w:t>
      </w:r>
      <w:r>
        <w:rPr>
          <w:b/>
          <w:color w:val="365F91"/>
          <w:spacing w:val="-3"/>
          <w:sz w:val="18"/>
        </w:rPr>
        <w:t xml:space="preserve"> </w:t>
      </w:r>
      <w:r>
        <w:rPr>
          <w:b/>
          <w:color w:val="365F91"/>
        </w:rPr>
        <w:t>P</w:t>
      </w:r>
      <w:r>
        <w:rPr>
          <w:b/>
          <w:color w:val="365F91"/>
          <w:sz w:val="18"/>
        </w:rPr>
        <w:t>RIORITY</w:t>
      </w:r>
      <w:r>
        <w:rPr>
          <w:color w:val="365F91"/>
        </w:rPr>
        <w:t>:</w:t>
      </w:r>
      <w:r>
        <w:rPr>
          <w:color w:val="365F91"/>
          <w:spacing w:val="-11"/>
        </w:rPr>
        <w:t xml:space="preserve"> </w:t>
      </w:r>
      <w:r>
        <w:rPr>
          <w:color w:val="365F91"/>
          <w:sz w:val="18"/>
        </w:rPr>
        <w:t>TURNING</w:t>
      </w:r>
      <w:r>
        <w:rPr>
          <w:color w:val="365F91"/>
          <w:spacing w:val="-4"/>
          <w:sz w:val="18"/>
        </w:rPr>
        <w:t xml:space="preserve"> </w:t>
      </w:r>
      <w:r>
        <w:rPr>
          <w:color w:val="365F91"/>
          <w:sz w:val="18"/>
        </w:rPr>
        <w:t>AROUND</w:t>
      </w:r>
      <w:r>
        <w:rPr>
          <w:color w:val="365F91"/>
          <w:spacing w:val="-3"/>
          <w:sz w:val="18"/>
        </w:rPr>
        <w:t xml:space="preserve"> </w:t>
      </w:r>
      <w:r>
        <w:rPr>
          <w:color w:val="365F91"/>
          <w:sz w:val="18"/>
        </w:rPr>
        <w:t>THE</w:t>
      </w:r>
      <w:r>
        <w:rPr>
          <w:color w:val="365F91"/>
          <w:spacing w:val="-2"/>
          <w:sz w:val="18"/>
        </w:rPr>
        <w:t xml:space="preserve"> </w:t>
      </w:r>
      <w:r>
        <w:rPr>
          <w:color w:val="365F91"/>
          <w:sz w:val="18"/>
        </w:rPr>
        <w:t>LOWEST</w:t>
      </w:r>
      <w:r>
        <w:rPr>
          <w:color w:val="365F91"/>
          <w:spacing w:val="-3"/>
          <w:sz w:val="18"/>
        </w:rPr>
        <w:t xml:space="preserve"> </w:t>
      </w:r>
      <w:r>
        <w:rPr>
          <w:color w:val="365F91"/>
          <w:sz w:val="18"/>
        </w:rPr>
        <w:t>PERFORMING</w:t>
      </w:r>
      <w:r>
        <w:rPr>
          <w:color w:val="365F91"/>
          <w:spacing w:val="-3"/>
          <w:sz w:val="18"/>
        </w:rPr>
        <w:t xml:space="preserve"> </w:t>
      </w:r>
      <w:r>
        <w:rPr>
          <w:color w:val="365F91"/>
          <w:sz w:val="18"/>
        </w:rPr>
        <w:t>DISTRICTS</w:t>
      </w:r>
      <w:r>
        <w:rPr>
          <w:color w:val="365F91"/>
          <w:spacing w:val="-4"/>
          <w:sz w:val="18"/>
        </w:rPr>
        <w:t xml:space="preserve"> </w:t>
      </w:r>
      <w:r>
        <w:rPr>
          <w:color w:val="365F91"/>
          <w:sz w:val="18"/>
        </w:rPr>
        <w:t>AND</w:t>
      </w:r>
      <w:r>
        <w:rPr>
          <w:color w:val="365F91"/>
          <w:spacing w:val="-1"/>
          <w:sz w:val="18"/>
        </w:rPr>
        <w:t xml:space="preserve"> </w:t>
      </w:r>
      <w:r>
        <w:rPr>
          <w:color w:val="365F91"/>
          <w:spacing w:val="-2"/>
          <w:sz w:val="18"/>
        </w:rPr>
        <w:t>SCHOOLS</w:t>
      </w:r>
    </w:p>
    <w:p w14:paraId="10241DF4" w14:textId="77777777" w:rsidR="00CE6176" w:rsidRDefault="008C7876">
      <w:pPr>
        <w:pStyle w:val="BodyText"/>
        <w:ind w:left="1160" w:right="477"/>
      </w:pPr>
      <w:r>
        <w:t xml:space="preserve">ESE has established six regional </w:t>
      </w:r>
      <w:hyperlink r:id="rId77">
        <w:r>
          <w:rPr>
            <w:color w:val="0000FF"/>
            <w:u w:val="single" w:color="0000FF"/>
          </w:rPr>
          <w:t>DSACs</w:t>
        </w:r>
      </w:hyperlink>
      <w:r>
        <w:rPr>
          <w:color w:val="0000FF"/>
        </w:rPr>
        <w:t xml:space="preserve"> </w:t>
      </w:r>
      <w:r>
        <w:t>to help districts and their schools to strategically use professional</w:t>
      </w:r>
      <w:r>
        <w:rPr>
          <w:spacing w:val="-3"/>
        </w:rPr>
        <w:t xml:space="preserve"> </w:t>
      </w:r>
      <w:r>
        <w:t>development</w:t>
      </w:r>
      <w:r>
        <w:rPr>
          <w:spacing w:val="-5"/>
        </w:rPr>
        <w:t xml:space="preserve"> </w:t>
      </w:r>
      <w:r>
        <w:t>and</w:t>
      </w:r>
      <w:r>
        <w:rPr>
          <w:spacing w:val="-4"/>
        </w:rPr>
        <w:t xml:space="preserve"> </w:t>
      </w:r>
      <w:r>
        <w:t>targeted</w:t>
      </w:r>
      <w:r>
        <w:rPr>
          <w:spacing w:val="-6"/>
        </w:rPr>
        <w:t xml:space="preserve"> </w:t>
      </w:r>
      <w:r>
        <w:t>assistance</w:t>
      </w:r>
      <w:r>
        <w:rPr>
          <w:spacing w:val="-2"/>
        </w:rPr>
        <w:t xml:space="preserve"> </w:t>
      </w:r>
      <w:r>
        <w:t>to</w:t>
      </w:r>
      <w:r>
        <w:rPr>
          <w:spacing w:val="-2"/>
        </w:rPr>
        <w:t xml:space="preserve"> </w:t>
      </w:r>
      <w:r>
        <w:t>improve</w:t>
      </w:r>
      <w:r>
        <w:rPr>
          <w:spacing w:val="-5"/>
        </w:rPr>
        <w:t xml:space="preserve"> </w:t>
      </w:r>
      <w:r>
        <w:t>instruction</w:t>
      </w:r>
      <w:r>
        <w:rPr>
          <w:spacing w:val="-4"/>
        </w:rPr>
        <w:t xml:space="preserve"> </w:t>
      </w:r>
      <w:r>
        <w:t>and</w:t>
      </w:r>
      <w:r>
        <w:rPr>
          <w:spacing w:val="-4"/>
        </w:rPr>
        <w:t xml:space="preserve"> </w:t>
      </w:r>
      <w:r>
        <w:t>raise</w:t>
      </w:r>
      <w:r>
        <w:rPr>
          <w:spacing w:val="-2"/>
        </w:rPr>
        <w:t xml:space="preserve"> </w:t>
      </w:r>
      <w:r>
        <w:t>achievement for all students. In collaboration with partner organizations, DSACs use a regional approach that leverages the knowledge, skills, and expertise of local educators to address shared needs thr</w:t>
      </w:r>
      <w:r>
        <w:t>ough an emphasis on expanding district and school capacity for sustained improvement.</w:t>
      </w:r>
    </w:p>
    <w:p w14:paraId="549DDE33" w14:textId="77777777" w:rsidR="00CE6176" w:rsidRDefault="008C7876">
      <w:pPr>
        <w:pStyle w:val="BodyText"/>
        <w:ind w:left="1160" w:right="464"/>
      </w:pPr>
      <w:r>
        <w:t>DSACs</w:t>
      </w:r>
      <w:r>
        <w:rPr>
          <w:spacing w:val="-3"/>
        </w:rPr>
        <w:t xml:space="preserve"> </w:t>
      </w:r>
      <w:r>
        <w:t>serve</w:t>
      </w:r>
      <w:r>
        <w:rPr>
          <w:spacing w:val="-2"/>
        </w:rPr>
        <w:t xml:space="preserve"> </w:t>
      </w:r>
      <w:r>
        <w:t>all</w:t>
      </w:r>
      <w:r>
        <w:rPr>
          <w:spacing w:val="-3"/>
        </w:rPr>
        <w:t xml:space="preserve"> </w:t>
      </w:r>
      <w:r>
        <w:t>districts</w:t>
      </w:r>
      <w:r>
        <w:rPr>
          <w:spacing w:val="-5"/>
        </w:rPr>
        <w:t xml:space="preserve"> </w:t>
      </w:r>
      <w:r>
        <w:t>except</w:t>
      </w:r>
      <w:r>
        <w:rPr>
          <w:spacing w:val="-2"/>
        </w:rPr>
        <w:t xml:space="preserve"> </w:t>
      </w:r>
      <w:r>
        <w:t>Commissioner's</w:t>
      </w:r>
      <w:r>
        <w:rPr>
          <w:spacing w:val="-5"/>
        </w:rPr>
        <w:t xml:space="preserve"> </w:t>
      </w:r>
      <w:r>
        <w:t>Districts,</w:t>
      </w:r>
      <w:r>
        <w:rPr>
          <w:spacing w:val="-3"/>
        </w:rPr>
        <w:t xml:space="preserve"> </w:t>
      </w:r>
      <w:r>
        <w:t>but</w:t>
      </w:r>
      <w:r>
        <w:rPr>
          <w:spacing w:val="-2"/>
        </w:rPr>
        <w:t xml:space="preserve"> </w:t>
      </w:r>
      <w:r>
        <w:t>give</w:t>
      </w:r>
      <w:r>
        <w:rPr>
          <w:spacing w:val="-2"/>
        </w:rPr>
        <w:t xml:space="preserve"> </w:t>
      </w:r>
      <w:r>
        <w:t>first</w:t>
      </w:r>
      <w:r>
        <w:rPr>
          <w:spacing w:val="-2"/>
        </w:rPr>
        <w:t xml:space="preserve"> </w:t>
      </w:r>
      <w:r>
        <w:t>priority</w:t>
      </w:r>
      <w:r>
        <w:rPr>
          <w:spacing w:val="-4"/>
        </w:rPr>
        <w:t xml:space="preserve"> </w:t>
      </w:r>
      <w:r>
        <w:t>for</w:t>
      </w:r>
      <w:r>
        <w:rPr>
          <w:spacing w:val="-3"/>
        </w:rPr>
        <w:t xml:space="preserve"> </w:t>
      </w:r>
      <w:r>
        <w:t>assistance</w:t>
      </w:r>
      <w:r>
        <w:rPr>
          <w:spacing w:val="-2"/>
        </w:rPr>
        <w:t xml:space="preserve"> </w:t>
      </w:r>
      <w:r>
        <w:t>to Level 3 and 4 districts. Level 1 and 2 districts may participate in r</w:t>
      </w:r>
      <w:r>
        <w:t>egional networks and, to the extent permitted by DSAC resources, other regional DSAC activities.</w:t>
      </w:r>
    </w:p>
    <w:p w14:paraId="47622C15" w14:textId="77777777" w:rsidR="00CE6176" w:rsidRDefault="00CE6176">
      <w:pPr>
        <w:pStyle w:val="BodyText"/>
        <w:spacing w:before="12"/>
        <w:rPr>
          <w:sz w:val="21"/>
        </w:rPr>
      </w:pPr>
    </w:p>
    <w:p w14:paraId="1C420E81" w14:textId="77777777" w:rsidR="00CE6176" w:rsidRDefault="008C7876">
      <w:pPr>
        <w:ind w:left="1160" w:right="5298"/>
        <w:rPr>
          <w:sz w:val="18"/>
        </w:rPr>
      </w:pPr>
      <w:r>
        <w:rPr>
          <w:b/>
        </w:rPr>
        <w:t>Model</w:t>
      </w:r>
      <w:r>
        <w:rPr>
          <w:b/>
          <w:spacing w:val="-11"/>
        </w:rPr>
        <w:t xml:space="preserve"> </w:t>
      </w:r>
      <w:r>
        <w:rPr>
          <w:b/>
        </w:rPr>
        <w:t>Curriculum</w:t>
      </w:r>
      <w:r>
        <w:rPr>
          <w:b/>
          <w:spacing w:val="-11"/>
        </w:rPr>
        <w:t xml:space="preserve"> </w:t>
      </w:r>
      <w:r>
        <w:rPr>
          <w:b/>
        </w:rPr>
        <w:t>Units</w:t>
      </w:r>
      <w:r>
        <w:rPr>
          <w:b/>
          <w:spacing w:val="-13"/>
        </w:rPr>
        <w:t xml:space="preserve"> </w:t>
      </w:r>
      <w:r>
        <w:rPr>
          <w:b/>
        </w:rPr>
        <w:t xml:space="preserve">(MCUs) </w:t>
      </w:r>
      <w:r>
        <w:rPr>
          <w:b/>
          <w:color w:val="365F91"/>
        </w:rPr>
        <w:t>A</w:t>
      </w:r>
      <w:r>
        <w:rPr>
          <w:b/>
          <w:color w:val="365F91"/>
          <w:sz w:val="18"/>
        </w:rPr>
        <w:t>DDRESSES</w:t>
      </w:r>
      <w:r>
        <w:rPr>
          <w:color w:val="365F91"/>
        </w:rPr>
        <w:t xml:space="preserve">: </w:t>
      </w:r>
      <w:r>
        <w:rPr>
          <w:color w:val="365F91"/>
          <w:sz w:val="18"/>
        </w:rPr>
        <w:t>EFFECTIVENESS GAP</w:t>
      </w:r>
    </w:p>
    <w:p w14:paraId="2D331B6B" w14:textId="77777777" w:rsidR="00CE6176" w:rsidRDefault="008C7876">
      <w:pPr>
        <w:ind w:left="1159"/>
        <w:rPr>
          <w:sz w:val="18"/>
        </w:rPr>
      </w:pPr>
      <w:r>
        <w:rPr>
          <w:b/>
          <w:color w:val="365F91"/>
        </w:rPr>
        <w:t>ESE</w:t>
      </w:r>
      <w:r>
        <w:rPr>
          <w:b/>
          <w:color w:val="365F91"/>
          <w:spacing w:val="-15"/>
        </w:rPr>
        <w:t xml:space="preserve"> </w:t>
      </w:r>
      <w:r>
        <w:rPr>
          <w:b/>
          <w:color w:val="365F91"/>
        </w:rPr>
        <w:t>C</w:t>
      </w:r>
      <w:r>
        <w:rPr>
          <w:b/>
          <w:color w:val="365F91"/>
          <w:sz w:val="18"/>
        </w:rPr>
        <w:t>ORE</w:t>
      </w:r>
      <w:r>
        <w:rPr>
          <w:b/>
          <w:color w:val="365F91"/>
          <w:spacing w:val="-7"/>
          <w:sz w:val="18"/>
        </w:rPr>
        <w:t xml:space="preserve"> </w:t>
      </w:r>
      <w:r>
        <w:rPr>
          <w:b/>
          <w:color w:val="365F91"/>
        </w:rPr>
        <w:t>P</w:t>
      </w:r>
      <w:r>
        <w:rPr>
          <w:b/>
          <w:color w:val="365F91"/>
          <w:sz w:val="18"/>
        </w:rPr>
        <w:t>RIORITY</w:t>
      </w:r>
      <w:r>
        <w:rPr>
          <w:color w:val="365F91"/>
        </w:rPr>
        <w:t>:</w:t>
      </w:r>
      <w:r>
        <w:rPr>
          <w:color w:val="365F91"/>
          <w:spacing w:val="-12"/>
        </w:rPr>
        <w:t xml:space="preserve"> </w:t>
      </w:r>
      <w:r>
        <w:rPr>
          <w:color w:val="365F91"/>
          <w:sz w:val="18"/>
        </w:rPr>
        <w:t>STRENGTHENING</w:t>
      </w:r>
      <w:r>
        <w:rPr>
          <w:color w:val="365F91"/>
          <w:spacing w:val="-5"/>
          <w:sz w:val="18"/>
        </w:rPr>
        <w:t xml:space="preserve"> </w:t>
      </w:r>
      <w:r>
        <w:rPr>
          <w:color w:val="365F91"/>
          <w:sz w:val="18"/>
        </w:rPr>
        <w:t>CURRICULUM</w:t>
      </w:r>
      <w:r>
        <w:rPr>
          <w:color w:val="365F91"/>
        </w:rPr>
        <w:t>,</w:t>
      </w:r>
      <w:r>
        <w:rPr>
          <w:color w:val="365F91"/>
          <w:spacing w:val="-13"/>
        </w:rPr>
        <w:t xml:space="preserve"> </w:t>
      </w:r>
      <w:r>
        <w:rPr>
          <w:color w:val="365F91"/>
          <w:sz w:val="18"/>
        </w:rPr>
        <w:t>INSTRUCTION</w:t>
      </w:r>
      <w:r>
        <w:rPr>
          <w:color w:val="365F91"/>
        </w:rPr>
        <w:t>,</w:t>
      </w:r>
      <w:r>
        <w:rPr>
          <w:color w:val="365F91"/>
          <w:spacing w:val="-12"/>
        </w:rPr>
        <w:t xml:space="preserve"> </w:t>
      </w:r>
      <w:r>
        <w:rPr>
          <w:color w:val="365F91"/>
          <w:sz w:val="18"/>
        </w:rPr>
        <w:t>AND</w:t>
      </w:r>
      <w:r>
        <w:rPr>
          <w:color w:val="365F91"/>
          <w:spacing w:val="-5"/>
          <w:sz w:val="18"/>
        </w:rPr>
        <w:t xml:space="preserve"> </w:t>
      </w:r>
      <w:r>
        <w:rPr>
          <w:color w:val="365F91"/>
          <w:spacing w:val="-2"/>
          <w:sz w:val="18"/>
        </w:rPr>
        <w:t>ASSESSMENT</w:t>
      </w:r>
    </w:p>
    <w:p w14:paraId="1CAFA653" w14:textId="77777777" w:rsidR="00CE6176" w:rsidRDefault="008C7876">
      <w:pPr>
        <w:pStyle w:val="BodyText"/>
        <w:spacing w:before="1"/>
        <w:ind w:left="1159" w:right="464"/>
      </w:pPr>
      <w:r>
        <w:t xml:space="preserve">As part of its Race to </w:t>
      </w:r>
      <w:r>
        <w:t>the Top Grant, ESE has partnered with teams of teachers to create more than</w:t>
      </w:r>
      <w:r>
        <w:rPr>
          <w:spacing w:val="-3"/>
        </w:rPr>
        <w:t xml:space="preserve"> </w:t>
      </w:r>
      <w:r>
        <w:t>100</w:t>
      </w:r>
      <w:r>
        <w:rPr>
          <w:spacing w:val="-3"/>
        </w:rPr>
        <w:t xml:space="preserve"> </w:t>
      </w:r>
      <w:r>
        <w:t>MCUs.</w:t>
      </w:r>
      <w:r>
        <w:rPr>
          <w:spacing w:val="-5"/>
        </w:rPr>
        <w:t xml:space="preserve"> </w:t>
      </w:r>
      <w:r>
        <w:t>The</w:t>
      </w:r>
      <w:r>
        <w:rPr>
          <w:spacing w:val="-4"/>
        </w:rPr>
        <w:t xml:space="preserve"> </w:t>
      </w:r>
      <w:r>
        <w:t>MCUs</w:t>
      </w:r>
      <w:r>
        <w:rPr>
          <w:spacing w:val="-7"/>
        </w:rPr>
        <w:t xml:space="preserve"> </w:t>
      </w:r>
      <w:r>
        <w:t>use</w:t>
      </w:r>
      <w:r>
        <w:rPr>
          <w:spacing w:val="-1"/>
        </w:rPr>
        <w:t xml:space="preserve"> </w:t>
      </w:r>
      <w:r>
        <w:t>Understanding</w:t>
      </w:r>
      <w:r>
        <w:rPr>
          <w:spacing w:val="-3"/>
        </w:rPr>
        <w:t xml:space="preserve"> </w:t>
      </w:r>
      <w:r>
        <w:t>by</w:t>
      </w:r>
      <w:r>
        <w:rPr>
          <w:spacing w:val="-3"/>
        </w:rPr>
        <w:t xml:space="preserve"> </w:t>
      </w:r>
      <w:r>
        <w:t>Design,</w:t>
      </w:r>
      <w:r>
        <w:rPr>
          <w:spacing w:val="-2"/>
        </w:rPr>
        <w:t xml:space="preserve"> </w:t>
      </w:r>
      <w:r>
        <w:t>and</w:t>
      </w:r>
      <w:r>
        <w:rPr>
          <w:spacing w:val="-3"/>
        </w:rPr>
        <w:t xml:space="preserve"> </w:t>
      </w:r>
      <w:r>
        <w:t>align</w:t>
      </w:r>
      <w:r>
        <w:rPr>
          <w:spacing w:val="-2"/>
        </w:rPr>
        <w:t xml:space="preserve"> </w:t>
      </w:r>
      <w:r>
        <w:t>Massachusetts’s</w:t>
      </w:r>
      <w:r>
        <w:rPr>
          <w:spacing w:val="-2"/>
        </w:rPr>
        <w:t xml:space="preserve"> </w:t>
      </w:r>
      <w:r>
        <w:t xml:space="preserve">curriculum frameworks with the Common Core State Standards, to demonstrate the shifts from the frameworks </w:t>
      </w:r>
      <w:r>
        <w:t>to CCSS. This resource is designed to build educator capacity in instruction, thus increasing the overall effectiveness of teachers.</w:t>
      </w:r>
    </w:p>
    <w:p w14:paraId="198C7873" w14:textId="77777777" w:rsidR="00CE6176" w:rsidRDefault="00CE6176">
      <w:pPr>
        <w:pStyle w:val="BodyText"/>
        <w:spacing w:before="11"/>
        <w:rPr>
          <w:sz w:val="21"/>
        </w:rPr>
      </w:pPr>
    </w:p>
    <w:p w14:paraId="3CF59364" w14:textId="77777777" w:rsidR="00CE6176" w:rsidRDefault="008C7876">
      <w:pPr>
        <w:pStyle w:val="Heading8"/>
      </w:pPr>
      <w:r>
        <w:t>Edwin</w:t>
      </w:r>
      <w:r>
        <w:rPr>
          <w:spacing w:val="-3"/>
        </w:rPr>
        <w:t xml:space="preserve"> </w:t>
      </w:r>
      <w:r>
        <w:rPr>
          <w:spacing w:val="-2"/>
        </w:rPr>
        <w:t>Analytics</w:t>
      </w:r>
    </w:p>
    <w:p w14:paraId="34244556" w14:textId="77777777" w:rsidR="00CE6176" w:rsidRDefault="008C7876">
      <w:pPr>
        <w:spacing w:line="273" w:lineRule="auto"/>
        <w:ind w:left="1159" w:right="508"/>
        <w:rPr>
          <w:sz w:val="18"/>
        </w:rPr>
      </w:pPr>
      <w:r>
        <w:rPr>
          <w:b/>
          <w:color w:val="365F91"/>
        </w:rPr>
        <w:t>A</w:t>
      </w:r>
      <w:r>
        <w:rPr>
          <w:b/>
          <w:color w:val="365F91"/>
          <w:sz w:val="18"/>
        </w:rPr>
        <w:t>DDRESSES</w:t>
      </w:r>
      <w:r>
        <w:rPr>
          <w:color w:val="365F91"/>
        </w:rPr>
        <w:t>:</w:t>
      </w:r>
      <w:r>
        <w:rPr>
          <w:color w:val="365F91"/>
          <w:spacing w:val="-13"/>
        </w:rPr>
        <w:t xml:space="preserve"> </w:t>
      </w:r>
      <w:r>
        <w:rPr>
          <w:color w:val="365F91"/>
          <w:sz w:val="18"/>
        </w:rPr>
        <w:t>PREPARATION</w:t>
      </w:r>
      <w:r>
        <w:rPr>
          <w:color w:val="365F91"/>
        </w:rPr>
        <w:t>,</w:t>
      </w:r>
      <w:r>
        <w:rPr>
          <w:color w:val="365F91"/>
          <w:spacing w:val="-12"/>
        </w:rPr>
        <w:t xml:space="preserve"> </w:t>
      </w:r>
      <w:r>
        <w:rPr>
          <w:color w:val="365F91"/>
          <w:sz w:val="18"/>
        </w:rPr>
        <w:t>EXPERIENCE</w:t>
      </w:r>
      <w:r>
        <w:rPr>
          <w:color w:val="365F91"/>
          <w:spacing w:val="-5"/>
          <w:sz w:val="18"/>
        </w:rPr>
        <w:t xml:space="preserve"> </w:t>
      </w:r>
      <w:r>
        <w:rPr>
          <w:color w:val="365F91"/>
          <w:sz w:val="18"/>
        </w:rPr>
        <w:t>AND</w:t>
      </w:r>
      <w:r>
        <w:rPr>
          <w:color w:val="365F91"/>
          <w:spacing w:val="-6"/>
          <w:sz w:val="18"/>
        </w:rPr>
        <w:t xml:space="preserve"> </w:t>
      </w:r>
      <w:r>
        <w:rPr>
          <w:color w:val="365F91"/>
          <w:sz w:val="18"/>
        </w:rPr>
        <w:t>EFFECTIVENESS</w:t>
      </w:r>
      <w:r>
        <w:rPr>
          <w:color w:val="365F91"/>
          <w:spacing w:val="-6"/>
          <w:sz w:val="18"/>
        </w:rPr>
        <w:t xml:space="preserve"> </w:t>
      </w:r>
      <w:r>
        <w:rPr>
          <w:color w:val="365F91"/>
          <w:sz w:val="18"/>
        </w:rPr>
        <w:t>GAPS</w:t>
      </w:r>
      <w:r>
        <w:rPr>
          <w:color w:val="365F91"/>
        </w:rPr>
        <w:t>;</w:t>
      </w:r>
      <w:r>
        <w:rPr>
          <w:color w:val="365F91"/>
          <w:spacing w:val="-13"/>
        </w:rPr>
        <w:t xml:space="preserve"> </w:t>
      </w:r>
      <w:r>
        <w:rPr>
          <w:color w:val="365F91"/>
          <w:sz w:val="18"/>
        </w:rPr>
        <w:t>HIRING</w:t>
      </w:r>
      <w:r>
        <w:rPr>
          <w:color w:val="365F91"/>
          <w:spacing w:val="-5"/>
          <w:sz w:val="18"/>
        </w:rPr>
        <w:t xml:space="preserve"> </w:t>
      </w:r>
      <w:r>
        <w:rPr>
          <w:color w:val="365F91"/>
          <w:sz w:val="18"/>
        </w:rPr>
        <w:t>AND</w:t>
      </w:r>
      <w:r>
        <w:rPr>
          <w:color w:val="365F91"/>
          <w:spacing w:val="-6"/>
          <w:sz w:val="18"/>
        </w:rPr>
        <w:t xml:space="preserve"> </w:t>
      </w:r>
      <w:r>
        <w:rPr>
          <w:color w:val="365F91"/>
          <w:sz w:val="18"/>
        </w:rPr>
        <w:t>EDUCATOR</w:t>
      </w:r>
      <w:r>
        <w:rPr>
          <w:color w:val="365F91"/>
          <w:spacing w:val="-5"/>
          <w:sz w:val="18"/>
        </w:rPr>
        <w:t xml:space="preserve"> </w:t>
      </w:r>
      <w:r>
        <w:rPr>
          <w:color w:val="365F91"/>
          <w:sz w:val="18"/>
        </w:rPr>
        <w:t xml:space="preserve">ASSIGNMENT </w:t>
      </w:r>
      <w:r>
        <w:rPr>
          <w:color w:val="365F91"/>
          <w:spacing w:val="-2"/>
          <w:sz w:val="18"/>
        </w:rPr>
        <w:t>PRACTICES</w:t>
      </w:r>
    </w:p>
    <w:p w14:paraId="6E84BE32" w14:textId="77777777" w:rsidR="00CE6176" w:rsidRDefault="008C7876">
      <w:pPr>
        <w:spacing w:line="250" w:lineRule="exact"/>
        <w:ind w:left="1160"/>
        <w:rPr>
          <w:sz w:val="18"/>
        </w:rPr>
      </w:pPr>
      <w:r>
        <w:rPr>
          <w:b/>
          <w:color w:val="365F91"/>
        </w:rPr>
        <w:t>ESE</w:t>
      </w:r>
      <w:r>
        <w:rPr>
          <w:b/>
          <w:color w:val="365F91"/>
          <w:spacing w:val="-14"/>
        </w:rPr>
        <w:t xml:space="preserve"> </w:t>
      </w:r>
      <w:r>
        <w:rPr>
          <w:b/>
          <w:color w:val="365F91"/>
        </w:rPr>
        <w:t>C</w:t>
      </w:r>
      <w:r>
        <w:rPr>
          <w:b/>
          <w:color w:val="365F91"/>
          <w:sz w:val="18"/>
        </w:rPr>
        <w:t>ORE</w:t>
      </w:r>
      <w:r>
        <w:rPr>
          <w:b/>
          <w:color w:val="365F91"/>
          <w:spacing w:val="-2"/>
          <w:sz w:val="18"/>
        </w:rPr>
        <w:t xml:space="preserve"> </w:t>
      </w:r>
      <w:r>
        <w:rPr>
          <w:b/>
          <w:color w:val="365F91"/>
        </w:rPr>
        <w:t>P</w:t>
      </w:r>
      <w:r>
        <w:rPr>
          <w:b/>
          <w:color w:val="365F91"/>
          <w:sz w:val="18"/>
        </w:rPr>
        <w:t>RIORITY</w:t>
      </w:r>
      <w:r>
        <w:rPr>
          <w:color w:val="365F91"/>
        </w:rPr>
        <w:t>:</w:t>
      </w:r>
      <w:r>
        <w:rPr>
          <w:color w:val="365F91"/>
          <w:spacing w:val="-10"/>
        </w:rPr>
        <w:t xml:space="preserve"> </w:t>
      </w:r>
      <w:r>
        <w:rPr>
          <w:color w:val="365F91"/>
          <w:sz w:val="18"/>
        </w:rPr>
        <w:t>USING</w:t>
      </w:r>
      <w:r>
        <w:rPr>
          <w:color w:val="365F91"/>
          <w:spacing w:val="-4"/>
          <w:sz w:val="18"/>
        </w:rPr>
        <w:t xml:space="preserve"> </w:t>
      </w:r>
      <w:r>
        <w:rPr>
          <w:color w:val="365F91"/>
          <w:sz w:val="18"/>
        </w:rPr>
        <w:t>TECHNOLOGY</w:t>
      </w:r>
      <w:r>
        <w:rPr>
          <w:color w:val="365F91"/>
          <w:spacing w:val="-1"/>
          <w:sz w:val="18"/>
        </w:rPr>
        <w:t xml:space="preserve"> </w:t>
      </w:r>
      <w:r>
        <w:rPr>
          <w:color w:val="365F91"/>
          <w:sz w:val="18"/>
        </w:rPr>
        <w:t>AND</w:t>
      </w:r>
      <w:r>
        <w:rPr>
          <w:color w:val="365F91"/>
          <w:spacing w:val="-4"/>
          <w:sz w:val="18"/>
        </w:rPr>
        <w:t xml:space="preserve"> </w:t>
      </w:r>
      <w:r>
        <w:rPr>
          <w:color w:val="365F91"/>
          <w:sz w:val="18"/>
        </w:rPr>
        <w:t>DATA</w:t>
      </w:r>
      <w:r>
        <w:rPr>
          <w:color w:val="365F91"/>
          <w:spacing w:val="-3"/>
          <w:sz w:val="18"/>
        </w:rPr>
        <w:t xml:space="preserve"> </w:t>
      </w:r>
      <w:r>
        <w:rPr>
          <w:color w:val="365F91"/>
          <w:sz w:val="18"/>
        </w:rPr>
        <w:t>TO</w:t>
      </w:r>
      <w:r>
        <w:rPr>
          <w:color w:val="365F91"/>
          <w:spacing w:val="-2"/>
          <w:sz w:val="18"/>
        </w:rPr>
        <w:t xml:space="preserve"> </w:t>
      </w:r>
      <w:r>
        <w:rPr>
          <w:color w:val="365F91"/>
          <w:sz w:val="18"/>
        </w:rPr>
        <w:t>SUPPORT</w:t>
      </w:r>
      <w:r>
        <w:rPr>
          <w:color w:val="365F91"/>
          <w:spacing w:val="-2"/>
          <w:sz w:val="18"/>
        </w:rPr>
        <w:t xml:space="preserve"> </w:t>
      </w:r>
      <w:r>
        <w:rPr>
          <w:color w:val="365F91"/>
          <w:sz w:val="18"/>
        </w:rPr>
        <w:t>TEACHING</w:t>
      </w:r>
      <w:r>
        <w:rPr>
          <w:color w:val="365F91"/>
          <w:spacing w:val="-3"/>
          <w:sz w:val="18"/>
        </w:rPr>
        <w:t xml:space="preserve"> </w:t>
      </w:r>
      <w:r>
        <w:rPr>
          <w:color w:val="365F91"/>
          <w:sz w:val="18"/>
        </w:rPr>
        <w:t>AND</w:t>
      </w:r>
      <w:r>
        <w:rPr>
          <w:color w:val="365F91"/>
          <w:spacing w:val="-3"/>
          <w:sz w:val="18"/>
        </w:rPr>
        <w:t xml:space="preserve"> </w:t>
      </w:r>
      <w:r>
        <w:rPr>
          <w:color w:val="365F91"/>
          <w:spacing w:val="-2"/>
          <w:sz w:val="18"/>
        </w:rPr>
        <w:t>LEARNING</w:t>
      </w:r>
    </w:p>
    <w:p w14:paraId="758168B7" w14:textId="77777777" w:rsidR="00CE6176" w:rsidRDefault="008C7876">
      <w:pPr>
        <w:pStyle w:val="BodyText"/>
        <w:ind w:left="1160" w:right="537"/>
      </w:pPr>
      <w:r>
        <w:t>The Edwin project, funded in part by Race to The Top and Longitudinal Data System (LDS) federal grants, is a multiyear initiative to increasingly provide educators with</w:t>
      </w:r>
      <w:r>
        <w:t xml:space="preserve"> functionality that meets</w:t>
      </w:r>
      <w:r>
        <w:rPr>
          <w:spacing w:val="-3"/>
        </w:rPr>
        <w:t xml:space="preserve"> </w:t>
      </w:r>
      <w:r>
        <w:t>specific</w:t>
      </w:r>
      <w:r>
        <w:rPr>
          <w:spacing w:val="-3"/>
        </w:rPr>
        <w:t xml:space="preserve"> </w:t>
      </w:r>
      <w:r>
        <w:t>needs</w:t>
      </w:r>
      <w:r>
        <w:rPr>
          <w:spacing w:val="-3"/>
        </w:rPr>
        <w:t xml:space="preserve"> </w:t>
      </w:r>
      <w:r>
        <w:t>identified</w:t>
      </w:r>
      <w:r>
        <w:rPr>
          <w:spacing w:val="-3"/>
        </w:rPr>
        <w:t xml:space="preserve"> </w:t>
      </w:r>
      <w:r>
        <w:t>by</w:t>
      </w:r>
      <w:r>
        <w:rPr>
          <w:spacing w:val="-2"/>
        </w:rPr>
        <w:t xml:space="preserve"> </w:t>
      </w:r>
      <w:r>
        <w:t>state</w:t>
      </w:r>
      <w:r>
        <w:rPr>
          <w:spacing w:val="-5"/>
        </w:rPr>
        <w:t xml:space="preserve"> </w:t>
      </w:r>
      <w:r>
        <w:t>and</w:t>
      </w:r>
      <w:r>
        <w:rPr>
          <w:spacing w:val="-4"/>
        </w:rPr>
        <w:t xml:space="preserve"> </w:t>
      </w:r>
      <w:r>
        <w:t>district</w:t>
      </w:r>
      <w:r>
        <w:rPr>
          <w:spacing w:val="-5"/>
        </w:rPr>
        <w:t xml:space="preserve"> </w:t>
      </w:r>
      <w:r>
        <w:t>stakeholders.</w:t>
      </w:r>
      <w:r>
        <w:rPr>
          <w:spacing w:val="-3"/>
        </w:rPr>
        <w:t xml:space="preserve"> </w:t>
      </w:r>
      <w:r>
        <w:t>Edwin</w:t>
      </w:r>
      <w:r>
        <w:rPr>
          <w:spacing w:val="-4"/>
        </w:rPr>
        <w:t xml:space="preserve"> </w:t>
      </w:r>
      <w:r>
        <w:t>Analytics</w:t>
      </w:r>
      <w:r>
        <w:rPr>
          <w:spacing w:val="-3"/>
        </w:rPr>
        <w:t xml:space="preserve"> </w:t>
      </w:r>
      <w:r>
        <w:t>is</w:t>
      </w:r>
      <w:r>
        <w:rPr>
          <w:spacing w:val="-3"/>
        </w:rPr>
        <w:t xml:space="preserve"> </w:t>
      </w:r>
      <w:r>
        <w:t>a</w:t>
      </w:r>
      <w:r>
        <w:rPr>
          <w:spacing w:val="-3"/>
        </w:rPr>
        <w:t xml:space="preserve"> </w:t>
      </w:r>
      <w:r>
        <w:t xml:space="preserve">reporting and data analysis tool that gives authorized districts and state-level users access to new information, reports, and </w:t>
      </w:r>
      <w:r>
        <w:t>perspectives.</w:t>
      </w:r>
    </w:p>
    <w:p w14:paraId="009B2BB2" w14:textId="77777777" w:rsidR="00CE6176" w:rsidRDefault="00CE6176">
      <w:pPr>
        <w:pStyle w:val="BodyText"/>
        <w:rPr>
          <w:sz w:val="20"/>
        </w:rPr>
      </w:pPr>
    </w:p>
    <w:p w14:paraId="5BE7FED7" w14:textId="77777777" w:rsidR="00CE6176" w:rsidRDefault="00CE6176">
      <w:pPr>
        <w:pStyle w:val="BodyText"/>
        <w:spacing w:before="2"/>
        <w:rPr>
          <w:sz w:val="24"/>
        </w:rPr>
      </w:pPr>
    </w:p>
    <w:p w14:paraId="6E285A44" w14:textId="77777777" w:rsidR="00CE6176" w:rsidRDefault="008C7876">
      <w:pPr>
        <w:spacing w:before="110"/>
        <w:ind w:left="1071" w:right="3097" w:hanging="1"/>
        <w:rPr>
          <w:sz w:val="18"/>
        </w:rPr>
      </w:pPr>
      <w:bookmarkStart w:id="80" w:name="_bookmark51"/>
      <w:bookmarkEnd w:id="80"/>
      <w:r>
        <w:rPr>
          <w:sz w:val="18"/>
          <w:vertAlign w:val="superscript"/>
        </w:rPr>
        <w:t>35</w:t>
      </w:r>
      <w:r>
        <w:rPr>
          <w:spacing w:val="-5"/>
          <w:sz w:val="18"/>
        </w:rPr>
        <w:t xml:space="preserve"> </w:t>
      </w:r>
      <w:r>
        <w:rPr>
          <w:sz w:val="18"/>
        </w:rPr>
        <w:t>Positive</w:t>
      </w:r>
      <w:r>
        <w:rPr>
          <w:spacing w:val="-5"/>
          <w:sz w:val="18"/>
        </w:rPr>
        <w:t xml:space="preserve"> </w:t>
      </w:r>
      <w:r>
        <w:rPr>
          <w:sz w:val="18"/>
        </w:rPr>
        <w:t>Behavioral</w:t>
      </w:r>
      <w:r>
        <w:rPr>
          <w:spacing w:val="-5"/>
          <w:sz w:val="18"/>
        </w:rPr>
        <w:t xml:space="preserve"> </w:t>
      </w:r>
      <w:r>
        <w:rPr>
          <w:sz w:val="18"/>
        </w:rPr>
        <w:t>Interventions</w:t>
      </w:r>
      <w:r>
        <w:rPr>
          <w:spacing w:val="-3"/>
          <w:sz w:val="18"/>
        </w:rPr>
        <w:t xml:space="preserve"> </w:t>
      </w:r>
      <w:r>
        <w:rPr>
          <w:sz w:val="18"/>
        </w:rPr>
        <w:t>&amp;</w:t>
      </w:r>
      <w:r>
        <w:rPr>
          <w:spacing w:val="-5"/>
          <w:sz w:val="18"/>
        </w:rPr>
        <w:t xml:space="preserve"> </w:t>
      </w:r>
      <w:r>
        <w:rPr>
          <w:sz w:val="18"/>
        </w:rPr>
        <w:t>Supports.</w:t>
      </w:r>
      <w:r>
        <w:rPr>
          <w:spacing w:val="-4"/>
          <w:sz w:val="18"/>
        </w:rPr>
        <w:t xml:space="preserve"> </w:t>
      </w:r>
      <w:r>
        <w:rPr>
          <w:i/>
          <w:sz w:val="18"/>
        </w:rPr>
        <w:t>Evaluation</w:t>
      </w:r>
      <w:r>
        <w:rPr>
          <w:i/>
          <w:spacing w:val="-3"/>
          <w:sz w:val="18"/>
        </w:rPr>
        <w:t xml:space="preserve"> </w:t>
      </w:r>
      <w:r>
        <w:rPr>
          <w:i/>
          <w:sz w:val="18"/>
        </w:rPr>
        <w:t>Studies</w:t>
      </w:r>
      <w:r>
        <w:rPr>
          <w:sz w:val="18"/>
        </w:rPr>
        <w:t>.</w:t>
      </w:r>
      <w:r>
        <w:rPr>
          <w:spacing w:val="-7"/>
          <w:sz w:val="18"/>
        </w:rPr>
        <w:t xml:space="preserve"> </w:t>
      </w:r>
      <w:r>
        <w:rPr>
          <w:sz w:val="18"/>
        </w:rPr>
        <w:t>Retrieved</w:t>
      </w:r>
      <w:r>
        <w:rPr>
          <w:spacing w:val="-5"/>
          <w:sz w:val="18"/>
        </w:rPr>
        <w:t xml:space="preserve"> </w:t>
      </w:r>
      <w:r>
        <w:rPr>
          <w:sz w:val="18"/>
        </w:rPr>
        <w:t xml:space="preserve">from: </w:t>
      </w:r>
      <w:hyperlink r:id="rId78">
        <w:r>
          <w:rPr>
            <w:spacing w:val="-2"/>
            <w:sz w:val="18"/>
          </w:rPr>
          <w:t>http://www.pbis.org/research/primary/evaluation-studies.</w:t>
        </w:r>
      </w:hyperlink>
    </w:p>
    <w:p w14:paraId="1D1BD80B" w14:textId="77777777" w:rsidR="00CE6176" w:rsidRDefault="008C7876">
      <w:pPr>
        <w:spacing w:line="219" w:lineRule="exact"/>
        <w:ind w:left="1071"/>
        <w:rPr>
          <w:sz w:val="18"/>
        </w:rPr>
      </w:pPr>
      <w:bookmarkStart w:id="81" w:name="_bookmark52"/>
      <w:bookmarkEnd w:id="81"/>
      <w:r>
        <w:rPr>
          <w:sz w:val="18"/>
          <w:vertAlign w:val="superscript"/>
        </w:rPr>
        <w:t>36</w:t>
      </w:r>
      <w:r>
        <w:rPr>
          <w:spacing w:val="-3"/>
          <w:sz w:val="18"/>
        </w:rPr>
        <w:t xml:space="preserve"> </w:t>
      </w:r>
      <w:proofErr w:type="spellStart"/>
      <w:r>
        <w:rPr>
          <w:sz w:val="18"/>
        </w:rPr>
        <w:t>Allensworth</w:t>
      </w:r>
      <w:proofErr w:type="spellEnd"/>
      <w:r>
        <w:rPr>
          <w:sz w:val="18"/>
        </w:rPr>
        <w:t>,</w:t>
      </w:r>
      <w:r>
        <w:rPr>
          <w:spacing w:val="-2"/>
          <w:sz w:val="18"/>
        </w:rPr>
        <w:t xml:space="preserve"> </w:t>
      </w:r>
      <w:proofErr w:type="spellStart"/>
      <w:r>
        <w:rPr>
          <w:sz w:val="18"/>
        </w:rPr>
        <w:t>Ponisciak</w:t>
      </w:r>
      <w:proofErr w:type="spellEnd"/>
      <w:r>
        <w:rPr>
          <w:spacing w:val="-3"/>
          <w:sz w:val="18"/>
        </w:rPr>
        <w:t xml:space="preserve"> </w:t>
      </w:r>
      <w:r>
        <w:rPr>
          <w:sz w:val="18"/>
        </w:rPr>
        <w:t>&amp;</w:t>
      </w:r>
      <w:r>
        <w:rPr>
          <w:spacing w:val="-3"/>
          <w:sz w:val="18"/>
        </w:rPr>
        <w:t xml:space="preserve"> </w:t>
      </w:r>
      <w:proofErr w:type="spellStart"/>
      <w:r>
        <w:rPr>
          <w:sz w:val="18"/>
        </w:rPr>
        <w:t>Mazzeo</w:t>
      </w:r>
      <w:proofErr w:type="spellEnd"/>
      <w:r>
        <w:rPr>
          <w:sz w:val="18"/>
        </w:rPr>
        <w:t>,</w:t>
      </w:r>
      <w:r>
        <w:rPr>
          <w:spacing w:val="-2"/>
          <w:sz w:val="18"/>
        </w:rPr>
        <w:t xml:space="preserve"> </w:t>
      </w:r>
      <w:r>
        <w:rPr>
          <w:sz w:val="18"/>
        </w:rPr>
        <w:t>2009;</w:t>
      </w:r>
      <w:r>
        <w:rPr>
          <w:spacing w:val="-2"/>
          <w:sz w:val="18"/>
        </w:rPr>
        <w:t xml:space="preserve"> </w:t>
      </w:r>
      <w:r>
        <w:rPr>
          <w:sz w:val="18"/>
        </w:rPr>
        <w:t>Teach</w:t>
      </w:r>
      <w:r>
        <w:rPr>
          <w:spacing w:val="-3"/>
          <w:sz w:val="18"/>
        </w:rPr>
        <w:t xml:space="preserve"> </w:t>
      </w:r>
      <w:r>
        <w:rPr>
          <w:sz w:val="18"/>
        </w:rPr>
        <w:t>Plus,</w:t>
      </w:r>
      <w:r>
        <w:rPr>
          <w:spacing w:val="-1"/>
          <w:sz w:val="18"/>
        </w:rPr>
        <w:t xml:space="preserve"> </w:t>
      </w:r>
      <w:r>
        <w:rPr>
          <w:spacing w:val="-2"/>
          <w:sz w:val="18"/>
        </w:rPr>
        <w:t>2014.</w:t>
      </w:r>
    </w:p>
    <w:p w14:paraId="503BE2DB" w14:textId="77777777" w:rsidR="00CE6176" w:rsidRDefault="00CE6176">
      <w:pPr>
        <w:spacing w:line="219" w:lineRule="exact"/>
        <w:rPr>
          <w:sz w:val="18"/>
        </w:rPr>
        <w:sectPr w:rsidR="00CE6176">
          <w:pgSz w:w="12240" w:h="15840"/>
          <w:pgMar w:top="840" w:right="980" w:bottom="1120" w:left="1000" w:header="0" w:footer="935" w:gutter="0"/>
          <w:cols w:space="720"/>
        </w:sectPr>
      </w:pPr>
    </w:p>
    <w:p w14:paraId="247AC2A1" w14:textId="6CFB1E66" w:rsidR="00CE6176" w:rsidRDefault="00B61877">
      <w:pPr>
        <w:pStyle w:val="BodyText"/>
        <w:ind w:left="7835"/>
        <w:rPr>
          <w:sz w:val="20"/>
        </w:rPr>
      </w:pPr>
      <w:r>
        <w:rPr>
          <w:noProof/>
        </w:rPr>
        <w:lastRenderedPageBreak/>
        <mc:AlternateContent>
          <mc:Choice Requires="wpg">
            <w:drawing>
              <wp:anchor distT="0" distB="0" distL="114300" distR="114300" simplePos="0" relativeHeight="485875712" behindDoc="1" locked="0" layoutInCell="1" allowOverlap="1" wp14:anchorId="525B6A7F" wp14:editId="39346E8F">
                <wp:simplePos x="0" y="0"/>
                <wp:positionH relativeFrom="page">
                  <wp:posOffset>510540</wp:posOffset>
                </wp:positionH>
                <wp:positionV relativeFrom="page">
                  <wp:posOffset>534035</wp:posOffset>
                </wp:positionV>
                <wp:extent cx="4967605" cy="8752840"/>
                <wp:effectExtent l="0" t="0" r="0" b="0"/>
                <wp:wrapNone/>
                <wp:docPr id="173613078" name="docshapegroup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2059694252" name="docshape180"/>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1703768" name="docshape181"/>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6BD0A" id="docshapegroup179" o:spid="_x0000_s1026" style="position:absolute;margin-left:40.2pt;margin-top:42.05pt;width:391.15pt;height:689.2pt;z-index:-17440768;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">
                <v:rect id="docshape180"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" fillcolor="#91a8ce" stroked="f"/>
                <v:shape id="docshape181"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" path="m1386,l,,,1596r210,l210,13784r972,l1182,1596r204,l1386,xe" fillcolor="#004386" stroked="f">
                  <v:path arrowok="t" o:connecttype="custom" o:connectlocs="1386,841;0,841;0,2437;210,2437;210,14625;1182,14625;1182,2437;1386,2437;1386,841" o:connectangles="0,0,0,0,0,0,0,0,0"/>
                </v:shape>
                <w10:wrap anchorx="page" anchory="page"/>
              </v:group>
            </w:pict>
          </mc:Fallback>
        </mc:AlternateContent>
      </w:r>
      <w:r>
        <w:rPr>
          <w:noProof/>
          <w:sz w:val="20"/>
        </w:rPr>
        <w:drawing>
          <wp:inline distT="0" distB="0" distL="0" distR="0" wp14:anchorId="18116A1F" wp14:editId="6F20F4E3">
            <wp:extent cx="576612" cy="987551"/>
            <wp:effectExtent l="0" t="0" r="0" b="0"/>
            <wp:docPr id="83"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14895084" w14:textId="77777777" w:rsidR="00CE6176" w:rsidRDefault="00CE6176">
      <w:pPr>
        <w:pStyle w:val="BodyText"/>
        <w:spacing w:before="2"/>
        <w:rPr>
          <w:sz w:val="11"/>
        </w:rPr>
      </w:pPr>
    </w:p>
    <w:p w14:paraId="72E28A01" w14:textId="77777777" w:rsidR="00CE6176" w:rsidRDefault="008C7876">
      <w:pPr>
        <w:pStyle w:val="BodyText"/>
        <w:spacing w:before="56"/>
        <w:ind w:left="1159" w:right="464"/>
      </w:pPr>
      <w:r>
        <w:t>Edwin Analytics integrates longitudinal data from pre-kindergarten through public post- secondary education, and</w:t>
      </w:r>
      <w:r>
        <w:rPr>
          <w:spacing w:val="-1"/>
        </w:rPr>
        <w:t xml:space="preserve"> </w:t>
      </w:r>
      <w:r>
        <w:t>offers programs that specifically support improvements in teaching and</w:t>
      </w:r>
      <w:r>
        <w:rPr>
          <w:spacing w:val="-3"/>
        </w:rPr>
        <w:t xml:space="preserve"> </w:t>
      </w:r>
      <w:r>
        <w:t>learning.</w:t>
      </w:r>
      <w:r>
        <w:rPr>
          <w:spacing w:val="-2"/>
        </w:rPr>
        <w:t xml:space="preserve"> </w:t>
      </w:r>
      <w:r>
        <w:t>For</w:t>
      </w:r>
      <w:r>
        <w:rPr>
          <w:spacing w:val="-2"/>
        </w:rPr>
        <w:t xml:space="preserve"> </w:t>
      </w:r>
      <w:r>
        <w:t>example,</w:t>
      </w:r>
      <w:r>
        <w:rPr>
          <w:spacing w:val="-4"/>
        </w:rPr>
        <w:t xml:space="preserve"> </w:t>
      </w:r>
      <w:r>
        <w:t>a</w:t>
      </w:r>
      <w:r>
        <w:rPr>
          <w:spacing w:val="-2"/>
        </w:rPr>
        <w:t xml:space="preserve"> </w:t>
      </w:r>
      <w:r>
        <w:t>district</w:t>
      </w:r>
      <w:r>
        <w:rPr>
          <w:spacing w:val="-1"/>
        </w:rPr>
        <w:t xml:space="preserve"> </w:t>
      </w:r>
      <w:r>
        <w:t>leader</w:t>
      </w:r>
      <w:r>
        <w:rPr>
          <w:spacing w:val="-4"/>
        </w:rPr>
        <w:t xml:space="preserve"> </w:t>
      </w:r>
      <w:r>
        <w:t>can</w:t>
      </w:r>
      <w:r>
        <w:rPr>
          <w:spacing w:val="-3"/>
        </w:rPr>
        <w:t xml:space="preserve"> </w:t>
      </w:r>
      <w:r>
        <w:t>develop</w:t>
      </w:r>
      <w:r>
        <w:rPr>
          <w:spacing w:val="-3"/>
        </w:rPr>
        <w:t xml:space="preserve"> </w:t>
      </w:r>
      <w:r>
        <w:t>a</w:t>
      </w:r>
      <w:r>
        <w:rPr>
          <w:spacing w:val="-2"/>
        </w:rPr>
        <w:t xml:space="preserve"> </w:t>
      </w:r>
      <w:r>
        <w:t>better</w:t>
      </w:r>
      <w:r>
        <w:rPr>
          <w:spacing w:val="-2"/>
        </w:rPr>
        <w:t xml:space="preserve"> </w:t>
      </w:r>
      <w:r>
        <w:t>picture</w:t>
      </w:r>
      <w:r>
        <w:rPr>
          <w:spacing w:val="-4"/>
        </w:rPr>
        <w:t xml:space="preserve"> </w:t>
      </w:r>
      <w:r>
        <w:t>of</w:t>
      </w:r>
      <w:r>
        <w:rPr>
          <w:spacing w:val="-2"/>
        </w:rPr>
        <w:t xml:space="preserve"> </w:t>
      </w:r>
      <w:r>
        <w:t>equitable</w:t>
      </w:r>
      <w:r>
        <w:rPr>
          <w:spacing w:val="-2"/>
        </w:rPr>
        <w:t xml:space="preserve"> </w:t>
      </w:r>
      <w:r>
        <w:t>access</w:t>
      </w:r>
      <w:r>
        <w:rPr>
          <w:spacing w:val="-2"/>
        </w:rPr>
        <w:t xml:space="preserve"> </w:t>
      </w:r>
      <w:r>
        <w:t>by generating a report showing the proportion of teachers who have different levels of teaching</w:t>
      </w:r>
      <w:r>
        <w:t xml:space="preserve"> experience, and can compare this data across all schools in the district.</w:t>
      </w:r>
    </w:p>
    <w:p w14:paraId="77D52F16" w14:textId="77777777" w:rsidR="00CE6176" w:rsidRDefault="00CE6176">
      <w:pPr>
        <w:pStyle w:val="BodyText"/>
        <w:spacing w:before="11"/>
        <w:rPr>
          <w:sz w:val="21"/>
        </w:rPr>
      </w:pPr>
    </w:p>
    <w:p w14:paraId="487C6065" w14:textId="77777777" w:rsidR="00CE6176" w:rsidRDefault="008C7876">
      <w:pPr>
        <w:pStyle w:val="Heading8"/>
        <w:ind w:left="1159"/>
      </w:pPr>
      <w:r>
        <w:t>STEM</w:t>
      </w:r>
      <w:r>
        <w:rPr>
          <w:spacing w:val="-8"/>
        </w:rPr>
        <w:t xml:space="preserve"> </w:t>
      </w:r>
      <w:r>
        <w:t>Content</w:t>
      </w:r>
      <w:r>
        <w:rPr>
          <w:spacing w:val="-7"/>
        </w:rPr>
        <w:t xml:space="preserve"> </w:t>
      </w:r>
      <w:r>
        <w:t>Professional</w:t>
      </w:r>
      <w:r>
        <w:rPr>
          <w:spacing w:val="-5"/>
        </w:rPr>
        <w:t xml:space="preserve"> </w:t>
      </w:r>
      <w:r>
        <w:rPr>
          <w:spacing w:val="-2"/>
        </w:rPr>
        <w:t>Development</w:t>
      </w:r>
    </w:p>
    <w:p w14:paraId="668AD0D7" w14:textId="77777777" w:rsidR="00CE6176" w:rsidRDefault="008C7876">
      <w:pPr>
        <w:spacing w:before="1"/>
        <w:ind w:left="1159"/>
        <w:rPr>
          <w:sz w:val="18"/>
        </w:rPr>
      </w:pPr>
      <w:r>
        <w:rPr>
          <w:b/>
          <w:color w:val="365F91"/>
        </w:rPr>
        <w:t>A</w:t>
      </w:r>
      <w:r>
        <w:rPr>
          <w:b/>
          <w:color w:val="365F91"/>
          <w:sz w:val="18"/>
        </w:rPr>
        <w:t>DDRESSES</w:t>
      </w:r>
      <w:r>
        <w:rPr>
          <w:color w:val="365F91"/>
        </w:rPr>
        <w:t>:</w:t>
      </w:r>
      <w:r>
        <w:rPr>
          <w:color w:val="365F91"/>
          <w:spacing w:val="-15"/>
        </w:rPr>
        <w:t xml:space="preserve"> </w:t>
      </w:r>
      <w:r>
        <w:rPr>
          <w:color w:val="365F91"/>
          <w:sz w:val="18"/>
        </w:rPr>
        <w:t>PREPARATION</w:t>
      </w:r>
      <w:r>
        <w:rPr>
          <w:color w:val="365F91"/>
          <w:spacing w:val="-6"/>
          <w:sz w:val="18"/>
        </w:rPr>
        <w:t xml:space="preserve"> </w:t>
      </w:r>
      <w:r>
        <w:rPr>
          <w:color w:val="365F91"/>
          <w:sz w:val="18"/>
        </w:rPr>
        <w:t>AND</w:t>
      </w:r>
      <w:r>
        <w:rPr>
          <w:color w:val="365F91"/>
          <w:spacing w:val="-6"/>
          <w:sz w:val="18"/>
        </w:rPr>
        <w:t xml:space="preserve"> </w:t>
      </w:r>
      <w:r>
        <w:rPr>
          <w:color w:val="365F91"/>
          <w:sz w:val="18"/>
        </w:rPr>
        <w:t>EFFECTIVENESS</w:t>
      </w:r>
      <w:r>
        <w:rPr>
          <w:color w:val="365F91"/>
          <w:spacing w:val="-6"/>
          <w:sz w:val="18"/>
        </w:rPr>
        <w:t xml:space="preserve"> </w:t>
      </w:r>
      <w:r>
        <w:rPr>
          <w:color w:val="365F91"/>
          <w:sz w:val="18"/>
        </w:rPr>
        <w:t>GAPS</w:t>
      </w:r>
      <w:r>
        <w:rPr>
          <w:color w:val="365F91"/>
        </w:rPr>
        <w:t>;</w:t>
      </w:r>
      <w:r>
        <w:rPr>
          <w:color w:val="365F91"/>
          <w:spacing w:val="-13"/>
        </w:rPr>
        <w:t xml:space="preserve"> </w:t>
      </w:r>
      <w:r>
        <w:rPr>
          <w:color w:val="365F91"/>
          <w:sz w:val="18"/>
        </w:rPr>
        <w:t>INADEQUATE</w:t>
      </w:r>
      <w:r>
        <w:rPr>
          <w:color w:val="365F91"/>
          <w:spacing w:val="-3"/>
          <w:sz w:val="18"/>
        </w:rPr>
        <w:t xml:space="preserve"> </w:t>
      </w:r>
      <w:r>
        <w:rPr>
          <w:color w:val="365F91"/>
          <w:spacing w:val="-2"/>
          <w:sz w:val="18"/>
        </w:rPr>
        <w:t>PIPELINE</w:t>
      </w:r>
    </w:p>
    <w:p w14:paraId="767AB340" w14:textId="77777777" w:rsidR="00CE6176" w:rsidRDefault="008C7876">
      <w:pPr>
        <w:ind w:left="1159"/>
        <w:rPr>
          <w:sz w:val="18"/>
        </w:rPr>
      </w:pPr>
      <w:r>
        <w:rPr>
          <w:b/>
          <w:color w:val="365F91"/>
        </w:rPr>
        <w:t>ESE</w:t>
      </w:r>
      <w:r>
        <w:rPr>
          <w:b/>
          <w:color w:val="365F91"/>
          <w:spacing w:val="-13"/>
        </w:rPr>
        <w:t xml:space="preserve"> </w:t>
      </w:r>
      <w:r>
        <w:rPr>
          <w:b/>
          <w:color w:val="365F91"/>
        </w:rPr>
        <w:t>C</w:t>
      </w:r>
      <w:r>
        <w:rPr>
          <w:b/>
          <w:color w:val="365F91"/>
          <w:sz w:val="18"/>
        </w:rPr>
        <w:t>ORE</w:t>
      </w:r>
      <w:r>
        <w:rPr>
          <w:b/>
          <w:color w:val="365F91"/>
          <w:spacing w:val="-3"/>
          <w:sz w:val="18"/>
        </w:rPr>
        <w:t xml:space="preserve"> </w:t>
      </w:r>
      <w:r>
        <w:rPr>
          <w:b/>
          <w:color w:val="365F91"/>
        </w:rPr>
        <w:t>P</w:t>
      </w:r>
      <w:r>
        <w:rPr>
          <w:b/>
          <w:color w:val="365F91"/>
          <w:sz w:val="18"/>
        </w:rPr>
        <w:t>RIORITY</w:t>
      </w:r>
      <w:r>
        <w:rPr>
          <w:color w:val="365F91"/>
        </w:rPr>
        <w:t>:</w:t>
      </w:r>
      <w:r>
        <w:rPr>
          <w:color w:val="365F91"/>
          <w:spacing w:val="-12"/>
        </w:rPr>
        <w:t xml:space="preserve"> </w:t>
      </w:r>
      <w:r>
        <w:rPr>
          <w:color w:val="365F91"/>
          <w:sz w:val="18"/>
        </w:rPr>
        <w:t>PROMOTING</w:t>
      </w:r>
      <w:r>
        <w:rPr>
          <w:color w:val="365F91"/>
          <w:spacing w:val="-5"/>
          <w:sz w:val="18"/>
        </w:rPr>
        <w:t xml:space="preserve"> </w:t>
      </w:r>
      <w:r>
        <w:rPr>
          <w:color w:val="365F91"/>
          <w:sz w:val="18"/>
        </w:rPr>
        <w:t>EDUCATOR</w:t>
      </w:r>
      <w:r>
        <w:rPr>
          <w:color w:val="365F91"/>
          <w:spacing w:val="-3"/>
          <w:sz w:val="18"/>
        </w:rPr>
        <w:t xml:space="preserve"> </w:t>
      </w:r>
      <w:r>
        <w:rPr>
          <w:color w:val="365F91"/>
          <w:spacing w:val="-2"/>
          <w:sz w:val="18"/>
        </w:rPr>
        <w:t>DEVELOPMENT</w:t>
      </w:r>
    </w:p>
    <w:p w14:paraId="5C3B94B6" w14:textId="77777777" w:rsidR="00CE6176" w:rsidRDefault="008C7876">
      <w:pPr>
        <w:pStyle w:val="BodyText"/>
        <w:ind w:left="1159" w:right="464"/>
      </w:pPr>
      <w:r>
        <w:t xml:space="preserve">ESE’s </w:t>
      </w:r>
      <w:r>
        <w:t>professional development for STEM teachers gives priority to teachers who are locally identified as teaching out-of-field, and/or teaching in a new subject area. For example, of more than</w:t>
      </w:r>
      <w:r>
        <w:rPr>
          <w:spacing w:val="-3"/>
        </w:rPr>
        <w:t xml:space="preserve"> </w:t>
      </w:r>
      <w:r>
        <w:t>3,200</w:t>
      </w:r>
      <w:r>
        <w:rPr>
          <w:spacing w:val="-1"/>
        </w:rPr>
        <w:t xml:space="preserve"> </w:t>
      </w:r>
      <w:r>
        <w:t>participants</w:t>
      </w:r>
      <w:r>
        <w:rPr>
          <w:spacing w:val="-4"/>
        </w:rPr>
        <w:t xml:space="preserve"> </w:t>
      </w:r>
      <w:r>
        <w:t>in</w:t>
      </w:r>
      <w:r>
        <w:rPr>
          <w:spacing w:val="-3"/>
        </w:rPr>
        <w:t xml:space="preserve"> </w:t>
      </w:r>
      <w:r>
        <w:t>the</w:t>
      </w:r>
      <w:r>
        <w:rPr>
          <w:spacing w:val="-1"/>
        </w:rPr>
        <w:t xml:space="preserve"> </w:t>
      </w:r>
      <w:r>
        <w:t>Massachusetts</w:t>
      </w:r>
      <w:r>
        <w:rPr>
          <w:spacing w:val="-4"/>
        </w:rPr>
        <w:t xml:space="preserve"> </w:t>
      </w:r>
      <w:r>
        <w:t>Math</w:t>
      </w:r>
      <w:r>
        <w:rPr>
          <w:spacing w:val="-3"/>
        </w:rPr>
        <w:t xml:space="preserve"> </w:t>
      </w:r>
      <w:r>
        <w:t>and</w:t>
      </w:r>
      <w:r>
        <w:rPr>
          <w:spacing w:val="-3"/>
        </w:rPr>
        <w:t xml:space="preserve"> </w:t>
      </w:r>
      <w:r>
        <w:t>Science</w:t>
      </w:r>
      <w:r>
        <w:rPr>
          <w:spacing w:val="-4"/>
        </w:rPr>
        <w:t xml:space="preserve"> </w:t>
      </w:r>
      <w:r>
        <w:t>Partnership</w:t>
      </w:r>
      <w:r>
        <w:rPr>
          <w:spacing w:val="-3"/>
        </w:rPr>
        <w:t xml:space="preserve"> </w:t>
      </w:r>
      <w:r>
        <w:t>PD</w:t>
      </w:r>
      <w:r>
        <w:rPr>
          <w:spacing w:val="-1"/>
        </w:rPr>
        <w:t xml:space="preserve"> </w:t>
      </w:r>
      <w:r>
        <w:t>program,</w:t>
      </w:r>
      <w:r>
        <w:rPr>
          <w:spacing w:val="-2"/>
        </w:rPr>
        <w:t xml:space="preserve"> </w:t>
      </w:r>
      <w:r>
        <w:t>only</w:t>
      </w:r>
      <w:r>
        <w:rPr>
          <w:spacing w:val="-4"/>
        </w:rPr>
        <w:t xml:space="preserve"> </w:t>
      </w:r>
      <w:r>
        <w:t>57 percent of science teachers and 47 percent of math teachers (excluding SPED teachers) held licenses in their subject/s. This helps address shortages of STEM teachers and the issue of non- HQTs, who have not demonstrated sufficient cont</w:t>
      </w:r>
      <w:r>
        <w:t>ent knowledge in the subject/s they teach.</w:t>
      </w:r>
    </w:p>
    <w:p w14:paraId="74C4EAB2" w14:textId="77777777" w:rsidR="00CE6176" w:rsidRDefault="00CE6176">
      <w:pPr>
        <w:pStyle w:val="BodyText"/>
        <w:spacing w:before="11"/>
        <w:rPr>
          <w:sz w:val="21"/>
        </w:rPr>
      </w:pPr>
    </w:p>
    <w:p w14:paraId="416CB409" w14:textId="77777777" w:rsidR="00CE6176" w:rsidRDefault="008C7876">
      <w:pPr>
        <w:pStyle w:val="Heading8"/>
        <w:ind w:left="1159"/>
      </w:pPr>
      <w:r>
        <w:t>Status</w:t>
      </w:r>
      <w:r>
        <w:rPr>
          <w:spacing w:val="-5"/>
        </w:rPr>
        <w:t xml:space="preserve"> </w:t>
      </w:r>
      <w:r>
        <w:t>of</w:t>
      </w:r>
      <w:r>
        <w:rPr>
          <w:spacing w:val="-6"/>
        </w:rPr>
        <w:t xml:space="preserve"> </w:t>
      </w:r>
      <w:r>
        <w:t>the</w:t>
      </w:r>
      <w:r>
        <w:rPr>
          <w:spacing w:val="-6"/>
        </w:rPr>
        <w:t xml:space="preserve"> </w:t>
      </w:r>
      <w:r>
        <w:t>Massachusetts</w:t>
      </w:r>
      <w:r>
        <w:rPr>
          <w:spacing w:val="-5"/>
        </w:rPr>
        <w:t xml:space="preserve"> </w:t>
      </w:r>
      <w:r>
        <w:t>Educator</w:t>
      </w:r>
      <w:r>
        <w:rPr>
          <w:spacing w:val="-5"/>
        </w:rPr>
        <w:t xml:space="preserve"> </w:t>
      </w:r>
      <w:r>
        <w:t>Workforce</w:t>
      </w:r>
      <w:r>
        <w:rPr>
          <w:spacing w:val="-6"/>
        </w:rPr>
        <w:t xml:space="preserve"> </w:t>
      </w:r>
      <w:r>
        <w:rPr>
          <w:spacing w:val="-2"/>
        </w:rPr>
        <w:t>Report</w:t>
      </w:r>
    </w:p>
    <w:p w14:paraId="0243A367" w14:textId="77777777" w:rsidR="00CE6176" w:rsidRDefault="008C7876">
      <w:pPr>
        <w:spacing w:before="1"/>
        <w:ind w:left="1159"/>
        <w:rPr>
          <w:sz w:val="18"/>
        </w:rPr>
      </w:pPr>
      <w:r>
        <w:rPr>
          <w:b/>
          <w:color w:val="365F91"/>
        </w:rPr>
        <w:t>A</w:t>
      </w:r>
      <w:r>
        <w:rPr>
          <w:b/>
          <w:color w:val="365F91"/>
          <w:sz w:val="18"/>
        </w:rPr>
        <w:t>DDRESSES</w:t>
      </w:r>
      <w:r>
        <w:rPr>
          <w:color w:val="365F91"/>
        </w:rPr>
        <w:t>:</w:t>
      </w:r>
      <w:r>
        <w:rPr>
          <w:color w:val="365F91"/>
          <w:spacing w:val="-15"/>
        </w:rPr>
        <w:t xml:space="preserve"> </w:t>
      </w:r>
      <w:r>
        <w:rPr>
          <w:color w:val="365F91"/>
          <w:sz w:val="18"/>
        </w:rPr>
        <w:t>PREPARATION</w:t>
      </w:r>
      <w:r>
        <w:rPr>
          <w:color w:val="365F91"/>
          <w:spacing w:val="-8"/>
          <w:sz w:val="18"/>
        </w:rPr>
        <w:t xml:space="preserve"> </w:t>
      </w:r>
      <w:r>
        <w:rPr>
          <w:color w:val="365F91"/>
          <w:sz w:val="18"/>
        </w:rPr>
        <w:t>AND</w:t>
      </w:r>
      <w:r>
        <w:rPr>
          <w:color w:val="365F91"/>
          <w:spacing w:val="-6"/>
          <w:sz w:val="18"/>
        </w:rPr>
        <w:t xml:space="preserve"> </w:t>
      </w:r>
      <w:r>
        <w:rPr>
          <w:color w:val="365F91"/>
          <w:sz w:val="18"/>
        </w:rPr>
        <w:t>EXPERIENCE</w:t>
      </w:r>
      <w:r>
        <w:rPr>
          <w:color w:val="365F91"/>
          <w:spacing w:val="-4"/>
          <w:sz w:val="18"/>
        </w:rPr>
        <w:t xml:space="preserve"> </w:t>
      </w:r>
      <w:r>
        <w:rPr>
          <w:color w:val="365F91"/>
          <w:sz w:val="18"/>
        </w:rPr>
        <w:t>GAPS</w:t>
      </w:r>
      <w:r>
        <w:rPr>
          <w:color w:val="365F91"/>
        </w:rPr>
        <w:t>;</w:t>
      </w:r>
      <w:r>
        <w:rPr>
          <w:color w:val="365F91"/>
          <w:spacing w:val="-12"/>
        </w:rPr>
        <w:t xml:space="preserve"> </w:t>
      </w:r>
      <w:r>
        <w:rPr>
          <w:color w:val="365F91"/>
          <w:sz w:val="18"/>
        </w:rPr>
        <w:t>RETENTION</w:t>
      </w:r>
      <w:r>
        <w:rPr>
          <w:color w:val="365F91"/>
          <w:spacing w:val="-6"/>
          <w:sz w:val="18"/>
        </w:rPr>
        <w:t xml:space="preserve"> </w:t>
      </w:r>
      <w:r>
        <w:rPr>
          <w:color w:val="365F91"/>
          <w:sz w:val="18"/>
        </w:rPr>
        <w:t>STRATEGIES</w:t>
      </w:r>
      <w:r>
        <w:rPr>
          <w:color w:val="365F91"/>
        </w:rPr>
        <w:t>;</w:t>
      </w:r>
      <w:r>
        <w:rPr>
          <w:color w:val="365F91"/>
          <w:spacing w:val="-12"/>
        </w:rPr>
        <w:t xml:space="preserve"> </w:t>
      </w:r>
      <w:r>
        <w:rPr>
          <w:color w:val="365F91"/>
          <w:sz w:val="18"/>
        </w:rPr>
        <w:t>INADEQUATE</w:t>
      </w:r>
      <w:r>
        <w:rPr>
          <w:color w:val="365F91"/>
          <w:spacing w:val="-4"/>
          <w:sz w:val="18"/>
        </w:rPr>
        <w:t xml:space="preserve"> </w:t>
      </w:r>
      <w:r>
        <w:rPr>
          <w:color w:val="365F91"/>
          <w:spacing w:val="-2"/>
          <w:sz w:val="18"/>
        </w:rPr>
        <w:t>PIPELINE</w:t>
      </w:r>
    </w:p>
    <w:p w14:paraId="77E049A2" w14:textId="77777777" w:rsidR="00CE6176" w:rsidRDefault="008C7876">
      <w:pPr>
        <w:ind w:left="1160"/>
        <w:rPr>
          <w:sz w:val="18"/>
        </w:rPr>
      </w:pPr>
      <w:r>
        <w:rPr>
          <w:b/>
          <w:color w:val="365F91"/>
        </w:rPr>
        <w:t>ESE</w:t>
      </w:r>
      <w:r>
        <w:rPr>
          <w:b/>
          <w:color w:val="365F91"/>
          <w:spacing w:val="-14"/>
        </w:rPr>
        <w:t xml:space="preserve"> </w:t>
      </w:r>
      <w:r>
        <w:rPr>
          <w:b/>
          <w:color w:val="365F91"/>
        </w:rPr>
        <w:t>C</w:t>
      </w:r>
      <w:r>
        <w:rPr>
          <w:b/>
          <w:color w:val="365F91"/>
          <w:sz w:val="18"/>
        </w:rPr>
        <w:t>ORE</w:t>
      </w:r>
      <w:r>
        <w:rPr>
          <w:b/>
          <w:color w:val="365F91"/>
          <w:spacing w:val="-2"/>
          <w:sz w:val="18"/>
        </w:rPr>
        <w:t xml:space="preserve"> </w:t>
      </w:r>
      <w:r>
        <w:rPr>
          <w:b/>
          <w:color w:val="365F91"/>
        </w:rPr>
        <w:t>P</w:t>
      </w:r>
      <w:r>
        <w:rPr>
          <w:b/>
          <w:color w:val="365F91"/>
          <w:sz w:val="18"/>
        </w:rPr>
        <w:t>RIORITY</w:t>
      </w:r>
      <w:r>
        <w:rPr>
          <w:color w:val="365F91"/>
        </w:rPr>
        <w:t>:</w:t>
      </w:r>
      <w:r>
        <w:rPr>
          <w:color w:val="365F91"/>
          <w:spacing w:val="-10"/>
        </w:rPr>
        <w:t xml:space="preserve"> </w:t>
      </w:r>
      <w:r>
        <w:rPr>
          <w:color w:val="365F91"/>
          <w:sz w:val="18"/>
        </w:rPr>
        <w:t>USING</w:t>
      </w:r>
      <w:r>
        <w:rPr>
          <w:color w:val="365F91"/>
          <w:spacing w:val="-4"/>
          <w:sz w:val="18"/>
        </w:rPr>
        <w:t xml:space="preserve"> </w:t>
      </w:r>
      <w:r>
        <w:rPr>
          <w:color w:val="365F91"/>
          <w:sz w:val="18"/>
        </w:rPr>
        <w:t>TECHNOLOGY</w:t>
      </w:r>
      <w:r>
        <w:rPr>
          <w:color w:val="365F91"/>
          <w:spacing w:val="-1"/>
          <w:sz w:val="18"/>
        </w:rPr>
        <w:t xml:space="preserve"> </w:t>
      </w:r>
      <w:r>
        <w:rPr>
          <w:color w:val="365F91"/>
          <w:sz w:val="18"/>
        </w:rPr>
        <w:t>AND</w:t>
      </w:r>
      <w:r>
        <w:rPr>
          <w:color w:val="365F91"/>
          <w:spacing w:val="-4"/>
          <w:sz w:val="18"/>
        </w:rPr>
        <w:t xml:space="preserve"> </w:t>
      </w:r>
      <w:r>
        <w:rPr>
          <w:color w:val="365F91"/>
          <w:sz w:val="18"/>
        </w:rPr>
        <w:t>DATA</w:t>
      </w:r>
      <w:r>
        <w:rPr>
          <w:color w:val="365F91"/>
          <w:spacing w:val="-3"/>
          <w:sz w:val="18"/>
        </w:rPr>
        <w:t xml:space="preserve"> </w:t>
      </w:r>
      <w:r>
        <w:rPr>
          <w:color w:val="365F91"/>
          <w:sz w:val="18"/>
        </w:rPr>
        <w:t>TO</w:t>
      </w:r>
      <w:r>
        <w:rPr>
          <w:color w:val="365F91"/>
          <w:spacing w:val="-2"/>
          <w:sz w:val="18"/>
        </w:rPr>
        <w:t xml:space="preserve"> </w:t>
      </w:r>
      <w:r>
        <w:rPr>
          <w:color w:val="365F91"/>
          <w:sz w:val="18"/>
        </w:rPr>
        <w:t>SUPPORT</w:t>
      </w:r>
      <w:r>
        <w:rPr>
          <w:color w:val="365F91"/>
          <w:spacing w:val="-2"/>
          <w:sz w:val="18"/>
        </w:rPr>
        <w:t xml:space="preserve"> </w:t>
      </w:r>
      <w:r>
        <w:rPr>
          <w:color w:val="365F91"/>
          <w:sz w:val="18"/>
        </w:rPr>
        <w:t>TEACHING</w:t>
      </w:r>
      <w:r>
        <w:rPr>
          <w:color w:val="365F91"/>
          <w:spacing w:val="-3"/>
          <w:sz w:val="18"/>
        </w:rPr>
        <w:t xml:space="preserve"> </w:t>
      </w:r>
      <w:r>
        <w:rPr>
          <w:color w:val="365F91"/>
          <w:sz w:val="18"/>
        </w:rPr>
        <w:t>AND</w:t>
      </w:r>
      <w:r>
        <w:rPr>
          <w:color w:val="365F91"/>
          <w:spacing w:val="-3"/>
          <w:sz w:val="18"/>
        </w:rPr>
        <w:t xml:space="preserve"> </w:t>
      </w:r>
      <w:r>
        <w:rPr>
          <w:color w:val="365F91"/>
          <w:spacing w:val="-2"/>
          <w:sz w:val="18"/>
        </w:rPr>
        <w:t>LEARNING</w:t>
      </w:r>
    </w:p>
    <w:p w14:paraId="7275B3ED" w14:textId="77777777" w:rsidR="00CE6176" w:rsidRDefault="008C7876">
      <w:pPr>
        <w:pStyle w:val="BodyText"/>
        <w:spacing w:before="1"/>
        <w:ind w:left="1143" w:right="464"/>
      </w:pPr>
      <w:r>
        <w:t>ESE develops</w:t>
      </w:r>
      <w:r>
        <w:rPr>
          <w:spacing w:val="-1"/>
        </w:rPr>
        <w:t xml:space="preserve"> </w:t>
      </w:r>
      <w:r>
        <w:t>a Status</w:t>
      </w:r>
      <w:r>
        <w:rPr>
          <w:spacing w:val="-1"/>
        </w:rPr>
        <w:t xml:space="preserve"> </w:t>
      </w:r>
      <w:r>
        <w:t>of the Massachusetts Educator</w:t>
      </w:r>
      <w:r>
        <w:rPr>
          <w:spacing w:val="-4"/>
        </w:rPr>
        <w:t xml:space="preserve"> </w:t>
      </w:r>
      <w:r>
        <w:t>Workforce Report on</w:t>
      </w:r>
      <w:r>
        <w:rPr>
          <w:spacing w:val="-2"/>
        </w:rPr>
        <w:t xml:space="preserve"> </w:t>
      </w:r>
      <w:r>
        <w:t xml:space="preserve">a biannual basis. The </w:t>
      </w:r>
      <w:hyperlink r:id="rId79">
        <w:r>
          <w:t>2013 report</w:t>
        </w:r>
      </w:hyperlink>
      <w:r>
        <w:t xml:space="preserve"> focused on first-year teachers. The report aimed to hel</w:t>
      </w:r>
      <w:r>
        <w:t xml:space="preserve">p guide teacher recruitment and retention efforts – especially in hard-to-staff areas – and to improve the support ESE, preparation programs, and school districts provide to first-year teachers. </w:t>
      </w:r>
      <w:hyperlink r:id="rId80">
        <w:r>
          <w:t>The 2011 report</w:t>
        </w:r>
      </w:hyperlink>
      <w:r>
        <w:t xml:space="preserve"> had a broader</w:t>
      </w:r>
      <w:r>
        <w:rPr>
          <w:spacing w:val="-3"/>
        </w:rPr>
        <w:t xml:space="preserve"> </w:t>
      </w:r>
      <w:r>
        <w:t>focus,</w:t>
      </w:r>
      <w:r>
        <w:rPr>
          <w:spacing w:val="-3"/>
        </w:rPr>
        <w:t xml:space="preserve"> </w:t>
      </w:r>
      <w:r>
        <w:t>inclu</w:t>
      </w:r>
      <w:r>
        <w:t>ding</w:t>
      </w:r>
      <w:r>
        <w:rPr>
          <w:spacing w:val="-4"/>
        </w:rPr>
        <w:t xml:space="preserve"> </w:t>
      </w:r>
      <w:r>
        <w:t>educator</w:t>
      </w:r>
      <w:r>
        <w:rPr>
          <w:spacing w:val="-4"/>
        </w:rPr>
        <w:t xml:space="preserve"> </w:t>
      </w:r>
      <w:r>
        <w:t>supply</w:t>
      </w:r>
      <w:r>
        <w:rPr>
          <w:spacing w:val="-2"/>
        </w:rPr>
        <w:t xml:space="preserve"> </w:t>
      </w:r>
      <w:r>
        <w:t>and</w:t>
      </w:r>
      <w:r>
        <w:rPr>
          <w:spacing w:val="-4"/>
        </w:rPr>
        <w:t xml:space="preserve"> </w:t>
      </w:r>
      <w:r>
        <w:t>demand,</w:t>
      </w:r>
      <w:r>
        <w:rPr>
          <w:spacing w:val="-4"/>
        </w:rPr>
        <w:t xml:space="preserve"> </w:t>
      </w:r>
      <w:r>
        <w:t>and</w:t>
      </w:r>
      <w:r>
        <w:rPr>
          <w:spacing w:val="-4"/>
        </w:rPr>
        <w:t xml:space="preserve"> </w:t>
      </w:r>
      <w:r>
        <w:t>equitable</w:t>
      </w:r>
      <w:r>
        <w:rPr>
          <w:spacing w:val="-2"/>
        </w:rPr>
        <w:t xml:space="preserve"> </w:t>
      </w:r>
      <w:r>
        <w:t>distribution</w:t>
      </w:r>
      <w:r>
        <w:rPr>
          <w:spacing w:val="-5"/>
        </w:rPr>
        <w:t xml:space="preserve"> </w:t>
      </w:r>
      <w:r>
        <w:t>of</w:t>
      </w:r>
      <w:r>
        <w:rPr>
          <w:spacing w:val="-3"/>
        </w:rPr>
        <w:t xml:space="preserve"> </w:t>
      </w:r>
      <w:r>
        <w:t>educators</w:t>
      </w:r>
      <w:r>
        <w:rPr>
          <w:spacing w:val="-4"/>
        </w:rPr>
        <w:t xml:space="preserve"> </w:t>
      </w:r>
      <w:r>
        <w:t xml:space="preserve">in the areas of licensure, </w:t>
      </w:r>
      <w:proofErr w:type="gramStart"/>
      <w:r>
        <w:t>experience</w:t>
      </w:r>
      <w:proofErr w:type="gramEnd"/>
      <w:r>
        <w:t xml:space="preserve"> and retention.</w:t>
      </w:r>
    </w:p>
    <w:p w14:paraId="28848768" w14:textId="77777777" w:rsidR="00CE6176" w:rsidRDefault="00CE6176">
      <w:pPr>
        <w:pStyle w:val="BodyText"/>
      </w:pPr>
    </w:p>
    <w:p w14:paraId="7F4B6171" w14:textId="77777777" w:rsidR="00CE6176" w:rsidRDefault="00CE6176">
      <w:pPr>
        <w:pStyle w:val="BodyText"/>
      </w:pPr>
    </w:p>
    <w:p w14:paraId="09E622E4" w14:textId="77777777" w:rsidR="00CE6176" w:rsidRDefault="00CE6176">
      <w:pPr>
        <w:pStyle w:val="BodyText"/>
        <w:spacing w:before="1"/>
        <w:rPr>
          <w:sz w:val="17"/>
        </w:rPr>
      </w:pPr>
    </w:p>
    <w:p w14:paraId="5CD53B99" w14:textId="77777777" w:rsidR="00CE6176" w:rsidRPr="00676C64" w:rsidRDefault="008C7876">
      <w:pPr>
        <w:pStyle w:val="Heading4"/>
        <w:rPr>
          <w:color w:val="1F497D" w:themeColor="text2"/>
        </w:rPr>
      </w:pPr>
      <w:bookmarkStart w:id="82" w:name="How_ESE_is_addressing_equity_gaps:_Summa"/>
      <w:bookmarkStart w:id="83" w:name="_bookmark53"/>
      <w:bookmarkEnd w:id="82"/>
      <w:bookmarkEnd w:id="83"/>
      <w:r w:rsidRPr="00676C64">
        <w:rPr>
          <w:color w:val="1F497D" w:themeColor="text2"/>
        </w:rPr>
        <w:t>How</w:t>
      </w:r>
      <w:r w:rsidRPr="00676C64">
        <w:rPr>
          <w:color w:val="1F497D" w:themeColor="text2"/>
          <w:spacing w:val="-6"/>
        </w:rPr>
        <w:t xml:space="preserve"> </w:t>
      </w:r>
      <w:r w:rsidRPr="00676C64">
        <w:rPr>
          <w:color w:val="1F497D" w:themeColor="text2"/>
        </w:rPr>
        <w:t>ESE</w:t>
      </w:r>
      <w:r w:rsidRPr="00676C64">
        <w:rPr>
          <w:color w:val="1F497D" w:themeColor="text2"/>
          <w:spacing w:val="-4"/>
        </w:rPr>
        <w:t xml:space="preserve"> </w:t>
      </w:r>
      <w:r w:rsidRPr="00676C64">
        <w:rPr>
          <w:color w:val="1F497D" w:themeColor="text2"/>
        </w:rPr>
        <w:t>is</w:t>
      </w:r>
      <w:r w:rsidRPr="00676C64">
        <w:rPr>
          <w:color w:val="1F497D" w:themeColor="text2"/>
          <w:spacing w:val="-3"/>
        </w:rPr>
        <w:t xml:space="preserve"> </w:t>
      </w:r>
      <w:r w:rsidRPr="00676C64">
        <w:rPr>
          <w:color w:val="1F497D" w:themeColor="text2"/>
        </w:rPr>
        <w:t>addressing</w:t>
      </w:r>
      <w:r w:rsidRPr="00676C64">
        <w:rPr>
          <w:color w:val="1F497D" w:themeColor="text2"/>
          <w:spacing w:val="-5"/>
        </w:rPr>
        <w:t xml:space="preserve"> </w:t>
      </w:r>
      <w:r w:rsidRPr="00676C64">
        <w:rPr>
          <w:color w:val="1F497D" w:themeColor="text2"/>
        </w:rPr>
        <w:t>equity</w:t>
      </w:r>
      <w:r w:rsidRPr="00676C64">
        <w:rPr>
          <w:color w:val="1F497D" w:themeColor="text2"/>
          <w:spacing w:val="-4"/>
        </w:rPr>
        <w:t xml:space="preserve"> </w:t>
      </w:r>
      <w:r w:rsidRPr="00676C64">
        <w:rPr>
          <w:color w:val="1F497D" w:themeColor="text2"/>
        </w:rPr>
        <w:t>gaps:</w:t>
      </w:r>
      <w:r w:rsidRPr="00676C64">
        <w:rPr>
          <w:color w:val="1F497D" w:themeColor="text2"/>
          <w:spacing w:val="-3"/>
        </w:rPr>
        <w:t xml:space="preserve"> </w:t>
      </w:r>
      <w:r w:rsidRPr="00676C64">
        <w:rPr>
          <w:color w:val="1F497D" w:themeColor="text2"/>
        </w:rPr>
        <w:t>Summary</w:t>
      </w:r>
      <w:r w:rsidRPr="00676C64">
        <w:rPr>
          <w:color w:val="1F497D" w:themeColor="text2"/>
          <w:spacing w:val="-4"/>
        </w:rPr>
        <w:t xml:space="preserve"> </w:t>
      </w:r>
      <w:r w:rsidRPr="00676C64">
        <w:rPr>
          <w:color w:val="1F497D" w:themeColor="text2"/>
        </w:rPr>
        <w:t>of</w:t>
      </w:r>
      <w:r w:rsidRPr="00676C64">
        <w:rPr>
          <w:color w:val="1F497D" w:themeColor="text2"/>
          <w:spacing w:val="-4"/>
        </w:rPr>
        <w:t xml:space="preserve"> </w:t>
      </w:r>
      <w:r w:rsidRPr="00676C64">
        <w:rPr>
          <w:color w:val="1F497D" w:themeColor="text2"/>
          <w:spacing w:val="-2"/>
        </w:rPr>
        <w:t>strategies</w:t>
      </w:r>
    </w:p>
    <w:p w14:paraId="7B5C5450" w14:textId="77777777" w:rsidR="00CE6176" w:rsidRDefault="00CE6176">
      <w:pPr>
        <w:pStyle w:val="BodyText"/>
        <w:spacing w:before="11"/>
        <w:rPr>
          <w:b/>
          <w:sz w:val="21"/>
        </w:rPr>
      </w:pPr>
    </w:p>
    <w:p w14:paraId="201B8B4F" w14:textId="77777777" w:rsidR="00CE6176" w:rsidRDefault="008C7876">
      <w:pPr>
        <w:pStyle w:val="BodyText"/>
        <w:ind w:left="1160" w:right="464" w:hanging="1"/>
      </w:pPr>
      <w:r>
        <w:rPr>
          <w:b/>
        </w:rPr>
        <w:t>Preparation</w:t>
      </w:r>
      <w:r>
        <w:rPr>
          <w:b/>
          <w:spacing w:val="-4"/>
        </w:rPr>
        <w:t xml:space="preserve"> </w:t>
      </w:r>
      <w:r>
        <w:rPr>
          <w:b/>
        </w:rPr>
        <w:t>Gap:</w:t>
      </w:r>
      <w:r>
        <w:rPr>
          <w:b/>
          <w:spacing w:val="-4"/>
        </w:rPr>
        <w:t xml:space="preserve"> </w:t>
      </w:r>
      <w:r>
        <w:t>To</w:t>
      </w:r>
      <w:r>
        <w:rPr>
          <w:spacing w:val="-2"/>
        </w:rPr>
        <w:t xml:space="preserve"> </w:t>
      </w:r>
      <w:r>
        <w:t>close</w:t>
      </w:r>
      <w:r>
        <w:rPr>
          <w:spacing w:val="-6"/>
        </w:rPr>
        <w:t xml:space="preserve"> </w:t>
      </w:r>
      <w:r>
        <w:t>the</w:t>
      </w:r>
      <w:r>
        <w:rPr>
          <w:spacing w:val="-2"/>
        </w:rPr>
        <w:t xml:space="preserve"> </w:t>
      </w:r>
      <w:r>
        <w:t>effectiveness</w:t>
      </w:r>
      <w:r>
        <w:rPr>
          <w:spacing w:val="-3"/>
        </w:rPr>
        <w:t xml:space="preserve"> </w:t>
      </w:r>
      <w:r>
        <w:t>gap,</w:t>
      </w:r>
      <w:r>
        <w:rPr>
          <w:spacing w:val="-3"/>
        </w:rPr>
        <w:t xml:space="preserve"> </w:t>
      </w:r>
      <w:r>
        <w:t>ESE</w:t>
      </w:r>
      <w:r>
        <w:rPr>
          <w:spacing w:val="-5"/>
        </w:rPr>
        <w:t xml:space="preserve"> </w:t>
      </w:r>
      <w:r>
        <w:t>supports</w:t>
      </w:r>
      <w:r>
        <w:rPr>
          <w:spacing w:val="-3"/>
        </w:rPr>
        <w:t xml:space="preserve"> </w:t>
      </w:r>
      <w:r>
        <w:t>Educator</w:t>
      </w:r>
      <w:r>
        <w:rPr>
          <w:spacing w:val="-5"/>
        </w:rPr>
        <w:t xml:space="preserve"> </w:t>
      </w:r>
      <w:r>
        <w:t>Preparation</w:t>
      </w:r>
      <w:r>
        <w:rPr>
          <w:spacing w:val="-4"/>
        </w:rPr>
        <w:t xml:space="preserve"> </w:t>
      </w:r>
      <w:r>
        <w:t>Programs</w:t>
      </w:r>
      <w:r>
        <w:rPr>
          <w:spacing w:val="-3"/>
        </w:rPr>
        <w:t xml:space="preserve"> </w:t>
      </w:r>
      <w:r>
        <w:t>in producing well-prepared new teachers. Our strategies include tools and guidance to enhance teacher and principal preparation programs and to better align them to the demands of high need schools. The quality of teacher cand</w:t>
      </w:r>
      <w:r>
        <w:t>idates is especially important for low income and minority students, as we know they are disproportionately assigned to novice teachers.</w:t>
      </w:r>
    </w:p>
    <w:p w14:paraId="5BBC0E1E" w14:textId="77777777" w:rsidR="00CE6176" w:rsidRDefault="00CE6176">
      <w:pPr>
        <w:pStyle w:val="BodyText"/>
        <w:spacing w:before="11"/>
        <w:rPr>
          <w:sz w:val="21"/>
        </w:rPr>
      </w:pPr>
    </w:p>
    <w:p w14:paraId="58768C7C" w14:textId="77777777" w:rsidR="00CE6176" w:rsidRDefault="008C7876">
      <w:pPr>
        <w:pStyle w:val="BodyText"/>
        <w:ind w:left="1160" w:right="464"/>
      </w:pPr>
      <w:r>
        <w:t xml:space="preserve">The new Educator Preparation Profiles, EPP Review Process, and educator performance assessments hold EPPs accountable </w:t>
      </w:r>
      <w:r>
        <w:t>for the outcomes of their completers, and increase the emphasis</w:t>
      </w:r>
      <w:r>
        <w:rPr>
          <w:spacing w:val="-5"/>
        </w:rPr>
        <w:t xml:space="preserve"> </w:t>
      </w:r>
      <w:r>
        <w:t>on</w:t>
      </w:r>
      <w:r>
        <w:rPr>
          <w:spacing w:val="-6"/>
        </w:rPr>
        <w:t xml:space="preserve"> </w:t>
      </w:r>
      <w:r>
        <w:t>educator</w:t>
      </w:r>
      <w:r>
        <w:rPr>
          <w:spacing w:val="-3"/>
        </w:rPr>
        <w:t xml:space="preserve"> </w:t>
      </w:r>
      <w:r>
        <w:t>preparedness</w:t>
      </w:r>
      <w:r>
        <w:rPr>
          <w:spacing w:val="-3"/>
        </w:rPr>
        <w:t xml:space="preserve"> </w:t>
      </w:r>
      <w:r>
        <w:t>to</w:t>
      </w:r>
      <w:r>
        <w:rPr>
          <w:spacing w:val="-4"/>
        </w:rPr>
        <w:t xml:space="preserve"> </w:t>
      </w:r>
      <w:r>
        <w:t>serve</w:t>
      </w:r>
      <w:r>
        <w:rPr>
          <w:spacing w:val="-2"/>
        </w:rPr>
        <w:t xml:space="preserve"> </w:t>
      </w:r>
      <w:r>
        <w:t>diverse</w:t>
      </w:r>
      <w:r>
        <w:rPr>
          <w:spacing w:val="-2"/>
        </w:rPr>
        <w:t xml:space="preserve"> </w:t>
      </w:r>
      <w:r>
        <w:t>learners.</w:t>
      </w:r>
      <w:r>
        <w:rPr>
          <w:spacing w:val="-3"/>
        </w:rPr>
        <w:t xml:space="preserve"> </w:t>
      </w:r>
      <w:r>
        <w:t>Enhanced</w:t>
      </w:r>
      <w:r>
        <w:rPr>
          <w:spacing w:val="-4"/>
        </w:rPr>
        <w:t xml:space="preserve"> </w:t>
      </w:r>
      <w:r>
        <w:t>data</w:t>
      </w:r>
      <w:r>
        <w:rPr>
          <w:spacing w:val="-3"/>
        </w:rPr>
        <w:t xml:space="preserve"> </w:t>
      </w:r>
      <w:r>
        <w:t>collection</w:t>
      </w:r>
      <w:r>
        <w:rPr>
          <w:spacing w:val="-6"/>
        </w:rPr>
        <w:t xml:space="preserve"> </w:t>
      </w:r>
      <w:r>
        <w:t>on</w:t>
      </w:r>
      <w:r>
        <w:rPr>
          <w:spacing w:val="-6"/>
        </w:rPr>
        <w:t xml:space="preserve"> </w:t>
      </w:r>
      <w:r>
        <w:t xml:space="preserve">EPP quality also helps educator candidates and employers to identify the programs most likely to produce </w:t>
      </w:r>
      <w:r>
        <w:t>quality educators.</w:t>
      </w:r>
    </w:p>
    <w:p w14:paraId="56F846FD" w14:textId="77777777" w:rsidR="00CE6176" w:rsidRDefault="00CE6176">
      <w:pPr>
        <w:sectPr w:rsidR="00CE6176">
          <w:pgSz w:w="12240" w:h="15840"/>
          <w:pgMar w:top="840" w:right="980" w:bottom="1120" w:left="1000" w:header="0" w:footer="935" w:gutter="0"/>
          <w:cols w:space="720"/>
        </w:sectPr>
      </w:pPr>
    </w:p>
    <w:p w14:paraId="0DC83EDD" w14:textId="1ACF74C4" w:rsidR="00CE6176" w:rsidRDefault="00B61877">
      <w:pPr>
        <w:pStyle w:val="BodyText"/>
        <w:ind w:left="7835"/>
        <w:rPr>
          <w:sz w:val="20"/>
        </w:rPr>
      </w:pPr>
      <w:r>
        <w:rPr>
          <w:noProof/>
        </w:rPr>
        <w:lastRenderedPageBreak/>
        <mc:AlternateContent>
          <mc:Choice Requires="wpg">
            <w:drawing>
              <wp:anchor distT="0" distB="0" distL="114300" distR="114300" simplePos="0" relativeHeight="485876224" behindDoc="1" locked="0" layoutInCell="1" allowOverlap="1" wp14:anchorId="5E5F8932" wp14:editId="2E060D2E">
                <wp:simplePos x="0" y="0"/>
                <wp:positionH relativeFrom="page">
                  <wp:posOffset>510540</wp:posOffset>
                </wp:positionH>
                <wp:positionV relativeFrom="page">
                  <wp:posOffset>534035</wp:posOffset>
                </wp:positionV>
                <wp:extent cx="4967605" cy="8752840"/>
                <wp:effectExtent l="0" t="0" r="0" b="0"/>
                <wp:wrapNone/>
                <wp:docPr id="1093511426" name="docshapegroup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1934145540" name="docshape183"/>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064586" name="docshape184"/>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E6957" id="docshapegroup182" o:spid="_x0000_s1026" style="position:absolute;margin-left:40.2pt;margin-top:42.05pt;width:391.15pt;height:689.2pt;z-index:-17440256;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">
                <v:rect id="docshape183"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" fillcolor="#91a8ce" stroked="f"/>
                <v:shape id="docshape184"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" path="m1386,l,,,1596r210,l210,13784r972,l1182,1596r204,l1386,xe" fillcolor="#004386" stroked="f">
                  <v:path arrowok="t" o:connecttype="custom" o:connectlocs="1386,841;0,841;0,2437;210,2437;210,14625;1182,14625;1182,2437;1386,2437;1386,841" o:connectangles="0,0,0,0,0,0,0,0,0"/>
                </v:shape>
                <w10:wrap anchorx="page" anchory="page"/>
              </v:group>
            </w:pict>
          </mc:Fallback>
        </mc:AlternateContent>
      </w:r>
      <w:r>
        <w:rPr>
          <w:noProof/>
          <w:sz w:val="20"/>
        </w:rPr>
        <w:drawing>
          <wp:inline distT="0" distB="0" distL="0" distR="0" wp14:anchorId="121F3030" wp14:editId="51885FED">
            <wp:extent cx="576612" cy="987551"/>
            <wp:effectExtent l="0" t="0" r="0" b="0"/>
            <wp:docPr id="85"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56206DCA" w14:textId="77777777" w:rsidR="00CE6176" w:rsidRDefault="00CE6176">
      <w:pPr>
        <w:pStyle w:val="BodyText"/>
        <w:spacing w:before="2"/>
        <w:rPr>
          <w:sz w:val="11"/>
        </w:rPr>
      </w:pPr>
    </w:p>
    <w:p w14:paraId="3520BF7E" w14:textId="77777777" w:rsidR="00CE6176" w:rsidRDefault="008C7876">
      <w:pPr>
        <w:pStyle w:val="BodyText"/>
        <w:spacing w:before="56"/>
        <w:ind w:left="1159" w:right="464"/>
      </w:pPr>
      <w:r>
        <w:t>The Educator Evaluation Guidebook and the RETELL SEI requirement fill knowledge gaps in working with diverse student needs – an area in which EPPs are often lacking, according to stakeholders. This in turn helps keep mo</w:t>
      </w:r>
      <w:r>
        <w:t>re SWDs in general education classrooms, where they are</w:t>
      </w:r>
      <w:r>
        <w:rPr>
          <w:spacing w:val="-4"/>
        </w:rPr>
        <w:t xml:space="preserve"> </w:t>
      </w:r>
      <w:r>
        <w:t>much</w:t>
      </w:r>
      <w:r>
        <w:rPr>
          <w:spacing w:val="-5"/>
        </w:rPr>
        <w:t xml:space="preserve"> </w:t>
      </w:r>
      <w:r>
        <w:t>more</w:t>
      </w:r>
      <w:r>
        <w:rPr>
          <w:spacing w:val="-1"/>
        </w:rPr>
        <w:t xml:space="preserve"> </w:t>
      </w:r>
      <w:r>
        <w:t>likely</w:t>
      </w:r>
      <w:r>
        <w:rPr>
          <w:spacing w:val="-3"/>
        </w:rPr>
        <w:t xml:space="preserve"> </w:t>
      </w:r>
      <w:r>
        <w:t>to</w:t>
      </w:r>
      <w:r>
        <w:rPr>
          <w:spacing w:val="-3"/>
        </w:rPr>
        <w:t xml:space="preserve"> </w:t>
      </w:r>
      <w:r>
        <w:t>experience</w:t>
      </w:r>
      <w:r>
        <w:rPr>
          <w:spacing w:val="-4"/>
        </w:rPr>
        <w:t xml:space="preserve"> </w:t>
      </w:r>
      <w:r>
        <w:t>teachers</w:t>
      </w:r>
      <w:r>
        <w:rPr>
          <w:spacing w:val="-2"/>
        </w:rPr>
        <w:t xml:space="preserve"> </w:t>
      </w:r>
      <w:r>
        <w:t>who</w:t>
      </w:r>
      <w:r>
        <w:rPr>
          <w:spacing w:val="-1"/>
        </w:rPr>
        <w:t xml:space="preserve"> </w:t>
      </w:r>
      <w:r>
        <w:t>are</w:t>
      </w:r>
      <w:r>
        <w:rPr>
          <w:spacing w:val="-4"/>
        </w:rPr>
        <w:t xml:space="preserve"> </w:t>
      </w:r>
      <w:r>
        <w:t>licensed</w:t>
      </w:r>
      <w:r>
        <w:rPr>
          <w:spacing w:val="-2"/>
        </w:rPr>
        <w:t xml:space="preserve"> </w:t>
      </w:r>
      <w:r>
        <w:t>in</w:t>
      </w:r>
      <w:r>
        <w:rPr>
          <w:spacing w:val="-4"/>
        </w:rPr>
        <w:t xml:space="preserve"> </w:t>
      </w:r>
      <w:r>
        <w:t>content</w:t>
      </w:r>
      <w:r>
        <w:rPr>
          <w:spacing w:val="-1"/>
        </w:rPr>
        <w:t xml:space="preserve"> </w:t>
      </w:r>
      <w:r>
        <w:t>areas</w:t>
      </w:r>
      <w:r>
        <w:rPr>
          <w:spacing w:val="-2"/>
        </w:rPr>
        <w:t xml:space="preserve"> </w:t>
      </w:r>
      <w:r>
        <w:t>than</w:t>
      </w:r>
      <w:r>
        <w:rPr>
          <w:spacing w:val="-3"/>
        </w:rPr>
        <w:t xml:space="preserve"> </w:t>
      </w:r>
      <w:r>
        <w:t>they</w:t>
      </w:r>
      <w:r>
        <w:rPr>
          <w:spacing w:val="-3"/>
        </w:rPr>
        <w:t xml:space="preserve"> </w:t>
      </w:r>
      <w:r>
        <w:t>would be in separate classrooms. The LEAP initiative also aims to increase inclusion.</w:t>
      </w:r>
    </w:p>
    <w:p w14:paraId="445F07D6" w14:textId="77777777" w:rsidR="00CE6176" w:rsidRDefault="00CE6176">
      <w:pPr>
        <w:pStyle w:val="BodyText"/>
        <w:spacing w:before="11"/>
        <w:rPr>
          <w:sz w:val="21"/>
        </w:rPr>
      </w:pPr>
    </w:p>
    <w:p w14:paraId="0CBC6607" w14:textId="77777777" w:rsidR="00CE6176" w:rsidRDefault="008C7876">
      <w:pPr>
        <w:pStyle w:val="BodyText"/>
        <w:ind w:left="1159" w:right="508"/>
      </w:pPr>
      <w:r>
        <w:t>Closer monitoring of Title II</w:t>
      </w:r>
      <w:r>
        <w:t>A applications helps keep ESE aware of induction and mentoring practices</w:t>
      </w:r>
      <w:r>
        <w:rPr>
          <w:spacing w:val="-2"/>
        </w:rPr>
        <w:t xml:space="preserve"> </w:t>
      </w:r>
      <w:r>
        <w:t>in</w:t>
      </w:r>
      <w:r>
        <w:rPr>
          <w:spacing w:val="-5"/>
        </w:rPr>
        <w:t xml:space="preserve"> </w:t>
      </w:r>
      <w:r>
        <w:t>districts,</w:t>
      </w:r>
      <w:r>
        <w:rPr>
          <w:spacing w:val="-2"/>
        </w:rPr>
        <w:t xml:space="preserve"> </w:t>
      </w:r>
      <w:r>
        <w:t>and</w:t>
      </w:r>
      <w:r>
        <w:rPr>
          <w:spacing w:val="-3"/>
        </w:rPr>
        <w:t xml:space="preserve"> </w:t>
      </w:r>
      <w:r>
        <w:t>this</w:t>
      </w:r>
      <w:r>
        <w:rPr>
          <w:spacing w:val="-2"/>
        </w:rPr>
        <w:t xml:space="preserve"> </w:t>
      </w:r>
      <w:r>
        <w:t>information</w:t>
      </w:r>
      <w:r>
        <w:rPr>
          <w:spacing w:val="-3"/>
        </w:rPr>
        <w:t xml:space="preserve"> </w:t>
      </w:r>
      <w:r>
        <w:t>can</w:t>
      </w:r>
      <w:r>
        <w:rPr>
          <w:spacing w:val="-3"/>
        </w:rPr>
        <w:t xml:space="preserve"> </w:t>
      </w:r>
      <w:r>
        <w:t>help</w:t>
      </w:r>
      <w:r>
        <w:rPr>
          <w:spacing w:val="-5"/>
        </w:rPr>
        <w:t xml:space="preserve"> </w:t>
      </w:r>
      <w:r>
        <w:t>identify</w:t>
      </w:r>
      <w:r>
        <w:rPr>
          <w:spacing w:val="-1"/>
        </w:rPr>
        <w:t xml:space="preserve"> </w:t>
      </w:r>
      <w:r>
        <w:t>districts</w:t>
      </w:r>
      <w:r>
        <w:rPr>
          <w:spacing w:val="-2"/>
        </w:rPr>
        <w:t xml:space="preserve"> </w:t>
      </w:r>
      <w:r>
        <w:t>needing</w:t>
      </w:r>
      <w:r>
        <w:rPr>
          <w:spacing w:val="-3"/>
        </w:rPr>
        <w:t xml:space="preserve"> </w:t>
      </w:r>
      <w:r>
        <w:t>support</w:t>
      </w:r>
      <w:r>
        <w:rPr>
          <w:spacing w:val="-4"/>
        </w:rPr>
        <w:t xml:space="preserve"> </w:t>
      </w:r>
      <w:r>
        <w:t>with</w:t>
      </w:r>
      <w:r>
        <w:rPr>
          <w:spacing w:val="-3"/>
        </w:rPr>
        <w:t xml:space="preserve"> </w:t>
      </w:r>
      <w:r>
        <w:t>this area of educator preparation. Title IIA monitoring also tracks whether and how districts are u</w:t>
      </w:r>
      <w:r>
        <w:t>sing funds to make all core content teachers highly qualified.</w:t>
      </w:r>
    </w:p>
    <w:p w14:paraId="32A2C062" w14:textId="77777777" w:rsidR="00CE6176" w:rsidRDefault="00CE6176">
      <w:pPr>
        <w:pStyle w:val="BodyText"/>
        <w:spacing w:before="1"/>
      </w:pPr>
    </w:p>
    <w:p w14:paraId="28BB3F07" w14:textId="77777777" w:rsidR="00CE6176" w:rsidRDefault="008C7876">
      <w:pPr>
        <w:pStyle w:val="BodyText"/>
        <w:ind w:left="1159" w:right="464"/>
      </w:pPr>
      <w:r>
        <w:rPr>
          <w:b/>
        </w:rPr>
        <w:t xml:space="preserve">Experience Gap: </w:t>
      </w:r>
      <w:r>
        <w:t xml:space="preserve">The SLE Report, which helps districts and schools to </w:t>
      </w:r>
      <w:proofErr w:type="gramStart"/>
      <w:r>
        <w:t>more equitably assign prepared educators</w:t>
      </w:r>
      <w:proofErr w:type="gramEnd"/>
      <w:r>
        <w:t xml:space="preserve">, does the same with hiring and scheduling decisions for educators with </w:t>
      </w:r>
      <w:r>
        <w:t>different</w:t>
      </w:r>
      <w:r>
        <w:rPr>
          <w:spacing w:val="-1"/>
        </w:rPr>
        <w:t xml:space="preserve"> </w:t>
      </w:r>
      <w:r>
        <w:t>levels</w:t>
      </w:r>
      <w:r>
        <w:rPr>
          <w:spacing w:val="-4"/>
        </w:rPr>
        <w:t xml:space="preserve"> </w:t>
      </w:r>
      <w:r>
        <w:t>of</w:t>
      </w:r>
      <w:r>
        <w:rPr>
          <w:spacing w:val="-5"/>
        </w:rPr>
        <w:t xml:space="preserve"> </w:t>
      </w:r>
      <w:r>
        <w:t>experience.</w:t>
      </w:r>
      <w:r>
        <w:rPr>
          <w:spacing w:val="-2"/>
        </w:rPr>
        <w:t xml:space="preserve"> </w:t>
      </w:r>
      <w:r>
        <w:t>Edwin</w:t>
      </w:r>
      <w:r>
        <w:rPr>
          <w:spacing w:val="-3"/>
        </w:rPr>
        <w:t xml:space="preserve"> </w:t>
      </w:r>
      <w:r>
        <w:t>Analytics</w:t>
      </w:r>
      <w:r>
        <w:rPr>
          <w:spacing w:val="-4"/>
        </w:rPr>
        <w:t xml:space="preserve"> </w:t>
      </w:r>
      <w:r>
        <w:t>allows</w:t>
      </w:r>
      <w:r>
        <w:rPr>
          <w:spacing w:val="-4"/>
        </w:rPr>
        <w:t xml:space="preserve"> </w:t>
      </w:r>
      <w:r>
        <w:t>district</w:t>
      </w:r>
      <w:r>
        <w:rPr>
          <w:spacing w:val="-1"/>
        </w:rPr>
        <w:t xml:space="preserve"> </w:t>
      </w:r>
      <w:r>
        <w:t>leaders</w:t>
      </w:r>
      <w:r>
        <w:rPr>
          <w:spacing w:val="-2"/>
        </w:rPr>
        <w:t xml:space="preserve"> </w:t>
      </w:r>
      <w:r>
        <w:t>to</w:t>
      </w:r>
      <w:r>
        <w:rPr>
          <w:spacing w:val="-3"/>
        </w:rPr>
        <w:t xml:space="preserve"> </w:t>
      </w:r>
      <w:r>
        <w:t>view</w:t>
      </w:r>
      <w:r>
        <w:rPr>
          <w:spacing w:val="-1"/>
        </w:rPr>
        <w:t xml:space="preserve"> </w:t>
      </w:r>
      <w:r>
        <w:t>the</w:t>
      </w:r>
      <w:r>
        <w:rPr>
          <w:spacing w:val="-4"/>
        </w:rPr>
        <w:t xml:space="preserve"> </w:t>
      </w:r>
      <w:r>
        <w:t>distribution</w:t>
      </w:r>
      <w:r>
        <w:rPr>
          <w:spacing w:val="-5"/>
        </w:rPr>
        <w:t xml:space="preserve"> </w:t>
      </w:r>
      <w:r>
        <w:t xml:space="preserve">of teachers at various levels of experience across all schools in the district. Approaches that improve teacher effectiveness are found to also improve school </w:t>
      </w:r>
      <w:r>
        <w:t>climate and job satisfaction, helping schools to retain experienced educators.</w:t>
      </w:r>
    </w:p>
    <w:p w14:paraId="326DB7B3" w14:textId="77777777" w:rsidR="00CE6176" w:rsidRDefault="00CE6176">
      <w:pPr>
        <w:pStyle w:val="BodyText"/>
        <w:spacing w:before="11"/>
        <w:rPr>
          <w:sz w:val="21"/>
        </w:rPr>
      </w:pPr>
    </w:p>
    <w:p w14:paraId="362D24CC" w14:textId="77777777" w:rsidR="00CE6176" w:rsidRDefault="008C7876">
      <w:pPr>
        <w:pStyle w:val="BodyText"/>
        <w:ind w:left="1159" w:right="464"/>
      </w:pPr>
      <w:r>
        <w:rPr>
          <w:b/>
        </w:rPr>
        <w:t>Effectiveness</w:t>
      </w:r>
      <w:r>
        <w:rPr>
          <w:b/>
          <w:spacing w:val="-5"/>
        </w:rPr>
        <w:t xml:space="preserve"> </w:t>
      </w:r>
      <w:r>
        <w:rPr>
          <w:b/>
        </w:rPr>
        <w:t>Gap:</w:t>
      </w:r>
      <w:r>
        <w:rPr>
          <w:b/>
          <w:spacing w:val="-4"/>
        </w:rPr>
        <w:t xml:space="preserve"> </w:t>
      </w:r>
      <w:r>
        <w:t>Approaches</w:t>
      </w:r>
      <w:r>
        <w:rPr>
          <w:spacing w:val="-3"/>
        </w:rPr>
        <w:t xml:space="preserve"> </w:t>
      </w:r>
      <w:r>
        <w:t>to</w:t>
      </w:r>
      <w:r>
        <w:rPr>
          <w:spacing w:val="-2"/>
        </w:rPr>
        <w:t xml:space="preserve"> </w:t>
      </w:r>
      <w:r>
        <w:t>closing</w:t>
      </w:r>
      <w:r>
        <w:rPr>
          <w:spacing w:val="-4"/>
        </w:rPr>
        <w:t xml:space="preserve"> </w:t>
      </w:r>
      <w:r>
        <w:t>the</w:t>
      </w:r>
      <w:r>
        <w:rPr>
          <w:spacing w:val="-2"/>
        </w:rPr>
        <w:t xml:space="preserve"> </w:t>
      </w:r>
      <w:r>
        <w:t>preparation</w:t>
      </w:r>
      <w:r>
        <w:rPr>
          <w:spacing w:val="-4"/>
        </w:rPr>
        <w:t xml:space="preserve"> </w:t>
      </w:r>
      <w:r>
        <w:t>and</w:t>
      </w:r>
      <w:r>
        <w:rPr>
          <w:spacing w:val="-4"/>
        </w:rPr>
        <w:t xml:space="preserve"> </w:t>
      </w:r>
      <w:r>
        <w:t>experience</w:t>
      </w:r>
      <w:r>
        <w:rPr>
          <w:spacing w:val="-2"/>
        </w:rPr>
        <w:t xml:space="preserve"> </w:t>
      </w:r>
      <w:r>
        <w:t>gaps</w:t>
      </w:r>
      <w:r>
        <w:rPr>
          <w:spacing w:val="-3"/>
        </w:rPr>
        <w:t xml:space="preserve"> </w:t>
      </w:r>
      <w:r>
        <w:t>aim</w:t>
      </w:r>
      <w:r>
        <w:rPr>
          <w:spacing w:val="-2"/>
        </w:rPr>
        <w:t xml:space="preserve"> </w:t>
      </w:r>
      <w:r>
        <w:t>to</w:t>
      </w:r>
      <w:r>
        <w:rPr>
          <w:spacing w:val="-2"/>
        </w:rPr>
        <w:t xml:space="preserve"> </w:t>
      </w:r>
      <w:r>
        <w:t>ultimately address the educator effectiveness gap. Strategies to collect and share data – su</w:t>
      </w:r>
      <w:r>
        <w:t>ch as the SLE Report,</w:t>
      </w:r>
      <w:r>
        <w:rPr>
          <w:spacing w:val="-2"/>
        </w:rPr>
        <w:t xml:space="preserve"> </w:t>
      </w:r>
      <w:r>
        <w:t>other</w:t>
      </w:r>
      <w:r>
        <w:rPr>
          <w:spacing w:val="-4"/>
        </w:rPr>
        <w:t xml:space="preserve"> </w:t>
      </w:r>
      <w:r>
        <w:t>Edwin</w:t>
      </w:r>
      <w:r>
        <w:rPr>
          <w:spacing w:val="-3"/>
        </w:rPr>
        <w:t xml:space="preserve"> </w:t>
      </w:r>
      <w:r>
        <w:t>Analytics</w:t>
      </w:r>
      <w:r>
        <w:rPr>
          <w:spacing w:val="-2"/>
        </w:rPr>
        <w:t xml:space="preserve"> </w:t>
      </w:r>
      <w:r>
        <w:t>reports,</w:t>
      </w:r>
      <w:r>
        <w:rPr>
          <w:spacing w:val="-4"/>
        </w:rPr>
        <w:t xml:space="preserve"> </w:t>
      </w:r>
      <w:r>
        <w:t>Title</w:t>
      </w:r>
      <w:r>
        <w:rPr>
          <w:spacing w:val="-4"/>
        </w:rPr>
        <w:t xml:space="preserve"> </w:t>
      </w:r>
      <w:r>
        <w:t>IIA</w:t>
      </w:r>
      <w:r>
        <w:rPr>
          <w:spacing w:val="-2"/>
        </w:rPr>
        <w:t xml:space="preserve"> </w:t>
      </w:r>
      <w:r>
        <w:t>applications,</w:t>
      </w:r>
      <w:r>
        <w:rPr>
          <w:spacing w:val="-1"/>
        </w:rPr>
        <w:t xml:space="preserve"> </w:t>
      </w:r>
      <w:r>
        <w:t>and</w:t>
      </w:r>
      <w:r>
        <w:rPr>
          <w:spacing w:val="-5"/>
        </w:rPr>
        <w:t xml:space="preserve"> </w:t>
      </w:r>
      <w:r>
        <w:t>the</w:t>
      </w:r>
      <w:r>
        <w:rPr>
          <w:spacing w:val="-1"/>
        </w:rPr>
        <w:t xml:space="preserve"> </w:t>
      </w:r>
      <w:r>
        <w:t>Educator</w:t>
      </w:r>
      <w:r>
        <w:rPr>
          <w:spacing w:val="-4"/>
        </w:rPr>
        <w:t xml:space="preserve"> </w:t>
      </w:r>
      <w:r>
        <w:t>Evaluation</w:t>
      </w:r>
      <w:r>
        <w:rPr>
          <w:spacing w:val="-3"/>
        </w:rPr>
        <w:t xml:space="preserve"> </w:t>
      </w:r>
      <w:r>
        <w:t>System – allow schools and districts to monitor and respond to equity gaps.</w:t>
      </w:r>
    </w:p>
    <w:p w14:paraId="7CE9669F" w14:textId="77777777" w:rsidR="00CE6176" w:rsidRDefault="00CE6176">
      <w:pPr>
        <w:pStyle w:val="BodyText"/>
        <w:spacing w:before="1"/>
      </w:pPr>
    </w:p>
    <w:p w14:paraId="2112CAAA" w14:textId="77777777" w:rsidR="00CE6176" w:rsidRDefault="008C7876">
      <w:pPr>
        <w:pStyle w:val="BodyText"/>
        <w:ind w:left="1159" w:right="464" w:firstLine="50"/>
      </w:pPr>
      <w:r>
        <w:t xml:space="preserve">As the strategies and resources above demonstrate, ESE offers </w:t>
      </w:r>
      <w:r>
        <w:t>various means of improving educators’ capacity to teach diverse students, including ELLs, SWDs, students with social- emotional</w:t>
      </w:r>
      <w:r>
        <w:rPr>
          <w:spacing w:val="-2"/>
        </w:rPr>
        <w:t xml:space="preserve"> </w:t>
      </w:r>
      <w:r>
        <w:t>needs,</w:t>
      </w:r>
      <w:r>
        <w:rPr>
          <w:spacing w:val="-2"/>
        </w:rPr>
        <w:t xml:space="preserve"> </w:t>
      </w:r>
      <w:r>
        <w:t>and</w:t>
      </w:r>
      <w:r>
        <w:rPr>
          <w:spacing w:val="-5"/>
        </w:rPr>
        <w:t xml:space="preserve"> </w:t>
      </w:r>
      <w:r>
        <w:t>minority</w:t>
      </w:r>
      <w:r>
        <w:rPr>
          <w:spacing w:val="-1"/>
        </w:rPr>
        <w:t xml:space="preserve"> </w:t>
      </w:r>
      <w:r>
        <w:t>students.</w:t>
      </w:r>
      <w:r>
        <w:rPr>
          <w:spacing w:val="-2"/>
        </w:rPr>
        <w:t xml:space="preserve"> </w:t>
      </w:r>
      <w:r>
        <w:t>For</w:t>
      </w:r>
      <w:r>
        <w:rPr>
          <w:spacing w:val="-2"/>
        </w:rPr>
        <w:t xml:space="preserve"> </w:t>
      </w:r>
      <w:r>
        <w:t>example,</w:t>
      </w:r>
      <w:r>
        <w:rPr>
          <w:spacing w:val="-4"/>
        </w:rPr>
        <w:t xml:space="preserve"> </w:t>
      </w:r>
      <w:r>
        <w:t>the</w:t>
      </w:r>
      <w:r>
        <w:rPr>
          <w:spacing w:val="-1"/>
        </w:rPr>
        <w:t xml:space="preserve"> </w:t>
      </w:r>
      <w:r>
        <w:t>Diversity</w:t>
      </w:r>
      <w:r>
        <w:rPr>
          <w:spacing w:val="-3"/>
        </w:rPr>
        <w:t xml:space="preserve"> </w:t>
      </w:r>
      <w:r>
        <w:t>Initiative</w:t>
      </w:r>
      <w:r>
        <w:rPr>
          <w:spacing w:val="-1"/>
        </w:rPr>
        <w:t xml:space="preserve"> </w:t>
      </w:r>
      <w:r>
        <w:t>aims</w:t>
      </w:r>
      <w:r>
        <w:rPr>
          <w:spacing w:val="-4"/>
        </w:rPr>
        <w:t xml:space="preserve"> </w:t>
      </w:r>
      <w:r>
        <w:t>to</w:t>
      </w:r>
      <w:r>
        <w:rPr>
          <w:spacing w:val="-1"/>
        </w:rPr>
        <w:t xml:space="preserve"> </w:t>
      </w:r>
      <w:r>
        <w:t>increase educator</w:t>
      </w:r>
      <w:r>
        <w:rPr>
          <w:spacing w:val="-5"/>
        </w:rPr>
        <w:t xml:space="preserve"> </w:t>
      </w:r>
      <w:r>
        <w:t>effectiveness</w:t>
      </w:r>
      <w:r>
        <w:rPr>
          <w:spacing w:val="-5"/>
        </w:rPr>
        <w:t xml:space="preserve"> </w:t>
      </w:r>
      <w:r>
        <w:t>through</w:t>
      </w:r>
      <w:r>
        <w:rPr>
          <w:spacing w:val="-4"/>
        </w:rPr>
        <w:t xml:space="preserve"> </w:t>
      </w:r>
      <w:r>
        <w:t>cultural</w:t>
      </w:r>
      <w:r>
        <w:rPr>
          <w:spacing w:val="-3"/>
        </w:rPr>
        <w:t xml:space="preserve"> </w:t>
      </w:r>
      <w:r>
        <w:t>competency,</w:t>
      </w:r>
      <w:r>
        <w:rPr>
          <w:spacing w:val="-7"/>
        </w:rPr>
        <w:t xml:space="preserve"> </w:t>
      </w:r>
      <w:r>
        <w:t>while</w:t>
      </w:r>
      <w:r>
        <w:rPr>
          <w:spacing w:val="-3"/>
        </w:rPr>
        <w:t xml:space="preserve"> </w:t>
      </w:r>
      <w:r>
        <w:t>also</w:t>
      </w:r>
      <w:r>
        <w:rPr>
          <w:spacing w:val="-2"/>
        </w:rPr>
        <w:t xml:space="preserve"> </w:t>
      </w:r>
      <w:r>
        <w:t>supporting</w:t>
      </w:r>
      <w:r>
        <w:rPr>
          <w:spacing w:val="-4"/>
        </w:rPr>
        <w:t xml:space="preserve"> </w:t>
      </w:r>
      <w:r>
        <w:t>the</w:t>
      </w:r>
      <w:r>
        <w:rPr>
          <w:spacing w:val="-2"/>
        </w:rPr>
        <w:t xml:space="preserve"> </w:t>
      </w:r>
      <w:r>
        <w:t>hiring</w:t>
      </w:r>
      <w:r>
        <w:rPr>
          <w:spacing w:val="-4"/>
        </w:rPr>
        <w:t xml:space="preserve"> </w:t>
      </w:r>
      <w:r>
        <w:t>of</w:t>
      </w:r>
      <w:r>
        <w:rPr>
          <w:spacing w:val="-6"/>
        </w:rPr>
        <w:t xml:space="preserve"> </w:t>
      </w:r>
      <w:r>
        <w:t xml:space="preserve">more diverse faculties – an approach that has been shown to be effective in educating minority </w:t>
      </w:r>
      <w:r>
        <w:rPr>
          <w:spacing w:val="-2"/>
        </w:rPr>
        <w:t>students.</w:t>
      </w:r>
    </w:p>
    <w:p w14:paraId="68F59A9F" w14:textId="77777777" w:rsidR="00CE6176" w:rsidRDefault="00CE6176">
      <w:pPr>
        <w:pStyle w:val="BodyText"/>
        <w:spacing w:before="11"/>
        <w:rPr>
          <w:sz w:val="21"/>
        </w:rPr>
      </w:pPr>
    </w:p>
    <w:p w14:paraId="3139AED0" w14:textId="77777777" w:rsidR="00CE6176" w:rsidRDefault="008C7876">
      <w:pPr>
        <w:pStyle w:val="BodyText"/>
        <w:ind w:left="1158" w:right="508"/>
      </w:pPr>
      <w:r>
        <w:t>In</w:t>
      </w:r>
      <w:r>
        <w:rPr>
          <w:spacing w:val="-3"/>
        </w:rPr>
        <w:t xml:space="preserve"> </w:t>
      </w:r>
      <w:r>
        <w:t>addition</w:t>
      </w:r>
      <w:r>
        <w:rPr>
          <w:spacing w:val="-3"/>
        </w:rPr>
        <w:t xml:space="preserve"> </w:t>
      </w:r>
      <w:r>
        <w:t>to</w:t>
      </w:r>
      <w:r>
        <w:rPr>
          <w:spacing w:val="-1"/>
        </w:rPr>
        <w:t xml:space="preserve"> </w:t>
      </w:r>
      <w:r>
        <w:t>enhancing</w:t>
      </w:r>
      <w:r>
        <w:rPr>
          <w:spacing w:val="-5"/>
        </w:rPr>
        <w:t xml:space="preserve"> </w:t>
      </w:r>
      <w:r>
        <w:t>educator</w:t>
      </w:r>
      <w:r>
        <w:rPr>
          <w:spacing w:val="-4"/>
        </w:rPr>
        <w:t xml:space="preserve"> </w:t>
      </w:r>
      <w:r>
        <w:t>effectiveness</w:t>
      </w:r>
      <w:r>
        <w:rPr>
          <w:spacing w:val="-4"/>
        </w:rPr>
        <w:t xml:space="preserve"> </w:t>
      </w:r>
      <w:r>
        <w:t>in</w:t>
      </w:r>
      <w:r>
        <w:rPr>
          <w:spacing w:val="-3"/>
        </w:rPr>
        <w:t xml:space="preserve"> </w:t>
      </w:r>
      <w:r>
        <w:t>meeting</w:t>
      </w:r>
      <w:r>
        <w:rPr>
          <w:spacing w:val="-3"/>
        </w:rPr>
        <w:t xml:space="preserve"> </w:t>
      </w:r>
      <w:r>
        <w:t>the</w:t>
      </w:r>
      <w:r>
        <w:rPr>
          <w:spacing w:val="-1"/>
        </w:rPr>
        <w:t xml:space="preserve"> </w:t>
      </w:r>
      <w:r>
        <w:t>needs</w:t>
      </w:r>
      <w:r>
        <w:rPr>
          <w:spacing w:val="-4"/>
        </w:rPr>
        <w:t xml:space="preserve"> </w:t>
      </w:r>
      <w:r>
        <w:t>of</w:t>
      </w:r>
      <w:r>
        <w:rPr>
          <w:spacing w:val="-2"/>
        </w:rPr>
        <w:t xml:space="preserve"> </w:t>
      </w:r>
      <w:r>
        <w:t>diverse</w:t>
      </w:r>
      <w:r>
        <w:rPr>
          <w:spacing w:val="-1"/>
        </w:rPr>
        <w:t xml:space="preserve"> </w:t>
      </w:r>
      <w:r>
        <w:t>learners,</w:t>
      </w:r>
      <w:r>
        <w:rPr>
          <w:spacing w:val="-4"/>
        </w:rPr>
        <w:t xml:space="preserve"> </w:t>
      </w:r>
      <w:r>
        <w:t>the</w:t>
      </w:r>
      <w:r>
        <w:t xml:space="preserve"> new Educator Evaluation Guidebook aims for evaluations to </w:t>
      </w:r>
      <w:proofErr w:type="gramStart"/>
      <w:r>
        <w:t>more accurately reflect the practices of inclusiveness</w:t>
      </w:r>
      <w:proofErr w:type="gramEnd"/>
      <w:r>
        <w:t xml:space="preserve"> and PBIS. Furthermore, the Equitable Access Professional Learning Network</w:t>
      </w:r>
      <w:r>
        <w:rPr>
          <w:spacing w:val="-3"/>
        </w:rPr>
        <w:t xml:space="preserve"> </w:t>
      </w:r>
      <w:r>
        <w:t>will</w:t>
      </w:r>
      <w:r>
        <w:rPr>
          <w:spacing w:val="-1"/>
        </w:rPr>
        <w:t xml:space="preserve"> </w:t>
      </w:r>
      <w:r>
        <w:t>be building</w:t>
      </w:r>
      <w:r>
        <w:rPr>
          <w:spacing w:val="-2"/>
        </w:rPr>
        <w:t xml:space="preserve"> </w:t>
      </w:r>
      <w:r>
        <w:t>on</w:t>
      </w:r>
      <w:r>
        <w:rPr>
          <w:spacing w:val="-2"/>
        </w:rPr>
        <w:t xml:space="preserve"> </w:t>
      </w:r>
      <w:r>
        <w:t>other</w:t>
      </w:r>
      <w:r>
        <w:rPr>
          <w:spacing w:val="-3"/>
        </w:rPr>
        <w:t xml:space="preserve"> </w:t>
      </w:r>
      <w:r>
        <w:t>strategies</w:t>
      </w:r>
      <w:r>
        <w:rPr>
          <w:spacing w:val="-3"/>
        </w:rPr>
        <w:t xml:space="preserve"> </w:t>
      </w:r>
      <w:r>
        <w:t>to</w:t>
      </w:r>
      <w:r>
        <w:rPr>
          <w:spacing w:val="-2"/>
        </w:rPr>
        <w:t xml:space="preserve"> </w:t>
      </w:r>
      <w:r>
        <w:t>explore best</w:t>
      </w:r>
      <w:r>
        <w:rPr>
          <w:spacing w:val="-3"/>
        </w:rPr>
        <w:t xml:space="preserve"> </w:t>
      </w:r>
      <w:r>
        <w:t>practices</w:t>
      </w:r>
      <w:r>
        <w:rPr>
          <w:spacing w:val="-1"/>
        </w:rPr>
        <w:t xml:space="preserve"> </w:t>
      </w:r>
      <w:r>
        <w:t>and</w:t>
      </w:r>
      <w:r>
        <w:rPr>
          <w:spacing w:val="-2"/>
        </w:rPr>
        <w:t xml:space="preserve"> </w:t>
      </w:r>
      <w:r>
        <w:t>new approaches</w:t>
      </w:r>
      <w:r>
        <w:rPr>
          <w:spacing w:val="-1"/>
        </w:rPr>
        <w:t xml:space="preserve"> </w:t>
      </w:r>
      <w:r>
        <w:t>in addressing the gap.</w:t>
      </w:r>
    </w:p>
    <w:p w14:paraId="0CF42E5E" w14:textId="77777777" w:rsidR="00CE6176" w:rsidRDefault="00CE6176">
      <w:pPr>
        <w:pStyle w:val="BodyText"/>
        <w:spacing w:before="11"/>
        <w:rPr>
          <w:sz w:val="21"/>
        </w:rPr>
      </w:pPr>
    </w:p>
    <w:p w14:paraId="0EA38699" w14:textId="77777777" w:rsidR="00CE6176" w:rsidRDefault="008C7876">
      <w:pPr>
        <w:pStyle w:val="BodyText"/>
        <w:ind w:left="1158" w:right="490"/>
      </w:pPr>
      <w:r>
        <w:t>Finally, DSACs, the Level 5 turnaround work, and other ESE support organizations are available to</w:t>
      </w:r>
      <w:r>
        <w:rPr>
          <w:spacing w:val="-2"/>
        </w:rPr>
        <w:t xml:space="preserve"> </w:t>
      </w:r>
      <w:r>
        <w:t>assist</w:t>
      </w:r>
      <w:r>
        <w:rPr>
          <w:spacing w:val="-2"/>
        </w:rPr>
        <w:t xml:space="preserve"> </w:t>
      </w:r>
      <w:r>
        <w:t>struggling</w:t>
      </w:r>
      <w:r>
        <w:rPr>
          <w:spacing w:val="-4"/>
        </w:rPr>
        <w:t xml:space="preserve"> </w:t>
      </w:r>
      <w:r>
        <w:t>districts</w:t>
      </w:r>
      <w:r>
        <w:rPr>
          <w:spacing w:val="-5"/>
        </w:rPr>
        <w:t xml:space="preserve"> </w:t>
      </w:r>
      <w:r>
        <w:t>in</w:t>
      </w:r>
      <w:r>
        <w:rPr>
          <w:spacing w:val="-3"/>
        </w:rPr>
        <w:t xml:space="preserve"> </w:t>
      </w:r>
      <w:r>
        <w:t>implementing</w:t>
      </w:r>
      <w:r>
        <w:rPr>
          <w:spacing w:val="-4"/>
        </w:rPr>
        <w:t xml:space="preserve"> </w:t>
      </w:r>
      <w:r>
        <w:t>the</w:t>
      </w:r>
      <w:r>
        <w:rPr>
          <w:spacing w:val="-2"/>
        </w:rPr>
        <w:t xml:space="preserve"> </w:t>
      </w:r>
      <w:r>
        <w:t>strategies</w:t>
      </w:r>
      <w:r>
        <w:rPr>
          <w:spacing w:val="-3"/>
        </w:rPr>
        <w:t xml:space="preserve"> </w:t>
      </w:r>
      <w:r>
        <w:t>and</w:t>
      </w:r>
      <w:r>
        <w:rPr>
          <w:spacing w:val="-4"/>
        </w:rPr>
        <w:t xml:space="preserve"> </w:t>
      </w:r>
      <w:r>
        <w:t>resources</w:t>
      </w:r>
      <w:r>
        <w:rPr>
          <w:spacing w:val="-3"/>
        </w:rPr>
        <w:t xml:space="preserve"> </w:t>
      </w:r>
      <w:r>
        <w:t>included</w:t>
      </w:r>
      <w:r>
        <w:rPr>
          <w:spacing w:val="-4"/>
        </w:rPr>
        <w:t xml:space="preserve"> </w:t>
      </w:r>
      <w:r>
        <w:t>in</w:t>
      </w:r>
      <w:r>
        <w:rPr>
          <w:spacing w:val="-4"/>
        </w:rPr>
        <w:t xml:space="preserve"> </w:t>
      </w:r>
      <w:r>
        <w:t>this</w:t>
      </w:r>
      <w:r>
        <w:rPr>
          <w:spacing w:val="-3"/>
        </w:rPr>
        <w:t xml:space="preserve"> </w:t>
      </w:r>
      <w:r>
        <w:t>plan,</w:t>
      </w:r>
      <w:r>
        <w:rPr>
          <w:spacing w:val="-3"/>
        </w:rPr>
        <w:t xml:space="preserve"> </w:t>
      </w:r>
      <w:r>
        <w:t xml:space="preserve">in order to meet goals </w:t>
      </w:r>
      <w:r>
        <w:t>for overall teacher effectiveness and equitable access.</w:t>
      </w:r>
    </w:p>
    <w:p w14:paraId="326F42C5" w14:textId="77777777" w:rsidR="00CE6176" w:rsidRDefault="00CE6176">
      <w:pPr>
        <w:sectPr w:rsidR="00CE6176">
          <w:pgSz w:w="12240" w:h="15840"/>
          <w:pgMar w:top="840" w:right="980" w:bottom="1120" w:left="1000" w:header="0" w:footer="935" w:gutter="0"/>
          <w:cols w:space="720"/>
        </w:sectPr>
      </w:pPr>
    </w:p>
    <w:p w14:paraId="71615954" w14:textId="128071C7" w:rsidR="00CE6176" w:rsidRDefault="00B61877">
      <w:pPr>
        <w:pStyle w:val="BodyText"/>
        <w:ind w:left="7835"/>
        <w:rPr>
          <w:sz w:val="20"/>
        </w:rPr>
      </w:pPr>
      <w:r>
        <w:rPr>
          <w:noProof/>
        </w:rPr>
        <w:lastRenderedPageBreak/>
        <mc:AlternateContent>
          <mc:Choice Requires="wpg">
            <w:drawing>
              <wp:anchor distT="0" distB="0" distL="114300" distR="114300" simplePos="0" relativeHeight="485876736" behindDoc="1" locked="0" layoutInCell="1" allowOverlap="1" wp14:anchorId="77D4F3AA" wp14:editId="79A0D1C4">
                <wp:simplePos x="0" y="0"/>
                <wp:positionH relativeFrom="page">
                  <wp:posOffset>510540</wp:posOffset>
                </wp:positionH>
                <wp:positionV relativeFrom="page">
                  <wp:posOffset>534035</wp:posOffset>
                </wp:positionV>
                <wp:extent cx="4967605" cy="8752840"/>
                <wp:effectExtent l="0" t="0" r="0" b="0"/>
                <wp:wrapNone/>
                <wp:docPr id="1103278408" name="docshapegroup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2134958493" name="docshape186"/>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7955033" name="docshape187"/>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90168" id="docshapegroup185" o:spid="_x0000_s1026" style="position:absolute;margin-left:40.2pt;margin-top:42.05pt;width:391.15pt;height:689.2pt;z-index:-17439744;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">
                <v:rect id="docshape186"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" fillcolor="#91a8ce" stroked="f"/>
                <v:shape id="docshape187"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" path="m1386,l,,,1596r210,l210,13784r972,l1182,1596r204,l1386,xe" fillcolor="#004386" stroked="f">
                  <v:path arrowok="t" o:connecttype="custom" o:connectlocs="1386,841;0,841;0,2437;210,2437;210,14625;1182,14625;1182,2437;1386,2437;1386,841" o:connectangles="0,0,0,0,0,0,0,0,0"/>
                </v:shape>
                <w10:wrap anchorx="page" anchory="page"/>
              </v:group>
            </w:pict>
          </mc:Fallback>
        </mc:AlternateContent>
      </w:r>
      <w:r>
        <w:rPr>
          <w:noProof/>
          <w:sz w:val="20"/>
        </w:rPr>
        <w:drawing>
          <wp:inline distT="0" distB="0" distL="0" distR="0" wp14:anchorId="3F94C887" wp14:editId="49DDC1FA">
            <wp:extent cx="576612" cy="987551"/>
            <wp:effectExtent l="0" t="0" r="0" b="0"/>
            <wp:docPr id="87"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3EACDC95" w14:textId="77777777" w:rsidR="00CE6176" w:rsidRDefault="00CE6176">
      <w:pPr>
        <w:pStyle w:val="BodyText"/>
        <w:spacing w:before="10"/>
        <w:rPr>
          <w:sz w:val="13"/>
        </w:rPr>
      </w:pPr>
    </w:p>
    <w:p w14:paraId="08971DB8" w14:textId="77777777" w:rsidR="00CE6176" w:rsidRDefault="008C7876">
      <w:pPr>
        <w:pStyle w:val="Heading1"/>
        <w:ind w:right="464"/>
      </w:pPr>
      <w:bookmarkStart w:id="84" w:name="Section_6:_Monitoring,_Ongoing_Support_a"/>
      <w:bookmarkStart w:id="85" w:name="_bookmark54"/>
      <w:bookmarkEnd w:id="84"/>
      <w:bookmarkEnd w:id="85"/>
      <w:r>
        <w:rPr>
          <w:color w:val="365F91"/>
        </w:rPr>
        <w:t>Section</w:t>
      </w:r>
      <w:r>
        <w:rPr>
          <w:color w:val="365F91"/>
          <w:spacing w:val="-5"/>
        </w:rPr>
        <w:t xml:space="preserve"> </w:t>
      </w:r>
      <w:r>
        <w:rPr>
          <w:color w:val="365F91"/>
        </w:rPr>
        <w:t>6:</w:t>
      </w:r>
      <w:r>
        <w:rPr>
          <w:color w:val="365F91"/>
          <w:spacing w:val="-7"/>
        </w:rPr>
        <w:t xml:space="preserve"> </w:t>
      </w:r>
      <w:r>
        <w:rPr>
          <w:color w:val="365F91"/>
        </w:rPr>
        <w:t>Monitoring,</w:t>
      </w:r>
      <w:r>
        <w:rPr>
          <w:color w:val="365F91"/>
          <w:spacing w:val="-5"/>
        </w:rPr>
        <w:t xml:space="preserve"> </w:t>
      </w:r>
      <w:r>
        <w:rPr>
          <w:color w:val="365F91"/>
        </w:rPr>
        <w:t>Ongoing</w:t>
      </w:r>
      <w:r>
        <w:rPr>
          <w:color w:val="365F91"/>
          <w:spacing w:val="-9"/>
        </w:rPr>
        <w:t xml:space="preserve"> </w:t>
      </w:r>
      <w:r>
        <w:rPr>
          <w:color w:val="365F91"/>
        </w:rPr>
        <w:t>Support</w:t>
      </w:r>
      <w:r>
        <w:rPr>
          <w:color w:val="365F91"/>
          <w:spacing w:val="-6"/>
        </w:rPr>
        <w:t xml:space="preserve"> </w:t>
      </w:r>
      <w:r>
        <w:rPr>
          <w:color w:val="365F91"/>
        </w:rPr>
        <w:t>and</w:t>
      </w:r>
      <w:r>
        <w:rPr>
          <w:color w:val="365F91"/>
          <w:spacing w:val="-5"/>
        </w:rPr>
        <w:t xml:space="preserve"> </w:t>
      </w:r>
      <w:r>
        <w:rPr>
          <w:color w:val="365F91"/>
        </w:rPr>
        <w:t>Public Reporting of Progress</w:t>
      </w:r>
    </w:p>
    <w:p w14:paraId="285BCA4D" w14:textId="77777777" w:rsidR="00CE6176" w:rsidRPr="00676C64" w:rsidRDefault="008C7876">
      <w:pPr>
        <w:pStyle w:val="Heading5"/>
        <w:spacing w:before="199"/>
        <w:rPr>
          <w:color w:val="1F497D" w:themeColor="text2"/>
        </w:rPr>
      </w:pPr>
      <w:bookmarkStart w:id="86" w:name="Plan_for_Ongoing_Communication_and_Stake"/>
      <w:bookmarkStart w:id="87" w:name="_bookmark55"/>
      <w:bookmarkEnd w:id="86"/>
      <w:bookmarkEnd w:id="87"/>
      <w:r w:rsidRPr="00676C64">
        <w:rPr>
          <w:color w:val="1F497D" w:themeColor="text2"/>
        </w:rPr>
        <w:t>Plan</w:t>
      </w:r>
      <w:r w:rsidRPr="00676C64">
        <w:rPr>
          <w:color w:val="1F497D" w:themeColor="text2"/>
          <w:spacing w:val="-10"/>
        </w:rPr>
        <w:t xml:space="preserve"> </w:t>
      </w:r>
      <w:r w:rsidRPr="00676C64">
        <w:rPr>
          <w:color w:val="1F497D" w:themeColor="text2"/>
        </w:rPr>
        <w:t>for</w:t>
      </w:r>
      <w:r w:rsidRPr="00676C64">
        <w:rPr>
          <w:color w:val="1F497D" w:themeColor="text2"/>
          <w:spacing w:val="-5"/>
        </w:rPr>
        <w:t xml:space="preserve"> </w:t>
      </w:r>
      <w:r w:rsidRPr="00676C64">
        <w:rPr>
          <w:color w:val="1F497D" w:themeColor="text2"/>
        </w:rPr>
        <w:t>Ongoing</w:t>
      </w:r>
      <w:r w:rsidRPr="00676C64">
        <w:rPr>
          <w:color w:val="1F497D" w:themeColor="text2"/>
          <w:spacing w:val="-6"/>
        </w:rPr>
        <w:t xml:space="preserve"> </w:t>
      </w:r>
      <w:r w:rsidRPr="00676C64">
        <w:rPr>
          <w:color w:val="1F497D" w:themeColor="text2"/>
        </w:rPr>
        <w:t>Communication</w:t>
      </w:r>
      <w:r w:rsidRPr="00676C64">
        <w:rPr>
          <w:color w:val="1F497D" w:themeColor="text2"/>
          <w:spacing w:val="-7"/>
        </w:rPr>
        <w:t xml:space="preserve"> </w:t>
      </w:r>
      <w:r w:rsidRPr="00676C64">
        <w:rPr>
          <w:color w:val="1F497D" w:themeColor="text2"/>
        </w:rPr>
        <w:t>and</w:t>
      </w:r>
      <w:r w:rsidRPr="00676C64">
        <w:rPr>
          <w:color w:val="1F497D" w:themeColor="text2"/>
          <w:spacing w:val="-7"/>
        </w:rPr>
        <w:t xml:space="preserve"> </w:t>
      </w:r>
      <w:r w:rsidRPr="00676C64">
        <w:rPr>
          <w:color w:val="1F497D" w:themeColor="text2"/>
        </w:rPr>
        <w:t>Stakeholder</w:t>
      </w:r>
      <w:r w:rsidRPr="00676C64">
        <w:rPr>
          <w:color w:val="1F497D" w:themeColor="text2"/>
          <w:spacing w:val="-5"/>
        </w:rPr>
        <w:t xml:space="preserve"> </w:t>
      </w:r>
      <w:r w:rsidRPr="00676C64">
        <w:rPr>
          <w:color w:val="1F497D" w:themeColor="text2"/>
          <w:spacing w:val="-2"/>
        </w:rPr>
        <w:t>Engagement</w:t>
      </w:r>
    </w:p>
    <w:p w14:paraId="646CB720" w14:textId="77777777" w:rsidR="00CE6176" w:rsidRDefault="00CE6176">
      <w:pPr>
        <w:pStyle w:val="BodyText"/>
        <w:spacing w:before="10"/>
        <w:rPr>
          <w:sz w:val="21"/>
        </w:rPr>
      </w:pPr>
    </w:p>
    <w:p w14:paraId="39BA2795" w14:textId="77777777" w:rsidR="00CE6176" w:rsidRDefault="008C7876">
      <w:pPr>
        <w:pStyle w:val="BodyText"/>
        <w:ind w:left="1159" w:right="498"/>
      </w:pPr>
      <w:r>
        <w:t xml:space="preserve">ESE will provide information on the content and </w:t>
      </w:r>
      <w:r>
        <w:t>progress of the Equity Plan through an Annual Report and an Equitable Access section of the ESE website. In addition to disseminating information,</w:t>
      </w:r>
      <w:r>
        <w:rPr>
          <w:spacing w:val="-5"/>
        </w:rPr>
        <w:t xml:space="preserve"> </w:t>
      </w:r>
      <w:r>
        <w:t>our</w:t>
      </w:r>
      <w:r>
        <w:rPr>
          <w:spacing w:val="-5"/>
        </w:rPr>
        <w:t xml:space="preserve"> </w:t>
      </w:r>
      <w:r>
        <w:t>communications</w:t>
      </w:r>
      <w:r>
        <w:rPr>
          <w:spacing w:val="-3"/>
        </w:rPr>
        <w:t xml:space="preserve"> </w:t>
      </w:r>
      <w:r>
        <w:t>plan</w:t>
      </w:r>
      <w:r>
        <w:rPr>
          <w:spacing w:val="-4"/>
        </w:rPr>
        <w:t xml:space="preserve"> </w:t>
      </w:r>
      <w:r>
        <w:t>heavily</w:t>
      </w:r>
      <w:r>
        <w:rPr>
          <w:spacing w:val="-3"/>
        </w:rPr>
        <w:t xml:space="preserve"> </w:t>
      </w:r>
      <w:r>
        <w:t>involves</w:t>
      </w:r>
      <w:r>
        <w:rPr>
          <w:spacing w:val="-3"/>
        </w:rPr>
        <w:t xml:space="preserve"> </w:t>
      </w:r>
      <w:r>
        <w:t>two-way</w:t>
      </w:r>
      <w:r>
        <w:rPr>
          <w:spacing w:val="-3"/>
        </w:rPr>
        <w:t xml:space="preserve"> </w:t>
      </w:r>
      <w:r>
        <w:t>engagement</w:t>
      </w:r>
      <w:r>
        <w:rPr>
          <w:spacing w:val="-5"/>
        </w:rPr>
        <w:t xml:space="preserve"> </w:t>
      </w:r>
      <w:r>
        <w:t>with</w:t>
      </w:r>
      <w:r>
        <w:rPr>
          <w:spacing w:val="-4"/>
        </w:rPr>
        <w:t xml:space="preserve"> </w:t>
      </w:r>
      <w:r>
        <w:t xml:space="preserve">stakeholders. The following tables describe </w:t>
      </w:r>
      <w:r>
        <w:t>how ESE plans to inform stakeholders about components of the Equity Plan in the short term, and to publicly share progress and updates in the long term. As the Equity</w:t>
      </w:r>
      <w:r>
        <w:rPr>
          <w:spacing w:val="-1"/>
        </w:rPr>
        <w:t xml:space="preserve"> </w:t>
      </w:r>
      <w:r>
        <w:t>Plan</w:t>
      </w:r>
      <w:r>
        <w:rPr>
          <w:spacing w:val="-3"/>
        </w:rPr>
        <w:t xml:space="preserve"> </w:t>
      </w:r>
      <w:r>
        <w:t>is a living</w:t>
      </w:r>
      <w:r>
        <w:rPr>
          <w:spacing w:val="-1"/>
        </w:rPr>
        <w:t xml:space="preserve"> </w:t>
      </w:r>
      <w:r>
        <w:t>document subject</w:t>
      </w:r>
      <w:r>
        <w:rPr>
          <w:spacing w:val="-2"/>
        </w:rPr>
        <w:t xml:space="preserve"> </w:t>
      </w:r>
      <w:r>
        <w:t>to</w:t>
      </w:r>
      <w:r>
        <w:rPr>
          <w:spacing w:val="-1"/>
        </w:rPr>
        <w:t xml:space="preserve"> </w:t>
      </w:r>
      <w:r>
        <w:t>alterations, ESE</w:t>
      </w:r>
      <w:r>
        <w:rPr>
          <w:spacing w:val="-2"/>
        </w:rPr>
        <w:t xml:space="preserve"> </w:t>
      </w:r>
      <w:r>
        <w:t>intends</w:t>
      </w:r>
      <w:r>
        <w:rPr>
          <w:spacing w:val="-2"/>
        </w:rPr>
        <w:t xml:space="preserve"> </w:t>
      </w:r>
      <w:r>
        <w:t>to</w:t>
      </w:r>
      <w:r>
        <w:rPr>
          <w:spacing w:val="-1"/>
        </w:rPr>
        <w:t xml:space="preserve"> </w:t>
      </w:r>
      <w:r>
        <w:t>continue soliciting</w:t>
      </w:r>
      <w:r>
        <w:rPr>
          <w:spacing w:val="-1"/>
        </w:rPr>
        <w:t xml:space="preserve"> </w:t>
      </w:r>
      <w:r>
        <w:t xml:space="preserve">and </w:t>
      </w:r>
      <w:r>
        <w:t>responding to the feedback of diverse stakeholders. ESE will leverage internal department initiatives and external organizations to engage stakeholders.</w:t>
      </w:r>
    </w:p>
    <w:p w14:paraId="358D5A9E" w14:textId="77777777" w:rsidR="00CE6176" w:rsidRDefault="00CE6176">
      <w:pPr>
        <w:pStyle w:val="BodyText"/>
        <w:spacing w:before="3"/>
      </w:pPr>
    </w:p>
    <w:tbl>
      <w:tblPr>
        <w:tblW w:w="0" w:type="auto"/>
        <w:tblInd w:w="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7577"/>
      </w:tblGrid>
      <w:tr w:rsidR="00CE6176" w14:paraId="6F93992F" w14:textId="77777777">
        <w:trPr>
          <w:trHeight w:val="268"/>
        </w:trPr>
        <w:tc>
          <w:tcPr>
            <w:tcW w:w="8856" w:type="dxa"/>
            <w:gridSpan w:val="2"/>
            <w:shd w:val="clear" w:color="auto" w:fill="B8CCE4"/>
          </w:tcPr>
          <w:p w14:paraId="0ADA30ED" w14:textId="77777777" w:rsidR="00CE6176" w:rsidRDefault="008C7876">
            <w:pPr>
              <w:pStyle w:val="TableParagraph"/>
              <w:spacing w:line="248" w:lineRule="exact"/>
              <w:ind w:left="1735" w:right="1724"/>
              <w:jc w:val="center"/>
            </w:pPr>
            <w:r>
              <w:t>Plan</w:t>
            </w:r>
            <w:r>
              <w:rPr>
                <w:spacing w:val="-7"/>
              </w:rPr>
              <w:t xml:space="preserve"> </w:t>
            </w:r>
            <w:r>
              <w:t>for</w:t>
            </w:r>
            <w:r>
              <w:rPr>
                <w:spacing w:val="-5"/>
              </w:rPr>
              <w:t xml:space="preserve"> </w:t>
            </w:r>
            <w:r>
              <w:t>stakeholder</w:t>
            </w:r>
            <w:r>
              <w:rPr>
                <w:spacing w:val="-6"/>
              </w:rPr>
              <w:t xml:space="preserve"> </w:t>
            </w:r>
            <w:r>
              <w:t>engagement</w:t>
            </w:r>
            <w:r>
              <w:rPr>
                <w:spacing w:val="-5"/>
              </w:rPr>
              <w:t xml:space="preserve"> </w:t>
            </w:r>
            <w:r>
              <w:t>through</w:t>
            </w:r>
            <w:r>
              <w:rPr>
                <w:spacing w:val="-6"/>
              </w:rPr>
              <w:t xml:space="preserve"> </w:t>
            </w:r>
            <w:r>
              <w:t>internal</w:t>
            </w:r>
            <w:r>
              <w:rPr>
                <w:spacing w:val="-5"/>
              </w:rPr>
              <w:t xml:space="preserve"> </w:t>
            </w:r>
            <w:r>
              <w:rPr>
                <w:spacing w:val="-2"/>
              </w:rPr>
              <w:t>initiatives</w:t>
            </w:r>
          </w:p>
        </w:tc>
      </w:tr>
      <w:tr w:rsidR="00CE6176" w14:paraId="24583B70" w14:textId="77777777" w:rsidTr="00676C64">
        <w:trPr>
          <w:trHeight w:val="268"/>
        </w:trPr>
        <w:tc>
          <w:tcPr>
            <w:tcW w:w="8856" w:type="dxa"/>
            <w:gridSpan w:val="2"/>
            <w:shd w:val="clear" w:color="auto" w:fill="1F497D" w:themeFill="text2"/>
          </w:tcPr>
          <w:p w14:paraId="0C689CE9" w14:textId="77777777" w:rsidR="00CE6176" w:rsidRDefault="008C7876">
            <w:pPr>
              <w:pStyle w:val="TableParagraph"/>
              <w:spacing w:line="248" w:lineRule="exact"/>
              <w:ind w:left="1735" w:right="1724"/>
              <w:jc w:val="center"/>
              <w:rPr>
                <w:b/>
              </w:rPr>
            </w:pPr>
            <w:r>
              <w:rPr>
                <w:b/>
                <w:color w:val="FFFFFF"/>
              </w:rPr>
              <w:t>District</w:t>
            </w:r>
            <w:r>
              <w:rPr>
                <w:b/>
                <w:color w:val="FFFFFF"/>
                <w:spacing w:val="-6"/>
              </w:rPr>
              <w:t xml:space="preserve"> </w:t>
            </w:r>
            <w:r>
              <w:rPr>
                <w:b/>
                <w:color w:val="FFFFFF"/>
              </w:rPr>
              <w:t>and</w:t>
            </w:r>
            <w:r>
              <w:rPr>
                <w:b/>
                <w:color w:val="FFFFFF"/>
                <w:spacing w:val="-5"/>
              </w:rPr>
              <w:t xml:space="preserve"> </w:t>
            </w:r>
            <w:r>
              <w:rPr>
                <w:b/>
                <w:color w:val="FFFFFF"/>
              </w:rPr>
              <w:t>School</w:t>
            </w:r>
            <w:r>
              <w:rPr>
                <w:b/>
                <w:color w:val="FFFFFF"/>
                <w:spacing w:val="-6"/>
              </w:rPr>
              <w:t xml:space="preserve"> </w:t>
            </w:r>
            <w:r>
              <w:rPr>
                <w:b/>
                <w:color w:val="FFFFFF"/>
              </w:rPr>
              <w:t>Assistance</w:t>
            </w:r>
            <w:r>
              <w:rPr>
                <w:b/>
                <w:color w:val="FFFFFF"/>
                <w:spacing w:val="-6"/>
              </w:rPr>
              <w:t xml:space="preserve"> </w:t>
            </w:r>
            <w:r>
              <w:rPr>
                <w:b/>
                <w:color w:val="FFFFFF"/>
              </w:rPr>
              <w:t>Centers</w:t>
            </w:r>
            <w:r>
              <w:rPr>
                <w:b/>
                <w:color w:val="FFFFFF"/>
                <w:spacing w:val="-4"/>
              </w:rPr>
              <w:t xml:space="preserve"> </w:t>
            </w:r>
            <w:r>
              <w:rPr>
                <w:b/>
                <w:color w:val="FFFFFF"/>
                <w:spacing w:val="-2"/>
              </w:rPr>
              <w:t>(DSACs)</w:t>
            </w:r>
          </w:p>
        </w:tc>
      </w:tr>
      <w:tr w:rsidR="00CE6176" w14:paraId="7A7666AE" w14:textId="77777777">
        <w:trPr>
          <w:trHeight w:val="806"/>
        </w:trPr>
        <w:tc>
          <w:tcPr>
            <w:tcW w:w="1279" w:type="dxa"/>
          </w:tcPr>
          <w:p w14:paraId="67ECF248" w14:textId="77777777" w:rsidR="00CE6176" w:rsidRDefault="008C7876">
            <w:pPr>
              <w:pStyle w:val="TableParagraph"/>
              <w:spacing w:line="265" w:lineRule="exact"/>
              <w:rPr>
                <w:b/>
              </w:rPr>
            </w:pPr>
            <w:r>
              <w:rPr>
                <w:b/>
                <w:spacing w:val="-2"/>
              </w:rPr>
              <w:t>Description</w:t>
            </w:r>
          </w:p>
        </w:tc>
        <w:tc>
          <w:tcPr>
            <w:tcW w:w="7577" w:type="dxa"/>
          </w:tcPr>
          <w:p w14:paraId="08178FA6" w14:textId="77777777" w:rsidR="00CE6176" w:rsidRDefault="008C7876">
            <w:pPr>
              <w:pStyle w:val="TableParagraph"/>
              <w:ind w:left="105" w:right="214"/>
            </w:pPr>
            <w:r>
              <w:t>Six</w:t>
            </w:r>
            <w:r>
              <w:rPr>
                <w:spacing w:val="-3"/>
              </w:rPr>
              <w:t xml:space="preserve"> </w:t>
            </w:r>
            <w:r>
              <w:t>regional</w:t>
            </w:r>
            <w:r>
              <w:rPr>
                <w:spacing w:val="-6"/>
              </w:rPr>
              <w:t xml:space="preserve"> </w:t>
            </w:r>
            <w:r>
              <w:t>DSACs</w:t>
            </w:r>
            <w:r>
              <w:rPr>
                <w:spacing w:val="-3"/>
              </w:rPr>
              <w:t xml:space="preserve"> </w:t>
            </w:r>
            <w:r>
              <w:t>help</w:t>
            </w:r>
            <w:r>
              <w:rPr>
                <w:spacing w:val="-4"/>
              </w:rPr>
              <w:t xml:space="preserve"> </w:t>
            </w:r>
            <w:r>
              <w:t>schools</w:t>
            </w:r>
            <w:r>
              <w:rPr>
                <w:spacing w:val="-5"/>
              </w:rPr>
              <w:t xml:space="preserve"> </w:t>
            </w:r>
            <w:r>
              <w:t>to</w:t>
            </w:r>
            <w:r>
              <w:rPr>
                <w:spacing w:val="-2"/>
              </w:rPr>
              <w:t xml:space="preserve"> </w:t>
            </w:r>
            <w:r>
              <w:t>strategically</w:t>
            </w:r>
            <w:r>
              <w:rPr>
                <w:spacing w:val="-2"/>
              </w:rPr>
              <w:t xml:space="preserve"> </w:t>
            </w:r>
            <w:r>
              <w:t>use</w:t>
            </w:r>
            <w:r>
              <w:rPr>
                <w:spacing w:val="-5"/>
              </w:rPr>
              <w:t xml:space="preserve"> </w:t>
            </w:r>
            <w:r>
              <w:t>PD</w:t>
            </w:r>
            <w:r>
              <w:rPr>
                <w:spacing w:val="-4"/>
              </w:rPr>
              <w:t xml:space="preserve"> </w:t>
            </w:r>
            <w:r>
              <w:t>and</w:t>
            </w:r>
            <w:r>
              <w:rPr>
                <w:spacing w:val="-4"/>
              </w:rPr>
              <w:t xml:space="preserve"> </w:t>
            </w:r>
            <w:r>
              <w:t>targeted</w:t>
            </w:r>
            <w:r>
              <w:rPr>
                <w:spacing w:val="-6"/>
              </w:rPr>
              <w:t xml:space="preserve"> </w:t>
            </w:r>
            <w:r>
              <w:t>assistance, with an emphasis on expanding district and school capacity for sustained</w:t>
            </w:r>
          </w:p>
          <w:p w14:paraId="0AEE7E78" w14:textId="77777777" w:rsidR="00CE6176" w:rsidRDefault="008C7876">
            <w:pPr>
              <w:pStyle w:val="TableParagraph"/>
              <w:spacing w:line="252" w:lineRule="exact"/>
              <w:ind w:left="105"/>
            </w:pPr>
            <w:r>
              <w:t>improvement.</w:t>
            </w:r>
            <w:r>
              <w:rPr>
                <w:spacing w:val="-3"/>
              </w:rPr>
              <w:t xml:space="preserve"> </w:t>
            </w:r>
            <w:r>
              <w:t>DSACs</w:t>
            </w:r>
            <w:r>
              <w:rPr>
                <w:spacing w:val="-5"/>
              </w:rPr>
              <w:t xml:space="preserve"> </w:t>
            </w:r>
            <w:r>
              <w:t>work</w:t>
            </w:r>
            <w:r>
              <w:rPr>
                <w:spacing w:val="-4"/>
              </w:rPr>
              <w:t xml:space="preserve"> </w:t>
            </w:r>
            <w:r>
              <w:t>primarily</w:t>
            </w:r>
            <w:r>
              <w:rPr>
                <w:spacing w:val="-4"/>
              </w:rPr>
              <w:t xml:space="preserve"> </w:t>
            </w:r>
            <w:r>
              <w:t>with</w:t>
            </w:r>
            <w:r>
              <w:rPr>
                <w:spacing w:val="-5"/>
              </w:rPr>
              <w:t xml:space="preserve"> </w:t>
            </w:r>
            <w:r>
              <w:t>Level</w:t>
            </w:r>
            <w:r>
              <w:rPr>
                <w:spacing w:val="-6"/>
              </w:rPr>
              <w:t xml:space="preserve"> </w:t>
            </w:r>
            <w:r>
              <w:t>3</w:t>
            </w:r>
            <w:r>
              <w:rPr>
                <w:spacing w:val="-1"/>
              </w:rPr>
              <w:t xml:space="preserve"> </w:t>
            </w:r>
            <w:r>
              <w:t>and</w:t>
            </w:r>
            <w:r>
              <w:rPr>
                <w:spacing w:val="-6"/>
              </w:rPr>
              <w:t xml:space="preserve"> </w:t>
            </w:r>
            <w:r>
              <w:t>4</w:t>
            </w:r>
            <w:r>
              <w:rPr>
                <w:spacing w:val="-1"/>
              </w:rPr>
              <w:t xml:space="preserve"> </w:t>
            </w:r>
            <w:r>
              <w:rPr>
                <w:spacing w:val="-2"/>
              </w:rPr>
              <w:t>schools.</w:t>
            </w:r>
          </w:p>
        </w:tc>
      </w:tr>
      <w:tr w:rsidR="00CE6176" w14:paraId="034F6D7B" w14:textId="77777777">
        <w:trPr>
          <w:trHeight w:val="1610"/>
        </w:trPr>
        <w:tc>
          <w:tcPr>
            <w:tcW w:w="1279" w:type="dxa"/>
          </w:tcPr>
          <w:p w14:paraId="2B4E1E0B" w14:textId="77777777" w:rsidR="00CE6176" w:rsidRDefault="008C7876">
            <w:pPr>
              <w:pStyle w:val="TableParagraph"/>
              <w:rPr>
                <w:b/>
              </w:rPr>
            </w:pPr>
            <w:r>
              <w:rPr>
                <w:b/>
                <w:spacing w:val="-2"/>
              </w:rPr>
              <w:t>Reporting/ feedback activities</w:t>
            </w:r>
          </w:p>
        </w:tc>
        <w:tc>
          <w:tcPr>
            <w:tcW w:w="7577" w:type="dxa"/>
          </w:tcPr>
          <w:p w14:paraId="6EE35726" w14:textId="77777777" w:rsidR="00CE6176" w:rsidRDefault="008C7876">
            <w:pPr>
              <w:pStyle w:val="TableParagraph"/>
              <w:ind w:left="105" w:right="214"/>
            </w:pPr>
            <w:r>
              <w:t>Educator</w:t>
            </w:r>
            <w:r>
              <w:rPr>
                <w:spacing w:val="-4"/>
              </w:rPr>
              <w:t xml:space="preserve"> </w:t>
            </w:r>
            <w:r>
              <w:t>Development</w:t>
            </w:r>
            <w:r>
              <w:rPr>
                <w:spacing w:val="-4"/>
              </w:rPr>
              <w:t xml:space="preserve"> </w:t>
            </w:r>
            <w:r>
              <w:t>Team staff</w:t>
            </w:r>
            <w:r>
              <w:rPr>
                <w:spacing w:val="-2"/>
              </w:rPr>
              <w:t xml:space="preserve"> </w:t>
            </w:r>
            <w:r>
              <w:t>will</w:t>
            </w:r>
            <w:r>
              <w:rPr>
                <w:spacing w:val="-5"/>
              </w:rPr>
              <w:t xml:space="preserve"> </w:t>
            </w:r>
            <w:r>
              <w:t>attend</w:t>
            </w:r>
            <w:r>
              <w:rPr>
                <w:spacing w:val="-2"/>
              </w:rPr>
              <w:t xml:space="preserve"> </w:t>
            </w:r>
            <w:r>
              <w:t>meetings</w:t>
            </w:r>
            <w:r>
              <w:rPr>
                <w:spacing w:val="-2"/>
              </w:rPr>
              <w:t xml:space="preserve"> </w:t>
            </w:r>
            <w:r>
              <w:t>with</w:t>
            </w:r>
            <w:r>
              <w:rPr>
                <w:spacing w:val="-3"/>
              </w:rPr>
              <w:t xml:space="preserve"> </w:t>
            </w:r>
            <w:r>
              <w:t>Regional</w:t>
            </w:r>
            <w:r>
              <w:rPr>
                <w:spacing w:val="-2"/>
              </w:rPr>
              <w:t xml:space="preserve"> </w:t>
            </w:r>
            <w:r>
              <w:t xml:space="preserve">Assistance Directors; these regional network meetings will allow us to explain the plan and provide updates. Network teams can then help </w:t>
            </w:r>
            <w:r>
              <w:t>schools/districts identify components of the plan to use in response to goals identified in annual self- assessments.</w:t>
            </w:r>
            <w:r>
              <w:rPr>
                <w:spacing w:val="-6"/>
              </w:rPr>
              <w:t xml:space="preserve"> </w:t>
            </w:r>
            <w:r>
              <w:t>ESE</w:t>
            </w:r>
            <w:r>
              <w:rPr>
                <w:spacing w:val="-5"/>
              </w:rPr>
              <w:t xml:space="preserve"> </w:t>
            </w:r>
            <w:r>
              <w:t>will</w:t>
            </w:r>
            <w:r>
              <w:rPr>
                <w:spacing w:val="-3"/>
              </w:rPr>
              <w:t xml:space="preserve"> </w:t>
            </w:r>
            <w:r>
              <w:t>gather</w:t>
            </w:r>
            <w:r>
              <w:rPr>
                <w:spacing w:val="-3"/>
              </w:rPr>
              <w:t xml:space="preserve"> </w:t>
            </w:r>
            <w:r>
              <w:t>feedback</w:t>
            </w:r>
            <w:r>
              <w:rPr>
                <w:spacing w:val="-3"/>
              </w:rPr>
              <w:t xml:space="preserve"> </w:t>
            </w:r>
            <w:r>
              <w:t>about</w:t>
            </w:r>
            <w:r>
              <w:rPr>
                <w:spacing w:val="-2"/>
              </w:rPr>
              <w:t xml:space="preserve"> </w:t>
            </w:r>
            <w:r>
              <w:t>the</w:t>
            </w:r>
            <w:r>
              <w:rPr>
                <w:spacing w:val="-2"/>
              </w:rPr>
              <w:t xml:space="preserve"> </w:t>
            </w:r>
            <w:r>
              <w:t>plan</w:t>
            </w:r>
            <w:r>
              <w:rPr>
                <w:spacing w:val="-6"/>
              </w:rPr>
              <w:t xml:space="preserve"> </w:t>
            </w:r>
            <w:r>
              <w:t>and</w:t>
            </w:r>
            <w:r>
              <w:rPr>
                <w:spacing w:val="-4"/>
              </w:rPr>
              <w:t xml:space="preserve"> </w:t>
            </w:r>
            <w:r>
              <w:t>how</w:t>
            </w:r>
            <w:r>
              <w:rPr>
                <w:spacing w:val="-5"/>
              </w:rPr>
              <w:t xml:space="preserve"> </w:t>
            </w:r>
            <w:r>
              <w:t>districts</w:t>
            </w:r>
            <w:r>
              <w:rPr>
                <w:spacing w:val="-5"/>
              </w:rPr>
              <w:t xml:space="preserve"> </w:t>
            </w:r>
            <w:r>
              <w:t>are</w:t>
            </w:r>
            <w:r>
              <w:rPr>
                <w:spacing w:val="-5"/>
              </w:rPr>
              <w:t xml:space="preserve"> </w:t>
            </w:r>
            <w:r>
              <w:t>using</w:t>
            </w:r>
          </w:p>
          <w:p w14:paraId="22932DC4" w14:textId="77777777" w:rsidR="00CE6176" w:rsidRDefault="008C7876">
            <w:pPr>
              <w:pStyle w:val="TableParagraph"/>
              <w:spacing w:line="249" w:lineRule="exact"/>
              <w:ind w:left="105"/>
            </w:pPr>
            <w:r>
              <w:t>its</w:t>
            </w:r>
            <w:r>
              <w:rPr>
                <w:spacing w:val="-1"/>
              </w:rPr>
              <w:t xml:space="preserve"> </w:t>
            </w:r>
            <w:r>
              <w:rPr>
                <w:spacing w:val="-2"/>
              </w:rPr>
              <w:t>components.</w:t>
            </w:r>
          </w:p>
        </w:tc>
      </w:tr>
      <w:tr w:rsidR="00CE6176" w14:paraId="2A6BE1DF" w14:textId="77777777">
        <w:trPr>
          <w:trHeight w:val="270"/>
        </w:trPr>
        <w:tc>
          <w:tcPr>
            <w:tcW w:w="1279" w:type="dxa"/>
          </w:tcPr>
          <w:p w14:paraId="1927C0C8" w14:textId="77777777" w:rsidR="00CE6176" w:rsidRDefault="008C7876">
            <w:pPr>
              <w:pStyle w:val="TableParagraph"/>
              <w:spacing w:line="251" w:lineRule="exact"/>
              <w:rPr>
                <w:b/>
              </w:rPr>
            </w:pPr>
            <w:r>
              <w:rPr>
                <w:b/>
                <w:spacing w:val="-2"/>
              </w:rPr>
              <w:t>Frequency</w:t>
            </w:r>
          </w:p>
        </w:tc>
        <w:tc>
          <w:tcPr>
            <w:tcW w:w="7577" w:type="dxa"/>
          </w:tcPr>
          <w:p w14:paraId="251B7BDF" w14:textId="77777777" w:rsidR="00CE6176" w:rsidRDefault="008C7876">
            <w:pPr>
              <w:pStyle w:val="TableParagraph"/>
              <w:spacing w:line="251" w:lineRule="exact"/>
              <w:ind w:left="105"/>
            </w:pPr>
            <w:r>
              <w:t>Twice</w:t>
            </w:r>
            <w:r>
              <w:rPr>
                <w:spacing w:val="-5"/>
              </w:rPr>
              <w:t xml:space="preserve"> </w:t>
            </w:r>
            <w:r>
              <w:rPr>
                <w:spacing w:val="-2"/>
              </w:rPr>
              <w:t>annually</w:t>
            </w:r>
          </w:p>
        </w:tc>
      </w:tr>
      <w:tr w:rsidR="00CE6176" w14:paraId="2741AF48" w14:textId="77777777" w:rsidTr="00676C64">
        <w:trPr>
          <w:trHeight w:val="268"/>
        </w:trPr>
        <w:tc>
          <w:tcPr>
            <w:tcW w:w="8856" w:type="dxa"/>
            <w:gridSpan w:val="2"/>
            <w:shd w:val="clear" w:color="auto" w:fill="1F497D" w:themeFill="text2"/>
          </w:tcPr>
          <w:p w14:paraId="07C4E2E9" w14:textId="77777777" w:rsidR="00CE6176" w:rsidRDefault="008C7876">
            <w:pPr>
              <w:pStyle w:val="TableParagraph"/>
              <w:spacing w:line="248" w:lineRule="exact"/>
              <w:ind w:left="1735" w:right="1723"/>
              <w:jc w:val="center"/>
              <w:rPr>
                <w:b/>
              </w:rPr>
            </w:pPr>
            <w:r>
              <w:rPr>
                <w:b/>
                <w:color w:val="FFFFFF"/>
              </w:rPr>
              <w:t>Office</w:t>
            </w:r>
            <w:r>
              <w:rPr>
                <w:b/>
                <w:color w:val="FFFFFF"/>
                <w:spacing w:val="-6"/>
              </w:rPr>
              <w:t xml:space="preserve"> </w:t>
            </w:r>
            <w:r>
              <w:rPr>
                <w:b/>
                <w:color w:val="FFFFFF"/>
              </w:rPr>
              <w:t>of</w:t>
            </w:r>
            <w:r>
              <w:rPr>
                <w:b/>
                <w:color w:val="FFFFFF"/>
                <w:spacing w:val="-4"/>
              </w:rPr>
              <w:t xml:space="preserve"> </w:t>
            </w:r>
            <w:r>
              <w:rPr>
                <w:b/>
                <w:color w:val="FFFFFF"/>
              </w:rPr>
              <w:t>District</w:t>
            </w:r>
            <w:r>
              <w:rPr>
                <w:b/>
                <w:color w:val="FFFFFF"/>
                <w:spacing w:val="-6"/>
              </w:rPr>
              <w:t xml:space="preserve"> </w:t>
            </w:r>
            <w:r>
              <w:rPr>
                <w:b/>
                <w:color w:val="FFFFFF"/>
              </w:rPr>
              <w:t>and</w:t>
            </w:r>
            <w:r>
              <w:rPr>
                <w:b/>
                <w:color w:val="FFFFFF"/>
                <w:spacing w:val="-6"/>
              </w:rPr>
              <w:t xml:space="preserve"> </w:t>
            </w:r>
            <w:r>
              <w:rPr>
                <w:b/>
                <w:color w:val="FFFFFF"/>
              </w:rPr>
              <w:t>School</w:t>
            </w:r>
            <w:r>
              <w:rPr>
                <w:b/>
                <w:color w:val="FFFFFF"/>
                <w:spacing w:val="-3"/>
              </w:rPr>
              <w:t xml:space="preserve"> </w:t>
            </w:r>
            <w:r>
              <w:rPr>
                <w:b/>
                <w:color w:val="FFFFFF"/>
              </w:rPr>
              <w:t>Turnaround</w:t>
            </w:r>
            <w:r>
              <w:rPr>
                <w:b/>
                <w:color w:val="FFFFFF"/>
                <w:spacing w:val="-5"/>
              </w:rPr>
              <w:t xml:space="preserve"> </w:t>
            </w:r>
            <w:r>
              <w:rPr>
                <w:b/>
                <w:color w:val="FFFFFF"/>
                <w:spacing w:val="-2"/>
              </w:rPr>
              <w:t>(ODST)</w:t>
            </w:r>
          </w:p>
        </w:tc>
      </w:tr>
      <w:tr w:rsidR="00CE6176" w14:paraId="0B4CD378" w14:textId="77777777">
        <w:trPr>
          <w:trHeight w:val="1072"/>
        </w:trPr>
        <w:tc>
          <w:tcPr>
            <w:tcW w:w="1279" w:type="dxa"/>
          </w:tcPr>
          <w:p w14:paraId="1DEE1E32" w14:textId="77777777" w:rsidR="00CE6176" w:rsidRDefault="008C7876">
            <w:pPr>
              <w:pStyle w:val="TableParagraph"/>
              <w:spacing w:line="265" w:lineRule="exact"/>
              <w:rPr>
                <w:b/>
              </w:rPr>
            </w:pPr>
            <w:r>
              <w:rPr>
                <w:b/>
                <w:spacing w:val="-2"/>
              </w:rPr>
              <w:t>Description</w:t>
            </w:r>
          </w:p>
        </w:tc>
        <w:tc>
          <w:tcPr>
            <w:tcW w:w="7577" w:type="dxa"/>
          </w:tcPr>
          <w:p w14:paraId="5309311D" w14:textId="77777777" w:rsidR="00CE6176" w:rsidRDefault="008C7876">
            <w:pPr>
              <w:pStyle w:val="TableParagraph"/>
              <w:ind w:left="105" w:right="214"/>
            </w:pPr>
            <w:r>
              <w:t>ODST supports the Commissioner’s Districts (the ten largest urban districts), providing</w:t>
            </w:r>
            <w:r>
              <w:rPr>
                <w:spacing w:val="-4"/>
              </w:rPr>
              <w:t xml:space="preserve"> </w:t>
            </w:r>
            <w:r>
              <w:t>similar</w:t>
            </w:r>
            <w:r>
              <w:rPr>
                <w:spacing w:val="-3"/>
              </w:rPr>
              <w:t xml:space="preserve"> </w:t>
            </w:r>
            <w:r>
              <w:t>services</w:t>
            </w:r>
            <w:r>
              <w:rPr>
                <w:spacing w:val="-5"/>
              </w:rPr>
              <w:t xml:space="preserve"> </w:t>
            </w:r>
            <w:r>
              <w:t>to</w:t>
            </w:r>
            <w:r>
              <w:rPr>
                <w:spacing w:val="-2"/>
              </w:rPr>
              <w:t xml:space="preserve"> </w:t>
            </w:r>
            <w:r>
              <w:t>those</w:t>
            </w:r>
            <w:r>
              <w:rPr>
                <w:spacing w:val="-5"/>
              </w:rPr>
              <w:t xml:space="preserve"> </w:t>
            </w:r>
            <w:r>
              <w:t>of</w:t>
            </w:r>
            <w:r>
              <w:rPr>
                <w:spacing w:val="-6"/>
              </w:rPr>
              <w:t xml:space="preserve"> </w:t>
            </w:r>
            <w:r>
              <w:t>the</w:t>
            </w:r>
            <w:r>
              <w:rPr>
                <w:spacing w:val="-5"/>
              </w:rPr>
              <w:t xml:space="preserve"> </w:t>
            </w:r>
            <w:r>
              <w:t>DSACs.</w:t>
            </w:r>
            <w:r>
              <w:rPr>
                <w:spacing w:val="-3"/>
              </w:rPr>
              <w:t xml:space="preserve"> </w:t>
            </w:r>
            <w:r>
              <w:t>ODST</w:t>
            </w:r>
            <w:r>
              <w:rPr>
                <w:spacing w:val="-3"/>
              </w:rPr>
              <w:t xml:space="preserve"> </w:t>
            </w:r>
            <w:r>
              <w:t>particularly</w:t>
            </w:r>
            <w:r>
              <w:rPr>
                <w:spacing w:val="-5"/>
              </w:rPr>
              <w:t xml:space="preserve"> </w:t>
            </w:r>
            <w:r>
              <w:t>focuses</w:t>
            </w:r>
            <w:r>
              <w:rPr>
                <w:spacing w:val="-5"/>
              </w:rPr>
              <w:t xml:space="preserve"> </w:t>
            </w:r>
            <w:r>
              <w:t>on</w:t>
            </w:r>
            <w:r>
              <w:rPr>
                <w:spacing w:val="-4"/>
              </w:rPr>
              <w:t xml:space="preserve"> </w:t>
            </w:r>
            <w:r>
              <w:t xml:space="preserve">the lowest-performing schools in these districts. </w:t>
            </w:r>
            <w:r>
              <w:t>Between ODST and DSACs, ESE</w:t>
            </w:r>
          </w:p>
          <w:p w14:paraId="22AE1448" w14:textId="77777777" w:rsidR="00CE6176" w:rsidRDefault="008C7876">
            <w:pPr>
              <w:pStyle w:val="TableParagraph"/>
              <w:spacing w:line="250" w:lineRule="exact"/>
              <w:ind w:left="105"/>
            </w:pPr>
            <w:r>
              <w:t>reaches</w:t>
            </w:r>
            <w:r>
              <w:rPr>
                <w:spacing w:val="-2"/>
              </w:rPr>
              <w:t xml:space="preserve"> </w:t>
            </w:r>
            <w:r>
              <w:t>all</w:t>
            </w:r>
            <w:r>
              <w:rPr>
                <w:spacing w:val="-5"/>
              </w:rPr>
              <w:t xml:space="preserve"> </w:t>
            </w:r>
            <w:r>
              <w:t>Level</w:t>
            </w:r>
            <w:r>
              <w:rPr>
                <w:spacing w:val="-1"/>
              </w:rPr>
              <w:t xml:space="preserve"> </w:t>
            </w:r>
            <w:r>
              <w:t>3,</w:t>
            </w:r>
            <w:r>
              <w:rPr>
                <w:spacing w:val="-4"/>
              </w:rPr>
              <w:t xml:space="preserve"> </w:t>
            </w:r>
            <w:r>
              <w:t>4</w:t>
            </w:r>
            <w:r>
              <w:rPr>
                <w:spacing w:val="-2"/>
              </w:rPr>
              <w:t xml:space="preserve"> </w:t>
            </w:r>
            <w:r>
              <w:t>and</w:t>
            </w:r>
            <w:r>
              <w:rPr>
                <w:spacing w:val="-3"/>
              </w:rPr>
              <w:t xml:space="preserve"> </w:t>
            </w:r>
            <w:r>
              <w:t>5</w:t>
            </w:r>
            <w:r>
              <w:rPr>
                <w:spacing w:val="-2"/>
              </w:rPr>
              <w:t xml:space="preserve"> districts.</w:t>
            </w:r>
          </w:p>
        </w:tc>
      </w:tr>
      <w:tr w:rsidR="00CE6176" w14:paraId="3ECC63B7" w14:textId="77777777">
        <w:trPr>
          <w:trHeight w:val="2687"/>
        </w:trPr>
        <w:tc>
          <w:tcPr>
            <w:tcW w:w="1279" w:type="dxa"/>
          </w:tcPr>
          <w:p w14:paraId="1D5956BF" w14:textId="77777777" w:rsidR="00CE6176" w:rsidRDefault="008C7876">
            <w:pPr>
              <w:pStyle w:val="TableParagraph"/>
              <w:rPr>
                <w:b/>
              </w:rPr>
            </w:pPr>
            <w:r>
              <w:rPr>
                <w:b/>
                <w:spacing w:val="-2"/>
              </w:rPr>
              <w:t>Reporting/ feedback activities</w:t>
            </w:r>
          </w:p>
        </w:tc>
        <w:tc>
          <w:tcPr>
            <w:tcW w:w="7577" w:type="dxa"/>
          </w:tcPr>
          <w:p w14:paraId="0761A10D" w14:textId="77777777" w:rsidR="00CE6176" w:rsidRDefault="008C7876">
            <w:pPr>
              <w:pStyle w:val="TableParagraph"/>
              <w:ind w:left="105" w:right="214"/>
            </w:pPr>
            <w:r>
              <w:t xml:space="preserve">In Year 1, Educator Development staff will explain the Equity Plan and communications plan at an ODST quarterly meeting, which will include </w:t>
            </w:r>
            <w:r>
              <w:t>representatives of programs such as SPED and School Improvement Grants. At this</w:t>
            </w:r>
            <w:r>
              <w:rPr>
                <w:spacing w:val="-3"/>
              </w:rPr>
              <w:t xml:space="preserve"> </w:t>
            </w:r>
            <w:r>
              <w:t>meeting,</w:t>
            </w:r>
            <w:r>
              <w:rPr>
                <w:spacing w:val="-5"/>
              </w:rPr>
              <w:t xml:space="preserve"> </w:t>
            </w:r>
            <w:r>
              <w:t>we</w:t>
            </w:r>
            <w:r>
              <w:rPr>
                <w:spacing w:val="-5"/>
              </w:rPr>
              <w:t xml:space="preserve"> </w:t>
            </w:r>
            <w:r>
              <w:t>will</w:t>
            </w:r>
            <w:r>
              <w:rPr>
                <w:spacing w:val="-3"/>
              </w:rPr>
              <w:t xml:space="preserve"> </w:t>
            </w:r>
            <w:r>
              <w:t>also</w:t>
            </w:r>
            <w:r>
              <w:rPr>
                <w:spacing w:val="-2"/>
              </w:rPr>
              <w:t xml:space="preserve"> </w:t>
            </w:r>
            <w:r>
              <w:t>solicit</w:t>
            </w:r>
            <w:r>
              <w:rPr>
                <w:spacing w:val="-3"/>
              </w:rPr>
              <w:t xml:space="preserve"> </w:t>
            </w:r>
            <w:r>
              <w:t>feedback</w:t>
            </w:r>
            <w:r>
              <w:rPr>
                <w:spacing w:val="-5"/>
              </w:rPr>
              <w:t xml:space="preserve"> </w:t>
            </w:r>
            <w:r>
              <w:t>on</w:t>
            </w:r>
            <w:r>
              <w:rPr>
                <w:spacing w:val="-6"/>
              </w:rPr>
              <w:t xml:space="preserve"> </w:t>
            </w:r>
            <w:r>
              <w:t>additional</w:t>
            </w:r>
            <w:r>
              <w:rPr>
                <w:spacing w:val="-3"/>
              </w:rPr>
              <w:t xml:space="preserve"> </w:t>
            </w:r>
            <w:r>
              <w:t>approaches</w:t>
            </w:r>
            <w:r>
              <w:rPr>
                <w:spacing w:val="-5"/>
              </w:rPr>
              <w:t xml:space="preserve"> </w:t>
            </w:r>
            <w:r>
              <w:t>to</w:t>
            </w:r>
            <w:r>
              <w:rPr>
                <w:spacing w:val="-2"/>
              </w:rPr>
              <w:t xml:space="preserve"> </w:t>
            </w:r>
            <w:r>
              <w:t>engaging with high-needs schools and districts.</w:t>
            </w:r>
          </w:p>
          <w:p w14:paraId="476C2406" w14:textId="77777777" w:rsidR="00CE6176" w:rsidRDefault="008C7876">
            <w:pPr>
              <w:pStyle w:val="TableParagraph"/>
              <w:ind w:left="105"/>
            </w:pPr>
            <w:r>
              <w:t>ESE</w:t>
            </w:r>
            <w:r>
              <w:rPr>
                <w:spacing w:val="-2"/>
              </w:rPr>
              <w:t xml:space="preserve"> </w:t>
            </w:r>
            <w:r>
              <w:t>staff</w:t>
            </w:r>
            <w:r>
              <w:rPr>
                <w:spacing w:val="-5"/>
              </w:rPr>
              <w:t xml:space="preserve"> </w:t>
            </w:r>
            <w:r>
              <w:t>will</w:t>
            </w:r>
            <w:r>
              <w:rPr>
                <w:spacing w:val="-2"/>
              </w:rPr>
              <w:t xml:space="preserve"> </w:t>
            </w:r>
            <w:r>
              <w:t>attend</w:t>
            </w:r>
            <w:r>
              <w:rPr>
                <w:spacing w:val="-3"/>
              </w:rPr>
              <w:t xml:space="preserve"> </w:t>
            </w:r>
            <w:r>
              <w:t>a</w:t>
            </w:r>
            <w:r>
              <w:rPr>
                <w:spacing w:val="-5"/>
              </w:rPr>
              <w:t xml:space="preserve"> </w:t>
            </w:r>
            <w:r>
              <w:t>meeting</w:t>
            </w:r>
            <w:r>
              <w:rPr>
                <w:spacing w:val="-3"/>
              </w:rPr>
              <w:t xml:space="preserve"> </w:t>
            </w:r>
            <w:r>
              <w:t>of</w:t>
            </w:r>
            <w:r>
              <w:rPr>
                <w:spacing w:val="-2"/>
              </w:rPr>
              <w:t xml:space="preserve"> </w:t>
            </w:r>
            <w:r>
              <w:t>liaisons,</w:t>
            </w:r>
            <w:r>
              <w:rPr>
                <w:spacing w:val="-2"/>
              </w:rPr>
              <w:t xml:space="preserve"> </w:t>
            </w:r>
            <w:r>
              <w:t>who</w:t>
            </w:r>
            <w:r>
              <w:rPr>
                <w:spacing w:val="-3"/>
              </w:rPr>
              <w:t xml:space="preserve"> </w:t>
            </w:r>
            <w:r>
              <w:t>work</w:t>
            </w:r>
            <w:r>
              <w:rPr>
                <w:spacing w:val="-1"/>
              </w:rPr>
              <w:t xml:space="preserve"> </w:t>
            </w:r>
            <w:r>
              <w:t>directl</w:t>
            </w:r>
            <w:r>
              <w:t>y</w:t>
            </w:r>
            <w:r>
              <w:rPr>
                <w:spacing w:val="-4"/>
              </w:rPr>
              <w:t xml:space="preserve"> </w:t>
            </w:r>
            <w:r>
              <w:t>with</w:t>
            </w:r>
            <w:r>
              <w:rPr>
                <w:spacing w:val="-5"/>
              </w:rPr>
              <w:t xml:space="preserve"> </w:t>
            </w:r>
            <w:r>
              <w:t>districts.</w:t>
            </w:r>
            <w:r>
              <w:rPr>
                <w:spacing w:val="-5"/>
              </w:rPr>
              <w:t xml:space="preserve"> </w:t>
            </w:r>
            <w:r>
              <w:t>ESE</w:t>
            </w:r>
            <w:r>
              <w:rPr>
                <w:spacing w:val="-4"/>
              </w:rPr>
              <w:t xml:space="preserve"> </w:t>
            </w:r>
            <w:r>
              <w:t xml:space="preserve">will familiarize liaisons with the plan, particularly the Student Learning Experience Report and Educator Evaluation Guidebook. Liaisons can then use annual improvement plans as an entry point to help </w:t>
            </w:r>
            <w:r>
              <w:t>districts/schools identify strategies</w:t>
            </w:r>
          </w:p>
          <w:p w14:paraId="1AAECBC7" w14:textId="77777777" w:rsidR="00CE6176" w:rsidRDefault="008C7876">
            <w:pPr>
              <w:pStyle w:val="TableParagraph"/>
              <w:spacing w:line="252" w:lineRule="exact"/>
              <w:ind w:left="105"/>
            </w:pPr>
            <w:r>
              <w:t>and</w:t>
            </w:r>
            <w:r>
              <w:rPr>
                <w:spacing w:val="-7"/>
              </w:rPr>
              <w:t xml:space="preserve"> </w:t>
            </w:r>
            <w:r>
              <w:t>resources</w:t>
            </w:r>
            <w:r>
              <w:rPr>
                <w:spacing w:val="-3"/>
              </w:rPr>
              <w:t xml:space="preserve"> </w:t>
            </w:r>
            <w:r>
              <w:t>in</w:t>
            </w:r>
            <w:r>
              <w:rPr>
                <w:spacing w:val="-6"/>
              </w:rPr>
              <w:t xml:space="preserve"> </w:t>
            </w:r>
            <w:r>
              <w:t>the</w:t>
            </w:r>
            <w:r>
              <w:rPr>
                <w:spacing w:val="-2"/>
              </w:rPr>
              <w:t xml:space="preserve"> </w:t>
            </w:r>
            <w:r>
              <w:t>Equity</w:t>
            </w:r>
            <w:r>
              <w:rPr>
                <w:spacing w:val="-4"/>
              </w:rPr>
              <w:t xml:space="preserve"> </w:t>
            </w:r>
            <w:r>
              <w:t>Plan</w:t>
            </w:r>
            <w:r>
              <w:rPr>
                <w:spacing w:val="-4"/>
              </w:rPr>
              <w:t xml:space="preserve"> </w:t>
            </w:r>
            <w:r>
              <w:t>that</w:t>
            </w:r>
            <w:r>
              <w:rPr>
                <w:spacing w:val="-2"/>
              </w:rPr>
              <w:t xml:space="preserve"> </w:t>
            </w:r>
            <w:r>
              <w:t>align</w:t>
            </w:r>
            <w:r>
              <w:rPr>
                <w:spacing w:val="-4"/>
              </w:rPr>
              <w:t xml:space="preserve"> </w:t>
            </w:r>
            <w:r>
              <w:t>with</w:t>
            </w:r>
            <w:r>
              <w:rPr>
                <w:spacing w:val="-4"/>
              </w:rPr>
              <w:t xml:space="preserve"> </w:t>
            </w:r>
            <w:r>
              <w:t>their</w:t>
            </w:r>
            <w:r>
              <w:rPr>
                <w:spacing w:val="-6"/>
              </w:rPr>
              <w:t xml:space="preserve"> </w:t>
            </w:r>
            <w:r>
              <w:t>current</w:t>
            </w:r>
            <w:r>
              <w:rPr>
                <w:spacing w:val="-2"/>
              </w:rPr>
              <w:t xml:space="preserve"> </w:t>
            </w:r>
            <w:r>
              <w:t>goals.</w:t>
            </w:r>
            <w:r>
              <w:rPr>
                <w:spacing w:val="-5"/>
              </w:rPr>
              <w:t xml:space="preserve"> </w:t>
            </w:r>
            <w:r>
              <w:t>In</w:t>
            </w:r>
            <w:r>
              <w:rPr>
                <w:spacing w:val="-4"/>
              </w:rPr>
              <w:t xml:space="preserve"> </w:t>
            </w:r>
            <w:r>
              <w:rPr>
                <w:spacing w:val="-5"/>
              </w:rPr>
              <w:t>the</w:t>
            </w:r>
          </w:p>
        </w:tc>
      </w:tr>
    </w:tbl>
    <w:p w14:paraId="421A35D4" w14:textId="77777777" w:rsidR="00CE6176" w:rsidRDefault="00CE6176">
      <w:pPr>
        <w:spacing w:line="252" w:lineRule="exact"/>
        <w:sectPr w:rsidR="00CE6176">
          <w:pgSz w:w="12240" w:h="15840"/>
          <w:pgMar w:top="840" w:right="980" w:bottom="1120" w:left="1000" w:header="0" w:footer="935" w:gutter="0"/>
          <w:cols w:space="720"/>
        </w:sectPr>
      </w:pPr>
    </w:p>
    <w:p w14:paraId="028FD166" w14:textId="0C3965B9" w:rsidR="00CE6176" w:rsidRDefault="00B61877">
      <w:pPr>
        <w:pStyle w:val="BodyText"/>
        <w:ind w:left="7835"/>
        <w:rPr>
          <w:sz w:val="20"/>
        </w:rPr>
      </w:pPr>
      <w:r>
        <w:rPr>
          <w:noProof/>
        </w:rPr>
        <w:lastRenderedPageBreak/>
        <mc:AlternateContent>
          <mc:Choice Requires="wpg">
            <w:drawing>
              <wp:anchor distT="0" distB="0" distL="114300" distR="114300" simplePos="0" relativeHeight="485877248" behindDoc="1" locked="0" layoutInCell="1" allowOverlap="1" wp14:anchorId="5B6772FA" wp14:editId="68497046">
                <wp:simplePos x="0" y="0"/>
                <wp:positionH relativeFrom="page">
                  <wp:posOffset>510540</wp:posOffset>
                </wp:positionH>
                <wp:positionV relativeFrom="page">
                  <wp:posOffset>534035</wp:posOffset>
                </wp:positionV>
                <wp:extent cx="4967605" cy="8752840"/>
                <wp:effectExtent l="0" t="0" r="0" b="0"/>
                <wp:wrapNone/>
                <wp:docPr id="1909636542" name="docshapegroup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1902025033" name="docshape189"/>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3166202" name="docshape190"/>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8EB438" id="docshapegroup188" o:spid="_x0000_s1026" style="position:absolute;margin-left:40.2pt;margin-top:42.05pt;width:391.15pt;height:689.2pt;z-index:-17439232;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">
                <v:rect id="docshape189"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" fillcolor="#91a8ce" stroked="f"/>
                <v:shape id="docshape190"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" path="m1386,l,,,1596r210,l210,13784r972,l1182,1596r204,l1386,xe" fillcolor="#004386" stroked="f">
                  <v:path arrowok="t" o:connecttype="custom" o:connectlocs="1386,841;0,841;0,2437;210,2437;210,14625;1182,14625;1182,2437;1386,2437;1386,841" o:connectangles="0,0,0,0,0,0,0,0,0"/>
                </v:shape>
                <w10:wrap anchorx="page" anchory="page"/>
              </v:group>
            </w:pict>
          </mc:Fallback>
        </mc:AlternateContent>
      </w:r>
      <w:r>
        <w:rPr>
          <w:noProof/>
          <w:sz w:val="20"/>
        </w:rPr>
        <w:drawing>
          <wp:inline distT="0" distB="0" distL="0" distR="0" wp14:anchorId="2AB2D4E3" wp14:editId="299DC9CE">
            <wp:extent cx="576612" cy="987551"/>
            <wp:effectExtent l="0" t="0" r="0" b="0"/>
            <wp:docPr id="89"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6260DF30" w14:textId="77777777" w:rsidR="00CE6176" w:rsidRDefault="00CE6176">
      <w:pPr>
        <w:pStyle w:val="BodyText"/>
        <w:rPr>
          <w:sz w:val="16"/>
        </w:rPr>
      </w:pPr>
    </w:p>
    <w:tbl>
      <w:tblPr>
        <w:tblW w:w="0" w:type="auto"/>
        <w:tblInd w:w="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7577"/>
      </w:tblGrid>
      <w:tr w:rsidR="00CE6176" w14:paraId="5025923E" w14:textId="77777777">
        <w:trPr>
          <w:trHeight w:val="537"/>
        </w:trPr>
        <w:tc>
          <w:tcPr>
            <w:tcW w:w="1279" w:type="dxa"/>
          </w:tcPr>
          <w:p w14:paraId="395F29EE" w14:textId="77777777" w:rsidR="00CE6176" w:rsidRDefault="00CE6176">
            <w:pPr>
              <w:pStyle w:val="TableParagraph"/>
              <w:ind w:left="0"/>
              <w:rPr>
                <w:rFonts w:ascii="Times New Roman"/>
                <w:sz w:val="20"/>
              </w:rPr>
            </w:pPr>
          </w:p>
        </w:tc>
        <w:tc>
          <w:tcPr>
            <w:tcW w:w="7577" w:type="dxa"/>
          </w:tcPr>
          <w:p w14:paraId="12D852C0" w14:textId="77777777" w:rsidR="00CE6176" w:rsidRDefault="008C7876">
            <w:pPr>
              <w:pStyle w:val="TableParagraph"/>
              <w:spacing w:line="265" w:lineRule="exact"/>
              <w:ind w:left="105"/>
            </w:pPr>
            <w:r>
              <w:t>following</w:t>
            </w:r>
            <w:r>
              <w:rPr>
                <w:spacing w:val="-6"/>
              </w:rPr>
              <w:t xml:space="preserve"> </w:t>
            </w:r>
            <w:r>
              <w:t>years,</w:t>
            </w:r>
            <w:r>
              <w:rPr>
                <w:spacing w:val="-6"/>
              </w:rPr>
              <w:t xml:space="preserve"> </w:t>
            </w:r>
            <w:r>
              <w:t>the</w:t>
            </w:r>
            <w:r>
              <w:rPr>
                <w:spacing w:val="-3"/>
              </w:rPr>
              <w:t xml:space="preserve"> </w:t>
            </w:r>
            <w:r>
              <w:t>Educator</w:t>
            </w:r>
            <w:r>
              <w:rPr>
                <w:spacing w:val="-6"/>
              </w:rPr>
              <w:t xml:space="preserve"> </w:t>
            </w:r>
            <w:r>
              <w:t>Development</w:t>
            </w:r>
            <w:r>
              <w:rPr>
                <w:spacing w:val="-4"/>
              </w:rPr>
              <w:t xml:space="preserve"> </w:t>
            </w:r>
            <w:r>
              <w:t>Office</w:t>
            </w:r>
            <w:r>
              <w:rPr>
                <w:spacing w:val="-5"/>
              </w:rPr>
              <w:t xml:space="preserve"> </w:t>
            </w:r>
            <w:r>
              <w:t>will</w:t>
            </w:r>
            <w:r>
              <w:rPr>
                <w:spacing w:val="-7"/>
              </w:rPr>
              <w:t xml:space="preserve"> </w:t>
            </w:r>
            <w:r>
              <w:t>use</w:t>
            </w:r>
            <w:r>
              <w:rPr>
                <w:spacing w:val="-3"/>
              </w:rPr>
              <w:t xml:space="preserve"> </w:t>
            </w:r>
            <w:r>
              <w:t>these</w:t>
            </w:r>
            <w:r>
              <w:rPr>
                <w:spacing w:val="-6"/>
              </w:rPr>
              <w:t xml:space="preserve"> </w:t>
            </w:r>
            <w:r>
              <w:t>meetings</w:t>
            </w:r>
            <w:r>
              <w:rPr>
                <w:spacing w:val="-4"/>
              </w:rPr>
              <w:t xml:space="preserve"> </w:t>
            </w:r>
            <w:r>
              <w:rPr>
                <w:spacing w:val="-5"/>
              </w:rPr>
              <w:t>to</w:t>
            </w:r>
          </w:p>
          <w:p w14:paraId="0FEB4793" w14:textId="77777777" w:rsidR="00CE6176" w:rsidRDefault="008C7876">
            <w:pPr>
              <w:pStyle w:val="TableParagraph"/>
              <w:spacing w:line="252" w:lineRule="exact"/>
              <w:ind w:left="105"/>
            </w:pPr>
            <w:r>
              <w:t>provide</w:t>
            </w:r>
            <w:r>
              <w:rPr>
                <w:spacing w:val="-9"/>
              </w:rPr>
              <w:t xml:space="preserve"> </w:t>
            </w:r>
            <w:r>
              <w:t>updates</w:t>
            </w:r>
            <w:r>
              <w:rPr>
                <w:spacing w:val="-5"/>
              </w:rPr>
              <w:t xml:space="preserve"> </w:t>
            </w:r>
            <w:r>
              <w:t>and</w:t>
            </w:r>
            <w:r>
              <w:rPr>
                <w:spacing w:val="-6"/>
              </w:rPr>
              <w:t xml:space="preserve"> </w:t>
            </w:r>
            <w:r>
              <w:t>solicit</w:t>
            </w:r>
            <w:r>
              <w:rPr>
                <w:spacing w:val="-6"/>
              </w:rPr>
              <w:t xml:space="preserve"> </w:t>
            </w:r>
            <w:r>
              <w:t>feedback</w:t>
            </w:r>
            <w:r>
              <w:rPr>
                <w:spacing w:val="-7"/>
              </w:rPr>
              <w:t xml:space="preserve"> </w:t>
            </w:r>
            <w:r>
              <w:t>from</w:t>
            </w:r>
            <w:r>
              <w:rPr>
                <w:spacing w:val="-4"/>
              </w:rPr>
              <w:t xml:space="preserve"> </w:t>
            </w:r>
            <w:r>
              <w:t>districts’</w:t>
            </w:r>
            <w:r>
              <w:rPr>
                <w:spacing w:val="-6"/>
              </w:rPr>
              <w:t xml:space="preserve"> </w:t>
            </w:r>
            <w:r>
              <w:t>and</w:t>
            </w:r>
            <w:r>
              <w:rPr>
                <w:spacing w:val="-6"/>
              </w:rPr>
              <w:t xml:space="preserve"> </w:t>
            </w:r>
            <w:r>
              <w:t>schools’</w:t>
            </w:r>
            <w:r>
              <w:rPr>
                <w:spacing w:val="-6"/>
              </w:rPr>
              <w:t xml:space="preserve"> </w:t>
            </w:r>
            <w:r>
              <w:rPr>
                <w:spacing w:val="-2"/>
              </w:rPr>
              <w:t>experiences.</w:t>
            </w:r>
          </w:p>
        </w:tc>
      </w:tr>
      <w:tr w:rsidR="00CE6176" w14:paraId="3C235274" w14:textId="77777777">
        <w:trPr>
          <w:trHeight w:val="268"/>
        </w:trPr>
        <w:tc>
          <w:tcPr>
            <w:tcW w:w="1279" w:type="dxa"/>
          </w:tcPr>
          <w:p w14:paraId="4C682512" w14:textId="77777777" w:rsidR="00CE6176" w:rsidRDefault="008C7876">
            <w:pPr>
              <w:pStyle w:val="TableParagraph"/>
              <w:spacing w:line="248" w:lineRule="exact"/>
              <w:rPr>
                <w:b/>
              </w:rPr>
            </w:pPr>
            <w:r>
              <w:rPr>
                <w:b/>
                <w:spacing w:val="-2"/>
              </w:rPr>
              <w:t>Frequency</w:t>
            </w:r>
          </w:p>
        </w:tc>
        <w:tc>
          <w:tcPr>
            <w:tcW w:w="7577" w:type="dxa"/>
          </w:tcPr>
          <w:p w14:paraId="5263077E" w14:textId="77777777" w:rsidR="00CE6176" w:rsidRDefault="008C7876">
            <w:pPr>
              <w:pStyle w:val="TableParagraph"/>
              <w:spacing w:line="248" w:lineRule="exact"/>
              <w:ind w:left="105"/>
            </w:pPr>
            <w:r>
              <w:t>Twice</w:t>
            </w:r>
            <w:r>
              <w:rPr>
                <w:spacing w:val="-5"/>
              </w:rPr>
              <w:t xml:space="preserve"> </w:t>
            </w:r>
            <w:r>
              <w:t>in</w:t>
            </w:r>
            <w:r>
              <w:rPr>
                <w:spacing w:val="-3"/>
              </w:rPr>
              <w:t xml:space="preserve"> </w:t>
            </w:r>
            <w:r>
              <w:t>Year</w:t>
            </w:r>
            <w:r>
              <w:rPr>
                <w:spacing w:val="-3"/>
              </w:rPr>
              <w:t xml:space="preserve"> </w:t>
            </w:r>
            <w:r>
              <w:t>1</w:t>
            </w:r>
            <w:r>
              <w:rPr>
                <w:spacing w:val="-3"/>
              </w:rPr>
              <w:t xml:space="preserve"> </w:t>
            </w:r>
            <w:r>
              <w:t>(one</w:t>
            </w:r>
            <w:r>
              <w:rPr>
                <w:spacing w:val="-1"/>
              </w:rPr>
              <w:t xml:space="preserve"> </w:t>
            </w:r>
            <w:r>
              <w:t>ODST</w:t>
            </w:r>
            <w:r>
              <w:rPr>
                <w:spacing w:val="-5"/>
              </w:rPr>
              <w:t xml:space="preserve"> </w:t>
            </w:r>
            <w:r>
              <w:t>and</w:t>
            </w:r>
            <w:r>
              <w:rPr>
                <w:spacing w:val="-3"/>
              </w:rPr>
              <w:t xml:space="preserve"> </w:t>
            </w:r>
            <w:r>
              <w:t>one</w:t>
            </w:r>
            <w:r>
              <w:rPr>
                <w:spacing w:val="-1"/>
              </w:rPr>
              <w:t xml:space="preserve"> </w:t>
            </w:r>
            <w:r>
              <w:t>liaison</w:t>
            </w:r>
            <w:r>
              <w:rPr>
                <w:spacing w:val="-6"/>
              </w:rPr>
              <w:t xml:space="preserve"> </w:t>
            </w:r>
            <w:r>
              <w:t>meeting),</w:t>
            </w:r>
            <w:r>
              <w:rPr>
                <w:spacing w:val="-2"/>
              </w:rPr>
              <w:t xml:space="preserve"> </w:t>
            </w:r>
            <w:r>
              <w:t>then</w:t>
            </w:r>
            <w:r>
              <w:rPr>
                <w:spacing w:val="-3"/>
              </w:rPr>
              <w:t xml:space="preserve"> </w:t>
            </w:r>
            <w:r>
              <w:rPr>
                <w:spacing w:val="-2"/>
              </w:rPr>
              <w:t>annually</w:t>
            </w:r>
          </w:p>
        </w:tc>
      </w:tr>
      <w:tr w:rsidR="00CE6176" w14:paraId="684141DE" w14:textId="77777777" w:rsidTr="00676C64">
        <w:trPr>
          <w:trHeight w:val="268"/>
        </w:trPr>
        <w:tc>
          <w:tcPr>
            <w:tcW w:w="8856" w:type="dxa"/>
            <w:gridSpan w:val="2"/>
            <w:shd w:val="clear" w:color="auto" w:fill="1F497D" w:themeFill="text2"/>
          </w:tcPr>
          <w:p w14:paraId="321EF246" w14:textId="77777777" w:rsidR="00CE6176" w:rsidRDefault="008C7876">
            <w:pPr>
              <w:pStyle w:val="TableParagraph"/>
              <w:spacing w:line="248" w:lineRule="exact"/>
              <w:ind w:left="1734" w:right="1724"/>
              <w:jc w:val="center"/>
              <w:rPr>
                <w:b/>
              </w:rPr>
            </w:pPr>
            <w:r>
              <w:rPr>
                <w:b/>
                <w:color w:val="FFFFFF"/>
              </w:rPr>
              <w:t>Diversity</w:t>
            </w:r>
            <w:r>
              <w:rPr>
                <w:b/>
                <w:color w:val="FFFFFF"/>
                <w:spacing w:val="-7"/>
              </w:rPr>
              <w:t xml:space="preserve"> </w:t>
            </w:r>
            <w:r>
              <w:rPr>
                <w:b/>
                <w:color w:val="FFFFFF"/>
                <w:spacing w:val="-2"/>
              </w:rPr>
              <w:t>Initiative</w:t>
            </w:r>
          </w:p>
        </w:tc>
      </w:tr>
      <w:tr w:rsidR="00CE6176" w14:paraId="770415FB" w14:textId="77777777">
        <w:trPr>
          <w:trHeight w:val="806"/>
        </w:trPr>
        <w:tc>
          <w:tcPr>
            <w:tcW w:w="1279" w:type="dxa"/>
          </w:tcPr>
          <w:p w14:paraId="2A88C4B5" w14:textId="77777777" w:rsidR="00CE6176" w:rsidRDefault="008C7876">
            <w:pPr>
              <w:pStyle w:val="TableParagraph"/>
              <w:spacing w:line="265" w:lineRule="exact"/>
              <w:rPr>
                <w:b/>
              </w:rPr>
            </w:pPr>
            <w:r>
              <w:rPr>
                <w:b/>
                <w:spacing w:val="-2"/>
              </w:rPr>
              <w:t>Description</w:t>
            </w:r>
          </w:p>
        </w:tc>
        <w:tc>
          <w:tcPr>
            <w:tcW w:w="7577" w:type="dxa"/>
          </w:tcPr>
          <w:p w14:paraId="5BEF0C2C" w14:textId="77777777" w:rsidR="00CE6176" w:rsidRDefault="008C7876">
            <w:pPr>
              <w:pStyle w:val="TableParagraph"/>
              <w:ind w:left="105" w:right="214"/>
            </w:pPr>
            <w:r>
              <w:t>The Massachusetts Advocates for Diversity in Education Task Force (MADE) comprises</w:t>
            </w:r>
            <w:r>
              <w:rPr>
                <w:spacing w:val="-4"/>
              </w:rPr>
              <w:t xml:space="preserve"> </w:t>
            </w:r>
            <w:r>
              <w:t>a</w:t>
            </w:r>
            <w:r>
              <w:rPr>
                <w:spacing w:val="-2"/>
              </w:rPr>
              <w:t xml:space="preserve"> </w:t>
            </w:r>
            <w:r>
              <w:t>group</w:t>
            </w:r>
            <w:r>
              <w:rPr>
                <w:spacing w:val="-5"/>
              </w:rPr>
              <w:t xml:space="preserve"> </w:t>
            </w:r>
            <w:r>
              <w:t>of</w:t>
            </w:r>
            <w:r>
              <w:rPr>
                <w:spacing w:val="-5"/>
              </w:rPr>
              <w:t xml:space="preserve"> </w:t>
            </w:r>
            <w:r>
              <w:t>experts</w:t>
            </w:r>
            <w:r>
              <w:rPr>
                <w:spacing w:val="-2"/>
              </w:rPr>
              <w:t xml:space="preserve"> </w:t>
            </w:r>
            <w:r>
              <w:t>who</w:t>
            </w:r>
            <w:r>
              <w:rPr>
                <w:spacing w:val="-2"/>
              </w:rPr>
              <w:t xml:space="preserve"> </w:t>
            </w:r>
            <w:r>
              <w:t>advise</w:t>
            </w:r>
            <w:r>
              <w:rPr>
                <w:spacing w:val="-2"/>
              </w:rPr>
              <w:t xml:space="preserve"> </w:t>
            </w:r>
            <w:r>
              <w:t>ESE</w:t>
            </w:r>
            <w:r>
              <w:rPr>
                <w:spacing w:val="-4"/>
              </w:rPr>
              <w:t xml:space="preserve"> </w:t>
            </w:r>
            <w:r>
              <w:t>on</w:t>
            </w:r>
            <w:r>
              <w:rPr>
                <w:spacing w:val="-3"/>
              </w:rPr>
              <w:t xml:space="preserve"> </w:t>
            </w:r>
            <w:r>
              <w:t>how</w:t>
            </w:r>
            <w:r>
              <w:rPr>
                <w:spacing w:val="-2"/>
              </w:rPr>
              <w:t xml:space="preserve"> </w:t>
            </w:r>
            <w:r>
              <w:t>to</w:t>
            </w:r>
            <w:r>
              <w:rPr>
                <w:spacing w:val="-2"/>
              </w:rPr>
              <w:t xml:space="preserve"> </w:t>
            </w:r>
            <w:r>
              <w:t>support</w:t>
            </w:r>
            <w:r>
              <w:rPr>
                <w:spacing w:val="-2"/>
              </w:rPr>
              <w:t xml:space="preserve"> </w:t>
            </w:r>
            <w:r>
              <w:t>districts</w:t>
            </w:r>
            <w:r>
              <w:rPr>
                <w:spacing w:val="-2"/>
              </w:rPr>
              <w:t xml:space="preserve"> </w:t>
            </w:r>
            <w:r>
              <w:t>to</w:t>
            </w:r>
            <w:r>
              <w:rPr>
                <w:spacing w:val="-3"/>
              </w:rPr>
              <w:t xml:space="preserve"> </w:t>
            </w:r>
            <w:r>
              <w:t>more</w:t>
            </w:r>
          </w:p>
          <w:p w14:paraId="7CB2EB91" w14:textId="77777777" w:rsidR="00CE6176" w:rsidRDefault="008C7876">
            <w:pPr>
              <w:pStyle w:val="TableParagraph"/>
              <w:spacing w:line="252" w:lineRule="exact"/>
              <w:ind w:left="105"/>
            </w:pPr>
            <w:r>
              <w:t>effectively</w:t>
            </w:r>
            <w:r>
              <w:rPr>
                <w:spacing w:val="-4"/>
              </w:rPr>
              <w:t xml:space="preserve"> </w:t>
            </w:r>
            <w:r>
              <w:t>recruit</w:t>
            </w:r>
            <w:r>
              <w:rPr>
                <w:spacing w:val="-5"/>
              </w:rPr>
              <w:t xml:space="preserve"> </w:t>
            </w:r>
            <w:r>
              <w:t>and</w:t>
            </w:r>
            <w:r>
              <w:rPr>
                <w:spacing w:val="-6"/>
              </w:rPr>
              <w:t xml:space="preserve"> </w:t>
            </w:r>
            <w:r>
              <w:t>retain</w:t>
            </w:r>
            <w:r>
              <w:rPr>
                <w:spacing w:val="-6"/>
              </w:rPr>
              <w:t xml:space="preserve"> </w:t>
            </w:r>
            <w:r>
              <w:t>a</w:t>
            </w:r>
            <w:r>
              <w:rPr>
                <w:spacing w:val="-5"/>
              </w:rPr>
              <w:t xml:space="preserve"> </w:t>
            </w:r>
            <w:r>
              <w:t>diverse</w:t>
            </w:r>
            <w:r>
              <w:rPr>
                <w:spacing w:val="-6"/>
              </w:rPr>
              <w:t xml:space="preserve"> </w:t>
            </w:r>
            <w:r>
              <w:rPr>
                <w:spacing w:val="-2"/>
              </w:rPr>
              <w:t>workforce.</w:t>
            </w:r>
          </w:p>
        </w:tc>
      </w:tr>
      <w:tr w:rsidR="00CE6176" w14:paraId="0A8520A3" w14:textId="77777777">
        <w:trPr>
          <w:trHeight w:val="805"/>
        </w:trPr>
        <w:tc>
          <w:tcPr>
            <w:tcW w:w="1279" w:type="dxa"/>
          </w:tcPr>
          <w:p w14:paraId="72CC2535" w14:textId="77777777" w:rsidR="00CE6176" w:rsidRDefault="008C7876">
            <w:pPr>
              <w:pStyle w:val="TableParagraph"/>
              <w:rPr>
                <w:b/>
              </w:rPr>
            </w:pPr>
            <w:r>
              <w:rPr>
                <w:b/>
                <w:spacing w:val="-2"/>
              </w:rPr>
              <w:t>Reporting/ feedback</w:t>
            </w:r>
          </w:p>
          <w:p w14:paraId="1CBC592B" w14:textId="77777777" w:rsidR="00CE6176" w:rsidRDefault="008C7876">
            <w:pPr>
              <w:pStyle w:val="TableParagraph"/>
              <w:spacing w:line="252" w:lineRule="exact"/>
              <w:rPr>
                <w:b/>
              </w:rPr>
            </w:pPr>
            <w:r>
              <w:rPr>
                <w:b/>
                <w:spacing w:val="-2"/>
              </w:rPr>
              <w:t>activities</w:t>
            </w:r>
          </w:p>
        </w:tc>
        <w:tc>
          <w:tcPr>
            <w:tcW w:w="7577" w:type="dxa"/>
          </w:tcPr>
          <w:p w14:paraId="00B5844B" w14:textId="77777777" w:rsidR="00CE6176" w:rsidRDefault="008C7876">
            <w:pPr>
              <w:pStyle w:val="TableParagraph"/>
              <w:ind w:left="105" w:right="214"/>
            </w:pPr>
            <w:r>
              <w:t>Educator</w:t>
            </w:r>
            <w:r>
              <w:rPr>
                <w:spacing w:val="-5"/>
              </w:rPr>
              <w:t xml:space="preserve"> </w:t>
            </w:r>
            <w:r>
              <w:t>Development</w:t>
            </w:r>
            <w:r>
              <w:rPr>
                <w:spacing w:val="-5"/>
              </w:rPr>
              <w:t xml:space="preserve"> </w:t>
            </w:r>
            <w:r>
              <w:t>staff</w:t>
            </w:r>
            <w:r>
              <w:rPr>
                <w:spacing w:val="-3"/>
              </w:rPr>
              <w:t xml:space="preserve"> </w:t>
            </w:r>
            <w:r>
              <w:t>will</w:t>
            </w:r>
            <w:r>
              <w:rPr>
                <w:spacing w:val="40"/>
              </w:rPr>
              <w:t xml:space="preserve"> </w:t>
            </w:r>
            <w:r>
              <w:t>solicit</w:t>
            </w:r>
            <w:r>
              <w:rPr>
                <w:spacing w:val="-5"/>
              </w:rPr>
              <w:t xml:space="preserve"> </w:t>
            </w:r>
            <w:r>
              <w:t>feedback</w:t>
            </w:r>
            <w:r>
              <w:rPr>
                <w:spacing w:val="-3"/>
              </w:rPr>
              <w:t xml:space="preserve"> </w:t>
            </w:r>
            <w:r>
              <w:t>from</w:t>
            </w:r>
            <w:r>
              <w:rPr>
                <w:spacing w:val="-3"/>
              </w:rPr>
              <w:t xml:space="preserve"> </w:t>
            </w:r>
            <w:r>
              <w:t>the</w:t>
            </w:r>
            <w:r>
              <w:rPr>
                <w:spacing w:val="-3"/>
              </w:rPr>
              <w:t xml:space="preserve"> </w:t>
            </w:r>
            <w:r>
              <w:t>Taskforce</w:t>
            </w:r>
            <w:r>
              <w:rPr>
                <w:spacing w:val="-3"/>
              </w:rPr>
              <w:t xml:space="preserve"> </w:t>
            </w:r>
            <w:r>
              <w:t>annually</w:t>
            </w:r>
            <w:r>
              <w:rPr>
                <w:spacing w:val="-4"/>
              </w:rPr>
              <w:t xml:space="preserve"> </w:t>
            </w:r>
            <w:r>
              <w:t xml:space="preserve">to provide updates and </w:t>
            </w:r>
            <w:r>
              <w:t>solicit advice and feedback, particularly on the topic of</w:t>
            </w:r>
          </w:p>
          <w:p w14:paraId="4EA0D12A" w14:textId="77777777" w:rsidR="00CE6176" w:rsidRDefault="008C7876">
            <w:pPr>
              <w:pStyle w:val="TableParagraph"/>
              <w:spacing w:line="252" w:lineRule="exact"/>
              <w:ind w:left="105"/>
            </w:pPr>
            <w:r>
              <w:t>strategies</w:t>
            </w:r>
            <w:r>
              <w:rPr>
                <w:spacing w:val="-7"/>
              </w:rPr>
              <w:t xml:space="preserve"> </w:t>
            </w:r>
            <w:r>
              <w:t>for</w:t>
            </w:r>
            <w:r>
              <w:rPr>
                <w:spacing w:val="-6"/>
              </w:rPr>
              <w:t xml:space="preserve"> </w:t>
            </w:r>
            <w:r>
              <w:t>increasing</w:t>
            </w:r>
            <w:r>
              <w:rPr>
                <w:spacing w:val="-6"/>
              </w:rPr>
              <w:t xml:space="preserve"> </w:t>
            </w:r>
            <w:r>
              <w:t>educator</w:t>
            </w:r>
            <w:r>
              <w:rPr>
                <w:spacing w:val="-6"/>
              </w:rPr>
              <w:t xml:space="preserve"> </w:t>
            </w:r>
            <w:r>
              <w:rPr>
                <w:spacing w:val="-2"/>
              </w:rPr>
              <w:t>diversity.</w:t>
            </w:r>
          </w:p>
        </w:tc>
      </w:tr>
      <w:tr w:rsidR="00CE6176" w14:paraId="7F6F2EB1" w14:textId="77777777">
        <w:trPr>
          <w:trHeight w:val="268"/>
        </w:trPr>
        <w:tc>
          <w:tcPr>
            <w:tcW w:w="1279" w:type="dxa"/>
          </w:tcPr>
          <w:p w14:paraId="3041CD21" w14:textId="77777777" w:rsidR="00CE6176" w:rsidRDefault="008C7876">
            <w:pPr>
              <w:pStyle w:val="TableParagraph"/>
              <w:spacing w:line="248" w:lineRule="exact"/>
              <w:rPr>
                <w:b/>
              </w:rPr>
            </w:pPr>
            <w:r>
              <w:rPr>
                <w:b/>
                <w:spacing w:val="-2"/>
              </w:rPr>
              <w:t>Frequency</w:t>
            </w:r>
          </w:p>
        </w:tc>
        <w:tc>
          <w:tcPr>
            <w:tcW w:w="7577" w:type="dxa"/>
          </w:tcPr>
          <w:p w14:paraId="67674281" w14:textId="77777777" w:rsidR="00CE6176" w:rsidRDefault="008C7876">
            <w:pPr>
              <w:pStyle w:val="TableParagraph"/>
              <w:spacing w:line="248" w:lineRule="exact"/>
              <w:ind w:left="105"/>
            </w:pPr>
            <w:r>
              <w:t>Twice</w:t>
            </w:r>
            <w:r>
              <w:rPr>
                <w:spacing w:val="-4"/>
              </w:rPr>
              <w:t xml:space="preserve"> </w:t>
            </w:r>
            <w:r>
              <w:t>in</w:t>
            </w:r>
            <w:r>
              <w:rPr>
                <w:spacing w:val="-3"/>
              </w:rPr>
              <w:t xml:space="preserve"> </w:t>
            </w:r>
            <w:r>
              <w:t>Year</w:t>
            </w:r>
            <w:r>
              <w:rPr>
                <w:spacing w:val="-1"/>
              </w:rPr>
              <w:t xml:space="preserve"> </w:t>
            </w:r>
            <w:r>
              <w:t>1,</w:t>
            </w:r>
            <w:r>
              <w:rPr>
                <w:spacing w:val="-2"/>
              </w:rPr>
              <w:t xml:space="preserve"> </w:t>
            </w:r>
            <w:r>
              <w:t>then</w:t>
            </w:r>
            <w:r>
              <w:rPr>
                <w:spacing w:val="-2"/>
              </w:rPr>
              <w:t xml:space="preserve"> annually</w:t>
            </w:r>
          </w:p>
        </w:tc>
      </w:tr>
      <w:tr w:rsidR="00CE6176" w14:paraId="4D757D9B" w14:textId="77777777" w:rsidTr="00676C64">
        <w:trPr>
          <w:trHeight w:val="268"/>
        </w:trPr>
        <w:tc>
          <w:tcPr>
            <w:tcW w:w="8856" w:type="dxa"/>
            <w:gridSpan w:val="2"/>
            <w:shd w:val="clear" w:color="auto" w:fill="1F497D" w:themeFill="text2"/>
          </w:tcPr>
          <w:p w14:paraId="675F48B7" w14:textId="77777777" w:rsidR="00CE6176" w:rsidRDefault="008C7876">
            <w:pPr>
              <w:pStyle w:val="TableParagraph"/>
              <w:spacing w:line="248" w:lineRule="exact"/>
              <w:ind w:left="1735" w:right="1723"/>
              <w:jc w:val="center"/>
              <w:rPr>
                <w:b/>
              </w:rPr>
            </w:pPr>
            <w:r>
              <w:rPr>
                <w:b/>
                <w:color w:val="FFFFFF"/>
              </w:rPr>
              <w:t>Board</w:t>
            </w:r>
            <w:r>
              <w:rPr>
                <w:b/>
                <w:color w:val="FFFFFF"/>
                <w:spacing w:val="-7"/>
              </w:rPr>
              <w:t xml:space="preserve"> </w:t>
            </w:r>
            <w:r>
              <w:rPr>
                <w:b/>
                <w:color w:val="FFFFFF"/>
              </w:rPr>
              <w:t>Advisory</w:t>
            </w:r>
            <w:r>
              <w:rPr>
                <w:b/>
                <w:color w:val="FFFFFF"/>
                <w:spacing w:val="-6"/>
              </w:rPr>
              <w:t xml:space="preserve"> </w:t>
            </w:r>
            <w:r>
              <w:rPr>
                <w:b/>
                <w:color w:val="FFFFFF"/>
                <w:spacing w:val="-2"/>
              </w:rPr>
              <w:t>Councils</w:t>
            </w:r>
          </w:p>
        </w:tc>
      </w:tr>
      <w:tr w:rsidR="00CE6176" w14:paraId="0801FCEC" w14:textId="77777777">
        <w:trPr>
          <w:trHeight w:val="1074"/>
        </w:trPr>
        <w:tc>
          <w:tcPr>
            <w:tcW w:w="1279" w:type="dxa"/>
          </w:tcPr>
          <w:p w14:paraId="2F607714" w14:textId="77777777" w:rsidR="00CE6176" w:rsidRDefault="008C7876">
            <w:pPr>
              <w:pStyle w:val="TableParagraph"/>
              <w:spacing w:line="265" w:lineRule="exact"/>
              <w:rPr>
                <w:b/>
              </w:rPr>
            </w:pPr>
            <w:r>
              <w:rPr>
                <w:b/>
                <w:spacing w:val="-2"/>
              </w:rPr>
              <w:t>Description</w:t>
            </w:r>
          </w:p>
        </w:tc>
        <w:tc>
          <w:tcPr>
            <w:tcW w:w="7577" w:type="dxa"/>
          </w:tcPr>
          <w:p w14:paraId="22C516F4" w14:textId="77777777" w:rsidR="00CE6176" w:rsidRDefault="008C7876">
            <w:pPr>
              <w:pStyle w:val="TableParagraph"/>
              <w:ind w:left="105" w:right="105"/>
              <w:jc w:val="both"/>
            </w:pPr>
            <w:r>
              <w:t>Among</w:t>
            </w:r>
            <w:r>
              <w:rPr>
                <w:spacing w:val="-5"/>
              </w:rPr>
              <w:t xml:space="preserve"> </w:t>
            </w:r>
            <w:r>
              <w:t>the</w:t>
            </w:r>
            <w:r>
              <w:rPr>
                <w:spacing w:val="-1"/>
              </w:rPr>
              <w:t xml:space="preserve"> </w:t>
            </w:r>
            <w:r>
              <w:t>councils</w:t>
            </w:r>
            <w:r>
              <w:rPr>
                <w:spacing w:val="-4"/>
              </w:rPr>
              <w:t xml:space="preserve"> </w:t>
            </w:r>
            <w:r>
              <w:t>that</w:t>
            </w:r>
            <w:r>
              <w:rPr>
                <w:spacing w:val="-1"/>
              </w:rPr>
              <w:t xml:space="preserve"> </w:t>
            </w:r>
            <w:r>
              <w:t>advise</w:t>
            </w:r>
            <w:r>
              <w:rPr>
                <w:spacing w:val="-4"/>
              </w:rPr>
              <w:t xml:space="preserve"> </w:t>
            </w:r>
            <w:r>
              <w:t>the</w:t>
            </w:r>
            <w:r>
              <w:rPr>
                <w:spacing w:val="-1"/>
              </w:rPr>
              <w:t xml:space="preserve"> </w:t>
            </w:r>
            <w:r>
              <w:t>Board</w:t>
            </w:r>
            <w:r>
              <w:rPr>
                <w:spacing w:val="-4"/>
              </w:rPr>
              <w:t xml:space="preserve"> </w:t>
            </w:r>
            <w:r>
              <w:t>of</w:t>
            </w:r>
            <w:r>
              <w:rPr>
                <w:spacing w:val="-2"/>
              </w:rPr>
              <w:t xml:space="preserve"> </w:t>
            </w:r>
            <w:r>
              <w:t>Elementary</w:t>
            </w:r>
            <w:r>
              <w:rPr>
                <w:spacing w:val="-1"/>
              </w:rPr>
              <w:t xml:space="preserve"> </w:t>
            </w:r>
            <w:r>
              <w:t>and</w:t>
            </w:r>
            <w:r>
              <w:rPr>
                <w:spacing w:val="-3"/>
              </w:rPr>
              <w:t xml:space="preserve"> </w:t>
            </w:r>
            <w:r>
              <w:t>Secondary</w:t>
            </w:r>
            <w:r>
              <w:rPr>
                <w:spacing w:val="-3"/>
              </w:rPr>
              <w:t xml:space="preserve"> </w:t>
            </w:r>
            <w:r>
              <w:t>Education on</w:t>
            </w:r>
            <w:r>
              <w:rPr>
                <w:spacing w:val="-3"/>
              </w:rPr>
              <w:t xml:space="preserve"> </w:t>
            </w:r>
            <w:r>
              <w:t>specific</w:t>
            </w:r>
            <w:r>
              <w:rPr>
                <w:spacing w:val="-2"/>
              </w:rPr>
              <w:t xml:space="preserve"> </w:t>
            </w:r>
            <w:r>
              <w:t>topics,</w:t>
            </w:r>
            <w:r>
              <w:rPr>
                <w:spacing w:val="-4"/>
              </w:rPr>
              <w:t xml:space="preserve"> </w:t>
            </w:r>
            <w:r>
              <w:t>several</w:t>
            </w:r>
            <w:r>
              <w:rPr>
                <w:spacing w:val="-2"/>
              </w:rPr>
              <w:t xml:space="preserve"> </w:t>
            </w:r>
            <w:r>
              <w:t>focus</w:t>
            </w:r>
            <w:r>
              <w:rPr>
                <w:spacing w:val="-4"/>
              </w:rPr>
              <w:t xml:space="preserve"> </w:t>
            </w:r>
            <w:r>
              <w:t>on</w:t>
            </w:r>
            <w:r>
              <w:rPr>
                <w:spacing w:val="-3"/>
              </w:rPr>
              <w:t xml:space="preserve"> </w:t>
            </w:r>
            <w:r>
              <w:t>issues</w:t>
            </w:r>
            <w:r>
              <w:rPr>
                <w:spacing w:val="-2"/>
              </w:rPr>
              <w:t xml:space="preserve"> </w:t>
            </w:r>
            <w:r>
              <w:t>related</w:t>
            </w:r>
            <w:r>
              <w:rPr>
                <w:spacing w:val="-3"/>
              </w:rPr>
              <w:t xml:space="preserve"> </w:t>
            </w:r>
            <w:r>
              <w:t>to</w:t>
            </w:r>
            <w:r>
              <w:rPr>
                <w:spacing w:val="-3"/>
              </w:rPr>
              <w:t xml:space="preserve"> </w:t>
            </w:r>
            <w:r>
              <w:t>the</w:t>
            </w:r>
            <w:r>
              <w:rPr>
                <w:spacing w:val="-1"/>
              </w:rPr>
              <w:t xml:space="preserve"> </w:t>
            </w:r>
            <w:r>
              <w:t>Equitable</w:t>
            </w:r>
            <w:r>
              <w:rPr>
                <w:spacing w:val="-2"/>
              </w:rPr>
              <w:t xml:space="preserve"> </w:t>
            </w:r>
            <w:r>
              <w:t>Access</w:t>
            </w:r>
            <w:r>
              <w:rPr>
                <w:spacing w:val="-4"/>
              </w:rPr>
              <w:t xml:space="preserve"> </w:t>
            </w:r>
            <w:r>
              <w:t>Plan.</w:t>
            </w:r>
            <w:r>
              <w:rPr>
                <w:spacing w:val="-5"/>
              </w:rPr>
              <w:t xml:space="preserve"> </w:t>
            </w:r>
            <w:r>
              <w:t>The individual councils are included among the stakeholder groups listed below,</w:t>
            </w:r>
          </w:p>
          <w:p w14:paraId="7E0E5C90" w14:textId="77777777" w:rsidR="00CE6176" w:rsidRDefault="008C7876">
            <w:pPr>
              <w:pStyle w:val="TableParagraph"/>
              <w:spacing w:line="252" w:lineRule="exact"/>
              <w:ind w:left="105"/>
              <w:jc w:val="both"/>
            </w:pPr>
            <w:r>
              <w:t>organized</w:t>
            </w:r>
            <w:r>
              <w:rPr>
                <w:spacing w:val="-5"/>
              </w:rPr>
              <w:t xml:space="preserve"> </w:t>
            </w:r>
            <w:r>
              <w:t>by</w:t>
            </w:r>
            <w:r>
              <w:rPr>
                <w:spacing w:val="-4"/>
              </w:rPr>
              <w:t xml:space="preserve"> </w:t>
            </w:r>
            <w:r>
              <w:rPr>
                <w:spacing w:val="-2"/>
              </w:rPr>
              <w:t>category.</w:t>
            </w:r>
          </w:p>
        </w:tc>
      </w:tr>
      <w:tr w:rsidR="00CE6176" w14:paraId="7B61BE55" w14:textId="77777777">
        <w:trPr>
          <w:trHeight w:val="1158"/>
        </w:trPr>
        <w:tc>
          <w:tcPr>
            <w:tcW w:w="1279" w:type="dxa"/>
          </w:tcPr>
          <w:p w14:paraId="4F509FE8" w14:textId="77777777" w:rsidR="00CE6176" w:rsidRDefault="008C7876">
            <w:pPr>
              <w:pStyle w:val="TableParagraph"/>
              <w:rPr>
                <w:b/>
              </w:rPr>
            </w:pPr>
            <w:r>
              <w:rPr>
                <w:b/>
                <w:spacing w:val="-2"/>
              </w:rPr>
              <w:t>Reporting/ feedback activities</w:t>
            </w:r>
          </w:p>
        </w:tc>
        <w:tc>
          <w:tcPr>
            <w:tcW w:w="7577" w:type="dxa"/>
          </w:tcPr>
          <w:p w14:paraId="63136DA2" w14:textId="77777777" w:rsidR="00CE6176" w:rsidRDefault="008C7876">
            <w:pPr>
              <w:pStyle w:val="TableParagraph"/>
              <w:ind w:left="105" w:right="214"/>
            </w:pPr>
            <w:r>
              <w:t xml:space="preserve">Educator </w:t>
            </w:r>
            <w:r>
              <w:t>Development staff will work with the councils’ liaisons to engage the councils</w:t>
            </w:r>
            <w:r>
              <w:rPr>
                <w:spacing w:val="-3"/>
              </w:rPr>
              <w:t xml:space="preserve"> </w:t>
            </w:r>
            <w:r>
              <w:t>and</w:t>
            </w:r>
            <w:r>
              <w:rPr>
                <w:spacing w:val="-4"/>
              </w:rPr>
              <w:t xml:space="preserve"> </w:t>
            </w:r>
            <w:r>
              <w:t>participate</w:t>
            </w:r>
            <w:r>
              <w:rPr>
                <w:spacing w:val="-2"/>
              </w:rPr>
              <w:t xml:space="preserve"> </w:t>
            </w:r>
            <w:r>
              <w:t>in</w:t>
            </w:r>
            <w:r>
              <w:rPr>
                <w:spacing w:val="-9"/>
              </w:rPr>
              <w:t xml:space="preserve"> </w:t>
            </w:r>
            <w:r>
              <w:t>meetings.</w:t>
            </w:r>
            <w:r>
              <w:rPr>
                <w:spacing w:val="-3"/>
              </w:rPr>
              <w:t xml:space="preserve"> </w:t>
            </w:r>
            <w:r>
              <w:t>In</w:t>
            </w:r>
            <w:r>
              <w:rPr>
                <w:spacing w:val="-4"/>
              </w:rPr>
              <w:t xml:space="preserve"> </w:t>
            </w:r>
            <w:r>
              <w:t>addition</w:t>
            </w:r>
            <w:r>
              <w:rPr>
                <w:spacing w:val="-6"/>
              </w:rPr>
              <w:t xml:space="preserve"> </w:t>
            </w:r>
            <w:r>
              <w:t>to</w:t>
            </w:r>
            <w:r>
              <w:rPr>
                <w:spacing w:val="-4"/>
              </w:rPr>
              <w:t xml:space="preserve"> </w:t>
            </w:r>
            <w:r>
              <w:t>providing</w:t>
            </w:r>
            <w:r>
              <w:rPr>
                <w:spacing w:val="-4"/>
              </w:rPr>
              <w:t xml:space="preserve"> </w:t>
            </w:r>
            <w:r>
              <w:t>feedback,</w:t>
            </w:r>
            <w:r>
              <w:rPr>
                <w:spacing w:val="-5"/>
              </w:rPr>
              <w:t xml:space="preserve"> </w:t>
            </w:r>
            <w:r>
              <w:t xml:space="preserve">members of the councils can assist in engaging the diverse districts, </w:t>
            </w:r>
            <w:proofErr w:type="gramStart"/>
            <w:r>
              <w:t>schools</w:t>
            </w:r>
            <w:proofErr w:type="gramEnd"/>
            <w:r>
              <w:t xml:space="preserve"> and organizations where they work.</w:t>
            </w:r>
          </w:p>
        </w:tc>
      </w:tr>
      <w:tr w:rsidR="00CE6176" w14:paraId="3D8690B4" w14:textId="77777777">
        <w:trPr>
          <w:trHeight w:val="268"/>
        </w:trPr>
        <w:tc>
          <w:tcPr>
            <w:tcW w:w="1279" w:type="dxa"/>
          </w:tcPr>
          <w:p w14:paraId="6FCFC4F4" w14:textId="77777777" w:rsidR="00CE6176" w:rsidRDefault="008C7876">
            <w:pPr>
              <w:pStyle w:val="TableParagraph"/>
              <w:spacing w:line="248" w:lineRule="exact"/>
              <w:rPr>
                <w:b/>
              </w:rPr>
            </w:pPr>
            <w:r>
              <w:rPr>
                <w:b/>
                <w:spacing w:val="-2"/>
              </w:rPr>
              <w:t>Frequency</w:t>
            </w:r>
          </w:p>
        </w:tc>
        <w:tc>
          <w:tcPr>
            <w:tcW w:w="7577" w:type="dxa"/>
          </w:tcPr>
          <w:p w14:paraId="10C3AB12" w14:textId="77777777" w:rsidR="00CE6176" w:rsidRDefault="008C7876">
            <w:pPr>
              <w:pStyle w:val="TableParagraph"/>
              <w:spacing w:line="248" w:lineRule="exact"/>
              <w:ind w:left="105"/>
            </w:pPr>
            <w:r>
              <w:t>See</w:t>
            </w:r>
            <w:r>
              <w:rPr>
                <w:spacing w:val="-4"/>
              </w:rPr>
              <w:t xml:space="preserve"> </w:t>
            </w:r>
            <w:r>
              <w:t>below,</w:t>
            </w:r>
            <w:r>
              <w:rPr>
                <w:spacing w:val="-6"/>
              </w:rPr>
              <w:t xml:space="preserve"> </w:t>
            </w:r>
            <w:r>
              <w:t>organized</w:t>
            </w:r>
            <w:r>
              <w:rPr>
                <w:spacing w:val="-5"/>
              </w:rPr>
              <w:t xml:space="preserve"> </w:t>
            </w:r>
            <w:r>
              <w:t>by</w:t>
            </w:r>
            <w:r>
              <w:rPr>
                <w:spacing w:val="-3"/>
              </w:rPr>
              <w:t xml:space="preserve"> </w:t>
            </w:r>
            <w:r>
              <w:t>stakeholder</w:t>
            </w:r>
            <w:r>
              <w:rPr>
                <w:spacing w:val="-4"/>
              </w:rPr>
              <w:t xml:space="preserve"> </w:t>
            </w:r>
            <w:r>
              <w:rPr>
                <w:spacing w:val="-2"/>
              </w:rPr>
              <w:t>category</w:t>
            </w:r>
          </w:p>
        </w:tc>
      </w:tr>
    </w:tbl>
    <w:p w14:paraId="6E6A27F3" w14:textId="77777777" w:rsidR="00CE6176" w:rsidRDefault="008C7876">
      <w:pPr>
        <w:pStyle w:val="BodyText"/>
        <w:spacing w:before="1"/>
        <w:ind w:left="1160" w:right="464"/>
      </w:pPr>
      <w:r>
        <w:t>Depending</w:t>
      </w:r>
      <w:r>
        <w:rPr>
          <w:spacing w:val="-3"/>
        </w:rPr>
        <w:t xml:space="preserve"> </w:t>
      </w:r>
      <w:r>
        <w:t>on</w:t>
      </w:r>
      <w:r>
        <w:rPr>
          <w:spacing w:val="-5"/>
        </w:rPr>
        <w:t xml:space="preserve"> </w:t>
      </w:r>
      <w:r>
        <w:t>the</w:t>
      </w:r>
      <w:r>
        <w:rPr>
          <w:spacing w:val="-4"/>
        </w:rPr>
        <w:t xml:space="preserve"> </w:t>
      </w:r>
      <w:r>
        <w:t>stakeholder</w:t>
      </w:r>
      <w:r>
        <w:rPr>
          <w:spacing w:val="-2"/>
        </w:rPr>
        <w:t xml:space="preserve"> </w:t>
      </w:r>
      <w:r>
        <w:t>group,</w:t>
      </w:r>
      <w:r>
        <w:rPr>
          <w:spacing w:val="-2"/>
        </w:rPr>
        <w:t xml:space="preserve"> </w:t>
      </w:r>
      <w:r>
        <w:t>topic,</w:t>
      </w:r>
      <w:r>
        <w:rPr>
          <w:spacing w:val="-4"/>
        </w:rPr>
        <w:t xml:space="preserve"> </w:t>
      </w:r>
      <w:r>
        <w:t>and</w:t>
      </w:r>
      <w:r>
        <w:rPr>
          <w:spacing w:val="-3"/>
        </w:rPr>
        <w:t xml:space="preserve"> </w:t>
      </w:r>
      <w:r>
        <w:t>feedback</w:t>
      </w:r>
      <w:r>
        <w:rPr>
          <w:spacing w:val="-2"/>
        </w:rPr>
        <w:t xml:space="preserve"> </w:t>
      </w:r>
      <w:r>
        <w:t>we</w:t>
      </w:r>
      <w:r>
        <w:rPr>
          <w:spacing w:val="-1"/>
        </w:rPr>
        <w:t xml:space="preserve"> </w:t>
      </w:r>
      <w:r>
        <w:t>are</w:t>
      </w:r>
      <w:r>
        <w:rPr>
          <w:spacing w:val="-1"/>
        </w:rPr>
        <w:t xml:space="preserve"> </w:t>
      </w:r>
      <w:r>
        <w:t>seeking,</w:t>
      </w:r>
      <w:r>
        <w:rPr>
          <w:spacing w:val="-4"/>
        </w:rPr>
        <w:t xml:space="preserve"> </w:t>
      </w:r>
      <w:r>
        <w:t>engagement</w:t>
      </w:r>
      <w:r>
        <w:rPr>
          <w:spacing w:val="-4"/>
        </w:rPr>
        <w:t xml:space="preserve"> </w:t>
      </w:r>
      <w:r>
        <w:t xml:space="preserve">activities may occur through focus groups, board meetings, general membership meetings, phone </w:t>
      </w:r>
      <w:r>
        <w:t>conversations,</w:t>
      </w:r>
      <w:r>
        <w:rPr>
          <w:spacing w:val="-1"/>
        </w:rPr>
        <w:t xml:space="preserve"> </w:t>
      </w:r>
      <w:r>
        <w:t>or sharing</w:t>
      </w:r>
      <w:r>
        <w:rPr>
          <w:spacing w:val="-2"/>
        </w:rPr>
        <w:t xml:space="preserve"> </w:t>
      </w:r>
      <w:r>
        <w:t>of tools. For examples</w:t>
      </w:r>
      <w:r>
        <w:rPr>
          <w:spacing w:val="-1"/>
        </w:rPr>
        <w:t xml:space="preserve"> </w:t>
      </w:r>
      <w:r>
        <w:t>of the</w:t>
      </w:r>
      <w:r>
        <w:rPr>
          <w:spacing w:val="-1"/>
        </w:rPr>
        <w:t xml:space="preserve"> </w:t>
      </w:r>
      <w:r>
        <w:t>external stakeholder groups that ESE</w:t>
      </w:r>
      <w:r>
        <w:rPr>
          <w:spacing w:val="-1"/>
        </w:rPr>
        <w:t xml:space="preserve"> </w:t>
      </w:r>
      <w:r>
        <w:t>will likely engage, please see the list of organizations in Appendix B.</w:t>
      </w:r>
    </w:p>
    <w:p w14:paraId="798B77F4" w14:textId="77777777" w:rsidR="00CE6176" w:rsidRDefault="00CE6176">
      <w:pPr>
        <w:sectPr w:rsidR="00CE6176">
          <w:pgSz w:w="12240" w:h="15840"/>
          <w:pgMar w:top="840" w:right="980" w:bottom="1120" w:left="1000" w:header="0" w:footer="935" w:gutter="0"/>
          <w:cols w:space="720"/>
        </w:sectPr>
      </w:pPr>
    </w:p>
    <w:p w14:paraId="7685D462" w14:textId="103E071C" w:rsidR="00CE6176" w:rsidRDefault="00B61877">
      <w:pPr>
        <w:pStyle w:val="BodyText"/>
        <w:ind w:left="7835"/>
        <w:rPr>
          <w:sz w:val="20"/>
        </w:rPr>
      </w:pPr>
      <w:r>
        <w:rPr>
          <w:noProof/>
        </w:rPr>
        <w:lastRenderedPageBreak/>
        <mc:AlternateContent>
          <mc:Choice Requires="wpg">
            <w:drawing>
              <wp:anchor distT="0" distB="0" distL="114300" distR="114300" simplePos="0" relativeHeight="485877760" behindDoc="1" locked="0" layoutInCell="1" allowOverlap="1" wp14:anchorId="2553A64D" wp14:editId="784FF20E">
                <wp:simplePos x="0" y="0"/>
                <wp:positionH relativeFrom="page">
                  <wp:posOffset>510540</wp:posOffset>
                </wp:positionH>
                <wp:positionV relativeFrom="page">
                  <wp:posOffset>534035</wp:posOffset>
                </wp:positionV>
                <wp:extent cx="4967605" cy="8752840"/>
                <wp:effectExtent l="0" t="0" r="0" b="0"/>
                <wp:wrapNone/>
                <wp:docPr id="1156107029" name="docshapegroup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1357604589" name="docshape192"/>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78341" name="docshape193"/>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047BF" id="docshapegroup191" o:spid="_x0000_s1026" style="position:absolute;margin-left:40.2pt;margin-top:42.05pt;width:391.15pt;height:689.2pt;z-index:-17438720;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">
                <v:rect id="docshape192"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" fillcolor="#91a8ce" stroked="f"/>
                <v:shape id="docshape193"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" path="m1386,l,,,1596r210,l210,13784r972,l1182,1596r204,l1386,xe" fillcolor="#004386" stroked="f">
                  <v:path arrowok="t" o:connecttype="custom" o:connectlocs="1386,841;0,841;0,2437;210,2437;210,14625;1182,14625;1182,2437;1386,2437;1386,841" o:connectangles="0,0,0,0,0,0,0,0,0"/>
                </v:shape>
                <w10:wrap anchorx="page" anchory="page"/>
              </v:group>
            </w:pict>
          </mc:Fallback>
        </mc:AlternateContent>
      </w:r>
      <w:r>
        <w:rPr>
          <w:noProof/>
          <w:sz w:val="20"/>
        </w:rPr>
        <w:drawing>
          <wp:inline distT="0" distB="0" distL="0" distR="0" wp14:anchorId="151F8FDF" wp14:editId="76DF24D1">
            <wp:extent cx="576612" cy="987551"/>
            <wp:effectExtent l="0" t="0" r="0" b="0"/>
            <wp:docPr id="91"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0731A07A" w14:textId="77777777" w:rsidR="00CE6176" w:rsidRDefault="00CE6176">
      <w:pPr>
        <w:pStyle w:val="BodyText"/>
        <w:spacing w:before="5"/>
        <w:rPr>
          <w:sz w:val="12"/>
        </w:rPr>
      </w:pPr>
    </w:p>
    <w:p w14:paraId="15E618F4" w14:textId="77777777" w:rsidR="00CE6176" w:rsidRPr="00676C64" w:rsidRDefault="008C7876">
      <w:pPr>
        <w:pStyle w:val="Heading5"/>
        <w:rPr>
          <w:color w:val="1F497D" w:themeColor="text2"/>
        </w:rPr>
      </w:pPr>
      <w:bookmarkStart w:id="88" w:name="Ongoing_Goals_and_Metrics_for_Strategies"/>
      <w:bookmarkStart w:id="89" w:name="_bookmark56"/>
      <w:bookmarkEnd w:id="88"/>
      <w:bookmarkEnd w:id="89"/>
      <w:r w:rsidRPr="00676C64">
        <w:rPr>
          <w:color w:val="1F497D" w:themeColor="text2"/>
        </w:rPr>
        <w:t>Ongoing</w:t>
      </w:r>
      <w:r w:rsidRPr="00676C64">
        <w:rPr>
          <w:color w:val="1F497D" w:themeColor="text2"/>
          <w:spacing w:val="-5"/>
        </w:rPr>
        <w:t xml:space="preserve"> </w:t>
      </w:r>
      <w:r w:rsidRPr="00676C64">
        <w:rPr>
          <w:color w:val="1F497D" w:themeColor="text2"/>
        </w:rPr>
        <w:t>Goals</w:t>
      </w:r>
      <w:r w:rsidRPr="00676C64">
        <w:rPr>
          <w:color w:val="1F497D" w:themeColor="text2"/>
          <w:spacing w:val="-4"/>
        </w:rPr>
        <w:t xml:space="preserve"> </w:t>
      </w:r>
      <w:r w:rsidRPr="00676C64">
        <w:rPr>
          <w:color w:val="1F497D" w:themeColor="text2"/>
        </w:rPr>
        <w:t>and</w:t>
      </w:r>
      <w:r w:rsidRPr="00676C64">
        <w:rPr>
          <w:color w:val="1F497D" w:themeColor="text2"/>
          <w:spacing w:val="-5"/>
        </w:rPr>
        <w:t xml:space="preserve"> </w:t>
      </w:r>
      <w:r w:rsidRPr="00676C64">
        <w:rPr>
          <w:color w:val="1F497D" w:themeColor="text2"/>
        </w:rPr>
        <w:t>Metrics</w:t>
      </w:r>
      <w:r w:rsidRPr="00676C64">
        <w:rPr>
          <w:color w:val="1F497D" w:themeColor="text2"/>
          <w:spacing w:val="-3"/>
        </w:rPr>
        <w:t xml:space="preserve"> </w:t>
      </w:r>
      <w:r w:rsidRPr="00676C64">
        <w:rPr>
          <w:color w:val="1F497D" w:themeColor="text2"/>
        </w:rPr>
        <w:t>for</w:t>
      </w:r>
      <w:r w:rsidRPr="00676C64">
        <w:rPr>
          <w:color w:val="1F497D" w:themeColor="text2"/>
          <w:spacing w:val="-3"/>
        </w:rPr>
        <w:t xml:space="preserve"> </w:t>
      </w:r>
      <w:r w:rsidRPr="00676C64">
        <w:rPr>
          <w:color w:val="1F497D" w:themeColor="text2"/>
          <w:spacing w:val="-2"/>
        </w:rPr>
        <w:t>Strategies</w:t>
      </w:r>
    </w:p>
    <w:p w14:paraId="3757F7B2" w14:textId="77777777" w:rsidR="00CE6176" w:rsidRDefault="00CE6176">
      <w:pPr>
        <w:pStyle w:val="BodyText"/>
        <w:rPr>
          <w:sz w:val="20"/>
        </w:rPr>
      </w:pPr>
    </w:p>
    <w:p w14:paraId="44C64433" w14:textId="77777777" w:rsidR="00CE6176" w:rsidRDefault="00CE6176">
      <w:pPr>
        <w:pStyle w:val="BodyText"/>
        <w:rPr>
          <w:sz w:val="10"/>
        </w:rPr>
      </w:pPr>
    </w:p>
    <w:tbl>
      <w:tblPr>
        <w:tblW w:w="0" w:type="auto"/>
        <w:tblInd w:w="1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2"/>
        <w:gridCol w:w="4524"/>
        <w:gridCol w:w="3154"/>
      </w:tblGrid>
      <w:tr w:rsidR="00CE6176" w14:paraId="01C8F94D" w14:textId="77777777">
        <w:trPr>
          <w:trHeight w:val="242"/>
        </w:trPr>
        <w:tc>
          <w:tcPr>
            <w:tcW w:w="982" w:type="dxa"/>
            <w:tcBorders>
              <w:top w:val="nil"/>
              <w:left w:val="nil"/>
            </w:tcBorders>
          </w:tcPr>
          <w:p w14:paraId="05333EE2" w14:textId="77777777" w:rsidR="00CE6176" w:rsidRDefault="00CE6176">
            <w:pPr>
              <w:pStyle w:val="TableParagraph"/>
              <w:ind w:left="0"/>
              <w:rPr>
                <w:rFonts w:ascii="Times New Roman"/>
                <w:sz w:val="16"/>
              </w:rPr>
            </w:pPr>
          </w:p>
        </w:tc>
        <w:tc>
          <w:tcPr>
            <w:tcW w:w="4524" w:type="dxa"/>
            <w:shd w:val="clear" w:color="auto" w:fill="B8CCE4"/>
          </w:tcPr>
          <w:p w14:paraId="1A001C3A" w14:textId="77777777" w:rsidR="00CE6176" w:rsidRDefault="008C7876">
            <w:pPr>
              <w:pStyle w:val="TableParagraph"/>
              <w:spacing w:line="222" w:lineRule="exact"/>
              <w:ind w:left="1372"/>
              <w:rPr>
                <w:b/>
                <w:sz w:val="20"/>
              </w:rPr>
            </w:pPr>
            <w:r>
              <w:rPr>
                <w:b/>
                <w:sz w:val="20"/>
              </w:rPr>
              <w:t>Educator</w:t>
            </w:r>
            <w:r>
              <w:rPr>
                <w:b/>
                <w:spacing w:val="-7"/>
                <w:sz w:val="20"/>
              </w:rPr>
              <w:t xml:space="preserve"> </w:t>
            </w:r>
            <w:r>
              <w:rPr>
                <w:b/>
                <w:spacing w:val="-2"/>
                <w:sz w:val="20"/>
              </w:rPr>
              <w:t>Preparation</w:t>
            </w:r>
          </w:p>
        </w:tc>
        <w:tc>
          <w:tcPr>
            <w:tcW w:w="3154" w:type="dxa"/>
            <w:shd w:val="clear" w:color="auto" w:fill="B8CCE4"/>
          </w:tcPr>
          <w:p w14:paraId="1147926C" w14:textId="77777777" w:rsidR="00CE6176" w:rsidRDefault="008C7876">
            <w:pPr>
              <w:pStyle w:val="TableParagraph"/>
              <w:spacing w:line="222" w:lineRule="exact"/>
              <w:ind w:left="0" w:right="1253"/>
              <w:jc w:val="right"/>
              <w:rPr>
                <w:b/>
                <w:sz w:val="20"/>
              </w:rPr>
            </w:pPr>
            <w:r>
              <w:rPr>
                <w:b/>
                <w:spacing w:val="-2"/>
                <w:sz w:val="20"/>
              </w:rPr>
              <w:t>Metrics</w:t>
            </w:r>
          </w:p>
        </w:tc>
      </w:tr>
      <w:tr w:rsidR="00CE6176" w14:paraId="36A383B3" w14:textId="77777777">
        <w:trPr>
          <w:trHeight w:val="734"/>
        </w:trPr>
        <w:tc>
          <w:tcPr>
            <w:tcW w:w="982" w:type="dxa"/>
            <w:shd w:val="clear" w:color="auto" w:fill="B8CCE4"/>
          </w:tcPr>
          <w:p w14:paraId="1610BE11" w14:textId="77777777" w:rsidR="00CE6176" w:rsidRDefault="008C7876">
            <w:pPr>
              <w:pStyle w:val="TableParagraph"/>
              <w:spacing w:before="123" w:line="243" w:lineRule="exact"/>
              <w:ind w:left="119" w:right="114"/>
              <w:jc w:val="center"/>
              <w:rPr>
                <w:b/>
                <w:sz w:val="20"/>
              </w:rPr>
            </w:pPr>
            <w:r>
              <w:rPr>
                <w:b/>
                <w:sz w:val="20"/>
              </w:rPr>
              <w:t>SY</w:t>
            </w:r>
            <w:r>
              <w:rPr>
                <w:b/>
                <w:spacing w:val="-3"/>
                <w:sz w:val="20"/>
              </w:rPr>
              <w:t xml:space="preserve"> </w:t>
            </w:r>
            <w:r>
              <w:rPr>
                <w:b/>
                <w:spacing w:val="-2"/>
                <w:sz w:val="20"/>
              </w:rPr>
              <w:t>2016-</w:t>
            </w:r>
          </w:p>
          <w:p w14:paraId="1B584369" w14:textId="77777777" w:rsidR="00CE6176" w:rsidRDefault="008C7876">
            <w:pPr>
              <w:pStyle w:val="TableParagraph"/>
              <w:spacing w:line="243" w:lineRule="exact"/>
              <w:ind w:left="119" w:right="113"/>
              <w:jc w:val="center"/>
              <w:rPr>
                <w:b/>
                <w:sz w:val="20"/>
              </w:rPr>
            </w:pPr>
            <w:r>
              <w:rPr>
                <w:b/>
                <w:spacing w:val="-4"/>
                <w:sz w:val="20"/>
              </w:rPr>
              <w:t>2017</w:t>
            </w:r>
          </w:p>
        </w:tc>
        <w:tc>
          <w:tcPr>
            <w:tcW w:w="4524" w:type="dxa"/>
          </w:tcPr>
          <w:p w14:paraId="241EC439" w14:textId="77777777" w:rsidR="00CE6176" w:rsidRDefault="00CE6176">
            <w:pPr>
              <w:pStyle w:val="TableParagraph"/>
              <w:spacing w:before="11"/>
              <w:ind w:left="0"/>
              <w:rPr>
                <w:sz w:val="19"/>
              </w:rPr>
            </w:pPr>
          </w:p>
          <w:p w14:paraId="4B5A9792" w14:textId="77777777" w:rsidR="00CE6176" w:rsidRDefault="008C7876">
            <w:pPr>
              <w:pStyle w:val="TableParagraph"/>
              <w:spacing w:before="1"/>
              <w:rPr>
                <w:sz w:val="20"/>
              </w:rPr>
            </w:pPr>
            <w:r>
              <w:rPr>
                <w:sz w:val="20"/>
              </w:rPr>
              <w:t>Implement</w:t>
            </w:r>
            <w:r>
              <w:rPr>
                <w:spacing w:val="-10"/>
                <w:sz w:val="20"/>
              </w:rPr>
              <w:t xml:space="preserve"> </w:t>
            </w:r>
            <w:r>
              <w:rPr>
                <w:sz w:val="20"/>
              </w:rPr>
              <w:t>Teacher</w:t>
            </w:r>
            <w:r>
              <w:rPr>
                <w:spacing w:val="-10"/>
                <w:sz w:val="20"/>
              </w:rPr>
              <w:t xml:space="preserve"> </w:t>
            </w:r>
            <w:r>
              <w:rPr>
                <w:sz w:val="20"/>
              </w:rPr>
              <w:t>Performance</w:t>
            </w:r>
            <w:r>
              <w:rPr>
                <w:spacing w:val="-10"/>
                <w:sz w:val="20"/>
              </w:rPr>
              <w:t xml:space="preserve"> </w:t>
            </w:r>
            <w:r>
              <w:rPr>
                <w:spacing w:val="-2"/>
                <w:sz w:val="20"/>
              </w:rPr>
              <w:t>Assessment</w:t>
            </w:r>
          </w:p>
        </w:tc>
        <w:tc>
          <w:tcPr>
            <w:tcW w:w="3154" w:type="dxa"/>
          </w:tcPr>
          <w:p w14:paraId="6D75A636" w14:textId="77777777" w:rsidR="00CE6176" w:rsidRDefault="008C7876">
            <w:pPr>
              <w:pStyle w:val="TableParagraph"/>
              <w:spacing w:before="1"/>
              <w:rPr>
                <w:sz w:val="20"/>
              </w:rPr>
            </w:pPr>
            <w:r>
              <w:rPr>
                <w:sz w:val="20"/>
              </w:rPr>
              <w:t>Statewide</w:t>
            </w:r>
            <w:r>
              <w:rPr>
                <w:spacing w:val="-8"/>
                <w:sz w:val="20"/>
              </w:rPr>
              <w:t xml:space="preserve"> </w:t>
            </w:r>
            <w:r>
              <w:rPr>
                <w:sz w:val="20"/>
              </w:rPr>
              <w:t>pilot</w:t>
            </w:r>
            <w:r>
              <w:rPr>
                <w:spacing w:val="-7"/>
                <w:sz w:val="20"/>
              </w:rPr>
              <w:t xml:space="preserve"> </w:t>
            </w:r>
            <w:r>
              <w:rPr>
                <w:sz w:val="20"/>
              </w:rPr>
              <w:t>of</w:t>
            </w:r>
            <w:r>
              <w:rPr>
                <w:spacing w:val="-8"/>
                <w:sz w:val="20"/>
              </w:rPr>
              <w:t xml:space="preserve"> </w:t>
            </w:r>
            <w:r>
              <w:rPr>
                <w:sz w:val="20"/>
              </w:rPr>
              <w:t>the</w:t>
            </w:r>
            <w:r>
              <w:rPr>
                <w:spacing w:val="-6"/>
                <w:sz w:val="20"/>
              </w:rPr>
              <w:t xml:space="preserve"> </w:t>
            </w:r>
            <w:r>
              <w:rPr>
                <w:sz w:val="20"/>
              </w:rPr>
              <w:t>TPA</w:t>
            </w:r>
            <w:r>
              <w:rPr>
                <w:spacing w:val="-7"/>
                <w:sz w:val="20"/>
              </w:rPr>
              <w:t xml:space="preserve"> </w:t>
            </w:r>
            <w:r>
              <w:rPr>
                <w:sz w:val="20"/>
              </w:rPr>
              <w:t>in</w:t>
            </w:r>
            <w:r>
              <w:rPr>
                <w:spacing w:val="-5"/>
                <w:sz w:val="20"/>
              </w:rPr>
              <w:t xml:space="preserve"> </w:t>
            </w:r>
            <w:r>
              <w:rPr>
                <w:sz w:val="20"/>
              </w:rPr>
              <w:t>every EPP in the state completed by</w:t>
            </w:r>
          </w:p>
          <w:p w14:paraId="55764E37" w14:textId="77777777" w:rsidR="00CE6176" w:rsidRDefault="008C7876">
            <w:pPr>
              <w:pStyle w:val="TableParagraph"/>
              <w:spacing w:line="224" w:lineRule="exact"/>
              <w:rPr>
                <w:sz w:val="20"/>
              </w:rPr>
            </w:pPr>
            <w:r>
              <w:rPr>
                <w:sz w:val="20"/>
              </w:rPr>
              <w:t>Spring</w:t>
            </w:r>
            <w:r>
              <w:rPr>
                <w:spacing w:val="-8"/>
                <w:sz w:val="20"/>
              </w:rPr>
              <w:t xml:space="preserve"> </w:t>
            </w:r>
            <w:r>
              <w:rPr>
                <w:spacing w:val="-2"/>
                <w:sz w:val="20"/>
              </w:rPr>
              <w:t>2016.</w:t>
            </w:r>
          </w:p>
        </w:tc>
      </w:tr>
      <w:tr w:rsidR="00CE6176" w14:paraId="2EA1EDF0" w14:textId="77777777">
        <w:trPr>
          <w:trHeight w:val="1221"/>
        </w:trPr>
        <w:tc>
          <w:tcPr>
            <w:tcW w:w="982" w:type="dxa"/>
            <w:shd w:val="clear" w:color="auto" w:fill="B8CCE4"/>
          </w:tcPr>
          <w:p w14:paraId="3A003D33" w14:textId="77777777" w:rsidR="00CE6176" w:rsidRDefault="00CE6176">
            <w:pPr>
              <w:pStyle w:val="TableParagraph"/>
              <w:spacing w:before="12"/>
              <w:ind w:left="0"/>
              <w:rPr>
                <w:sz w:val="29"/>
              </w:rPr>
            </w:pPr>
          </w:p>
          <w:p w14:paraId="363898D5" w14:textId="77777777" w:rsidR="00CE6176" w:rsidRDefault="008C7876">
            <w:pPr>
              <w:pStyle w:val="TableParagraph"/>
              <w:spacing w:line="243" w:lineRule="exact"/>
              <w:ind w:left="119" w:right="114"/>
              <w:jc w:val="center"/>
              <w:rPr>
                <w:b/>
                <w:sz w:val="20"/>
              </w:rPr>
            </w:pPr>
            <w:r>
              <w:rPr>
                <w:b/>
                <w:sz w:val="20"/>
              </w:rPr>
              <w:t>SY</w:t>
            </w:r>
            <w:r>
              <w:rPr>
                <w:b/>
                <w:spacing w:val="-3"/>
                <w:sz w:val="20"/>
              </w:rPr>
              <w:t xml:space="preserve"> </w:t>
            </w:r>
            <w:r>
              <w:rPr>
                <w:b/>
                <w:spacing w:val="-2"/>
                <w:sz w:val="20"/>
              </w:rPr>
              <w:t>2017-</w:t>
            </w:r>
          </w:p>
          <w:p w14:paraId="344BEBE9" w14:textId="77777777" w:rsidR="00CE6176" w:rsidRDefault="008C7876">
            <w:pPr>
              <w:pStyle w:val="TableParagraph"/>
              <w:spacing w:line="243" w:lineRule="exact"/>
              <w:ind w:left="119" w:right="113"/>
              <w:jc w:val="center"/>
              <w:rPr>
                <w:b/>
                <w:sz w:val="20"/>
              </w:rPr>
            </w:pPr>
            <w:r>
              <w:rPr>
                <w:b/>
                <w:spacing w:val="-4"/>
                <w:sz w:val="20"/>
              </w:rPr>
              <w:t>2018</w:t>
            </w:r>
          </w:p>
        </w:tc>
        <w:tc>
          <w:tcPr>
            <w:tcW w:w="4524" w:type="dxa"/>
          </w:tcPr>
          <w:p w14:paraId="5FA61CE3" w14:textId="77777777" w:rsidR="00CE6176" w:rsidRDefault="008C7876">
            <w:pPr>
              <w:pStyle w:val="TableParagraph"/>
              <w:rPr>
                <w:sz w:val="20"/>
              </w:rPr>
            </w:pPr>
            <w:r>
              <w:rPr>
                <w:sz w:val="20"/>
              </w:rPr>
              <w:t>After</w:t>
            </w:r>
            <w:r>
              <w:rPr>
                <w:spacing w:val="-7"/>
                <w:sz w:val="20"/>
              </w:rPr>
              <w:t xml:space="preserve"> </w:t>
            </w:r>
            <w:r>
              <w:rPr>
                <w:sz w:val="20"/>
              </w:rPr>
              <w:t>three</w:t>
            </w:r>
            <w:r>
              <w:rPr>
                <w:spacing w:val="-8"/>
                <w:sz w:val="20"/>
              </w:rPr>
              <w:t xml:space="preserve"> </w:t>
            </w:r>
            <w:r>
              <w:rPr>
                <w:sz w:val="20"/>
              </w:rPr>
              <w:t>cycles</w:t>
            </w:r>
            <w:r>
              <w:rPr>
                <w:spacing w:val="-8"/>
                <w:sz w:val="20"/>
              </w:rPr>
              <w:t xml:space="preserve"> </w:t>
            </w:r>
            <w:r>
              <w:rPr>
                <w:sz w:val="20"/>
              </w:rPr>
              <w:t>of</w:t>
            </w:r>
            <w:r>
              <w:rPr>
                <w:spacing w:val="-8"/>
                <w:sz w:val="20"/>
              </w:rPr>
              <w:t xml:space="preserve"> </w:t>
            </w:r>
            <w:r>
              <w:rPr>
                <w:sz w:val="20"/>
              </w:rPr>
              <w:t>Educator</w:t>
            </w:r>
            <w:r>
              <w:rPr>
                <w:spacing w:val="-7"/>
                <w:sz w:val="20"/>
              </w:rPr>
              <w:t xml:space="preserve"> </w:t>
            </w:r>
            <w:r>
              <w:rPr>
                <w:sz w:val="20"/>
              </w:rPr>
              <w:t>Preparation</w:t>
            </w:r>
            <w:r>
              <w:rPr>
                <w:spacing w:val="-6"/>
                <w:sz w:val="20"/>
              </w:rPr>
              <w:t xml:space="preserve"> </w:t>
            </w:r>
            <w:r>
              <w:rPr>
                <w:sz w:val="20"/>
              </w:rPr>
              <w:t xml:space="preserve">Profiles, analyze outcomes, ID benchmarks &amp; goals going </w:t>
            </w:r>
            <w:r>
              <w:rPr>
                <w:spacing w:val="-2"/>
                <w:sz w:val="20"/>
              </w:rPr>
              <w:t>forward</w:t>
            </w:r>
          </w:p>
          <w:p w14:paraId="02AF291A" w14:textId="77777777" w:rsidR="00CE6176" w:rsidRDefault="008C7876">
            <w:pPr>
              <w:pStyle w:val="TableParagraph"/>
              <w:spacing w:line="244" w:lineRule="exact"/>
              <w:rPr>
                <w:sz w:val="20"/>
              </w:rPr>
            </w:pPr>
            <w:r>
              <w:rPr>
                <w:sz w:val="20"/>
              </w:rPr>
              <w:t>Analyze</w:t>
            </w:r>
            <w:r>
              <w:rPr>
                <w:spacing w:val="-7"/>
                <w:sz w:val="20"/>
              </w:rPr>
              <w:t xml:space="preserve"> </w:t>
            </w:r>
            <w:r>
              <w:rPr>
                <w:sz w:val="20"/>
              </w:rPr>
              <w:t>data</w:t>
            </w:r>
            <w:r>
              <w:rPr>
                <w:spacing w:val="-4"/>
                <w:sz w:val="20"/>
              </w:rPr>
              <w:t xml:space="preserve"> </w:t>
            </w:r>
            <w:r>
              <w:rPr>
                <w:sz w:val="20"/>
              </w:rPr>
              <w:t>&amp;</w:t>
            </w:r>
            <w:r>
              <w:rPr>
                <w:spacing w:val="-4"/>
                <w:sz w:val="20"/>
              </w:rPr>
              <w:t xml:space="preserve"> </w:t>
            </w:r>
            <w:r>
              <w:rPr>
                <w:sz w:val="20"/>
              </w:rPr>
              <w:t>set</w:t>
            </w:r>
            <w:r>
              <w:rPr>
                <w:spacing w:val="-5"/>
                <w:sz w:val="20"/>
              </w:rPr>
              <w:t xml:space="preserve"> </w:t>
            </w:r>
            <w:r>
              <w:rPr>
                <w:sz w:val="20"/>
              </w:rPr>
              <w:t>benchmarks</w:t>
            </w:r>
            <w:r>
              <w:rPr>
                <w:spacing w:val="-6"/>
                <w:sz w:val="20"/>
              </w:rPr>
              <w:t xml:space="preserve"> </w:t>
            </w:r>
            <w:r>
              <w:rPr>
                <w:sz w:val="20"/>
              </w:rPr>
              <w:t>for</w:t>
            </w:r>
            <w:r>
              <w:rPr>
                <w:spacing w:val="-6"/>
                <w:sz w:val="20"/>
              </w:rPr>
              <w:t xml:space="preserve"> </w:t>
            </w:r>
            <w:r>
              <w:rPr>
                <w:spacing w:val="-2"/>
                <w:sz w:val="20"/>
              </w:rPr>
              <w:t>Performance</w:t>
            </w:r>
          </w:p>
          <w:p w14:paraId="14C88EDC" w14:textId="77777777" w:rsidR="00CE6176" w:rsidRDefault="008C7876">
            <w:pPr>
              <w:pStyle w:val="TableParagraph"/>
              <w:spacing w:line="225" w:lineRule="exact"/>
              <w:rPr>
                <w:sz w:val="20"/>
              </w:rPr>
            </w:pPr>
            <w:r>
              <w:rPr>
                <w:sz w:val="20"/>
              </w:rPr>
              <w:t>Assessment</w:t>
            </w:r>
            <w:r>
              <w:rPr>
                <w:spacing w:val="-8"/>
                <w:sz w:val="20"/>
              </w:rPr>
              <w:t xml:space="preserve"> </w:t>
            </w:r>
            <w:r>
              <w:rPr>
                <w:sz w:val="20"/>
              </w:rPr>
              <w:t>for</w:t>
            </w:r>
            <w:r>
              <w:rPr>
                <w:spacing w:val="-7"/>
                <w:sz w:val="20"/>
              </w:rPr>
              <w:t xml:space="preserve"> </w:t>
            </w:r>
            <w:r>
              <w:rPr>
                <w:spacing w:val="-2"/>
                <w:sz w:val="20"/>
              </w:rPr>
              <w:t>Leaders</w:t>
            </w:r>
          </w:p>
        </w:tc>
        <w:tc>
          <w:tcPr>
            <w:tcW w:w="3154" w:type="dxa"/>
          </w:tcPr>
          <w:p w14:paraId="6D1D3B2E" w14:textId="77777777" w:rsidR="00CE6176" w:rsidRDefault="00CE6176">
            <w:pPr>
              <w:pStyle w:val="TableParagraph"/>
              <w:ind w:left="0"/>
              <w:rPr>
                <w:sz w:val="20"/>
              </w:rPr>
            </w:pPr>
          </w:p>
          <w:p w14:paraId="15743977" w14:textId="77777777" w:rsidR="00CE6176" w:rsidRDefault="00CE6176">
            <w:pPr>
              <w:pStyle w:val="TableParagraph"/>
              <w:spacing w:before="10"/>
              <w:ind w:left="0"/>
              <w:rPr>
                <w:sz w:val="19"/>
              </w:rPr>
            </w:pPr>
          </w:p>
          <w:p w14:paraId="26CD577C" w14:textId="77777777" w:rsidR="00CE6176" w:rsidRDefault="008C7876">
            <w:pPr>
              <w:pStyle w:val="TableParagraph"/>
              <w:rPr>
                <w:sz w:val="20"/>
              </w:rPr>
            </w:pPr>
            <w:r>
              <w:rPr>
                <w:sz w:val="20"/>
              </w:rPr>
              <w:t>Benchmarks</w:t>
            </w:r>
            <w:r>
              <w:rPr>
                <w:spacing w:val="-11"/>
                <w:sz w:val="20"/>
              </w:rPr>
              <w:t xml:space="preserve"> </w:t>
            </w:r>
            <w:r>
              <w:rPr>
                <w:spacing w:val="-5"/>
                <w:sz w:val="20"/>
              </w:rPr>
              <w:t>set</w:t>
            </w:r>
          </w:p>
        </w:tc>
      </w:tr>
      <w:tr w:rsidR="00CE6176" w14:paraId="136175CE" w14:textId="77777777">
        <w:trPr>
          <w:trHeight w:val="486"/>
        </w:trPr>
        <w:tc>
          <w:tcPr>
            <w:tcW w:w="982" w:type="dxa"/>
            <w:shd w:val="clear" w:color="auto" w:fill="B8CCE4"/>
          </w:tcPr>
          <w:p w14:paraId="1531EB61" w14:textId="77777777" w:rsidR="00CE6176" w:rsidRDefault="008C7876">
            <w:pPr>
              <w:pStyle w:val="TableParagraph"/>
              <w:spacing w:line="243" w:lineRule="exact"/>
              <w:ind w:left="119" w:right="114"/>
              <w:jc w:val="center"/>
              <w:rPr>
                <w:b/>
                <w:sz w:val="20"/>
              </w:rPr>
            </w:pPr>
            <w:r>
              <w:rPr>
                <w:b/>
                <w:sz w:val="20"/>
              </w:rPr>
              <w:t>SY</w:t>
            </w:r>
            <w:r>
              <w:rPr>
                <w:b/>
                <w:spacing w:val="-3"/>
                <w:sz w:val="20"/>
              </w:rPr>
              <w:t xml:space="preserve"> </w:t>
            </w:r>
            <w:r>
              <w:rPr>
                <w:b/>
                <w:spacing w:val="-2"/>
                <w:sz w:val="20"/>
              </w:rPr>
              <w:t>2018-</w:t>
            </w:r>
          </w:p>
          <w:p w14:paraId="371F9DE3" w14:textId="77777777" w:rsidR="00CE6176" w:rsidRDefault="008C7876">
            <w:pPr>
              <w:pStyle w:val="TableParagraph"/>
              <w:spacing w:line="223" w:lineRule="exact"/>
              <w:ind w:left="119" w:right="113"/>
              <w:jc w:val="center"/>
              <w:rPr>
                <w:b/>
                <w:sz w:val="20"/>
              </w:rPr>
            </w:pPr>
            <w:r>
              <w:rPr>
                <w:b/>
                <w:spacing w:val="-4"/>
                <w:sz w:val="20"/>
              </w:rPr>
              <w:t>2019</w:t>
            </w:r>
          </w:p>
        </w:tc>
        <w:tc>
          <w:tcPr>
            <w:tcW w:w="4524" w:type="dxa"/>
          </w:tcPr>
          <w:p w14:paraId="52F8E967" w14:textId="77777777" w:rsidR="00CE6176" w:rsidRDefault="008C7876">
            <w:pPr>
              <w:pStyle w:val="TableParagraph"/>
              <w:spacing w:line="243" w:lineRule="exact"/>
              <w:rPr>
                <w:sz w:val="20"/>
              </w:rPr>
            </w:pPr>
            <w:r>
              <w:rPr>
                <w:sz w:val="20"/>
              </w:rPr>
              <w:t>Analyze</w:t>
            </w:r>
            <w:r>
              <w:rPr>
                <w:spacing w:val="-7"/>
                <w:sz w:val="20"/>
              </w:rPr>
              <w:t xml:space="preserve"> </w:t>
            </w:r>
            <w:r>
              <w:rPr>
                <w:sz w:val="20"/>
              </w:rPr>
              <w:t>data</w:t>
            </w:r>
            <w:r>
              <w:rPr>
                <w:spacing w:val="-4"/>
                <w:sz w:val="20"/>
              </w:rPr>
              <w:t xml:space="preserve"> </w:t>
            </w:r>
            <w:r>
              <w:rPr>
                <w:sz w:val="20"/>
              </w:rPr>
              <w:t>&amp;</w:t>
            </w:r>
            <w:r>
              <w:rPr>
                <w:spacing w:val="-4"/>
                <w:sz w:val="20"/>
              </w:rPr>
              <w:t xml:space="preserve"> </w:t>
            </w:r>
            <w:r>
              <w:rPr>
                <w:sz w:val="20"/>
              </w:rPr>
              <w:t>set</w:t>
            </w:r>
            <w:r>
              <w:rPr>
                <w:spacing w:val="-5"/>
                <w:sz w:val="20"/>
              </w:rPr>
              <w:t xml:space="preserve"> </w:t>
            </w:r>
            <w:r>
              <w:rPr>
                <w:sz w:val="20"/>
              </w:rPr>
              <w:t>benchmarks</w:t>
            </w:r>
            <w:r>
              <w:rPr>
                <w:spacing w:val="-6"/>
                <w:sz w:val="20"/>
              </w:rPr>
              <w:t xml:space="preserve"> </w:t>
            </w:r>
            <w:r>
              <w:rPr>
                <w:sz w:val="20"/>
              </w:rPr>
              <w:t>for</w:t>
            </w:r>
            <w:r>
              <w:rPr>
                <w:spacing w:val="-6"/>
                <w:sz w:val="20"/>
              </w:rPr>
              <w:t xml:space="preserve"> </w:t>
            </w:r>
            <w:r>
              <w:rPr>
                <w:spacing w:val="-2"/>
                <w:sz w:val="20"/>
              </w:rPr>
              <w:t>Teacher</w:t>
            </w:r>
          </w:p>
          <w:p w14:paraId="321EE963" w14:textId="77777777" w:rsidR="00CE6176" w:rsidRDefault="008C7876">
            <w:pPr>
              <w:pStyle w:val="TableParagraph"/>
              <w:spacing w:line="223" w:lineRule="exact"/>
              <w:rPr>
                <w:sz w:val="20"/>
              </w:rPr>
            </w:pPr>
            <w:r>
              <w:rPr>
                <w:spacing w:val="-2"/>
                <w:sz w:val="20"/>
              </w:rPr>
              <w:t>Performance</w:t>
            </w:r>
            <w:r>
              <w:rPr>
                <w:spacing w:val="8"/>
                <w:sz w:val="20"/>
              </w:rPr>
              <w:t xml:space="preserve"> </w:t>
            </w:r>
            <w:r>
              <w:rPr>
                <w:spacing w:val="-2"/>
                <w:sz w:val="20"/>
              </w:rPr>
              <w:t>Assessment</w:t>
            </w:r>
          </w:p>
        </w:tc>
        <w:tc>
          <w:tcPr>
            <w:tcW w:w="3154" w:type="dxa"/>
          </w:tcPr>
          <w:p w14:paraId="66EC540D" w14:textId="77777777" w:rsidR="00CE6176" w:rsidRDefault="008C7876">
            <w:pPr>
              <w:pStyle w:val="TableParagraph"/>
              <w:spacing w:before="121"/>
              <w:rPr>
                <w:sz w:val="20"/>
              </w:rPr>
            </w:pPr>
            <w:r>
              <w:rPr>
                <w:sz w:val="20"/>
              </w:rPr>
              <w:t>Benchmarks</w:t>
            </w:r>
            <w:r>
              <w:rPr>
                <w:spacing w:val="-11"/>
                <w:sz w:val="20"/>
              </w:rPr>
              <w:t xml:space="preserve"> </w:t>
            </w:r>
            <w:r>
              <w:rPr>
                <w:spacing w:val="-5"/>
                <w:sz w:val="20"/>
              </w:rPr>
              <w:t>set</w:t>
            </w:r>
          </w:p>
        </w:tc>
      </w:tr>
      <w:tr w:rsidR="00CE6176" w14:paraId="4BDC0330" w14:textId="77777777">
        <w:trPr>
          <w:trHeight w:val="537"/>
        </w:trPr>
        <w:tc>
          <w:tcPr>
            <w:tcW w:w="982" w:type="dxa"/>
            <w:shd w:val="clear" w:color="auto" w:fill="B8CCE4"/>
          </w:tcPr>
          <w:p w14:paraId="1CF115B6" w14:textId="77777777" w:rsidR="00CE6176" w:rsidRDefault="008C7876">
            <w:pPr>
              <w:pStyle w:val="TableParagraph"/>
              <w:spacing w:before="23"/>
              <w:ind w:right="97" w:firstLine="189"/>
              <w:rPr>
                <w:b/>
                <w:sz w:val="20"/>
              </w:rPr>
            </w:pPr>
            <w:r>
              <w:rPr>
                <w:b/>
                <w:spacing w:val="-2"/>
                <w:sz w:val="20"/>
              </w:rPr>
              <w:t xml:space="preserve">Staff </w:t>
            </w:r>
            <w:r>
              <w:rPr>
                <w:b/>
                <w:spacing w:val="-2"/>
                <w:sz w:val="20"/>
              </w:rPr>
              <w:t>involved:</w:t>
            </w:r>
          </w:p>
        </w:tc>
        <w:tc>
          <w:tcPr>
            <w:tcW w:w="7678" w:type="dxa"/>
            <w:gridSpan w:val="2"/>
          </w:tcPr>
          <w:p w14:paraId="67DAB198" w14:textId="77777777" w:rsidR="00CE6176" w:rsidRDefault="008C7876">
            <w:pPr>
              <w:pStyle w:val="TableParagraph"/>
              <w:spacing w:before="145"/>
              <w:rPr>
                <w:sz w:val="20"/>
              </w:rPr>
            </w:pPr>
            <w:r>
              <w:rPr>
                <w:sz w:val="20"/>
              </w:rPr>
              <w:t>Educator</w:t>
            </w:r>
            <w:r>
              <w:rPr>
                <w:spacing w:val="-7"/>
                <w:sz w:val="20"/>
              </w:rPr>
              <w:t xml:space="preserve"> </w:t>
            </w:r>
            <w:r>
              <w:rPr>
                <w:sz w:val="20"/>
              </w:rPr>
              <w:t>Preparation</w:t>
            </w:r>
            <w:r>
              <w:rPr>
                <w:spacing w:val="-7"/>
                <w:sz w:val="20"/>
              </w:rPr>
              <w:t xml:space="preserve"> </w:t>
            </w:r>
            <w:r>
              <w:rPr>
                <w:sz w:val="20"/>
              </w:rPr>
              <w:t>Office;</w:t>
            </w:r>
            <w:r>
              <w:rPr>
                <w:spacing w:val="-5"/>
                <w:sz w:val="20"/>
              </w:rPr>
              <w:t xml:space="preserve"> </w:t>
            </w:r>
            <w:r>
              <w:rPr>
                <w:sz w:val="20"/>
              </w:rPr>
              <w:t>External</w:t>
            </w:r>
            <w:r>
              <w:rPr>
                <w:spacing w:val="-7"/>
                <w:sz w:val="20"/>
              </w:rPr>
              <w:t xml:space="preserve"> </w:t>
            </w:r>
            <w:r>
              <w:rPr>
                <w:sz w:val="20"/>
              </w:rPr>
              <w:t>research</w:t>
            </w:r>
            <w:r>
              <w:rPr>
                <w:spacing w:val="-6"/>
                <w:sz w:val="20"/>
              </w:rPr>
              <w:t xml:space="preserve"> </w:t>
            </w:r>
            <w:r>
              <w:rPr>
                <w:sz w:val="20"/>
              </w:rPr>
              <w:t>contract</w:t>
            </w:r>
            <w:r>
              <w:rPr>
                <w:spacing w:val="-7"/>
                <w:sz w:val="20"/>
              </w:rPr>
              <w:t xml:space="preserve"> </w:t>
            </w:r>
            <w:r>
              <w:rPr>
                <w:sz w:val="20"/>
              </w:rPr>
              <w:t>for</w:t>
            </w:r>
            <w:r>
              <w:rPr>
                <w:spacing w:val="-5"/>
                <w:sz w:val="20"/>
              </w:rPr>
              <w:t xml:space="preserve"> </w:t>
            </w:r>
            <w:r>
              <w:rPr>
                <w:sz w:val="20"/>
              </w:rPr>
              <w:t>Ed</w:t>
            </w:r>
            <w:r>
              <w:rPr>
                <w:spacing w:val="-6"/>
                <w:sz w:val="20"/>
              </w:rPr>
              <w:t xml:space="preserve"> </w:t>
            </w:r>
            <w:r>
              <w:rPr>
                <w:sz w:val="20"/>
              </w:rPr>
              <w:t>Prep</w:t>
            </w:r>
            <w:r>
              <w:rPr>
                <w:spacing w:val="-6"/>
                <w:sz w:val="20"/>
              </w:rPr>
              <w:t xml:space="preserve"> </w:t>
            </w:r>
            <w:r>
              <w:rPr>
                <w:spacing w:val="-2"/>
                <w:sz w:val="20"/>
              </w:rPr>
              <w:t>Profiles</w:t>
            </w:r>
          </w:p>
        </w:tc>
      </w:tr>
      <w:tr w:rsidR="00CE6176" w14:paraId="0A36F001" w14:textId="77777777">
        <w:trPr>
          <w:trHeight w:val="325"/>
        </w:trPr>
        <w:tc>
          <w:tcPr>
            <w:tcW w:w="982" w:type="dxa"/>
          </w:tcPr>
          <w:p w14:paraId="527322A6" w14:textId="77777777" w:rsidR="00CE6176" w:rsidRDefault="00CE6176">
            <w:pPr>
              <w:pStyle w:val="TableParagraph"/>
              <w:ind w:left="0"/>
              <w:rPr>
                <w:rFonts w:ascii="Times New Roman"/>
                <w:sz w:val="18"/>
              </w:rPr>
            </w:pPr>
          </w:p>
        </w:tc>
        <w:tc>
          <w:tcPr>
            <w:tcW w:w="4524" w:type="dxa"/>
            <w:shd w:val="clear" w:color="auto" w:fill="B8CCE4"/>
          </w:tcPr>
          <w:p w14:paraId="26052ED2" w14:textId="77777777" w:rsidR="00CE6176" w:rsidRDefault="008C7876">
            <w:pPr>
              <w:pStyle w:val="TableParagraph"/>
              <w:spacing w:line="243" w:lineRule="exact"/>
              <w:ind w:left="1427"/>
              <w:rPr>
                <w:b/>
                <w:sz w:val="20"/>
              </w:rPr>
            </w:pPr>
            <w:r>
              <w:rPr>
                <w:b/>
                <w:sz w:val="20"/>
              </w:rPr>
              <w:t>Educator</w:t>
            </w:r>
            <w:r>
              <w:rPr>
                <w:b/>
                <w:spacing w:val="-7"/>
                <w:sz w:val="20"/>
              </w:rPr>
              <w:t xml:space="preserve"> </w:t>
            </w:r>
            <w:r>
              <w:rPr>
                <w:b/>
                <w:spacing w:val="-2"/>
                <w:sz w:val="20"/>
              </w:rPr>
              <w:t>Evaluation</w:t>
            </w:r>
          </w:p>
        </w:tc>
        <w:tc>
          <w:tcPr>
            <w:tcW w:w="3154" w:type="dxa"/>
            <w:shd w:val="clear" w:color="auto" w:fill="B8CCE4"/>
          </w:tcPr>
          <w:p w14:paraId="2FE1F313" w14:textId="77777777" w:rsidR="00CE6176" w:rsidRDefault="008C7876">
            <w:pPr>
              <w:pStyle w:val="TableParagraph"/>
              <w:spacing w:line="243" w:lineRule="exact"/>
              <w:ind w:left="0" w:right="1253"/>
              <w:jc w:val="right"/>
              <w:rPr>
                <w:b/>
                <w:sz w:val="20"/>
              </w:rPr>
            </w:pPr>
            <w:r>
              <w:rPr>
                <w:b/>
                <w:spacing w:val="-2"/>
                <w:sz w:val="20"/>
              </w:rPr>
              <w:t>Metrics</w:t>
            </w:r>
          </w:p>
        </w:tc>
      </w:tr>
      <w:tr w:rsidR="00CE6176" w14:paraId="592801D3" w14:textId="77777777">
        <w:trPr>
          <w:trHeight w:val="731"/>
        </w:trPr>
        <w:tc>
          <w:tcPr>
            <w:tcW w:w="982" w:type="dxa"/>
            <w:shd w:val="clear" w:color="auto" w:fill="B8CCE4"/>
          </w:tcPr>
          <w:p w14:paraId="78A21081" w14:textId="77777777" w:rsidR="00CE6176" w:rsidRDefault="008C7876">
            <w:pPr>
              <w:pStyle w:val="TableParagraph"/>
              <w:spacing w:before="121"/>
              <w:ind w:left="119" w:right="114"/>
              <w:jc w:val="center"/>
              <w:rPr>
                <w:b/>
                <w:sz w:val="20"/>
              </w:rPr>
            </w:pPr>
            <w:r>
              <w:rPr>
                <w:b/>
                <w:sz w:val="20"/>
              </w:rPr>
              <w:t>SY</w:t>
            </w:r>
            <w:r>
              <w:rPr>
                <w:b/>
                <w:spacing w:val="-3"/>
                <w:sz w:val="20"/>
              </w:rPr>
              <w:t xml:space="preserve"> </w:t>
            </w:r>
            <w:r>
              <w:rPr>
                <w:b/>
                <w:spacing w:val="-2"/>
                <w:sz w:val="20"/>
              </w:rPr>
              <w:t>2014-</w:t>
            </w:r>
          </w:p>
          <w:p w14:paraId="7C602344" w14:textId="77777777" w:rsidR="00CE6176" w:rsidRDefault="008C7876">
            <w:pPr>
              <w:pStyle w:val="TableParagraph"/>
              <w:spacing w:before="1"/>
              <w:ind w:left="119" w:right="113"/>
              <w:jc w:val="center"/>
              <w:rPr>
                <w:b/>
                <w:sz w:val="20"/>
              </w:rPr>
            </w:pPr>
            <w:r>
              <w:rPr>
                <w:b/>
                <w:spacing w:val="-4"/>
                <w:sz w:val="20"/>
              </w:rPr>
              <w:t>2015</w:t>
            </w:r>
          </w:p>
        </w:tc>
        <w:tc>
          <w:tcPr>
            <w:tcW w:w="4524" w:type="dxa"/>
          </w:tcPr>
          <w:p w14:paraId="0F35D208" w14:textId="77777777" w:rsidR="00CE6176" w:rsidRDefault="008C7876">
            <w:pPr>
              <w:pStyle w:val="TableParagraph"/>
              <w:ind w:right="67"/>
              <w:rPr>
                <w:sz w:val="20"/>
              </w:rPr>
            </w:pPr>
            <w:r>
              <w:rPr>
                <w:sz w:val="20"/>
              </w:rPr>
              <w:t>Continue</w:t>
            </w:r>
            <w:r>
              <w:rPr>
                <w:spacing w:val="-9"/>
                <w:sz w:val="20"/>
              </w:rPr>
              <w:t xml:space="preserve"> </w:t>
            </w:r>
            <w:r>
              <w:rPr>
                <w:sz w:val="20"/>
              </w:rPr>
              <w:t>supporting</w:t>
            </w:r>
            <w:r>
              <w:rPr>
                <w:spacing w:val="-8"/>
                <w:sz w:val="20"/>
              </w:rPr>
              <w:t xml:space="preserve"> </w:t>
            </w:r>
            <w:r>
              <w:rPr>
                <w:sz w:val="20"/>
              </w:rPr>
              <w:t>districts</w:t>
            </w:r>
            <w:r>
              <w:rPr>
                <w:spacing w:val="-9"/>
                <w:sz w:val="20"/>
              </w:rPr>
              <w:t xml:space="preserve"> </w:t>
            </w:r>
            <w:r>
              <w:rPr>
                <w:sz w:val="20"/>
              </w:rPr>
              <w:t>in</w:t>
            </w:r>
            <w:r>
              <w:rPr>
                <w:spacing w:val="-7"/>
                <w:sz w:val="20"/>
              </w:rPr>
              <w:t xml:space="preserve"> </w:t>
            </w:r>
            <w:r>
              <w:rPr>
                <w:sz w:val="20"/>
              </w:rPr>
              <w:t>Ed</w:t>
            </w:r>
            <w:r>
              <w:rPr>
                <w:spacing w:val="-7"/>
                <w:sz w:val="20"/>
              </w:rPr>
              <w:t xml:space="preserve"> </w:t>
            </w:r>
            <w:r>
              <w:rPr>
                <w:sz w:val="20"/>
              </w:rPr>
              <w:t xml:space="preserve">Eval </w:t>
            </w:r>
            <w:r>
              <w:rPr>
                <w:spacing w:val="-2"/>
                <w:sz w:val="20"/>
              </w:rPr>
              <w:t>implementation</w:t>
            </w:r>
          </w:p>
        </w:tc>
        <w:tc>
          <w:tcPr>
            <w:tcW w:w="3154" w:type="dxa"/>
          </w:tcPr>
          <w:p w14:paraId="1EC726CB" w14:textId="77777777" w:rsidR="00CE6176" w:rsidRDefault="008C7876">
            <w:pPr>
              <w:pStyle w:val="TableParagraph"/>
              <w:rPr>
                <w:sz w:val="20"/>
              </w:rPr>
            </w:pPr>
            <w:r>
              <w:rPr>
                <w:sz w:val="20"/>
              </w:rPr>
              <w:t xml:space="preserve">Alignment, </w:t>
            </w:r>
            <w:proofErr w:type="gramStart"/>
            <w:r>
              <w:rPr>
                <w:sz w:val="20"/>
              </w:rPr>
              <w:t>consistency</w:t>
            </w:r>
            <w:proofErr w:type="gramEnd"/>
            <w:r>
              <w:rPr>
                <w:sz w:val="20"/>
              </w:rPr>
              <w:t xml:space="preserve"> and differentiation</w:t>
            </w:r>
            <w:r>
              <w:rPr>
                <w:spacing w:val="-9"/>
                <w:sz w:val="20"/>
              </w:rPr>
              <w:t xml:space="preserve"> </w:t>
            </w:r>
            <w:r>
              <w:rPr>
                <w:sz w:val="20"/>
              </w:rPr>
              <w:t>of</w:t>
            </w:r>
            <w:r>
              <w:rPr>
                <w:spacing w:val="-11"/>
                <w:sz w:val="20"/>
              </w:rPr>
              <w:t xml:space="preserve"> </w:t>
            </w:r>
            <w:r>
              <w:rPr>
                <w:sz w:val="20"/>
              </w:rPr>
              <w:t>Ed</w:t>
            </w:r>
            <w:r>
              <w:rPr>
                <w:spacing w:val="-9"/>
                <w:sz w:val="20"/>
              </w:rPr>
              <w:t xml:space="preserve"> </w:t>
            </w:r>
            <w:r>
              <w:rPr>
                <w:sz w:val="20"/>
              </w:rPr>
              <w:t>Eval</w:t>
            </w:r>
            <w:r>
              <w:rPr>
                <w:spacing w:val="-10"/>
                <w:sz w:val="20"/>
              </w:rPr>
              <w:t xml:space="preserve"> </w:t>
            </w:r>
            <w:r>
              <w:rPr>
                <w:sz w:val="20"/>
              </w:rPr>
              <w:t>ratings</w:t>
            </w:r>
          </w:p>
        </w:tc>
      </w:tr>
      <w:tr w:rsidR="00CE6176" w14:paraId="35204E0C" w14:textId="77777777">
        <w:trPr>
          <w:trHeight w:val="537"/>
        </w:trPr>
        <w:tc>
          <w:tcPr>
            <w:tcW w:w="982" w:type="dxa"/>
            <w:shd w:val="clear" w:color="auto" w:fill="B8CCE4"/>
          </w:tcPr>
          <w:p w14:paraId="6EDAF1D0" w14:textId="77777777" w:rsidR="00CE6176" w:rsidRDefault="008C7876">
            <w:pPr>
              <w:pStyle w:val="TableParagraph"/>
              <w:spacing w:before="25" w:line="243" w:lineRule="exact"/>
              <w:ind w:left="119" w:right="114"/>
              <w:jc w:val="center"/>
              <w:rPr>
                <w:b/>
                <w:sz w:val="20"/>
              </w:rPr>
            </w:pPr>
            <w:r>
              <w:rPr>
                <w:b/>
                <w:sz w:val="20"/>
              </w:rPr>
              <w:t>SY</w:t>
            </w:r>
            <w:r>
              <w:rPr>
                <w:b/>
                <w:spacing w:val="-3"/>
                <w:sz w:val="20"/>
              </w:rPr>
              <w:t xml:space="preserve"> </w:t>
            </w:r>
            <w:r>
              <w:rPr>
                <w:b/>
                <w:spacing w:val="-2"/>
                <w:sz w:val="20"/>
              </w:rPr>
              <w:t>2014-</w:t>
            </w:r>
          </w:p>
          <w:p w14:paraId="607BA38F" w14:textId="77777777" w:rsidR="00CE6176" w:rsidRDefault="008C7876">
            <w:pPr>
              <w:pStyle w:val="TableParagraph"/>
              <w:spacing w:line="243" w:lineRule="exact"/>
              <w:ind w:left="119" w:right="113"/>
              <w:jc w:val="center"/>
              <w:rPr>
                <w:b/>
                <w:sz w:val="20"/>
              </w:rPr>
            </w:pPr>
            <w:r>
              <w:rPr>
                <w:b/>
                <w:spacing w:val="-4"/>
                <w:sz w:val="20"/>
              </w:rPr>
              <w:t>2015</w:t>
            </w:r>
          </w:p>
        </w:tc>
        <w:tc>
          <w:tcPr>
            <w:tcW w:w="4524" w:type="dxa"/>
          </w:tcPr>
          <w:p w14:paraId="023E8D7A" w14:textId="77777777" w:rsidR="00CE6176" w:rsidRDefault="008C7876">
            <w:pPr>
              <w:pStyle w:val="TableParagraph"/>
              <w:spacing w:before="1"/>
              <w:rPr>
                <w:sz w:val="20"/>
              </w:rPr>
            </w:pPr>
            <w:r>
              <w:rPr>
                <w:sz w:val="20"/>
              </w:rPr>
              <w:t>Begin</w:t>
            </w:r>
            <w:r>
              <w:rPr>
                <w:spacing w:val="-6"/>
                <w:sz w:val="20"/>
              </w:rPr>
              <w:t xml:space="preserve"> </w:t>
            </w:r>
            <w:r>
              <w:rPr>
                <w:sz w:val="20"/>
              </w:rPr>
              <w:t>implementation</w:t>
            </w:r>
            <w:r>
              <w:rPr>
                <w:spacing w:val="-5"/>
                <w:sz w:val="20"/>
              </w:rPr>
              <w:t xml:space="preserve"> </w:t>
            </w:r>
            <w:r>
              <w:rPr>
                <w:sz w:val="20"/>
              </w:rPr>
              <w:t>of</w:t>
            </w:r>
            <w:r>
              <w:rPr>
                <w:spacing w:val="-7"/>
                <w:sz w:val="20"/>
              </w:rPr>
              <w:t xml:space="preserve"> </w:t>
            </w:r>
            <w:r>
              <w:rPr>
                <w:sz w:val="20"/>
              </w:rPr>
              <w:t>Ed</w:t>
            </w:r>
            <w:r>
              <w:rPr>
                <w:spacing w:val="-6"/>
                <w:sz w:val="20"/>
              </w:rPr>
              <w:t xml:space="preserve"> </w:t>
            </w:r>
            <w:r>
              <w:rPr>
                <w:sz w:val="20"/>
              </w:rPr>
              <w:t>Eval</w:t>
            </w:r>
            <w:r>
              <w:rPr>
                <w:spacing w:val="-6"/>
                <w:sz w:val="20"/>
              </w:rPr>
              <w:t xml:space="preserve"> </w:t>
            </w:r>
            <w:r>
              <w:rPr>
                <w:spacing w:val="-2"/>
                <w:sz w:val="20"/>
              </w:rPr>
              <w:t>Dashboard</w:t>
            </w:r>
          </w:p>
        </w:tc>
        <w:tc>
          <w:tcPr>
            <w:tcW w:w="3154" w:type="dxa"/>
          </w:tcPr>
          <w:p w14:paraId="34C643B5" w14:textId="77777777" w:rsidR="00CE6176" w:rsidRDefault="008C7876">
            <w:pPr>
              <w:pStyle w:val="TableParagraph"/>
              <w:spacing w:before="1"/>
              <w:ind w:right="195"/>
              <w:rPr>
                <w:sz w:val="20"/>
              </w:rPr>
            </w:pPr>
            <w:r>
              <w:rPr>
                <w:sz w:val="20"/>
              </w:rPr>
              <w:t>Implementation</w:t>
            </w:r>
            <w:r>
              <w:rPr>
                <w:spacing w:val="-12"/>
                <w:sz w:val="20"/>
              </w:rPr>
              <w:t xml:space="preserve"> </w:t>
            </w:r>
            <w:r>
              <w:rPr>
                <w:sz w:val="20"/>
              </w:rPr>
              <w:t>begun</w:t>
            </w:r>
            <w:r>
              <w:rPr>
                <w:spacing w:val="-11"/>
                <w:sz w:val="20"/>
              </w:rPr>
              <w:t xml:space="preserve"> </w:t>
            </w:r>
            <w:r>
              <w:rPr>
                <w:sz w:val="20"/>
              </w:rPr>
              <w:t>in</w:t>
            </w:r>
            <w:r>
              <w:rPr>
                <w:spacing w:val="-11"/>
                <w:sz w:val="20"/>
              </w:rPr>
              <w:t xml:space="preserve"> </w:t>
            </w:r>
            <w:r>
              <w:rPr>
                <w:sz w:val="20"/>
              </w:rPr>
              <w:t>large urban districts</w:t>
            </w:r>
          </w:p>
        </w:tc>
      </w:tr>
      <w:tr w:rsidR="00CE6176" w14:paraId="164F1E1E" w14:textId="77777777">
        <w:trPr>
          <w:trHeight w:val="731"/>
        </w:trPr>
        <w:tc>
          <w:tcPr>
            <w:tcW w:w="982" w:type="dxa"/>
            <w:shd w:val="clear" w:color="auto" w:fill="B8CCE4"/>
          </w:tcPr>
          <w:p w14:paraId="335F044B" w14:textId="77777777" w:rsidR="00CE6176" w:rsidRDefault="008C7876">
            <w:pPr>
              <w:pStyle w:val="TableParagraph"/>
              <w:spacing w:before="121"/>
              <w:ind w:left="119" w:right="114"/>
              <w:jc w:val="center"/>
              <w:rPr>
                <w:b/>
                <w:sz w:val="20"/>
              </w:rPr>
            </w:pPr>
            <w:r>
              <w:rPr>
                <w:b/>
                <w:sz w:val="20"/>
              </w:rPr>
              <w:t>SY</w:t>
            </w:r>
            <w:r>
              <w:rPr>
                <w:b/>
                <w:spacing w:val="-3"/>
                <w:sz w:val="20"/>
              </w:rPr>
              <w:t xml:space="preserve"> </w:t>
            </w:r>
            <w:r>
              <w:rPr>
                <w:b/>
                <w:spacing w:val="-2"/>
                <w:sz w:val="20"/>
              </w:rPr>
              <w:t>2014-</w:t>
            </w:r>
          </w:p>
          <w:p w14:paraId="5F34743B" w14:textId="77777777" w:rsidR="00CE6176" w:rsidRDefault="008C7876">
            <w:pPr>
              <w:pStyle w:val="TableParagraph"/>
              <w:spacing w:before="1"/>
              <w:ind w:left="119" w:right="113"/>
              <w:jc w:val="center"/>
              <w:rPr>
                <w:b/>
                <w:sz w:val="20"/>
              </w:rPr>
            </w:pPr>
            <w:r>
              <w:rPr>
                <w:b/>
                <w:spacing w:val="-4"/>
                <w:sz w:val="20"/>
              </w:rPr>
              <w:t>2015</w:t>
            </w:r>
          </w:p>
        </w:tc>
        <w:tc>
          <w:tcPr>
            <w:tcW w:w="4524" w:type="dxa"/>
          </w:tcPr>
          <w:p w14:paraId="7A5BE41B" w14:textId="77777777" w:rsidR="00CE6176" w:rsidRDefault="008C7876">
            <w:pPr>
              <w:pStyle w:val="TableParagraph"/>
              <w:spacing w:line="243" w:lineRule="exact"/>
              <w:rPr>
                <w:sz w:val="20"/>
              </w:rPr>
            </w:pPr>
            <w:r>
              <w:rPr>
                <w:sz w:val="20"/>
              </w:rPr>
              <w:t>Equitable</w:t>
            </w:r>
            <w:r>
              <w:rPr>
                <w:spacing w:val="-9"/>
                <w:sz w:val="20"/>
              </w:rPr>
              <w:t xml:space="preserve"> </w:t>
            </w:r>
            <w:r>
              <w:rPr>
                <w:sz w:val="20"/>
              </w:rPr>
              <w:t>access</w:t>
            </w:r>
            <w:r>
              <w:rPr>
                <w:spacing w:val="-9"/>
                <w:sz w:val="20"/>
              </w:rPr>
              <w:t xml:space="preserve"> </w:t>
            </w:r>
            <w:r>
              <w:rPr>
                <w:spacing w:val="-2"/>
                <w:sz w:val="20"/>
              </w:rPr>
              <w:t>website</w:t>
            </w:r>
          </w:p>
        </w:tc>
        <w:tc>
          <w:tcPr>
            <w:tcW w:w="3154" w:type="dxa"/>
          </w:tcPr>
          <w:p w14:paraId="324AD67F" w14:textId="77777777" w:rsidR="00CE6176" w:rsidRDefault="008C7876">
            <w:pPr>
              <w:pStyle w:val="TableParagraph"/>
              <w:ind w:right="195"/>
              <w:rPr>
                <w:sz w:val="20"/>
              </w:rPr>
            </w:pPr>
            <w:r>
              <w:rPr>
                <w:sz w:val="20"/>
              </w:rPr>
              <w:t>Establish a landing page and website</w:t>
            </w:r>
            <w:r>
              <w:rPr>
                <w:spacing w:val="-12"/>
                <w:sz w:val="20"/>
              </w:rPr>
              <w:t xml:space="preserve"> </w:t>
            </w:r>
            <w:r>
              <w:rPr>
                <w:sz w:val="20"/>
              </w:rPr>
              <w:t>dedicated</w:t>
            </w:r>
            <w:r>
              <w:rPr>
                <w:spacing w:val="-11"/>
                <w:sz w:val="20"/>
              </w:rPr>
              <w:t xml:space="preserve"> </w:t>
            </w:r>
            <w:r>
              <w:rPr>
                <w:sz w:val="20"/>
              </w:rPr>
              <w:t>to</w:t>
            </w:r>
            <w:r>
              <w:rPr>
                <w:spacing w:val="-11"/>
                <w:sz w:val="20"/>
              </w:rPr>
              <w:t xml:space="preserve"> </w:t>
            </w:r>
            <w:r>
              <w:rPr>
                <w:sz w:val="20"/>
              </w:rPr>
              <w:t>equitable</w:t>
            </w:r>
          </w:p>
          <w:p w14:paraId="7C13952F" w14:textId="77777777" w:rsidR="00CE6176" w:rsidRDefault="008C7876">
            <w:pPr>
              <w:pStyle w:val="TableParagraph"/>
              <w:spacing w:line="223" w:lineRule="exact"/>
              <w:rPr>
                <w:sz w:val="20"/>
              </w:rPr>
            </w:pPr>
            <w:r>
              <w:rPr>
                <w:spacing w:val="-2"/>
                <w:sz w:val="20"/>
              </w:rPr>
              <w:t>access.</w:t>
            </w:r>
          </w:p>
        </w:tc>
      </w:tr>
      <w:tr w:rsidR="00CE6176" w14:paraId="10807FA3" w14:textId="77777777">
        <w:trPr>
          <w:trHeight w:val="976"/>
        </w:trPr>
        <w:tc>
          <w:tcPr>
            <w:tcW w:w="982" w:type="dxa"/>
            <w:shd w:val="clear" w:color="auto" w:fill="B8CCE4"/>
          </w:tcPr>
          <w:p w14:paraId="74432A0E" w14:textId="77777777" w:rsidR="00CE6176" w:rsidRDefault="00CE6176">
            <w:pPr>
              <w:pStyle w:val="TableParagraph"/>
              <w:spacing w:before="11"/>
              <w:ind w:left="0"/>
              <w:rPr>
                <w:sz w:val="19"/>
              </w:rPr>
            </w:pPr>
          </w:p>
          <w:p w14:paraId="4FB14E06" w14:textId="77777777" w:rsidR="00CE6176" w:rsidRDefault="008C7876">
            <w:pPr>
              <w:pStyle w:val="TableParagraph"/>
              <w:spacing w:before="1"/>
              <w:ind w:left="119" w:right="114"/>
              <w:jc w:val="center"/>
              <w:rPr>
                <w:b/>
                <w:sz w:val="20"/>
              </w:rPr>
            </w:pPr>
            <w:r>
              <w:rPr>
                <w:b/>
                <w:sz w:val="20"/>
              </w:rPr>
              <w:t>SY</w:t>
            </w:r>
            <w:r>
              <w:rPr>
                <w:b/>
                <w:spacing w:val="-3"/>
                <w:sz w:val="20"/>
              </w:rPr>
              <w:t xml:space="preserve"> </w:t>
            </w:r>
            <w:r>
              <w:rPr>
                <w:b/>
                <w:spacing w:val="-2"/>
                <w:sz w:val="20"/>
              </w:rPr>
              <w:t>2016-</w:t>
            </w:r>
          </w:p>
          <w:p w14:paraId="600B2E98" w14:textId="77777777" w:rsidR="00CE6176" w:rsidRDefault="008C7876">
            <w:pPr>
              <w:pStyle w:val="TableParagraph"/>
              <w:ind w:left="119" w:right="113"/>
              <w:jc w:val="center"/>
              <w:rPr>
                <w:b/>
                <w:sz w:val="20"/>
              </w:rPr>
            </w:pPr>
            <w:r>
              <w:rPr>
                <w:b/>
                <w:spacing w:val="-4"/>
                <w:sz w:val="20"/>
              </w:rPr>
              <w:t>2017</w:t>
            </w:r>
          </w:p>
        </w:tc>
        <w:tc>
          <w:tcPr>
            <w:tcW w:w="4524" w:type="dxa"/>
          </w:tcPr>
          <w:p w14:paraId="28076512" w14:textId="77777777" w:rsidR="00CE6176" w:rsidRDefault="008C7876">
            <w:pPr>
              <w:pStyle w:val="TableParagraph"/>
              <w:spacing w:line="243" w:lineRule="exact"/>
              <w:rPr>
                <w:sz w:val="20"/>
              </w:rPr>
            </w:pPr>
            <w:r>
              <w:rPr>
                <w:sz w:val="20"/>
              </w:rPr>
              <w:t>Share</w:t>
            </w:r>
            <w:r>
              <w:rPr>
                <w:spacing w:val="-8"/>
                <w:sz w:val="20"/>
              </w:rPr>
              <w:t xml:space="preserve"> </w:t>
            </w:r>
            <w:r>
              <w:rPr>
                <w:sz w:val="20"/>
              </w:rPr>
              <w:t>equity</w:t>
            </w:r>
            <w:r>
              <w:rPr>
                <w:spacing w:val="-6"/>
                <w:sz w:val="20"/>
              </w:rPr>
              <w:t xml:space="preserve"> </w:t>
            </w:r>
            <w:r>
              <w:rPr>
                <w:sz w:val="20"/>
              </w:rPr>
              <w:t>plan</w:t>
            </w:r>
            <w:r>
              <w:rPr>
                <w:spacing w:val="-5"/>
                <w:sz w:val="20"/>
              </w:rPr>
              <w:t xml:space="preserve"> </w:t>
            </w:r>
            <w:r>
              <w:rPr>
                <w:sz w:val="20"/>
              </w:rPr>
              <w:t>strategies</w:t>
            </w:r>
            <w:r>
              <w:rPr>
                <w:spacing w:val="-8"/>
                <w:sz w:val="20"/>
              </w:rPr>
              <w:t xml:space="preserve"> </w:t>
            </w:r>
            <w:r>
              <w:rPr>
                <w:sz w:val="20"/>
              </w:rPr>
              <w:t>with</w:t>
            </w:r>
            <w:r>
              <w:rPr>
                <w:spacing w:val="-5"/>
                <w:sz w:val="20"/>
              </w:rPr>
              <w:t xml:space="preserve"> </w:t>
            </w:r>
            <w:r>
              <w:rPr>
                <w:spacing w:val="-2"/>
                <w:sz w:val="20"/>
              </w:rPr>
              <w:t>stakeholders</w:t>
            </w:r>
          </w:p>
          <w:p w14:paraId="3EBD33F0" w14:textId="77777777" w:rsidR="00CE6176" w:rsidRDefault="00CE6176">
            <w:pPr>
              <w:pStyle w:val="TableParagraph"/>
              <w:spacing w:before="5"/>
              <w:ind w:left="0"/>
              <w:rPr>
                <w:sz w:val="18"/>
              </w:rPr>
            </w:pPr>
          </w:p>
          <w:p w14:paraId="7B7E5434" w14:textId="77777777" w:rsidR="00CE6176" w:rsidRDefault="008C7876">
            <w:pPr>
              <w:pStyle w:val="TableParagraph"/>
              <w:spacing w:line="240" w:lineRule="atLeast"/>
              <w:rPr>
                <w:sz w:val="20"/>
              </w:rPr>
            </w:pPr>
            <w:r>
              <w:rPr>
                <w:sz w:val="20"/>
              </w:rPr>
              <w:t>Model</w:t>
            </w:r>
            <w:r>
              <w:rPr>
                <w:spacing w:val="-7"/>
                <w:sz w:val="20"/>
              </w:rPr>
              <w:t xml:space="preserve"> </w:t>
            </w:r>
            <w:r>
              <w:rPr>
                <w:sz w:val="20"/>
              </w:rPr>
              <w:t>Rubric</w:t>
            </w:r>
            <w:r>
              <w:rPr>
                <w:spacing w:val="-7"/>
                <w:sz w:val="20"/>
              </w:rPr>
              <w:t xml:space="preserve"> </w:t>
            </w:r>
            <w:r>
              <w:rPr>
                <w:sz w:val="20"/>
              </w:rPr>
              <w:t>Validation</w:t>
            </w:r>
            <w:r>
              <w:rPr>
                <w:spacing w:val="-6"/>
                <w:sz w:val="20"/>
              </w:rPr>
              <w:t xml:space="preserve"> </w:t>
            </w:r>
            <w:r>
              <w:rPr>
                <w:sz w:val="20"/>
              </w:rPr>
              <w:t>-</w:t>
            </w:r>
            <w:r>
              <w:rPr>
                <w:spacing w:val="-8"/>
                <w:sz w:val="20"/>
              </w:rPr>
              <w:t xml:space="preserve"> </w:t>
            </w:r>
            <w:r>
              <w:rPr>
                <w:sz w:val="20"/>
              </w:rPr>
              <w:t>which</w:t>
            </w:r>
            <w:r>
              <w:rPr>
                <w:spacing w:val="-6"/>
                <w:sz w:val="20"/>
              </w:rPr>
              <w:t xml:space="preserve"> </w:t>
            </w:r>
            <w:r>
              <w:rPr>
                <w:sz w:val="20"/>
              </w:rPr>
              <w:t>indicators</w:t>
            </w:r>
            <w:r>
              <w:rPr>
                <w:spacing w:val="-8"/>
                <w:sz w:val="20"/>
              </w:rPr>
              <w:t xml:space="preserve"> </w:t>
            </w:r>
            <w:r>
              <w:rPr>
                <w:sz w:val="20"/>
              </w:rPr>
              <w:t>and elements are most predictive</w:t>
            </w:r>
          </w:p>
        </w:tc>
        <w:tc>
          <w:tcPr>
            <w:tcW w:w="3154" w:type="dxa"/>
          </w:tcPr>
          <w:p w14:paraId="38713CD0" w14:textId="77777777" w:rsidR="00CE6176" w:rsidRDefault="008C7876">
            <w:pPr>
              <w:pStyle w:val="TableParagraph"/>
              <w:rPr>
                <w:sz w:val="20"/>
              </w:rPr>
            </w:pPr>
            <w:r>
              <w:rPr>
                <w:sz w:val="20"/>
              </w:rPr>
              <w:t>Conduct</w:t>
            </w:r>
            <w:r>
              <w:rPr>
                <w:spacing w:val="-10"/>
                <w:sz w:val="20"/>
              </w:rPr>
              <w:t xml:space="preserve"> </w:t>
            </w:r>
            <w:r>
              <w:rPr>
                <w:sz w:val="20"/>
              </w:rPr>
              <w:t>two</w:t>
            </w:r>
            <w:r>
              <w:rPr>
                <w:spacing w:val="-10"/>
                <w:sz w:val="20"/>
              </w:rPr>
              <w:t xml:space="preserve"> </w:t>
            </w:r>
            <w:r>
              <w:rPr>
                <w:sz w:val="20"/>
              </w:rPr>
              <w:t>in-person</w:t>
            </w:r>
            <w:r>
              <w:rPr>
                <w:spacing w:val="-9"/>
                <w:sz w:val="20"/>
              </w:rPr>
              <w:t xml:space="preserve"> </w:t>
            </w:r>
            <w:r>
              <w:rPr>
                <w:sz w:val="20"/>
              </w:rPr>
              <w:t>or</w:t>
            </w:r>
            <w:r>
              <w:rPr>
                <w:spacing w:val="-10"/>
                <w:sz w:val="20"/>
              </w:rPr>
              <w:t xml:space="preserve"> </w:t>
            </w:r>
            <w:r>
              <w:rPr>
                <w:sz w:val="20"/>
              </w:rPr>
              <w:t>virtual convenings (fall and spring)</w:t>
            </w:r>
          </w:p>
          <w:p w14:paraId="6B36BD05" w14:textId="77777777" w:rsidR="00CE6176" w:rsidRDefault="00CE6176">
            <w:pPr>
              <w:pStyle w:val="TableParagraph"/>
              <w:ind w:left="0"/>
              <w:rPr>
                <w:sz w:val="20"/>
              </w:rPr>
            </w:pPr>
          </w:p>
          <w:p w14:paraId="2DFE5145" w14:textId="77777777" w:rsidR="00CE6176" w:rsidRDefault="008C7876">
            <w:pPr>
              <w:pStyle w:val="TableParagraph"/>
              <w:spacing w:before="1" w:line="223" w:lineRule="exact"/>
              <w:rPr>
                <w:sz w:val="20"/>
              </w:rPr>
            </w:pPr>
            <w:r>
              <w:rPr>
                <w:sz w:val="20"/>
              </w:rPr>
              <w:t>Plan</w:t>
            </w:r>
            <w:r>
              <w:rPr>
                <w:spacing w:val="-4"/>
                <w:sz w:val="20"/>
              </w:rPr>
              <w:t xml:space="preserve"> </w:t>
            </w:r>
            <w:r>
              <w:rPr>
                <w:spacing w:val="-2"/>
                <w:sz w:val="20"/>
              </w:rPr>
              <w:t>established</w:t>
            </w:r>
          </w:p>
        </w:tc>
      </w:tr>
      <w:tr w:rsidR="00CE6176" w14:paraId="757A955E" w14:textId="77777777">
        <w:trPr>
          <w:trHeight w:val="734"/>
        </w:trPr>
        <w:tc>
          <w:tcPr>
            <w:tcW w:w="982" w:type="dxa"/>
            <w:shd w:val="clear" w:color="auto" w:fill="B8CCE4"/>
          </w:tcPr>
          <w:p w14:paraId="2CAD5334" w14:textId="77777777" w:rsidR="00CE6176" w:rsidRDefault="008C7876">
            <w:pPr>
              <w:pStyle w:val="TableParagraph"/>
              <w:spacing w:before="121"/>
              <w:ind w:left="119" w:right="114"/>
              <w:jc w:val="center"/>
              <w:rPr>
                <w:b/>
                <w:sz w:val="20"/>
              </w:rPr>
            </w:pPr>
            <w:r>
              <w:rPr>
                <w:b/>
                <w:sz w:val="20"/>
              </w:rPr>
              <w:t>SY</w:t>
            </w:r>
            <w:r>
              <w:rPr>
                <w:b/>
                <w:spacing w:val="-3"/>
                <w:sz w:val="20"/>
              </w:rPr>
              <w:t xml:space="preserve"> </w:t>
            </w:r>
            <w:r>
              <w:rPr>
                <w:b/>
                <w:spacing w:val="-2"/>
                <w:sz w:val="20"/>
              </w:rPr>
              <w:t>2017-</w:t>
            </w:r>
          </w:p>
          <w:p w14:paraId="105DB435" w14:textId="77777777" w:rsidR="00CE6176" w:rsidRDefault="008C7876">
            <w:pPr>
              <w:pStyle w:val="TableParagraph"/>
              <w:spacing w:before="1"/>
              <w:ind w:left="119" w:right="113"/>
              <w:jc w:val="center"/>
              <w:rPr>
                <w:b/>
                <w:sz w:val="20"/>
              </w:rPr>
            </w:pPr>
            <w:r>
              <w:rPr>
                <w:b/>
                <w:spacing w:val="-4"/>
                <w:sz w:val="20"/>
              </w:rPr>
              <w:t>2018</w:t>
            </w:r>
          </w:p>
        </w:tc>
        <w:tc>
          <w:tcPr>
            <w:tcW w:w="4524" w:type="dxa"/>
          </w:tcPr>
          <w:p w14:paraId="75D6FF36" w14:textId="77777777" w:rsidR="00CE6176" w:rsidRDefault="008C7876">
            <w:pPr>
              <w:pStyle w:val="TableParagraph"/>
              <w:spacing w:before="1"/>
              <w:rPr>
                <w:sz w:val="20"/>
              </w:rPr>
            </w:pPr>
            <w:r>
              <w:rPr>
                <w:sz w:val="20"/>
              </w:rPr>
              <w:t>Overall</w:t>
            </w:r>
            <w:r>
              <w:rPr>
                <w:spacing w:val="-9"/>
                <w:sz w:val="20"/>
              </w:rPr>
              <w:t xml:space="preserve"> </w:t>
            </w:r>
            <w:r>
              <w:rPr>
                <w:sz w:val="20"/>
              </w:rPr>
              <w:t>monitoring</w:t>
            </w:r>
            <w:r>
              <w:rPr>
                <w:spacing w:val="-9"/>
                <w:sz w:val="20"/>
              </w:rPr>
              <w:t xml:space="preserve"> </w:t>
            </w:r>
            <w:r>
              <w:rPr>
                <w:sz w:val="20"/>
              </w:rPr>
              <w:t>of</w:t>
            </w:r>
            <w:r>
              <w:rPr>
                <w:spacing w:val="-8"/>
                <w:sz w:val="20"/>
              </w:rPr>
              <w:t xml:space="preserve"> </w:t>
            </w:r>
            <w:r>
              <w:rPr>
                <w:sz w:val="20"/>
              </w:rPr>
              <w:t>school</w:t>
            </w:r>
            <w:r>
              <w:rPr>
                <w:spacing w:val="-9"/>
                <w:sz w:val="20"/>
              </w:rPr>
              <w:t xml:space="preserve"> </w:t>
            </w:r>
            <w:r>
              <w:rPr>
                <w:sz w:val="20"/>
              </w:rPr>
              <w:t>and</w:t>
            </w:r>
            <w:r>
              <w:rPr>
                <w:spacing w:val="-8"/>
                <w:sz w:val="20"/>
              </w:rPr>
              <w:t xml:space="preserve"> </w:t>
            </w:r>
            <w:r>
              <w:rPr>
                <w:sz w:val="20"/>
              </w:rPr>
              <w:t xml:space="preserve">district </w:t>
            </w:r>
            <w:r>
              <w:rPr>
                <w:sz w:val="20"/>
              </w:rPr>
              <w:t>implementation of Equitable Access</w:t>
            </w:r>
          </w:p>
        </w:tc>
        <w:tc>
          <w:tcPr>
            <w:tcW w:w="3154" w:type="dxa"/>
          </w:tcPr>
          <w:p w14:paraId="5409B007" w14:textId="77777777" w:rsidR="00CE6176" w:rsidRDefault="008C7876">
            <w:pPr>
              <w:pStyle w:val="TableParagraph"/>
              <w:spacing w:before="1"/>
              <w:ind w:right="195"/>
              <w:rPr>
                <w:sz w:val="20"/>
              </w:rPr>
            </w:pPr>
            <w:r>
              <w:rPr>
                <w:sz w:val="20"/>
              </w:rPr>
              <w:t>Embed</w:t>
            </w:r>
            <w:r>
              <w:rPr>
                <w:spacing w:val="-10"/>
                <w:sz w:val="20"/>
              </w:rPr>
              <w:t xml:space="preserve"> </w:t>
            </w:r>
            <w:r>
              <w:rPr>
                <w:sz w:val="20"/>
              </w:rPr>
              <w:t>and</w:t>
            </w:r>
            <w:r>
              <w:rPr>
                <w:spacing w:val="-10"/>
                <w:sz w:val="20"/>
              </w:rPr>
              <w:t xml:space="preserve"> </w:t>
            </w:r>
            <w:r>
              <w:rPr>
                <w:sz w:val="20"/>
              </w:rPr>
              <w:t>establish</w:t>
            </w:r>
            <w:r>
              <w:rPr>
                <w:spacing w:val="-10"/>
                <w:sz w:val="20"/>
              </w:rPr>
              <w:t xml:space="preserve"> </w:t>
            </w:r>
            <w:r>
              <w:rPr>
                <w:sz w:val="20"/>
              </w:rPr>
              <w:t>protocols</w:t>
            </w:r>
            <w:r>
              <w:rPr>
                <w:spacing w:val="-11"/>
                <w:sz w:val="20"/>
              </w:rPr>
              <w:t xml:space="preserve"> </w:t>
            </w:r>
            <w:r>
              <w:rPr>
                <w:sz w:val="20"/>
              </w:rPr>
              <w:t>in Title II, Part A subgrantee</w:t>
            </w:r>
          </w:p>
          <w:p w14:paraId="12B2EEA9" w14:textId="77777777" w:rsidR="00CE6176" w:rsidRDefault="008C7876">
            <w:pPr>
              <w:pStyle w:val="TableParagraph"/>
              <w:spacing w:line="224" w:lineRule="exact"/>
              <w:rPr>
                <w:sz w:val="20"/>
              </w:rPr>
            </w:pPr>
            <w:r>
              <w:rPr>
                <w:spacing w:val="-2"/>
                <w:sz w:val="20"/>
              </w:rPr>
              <w:t>monitoring</w:t>
            </w:r>
          </w:p>
        </w:tc>
      </w:tr>
      <w:tr w:rsidR="00CE6176" w14:paraId="696A3634" w14:textId="77777777">
        <w:trPr>
          <w:trHeight w:val="534"/>
        </w:trPr>
        <w:tc>
          <w:tcPr>
            <w:tcW w:w="982" w:type="dxa"/>
            <w:shd w:val="clear" w:color="auto" w:fill="B8CCE4"/>
          </w:tcPr>
          <w:p w14:paraId="7AC13E64" w14:textId="77777777" w:rsidR="00CE6176" w:rsidRDefault="008C7876">
            <w:pPr>
              <w:pStyle w:val="TableParagraph"/>
              <w:spacing w:before="23"/>
              <w:ind w:right="97" w:firstLine="189"/>
              <w:rPr>
                <w:b/>
                <w:sz w:val="20"/>
              </w:rPr>
            </w:pPr>
            <w:r>
              <w:rPr>
                <w:b/>
                <w:spacing w:val="-2"/>
                <w:sz w:val="20"/>
              </w:rPr>
              <w:t>Staff involved:</w:t>
            </w:r>
          </w:p>
        </w:tc>
        <w:tc>
          <w:tcPr>
            <w:tcW w:w="7678" w:type="dxa"/>
            <w:gridSpan w:val="2"/>
          </w:tcPr>
          <w:p w14:paraId="62837D49" w14:textId="77777777" w:rsidR="00CE6176" w:rsidRDefault="008C7876">
            <w:pPr>
              <w:pStyle w:val="TableParagraph"/>
              <w:spacing w:line="243" w:lineRule="exact"/>
              <w:rPr>
                <w:sz w:val="20"/>
              </w:rPr>
            </w:pPr>
            <w:r>
              <w:rPr>
                <w:sz w:val="20"/>
              </w:rPr>
              <w:t>Office</w:t>
            </w:r>
            <w:r>
              <w:rPr>
                <w:spacing w:val="-6"/>
                <w:sz w:val="20"/>
              </w:rPr>
              <w:t xml:space="preserve"> </w:t>
            </w:r>
            <w:r>
              <w:rPr>
                <w:sz w:val="20"/>
              </w:rPr>
              <w:t>of</w:t>
            </w:r>
            <w:r>
              <w:rPr>
                <w:spacing w:val="-6"/>
                <w:sz w:val="20"/>
              </w:rPr>
              <w:t xml:space="preserve"> </w:t>
            </w:r>
            <w:r>
              <w:rPr>
                <w:sz w:val="20"/>
              </w:rPr>
              <w:t>Educator</w:t>
            </w:r>
            <w:r>
              <w:rPr>
                <w:spacing w:val="-5"/>
                <w:sz w:val="20"/>
              </w:rPr>
              <w:t xml:space="preserve"> </w:t>
            </w:r>
            <w:r>
              <w:rPr>
                <w:spacing w:val="-2"/>
                <w:sz w:val="20"/>
              </w:rPr>
              <w:t>Effectiveness</w:t>
            </w:r>
          </w:p>
        </w:tc>
      </w:tr>
    </w:tbl>
    <w:p w14:paraId="2AAE5D2E" w14:textId="77777777" w:rsidR="00CE6176" w:rsidRDefault="00CE6176">
      <w:pPr>
        <w:spacing w:line="243" w:lineRule="exact"/>
        <w:rPr>
          <w:sz w:val="20"/>
        </w:rPr>
        <w:sectPr w:rsidR="00CE6176">
          <w:pgSz w:w="12240" w:h="15840"/>
          <w:pgMar w:top="840" w:right="980" w:bottom="1120" w:left="1000" w:header="0" w:footer="935" w:gutter="0"/>
          <w:cols w:space="720"/>
        </w:sectPr>
      </w:pPr>
    </w:p>
    <w:p w14:paraId="7E3983F3" w14:textId="6FA19E3B" w:rsidR="00CE6176" w:rsidRDefault="00B61877">
      <w:pPr>
        <w:pStyle w:val="BodyText"/>
        <w:ind w:left="7835"/>
        <w:rPr>
          <w:sz w:val="20"/>
        </w:rPr>
      </w:pPr>
      <w:r>
        <w:rPr>
          <w:noProof/>
        </w:rPr>
        <w:lastRenderedPageBreak/>
        <mc:AlternateContent>
          <mc:Choice Requires="wpg">
            <w:drawing>
              <wp:anchor distT="0" distB="0" distL="114300" distR="114300" simplePos="0" relativeHeight="485878272" behindDoc="1" locked="0" layoutInCell="1" allowOverlap="1" wp14:anchorId="699458B7" wp14:editId="299C327B">
                <wp:simplePos x="0" y="0"/>
                <wp:positionH relativeFrom="page">
                  <wp:posOffset>510540</wp:posOffset>
                </wp:positionH>
                <wp:positionV relativeFrom="page">
                  <wp:posOffset>534035</wp:posOffset>
                </wp:positionV>
                <wp:extent cx="4967605" cy="8752840"/>
                <wp:effectExtent l="0" t="0" r="0" b="0"/>
                <wp:wrapNone/>
                <wp:docPr id="1034810171" name="docshapegroup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1821851004" name="docshape195"/>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6155750" name="docshape196"/>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F42675" id="docshapegroup194" o:spid="_x0000_s1026" style="position:absolute;margin-left:40.2pt;margin-top:42.05pt;width:391.15pt;height:689.2pt;z-index:-17438208;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">
                <v:rect id="docshape195"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" fillcolor="#91a8ce" stroked="f"/>
                <v:shape id="docshape196"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" path="m1386,l,,,1596r210,l210,13784r972,l1182,1596r204,l1386,xe" fillcolor="#004386" stroked="f">
                  <v:path arrowok="t" o:connecttype="custom" o:connectlocs="1386,841;0,841;0,2437;210,2437;210,14625;1182,14625;1182,2437;1386,2437;1386,841" o:connectangles="0,0,0,0,0,0,0,0,0"/>
                </v:shape>
                <w10:wrap anchorx="page" anchory="page"/>
              </v:group>
            </w:pict>
          </mc:Fallback>
        </mc:AlternateContent>
      </w:r>
      <w:r>
        <w:rPr>
          <w:noProof/>
          <w:sz w:val="20"/>
        </w:rPr>
        <w:drawing>
          <wp:inline distT="0" distB="0" distL="0" distR="0" wp14:anchorId="7B1C48CE" wp14:editId="07220F5C">
            <wp:extent cx="576612" cy="987551"/>
            <wp:effectExtent l="0" t="0" r="0" b="0"/>
            <wp:docPr id="93"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7F880419" w14:textId="77777777" w:rsidR="00CE6176" w:rsidRDefault="00CE6176">
      <w:pPr>
        <w:pStyle w:val="BodyText"/>
        <w:rPr>
          <w:sz w:val="20"/>
        </w:rPr>
      </w:pPr>
    </w:p>
    <w:p w14:paraId="201238FB" w14:textId="77777777" w:rsidR="00CE6176" w:rsidRDefault="00CE6176">
      <w:pPr>
        <w:pStyle w:val="BodyText"/>
        <w:rPr>
          <w:sz w:val="10"/>
        </w:rPr>
      </w:pPr>
    </w:p>
    <w:tbl>
      <w:tblPr>
        <w:tblW w:w="0" w:type="auto"/>
        <w:tblInd w:w="1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2"/>
        <w:gridCol w:w="4524"/>
        <w:gridCol w:w="3154"/>
      </w:tblGrid>
      <w:tr w:rsidR="00CE6176" w14:paraId="02848C4A" w14:textId="77777777">
        <w:trPr>
          <w:trHeight w:val="244"/>
        </w:trPr>
        <w:tc>
          <w:tcPr>
            <w:tcW w:w="982" w:type="dxa"/>
            <w:tcBorders>
              <w:top w:val="nil"/>
              <w:left w:val="nil"/>
            </w:tcBorders>
          </w:tcPr>
          <w:p w14:paraId="7620BF6F" w14:textId="77777777" w:rsidR="00CE6176" w:rsidRDefault="00CE6176">
            <w:pPr>
              <w:pStyle w:val="TableParagraph"/>
              <w:ind w:left="0"/>
              <w:rPr>
                <w:rFonts w:ascii="Times New Roman"/>
                <w:sz w:val="16"/>
              </w:rPr>
            </w:pPr>
          </w:p>
        </w:tc>
        <w:tc>
          <w:tcPr>
            <w:tcW w:w="4524" w:type="dxa"/>
            <w:shd w:val="clear" w:color="auto" w:fill="B8CCE4"/>
          </w:tcPr>
          <w:p w14:paraId="615D05C0" w14:textId="77777777" w:rsidR="00CE6176" w:rsidRDefault="008C7876">
            <w:pPr>
              <w:pStyle w:val="TableParagraph"/>
              <w:spacing w:line="224" w:lineRule="exact"/>
              <w:ind w:left="405"/>
              <w:rPr>
                <w:b/>
                <w:sz w:val="20"/>
              </w:rPr>
            </w:pPr>
            <w:r>
              <w:rPr>
                <w:b/>
                <w:sz w:val="20"/>
              </w:rPr>
              <w:t>Student</w:t>
            </w:r>
            <w:r>
              <w:rPr>
                <w:b/>
                <w:spacing w:val="-7"/>
                <w:sz w:val="20"/>
              </w:rPr>
              <w:t xml:space="preserve"> </w:t>
            </w:r>
            <w:r>
              <w:rPr>
                <w:b/>
                <w:sz w:val="20"/>
              </w:rPr>
              <w:t>Learning</w:t>
            </w:r>
            <w:r>
              <w:rPr>
                <w:b/>
                <w:spacing w:val="-7"/>
                <w:sz w:val="20"/>
              </w:rPr>
              <w:t xml:space="preserve"> </w:t>
            </w:r>
            <w:r>
              <w:rPr>
                <w:b/>
                <w:sz w:val="20"/>
              </w:rPr>
              <w:t>Experience</w:t>
            </w:r>
            <w:r>
              <w:rPr>
                <w:b/>
                <w:spacing w:val="-8"/>
                <w:sz w:val="20"/>
              </w:rPr>
              <w:t xml:space="preserve"> </w:t>
            </w:r>
            <w:r>
              <w:rPr>
                <w:b/>
                <w:sz w:val="20"/>
              </w:rPr>
              <w:t>Report</w:t>
            </w:r>
            <w:r>
              <w:rPr>
                <w:b/>
                <w:spacing w:val="-7"/>
                <w:sz w:val="20"/>
              </w:rPr>
              <w:t xml:space="preserve"> </w:t>
            </w:r>
            <w:r>
              <w:rPr>
                <w:b/>
                <w:sz w:val="20"/>
              </w:rPr>
              <w:t>and</w:t>
            </w:r>
            <w:r>
              <w:rPr>
                <w:b/>
                <w:spacing w:val="-5"/>
                <w:sz w:val="20"/>
              </w:rPr>
              <w:t xml:space="preserve"> PLN</w:t>
            </w:r>
          </w:p>
        </w:tc>
        <w:tc>
          <w:tcPr>
            <w:tcW w:w="3154" w:type="dxa"/>
            <w:shd w:val="clear" w:color="auto" w:fill="B8CCE4"/>
          </w:tcPr>
          <w:p w14:paraId="48B27D7A" w14:textId="77777777" w:rsidR="00CE6176" w:rsidRDefault="008C7876">
            <w:pPr>
              <w:pStyle w:val="TableParagraph"/>
              <w:spacing w:line="224" w:lineRule="exact"/>
              <w:ind w:left="1246" w:right="1243"/>
              <w:jc w:val="center"/>
              <w:rPr>
                <w:b/>
                <w:sz w:val="20"/>
              </w:rPr>
            </w:pPr>
            <w:r>
              <w:rPr>
                <w:b/>
                <w:spacing w:val="-2"/>
                <w:sz w:val="20"/>
              </w:rPr>
              <w:t>Metrics</w:t>
            </w:r>
          </w:p>
        </w:tc>
      </w:tr>
      <w:tr w:rsidR="00CE6176" w14:paraId="3EDE5FD1" w14:textId="77777777">
        <w:trPr>
          <w:trHeight w:val="731"/>
        </w:trPr>
        <w:tc>
          <w:tcPr>
            <w:tcW w:w="982" w:type="dxa"/>
            <w:shd w:val="clear" w:color="auto" w:fill="B8CCE4"/>
          </w:tcPr>
          <w:p w14:paraId="320693A1" w14:textId="77777777" w:rsidR="00CE6176" w:rsidRDefault="008C7876">
            <w:pPr>
              <w:pStyle w:val="TableParagraph"/>
              <w:spacing w:before="121"/>
              <w:ind w:left="287" w:right="126" w:hanging="149"/>
              <w:rPr>
                <w:b/>
                <w:sz w:val="20"/>
              </w:rPr>
            </w:pPr>
            <w:r>
              <w:rPr>
                <w:b/>
                <w:spacing w:val="-2"/>
                <w:sz w:val="20"/>
              </w:rPr>
              <w:t xml:space="preserve">Summer </w:t>
            </w:r>
            <w:r>
              <w:rPr>
                <w:b/>
                <w:spacing w:val="-4"/>
                <w:sz w:val="20"/>
              </w:rPr>
              <w:t>2015</w:t>
            </w:r>
          </w:p>
        </w:tc>
        <w:tc>
          <w:tcPr>
            <w:tcW w:w="4524" w:type="dxa"/>
          </w:tcPr>
          <w:p w14:paraId="415A496E" w14:textId="77777777" w:rsidR="00CE6176" w:rsidRDefault="008C7876">
            <w:pPr>
              <w:pStyle w:val="TableParagraph"/>
              <w:rPr>
                <w:sz w:val="20"/>
              </w:rPr>
            </w:pPr>
            <w:r>
              <w:rPr>
                <w:sz w:val="20"/>
              </w:rPr>
              <w:t>Launch</w:t>
            </w:r>
            <w:r>
              <w:rPr>
                <w:spacing w:val="-6"/>
                <w:sz w:val="20"/>
              </w:rPr>
              <w:t xml:space="preserve"> </w:t>
            </w:r>
            <w:r>
              <w:rPr>
                <w:sz w:val="20"/>
              </w:rPr>
              <w:t>limited</w:t>
            </w:r>
            <w:r>
              <w:rPr>
                <w:spacing w:val="-6"/>
                <w:sz w:val="20"/>
              </w:rPr>
              <w:t xml:space="preserve"> </w:t>
            </w:r>
            <w:r>
              <w:rPr>
                <w:sz w:val="20"/>
              </w:rPr>
              <w:t>access</w:t>
            </w:r>
            <w:r>
              <w:rPr>
                <w:spacing w:val="-8"/>
                <w:sz w:val="20"/>
              </w:rPr>
              <w:t xml:space="preserve"> </w:t>
            </w:r>
            <w:r>
              <w:rPr>
                <w:sz w:val="20"/>
              </w:rPr>
              <w:t>report</w:t>
            </w:r>
            <w:r>
              <w:rPr>
                <w:spacing w:val="-7"/>
                <w:sz w:val="20"/>
              </w:rPr>
              <w:t xml:space="preserve"> </w:t>
            </w:r>
            <w:r>
              <w:rPr>
                <w:sz w:val="20"/>
              </w:rPr>
              <w:t>in</w:t>
            </w:r>
            <w:r>
              <w:rPr>
                <w:spacing w:val="-6"/>
                <w:sz w:val="20"/>
              </w:rPr>
              <w:t xml:space="preserve"> </w:t>
            </w:r>
            <w:r>
              <w:rPr>
                <w:sz w:val="20"/>
              </w:rPr>
              <w:t>Edwin</w:t>
            </w:r>
            <w:r>
              <w:rPr>
                <w:spacing w:val="-6"/>
                <w:sz w:val="20"/>
              </w:rPr>
              <w:t xml:space="preserve"> </w:t>
            </w:r>
            <w:r>
              <w:rPr>
                <w:sz w:val="20"/>
              </w:rPr>
              <w:t>Analytics Conduct selection process for PLN</w:t>
            </w:r>
          </w:p>
          <w:p w14:paraId="3FBFC572" w14:textId="77777777" w:rsidR="00CE6176" w:rsidRDefault="008C7876">
            <w:pPr>
              <w:pStyle w:val="TableParagraph"/>
              <w:spacing w:line="224" w:lineRule="exact"/>
              <w:rPr>
                <w:sz w:val="20"/>
              </w:rPr>
            </w:pPr>
            <w:r>
              <w:rPr>
                <w:sz w:val="20"/>
              </w:rPr>
              <w:t>Strategize</w:t>
            </w:r>
            <w:r>
              <w:rPr>
                <w:spacing w:val="-9"/>
                <w:sz w:val="20"/>
              </w:rPr>
              <w:t xml:space="preserve"> </w:t>
            </w:r>
            <w:r>
              <w:rPr>
                <w:sz w:val="20"/>
              </w:rPr>
              <w:t>programming</w:t>
            </w:r>
            <w:r>
              <w:rPr>
                <w:spacing w:val="-6"/>
                <w:sz w:val="20"/>
              </w:rPr>
              <w:t xml:space="preserve"> </w:t>
            </w:r>
            <w:r>
              <w:rPr>
                <w:sz w:val="20"/>
              </w:rPr>
              <w:t>for</w:t>
            </w:r>
            <w:r>
              <w:rPr>
                <w:spacing w:val="-7"/>
                <w:sz w:val="20"/>
              </w:rPr>
              <w:t xml:space="preserve"> </w:t>
            </w:r>
            <w:r>
              <w:rPr>
                <w:sz w:val="20"/>
              </w:rPr>
              <w:t>the</w:t>
            </w:r>
            <w:r>
              <w:rPr>
                <w:spacing w:val="-9"/>
                <w:sz w:val="20"/>
              </w:rPr>
              <w:t xml:space="preserve"> </w:t>
            </w:r>
            <w:r>
              <w:rPr>
                <w:spacing w:val="-4"/>
                <w:sz w:val="20"/>
              </w:rPr>
              <w:t>year</w:t>
            </w:r>
          </w:p>
        </w:tc>
        <w:tc>
          <w:tcPr>
            <w:tcW w:w="3154" w:type="dxa"/>
          </w:tcPr>
          <w:p w14:paraId="3B068101" w14:textId="77777777" w:rsidR="00CE6176" w:rsidRDefault="008C7876">
            <w:pPr>
              <w:pStyle w:val="TableParagraph"/>
              <w:rPr>
                <w:sz w:val="20"/>
              </w:rPr>
            </w:pPr>
            <w:r>
              <w:rPr>
                <w:sz w:val="20"/>
              </w:rPr>
              <w:t>List</w:t>
            </w:r>
            <w:r>
              <w:rPr>
                <w:spacing w:val="-8"/>
                <w:sz w:val="20"/>
              </w:rPr>
              <w:t xml:space="preserve"> </w:t>
            </w:r>
            <w:r>
              <w:rPr>
                <w:sz w:val="20"/>
              </w:rPr>
              <w:t>of</w:t>
            </w:r>
            <w:r>
              <w:rPr>
                <w:spacing w:val="-9"/>
                <w:sz w:val="20"/>
              </w:rPr>
              <w:t xml:space="preserve"> </w:t>
            </w:r>
            <w:r>
              <w:rPr>
                <w:sz w:val="20"/>
              </w:rPr>
              <w:t>up</w:t>
            </w:r>
            <w:r>
              <w:rPr>
                <w:spacing w:val="-7"/>
                <w:sz w:val="20"/>
              </w:rPr>
              <w:t xml:space="preserve"> </w:t>
            </w:r>
            <w:r>
              <w:rPr>
                <w:sz w:val="20"/>
              </w:rPr>
              <w:t>to</w:t>
            </w:r>
            <w:r>
              <w:rPr>
                <w:spacing w:val="-8"/>
                <w:sz w:val="20"/>
              </w:rPr>
              <w:t xml:space="preserve"> </w:t>
            </w:r>
            <w:r>
              <w:rPr>
                <w:sz w:val="20"/>
              </w:rPr>
              <w:t>eight</w:t>
            </w:r>
            <w:r>
              <w:rPr>
                <w:spacing w:val="-8"/>
                <w:sz w:val="20"/>
              </w:rPr>
              <w:t xml:space="preserve"> </w:t>
            </w:r>
            <w:r>
              <w:rPr>
                <w:sz w:val="20"/>
              </w:rPr>
              <w:t xml:space="preserve">participating </w:t>
            </w:r>
            <w:r>
              <w:rPr>
                <w:spacing w:val="-2"/>
                <w:sz w:val="20"/>
              </w:rPr>
              <w:t>districts</w:t>
            </w:r>
          </w:p>
          <w:p w14:paraId="038FCDFF" w14:textId="77777777" w:rsidR="00CE6176" w:rsidRDefault="008C7876">
            <w:pPr>
              <w:pStyle w:val="TableParagraph"/>
              <w:spacing w:line="224" w:lineRule="exact"/>
              <w:rPr>
                <w:sz w:val="20"/>
              </w:rPr>
            </w:pPr>
            <w:r>
              <w:rPr>
                <w:sz w:val="20"/>
              </w:rPr>
              <w:t>Year</w:t>
            </w:r>
            <w:r>
              <w:rPr>
                <w:spacing w:val="-6"/>
                <w:sz w:val="20"/>
              </w:rPr>
              <w:t xml:space="preserve"> </w:t>
            </w:r>
            <w:r>
              <w:rPr>
                <w:sz w:val="20"/>
              </w:rPr>
              <w:t>1</w:t>
            </w:r>
            <w:r>
              <w:rPr>
                <w:spacing w:val="-5"/>
                <w:sz w:val="20"/>
              </w:rPr>
              <w:t xml:space="preserve"> </w:t>
            </w:r>
            <w:r>
              <w:rPr>
                <w:sz w:val="20"/>
              </w:rPr>
              <w:t>strategy</w:t>
            </w:r>
            <w:r>
              <w:rPr>
                <w:spacing w:val="-5"/>
                <w:sz w:val="20"/>
              </w:rPr>
              <w:t xml:space="preserve"> </w:t>
            </w:r>
            <w:r>
              <w:rPr>
                <w:spacing w:val="-2"/>
                <w:sz w:val="20"/>
              </w:rPr>
              <w:t>complete</w:t>
            </w:r>
          </w:p>
        </w:tc>
      </w:tr>
      <w:tr w:rsidR="00CE6176" w14:paraId="1240D00F" w14:textId="77777777">
        <w:trPr>
          <w:trHeight w:val="976"/>
        </w:trPr>
        <w:tc>
          <w:tcPr>
            <w:tcW w:w="982" w:type="dxa"/>
            <w:shd w:val="clear" w:color="auto" w:fill="B8CCE4"/>
          </w:tcPr>
          <w:p w14:paraId="740EA6E5" w14:textId="77777777" w:rsidR="00CE6176" w:rsidRDefault="00CE6176">
            <w:pPr>
              <w:pStyle w:val="TableParagraph"/>
              <w:spacing w:before="12"/>
              <w:ind w:left="0"/>
              <w:rPr>
                <w:sz w:val="29"/>
              </w:rPr>
            </w:pPr>
          </w:p>
          <w:p w14:paraId="71259474" w14:textId="77777777" w:rsidR="00CE6176" w:rsidRDefault="008C7876">
            <w:pPr>
              <w:pStyle w:val="TableParagraph"/>
              <w:ind w:left="119"/>
              <w:rPr>
                <w:b/>
                <w:sz w:val="20"/>
              </w:rPr>
            </w:pPr>
            <w:r>
              <w:rPr>
                <w:b/>
                <w:sz w:val="20"/>
              </w:rPr>
              <w:t>Fall</w:t>
            </w:r>
            <w:r>
              <w:rPr>
                <w:b/>
                <w:spacing w:val="-6"/>
                <w:sz w:val="20"/>
              </w:rPr>
              <w:t xml:space="preserve"> </w:t>
            </w:r>
            <w:r>
              <w:rPr>
                <w:b/>
                <w:spacing w:val="-4"/>
                <w:sz w:val="20"/>
              </w:rPr>
              <w:t>2015</w:t>
            </w:r>
          </w:p>
        </w:tc>
        <w:tc>
          <w:tcPr>
            <w:tcW w:w="4524" w:type="dxa"/>
          </w:tcPr>
          <w:p w14:paraId="49BD0A52" w14:textId="77777777" w:rsidR="00CE6176" w:rsidRDefault="008C7876">
            <w:pPr>
              <w:pStyle w:val="TableParagraph"/>
              <w:spacing w:line="243" w:lineRule="exact"/>
              <w:rPr>
                <w:sz w:val="20"/>
              </w:rPr>
            </w:pPr>
            <w:r>
              <w:rPr>
                <w:sz w:val="20"/>
              </w:rPr>
              <w:t>Launch</w:t>
            </w:r>
            <w:r>
              <w:rPr>
                <w:spacing w:val="-6"/>
                <w:sz w:val="20"/>
              </w:rPr>
              <w:t xml:space="preserve"> </w:t>
            </w:r>
            <w:r>
              <w:rPr>
                <w:spacing w:val="-5"/>
                <w:sz w:val="20"/>
              </w:rPr>
              <w:t>PLN</w:t>
            </w:r>
          </w:p>
          <w:p w14:paraId="7441C015" w14:textId="77777777" w:rsidR="00CE6176" w:rsidRDefault="008C7876">
            <w:pPr>
              <w:pStyle w:val="TableParagraph"/>
              <w:rPr>
                <w:sz w:val="20"/>
              </w:rPr>
            </w:pPr>
            <w:r>
              <w:rPr>
                <w:sz w:val="20"/>
              </w:rPr>
              <w:t>Begin</w:t>
            </w:r>
            <w:r>
              <w:rPr>
                <w:spacing w:val="-6"/>
                <w:sz w:val="20"/>
              </w:rPr>
              <w:t xml:space="preserve"> </w:t>
            </w:r>
            <w:r>
              <w:rPr>
                <w:sz w:val="20"/>
              </w:rPr>
              <w:t>formal</w:t>
            </w:r>
            <w:r>
              <w:rPr>
                <w:spacing w:val="-7"/>
                <w:sz w:val="20"/>
              </w:rPr>
              <w:t xml:space="preserve"> </w:t>
            </w:r>
            <w:r>
              <w:rPr>
                <w:sz w:val="20"/>
              </w:rPr>
              <w:t>engagements</w:t>
            </w:r>
            <w:r>
              <w:rPr>
                <w:spacing w:val="-5"/>
                <w:sz w:val="20"/>
              </w:rPr>
              <w:t xml:space="preserve"> </w:t>
            </w:r>
            <w:r>
              <w:rPr>
                <w:sz w:val="20"/>
              </w:rPr>
              <w:t>with</w:t>
            </w:r>
            <w:r>
              <w:rPr>
                <w:spacing w:val="-6"/>
                <w:sz w:val="20"/>
              </w:rPr>
              <w:t xml:space="preserve"> </w:t>
            </w:r>
            <w:r>
              <w:rPr>
                <w:spacing w:val="-2"/>
                <w:sz w:val="20"/>
              </w:rPr>
              <w:t>districts</w:t>
            </w:r>
          </w:p>
          <w:p w14:paraId="1972CCBC" w14:textId="77777777" w:rsidR="00CE6176" w:rsidRDefault="008C7876">
            <w:pPr>
              <w:pStyle w:val="TableParagraph"/>
              <w:spacing w:before="1" w:line="243" w:lineRule="exact"/>
              <w:rPr>
                <w:sz w:val="20"/>
              </w:rPr>
            </w:pPr>
            <w:r>
              <w:rPr>
                <w:sz w:val="20"/>
              </w:rPr>
              <w:t>Student</w:t>
            </w:r>
            <w:r>
              <w:rPr>
                <w:spacing w:val="-9"/>
                <w:sz w:val="20"/>
              </w:rPr>
              <w:t xml:space="preserve"> </w:t>
            </w:r>
            <w:r>
              <w:rPr>
                <w:sz w:val="20"/>
              </w:rPr>
              <w:t>Learning</w:t>
            </w:r>
            <w:r>
              <w:rPr>
                <w:spacing w:val="-8"/>
                <w:sz w:val="20"/>
              </w:rPr>
              <w:t xml:space="preserve"> </w:t>
            </w:r>
            <w:r>
              <w:rPr>
                <w:sz w:val="20"/>
              </w:rPr>
              <w:t>Experience</w:t>
            </w:r>
            <w:r>
              <w:rPr>
                <w:spacing w:val="-9"/>
                <w:sz w:val="20"/>
              </w:rPr>
              <w:t xml:space="preserve"> </w:t>
            </w:r>
            <w:r>
              <w:rPr>
                <w:sz w:val="20"/>
              </w:rPr>
              <w:t>report</w:t>
            </w:r>
            <w:r>
              <w:rPr>
                <w:spacing w:val="-8"/>
                <w:sz w:val="20"/>
              </w:rPr>
              <w:t xml:space="preserve"> </w:t>
            </w:r>
            <w:r>
              <w:rPr>
                <w:sz w:val="20"/>
              </w:rPr>
              <w:t>updated</w:t>
            </w:r>
            <w:r>
              <w:rPr>
                <w:spacing w:val="-8"/>
                <w:sz w:val="20"/>
              </w:rPr>
              <w:t xml:space="preserve"> </w:t>
            </w:r>
            <w:r>
              <w:rPr>
                <w:spacing w:val="-4"/>
                <w:sz w:val="20"/>
              </w:rPr>
              <w:t>with</w:t>
            </w:r>
          </w:p>
          <w:p w14:paraId="6424F95F" w14:textId="77777777" w:rsidR="00CE6176" w:rsidRDefault="008C7876">
            <w:pPr>
              <w:pStyle w:val="TableParagraph"/>
              <w:spacing w:line="225" w:lineRule="exact"/>
              <w:rPr>
                <w:sz w:val="20"/>
              </w:rPr>
            </w:pPr>
            <w:r>
              <w:rPr>
                <w:sz w:val="20"/>
              </w:rPr>
              <w:t>new</w:t>
            </w:r>
            <w:r>
              <w:rPr>
                <w:spacing w:val="-6"/>
                <w:sz w:val="20"/>
              </w:rPr>
              <w:t xml:space="preserve"> </w:t>
            </w:r>
            <w:r>
              <w:rPr>
                <w:spacing w:val="-4"/>
                <w:sz w:val="20"/>
              </w:rPr>
              <w:t>data</w:t>
            </w:r>
          </w:p>
        </w:tc>
        <w:tc>
          <w:tcPr>
            <w:tcW w:w="3154" w:type="dxa"/>
          </w:tcPr>
          <w:p w14:paraId="797FB0BD" w14:textId="77777777" w:rsidR="00CE6176" w:rsidRDefault="00CE6176">
            <w:pPr>
              <w:pStyle w:val="TableParagraph"/>
              <w:spacing w:before="11"/>
              <w:ind w:left="0"/>
              <w:rPr>
                <w:sz w:val="19"/>
              </w:rPr>
            </w:pPr>
          </w:p>
          <w:p w14:paraId="32AC2CD6" w14:textId="77777777" w:rsidR="00CE6176" w:rsidRDefault="008C7876">
            <w:pPr>
              <w:pStyle w:val="TableParagraph"/>
              <w:spacing w:before="1"/>
              <w:ind w:right="195"/>
              <w:rPr>
                <w:sz w:val="20"/>
              </w:rPr>
            </w:pPr>
            <w:r>
              <w:rPr>
                <w:sz w:val="20"/>
              </w:rPr>
              <w:t>Engagement</w:t>
            </w:r>
            <w:r>
              <w:rPr>
                <w:spacing w:val="-12"/>
                <w:sz w:val="20"/>
              </w:rPr>
              <w:t xml:space="preserve"> </w:t>
            </w:r>
            <w:r>
              <w:rPr>
                <w:sz w:val="20"/>
              </w:rPr>
              <w:t>events</w:t>
            </w:r>
            <w:r>
              <w:rPr>
                <w:spacing w:val="-11"/>
                <w:sz w:val="20"/>
              </w:rPr>
              <w:t xml:space="preserve"> </w:t>
            </w:r>
            <w:r>
              <w:rPr>
                <w:sz w:val="20"/>
              </w:rPr>
              <w:t>with</w:t>
            </w:r>
            <w:r>
              <w:rPr>
                <w:spacing w:val="-11"/>
                <w:sz w:val="20"/>
              </w:rPr>
              <w:t xml:space="preserve"> </w:t>
            </w:r>
            <w:r>
              <w:rPr>
                <w:sz w:val="20"/>
              </w:rPr>
              <w:t>districts New iteration of report</w:t>
            </w:r>
          </w:p>
        </w:tc>
      </w:tr>
      <w:tr w:rsidR="00CE6176" w14:paraId="5C5BB552" w14:textId="77777777">
        <w:trPr>
          <w:trHeight w:val="731"/>
        </w:trPr>
        <w:tc>
          <w:tcPr>
            <w:tcW w:w="982" w:type="dxa"/>
            <w:shd w:val="clear" w:color="auto" w:fill="B8CCE4"/>
          </w:tcPr>
          <w:p w14:paraId="5B7A7968" w14:textId="77777777" w:rsidR="00CE6176" w:rsidRDefault="008C7876">
            <w:pPr>
              <w:pStyle w:val="TableParagraph"/>
              <w:spacing w:before="121"/>
              <w:ind w:left="287" w:right="185" w:hanging="87"/>
              <w:rPr>
                <w:b/>
                <w:sz w:val="20"/>
              </w:rPr>
            </w:pPr>
            <w:r>
              <w:rPr>
                <w:b/>
                <w:spacing w:val="-2"/>
                <w:sz w:val="20"/>
              </w:rPr>
              <w:t xml:space="preserve">Winter </w:t>
            </w:r>
            <w:r>
              <w:rPr>
                <w:b/>
                <w:spacing w:val="-4"/>
                <w:sz w:val="20"/>
              </w:rPr>
              <w:t>2016</w:t>
            </w:r>
          </w:p>
        </w:tc>
        <w:tc>
          <w:tcPr>
            <w:tcW w:w="4524" w:type="dxa"/>
          </w:tcPr>
          <w:p w14:paraId="04908033" w14:textId="77777777" w:rsidR="00CE6176" w:rsidRDefault="008C7876">
            <w:pPr>
              <w:pStyle w:val="TableParagraph"/>
              <w:rPr>
                <w:sz w:val="20"/>
              </w:rPr>
            </w:pPr>
            <w:r>
              <w:rPr>
                <w:sz w:val="20"/>
              </w:rPr>
              <w:t>PLN</w:t>
            </w:r>
            <w:r>
              <w:rPr>
                <w:spacing w:val="-5"/>
                <w:sz w:val="20"/>
              </w:rPr>
              <w:t xml:space="preserve"> </w:t>
            </w:r>
            <w:r>
              <w:rPr>
                <w:sz w:val="20"/>
              </w:rPr>
              <w:t>in</w:t>
            </w:r>
            <w:r>
              <w:rPr>
                <w:spacing w:val="-5"/>
                <w:sz w:val="20"/>
              </w:rPr>
              <w:t xml:space="preserve"> </w:t>
            </w:r>
            <w:r>
              <w:rPr>
                <w:sz w:val="20"/>
              </w:rPr>
              <w:t>full</w:t>
            </w:r>
            <w:r>
              <w:rPr>
                <w:spacing w:val="-6"/>
                <w:sz w:val="20"/>
              </w:rPr>
              <w:t xml:space="preserve"> </w:t>
            </w:r>
            <w:r>
              <w:rPr>
                <w:sz w:val="20"/>
              </w:rPr>
              <w:t>implementation</w:t>
            </w:r>
            <w:r>
              <w:rPr>
                <w:spacing w:val="-5"/>
                <w:sz w:val="20"/>
              </w:rPr>
              <w:t xml:space="preserve"> </w:t>
            </w:r>
            <w:r>
              <w:rPr>
                <w:sz w:val="20"/>
              </w:rPr>
              <w:t>-</w:t>
            </w:r>
            <w:r>
              <w:rPr>
                <w:spacing w:val="-7"/>
                <w:sz w:val="20"/>
              </w:rPr>
              <w:t xml:space="preserve"> </w:t>
            </w:r>
            <w:r>
              <w:rPr>
                <w:sz w:val="20"/>
              </w:rPr>
              <w:t>determining</w:t>
            </w:r>
            <w:r>
              <w:rPr>
                <w:spacing w:val="-6"/>
                <w:sz w:val="20"/>
              </w:rPr>
              <w:t xml:space="preserve"> </w:t>
            </w:r>
            <w:r>
              <w:rPr>
                <w:sz w:val="20"/>
              </w:rPr>
              <w:t>causes</w:t>
            </w:r>
            <w:r>
              <w:rPr>
                <w:spacing w:val="-7"/>
                <w:sz w:val="20"/>
              </w:rPr>
              <w:t xml:space="preserve"> </w:t>
            </w:r>
            <w:r>
              <w:rPr>
                <w:sz w:val="20"/>
              </w:rPr>
              <w:t xml:space="preserve">and </w:t>
            </w:r>
            <w:r>
              <w:rPr>
                <w:spacing w:val="-2"/>
                <w:sz w:val="20"/>
              </w:rPr>
              <w:t>strategies</w:t>
            </w:r>
          </w:p>
          <w:p w14:paraId="3692C9D8" w14:textId="77777777" w:rsidR="00CE6176" w:rsidRDefault="008C7876">
            <w:pPr>
              <w:pStyle w:val="TableParagraph"/>
              <w:spacing w:line="223" w:lineRule="exact"/>
              <w:rPr>
                <w:sz w:val="20"/>
              </w:rPr>
            </w:pPr>
            <w:r>
              <w:rPr>
                <w:sz w:val="20"/>
              </w:rPr>
              <w:t>Start</w:t>
            </w:r>
            <w:r>
              <w:rPr>
                <w:spacing w:val="-7"/>
                <w:sz w:val="20"/>
              </w:rPr>
              <w:t xml:space="preserve"> </w:t>
            </w:r>
            <w:r>
              <w:rPr>
                <w:sz w:val="20"/>
              </w:rPr>
              <w:t>to</w:t>
            </w:r>
            <w:r>
              <w:rPr>
                <w:spacing w:val="-6"/>
                <w:sz w:val="20"/>
              </w:rPr>
              <w:t xml:space="preserve"> </w:t>
            </w:r>
            <w:r>
              <w:rPr>
                <w:sz w:val="20"/>
              </w:rPr>
              <w:t>determine</w:t>
            </w:r>
            <w:r>
              <w:rPr>
                <w:spacing w:val="-4"/>
                <w:sz w:val="20"/>
              </w:rPr>
              <w:t xml:space="preserve"> </w:t>
            </w:r>
            <w:r>
              <w:rPr>
                <w:sz w:val="20"/>
              </w:rPr>
              <w:t>which</w:t>
            </w:r>
            <w:r>
              <w:rPr>
                <w:spacing w:val="-5"/>
                <w:sz w:val="20"/>
              </w:rPr>
              <w:t xml:space="preserve"> </w:t>
            </w:r>
            <w:r>
              <w:rPr>
                <w:sz w:val="20"/>
              </w:rPr>
              <w:t>resources</w:t>
            </w:r>
            <w:r>
              <w:rPr>
                <w:spacing w:val="-7"/>
                <w:sz w:val="20"/>
              </w:rPr>
              <w:t xml:space="preserve"> </w:t>
            </w:r>
            <w:r>
              <w:rPr>
                <w:sz w:val="20"/>
              </w:rPr>
              <w:t>are</w:t>
            </w:r>
            <w:r>
              <w:rPr>
                <w:spacing w:val="-7"/>
                <w:sz w:val="20"/>
              </w:rPr>
              <w:t xml:space="preserve"> </w:t>
            </w:r>
            <w:r>
              <w:rPr>
                <w:spacing w:val="-2"/>
                <w:sz w:val="20"/>
              </w:rPr>
              <w:t>needed</w:t>
            </w:r>
          </w:p>
        </w:tc>
        <w:tc>
          <w:tcPr>
            <w:tcW w:w="3154" w:type="dxa"/>
          </w:tcPr>
          <w:p w14:paraId="3856287A" w14:textId="77777777" w:rsidR="00CE6176" w:rsidRDefault="00CE6176">
            <w:pPr>
              <w:pStyle w:val="TableParagraph"/>
              <w:ind w:left="0"/>
              <w:rPr>
                <w:rFonts w:ascii="Times New Roman"/>
                <w:sz w:val="18"/>
              </w:rPr>
            </w:pPr>
          </w:p>
        </w:tc>
      </w:tr>
      <w:tr w:rsidR="00CE6176" w14:paraId="639469E4" w14:textId="77777777">
        <w:trPr>
          <w:trHeight w:val="733"/>
        </w:trPr>
        <w:tc>
          <w:tcPr>
            <w:tcW w:w="982" w:type="dxa"/>
            <w:shd w:val="clear" w:color="auto" w:fill="B8CCE4"/>
          </w:tcPr>
          <w:p w14:paraId="4548054C" w14:textId="77777777" w:rsidR="00CE6176" w:rsidRDefault="008C7876">
            <w:pPr>
              <w:pStyle w:val="TableParagraph"/>
              <w:spacing w:before="123"/>
              <w:ind w:left="287" w:right="212" w:hanging="60"/>
              <w:rPr>
                <w:b/>
                <w:sz w:val="20"/>
              </w:rPr>
            </w:pPr>
            <w:r>
              <w:rPr>
                <w:b/>
                <w:spacing w:val="-2"/>
                <w:sz w:val="20"/>
              </w:rPr>
              <w:t xml:space="preserve">Spring </w:t>
            </w:r>
            <w:r>
              <w:rPr>
                <w:b/>
                <w:spacing w:val="-4"/>
                <w:sz w:val="20"/>
              </w:rPr>
              <w:t>2016</w:t>
            </w:r>
          </w:p>
        </w:tc>
        <w:tc>
          <w:tcPr>
            <w:tcW w:w="4524" w:type="dxa"/>
          </w:tcPr>
          <w:p w14:paraId="77000DC5" w14:textId="77777777" w:rsidR="00CE6176" w:rsidRDefault="008C7876">
            <w:pPr>
              <w:pStyle w:val="TableParagraph"/>
              <w:spacing w:before="1"/>
              <w:rPr>
                <w:sz w:val="20"/>
              </w:rPr>
            </w:pPr>
            <w:r>
              <w:rPr>
                <w:sz w:val="20"/>
              </w:rPr>
              <w:t>Resource</w:t>
            </w:r>
            <w:r>
              <w:rPr>
                <w:spacing w:val="-11"/>
                <w:sz w:val="20"/>
              </w:rPr>
              <w:t xml:space="preserve"> </w:t>
            </w:r>
            <w:r>
              <w:rPr>
                <w:sz w:val="20"/>
              </w:rPr>
              <w:t>development</w:t>
            </w:r>
            <w:r>
              <w:rPr>
                <w:spacing w:val="-10"/>
                <w:sz w:val="20"/>
              </w:rPr>
              <w:t xml:space="preserve"> </w:t>
            </w:r>
            <w:r>
              <w:rPr>
                <w:sz w:val="20"/>
              </w:rPr>
              <w:t>(strategies,</w:t>
            </w:r>
            <w:r>
              <w:rPr>
                <w:spacing w:val="-9"/>
                <w:sz w:val="20"/>
              </w:rPr>
              <w:t xml:space="preserve"> </w:t>
            </w:r>
            <w:r>
              <w:rPr>
                <w:sz w:val="20"/>
              </w:rPr>
              <w:t>best</w:t>
            </w:r>
            <w:r>
              <w:rPr>
                <w:spacing w:val="-10"/>
                <w:sz w:val="20"/>
              </w:rPr>
              <w:t xml:space="preserve"> </w:t>
            </w:r>
            <w:r>
              <w:rPr>
                <w:sz w:val="20"/>
              </w:rPr>
              <w:t>practices) Possible revisions to Student Learning Experience</w:t>
            </w:r>
          </w:p>
          <w:p w14:paraId="581D449D" w14:textId="77777777" w:rsidR="00CE6176" w:rsidRDefault="008C7876">
            <w:pPr>
              <w:pStyle w:val="TableParagraph"/>
              <w:spacing w:line="224" w:lineRule="exact"/>
              <w:rPr>
                <w:sz w:val="20"/>
              </w:rPr>
            </w:pPr>
            <w:r>
              <w:rPr>
                <w:spacing w:val="-2"/>
                <w:sz w:val="20"/>
              </w:rPr>
              <w:t>Report</w:t>
            </w:r>
          </w:p>
        </w:tc>
        <w:tc>
          <w:tcPr>
            <w:tcW w:w="3154" w:type="dxa"/>
          </w:tcPr>
          <w:p w14:paraId="75DE1339" w14:textId="77777777" w:rsidR="00CE6176" w:rsidRDefault="00CE6176">
            <w:pPr>
              <w:pStyle w:val="TableParagraph"/>
              <w:ind w:left="0"/>
              <w:rPr>
                <w:rFonts w:ascii="Times New Roman"/>
                <w:sz w:val="18"/>
              </w:rPr>
            </w:pPr>
          </w:p>
        </w:tc>
      </w:tr>
      <w:tr w:rsidR="00CE6176" w14:paraId="2F36F775" w14:textId="77777777">
        <w:trPr>
          <w:trHeight w:val="534"/>
        </w:trPr>
        <w:tc>
          <w:tcPr>
            <w:tcW w:w="982" w:type="dxa"/>
            <w:shd w:val="clear" w:color="auto" w:fill="B8CCE4"/>
          </w:tcPr>
          <w:p w14:paraId="4FAF3727" w14:textId="77777777" w:rsidR="00CE6176" w:rsidRDefault="008C7876">
            <w:pPr>
              <w:pStyle w:val="TableParagraph"/>
              <w:spacing w:before="23"/>
              <w:ind w:right="97" w:firstLine="189"/>
              <w:rPr>
                <w:b/>
                <w:sz w:val="20"/>
              </w:rPr>
            </w:pPr>
            <w:r>
              <w:rPr>
                <w:b/>
                <w:spacing w:val="-2"/>
                <w:sz w:val="20"/>
              </w:rPr>
              <w:t>Staff involved:</w:t>
            </w:r>
          </w:p>
        </w:tc>
        <w:tc>
          <w:tcPr>
            <w:tcW w:w="7678" w:type="dxa"/>
            <w:gridSpan w:val="2"/>
          </w:tcPr>
          <w:p w14:paraId="0FE3BF84" w14:textId="77777777" w:rsidR="00CE6176" w:rsidRDefault="008C7876">
            <w:pPr>
              <w:pStyle w:val="TableParagraph"/>
              <w:spacing w:before="23"/>
              <w:ind w:right="159"/>
              <w:rPr>
                <w:sz w:val="20"/>
              </w:rPr>
            </w:pPr>
            <w:r>
              <w:rPr>
                <w:sz w:val="20"/>
              </w:rPr>
              <w:t>Office</w:t>
            </w:r>
            <w:r>
              <w:rPr>
                <w:spacing w:val="-6"/>
                <w:sz w:val="20"/>
              </w:rPr>
              <w:t xml:space="preserve"> </w:t>
            </w:r>
            <w:r>
              <w:rPr>
                <w:sz w:val="20"/>
              </w:rPr>
              <w:t>of</w:t>
            </w:r>
            <w:r>
              <w:rPr>
                <w:spacing w:val="-6"/>
                <w:sz w:val="20"/>
              </w:rPr>
              <w:t xml:space="preserve"> </w:t>
            </w:r>
            <w:r>
              <w:rPr>
                <w:sz w:val="20"/>
              </w:rPr>
              <w:t>Educator</w:t>
            </w:r>
            <w:r>
              <w:rPr>
                <w:spacing w:val="-5"/>
                <w:sz w:val="20"/>
              </w:rPr>
              <w:t xml:space="preserve"> </w:t>
            </w:r>
            <w:r>
              <w:rPr>
                <w:sz w:val="20"/>
              </w:rPr>
              <w:t>Effectiveness;</w:t>
            </w:r>
            <w:r>
              <w:rPr>
                <w:spacing w:val="-4"/>
                <w:sz w:val="20"/>
              </w:rPr>
              <w:t xml:space="preserve"> </w:t>
            </w:r>
            <w:r>
              <w:rPr>
                <w:sz w:val="20"/>
              </w:rPr>
              <w:t>superintendents</w:t>
            </w:r>
            <w:r>
              <w:rPr>
                <w:spacing w:val="-6"/>
                <w:sz w:val="20"/>
              </w:rPr>
              <w:t xml:space="preserve"> </w:t>
            </w:r>
            <w:r>
              <w:rPr>
                <w:sz w:val="20"/>
              </w:rPr>
              <w:t>of</w:t>
            </w:r>
            <w:r>
              <w:rPr>
                <w:spacing w:val="-6"/>
                <w:sz w:val="20"/>
              </w:rPr>
              <w:t xml:space="preserve"> </w:t>
            </w:r>
            <w:r>
              <w:rPr>
                <w:sz w:val="20"/>
              </w:rPr>
              <w:t>PLN</w:t>
            </w:r>
            <w:r>
              <w:rPr>
                <w:spacing w:val="-4"/>
                <w:sz w:val="20"/>
              </w:rPr>
              <w:t xml:space="preserve"> </w:t>
            </w:r>
            <w:r>
              <w:rPr>
                <w:sz w:val="20"/>
              </w:rPr>
              <w:t>districts;</w:t>
            </w:r>
            <w:r>
              <w:rPr>
                <w:spacing w:val="-6"/>
                <w:sz w:val="20"/>
              </w:rPr>
              <w:t xml:space="preserve"> </w:t>
            </w:r>
            <w:r>
              <w:rPr>
                <w:sz w:val="20"/>
              </w:rPr>
              <w:t>Northeast Comprehensive Center</w:t>
            </w:r>
          </w:p>
        </w:tc>
      </w:tr>
      <w:tr w:rsidR="00CE6176" w14:paraId="70AFF397" w14:textId="77777777">
        <w:trPr>
          <w:trHeight w:val="489"/>
        </w:trPr>
        <w:tc>
          <w:tcPr>
            <w:tcW w:w="982" w:type="dxa"/>
          </w:tcPr>
          <w:p w14:paraId="6AC00870" w14:textId="77777777" w:rsidR="00CE6176" w:rsidRDefault="00CE6176">
            <w:pPr>
              <w:pStyle w:val="TableParagraph"/>
              <w:ind w:left="0"/>
              <w:rPr>
                <w:rFonts w:ascii="Times New Roman"/>
                <w:sz w:val="18"/>
              </w:rPr>
            </w:pPr>
          </w:p>
        </w:tc>
        <w:tc>
          <w:tcPr>
            <w:tcW w:w="4524" w:type="dxa"/>
            <w:shd w:val="clear" w:color="auto" w:fill="B8CCE4"/>
          </w:tcPr>
          <w:p w14:paraId="64108EB8" w14:textId="77777777" w:rsidR="00CE6176" w:rsidRDefault="008C7876">
            <w:pPr>
              <w:pStyle w:val="TableParagraph"/>
              <w:spacing w:line="243" w:lineRule="exact"/>
              <w:ind w:left="947" w:right="940"/>
              <w:jc w:val="center"/>
              <w:rPr>
                <w:b/>
                <w:sz w:val="20"/>
              </w:rPr>
            </w:pPr>
            <w:r>
              <w:rPr>
                <w:b/>
                <w:sz w:val="20"/>
              </w:rPr>
              <w:t>Educator</w:t>
            </w:r>
            <w:r>
              <w:rPr>
                <w:b/>
                <w:spacing w:val="-10"/>
                <w:sz w:val="20"/>
              </w:rPr>
              <w:t xml:space="preserve"> </w:t>
            </w:r>
            <w:r>
              <w:rPr>
                <w:b/>
                <w:sz w:val="20"/>
              </w:rPr>
              <w:t>Evaluation</w:t>
            </w:r>
            <w:r>
              <w:rPr>
                <w:b/>
                <w:spacing w:val="-9"/>
                <w:sz w:val="20"/>
              </w:rPr>
              <w:t xml:space="preserve"> </w:t>
            </w:r>
            <w:r>
              <w:rPr>
                <w:b/>
                <w:spacing w:val="-2"/>
                <w:sz w:val="20"/>
              </w:rPr>
              <w:t>Guidebook</w:t>
            </w:r>
          </w:p>
          <w:p w14:paraId="6A402778" w14:textId="77777777" w:rsidR="00CE6176" w:rsidRDefault="008C7876">
            <w:pPr>
              <w:pStyle w:val="TableParagraph"/>
              <w:spacing w:line="225" w:lineRule="exact"/>
              <w:ind w:left="945" w:right="940"/>
              <w:jc w:val="center"/>
              <w:rPr>
                <w:b/>
                <w:sz w:val="20"/>
              </w:rPr>
            </w:pPr>
            <w:r>
              <w:rPr>
                <w:b/>
                <w:sz w:val="20"/>
              </w:rPr>
              <w:t>for</w:t>
            </w:r>
            <w:r>
              <w:rPr>
                <w:b/>
                <w:spacing w:val="-6"/>
                <w:sz w:val="20"/>
              </w:rPr>
              <w:t xml:space="preserve"> </w:t>
            </w:r>
            <w:r>
              <w:rPr>
                <w:b/>
                <w:sz w:val="20"/>
              </w:rPr>
              <w:t>Inclusive</w:t>
            </w:r>
            <w:r>
              <w:rPr>
                <w:b/>
                <w:spacing w:val="-7"/>
                <w:sz w:val="20"/>
              </w:rPr>
              <w:t xml:space="preserve"> </w:t>
            </w:r>
            <w:r>
              <w:rPr>
                <w:b/>
                <w:spacing w:val="-2"/>
                <w:sz w:val="20"/>
              </w:rPr>
              <w:t>Practice</w:t>
            </w:r>
          </w:p>
        </w:tc>
        <w:tc>
          <w:tcPr>
            <w:tcW w:w="3154" w:type="dxa"/>
            <w:shd w:val="clear" w:color="auto" w:fill="B8CCE4"/>
          </w:tcPr>
          <w:p w14:paraId="3A3725BF" w14:textId="77777777" w:rsidR="00CE6176" w:rsidRDefault="008C7876">
            <w:pPr>
              <w:pStyle w:val="TableParagraph"/>
              <w:spacing w:line="243" w:lineRule="exact"/>
              <w:ind w:left="1246" w:right="1243"/>
              <w:jc w:val="center"/>
              <w:rPr>
                <w:b/>
                <w:sz w:val="20"/>
              </w:rPr>
            </w:pPr>
            <w:r>
              <w:rPr>
                <w:b/>
                <w:spacing w:val="-2"/>
                <w:sz w:val="20"/>
              </w:rPr>
              <w:t>Metrics</w:t>
            </w:r>
          </w:p>
        </w:tc>
      </w:tr>
      <w:tr w:rsidR="00CE6176" w14:paraId="7FC1865D" w14:textId="77777777">
        <w:trPr>
          <w:trHeight w:val="731"/>
        </w:trPr>
        <w:tc>
          <w:tcPr>
            <w:tcW w:w="982" w:type="dxa"/>
            <w:shd w:val="clear" w:color="auto" w:fill="B8CCE4"/>
          </w:tcPr>
          <w:p w14:paraId="2920D494" w14:textId="77777777" w:rsidR="00CE6176" w:rsidRDefault="008C7876">
            <w:pPr>
              <w:pStyle w:val="TableParagraph"/>
              <w:spacing w:before="121"/>
              <w:ind w:left="287" w:right="126" w:hanging="149"/>
              <w:rPr>
                <w:b/>
                <w:sz w:val="20"/>
              </w:rPr>
            </w:pPr>
            <w:r>
              <w:rPr>
                <w:b/>
                <w:spacing w:val="-2"/>
                <w:sz w:val="20"/>
              </w:rPr>
              <w:t xml:space="preserve">Summer </w:t>
            </w:r>
            <w:r>
              <w:rPr>
                <w:b/>
                <w:spacing w:val="-4"/>
                <w:sz w:val="20"/>
              </w:rPr>
              <w:t>2015</w:t>
            </w:r>
          </w:p>
        </w:tc>
        <w:tc>
          <w:tcPr>
            <w:tcW w:w="4524" w:type="dxa"/>
          </w:tcPr>
          <w:p w14:paraId="6B87FAD2" w14:textId="77777777" w:rsidR="00CE6176" w:rsidRDefault="008C7876">
            <w:pPr>
              <w:pStyle w:val="TableParagraph"/>
              <w:spacing w:line="243" w:lineRule="exact"/>
              <w:rPr>
                <w:sz w:val="20"/>
              </w:rPr>
            </w:pPr>
            <w:r>
              <w:rPr>
                <w:sz w:val="20"/>
              </w:rPr>
              <w:t>Present</w:t>
            </w:r>
            <w:r>
              <w:rPr>
                <w:spacing w:val="-10"/>
                <w:sz w:val="20"/>
              </w:rPr>
              <w:t xml:space="preserve"> </w:t>
            </w:r>
            <w:r>
              <w:rPr>
                <w:sz w:val="20"/>
              </w:rPr>
              <w:t>guidebook</w:t>
            </w:r>
            <w:r>
              <w:rPr>
                <w:spacing w:val="-10"/>
                <w:sz w:val="20"/>
              </w:rPr>
              <w:t xml:space="preserve"> </w:t>
            </w:r>
            <w:r>
              <w:rPr>
                <w:sz w:val="20"/>
              </w:rPr>
              <w:t>to</w:t>
            </w:r>
            <w:r>
              <w:rPr>
                <w:spacing w:val="-8"/>
                <w:sz w:val="20"/>
              </w:rPr>
              <w:t xml:space="preserve"> </w:t>
            </w:r>
            <w:r>
              <w:rPr>
                <w:sz w:val="20"/>
              </w:rPr>
              <w:t>Education</w:t>
            </w:r>
            <w:r>
              <w:rPr>
                <w:spacing w:val="-9"/>
                <w:sz w:val="20"/>
              </w:rPr>
              <w:t xml:space="preserve"> </w:t>
            </w:r>
            <w:r>
              <w:rPr>
                <w:sz w:val="20"/>
              </w:rPr>
              <w:t>Collaboratives</w:t>
            </w:r>
            <w:r>
              <w:rPr>
                <w:spacing w:val="-11"/>
                <w:sz w:val="20"/>
              </w:rPr>
              <w:t xml:space="preserve"> </w:t>
            </w:r>
            <w:r>
              <w:rPr>
                <w:spacing w:val="-10"/>
                <w:sz w:val="20"/>
              </w:rPr>
              <w:t>&amp;</w:t>
            </w:r>
          </w:p>
          <w:p w14:paraId="5AAE27F3" w14:textId="77777777" w:rsidR="00CE6176" w:rsidRDefault="008C7876">
            <w:pPr>
              <w:pStyle w:val="TableParagraph"/>
              <w:spacing w:line="240" w:lineRule="atLeast"/>
              <w:rPr>
                <w:sz w:val="20"/>
              </w:rPr>
            </w:pPr>
            <w:r>
              <w:rPr>
                <w:sz w:val="20"/>
              </w:rPr>
              <w:t>MA Secondary School Administrators’ Association Guidebook</w:t>
            </w:r>
            <w:r>
              <w:rPr>
                <w:spacing w:val="-8"/>
                <w:sz w:val="20"/>
              </w:rPr>
              <w:t xml:space="preserve"> </w:t>
            </w:r>
            <w:r>
              <w:rPr>
                <w:sz w:val="20"/>
              </w:rPr>
              <w:t>completed</w:t>
            </w:r>
            <w:r>
              <w:rPr>
                <w:spacing w:val="-8"/>
                <w:sz w:val="20"/>
              </w:rPr>
              <w:t xml:space="preserve"> </w:t>
            </w:r>
            <w:r>
              <w:rPr>
                <w:sz w:val="20"/>
              </w:rPr>
              <w:t>and</w:t>
            </w:r>
            <w:r>
              <w:rPr>
                <w:spacing w:val="-8"/>
                <w:sz w:val="20"/>
              </w:rPr>
              <w:t xml:space="preserve"> </w:t>
            </w:r>
            <w:r>
              <w:rPr>
                <w:sz w:val="20"/>
              </w:rPr>
              <w:t>ready</w:t>
            </w:r>
            <w:r>
              <w:rPr>
                <w:spacing w:val="-8"/>
                <w:sz w:val="20"/>
              </w:rPr>
              <w:t xml:space="preserve"> </w:t>
            </w:r>
            <w:r>
              <w:rPr>
                <w:sz w:val="20"/>
              </w:rPr>
              <w:t>for</w:t>
            </w:r>
            <w:r>
              <w:rPr>
                <w:spacing w:val="-9"/>
                <w:sz w:val="20"/>
              </w:rPr>
              <w:t xml:space="preserve"> </w:t>
            </w:r>
            <w:r>
              <w:rPr>
                <w:sz w:val="20"/>
              </w:rPr>
              <w:t>implementation</w:t>
            </w:r>
          </w:p>
        </w:tc>
        <w:tc>
          <w:tcPr>
            <w:tcW w:w="3154" w:type="dxa"/>
          </w:tcPr>
          <w:p w14:paraId="663F7136" w14:textId="77777777" w:rsidR="00CE6176" w:rsidRDefault="008C7876">
            <w:pPr>
              <w:pStyle w:val="TableParagraph"/>
              <w:ind w:right="195"/>
              <w:rPr>
                <w:sz w:val="20"/>
              </w:rPr>
            </w:pPr>
            <w:r>
              <w:rPr>
                <w:sz w:val="20"/>
              </w:rPr>
              <w:t>Identify</w:t>
            </w:r>
            <w:r>
              <w:rPr>
                <w:spacing w:val="-9"/>
                <w:sz w:val="20"/>
              </w:rPr>
              <w:t xml:space="preserve"> </w:t>
            </w:r>
            <w:r>
              <w:rPr>
                <w:sz w:val="20"/>
              </w:rPr>
              <w:t>5-10</w:t>
            </w:r>
            <w:r>
              <w:rPr>
                <w:spacing w:val="-10"/>
                <w:sz w:val="20"/>
              </w:rPr>
              <w:t xml:space="preserve"> </w:t>
            </w:r>
            <w:r>
              <w:rPr>
                <w:sz w:val="20"/>
              </w:rPr>
              <w:t>principals</w:t>
            </w:r>
            <w:r>
              <w:rPr>
                <w:spacing w:val="-11"/>
                <w:sz w:val="20"/>
              </w:rPr>
              <w:t xml:space="preserve"> </w:t>
            </w:r>
            <w:r>
              <w:rPr>
                <w:sz w:val="20"/>
              </w:rPr>
              <w:t>to</w:t>
            </w:r>
            <w:r>
              <w:rPr>
                <w:spacing w:val="-10"/>
                <w:sz w:val="20"/>
              </w:rPr>
              <w:t xml:space="preserve"> </w:t>
            </w:r>
            <w:r>
              <w:rPr>
                <w:sz w:val="20"/>
              </w:rPr>
              <w:t>partner on field test</w:t>
            </w:r>
          </w:p>
          <w:p w14:paraId="2AE71FF3" w14:textId="77777777" w:rsidR="00CE6176" w:rsidRDefault="008C7876">
            <w:pPr>
              <w:pStyle w:val="TableParagraph"/>
              <w:spacing w:line="223" w:lineRule="exact"/>
              <w:rPr>
                <w:sz w:val="20"/>
              </w:rPr>
            </w:pPr>
            <w:r>
              <w:rPr>
                <w:spacing w:val="-2"/>
                <w:sz w:val="20"/>
              </w:rPr>
              <w:t>Guidebook</w:t>
            </w:r>
            <w:r>
              <w:rPr>
                <w:spacing w:val="6"/>
                <w:sz w:val="20"/>
              </w:rPr>
              <w:t xml:space="preserve"> </w:t>
            </w:r>
            <w:r>
              <w:rPr>
                <w:spacing w:val="-2"/>
                <w:sz w:val="20"/>
              </w:rPr>
              <w:t>posted</w:t>
            </w:r>
          </w:p>
        </w:tc>
      </w:tr>
      <w:tr w:rsidR="00CE6176" w14:paraId="302C7BAC" w14:textId="77777777">
        <w:trPr>
          <w:trHeight w:val="2685"/>
        </w:trPr>
        <w:tc>
          <w:tcPr>
            <w:tcW w:w="982" w:type="dxa"/>
            <w:shd w:val="clear" w:color="auto" w:fill="B8CCE4"/>
          </w:tcPr>
          <w:p w14:paraId="3E4C9CDD" w14:textId="77777777" w:rsidR="00CE6176" w:rsidRDefault="00CE6176">
            <w:pPr>
              <w:pStyle w:val="TableParagraph"/>
              <w:ind w:left="0"/>
              <w:rPr>
                <w:sz w:val="20"/>
              </w:rPr>
            </w:pPr>
          </w:p>
          <w:p w14:paraId="1C2AA686" w14:textId="77777777" w:rsidR="00CE6176" w:rsidRDefault="00CE6176">
            <w:pPr>
              <w:pStyle w:val="TableParagraph"/>
              <w:ind w:left="0"/>
              <w:rPr>
                <w:sz w:val="20"/>
              </w:rPr>
            </w:pPr>
          </w:p>
          <w:p w14:paraId="2B432D29" w14:textId="77777777" w:rsidR="00CE6176" w:rsidRDefault="00CE6176">
            <w:pPr>
              <w:pStyle w:val="TableParagraph"/>
              <w:ind w:left="0"/>
              <w:rPr>
                <w:sz w:val="20"/>
              </w:rPr>
            </w:pPr>
          </w:p>
          <w:p w14:paraId="4B284680" w14:textId="77777777" w:rsidR="00CE6176" w:rsidRDefault="00CE6176">
            <w:pPr>
              <w:pStyle w:val="TableParagraph"/>
              <w:spacing w:before="11"/>
              <w:ind w:left="0"/>
              <w:rPr>
                <w:sz w:val="29"/>
              </w:rPr>
            </w:pPr>
          </w:p>
          <w:p w14:paraId="632576B6" w14:textId="77777777" w:rsidR="00CE6176" w:rsidRDefault="008C7876">
            <w:pPr>
              <w:pStyle w:val="TableParagraph"/>
              <w:ind w:left="119" w:right="114"/>
              <w:jc w:val="center"/>
              <w:rPr>
                <w:b/>
                <w:sz w:val="20"/>
              </w:rPr>
            </w:pPr>
            <w:r>
              <w:rPr>
                <w:b/>
                <w:sz w:val="20"/>
              </w:rPr>
              <w:t>SY</w:t>
            </w:r>
            <w:r>
              <w:rPr>
                <w:b/>
                <w:spacing w:val="-3"/>
                <w:sz w:val="20"/>
              </w:rPr>
              <w:t xml:space="preserve"> </w:t>
            </w:r>
            <w:r>
              <w:rPr>
                <w:b/>
                <w:spacing w:val="-2"/>
                <w:sz w:val="20"/>
              </w:rPr>
              <w:t>2015-</w:t>
            </w:r>
          </w:p>
          <w:p w14:paraId="2F4818A2" w14:textId="77777777" w:rsidR="00CE6176" w:rsidRDefault="008C7876">
            <w:pPr>
              <w:pStyle w:val="TableParagraph"/>
              <w:spacing w:before="1"/>
              <w:ind w:left="119" w:right="113"/>
              <w:jc w:val="center"/>
              <w:rPr>
                <w:b/>
                <w:sz w:val="20"/>
              </w:rPr>
            </w:pPr>
            <w:r>
              <w:rPr>
                <w:b/>
                <w:spacing w:val="-4"/>
                <w:sz w:val="20"/>
              </w:rPr>
              <w:t>2016</w:t>
            </w:r>
          </w:p>
        </w:tc>
        <w:tc>
          <w:tcPr>
            <w:tcW w:w="4524" w:type="dxa"/>
          </w:tcPr>
          <w:p w14:paraId="7BE5C3A2" w14:textId="77777777" w:rsidR="00CE6176" w:rsidRDefault="008C7876">
            <w:pPr>
              <w:pStyle w:val="TableParagraph"/>
              <w:ind w:right="67"/>
              <w:rPr>
                <w:sz w:val="20"/>
              </w:rPr>
            </w:pPr>
            <w:r>
              <w:rPr>
                <w:sz w:val="20"/>
              </w:rPr>
              <w:t>15</w:t>
            </w:r>
            <w:r>
              <w:rPr>
                <w:spacing w:val="-7"/>
                <w:sz w:val="20"/>
              </w:rPr>
              <w:t xml:space="preserve"> </w:t>
            </w:r>
            <w:r>
              <w:rPr>
                <w:sz w:val="20"/>
              </w:rPr>
              <w:t>teachers</w:t>
            </w:r>
            <w:r>
              <w:rPr>
                <w:spacing w:val="-8"/>
                <w:sz w:val="20"/>
              </w:rPr>
              <w:t xml:space="preserve"> </w:t>
            </w:r>
            <w:r>
              <w:rPr>
                <w:sz w:val="20"/>
              </w:rPr>
              <w:t>who</w:t>
            </w:r>
            <w:r>
              <w:rPr>
                <w:spacing w:val="-7"/>
                <w:sz w:val="20"/>
              </w:rPr>
              <w:t xml:space="preserve"> </w:t>
            </w:r>
            <w:r>
              <w:rPr>
                <w:sz w:val="20"/>
              </w:rPr>
              <w:t>created</w:t>
            </w:r>
            <w:r>
              <w:rPr>
                <w:spacing w:val="-6"/>
                <w:sz w:val="20"/>
              </w:rPr>
              <w:t xml:space="preserve"> </w:t>
            </w:r>
            <w:r>
              <w:rPr>
                <w:sz w:val="20"/>
              </w:rPr>
              <w:t>guidebook</w:t>
            </w:r>
            <w:r>
              <w:rPr>
                <w:spacing w:val="-7"/>
                <w:sz w:val="20"/>
              </w:rPr>
              <w:t xml:space="preserve"> </w:t>
            </w:r>
            <w:r>
              <w:rPr>
                <w:sz w:val="20"/>
              </w:rPr>
              <w:t>provide</w:t>
            </w:r>
            <w:r>
              <w:rPr>
                <w:spacing w:val="-8"/>
                <w:sz w:val="20"/>
              </w:rPr>
              <w:t xml:space="preserve"> </w:t>
            </w:r>
            <w:r>
              <w:rPr>
                <w:sz w:val="20"/>
              </w:rPr>
              <w:t>district PD &amp; participate in preliminary implementation</w:t>
            </w:r>
          </w:p>
          <w:p w14:paraId="388F1450" w14:textId="77777777" w:rsidR="00CE6176" w:rsidRDefault="00CE6176">
            <w:pPr>
              <w:pStyle w:val="TableParagraph"/>
              <w:ind w:left="0"/>
              <w:rPr>
                <w:sz w:val="20"/>
              </w:rPr>
            </w:pPr>
          </w:p>
          <w:p w14:paraId="640B21A5" w14:textId="77777777" w:rsidR="00CE6176" w:rsidRDefault="008C7876">
            <w:pPr>
              <w:pStyle w:val="TableParagraph"/>
              <w:spacing w:before="1"/>
              <w:ind w:right="232"/>
              <w:rPr>
                <w:sz w:val="20"/>
              </w:rPr>
            </w:pPr>
            <w:r>
              <w:rPr>
                <w:sz w:val="20"/>
              </w:rPr>
              <w:t>Comprehensive</w:t>
            </w:r>
            <w:r>
              <w:rPr>
                <w:spacing w:val="-10"/>
                <w:sz w:val="20"/>
              </w:rPr>
              <w:t xml:space="preserve"> </w:t>
            </w:r>
            <w:r>
              <w:rPr>
                <w:sz w:val="20"/>
              </w:rPr>
              <w:t>field</w:t>
            </w:r>
            <w:r>
              <w:rPr>
                <w:spacing w:val="-8"/>
                <w:sz w:val="20"/>
              </w:rPr>
              <w:t xml:space="preserve"> </w:t>
            </w:r>
            <w:r>
              <w:rPr>
                <w:sz w:val="20"/>
              </w:rPr>
              <w:t>test</w:t>
            </w:r>
            <w:r>
              <w:rPr>
                <w:spacing w:val="-9"/>
                <w:sz w:val="20"/>
              </w:rPr>
              <w:t xml:space="preserve"> </w:t>
            </w:r>
            <w:r>
              <w:rPr>
                <w:sz w:val="20"/>
              </w:rPr>
              <w:t>with</w:t>
            </w:r>
            <w:r>
              <w:rPr>
                <w:spacing w:val="-7"/>
                <w:sz w:val="20"/>
              </w:rPr>
              <w:t xml:space="preserve"> </w:t>
            </w:r>
            <w:r>
              <w:rPr>
                <w:sz w:val="20"/>
              </w:rPr>
              <w:t>3-5</w:t>
            </w:r>
            <w:r>
              <w:rPr>
                <w:spacing w:val="-9"/>
                <w:sz w:val="20"/>
              </w:rPr>
              <w:t xml:space="preserve"> </w:t>
            </w:r>
            <w:r>
              <w:rPr>
                <w:sz w:val="20"/>
              </w:rPr>
              <w:t xml:space="preserve">superintendents, 5-10 principals, 15 teachers; participants provide monthly </w:t>
            </w:r>
            <w:r>
              <w:rPr>
                <w:sz w:val="20"/>
              </w:rPr>
              <w:t>feedback</w:t>
            </w:r>
          </w:p>
          <w:p w14:paraId="1A1695F4" w14:textId="77777777" w:rsidR="00CE6176" w:rsidRDefault="00CE6176">
            <w:pPr>
              <w:pStyle w:val="TableParagraph"/>
              <w:ind w:left="0"/>
              <w:rPr>
                <w:sz w:val="20"/>
              </w:rPr>
            </w:pPr>
          </w:p>
          <w:p w14:paraId="6F837167" w14:textId="77777777" w:rsidR="00CE6176" w:rsidRDefault="008C7876">
            <w:pPr>
              <w:pStyle w:val="TableParagraph"/>
              <w:rPr>
                <w:sz w:val="20"/>
              </w:rPr>
            </w:pPr>
            <w:r>
              <w:rPr>
                <w:sz w:val="20"/>
              </w:rPr>
              <w:t>Begin</w:t>
            </w:r>
            <w:r>
              <w:rPr>
                <w:spacing w:val="-5"/>
                <w:sz w:val="20"/>
              </w:rPr>
              <w:t xml:space="preserve"> </w:t>
            </w:r>
            <w:r>
              <w:rPr>
                <w:sz w:val="20"/>
              </w:rPr>
              <w:t>development</w:t>
            </w:r>
            <w:r>
              <w:rPr>
                <w:spacing w:val="-6"/>
                <w:sz w:val="20"/>
              </w:rPr>
              <w:t xml:space="preserve"> </w:t>
            </w:r>
            <w:r>
              <w:rPr>
                <w:sz w:val="20"/>
              </w:rPr>
              <w:t>of</w:t>
            </w:r>
            <w:r>
              <w:rPr>
                <w:spacing w:val="-7"/>
                <w:sz w:val="20"/>
              </w:rPr>
              <w:t xml:space="preserve"> </w:t>
            </w:r>
            <w:r>
              <w:rPr>
                <w:sz w:val="20"/>
              </w:rPr>
              <w:t>Focus</w:t>
            </w:r>
            <w:r>
              <w:rPr>
                <w:spacing w:val="-5"/>
                <w:sz w:val="20"/>
              </w:rPr>
              <w:t xml:space="preserve"> </w:t>
            </w:r>
            <w:r>
              <w:rPr>
                <w:sz w:val="20"/>
              </w:rPr>
              <w:t>Academy</w:t>
            </w:r>
            <w:r>
              <w:rPr>
                <w:spacing w:val="-5"/>
                <w:sz w:val="20"/>
              </w:rPr>
              <w:t xml:space="preserve"> </w:t>
            </w:r>
            <w:r>
              <w:rPr>
                <w:sz w:val="20"/>
              </w:rPr>
              <w:t>course</w:t>
            </w:r>
            <w:r>
              <w:rPr>
                <w:spacing w:val="-7"/>
                <w:sz w:val="20"/>
              </w:rPr>
              <w:t xml:space="preserve"> </w:t>
            </w:r>
            <w:r>
              <w:rPr>
                <w:sz w:val="20"/>
              </w:rPr>
              <w:t>on</w:t>
            </w:r>
            <w:r>
              <w:rPr>
                <w:spacing w:val="-5"/>
                <w:sz w:val="20"/>
              </w:rPr>
              <w:t xml:space="preserve"> </w:t>
            </w:r>
            <w:r>
              <w:rPr>
                <w:sz w:val="20"/>
              </w:rPr>
              <w:t>the guidebook with Office of Tiered System of Supports</w:t>
            </w:r>
          </w:p>
          <w:p w14:paraId="20A26C5D" w14:textId="77777777" w:rsidR="00CE6176" w:rsidRDefault="00CE6176">
            <w:pPr>
              <w:pStyle w:val="TableParagraph"/>
              <w:spacing w:before="11"/>
              <w:ind w:left="0"/>
              <w:rPr>
                <w:sz w:val="19"/>
              </w:rPr>
            </w:pPr>
          </w:p>
          <w:p w14:paraId="1223EDA6" w14:textId="77777777" w:rsidR="00CE6176" w:rsidRDefault="008C7876">
            <w:pPr>
              <w:pStyle w:val="TableParagraph"/>
              <w:spacing w:before="1" w:line="223" w:lineRule="exact"/>
              <w:rPr>
                <w:sz w:val="20"/>
              </w:rPr>
            </w:pPr>
            <w:r>
              <w:rPr>
                <w:sz w:val="20"/>
              </w:rPr>
              <w:t>Train</w:t>
            </w:r>
            <w:r>
              <w:rPr>
                <w:spacing w:val="-6"/>
                <w:sz w:val="20"/>
              </w:rPr>
              <w:t xml:space="preserve"> </w:t>
            </w:r>
            <w:r>
              <w:rPr>
                <w:sz w:val="20"/>
              </w:rPr>
              <w:t>Ed.</w:t>
            </w:r>
            <w:r>
              <w:rPr>
                <w:spacing w:val="-7"/>
                <w:sz w:val="20"/>
              </w:rPr>
              <w:t xml:space="preserve"> </w:t>
            </w:r>
            <w:r>
              <w:rPr>
                <w:sz w:val="20"/>
              </w:rPr>
              <w:t>Collaboratives</w:t>
            </w:r>
            <w:r>
              <w:rPr>
                <w:spacing w:val="-7"/>
                <w:sz w:val="20"/>
              </w:rPr>
              <w:t xml:space="preserve"> </w:t>
            </w:r>
            <w:r>
              <w:rPr>
                <w:sz w:val="20"/>
              </w:rPr>
              <w:t>on</w:t>
            </w:r>
            <w:r>
              <w:rPr>
                <w:spacing w:val="-6"/>
                <w:sz w:val="20"/>
              </w:rPr>
              <w:t xml:space="preserve"> </w:t>
            </w:r>
            <w:r>
              <w:rPr>
                <w:sz w:val="20"/>
              </w:rPr>
              <w:t>guidebook</w:t>
            </w:r>
            <w:r>
              <w:rPr>
                <w:spacing w:val="-7"/>
                <w:sz w:val="20"/>
              </w:rPr>
              <w:t xml:space="preserve"> </w:t>
            </w:r>
            <w:r>
              <w:rPr>
                <w:sz w:val="20"/>
              </w:rPr>
              <w:t>and</w:t>
            </w:r>
            <w:r>
              <w:rPr>
                <w:spacing w:val="-5"/>
                <w:sz w:val="20"/>
              </w:rPr>
              <w:t xml:space="preserve"> </w:t>
            </w:r>
            <w:r>
              <w:rPr>
                <w:spacing w:val="-2"/>
                <w:sz w:val="20"/>
              </w:rPr>
              <w:t>tools</w:t>
            </w:r>
          </w:p>
        </w:tc>
        <w:tc>
          <w:tcPr>
            <w:tcW w:w="3154" w:type="dxa"/>
          </w:tcPr>
          <w:p w14:paraId="0760C62F" w14:textId="77777777" w:rsidR="00CE6176" w:rsidRDefault="008C7876">
            <w:pPr>
              <w:pStyle w:val="TableParagraph"/>
              <w:spacing w:line="243" w:lineRule="exact"/>
              <w:rPr>
                <w:sz w:val="20"/>
              </w:rPr>
            </w:pPr>
            <w:r>
              <w:rPr>
                <w:sz w:val="20"/>
              </w:rPr>
              <w:t>Number</w:t>
            </w:r>
            <w:r>
              <w:rPr>
                <w:spacing w:val="-4"/>
                <w:sz w:val="20"/>
              </w:rPr>
              <w:t xml:space="preserve"> </w:t>
            </w:r>
            <w:r>
              <w:rPr>
                <w:sz w:val="20"/>
              </w:rPr>
              <w:t>of</w:t>
            </w:r>
            <w:r>
              <w:rPr>
                <w:spacing w:val="-5"/>
                <w:sz w:val="20"/>
              </w:rPr>
              <w:t xml:space="preserve"> </w:t>
            </w:r>
            <w:r>
              <w:rPr>
                <w:sz w:val="20"/>
              </w:rPr>
              <w:t>PD</w:t>
            </w:r>
            <w:r>
              <w:rPr>
                <w:spacing w:val="-4"/>
                <w:sz w:val="20"/>
              </w:rPr>
              <w:t xml:space="preserve"> </w:t>
            </w:r>
            <w:r>
              <w:rPr>
                <w:spacing w:val="-2"/>
                <w:sz w:val="20"/>
              </w:rPr>
              <w:t>activities</w:t>
            </w:r>
          </w:p>
          <w:p w14:paraId="269FBA7D" w14:textId="77777777" w:rsidR="00CE6176" w:rsidRDefault="00CE6176">
            <w:pPr>
              <w:pStyle w:val="TableParagraph"/>
              <w:spacing w:before="1"/>
              <w:ind w:left="0"/>
              <w:rPr>
                <w:sz w:val="20"/>
              </w:rPr>
            </w:pPr>
          </w:p>
          <w:p w14:paraId="58C216D7" w14:textId="77777777" w:rsidR="00CE6176" w:rsidRDefault="008C7876">
            <w:pPr>
              <w:pStyle w:val="TableParagraph"/>
              <w:ind w:right="195"/>
              <w:rPr>
                <w:sz w:val="20"/>
              </w:rPr>
            </w:pPr>
            <w:r>
              <w:rPr>
                <w:sz w:val="20"/>
              </w:rPr>
              <w:t>Increase in full-inclusion placements;</w:t>
            </w:r>
            <w:r>
              <w:rPr>
                <w:spacing w:val="-12"/>
                <w:sz w:val="20"/>
              </w:rPr>
              <w:t xml:space="preserve"> </w:t>
            </w:r>
            <w:r>
              <w:rPr>
                <w:sz w:val="20"/>
              </w:rPr>
              <w:t>focus</w:t>
            </w:r>
            <w:r>
              <w:rPr>
                <w:spacing w:val="-11"/>
                <w:sz w:val="20"/>
              </w:rPr>
              <w:t xml:space="preserve"> </w:t>
            </w:r>
            <w:r>
              <w:rPr>
                <w:sz w:val="20"/>
              </w:rPr>
              <w:t xml:space="preserve">groups; </w:t>
            </w:r>
            <w:r>
              <w:rPr>
                <w:sz w:val="20"/>
              </w:rPr>
              <w:t>implementation activities</w:t>
            </w:r>
          </w:p>
          <w:p w14:paraId="28F3103F" w14:textId="77777777" w:rsidR="00CE6176" w:rsidRDefault="00CE6176">
            <w:pPr>
              <w:pStyle w:val="TableParagraph"/>
              <w:ind w:left="0"/>
              <w:rPr>
                <w:sz w:val="20"/>
              </w:rPr>
            </w:pPr>
          </w:p>
          <w:p w14:paraId="0FC30812" w14:textId="77777777" w:rsidR="00CE6176" w:rsidRDefault="008C7876">
            <w:pPr>
              <w:pStyle w:val="TableParagraph"/>
              <w:rPr>
                <w:sz w:val="20"/>
              </w:rPr>
            </w:pPr>
            <w:r>
              <w:rPr>
                <w:sz w:val="20"/>
              </w:rPr>
              <w:t>Completed</w:t>
            </w:r>
            <w:r>
              <w:rPr>
                <w:spacing w:val="-9"/>
                <w:sz w:val="20"/>
              </w:rPr>
              <w:t xml:space="preserve"> </w:t>
            </w:r>
            <w:r>
              <w:rPr>
                <w:sz w:val="20"/>
              </w:rPr>
              <w:t>course</w:t>
            </w:r>
            <w:r>
              <w:rPr>
                <w:spacing w:val="-11"/>
                <w:sz w:val="20"/>
              </w:rPr>
              <w:t xml:space="preserve"> </w:t>
            </w:r>
            <w:r>
              <w:rPr>
                <w:spacing w:val="-4"/>
                <w:sz w:val="20"/>
              </w:rPr>
              <w:t>plan</w:t>
            </w:r>
          </w:p>
          <w:p w14:paraId="48196372" w14:textId="77777777" w:rsidR="00CE6176" w:rsidRDefault="00CE6176">
            <w:pPr>
              <w:pStyle w:val="TableParagraph"/>
              <w:ind w:left="0"/>
              <w:rPr>
                <w:sz w:val="20"/>
              </w:rPr>
            </w:pPr>
          </w:p>
          <w:p w14:paraId="1108DC24" w14:textId="77777777" w:rsidR="00CE6176" w:rsidRDefault="00CE6176">
            <w:pPr>
              <w:pStyle w:val="TableParagraph"/>
              <w:spacing w:before="4"/>
              <w:ind w:left="0"/>
              <w:rPr>
                <w:sz w:val="18"/>
              </w:rPr>
            </w:pPr>
          </w:p>
          <w:p w14:paraId="1BF20EBF" w14:textId="77777777" w:rsidR="00CE6176" w:rsidRDefault="008C7876">
            <w:pPr>
              <w:pStyle w:val="TableParagraph"/>
              <w:spacing w:line="240" w:lineRule="atLeast"/>
              <w:ind w:right="195"/>
              <w:rPr>
                <w:sz w:val="20"/>
              </w:rPr>
            </w:pPr>
            <w:r>
              <w:rPr>
                <w:sz w:val="20"/>
              </w:rPr>
              <w:t>PDs</w:t>
            </w:r>
            <w:r>
              <w:rPr>
                <w:spacing w:val="-11"/>
                <w:sz w:val="20"/>
              </w:rPr>
              <w:t xml:space="preserve"> </w:t>
            </w:r>
            <w:r>
              <w:rPr>
                <w:sz w:val="20"/>
              </w:rPr>
              <w:t>offered</w:t>
            </w:r>
            <w:r>
              <w:rPr>
                <w:spacing w:val="-9"/>
                <w:sz w:val="20"/>
              </w:rPr>
              <w:t xml:space="preserve"> </w:t>
            </w:r>
            <w:r>
              <w:rPr>
                <w:sz w:val="20"/>
              </w:rPr>
              <w:t>on</w:t>
            </w:r>
            <w:r>
              <w:rPr>
                <w:spacing w:val="-9"/>
                <w:sz w:val="20"/>
              </w:rPr>
              <w:t xml:space="preserve"> </w:t>
            </w:r>
            <w:r>
              <w:rPr>
                <w:sz w:val="20"/>
              </w:rPr>
              <w:t>guidebook</w:t>
            </w:r>
            <w:r>
              <w:rPr>
                <w:spacing w:val="-9"/>
                <w:sz w:val="20"/>
              </w:rPr>
              <w:t xml:space="preserve"> </w:t>
            </w:r>
            <w:r>
              <w:rPr>
                <w:sz w:val="20"/>
              </w:rPr>
              <w:t>in summer 2016</w:t>
            </w:r>
          </w:p>
        </w:tc>
      </w:tr>
      <w:tr w:rsidR="00CE6176" w14:paraId="72F4EF44" w14:textId="77777777">
        <w:trPr>
          <w:trHeight w:val="733"/>
        </w:trPr>
        <w:tc>
          <w:tcPr>
            <w:tcW w:w="982" w:type="dxa"/>
            <w:shd w:val="clear" w:color="auto" w:fill="B8CCE4"/>
          </w:tcPr>
          <w:p w14:paraId="3591377F" w14:textId="77777777" w:rsidR="00CE6176" w:rsidRDefault="008C7876">
            <w:pPr>
              <w:pStyle w:val="TableParagraph"/>
              <w:spacing w:before="1"/>
              <w:ind w:left="292" w:right="176" w:hanging="101"/>
              <w:rPr>
                <w:b/>
                <w:sz w:val="20"/>
              </w:rPr>
            </w:pPr>
            <w:r>
              <w:rPr>
                <w:b/>
                <w:spacing w:val="-2"/>
                <w:sz w:val="20"/>
              </w:rPr>
              <w:t>March- April</w:t>
            </w:r>
          </w:p>
          <w:p w14:paraId="1F0ADDF4" w14:textId="77777777" w:rsidR="00CE6176" w:rsidRDefault="008C7876">
            <w:pPr>
              <w:pStyle w:val="TableParagraph"/>
              <w:spacing w:line="224" w:lineRule="exact"/>
              <w:ind w:left="287"/>
              <w:rPr>
                <w:b/>
                <w:sz w:val="20"/>
              </w:rPr>
            </w:pPr>
            <w:r>
              <w:rPr>
                <w:b/>
                <w:spacing w:val="-4"/>
                <w:sz w:val="20"/>
              </w:rPr>
              <w:t>2016</w:t>
            </w:r>
          </w:p>
        </w:tc>
        <w:tc>
          <w:tcPr>
            <w:tcW w:w="4524" w:type="dxa"/>
          </w:tcPr>
          <w:p w14:paraId="7EF192CF" w14:textId="77777777" w:rsidR="00CE6176" w:rsidRDefault="008C7876">
            <w:pPr>
              <w:pStyle w:val="TableParagraph"/>
              <w:spacing w:before="1"/>
              <w:rPr>
                <w:sz w:val="20"/>
              </w:rPr>
            </w:pPr>
            <w:r>
              <w:rPr>
                <w:sz w:val="20"/>
              </w:rPr>
              <w:t>Revise</w:t>
            </w:r>
            <w:r>
              <w:rPr>
                <w:spacing w:val="-6"/>
                <w:sz w:val="20"/>
              </w:rPr>
              <w:t xml:space="preserve"> </w:t>
            </w:r>
            <w:r>
              <w:rPr>
                <w:sz w:val="20"/>
              </w:rPr>
              <w:t>tools</w:t>
            </w:r>
            <w:r>
              <w:rPr>
                <w:spacing w:val="-6"/>
                <w:sz w:val="20"/>
              </w:rPr>
              <w:t xml:space="preserve"> </w:t>
            </w:r>
            <w:r>
              <w:rPr>
                <w:sz w:val="20"/>
              </w:rPr>
              <w:t>in</w:t>
            </w:r>
            <w:r>
              <w:rPr>
                <w:spacing w:val="-4"/>
                <w:sz w:val="20"/>
              </w:rPr>
              <w:t xml:space="preserve"> </w:t>
            </w:r>
            <w:r>
              <w:rPr>
                <w:sz w:val="20"/>
              </w:rPr>
              <w:t>response</w:t>
            </w:r>
            <w:r>
              <w:rPr>
                <w:spacing w:val="-5"/>
                <w:sz w:val="20"/>
              </w:rPr>
              <w:t xml:space="preserve"> </w:t>
            </w:r>
            <w:r>
              <w:rPr>
                <w:sz w:val="20"/>
              </w:rPr>
              <w:t>to</w:t>
            </w:r>
            <w:r>
              <w:rPr>
                <w:spacing w:val="-5"/>
                <w:sz w:val="20"/>
              </w:rPr>
              <w:t xml:space="preserve"> </w:t>
            </w:r>
            <w:r>
              <w:rPr>
                <w:sz w:val="20"/>
              </w:rPr>
              <w:t>field</w:t>
            </w:r>
            <w:r>
              <w:rPr>
                <w:spacing w:val="-4"/>
                <w:sz w:val="20"/>
              </w:rPr>
              <w:t xml:space="preserve"> test</w:t>
            </w:r>
          </w:p>
        </w:tc>
        <w:tc>
          <w:tcPr>
            <w:tcW w:w="3154" w:type="dxa"/>
          </w:tcPr>
          <w:p w14:paraId="1499FFBF" w14:textId="77777777" w:rsidR="00CE6176" w:rsidRDefault="008C7876">
            <w:pPr>
              <w:pStyle w:val="TableParagraph"/>
              <w:spacing w:before="1"/>
              <w:rPr>
                <w:sz w:val="20"/>
              </w:rPr>
            </w:pPr>
            <w:r>
              <w:rPr>
                <w:sz w:val="20"/>
              </w:rPr>
              <w:t>Revised</w:t>
            </w:r>
            <w:r>
              <w:rPr>
                <w:spacing w:val="-8"/>
                <w:sz w:val="20"/>
              </w:rPr>
              <w:t xml:space="preserve"> </w:t>
            </w:r>
            <w:r>
              <w:rPr>
                <w:spacing w:val="-2"/>
                <w:sz w:val="20"/>
              </w:rPr>
              <w:t>tools</w:t>
            </w:r>
          </w:p>
        </w:tc>
      </w:tr>
      <w:tr w:rsidR="00CE6176" w14:paraId="0B597F3F" w14:textId="77777777">
        <w:trPr>
          <w:trHeight w:val="731"/>
        </w:trPr>
        <w:tc>
          <w:tcPr>
            <w:tcW w:w="982" w:type="dxa"/>
            <w:shd w:val="clear" w:color="auto" w:fill="B8CCE4"/>
          </w:tcPr>
          <w:p w14:paraId="398BFC57" w14:textId="77777777" w:rsidR="00CE6176" w:rsidRDefault="008C7876">
            <w:pPr>
              <w:pStyle w:val="TableParagraph"/>
              <w:ind w:left="299" w:right="176" w:hanging="108"/>
              <w:rPr>
                <w:b/>
                <w:sz w:val="20"/>
              </w:rPr>
            </w:pPr>
            <w:r>
              <w:rPr>
                <w:b/>
                <w:spacing w:val="-2"/>
                <w:sz w:val="20"/>
              </w:rPr>
              <w:t xml:space="preserve">March- </w:t>
            </w:r>
            <w:r>
              <w:rPr>
                <w:b/>
                <w:spacing w:val="-4"/>
                <w:sz w:val="20"/>
              </w:rPr>
              <w:t>June</w:t>
            </w:r>
          </w:p>
          <w:p w14:paraId="4A5C5A2A" w14:textId="77777777" w:rsidR="00CE6176" w:rsidRDefault="008C7876">
            <w:pPr>
              <w:pStyle w:val="TableParagraph"/>
              <w:spacing w:line="224" w:lineRule="exact"/>
              <w:ind w:left="287"/>
              <w:rPr>
                <w:b/>
                <w:sz w:val="20"/>
              </w:rPr>
            </w:pPr>
            <w:r>
              <w:rPr>
                <w:b/>
                <w:spacing w:val="-4"/>
                <w:sz w:val="20"/>
              </w:rPr>
              <w:t>2016</w:t>
            </w:r>
          </w:p>
        </w:tc>
        <w:tc>
          <w:tcPr>
            <w:tcW w:w="4524" w:type="dxa"/>
          </w:tcPr>
          <w:p w14:paraId="53FBDED0" w14:textId="77777777" w:rsidR="00CE6176" w:rsidRDefault="008C7876">
            <w:pPr>
              <w:pStyle w:val="TableParagraph"/>
              <w:rPr>
                <w:sz w:val="20"/>
              </w:rPr>
            </w:pPr>
            <w:r>
              <w:rPr>
                <w:sz w:val="20"/>
              </w:rPr>
              <w:t>Analyze</w:t>
            </w:r>
            <w:r>
              <w:rPr>
                <w:spacing w:val="-6"/>
                <w:sz w:val="20"/>
              </w:rPr>
              <w:t xml:space="preserve"> </w:t>
            </w:r>
            <w:r>
              <w:rPr>
                <w:sz w:val="20"/>
              </w:rPr>
              <w:t>feedback</w:t>
            </w:r>
            <w:r>
              <w:rPr>
                <w:spacing w:val="-4"/>
                <w:sz w:val="20"/>
              </w:rPr>
              <w:t xml:space="preserve"> </w:t>
            </w:r>
            <w:r>
              <w:rPr>
                <w:sz w:val="20"/>
              </w:rPr>
              <w:t>to</w:t>
            </w:r>
            <w:r>
              <w:rPr>
                <w:spacing w:val="-5"/>
                <w:sz w:val="20"/>
              </w:rPr>
              <w:t xml:space="preserve"> </w:t>
            </w:r>
            <w:r>
              <w:rPr>
                <w:sz w:val="20"/>
              </w:rPr>
              <w:t>determine</w:t>
            </w:r>
            <w:r>
              <w:rPr>
                <w:spacing w:val="-6"/>
                <w:sz w:val="20"/>
              </w:rPr>
              <w:t xml:space="preserve"> </w:t>
            </w:r>
            <w:r>
              <w:rPr>
                <w:sz w:val="20"/>
              </w:rPr>
              <w:t>next</w:t>
            </w:r>
            <w:r>
              <w:rPr>
                <w:spacing w:val="-5"/>
                <w:sz w:val="20"/>
              </w:rPr>
              <w:t xml:space="preserve"> </w:t>
            </w:r>
            <w:r>
              <w:rPr>
                <w:sz w:val="20"/>
              </w:rPr>
              <w:t>set</w:t>
            </w:r>
            <w:r>
              <w:rPr>
                <w:spacing w:val="-5"/>
                <w:sz w:val="20"/>
              </w:rPr>
              <w:t xml:space="preserve"> </w:t>
            </w:r>
            <w:r>
              <w:rPr>
                <w:sz w:val="20"/>
              </w:rPr>
              <w:t>of</w:t>
            </w:r>
            <w:r>
              <w:rPr>
                <w:spacing w:val="-6"/>
                <w:sz w:val="20"/>
              </w:rPr>
              <w:t xml:space="preserve"> </w:t>
            </w:r>
            <w:r>
              <w:rPr>
                <w:sz w:val="20"/>
              </w:rPr>
              <w:t>goals</w:t>
            </w:r>
            <w:r>
              <w:rPr>
                <w:spacing w:val="-6"/>
                <w:sz w:val="20"/>
              </w:rPr>
              <w:t xml:space="preserve"> </w:t>
            </w:r>
            <w:r>
              <w:rPr>
                <w:sz w:val="20"/>
              </w:rPr>
              <w:t xml:space="preserve">and develop </w:t>
            </w:r>
            <w:r>
              <w:rPr>
                <w:sz w:val="20"/>
              </w:rPr>
              <w:t>implementation strategy</w:t>
            </w:r>
          </w:p>
        </w:tc>
        <w:tc>
          <w:tcPr>
            <w:tcW w:w="3154" w:type="dxa"/>
          </w:tcPr>
          <w:p w14:paraId="009FBE70" w14:textId="77777777" w:rsidR="00CE6176" w:rsidRDefault="008C7876">
            <w:pPr>
              <w:pStyle w:val="TableParagraph"/>
              <w:spacing w:line="243" w:lineRule="exact"/>
              <w:rPr>
                <w:sz w:val="20"/>
              </w:rPr>
            </w:pPr>
            <w:r>
              <w:rPr>
                <w:spacing w:val="-2"/>
                <w:sz w:val="20"/>
              </w:rPr>
              <w:t>Implementation</w:t>
            </w:r>
            <w:r>
              <w:rPr>
                <w:spacing w:val="13"/>
                <w:sz w:val="20"/>
              </w:rPr>
              <w:t xml:space="preserve"> </w:t>
            </w:r>
            <w:r>
              <w:rPr>
                <w:spacing w:val="-2"/>
                <w:sz w:val="20"/>
              </w:rPr>
              <w:t>strategy</w:t>
            </w:r>
          </w:p>
        </w:tc>
      </w:tr>
      <w:tr w:rsidR="00CE6176" w14:paraId="75530F5D" w14:textId="77777777">
        <w:trPr>
          <w:trHeight w:val="731"/>
        </w:trPr>
        <w:tc>
          <w:tcPr>
            <w:tcW w:w="982" w:type="dxa"/>
            <w:shd w:val="clear" w:color="auto" w:fill="B8CCE4"/>
          </w:tcPr>
          <w:p w14:paraId="03733BFB" w14:textId="77777777" w:rsidR="00CE6176" w:rsidRDefault="008C7876">
            <w:pPr>
              <w:pStyle w:val="TableParagraph"/>
              <w:spacing w:before="121"/>
              <w:ind w:left="119" w:right="114"/>
              <w:jc w:val="center"/>
              <w:rPr>
                <w:b/>
                <w:sz w:val="20"/>
              </w:rPr>
            </w:pPr>
            <w:r>
              <w:rPr>
                <w:b/>
                <w:sz w:val="20"/>
              </w:rPr>
              <w:t>SY</w:t>
            </w:r>
            <w:r>
              <w:rPr>
                <w:b/>
                <w:spacing w:val="-3"/>
                <w:sz w:val="20"/>
              </w:rPr>
              <w:t xml:space="preserve"> </w:t>
            </w:r>
            <w:r>
              <w:rPr>
                <w:b/>
                <w:spacing w:val="-2"/>
                <w:sz w:val="20"/>
              </w:rPr>
              <w:t>2016-</w:t>
            </w:r>
          </w:p>
          <w:p w14:paraId="76D0AB9D" w14:textId="77777777" w:rsidR="00CE6176" w:rsidRDefault="008C7876">
            <w:pPr>
              <w:pStyle w:val="TableParagraph"/>
              <w:spacing w:before="1"/>
              <w:ind w:left="119" w:right="113"/>
              <w:jc w:val="center"/>
              <w:rPr>
                <w:b/>
                <w:sz w:val="20"/>
              </w:rPr>
            </w:pPr>
            <w:r>
              <w:rPr>
                <w:b/>
                <w:spacing w:val="-4"/>
                <w:sz w:val="20"/>
              </w:rPr>
              <w:t>2017</w:t>
            </w:r>
          </w:p>
        </w:tc>
        <w:tc>
          <w:tcPr>
            <w:tcW w:w="4524" w:type="dxa"/>
          </w:tcPr>
          <w:p w14:paraId="3E549AA9" w14:textId="77777777" w:rsidR="00CE6176" w:rsidRDefault="008C7876">
            <w:pPr>
              <w:pStyle w:val="TableParagraph"/>
              <w:ind w:right="67"/>
              <w:rPr>
                <w:sz w:val="20"/>
              </w:rPr>
            </w:pPr>
            <w:r>
              <w:rPr>
                <w:sz w:val="20"/>
              </w:rPr>
              <w:t>Develop and execute dissemination, engagement, and</w:t>
            </w:r>
            <w:r>
              <w:rPr>
                <w:spacing w:val="-7"/>
                <w:sz w:val="20"/>
              </w:rPr>
              <w:t xml:space="preserve"> </w:t>
            </w:r>
            <w:r>
              <w:rPr>
                <w:sz w:val="20"/>
              </w:rPr>
              <w:t>implementation</w:t>
            </w:r>
            <w:r>
              <w:rPr>
                <w:spacing w:val="-7"/>
                <w:sz w:val="20"/>
              </w:rPr>
              <w:t xml:space="preserve"> </w:t>
            </w:r>
            <w:r>
              <w:rPr>
                <w:sz w:val="20"/>
              </w:rPr>
              <w:t>strategy,</w:t>
            </w:r>
            <w:r>
              <w:rPr>
                <w:spacing w:val="-7"/>
                <w:sz w:val="20"/>
              </w:rPr>
              <w:t xml:space="preserve"> </w:t>
            </w:r>
            <w:r>
              <w:rPr>
                <w:sz w:val="20"/>
              </w:rPr>
              <w:t>informed</w:t>
            </w:r>
            <w:r>
              <w:rPr>
                <w:spacing w:val="-7"/>
                <w:sz w:val="20"/>
              </w:rPr>
              <w:t xml:space="preserve"> </w:t>
            </w:r>
            <w:r>
              <w:rPr>
                <w:sz w:val="20"/>
              </w:rPr>
              <w:t>by</w:t>
            </w:r>
            <w:r>
              <w:rPr>
                <w:spacing w:val="-7"/>
                <w:sz w:val="20"/>
              </w:rPr>
              <w:t xml:space="preserve"> </w:t>
            </w:r>
            <w:r>
              <w:rPr>
                <w:sz w:val="20"/>
              </w:rPr>
              <w:t>field</w:t>
            </w:r>
            <w:r>
              <w:rPr>
                <w:spacing w:val="-7"/>
                <w:sz w:val="20"/>
              </w:rPr>
              <w:t xml:space="preserve"> </w:t>
            </w:r>
            <w:r>
              <w:rPr>
                <w:sz w:val="20"/>
              </w:rPr>
              <w:t>test</w:t>
            </w:r>
          </w:p>
          <w:p w14:paraId="4EBE27ED" w14:textId="77777777" w:rsidR="00CE6176" w:rsidRDefault="008C7876">
            <w:pPr>
              <w:pStyle w:val="TableParagraph"/>
              <w:spacing w:line="223" w:lineRule="exact"/>
              <w:rPr>
                <w:sz w:val="20"/>
              </w:rPr>
            </w:pPr>
            <w:r>
              <w:rPr>
                <w:sz w:val="20"/>
              </w:rPr>
              <w:t>Focus</w:t>
            </w:r>
            <w:r>
              <w:rPr>
                <w:spacing w:val="-7"/>
                <w:sz w:val="20"/>
              </w:rPr>
              <w:t xml:space="preserve"> </w:t>
            </w:r>
            <w:r>
              <w:rPr>
                <w:sz w:val="20"/>
              </w:rPr>
              <w:t>Academy</w:t>
            </w:r>
            <w:r>
              <w:rPr>
                <w:spacing w:val="-6"/>
                <w:sz w:val="20"/>
              </w:rPr>
              <w:t xml:space="preserve"> </w:t>
            </w:r>
            <w:r>
              <w:rPr>
                <w:sz w:val="20"/>
              </w:rPr>
              <w:t>offers</w:t>
            </w:r>
            <w:r>
              <w:rPr>
                <w:spacing w:val="-6"/>
                <w:sz w:val="20"/>
              </w:rPr>
              <w:t xml:space="preserve"> </w:t>
            </w:r>
            <w:r>
              <w:rPr>
                <w:sz w:val="20"/>
              </w:rPr>
              <w:t>course</w:t>
            </w:r>
            <w:r>
              <w:rPr>
                <w:spacing w:val="-5"/>
                <w:sz w:val="20"/>
              </w:rPr>
              <w:t xml:space="preserve"> </w:t>
            </w:r>
            <w:r>
              <w:rPr>
                <w:sz w:val="20"/>
              </w:rPr>
              <w:t>on</w:t>
            </w:r>
            <w:r>
              <w:rPr>
                <w:spacing w:val="-5"/>
                <w:sz w:val="20"/>
              </w:rPr>
              <w:t xml:space="preserve"> </w:t>
            </w:r>
            <w:r>
              <w:rPr>
                <w:spacing w:val="-2"/>
                <w:sz w:val="20"/>
              </w:rPr>
              <w:t>guidebook</w:t>
            </w:r>
          </w:p>
        </w:tc>
        <w:tc>
          <w:tcPr>
            <w:tcW w:w="3154" w:type="dxa"/>
          </w:tcPr>
          <w:p w14:paraId="700E8377" w14:textId="77777777" w:rsidR="00CE6176" w:rsidRDefault="008C7876">
            <w:pPr>
              <w:pStyle w:val="TableParagraph"/>
              <w:ind w:right="195"/>
              <w:rPr>
                <w:sz w:val="20"/>
              </w:rPr>
            </w:pPr>
            <w:r>
              <w:rPr>
                <w:sz w:val="20"/>
              </w:rPr>
              <w:t>Increase</w:t>
            </w:r>
            <w:r>
              <w:rPr>
                <w:spacing w:val="-12"/>
                <w:sz w:val="20"/>
              </w:rPr>
              <w:t xml:space="preserve"> </w:t>
            </w:r>
            <w:r>
              <w:rPr>
                <w:sz w:val="20"/>
              </w:rPr>
              <w:t>in</w:t>
            </w:r>
            <w:r>
              <w:rPr>
                <w:spacing w:val="-11"/>
                <w:sz w:val="20"/>
              </w:rPr>
              <w:t xml:space="preserve"> </w:t>
            </w:r>
            <w:r>
              <w:rPr>
                <w:sz w:val="20"/>
              </w:rPr>
              <w:t xml:space="preserve">full-inclusion </w:t>
            </w:r>
            <w:r>
              <w:rPr>
                <w:spacing w:val="-2"/>
                <w:sz w:val="20"/>
              </w:rPr>
              <w:t>placements</w:t>
            </w:r>
          </w:p>
          <w:p w14:paraId="77D65A4C" w14:textId="77777777" w:rsidR="00CE6176" w:rsidRDefault="008C7876">
            <w:pPr>
              <w:pStyle w:val="TableParagraph"/>
              <w:spacing w:line="223" w:lineRule="exact"/>
              <w:rPr>
                <w:sz w:val="20"/>
              </w:rPr>
            </w:pPr>
            <w:r>
              <w:rPr>
                <w:sz w:val="20"/>
              </w:rPr>
              <w:t>Implementation</w:t>
            </w:r>
            <w:r>
              <w:rPr>
                <w:spacing w:val="-8"/>
                <w:sz w:val="20"/>
              </w:rPr>
              <w:t xml:space="preserve"> </w:t>
            </w:r>
            <w:r>
              <w:rPr>
                <w:sz w:val="20"/>
              </w:rPr>
              <w:t>of</w:t>
            </w:r>
            <w:r>
              <w:rPr>
                <w:spacing w:val="-9"/>
                <w:sz w:val="20"/>
              </w:rPr>
              <w:t xml:space="preserve"> </w:t>
            </w:r>
            <w:r>
              <w:rPr>
                <w:spacing w:val="-2"/>
                <w:sz w:val="20"/>
              </w:rPr>
              <w:t>course</w:t>
            </w:r>
          </w:p>
        </w:tc>
      </w:tr>
      <w:tr w:rsidR="00CE6176" w14:paraId="16ED80FD" w14:textId="77777777">
        <w:trPr>
          <w:trHeight w:val="537"/>
        </w:trPr>
        <w:tc>
          <w:tcPr>
            <w:tcW w:w="982" w:type="dxa"/>
            <w:shd w:val="clear" w:color="auto" w:fill="B8CCE4"/>
          </w:tcPr>
          <w:p w14:paraId="0E81696F" w14:textId="77777777" w:rsidR="00CE6176" w:rsidRDefault="008C7876">
            <w:pPr>
              <w:pStyle w:val="TableParagraph"/>
              <w:spacing w:before="25"/>
              <w:ind w:right="97" w:firstLine="189"/>
              <w:rPr>
                <w:b/>
                <w:sz w:val="20"/>
              </w:rPr>
            </w:pPr>
            <w:r>
              <w:rPr>
                <w:b/>
                <w:spacing w:val="-2"/>
                <w:sz w:val="20"/>
              </w:rPr>
              <w:t>Staff involved:</w:t>
            </w:r>
          </w:p>
        </w:tc>
        <w:tc>
          <w:tcPr>
            <w:tcW w:w="7678" w:type="dxa"/>
            <w:gridSpan w:val="2"/>
          </w:tcPr>
          <w:p w14:paraId="15B68A8A" w14:textId="77777777" w:rsidR="00CE6176" w:rsidRDefault="008C7876">
            <w:pPr>
              <w:pStyle w:val="TableParagraph"/>
              <w:spacing w:before="1"/>
              <w:ind w:left="153"/>
              <w:rPr>
                <w:sz w:val="20"/>
              </w:rPr>
            </w:pPr>
            <w:r>
              <w:rPr>
                <w:sz w:val="20"/>
              </w:rPr>
              <w:t>Office</w:t>
            </w:r>
            <w:r>
              <w:rPr>
                <w:spacing w:val="-7"/>
                <w:sz w:val="20"/>
              </w:rPr>
              <w:t xml:space="preserve"> </w:t>
            </w:r>
            <w:r>
              <w:rPr>
                <w:sz w:val="20"/>
              </w:rPr>
              <w:t>of</w:t>
            </w:r>
            <w:r>
              <w:rPr>
                <w:spacing w:val="-7"/>
                <w:sz w:val="20"/>
              </w:rPr>
              <w:t xml:space="preserve"> </w:t>
            </w:r>
            <w:r>
              <w:rPr>
                <w:sz w:val="20"/>
              </w:rPr>
              <w:t>Educator</w:t>
            </w:r>
            <w:r>
              <w:rPr>
                <w:spacing w:val="-5"/>
                <w:sz w:val="20"/>
              </w:rPr>
              <w:t xml:space="preserve"> </w:t>
            </w:r>
            <w:r>
              <w:rPr>
                <w:sz w:val="20"/>
              </w:rPr>
              <w:t>Effectiveness,</w:t>
            </w:r>
            <w:r>
              <w:rPr>
                <w:spacing w:val="-5"/>
                <w:sz w:val="20"/>
              </w:rPr>
              <w:t xml:space="preserve"> </w:t>
            </w:r>
            <w:r>
              <w:rPr>
                <w:sz w:val="20"/>
              </w:rPr>
              <w:t>SPED</w:t>
            </w:r>
            <w:r>
              <w:rPr>
                <w:spacing w:val="-6"/>
                <w:sz w:val="20"/>
              </w:rPr>
              <w:t xml:space="preserve"> </w:t>
            </w:r>
            <w:r>
              <w:rPr>
                <w:sz w:val="20"/>
              </w:rPr>
              <w:t>Office,</w:t>
            </w:r>
            <w:r>
              <w:rPr>
                <w:spacing w:val="-5"/>
                <w:sz w:val="20"/>
              </w:rPr>
              <w:t xml:space="preserve"> </w:t>
            </w:r>
            <w:r>
              <w:rPr>
                <w:sz w:val="20"/>
              </w:rPr>
              <w:t>and</w:t>
            </w:r>
            <w:r>
              <w:rPr>
                <w:spacing w:val="-5"/>
                <w:sz w:val="20"/>
              </w:rPr>
              <w:t xml:space="preserve"> </w:t>
            </w:r>
            <w:r>
              <w:rPr>
                <w:sz w:val="20"/>
              </w:rPr>
              <w:t>Office</w:t>
            </w:r>
            <w:r>
              <w:rPr>
                <w:spacing w:val="-6"/>
                <w:sz w:val="20"/>
              </w:rPr>
              <w:t xml:space="preserve"> </w:t>
            </w:r>
            <w:r>
              <w:rPr>
                <w:sz w:val="20"/>
              </w:rPr>
              <w:t>of</w:t>
            </w:r>
            <w:r>
              <w:rPr>
                <w:spacing w:val="-5"/>
                <w:sz w:val="20"/>
              </w:rPr>
              <w:t xml:space="preserve"> </w:t>
            </w:r>
            <w:r>
              <w:rPr>
                <w:sz w:val="20"/>
              </w:rPr>
              <w:t>Tiered</w:t>
            </w:r>
            <w:r>
              <w:rPr>
                <w:spacing w:val="-5"/>
                <w:sz w:val="20"/>
              </w:rPr>
              <w:t xml:space="preserve"> </w:t>
            </w:r>
            <w:r>
              <w:rPr>
                <w:sz w:val="20"/>
              </w:rPr>
              <w:t>System</w:t>
            </w:r>
            <w:r>
              <w:rPr>
                <w:spacing w:val="-7"/>
                <w:sz w:val="20"/>
              </w:rPr>
              <w:t xml:space="preserve"> </w:t>
            </w:r>
            <w:r>
              <w:rPr>
                <w:sz w:val="20"/>
              </w:rPr>
              <w:t>of</w:t>
            </w:r>
            <w:r>
              <w:rPr>
                <w:spacing w:val="-6"/>
                <w:sz w:val="20"/>
              </w:rPr>
              <w:t xml:space="preserve"> </w:t>
            </w:r>
            <w:r>
              <w:rPr>
                <w:spacing w:val="-2"/>
                <w:sz w:val="20"/>
              </w:rPr>
              <w:t>Supports</w:t>
            </w:r>
          </w:p>
        </w:tc>
      </w:tr>
    </w:tbl>
    <w:p w14:paraId="307A2DDF" w14:textId="77777777" w:rsidR="00CE6176" w:rsidRDefault="00CE6176">
      <w:pPr>
        <w:rPr>
          <w:sz w:val="20"/>
        </w:rPr>
        <w:sectPr w:rsidR="00CE6176">
          <w:pgSz w:w="12240" w:h="15840"/>
          <w:pgMar w:top="840" w:right="980" w:bottom="1120" w:left="1000" w:header="0" w:footer="935" w:gutter="0"/>
          <w:cols w:space="720"/>
        </w:sectPr>
      </w:pPr>
    </w:p>
    <w:p w14:paraId="5A3E942F" w14:textId="181B7654" w:rsidR="00CE6176" w:rsidRDefault="00B61877">
      <w:pPr>
        <w:pStyle w:val="BodyText"/>
        <w:ind w:left="7835"/>
        <w:rPr>
          <w:sz w:val="20"/>
        </w:rPr>
      </w:pPr>
      <w:r>
        <w:rPr>
          <w:noProof/>
        </w:rPr>
        <w:lastRenderedPageBreak/>
        <mc:AlternateContent>
          <mc:Choice Requires="wpg">
            <w:drawing>
              <wp:anchor distT="0" distB="0" distL="114300" distR="114300" simplePos="0" relativeHeight="485878784" behindDoc="1" locked="0" layoutInCell="1" allowOverlap="1" wp14:anchorId="40B3EE1A" wp14:editId="727E74B3">
                <wp:simplePos x="0" y="0"/>
                <wp:positionH relativeFrom="page">
                  <wp:posOffset>510540</wp:posOffset>
                </wp:positionH>
                <wp:positionV relativeFrom="page">
                  <wp:posOffset>534035</wp:posOffset>
                </wp:positionV>
                <wp:extent cx="4967605" cy="8752840"/>
                <wp:effectExtent l="0" t="0" r="0" b="0"/>
                <wp:wrapNone/>
                <wp:docPr id="343510049" name="docshapegroup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902479561" name="docshape198"/>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005854" name="docshape199"/>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894295" id="docshapegroup197" o:spid="_x0000_s1026" style="position:absolute;margin-left:40.2pt;margin-top:42.05pt;width:391.15pt;height:689.2pt;z-index:-17437696;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">
                <v:rect id="docshape198"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" fillcolor="#91a8ce" stroked="f"/>
                <v:shape id="docshape199"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" path="m1386,l,,,1596r210,l210,13784r972,l1182,1596r204,l1386,xe" fillcolor="#004386" stroked="f">
                  <v:path arrowok="t" o:connecttype="custom" o:connectlocs="1386,841;0,841;0,2437;210,2437;210,14625;1182,14625;1182,2437;1386,2437;1386,841" o:connectangles="0,0,0,0,0,0,0,0,0"/>
                </v:shape>
                <w10:wrap anchorx="page" anchory="page"/>
              </v:group>
            </w:pict>
          </mc:Fallback>
        </mc:AlternateContent>
      </w:r>
      <w:r>
        <w:rPr>
          <w:noProof/>
          <w:sz w:val="20"/>
        </w:rPr>
        <w:drawing>
          <wp:inline distT="0" distB="0" distL="0" distR="0" wp14:anchorId="51C21F54" wp14:editId="1F38C916">
            <wp:extent cx="576612" cy="987551"/>
            <wp:effectExtent l="0" t="0" r="0" b="0"/>
            <wp:docPr id="95"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2DC7B68D" w14:textId="77777777" w:rsidR="00CE6176" w:rsidRDefault="00CE6176">
      <w:pPr>
        <w:pStyle w:val="BodyText"/>
        <w:spacing w:before="5"/>
        <w:rPr>
          <w:sz w:val="12"/>
        </w:rPr>
      </w:pPr>
    </w:p>
    <w:p w14:paraId="61B31324" w14:textId="77777777" w:rsidR="00CE6176" w:rsidRPr="00676C64" w:rsidRDefault="008C7876">
      <w:pPr>
        <w:pStyle w:val="Heading5"/>
        <w:rPr>
          <w:color w:val="1F497D" w:themeColor="text2"/>
        </w:rPr>
      </w:pPr>
      <w:bookmarkStart w:id="90" w:name="Plan_for_Ongoing_Monitoring_of_Equity_Ga"/>
      <w:bookmarkStart w:id="91" w:name="_bookmark57"/>
      <w:bookmarkEnd w:id="90"/>
      <w:bookmarkEnd w:id="91"/>
      <w:r w:rsidRPr="00676C64">
        <w:rPr>
          <w:color w:val="1F497D" w:themeColor="text2"/>
        </w:rPr>
        <w:t>Plan</w:t>
      </w:r>
      <w:r w:rsidRPr="00676C64">
        <w:rPr>
          <w:color w:val="1F497D" w:themeColor="text2"/>
          <w:spacing w:val="-7"/>
        </w:rPr>
        <w:t xml:space="preserve"> </w:t>
      </w:r>
      <w:r w:rsidRPr="00676C64">
        <w:rPr>
          <w:color w:val="1F497D" w:themeColor="text2"/>
        </w:rPr>
        <w:t>for</w:t>
      </w:r>
      <w:r w:rsidRPr="00676C64">
        <w:rPr>
          <w:color w:val="1F497D" w:themeColor="text2"/>
          <w:spacing w:val="-5"/>
        </w:rPr>
        <w:t xml:space="preserve"> </w:t>
      </w:r>
      <w:r w:rsidRPr="00676C64">
        <w:rPr>
          <w:color w:val="1F497D" w:themeColor="text2"/>
        </w:rPr>
        <w:t>Ongoing</w:t>
      </w:r>
      <w:r w:rsidRPr="00676C64">
        <w:rPr>
          <w:color w:val="1F497D" w:themeColor="text2"/>
          <w:spacing w:val="-4"/>
        </w:rPr>
        <w:t xml:space="preserve"> </w:t>
      </w:r>
      <w:r w:rsidRPr="00676C64">
        <w:rPr>
          <w:color w:val="1F497D" w:themeColor="text2"/>
        </w:rPr>
        <w:t>Monitoring</w:t>
      </w:r>
      <w:r w:rsidRPr="00676C64">
        <w:rPr>
          <w:color w:val="1F497D" w:themeColor="text2"/>
          <w:spacing w:val="-6"/>
        </w:rPr>
        <w:t xml:space="preserve"> </w:t>
      </w:r>
      <w:r w:rsidRPr="00676C64">
        <w:rPr>
          <w:color w:val="1F497D" w:themeColor="text2"/>
        </w:rPr>
        <w:t>of</w:t>
      </w:r>
      <w:r w:rsidRPr="00676C64">
        <w:rPr>
          <w:color w:val="1F497D" w:themeColor="text2"/>
          <w:spacing w:val="-5"/>
        </w:rPr>
        <w:t xml:space="preserve"> </w:t>
      </w:r>
      <w:r w:rsidRPr="00676C64">
        <w:rPr>
          <w:color w:val="1F497D" w:themeColor="text2"/>
        </w:rPr>
        <w:t>Equity</w:t>
      </w:r>
      <w:r w:rsidRPr="00676C64">
        <w:rPr>
          <w:color w:val="1F497D" w:themeColor="text2"/>
          <w:spacing w:val="-4"/>
        </w:rPr>
        <w:t xml:space="preserve"> Gaps</w:t>
      </w:r>
    </w:p>
    <w:p w14:paraId="2DF236B4" w14:textId="77777777" w:rsidR="00CE6176" w:rsidRDefault="00CE6176">
      <w:pPr>
        <w:pStyle w:val="BodyText"/>
        <w:spacing w:before="8"/>
        <w:rPr>
          <w:sz w:val="21"/>
        </w:rPr>
      </w:pPr>
    </w:p>
    <w:p w14:paraId="40295D13" w14:textId="77777777" w:rsidR="00CE6176" w:rsidRDefault="008C7876">
      <w:pPr>
        <w:pStyle w:val="BodyText"/>
        <w:spacing w:before="1"/>
        <w:ind w:left="1159" w:right="508"/>
      </w:pPr>
      <w:r>
        <w:t xml:space="preserve">In addition to the aforementioned goals and metrics for </w:t>
      </w:r>
      <w:r>
        <w:t>tracking the progress of individual strategies, ESE will continue to monitor overall changes in equity gaps. ESE intends to use the following</w:t>
      </w:r>
      <w:r>
        <w:rPr>
          <w:spacing w:val="-4"/>
        </w:rPr>
        <w:t xml:space="preserve"> </w:t>
      </w:r>
      <w:r>
        <w:t>metrics</w:t>
      </w:r>
      <w:r>
        <w:rPr>
          <w:spacing w:val="-5"/>
        </w:rPr>
        <w:t xml:space="preserve"> </w:t>
      </w:r>
      <w:r>
        <w:t>to</w:t>
      </w:r>
      <w:r>
        <w:rPr>
          <w:spacing w:val="-2"/>
        </w:rPr>
        <w:t xml:space="preserve"> </w:t>
      </w:r>
      <w:r>
        <w:t>track</w:t>
      </w:r>
      <w:r>
        <w:rPr>
          <w:spacing w:val="-3"/>
        </w:rPr>
        <w:t xml:space="preserve"> </w:t>
      </w:r>
      <w:r>
        <w:t>progress</w:t>
      </w:r>
      <w:r>
        <w:rPr>
          <w:spacing w:val="-5"/>
        </w:rPr>
        <w:t xml:space="preserve"> </w:t>
      </w:r>
      <w:r>
        <w:t>toward</w:t>
      </w:r>
      <w:r>
        <w:rPr>
          <w:spacing w:val="-6"/>
        </w:rPr>
        <w:t xml:space="preserve"> </w:t>
      </w:r>
      <w:r>
        <w:t>eliminating</w:t>
      </w:r>
      <w:r>
        <w:rPr>
          <w:spacing w:val="-5"/>
        </w:rPr>
        <w:t xml:space="preserve"> </w:t>
      </w:r>
      <w:r>
        <w:t>equity</w:t>
      </w:r>
      <w:r>
        <w:rPr>
          <w:spacing w:val="-2"/>
        </w:rPr>
        <w:t xml:space="preserve"> </w:t>
      </w:r>
      <w:r>
        <w:t>gaps</w:t>
      </w:r>
      <w:r>
        <w:rPr>
          <w:spacing w:val="-3"/>
        </w:rPr>
        <w:t xml:space="preserve"> </w:t>
      </w:r>
      <w:r>
        <w:t>for</w:t>
      </w:r>
      <w:r>
        <w:rPr>
          <w:spacing w:val="-3"/>
        </w:rPr>
        <w:t xml:space="preserve"> </w:t>
      </w:r>
      <w:r>
        <w:t>student</w:t>
      </w:r>
      <w:r>
        <w:rPr>
          <w:spacing w:val="-2"/>
        </w:rPr>
        <w:t xml:space="preserve"> </w:t>
      </w:r>
      <w:r>
        <w:t>subgroups,</w:t>
      </w:r>
      <w:r>
        <w:rPr>
          <w:spacing w:val="-3"/>
        </w:rPr>
        <w:t xml:space="preserve"> </w:t>
      </w:r>
      <w:r>
        <w:t xml:space="preserve">and will publicly share this data </w:t>
      </w:r>
      <w:r>
        <w:t>in an annual equity report.</w:t>
      </w:r>
    </w:p>
    <w:p w14:paraId="0DE478E6" w14:textId="77777777" w:rsidR="00CE6176" w:rsidRDefault="00CE6176">
      <w:pPr>
        <w:pStyle w:val="BodyText"/>
        <w:spacing w:before="4"/>
      </w:pPr>
    </w:p>
    <w:tbl>
      <w:tblPr>
        <w:tblW w:w="0" w:type="auto"/>
        <w:tblInd w:w="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56"/>
      </w:tblGrid>
      <w:tr w:rsidR="00CE6176" w14:paraId="17E34336" w14:textId="77777777">
        <w:trPr>
          <w:trHeight w:val="244"/>
        </w:trPr>
        <w:tc>
          <w:tcPr>
            <w:tcW w:w="8856" w:type="dxa"/>
            <w:shd w:val="clear" w:color="auto" w:fill="C6D9F1"/>
          </w:tcPr>
          <w:p w14:paraId="10FEBE9D" w14:textId="77777777" w:rsidR="00CE6176" w:rsidRDefault="008C7876">
            <w:pPr>
              <w:pStyle w:val="TableParagraph"/>
              <w:spacing w:line="224" w:lineRule="exact"/>
              <w:ind w:left="1729" w:right="1724"/>
              <w:jc w:val="center"/>
              <w:rPr>
                <w:b/>
                <w:sz w:val="20"/>
              </w:rPr>
            </w:pPr>
            <w:r>
              <w:rPr>
                <w:b/>
                <w:sz w:val="20"/>
              </w:rPr>
              <w:t>Experience</w:t>
            </w:r>
            <w:r>
              <w:rPr>
                <w:b/>
                <w:spacing w:val="-12"/>
                <w:sz w:val="20"/>
              </w:rPr>
              <w:t xml:space="preserve"> </w:t>
            </w:r>
            <w:r>
              <w:rPr>
                <w:b/>
                <w:spacing w:val="-5"/>
                <w:sz w:val="20"/>
              </w:rPr>
              <w:t>Gap</w:t>
            </w:r>
          </w:p>
        </w:tc>
      </w:tr>
      <w:tr w:rsidR="00CE6176" w14:paraId="5C68CA99" w14:textId="77777777">
        <w:trPr>
          <w:trHeight w:val="1761"/>
        </w:trPr>
        <w:tc>
          <w:tcPr>
            <w:tcW w:w="8856" w:type="dxa"/>
          </w:tcPr>
          <w:p w14:paraId="04962E9C" w14:textId="77777777" w:rsidR="00CE6176" w:rsidRDefault="008C7876">
            <w:pPr>
              <w:pStyle w:val="TableParagraph"/>
              <w:numPr>
                <w:ilvl w:val="0"/>
                <w:numId w:val="23"/>
              </w:numPr>
              <w:tabs>
                <w:tab w:val="left" w:pos="648"/>
              </w:tabs>
              <w:ind w:right="315"/>
              <w:rPr>
                <w:sz w:val="20"/>
              </w:rPr>
            </w:pPr>
            <w:r>
              <w:rPr>
                <w:sz w:val="20"/>
              </w:rPr>
              <w:t>Continue</w:t>
            </w:r>
            <w:r>
              <w:rPr>
                <w:spacing w:val="-4"/>
                <w:sz w:val="20"/>
              </w:rPr>
              <w:t xml:space="preserve"> </w:t>
            </w:r>
            <w:r>
              <w:rPr>
                <w:sz w:val="20"/>
              </w:rPr>
              <w:t>to</w:t>
            </w:r>
            <w:r>
              <w:rPr>
                <w:spacing w:val="-3"/>
                <w:sz w:val="20"/>
              </w:rPr>
              <w:t xml:space="preserve"> </w:t>
            </w:r>
            <w:r>
              <w:rPr>
                <w:sz w:val="20"/>
              </w:rPr>
              <w:t>compare</w:t>
            </w:r>
            <w:r>
              <w:rPr>
                <w:spacing w:val="-4"/>
                <w:sz w:val="20"/>
              </w:rPr>
              <w:t xml:space="preserve"> </w:t>
            </w:r>
            <w:r>
              <w:rPr>
                <w:sz w:val="20"/>
              </w:rPr>
              <w:t>the</w:t>
            </w:r>
            <w:r>
              <w:rPr>
                <w:spacing w:val="-4"/>
                <w:sz w:val="20"/>
              </w:rPr>
              <w:t xml:space="preserve"> </w:t>
            </w:r>
            <w:r>
              <w:rPr>
                <w:sz w:val="20"/>
              </w:rPr>
              <w:t>%</w:t>
            </w:r>
            <w:r>
              <w:rPr>
                <w:spacing w:val="-4"/>
                <w:sz w:val="20"/>
              </w:rPr>
              <w:t xml:space="preserve"> </w:t>
            </w:r>
            <w:r>
              <w:rPr>
                <w:sz w:val="20"/>
              </w:rPr>
              <w:t>of</w:t>
            </w:r>
            <w:r>
              <w:rPr>
                <w:spacing w:val="-2"/>
                <w:sz w:val="20"/>
              </w:rPr>
              <w:t xml:space="preserve"> </w:t>
            </w:r>
            <w:r>
              <w:rPr>
                <w:sz w:val="20"/>
              </w:rPr>
              <w:t>new</w:t>
            </w:r>
            <w:r>
              <w:rPr>
                <w:spacing w:val="-4"/>
                <w:sz w:val="20"/>
              </w:rPr>
              <w:t xml:space="preserve"> </w:t>
            </w:r>
            <w:r>
              <w:rPr>
                <w:sz w:val="20"/>
              </w:rPr>
              <w:t>teachers</w:t>
            </w:r>
            <w:r>
              <w:rPr>
                <w:spacing w:val="-5"/>
                <w:sz w:val="20"/>
              </w:rPr>
              <w:t xml:space="preserve"> </w:t>
            </w:r>
            <w:r>
              <w:rPr>
                <w:sz w:val="20"/>
              </w:rPr>
              <w:t>and</w:t>
            </w:r>
            <w:r>
              <w:rPr>
                <w:spacing w:val="-2"/>
                <w:sz w:val="20"/>
              </w:rPr>
              <w:t xml:space="preserve"> </w:t>
            </w:r>
            <w:r>
              <w:rPr>
                <w:sz w:val="20"/>
              </w:rPr>
              <w:t>principals</w:t>
            </w:r>
            <w:r>
              <w:rPr>
                <w:spacing w:val="-4"/>
                <w:sz w:val="20"/>
              </w:rPr>
              <w:t xml:space="preserve"> </w:t>
            </w:r>
            <w:r>
              <w:rPr>
                <w:sz w:val="20"/>
              </w:rPr>
              <w:t>in</w:t>
            </w:r>
            <w:r>
              <w:rPr>
                <w:spacing w:val="-2"/>
                <w:sz w:val="20"/>
              </w:rPr>
              <w:t xml:space="preserve"> </w:t>
            </w:r>
            <w:r>
              <w:rPr>
                <w:sz w:val="20"/>
              </w:rPr>
              <w:t>the</w:t>
            </w:r>
            <w:r>
              <w:rPr>
                <w:spacing w:val="-4"/>
                <w:sz w:val="20"/>
              </w:rPr>
              <w:t xml:space="preserve"> </w:t>
            </w:r>
            <w:r>
              <w:rPr>
                <w:sz w:val="20"/>
              </w:rPr>
              <w:t>highest</w:t>
            </w:r>
            <w:r>
              <w:rPr>
                <w:spacing w:val="-3"/>
                <w:sz w:val="20"/>
              </w:rPr>
              <w:t xml:space="preserve"> </w:t>
            </w:r>
            <w:r>
              <w:rPr>
                <w:sz w:val="20"/>
              </w:rPr>
              <w:t>and</w:t>
            </w:r>
            <w:r>
              <w:rPr>
                <w:spacing w:val="-2"/>
                <w:sz w:val="20"/>
              </w:rPr>
              <w:t xml:space="preserve"> </w:t>
            </w:r>
            <w:r>
              <w:rPr>
                <w:sz w:val="20"/>
              </w:rPr>
              <w:t>lowest</w:t>
            </w:r>
            <w:r>
              <w:rPr>
                <w:spacing w:val="-3"/>
                <w:sz w:val="20"/>
              </w:rPr>
              <w:t xml:space="preserve"> </w:t>
            </w:r>
            <w:r>
              <w:rPr>
                <w:sz w:val="20"/>
              </w:rPr>
              <w:t>quartiles</w:t>
            </w:r>
            <w:r>
              <w:rPr>
                <w:spacing w:val="-2"/>
                <w:sz w:val="20"/>
              </w:rPr>
              <w:t xml:space="preserve"> </w:t>
            </w:r>
            <w:r>
              <w:rPr>
                <w:sz w:val="20"/>
              </w:rPr>
              <w:t>for poverty and minority students</w:t>
            </w:r>
          </w:p>
          <w:p w14:paraId="1086CECC" w14:textId="77777777" w:rsidR="00CE6176" w:rsidRDefault="008C7876">
            <w:pPr>
              <w:pStyle w:val="TableParagraph"/>
              <w:numPr>
                <w:ilvl w:val="0"/>
                <w:numId w:val="23"/>
              </w:numPr>
              <w:tabs>
                <w:tab w:val="left" w:pos="648"/>
              </w:tabs>
              <w:ind w:right="776"/>
              <w:rPr>
                <w:sz w:val="20"/>
              </w:rPr>
            </w:pPr>
            <w:r>
              <w:rPr>
                <w:sz w:val="20"/>
              </w:rPr>
              <w:t>Compare</w:t>
            </w:r>
            <w:r>
              <w:rPr>
                <w:spacing w:val="-1"/>
                <w:sz w:val="20"/>
              </w:rPr>
              <w:t xml:space="preserve"> </w:t>
            </w:r>
            <w:r>
              <w:rPr>
                <w:sz w:val="20"/>
              </w:rPr>
              <w:t>%</w:t>
            </w:r>
            <w:r>
              <w:rPr>
                <w:spacing w:val="-4"/>
                <w:sz w:val="20"/>
              </w:rPr>
              <w:t xml:space="preserve"> </w:t>
            </w:r>
            <w:r>
              <w:rPr>
                <w:sz w:val="20"/>
              </w:rPr>
              <w:t>of</w:t>
            </w:r>
            <w:r>
              <w:rPr>
                <w:spacing w:val="-4"/>
                <w:sz w:val="20"/>
              </w:rPr>
              <w:t xml:space="preserve"> </w:t>
            </w:r>
            <w:r>
              <w:rPr>
                <w:sz w:val="20"/>
              </w:rPr>
              <w:t>students</w:t>
            </w:r>
            <w:r>
              <w:rPr>
                <w:spacing w:val="-4"/>
                <w:sz w:val="20"/>
              </w:rPr>
              <w:t xml:space="preserve"> </w:t>
            </w:r>
            <w:r>
              <w:rPr>
                <w:sz w:val="20"/>
              </w:rPr>
              <w:t>in</w:t>
            </w:r>
            <w:r>
              <w:rPr>
                <w:spacing w:val="-2"/>
                <w:sz w:val="20"/>
              </w:rPr>
              <w:t xml:space="preserve"> </w:t>
            </w:r>
            <w:r>
              <w:rPr>
                <w:sz w:val="20"/>
              </w:rPr>
              <w:t>poverty</w:t>
            </w:r>
            <w:r>
              <w:rPr>
                <w:spacing w:val="-2"/>
                <w:sz w:val="20"/>
              </w:rPr>
              <w:t xml:space="preserve"> </w:t>
            </w:r>
            <w:r>
              <w:rPr>
                <w:sz w:val="20"/>
              </w:rPr>
              <w:t>vs.</w:t>
            </w:r>
            <w:r>
              <w:rPr>
                <w:spacing w:val="-1"/>
                <w:sz w:val="20"/>
              </w:rPr>
              <w:t xml:space="preserve"> </w:t>
            </w:r>
            <w:r>
              <w:rPr>
                <w:sz w:val="20"/>
              </w:rPr>
              <w:t>students</w:t>
            </w:r>
            <w:r>
              <w:rPr>
                <w:spacing w:val="-4"/>
                <w:sz w:val="20"/>
              </w:rPr>
              <w:t xml:space="preserve"> </w:t>
            </w:r>
            <w:r>
              <w:rPr>
                <w:sz w:val="20"/>
              </w:rPr>
              <w:t>not</w:t>
            </w:r>
            <w:r>
              <w:rPr>
                <w:spacing w:val="-3"/>
                <w:sz w:val="20"/>
              </w:rPr>
              <w:t xml:space="preserve"> </w:t>
            </w:r>
            <w:r>
              <w:rPr>
                <w:sz w:val="20"/>
              </w:rPr>
              <w:t>in</w:t>
            </w:r>
            <w:r>
              <w:rPr>
                <w:spacing w:val="-2"/>
                <w:sz w:val="20"/>
              </w:rPr>
              <w:t xml:space="preserve"> </w:t>
            </w:r>
            <w:r>
              <w:rPr>
                <w:sz w:val="20"/>
              </w:rPr>
              <w:t>poverty</w:t>
            </w:r>
            <w:r>
              <w:rPr>
                <w:spacing w:val="-2"/>
                <w:sz w:val="20"/>
              </w:rPr>
              <w:t xml:space="preserve"> </w:t>
            </w:r>
            <w:r>
              <w:rPr>
                <w:sz w:val="20"/>
              </w:rPr>
              <w:t>assigned</w:t>
            </w:r>
            <w:r>
              <w:rPr>
                <w:spacing w:val="-2"/>
                <w:sz w:val="20"/>
              </w:rPr>
              <w:t xml:space="preserve"> </w:t>
            </w:r>
            <w:r>
              <w:rPr>
                <w:sz w:val="20"/>
              </w:rPr>
              <w:t>to</w:t>
            </w:r>
            <w:r>
              <w:rPr>
                <w:spacing w:val="-3"/>
                <w:sz w:val="20"/>
              </w:rPr>
              <w:t xml:space="preserve"> </w:t>
            </w:r>
            <w:r>
              <w:rPr>
                <w:sz w:val="20"/>
              </w:rPr>
              <w:t>new</w:t>
            </w:r>
            <w:r>
              <w:rPr>
                <w:spacing w:val="-4"/>
                <w:sz w:val="20"/>
              </w:rPr>
              <w:t xml:space="preserve"> </w:t>
            </w:r>
            <w:r>
              <w:rPr>
                <w:sz w:val="20"/>
              </w:rPr>
              <w:t>teachers</w:t>
            </w:r>
            <w:r>
              <w:rPr>
                <w:spacing w:val="-4"/>
                <w:sz w:val="20"/>
              </w:rPr>
              <w:t xml:space="preserve"> </w:t>
            </w:r>
            <w:r>
              <w:rPr>
                <w:sz w:val="20"/>
              </w:rPr>
              <w:t xml:space="preserve">and </w:t>
            </w:r>
            <w:r>
              <w:rPr>
                <w:spacing w:val="-2"/>
                <w:sz w:val="20"/>
              </w:rPr>
              <w:t>principals</w:t>
            </w:r>
          </w:p>
          <w:p w14:paraId="1EB81D76" w14:textId="77777777" w:rsidR="00CE6176" w:rsidRDefault="008C7876">
            <w:pPr>
              <w:pStyle w:val="TableParagraph"/>
              <w:numPr>
                <w:ilvl w:val="0"/>
                <w:numId w:val="23"/>
              </w:numPr>
              <w:tabs>
                <w:tab w:val="left" w:pos="649"/>
              </w:tabs>
              <w:spacing w:before="1" w:line="255" w:lineRule="exact"/>
              <w:ind w:left="648" w:hanging="270"/>
              <w:rPr>
                <w:sz w:val="20"/>
              </w:rPr>
            </w:pPr>
            <w:r>
              <w:rPr>
                <w:sz w:val="20"/>
              </w:rPr>
              <w:t>Compare</w:t>
            </w:r>
            <w:r>
              <w:rPr>
                <w:spacing w:val="-5"/>
                <w:sz w:val="20"/>
              </w:rPr>
              <w:t xml:space="preserve"> </w:t>
            </w:r>
            <w:r>
              <w:rPr>
                <w:sz w:val="20"/>
              </w:rPr>
              <w:t>%</w:t>
            </w:r>
            <w:r>
              <w:rPr>
                <w:spacing w:val="-7"/>
                <w:sz w:val="20"/>
              </w:rPr>
              <w:t xml:space="preserve"> </w:t>
            </w:r>
            <w:r>
              <w:rPr>
                <w:sz w:val="20"/>
              </w:rPr>
              <w:t>of</w:t>
            </w:r>
            <w:r>
              <w:rPr>
                <w:spacing w:val="-7"/>
                <w:sz w:val="20"/>
              </w:rPr>
              <w:t xml:space="preserve"> </w:t>
            </w:r>
            <w:r>
              <w:rPr>
                <w:sz w:val="20"/>
              </w:rPr>
              <w:t>minority</w:t>
            </w:r>
            <w:r>
              <w:rPr>
                <w:spacing w:val="-6"/>
                <w:sz w:val="20"/>
              </w:rPr>
              <w:t xml:space="preserve"> </w:t>
            </w:r>
            <w:r>
              <w:rPr>
                <w:sz w:val="20"/>
              </w:rPr>
              <w:t>students</w:t>
            </w:r>
            <w:r>
              <w:rPr>
                <w:spacing w:val="-7"/>
                <w:sz w:val="20"/>
              </w:rPr>
              <w:t xml:space="preserve"> </w:t>
            </w:r>
            <w:r>
              <w:rPr>
                <w:sz w:val="20"/>
              </w:rPr>
              <w:t>vs.</w:t>
            </w:r>
            <w:r>
              <w:rPr>
                <w:spacing w:val="-4"/>
                <w:sz w:val="20"/>
              </w:rPr>
              <w:t xml:space="preserve"> </w:t>
            </w:r>
            <w:r>
              <w:rPr>
                <w:sz w:val="20"/>
              </w:rPr>
              <w:t>white</w:t>
            </w:r>
            <w:r>
              <w:rPr>
                <w:spacing w:val="-5"/>
                <w:sz w:val="20"/>
              </w:rPr>
              <w:t xml:space="preserve"> </w:t>
            </w:r>
            <w:r>
              <w:rPr>
                <w:sz w:val="20"/>
              </w:rPr>
              <w:t>students</w:t>
            </w:r>
            <w:r>
              <w:rPr>
                <w:spacing w:val="-7"/>
                <w:sz w:val="20"/>
              </w:rPr>
              <w:t xml:space="preserve"> </w:t>
            </w:r>
            <w:r>
              <w:rPr>
                <w:sz w:val="20"/>
              </w:rPr>
              <w:t>assigned</w:t>
            </w:r>
            <w:r>
              <w:rPr>
                <w:spacing w:val="-5"/>
                <w:sz w:val="20"/>
              </w:rPr>
              <w:t xml:space="preserve"> </w:t>
            </w:r>
            <w:r>
              <w:rPr>
                <w:sz w:val="20"/>
              </w:rPr>
              <w:t>to</w:t>
            </w:r>
            <w:r>
              <w:rPr>
                <w:spacing w:val="-6"/>
                <w:sz w:val="20"/>
              </w:rPr>
              <w:t xml:space="preserve"> </w:t>
            </w:r>
            <w:r>
              <w:rPr>
                <w:sz w:val="20"/>
              </w:rPr>
              <w:t>new</w:t>
            </w:r>
            <w:r>
              <w:rPr>
                <w:spacing w:val="-8"/>
                <w:sz w:val="20"/>
              </w:rPr>
              <w:t xml:space="preserve"> </w:t>
            </w:r>
            <w:r>
              <w:rPr>
                <w:sz w:val="20"/>
              </w:rPr>
              <w:t>teachers</w:t>
            </w:r>
            <w:r>
              <w:rPr>
                <w:spacing w:val="-7"/>
                <w:sz w:val="20"/>
              </w:rPr>
              <w:t xml:space="preserve"> </w:t>
            </w:r>
            <w:r>
              <w:rPr>
                <w:sz w:val="20"/>
              </w:rPr>
              <w:t>and</w:t>
            </w:r>
            <w:r>
              <w:rPr>
                <w:spacing w:val="-5"/>
                <w:sz w:val="20"/>
              </w:rPr>
              <w:t xml:space="preserve"> </w:t>
            </w:r>
            <w:r>
              <w:rPr>
                <w:spacing w:val="-2"/>
                <w:sz w:val="20"/>
              </w:rPr>
              <w:t>principals</w:t>
            </w:r>
          </w:p>
          <w:p w14:paraId="184EF7EF" w14:textId="77777777" w:rsidR="00CE6176" w:rsidRDefault="008C7876">
            <w:pPr>
              <w:pStyle w:val="TableParagraph"/>
              <w:numPr>
                <w:ilvl w:val="0"/>
                <w:numId w:val="23"/>
              </w:numPr>
              <w:tabs>
                <w:tab w:val="left" w:pos="649"/>
              </w:tabs>
              <w:spacing w:line="254" w:lineRule="exact"/>
              <w:ind w:left="648" w:hanging="270"/>
              <w:rPr>
                <w:sz w:val="20"/>
              </w:rPr>
            </w:pPr>
            <w:r>
              <w:rPr>
                <w:sz w:val="20"/>
              </w:rPr>
              <w:t>Compare</w:t>
            </w:r>
            <w:r>
              <w:rPr>
                <w:spacing w:val="-5"/>
                <w:sz w:val="20"/>
              </w:rPr>
              <w:t xml:space="preserve"> </w:t>
            </w:r>
            <w:r>
              <w:rPr>
                <w:sz w:val="20"/>
              </w:rPr>
              <w:t>%</w:t>
            </w:r>
            <w:r>
              <w:rPr>
                <w:spacing w:val="-7"/>
                <w:sz w:val="20"/>
              </w:rPr>
              <w:t xml:space="preserve"> </w:t>
            </w:r>
            <w:r>
              <w:rPr>
                <w:sz w:val="20"/>
              </w:rPr>
              <w:t>of</w:t>
            </w:r>
            <w:r>
              <w:rPr>
                <w:spacing w:val="-8"/>
                <w:sz w:val="20"/>
              </w:rPr>
              <w:t xml:space="preserve"> </w:t>
            </w:r>
            <w:r>
              <w:rPr>
                <w:sz w:val="20"/>
              </w:rPr>
              <w:t>ELLs</w:t>
            </w:r>
            <w:r>
              <w:rPr>
                <w:spacing w:val="-5"/>
                <w:sz w:val="20"/>
              </w:rPr>
              <w:t xml:space="preserve"> </w:t>
            </w:r>
            <w:r>
              <w:rPr>
                <w:sz w:val="20"/>
              </w:rPr>
              <w:t>vs.</w:t>
            </w:r>
            <w:r>
              <w:rPr>
                <w:spacing w:val="-7"/>
                <w:sz w:val="20"/>
              </w:rPr>
              <w:t xml:space="preserve"> </w:t>
            </w:r>
            <w:r>
              <w:rPr>
                <w:sz w:val="20"/>
              </w:rPr>
              <w:t>English-proficient</w:t>
            </w:r>
            <w:r>
              <w:rPr>
                <w:spacing w:val="-6"/>
                <w:sz w:val="20"/>
              </w:rPr>
              <w:t xml:space="preserve"> </w:t>
            </w:r>
            <w:r>
              <w:rPr>
                <w:sz w:val="20"/>
              </w:rPr>
              <w:t>students</w:t>
            </w:r>
            <w:r>
              <w:rPr>
                <w:spacing w:val="-7"/>
                <w:sz w:val="20"/>
              </w:rPr>
              <w:t xml:space="preserve"> </w:t>
            </w:r>
            <w:r>
              <w:rPr>
                <w:sz w:val="20"/>
              </w:rPr>
              <w:t>assigned</w:t>
            </w:r>
            <w:r>
              <w:rPr>
                <w:spacing w:val="-6"/>
                <w:sz w:val="20"/>
              </w:rPr>
              <w:t xml:space="preserve"> </w:t>
            </w:r>
            <w:r>
              <w:rPr>
                <w:sz w:val="20"/>
              </w:rPr>
              <w:t>to</w:t>
            </w:r>
            <w:r>
              <w:rPr>
                <w:spacing w:val="-6"/>
                <w:sz w:val="20"/>
              </w:rPr>
              <w:t xml:space="preserve"> </w:t>
            </w:r>
            <w:r>
              <w:rPr>
                <w:sz w:val="20"/>
              </w:rPr>
              <w:t>new</w:t>
            </w:r>
            <w:r>
              <w:rPr>
                <w:spacing w:val="-7"/>
                <w:sz w:val="20"/>
              </w:rPr>
              <w:t xml:space="preserve"> </w:t>
            </w:r>
            <w:r>
              <w:rPr>
                <w:sz w:val="20"/>
              </w:rPr>
              <w:t>teachers</w:t>
            </w:r>
            <w:r>
              <w:rPr>
                <w:spacing w:val="-8"/>
                <w:sz w:val="20"/>
              </w:rPr>
              <w:t xml:space="preserve"> </w:t>
            </w:r>
            <w:r>
              <w:rPr>
                <w:sz w:val="20"/>
              </w:rPr>
              <w:t>and</w:t>
            </w:r>
            <w:r>
              <w:rPr>
                <w:spacing w:val="-5"/>
                <w:sz w:val="20"/>
              </w:rPr>
              <w:t xml:space="preserve"> </w:t>
            </w:r>
            <w:r>
              <w:rPr>
                <w:spacing w:val="-2"/>
                <w:sz w:val="20"/>
              </w:rPr>
              <w:t>principals</w:t>
            </w:r>
          </w:p>
          <w:p w14:paraId="288A4AEA" w14:textId="77777777" w:rsidR="00CE6176" w:rsidRDefault="008C7876">
            <w:pPr>
              <w:pStyle w:val="TableParagraph"/>
              <w:numPr>
                <w:ilvl w:val="0"/>
                <w:numId w:val="23"/>
              </w:numPr>
              <w:tabs>
                <w:tab w:val="left" w:pos="648"/>
              </w:tabs>
              <w:spacing w:line="233" w:lineRule="exact"/>
              <w:rPr>
                <w:sz w:val="20"/>
              </w:rPr>
            </w:pPr>
            <w:r>
              <w:rPr>
                <w:sz w:val="20"/>
              </w:rPr>
              <w:t>Compare</w:t>
            </w:r>
            <w:r>
              <w:rPr>
                <w:spacing w:val="-5"/>
                <w:sz w:val="20"/>
              </w:rPr>
              <w:t xml:space="preserve"> </w:t>
            </w:r>
            <w:r>
              <w:rPr>
                <w:sz w:val="20"/>
              </w:rPr>
              <w:t>%</w:t>
            </w:r>
            <w:r>
              <w:rPr>
                <w:spacing w:val="-7"/>
                <w:sz w:val="20"/>
              </w:rPr>
              <w:t xml:space="preserve"> </w:t>
            </w:r>
            <w:r>
              <w:rPr>
                <w:sz w:val="20"/>
              </w:rPr>
              <w:t>of</w:t>
            </w:r>
            <w:r>
              <w:rPr>
                <w:spacing w:val="-6"/>
                <w:sz w:val="20"/>
              </w:rPr>
              <w:t xml:space="preserve"> </w:t>
            </w:r>
            <w:r>
              <w:rPr>
                <w:sz w:val="20"/>
              </w:rPr>
              <w:t>SWDs</w:t>
            </w:r>
            <w:r>
              <w:rPr>
                <w:spacing w:val="-7"/>
                <w:sz w:val="20"/>
              </w:rPr>
              <w:t xml:space="preserve"> </w:t>
            </w:r>
            <w:r>
              <w:rPr>
                <w:sz w:val="20"/>
              </w:rPr>
              <w:t>vs.</w:t>
            </w:r>
            <w:r>
              <w:rPr>
                <w:spacing w:val="-5"/>
                <w:sz w:val="20"/>
              </w:rPr>
              <w:t xml:space="preserve"> </w:t>
            </w:r>
            <w:r>
              <w:rPr>
                <w:sz w:val="20"/>
              </w:rPr>
              <w:t>students</w:t>
            </w:r>
            <w:r>
              <w:rPr>
                <w:spacing w:val="-6"/>
                <w:sz w:val="20"/>
              </w:rPr>
              <w:t xml:space="preserve"> </w:t>
            </w:r>
            <w:r>
              <w:rPr>
                <w:sz w:val="20"/>
              </w:rPr>
              <w:t>without</w:t>
            </w:r>
            <w:r>
              <w:rPr>
                <w:spacing w:val="-6"/>
                <w:sz w:val="20"/>
              </w:rPr>
              <w:t xml:space="preserve"> </w:t>
            </w:r>
            <w:r>
              <w:rPr>
                <w:sz w:val="20"/>
              </w:rPr>
              <w:t>disabilities</w:t>
            </w:r>
            <w:r>
              <w:rPr>
                <w:spacing w:val="-7"/>
                <w:sz w:val="20"/>
              </w:rPr>
              <w:t xml:space="preserve"> </w:t>
            </w:r>
            <w:r>
              <w:rPr>
                <w:sz w:val="20"/>
              </w:rPr>
              <w:t>assigned</w:t>
            </w:r>
            <w:r>
              <w:rPr>
                <w:spacing w:val="-5"/>
                <w:sz w:val="20"/>
              </w:rPr>
              <w:t xml:space="preserve"> </w:t>
            </w:r>
            <w:r>
              <w:rPr>
                <w:sz w:val="20"/>
              </w:rPr>
              <w:t>to</w:t>
            </w:r>
            <w:r>
              <w:rPr>
                <w:spacing w:val="-6"/>
                <w:sz w:val="20"/>
              </w:rPr>
              <w:t xml:space="preserve"> </w:t>
            </w:r>
            <w:r>
              <w:rPr>
                <w:sz w:val="20"/>
              </w:rPr>
              <w:t>new</w:t>
            </w:r>
            <w:r>
              <w:rPr>
                <w:spacing w:val="-7"/>
                <w:sz w:val="20"/>
              </w:rPr>
              <w:t xml:space="preserve"> </w:t>
            </w:r>
            <w:r>
              <w:rPr>
                <w:sz w:val="20"/>
              </w:rPr>
              <w:t>teachers</w:t>
            </w:r>
            <w:r>
              <w:rPr>
                <w:spacing w:val="-7"/>
                <w:sz w:val="20"/>
              </w:rPr>
              <w:t xml:space="preserve"> </w:t>
            </w:r>
            <w:r>
              <w:rPr>
                <w:sz w:val="20"/>
              </w:rPr>
              <w:t>and</w:t>
            </w:r>
            <w:r>
              <w:rPr>
                <w:spacing w:val="-5"/>
                <w:sz w:val="20"/>
              </w:rPr>
              <w:t xml:space="preserve"> </w:t>
            </w:r>
            <w:r>
              <w:rPr>
                <w:spacing w:val="-2"/>
                <w:sz w:val="20"/>
              </w:rPr>
              <w:t>principals</w:t>
            </w:r>
          </w:p>
        </w:tc>
      </w:tr>
      <w:tr w:rsidR="00CE6176" w14:paraId="6A002F88" w14:textId="77777777">
        <w:trPr>
          <w:trHeight w:val="244"/>
        </w:trPr>
        <w:tc>
          <w:tcPr>
            <w:tcW w:w="8856" w:type="dxa"/>
            <w:shd w:val="clear" w:color="auto" w:fill="C6D9F1"/>
          </w:tcPr>
          <w:p w14:paraId="3B313662" w14:textId="77777777" w:rsidR="00CE6176" w:rsidRDefault="008C7876">
            <w:pPr>
              <w:pStyle w:val="TableParagraph"/>
              <w:spacing w:line="224" w:lineRule="exact"/>
              <w:ind w:left="1732" w:right="1724"/>
              <w:jc w:val="center"/>
              <w:rPr>
                <w:b/>
                <w:sz w:val="20"/>
              </w:rPr>
            </w:pPr>
            <w:r>
              <w:rPr>
                <w:b/>
                <w:sz w:val="20"/>
              </w:rPr>
              <w:t>Preparation</w:t>
            </w:r>
            <w:r>
              <w:rPr>
                <w:b/>
                <w:spacing w:val="-9"/>
                <w:sz w:val="20"/>
              </w:rPr>
              <w:t xml:space="preserve"> </w:t>
            </w:r>
            <w:r>
              <w:rPr>
                <w:b/>
                <w:spacing w:val="-5"/>
                <w:sz w:val="20"/>
              </w:rPr>
              <w:t>Gap</w:t>
            </w:r>
          </w:p>
        </w:tc>
      </w:tr>
      <w:tr w:rsidR="00CE6176" w14:paraId="65E4DCA7" w14:textId="77777777">
        <w:trPr>
          <w:trHeight w:val="3491"/>
        </w:trPr>
        <w:tc>
          <w:tcPr>
            <w:tcW w:w="8856" w:type="dxa"/>
          </w:tcPr>
          <w:p w14:paraId="242C5DC2" w14:textId="77777777" w:rsidR="00CE6176" w:rsidRDefault="008C7876">
            <w:pPr>
              <w:pStyle w:val="TableParagraph"/>
              <w:numPr>
                <w:ilvl w:val="0"/>
                <w:numId w:val="22"/>
              </w:numPr>
              <w:tabs>
                <w:tab w:val="left" w:pos="648"/>
              </w:tabs>
              <w:ind w:right="296"/>
              <w:rPr>
                <w:sz w:val="20"/>
              </w:rPr>
            </w:pPr>
            <w:r>
              <w:rPr>
                <w:sz w:val="20"/>
              </w:rPr>
              <w:t>Continue</w:t>
            </w:r>
            <w:r>
              <w:rPr>
                <w:spacing w:val="-4"/>
                <w:sz w:val="20"/>
              </w:rPr>
              <w:t xml:space="preserve"> </w:t>
            </w:r>
            <w:r>
              <w:rPr>
                <w:sz w:val="20"/>
              </w:rPr>
              <w:t>to</w:t>
            </w:r>
            <w:r>
              <w:rPr>
                <w:spacing w:val="-3"/>
                <w:sz w:val="20"/>
              </w:rPr>
              <w:t xml:space="preserve"> </w:t>
            </w:r>
            <w:r>
              <w:rPr>
                <w:sz w:val="20"/>
              </w:rPr>
              <w:t>compare</w:t>
            </w:r>
            <w:r>
              <w:rPr>
                <w:spacing w:val="-4"/>
                <w:sz w:val="20"/>
              </w:rPr>
              <w:t xml:space="preserve"> </w:t>
            </w:r>
            <w:r>
              <w:rPr>
                <w:sz w:val="20"/>
              </w:rPr>
              <w:t>the</w:t>
            </w:r>
            <w:r>
              <w:rPr>
                <w:spacing w:val="-4"/>
                <w:sz w:val="20"/>
              </w:rPr>
              <w:t xml:space="preserve"> </w:t>
            </w:r>
            <w:r>
              <w:rPr>
                <w:sz w:val="20"/>
              </w:rPr>
              <w:t>%</w:t>
            </w:r>
            <w:r>
              <w:rPr>
                <w:spacing w:val="-4"/>
                <w:sz w:val="20"/>
              </w:rPr>
              <w:t xml:space="preserve"> </w:t>
            </w:r>
            <w:r>
              <w:rPr>
                <w:sz w:val="20"/>
              </w:rPr>
              <w:t>of</w:t>
            </w:r>
            <w:r>
              <w:rPr>
                <w:spacing w:val="-2"/>
                <w:sz w:val="20"/>
              </w:rPr>
              <w:t xml:space="preserve"> </w:t>
            </w:r>
            <w:r>
              <w:rPr>
                <w:sz w:val="20"/>
              </w:rPr>
              <w:t>unlicensed</w:t>
            </w:r>
            <w:r>
              <w:rPr>
                <w:spacing w:val="-2"/>
                <w:sz w:val="20"/>
              </w:rPr>
              <w:t xml:space="preserve"> </w:t>
            </w:r>
            <w:r>
              <w:rPr>
                <w:sz w:val="20"/>
              </w:rPr>
              <w:t>teachers</w:t>
            </w:r>
            <w:r>
              <w:rPr>
                <w:spacing w:val="-4"/>
                <w:sz w:val="20"/>
              </w:rPr>
              <w:t xml:space="preserve"> </w:t>
            </w:r>
            <w:r>
              <w:rPr>
                <w:sz w:val="20"/>
              </w:rPr>
              <w:t>in</w:t>
            </w:r>
            <w:r>
              <w:rPr>
                <w:spacing w:val="-2"/>
                <w:sz w:val="20"/>
              </w:rPr>
              <w:t xml:space="preserve"> </w:t>
            </w:r>
            <w:r>
              <w:rPr>
                <w:sz w:val="20"/>
              </w:rPr>
              <w:t>the</w:t>
            </w:r>
            <w:r>
              <w:rPr>
                <w:spacing w:val="-4"/>
                <w:sz w:val="20"/>
              </w:rPr>
              <w:t xml:space="preserve"> </w:t>
            </w:r>
            <w:r>
              <w:rPr>
                <w:sz w:val="20"/>
              </w:rPr>
              <w:t>highest</w:t>
            </w:r>
            <w:r>
              <w:rPr>
                <w:spacing w:val="-3"/>
                <w:sz w:val="20"/>
              </w:rPr>
              <w:t xml:space="preserve"> </w:t>
            </w:r>
            <w:r>
              <w:rPr>
                <w:sz w:val="20"/>
              </w:rPr>
              <w:t>and</w:t>
            </w:r>
            <w:r>
              <w:rPr>
                <w:spacing w:val="-2"/>
                <w:sz w:val="20"/>
              </w:rPr>
              <w:t xml:space="preserve"> </w:t>
            </w:r>
            <w:r>
              <w:rPr>
                <w:sz w:val="20"/>
              </w:rPr>
              <w:t>lowest</w:t>
            </w:r>
            <w:r>
              <w:rPr>
                <w:spacing w:val="-3"/>
                <w:sz w:val="20"/>
              </w:rPr>
              <w:t xml:space="preserve"> </w:t>
            </w:r>
            <w:r>
              <w:rPr>
                <w:sz w:val="20"/>
              </w:rPr>
              <w:t>quartiles</w:t>
            </w:r>
            <w:r>
              <w:rPr>
                <w:spacing w:val="-2"/>
                <w:sz w:val="20"/>
              </w:rPr>
              <w:t xml:space="preserve"> </w:t>
            </w:r>
            <w:r>
              <w:rPr>
                <w:sz w:val="20"/>
              </w:rPr>
              <w:t>for</w:t>
            </w:r>
            <w:r>
              <w:rPr>
                <w:spacing w:val="-1"/>
                <w:sz w:val="20"/>
              </w:rPr>
              <w:t xml:space="preserve"> </w:t>
            </w:r>
            <w:r>
              <w:rPr>
                <w:sz w:val="20"/>
              </w:rPr>
              <w:t>poverty and minority students</w:t>
            </w:r>
          </w:p>
          <w:p w14:paraId="55159DCA" w14:textId="77777777" w:rsidR="00CE6176" w:rsidRDefault="008C7876">
            <w:pPr>
              <w:pStyle w:val="TableParagraph"/>
              <w:numPr>
                <w:ilvl w:val="0"/>
                <w:numId w:val="22"/>
              </w:numPr>
              <w:tabs>
                <w:tab w:val="left" w:pos="648"/>
              </w:tabs>
              <w:ind w:right="374"/>
              <w:rPr>
                <w:sz w:val="20"/>
              </w:rPr>
            </w:pPr>
            <w:r>
              <w:rPr>
                <w:sz w:val="20"/>
              </w:rPr>
              <w:t>Continue</w:t>
            </w:r>
            <w:r>
              <w:rPr>
                <w:spacing w:val="-4"/>
                <w:sz w:val="20"/>
              </w:rPr>
              <w:t xml:space="preserve"> </w:t>
            </w:r>
            <w:r>
              <w:rPr>
                <w:sz w:val="20"/>
              </w:rPr>
              <w:t>to</w:t>
            </w:r>
            <w:r>
              <w:rPr>
                <w:spacing w:val="-3"/>
                <w:sz w:val="20"/>
              </w:rPr>
              <w:t xml:space="preserve"> </w:t>
            </w:r>
            <w:r>
              <w:rPr>
                <w:sz w:val="20"/>
              </w:rPr>
              <w:t>compare</w:t>
            </w:r>
            <w:r>
              <w:rPr>
                <w:spacing w:val="-4"/>
                <w:sz w:val="20"/>
              </w:rPr>
              <w:t xml:space="preserve"> </w:t>
            </w:r>
            <w:r>
              <w:rPr>
                <w:sz w:val="20"/>
              </w:rPr>
              <w:t>the</w:t>
            </w:r>
            <w:r>
              <w:rPr>
                <w:spacing w:val="-4"/>
                <w:sz w:val="20"/>
              </w:rPr>
              <w:t xml:space="preserve"> </w:t>
            </w:r>
            <w:r>
              <w:rPr>
                <w:sz w:val="20"/>
              </w:rPr>
              <w:t>%</w:t>
            </w:r>
            <w:r>
              <w:rPr>
                <w:spacing w:val="-4"/>
                <w:sz w:val="20"/>
              </w:rPr>
              <w:t xml:space="preserve"> </w:t>
            </w:r>
            <w:r>
              <w:rPr>
                <w:sz w:val="20"/>
              </w:rPr>
              <w:t>of</w:t>
            </w:r>
            <w:r>
              <w:rPr>
                <w:spacing w:val="-2"/>
                <w:sz w:val="20"/>
              </w:rPr>
              <w:t xml:space="preserve"> </w:t>
            </w:r>
            <w:r>
              <w:rPr>
                <w:sz w:val="20"/>
              </w:rPr>
              <w:t>out-of-field</w:t>
            </w:r>
            <w:r>
              <w:rPr>
                <w:spacing w:val="-2"/>
                <w:sz w:val="20"/>
              </w:rPr>
              <w:t xml:space="preserve"> </w:t>
            </w:r>
            <w:r>
              <w:rPr>
                <w:sz w:val="20"/>
              </w:rPr>
              <w:t>teachers</w:t>
            </w:r>
            <w:r>
              <w:rPr>
                <w:spacing w:val="-4"/>
                <w:sz w:val="20"/>
              </w:rPr>
              <w:t xml:space="preserve"> </w:t>
            </w:r>
            <w:r>
              <w:rPr>
                <w:sz w:val="20"/>
              </w:rPr>
              <w:t>and</w:t>
            </w:r>
            <w:r>
              <w:rPr>
                <w:spacing w:val="-2"/>
                <w:sz w:val="20"/>
              </w:rPr>
              <w:t xml:space="preserve"> </w:t>
            </w:r>
            <w:r>
              <w:rPr>
                <w:sz w:val="20"/>
              </w:rPr>
              <w:t>administrators</w:t>
            </w:r>
            <w:r>
              <w:rPr>
                <w:spacing w:val="-4"/>
                <w:sz w:val="20"/>
              </w:rPr>
              <w:t xml:space="preserve"> </w:t>
            </w:r>
            <w:r>
              <w:rPr>
                <w:sz w:val="20"/>
              </w:rPr>
              <w:t>in</w:t>
            </w:r>
            <w:r>
              <w:rPr>
                <w:spacing w:val="-2"/>
                <w:sz w:val="20"/>
              </w:rPr>
              <w:t xml:space="preserve"> </w:t>
            </w:r>
            <w:r>
              <w:rPr>
                <w:sz w:val="20"/>
              </w:rPr>
              <w:t>the</w:t>
            </w:r>
            <w:r>
              <w:rPr>
                <w:spacing w:val="-4"/>
                <w:sz w:val="20"/>
              </w:rPr>
              <w:t xml:space="preserve"> </w:t>
            </w:r>
            <w:r>
              <w:rPr>
                <w:sz w:val="20"/>
              </w:rPr>
              <w:t>highest</w:t>
            </w:r>
            <w:r>
              <w:rPr>
                <w:spacing w:val="-3"/>
                <w:sz w:val="20"/>
              </w:rPr>
              <w:t xml:space="preserve"> </w:t>
            </w:r>
            <w:r>
              <w:rPr>
                <w:sz w:val="20"/>
              </w:rPr>
              <w:t>and</w:t>
            </w:r>
            <w:r>
              <w:rPr>
                <w:spacing w:val="-2"/>
                <w:sz w:val="20"/>
              </w:rPr>
              <w:t xml:space="preserve"> </w:t>
            </w:r>
            <w:r>
              <w:rPr>
                <w:sz w:val="20"/>
              </w:rPr>
              <w:t>lowest quartiles for poverty and minority students</w:t>
            </w:r>
          </w:p>
          <w:p w14:paraId="39531EB5" w14:textId="77777777" w:rsidR="00CE6176" w:rsidRDefault="008C7876">
            <w:pPr>
              <w:pStyle w:val="TableParagraph"/>
              <w:numPr>
                <w:ilvl w:val="0"/>
                <w:numId w:val="22"/>
              </w:numPr>
              <w:tabs>
                <w:tab w:val="left" w:pos="648"/>
              </w:tabs>
              <w:spacing w:before="1"/>
              <w:ind w:right="102"/>
              <w:rPr>
                <w:sz w:val="20"/>
              </w:rPr>
            </w:pPr>
            <w:r>
              <w:rPr>
                <w:sz w:val="20"/>
              </w:rPr>
              <w:t>Continue</w:t>
            </w:r>
            <w:r>
              <w:rPr>
                <w:spacing w:val="-4"/>
                <w:sz w:val="20"/>
              </w:rPr>
              <w:t xml:space="preserve"> </w:t>
            </w:r>
            <w:r>
              <w:rPr>
                <w:sz w:val="20"/>
              </w:rPr>
              <w:t>to</w:t>
            </w:r>
            <w:r>
              <w:rPr>
                <w:spacing w:val="-3"/>
                <w:sz w:val="20"/>
              </w:rPr>
              <w:t xml:space="preserve"> </w:t>
            </w:r>
            <w:r>
              <w:rPr>
                <w:sz w:val="20"/>
              </w:rPr>
              <w:t>compare</w:t>
            </w:r>
            <w:r>
              <w:rPr>
                <w:spacing w:val="-4"/>
                <w:sz w:val="20"/>
              </w:rPr>
              <w:t xml:space="preserve"> </w:t>
            </w:r>
            <w:r>
              <w:rPr>
                <w:sz w:val="20"/>
              </w:rPr>
              <w:t>the</w:t>
            </w:r>
            <w:r>
              <w:rPr>
                <w:spacing w:val="-4"/>
                <w:sz w:val="20"/>
              </w:rPr>
              <w:t xml:space="preserve"> </w:t>
            </w:r>
            <w:r>
              <w:rPr>
                <w:sz w:val="20"/>
              </w:rPr>
              <w:t>%</w:t>
            </w:r>
            <w:r>
              <w:rPr>
                <w:spacing w:val="-4"/>
                <w:sz w:val="20"/>
              </w:rPr>
              <w:t xml:space="preserve"> </w:t>
            </w:r>
            <w:r>
              <w:rPr>
                <w:sz w:val="20"/>
              </w:rPr>
              <w:t>of</w:t>
            </w:r>
            <w:r>
              <w:rPr>
                <w:spacing w:val="-2"/>
                <w:sz w:val="20"/>
              </w:rPr>
              <w:t xml:space="preserve"> </w:t>
            </w:r>
            <w:r>
              <w:rPr>
                <w:sz w:val="20"/>
              </w:rPr>
              <w:t>teachers</w:t>
            </w:r>
            <w:r>
              <w:rPr>
                <w:spacing w:val="-2"/>
                <w:sz w:val="20"/>
              </w:rPr>
              <w:t xml:space="preserve"> </w:t>
            </w:r>
            <w:r>
              <w:rPr>
                <w:sz w:val="20"/>
              </w:rPr>
              <w:t>with</w:t>
            </w:r>
            <w:r>
              <w:rPr>
                <w:spacing w:val="-2"/>
                <w:sz w:val="20"/>
              </w:rPr>
              <w:t xml:space="preserve"> </w:t>
            </w:r>
            <w:r>
              <w:rPr>
                <w:sz w:val="20"/>
              </w:rPr>
              <w:t>preliminary</w:t>
            </w:r>
            <w:r>
              <w:rPr>
                <w:spacing w:val="-2"/>
                <w:sz w:val="20"/>
              </w:rPr>
              <w:t xml:space="preserve"> </w:t>
            </w:r>
            <w:r>
              <w:rPr>
                <w:sz w:val="20"/>
              </w:rPr>
              <w:t>licenses</w:t>
            </w:r>
            <w:r>
              <w:rPr>
                <w:spacing w:val="-4"/>
                <w:sz w:val="20"/>
              </w:rPr>
              <w:t xml:space="preserve"> </w:t>
            </w:r>
            <w:r>
              <w:rPr>
                <w:sz w:val="20"/>
              </w:rPr>
              <w:t>in</w:t>
            </w:r>
            <w:r>
              <w:rPr>
                <w:spacing w:val="-2"/>
                <w:sz w:val="20"/>
              </w:rPr>
              <w:t xml:space="preserve"> </w:t>
            </w:r>
            <w:r>
              <w:rPr>
                <w:sz w:val="20"/>
              </w:rPr>
              <w:t>the</w:t>
            </w:r>
            <w:r>
              <w:rPr>
                <w:spacing w:val="-4"/>
                <w:sz w:val="20"/>
              </w:rPr>
              <w:t xml:space="preserve"> </w:t>
            </w:r>
            <w:r>
              <w:rPr>
                <w:sz w:val="20"/>
              </w:rPr>
              <w:t>highest</w:t>
            </w:r>
            <w:r>
              <w:rPr>
                <w:spacing w:val="-3"/>
                <w:sz w:val="20"/>
              </w:rPr>
              <w:t xml:space="preserve"> </w:t>
            </w:r>
            <w:r>
              <w:rPr>
                <w:sz w:val="20"/>
              </w:rPr>
              <w:t>and</w:t>
            </w:r>
            <w:r>
              <w:rPr>
                <w:spacing w:val="-2"/>
                <w:sz w:val="20"/>
              </w:rPr>
              <w:t xml:space="preserve"> </w:t>
            </w:r>
            <w:r>
              <w:rPr>
                <w:sz w:val="20"/>
              </w:rPr>
              <w:t>lowest quartiles for poverty and minority students</w:t>
            </w:r>
          </w:p>
          <w:p w14:paraId="44CDD4CE" w14:textId="77777777" w:rsidR="00CE6176" w:rsidRDefault="008C7876">
            <w:pPr>
              <w:pStyle w:val="TableParagraph"/>
              <w:numPr>
                <w:ilvl w:val="0"/>
                <w:numId w:val="22"/>
              </w:numPr>
              <w:tabs>
                <w:tab w:val="left" w:pos="648"/>
              </w:tabs>
              <w:ind w:right="200"/>
              <w:rPr>
                <w:sz w:val="20"/>
              </w:rPr>
            </w:pPr>
            <w:r>
              <w:rPr>
                <w:sz w:val="20"/>
              </w:rPr>
              <w:t>Compare</w:t>
            </w:r>
            <w:r>
              <w:rPr>
                <w:spacing w:val="-2"/>
                <w:sz w:val="20"/>
              </w:rPr>
              <w:t xml:space="preserve"> </w:t>
            </w:r>
            <w:r>
              <w:rPr>
                <w:sz w:val="20"/>
              </w:rPr>
              <w:t>%</w:t>
            </w:r>
            <w:r>
              <w:rPr>
                <w:spacing w:val="-4"/>
                <w:sz w:val="20"/>
              </w:rPr>
              <w:t xml:space="preserve"> </w:t>
            </w:r>
            <w:r>
              <w:rPr>
                <w:sz w:val="20"/>
              </w:rPr>
              <w:t>of</w:t>
            </w:r>
            <w:r>
              <w:rPr>
                <w:spacing w:val="-4"/>
                <w:sz w:val="20"/>
              </w:rPr>
              <w:t xml:space="preserve"> </w:t>
            </w:r>
            <w:r>
              <w:rPr>
                <w:sz w:val="20"/>
              </w:rPr>
              <w:t>students</w:t>
            </w:r>
            <w:r>
              <w:rPr>
                <w:spacing w:val="-4"/>
                <w:sz w:val="20"/>
              </w:rPr>
              <w:t xml:space="preserve"> </w:t>
            </w:r>
            <w:r>
              <w:rPr>
                <w:sz w:val="20"/>
              </w:rPr>
              <w:t>in</w:t>
            </w:r>
            <w:r>
              <w:rPr>
                <w:spacing w:val="-2"/>
                <w:sz w:val="20"/>
              </w:rPr>
              <w:t xml:space="preserve"> </w:t>
            </w:r>
            <w:r>
              <w:rPr>
                <w:sz w:val="20"/>
              </w:rPr>
              <w:t>poverty</w:t>
            </w:r>
            <w:r>
              <w:rPr>
                <w:spacing w:val="-2"/>
                <w:sz w:val="20"/>
              </w:rPr>
              <w:t xml:space="preserve"> </w:t>
            </w:r>
            <w:r>
              <w:rPr>
                <w:sz w:val="20"/>
              </w:rPr>
              <w:t>vs.</w:t>
            </w:r>
            <w:r>
              <w:rPr>
                <w:spacing w:val="-2"/>
                <w:sz w:val="20"/>
              </w:rPr>
              <w:t xml:space="preserve"> </w:t>
            </w:r>
            <w:r>
              <w:rPr>
                <w:sz w:val="20"/>
              </w:rPr>
              <w:t>students</w:t>
            </w:r>
            <w:r>
              <w:rPr>
                <w:spacing w:val="-4"/>
                <w:sz w:val="20"/>
              </w:rPr>
              <w:t xml:space="preserve"> </w:t>
            </w:r>
            <w:r>
              <w:rPr>
                <w:sz w:val="20"/>
              </w:rPr>
              <w:t>not</w:t>
            </w:r>
            <w:r>
              <w:rPr>
                <w:spacing w:val="-3"/>
                <w:sz w:val="20"/>
              </w:rPr>
              <w:t xml:space="preserve"> </w:t>
            </w:r>
            <w:r>
              <w:rPr>
                <w:sz w:val="20"/>
              </w:rPr>
              <w:t>in</w:t>
            </w:r>
            <w:r>
              <w:rPr>
                <w:spacing w:val="-2"/>
                <w:sz w:val="20"/>
              </w:rPr>
              <w:t xml:space="preserve"> </w:t>
            </w:r>
            <w:r>
              <w:rPr>
                <w:sz w:val="20"/>
              </w:rPr>
              <w:t>poverty</w:t>
            </w:r>
            <w:r>
              <w:rPr>
                <w:spacing w:val="-2"/>
                <w:sz w:val="20"/>
              </w:rPr>
              <w:t xml:space="preserve"> </w:t>
            </w:r>
            <w:r>
              <w:rPr>
                <w:sz w:val="20"/>
              </w:rPr>
              <w:t>assigned</w:t>
            </w:r>
            <w:r>
              <w:rPr>
                <w:spacing w:val="-2"/>
                <w:sz w:val="20"/>
              </w:rPr>
              <w:t xml:space="preserve"> </w:t>
            </w:r>
            <w:r>
              <w:rPr>
                <w:sz w:val="20"/>
              </w:rPr>
              <w:t>to</w:t>
            </w:r>
            <w:r>
              <w:rPr>
                <w:spacing w:val="-3"/>
                <w:sz w:val="20"/>
              </w:rPr>
              <w:t xml:space="preserve"> </w:t>
            </w:r>
            <w:r>
              <w:rPr>
                <w:sz w:val="20"/>
              </w:rPr>
              <w:t>out-of-field</w:t>
            </w:r>
            <w:r>
              <w:rPr>
                <w:spacing w:val="-2"/>
                <w:sz w:val="20"/>
              </w:rPr>
              <w:t xml:space="preserve"> </w:t>
            </w:r>
            <w:r>
              <w:rPr>
                <w:sz w:val="20"/>
              </w:rPr>
              <w:t>teachers</w:t>
            </w:r>
            <w:r>
              <w:rPr>
                <w:spacing w:val="-4"/>
                <w:sz w:val="20"/>
              </w:rPr>
              <w:t xml:space="preserve"> </w:t>
            </w:r>
            <w:r>
              <w:rPr>
                <w:sz w:val="20"/>
              </w:rPr>
              <w:t xml:space="preserve">and </w:t>
            </w:r>
            <w:r>
              <w:rPr>
                <w:spacing w:val="-2"/>
                <w:sz w:val="20"/>
              </w:rPr>
              <w:t>administrators</w:t>
            </w:r>
          </w:p>
          <w:p w14:paraId="2769AE84" w14:textId="77777777" w:rsidR="00CE6176" w:rsidRDefault="008C7876">
            <w:pPr>
              <w:pStyle w:val="TableParagraph"/>
              <w:numPr>
                <w:ilvl w:val="0"/>
                <w:numId w:val="22"/>
              </w:numPr>
              <w:tabs>
                <w:tab w:val="left" w:pos="649"/>
              </w:tabs>
              <w:ind w:right="1020"/>
              <w:rPr>
                <w:sz w:val="20"/>
              </w:rPr>
            </w:pPr>
            <w:r>
              <w:rPr>
                <w:sz w:val="20"/>
              </w:rPr>
              <w:t>Compare</w:t>
            </w:r>
            <w:r>
              <w:rPr>
                <w:spacing w:val="-2"/>
                <w:sz w:val="20"/>
              </w:rPr>
              <w:t xml:space="preserve"> </w:t>
            </w:r>
            <w:r>
              <w:rPr>
                <w:sz w:val="20"/>
              </w:rPr>
              <w:t>%</w:t>
            </w:r>
            <w:r>
              <w:rPr>
                <w:spacing w:val="-5"/>
                <w:sz w:val="20"/>
              </w:rPr>
              <w:t xml:space="preserve"> </w:t>
            </w:r>
            <w:r>
              <w:rPr>
                <w:sz w:val="20"/>
              </w:rPr>
              <w:t>of</w:t>
            </w:r>
            <w:r>
              <w:rPr>
                <w:spacing w:val="-5"/>
                <w:sz w:val="20"/>
              </w:rPr>
              <w:t xml:space="preserve"> </w:t>
            </w:r>
            <w:r>
              <w:rPr>
                <w:sz w:val="20"/>
              </w:rPr>
              <w:t>minority</w:t>
            </w:r>
            <w:r>
              <w:rPr>
                <w:spacing w:val="-3"/>
                <w:sz w:val="20"/>
              </w:rPr>
              <w:t xml:space="preserve"> </w:t>
            </w:r>
            <w:r>
              <w:rPr>
                <w:sz w:val="20"/>
              </w:rPr>
              <w:t>students</w:t>
            </w:r>
            <w:r>
              <w:rPr>
                <w:spacing w:val="-5"/>
                <w:sz w:val="20"/>
              </w:rPr>
              <w:t xml:space="preserve"> </w:t>
            </w:r>
            <w:r>
              <w:rPr>
                <w:sz w:val="20"/>
              </w:rPr>
              <w:t>vs.</w:t>
            </w:r>
            <w:r>
              <w:rPr>
                <w:spacing w:val="-2"/>
                <w:sz w:val="20"/>
              </w:rPr>
              <w:t xml:space="preserve"> </w:t>
            </w:r>
            <w:r>
              <w:rPr>
                <w:sz w:val="20"/>
              </w:rPr>
              <w:t>white</w:t>
            </w:r>
            <w:r>
              <w:rPr>
                <w:spacing w:val="-2"/>
                <w:sz w:val="20"/>
              </w:rPr>
              <w:t xml:space="preserve"> </w:t>
            </w:r>
            <w:r>
              <w:rPr>
                <w:sz w:val="20"/>
              </w:rPr>
              <w:t>students</w:t>
            </w:r>
            <w:r>
              <w:rPr>
                <w:spacing w:val="-5"/>
                <w:sz w:val="20"/>
              </w:rPr>
              <w:t xml:space="preserve"> </w:t>
            </w:r>
            <w:r>
              <w:rPr>
                <w:sz w:val="20"/>
              </w:rPr>
              <w:t>assigned</w:t>
            </w:r>
            <w:r>
              <w:rPr>
                <w:spacing w:val="-3"/>
                <w:sz w:val="20"/>
              </w:rPr>
              <w:t xml:space="preserve"> </w:t>
            </w:r>
            <w:r>
              <w:rPr>
                <w:sz w:val="20"/>
              </w:rPr>
              <w:t>to</w:t>
            </w:r>
            <w:r>
              <w:rPr>
                <w:spacing w:val="-4"/>
                <w:sz w:val="20"/>
              </w:rPr>
              <w:t xml:space="preserve"> </w:t>
            </w:r>
            <w:r>
              <w:rPr>
                <w:sz w:val="20"/>
              </w:rPr>
              <w:t>out-of-field</w:t>
            </w:r>
            <w:r>
              <w:rPr>
                <w:spacing w:val="-3"/>
                <w:sz w:val="20"/>
              </w:rPr>
              <w:t xml:space="preserve"> </w:t>
            </w:r>
            <w:r>
              <w:rPr>
                <w:sz w:val="20"/>
              </w:rPr>
              <w:t>teachers</w:t>
            </w:r>
            <w:r>
              <w:rPr>
                <w:spacing w:val="-5"/>
                <w:sz w:val="20"/>
              </w:rPr>
              <w:t xml:space="preserve"> </w:t>
            </w:r>
            <w:r>
              <w:rPr>
                <w:sz w:val="20"/>
              </w:rPr>
              <w:t xml:space="preserve">and </w:t>
            </w:r>
            <w:r>
              <w:rPr>
                <w:spacing w:val="-2"/>
                <w:sz w:val="20"/>
              </w:rPr>
              <w:t>administrators</w:t>
            </w:r>
          </w:p>
          <w:p w14:paraId="1C58C2F7" w14:textId="77777777" w:rsidR="00CE6176" w:rsidRDefault="008C7876">
            <w:pPr>
              <w:pStyle w:val="TableParagraph"/>
              <w:numPr>
                <w:ilvl w:val="0"/>
                <w:numId w:val="22"/>
              </w:numPr>
              <w:tabs>
                <w:tab w:val="left" w:pos="649"/>
              </w:tabs>
              <w:ind w:right="1155"/>
              <w:rPr>
                <w:sz w:val="20"/>
              </w:rPr>
            </w:pPr>
            <w:r>
              <w:rPr>
                <w:sz w:val="20"/>
              </w:rPr>
              <w:t>Compare</w:t>
            </w:r>
            <w:r>
              <w:rPr>
                <w:spacing w:val="-2"/>
                <w:sz w:val="20"/>
              </w:rPr>
              <w:t xml:space="preserve"> </w:t>
            </w:r>
            <w:r>
              <w:rPr>
                <w:sz w:val="20"/>
              </w:rPr>
              <w:t>%</w:t>
            </w:r>
            <w:r>
              <w:rPr>
                <w:spacing w:val="-5"/>
                <w:sz w:val="20"/>
              </w:rPr>
              <w:t xml:space="preserve"> </w:t>
            </w:r>
            <w:r>
              <w:rPr>
                <w:sz w:val="20"/>
              </w:rPr>
              <w:t>of</w:t>
            </w:r>
            <w:r>
              <w:rPr>
                <w:spacing w:val="-5"/>
                <w:sz w:val="20"/>
              </w:rPr>
              <w:t xml:space="preserve"> </w:t>
            </w:r>
            <w:r>
              <w:rPr>
                <w:sz w:val="20"/>
              </w:rPr>
              <w:t>ELLs</w:t>
            </w:r>
            <w:r>
              <w:rPr>
                <w:spacing w:val="-3"/>
                <w:sz w:val="20"/>
              </w:rPr>
              <w:t xml:space="preserve"> </w:t>
            </w:r>
            <w:r>
              <w:rPr>
                <w:sz w:val="20"/>
              </w:rPr>
              <w:t>vs.</w:t>
            </w:r>
            <w:r>
              <w:rPr>
                <w:spacing w:val="-4"/>
                <w:sz w:val="20"/>
              </w:rPr>
              <w:t xml:space="preserve"> </w:t>
            </w:r>
            <w:r>
              <w:rPr>
                <w:sz w:val="20"/>
              </w:rPr>
              <w:t>English-proficient</w:t>
            </w:r>
            <w:r>
              <w:rPr>
                <w:spacing w:val="-4"/>
                <w:sz w:val="20"/>
              </w:rPr>
              <w:t xml:space="preserve"> </w:t>
            </w:r>
            <w:r>
              <w:rPr>
                <w:sz w:val="20"/>
              </w:rPr>
              <w:t>students</w:t>
            </w:r>
            <w:r>
              <w:rPr>
                <w:spacing w:val="-5"/>
                <w:sz w:val="20"/>
              </w:rPr>
              <w:t xml:space="preserve"> </w:t>
            </w:r>
            <w:r>
              <w:rPr>
                <w:sz w:val="20"/>
              </w:rPr>
              <w:t>assigned</w:t>
            </w:r>
            <w:r>
              <w:rPr>
                <w:spacing w:val="-3"/>
                <w:sz w:val="20"/>
              </w:rPr>
              <w:t xml:space="preserve"> </w:t>
            </w:r>
            <w:r>
              <w:rPr>
                <w:sz w:val="20"/>
              </w:rPr>
              <w:t>to</w:t>
            </w:r>
            <w:r>
              <w:rPr>
                <w:spacing w:val="-4"/>
                <w:sz w:val="20"/>
              </w:rPr>
              <w:t xml:space="preserve"> </w:t>
            </w:r>
            <w:r>
              <w:rPr>
                <w:sz w:val="20"/>
              </w:rPr>
              <w:t>out-of-field</w:t>
            </w:r>
            <w:r>
              <w:rPr>
                <w:spacing w:val="-3"/>
                <w:sz w:val="20"/>
              </w:rPr>
              <w:t xml:space="preserve"> </w:t>
            </w:r>
            <w:r>
              <w:rPr>
                <w:sz w:val="20"/>
              </w:rPr>
              <w:t>teachers</w:t>
            </w:r>
            <w:r>
              <w:rPr>
                <w:spacing w:val="-5"/>
                <w:sz w:val="20"/>
              </w:rPr>
              <w:t xml:space="preserve"> </w:t>
            </w:r>
            <w:r>
              <w:rPr>
                <w:sz w:val="20"/>
              </w:rPr>
              <w:t xml:space="preserve">and </w:t>
            </w:r>
            <w:r>
              <w:rPr>
                <w:spacing w:val="-2"/>
                <w:sz w:val="20"/>
              </w:rPr>
              <w:t>administrators</w:t>
            </w:r>
          </w:p>
          <w:p w14:paraId="143C3C60" w14:textId="77777777" w:rsidR="00CE6176" w:rsidRDefault="008C7876">
            <w:pPr>
              <w:pStyle w:val="TableParagraph"/>
              <w:numPr>
                <w:ilvl w:val="0"/>
                <w:numId w:val="22"/>
              </w:numPr>
              <w:tabs>
                <w:tab w:val="left" w:pos="648"/>
              </w:tabs>
              <w:spacing w:line="244" w:lineRule="exact"/>
              <w:ind w:right="905"/>
              <w:rPr>
                <w:sz w:val="20"/>
              </w:rPr>
            </w:pPr>
            <w:r>
              <w:rPr>
                <w:sz w:val="20"/>
              </w:rPr>
              <w:t>Compare</w:t>
            </w:r>
            <w:r>
              <w:rPr>
                <w:spacing w:val="-2"/>
                <w:sz w:val="20"/>
              </w:rPr>
              <w:t xml:space="preserve"> </w:t>
            </w:r>
            <w:r>
              <w:rPr>
                <w:sz w:val="20"/>
              </w:rPr>
              <w:t>%</w:t>
            </w:r>
            <w:r>
              <w:rPr>
                <w:spacing w:val="-4"/>
                <w:sz w:val="20"/>
              </w:rPr>
              <w:t xml:space="preserve"> </w:t>
            </w:r>
            <w:r>
              <w:rPr>
                <w:sz w:val="20"/>
              </w:rPr>
              <w:t>of</w:t>
            </w:r>
            <w:r>
              <w:rPr>
                <w:spacing w:val="-4"/>
                <w:sz w:val="20"/>
              </w:rPr>
              <w:t xml:space="preserve"> </w:t>
            </w:r>
            <w:r>
              <w:rPr>
                <w:sz w:val="20"/>
              </w:rPr>
              <w:t>SWDs</w:t>
            </w:r>
            <w:r>
              <w:rPr>
                <w:spacing w:val="-4"/>
                <w:sz w:val="20"/>
              </w:rPr>
              <w:t xml:space="preserve"> </w:t>
            </w:r>
            <w:r>
              <w:rPr>
                <w:sz w:val="20"/>
              </w:rPr>
              <w:t>vs.</w:t>
            </w:r>
            <w:r>
              <w:rPr>
                <w:spacing w:val="-2"/>
                <w:sz w:val="20"/>
              </w:rPr>
              <w:t xml:space="preserve"> </w:t>
            </w:r>
            <w:r>
              <w:rPr>
                <w:sz w:val="20"/>
              </w:rPr>
              <w:t>students</w:t>
            </w:r>
            <w:r>
              <w:rPr>
                <w:spacing w:val="-4"/>
                <w:sz w:val="20"/>
              </w:rPr>
              <w:t xml:space="preserve"> </w:t>
            </w:r>
            <w:r>
              <w:rPr>
                <w:sz w:val="20"/>
              </w:rPr>
              <w:t>without</w:t>
            </w:r>
            <w:r>
              <w:rPr>
                <w:spacing w:val="-4"/>
                <w:sz w:val="20"/>
              </w:rPr>
              <w:t xml:space="preserve"> </w:t>
            </w:r>
            <w:r>
              <w:rPr>
                <w:sz w:val="20"/>
              </w:rPr>
              <w:t>disabilities</w:t>
            </w:r>
            <w:r>
              <w:rPr>
                <w:spacing w:val="-4"/>
                <w:sz w:val="20"/>
              </w:rPr>
              <w:t xml:space="preserve"> </w:t>
            </w:r>
            <w:r>
              <w:rPr>
                <w:sz w:val="20"/>
              </w:rPr>
              <w:t>assigned</w:t>
            </w:r>
            <w:r>
              <w:rPr>
                <w:spacing w:val="-3"/>
                <w:sz w:val="20"/>
              </w:rPr>
              <w:t xml:space="preserve"> </w:t>
            </w:r>
            <w:r>
              <w:rPr>
                <w:sz w:val="20"/>
              </w:rPr>
              <w:t>to</w:t>
            </w:r>
            <w:r>
              <w:rPr>
                <w:spacing w:val="-4"/>
                <w:sz w:val="20"/>
              </w:rPr>
              <w:t xml:space="preserve"> </w:t>
            </w:r>
            <w:r>
              <w:rPr>
                <w:sz w:val="20"/>
              </w:rPr>
              <w:t>out-of-field</w:t>
            </w:r>
            <w:r>
              <w:rPr>
                <w:spacing w:val="-3"/>
                <w:sz w:val="20"/>
              </w:rPr>
              <w:t xml:space="preserve"> </w:t>
            </w:r>
            <w:r>
              <w:rPr>
                <w:sz w:val="20"/>
              </w:rPr>
              <w:t>teachers</w:t>
            </w:r>
            <w:r>
              <w:rPr>
                <w:spacing w:val="-4"/>
                <w:sz w:val="20"/>
              </w:rPr>
              <w:t xml:space="preserve"> </w:t>
            </w:r>
            <w:r>
              <w:rPr>
                <w:sz w:val="20"/>
              </w:rPr>
              <w:t xml:space="preserve">and </w:t>
            </w:r>
            <w:r>
              <w:rPr>
                <w:spacing w:val="-2"/>
                <w:sz w:val="20"/>
              </w:rPr>
              <w:t>administrators</w:t>
            </w:r>
          </w:p>
        </w:tc>
      </w:tr>
      <w:tr w:rsidR="00CE6176" w14:paraId="37E547D9" w14:textId="77777777">
        <w:trPr>
          <w:trHeight w:val="244"/>
        </w:trPr>
        <w:tc>
          <w:tcPr>
            <w:tcW w:w="8856" w:type="dxa"/>
            <w:shd w:val="clear" w:color="auto" w:fill="C6D9F1"/>
          </w:tcPr>
          <w:p w14:paraId="17F1F233" w14:textId="77777777" w:rsidR="00CE6176" w:rsidRDefault="008C7876">
            <w:pPr>
              <w:pStyle w:val="TableParagraph"/>
              <w:spacing w:before="1" w:line="223" w:lineRule="exact"/>
              <w:ind w:left="1729" w:right="1724"/>
              <w:jc w:val="center"/>
              <w:rPr>
                <w:b/>
                <w:sz w:val="20"/>
              </w:rPr>
            </w:pPr>
            <w:r>
              <w:rPr>
                <w:b/>
                <w:spacing w:val="-2"/>
                <w:sz w:val="20"/>
              </w:rPr>
              <w:t>Effectiveness</w:t>
            </w:r>
            <w:r>
              <w:rPr>
                <w:b/>
                <w:spacing w:val="10"/>
                <w:sz w:val="20"/>
              </w:rPr>
              <w:t xml:space="preserve"> </w:t>
            </w:r>
            <w:r>
              <w:rPr>
                <w:b/>
                <w:spacing w:val="-5"/>
                <w:sz w:val="20"/>
              </w:rPr>
              <w:t>Gap</w:t>
            </w:r>
          </w:p>
        </w:tc>
      </w:tr>
      <w:tr w:rsidR="00CE6176" w14:paraId="51900699" w14:textId="77777777">
        <w:trPr>
          <w:trHeight w:val="2762"/>
        </w:trPr>
        <w:tc>
          <w:tcPr>
            <w:tcW w:w="8856" w:type="dxa"/>
          </w:tcPr>
          <w:p w14:paraId="720227F2" w14:textId="77777777" w:rsidR="00CE6176" w:rsidRDefault="008C7876">
            <w:pPr>
              <w:pStyle w:val="TableParagraph"/>
              <w:numPr>
                <w:ilvl w:val="0"/>
                <w:numId w:val="21"/>
              </w:numPr>
              <w:tabs>
                <w:tab w:val="left" w:pos="648"/>
              </w:tabs>
              <w:ind w:right="843"/>
              <w:rPr>
                <w:sz w:val="20"/>
              </w:rPr>
            </w:pPr>
            <w:r>
              <w:rPr>
                <w:sz w:val="20"/>
              </w:rPr>
              <w:t>Continue</w:t>
            </w:r>
            <w:r>
              <w:rPr>
                <w:spacing w:val="-4"/>
                <w:sz w:val="20"/>
              </w:rPr>
              <w:t xml:space="preserve"> </w:t>
            </w:r>
            <w:r>
              <w:rPr>
                <w:sz w:val="20"/>
              </w:rPr>
              <w:t>to</w:t>
            </w:r>
            <w:r>
              <w:rPr>
                <w:spacing w:val="-3"/>
                <w:sz w:val="20"/>
              </w:rPr>
              <w:t xml:space="preserve"> </w:t>
            </w:r>
            <w:r>
              <w:rPr>
                <w:sz w:val="20"/>
              </w:rPr>
              <w:t>compare</w:t>
            </w:r>
            <w:r>
              <w:rPr>
                <w:spacing w:val="-4"/>
                <w:sz w:val="20"/>
              </w:rPr>
              <w:t xml:space="preserve"> </w:t>
            </w:r>
            <w:r>
              <w:rPr>
                <w:sz w:val="20"/>
              </w:rPr>
              <w:t>the</w:t>
            </w:r>
            <w:r>
              <w:rPr>
                <w:spacing w:val="-4"/>
                <w:sz w:val="20"/>
              </w:rPr>
              <w:t xml:space="preserve"> </w:t>
            </w:r>
            <w:r>
              <w:rPr>
                <w:sz w:val="20"/>
              </w:rPr>
              <w:t>%</w:t>
            </w:r>
            <w:r>
              <w:rPr>
                <w:spacing w:val="-4"/>
                <w:sz w:val="20"/>
              </w:rPr>
              <w:t xml:space="preserve"> </w:t>
            </w:r>
            <w:r>
              <w:rPr>
                <w:sz w:val="20"/>
              </w:rPr>
              <w:t>of</w:t>
            </w:r>
            <w:r>
              <w:rPr>
                <w:spacing w:val="-2"/>
                <w:sz w:val="20"/>
              </w:rPr>
              <w:t xml:space="preserve"> </w:t>
            </w:r>
            <w:r>
              <w:rPr>
                <w:sz w:val="20"/>
              </w:rPr>
              <w:t>ineffective</w:t>
            </w:r>
            <w:r>
              <w:rPr>
                <w:spacing w:val="-4"/>
                <w:sz w:val="20"/>
              </w:rPr>
              <w:t xml:space="preserve"> </w:t>
            </w:r>
            <w:r>
              <w:rPr>
                <w:sz w:val="20"/>
              </w:rPr>
              <w:t>teachers</w:t>
            </w:r>
            <w:r>
              <w:rPr>
                <w:spacing w:val="-4"/>
                <w:sz w:val="20"/>
              </w:rPr>
              <w:t xml:space="preserve"> </w:t>
            </w:r>
            <w:r>
              <w:rPr>
                <w:sz w:val="20"/>
              </w:rPr>
              <w:t>and</w:t>
            </w:r>
            <w:r>
              <w:rPr>
                <w:spacing w:val="-2"/>
                <w:sz w:val="20"/>
              </w:rPr>
              <w:t xml:space="preserve"> </w:t>
            </w:r>
            <w:r>
              <w:rPr>
                <w:sz w:val="20"/>
              </w:rPr>
              <w:t>principals</w:t>
            </w:r>
            <w:r>
              <w:rPr>
                <w:spacing w:val="-4"/>
                <w:sz w:val="20"/>
              </w:rPr>
              <w:t xml:space="preserve"> </w:t>
            </w:r>
            <w:r>
              <w:rPr>
                <w:sz w:val="20"/>
              </w:rPr>
              <w:t>in</w:t>
            </w:r>
            <w:r>
              <w:rPr>
                <w:spacing w:val="-2"/>
                <w:sz w:val="20"/>
              </w:rPr>
              <w:t xml:space="preserve"> </w:t>
            </w:r>
            <w:r>
              <w:rPr>
                <w:sz w:val="20"/>
              </w:rPr>
              <w:t>the</w:t>
            </w:r>
            <w:r>
              <w:rPr>
                <w:spacing w:val="-4"/>
                <w:sz w:val="20"/>
              </w:rPr>
              <w:t xml:space="preserve"> </w:t>
            </w:r>
            <w:r>
              <w:rPr>
                <w:sz w:val="20"/>
              </w:rPr>
              <w:t>highest</w:t>
            </w:r>
            <w:r>
              <w:rPr>
                <w:spacing w:val="-3"/>
                <w:sz w:val="20"/>
              </w:rPr>
              <w:t xml:space="preserve"> </w:t>
            </w:r>
            <w:r>
              <w:rPr>
                <w:sz w:val="20"/>
              </w:rPr>
              <w:t>and</w:t>
            </w:r>
            <w:r>
              <w:rPr>
                <w:spacing w:val="-2"/>
                <w:sz w:val="20"/>
              </w:rPr>
              <w:t xml:space="preserve"> </w:t>
            </w:r>
            <w:r>
              <w:rPr>
                <w:sz w:val="20"/>
              </w:rPr>
              <w:t>lowest quartiles for poverty and minority students</w:t>
            </w:r>
          </w:p>
          <w:p w14:paraId="57C36021" w14:textId="77777777" w:rsidR="00CE6176" w:rsidRDefault="008C7876">
            <w:pPr>
              <w:pStyle w:val="TableParagraph"/>
              <w:numPr>
                <w:ilvl w:val="0"/>
                <w:numId w:val="21"/>
              </w:numPr>
              <w:tabs>
                <w:tab w:val="left" w:pos="648"/>
              </w:tabs>
              <w:ind w:right="266"/>
              <w:rPr>
                <w:sz w:val="20"/>
              </w:rPr>
            </w:pPr>
            <w:r>
              <w:rPr>
                <w:sz w:val="20"/>
              </w:rPr>
              <w:t>Compare</w:t>
            </w:r>
            <w:r>
              <w:rPr>
                <w:spacing w:val="-1"/>
                <w:sz w:val="20"/>
              </w:rPr>
              <w:t xml:space="preserve"> </w:t>
            </w:r>
            <w:r>
              <w:rPr>
                <w:sz w:val="20"/>
              </w:rPr>
              <w:t>%</w:t>
            </w:r>
            <w:r>
              <w:rPr>
                <w:spacing w:val="-4"/>
                <w:sz w:val="20"/>
              </w:rPr>
              <w:t xml:space="preserve"> </w:t>
            </w:r>
            <w:r>
              <w:rPr>
                <w:sz w:val="20"/>
              </w:rPr>
              <w:t>of</w:t>
            </w:r>
            <w:r>
              <w:rPr>
                <w:spacing w:val="-4"/>
                <w:sz w:val="20"/>
              </w:rPr>
              <w:t xml:space="preserve"> </w:t>
            </w:r>
            <w:r>
              <w:rPr>
                <w:sz w:val="20"/>
              </w:rPr>
              <w:t>students</w:t>
            </w:r>
            <w:r>
              <w:rPr>
                <w:spacing w:val="-4"/>
                <w:sz w:val="20"/>
              </w:rPr>
              <w:t xml:space="preserve"> </w:t>
            </w:r>
            <w:r>
              <w:rPr>
                <w:sz w:val="20"/>
              </w:rPr>
              <w:t>in</w:t>
            </w:r>
            <w:r>
              <w:rPr>
                <w:spacing w:val="-2"/>
                <w:sz w:val="20"/>
              </w:rPr>
              <w:t xml:space="preserve"> </w:t>
            </w:r>
            <w:r>
              <w:rPr>
                <w:sz w:val="20"/>
              </w:rPr>
              <w:t>poverty</w:t>
            </w:r>
            <w:r>
              <w:rPr>
                <w:spacing w:val="-2"/>
                <w:sz w:val="20"/>
              </w:rPr>
              <w:t xml:space="preserve"> </w:t>
            </w:r>
            <w:r>
              <w:rPr>
                <w:sz w:val="20"/>
              </w:rPr>
              <w:t>vs.</w:t>
            </w:r>
            <w:r>
              <w:rPr>
                <w:spacing w:val="-1"/>
                <w:sz w:val="20"/>
              </w:rPr>
              <w:t xml:space="preserve"> </w:t>
            </w:r>
            <w:r>
              <w:rPr>
                <w:sz w:val="20"/>
              </w:rPr>
              <w:t>students</w:t>
            </w:r>
            <w:r>
              <w:rPr>
                <w:spacing w:val="-4"/>
                <w:sz w:val="20"/>
              </w:rPr>
              <w:t xml:space="preserve"> </w:t>
            </w:r>
            <w:r>
              <w:rPr>
                <w:sz w:val="20"/>
              </w:rPr>
              <w:t>not</w:t>
            </w:r>
            <w:r>
              <w:rPr>
                <w:spacing w:val="-3"/>
                <w:sz w:val="20"/>
              </w:rPr>
              <w:t xml:space="preserve"> </w:t>
            </w:r>
            <w:r>
              <w:rPr>
                <w:sz w:val="20"/>
              </w:rPr>
              <w:t>in</w:t>
            </w:r>
            <w:r>
              <w:rPr>
                <w:spacing w:val="-2"/>
                <w:sz w:val="20"/>
              </w:rPr>
              <w:t xml:space="preserve"> </w:t>
            </w:r>
            <w:r>
              <w:rPr>
                <w:sz w:val="20"/>
              </w:rPr>
              <w:t>poverty</w:t>
            </w:r>
            <w:r>
              <w:rPr>
                <w:spacing w:val="-2"/>
                <w:sz w:val="20"/>
              </w:rPr>
              <w:t xml:space="preserve"> </w:t>
            </w:r>
            <w:r>
              <w:rPr>
                <w:sz w:val="20"/>
              </w:rPr>
              <w:t>assigned</w:t>
            </w:r>
            <w:r>
              <w:rPr>
                <w:spacing w:val="-2"/>
                <w:sz w:val="20"/>
              </w:rPr>
              <w:t xml:space="preserve"> </w:t>
            </w:r>
            <w:r>
              <w:rPr>
                <w:sz w:val="20"/>
              </w:rPr>
              <w:t>to</w:t>
            </w:r>
            <w:r>
              <w:rPr>
                <w:spacing w:val="-3"/>
                <w:sz w:val="20"/>
              </w:rPr>
              <w:t xml:space="preserve"> </w:t>
            </w:r>
            <w:r>
              <w:rPr>
                <w:sz w:val="20"/>
              </w:rPr>
              <w:t>ineffective</w:t>
            </w:r>
            <w:r>
              <w:rPr>
                <w:spacing w:val="-4"/>
                <w:sz w:val="20"/>
              </w:rPr>
              <w:t xml:space="preserve"> </w:t>
            </w:r>
            <w:r>
              <w:rPr>
                <w:sz w:val="20"/>
              </w:rPr>
              <w:t>teachers</w:t>
            </w:r>
            <w:r>
              <w:rPr>
                <w:spacing w:val="-4"/>
                <w:sz w:val="20"/>
              </w:rPr>
              <w:t xml:space="preserve"> </w:t>
            </w:r>
            <w:r>
              <w:rPr>
                <w:sz w:val="20"/>
              </w:rPr>
              <w:t xml:space="preserve">and </w:t>
            </w:r>
            <w:r>
              <w:rPr>
                <w:spacing w:val="-2"/>
                <w:sz w:val="20"/>
              </w:rPr>
              <w:t>principals</w:t>
            </w:r>
          </w:p>
          <w:p w14:paraId="7D4BBD82" w14:textId="77777777" w:rsidR="00CE6176" w:rsidRDefault="008C7876">
            <w:pPr>
              <w:pStyle w:val="TableParagraph"/>
              <w:numPr>
                <w:ilvl w:val="0"/>
                <w:numId w:val="21"/>
              </w:numPr>
              <w:tabs>
                <w:tab w:val="left" w:pos="649"/>
              </w:tabs>
              <w:spacing w:before="1" w:line="255" w:lineRule="exact"/>
              <w:ind w:left="648" w:hanging="270"/>
              <w:rPr>
                <w:sz w:val="20"/>
              </w:rPr>
            </w:pPr>
            <w:r>
              <w:rPr>
                <w:sz w:val="20"/>
              </w:rPr>
              <w:t>Compare</w:t>
            </w:r>
            <w:r>
              <w:rPr>
                <w:spacing w:val="-5"/>
                <w:sz w:val="20"/>
              </w:rPr>
              <w:t xml:space="preserve"> </w:t>
            </w:r>
            <w:r>
              <w:rPr>
                <w:sz w:val="20"/>
              </w:rPr>
              <w:t>%</w:t>
            </w:r>
            <w:r>
              <w:rPr>
                <w:spacing w:val="-8"/>
                <w:sz w:val="20"/>
              </w:rPr>
              <w:t xml:space="preserve"> </w:t>
            </w:r>
            <w:r>
              <w:rPr>
                <w:sz w:val="20"/>
              </w:rPr>
              <w:t>of</w:t>
            </w:r>
            <w:r>
              <w:rPr>
                <w:spacing w:val="-8"/>
                <w:sz w:val="20"/>
              </w:rPr>
              <w:t xml:space="preserve"> </w:t>
            </w:r>
            <w:r>
              <w:rPr>
                <w:sz w:val="20"/>
              </w:rPr>
              <w:t>minority</w:t>
            </w:r>
            <w:r>
              <w:rPr>
                <w:spacing w:val="-5"/>
                <w:sz w:val="20"/>
              </w:rPr>
              <w:t xml:space="preserve"> </w:t>
            </w:r>
            <w:r>
              <w:rPr>
                <w:sz w:val="20"/>
              </w:rPr>
              <w:t>students</w:t>
            </w:r>
            <w:r>
              <w:rPr>
                <w:spacing w:val="-8"/>
                <w:sz w:val="20"/>
              </w:rPr>
              <w:t xml:space="preserve"> </w:t>
            </w:r>
            <w:r>
              <w:rPr>
                <w:sz w:val="20"/>
              </w:rPr>
              <w:t>vs.</w:t>
            </w:r>
            <w:r>
              <w:rPr>
                <w:spacing w:val="-5"/>
                <w:sz w:val="20"/>
              </w:rPr>
              <w:t xml:space="preserve"> </w:t>
            </w:r>
            <w:r>
              <w:rPr>
                <w:sz w:val="20"/>
              </w:rPr>
              <w:t>white</w:t>
            </w:r>
            <w:r>
              <w:rPr>
                <w:spacing w:val="-5"/>
                <w:sz w:val="20"/>
              </w:rPr>
              <w:t xml:space="preserve"> </w:t>
            </w:r>
            <w:r>
              <w:rPr>
                <w:sz w:val="20"/>
              </w:rPr>
              <w:t>students</w:t>
            </w:r>
            <w:r>
              <w:rPr>
                <w:spacing w:val="-8"/>
                <w:sz w:val="20"/>
              </w:rPr>
              <w:t xml:space="preserve"> </w:t>
            </w:r>
            <w:r>
              <w:rPr>
                <w:sz w:val="20"/>
              </w:rPr>
              <w:t>assigned</w:t>
            </w:r>
            <w:r>
              <w:rPr>
                <w:spacing w:val="-5"/>
                <w:sz w:val="20"/>
              </w:rPr>
              <w:t xml:space="preserve"> </w:t>
            </w:r>
            <w:r>
              <w:rPr>
                <w:sz w:val="20"/>
              </w:rPr>
              <w:t>to</w:t>
            </w:r>
            <w:r>
              <w:rPr>
                <w:spacing w:val="-7"/>
                <w:sz w:val="20"/>
              </w:rPr>
              <w:t xml:space="preserve"> </w:t>
            </w:r>
            <w:r>
              <w:rPr>
                <w:sz w:val="20"/>
              </w:rPr>
              <w:t>ineffective</w:t>
            </w:r>
            <w:r>
              <w:rPr>
                <w:spacing w:val="-8"/>
                <w:sz w:val="20"/>
              </w:rPr>
              <w:t xml:space="preserve"> </w:t>
            </w:r>
            <w:r>
              <w:rPr>
                <w:sz w:val="20"/>
              </w:rPr>
              <w:t>teachers</w:t>
            </w:r>
            <w:r>
              <w:rPr>
                <w:spacing w:val="-7"/>
                <w:sz w:val="20"/>
              </w:rPr>
              <w:t xml:space="preserve"> </w:t>
            </w:r>
            <w:r>
              <w:rPr>
                <w:sz w:val="20"/>
              </w:rPr>
              <w:t>and</w:t>
            </w:r>
            <w:r>
              <w:rPr>
                <w:spacing w:val="-6"/>
                <w:sz w:val="20"/>
              </w:rPr>
              <w:t xml:space="preserve"> </w:t>
            </w:r>
            <w:r>
              <w:rPr>
                <w:spacing w:val="-2"/>
                <w:sz w:val="20"/>
              </w:rPr>
              <w:t>principals</w:t>
            </w:r>
          </w:p>
          <w:p w14:paraId="5DB2172A" w14:textId="77777777" w:rsidR="00CE6176" w:rsidRDefault="008C7876">
            <w:pPr>
              <w:pStyle w:val="TableParagraph"/>
              <w:numPr>
                <w:ilvl w:val="0"/>
                <w:numId w:val="21"/>
              </w:numPr>
              <w:tabs>
                <w:tab w:val="left" w:pos="649"/>
              </w:tabs>
              <w:spacing w:line="255" w:lineRule="exact"/>
              <w:ind w:left="648" w:hanging="270"/>
              <w:rPr>
                <w:sz w:val="20"/>
              </w:rPr>
            </w:pPr>
            <w:r>
              <w:rPr>
                <w:sz w:val="20"/>
              </w:rPr>
              <w:t>Compare</w:t>
            </w:r>
            <w:r>
              <w:rPr>
                <w:spacing w:val="-6"/>
                <w:sz w:val="20"/>
              </w:rPr>
              <w:t xml:space="preserve"> </w:t>
            </w:r>
            <w:r>
              <w:rPr>
                <w:sz w:val="20"/>
              </w:rPr>
              <w:t>%</w:t>
            </w:r>
            <w:r>
              <w:rPr>
                <w:spacing w:val="-8"/>
                <w:sz w:val="20"/>
              </w:rPr>
              <w:t xml:space="preserve"> </w:t>
            </w:r>
            <w:r>
              <w:rPr>
                <w:sz w:val="20"/>
              </w:rPr>
              <w:t>of</w:t>
            </w:r>
            <w:r>
              <w:rPr>
                <w:spacing w:val="-8"/>
                <w:sz w:val="20"/>
              </w:rPr>
              <w:t xml:space="preserve"> </w:t>
            </w:r>
            <w:r>
              <w:rPr>
                <w:sz w:val="20"/>
              </w:rPr>
              <w:t>ELLs</w:t>
            </w:r>
            <w:r>
              <w:rPr>
                <w:spacing w:val="-6"/>
                <w:sz w:val="20"/>
              </w:rPr>
              <w:t xml:space="preserve"> </w:t>
            </w:r>
            <w:r>
              <w:rPr>
                <w:sz w:val="20"/>
              </w:rPr>
              <w:t>vs.</w:t>
            </w:r>
            <w:r>
              <w:rPr>
                <w:spacing w:val="-7"/>
                <w:sz w:val="20"/>
              </w:rPr>
              <w:t xml:space="preserve"> </w:t>
            </w:r>
            <w:r>
              <w:rPr>
                <w:sz w:val="20"/>
              </w:rPr>
              <w:t>English-proficient</w:t>
            </w:r>
            <w:r>
              <w:rPr>
                <w:spacing w:val="-7"/>
                <w:sz w:val="20"/>
              </w:rPr>
              <w:t xml:space="preserve"> </w:t>
            </w:r>
            <w:r>
              <w:rPr>
                <w:sz w:val="20"/>
              </w:rPr>
              <w:t>students</w:t>
            </w:r>
            <w:r>
              <w:rPr>
                <w:spacing w:val="-8"/>
                <w:sz w:val="20"/>
              </w:rPr>
              <w:t xml:space="preserve"> </w:t>
            </w:r>
            <w:r>
              <w:rPr>
                <w:sz w:val="20"/>
              </w:rPr>
              <w:t>assigned</w:t>
            </w:r>
            <w:r>
              <w:rPr>
                <w:spacing w:val="-6"/>
                <w:sz w:val="20"/>
              </w:rPr>
              <w:t xml:space="preserve"> </w:t>
            </w:r>
            <w:r>
              <w:rPr>
                <w:sz w:val="20"/>
              </w:rPr>
              <w:t>to</w:t>
            </w:r>
            <w:r>
              <w:rPr>
                <w:spacing w:val="-7"/>
                <w:sz w:val="20"/>
              </w:rPr>
              <w:t xml:space="preserve"> </w:t>
            </w:r>
            <w:r>
              <w:rPr>
                <w:sz w:val="20"/>
              </w:rPr>
              <w:t>ineffective</w:t>
            </w:r>
            <w:r>
              <w:rPr>
                <w:spacing w:val="-8"/>
                <w:sz w:val="20"/>
              </w:rPr>
              <w:t xml:space="preserve"> </w:t>
            </w:r>
            <w:r>
              <w:rPr>
                <w:sz w:val="20"/>
              </w:rPr>
              <w:t>teachers</w:t>
            </w:r>
            <w:r>
              <w:rPr>
                <w:spacing w:val="-8"/>
                <w:sz w:val="20"/>
              </w:rPr>
              <w:t xml:space="preserve"> </w:t>
            </w:r>
            <w:r>
              <w:rPr>
                <w:sz w:val="20"/>
              </w:rPr>
              <w:t>and</w:t>
            </w:r>
            <w:r>
              <w:rPr>
                <w:spacing w:val="-6"/>
                <w:sz w:val="20"/>
              </w:rPr>
              <w:t xml:space="preserve"> </w:t>
            </w:r>
            <w:r>
              <w:rPr>
                <w:spacing w:val="-2"/>
                <w:sz w:val="20"/>
              </w:rPr>
              <w:t>principals</w:t>
            </w:r>
          </w:p>
          <w:p w14:paraId="142F98AD" w14:textId="77777777" w:rsidR="00CE6176" w:rsidRDefault="008C7876">
            <w:pPr>
              <w:pStyle w:val="TableParagraph"/>
              <w:numPr>
                <w:ilvl w:val="0"/>
                <w:numId w:val="21"/>
              </w:numPr>
              <w:tabs>
                <w:tab w:val="left" w:pos="649"/>
              </w:tabs>
              <w:spacing w:before="2" w:line="255" w:lineRule="exact"/>
              <w:ind w:left="648" w:hanging="270"/>
              <w:rPr>
                <w:sz w:val="20"/>
              </w:rPr>
            </w:pPr>
            <w:r>
              <w:rPr>
                <w:sz w:val="20"/>
              </w:rPr>
              <w:t>Compare</w:t>
            </w:r>
            <w:r>
              <w:rPr>
                <w:spacing w:val="-5"/>
                <w:sz w:val="20"/>
              </w:rPr>
              <w:t xml:space="preserve"> </w:t>
            </w:r>
            <w:r>
              <w:rPr>
                <w:sz w:val="20"/>
              </w:rPr>
              <w:t>%</w:t>
            </w:r>
            <w:r>
              <w:rPr>
                <w:spacing w:val="-8"/>
                <w:sz w:val="20"/>
              </w:rPr>
              <w:t xml:space="preserve"> </w:t>
            </w:r>
            <w:r>
              <w:rPr>
                <w:sz w:val="20"/>
              </w:rPr>
              <w:t>of</w:t>
            </w:r>
            <w:r>
              <w:rPr>
                <w:spacing w:val="-7"/>
                <w:sz w:val="20"/>
              </w:rPr>
              <w:t xml:space="preserve"> </w:t>
            </w:r>
            <w:r>
              <w:rPr>
                <w:sz w:val="20"/>
              </w:rPr>
              <w:t>SWDs</w:t>
            </w:r>
            <w:r>
              <w:rPr>
                <w:spacing w:val="-7"/>
                <w:sz w:val="20"/>
              </w:rPr>
              <w:t xml:space="preserve"> </w:t>
            </w:r>
            <w:r>
              <w:rPr>
                <w:sz w:val="20"/>
              </w:rPr>
              <w:t>vs.</w:t>
            </w:r>
            <w:r>
              <w:rPr>
                <w:spacing w:val="-5"/>
                <w:sz w:val="20"/>
              </w:rPr>
              <w:t xml:space="preserve"> </w:t>
            </w:r>
            <w:r>
              <w:rPr>
                <w:sz w:val="20"/>
              </w:rPr>
              <w:t>students</w:t>
            </w:r>
            <w:r>
              <w:rPr>
                <w:spacing w:val="-8"/>
                <w:sz w:val="20"/>
              </w:rPr>
              <w:t xml:space="preserve"> </w:t>
            </w:r>
            <w:r>
              <w:rPr>
                <w:sz w:val="20"/>
              </w:rPr>
              <w:t>without</w:t>
            </w:r>
            <w:r>
              <w:rPr>
                <w:spacing w:val="-6"/>
                <w:sz w:val="20"/>
              </w:rPr>
              <w:t xml:space="preserve"> </w:t>
            </w:r>
            <w:r>
              <w:rPr>
                <w:sz w:val="20"/>
              </w:rPr>
              <w:t>disabilities</w:t>
            </w:r>
            <w:r>
              <w:rPr>
                <w:spacing w:val="-7"/>
                <w:sz w:val="20"/>
              </w:rPr>
              <w:t xml:space="preserve"> </w:t>
            </w:r>
            <w:r>
              <w:rPr>
                <w:sz w:val="20"/>
              </w:rPr>
              <w:t>assigned</w:t>
            </w:r>
            <w:r>
              <w:rPr>
                <w:spacing w:val="-6"/>
                <w:sz w:val="20"/>
              </w:rPr>
              <w:t xml:space="preserve"> </w:t>
            </w:r>
            <w:r>
              <w:rPr>
                <w:sz w:val="20"/>
              </w:rPr>
              <w:t>to</w:t>
            </w:r>
            <w:r>
              <w:rPr>
                <w:spacing w:val="-7"/>
                <w:sz w:val="20"/>
              </w:rPr>
              <w:t xml:space="preserve"> </w:t>
            </w:r>
            <w:r>
              <w:rPr>
                <w:sz w:val="20"/>
              </w:rPr>
              <w:t>ineffective</w:t>
            </w:r>
            <w:r>
              <w:rPr>
                <w:spacing w:val="-7"/>
                <w:sz w:val="20"/>
              </w:rPr>
              <w:t xml:space="preserve"> </w:t>
            </w:r>
            <w:r>
              <w:rPr>
                <w:sz w:val="20"/>
              </w:rPr>
              <w:t>teachers</w:t>
            </w:r>
            <w:r>
              <w:rPr>
                <w:spacing w:val="-7"/>
                <w:sz w:val="20"/>
              </w:rPr>
              <w:t xml:space="preserve"> </w:t>
            </w:r>
            <w:r>
              <w:rPr>
                <w:sz w:val="20"/>
              </w:rPr>
              <w:t>and</w:t>
            </w:r>
            <w:r>
              <w:rPr>
                <w:spacing w:val="-4"/>
                <w:sz w:val="20"/>
              </w:rPr>
              <w:t xml:space="preserve"> </w:t>
            </w:r>
            <w:r>
              <w:rPr>
                <w:spacing w:val="-2"/>
                <w:sz w:val="20"/>
              </w:rPr>
              <w:t>principals</w:t>
            </w:r>
          </w:p>
          <w:p w14:paraId="0100E657" w14:textId="77777777" w:rsidR="00CE6176" w:rsidRDefault="008C7876">
            <w:pPr>
              <w:pStyle w:val="TableParagraph"/>
              <w:numPr>
                <w:ilvl w:val="0"/>
                <w:numId w:val="21"/>
              </w:numPr>
              <w:tabs>
                <w:tab w:val="left" w:pos="649"/>
              </w:tabs>
              <w:ind w:left="648" w:right="814"/>
              <w:rPr>
                <w:sz w:val="20"/>
              </w:rPr>
            </w:pPr>
            <w:r>
              <w:rPr>
                <w:sz w:val="20"/>
              </w:rPr>
              <w:t>Compare</w:t>
            </w:r>
            <w:r>
              <w:rPr>
                <w:spacing w:val="-4"/>
                <w:sz w:val="20"/>
              </w:rPr>
              <w:t xml:space="preserve"> </w:t>
            </w:r>
            <w:r>
              <w:rPr>
                <w:sz w:val="20"/>
              </w:rPr>
              <w:t>the</w:t>
            </w:r>
            <w:r>
              <w:rPr>
                <w:spacing w:val="-4"/>
                <w:sz w:val="20"/>
              </w:rPr>
              <w:t xml:space="preserve"> </w:t>
            </w:r>
            <w:r>
              <w:rPr>
                <w:sz w:val="20"/>
              </w:rPr>
              <w:t>rate</w:t>
            </w:r>
            <w:r>
              <w:rPr>
                <w:spacing w:val="-4"/>
                <w:sz w:val="20"/>
              </w:rPr>
              <w:t xml:space="preserve"> </w:t>
            </w:r>
            <w:r>
              <w:rPr>
                <w:sz w:val="20"/>
              </w:rPr>
              <w:t>of</w:t>
            </w:r>
            <w:r>
              <w:rPr>
                <w:spacing w:val="-4"/>
                <w:sz w:val="20"/>
              </w:rPr>
              <w:t xml:space="preserve"> </w:t>
            </w:r>
            <w:r>
              <w:rPr>
                <w:sz w:val="20"/>
              </w:rPr>
              <w:t>turnover</w:t>
            </w:r>
            <w:r>
              <w:rPr>
                <w:spacing w:val="-1"/>
                <w:sz w:val="20"/>
              </w:rPr>
              <w:t xml:space="preserve"> </w:t>
            </w:r>
            <w:r>
              <w:rPr>
                <w:sz w:val="20"/>
              </w:rPr>
              <w:t>of</w:t>
            </w:r>
            <w:r>
              <w:rPr>
                <w:spacing w:val="-4"/>
                <w:sz w:val="20"/>
              </w:rPr>
              <w:t xml:space="preserve"> </w:t>
            </w:r>
            <w:r>
              <w:rPr>
                <w:sz w:val="20"/>
              </w:rPr>
              <w:t>effective</w:t>
            </w:r>
            <w:r>
              <w:rPr>
                <w:spacing w:val="-4"/>
                <w:sz w:val="20"/>
              </w:rPr>
              <w:t xml:space="preserve"> </w:t>
            </w:r>
            <w:r>
              <w:rPr>
                <w:sz w:val="20"/>
              </w:rPr>
              <w:t>teachers</w:t>
            </w:r>
            <w:r>
              <w:rPr>
                <w:spacing w:val="-4"/>
                <w:sz w:val="20"/>
              </w:rPr>
              <w:t xml:space="preserve"> </w:t>
            </w:r>
            <w:r>
              <w:rPr>
                <w:sz w:val="20"/>
              </w:rPr>
              <w:t>and</w:t>
            </w:r>
            <w:r>
              <w:rPr>
                <w:spacing w:val="-2"/>
                <w:sz w:val="20"/>
              </w:rPr>
              <w:t xml:space="preserve"> </w:t>
            </w:r>
            <w:r>
              <w:rPr>
                <w:sz w:val="20"/>
              </w:rPr>
              <w:t>principals</w:t>
            </w:r>
            <w:r>
              <w:rPr>
                <w:spacing w:val="-4"/>
                <w:sz w:val="20"/>
              </w:rPr>
              <w:t xml:space="preserve"> </w:t>
            </w:r>
            <w:r>
              <w:rPr>
                <w:sz w:val="20"/>
              </w:rPr>
              <w:t>in</w:t>
            </w:r>
            <w:r>
              <w:rPr>
                <w:spacing w:val="-2"/>
                <w:sz w:val="20"/>
              </w:rPr>
              <w:t xml:space="preserve"> </w:t>
            </w:r>
            <w:r>
              <w:rPr>
                <w:sz w:val="20"/>
              </w:rPr>
              <w:t>the</w:t>
            </w:r>
            <w:r>
              <w:rPr>
                <w:spacing w:val="-4"/>
                <w:sz w:val="20"/>
              </w:rPr>
              <w:t xml:space="preserve"> </w:t>
            </w:r>
            <w:r>
              <w:rPr>
                <w:sz w:val="20"/>
              </w:rPr>
              <w:t>highest</w:t>
            </w:r>
            <w:r>
              <w:rPr>
                <w:spacing w:val="-3"/>
                <w:sz w:val="20"/>
              </w:rPr>
              <w:t xml:space="preserve"> </w:t>
            </w:r>
            <w:r>
              <w:rPr>
                <w:sz w:val="20"/>
              </w:rPr>
              <w:t>and</w:t>
            </w:r>
            <w:r>
              <w:rPr>
                <w:spacing w:val="-2"/>
                <w:sz w:val="20"/>
              </w:rPr>
              <w:t xml:space="preserve"> </w:t>
            </w:r>
            <w:r>
              <w:rPr>
                <w:sz w:val="20"/>
              </w:rPr>
              <w:t>lowest quartiles for poverty and minority students</w:t>
            </w:r>
          </w:p>
          <w:p w14:paraId="1A9141A5" w14:textId="77777777" w:rsidR="00CE6176" w:rsidRDefault="008C7876">
            <w:pPr>
              <w:pStyle w:val="TableParagraph"/>
              <w:numPr>
                <w:ilvl w:val="0"/>
                <w:numId w:val="21"/>
              </w:numPr>
              <w:tabs>
                <w:tab w:val="left" w:pos="648"/>
              </w:tabs>
              <w:spacing w:line="242" w:lineRule="exact"/>
              <w:ind w:right="667"/>
              <w:rPr>
                <w:sz w:val="20"/>
              </w:rPr>
            </w:pPr>
            <w:r>
              <w:rPr>
                <w:sz w:val="20"/>
              </w:rPr>
              <w:t>Compare</w:t>
            </w:r>
            <w:r>
              <w:rPr>
                <w:spacing w:val="-4"/>
                <w:sz w:val="20"/>
              </w:rPr>
              <w:t xml:space="preserve"> </w:t>
            </w:r>
            <w:r>
              <w:rPr>
                <w:sz w:val="20"/>
              </w:rPr>
              <w:t>the</w:t>
            </w:r>
            <w:r>
              <w:rPr>
                <w:spacing w:val="-4"/>
                <w:sz w:val="20"/>
              </w:rPr>
              <w:t xml:space="preserve"> </w:t>
            </w:r>
            <w:r>
              <w:rPr>
                <w:sz w:val="20"/>
              </w:rPr>
              <w:t>rate</w:t>
            </w:r>
            <w:r>
              <w:rPr>
                <w:spacing w:val="-4"/>
                <w:sz w:val="20"/>
              </w:rPr>
              <w:t xml:space="preserve"> </w:t>
            </w:r>
            <w:r>
              <w:rPr>
                <w:sz w:val="20"/>
              </w:rPr>
              <w:t>of</w:t>
            </w:r>
            <w:r>
              <w:rPr>
                <w:spacing w:val="-4"/>
                <w:sz w:val="20"/>
              </w:rPr>
              <w:t xml:space="preserve"> </w:t>
            </w:r>
            <w:r>
              <w:rPr>
                <w:sz w:val="20"/>
              </w:rPr>
              <w:t>turnover</w:t>
            </w:r>
            <w:r>
              <w:rPr>
                <w:spacing w:val="-1"/>
                <w:sz w:val="20"/>
              </w:rPr>
              <w:t xml:space="preserve"> </w:t>
            </w:r>
            <w:r>
              <w:rPr>
                <w:sz w:val="20"/>
              </w:rPr>
              <w:t>of</w:t>
            </w:r>
            <w:r>
              <w:rPr>
                <w:spacing w:val="-4"/>
                <w:sz w:val="20"/>
              </w:rPr>
              <w:t xml:space="preserve"> </w:t>
            </w:r>
            <w:r>
              <w:rPr>
                <w:sz w:val="20"/>
              </w:rPr>
              <w:t>ineffective</w:t>
            </w:r>
            <w:r>
              <w:rPr>
                <w:spacing w:val="-4"/>
                <w:sz w:val="20"/>
              </w:rPr>
              <w:t xml:space="preserve"> </w:t>
            </w:r>
            <w:r>
              <w:rPr>
                <w:sz w:val="20"/>
              </w:rPr>
              <w:t>teachers</w:t>
            </w:r>
            <w:r>
              <w:rPr>
                <w:spacing w:val="-4"/>
                <w:sz w:val="20"/>
              </w:rPr>
              <w:t xml:space="preserve"> </w:t>
            </w:r>
            <w:r>
              <w:rPr>
                <w:sz w:val="20"/>
              </w:rPr>
              <w:t>and</w:t>
            </w:r>
            <w:r>
              <w:rPr>
                <w:spacing w:val="-2"/>
                <w:sz w:val="20"/>
              </w:rPr>
              <w:t xml:space="preserve"> </w:t>
            </w:r>
            <w:r>
              <w:rPr>
                <w:sz w:val="20"/>
              </w:rPr>
              <w:t>principals</w:t>
            </w:r>
            <w:r>
              <w:rPr>
                <w:spacing w:val="-4"/>
                <w:sz w:val="20"/>
              </w:rPr>
              <w:t xml:space="preserve"> </w:t>
            </w:r>
            <w:r>
              <w:rPr>
                <w:sz w:val="20"/>
              </w:rPr>
              <w:t>in</w:t>
            </w:r>
            <w:r>
              <w:rPr>
                <w:spacing w:val="-2"/>
                <w:sz w:val="20"/>
              </w:rPr>
              <w:t xml:space="preserve"> </w:t>
            </w:r>
            <w:r>
              <w:rPr>
                <w:sz w:val="20"/>
              </w:rPr>
              <w:t>the</w:t>
            </w:r>
            <w:r>
              <w:rPr>
                <w:spacing w:val="-4"/>
                <w:sz w:val="20"/>
              </w:rPr>
              <w:t xml:space="preserve"> </w:t>
            </w:r>
            <w:r>
              <w:rPr>
                <w:sz w:val="20"/>
              </w:rPr>
              <w:t>highest</w:t>
            </w:r>
            <w:r>
              <w:rPr>
                <w:spacing w:val="-3"/>
                <w:sz w:val="20"/>
              </w:rPr>
              <w:t xml:space="preserve"> </w:t>
            </w:r>
            <w:r>
              <w:rPr>
                <w:sz w:val="20"/>
              </w:rPr>
              <w:t>and</w:t>
            </w:r>
            <w:r>
              <w:rPr>
                <w:spacing w:val="-2"/>
                <w:sz w:val="20"/>
              </w:rPr>
              <w:t xml:space="preserve"> </w:t>
            </w:r>
            <w:r>
              <w:rPr>
                <w:sz w:val="20"/>
              </w:rPr>
              <w:t>lowest quartiles for poverty and minority students</w:t>
            </w:r>
          </w:p>
        </w:tc>
      </w:tr>
    </w:tbl>
    <w:p w14:paraId="1D59EEA4" w14:textId="77777777" w:rsidR="00CE6176" w:rsidRDefault="00CE6176">
      <w:pPr>
        <w:spacing w:line="242" w:lineRule="exact"/>
        <w:rPr>
          <w:sz w:val="20"/>
        </w:rPr>
        <w:sectPr w:rsidR="00CE6176">
          <w:pgSz w:w="12240" w:h="15840"/>
          <w:pgMar w:top="840" w:right="980" w:bottom="1120" w:left="1000" w:header="0" w:footer="935" w:gutter="0"/>
          <w:cols w:space="720"/>
        </w:sectPr>
      </w:pPr>
    </w:p>
    <w:p w14:paraId="1E24DDA6" w14:textId="177B1FBA" w:rsidR="00CE6176" w:rsidRDefault="00B61877">
      <w:pPr>
        <w:pStyle w:val="BodyText"/>
        <w:ind w:left="7835"/>
        <w:rPr>
          <w:sz w:val="20"/>
        </w:rPr>
      </w:pPr>
      <w:r>
        <w:rPr>
          <w:noProof/>
        </w:rPr>
        <w:lastRenderedPageBreak/>
        <mc:AlternateContent>
          <mc:Choice Requires="wpg">
            <w:drawing>
              <wp:anchor distT="0" distB="0" distL="114300" distR="114300" simplePos="0" relativeHeight="485879296" behindDoc="1" locked="0" layoutInCell="1" allowOverlap="1" wp14:anchorId="60871639" wp14:editId="0434A3D9">
                <wp:simplePos x="0" y="0"/>
                <wp:positionH relativeFrom="page">
                  <wp:posOffset>510540</wp:posOffset>
                </wp:positionH>
                <wp:positionV relativeFrom="page">
                  <wp:posOffset>534035</wp:posOffset>
                </wp:positionV>
                <wp:extent cx="4967605" cy="8752840"/>
                <wp:effectExtent l="0" t="0" r="0" b="0"/>
                <wp:wrapNone/>
                <wp:docPr id="439192387" name="docshapegroup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1052607171" name="docshape201"/>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315799" name="docshape202"/>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74508B" id="docshapegroup200" o:spid="_x0000_s1026" style="position:absolute;margin-left:40.2pt;margin-top:42.05pt;width:391.15pt;height:689.2pt;z-index:-17437184;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">
                <v:rect id="docshape201"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" fillcolor="#91a8ce" stroked="f"/>
                <v:shape id="docshape202"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" path="m1386,l,,,1596r210,l210,13784r972,l1182,1596r204,l1386,xe" fillcolor="#004386" stroked="f">
                  <v:path arrowok="t" o:connecttype="custom" o:connectlocs="1386,841;0,841;0,2437;210,2437;210,14625;1182,14625;1182,2437;1386,2437;1386,841" o:connectangles="0,0,0,0,0,0,0,0,0"/>
                </v:shape>
                <w10:wrap anchorx="page" anchory="page"/>
              </v:group>
            </w:pict>
          </mc:Fallback>
        </mc:AlternateContent>
      </w:r>
      <w:r>
        <w:rPr>
          <w:noProof/>
          <w:sz w:val="20"/>
        </w:rPr>
        <w:drawing>
          <wp:inline distT="0" distB="0" distL="0" distR="0" wp14:anchorId="396C829E" wp14:editId="12DBAF2F">
            <wp:extent cx="576612" cy="987551"/>
            <wp:effectExtent l="0" t="0" r="0" b="0"/>
            <wp:docPr id="97"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0757FB81" w14:textId="77777777" w:rsidR="00CE6176" w:rsidRDefault="00CE6176">
      <w:pPr>
        <w:pStyle w:val="BodyText"/>
        <w:rPr>
          <w:sz w:val="20"/>
        </w:rPr>
      </w:pPr>
    </w:p>
    <w:p w14:paraId="5558414E" w14:textId="77777777" w:rsidR="00CE6176" w:rsidRDefault="00CE6176">
      <w:pPr>
        <w:pStyle w:val="BodyText"/>
        <w:spacing w:before="9"/>
        <w:rPr>
          <w:sz w:val="17"/>
        </w:rPr>
      </w:pPr>
    </w:p>
    <w:p w14:paraId="35CE2514" w14:textId="77777777" w:rsidR="00CE6176" w:rsidRDefault="008C7876">
      <w:pPr>
        <w:pStyle w:val="Heading8"/>
        <w:spacing w:before="1"/>
      </w:pPr>
      <w:r>
        <w:t>Assessing</w:t>
      </w:r>
      <w:r>
        <w:rPr>
          <w:spacing w:val="-4"/>
        </w:rPr>
        <w:t xml:space="preserve"> </w:t>
      </w:r>
      <w:r>
        <w:t>and</w:t>
      </w:r>
      <w:r>
        <w:rPr>
          <w:spacing w:val="-5"/>
        </w:rPr>
        <w:t xml:space="preserve"> </w:t>
      </w:r>
      <w:r>
        <w:t>reacting</w:t>
      </w:r>
      <w:r>
        <w:rPr>
          <w:spacing w:val="-5"/>
        </w:rPr>
        <w:t xml:space="preserve"> </w:t>
      </w:r>
      <w:r>
        <w:t>to</w:t>
      </w:r>
      <w:r>
        <w:rPr>
          <w:spacing w:val="-7"/>
        </w:rPr>
        <w:t xml:space="preserve"> </w:t>
      </w:r>
      <w:r>
        <w:rPr>
          <w:spacing w:val="-2"/>
        </w:rPr>
        <w:t>progress</w:t>
      </w:r>
    </w:p>
    <w:p w14:paraId="40713EA4" w14:textId="77777777" w:rsidR="00CE6176" w:rsidRDefault="00CE6176">
      <w:pPr>
        <w:pStyle w:val="BodyText"/>
        <w:rPr>
          <w:b/>
        </w:rPr>
      </w:pPr>
    </w:p>
    <w:p w14:paraId="537CF344" w14:textId="77777777" w:rsidR="00CE6176" w:rsidRDefault="008C7876">
      <w:pPr>
        <w:pStyle w:val="BodyText"/>
        <w:ind w:left="1159" w:right="464"/>
      </w:pPr>
      <w:r>
        <w:t>ESE intends to use stakeholder feedback and monitoring of goals and metrics to better understand</w:t>
      </w:r>
      <w:r>
        <w:rPr>
          <w:spacing w:val="-1"/>
        </w:rPr>
        <w:t xml:space="preserve"> </w:t>
      </w:r>
      <w:r>
        <w:t>the progress</w:t>
      </w:r>
      <w:r>
        <w:rPr>
          <w:spacing w:val="-2"/>
        </w:rPr>
        <w:t xml:space="preserve"> </w:t>
      </w:r>
      <w:r>
        <w:t>of</w:t>
      </w:r>
      <w:r>
        <w:rPr>
          <w:spacing w:val="-3"/>
        </w:rPr>
        <w:t xml:space="preserve"> </w:t>
      </w:r>
      <w:r>
        <w:t>the plan’s strategies. In</w:t>
      </w:r>
      <w:r>
        <w:rPr>
          <w:spacing w:val="-1"/>
        </w:rPr>
        <w:t xml:space="preserve"> </w:t>
      </w:r>
      <w:r>
        <w:t>the Annual Report,</w:t>
      </w:r>
      <w:r>
        <w:rPr>
          <w:spacing w:val="-2"/>
        </w:rPr>
        <w:t xml:space="preserve"> </w:t>
      </w:r>
      <w:r>
        <w:t>we</w:t>
      </w:r>
      <w:r>
        <w:rPr>
          <w:spacing w:val="-2"/>
        </w:rPr>
        <w:t xml:space="preserve"> </w:t>
      </w:r>
      <w:r>
        <w:t>will track the</w:t>
      </w:r>
      <w:r>
        <w:rPr>
          <w:spacing w:val="-2"/>
        </w:rPr>
        <w:t xml:space="preserve"> </w:t>
      </w:r>
      <w:r>
        <w:t>size</w:t>
      </w:r>
      <w:r>
        <w:rPr>
          <w:spacing w:val="-2"/>
        </w:rPr>
        <w:t xml:space="preserve"> </w:t>
      </w:r>
      <w:r>
        <w:t xml:space="preserve">of access gaps between </w:t>
      </w:r>
      <w:r>
        <w:t>student subgroups using the metrics on page 47.</w:t>
      </w:r>
      <w:r>
        <w:rPr>
          <w:spacing w:val="40"/>
        </w:rPr>
        <w:t xml:space="preserve"> </w:t>
      </w:r>
      <w:r>
        <w:t>ESE will also use the Annual</w:t>
      </w:r>
      <w:r>
        <w:rPr>
          <w:spacing w:val="-3"/>
        </w:rPr>
        <w:t xml:space="preserve"> </w:t>
      </w:r>
      <w:r>
        <w:t>Report</w:t>
      </w:r>
      <w:r>
        <w:rPr>
          <w:spacing w:val="-4"/>
        </w:rPr>
        <w:t xml:space="preserve"> </w:t>
      </w:r>
      <w:r>
        <w:t>as</w:t>
      </w:r>
      <w:r>
        <w:rPr>
          <w:spacing w:val="-3"/>
        </w:rPr>
        <w:t xml:space="preserve"> </w:t>
      </w:r>
      <w:r>
        <w:t>a</w:t>
      </w:r>
      <w:r>
        <w:rPr>
          <w:spacing w:val="-3"/>
        </w:rPr>
        <w:t xml:space="preserve"> </w:t>
      </w:r>
      <w:r>
        <w:t>platform</w:t>
      </w:r>
      <w:r>
        <w:rPr>
          <w:spacing w:val="-2"/>
        </w:rPr>
        <w:t xml:space="preserve"> </w:t>
      </w:r>
      <w:r>
        <w:t>to</w:t>
      </w:r>
      <w:r>
        <w:rPr>
          <w:spacing w:val="-2"/>
        </w:rPr>
        <w:t xml:space="preserve"> </w:t>
      </w:r>
      <w:r>
        <w:t>synthesize</w:t>
      </w:r>
      <w:r>
        <w:rPr>
          <w:spacing w:val="-2"/>
        </w:rPr>
        <w:t xml:space="preserve"> </w:t>
      </w:r>
      <w:r>
        <w:t>and</w:t>
      </w:r>
      <w:r>
        <w:rPr>
          <w:spacing w:val="-4"/>
        </w:rPr>
        <w:t xml:space="preserve"> </w:t>
      </w:r>
      <w:r>
        <w:t>reflect</w:t>
      </w:r>
      <w:r>
        <w:rPr>
          <w:spacing w:val="-4"/>
        </w:rPr>
        <w:t xml:space="preserve"> </w:t>
      </w:r>
      <w:r>
        <w:t>on</w:t>
      </w:r>
      <w:r>
        <w:rPr>
          <w:spacing w:val="-4"/>
        </w:rPr>
        <w:t xml:space="preserve"> </w:t>
      </w:r>
      <w:r>
        <w:t>quantitative</w:t>
      </w:r>
      <w:r>
        <w:rPr>
          <w:spacing w:val="-2"/>
        </w:rPr>
        <w:t xml:space="preserve"> </w:t>
      </w:r>
      <w:r>
        <w:t>and</w:t>
      </w:r>
      <w:r>
        <w:rPr>
          <w:spacing w:val="-4"/>
        </w:rPr>
        <w:t xml:space="preserve"> </w:t>
      </w:r>
      <w:r>
        <w:t>qualitative</w:t>
      </w:r>
      <w:r>
        <w:rPr>
          <w:spacing w:val="-4"/>
        </w:rPr>
        <w:t xml:space="preserve"> </w:t>
      </w:r>
      <w:r>
        <w:t>data.</w:t>
      </w:r>
      <w:r>
        <w:rPr>
          <w:spacing w:val="-2"/>
        </w:rPr>
        <w:t xml:space="preserve"> </w:t>
      </w:r>
      <w:r>
        <w:t>This information and reflection will inform decisions about changes to the plan.</w:t>
      </w:r>
    </w:p>
    <w:p w14:paraId="7B8D61CC" w14:textId="77777777" w:rsidR="00CE6176" w:rsidRDefault="00CE6176">
      <w:pPr>
        <w:pStyle w:val="BodyText"/>
        <w:spacing w:before="11"/>
        <w:rPr>
          <w:sz w:val="21"/>
        </w:rPr>
      </w:pPr>
    </w:p>
    <w:p w14:paraId="79EDD71A" w14:textId="77777777" w:rsidR="00CE6176" w:rsidRDefault="008C7876">
      <w:pPr>
        <w:pStyle w:val="BodyText"/>
        <w:ind w:left="1159" w:right="508"/>
      </w:pPr>
      <w:r>
        <w:t>As additiona</w:t>
      </w:r>
      <w:r>
        <w:t>l information and measures arise, we also intend to continue refining and identifying</w:t>
      </w:r>
      <w:r>
        <w:rPr>
          <w:spacing w:val="-3"/>
        </w:rPr>
        <w:t xml:space="preserve"> </w:t>
      </w:r>
      <w:r>
        <w:t>metrics</w:t>
      </w:r>
      <w:r>
        <w:rPr>
          <w:spacing w:val="-2"/>
        </w:rPr>
        <w:t xml:space="preserve"> </w:t>
      </w:r>
      <w:r>
        <w:t>of</w:t>
      </w:r>
      <w:r>
        <w:rPr>
          <w:spacing w:val="-2"/>
        </w:rPr>
        <w:t xml:space="preserve"> </w:t>
      </w:r>
      <w:r>
        <w:t>progress.</w:t>
      </w:r>
      <w:r>
        <w:rPr>
          <w:spacing w:val="-2"/>
        </w:rPr>
        <w:t xml:space="preserve"> </w:t>
      </w:r>
      <w:r>
        <w:t>Some</w:t>
      </w:r>
      <w:r>
        <w:rPr>
          <w:spacing w:val="-4"/>
        </w:rPr>
        <w:t xml:space="preserve"> </w:t>
      </w:r>
      <w:r>
        <w:t>of</w:t>
      </w:r>
      <w:r>
        <w:rPr>
          <w:spacing w:val="-5"/>
        </w:rPr>
        <w:t xml:space="preserve"> </w:t>
      </w:r>
      <w:r>
        <w:t>the</w:t>
      </w:r>
      <w:r>
        <w:rPr>
          <w:spacing w:val="-4"/>
        </w:rPr>
        <w:t xml:space="preserve"> </w:t>
      </w:r>
      <w:r>
        <w:t>measures</w:t>
      </w:r>
      <w:r>
        <w:rPr>
          <w:spacing w:val="-7"/>
        </w:rPr>
        <w:t xml:space="preserve"> </w:t>
      </w:r>
      <w:r>
        <w:t>we</w:t>
      </w:r>
      <w:r>
        <w:rPr>
          <w:spacing w:val="-1"/>
        </w:rPr>
        <w:t xml:space="preserve"> </w:t>
      </w:r>
      <w:r>
        <w:t>are</w:t>
      </w:r>
      <w:r>
        <w:rPr>
          <w:spacing w:val="-1"/>
        </w:rPr>
        <w:t xml:space="preserve"> </w:t>
      </w:r>
      <w:r>
        <w:t>working</w:t>
      </w:r>
      <w:r>
        <w:rPr>
          <w:spacing w:val="-5"/>
        </w:rPr>
        <w:t xml:space="preserve"> </w:t>
      </w:r>
      <w:r>
        <w:t>with</w:t>
      </w:r>
      <w:r>
        <w:rPr>
          <w:spacing w:val="-3"/>
        </w:rPr>
        <w:t xml:space="preserve"> </w:t>
      </w:r>
      <w:r>
        <w:t>are</w:t>
      </w:r>
      <w:r>
        <w:rPr>
          <w:spacing w:val="-1"/>
        </w:rPr>
        <w:t xml:space="preserve"> </w:t>
      </w:r>
      <w:r>
        <w:t>new;</w:t>
      </w:r>
      <w:r>
        <w:rPr>
          <w:spacing w:val="-1"/>
        </w:rPr>
        <w:t xml:space="preserve"> </w:t>
      </w:r>
      <w:r>
        <w:t>as</w:t>
      </w:r>
      <w:r>
        <w:rPr>
          <w:spacing w:val="-4"/>
        </w:rPr>
        <w:t xml:space="preserve"> </w:t>
      </w:r>
      <w:r>
        <w:t>their usage develops, we will continue to explore adding measures to the list of metrics used to</w:t>
      </w:r>
      <w:r>
        <w:t xml:space="preserve"> monitor changes in equity gaps.</w:t>
      </w:r>
    </w:p>
    <w:p w14:paraId="3461F45C" w14:textId="77777777" w:rsidR="00CE6176" w:rsidRDefault="00CE6176">
      <w:pPr>
        <w:pStyle w:val="BodyText"/>
        <w:spacing w:before="1"/>
      </w:pPr>
    </w:p>
    <w:p w14:paraId="2CE84743" w14:textId="77777777" w:rsidR="00CE6176" w:rsidRDefault="008C7876">
      <w:pPr>
        <w:pStyle w:val="BodyText"/>
        <w:ind w:left="1159" w:right="464"/>
      </w:pPr>
      <w:r>
        <w:t>As noted in the</w:t>
      </w:r>
      <w:r>
        <w:rPr>
          <w:spacing w:val="-1"/>
        </w:rPr>
        <w:t xml:space="preserve"> </w:t>
      </w:r>
      <w:r>
        <w:t>section</w:t>
      </w:r>
      <w:r>
        <w:rPr>
          <w:spacing w:val="-2"/>
        </w:rPr>
        <w:t xml:space="preserve"> </w:t>
      </w:r>
      <w:r>
        <w:t>“Ongoing Goals</w:t>
      </w:r>
      <w:r>
        <w:rPr>
          <w:spacing w:val="-1"/>
        </w:rPr>
        <w:t xml:space="preserve"> </w:t>
      </w:r>
      <w:r>
        <w:t>and Metrics</w:t>
      </w:r>
      <w:r>
        <w:rPr>
          <w:spacing w:val="-1"/>
        </w:rPr>
        <w:t xml:space="preserve"> </w:t>
      </w:r>
      <w:r>
        <w:t>for Strategies,” key strategies</w:t>
      </w:r>
      <w:r>
        <w:rPr>
          <w:spacing w:val="-1"/>
        </w:rPr>
        <w:t xml:space="preserve"> </w:t>
      </w:r>
      <w:r>
        <w:t>include built- in approaches toward assessing and reacting to progress. The Equitable Access Professional Learning</w:t>
      </w:r>
      <w:r>
        <w:rPr>
          <w:spacing w:val="-3"/>
        </w:rPr>
        <w:t xml:space="preserve"> </w:t>
      </w:r>
      <w:r>
        <w:t>Network</w:t>
      </w:r>
      <w:r>
        <w:rPr>
          <w:spacing w:val="-2"/>
        </w:rPr>
        <w:t xml:space="preserve"> </w:t>
      </w:r>
      <w:r>
        <w:t>provides</w:t>
      </w:r>
      <w:r>
        <w:rPr>
          <w:spacing w:val="-4"/>
        </w:rPr>
        <w:t xml:space="preserve"> </w:t>
      </w:r>
      <w:r>
        <w:t>an</w:t>
      </w:r>
      <w:r>
        <w:rPr>
          <w:spacing w:val="-3"/>
        </w:rPr>
        <w:t xml:space="preserve"> </w:t>
      </w:r>
      <w:r>
        <w:t>opportunity</w:t>
      </w:r>
      <w:r>
        <w:rPr>
          <w:spacing w:val="-3"/>
        </w:rPr>
        <w:t xml:space="preserve"> </w:t>
      </w:r>
      <w:r>
        <w:t>to</w:t>
      </w:r>
      <w:r>
        <w:rPr>
          <w:spacing w:val="-3"/>
        </w:rPr>
        <w:t xml:space="preserve"> </w:t>
      </w:r>
      <w:r>
        <w:t>assess</w:t>
      </w:r>
      <w:r>
        <w:rPr>
          <w:spacing w:val="-2"/>
        </w:rPr>
        <w:t xml:space="preserve"> </w:t>
      </w:r>
      <w:r>
        <w:t>the</w:t>
      </w:r>
      <w:r>
        <w:rPr>
          <w:spacing w:val="-1"/>
        </w:rPr>
        <w:t xml:space="preserve"> </w:t>
      </w:r>
      <w:r>
        <w:t>use</w:t>
      </w:r>
      <w:r>
        <w:rPr>
          <w:spacing w:val="-4"/>
        </w:rPr>
        <w:t xml:space="preserve"> </w:t>
      </w:r>
      <w:r>
        <w:t>of</w:t>
      </w:r>
      <w:r>
        <w:rPr>
          <w:spacing w:val="-2"/>
        </w:rPr>
        <w:t xml:space="preserve"> </w:t>
      </w:r>
      <w:r>
        <w:t>the</w:t>
      </w:r>
      <w:r>
        <w:rPr>
          <w:spacing w:val="-1"/>
        </w:rPr>
        <w:t xml:space="preserve"> </w:t>
      </w:r>
      <w:r>
        <w:t>Student</w:t>
      </w:r>
      <w:r>
        <w:rPr>
          <w:spacing w:val="-4"/>
        </w:rPr>
        <w:t xml:space="preserve"> </w:t>
      </w:r>
      <w:r>
        <w:t>Learning</w:t>
      </w:r>
      <w:r>
        <w:rPr>
          <w:spacing w:val="-3"/>
        </w:rPr>
        <w:t xml:space="preserve"> </w:t>
      </w:r>
      <w:r>
        <w:t>Experience Report, as</w:t>
      </w:r>
      <w:r>
        <w:rPr>
          <w:spacing w:val="-2"/>
        </w:rPr>
        <w:t xml:space="preserve"> </w:t>
      </w:r>
      <w:r>
        <w:t>well as the</w:t>
      </w:r>
      <w:r>
        <w:rPr>
          <w:spacing w:val="-2"/>
        </w:rPr>
        <w:t xml:space="preserve"> </w:t>
      </w:r>
      <w:r>
        <w:t>plan’s other strategies, before</w:t>
      </w:r>
      <w:r>
        <w:rPr>
          <w:spacing w:val="-2"/>
        </w:rPr>
        <w:t xml:space="preserve"> </w:t>
      </w:r>
      <w:r>
        <w:t>making</w:t>
      </w:r>
      <w:r>
        <w:rPr>
          <w:spacing w:val="-1"/>
        </w:rPr>
        <w:t xml:space="preserve"> </w:t>
      </w:r>
      <w:r>
        <w:t>potential</w:t>
      </w:r>
      <w:r>
        <w:rPr>
          <w:spacing w:val="-3"/>
        </w:rPr>
        <w:t xml:space="preserve"> </w:t>
      </w:r>
      <w:r>
        <w:t>revisions</w:t>
      </w:r>
      <w:r>
        <w:rPr>
          <w:spacing w:val="-5"/>
        </w:rPr>
        <w:t xml:space="preserve"> </w:t>
      </w:r>
      <w:r>
        <w:t>to</w:t>
      </w:r>
      <w:r>
        <w:rPr>
          <w:spacing w:val="-1"/>
        </w:rPr>
        <w:t xml:space="preserve"> </w:t>
      </w:r>
      <w:r>
        <w:t>the plan. The field test of the Educator Evaluation Guidebook will allow ESE to analyze the guidebook’s to</w:t>
      </w:r>
      <w:r>
        <w:t>ols and make necessary revisions.</w:t>
      </w:r>
    </w:p>
    <w:p w14:paraId="6602A702" w14:textId="77777777" w:rsidR="00CE6176" w:rsidRDefault="00CE6176">
      <w:pPr>
        <w:pStyle w:val="BodyText"/>
      </w:pPr>
    </w:p>
    <w:p w14:paraId="0ECDF77C" w14:textId="77777777" w:rsidR="00CE6176" w:rsidRDefault="00CE6176">
      <w:pPr>
        <w:pStyle w:val="BodyText"/>
      </w:pPr>
    </w:p>
    <w:p w14:paraId="0E9BF7E9" w14:textId="77777777" w:rsidR="00CE6176" w:rsidRDefault="00CE6176">
      <w:pPr>
        <w:pStyle w:val="BodyText"/>
        <w:spacing w:before="7"/>
        <w:rPr>
          <w:sz w:val="17"/>
        </w:rPr>
      </w:pPr>
    </w:p>
    <w:p w14:paraId="10827166" w14:textId="77777777" w:rsidR="00CE6176" w:rsidRDefault="008C7876">
      <w:pPr>
        <w:pStyle w:val="Heading1"/>
        <w:spacing w:before="1"/>
      </w:pPr>
      <w:bookmarkStart w:id="92" w:name="Section_7:_Conclusion"/>
      <w:bookmarkStart w:id="93" w:name="_bookmark58"/>
      <w:bookmarkEnd w:id="92"/>
      <w:bookmarkEnd w:id="93"/>
      <w:r>
        <w:rPr>
          <w:color w:val="365F91"/>
        </w:rPr>
        <w:t>Section 7:</w:t>
      </w:r>
      <w:r>
        <w:rPr>
          <w:color w:val="365F91"/>
          <w:spacing w:val="-1"/>
        </w:rPr>
        <w:t xml:space="preserve"> </w:t>
      </w:r>
      <w:r>
        <w:rPr>
          <w:color w:val="365F91"/>
          <w:spacing w:val="-2"/>
        </w:rPr>
        <w:t>Conclusion</w:t>
      </w:r>
    </w:p>
    <w:p w14:paraId="77452207" w14:textId="77777777" w:rsidR="00CE6176" w:rsidRDefault="008C7876">
      <w:pPr>
        <w:pStyle w:val="BodyText"/>
        <w:spacing w:before="264"/>
        <w:ind w:left="1159" w:right="525"/>
      </w:pPr>
      <w:r>
        <w:t xml:space="preserve">Having identified gaps in educator experience, </w:t>
      </w:r>
      <w:proofErr w:type="gramStart"/>
      <w:r>
        <w:t>preparation</w:t>
      </w:r>
      <w:proofErr w:type="gramEnd"/>
      <w:r>
        <w:t xml:space="preserve"> and effectiveness, the 2015 Equitable Access Plan aims to tackle equity gaps and their root causes from multiple entry points. ESE </w:t>
      </w:r>
      <w:r>
        <w:t xml:space="preserve">plans to leverage existing initiatives and to use data in order to better position </w:t>
      </w:r>
      <w:proofErr w:type="gramStart"/>
      <w:r>
        <w:t>ourselves</w:t>
      </w:r>
      <w:proofErr w:type="gramEnd"/>
      <w:r>
        <w:t xml:space="preserve"> to build off of best practices and successes. Strategies involve sharing and implementing best practices; developing and supporting the use of actionable data; and</w:t>
      </w:r>
      <w:r>
        <w:t xml:space="preserve"> providing</w:t>
      </w:r>
      <w:r>
        <w:rPr>
          <w:spacing w:val="-4"/>
        </w:rPr>
        <w:t xml:space="preserve"> </w:t>
      </w:r>
      <w:r>
        <w:t>resources</w:t>
      </w:r>
      <w:r>
        <w:rPr>
          <w:spacing w:val="-3"/>
        </w:rPr>
        <w:t xml:space="preserve"> </w:t>
      </w:r>
      <w:r>
        <w:t>for</w:t>
      </w:r>
      <w:r>
        <w:rPr>
          <w:spacing w:val="-3"/>
        </w:rPr>
        <w:t xml:space="preserve"> </w:t>
      </w:r>
      <w:r>
        <w:t>schools</w:t>
      </w:r>
      <w:r>
        <w:rPr>
          <w:spacing w:val="-5"/>
        </w:rPr>
        <w:t xml:space="preserve"> </w:t>
      </w:r>
      <w:r>
        <w:t>and</w:t>
      </w:r>
      <w:r>
        <w:rPr>
          <w:spacing w:val="-4"/>
        </w:rPr>
        <w:t xml:space="preserve"> </w:t>
      </w:r>
      <w:r>
        <w:t>districts</w:t>
      </w:r>
      <w:r>
        <w:rPr>
          <w:spacing w:val="-3"/>
        </w:rPr>
        <w:t xml:space="preserve"> </w:t>
      </w:r>
      <w:r>
        <w:t>to</w:t>
      </w:r>
      <w:r>
        <w:rPr>
          <w:spacing w:val="-2"/>
        </w:rPr>
        <w:t xml:space="preserve"> </w:t>
      </w:r>
      <w:r>
        <w:t>improve</w:t>
      </w:r>
      <w:r>
        <w:rPr>
          <w:spacing w:val="-2"/>
        </w:rPr>
        <w:t xml:space="preserve"> </w:t>
      </w:r>
      <w:r>
        <w:t>educator</w:t>
      </w:r>
      <w:r>
        <w:rPr>
          <w:spacing w:val="-5"/>
        </w:rPr>
        <w:t xml:space="preserve"> </w:t>
      </w:r>
      <w:r>
        <w:t>effectiveness,</w:t>
      </w:r>
      <w:r>
        <w:rPr>
          <w:spacing w:val="-5"/>
        </w:rPr>
        <w:t xml:space="preserve"> </w:t>
      </w:r>
      <w:r>
        <w:t>hiring</w:t>
      </w:r>
      <w:r>
        <w:rPr>
          <w:spacing w:val="-4"/>
        </w:rPr>
        <w:t xml:space="preserve"> </w:t>
      </w:r>
      <w:r>
        <w:t>practices, inclusion, retention, and school climate, among other areas. These strategies aim to enhance the preparation and effectiveness of educators overall, and tho</w:t>
      </w:r>
      <w:r>
        <w:t>se in high-need schools in particular. While strategies touch a variety of policy areas, all work toward greater access to high quality and effective educators – the top in-school factor for student success.</w:t>
      </w:r>
    </w:p>
    <w:p w14:paraId="32376DCA" w14:textId="77777777" w:rsidR="00CE6176" w:rsidRDefault="00CE6176">
      <w:pPr>
        <w:pStyle w:val="BodyText"/>
      </w:pPr>
    </w:p>
    <w:p w14:paraId="137BB2FB" w14:textId="77777777" w:rsidR="00CE6176" w:rsidRDefault="008C7876">
      <w:pPr>
        <w:pStyle w:val="BodyText"/>
        <w:ind w:left="1159" w:right="464"/>
      </w:pPr>
      <w:r>
        <w:t>New</w:t>
      </w:r>
      <w:r>
        <w:rPr>
          <w:spacing w:val="-1"/>
        </w:rPr>
        <w:t xml:space="preserve"> </w:t>
      </w:r>
      <w:r>
        <w:t>strategies</w:t>
      </w:r>
      <w:r>
        <w:rPr>
          <w:spacing w:val="-2"/>
        </w:rPr>
        <w:t xml:space="preserve"> </w:t>
      </w:r>
      <w:r>
        <w:t>–</w:t>
      </w:r>
      <w:r>
        <w:rPr>
          <w:spacing w:val="-3"/>
        </w:rPr>
        <w:t xml:space="preserve"> </w:t>
      </w:r>
      <w:r>
        <w:t>specifically</w:t>
      </w:r>
      <w:r>
        <w:rPr>
          <w:spacing w:val="-1"/>
        </w:rPr>
        <w:t xml:space="preserve"> </w:t>
      </w:r>
      <w:r>
        <w:t>the</w:t>
      </w:r>
      <w:r>
        <w:rPr>
          <w:spacing w:val="-4"/>
        </w:rPr>
        <w:t xml:space="preserve"> </w:t>
      </w:r>
      <w:r>
        <w:t>Professional</w:t>
      </w:r>
      <w:r>
        <w:rPr>
          <w:spacing w:val="-5"/>
        </w:rPr>
        <w:t xml:space="preserve"> </w:t>
      </w:r>
      <w:r>
        <w:t>Learning</w:t>
      </w:r>
      <w:r>
        <w:rPr>
          <w:spacing w:val="-5"/>
        </w:rPr>
        <w:t xml:space="preserve"> </w:t>
      </w:r>
      <w:r>
        <w:t>Network,</w:t>
      </w:r>
      <w:r>
        <w:rPr>
          <w:spacing w:val="-4"/>
        </w:rPr>
        <w:t xml:space="preserve"> </w:t>
      </w:r>
      <w:r>
        <w:t>Student</w:t>
      </w:r>
      <w:r>
        <w:rPr>
          <w:spacing w:val="-4"/>
        </w:rPr>
        <w:t xml:space="preserve"> </w:t>
      </w:r>
      <w:r>
        <w:t>Experience</w:t>
      </w:r>
      <w:r>
        <w:rPr>
          <w:spacing w:val="-1"/>
        </w:rPr>
        <w:t xml:space="preserve"> </w:t>
      </w:r>
      <w:r>
        <w:t>Report,</w:t>
      </w:r>
      <w:r>
        <w:rPr>
          <w:spacing w:val="-4"/>
        </w:rPr>
        <w:t xml:space="preserve"> </w:t>
      </w:r>
      <w:r>
        <w:t>and Educator Evaluation Guidebook – can help in refining root cause analysis and identifying new strategies going forward. The 2015 Equity</w:t>
      </w:r>
      <w:r>
        <w:rPr>
          <w:spacing w:val="-1"/>
        </w:rPr>
        <w:t xml:space="preserve"> </w:t>
      </w:r>
      <w:r>
        <w:t>Plan is designed to continue</w:t>
      </w:r>
      <w:r>
        <w:rPr>
          <w:spacing w:val="-1"/>
        </w:rPr>
        <w:t xml:space="preserve"> </w:t>
      </w:r>
      <w:r>
        <w:t>the</w:t>
      </w:r>
      <w:r>
        <w:rPr>
          <w:spacing w:val="-1"/>
        </w:rPr>
        <w:t xml:space="preserve"> </w:t>
      </w:r>
      <w:r>
        <w:t>work</w:t>
      </w:r>
      <w:r>
        <w:rPr>
          <w:spacing w:val="-1"/>
        </w:rPr>
        <w:t xml:space="preserve"> </w:t>
      </w:r>
      <w:r>
        <w:t>of investigating gaps</w:t>
      </w:r>
      <w:r>
        <w:t>, causes and strategies, and to provide opportunities to share this work with</w:t>
      </w:r>
      <w:r>
        <w:rPr>
          <w:spacing w:val="-1"/>
        </w:rPr>
        <w:t xml:space="preserve"> </w:t>
      </w:r>
      <w:r>
        <w:t xml:space="preserve">educators and </w:t>
      </w:r>
      <w:r>
        <w:rPr>
          <w:spacing w:val="-2"/>
        </w:rPr>
        <w:t>policymakers.</w:t>
      </w:r>
    </w:p>
    <w:p w14:paraId="0B8DFD6F" w14:textId="77777777" w:rsidR="00CE6176" w:rsidRDefault="00CE6176">
      <w:pPr>
        <w:sectPr w:rsidR="00CE6176">
          <w:pgSz w:w="12240" w:h="15840"/>
          <w:pgMar w:top="840" w:right="980" w:bottom="1120" w:left="1000" w:header="0" w:footer="935" w:gutter="0"/>
          <w:cols w:space="720"/>
        </w:sectPr>
      </w:pPr>
    </w:p>
    <w:p w14:paraId="61405248" w14:textId="77E92403" w:rsidR="00CE6176" w:rsidRDefault="00B61877">
      <w:pPr>
        <w:pStyle w:val="BodyText"/>
        <w:ind w:left="7835"/>
        <w:rPr>
          <w:sz w:val="20"/>
        </w:rPr>
      </w:pPr>
      <w:r>
        <w:rPr>
          <w:noProof/>
        </w:rPr>
        <w:lastRenderedPageBreak/>
        <mc:AlternateContent>
          <mc:Choice Requires="wpg">
            <w:drawing>
              <wp:anchor distT="0" distB="0" distL="114300" distR="114300" simplePos="0" relativeHeight="485879808" behindDoc="1" locked="0" layoutInCell="1" allowOverlap="1" wp14:anchorId="10DC5201" wp14:editId="14C5FD5E">
                <wp:simplePos x="0" y="0"/>
                <wp:positionH relativeFrom="page">
                  <wp:posOffset>510540</wp:posOffset>
                </wp:positionH>
                <wp:positionV relativeFrom="page">
                  <wp:posOffset>534035</wp:posOffset>
                </wp:positionV>
                <wp:extent cx="4967605" cy="8752840"/>
                <wp:effectExtent l="0" t="0" r="0" b="0"/>
                <wp:wrapNone/>
                <wp:docPr id="1542524612" name="docshapegroup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2051311116" name="docshape204"/>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466128" name="docshape205"/>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9FBA2" id="docshapegroup203" o:spid="_x0000_s1026" style="position:absolute;margin-left:40.2pt;margin-top:42.05pt;width:391.15pt;height:689.2pt;z-index:-17436672;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">
                <v:rect id="docshape204"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" fillcolor="#91a8ce" stroked="f"/>
                <v:shape id="docshape205"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" path="m1386,l,,,1596r210,l210,13784r972,l1182,1596r204,l1386,xe" fillcolor="#004386" stroked="f">
                  <v:path arrowok="t" o:connecttype="custom" o:connectlocs="1386,841;0,841;0,2437;210,2437;210,14625;1182,14625;1182,2437;1386,2437;1386,841" o:connectangles="0,0,0,0,0,0,0,0,0"/>
                </v:shape>
                <w10:wrap anchorx="page" anchory="page"/>
              </v:group>
            </w:pict>
          </mc:Fallback>
        </mc:AlternateContent>
      </w:r>
      <w:r>
        <w:rPr>
          <w:noProof/>
          <w:sz w:val="20"/>
        </w:rPr>
        <w:drawing>
          <wp:inline distT="0" distB="0" distL="0" distR="0" wp14:anchorId="6F429F1E" wp14:editId="69DF28EC">
            <wp:extent cx="576612" cy="987551"/>
            <wp:effectExtent l="0" t="0" r="0" b="0"/>
            <wp:docPr id="99"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7BA16E84" w14:textId="77777777" w:rsidR="00CE6176" w:rsidRDefault="00CE6176">
      <w:pPr>
        <w:pStyle w:val="BodyText"/>
        <w:spacing w:before="10"/>
        <w:rPr>
          <w:sz w:val="13"/>
        </w:rPr>
      </w:pPr>
    </w:p>
    <w:p w14:paraId="7B19C066" w14:textId="77777777" w:rsidR="00CE6176" w:rsidRDefault="008C7876">
      <w:pPr>
        <w:pStyle w:val="Heading1"/>
        <w:spacing w:line="438" w:lineRule="exact"/>
      </w:pPr>
      <w:bookmarkStart w:id="94" w:name="Appendices"/>
      <w:bookmarkStart w:id="95" w:name="_bookmark59"/>
      <w:bookmarkEnd w:id="94"/>
      <w:bookmarkEnd w:id="95"/>
      <w:r>
        <w:rPr>
          <w:color w:val="365F91"/>
          <w:spacing w:val="-2"/>
        </w:rPr>
        <w:t>Appendices</w:t>
      </w:r>
    </w:p>
    <w:p w14:paraId="25F71266" w14:textId="77777777" w:rsidR="00CE6176" w:rsidRDefault="008C7876">
      <w:pPr>
        <w:pStyle w:val="BodyText"/>
        <w:spacing w:line="267" w:lineRule="exact"/>
        <w:ind w:left="1160"/>
      </w:pPr>
      <w:r>
        <w:t>Appendix</w:t>
      </w:r>
      <w:r>
        <w:rPr>
          <w:spacing w:val="-5"/>
        </w:rPr>
        <w:t xml:space="preserve"> </w:t>
      </w:r>
      <w:r>
        <w:t>A:</w:t>
      </w:r>
      <w:r>
        <w:rPr>
          <w:spacing w:val="-4"/>
        </w:rPr>
        <w:t xml:space="preserve"> </w:t>
      </w:r>
      <w:r>
        <w:t>Stakeholder</w:t>
      </w:r>
      <w:r>
        <w:rPr>
          <w:spacing w:val="-5"/>
        </w:rPr>
        <w:t xml:space="preserve"> </w:t>
      </w:r>
      <w:r>
        <w:t>Engagement</w:t>
      </w:r>
      <w:r>
        <w:rPr>
          <w:spacing w:val="-7"/>
        </w:rPr>
        <w:t xml:space="preserve"> </w:t>
      </w:r>
      <w:r>
        <w:t>Summary</w:t>
      </w:r>
      <w:r>
        <w:rPr>
          <w:spacing w:val="-6"/>
        </w:rPr>
        <w:t xml:space="preserve"> </w:t>
      </w:r>
      <w:r>
        <w:t>and</w:t>
      </w:r>
      <w:r>
        <w:rPr>
          <w:spacing w:val="-5"/>
        </w:rPr>
        <w:t xml:space="preserve"> </w:t>
      </w:r>
      <w:r>
        <w:rPr>
          <w:spacing w:val="-2"/>
        </w:rPr>
        <w:t>Synthesis</w:t>
      </w:r>
    </w:p>
    <w:p w14:paraId="1289AAF3" w14:textId="77777777" w:rsidR="00CE6176" w:rsidRDefault="00CE6176">
      <w:pPr>
        <w:pStyle w:val="BodyText"/>
        <w:spacing w:before="10"/>
        <w:rPr>
          <w:sz w:val="16"/>
        </w:rPr>
      </w:pPr>
    </w:p>
    <w:tbl>
      <w:tblPr>
        <w:tblW w:w="0" w:type="auto"/>
        <w:tblInd w:w="1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8"/>
        <w:gridCol w:w="3331"/>
        <w:gridCol w:w="3797"/>
      </w:tblGrid>
      <w:tr w:rsidR="00CE6176" w14:paraId="0214B911" w14:textId="77777777">
        <w:trPr>
          <w:trHeight w:val="268"/>
        </w:trPr>
        <w:tc>
          <w:tcPr>
            <w:tcW w:w="1548" w:type="dxa"/>
            <w:shd w:val="clear" w:color="auto" w:fill="DBE5F1"/>
          </w:tcPr>
          <w:p w14:paraId="466FE23A" w14:textId="77777777" w:rsidR="00CE6176" w:rsidRDefault="008C7876">
            <w:pPr>
              <w:pStyle w:val="TableParagraph"/>
              <w:spacing w:line="248" w:lineRule="exact"/>
              <w:ind w:left="518" w:right="508"/>
              <w:jc w:val="center"/>
              <w:rPr>
                <w:b/>
              </w:rPr>
            </w:pPr>
            <w:r>
              <w:rPr>
                <w:b/>
                <w:spacing w:val="-4"/>
              </w:rPr>
              <w:t>Topic</w:t>
            </w:r>
          </w:p>
        </w:tc>
        <w:tc>
          <w:tcPr>
            <w:tcW w:w="3331" w:type="dxa"/>
            <w:shd w:val="clear" w:color="auto" w:fill="DBE5F1"/>
          </w:tcPr>
          <w:p w14:paraId="4D469C84" w14:textId="77777777" w:rsidR="00CE6176" w:rsidRDefault="008C7876">
            <w:pPr>
              <w:pStyle w:val="TableParagraph"/>
              <w:spacing w:line="248" w:lineRule="exact"/>
              <w:ind w:left="422"/>
              <w:rPr>
                <w:b/>
              </w:rPr>
            </w:pPr>
            <w:r>
              <w:rPr>
                <w:b/>
              </w:rPr>
              <w:t>Relationship</w:t>
            </w:r>
            <w:r>
              <w:rPr>
                <w:b/>
                <w:spacing w:val="-7"/>
              </w:rPr>
              <w:t xml:space="preserve"> </w:t>
            </w:r>
            <w:r>
              <w:rPr>
                <w:b/>
              </w:rPr>
              <w:t>to</w:t>
            </w:r>
            <w:r>
              <w:rPr>
                <w:b/>
                <w:spacing w:val="-5"/>
              </w:rPr>
              <w:t xml:space="preserve"> </w:t>
            </w:r>
            <w:r>
              <w:rPr>
                <w:b/>
              </w:rPr>
              <w:t>root</w:t>
            </w:r>
            <w:r>
              <w:rPr>
                <w:b/>
                <w:spacing w:val="-5"/>
              </w:rPr>
              <w:t xml:space="preserve"> </w:t>
            </w:r>
            <w:r>
              <w:rPr>
                <w:b/>
                <w:spacing w:val="-2"/>
              </w:rPr>
              <w:t>causes</w:t>
            </w:r>
          </w:p>
        </w:tc>
        <w:tc>
          <w:tcPr>
            <w:tcW w:w="3797" w:type="dxa"/>
            <w:shd w:val="clear" w:color="auto" w:fill="DBE5F1"/>
          </w:tcPr>
          <w:p w14:paraId="28EF5ECD" w14:textId="77777777" w:rsidR="00CE6176" w:rsidRDefault="008C7876">
            <w:pPr>
              <w:pStyle w:val="TableParagraph"/>
              <w:spacing w:line="248" w:lineRule="exact"/>
              <w:ind w:left="1430" w:right="1425"/>
              <w:jc w:val="center"/>
              <w:rPr>
                <w:b/>
              </w:rPr>
            </w:pPr>
            <w:r>
              <w:rPr>
                <w:b/>
                <w:spacing w:val="-2"/>
              </w:rPr>
              <w:t>Strategies</w:t>
            </w:r>
          </w:p>
        </w:tc>
      </w:tr>
      <w:tr w:rsidR="00CE6176" w14:paraId="453C6CF9" w14:textId="77777777">
        <w:trPr>
          <w:trHeight w:val="3292"/>
        </w:trPr>
        <w:tc>
          <w:tcPr>
            <w:tcW w:w="1548" w:type="dxa"/>
          </w:tcPr>
          <w:p w14:paraId="700C6570" w14:textId="77777777" w:rsidR="00CE6176" w:rsidRDefault="008C7876">
            <w:pPr>
              <w:pStyle w:val="TableParagraph"/>
              <w:ind w:right="100"/>
              <w:rPr>
                <w:b/>
              </w:rPr>
            </w:pPr>
            <w:r>
              <w:rPr>
                <w:b/>
                <w:spacing w:val="-2"/>
              </w:rPr>
              <w:t xml:space="preserve">Educator preparation </w:t>
            </w:r>
            <w:r>
              <w:rPr>
                <w:b/>
              </w:rPr>
              <w:t>and</w:t>
            </w:r>
            <w:r>
              <w:rPr>
                <w:b/>
                <w:spacing w:val="-6"/>
              </w:rPr>
              <w:t xml:space="preserve"> </w:t>
            </w:r>
            <w:r>
              <w:rPr>
                <w:b/>
                <w:spacing w:val="-2"/>
              </w:rPr>
              <w:t>pipeline</w:t>
            </w:r>
          </w:p>
        </w:tc>
        <w:tc>
          <w:tcPr>
            <w:tcW w:w="3331" w:type="dxa"/>
          </w:tcPr>
          <w:p w14:paraId="269C7699" w14:textId="77777777" w:rsidR="00CE6176" w:rsidRDefault="008C7876">
            <w:pPr>
              <w:pStyle w:val="TableParagraph"/>
              <w:numPr>
                <w:ilvl w:val="0"/>
                <w:numId w:val="20"/>
              </w:numPr>
              <w:tabs>
                <w:tab w:val="left" w:pos="451"/>
              </w:tabs>
              <w:ind w:right="237"/>
            </w:pPr>
            <w:r>
              <w:rPr>
                <w:b/>
              </w:rPr>
              <w:t xml:space="preserve">Preparation: </w:t>
            </w:r>
            <w:r>
              <w:t>EPPs unaligned with</w:t>
            </w:r>
            <w:r>
              <w:rPr>
                <w:spacing w:val="-13"/>
              </w:rPr>
              <w:t xml:space="preserve"> </w:t>
            </w:r>
            <w:r>
              <w:t>schools’</w:t>
            </w:r>
            <w:r>
              <w:rPr>
                <w:spacing w:val="-12"/>
              </w:rPr>
              <w:t xml:space="preserve"> </w:t>
            </w:r>
            <w:r>
              <w:t>needs;</w:t>
            </w:r>
            <w:r>
              <w:rPr>
                <w:spacing w:val="-12"/>
              </w:rPr>
              <w:t xml:space="preserve"> </w:t>
            </w:r>
            <w:r>
              <w:t>teachers unprepared for ELLs, SWDs, social-emotional needs</w:t>
            </w:r>
          </w:p>
          <w:p w14:paraId="5B7E8E31" w14:textId="77777777" w:rsidR="00CE6176" w:rsidRDefault="008C7876">
            <w:pPr>
              <w:pStyle w:val="TableParagraph"/>
              <w:numPr>
                <w:ilvl w:val="0"/>
                <w:numId w:val="20"/>
              </w:numPr>
              <w:tabs>
                <w:tab w:val="left" w:pos="452"/>
              </w:tabs>
              <w:ind w:hanging="181"/>
              <w:rPr>
                <w:b/>
              </w:rPr>
            </w:pPr>
            <w:r>
              <w:rPr>
                <w:b/>
                <w:spacing w:val="-2"/>
              </w:rPr>
              <w:t>Pipeline:</w:t>
            </w:r>
          </w:p>
          <w:p w14:paraId="2121DA00" w14:textId="77777777" w:rsidR="00CE6176" w:rsidRDefault="008C7876">
            <w:pPr>
              <w:pStyle w:val="TableParagraph"/>
              <w:numPr>
                <w:ilvl w:val="0"/>
                <w:numId w:val="19"/>
              </w:numPr>
              <w:tabs>
                <w:tab w:val="left" w:pos="540"/>
              </w:tabs>
              <w:ind w:right="393"/>
            </w:pPr>
            <w:r>
              <w:t>teacher</w:t>
            </w:r>
            <w:r>
              <w:rPr>
                <w:spacing w:val="-13"/>
              </w:rPr>
              <w:t xml:space="preserve"> </w:t>
            </w:r>
            <w:r>
              <w:t>shortages</w:t>
            </w:r>
            <w:r>
              <w:rPr>
                <w:spacing w:val="-11"/>
              </w:rPr>
              <w:t xml:space="preserve"> </w:t>
            </w:r>
            <w:r>
              <w:t>in</w:t>
            </w:r>
            <w:r>
              <w:rPr>
                <w:spacing w:val="-12"/>
              </w:rPr>
              <w:t xml:space="preserve"> </w:t>
            </w:r>
            <w:r>
              <w:t>SPED, special education, and western MA</w:t>
            </w:r>
          </w:p>
          <w:p w14:paraId="2AB4F091" w14:textId="77777777" w:rsidR="00CE6176" w:rsidRDefault="008C7876">
            <w:pPr>
              <w:pStyle w:val="TableParagraph"/>
              <w:numPr>
                <w:ilvl w:val="0"/>
                <w:numId w:val="19"/>
              </w:numPr>
              <w:tabs>
                <w:tab w:val="left" w:pos="540"/>
              </w:tabs>
              <w:ind w:right="592"/>
            </w:pPr>
            <w:r>
              <w:t>varied</w:t>
            </w:r>
            <w:r>
              <w:rPr>
                <w:spacing w:val="-12"/>
              </w:rPr>
              <w:t xml:space="preserve"> </w:t>
            </w:r>
            <w:r>
              <w:t>quality</w:t>
            </w:r>
            <w:r>
              <w:rPr>
                <w:spacing w:val="-12"/>
              </w:rPr>
              <w:t xml:space="preserve"> </w:t>
            </w:r>
            <w:r>
              <w:t>of</w:t>
            </w:r>
            <w:r>
              <w:rPr>
                <w:spacing w:val="-11"/>
              </w:rPr>
              <w:t xml:space="preserve"> </w:t>
            </w:r>
            <w:r>
              <w:t xml:space="preserve">teacher </w:t>
            </w:r>
            <w:r>
              <w:rPr>
                <w:spacing w:val="-2"/>
              </w:rPr>
              <w:t>induction</w:t>
            </w:r>
          </w:p>
          <w:p w14:paraId="7A7DB7D9" w14:textId="77777777" w:rsidR="00CE6176" w:rsidRDefault="008C7876">
            <w:pPr>
              <w:pStyle w:val="TableParagraph"/>
              <w:numPr>
                <w:ilvl w:val="0"/>
                <w:numId w:val="19"/>
              </w:numPr>
              <w:tabs>
                <w:tab w:val="left" w:pos="540"/>
              </w:tabs>
              <w:ind w:right="559"/>
            </w:pPr>
            <w:r>
              <w:t>teachers</w:t>
            </w:r>
            <w:r>
              <w:rPr>
                <w:spacing w:val="-13"/>
              </w:rPr>
              <w:t xml:space="preserve"> </w:t>
            </w:r>
            <w:proofErr w:type="gramStart"/>
            <w:r>
              <w:t>don’t</w:t>
            </w:r>
            <w:proofErr w:type="gramEnd"/>
            <w:r>
              <w:rPr>
                <w:spacing w:val="-12"/>
              </w:rPr>
              <w:t xml:space="preserve"> </w:t>
            </w:r>
            <w:r>
              <w:t>represent student demographics</w:t>
            </w:r>
          </w:p>
        </w:tc>
        <w:tc>
          <w:tcPr>
            <w:tcW w:w="3797" w:type="dxa"/>
          </w:tcPr>
          <w:p w14:paraId="4403037B" w14:textId="77777777" w:rsidR="00CE6176" w:rsidRDefault="008C7876">
            <w:pPr>
              <w:pStyle w:val="TableParagraph"/>
              <w:numPr>
                <w:ilvl w:val="0"/>
                <w:numId w:val="18"/>
              </w:numPr>
              <w:tabs>
                <w:tab w:val="left" w:pos="473"/>
              </w:tabs>
              <w:ind w:right="783"/>
            </w:pPr>
            <w:r>
              <w:t>Support/expand</w:t>
            </w:r>
            <w:r>
              <w:rPr>
                <w:spacing w:val="-13"/>
              </w:rPr>
              <w:t xml:space="preserve"> </w:t>
            </w:r>
            <w:r>
              <w:t xml:space="preserve">district-EPP </w:t>
            </w:r>
            <w:r>
              <w:rPr>
                <w:spacing w:val="-2"/>
              </w:rPr>
              <w:t>partnerships</w:t>
            </w:r>
          </w:p>
          <w:p w14:paraId="42A96511" w14:textId="77777777" w:rsidR="00CE6176" w:rsidRDefault="008C7876">
            <w:pPr>
              <w:pStyle w:val="TableParagraph"/>
              <w:numPr>
                <w:ilvl w:val="0"/>
                <w:numId w:val="18"/>
              </w:numPr>
              <w:tabs>
                <w:tab w:val="left" w:pos="473"/>
              </w:tabs>
              <w:ind w:right="569" w:hanging="181"/>
            </w:pPr>
            <w:r>
              <w:t>Train</w:t>
            </w:r>
            <w:r>
              <w:rPr>
                <w:spacing w:val="-9"/>
              </w:rPr>
              <w:t xml:space="preserve"> </w:t>
            </w:r>
            <w:r>
              <w:t>teachers</w:t>
            </w:r>
            <w:r>
              <w:rPr>
                <w:spacing w:val="-11"/>
              </w:rPr>
              <w:t xml:space="preserve"> </w:t>
            </w:r>
            <w:r>
              <w:t>to</w:t>
            </w:r>
            <w:r>
              <w:rPr>
                <w:spacing w:val="-10"/>
              </w:rPr>
              <w:t xml:space="preserve"> </w:t>
            </w:r>
            <w:r>
              <w:t>serve</w:t>
            </w:r>
            <w:r>
              <w:rPr>
                <w:spacing w:val="-8"/>
              </w:rPr>
              <w:t xml:space="preserve"> </w:t>
            </w:r>
            <w:r>
              <w:t>diverse needs of students</w:t>
            </w:r>
          </w:p>
          <w:p w14:paraId="77971FC7" w14:textId="77777777" w:rsidR="00CE6176" w:rsidRDefault="008C7876">
            <w:pPr>
              <w:pStyle w:val="TableParagraph"/>
              <w:numPr>
                <w:ilvl w:val="0"/>
                <w:numId w:val="18"/>
              </w:numPr>
              <w:tabs>
                <w:tab w:val="left" w:pos="473"/>
              </w:tabs>
              <w:ind w:right="782" w:hanging="181"/>
            </w:pPr>
            <w:r>
              <w:t>Assign</w:t>
            </w:r>
            <w:r>
              <w:rPr>
                <w:spacing w:val="-13"/>
              </w:rPr>
              <w:t xml:space="preserve"> </w:t>
            </w:r>
            <w:r>
              <w:t>practicum/</w:t>
            </w:r>
            <w:proofErr w:type="spellStart"/>
            <w:r>
              <w:t>practica</w:t>
            </w:r>
            <w:proofErr w:type="spellEnd"/>
            <w:r>
              <w:rPr>
                <w:spacing w:val="-12"/>
              </w:rPr>
              <w:t xml:space="preserve"> </w:t>
            </w:r>
            <w:r>
              <w:t>in diverse settings</w:t>
            </w:r>
          </w:p>
          <w:p w14:paraId="7BAB16FE" w14:textId="77777777" w:rsidR="00CE6176" w:rsidRDefault="008C7876">
            <w:pPr>
              <w:pStyle w:val="TableParagraph"/>
              <w:numPr>
                <w:ilvl w:val="0"/>
                <w:numId w:val="18"/>
              </w:numPr>
              <w:tabs>
                <w:tab w:val="left" w:pos="474"/>
              </w:tabs>
              <w:spacing w:line="279" w:lineRule="exact"/>
              <w:ind w:left="473" w:hanging="181"/>
            </w:pPr>
            <w:r>
              <w:t>Expand</w:t>
            </w:r>
            <w:r>
              <w:rPr>
                <w:spacing w:val="-5"/>
              </w:rPr>
              <w:t xml:space="preserve"> </w:t>
            </w:r>
            <w:r>
              <w:t>teacher</w:t>
            </w:r>
            <w:r>
              <w:rPr>
                <w:spacing w:val="-4"/>
              </w:rPr>
              <w:t xml:space="preserve"> </w:t>
            </w:r>
            <w:r>
              <w:rPr>
                <w:spacing w:val="-2"/>
              </w:rPr>
              <w:t>residencies</w:t>
            </w:r>
          </w:p>
          <w:p w14:paraId="6D9DF84B" w14:textId="77777777" w:rsidR="00CE6176" w:rsidRDefault="008C7876">
            <w:pPr>
              <w:pStyle w:val="TableParagraph"/>
              <w:numPr>
                <w:ilvl w:val="0"/>
                <w:numId w:val="18"/>
              </w:numPr>
              <w:tabs>
                <w:tab w:val="left" w:pos="474"/>
              </w:tabs>
              <w:ind w:left="473" w:right="255" w:hanging="181"/>
            </w:pPr>
            <w:r>
              <w:t>Provide</w:t>
            </w:r>
            <w:r>
              <w:rPr>
                <w:spacing w:val="-10"/>
              </w:rPr>
              <w:t xml:space="preserve"> </w:t>
            </w:r>
            <w:r>
              <w:t>systemic</w:t>
            </w:r>
            <w:r>
              <w:rPr>
                <w:spacing w:val="-8"/>
              </w:rPr>
              <w:t xml:space="preserve"> </w:t>
            </w:r>
            <w:r>
              <w:t>supports</w:t>
            </w:r>
            <w:r>
              <w:rPr>
                <w:spacing w:val="-10"/>
              </w:rPr>
              <w:t xml:space="preserve"> </w:t>
            </w:r>
            <w:r>
              <w:t>for</w:t>
            </w:r>
            <w:r>
              <w:rPr>
                <w:spacing w:val="-8"/>
              </w:rPr>
              <w:t xml:space="preserve"> </w:t>
            </w:r>
            <w:r>
              <w:t>first five years</w:t>
            </w:r>
            <w:r>
              <w:t>, including mentoring</w:t>
            </w:r>
          </w:p>
          <w:p w14:paraId="604B5659" w14:textId="77777777" w:rsidR="00CE6176" w:rsidRDefault="008C7876">
            <w:pPr>
              <w:pStyle w:val="TableParagraph"/>
              <w:numPr>
                <w:ilvl w:val="0"/>
                <w:numId w:val="18"/>
              </w:numPr>
              <w:tabs>
                <w:tab w:val="left" w:pos="473"/>
              </w:tabs>
              <w:spacing w:line="270" w:lineRule="atLeast"/>
              <w:ind w:right="218"/>
            </w:pPr>
            <w:r>
              <w:t>Develop</w:t>
            </w:r>
            <w:r>
              <w:rPr>
                <w:spacing w:val="-12"/>
              </w:rPr>
              <w:t xml:space="preserve"> </w:t>
            </w:r>
            <w:r>
              <w:t>programs</w:t>
            </w:r>
            <w:r>
              <w:rPr>
                <w:spacing w:val="-11"/>
              </w:rPr>
              <w:t xml:space="preserve"> </w:t>
            </w:r>
            <w:r>
              <w:t>and</w:t>
            </w:r>
            <w:r>
              <w:rPr>
                <w:spacing w:val="-12"/>
              </w:rPr>
              <w:t xml:space="preserve"> </w:t>
            </w:r>
            <w:r>
              <w:t>procedures to help teachers move beyond preliminary license</w:t>
            </w:r>
          </w:p>
        </w:tc>
      </w:tr>
      <w:tr w:rsidR="00CE6176" w14:paraId="1EE9FC3F" w14:textId="77777777">
        <w:trPr>
          <w:trHeight w:val="1389"/>
        </w:trPr>
        <w:tc>
          <w:tcPr>
            <w:tcW w:w="1548" w:type="dxa"/>
            <w:shd w:val="clear" w:color="auto" w:fill="DBE5F1"/>
          </w:tcPr>
          <w:p w14:paraId="3A2D61BA" w14:textId="77777777" w:rsidR="00CE6176" w:rsidRDefault="008C7876">
            <w:pPr>
              <w:pStyle w:val="TableParagraph"/>
              <w:ind w:right="518"/>
              <w:jc w:val="both"/>
              <w:rPr>
                <w:b/>
              </w:rPr>
            </w:pPr>
            <w:r>
              <w:rPr>
                <w:b/>
                <w:spacing w:val="-2"/>
              </w:rPr>
              <w:t xml:space="preserve">Financial </w:t>
            </w:r>
            <w:r>
              <w:rPr>
                <w:b/>
              </w:rPr>
              <w:t xml:space="preserve">issues for </w:t>
            </w:r>
            <w:r>
              <w:rPr>
                <w:b/>
                <w:spacing w:val="-2"/>
              </w:rPr>
              <w:t>educators</w:t>
            </w:r>
          </w:p>
        </w:tc>
        <w:tc>
          <w:tcPr>
            <w:tcW w:w="3331" w:type="dxa"/>
            <w:shd w:val="clear" w:color="auto" w:fill="DBE5F1"/>
          </w:tcPr>
          <w:p w14:paraId="7A0AEB2B" w14:textId="77777777" w:rsidR="00CE6176" w:rsidRDefault="008C7876">
            <w:pPr>
              <w:pStyle w:val="TableParagraph"/>
              <w:numPr>
                <w:ilvl w:val="0"/>
                <w:numId w:val="17"/>
              </w:numPr>
              <w:tabs>
                <w:tab w:val="left" w:pos="451"/>
              </w:tabs>
              <w:ind w:right="244"/>
              <w:jc w:val="both"/>
            </w:pPr>
            <w:r>
              <w:rPr>
                <w:b/>
              </w:rPr>
              <w:t>Fiscal</w:t>
            </w:r>
            <w:r>
              <w:rPr>
                <w:b/>
                <w:spacing w:val="-8"/>
              </w:rPr>
              <w:t xml:space="preserve"> </w:t>
            </w:r>
            <w:r>
              <w:rPr>
                <w:b/>
              </w:rPr>
              <w:t>feasibility:</w:t>
            </w:r>
            <w:r>
              <w:rPr>
                <w:b/>
                <w:spacing w:val="-10"/>
              </w:rPr>
              <w:t xml:space="preserve"> </w:t>
            </w:r>
            <w:r>
              <w:t>cost</w:t>
            </w:r>
            <w:r>
              <w:rPr>
                <w:spacing w:val="-11"/>
              </w:rPr>
              <w:t xml:space="preserve"> </w:t>
            </w:r>
            <w:r>
              <w:t>of</w:t>
            </w:r>
            <w:r>
              <w:rPr>
                <w:spacing w:val="-9"/>
              </w:rPr>
              <w:t xml:space="preserve"> </w:t>
            </w:r>
            <w:r>
              <w:t>EPPs can</w:t>
            </w:r>
            <w:r>
              <w:rPr>
                <w:spacing w:val="-1"/>
              </w:rPr>
              <w:t xml:space="preserve"> </w:t>
            </w:r>
            <w:r>
              <w:t>be prohibitive,</w:t>
            </w:r>
            <w:r>
              <w:rPr>
                <w:spacing w:val="-2"/>
              </w:rPr>
              <w:t xml:space="preserve"> </w:t>
            </w:r>
            <w:r>
              <w:t>especially for school leadership</w:t>
            </w:r>
          </w:p>
        </w:tc>
        <w:tc>
          <w:tcPr>
            <w:tcW w:w="3797" w:type="dxa"/>
            <w:shd w:val="clear" w:color="auto" w:fill="DBE5F1"/>
          </w:tcPr>
          <w:p w14:paraId="0FECBF38" w14:textId="77777777" w:rsidR="00CE6176" w:rsidRDefault="008C7876">
            <w:pPr>
              <w:pStyle w:val="TableParagraph"/>
              <w:numPr>
                <w:ilvl w:val="0"/>
                <w:numId w:val="16"/>
              </w:numPr>
              <w:tabs>
                <w:tab w:val="left" w:pos="473"/>
              </w:tabs>
              <w:spacing w:line="277" w:lineRule="exact"/>
              <w:ind w:hanging="181"/>
            </w:pPr>
            <w:r>
              <w:t>Higher</w:t>
            </w:r>
            <w:r>
              <w:rPr>
                <w:spacing w:val="-7"/>
              </w:rPr>
              <w:t xml:space="preserve"> </w:t>
            </w:r>
            <w:r>
              <w:t>salaries</w:t>
            </w:r>
            <w:r>
              <w:rPr>
                <w:spacing w:val="-6"/>
              </w:rPr>
              <w:t xml:space="preserve"> </w:t>
            </w:r>
            <w:r>
              <w:t>for</w:t>
            </w:r>
            <w:r>
              <w:rPr>
                <w:spacing w:val="-6"/>
              </w:rPr>
              <w:t xml:space="preserve"> </w:t>
            </w:r>
            <w:r>
              <w:t>specialized</w:t>
            </w:r>
            <w:r>
              <w:rPr>
                <w:spacing w:val="-7"/>
              </w:rPr>
              <w:t xml:space="preserve"> </w:t>
            </w:r>
            <w:r>
              <w:rPr>
                <w:spacing w:val="-4"/>
              </w:rPr>
              <w:t>roles</w:t>
            </w:r>
          </w:p>
          <w:p w14:paraId="08707EB8" w14:textId="77777777" w:rsidR="00CE6176" w:rsidRDefault="008C7876">
            <w:pPr>
              <w:pStyle w:val="TableParagraph"/>
              <w:numPr>
                <w:ilvl w:val="0"/>
                <w:numId w:val="16"/>
              </w:numPr>
              <w:tabs>
                <w:tab w:val="left" w:pos="473"/>
              </w:tabs>
              <w:ind w:right="769"/>
            </w:pPr>
            <w:r>
              <w:t>Tuition</w:t>
            </w:r>
            <w:r>
              <w:rPr>
                <w:spacing w:val="-13"/>
              </w:rPr>
              <w:t xml:space="preserve"> </w:t>
            </w:r>
            <w:r>
              <w:t xml:space="preserve">reimbursement/loan </w:t>
            </w:r>
            <w:r>
              <w:rPr>
                <w:spacing w:val="-2"/>
              </w:rPr>
              <w:t>forgiveness</w:t>
            </w:r>
          </w:p>
          <w:p w14:paraId="5EBA153C" w14:textId="77777777" w:rsidR="00CE6176" w:rsidRDefault="008C7876">
            <w:pPr>
              <w:pStyle w:val="TableParagraph"/>
              <w:numPr>
                <w:ilvl w:val="0"/>
                <w:numId w:val="16"/>
              </w:numPr>
              <w:tabs>
                <w:tab w:val="left" w:pos="473"/>
              </w:tabs>
              <w:ind w:hanging="181"/>
            </w:pPr>
            <w:r>
              <w:t>Grad</w:t>
            </w:r>
            <w:r>
              <w:rPr>
                <w:spacing w:val="-4"/>
              </w:rPr>
              <w:t xml:space="preserve"> </w:t>
            </w:r>
            <w:r>
              <w:t>school</w:t>
            </w:r>
            <w:r>
              <w:rPr>
                <w:spacing w:val="-3"/>
              </w:rPr>
              <w:t xml:space="preserve"> </w:t>
            </w:r>
            <w:r>
              <w:rPr>
                <w:spacing w:val="-2"/>
              </w:rPr>
              <w:t>incentives</w:t>
            </w:r>
          </w:p>
          <w:p w14:paraId="23CD8813" w14:textId="77777777" w:rsidR="00CE6176" w:rsidRDefault="008C7876">
            <w:pPr>
              <w:pStyle w:val="TableParagraph"/>
              <w:numPr>
                <w:ilvl w:val="0"/>
                <w:numId w:val="16"/>
              </w:numPr>
              <w:tabs>
                <w:tab w:val="left" w:pos="473"/>
              </w:tabs>
              <w:spacing w:line="263" w:lineRule="exact"/>
              <w:ind w:hanging="181"/>
            </w:pPr>
            <w:r>
              <w:t>Bonus</w:t>
            </w:r>
            <w:r>
              <w:rPr>
                <w:spacing w:val="-4"/>
              </w:rPr>
              <w:t xml:space="preserve"> </w:t>
            </w:r>
            <w:r>
              <w:t>buy</w:t>
            </w:r>
            <w:r>
              <w:rPr>
                <w:spacing w:val="-1"/>
              </w:rPr>
              <w:t xml:space="preserve"> </w:t>
            </w:r>
            <w:r>
              <w:rPr>
                <w:spacing w:val="-4"/>
              </w:rPr>
              <w:t>back</w:t>
            </w:r>
          </w:p>
        </w:tc>
      </w:tr>
      <w:tr w:rsidR="00CE6176" w14:paraId="5D7DC28D" w14:textId="77777777">
        <w:trPr>
          <w:trHeight w:val="2730"/>
        </w:trPr>
        <w:tc>
          <w:tcPr>
            <w:tcW w:w="1548" w:type="dxa"/>
          </w:tcPr>
          <w:p w14:paraId="117ED156" w14:textId="77777777" w:rsidR="00CE6176" w:rsidRDefault="008C7876">
            <w:pPr>
              <w:pStyle w:val="TableParagraph"/>
              <w:ind w:right="100"/>
              <w:rPr>
                <w:b/>
              </w:rPr>
            </w:pPr>
            <w:r>
              <w:rPr>
                <w:b/>
              </w:rPr>
              <w:t>Human</w:t>
            </w:r>
            <w:r>
              <w:rPr>
                <w:b/>
                <w:spacing w:val="-13"/>
              </w:rPr>
              <w:t xml:space="preserve"> </w:t>
            </w:r>
            <w:r>
              <w:rPr>
                <w:b/>
              </w:rPr>
              <w:t xml:space="preserve">capital </w:t>
            </w:r>
            <w:r>
              <w:rPr>
                <w:b/>
                <w:spacing w:val="-2"/>
              </w:rPr>
              <w:t>practices</w:t>
            </w:r>
          </w:p>
        </w:tc>
        <w:tc>
          <w:tcPr>
            <w:tcW w:w="3331" w:type="dxa"/>
          </w:tcPr>
          <w:p w14:paraId="4931788E" w14:textId="77777777" w:rsidR="00CE6176" w:rsidRDefault="008C7876">
            <w:pPr>
              <w:pStyle w:val="TableParagraph"/>
              <w:numPr>
                <w:ilvl w:val="0"/>
                <w:numId w:val="15"/>
              </w:numPr>
              <w:tabs>
                <w:tab w:val="left" w:pos="451"/>
              </w:tabs>
              <w:ind w:right="205"/>
            </w:pPr>
            <w:r>
              <w:rPr>
                <w:b/>
              </w:rPr>
              <w:t xml:space="preserve">Hiring practices: </w:t>
            </w:r>
            <w:r>
              <w:t>Late hiring timeline</w:t>
            </w:r>
            <w:r>
              <w:rPr>
                <w:spacing w:val="-11"/>
              </w:rPr>
              <w:t xml:space="preserve"> </w:t>
            </w:r>
            <w:r>
              <w:t>in</w:t>
            </w:r>
            <w:r>
              <w:rPr>
                <w:spacing w:val="-13"/>
              </w:rPr>
              <w:t xml:space="preserve"> </w:t>
            </w:r>
            <w:r>
              <w:t>high-need</w:t>
            </w:r>
            <w:r>
              <w:rPr>
                <w:spacing w:val="-11"/>
              </w:rPr>
              <w:t xml:space="preserve"> </w:t>
            </w:r>
            <w:r>
              <w:t>districts</w:t>
            </w:r>
          </w:p>
          <w:p w14:paraId="09EAAECA" w14:textId="77777777" w:rsidR="00CE6176" w:rsidRDefault="008C7876">
            <w:pPr>
              <w:pStyle w:val="TableParagraph"/>
              <w:ind w:left="450"/>
            </w:pPr>
            <w:r>
              <w:rPr>
                <w:rFonts w:ascii="Wingdings" w:hAnsi="Wingdings"/>
              </w:rPr>
              <w:t></w:t>
            </w:r>
            <w:r>
              <w:rPr>
                <w:rFonts w:ascii="Times New Roman" w:hAnsi="Times New Roman"/>
              </w:rPr>
              <w:t xml:space="preserve"> </w:t>
            </w:r>
            <w:r>
              <w:t>exacerbates teacher shortages</w:t>
            </w:r>
            <w:r>
              <w:rPr>
                <w:spacing w:val="-13"/>
              </w:rPr>
              <w:t xml:space="preserve"> </w:t>
            </w:r>
            <w:r>
              <w:t>and</w:t>
            </w:r>
            <w:r>
              <w:rPr>
                <w:spacing w:val="-12"/>
              </w:rPr>
              <w:t xml:space="preserve"> </w:t>
            </w:r>
            <w:r>
              <w:t>misplacement</w:t>
            </w:r>
          </w:p>
          <w:p w14:paraId="0B402EA3" w14:textId="77777777" w:rsidR="00CE6176" w:rsidRDefault="008C7876">
            <w:pPr>
              <w:pStyle w:val="TableParagraph"/>
              <w:numPr>
                <w:ilvl w:val="0"/>
                <w:numId w:val="15"/>
              </w:numPr>
              <w:tabs>
                <w:tab w:val="left" w:pos="452"/>
              </w:tabs>
              <w:ind w:right="137" w:hanging="181"/>
            </w:pPr>
            <w:r>
              <w:rPr>
                <w:b/>
              </w:rPr>
              <w:t>Scheduling</w:t>
            </w:r>
            <w:r>
              <w:rPr>
                <w:b/>
                <w:spacing w:val="-13"/>
              </w:rPr>
              <w:t xml:space="preserve"> </w:t>
            </w:r>
            <w:r>
              <w:rPr>
                <w:b/>
              </w:rPr>
              <w:t>decisions,</w:t>
            </w:r>
            <w:r>
              <w:rPr>
                <w:b/>
                <w:spacing w:val="-12"/>
              </w:rPr>
              <w:t xml:space="preserve"> </w:t>
            </w:r>
            <w:r>
              <w:rPr>
                <w:b/>
              </w:rPr>
              <w:t>prep</w:t>
            </w:r>
            <w:r>
              <w:rPr>
                <w:b/>
                <w:spacing w:val="-12"/>
              </w:rPr>
              <w:t xml:space="preserve"> </w:t>
            </w:r>
            <w:r>
              <w:rPr>
                <w:b/>
              </w:rPr>
              <w:t xml:space="preserve">for diverse needs: </w:t>
            </w:r>
            <w:r>
              <w:t>new teachers assigned struggling classes</w:t>
            </w:r>
          </w:p>
          <w:p w14:paraId="3849DFFC" w14:textId="77777777" w:rsidR="00CE6176" w:rsidRDefault="008C7876">
            <w:pPr>
              <w:pStyle w:val="TableParagraph"/>
              <w:numPr>
                <w:ilvl w:val="0"/>
                <w:numId w:val="15"/>
              </w:numPr>
              <w:tabs>
                <w:tab w:val="left" w:pos="452"/>
              </w:tabs>
              <w:spacing w:line="270" w:lineRule="atLeast"/>
              <w:ind w:right="314"/>
            </w:pPr>
            <w:r>
              <w:rPr>
                <w:b/>
              </w:rPr>
              <w:t xml:space="preserve">Changing workforce: </w:t>
            </w:r>
            <w:r>
              <w:t>new generation</w:t>
            </w:r>
            <w:r>
              <w:rPr>
                <w:spacing w:val="-13"/>
              </w:rPr>
              <w:t xml:space="preserve"> </w:t>
            </w:r>
            <w:r>
              <w:t>of</w:t>
            </w:r>
            <w:r>
              <w:rPr>
                <w:spacing w:val="-12"/>
              </w:rPr>
              <w:t xml:space="preserve"> </w:t>
            </w:r>
            <w:r>
              <w:t>teachers</w:t>
            </w:r>
            <w:r>
              <w:rPr>
                <w:spacing w:val="-13"/>
              </w:rPr>
              <w:t xml:space="preserve"> </w:t>
            </w:r>
            <w:r>
              <w:t xml:space="preserve">more </w:t>
            </w:r>
            <w:r>
              <w:rPr>
                <w:spacing w:val="-2"/>
              </w:rPr>
              <w:t>mobile</w:t>
            </w:r>
          </w:p>
        </w:tc>
        <w:tc>
          <w:tcPr>
            <w:tcW w:w="3797" w:type="dxa"/>
          </w:tcPr>
          <w:p w14:paraId="052285F1" w14:textId="77777777" w:rsidR="00CE6176" w:rsidRDefault="008C7876">
            <w:pPr>
              <w:pStyle w:val="TableParagraph"/>
              <w:numPr>
                <w:ilvl w:val="0"/>
                <w:numId w:val="14"/>
              </w:numPr>
              <w:tabs>
                <w:tab w:val="left" w:pos="473"/>
              </w:tabs>
              <w:ind w:right="419"/>
            </w:pPr>
            <w:r>
              <w:t>Move</w:t>
            </w:r>
            <w:r>
              <w:rPr>
                <w:spacing w:val="-10"/>
              </w:rPr>
              <w:t xml:space="preserve"> </w:t>
            </w:r>
            <w:r>
              <w:t>up</w:t>
            </w:r>
            <w:r>
              <w:rPr>
                <w:spacing w:val="-9"/>
              </w:rPr>
              <w:t xml:space="preserve"> </w:t>
            </w:r>
            <w:r>
              <w:t>hiring</w:t>
            </w:r>
            <w:r>
              <w:rPr>
                <w:spacing w:val="-9"/>
              </w:rPr>
              <w:t xml:space="preserve"> </w:t>
            </w:r>
            <w:r>
              <w:t>timeline;</w:t>
            </w:r>
            <w:r>
              <w:rPr>
                <w:spacing w:val="-9"/>
              </w:rPr>
              <w:t xml:space="preserve"> </w:t>
            </w:r>
            <w:r>
              <w:t>involve data and stakeholders in hiring</w:t>
            </w:r>
          </w:p>
          <w:p w14:paraId="1879154B" w14:textId="77777777" w:rsidR="00CE6176" w:rsidRDefault="008C7876">
            <w:pPr>
              <w:pStyle w:val="TableParagraph"/>
              <w:numPr>
                <w:ilvl w:val="0"/>
                <w:numId w:val="14"/>
              </w:numPr>
              <w:tabs>
                <w:tab w:val="left" w:pos="473"/>
              </w:tabs>
              <w:ind w:right="119" w:hanging="181"/>
            </w:pPr>
            <w:r>
              <w:t>Require teachers to give advance notice</w:t>
            </w:r>
            <w:r>
              <w:rPr>
                <w:spacing w:val="-9"/>
              </w:rPr>
              <w:t xml:space="preserve"> </w:t>
            </w:r>
            <w:r>
              <w:t>before</w:t>
            </w:r>
            <w:r>
              <w:rPr>
                <w:spacing w:val="-6"/>
              </w:rPr>
              <w:t xml:space="preserve"> </w:t>
            </w:r>
            <w:r>
              <w:t>leaving</w:t>
            </w:r>
            <w:r>
              <w:rPr>
                <w:spacing w:val="-8"/>
              </w:rPr>
              <w:t xml:space="preserve"> </w:t>
            </w:r>
            <w:r>
              <w:rPr>
                <w:rFonts w:ascii="Wingdings" w:hAnsi="Wingdings"/>
              </w:rPr>
              <w:t></w:t>
            </w:r>
            <w:r>
              <w:rPr>
                <w:rFonts w:ascii="Times New Roman" w:hAnsi="Times New Roman"/>
                <w:spacing w:val="-14"/>
              </w:rPr>
              <w:t xml:space="preserve"> </w:t>
            </w:r>
            <w:r>
              <w:t>more</w:t>
            </w:r>
            <w:r>
              <w:rPr>
                <w:spacing w:val="-6"/>
              </w:rPr>
              <w:t xml:space="preserve"> </w:t>
            </w:r>
            <w:r>
              <w:t>likely to replace with a good fit</w:t>
            </w:r>
          </w:p>
          <w:p w14:paraId="78328E32" w14:textId="77777777" w:rsidR="00CE6176" w:rsidRDefault="008C7876">
            <w:pPr>
              <w:pStyle w:val="TableParagraph"/>
              <w:numPr>
                <w:ilvl w:val="0"/>
                <w:numId w:val="14"/>
              </w:numPr>
              <w:tabs>
                <w:tab w:val="left" w:pos="474"/>
              </w:tabs>
              <w:ind w:left="473" w:right="304" w:hanging="181"/>
            </w:pPr>
            <w:r>
              <w:t>Offer teacher leadership opportunities</w:t>
            </w:r>
            <w:r>
              <w:rPr>
                <w:spacing w:val="-12"/>
              </w:rPr>
              <w:t xml:space="preserve"> </w:t>
            </w:r>
            <w:r>
              <w:t>for</w:t>
            </w:r>
            <w:r>
              <w:rPr>
                <w:spacing w:val="-12"/>
              </w:rPr>
              <w:t xml:space="preserve"> </w:t>
            </w:r>
            <w:r>
              <w:t>quality</w:t>
            </w:r>
            <w:r>
              <w:rPr>
                <w:spacing w:val="-12"/>
              </w:rPr>
              <w:t xml:space="preserve"> </w:t>
            </w:r>
            <w:r>
              <w:t>teachers</w:t>
            </w:r>
          </w:p>
          <w:p w14:paraId="46861DF5" w14:textId="77777777" w:rsidR="00CE6176" w:rsidRDefault="008C7876">
            <w:pPr>
              <w:pStyle w:val="TableParagraph"/>
              <w:numPr>
                <w:ilvl w:val="0"/>
                <w:numId w:val="14"/>
              </w:numPr>
              <w:tabs>
                <w:tab w:val="left" w:pos="473"/>
              </w:tabs>
              <w:spacing w:line="237" w:lineRule="auto"/>
              <w:ind w:right="407" w:hanging="181"/>
            </w:pPr>
            <w:r>
              <w:t>Review educator data &amp; survey results,</w:t>
            </w:r>
            <w:r>
              <w:rPr>
                <w:spacing w:val="-13"/>
              </w:rPr>
              <w:t xml:space="preserve"> </w:t>
            </w:r>
            <w:r>
              <w:t>especially</w:t>
            </w:r>
            <w:r>
              <w:rPr>
                <w:spacing w:val="-12"/>
              </w:rPr>
              <w:t xml:space="preserve"> </w:t>
            </w:r>
            <w:r>
              <w:t>for</w:t>
            </w:r>
            <w:r>
              <w:rPr>
                <w:spacing w:val="-13"/>
              </w:rPr>
              <w:t xml:space="preserve"> </w:t>
            </w:r>
            <w:r>
              <w:t>specialized</w:t>
            </w:r>
          </w:p>
          <w:p w14:paraId="22381B58" w14:textId="77777777" w:rsidR="00CE6176" w:rsidRDefault="008C7876">
            <w:pPr>
              <w:pStyle w:val="TableParagraph"/>
              <w:spacing w:line="252" w:lineRule="exact"/>
              <w:ind w:left="472"/>
            </w:pPr>
            <w:r>
              <w:rPr>
                <w:spacing w:val="-2"/>
              </w:rPr>
              <w:t>roles</w:t>
            </w:r>
          </w:p>
        </w:tc>
      </w:tr>
      <w:tr w:rsidR="00CE6176" w14:paraId="7915FF09" w14:textId="77777777">
        <w:trPr>
          <w:trHeight w:val="2745"/>
        </w:trPr>
        <w:tc>
          <w:tcPr>
            <w:tcW w:w="1548" w:type="dxa"/>
            <w:shd w:val="clear" w:color="auto" w:fill="DBE5F1"/>
          </w:tcPr>
          <w:p w14:paraId="3C9D9548" w14:textId="77777777" w:rsidR="00CE6176" w:rsidRDefault="008C7876">
            <w:pPr>
              <w:pStyle w:val="TableParagraph"/>
              <w:spacing w:line="265" w:lineRule="exact"/>
              <w:rPr>
                <w:b/>
              </w:rPr>
            </w:pPr>
            <w:r>
              <w:rPr>
                <w:b/>
                <w:spacing w:val="-2"/>
              </w:rPr>
              <w:t>Leadership</w:t>
            </w:r>
          </w:p>
        </w:tc>
        <w:tc>
          <w:tcPr>
            <w:tcW w:w="3331" w:type="dxa"/>
            <w:shd w:val="clear" w:color="auto" w:fill="DBE5F1"/>
          </w:tcPr>
          <w:p w14:paraId="0474C0E1" w14:textId="77777777" w:rsidR="00CE6176" w:rsidRDefault="008C7876">
            <w:pPr>
              <w:pStyle w:val="TableParagraph"/>
              <w:numPr>
                <w:ilvl w:val="0"/>
                <w:numId w:val="13"/>
              </w:numPr>
              <w:tabs>
                <w:tab w:val="left" w:pos="451"/>
              </w:tabs>
              <w:ind w:right="470"/>
              <w:jc w:val="both"/>
            </w:pPr>
            <w:r>
              <w:rPr>
                <w:b/>
              </w:rPr>
              <w:t>Preparation:</w:t>
            </w:r>
            <w:r>
              <w:rPr>
                <w:b/>
                <w:spacing w:val="-12"/>
              </w:rPr>
              <w:t xml:space="preserve"> </w:t>
            </w:r>
            <w:r>
              <w:t>lack</w:t>
            </w:r>
            <w:r>
              <w:rPr>
                <w:spacing w:val="-13"/>
              </w:rPr>
              <w:t xml:space="preserve"> </w:t>
            </w:r>
            <w:r>
              <w:t>of</w:t>
            </w:r>
            <w:r>
              <w:rPr>
                <w:spacing w:val="-11"/>
              </w:rPr>
              <w:t xml:space="preserve"> </w:t>
            </w:r>
            <w:r>
              <w:t>leader expertise in</w:t>
            </w:r>
            <w:r>
              <w:rPr>
                <w:spacing w:val="-2"/>
              </w:rPr>
              <w:t xml:space="preserve"> </w:t>
            </w:r>
            <w:r>
              <w:t>evaluating</w:t>
            </w:r>
            <w:r>
              <w:rPr>
                <w:spacing w:val="-2"/>
              </w:rPr>
              <w:t xml:space="preserve"> </w:t>
            </w:r>
            <w:r>
              <w:t xml:space="preserve">ELL </w:t>
            </w:r>
            <w:r>
              <w:rPr>
                <w:spacing w:val="-2"/>
              </w:rPr>
              <w:t>teachers</w:t>
            </w:r>
          </w:p>
          <w:p w14:paraId="0E18236D" w14:textId="77777777" w:rsidR="00CE6176" w:rsidRDefault="008C7876">
            <w:pPr>
              <w:pStyle w:val="TableParagraph"/>
              <w:numPr>
                <w:ilvl w:val="0"/>
                <w:numId w:val="13"/>
              </w:numPr>
              <w:tabs>
                <w:tab w:val="left" w:pos="452"/>
              </w:tabs>
              <w:ind w:right="222"/>
            </w:pPr>
            <w:r>
              <w:rPr>
                <w:b/>
              </w:rPr>
              <w:t>Climate and culture; retention:</w:t>
            </w:r>
            <w:r>
              <w:rPr>
                <w:b/>
                <w:spacing w:val="-13"/>
              </w:rPr>
              <w:t xml:space="preserve"> </w:t>
            </w:r>
            <w:r>
              <w:t>poor</w:t>
            </w:r>
            <w:r>
              <w:rPr>
                <w:spacing w:val="-12"/>
              </w:rPr>
              <w:t xml:space="preserve"> </w:t>
            </w:r>
            <w:r>
              <w:t>leadership</w:t>
            </w:r>
            <w:r>
              <w:rPr>
                <w:spacing w:val="-13"/>
              </w:rPr>
              <w:t xml:space="preserve"> </w:t>
            </w:r>
            <w:r>
              <w:rPr>
                <w:rFonts w:ascii="Wingdings" w:hAnsi="Wingdings"/>
              </w:rPr>
              <w:t></w:t>
            </w:r>
            <w:r>
              <w:rPr>
                <w:rFonts w:ascii="Times New Roman" w:hAnsi="Times New Roman"/>
              </w:rPr>
              <w:t xml:space="preserve"> </w:t>
            </w:r>
            <w:r>
              <w:t>adverse culture and collegial relationships; turnover</w:t>
            </w:r>
          </w:p>
          <w:p w14:paraId="4F13BC1A" w14:textId="77777777" w:rsidR="00CE6176" w:rsidRDefault="008C7876">
            <w:pPr>
              <w:pStyle w:val="TableParagraph"/>
              <w:numPr>
                <w:ilvl w:val="0"/>
                <w:numId w:val="13"/>
              </w:numPr>
              <w:tabs>
                <w:tab w:val="left" w:pos="452"/>
              </w:tabs>
              <w:ind w:right="156"/>
            </w:pPr>
            <w:r>
              <w:t>Administrative</w:t>
            </w:r>
            <w:r>
              <w:rPr>
                <w:spacing w:val="-13"/>
              </w:rPr>
              <w:t xml:space="preserve"> </w:t>
            </w:r>
            <w:r>
              <w:t>tasks</w:t>
            </w:r>
            <w:r>
              <w:rPr>
                <w:spacing w:val="-12"/>
              </w:rPr>
              <w:t xml:space="preserve"> </w:t>
            </w:r>
            <w:r>
              <w:t>take</w:t>
            </w:r>
            <w:r>
              <w:rPr>
                <w:spacing w:val="-10"/>
              </w:rPr>
              <w:t xml:space="preserve"> </w:t>
            </w:r>
            <w:r>
              <w:t>time away from leaders’ own professional development</w:t>
            </w:r>
          </w:p>
        </w:tc>
        <w:tc>
          <w:tcPr>
            <w:tcW w:w="3797" w:type="dxa"/>
            <w:shd w:val="clear" w:color="auto" w:fill="DBE5F1"/>
          </w:tcPr>
          <w:p w14:paraId="4324116E" w14:textId="77777777" w:rsidR="00CE6176" w:rsidRDefault="008C7876">
            <w:pPr>
              <w:pStyle w:val="TableParagraph"/>
              <w:numPr>
                <w:ilvl w:val="0"/>
                <w:numId w:val="12"/>
              </w:numPr>
              <w:tabs>
                <w:tab w:val="left" w:pos="473"/>
              </w:tabs>
              <w:ind w:right="273"/>
            </w:pPr>
            <w:r>
              <w:t>Provide</w:t>
            </w:r>
            <w:r>
              <w:rPr>
                <w:spacing w:val="-8"/>
              </w:rPr>
              <w:t xml:space="preserve"> </w:t>
            </w:r>
            <w:r>
              <w:t>in-depth</w:t>
            </w:r>
            <w:r>
              <w:rPr>
                <w:spacing w:val="-11"/>
              </w:rPr>
              <w:t xml:space="preserve"> </w:t>
            </w:r>
            <w:r>
              <w:t>training</w:t>
            </w:r>
            <w:r>
              <w:rPr>
                <w:spacing w:val="-10"/>
              </w:rPr>
              <w:t xml:space="preserve"> </w:t>
            </w:r>
            <w:r>
              <w:t>on</w:t>
            </w:r>
            <w:r>
              <w:rPr>
                <w:spacing w:val="-10"/>
              </w:rPr>
              <w:t xml:space="preserve"> </w:t>
            </w:r>
            <w:r>
              <w:t xml:space="preserve">using evaluation rubric for ELL </w:t>
            </w:r>
            <w:r>
              <w:t>teachers</w:t>
            </w:r>
          </w:p>
          <w:p w14:paraId="59BD7696" w14:textId="77777777" w:rsidR="00CE6176" w:rsidRDefault="008C7876">
            <w:pPr>
              <w:pStyle w:val="TableParagraph"/>
              <w:numPr>
                <w:ilvl w:val="0"/>
                <w:numId w:val="12"/>
              </w:numPr>
              <w:tabs>
                <w:tab w:val="left" w:pos="473"/>
              </w:tabs>
              <w:ind w:right="1323"/>
            </w:pPr>
            <w:r>
              <w:t>Develop</w:t>
            </w:r>
            <w:r>
              <w:rPr>
                <w:spacing w:val="-13"/>
              </w:rPr>
              <w:t xml:space="preserve"> </w:t>
            </w:r>
            <w:r>
              <w:t>strong</w:t>
            </w:r>
            <w:r>
              <w:rPr>
                <w:spacing w:val="-12"/>
              </w:rPr>
              <w:t xml:space="preserve"> </w:t>
            </w:r>
            <w:r>
              <w:t>school improvement plans</w:t>
            </w:r>
          </w:p>
          <w:p w14:paraId="547B3939" w14:textId="77777777" w:rsidR="00CE6176" w:rsidRDefault="008C7876">
            <w:pPr>
              <w:pStyle w:val="TableParagraph"/>
              <w:numPr>
                <w:ilvl w:val="0"/>
                <w:numId w:val="12"/>
              </w:numPr>
              <w:tabs>
                <w:tab w:val="left" w:pos="473"/>
              </w:tabs>
              <w:ind w:right="168"/>
            </w:pPr>
            <w:r>
              <w:t>Open communication between teachers,</w:t>
            </w:r>
            <w:r>
              <w:rPr>
                <w:spacing w:val="-12"/>
              </w:rPr>
              <w:t xml:space="preserve"> </w:t>
            </w:r>
            <w:proofErr w:type="gramStart"/>
            <w:r>
              <w:t>leaders</w:t>
            </w:r>
            <w:proofErr w:type="gramEnd"/>
            <w:r>
              <w:rPr>
                <w:spacing w:val="-12"/>
              </w:rPr>
              <w:t xml:space="preserve"> </w:t>
            </w:r>
            <w:r>
              <w:t>and</w:t>
            </w:r>
            <w:r>
              <w:rPr>
                <w:spacing w:val="-13"/>
              </w:rPr>
              <w:t xml:space="preserve"> </w:t>
            </w:r>
            <w:r>
              <w:t>policymakers</w:t>
            </w:r>
          </w:p>
          <w:p w14:paraId="164F2CA8" w14:textId="77777777" w:rsidR="00CE6176" w:rsidRDefault="008C7876">
            <w:pPr>
              <w:pStyle w:val="TableParagraph"/>
              <w:spacing w:line="267" w:lineRule="exact"/>
              <w:ind w:left="472"/>
            </w:pPr>
            <w:r>
              <w:rPr>
                <w:rFonts w:ascii="Wingdings" w:hAnsi="Wingdings"/>
              </w:rPr>
              <w:t></w:t>
            </w:r>
            <w:r>
              <w:rPr>
                <w:rFonts w:ascii="Times New Roman" w:hAnsi="Times New Roman"/>
                <w:spacing w:val="-7"/>
              </w:rPr>
              <w:t xml:space="preserve"> </w:t>
            </w:r>
            <w:r>
              <w:t>better</w:t>
            </w:r>
            <w:r>
              <w:rPr>
                <w:spacing w:val="-2"/>
              </w:rPr>
              <w:t xml:space="preserve"> </w:t>
            </w:r>
            <w:r>
              <w:t>work</w:t>
            </w:r>
            <w:r>
              <w:rPr>
                <w:spacing w:val="-3"/>
              </w:rPr>
              <w:t xml:space="preserve"> </w:t>
            </w:r>
            <w:r>
              <w:rPr>
                <w:spacing w:val="-2"/>
              </w:rPr>
              <w:t>environment</w:t>
            </w:r>
          </w:p>
          <w:p w14:paraId="7670E08D" w14:textId="77777777" w:rsidR="00CE6176" w:rsidRDefault="008C7876">
            <w:pPr>
              <w:pStyle w:val="TableParagraph"/>
              <w:numPr>
                <w:ilvl w:val="0"/>
                <w:numId w:val="12"/>
              </w:numPr>
              <w:tabs>
                <w:tab w:val="left" w:pos="473"/>
              </w:tabs>
              <w:ind w:right="174"/>
            </w:pPr>
            <w:r>
              <w:t>Continue</w:t>
            </w:r>
            <w:r>
              <w:rPr>
                <w:spacing w:val="-8"/>
              </w:rPr>
              <w:t xml:space="preserve"> </w:t>
            </w:r>
            <w:r>
              <w:t>involving</w:t>
            </w:r>
            <w:r>
              <w:rPr>
                <w:spacing w:val="-10"/>
              </w:rPr>
              <w:t xml:space="preserve"> </w:t>
            </w:r>
            <w:r>
              <w:t>teachers</w:t>
            </w:r>
            <w:r>
              <w:rPr>
                <w:spacing w:val="-9"/>
              </w:rPr>
              <w:t xml:space="preserve"> </w:t>
            </w:r>
            <w:r>
              <w:t>in</w:t>
            </w:r>
            <w:r>
              <w:rPr>
                <w:spacing w:val="-10"/>
              </w:rPr>
              <w:t xml:space="preserve"> </w:t>
            </w:r>
            <w:r>
              <w:t xml:space="preserve">plan </w:t>
            </w:r>
            <w:r>
              <w:rPr>
                <w:spacing w:val="-2"/>
              </w:rPr>
              <w:t>development</w:t>
            </w:r>
          </w:p>
          <w:p w14:paraId="636371EA" w14:textId="77777777" w:rsidR="00CE6176" w:rsidRDefault="008C7876">
            <w:pPr>
              <w:pStyle w:val="TableParagraph"/>
              <w:numPr>
                <w:ilvl w:val="0"/>
                <w:numId w:val="12"/>
              </w:numPr>
              <w:tabs>
                <w:tab w:val="left" w:pos="473"/>
              </w:tabs>
              <w:spacing w:line="263" w:lineRule="exact"/>
              <w:ind w:hanging="181"/>
            </w:pPr>
            <w:r>
              <w:t>Train</w:t>
            </w:r>
            <w:r>
              <w:rPr>
                <w:spacing w:val="-4"/>
              </w:rPr>
              <w:t xml:space="preserve"> </w:t>
            </w:r>
            <w:r>
              <w:t>leaders</w:t>
            </w:r>
            <w:r>
              <w:rPr>
                <w:spacing w:val="-5"/>
              </w:rPr>
              <w:t xml:space="preserve"> </w:t>
            </w:r>
            <w:r>
              <w:t>through</w:t>
            </w:r>
            <w:r>
              <w:rPr>
                <w:spacing w:val="-6"/>
              </w:rPr>
              <w:t xml:space="preserve"> </w:t>
            </w:r>
            <w:r>
              <w:rPr>
                <w:spacing w:val="-2"/>
              </w:rPr>
              <w:t>webinars</w:t>
            </w:r>
          </w:p>
        </w:tc>
      </w:tr>
    </w:tbl>
    <w:p w14:paraId="5BE60516" w14:textId="77777777" w:rsidR="00CE6176" w:rsidRDefault="00CE6176">
      <w:pPr>
        <w:spacing w:line="263" w:lineRule="exact"/>
        <w:sectPr w:rsidR="00CE6176">
          <w:pgSz w:w="12240" w:h="15840"/>
          <w:pgMar w:top="840" w:right="980" w:bottom="1120" w:left="1000" w:header="0" w:footer="935" w:gutter="0"/>
          <w:cols w:space="720"/>
        </w:sectPr>
      </w:pPr>
    </w:p>
    <w:p w14:paraId="225E10E9" w14:textId="749090DC" w:rsidR="00CE6176" w:rsidRDefault="00B61877">
      <w:pPr>
        <w:pStyle w:val="BodyText"/>
        <w:ind w:left="7835"/>
        <w:rPr>
          <w:sz w:val="20"/>
        </w:rPr>
      </w:pPr>
      <w:r>
        <w:rPr>
          <w:noProof/>
        </w:rPr>
        <w:lastRenderedPageBreak/>
        <mc:AlternateContent>
          <mc:Choice Requires="wpg">
            <w:drawing>
              <wp:anchor distT="0" distB="0" distL="114300" distR="114300" simplePos="0" relativeHeight="485880320" behindDoc="1" locked="0" layoutInCell="1" allowOverlap="1" wp14:anchorId="3131DCA6" wp14:editId="36FF88EC">
                <wp:simplePos x="0" y="0"/>
                <wp:positionH relativeFrom="page">
                  <wp:posOffset>510540</wp:posOffset>
                </wp:positionH>
                <wp:positionV relativeFrom="page">
                  <wp:posOffset>534035</wp:posOffset>
                </wp:positionV>
                <wp:extent cx="4967605" cy="8752840"/>
                <wp:effectExtent l="0" t="0" r="0" b="0"/>
                <wp:wrapNone/>
                <wp:docPr id="1757905908" name="docshapegroup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50392385" name="docshape207"/>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633431" name="docshape208"/>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5D936" id="docshapegroup206" o:spid="_x0000_s1026" style="position:absolute;margin-left:40.2pt;margin-top:42.05pt;width:391.15pt;height:689.2pt;z-index:-17436160;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">
                <v:rect id="docshape207"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" fillcolor="#91a8ce" stroked="f"/>
                <v:shape id="docshape208"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" path="m1386,l,,,1596r210,l210,13784r972,l1182,1596r204,l1386,xe" fillcolor="#004386" stroked="f">
                  <v:path arrowok="t" o:connecttype="custom" o:connectlocs="1386,841;0,841;0,2437;210,2437;210,14625;1182,14625;1182,2437;1386,2437;1386,841" o:connectangles="0,0,0,0,0,0,0,0,0"/>
                </v:shape>
                <w10:wrap anchorx="page" anchory="page"/>
              </v:group>
            </w:pict>
          </mc:Fallback>
        </mc:AlternateContent>
      </w:r>
      <w:r>
        <w:rPr>
          <w:noProof/>
          <w:sz w:val="20"/>
        </w:rPr>
        <w:drawing>
          <wp:inline distT="0" distB="0" distL="0" distR="0" wp14:anchorId="60EA89E5" wp14:editId="20B8FBDF">
            <wp:extent cx="576612" cy="987551"/>
            <wp:effectExtent l="0" t="0" r="0" b="0"/>
            <wp:docPr id="101"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0DBB6E0C" w14:textId="77777777" w:rsidR="00CE6176" w:rsidRDefault="00CE6176">
      <w:pPr>
        <w:pStyle w:val="BodyText"/>
        <w:rPr>
          <w:sz w:val="16"/>
        </w:rPr>
      </w:pPr>
    </w:p>
    <w:tbl>
      <w:tblPr>
        <w:tblW w:w="0" w:type="auto"/>
        <w:tblInd w:w="1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8"/>
        <w:gridCol w:w="3331"/>
        <w:gridCol w:w="3797"/>
      </w:tblGrid>
      <w:tr w:rsidR="00CE6176" w14:paraId="7466D7A2" w14:textId="77777777">
        <w:trPr>
          <w:trHeight w:val="352"/>
        </w:trPr>
        <w:tc>
          <w:tcPr>
            <w:tcW w:w="1548" w:type="dxa"/>
            <w:shd w:val="clear" w:color="auto" w:fill="DBE5F1"/>
          </w:tcPr>
          <w:p w14:paraId="6A798D10" w14:textId="77777777" w:rsidR="00CE6176" w:rsidRDefault="008C7876">
            <w:pPr>
              <w:pStyle w:val="TableParagraph"/>
              <w:spacing w:line="265" w:lineRule="exact"/>
              <w:rPr>
                <w:b/>
              </w:rPr>
            </w:pPr>
            <w:r>
              <w:rPr>
                <w:b/>
                <w:spacing w:val="-4"/>
              </w:rPr>
              <w:t>Topic</w:t>
            </w:r>
          </w:p>
        </w:tc>
        <w:tc>
          <w:tcPr>
            <w:tcW w:w="3331" w:type="dxa"/>
            <w:shd w:val="clear" w:color="auto" w:fill="DBE5F1"/>
          </w:tcPr>
          <w:p w14:paraId="54257C52" w14:textId="77777777" w:rsidR="00CE6176" w:rsidRDefault="008C7876">
            <w:pPr>
              <w:pStyle w:val="TableParagraph"/>
              <w:spacing w:line="265" w:lineRule="exact"/>
              <w:ind w:left="422"/>
              <w:rPr>
                <w:b/>
              </w:rPr>
            </w:pPr>
            <w:r>
              <w:rPr>
                <w:b/>
              </w:rPr>
              <w:t>Relationship</w:t>
            </w:r>
            <w:r>
              <w:rPr>
                <w:b/>
                <w:spacing w:val="-7"/>
              </w:rPr>
              <w:t xml:space="preserve"> </w:t>
            </w:r>
            <w:r>
              <w:rPr>
                <w:b/>
              </w:rPr>
              <w:t>to</w:t>
            </w:r>
            <w:r>
              <w:rPr>
                <w:b/>
                <w:spacing w:val="-5"/>
              </w:rPr>
              <w:t xml:space="preserve"> </w:t>
            </w:r>
            <w:r>
              <w:rPr>
                <w:b/>
              </w:rPr>
              <w:t>root</w:t>
            </w:r>
            <w:r>
              <w:rPr>
                <w:b/>
                <w:spacing w:val="-5"/>
              </w:rPr>
              <w:t xml:space="preserve"> </w:t>
            </w:r>
            <w:r>
              <w:rPr>
                <w:b/>
                <w:spacing w:val="-2"/>
              </w:rPr>
              <w:t>causes</w:t>
            </w:r>
          </w:p>
        </w:tc>
        <w:tc>
          <w:tcPr>
            <w:tcW w:w="3797" w:type="dxa"/>
            <w:shd w:val="clear" w:color="auto" w:fill="DBE5F1"/>
          </w:tcPr>
          <w:p w14:paraId="3D1F4A01" w14:textId="77777777" w:rsidR="00CE6176" w:rsidRDefault="008C7876">
            <w:pPr>
              <w:pStyle w:val="TableParagraph"/>
              <w:spacing w:line="265" w:lineRule="exact"/>
              <w:ind w:left="1430" w:right="1425"/>
              <w:jc w:val="center"/>
              <w:rPr>
                <w:b/>
              </w:rPr>
            </w:pPr>
            <w:r>
              <w:rPr>
                <w:b/>
                <w:spacing w:val="-2"/>
              </w:rPr>
              <w:t>Strategies</w:t>
            </w:r>
          </w:p>
        </w:tc>
      </w:tr>
      <w:tr w:rsidR="00CE6176" w14:paraId="42EAF057" w14:textId="77777777">
        <w:trPr>
          <w:trHeight w:val="6234"/>
        </w:trPr>
        <w:tc>
          <w:tcPr>
            <w:tcW w:w="1548" w:type="dxa"/>
          </w:tcPr>
          <w:p w14:paraId="286B68CD" w14:textId="77777777" w:rsidR="00CE6176" w:rsidRDefault="008C7876">
            <w:pPr>
              <w:pStyle w:val="TableParagraph"/>
              <w:ind w:right="123"/>
              <w:rPr>
                <w:b/>
              </w:rPr>
            </w:pPr>
            <w:r>
              <w:rPr>
                <w:b/>
                <w:spacing w:val="-2"/>
              </w:rPr>
              <w:t xml:space="preserve">Preparation </w:t>
            </w:r>
            <w:r>
              <w:rPr>
                <w:b/>
              </w:rPr>
              <w:t>for diverse student</w:t>
            </w:r>
            <w:r>
              <w:rPr>
                <w:b/>
                <w:spacing w:val="-13"/>
              </w:rPr>
              <w:t xml:space="preserve"> </w:t>
            </w:r>
            <w:r>
              <w:rPr>
                <w:b/>
              </w:rPr>
              <w:t>needs</w:t>
            </w:r>
          </w:p>
        </w:tc>
        <w:tc>
          <w:tcPr>
            <w:tcW w:w="3331" w:type="dxa"/>
          </w:tcPr>
          <w:p w14:paraId="3BA03932" w14:textId="77777777" w:rsidR="00CE6176" w:rsidRDefault="008C7876">
            <w:pPr>
              <w:pStyle w:val="TableParagraph"/>
              <w:numPr>
                <w:ilvl w:val="0"/>
                <w:numId w:val="11"/>
              </w:numPr>
              <w:tabs>
                <w:tab w:val="left" w:pos="451"/>
              </w:tabs>
              <w:ind w:left="450" w:right="230"/>
            </w:pPr>
            <w:r>
              <w:rPr>
                <w:b/>
              </w:rPr>
              <w:t xml:space="preserve">Licensure: </w:t>
            </w:r>
            <w:r>
              <w:t>non-ESL teachers leading</w:t>
            </w:r>
            <w:r>
              <w:rPr>
                <w:spacing w:val="-11"/>
              </w:rPr>
              <w:t xml:space="preserve"> </w:t>
            </w:r>
            <w:r>
              <w:t>ESL</w:t>
            </w:r>
            <w:r>
              <w:rPr>
                <w:spacing w:val="-9"/>
              </w:rPr>
              <w:t xml:space="preserve"> </w:t>
            </w:r>
            <w:r>
              <w:t>classes</w:t>
            </w:r>
            <w:r>
              <w:rPr>
                <w:spacing w:val="-10"/>
              </w:rPr>
              <w:t xml:space="preserve"> </w:t>
            </w:r>
            <w:r>
              <w:rPr>
                <w:rFonts w:ascii="Wingdings" w:hAnsi="Wingdings"/>
              </w:rPr>
              <w:t></w:t>
            </w:r>
            <w:r>
              <w:rPr>
                <w:rFonts w:ascii="Times New Roman" w:hAnsi="Times New Roman"/>
                <w:spacing w:val="-14"/>
              </w:rPr>
              <w:t xml:space="preserve"> </w:t>
            </w:r>
            <w:r>
              <w:t>greater inequities for ELLs</w:t>
            </w:r>
          </w:p>
          <w:p w14:paraId="0CBEF9E6" w14:textId="77777777" w:rsidR="00CE6176" w:rsidRDefault="008C7876">
            <w:pPr>
              <w:pStyle w:val="TableParagraph"/>
              <w:numPr>
                <w:ilvl w:val="0"/>
                <w:numId w:val="11"/>
              </w:numPr>
              <w:tabs>
                <w:tab w:val="left" w:pos="452"/>
              </w:tabs>
              <w:ind w:left="450" w:right="298"/>
            </w:pPr>
            <w:r>
              <w:t xml:space="preserve">Shortage of qualified special education and bilingual evaluators </w:t>
            </w:r>
            <w:r>
              <w:rPr>
                <w:rFonts w:ascii="Wingdings" w:hAnsi="Wingdings"/>
              </w:rPr>
              <w:t></w:t>
            </w:r>
            <w:r>
              <w:t>ELLs misidentified</w:t>
            </w:r>
            <w:r>
              <w:rPr>
                <w:spacing w:val="-13"/>
              </w:rPr>
              <w:t xml:space="preserve"> </w:t>
            </w:r>
            <w:r>
              <w:t>as</w:t>
            </w:r>
            <w:r>
              <w:rPr>
                <w:spacing w:val="-12"/>
              </w:rPr>
              <w:t xml:space="preserve"> </w:t>
            </w:r>
            <w:r>
              <w:t>special</w:t>
            </w:r>
            <w:r>
              <w:rPr>
                <w:spacing w:val="-13"/>
              </w:rPr>
              <w:t xml:space="preserve"> </w:t>
            </w:r>
            <w:r>
              <w:t>need</w:t>
            </w:r>
          </w:p>
          <w:p w14:paraId="1585B204" w14:textId="77777777" w:rsidR="00CE6176" w:rsidRDefault="008C7876">
            <w:pPr>
              <w:pStyle w:val="TableParagraph"/>
              <w:numPr>
                <w:ilvl w:val="0"/>
                <w:numId w:val="11"/>
              </w:numPr>
              <w:tabs>
                <w:tab w:val="left" w:pos="451"/>
              </w:tabs>
              <w:spacing w:line="279" w:lineRule="exact"/>
              <w:ind w:left="450" w:hanging="181"/>
            </w:pPr>
            <w:r>
              <w:t>Lack</w:t>
            </w:r>
            <w:r>
              <w:rPr>
                <w:spacing w:val="-4"/>
              </w:rPr>
              <w:t xml:space="preserve"> </w:t>
            </w:r>
            <w:r>
              <w:t>of</w:t>
            </w:r>
            <w:r>
              <w:rPr>
                <w:spacing w:val="-5"/>
              </w:rPr>
              <w:t xml:space="preserve"> </w:t>
            </w:r>
            <w:r>
              <w:t>cultural</w:t>
            </w:r>
            <w:r>
              <w:rPr>
                <w:spacing w:val="-1"/>
              </w:rPr>
              <w:t xml:space="preserve"> </w:t>
            </w:r>
            <w:r>
              <w:rPr>
                <w:spacing w:val="-2"/>
              </w:rPr>
              <w:t>competency</w:t>
            </w:r>
          </w:p>
          <w:p w14:paraId="450B058A" w14:textId="77777777" w:rsidR="00CE6176" w:rsidRDefault="008C7876">
            <w:pPr>
              <w:pStyle w:val="TableParagraph"/>
              <w:numPr>
                <w:ilvl w:val="0"/>
                <w:numId w:val="11"/>
              </w:numPr>
              <w:tabs>
                <w:tab w:val="left" w:pos="452"/>
              </w:tabs>
              <w:ind w:hanging="182"/>
            </w:pPr>
            <w:r>
              <w:t>Inability</w:t>
            </w:r>
            <w:r>
              <w:rPr>
                <w:spacing w:val="-6"/>
              </w:rPr>
              <w:t xml:space="preserve"> </w:t>
            </w:r>
            <w:r>
              <w:t>to</w:t>
            </w:r>
            <w:r>
              <w:rPr>
                <w:spacing w:val="-3"/>
              </w:rPr>
              <w:t xml:space="preserve"> </w:t>
            </w:r>
            <w:r>
              <w:t>serve</w:t>
            </w:r>
            <w:r>
              <w:rPr>
                <w:spacing w:val="-5"/>
              </w:rPr>
              <w:t xml:space="preserve"> </w:t>
            </w:r>
            <w:proofErr w:type="spellStart"/>
            <w:r>
              <w:t>ELLs’</w:t>
            </w:r>
            <w:proofErr w:type="spellEnd"/>
            <w:r>
              <w:rPr>
                <w:spacing w:val="-4"/>
              </w:rPr>
              <w:t xml:space="preserve"> needs</w:t>
            </w:r>
          </w:p>
          <w:p w14:paraId="52E060EA" w14:textId="77777777" w:rsidR="00CE6176" w:rsidRDefault="008C7876">
            <w:pPr>
              <w:pStyle w:val="TableParagraph"/>
              <w:ind w:left="450" w:right="139"/>
            </w:pPr>
            <w:r>
              <w:rPr>
                <w:rFonts w:ascii="Wingdings" w:hAnsi="Wingdings"/>
              </w:rPr>
              <w:t></w:t>
            </w:r>
            <w:r>
              <w:rPr>
                <w:rFonts w:ascii="Times New Roman" w:hAnsi="Times New Roman"/>
                <w:spacing w:val="-14"/>
              </w:rPr>
              <w:t xml:space="preserve"> </w:t>
            </w:r>
            <w:r>
              <w:t>over-identification</w:t>
            </w:r>
            <w:r>
              <w:rPr>
                <w:spacing w:val="-13"/>
              </w:rPr>
              <w:t xml:space="preserve"> </w:t>
            </w:r>
            <w:r>
              <w:t>as special needs</w:t>
            </w:r>
          </w:p>
          <w:p w14:paraId="04F2CC6D" w14:textId="77777777" w:rsidR="00CE6176" w:rsidRDefault="008C7876">
            <w:pPr>
              <w:pStyle w:val="TableParagraph"/>
              <w:numPr>
                <w:ilvl w:val="0"/>
                <w:numId w:val="11"/>
              </w:numPr>
              <w:tabs>
                <w:tab w:val="left" w:pos="452"/>
              </w:tabs>
              <w:ind w:right="258" w:hanging="181"/>
            </w:pPr>
            <w:r>
              <w:rPr>
                <w:b/>
              </w:rPr>
              <w:t xml:space="preserve">Climate and culture: </w:t>
            </w:r>
            <w:r>
              <w:t>lack of school-wide</w:t>
            </w:r>
            <w:r>
              <w:rPr>
                <w:spacing w:val="-13"/>
              </w:rPr>
              <w:t xml:space="preserve"> </w:t>
            </w:r>
            <w:r>
              <w:t>social-emotional support systems causes:</w:t>
            </w:r>
          </w:p>
          <w:p w14:paraId="719915C9" w14:textId="77777777" w:rsidR="00CE6176" w:rsidRDefault="008C7876">
            <w:pPr>
              <w:pStyle w:val="TableParagraph"/>
              <w:numPr>
                <w:ilvl w:val="1"/>
                <w:numId w:val="11"/>
              </w:numPr>
              <w:tabs>
                <w:tab w:val="left" w:pos="812"/>
              </w:tabs>
              <w:ind w:right="545"/>
            </w:pPr>
            <w:r>
              <w:t>over-placement in substantially</w:t>
            </w:r>
            <w:r>
              <w:rPr>
                <w:spacing w:val="-13"/>
              </w:rPr>
              <w:t xml:space="preserve"> </w:t>
            </w:r>
            <w:r>
              <w:t xml:space="preserve">separate </w:t>
            </w:r>
            <w:r>
              <w:rPr>
                <w:spacing w:val="-2"/>
              </w:rPr>
              <w:t>classrooms</w:t>
            </w:r>
          </w:p>
          <w:p w14:paraId="18E5B5F6" w14:textId="77777777" w:rsidR="00CE6176" w:rsidRDefault="008C7876">
            <w:pPr>
              <w:pStyle w:val="TableParagraph"/>
              <w:numPr>
                <w:ilvl w:val="1"/>
                <w:numId w:val="11"/>
              </w:numPr>
              <w:tabs>
                <w:tab w:val="left" w:pos="812"/>
              </w:tabs>
              <w:ind w:right="333"/>
            </w:pPr>
            <w:r>
              <w:t>teachers lack resources/knowledge</w:t>
            </w:r>
            <w:r>
              <w:rPr>
                <w:spacing w:val="-13"/>
              </w:rPr>
              <w:t xml:space="preserve"> </w:t>
            </w:r>
            <w:r>
              <w:t xml:space="preserve">to meet diverse student </w:t>
            </w:r>
            <w:r>
              <w:rPr>
                <w:spacing w:val="-2"/>
              </w:rPr>
              <w:t>needs</w:t>
            </w:r>
          </w:p>
          <w:p w14:paraId="3F824E3F" w14:textId="77777777" w:rsidR="00CE6176" w:rsidRDefault="008C7876">
            <w:pPr>
              <w:pStyle w:val="TableParagraph"/>
              <w:numPr>
                <w:ilvl w:val="1"/>
                <w:numId w:val="11"/>
              </w:numPr>
              <w:tabs>
                <w:tab w:val="left" w:pos="812"/>
              </w:tabs>
              <w:ind w:hanging="181"/>
            </w:pPr>
            <w:r>
              <w:t>adverse</w:t>
            </w:r>
            <w:r>
              <w:rPr>
                <w:spacing w:val="-6"/>
              </w:rPr>
              <w:t xml:space="preserve"> </w:t>
            </w:r>
            <w:r>
              <w:t>school</w:t>
            </w:r>
            <w:r>
              <w:rPr>
                <w:spacing w:val="-5"/>
              </w:rPr>
              <w:t xml:space="preserve"> </w:t>
            </w:r>
            <w:r>
              <w:rPr>
                <w:spacing w:val="-2"/>
              </w:rPr>
              <w:t>culture</w:t>
            </w:r>
          </w:p>
          <w:p w14:paraId="0500A35A" w14:textId="77777777" w:rsidR="00CE6176" w:rsidRDefault="008C7876">
            <w:pPr>
              <w:pStyle w:val="TableParagraph"/>
              <w:numPr>
                <w:ilvl w:val="1"/>
                <w:numId w:val="11"/>
              </w:numPr>
              <w:tabs>
                <w:tab w:val="left" w:pos="811"/>
              </w:tabs>
              <w:spacing w:line="249" w:lineRule="exact"/>
              <w:rPr>
                <w:b/>
              </w:rPr>
            </w:pPr>
            <w:r>
              <w:rPr>
                <w:b/>
              </w:rPr>
              <w:t>teacher</w:t>
            </w:r>
            <w:r>
              <w:rPr>
                <w:b/>
                <w:spacing w:val="-3"/>
              </w:rPr>
              <w:t xml:space="preserve"> </w:t>
            </w:r>
            <w:r>
              <w:rPr>
                <w:b/>
                <w:spacing w:val="-2"/>
              </w:rPr>
              <w:t>turnover</w:t>
            </w:r>
          </w:p>
        </w:tc>
        <w:tc>
          <w:tcPr>
            <w:tcW w:w="3797" w:type="dxa"/>
          </w:tcPr>
          <w:p w14:paraId="04876CB8" w14:textId="77777777" w:rsidR="00CE6176" w:rsidRDefault="008C7876">
            <w:pPr>
              <w:pStyle w:val="TableParagraph"/>
              <w:numPr>
                <w:ilvl w:val="0"/>
                <w:numId w:val="10"/>
              </w:numPr>
              <w:tabs>
                <w:tab w:val="left" w:pos="473"/>
              </w:tabs>
              <w:spacing w:line="277" w:lineRule="exact"/>
              <w:ind w:left="472" w:hanging="181"/>
            </w:pPr>
            <w:r>
              <w:t>Alter</w:t>
            </w:r>
            <w:r>
              <w:rPr>
                <w:spacing w:val="-5"/>
              </w:rPr>
              <w:t xml:space="preserve"> </w:t>
            </w:r>
            <w:r>
              <w:t>licensure</w:t>
            </w:r>
            <w:r>
              <w:rPr>
                <w:spacing w:val="-4"/>
              </w:rPr>
              <w:t xml:space="preserve"> </w:t>
            </w:r>
            <w:r>
              <w:rPr>
                <w:spacing w:val="-2"/>
              </w:rPr>
              <w:t>policies</w:t>
            </w:r>
          </w:p>
          <w:p w14:paraId="5A628B16" w14:textId="77777777" w:rsidR="00CE6176" w:rsidRDefault="00CE6176">
            <w:pPr>
              <w:pStyle w:val="TableParagraph"/>
              <w:ind w:left="0"/>
            </w:pPr>
          </w:p>
          <w:p w14:paraId="117EA655" w14:textId="77777777" w:rsidR="00CE6176" w:rsidRDefault="008C7876">
            <w:pPr>
              <w:pStyle w:val="TableParagraph"/>
              <w:ind w:left="105"/>
            </w:pPr>
            <w:r>
              <w:t xml:space="preserve">Stakeholders </w:t>
            </w:r>
            <w:r>
              <w:t>recommended various strategies</w:t>
            </w:r>
            <w:r>
              <w:rPr>
                <w:spacing w:val="-6"/>
              </w:rPr>
              <w:t xml:space="preserve"> </w:t>
            </w:r>
            <w:r>
              <w:t>to</w:t>
            </w:r>
            <w:r>
              <w:rPr>
                <w:spacing w:val="-5"/>
              </w:rPr>
              <w:t xml:space="preserve"> </w:t>
            </w:r>
            <w:r>
              <w:t>improve</w:t>
            </w:r>
            <w:r>
              <w:rPr>
                <w:spacing w:val="-8"/>
              </w:rPr>
              <w:t xml:space="preserve"> </w:t>
            </w:r>
            <w:r>
              <w:t>PD,</w:t>
            </w:r>
            <w:r>
              <w:rPr>
                <w:spacing w:val="-6"/>
              </w:rPr>
              <w:t xml:space="preserve"> </w:t>
            </w:r>
            <w:r>
              <w:t>both</w:t>
            </w:r>
            <w:r>
              <w:rPr>
                <w:spacing w:val="-7"/>
              </w:rPr>
              <w:t xml:space="preserve"> </w:t>
            </w:r>
            <w:r>
              <w:t>to</w:t>
            </w:r>
            <w:r>
              <w:rPr>
                <w:spacing w:val="-7"/>
              </w:rPr>
              <w:t xml:space="preserve"> </w:t>
            </w:r>
            <w:r>
              <w:t>meet diverse student needs and to make educators more effective overall:</w:t>
            </w:r>
          </w:p>
          <w:p w14:paraId="42BFCE77" w14:textId="77777777" w:rsidR="00CE6176" w:rsidRDefault="008C7876">
            <w:pPr>
              <w:pStyle w:val="TableParagraph"/>
              <w:numPr>
                <w:ilvl w:val="0"/>
                <w:numId w:val="10"/>
              </w:numPr>
              <w:tabs>
                <w:tab w:val="left" w:pos="474"/>
              </w:tabs>
              <w:spacing w:before="3" w:line="237" w:lineRule="auto"/>
              <w:ind w:right="327" w:hanging="181"/>
            </w:pPr>
            <w:r>
              <w:t>Provide</w:t>
            </w:r>
            <w:r>
              <w:rPr>
                <w:spacing w:val="-9"/>
              </w:rPr>
              <w:t xml:space="preserve"> </w:t>
            </w:r>
            <w:r>
              <w:t>more</w:t>
            </w:r>
            <w:r>
              <w:rPr>
                <w:spacing w:val="-9"/>
              </w:rPr>
              <w:t xml:space="preserve"> </w:t>
            </w:r>
            <w:r>
              <w:t>targeted</w:t>
            </w:r>
            <w:r>
              <w:rPr>
                <w:spacing w:val="-9"/>
              </w:rPr>
              <w:t xml:space="preserve"> </w:t>
            </w:r>
            <w:r>
              <w:t>PD</w:t>
            </w:r>
            <w:r>
              <w:rPr>
                <w:spacing w:val="-8"/>
              </w:rPr>
              <w:t xml:space="preserve"> </w:t>
            </w:r>
            <w:r>
              <w:t>for</w:t>
            </w:r>
            <w:r>
              <w:rPr>
                <w:spacing w:val="-7"/>
              </w:rPr>
              <w:t xml:space="preserve"> </w:t>
            </w:r>
            <w:r>
              <w:t xml:space="preserve">ESL </w:t>
            </w:r>
            <w:r>
              <w:rPr>
                <w:spacing w:val="-2"/>
              </w:rPr>
              <w:t>teachers</w:t>
            </w:r>
          </w:p>
          <w:p w14:paraId="53607EED" w14:textId="77777777" w:rsidR="00CE6176" w:rsidRDefault="008C7876">
            <w:pPr>
              <w:pStyle w:val="TableParagraph"/>
              <w:numPr>
                <w:ilvl w:val="0"/>
                <w:numId w:val="10"/>
              </w:numPr>
              <w:tabs>
                <w:tab w:val="left" w:pos="474"/>
              </w:tabs>
              <w:spacing w:before="2"/>
              <w:ind w:hanging="181"/>
            </w:pPr>
            <w:r>
              <w:t>Internal</w:t>
            </w:r>
            <w:r>
              <w:rPr>
                <w:spacing w:val="-8"/>
              </w:rPr>
              <w:t xml:space="preserve"> </w:t>
            </w:r>
            <w:r>
              <w:t>learning</w:t>
            </w:r>
            <w:r>
              <w:rPr>
                <w:spacing w:val="-6"/>
              </w:rPr>
              <w:t xml:space="preserve"> </w:t>
            </w:r>
            <w:r>
              <w:rPr>
                <w:spacing w:val="-4"/>
              </w:rPr>
              <w:t>walks</w:t>
            </w:r>
          </w:p>
          <w:p w14:paraId="37F21FD1" w14:textId="77777777" w:rsidR="00CE6176" w:rsidRDefault="008C7876">
            <w:pPr>
              <w:pStyle w:val="TableParagraph"/>
              <w:numPr>
                <w:ilvl w:val="0"/>
                <w:numId w:val="10"/>
              </w:numPr>
              <w:tabs>
                <w:tab w:val="left" w:pos="474"/>
              </w:tabs>
              <w:spacing w:before="1"/>
              <w:ind w:hanging="181"/>
            </w:pPr>
            <w:r>
              <w:t>Use</w:t>
            </w:r>
            <w:r>
              <w:rPr>
                <w:spacing w:val="-3"/>
              </w:rPr>
              <w:t xml:space="preserve"> </w:t>
            </w:r>
            <w:r>
              <w:t>evaluation</w:t>
            </w:r>
            <w:r>
              <w:rPr>
                <w:spacing w:val="-4"/>
              </w:rPr>
              <w:t xml:space="preserve"> </w:t>
            </w:r>
            <w:r>
              <w:t>data</w:t>
            </w:r>
            <w:r>
              <w:rPr>
                <w:spacing w:val="-6"/>
              </w:rPr>
              <w:t xml:space="preserve"> </w:t>
            </w:r>
            <w:r>
              <w:t>to</w:t>
            </w:r>
            <w:r>
              <w:rPr>
                <w:spacing w:val="-4"/>
              </w:rPr>
              <w:t xml:space="preserve"> </w:t>
            </w:r>
            <w:r>
              <w:t>inform</w:t>
            </w:r>
            <w:r>
              <w:rPr>
                <w:spacing w:val="-4"/>
              </w:rPr>
              <w:t xml:space="preserve"> </w:t>
            </w:r>
            <w:r>
              <w:rPr>
                <w:spacing w:val="-5"/>
              </w:rPr>
              <w:t>PD</w:t>
            </w:r>
          </w:p>
          <w:p w14:paraId="5EBB66F9" w14:textId="77777777" w:rsidR="00CE6176" w:rsidRDefault="00CE6176">
            <w:pPr>
              <w:pStyle w:val="TableParagraph"/>
              <w:ind w:left="0"/>
            </w:pPr>
          </w:p>
          <w:p w14:paraId="566A3453" w14:textId="77777777" w:rsidR="00CE6176" w:rsidRDefault="008C7876">
            <w:pPr>
              <w:pStyle w:val="TableParagraph"/>
              <w:numPr>
                <w:ilvl w:val="0"/>
                <w:numId w:val="10"/>
              </w:numPr>
              <w:tabs>
                <w:tab w:val="left" w:pos="474"/>
              </w:tabs>
              <w:ind w:right="650" w:hanging="181"/>
              <w:jc w:val="both"/>
            </w:pPr>
            <w:r>
              <w:t>Districts</w:t>
            </w:r>
            <w:r>
              <w:rPr>
                <w:spacing w:val="-12"/>
              </w:rPr>
              <w:t xml:space="preserve"> </w:t>
            </w:r>
            <w:r>
              <w:t>and</w:t>
            </w:r>
            <w:r>
              <w:rPr>
                <w:spacing w:val="-12"/>
              </w:rPr>
              <w:t xml:space="preserve"> </w:t>
            </w:r>
            <w:r>
              <w:t>schools</w:t>
            </w:r>
            <w:r>
              <w:rPr>
                <w:spacing w:val="-12"/>
              </w:rPr>
              <w:t xml:space="preserve"> </w:t>
            </w:r>
            <w:r>
              <w:t>promote school-wide social-emotional support systems</w:t>
            </w:r>
          </w:p>
          <w:p w14:paraId="43663423" w14:textId="77777777" w:rsidR="00CE6176" w:rsidRDefault="008C7876">
            <w:pPr>
              <w:pStyle w:val="TableParagraph"/>
              <w:numPr>
                <w:ilvl w:val="0"/>
                <w:numId w:val="10"/>
              </w:numPr>
              <w:tabs>
                <w:tab w:val="left" w:pos="474"/>
              </w:tabs>
              <w:ind w:right="109" w:hanging="181"/>
              <w:jc w:val="both"/>
            </w:pPr>
            <w:r>
              <w:t>Use</w:t>
            </w:r>
            <w:r>
              <w:rPr>
                <w:spacing w:val="-8"/>
              </w:rPr>
              <w:t xml:space="preserve"> </w:t>
            </w:r>
            <w:r>
              <w:t>tiered</w:t>
            </w:r>
            <w:r>
              <w:rPr>
                <w:spacing w:val="-10"/>
              </w:rPr>
              <w:t xml:space="preserve"> </w:t>
            </w:r>
            <w:r>
              <w:t>behavioral</w:t>
            </w:r>
            <w:r>
              <w:rPr>
                <w:spacing w:val="-9"/>
              </w:rPr>
              <w:t xml:space="preserve"> </w:t>
            </w:r>
            <w:r>
              <w:t>and</w:t>
            </w:r>
            <w:r>
              <w:rPr>
                <w:spacing w:val="-11"/>
              </w:rPr>
              <w:t xml:space="preserve"> </w:t>
            </w:r>
            <w:r>
              <w:t xml:space="preserve">academic </w:t>
            </w:r>
            <w:r>
              <w:rPr>
                <w:spacing w:val="-2"/>
              </w:rPr>
              <w:t>interventions</w:t>
            </w:r>
          </w:p>
        </w:tc>
      </w:tr>
      <w:tr w:rsidR="00CE6176" w14:paraId="4B03984D" w14:textId="77777777">
        <w:trPr>
          <w:trHeight w:val="2207"/>
        </w:trPr>
        <w:tc>
          <w:tcPr>
            <w:tcW w:w="1548" w:type="dxa"/>
            <w:shd w:val="clear" w:color="auto" w:fill="DBE5F1"/>
          </w:tcPr>
          <w:p w14:paraId="4A131A56" w14:textId="77777777" w:rsidR="00CE6176" w:rsidRDefault="008C7876">
            <w:pPr>
              <w:pStyle w:val="TableParagraph"/>
              <w:ind w:right="330"/>
              <w:rPr>
                <w:b/>
              </w:rPr>
            </w:pPr>
            <w:r>
              <w:rPr>
                <w:b/>
              </w:rPr>
              <w:t>Fiscal</w:t>
            </w:r>
            <w:r>
              <w:rPr>
                <w:b/>
                <w:spacing w:val="-13"/>
              </w:rPr>
              <w:t xml:space="preserve"> </w:t>
            </w:r>
            <w:r>
              <w:rPr>
                <w:b/>
              </w:rPr>
              <w:t>issues for LEAs</w:t>
            </w:r>
          </w:p>
        </w:tc>
        <w:tc>
          <w:tcPr>
            <w:tcW w:w="3331" w:type="dxa"/>
            <w:shd w:val="clear" w:color="auto" w:fill="DBE5F1"/>
          </w:tcPr>
          <w:p w14:paraId="59E64230" w14:textId="77777777" w:rsidR="00CE6176" w:rsidRDefault="008C7876">
            <w:pPr>
              <w:pStyle w:val="TableParagraph"/>
              <w:numPr>
                <w:ilvl w:val="0"/>
                <w:numId w:val="9"/>
              </w:numPr>
              <w:tabs>
                <w:tab w:val="left" w:pos="451"/>
              </w:tabs>
              <w:ind w:right="108"/>
            </w:pPr>
            <w:r>
              <w:t>Insufficient</w:t>
            </w:r>
            <w:r>
              <w:rPr>
                <w:spacing w:val="-12"/>
              </w:rPr>
              <w:t xml:space="preserve"> </w:t>
            </w:r>
            <w:r>
              <w:t>funding</w:t>
            </w:r>
            <w:r>
              <w:rPr>
                <w:spacing w:val="-13"/>
              </w:rPr>
              <w:t xml:space="preserve"> </w:t>
            </w:r>
            <w:r>
              <w:t>for</w:t>
            </w:r>
            <w:r>
              <w:rPr>
                <w:spacing w:val="-12"/>
              </w:rPr>
              <w:t xml:space="preserve"> </w:t>
            </w:r>
            <w:r>
              <w:t xml:space="preserve">quality, embedded PD in high-need </w:t>
            </w:r>
            <w:r>
              <w:rPr>
                <w:spacing w:val="-2"/>
              </w:rPr>
              <w:t>schools</w:t>
            </w:r>
          </w:p>
          <w:p w14:paraId="71860952" w14:textId="77777777" w:rsidR="00CE6176" w:rsidRDefault="008C7876">
            <w:pPr>
              <w:pStyle w:val="TableParagraph"/>
              <w:numPr>
                <w:ilvl w:val="0"/>
                <w:numId w:val="9"/>
              </w:numPr>
              <w:tabs>
                <w:tab w:val="left" w:pos="452"/>
              </w:tabs>
              <w:spacing w:line="279" w:lineRule="exact"/>
              <w:ind w:hanging="181"/>
            </w:pPr>
            <w:r>
              <w:t>challenging</w:t>
            </w:r>
            <w:r>
              <w:rPr>
                <w:spacing w:val="-7"/>
              </w:rPr>
              <w:t xml:space="preserve"> </w:t>
            </w:r>
            <w:r>
              <w:t>with</w:t>
            </w:r>
            <w:r>
              <w:rPr>
                <w:spacing w:val="-5"/>
              </w:rPr>
              <w:t xml:space="preserve"> </w:t>
            </w:r>
            <w:r>
              <w:t>tax</w:t>
            </w:r>
            <w:r>
              <w:rPr>
                <w:spacing w:val="-3"/>
              </w:rPr>
              <w:t xml:space="preserve"> </w:t>
            </w:r>
            <w:r>
              <w:rPr>
                <w:spacing w:val="-4"/>
              </w:rPr>
              <w:t>base</w:t>
            </w:r>
          </w:p>
          <w:p w14:paraId="3E207F7B" w14:textId="77777777" w:rsidR="00CE6176" w:rsidRDefault="008C7876">
            <w:pPr>
              <w:pStyle w:val="TableParagraph"/>
              <w:numPr>
                <w:ilvl w:val="0"/>
                <w:numId w:val="9"/>
              </w:numPr>
              <w:tabs>
                <w:tab w:val="left" w:pos="452"/>
              </w:tabs>
              <w:ind w:hanging="181"/>
            </w:pPr>
            <w:r>
              <w:t>competitive</w:t>
            </w:r>
            <w:r>
              <w:rPr>
                <w:spacing w:val="-8"/>
              </w:rPr>
              <w:t xml:space="preserve"> </w:t>
            </w:r>
            <w:r>
              <w:rPr>
                <w:spacing w:val="-2"/>
              </w:rPr>
              <w:t>salaries</w:t>
            </w:r>
          </w:p>
          <w:p w14:paraId="7FC772B6" w14:textId="77777777" w:rsidR="00CE6176" w:rsidRDefault="008C7876">
            <w:pPr>
              <w:pStyle w:val="TableParagraph"/>
              <w:numPr>
                <w:ilvl w:val="0"/>
                <w:numId w:val="9"/>
              </w:numPr>
              <w:tabs>
                <w:tab w:val="left" w:pos="452"/>
              </w:tabs>
              <w:ind w:hanging="181"/>
            </w:pPr>
            <w:r>
              <w:t>State</w:t>
            </w:r>
            <w:r>
              <w:rPr>
                <w:spacing w:val="-2"/>
              </w:rPr>
              <w:t xml:space="preserve"> </w:t>
            </w:r>
            <w:r>
              <w:t>Aid</w:t>
            </w:r>
            <w:r>
              <w:rPr>
                <w:spacing w:val="-6"/>
              </w:rPr>
              <w:t xml:space="preserve"> </w:t>
            </w:r>
            <w:r>
              <w:t>Program,</w:t>
            </w:r>
            <w:r>
              <w:rPr>
                <w:spacing w:val="-5"/>
              </w:rPr>
              <w:t xml:space="preserve"> </w:t>
            </w:r>
            <w:r>
              <w:t>Chapter</w:t>
            </w:r>
            <w:r>
              <w:rPr>
                <w:spacing w:val="-4"/>
              </w:rPr>
              <w:t xml:space="preserve"> </w:t>
            </w:r>
            <w:r>
              <w:rPr>
                <w:spacing w:val="-5"/>
              </w:rPr>
              <w:t>70</w:t>
            </w:r>
          </w:p>
          <w:p w14:paraId="2188B8F0" w14:textId="77777777" w:rsidR="00CE6176" w:rsidRDefault="008C7876">
            <w:pPr>
              <w:pStyle w:val="TableParagraph"/>
              <w:numPr>
                <w:ilvl w:val="0"/>
                <w:numId w:val="9"/>
              </w:numPr>
              <w:tabs>
                <w:tab w:val="left" w:pos="452"/>
              </w:tabs>
              <w:spacing w:line="266" w:lineRule="exact"/>
              <w:ind w:right="768"/>
            </w:pPr>
            <w:r>
              <w:t>Ineffective</w:t>
            </w:r>
            <w:r>
              <w:rPr>
                <w:spacing w:val="-13"/>
              </w:rPr>
              <w:t xml:space="preserve"> </w:t>
            </w:r>
            <w:r>
              <w:t>local</w:t>
            </w:r>
            <w:r>
              <w:rPr>
                <w:spacing w:val="-12"/>
              </w:rPr>
              <w:t xml:space="preserve"> </w:t>
            </w:r>
            <w:r>
              <w:t xml:space="preserve">budget </w:t>
            </w:r>
            <w:r>
              <w:rPr>
                <w:spacing w:val="-2"/>
              </w:rPr>
              <w:t>process</w:t>
            </w:r>
          </w:p>
        </w:tc>
        <w:tc>
          <w:tcPr>
            <w:tcW w:w="3797" w:type="dxa"/>
            <w:shd w:val="clear" w:color="auto" w:fill="DBE5F1"/>
          </w:tcPr>
          <w:p w14:paraId="152B9CBE" w14:textId="77777777" w:rsidR="00CE6176" w:rsidRDefault="008C7876">
            <w:pPr>
              <w:pStyle w:val="TableParagraph"/>
              <w:numPr>
                <w:ilvl w:val="0"/>
                <w:numId w:val="8"/>
              </w:numPr>
              <w:tabs>
                <w:tab w:val="left" w:pos="473"/>
              </w:tabs>
              <w:spacing w:line="279" w:lineRule="exact"/>
              <w:ind w:hanging="181"/>
            </w:pPr>
            <w:r>
              <w:t>Find</w:t>
            </w:r>
            <w:r>
              <w:rPr>
                <w:spacing w:val="-5"/>
              </w:rPr>
              <w:t xml:space="preserve"> </w:t>
            </w:r>
            <w:r>
              <w:t>alternative</w:t>
            </w:r>
            <w:r>
              <w:rPr>
                <w:spacing w:val="-5"/>
              </w:rPr>
              <w:t xml:space="preserve"> </w:t>
            </w:r>
            <w:r>
              <w:t>PD</w:t>
            </w:r>
            <w:r>
              <w:rPr>
                <w:spacing w:val="-4"/>
              </w:rPr>
              <w:t xml:space="preserve"> </w:t>
            </w:r>
            <w:r>
              <w:rPr>
                <w:spacing w:val="-2"/>
              </w:rPr>
              <w:t>funding</w:t>
            </w:r>
          </w:p>
          <w:p w14:paraId="4528D86D" w14:textId="77777777" w:rsidR="00CE6176" w:rsidRDefault="008C7876">
            <w:pPr>
              <w:pStyle w:val="TableParagraph"/>
              <w:numPr>
                <w:ilvl w:val="0"/>
                <w:numId w:val="8"/>
              </w:numPr>
              <w:tabs>
                <w:tab w:val="left" w:pos="473"/>
              </w:tabs>
              <w:spacing w:line="279" w:lineRule="exact"/>
              <w:ind w:hanging="181"/>
            </w:pPr>
            <w:r>
              <w:t>Leverage</w:t>
            </w:r>
            <w:r>
              <w:rPr>
                <w:spacing w:val="-8"/>
              </w:rPr>
              <w:t xml:space="preserve"> </w:t>
            </w:r>
            <w:r>
              <w:t>in-district</w:t>
            </w:r>
            <w:r>
              <w:rPr>
                <w:spacing w:val="-5"/>
              </w:rPr>
              <w:t xml:space="preserve"> </w:t>
            </w:r>
            <w:r>
              <w:t>staff</w:t>
            </w:r>
            <w:r>
              <w:rPr>
                <w:spacing w:val="-6"/>
              </w:rPr>
              <w:t xml:space="preserve"> </w:t>
            </w:r>
            <w:r>
              <w:t>for</w:t>
            </w:r>
            <w:r>
              <w:rPr>
                <w:spacing w:val="-6"/>
              </w:rPr>
              <w:t xml:space="preserve"> </w:t>
            </w:r>
            <w:r>
              <w:rPr>
                <w:spacing w:val="-5"/>
              </w:rPr>
              <w:t>PD</w:t>
            </w:r>
          </w:p>
        </w:tc>
      </w:tr>
    </w:tbl>
    <w:p w14:paraId="63F69F7B" w14:textId="77777777" w:rsidR="00CE6176" w:rsidRDefault="00CE6176">
      <w:pPr>
        <w:spacing w:line="279" w:lineRule="exact"/>
        <w:sectPr w:rsidR="00CE6176">
          <w:pgSz w:w="12240" w:h="15840"/>
          <w:pgMar w:top="840" w:right="980" w:bottom="1120" w:left="1000" w:header="0" w:footer="935" w:gutter="0"/>
          <w:cols w:space="720"/>
        </w:sectPr>
      </w:pPr>
    </w:p>
    <w:p w14:paraId="075125E7" w14:textId="3F1D4845" w:rsidR="00CE6176" w:rsidRDefault="00B61877">
      <w:pPr>
        <w:pStyle w:val="BodyText"/>
        <w:ind w:left="7835"/>
        <w:rPr>
          <w:sz w:val="20"/>
        </w:rPr>
      </w:pPr>
      <w:r>
        <w:rPr>
          <w:noProof/>
        </w:rPr>
        <w:lastRenderedPageBreak/>
        <mc:AlternateContent>
          <mc:Choice Requires="wpg">
            <w:drawing>
              <wp:anchor distT="0" distB="0" distL="114300" distR="114300" simplePos="0" relativeHeight="485880832" behindDoc="1" locked="0" layoutInCell="1" allowOverlap="1" wp14:anchorId="73A36024" wp14:editId="6465143B">
                <wp:simplePos x="0" y="0"/>
                <wp:positionH relativeFrom="page">
                  <wp:posOffset>510540</wp:posOffset>
                </wp:positionH>
                <wp:positionV relativeFrom="page">
                  <wp:posOffset>534035</wp:posOffset>
                </wp:positionV>
                <wp:extent cx="4967605" cy="8752840"/>
                <wp:effectExtent l="0" t="0" r="0" b="0"/>
                <wp:wrapNone/>
                <wp:docPr id="1030598764" name="docshapegroup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681763989" name="docshape210"/>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045000" name="docshape211"/>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0297E" id="docshapegroup209" o:spid="_x0000_s1026" style="position:absolute;margin-left:40.2pt;margin-top:42.05pt;width:391.15pt;height:689.2pt;z-index:-17435648;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">
                <v:rect id="docshape210"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" fillcolor="#91a8ce" stroked="f"/>
                <v:shape id="docshape211"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" path="m1386,l,,,1596r210,l210,13784r972,l1182,1596r204,l1386,xe" fillcolor="#004386" stroked="f">
                  <v:path arrowok="t" o:connecttype="custom" o:connectlocs="1386,841;0,841;0,2437;210,2437;210,14625;1182,14625;1182,2437;1386,2437;1386,841" o:connectangles="0,0,0,0,0,0,0,0,0"/>
                </v:shape>
                <w10:wrap anchorx="page" anchory="page"/>
              </v:group>
            </w:pict>
          </mc:Fallback>
        </mc:AlternateContent>
      </w:r>
      <w:r>
        <w:rPr>
          <w:noProof/>
          <w:sz w:val="20"/>
        </w:rPr>
        <w:drawing>
          <wp:inline distT="0" distB="0" distL="0" distR="0" wp14:anchorId="5DAC45E1" wp14:editId="3501ABDF">
            <wp:extent cx="576612" cy="987551"/>
            <wp:effectExtent l="0" t="0" r="0" b="0"/>
            <wp:docPr id="103"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4F27B7D4" w14:textId="77777777" w:rsidR="00CE6176" w:rsidRDefault="00CE6176">
      <w:pPr>
        <w:pStyle w:val="BodyText"/>
        <w:spacing w:before="2"/>
        <w:rPr>
          <w:sz w:val="11"/>
        </w:rPr>
      </w:pPr>
    </w:p>
    <w:p w14:paraId="41C42099" w14:textId="77777777" w:rsidR="00CE6176" w:rsidRDefault="008C7876">
      <w:pPr>
        <w:pStyle w:val="BodyText"/>
        <w:spacing w:before="56"/>
        <w:ind w:left="1160"/>
      </w:pPr>
      <w:r>
        <w:t>Appendix</w:t>
      </w:r>
      <w:r>
        <w:rPr>
          <w:spacing w:val="-4"/>
        </w:rPr>
        <w:t xml:space="preserve"> </w:t>
      </w:r>
      <w:r>
        <w:t>B:</w:t>
      </w:r>
      <w:r>
        <w:rPr>
          <w:spacing w:val="-4"/>
        </w:rPr>
        <w:t xml:space="preserve"> </w:t>
      </w:r>
      <w:r>
        <w:t>Groups</w:t>
      </w:r>
      <w:r>
        <w:rPr>
          <w:spacing w:val="-4"/>
        </w:rPr>
        <w:t xml:space="preserve"> </w:t>
      </w:r>
      <w:r>
        <w:t>Included</w:t>
      </w:r>
      <w:r>
        <w:rPr>
          <w:spacing w:val="-6"/>
        </w:rPr>
        <w:t xml:space="preserve"> </w:t>
      </w:r>
      <w:r>
        <w:t>in</w:t>
      </w:r>
      <w:r>
        <w:rPr>
          <w:spacing w:val="-5"/>
        </w:rPr>
        <w:t xml:space="preserve"> </w:t>
      </w:r>
      <w:r>
        <w:t>Stakeholder</w:t>
      </w:r>
      <w:r>
        <w:rPr>
          <w:spacing w:val="-6"/>
        </w:rPr>
        <w:t xml:space="preserve"> </w:t>
      </w:r>
      <w:r>
        <w:rPr>
          <w:spacing w:val="-2"/>
        </w:rPr>
        <w:t>Engagement</w:t>
      </w:r>
    </w:p>
    <w:p w14:paraId="1C236C98" w14:textId="77777777" w:rsidR="00CE6176" w:rsidRDefault="00CE6176">
      <w:pPr>
        <w:pStyle w:val="BodyText"/>
        <w:spacing w:before="6"/>
        <w:rPr>
          <w:sz w:val="11"/>
        </w:rPr>
      </w:pPr>
    </w:p>
    <w:tbl>
      <w:tblPr>
        <w:tblW w:w="0" w:type="auto"/>
        <w:tblInd w:w="1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7"/>
        <w:gridCol w:w="5940"/>
      </w:tblGrid>
      <w:tr w:rsidR="00CE6176" w14:paraId="0F8A0721" w14:textId="77777777">
        <w:trPr>
          <w:trHeight w:val="268"/>
        </w:trPr>
        <w:tc>
          <w:tcPr>
            <w:tcW w:w="8587" w:type="dxa"/>
            <w:gridSpan w:val="2"/>
          </w:tcPr>
          <w:p w14:paraId="1609C2FC" w14:textId="77777777" w:rsidR="00CE6176" w:rsidRDefault="008C7876">
            <w:pPr>
              <w:pStyle w:val="TableParagraph"/>
              <w:spacing w:line="248" w:lineRule="exact"/>
              <w:ind w:left="1567" w:right="1555"/>
              <w:jc w:val="center"/>
              <w:rPr>
                <w:b/>
              </w:rPr>
            </w:pPr>
            <w:r>
              <w:rPr>
                <w:b/>
              </w:rPr>
              <w:t>Stakeholders</w:t>
            </w:r>
            <w:r>
              <w:rPr>
                <w:b/>
                <w:spacing w:val="-5"/>
              </w:rPr>
              <w:t xml:space="preserve"> </w:t>
            </w:r>
            <w:r>
              <w:rPr>
                <w:b/>
              </w:rPr>
              <w:t>invited</w:t>
            </w:r>
            <w:r>
              <w:rPr>
                <w:b/>
                <w:spacing w:val="-6"/>
              </w:rPr>
              <w:t xml:space="preserve"> </w:t>
            </w:r>
            <w:r>
              <w:rPr>
                <w:b/>
              </w:rPr>
              <w:t>to</w:t>
            </w:r>
            <w:r>
              <w:rPr>
                <w:b/>
                <w:spacing w:val="-6"/>
              </w:rPr>
              <w:t xml:space="preserve"> </w:t>
            </w:r>
            <w:r>
              <w:rPr>
                <w:b/>
              </w:rPr>
              <w:t>participate</w:t>
            </w:r>
            <w:r>
              <w:rPr>
                <w:b/>
                <w:spacing w:val="-8"/>
              </w:rPr>
              <w:t xml:space="preserve"> </w:t>
            </w:r>
            <w:r>
              <w:rPr>
                <w:b/>
              </w:rPr>
              <w:t>in</w:t>
            </w:r>
            <w:r>
              <w:rPr>
                <w:b/>
                <w:spacing w:val="-6"/>
              </w:rPr>
              <w:t xml:space="preserve"> </w:t>
            </w:r>
            <w:r>
              <w:rPr>
                <w:b/>
              </w:rPr>
              <w:t>engagement</w:t>
            </w:r>
            <w:r>
              <w:rPr>
                <w:b/>
                <w:spacing w:val="-7"/>
              </w:rPr>
              <w:t xml:space="preserve"> </w:t>
            </w:r>
            <w:r>
              <w:rPr>
                <w:b/>
                <w:spacing w:val="-2"/>
              </w:rPr>
              <w:t>meetings</w:t>
            </w:r>
          </w:p>
        </w:tc>
      </w:tr>
      <w:tr w:rsidR="00CE6176" w14:paraId="250E0C89" w14:textId="77777777">
        <w:trPr>
          <w:trHeight w:val="270"/>
        </w:trPr>
        <w:tc>
          <w:tcPr>
            <w:tcW w:w="2647" w:type="dxa"/>
          </w:tcPr>
          <w:p w14:paraId="3D403EB3" w14:textId="77777777" w:rsidR="00CE6176" w:rsidRDefault="008C7876">
            <w:pPr>
              <w:pStyle w:val="TableParagraph"/>
              <w:spacing w:line="251" w:lineRule="exact"/>
              <w:ind w:left="901" w:right="893"/>
              <w:jc w:val="center"/>
              <w:rPr>
                <w:b/>
              </w:rPr>
            </w:pPr>
            <w:r>
              <w:rPr>
                <w:b/>
                <w:spacing w:val="-2"/>
              </w:rPr>
              <w:t>Category</w:t>
            </w:r>
          </w:p>
        </w:tc>
        <w:tc>
          <w:tcPr>
            <w:tcW w:w="5940" w:type="dxa"/>
          </w:tcPr>
          <w:p w14:paraId="64B23E54" w14:textId="77777777" w:rsidR="00CE6176" w:rsidRDefault="008C7876">
            <w:pPr>
              <w:pStyle w:val="TableParagraph"/>
              <w:spacing w:line="251" w:lineRule="exact"/>
              <w:ind w:left="127"/>
              <w:rPr>
                <w:b/>
              </w:rPr>
            </w:pPr>
            <w:r>
              <w:rPr>
                <w:b/>
              </w:rPr>
              <w:t>Organizations/groups</w:t>
            </w:r>
            <w:r>
              <w:rPr>
                <w:b/>
                <w:spacing w:val="-5"/>
              </w:rPr>
              <w:t xml:space="preserve"> </w:t>
            </w:r>
            <w:r>
              <w:rPr>
                <w:b/>
              </w:rPr>
              <w:t>(*</w:t>
            </w:r>
            <w:r>
              <w:rPr>
                <w:b/>
                <w:spacing w:val="-8"/>
              </w:rPr>
              <w:t xml:space="preserve"> </w:t>
            </w:r>
            <w:r>
              <w:rPr>
                <w:b/>
              </w:rPr>
              <w:t>indicates</w:t>
            </w:r>
            <w:r>
              <w:rPr>
                <w:b/>
                <w:spacing w:val="-7"/>
              </w:rPr>
              <w:t xml:space="preserve"> </w:t>
            </w:r>
            <w:r>
              <w:rPr>
                <w:b/>
              </w:rPr>
              <w:t>that</w:t>
            </w:r>
            <w:r>
              <w:rPr>
                <w:b/>
                <w:spacing w:val="-5"/>
              </w:rPr>
              <w:t xml:space="preserve"> </w:t>
            </w:r>
            <w:r>
              <w:rPr>
                <w:b/>
              </w:rPr>
              <w:t>the</w:t>
            </w:r>
            <w:r>
              <w:rPr>
                <w:b/>
                <w:spacing w:val="-6"/>
              </w:rPr>
              <w:t xml:space="preserve"> </w:t>
            </w:r>
            <w:r>
              <w:rPr>
                <w:b/>
              </w:rPr>
              <w:t>group</w:t>
            </w:r>
            <w:r>
              <w:rPr>
                <w:b/>
                <w:spacing w:val="-6"/>
              </w:rPr>
              <w:t xml:space="preserve"> </w:t>
            </w:r>
            <w:r>
              <w:rPr>
                <w:b/>
                <w:spacing w:val="-2"/>
              </w:rPr>
              <w:t>participated)</w:t>
            </w:r>
          </w:p>
        </w:tc>
      </w:tr>
      <w:tr w:rsidR="00CE6176" w14:paraId="31395A5B" w14:textId="77777777">
        <w:trPr>
          <w:trHeight w:val="3757"/>
        </w:trPr>
        <w:tc>
          <w:tcPr>
            <w:tcW w:w="2647" w:type="dxa"/>
          </w:tcPr>
          <w:p w14:paraId="2703AC74" w14:textId="77777777" w:rsidR="00CE6176" w:rsidRDefault="008C7876">
            <w:pPr>
              <w:pStyle w:val="TableParagraph"/>
              <w:spacing w:line="265" w:lineRule="exact"/>
              <w:rPr>
                <w:b/>
              </w:rPr>
            </w:pPr>
            <w:r>
              <w:rPr>
                <w:b/>
              </w:rPr>
              <w:t>LEAs</w:t>
            </w:r>
            <w:r>
              <w:rPr>
                <w:b/>
                <w:spacing w:val="-4"/>
              </w:rPr>
              <w:t xml:space="preserve"> </w:t>
            </w:r>
            <w:r>
              <w:rPr>
                <w:b/>
              </w:rPr>
              <w:t>and</w:t>
            </w:r>
            <w:r>
              <w:rPr>
                <w:b/>
                <w:spacing w:val="-2"/>
              </w:rPr>
              <w:t xml:space="preserve"> administrators</w:t>
            </w:r>
          </w:p>
        </w:tc>
        <w:tc>
          <w:tcPr>
            <w:tcW w:w="5940" w:type="dxa"/>
          </w:tcPr>
          <w:p w14:paraId="52FB98F5" w14:textId="77777777" w:rsidR="00CE6176" w:rsidRDefault="008C7876">
            <w:pPr>
              <w:pStyle w:val="TableParagraph"/>
              <w:numPr>
                <w:ilvl w:val="0"/>
                <w:numId w:val="7"/>
              </w:numPr>
              <w:tabs>
                <w:tab w:val="left" w:pos="267"/>
              </w:tabs>
              <w:spacing w:line="265" w:lineRule="exact"/>
              <w:ind w:left="266" w:hanging="162"/>
            </w:pPr>
            <w:r>
              <w:t>Chelsea</w:t>
            </w:r>
            <w:r>
              <w:rPr>
                <w:spacing w:val="-5"/>
              </w:rPr>
              <w:t xml:space="preserve"> </w:t>
            </w:r>
            <w:r>
              <w:t>Public</w:t>
            </w:r>
            <w:r>
              <w:rPr>
                <w:spacing w:val="-6"/>
              </w:rPr>
              <w:t xml:space="preserve"> </w:t>
            </w:r>
            <w:r>
              <w:rPr>
                <w:spacing w:val="-2"/>
              </w:rPr>
              <w:t>Schools</w:t>
            </w:r>
          </w:p>
          <w:p w14:paraId="1927DF66" w14:textId="77777777" w:rsidR="00CE6176" w:rsidRDefault="008C7876">
            <w:pPr>
              <w:pStyle w:val="TableParagraph"/>
              <w:numPr>
                <w:ilvl w:val="0"/>
                <w:numId w:val="7"/>
              </w:numPr>
              <w:tabs>
                <w:tab w:val="left" w:pos="267"/>
              </w:tabs>
              <w:spacing w:line="268" w:lineRule="exact"/>
              <w:ind w:left="266" w:hanging="162"/>
            </w:pPr>
            <w:r>
              <w:t>Fitchburg</w:t>
            </w:r>
            <w:r>
              <w:rPr>
                <w:spacing w:val="-6"/>
              </w:rPr>
              <w:t xml:space="preserve"> </w:t>
            </w:r>
            <w:r>
              <w:t>Public</w:t>
            </w:r>
            <w:r>
              <w:rPr>
                <w:spacing w:val="-4"/>
              </w:rPr>
              <w:t xml:space="preserve"> </w:t>
            </w:r>
            <w:r>
              <w:rPr>
                <w:spacing w:val="-2"/>
              </w:rPr>
              <w:t>Schools</w:t>
            </w:r>
          </w:p>
          <w:p w14:paraId="29B21137" w14:textId="77777777" w:rsidR="00CE6176" w:rsidRDefault="008C7876">
            <w:pPr>
              <w:pStyle w:val="TableParagraph"/>
              <w:numPr>
                <w:ilvl w:val="0"/>
                <w:numId w:val="7"/>
              </w:numPr>
              <w:tabs>
                <w:tab w:val="left" w:pos="267"/>
              </w:tabs>
              <w:spacing w:line="268" w:lineRule="exact"/>
              <w:ind w:left="266" w:hanging="162"/>
            </w:pPr>
            <w:r>
              <w:t>Greater</w:t>
            </w:r>
            <w:r>
              <w:rPr>
                <w:spacing w:val="-6"/>
              </w:rPr>
              <w:t xml:space="preserve"> </w:t>
            </w:r>
            <w:r>
              <w:t>Lowell</w:t>
            </w:r>
            <w:r>
              <w:rPr>
                <w:spacing w:val="-7"/>
              </w:rPr>
              <w:t xml:space="preserve"> </w:t>
            </w:r>
            <w:r>
              <w:t>Technical</w:t>
            </w:r>
            <w:r>
              <w:rPr>
                <w:spacing w:val="-9"/>
              </w:rPr>
              <w:t xml:space="preserve"> </w:t>
            </w:r>
            <w:r>
              <w:t>High</w:t>
            </w:r>
            <w:r>
              <w:rPr>
                <w:spacing w:val="-4"/>
              </w:rPr>
              <w:t xml:space="preserve"> </w:t>
            </w:r>
            <w:r>
              <w:rPr>
                <w:spacing w:val="-2"/>
              </w:rPr>
              <w:t>School</w:t>
            </w:r>
          </w:p>
          <w:p w14:paraId="2F4B378F" w14:textId="77777777" w:rsidR="00CE6176" w:rsidRDefault="008C7876">
            <w:pPr>
              <w:pStyle w:val="TableParagraph"/>
              <w:numPr>
                <w:ilvl w:val="0"/>
                <w:numId w:val="7"/>
              </w:numPr>
              <w:tabs>
                <w:tab w:val="left" w:pos="267"/>
              </w:tabs>
              <w:ind w:right="1822" w:firstLine="0"/>
            </w:pPr>
            <w:r>
              <w:t>MA Association of School Superintendents MA</w:t>
            </w:r>
            <w:r>
              <w:rPr>
                <w:spacing w:val="-9"/>
              </w:rPr>
              <w:t xml:space="preserve"> </w:t>
            </w:r>
            <w:r>
              <w:t>Association</w:t>
            </w:r>
            <w:r>
              <w:rPr>
                <w:spacing w:val="-11"/>
              </w:rPr>
              <w:t xml:space="preserve"> </w:t>
            </w:r>
            <w:r>
              <w:t>of</w:t>
            </w:r>
            <w:r>
              <w:rPr>
                <w:spacing w:val="-9"/>
              </w:rPr>
              <w:t xml:space="preserve"> </w:t>
            </w:r>
            <w:r>
              <w:t>Vocational</w:t>
            </w:r>
            <w:r>
              <w:rPr>
                <w:spacing w:val="-9"/>
              </w:rPr>
              <w:t xml:space="preserve"> </w:t>
            </w:r>
            <w:r>
              <w:t>Administrators</w:t>
            </w:r>
          </w:p>
          <w:p w14:paraId="739F34D9" w14:textId="77777777" w:rsidR="00CE6176" w:rsidRDefault="008C7876">
            <w:pPr>
              <w:pStyle w:val="TableParagraph"/>
              <w:numPr>
                <w:ilvl w:val="0"/>
                <w:numId w:val="7"/>
              </w:numPr>
              <w:tabs>
                <w:tab w:val="left" w:pos="267"/>
              </w:tabs>
              <w:ind w:right="2320" w:firstLine="0"/>
            </w:pPr>
            <w:r>
              <w:t>MA</w:t>
            </w:r>
            <w:r>
              <w:rPr>
                <w:spacing w:val="-11"/>
              </w:rPr>
              <w:t xml:space="preserve"> </w:t>
            </w:r>
            <w:r>
              <w:t>Charter</w:t>
            </w:r>
            <w:r>
              <w:rPr>
                <w:spacing w:val="-10"/>
              </w:rPr>
              <w:t xml:space="preserve"> </w:t>
            </w:r>
            <w:r>
              <w:t>Public</w:t>
            </w:r>
            <w:r>
              <w:rPr>
                <w:spacing w:val="-8"/>
              </w:rPr>
              <w:t xml:space="preserve"> </w:t>
            </w:r>
            <w:r>
              <w:t>School</w:t>
            </w:r>
            <w:r>
              <w:rPr>
                <w:spacing w:val="-11"/>
              </w:rPr>
              <w:t xml:space="preserve"> </w:t>
            </w:r>
            <w:r>
              <w:t>Association MA School Personnel Association</w:t>
            </w:r>
          </w:p>
          <w:p w14:paraId="3DBB691C" w14:textId="77777777" w:rsidR="00CE6176" w:rsidRDefault="008C7876">
            <w:pPr>
              <w:pStyle w:val="TableParagraph"/>
              <w:numPr>
                <w:ilvl w:val="0"/>
                <w:numId w:val="7"/>
              </w:numPr>
              <w:tabs>
                <w:tab w:val="left" w:pos="267"/>
              </w:tabs>
              <w:spacing w:before="1"/>
              <w:ind w:left="266" w:hanging="162"/>
            </w:pPr>
            <w:r>
              <w:t>Superintendents</w:t>
            </w:r>
            <w:r>
              <w:rPr>
                <w:spacing w:val="-11"/>
              </w:rPr>
              <w:t xml:space="preserve"> </w:t>
            </w:r>
            <w:r>
              <w:t>Advisory</w:t>
            </w:r>
            <w:r>
              <w:rPr>
                <w:spacing w:val="-7"/>
              </w:rPr>
              <w:t xml:space="preserve"> </w:t>
            </w:r>
            <w:r>
              <w:rPr>
                <w:spacing w:val="-2"/>
              </w:rPr>
              <w:t>Cabinet</w:t>
            </w:r>
          </w:p>
          <w:p w14:paraId="59BC2FD0" w14:textId="77777777" w:rsidR="00CE6176" w:rsidRDefault="008C7876">
            <w:pPr>
              <w:pStyle w:val="TableParagraph"/>
              <w:numPr>
                <w:ilvl w:val="0"/>
                <w:numId w:val="7"/>
              </w:numPr>
              <w:tabs>
                <w:tab w:val="left" w:pos="267"/>
              </w:tabs>
              <w:ind w:right="2876" w:firstLine="0"/>
            </w:pPr>
            <w:r>
              <w:t>The</w:t>
            </w:r>
            <w:r>
              <w:rPr>
                <w:spacing w:val="-11"/>
              </w:rPr>
              <w:t xml:space="preserve"> </w:t>
            </w:r>
            <w:r>
              <w:t>Public</w:t>
            </w:r>
            <w:r>
              <w:rPr>
                <w:spacing w:val="-10"/>
              </w:rPr>
              <w:t xml:space="preserve"> </w:t>
            </w:r>
            <w:r>
              <w:t>Schools</w:t>
            </w:r>
            <w:r>
              <w:rPr>
                <w:spacing w:val="-10"/>
              </w:rPr>
              <w:t xml:space="preserve"> </w:t>
            </w:r>
            <w:r>
              <w:t>of</w:t>
            </w:r>
            <w:r>
              <w:rPr>
                <w:spacing w:val="-10"/>
              </w:rPr>
              <w:t xml:space="preserve"> </w:t>
            </w:r>
            <w:r>
              <w:t>Brookline Title I and IIA Directors</w:t>
            </w:r>
          </w:p>
          <w:p w14:paraId="238313D5" w14:textId="77777777" w:rsidR="00CE6176" w:rsidRDefault="008C7876">
            <w:pPr>
              <w:pStyle w:val="TableParagraph"/>
              <w:ind w:left="155"/>
            </w:pPr>
            <w:r>
              <w:t>Title</w:t>
            </w:r>
            <w:r>
              <w:rPr>
                <w:spacing w:val="-3"/>
              </w:rPr>
              <w:t xml:space="preserve"> </w:t>
            </w:r>
            <w:r>
              <w:t>I</w:t>
            </w:r>
            <w:r>
              <w:rPr>
                <w:spacing w:val="-5"/>
              </w:rPr>
              <w:t xml:space="preserve"> </w:t>
            </w:r>
            <w:r>
              <w:t>Community</w:t>
            </w:r>
            <w:r>
              <w:rPr>
                <w:spacing w:val="-3"/>
              </w:rPr>
              <w:t xml:space="preserve"> </w:t>
            </w:r>
            <w:r>
              <w:t>of</w:t>
            </w:r>
            <w:r>
              <w:rPr>
                <w:spacing w:val="-4"/>
              </w:rPr>
              <w:t xml:space="preserve"> </w:t>
            </w:r>
            <w:r>
              <w:rPr>
                <w:spacing w:val="-2"/>
              </w:rPr>
              <w:t>Practitioners</w:t>
            </w:r>
          </w:p>
          <w:p w14:paraId="769CA0FA" w14:textId="77777777" w:rsidR="00CE6176" w:rsidRDefault="008C7876">
            <w:pPr>
              <w:pStyle w:val="TableParagraph"/>
              <w:numPr>
                <w:ilvl w:val="0"/>
                <w:numId w:val="7"/>
              </w:numPr>
              <w:tabs>
                <w:tab w:val="left" w:pos="267"/>
              </w:tabs>
              <w:spacing w:line="268" w:lineRule="exact"/>
              <w:ind w:left="266" w:hanging="162"/>
            </w:pPr>
            <w:r>
              <w:t>Urban</w:t>
            </w:r>
            <w:r>
              <w:rPr>
                <w:spacing w:val="-7"/>
              </w:rPr>
              <w:t xml:space="preserve"> </w:t>
            </w:r>
            <w:r>
              <w:t>District</w:t>
            </w:r>
            <w:r>
              <w:rPr>
                <w:spacing w:val="-8"/>
              </w:rPr>
              <w:t xml:space="preserve"> </w:t>
            </w:r>
            <w:r>
              <w:t>Research</w:t>
            </w:r>
            <w:r>
              <w:rPr>
                <w:spacing w:val="-6"/>
              </w:rPr>
              <w:t xml:space="preserve"> </w:t>
            </w:r>
            <w:r>
              <w:t>and</w:t>
            </w:r>
            <w:r>
              <w:rPr>
                <w:spacing w:val="-7"/>
              </w:rPr>
              <w:t xml:space="preserve"> </w:t>
            </w:r>
            <w:r>
              <w:t>Accountability</w:t>
            </w:r>
            <w:r>
              <w:rPr>
                <w:spacing w:val="-4"/>
              </w:rPr>
              <w:t xml:space="preserve"> Leads</w:t>
            </w:r>
          </w:p>
          <w:p w14:paraId="71D88569" w14:textId="77777777" w:rsidR="00CE6176" w:rsidRDefault="008C7876">
            <w:pPr>
              <w:pStyle w:val="TableParagraph"/>
              <w:numPr>
                <w:ilvl w:val="0"/>
                <w:numId w:val="7"/>
              </w:numPr>
              <w:tabs>
                <w:tab w:val="left" w:pos="267"/>
              </w:tabs>
              <w:spacing w:line="268" w:lineRule="exact"/>
              <w:ind w:left="266" w:hanging="162"/>
            </w:pPr>
            <w:r>
              <w:t>Urban</w:t>
            </w:r>
            <w:r>
              <w:rPr>
                <w:spacing w:val="-9"/>
              </w:rPr>
              <w:t xml:space="preserve"> </w:t>
            </w:r>
            <w:r>
              <w:t>Superintendents</w:t>
            </w:r>
            <w:r>
              <w:rPr>
                <w:spacing w:val="-7"/>
              </w:rPr>
              <w:t xml:space="preserve"> </w:t>
            </w:r>
            <w:r>
              <w:rPr>
                <w:spacing w:val="-2"/>
              </w:rPr>
              <w:t>Network</w:t>
            </w:r>
          </w:p>
          <w:p w14:paraId="1A83113F" w14:textId="77777777" w:rsidR="00CE6176" w:rsidRDefault="008C7876">
            <w:pPr>
              <w:pStyle w:val="TableParagraph"/>
              <w:numPr>
                <w:ilvl w:val="0"/>
                <w:numId w:val="7"/>
              </w:numPr>
              <w:tabs>
                <w:tab w:val="left" w:pos="267"/>
              </w:tabs>
              <w:spacing w:before="1" w:line="252" w:lineRule="exact"/>
              <w:ind w:left="266" w:hanging="162"/>
            </w:pPr>
            <w:r>
              <w:t>Woburn</w:t>
            </w:r>
            <w:r>
              <w:rPr>
                <w:spacing w:val="-5"/>
              </w:rPr>
              <w:t xml:space="preserve"> </w:t>
            </w:r>
            <w:r>
              <w:t>Public</w:t>
            </w:r>
            <w:r>
              <w:rPr>
                <w:spacing w:val="-4"/>
              </w:rPr>
              <w:t xml:space="preserve"> </w:t>
            </w:r>
            <w:r>
              <w:rPr>
                <w:spacing w:val="-2"/>
              </w:rPr>
              <w:t>Schools</w:t>
            </w:r>
          </w:p>
        </w:tc>
      </w:tr>
      <w:tr w:rsidR="00CE6176" w14:paraId="0D612948" w14:textId="77777777">
        <w:trPr>
          <w:trHeight w:val="806"/>
        </w:trPr>
        <w:tc>
          <w:tcPr>
            <w:tcW w:w="2647" w:type="dxa"/>
          </w:tcPr>
          <w:p w14:paraId="004C1EF1" w14:textId="77777777" w:rsidR="00CE6176" w:rsidRDefault="008C7876">
            <w:pPr>
              <w:pStyle w:val="TableParagraph"/>
              <w:ind w:right="183"/>
              <w:rPr>
                <w:b/>
              </w:rPr>
            </w:pPr>
            <w:r>
              <w:rPr>
                <w:b/>
                <w:spacing w:val="-2"/>
              </w:rPr>
              <w:t>School committees/boards</w:t>
            </w:r>
          </w:p>
        </w:tc>
        <w:tc>
          <w:tcPr>
            <w:tcW w:w="5940" w:type="dxa"/>
          </w:tcPr>
          <w:p w14:paraId="034BBAC7" w14:textId="77777777" w:rsidR="00CE6176" w:rsidRDefault="008C7876">
            <w:pPr>
              <w:pStyle w:val="TableParagraph"/>
              <w:numPr>
                <w:ilvl w:val="0"/>
                <w:numId w:val="6"/>
              </w:numPr>
              <w:tabs>
                <w:tab w:val="left" w:pos="267"/>
              </w:tabs>
              <w:ind w:right="1509" w:firstLine="0"/>
            </w:pPr>
            <w:r>
              <w:t>Board</w:t>
            </w:r>
            <w:r>
              <w:rPr>
                <w:spacing w:val="-7"/>
              </w:rPr>
              <w:t xml:space="preserve"> </w:t>
            </w:r>
            <w:r>
              <w:t>of</w:t>
            </w:r>
            <w:r>
              <w:rPr>
                <w:spacing w:val="-9"/>
              </w:rPr>
              <w:t xml:space="preserve"> </w:t>
            </w:r>
            <w:r>
              <w:t>Elementary</w:t>
            </w:r>
            <w:r>
              <w:rPr>
                <w:spacing w:val="-6"/>
              </w:rPr>
              <w:t xml:space="preserve"> </w:t>
            </w:r>
            <w:r>
              <w:t>and</w:t>
            </w:r>
            <w:r>
              <w:rPr>
                <w:spacing w:val="-9"/>
              </w:rPr>
              <w:t xml:space="preserve"> </w:t>
            </w:r>
            <w:r>
              <w:t>Secondary</w:t>
            </w:r>
            <w:r>
              <w:rPr>
                <w:spacing w:val="-7"/>
              </w:rPr>
              <w:t xml:space="preserve"> </w:t>
            </w:r>
            <w:r>
              <w:t>Education MA Association of School Committees</w:t>
            </w:r>
          </w:p>
          <w:p w14:paraId="0B4912C1" w14:textId="77777777" w:rsidR="00CE6176" w:rsidRDefault="008C7876">
            <w:pPr>
              <w:pStyle w:val="TableParagraph"/>
              <w:numPr>
                <w:ilvl w:val="0"/>
                <w:numId w:val="6"/>
              </w:numPr>
              <w:tabs>
                <w:tab w:val="left" w:pos="267"/>
              </w:tabs>
              <w:spacing w:line="252" w:lineRule="exact"/>
              <w:ind w:left="266" w:hanging="162"/>
            </w:pPr>
            <w:r>
              <w:t>Proficiency</w:t>
            </w:r>
            <w:r>
              <w:rPr>
                <w:spacing w:val="-7"/>
              </w:rPr>
              <w:t xml:space="preserve"> </w:t>
            </w:r>
            <w:r>
              <w:t>Gap</w:t>
            </w:r>
            <w:r>
              <w:rPr>
                <w:spacing w:val="-5"/>
              </w:rPr>
              <w:t xml:space="preserve"> </w:t>
            </w:r>
            <w:r>
              <w:rPr>
                <w:spacing w:val="-2"/>
              </w:rPr>
              <w:t>Subcommittee</w:t>
            </w:r>
          </w:p>
        </w:tc>
      </w:tr>
      <w:tr w:rsidR="00CE6176" w14:paraId="2B52574B" w14:textId="77777777">
        <w:trPr>
          <w:trHeight w:val="806"/>
        </w:trPr>
        <w:tc>
          <w:tcPr>
            <w:tcW w:w="2647" w:type="dxa"/>
          </w:tcPr>
          <w:p w14:paraId="63796511" w14:textId="77777777" w:rsidR="00CE6176" w:rsidRDefault="008C7876">
            <w:pPr>
              <w:pStyle w:val="TableParagraph"/>
              <w:spacing w:line="265" w:lineRule="exact"/>
              <w:rPr>
                <w:b/>
              </w:rPr>
            </w:pPr>
            <w:r>
              <w:rPr>
                <w:b/>
              </w:rPr>
              <w:t>Teachers’</w:t>
            </w:r>
            <w:r>
              <w:rPr>
                <w:b/>
                <w:spacing w:val="-6"/>
              </w:rPr>
              <w:t xml:space="preserve"> </w:t>
            </w:r>
            <w:r>
              <w:rPr>
                <w:b/>
                <w:spacing w:val="-2"/>
              </w:rPr>
              <w:t>unions</w:t>
            </w:r>
          </w:p>
        </w:tc>
        <w:tc>
          <w:tcPr>
            <w:tcW w:w="5940" w:type="dxa"/>
          </w:tcPr>
          <w:p w14:paraId="43271E52" w14:textId="77777777" w:rsidR="00CE6176" w:rsidRDefault="008C7876">
            <w:pPr>
              <w:pStyle w:val="TableParagraph"/>
              <w:numPr>
                <w:ilvl w:val="0"/>
                <w:numId w:val="5"/>
              </w:numPr>
              <w:tabs>
                <w:tab w:val="left" w:pos="317"/>
              </w:tabs>
              <w:ind w:right="2226" w:firstLine="0"/>
            </w:pPr>
            <w:r>
              <w:t>American</w:t>
            </w:r>
            <w:r>
              <w:rPr>
                <w:spacing w:val="-9"/>
              </w:rPr>
              <w:t xml:space="preserve"> </w:t>
            </w:r>
            <w:r>
              <w:t>Federation</w:t>
            </w:r>
            <w:r>
              <w:rPr>
                <w:spacing w:val="-10"/>
              </w:rPr>
              <w:t xml:space="preserve"> </w:t>
            </w:r>
            <w:r>
              <w:t>of</w:t>
            </w:r>
            <w:r>
              <w:rPr>
                <w:spacing w:val="-10"/>
              </w:rPr>
              <w:t xml:space="preserve"> </w:t>
            </w:r>
            <w:r>
              <w:t>Teachers,</w:t>
            </w:r>
            <w:r>
              <w:rPr>
                <w:spacing w:val="-8"/>
              </w:rPr>
              <w:t xml:space="preserve"> </w:t>
            </w:r>
            <w:r>
              <w:t>MA Boston Teachers Union</w:t>
            </w:r>
          </w:p>
          <w:p w14:paraId="4EC3098D" w14:textId="77777777" w:rsidR="00CE6176" w:rsidRDefault="008C7876">
            <w:pPr>
              <w:pStyle w:val="TableParagraph"/>
              <w:numPr>
                <w:ilvl w:val="0"/>
                <w:numId w:val="5"/>
              </w:numPr>
              <w:tabs>
                <w:tab w:val="left" w:pos="315"/>
              </w:tabs>
              <w:spacing w:line="252" w:lineRule="exact"/>
              <w:ind w:left="314" w:hanging="210"/>
            </w:pPr>
            <w:r>
              <w:t>MA</w:t>
            </w:r>
            <w:r>
              <w:rPr>
                <w:spacing w:val="-3"/>
              </w:rPr>
              <w:t xml:space="preserve"> </w:t>
            </w:r>
            <w:r>
              <w:t>Teachers</w:t>
            </w:r>
            <w:r>
              <w:rPr>
                <w:spacing w:val="-2"/>
              </w:rPr>
              <w:t xml:space="preserve"> Association</w:t>
            </w:r>
          </w:p>
        </w:tc>
      </w:tr>
      <w:tr w:rsidR="00CE6176" w14:paraId="4E5BD98F" w14:textId="77777777">
        <w:trPr>
          <w:trHeight w:val="1074"/>
        </w:trPr>
        <w:tc>
          <w:tcPr>
            <w:tcW w:w="2647" w:type="dxa"/>
          </w:tcPr>
          <w:p w14:paraId="10EB8F66" w14:textId="77777777" w:rsidR="00CE6176" w:rsidRDefault="008C7876">
            <w:pPr>
              <w:pStyle w:val="TableParagraph"/>
              <w:ind w:right="183"/>
              <w:rPr>
                <w:b/>
              </w:rPr>
            </w:pPr>
            <w:r>
              <w:rPr>
                <w:b/>
              </w:rPr>
              <w:t>Other teacher voice groups</w:t>
            </w:r>
            <w:r>
              <w:rPr>
                <w:b/>
                <w:spacing w:val="-13"/>
              </w:rPr>
              <w:t xml:space="preserve"> </w:t>
            </w:r>
            <w:r>
              <w:rPr>
                <w:b/>
              </w:rPr>
              <w:t>and</w:t>
            </w:r>
            <w:r>
              <w:rPr>
                <w:b/>
                <w:spacing w:val="-12"/>
              </w:rPr>
              <w:t xml:space="preserve"> </w:t>
            </w:r>
            <w:r>
              <w:rPr>
                <w:b/>
              </w:rPr>
              <w:t xml:space="preserve">nonprofit </w:t>
            </w:r>
            <w:r>
              <w:rPr>
                <w:b/>
                <w:spacing w:val="-2"/>
              </w:rPr>
              <w:t>organizations</w:t>
            </w:r>
          </w:p>
        </w:tc>
        <w:tc>
          <w:tcPr>
            <w:tcW w:w="5940" w:type="dxa"/>
          </w:tcPr>
          <w:p w14:paraId="37E8E38B" w14:textId="77777777" w:rsidR="00CE6176" w:rsidRDefault="008C7876">
            <w:pPr>
              <w:pStyle w:val="TableParagraph"/>
              <w:numPr>
                <w:ilvl w:val="0"/>
                <w:numId w:val="4"/>
              </w:numPr>
              <w:tabs>
                <w:tab w:val="left" w:pos="267"/>
              </w:tabs>
              <w:spacing w:line="265" w:lineRule="exact"/>
              <w:ind w:hanging="162"/>
            </w:pPr>
            <w:r>
              <w:t>Teach</w:t>
            </w:r>
            <w:r>
              <w:rPr>
                <w:spacing w:val="-4"/>
              </w:rPr>
              <w:t xml:space="preserve"> </w:t>
            </w:r>
            <w:r>
              <w:t>For</w:t>
            </w:r>
            <w:r>
              <w:rPr>
                <w:spacing w:val="-5"/>
              </w:rPr>
              <w:t xml:space="preserve"> </w:t>
            </w:r>
            <w:r>
              <w:t>America</w:t>
            </w:r>
            <w:r>
              <w:rPr>
                <w:spacing w:val="-2"/>
              </w:rPr>
              <w:t xml:space="preserve"> network</w:t>
            </w:r>
          </w:p>
          <w:p w14:paraId="7C6E1AC4" w14:textId="77777777" w:rsidR="00CE6176" w:rsidRDefault="008C7876">
            <w:pPr>
              <w:pStyle w:val="TableParagraph"/>
              <w:numPr>
                <w:ilvl w:val="0"/>
                <w:numId w:val="4"/>
              </w:numPr>
              <w:tabs>
                <w:tab w:val="left" w:pos="267"/>
              </w:tabs>
              <w:ind w:hanging="162"/>
            </w:pPr>
            <w:r>
              <w:t>Teach</w:t>
            </w:r>
            <w:r>
              <w:rPr>
                <w:spacing w:val="-6"/>
              </w:rPr>
              <w:t xml:space="preserve"> </w:t>
            </w:r>
            <w:r>
              <w:rPr>
                <w:spacing w:val="-4"/>
              </w:rPr>
              <w:t>Plus</w:t>
            </w:r>
          </w:p>
          <w:p w14:paraId="2705D827" w14:textId="77777777" w:rsidR="00CE6176" w:rsidRDefault="008C7876">
            <w:pPr>
              <w:pStyle w:val="TableParagraph"/>
              <w:numPr>
                <w:ilvl w:val="0"/>
                <w:numId w:val="4"/>
              </w:numPr>
              <w:tabs>
                <w:tab w:val="left" w:pos="267"/>
              </w:tabs>
              <w:ind w:hanging="162"/>
            </w:pPr>
            <w:r>
              <w:t>Teachers</w:t>
            </w:r>
            <w:r>
              <w:rPr>
                <w:spacing w:val="-7"/>
              </w:rPr>
              <w:t xml:space="preserve"> </w:t>
            </w:r>
            <w:r>
              <w:rPr>
                <w:spacing w:val="-5"/>
              </w:rPr>
              <w:t>21</w:t>
            </w:r>
          </w:p>
          <w:p w14:paraId="264208E4" w14:textId="77777777" w:rsidR="00CE6176" w:rsidRDefault="008C7876">
            <w:pPr>
              <w:pStyle w:val="TableParagraph"/>
              <w:numPr>
                <w:ilvl w:val="0"/>
                <w:numId w:val="4"/>
              </w:numPr>
              <w:tabs>
                <w:tab w:val="left" w:pos="267"/>
              </w:tabs>
              <w:spacing w:line="252" w:lineRule="exact"/>
              <w:ind w:hanging="162"/>
            </w:pPr>
            <w:r>
              <w:t>Teacher</w:t>
            </w:r>
            <w:r>
              <w:rPr>
                <w:spacing w:val="-6"/>
              </w:rPr>
              <w:t xml:space="preserve"> </w:t>
            </w:r>
            <w:r>
              <w:t>Advisory</w:t>
            </w:r>
            <w:r>
              <w:rPr>
                <w:spacing w:val="-5"/>
              </w:rPr>
              <w:t xml:space="preserve"> </w:t>
            </w:r>
            <w:r>
              <w:rPr>
                <w:spacing w:val="-2"/>
              </w:rPr>
              <w:t>Cabinet</w:t>
            </w:r>
          </w:p>
        </w:tc>
      </w:tr>
      <w:tr w:rsidR="00CE6176" w14:paraId="13A0FE2D" w14:textId="77777777">
        <w:trPr>
          <w:trHeight w:val="806"/>
        </w:trPr>
        <w:tc>
          <w:tcPr>
            <w:tcW w:w="2647" w:type="dxa"/>
          </w:tcPr>
          <w:p w14:paraId="34B62EC6" w14:textId="77777777" w:rsidR="00CE6176" w:rsidRDefault="008C7876">
            <w:pPr>
              <w:pStyle w:val="TableParagraph"/>
              <w:spacing w:line="265" w:lineRule="exact"/>
              <w:rPr>
                <w:b/>
              </w:rPr>
            </w:pPr>
            <w:r>
              <w:rPr>
                <w:b/>
                <w:spacing w:val="-2"/>
              </w:rPr>
              <w:t>Principals</w:t>
            </w:r>
          </w:p>
        </w:tc>
        <w:tc>
          <w:tcPr>
            <w:tcW w:w="5940" w:type="dxa"/>
          </w:tcPr>
          <w:p w14:paraId="4C2D2404" w14:textId="77777777" w:rsidR="00CE6176" w:rsidRDefault="008C7876">
            <w:pPr>
              <w:pStyle w:val="TableParagraph"/>
              <w:spacing w:line="265" w:lineRule="exact"/>
              <w:ind w:left="105"/>
            </w:pPr>
            <w:r>
              <w:t>MA</w:t>
            </w:r>
            <w:r>
              <w:rPr>
                <w:spacing w:val="-6"/>
              </w:rPr>
              <w:t xml:space="preserve"> </w:t>
            </w:r>
            <w:r>
              <w:t>Elementary</w:t>
            </w:r>
            <w:r>
              <w:rPr>
                <w:spacing w:val="-6"/>
              </w:rPr>
              <w:t xml:space="preserve"> </w:t>
            </w:r>
            <w:r>
              <w:t>School</w:t>
            </w:r>
            <w:r>
              <w:rPr>
                <w:spacing w:val="-8"/>
              </w:rPr>
              <w:t xml:space="preserve"> </w:t>
            </w:r>
            <w:r>
              <w:t>Principals</w:t>
            </w:r>
            <w:r>
              <w:rPr>
                <w:spacing w:val="-5"/>
              </w:rPr>
              <w:t xml:space="preserve"> </w:t>
            </w:r>
            <w:r>
              <w:rPr>
                <w:spacing w:val="-2"/>
              </w:rPr>
              <w:t>Association</w:t>
            </w:r>
          </w:p>
          <w:p w14:paraId="7ACB8F3B" w14:textId="77777777" w:rsidR="00CE6176" w:rsidRDefault="008C7876">
            <w:pPr>
              <w:pStyle w:val="TableParagraph"/>
              <w:ind w:left="105"/>
            </w:pPr>
            <w:r>
              <w:t>MA</w:t>
            </w:r>
            <w:r>
              <w:rPr>
                <w:spacing w:val="-6"/>
              </w:rPr>
              <w:t xml:space="preserve"> </w:t>
            </w:r>
            <w:r>
              <w:t>Secondary</w:t>
            </w:r>
            <w:r>
              <w:rPr>
                <w:spacing w:val="-7"/>
              </w:rPr>
              <w:t xml:space="preserve"> </w:t>
            </w:r>
            <w:r>
              <w:t>School</w:t>
            </w:r>
            <w:r>
              <w:rPr>
                <w:spacing w:val="-6"/>
              </w:rPr>
              <w:t xml:space="preserve"> </w:t>
            </w:r>
            <w:r>
              <w:t>Administrators</w:t>
            </w:r>
            <w:r>
              <w:rPr>
                <w:spacing w:val="-7"/>
              </w:rPr>
              <w:t xml:space="preserve"> </w:t>
            </w:r>
            <w:r>
              <w:rPr>
                <w:spacing w:val="-2"/>
              </w:rPr>
              <w:t>Association</w:t>
            </w:r>
          </w:p>
          <w:p w14:paraId="6E42CC35" w14:textId="77777777" w:rsidR="00CE6176" w:rsidRDefault="008C7876">
            <w:pPr>
              <w:pStyle w:val="TableParagraph"/>
              <w:spacing w:line="252" w:lineRule="exact"/>
              <w:ind w:left="105"/>
            </w:pPr>
            <w:r>
              <w:t>*</w:t>
            </w:r>
            <w:r>
              <w:rPr>
                <w:spacing w:val="-4"/>
              </w:rPr>
              <w:t xml:space="preserve"> </w:t>
            </w:r>
            <w:r>
              <w:t>Principal</w:t>
            </w:r>
            <w:r>
              <w:rPr>
                <w:spacing w:val="-5"/>
              </w:rPr>
              <w:t xml:space="preserve"> </w:t>
            </w:r>
            <w:r>
              <w:t>Advisory</w:t>
            </w:r>
            <w:r>
              <w:rPr>
                <w:spacing w:val="-6"/>
              </w:rPr>
              <w:t xml:space="preserve"> </w:t>
            </w:r>
            <w:r>
              <w:rPr>
                <w:spacing w:val="-2"/>
              </w:rPr>
              <w:t>Cabinets</w:t>
            </w:r>
          </w:p>
        </w:tc>
      </w:tr>
      <w:tr w:rsidR="00CE6176" w14:paraId="5F228C11" w14:textId="77777777">
        <w:trPr>
          <w:trHeight w:val="1341"/>
        </w:trPr>
        <w:tc>
          <w:tcPr>
            <w:tcW w:w="2647" w:type="dxa"/>
          </w:tcPr>
          <w:p w14:paraId="2243ADA3" w14:textId="77777777" w:rsidR="00CE6176" w:rsidRDefault="008C7876">
            <w:pPr>
              <w:pStyle w:val="TableParagraph"/>
              <w:spacing w:line="265" w:lineRule="exact"/>
              <w:rPr>
                <w:b/>
              </w:rPr>
            </w:pPr>
            <w:r>
              <w:rPr>
                <w:b/>
              </w:rPr>
              <w:t>Pupil</w:t>
            </w:r>
            <w:r>
              <w:rPr>
                <w:b/>
                <w:spacing w:val="-4"/>
              </w:rPr>
              <w:t xml:space="preserve"> </w:t>
            </w:r>
            <w:r>
              <w:rPr>
                <w:b/>
              </w:rPr>
              <w:t>services</w:t>
            </w:r>
            <w:r>
              <w:rPr>
                <w:b/>
                <w:spacing w:val="-4"/>
              </w:rPr>
              <w:t xml:space="preserve"> </w:t>
            </w:r>
            <w:r>
              <w:rPr>
                <w:b/>
                <w:spacing w:val="-2"/>
              </w:rPr>
              <w:t>personnel</w:t>
            </w:r>
          </w:p>
        </w:tc>
        <w:tc>
          <w:tcPr>
            <w:tcW w:w="5940" w:type="dxa"/>
          </w:tcPr>
          <w:p w14:paraId="1968FCEA" w14:textId="77777777" w:rsidR="00CE6176" w:rsidRDefault="008C7876">
            <w:pPr>
              <w:pStyle w:val="TableParagraph"/>
              <w:ind w:left="105" w:right="1754"/>
            </w:pPr>
            <w:r>
              <w:t>Collaborative for Educational Services Federation</w:t>
            </w:r>
            <w:r>
              <w:rPr>
                <w:spacing w:val="-8"/>
              </w:rPr>
              <w:t xml:space="preserve"> </w:t>
            </w:r>
            <w:r>
              <w:t>for</w:t>
            </w:r>
            <w:r>
              <w:rPr>
                <w:spacing w:val="-8"/>
              </w:rPr>
              <w:t xml:space="preserve"> </w:t>
            </w:r>
            <w:r>
              <w:t>Children</w:t>
            </w:r>
            <w:r>
              <w:rPr>
                <w:spacing w:val="-8"/>
              </w:rPr>
              <w:t xml:space="preserve"> </w:t>
            </w:r>
            <w:r>
              <w:t>with</w:t>
            </w:r>
            <w:r>
              <w:rPr>
                <w:spacing w:val="-8"/>
              </w:rPr>
              <w:t xml:space="preserve"> </w:t>
            </w:r>
            <w:r>
              <w:t>Special</w:t>
            </w:r>
            <w:r>
              <w:rPr>
                <w:spacing w:val="-7"/>
              </w:rPr>
              <w:t xml:space="preserve"> </w:t>
            </w:r>
            <w:r>
              <w:t>Needs</w:t>
            </w:r>
          </w:p>
          <w:p w14:paraId="6BBB6769" w14:textId="77777777" w:rsidR="00CE6176" w:rsidRDefault="008C7876">
            <w:pPr>
              <w:pStyle w:val="TableParagraph"/>
              <w:spacing w:line="268" w:lineRule="exact"/>
              <w:ind w:left="105"/>
            </w:pPr>
            <w:r>
              <w:t>MA</w:t>
            </w:r>
            <w:r>
              <w:rPr>
                <w:spacing w:val="-3"/>
              </w:rPr>
              <w:t xml:space="preserve"> </w:t>
            </w:r>
            <w:r>
              <w:t>Association</w:t>
            </w:r>
            <w:r>
              <w:rPr>
                <w:spacing w:val="-6"/>
              </w:rPr>
              <w:t xml:space="preserve"> </w:t>
            </w:r>
            <w:r>
              <w:t>of</w:t>
            </w:r>
            <w:r>
              <w:rPr>
                <w:spacing w:val="-3"/>
              </w:rPr>
              <w:t xml:space="preserve"> </w:t>
            </w:r>
            <w:r>
              <w:t>Teachers</w:t>
            </w:r>
            <w:r>
              <w:rPr>
                <w:spacing w:val="-3"/>
              </w:rPr>
              <w:t xml:space="preserve"> </w:t>
            </w:r>
            <w:r>
              <w:t>of</w:t>
            </w:r>
            <w:r>
              <w:rPr>
                <w:spacing w:val="-3"/>
              </w:rPr>
              <w:t xml:space="preserve"> </w:t>
            </w:r>
            <w:r>
              <w:t>Speakers</w:t>
            </w:r>
            <w:r>
              <w:rPr>
                <w:spacing w:val="-5"/>
              </w:rPr>
              <w:t xml:space="preserve"> </w:t>
            </w:r>
            <w:r>
              <w:t>of</w:t>
            </w:r>
            <w:r>
              <w:rPr>
                <w:spacing w:val="-6"/>
              </w:rPr>
              <w:t xml:space="preserve"> </w:t>
            </w:r>
            <w:r>
              <w:t>Other</w:t>
            </w:r>
            <w:r>
              <w:rPr>
                <w:spacing w:val="-2"/>
              </w:rPr>
              <w:t xml:space="preserve"> Languages</w:t>
            </w:r>
          </w:p>
          <w:p w14:paraId="0F7B0F26" w14:textId="77777777" w:rsidR="00CE6176" w:rsidRDefault="008C7876">
            <w:pPr>
              <w:pStyle w:val="TableParagraph"/>
              <w:spacing w:line="268" w:lineRule="exact"/>
              <w:ind w:left="105"/>
            </w:pPr>
            <w:r>
              <w:t>*</w:t>
            </w:r>
            <w:r>
              <w:rPr>
                <w:spacing w:val="-3"/>
              </w:rPr>
              <w:t xml:space="preserve"> </w:t>
            </w:r>
            <w:r>
              <w:t>Millbury</w:t>
            </w:r>
            <w:r>
              <w:rPr>
                <w:spacing w:val="-4"/>
              </w:rPr>
              <w:t xml:space="preserve"> </w:t>
            </w:r>
            <w:r>
              <w:t>Public</w:t>
            </w:r>
            <w:r>
              <w:rPr>
                <w:spacing w:val="-3"/>
              </w:rPr>
              <w:t xml:space="preserve"> </w:t>
            </w:r>
            <w:r>
              <w:t>Schools</w:t>
            </w:r>
            <w:r>
              <w:rPr>
                <w:spacing w:val="-5"/>
              </w:rPr>
              <w:t xml:space="preserve"> </w:t>
            </w:r>
            <w:r>
              <w:t>Director</w:t>
            </w:r>
            <w:r>
              <w:rPr>
                <w:spacing w:val="-5"/>
              </w:rPr>
              <w:t xml:space="preserve"> </w:t>
            </w:r>
            <w:r>
              <w:t>of</w:t>
            </w:r>
            <w:r>
              <w:rPr>
                <w:spacing w:val="-3"/>
              </w:rPr>
              <w:t xml:space="preserve"> </w:t>
            </w:r>
            <w:r>
              <w:t>Pupil</w:t>
            </w:r>
            <w:r>
              <w:rPr>
                <w:spacing w:val="-3"/>
              </w:rPr>
              <w:t xml:space="preserve"> </w:t>
            </w:r>
            <w:r>
              <w:rPr>
                <w:spacing w:val="-2"/>
              </w:rPr>
              <w:t>Services</w:t>
            </w:r>
          </w:p>
          <w:p w14:paraId="7F00DCC6" w14:textId="77777777" w:rsidR="00CE6176" w:rsidRDefault="008C7876">
            <w:pPr>
              <w:pStyle w:val="TableParagraph"/>
              <w:spacing w:line="252" w:lineRule="exact"/>
              <w:ind w:left="105"/>
            </w:pPr>
            <w:r>
              <w:t>Urban</w:t>
            </w:r>
            <w:r>
              <w:rPr>
                <w:spacing w:val="-5"/>
              </w:rPr>
              <w:t xml:space="preserve"> </w:t>
            </w:r>
            <w:r>
              <w:t>special</w:t>
            </w:r>
            <w:r>
              <w:rPr>
                <w:spacing w:val="-7"/>
              </w:rPr>
              <w:t xml:space="preserve"> </w:t>
            </w:r>
            <w:r>
              <w:t>education</w:t>
            </w:r>
            <w:r>
              <w:rPr>
                <w:spacing w:val="-6"/>
              </w:rPr>
              <w:t xml:space="preserve"> </w:t>
            </w:r>
            <w:r>
              <w:rPr>
                <w:spacing w:val="-2"/>
              </w:rPr>
              <w:t>directors</w:t>
            </w:r>
          </w:p>
        </w:tc>
      </w:tr>
      <w:tr w:rsidR="00CE6176" w14:paraId="7E492766" w14:textId="77777777">
        <w:trPr>
          <w:trHeight w:val="268"/>
        </w:trPr>
        <w:tc>
          <w:tcPr>
            <w:tcW w:w="2647" w:type="dxa"/>
          </w:tcPr>
          <w:p w14:paraId="4B6456FF" w14:textId="77777777" w:rsidR="00CE6176" w:rsidRDefault="008C7876">
            <w:pPr>
              <w:pStyle w:val="TableParagraph"/>
              <w:spacing w:line="248" w:lineRule="exact"/>
              <w:rPr>
                <w:b/>
              </w:rPr>
            </w:pPr>
            <w:r>
              <w:rPr>
                <w:b/>
              </w:rPr>
              <w:t>Other</w:t>
            </w:r>
            <w:r>
              <w:rPr>
                <w:b/>
                <w:spacing w:val="-4"/>
              </w:rPr>
              <w:t xml:space="preserve"> </w:t>
            </w:r>
            <w:r>
              <w:rPr>
                <w:b/>
                <w:spacing w:val="-2"/>
              </w:rPr>
              <w:t>staff</w:t>
            </w:r>
          </w:p>
        </w:tc>
        <w:tc>
          <w:tcPr>
            <w:tcW w:w="5940" w:type="dxa"/>
          </w:tcPr>
          <w:p w14:paraId="636A40E9" w14:textId="77777777" w:rsidR="00CE6176" w:rsidRDefault="008C7876">
            <w:pPr>
              <w:pStyle w:val="TableParagraph"/>
              <w:spacing w:line="248" w:lineRule="exact"/>
              <w:ind w:left="105"/>
            </w:pPr>
            <w:r>
              <w:t>*</w:t>
            </w:r>
            <w:r>
              <w:rPr>
                <w:spacing w:val="-5"/>
              </w:rPr>
              <w:t xml:space="preserve"> </w:t>
            </w:r>
            <w:r>
              <w:t>Educational</w:t>
            </w:r>
            <w:r>
              <w:rPr>
                <w:spacing w:val="-7"/>
              </w:rPr>
              <w:t xml:space="preserve"> </w:t>
            </w:r>
            <w:r>
              <w:t>Personnel</w:t>
            </w:r>
            <w:r>
              <w:rPr>
                <w:spacing w:val="-5"/>
              </w:rPr>
              <w:t xml:space="preserve"> </w:t>
            </w:r>
            <w:r>
              <w:t>Advisory</w:t>
            </w:r>
            <w:r>
              <w:rPr>
                <w:spacing w:val="-4"/>
              </w:rPr>
              <w:t xml:space="preserve"> </w:t>
            </w:r>
            <w:r>
              <w:rPr>
                <w:spacing w:val="-2"/>
              </w:rPr>
              <w:t>Council</w:t>
            </w:r>
          </w:p>
        </w:tc>
      </w:tr>
      <w:tr w:rsidR="00CE6176" w14:paraId="1906E5E3" w14:textId="77777777">
        <w:trPr>
          <w:trHeight w:val="1074"/>
        </w:trPr>
        <w:tc>
          <w:tcPr>
            <w:tcW w:w="2647" w:type="dxa"/>
          </w:tcPr>
          <w:p w14:paraId="57795E74" w14:textId="77777777" w:rsidR="00CE6176" w:rsidRDefault="008C7876">
            <w:pPr>
              <w:pStyle w:val="TableParagraph"/>
              <w:spacing w:line="265" w:lineRule="exact"/>
              <w:rPr>
                <w:b/>
              </w:rPr>
            </w:pPr>
            <w:r>
              <w:rPr>
                <w:b/>
                <w:spacing w:val="-2"/>
              </w:rPr>
              <w:t>Parents</w:t>
            </w:r>
          </w:p>
        </w:tc>
        <w:tc>
          <w:tcPr>
            <w:tcW w:w="5940" w:type="dxa"/>
          </w:tcPr>
          <w:p w14:paraId="66295F48" w14:textId="77777777" w:rsidR="00CE6176" w:rsidRDefault="008C7876">
            <w:pPr>
              <w:pStyle w:val="TableParagraph"/>
              <w:ind w:left="105" w:right="1754"/>
            </w:pPr>
            <w:r>
              <w:t>MA Parent-Teacher Association Parent/Professional</w:t>
            </w:r>
            <w:r>
              <w:rPr>
                <w:spacing w:val="-13"/>
              </w:rPr>
              <w:t xml:space="preserve"> </w:t>
            </w:r>
            <w:r>
              <w:t>Advocacy</w:t>
            </w:r>
            <w:r>
              <w:rPr>
                <w:spacing w:val="-12"/>
              </w:rPr>
              <w:t xml:space="preserve"> </w:t>
            </w:r>
            <w:r>
              <w:t>League</w:t>
            </w:r>
          </w:p>
          <w:p w14:paraId="5C393083" w14:textId="77777777" w:rsidR="00CE6176" w:rsidRDefault="008C7876">
            <w:pPr>
              <w:pStyle w:val="TableParagraph"/>
              <w:ind w:left="105"/>
            </w:pPr>
            <w:r>
              <w:t>*</w:t>
            </w:r>
            <w:r>
              <w:rPr>
                <w:spacing w:val="-3"/>
              </w:rPr>
              <w:t xml:space="preserve"> </w:t>
            </w:r>
            <w:r>
              <w:t>Stand</w:t>
            </w:r>
            <w:r>
              <w:rPr>
                <w:spacing w:val="-3"/>
              </w:rPr>
              <w:t xml:space="preserve"> </w:t>
            </w:r>
            <w:r>
              <w:t>for</w:t>
            </w:r>
            <w:r>
              <w:rPr>
                <w:spacing w:val="-1"/>
              </w:rPr>
              <w:t xml:space="preserve"> </w:t>
            </w:r>
            <w:r>
              <w:rPr>
                <w:spacing w:val="-2"/>
              </w:rPr>
              <w:t>Children</w:t>
            </w:r>
          </w:p>
        </w:tc>
      </w:tr>
      <w:tr w:rsidR="00CE6176" w14:paraId="7AD895BE" w14:textId="77777777">
        <w:trPr>
          <w:trHeight w:val="268"/>
        </w:trPr>
        <w:tc>
          <w:tcPr>
            <w:tcW w:w="2647" w:type="dxa"/>
          </w:tcPr>
          <w:p w14:paraId="38ADF634" w14:textId="77777777" w:rsidR="00CE6176" w:rsidRDefault="008C7876">
            <w:pPr>
              <w:pStyle w:val="TableParagraph"/>
              <w:spacing w:line="248" w:lineRule="exact"/>
              <w:rPr>
                <w:b/>
              </w:rPr>
            </w:pPr>
            <w:r>
              <w:rPr>
                <w:b/>
                <w:spacing w:val="-2"/>
              </w:rPr>
              <w:t>Students</w:t>
            </w:r>
          </w:p>
        </w:tc>
        <w:tc>
          <w:tcPr>
            <w:tcW w:w="5940" w:type="dxa"/>
          </w:tcPr>
          <w:p w14:paraId="04CB0056" w14:textId="77777777" w:rsidR="00CE6176" w:rsidRDefault="008C7876">
            <w:pPr>
              <w:pStyle w:val="TableParagraph"/>
              <w:spacing w:line="248" w:lineRule="exact"/>
              <w:ind w:left="105"/>
            </w:pPr>
            <w:r>
              <w:t>State</w:t>
            </w:r>
            <w:r>
              <w:rPr>
                <w:spacing w:val="-7"/>
              </w:rPr>
              <w:t xml:space="preserve"> </w:t>
            </w:r>
            <w:r>
              <w:t>Student</w:t>
            </w:r>
            <w:r>
              <w:rPr>
                <w:spacing w:val="-4"/>
              </w:rPr>
              <w:t xml:space="preserve"> </w:t>
            </w:r>
            <w:r>
              <w:t>Advisory</w:t>
            </w:r>
            <w:r>
              <w:rPr>
                <w:spacing w:val="-4"/>
              </w:rPr>
              <w:t xml:space="preserve"> Board</w:t>
            </w:r>
          </w:p>
        </w:tc>
      </w:tr>
    </w:tbl>
    <w:p w14:paraId="61F58432" w14:textId="77777777" w:rsidR="00CE6176" w:rsidRDefault="00CE6176">
      <w:pPr>
        <w:spacing w:line="248" w:lineRule="exact"/>
        <w:sectPr w:rsidR="00CE6176">
          <w:pgSz w:w="12240" w:h="15840"/>
          <w:pgMar w:top="840" w:right="980" w:bottom="1120" w:left="1000" w:header="0" w:footer="935" w:gutter="0"/>
          <w:cols w:space="720"/>
        </w:sectPr>
      </w:pPr>
    </w:p>
    <w:p w14:paraId="22DD5AD7" w14:textId="4D7178E8" w:rsidR="00CE6176" w:rsidRDefault="00B61877">
      <w:pPr>
        <w:pStyle w:val="BodyText"/>
        <w:ind w:left="7835"/>
        <w:rPr>
          <w:sz w:val="20"/>
        </w:rPr>
      </w:pPr>
      <w:r>
        <w:rPr>
          <w:noProof/>
        </w:rPr>
        <w:lastRenderedPageBreak/>
        <mc:AlternateContent>
          <mc:Choice Requires="wpg">
            <w:drawing>
              <wp:anchor distT="0" distB="0" distL="114300" distR="114300" simplePos="0" relativeHeight="485881344" behindDoc="1" locked="0" layoutInCell="1" allowOverlap="1" wp14:anchorId="1C2B4967" wp14:editId="3E0DEB10">
                <wp:simplePos x="0" y="0"/>
                <wp:positionH relativeFrom="page">
                  <wp:posOffset>510540</wp:posOffset>
                </wp:positionH>
                <wp:positionV relativeFrom="page">
                  <wp:posOffset>534035</wp:posOffset>
                </wp:positionV>
                <wp:extent cx="4967605" cy="8752840"/>
                <wp:effectExtent l="0" t="0" r="0" b="0"/>
                <wp:wrapNone/>
                <wp:docPr id="843849844" name="docshapegroup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1636441643" name="docshape213"/>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4471272" name="docshape214"/>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A20D6" id="docshapegroup212" o:spid="_x0000_s1026" style="position:absolute;margin-left:40.2pt;margin-top:42.05pt;width:391.15pt;height:689.2pt;z-index:-17435136;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">
                <v:rect id="docshape213"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" fillcolor="#91a8ce" stroked="f"/>
                <v:shape id="docshape214"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" path="m1386,l,,,1596r210,l210,13784r972,l1182,1596r204,l1386,xe" fillcolor="#004386" stroked="f">
                  <v:path arrowok="t" o:connecttype="custom" o:connectlocs="1386,841;0,841;0,2437;210,2437;210,14625;1182,14625;1182,2437;1386,2437;1386,841" o:connectangles="0,0,0,0,0,0,0,0,0"/>
                </v:shape>
                <w10:wrap anchorx="page" anchory="page"/>
              </v:group>
            </w:pict>
          </mc:Fallback>
        </mc:AlternateContent>
      </w:r>
      <w:r>
        <w:rPr>
          <w:noProof/>
          <w:sz w:val="20"/>
        </w:rPr>
        <w:drawing>
          <wp:inline distT="0" distB="0" distL="0" distR="0" wp14:anchorId="43ABC185" wp14:editId="2F2BE1A3">
            <wp:extent cx="576612" cy="987551"/>
            <wp:effectExtent l="0" t="0" r="0" b="0"/>
            <wp:docPr id="105"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20F2BA6E" w14:textId="77777777" w:rsidR="00CE6176" w:rsidRDefault="00CE6176">
      <w:pPr>
        <w:pStyle w:val="BodyText"/>
        <w:rPr>
          <w:sz w:val="16"/>
        </w:rPr>
      </w:pPr>
    </w:p>
    <w:tbl>
      <w:tblPr>
        <w:tblW w:w="0" w:type="auto"/>
        <w:tblInd w:w="1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7"/>
        <w:gridCol w:w="5940"/>
      </w:tblGrid>
      <w:tr w:rsidR="00CE6176" w14:paraId="599A5593" w14:textId="77777777">
        <w:trPr>
          <w:trHeight w:val="268"/>
        </w:trPr>
        <w:tc>
          <w:tcPr>
            <w:tcW w:w="2647" w:type="dxa"/>
          </w:tcPr>
          <w:p w14:paraId="1AE6DD03" w14:textId="77777777" w:rsidR="00CE6176" w:rsidRDefault="008C7876">
            <w:pPr>
              <w:pStyle w:val="TableParagraph"/>
              <w:spacing w:line="248" w:lineRule="exact"/>
              <w:ind w:left="901" w:right="893"/>
              <w:jc w:val="center"/>
              <w:rPr>
                <w:b/>
              </w:rPr>
            </w:pPr>
            <w:r>
              <w:rPr>
                <w:b/>
                <w:spacing w:val="-2"/>
              </w:rPr>
              <w:t>Category</w:t>
            </w:r>
          </w:p>
        </w:tc>
        <w:tc>
          <w:tcPr>
            <w:tcW w:w="5940" w:type="dxa"/>
          </w:tcPr>
          <w:p w14:paraId="25B987C5" w14:textId="77777777" w:rsidR="00CE6176" w:rsidRDefault="008C7876">
            <w:pPr>
              <w:pStyle w:val="TableParagraph"/>
              <w:spacing w:line="248" w:lineRule="exact"/>
              <w:ind w:left="1975"/>
              <w:rPr>
                <w:b/>
              </w:rPr>
            </w:pPr>
            <w:r>
              <w:rPr>
                <w:b/>
                <w:spacing w:val="-2"/>
              </w:rPr>
              <w:t>Organizations/groups</w:t>
            </w:r>
          </w:p>
        </w:tc>
      </w:tr>
      <w:tr w:rsidR="00CE6176" w14:paraId="3579FD4B" w14:textId="77777777">
        <w:trPr>
          <w:trHeight w:val="1881"/>
        </w:trPr>
        <w:tc>
          <w:tcPr>
            <w:tcW w:w="2647" w:type="dxa"/>
          </w:tcPr>
          <w:p w14:paraId="10D1CD69" w14:textId="77777777" w:rsidR="00CE6176" w:rsidRDefault="008C7876">
            <w:pPr>
              <w:pStyle w:val="TableParagraph"/>
              <w:spacing w:line="265" w:lineRule="exact"/>
              <w:rPr>
                <w:b/>
              </w:rPr>
            </w:pPr>
            <w:r>
              <w:rPr>
                <w:b/>
              </w:rPr>
              <w:t xml:space="preserve">ELL </w:t>
            </w:r>
            <w:r>
              <w:rPr>
                <w:b/>
                <w:spacing w:val="-2"/>
              </w:rPr>
              <w:t>representatives</w:t>
            </w:r>
          </w:p>
        </w:tc>
        <w:tc>
          <w:tcPr>
            <w:tcW w:w="5940" w:type="dxa"/>
          </w:tcPr>
          <w:p w14:paraId="5BC1E2ED" w14:textId="77777777" w:rsidR="00CE6176" w:rsidRPr="00352320" w:rsidRDefault="008C7876">
            <w:pPr>
              <w:pStyle w:val="TableParagraph"/>
              <w:spacing w:line="265" w:lineRule="exact"/>
              <w:ind w:left="105"/>
              <w:rPr>
                <w:lang w:val="es-ES"/>
              </w:rPr>
            </w:pPr>
            <w:r w:rsidRPr="00352320">
              <w:rPr>
                <w:lang w:val="es-ES"/>
              </w:rPr>
              <w:t>La</w:t>
            </w:r>
            <w:r w:rsidRPr="00352320">
              <w:rPr>
                <w:spacing w:val="-3"/>
                <w:lang w:val="es-ES"/>
              </w:rPr>
              <w:t xml:space="preserve"> </w:t>
            </w:r>
            <w:r w:rsidRPr="00352320">
              <w:rPr>
                <w:lang w:val="es-ES"/>
              </w:rPr>
              <w:t>Alianza</w:t>
            </w:r>
            <w:r w:rsidRPr="00352320">
              <w:rPr>
                <w:spacing w:val="-3"/>
                <w:lang w:val="es-ES"/>
              </w:rPr>
              <w:t xml:space="preserve"> </w:t>
            </w:r>
            <w:r w:rsidRPr="00352320">
              <w:rPr>
                <w:spacing w:val="-2"/>
                <w:lang w:val="es-ES"/>
              </w:rPr>
              <w:t>Hispana</w:t>
            </w:r>
          </w:p>
          <w:p w14:paraId="382B7743" w14:textId="77777777" w:rsidR="00CE6176" w:rsidRPr="00352320" w:rsidRDefault="008C7876">
            <w:pPr>
              <w:pStyle w:val="TableParagraph"/>
              <w:ind w:left="105"/>
              <w:rPr>
                <w:lang w:val="es-ES"/>
              </w:rPr>
            </w:pPr>
            <w:r w:rsidRPr="00352320">
              <w:rPr>
                <w:lang w:val="es-ES"/>
              </w:rPr>
              <w:t>Latino</w:t>
            </w:r>
            <w:r w:rsidRPr="00352320">
              <w:rPr>
                <w:spacing w:val="-5"/>
                <w:lang w:val="es-ES"/>
              </w:rPr>
              <w:t xml:space="preserve"> </w:t>
            </w:r>
            <w:r w:rsidRPr="00352320">
              <w:rPr>
                <w:lang w:val="es-ES"/>
              </w:rPr>
              <w:t>Education</w:t>
            </w:r>
            <w:r w:rsidRPr="00352320">
              <w:rPr>
                <w:spacing w:val="-5"/>
                <w:lang w:val="es-ES"/>
              </w:rPr>
              <w:t xml:space="preserve"> </w:t>
            </w:r>
            <w:proofErr w:type="spellStart"/>
            <w:r w:rsidRPr="00352320">
              <w:rPr>
                <w:spacing w:val="-2"/>
                <w:lang w:val="es-ES"/>
              </w:rPr>
              <w:t>Institute</w:t>
            </w:r>
            <w:proofErr w:type="spellEnd"/>
          </w:p>
          <w:p w14:paraId="768B2505" w14:textId="77777777" w:rsidR="00CE6176" w:rsidRDefault="008C7876">
            <w:pPr>
              <w:pStyle w:val="TableParagraph"/>
              <w:numPr>
                <w:ilvl w:val="0"/>
                <w:numId w:val="3"/>
              </w:numPr>
              <w:tabs>
                <w:tab w:val="left" w:pos="267"/>
              </w:tabs>
              <w:ind w:hanging="162"/>
            </w:pPr>
            <w:r>
              <w:t>Haverhill</w:t>
            </w:r>
            <w:r>
              <w:rPr>
                <w:spacing w:val="-5"/>
              </w:rPr>
              <w:t xml:space="preserve"> </w:t>
            </w:r>
            <w:r>
              <w:t>Public</w:t>
            </w:r>
            <w:r>
              <w:rPr>
                <w:spacing w:val="-5"/>
              </w:rPr>
              <w:t xml:space="preserve"> </w:t>
            </w:r>
            <w:r>
              <w:t>Schools</w:t>
            </w:r>
            <w:r>
              <w:rPr>
                <w:spacing w:val="-5"/>
              </w:rPr>
              <w:t xml:space="preserve"> </w:t>
            </w:r>
            <w:r>
              <w:t>ELE</w:t>
            </w:r>
            <w:r>
              <w:rPr>
                <w:spacing w:val="-7"/>
              </w:rPr>
              <w:t xml:space="preserve"> </w:t>
            </w:r>
            <w:r>
              <w:t>District</w:t>
            </w:r>
            <w:r>
              <w:rPr>
                <w:spacing w:val="-6"/>
              </w:rPr>
              <w:t xml:space="preserve"> </w:t>
            </w:r>
            <w:r>
              <w:rPr>
                <w:spacing w:val="-2"/>
              </w:rPr>
              <w:t>Supervisor</w:t>
            </w:r>
          </w:p>
          <w:p w14:paraId="53182F4B" w14:textId="77777777" w:rsidR="00CE6176" w:rsidRDefault="008C7876">
            <w:pPr>
              <w:pStyle w:val="TableParagraph"/>
              <w:numPr>
                <w:ilvl w:val="0"/>
                <w:numId w:val="3"/>
              </w:numPr>
              <w:tabs>
                <w:tab w:val="left" w:pos="267"/>
              </w:tabs>
              <w:ind w:hanging="162"/>
            </w:pPr>
            <w:r>
              <w:t>Holliston</w:t>
            </w:r>
            <w:r>
              <w:rPr>
                <w:spacing w:val="-7"/>
              </w:rPr>
              <w:t xml:space="preserve"> </w:t>
            </w:r>
            <w:r>
              <w:t>Public</w:t>
            </w:r>
            <w:r>
              <w:rPr>
                <w:spacing w:val="-4"/>
              </w:rPr>
              <w:t xml:space="preserve"> </w:t>
            </w:r>
            <w:r>
              <w:t>Schools</w:t>
            </w:r>
            <w:r>
              <w:rPr>
                <w:spacing w:val="-6"/>
              </w:rPr>
              <w:t xml:space="preserve"> </w:t>
            </w:r>
            <w:r>
              <w:t>ESL</w:t>
            </w:r>
            <w:r>
              <w:rPr>
                <w:spacing w:val="-3"/>
              </w:rPr>
              <w:t xml:space="preserve"> </w:t>
            </w:r>
            <w:r>
              <w:rPr>
                <w:spacing w:val="-2"/>
              </w:rPr>
              <w:t>Facilitator</w:t>
            </w:r>
          </w:p>
          <w:p w14:paraId="61DB4176" w14:textId="77777777" w:rsidR="00CE6176" w:rsidRDefault="008C7876">
            <w:pPr>
              <w:pStyle w:val="TableParagraph"/>
              <w:ind w:left="105"/>
            </w:pPr>
            <w:r>
              <w:t>MA</w:t>
            </w:r>
            <w:r>
              <w:rPr>
                <w:spacing w:val="-3"/>
              </w:rPr>
              <w:t xml:space="preserve"> </w:t>
            </w:r>
            <w:r>
              <w:t>Association</w:t>
            </w:r>
            <w:r>
              <w:rPr>
                <w:spacing w:val="-6"/>
              </w:rPr>
              <w:t xml:space="preserve"> </w:t>
            </w:r>
            <w:r>
              <w:t>of</w:t>
            </w:r>
            <w:r>
              <w:rPr>
                <w:spacing w:val="-3"/>
              </w:rPr>
              <w:t xml:space="preserve"> </w:t>
            </w:r>
            <w:r>
              <w:t>Teachers</w:t>
            </w:r>
            <w:r>
              <w:rPr>
                <w:spacing w:val="-3"/>
              </w:rPr>
              <w:t xml:space="preserve"> </w:t>
            </w:r>
            <w:r>
              <w:t>of</w:t>
            </w:r>
            <w:r>
              <w:rPr>
                <w:spacing w:val="-3"/>
              </w:rPr>
              <w:t xml:space="preserve"> </w:t>
            </w:r>
            <w:r>
              <w:t>Speakers</w:t>
            </w:r>
            <w:r>
              <w:rPr>
                <w:spacing w:val="-5"/>
              </w:rPr>
              <w:t xml:space="preserve"> </w:t>
            </w:r>
            <w:r>
              <w:t>of</w:t>
            </w:r>
            <w:r>
              <w:rPr>
                <w:spacing w:val="-6"/>
              </w:rPr>
              <w:t xml:space="preserve"> </w:t>
            </w:r>
            <w:r>
              <w:t>Other</w:t>
            </w:r>
            <w:r>
              <w:rPr>
                <w:spacing w:val="-2"/>
              </w:rPr>
              <w:t xml:space="preserve"> Languages</w:t>
            </w:r>
          </w:p>
          <w:p w14:paraId="336B3751" w14:textId="77777777" w:rsidR="00CE6176" w:rsidRDefault="008C7876">
            <w:pPr>
              <w:pStyle w:val="TableParagraph"/>
              <w:numPr>
                <w:ilvl w:val="0"/>
                <w:numId w:val="3"/>
              </w:numPr>
              <w:tabs>
                <w:tab w:val="left" w:pos="267"/>
              </w:tabs>
              <w:spacing w:before="1"/>
              <w:ind w:hanging="162"/>
            </w:pPr>
            <w:r>
              <w:t>Massachusetts</w:t>
            </w:r>
            <w:r>
              <w:rPr>
                <w:spacing w:val="-8"/>
              </w:rPr>
              <w:t xml:space="preserve"> </w:t>
            </w:r>
            <w:r>
              <w:t>Association</w:t>
            </w:r>
            <w:r>
              <w:rPr>
                <w:spacing w:val="-8"/>
              </w:rPr>
              <w:t xml:space="preserve"> </w:t>
            </w:r>
            <w:r>
              <w:t>for</w:t>
            </w:r>
            <w:r>
              <w:rPr>
                <w:spacing w:val="-8"/>
              </w:rPr>
              <w:t xml:space="preserve"> </w:t>
            </w:r>
            <w:r>
              <w:t>Bilingual</w:t>
            </w:r>
            <w:r>
              <w:rPr>
                <w:spacing w:val="-7"/>
              </w:rPr>
              <w:t xml:space="preserve"> </w:t>
            </w:r>
            <w:r>
              <w:rPr>
                <w:spacing w:val="-2"/>
              </w:rPr>
              <w:t>Education</w:t>
            </w:r>
          </w:p>
          <w:p w14:paraId="3335E409" w14:textId="77777777" w:rsidR="00CE6176" w:rsidRDefault="008C7876">
            <w:pPr>
              <w:pStyle w:val="TableParagraph"/>
              <w:numPr>
                <w:ilvl w:val="0"/>
                <w:numId w:val="3"/>
              </w:numPr>
              <w:tabs>
                <w:tab w:val="left" w:pos="267"/>
              </w:tabs>
              <w:spacing w:line="252" w:lineRule="exact"/>
              <w:ind w:hanging="162"/>
            </w:pPr>
            <w:r>
              <w:t>Weymouth</w:t>
            </w:r>
            <w:r>
              <w:rPr>
                <w:spacing w:val="-6"/>
              </w:rPr>
              <w:t xml:space="preserve"> </w:t>
            </w:r>
            <w:r>
              <w:t>Public</w:t>
            </w:r>
            <w:r>
              <w:rPr>
                <w:spacing w:val="-5"/>
              </w:rPr>
              <w:t xml:space="preserve"> </w:t>
            </w:r>
            <w:r>
              <w:t>Schools</w:t>
            </w:r>
            <w:r>
              <w:rPr>
                <w:spacing w:val="-5"/>
              </w:rPr>
              <w:t xml:space="preserve"> </w:t>
            </w:r>
            <w:r>
              <w:t>ELL</w:t>
            </w:r>
            <w:r>
              <w:rPr>
                <w:spacing w:val="-4"/>
              </w:rPr>
              <w:t xml:space="preserve"> </w:t>
            </w:r>
            <w:r>
              <w:rPr>
                <w:spacing w:val="-2"/>
              </w:rPr>
              <w:t>Director</w:t>
            </w:r>
          </w:p>
        </w:tc>
      </w:tr>
      <w:tr w:rsidR="00CE6176" w14:paraId="6140DD2E" w14:textId="77777777">
        <w:trPr>
          <w:trHeight w:val="1072"/>
        </w:trPr>
        <w:tc>
          <w:tcPr>
            <w:tcW w:w="2647" w:type="dxa"/>
          </w:tcPr>
          <w:p w14:paraId="23F6FFCA" w14:textId="77777777" w:rsidR="00CE6176" w:rsidRDefault="008C7876">
            <w:pPr>
              <w:pStyle w:val="TableParagraph"/>
              <w:spacing w:line="265" w:lineRule="exact"/>
              <w:rPr>
                <w:b/>
              </w:rPr>
            </w:pPr>
            <w:r>
              <w:rPr>
                <w:b/>
              </w:rPr>
              <w:t>SWD</w:t>
            </w:r>
            <w:r>
              <w:rPr>
                <w:b/>
                <w:spacing w:val="-3"/>
              </w:rPr>
              <w:t xml:space="preserve"> </w:t>
            </w:r>
            <w:r>
              <w:rPr>
                <w:b/>
                <w:spacing w:val="-2"/>
              </w:rPr>
              <w:t>representatives</w:t>
            </w:r>
          </w:p>
        </w:tc>
        <w:tc>
          <w:tcPr>
            <w:tcW w:w="5940" w:type="dxa"/>
          </w:tcPr>
          <w:p w14:paraId="55BF9E2E" w14:textId="77777777" w:rsidR="00CE6176" w:rsidRDefault="008C7876">
            <w:pPr>
              <w:pStyle w:val="TableParagraph"/>
              <w:spacing w:line="265" w:lineRule="exact"/>
              <w:ind w:left="105"/>
            </w:pPr>
            <w:r>
              <w:t>Federation</w:t>
            </w:r>
            <w:r>
              <w:rPr>
                <w:spacing w:val="-6"/>
              </w:rPr>
              <w:t xml:space="preserve"> </w:t>
            </w:r>
            <w:r>
              <w:t>for</w:t>
            </w:r>
            <w:r>
              <w:rPr>
                <w:spacing w:val="-6"/>
              </w:rPr>
              <w:t xml:space="preserve"> </w:t>
            </w:r>
            <w:r>
              <w:t>Children</w:t>
            </w:r>
            <w:r>
              <w:rPr>
                <w:spacing w:val="-5"/>
              </w:rPr>
              <w:t xml:space="preserve"> </w:t>
            </w:r>
            <w:r>
              <w:t>with</w:t>
            </w:r>
            <w:r>
              <w:rPr>
                <w:spacing w:val="-5"/>
              </w:rPr>
              <w:t xml:space="preserve"> </w:t>
            </w:r>
            <w:r>
              <w:t>Special</w:t>
            </w:r>
            <w:r>
              <w:rPr>
                <w:spacing w:val="-4"/>
              </w:rPr>
              <w:t xml:space="preserve"> Needs</w:t>
            </w:r>
          </w:p>
          <w:p w14:paraId="33243496" w14:textId="77777777" w:rsidR="00CE6176" w:rsidRDefault="008C7876">
            <w:pPr>
              <w:pStyle w:val="TableParagraph"/>
              <w:spacing w:before="2" w:line="237" w:lineRule="auto"/>
              <w:ind w:left="105" w:right="907"/>
            </w:pPr>
            <w:r>
              <w:t>*</w:t>
            </w:r>
            <w:r>
              <w:rPr>
                <w:spacing w:val="-6"/>
              </w:rPr>
              <w:t xml:space="preserve"> </w:t>
            </w:r>
            <w:r>
              <w:t>Haverhill</w:t>
            </w:r>
            <w:r>
              <w:rPr>
                <w:spacing w:val="-7"/>
              </w:rPr>
              <w:t xml:space="preserve"> </w:t>
            </w:r>
            <w:r>
              <w:t>Public</w:t>
            </w:r>
            <w:r>
              <w:rPr>
                <w:spacing w:val="-7"/>
              </w:rPr>
              <w:t xml:space="preserve"> </w:t>
            </w:r>
            <w:r>
              <w:t>Schools</w:t>
            </w:r>
            <w:r>
              <w:rPr>
                <w:spacing w:val="-7"/>
              </w:rPr>
              <w:t xml:space="preserve"> </w:t>
            </w:r>
            <w:r>
              <w:t>Special</w:t>
            </w:r>
            <w:r>
              <w:rPr>
                <w:spacing w:val="-7"/>
              </w:rPr>
              <w:t xml:space="preserve"> </w:t>
            </w:r>
            <w:r>
              <w:t>Education</w:t>
            </w:r>
            <w:r>
              <w:rPr>
                <w:spacing w:val="-8"/>
              </w:rPr>
              <w:t xml:space="preserve"> </w:t>
            </w:r>
            <w:r>
              <w:t xml:space="preserve">Services MA </w:t>
            </w:r>
            <w:r>
              <w:t>Administrators for Special Education</w:t>
            </w:r>
          </w:p>
          <w:p w14:paraId="0F022B39" w14:textId="77777777" w:rsidR="00CE6176" w:rsidRDefault="008C7876">
            <w:pPr>
              <w:pStyle w:val="TableParagraph"/>
              <w:spacing w:before="1" w:line="252" w:lineRule="exact"/>
              <w:ind w:left="105"/>
            </w:pPr>
            <w:r>
              <w:t>Urban</w:t>
            </w:r>
            <w:r>
              <w:rPr>
                <w:spacing w:val="-6"/>
              </w:rPr>
              <w:t xml:space="preserve"> </w:t>
            </w:r>
            <w:r>
              <w:t>Special</w:t>
            </w:r>
            <w:r>
              <w:rPr>
                <w:spacing w:val="-4"/>
              </w:rPr>
              <w:t xml:space="preserve"> </w:t>
            </w:r>
            <w:r>
              <w:t>Education</w:t>
            </w:r>
            <w:r>
              <w:rPr>
                <w:spacing w:val="-7"/>
              </w:rPr>
              <w:t xml:space="preserve"> </w:t>
            </w:r>
            <w:r>
              <w:rPr>
                <w:spacing w:val="-2"/>
              </w:rPr>
              <w:t>Directors</w:t>
            </w:r>
          </w:p>
        </w:tc>
      </w:tr>
      <w:tr w:rsidR="00CE6176" w14:paraId="654A3D26" w14:textId="77777777">
        <w:trPr>
          <w:trHeight w:val="2685"/>
        </w:trPr>
        <w:tc>
          <w:tcPr>
            <w:tcW w:w="2647" w:type="dxa"/>
          </w:tcPr>
          <w:p w14:paraId="107225C0" w14:textId="77777777" w:rsidR="00CE6176" w:rsidRDefault="008C7876">
            <w:pPr>
              <w:pStyle w:val="TableParagraph"/>
              <w:ind w:right="183"/>
              <w:rPr>
                <w:b/>
              </w:rPr>
            </w:pPr>
            <w:r>
              <w:rPr>
                <w:b/>
              </w:rPr>
              <w:t>Community-based and civil</w:t>
            </w:r>
            <w:r>
              <w:rPr>
                <w:b/>
                <w:spacing w:val="-13"/>
              </w:rPr>
              <w:t xml:space="preserve"> </w:t>
            </w:r>
            <w:r>
              <w:rPr>
                <w:b/>
              </w:rPr>
              <w:t>rights</w:t>
            </w:r>
            <w:r>
              <w:rPr>
                <w:b/>
                <w:spacing w:val="-12"/>
              </w:rPr>
              <w:t xml:space="preserve"> </w:t>
            </w:r>
            <w:r>
              <w:rPr>
                <w:b/>
              </w:rPr>
              <w:t>organizations</w:t>
            </w:r>
          </w:p>
        </w:tc>
        <w:tc>
          <w:tcPr>
            <w:tcW w:w="5940" w:type="dxa"/>
          </w:tcPr>
          <w:p w14:paraId="061EE9C8" w14:textId="77777777" w:rsidR="00CE6176" w:rsidRDefault="008C7876">
            <w:pPr>
              <w:pStyle w:val="TableParagraph"/>
              <w:ind w:left="105" w:right="1754"/>
            </w:pPr>
            <w:r>
              <w:t>Black</w:t>
            </w:r>
            <w:r>
              <w:rPr>
                <w:spacing w:val="-6"/>
              </w:rPr>
              <w:t xml:space="preserve"> </w:t>
            </w:r>
            <w:r>
              <w:t>Leaders</w:t>
            </w:r>
            <w:r>
              <w:rPr>
                <w:spacing w:val="-9"/>
              </w:rPr>
              <w:t xml:space="preserve"> </w:t>
            </w:r>
            <w:r>
              <w:t>for</w:t>
            </w:r>
            <w:r>
              <w:rPr>
                <w:spacing w:val="-9"/>
              </w:rPr>
              <w:t xml:space="preserve"> </w:t>
            </w:r>
            <w:r>
              <w:t>Excellence</w:t>
            </w:r>
            <w:r>
              <w:rPr>
                <w:spacing w:val="-6"/>
              </w:rPr>
              <w:t xml:space="preserve"> </w:t>
            </w:r>
            <w:r>
              <w:t>in</w:t>
            </w:r>
            <w:r>
              <w:rPr>
                <w:spacing w:val="-8"/>
              </w:rPr>
              <w:t xml:space="preserve"> </w:t>
            </w:r>
            <w:r>
              <w:t>Education Black Ministerial Alliance</w:t>
            </w:r>
          </w:p>
          <w:p w14:paraId="6AFB4584" w14:textId="77777777" w:rsidR="00CE6176" w:rsidRDefault="008C7876">
            <w:pPr>
              <w:pStyle w:val="TableParagraph"/>
              <w:ind w:left="105" w:right="4116"/>
            </w:pPr>
            <w:r>
              <w:t>Boston</w:t>
            </w:r>
            <w:r>
              <w:rPr>
                <w:spacing w:val="-13"/>
              </w:rPr>
              <w:t xml:space="preserve"> </w:t>
            </w:r>
            <w:r>
              <w:t>Foundation Boston NAACP</w:t>
            </w:r>
          </w:p>
          <w:p w14:paraId="44A6CB12" w14:textId="77777777" w:rsidR="00CE6176" w:rsidRDefault="008C7876">
            <w:pPr>
              <w:pStyle w:val="TableParagraph"/>
              <w:ind w:left="105" w:right="1754"/>
            </w:pPr>
            <w:r>
              <w:t>Boston</w:t>
            </w:r>
            <w:r>
              <w:rPr>
                <w:spacing w:val="-9"/>
              </w:rPr>
              <w:t xml:space="preserve"> </w:t>
            </w:r>
            <w:r>
              <w:t>Higher</w:t>
            </w:r>
            <w:r>
              <w:rPr>
                <w:spacing w:val="-8"/>
              </w:rPr>
              <w:t xml:space="preserve"> </w:t>
            </w:r>
            <w:r>
              <w:t>Education</w:t>
            </w:r>
            <w:r>
              <w:rPr>
                <w:spacing w:val="-11"/>
              </w:rPr>
              <w:t xml:space="preserve"> </w:t>
            </w:r>
            <w:r>
              <w:t>Resource</w:t>
            </w:r>
            <w:r>
              <w:rPr>
                <w:spacing w:val="-7"/>
              </w:rPr>
              <w:t xml:space="preserve"> </w:t>
            </w:r>
            <w:r>
              <w:t>Center League of United Latin American Citizens Mothers for Justice and Equality</w:t>
            </w:r>
          </w:p>
          <w:p w14:paraId="4DC93D97" w14:textId="77777777" w:rsidR="00CE6176" w:rsidRDefault="008C7876">
            <w:pPr>
              <w:pStyle w:val="TableParagraph"/>
              <w:ind w:left="105" w:right="1754"/>
            </w:pPr>
            <w:r>
              <w:t>Urban</w:t>
            </w:r>
            <w:r>
              <w:rPr>
                <w:spacing w:val="-9"/>
              </w:rPr>
              <w:t xml:space="preserve"> </w:t>
            </w:r>
            <w:r>
              <w:t>League</w:t>
            </w:r>
            <w:r>
              <w:rPr>
                <w:spacing w:val="-10"/>
              </w:rPr>
              <w:t xml:space="preserve"> </w:t>
            </w:r>
            <w:r>
              <w:t>of</w:t>
            </w:r>
            <w:r>
              <w:rPr>
                <w:spacing w:val="-11"/>
              </w:rPr>
              <w:t xml:space="preserve"> </w:t>
            </w:r>
            <w:r>
              <w:t>Eastern</w:t>
            </w:r>
            <w:r>
              <w:rPr>
                <w:spacing w:val="-8"/>
              </w:rPr>
              <w:t xml:space="preserve"> </w:t>
            </w:r>
            <w:r>
              <w:t>Massachusetts Young Black Women's Society</w:t>
            </w:r>
          </w:p>
          <w:p w14:paraId="3C4CB1B5" w14:textId="77777777" w:rsidR="00CE6176" w:rsidRDefault="008C7876">
            <w:pPr>
              <w:pStyle w:val="TableParagraph"/>
              <w:spacing w:line="249" w:lineRule="exact"/>
              <w:ind w:left="105"/>
            </w:pPr>
            <w:proofErr w:type="spellStart"/>
            <w:r>
              <w:rPr>
                <w:spacing w:val="-2"/>
              </w:rPr>
              <w:t>Oiste</w:t>
            </w:r>
            <w:proofErr w:type="spellEnd"/>
          </w:p>
        </w:tc>
      </w:tr>
      <w:tr w:rsidR="00CE6176" w14:paraId="0AD69267" w14:textId="77777777">
        <w:trPr>
          <w:trHeight w:val="1881"/>
        </w:trPr>
        <w:tc>
          <w:tcPr>
            <w:tcW w:w="2647" w:type="dxa"/>
          </w:tcPr>
          <w:p w14:paraId="6C18D72F" w14:textId="77777777" w:rsidR="00CE6176" w:rsidRDefault="008C7876">
            <w:pPr>
              <w:pStyle w:val="TableParagraph"/>
              <w:rPr>
                <w:b/>
              </w:rPr>
            </w:pPr>
            <w:r>
              <w:rPr>
                <w:b/>
              </w:rPr>
              <w:t>Institutes of Higher Education</w:t>
            </w:r>
            <w:r>
              <w:rPr>
                <w:b/>
                <w:spacing w:val="-13"/>
              </w:rPr>
              <w:t xml:space="preserve"> </w:t>
            </w:r>
            <w:r>
              <w:rPr>
                <w:b/>
              </w:rPr>
              <w:t>and</w:t>
            </w:r>
            <w:r>
              <w:rPr>
                <w:b/>
                <w:spacing w:val="-12"/>
              </w:rPr>
              <w:t xml:space="preserve"> </w:t>
            </w:r>
            <w:r>
              <w:rPr>
                <w:b/>
              </w:rPr>
              <w:t>Educator Preparation Programs</w:t>
            </w:r>
          </w:p>
        </w:tc>
        <w:tc>
          <w:tcPr>
            <w:tcW w:w="5940" w:type="dxa"/>
          </w:tcPr>
          <w:p w14:paraId="100413FF" w14:textId="77777777" w:rsidR="00CE6176" w:rsidRDefault="008C7876">
            <w:pPr>
              <w:pStyle w:val="TableParagraph"/>
              <w:spacing w:line="267" w:lineRule="exact"/>
              <w:ind w:left="105"/>
            </w:pPr>
            <w:r>
              <w:t>Boston</w:t>
            </w:r>
            <w:r>
              <w:rPr>
                <w:spacing w:val="-5"/>
              </w:rPr>
              <w:t xml:space="preserve"> </w:t>
            </w:r>
            <w:r>
              <w:t>Teacher</w:t>
            </w:r>
            <w:r>
              <w:rPr>
                <w:spacing w:val="-5"/>
              </w:rPr>
              <w:t xml:space="preserve"> </w:t>
            </w:r>
            <w:r>
              <w:rPr>
                <w:spacing w:val="-2"/>
              </w:rPr>
              <w:t>Residency</w:t>
            </w:r>
          </w:p>
          <w:p w14:paraId="077FE319" w14:textId="77777777" w:rsidR="00CE6176" w:rsidRDefault="008C7876">
            <w:pPr>
              <w:pStyle w:val="TableParagraph"/>
              <w:numPr>
                <w:ilvl w:val="0"/>
                <w:numId w:val="2"/>
              </w:numPr>
              <w:tabs>
                <w:tab w:val="left" w:pos="267"/>
              </w:tabs>
              <w:spacing w:line="267" w:lineRule="exact"/>
              <w:ind w:hanging="162"/>
            </w:pPr>
            <w:r>
              <w:t>Cambridge</w:t>
            </w:r>
            <w:r>
              <w:rPr>
                <w:spacing w:val="-7"/>
              </w:rPr>
              <w:t xml:space="preserve"> </w:t>
            </w:r>
            <w:r>
              <w:rPr>
                <w:spacing w:val="-2"/>
              </w:rPr>
              <w:t>College</w:t>
            </w:r>
          </w:p>
          <w:p w14:paraId="5037F82B" w14:textId="77777777" w:rsidR="00CE6176" w:rsidRDefault="008C7876">
            <w:pPr>
              <w:pStyle w:val="TableParagraph"/>
              <w:numPr>
                <w:ilvl w:val="0"/>
                <w:numId w:val="2"/>
              </w:numPr>
              <w:tabs>
                <w:tab w:val="left" w:pos="267"/>
              </w:tabs>
              <w:ind w:hanging="162"/>
            </w:pPr>
            <w:r>
              <w:t>MA</w:t>
            </w:r>
            <w:r>
              <w:rPr>
                <w:spacing w:val="-4"/>
              </w:rPr>
              <w:t xml:space="preserve"> </w:t>
            </w:r>
            <w:r>
              <w:t>Association</w:t>
            </w:r>
            <w:r>
              <w:rPr>
                <w:spacing w:val="-5"/>
              </w:rPr>
              <w:t xml:space="preserve"> </w:t>
            </w:r>
            <w:r>
              <w:t>of</w:t>
            </w:r>
            <w:r>
              <w:rPr>
                <w:spacing w:val="-6"/>
              </w:rPr>
              <w:t xml:space="preserve"> </w:t>
            </w:r>
            <w:r>
              <w:t>Colleges</w:t>
            </w:r>
            <w:r>
              <w:rPr>
                <w:spacing w:val="-4"/>
              </w:rPr>
              <w:t xml:space="preserve"> </w:t>
            </w:r>
            <w:r>
              <w:t>of</w:t>
            </w:r>
            <w:r>
              <w:rPr>
                <w:spacing w:val="-6"/>
              </w:rPr>
              <w:t xml:space="preserve"> </w:t>
            </w:r>
            <w:r>
              <w:t>Teacher</w:t>
            </w:r>
            <w:r>
              <w:rPr>
                <w:spacing w:val="-5"/>
              </w:rPr>
              <w:t xml:space="preserve"> </w:t>
            </w:r>
            <w:r>
              <w:rPr>
                <w:spacing w:val="-2"/>
              </w:rPr>
              <w:t>Education</w:t>
            </w:r>
          </w:p>
          <w:p w14:paraId="0E386B68" w14:textId="77777777" w:rsidR="00CE6176" w:rsidRDefault="008C7876">
            <w:pPr>
              <w:pStyle w:val="TableParagraph"/>
              <w:numPr>
                <w:ilvl w:val="0"/>
                <w:numId w:val="2"/>
              </w:numPr>
              <w:tabs>
                <w:tab w:val="left" w:pos="267"/>
              </w:tabs>
              <w:ind w:hanging="162"/>
            </w:pPr>
            <w:r>
              <w:t>MA</w:t>
            </w:r>
            <w:r>
              <w:rPr>
                <w:spacing w:val="-7"/>
              </w:rPr>
              <w:t xml:space="preserve"> </w:t>
            </w:r>
            <w:r>
              <w:t>Department</w:t>
            </w:r>
            <w:r>
              <w:rPr>
                <w:spacing w:val="-5"/>
              </w:rPr>
              <w:t xml:space="preserve"> </w:t>
            </w:r>
            <w:r>
              <w:t>of</w:t>
            </w:r>
            <w:r>
              <w:rPr>
                <w:spacing w:val="-3"/>
              </w:rPr>
              <w:t xml:space="preserve"> </w:t>
            </w:r>
            <w:r>
              <w:t>Higher</w:t>
            </w:r>
            <w:r>
              <w:rPr>
                <w:spacing w:val="-3"/>
              </w:rPr>
              <w:t xml:space="preserve"> </w:t>
            </w:r>
            <w:r>
              <w:rPr>
                <w:spacing w:val="-2"/>
              </w:rPr>
              <w:t>Education</w:t>
            </w:r>
          </w:p>
          <w:p w14:paraId="257D29D5" w14:textId="77777777" w:rsidR="00CE6176" w:rsidRDefault="008C7876">
            <w:pPr>
              <w:pStyle w:val="TableParagraph"/>
              <w:numPr>
                <w:ilvl w:val="0"/>
                <w:numId w:val="2"/>
              </w:numPr>
              <w:tabs>
                <w:tab w:val="left" w:pos="267"/>
              </w:tabs>
              <w:ind w:hanging="162"/>
            </w:pPr>
            <w:r>
              <w:t>Springfield</w:t>
            </w:r>
            <w:r>
              <w:rPr>
                <w:spacing w:val="-10"/>
              </w:rPr>
              <w:t xml:space="preserve"> </w:t>
            </w:r>
            <w:r>
              <w:rPr>
                <w:spacing w:val="-2"/>
              </w:rPr>
              <w:t>College</w:t>
            </w:r>
          </w:p>
          <w:p w14:paraId="4DBA9AEF" w14:textId="77777777" w:rsidR="00CE6176" w:rsidRDefault="008C7876">
            <w:pPr>
              <w:pStyle w:val="TableParagraph"/>
              <w:spacing w:line="270" w:lineRule="atLeast"/>
              <w:ind w:left="105" w:right="186"/>
            </w:pPr>
            <w:r>
              <w:t>Standing</w:t>
            </w:r>
            <w:r>
              <w:rPr>
                <w:spacing w:val="-5"/>
              </w:rPr>
              <w:t xml:space="preserve"> </w:t>
            </w:r>
            <w:r>
              <w:t>Committee</w:t>
            </w:r>
            <w:r>
              <w:rPr>
                <w:spacing w:val="-6"/>
              </w:rPr>
              <w:t xml:space="preserve"> </w:t>
            </w:r>
            <w:r>
              <w:t>for</w:t>
            </w:r>
            <w:r>
              <w:rPr>
                <w:spacing w:val="-6"/>
              </w:rPr>
              <w:t xml:space="preserve"> </w:t>
            </w:r>
            <w:r>
              <w:t>Professional</w:t>
            </w:r>
            <w:r>
              <w:rPr>
                <w:spacing w:val="-4"/>
              </w:rPr>
              <w:t xml:space="preserve"> </w:t>
            </w:r>
            <w:r>
              <w:t>Education</w:t>
            </w:r>
            <w:r>
              <w:rPr>
                <w:spacing w:val="-7"/>
              </w:rPr>
              <w:t xml:space="preserve"> </w:t>
            </w:r>
            <w:r>
              <w:t>of</w:t>
            </w:r>
            <w:r>
              <w:rPr>
                <w:spacing w:val="-7"/>
              </w:rPr>
              <w:t xml:space="preserve"> </w:t>
            </w:r>
            <w:r>
              <w:t>the</w:t>
            </w:r>
            <w:r>
              <w:rPr>
                <w:spacing w:val="-6"/>
              </w:rPr>
              <w:t xml:space="preserve"> </w:t>
            </w:r>
            <w:r>
              <w:t>Council of Presidents for the State Universities</w:t>
            </w:r>
          </w:p>
        </w:tc>
      </w:tr>
      <w:tr w:rsidR="00CE6176" w14:paraId="0B0A2F25" w14:textId="77777777">
        <w:trPr>
          <w:trHeight w:val="268"/>
        </w:trPr>
        <w:tc>
          <w:tcPr>
            <w:tcW w:w="2647" w:type="dxa"/>
          </w:tcPr>
          <w:p w14:paraId="64BB2925" w14:textId="77777777" w:rsidR="00CE6176" w:rsidRDefault="008C7876">
            <w:pPr>
              <w:pStyle w:val="TableParagraph"/>
              <w:spacing w:line="248" w:lineRule="exact"/>
              <w:rPr>
                <w:b/>
              </w:rPr>
            </w:pPr>
            <w:r>
              <w:rPr>
                <w:b/>
                <w:spacing w:val="-2"/>
              </w:rPr>
              <w:t>Business</w:t>
            </w:r>
          </w:p>
        </w:tc>
        <w:tc>
          <w:tcPr>
            <w:tcW w:w="5940" w:type="dxa"/>
          </w:tcPr>
          <w:p w14:paraId="7B266554" w14:textId="77777777" w:rsidR="00CE6176" w:rsidRDefault="008C7876">
            <w:pPr>
              <w:pStyle w:val="TableParagraph"/>
              <w:spacing w:line="248" w:lineRule="exact"/>
              <w:ind w:left="105"/>
            </w:pPr>
            <w:r>
              <w:t>MA</w:t>
            </w:r>
            <w:r>
              <w:rPr>
                <w:spacing w:val="-4"/>
              </w:rPr>
              <w:t xml:space="preserve"> </w:t>
            </w:r>
            <w:r>
              <w:t>Business</w:t>
            </w:r>
            <w:r>
              <w:rPr>
                <w:spacing w:val="-5"/>
              </w:rPr>
              <w:t xml:space="preserve"> </w:t>
            </w:r>
            <w:r>
              <w:t>Alliance</w:t>
            </w:r>
            <w:r>
              <w:rPr>
                <w:spacing w:val="-3"/>
              </w:rPr>
              <w:t xml:space="preserve"> </w:t>
            </w:r>
            <w:r>
              <w:t>for</w:t>
            </w:r>
            <w:r>
              <w:rPr>
                <w:spacing w:val="-5"/>
              </w:rPr>
              <w:t xml:space="preserve"> </w:t>
            </w:r>
            <w:r>
              <w:rPr>
                <w:spacing w:val="-2"/>
              </w:rPr>
              <w:t>Education</w:t>
            </w:r>
          </w:p>
        </w:tc>
      </w:tr>
      <w:tr w:rsidR="00CE6176" w14:paraId="5D369867" w14:textId="77777777">
        <w:trPr>
          <w:trHeight w:val="1074"/>
        </w:trPr>
        <w:tc>
          <w:tcPr>
            <w:tcW w:w="2647" w:type="dxa"/>
          </w:tcPr>
          <w:p w14:paraId="20BF5A03" w14:textId="77777777" w:rsidR="00CE6176" w:rsidRDefault="008C7876">
            <w:pPr>
              <w:pStyle w:val="TableParagraph"/>
              <w:spacing w:line="265" w:lineRule="exact"/>
              <w:rPr>
                <w:b/>
              </w:rPr>
            </w:pPr>
            <w:r>
              <w:rPr>
                <w:b/>
                <w:spacing w:val="-2"/>
              </w:rPr>
              <w:t>Other</w:t>
            </w:r>
          </w:p>
        </w:tc>
        <w:tc>
          <w:tcPr>
            <w:tcW w:w="5940" w:type="dxa"/>
          </w:tcPr>
          <w:p w14:paraId="67ECE813" w14:textId="77777777" w:rsidR="00CE6176" w:rsidRDefault="008C7876">
            <w:pPr>
              <w:pStyle w:val="TableParagraph"/>
              <w:numPr>
                <w:ilvl w:val="0"/>
                <w:numId w:val="1"/>
              </w:numPr>
              <w:tabs>
                <w:tab w:val="left" w:pos="267"/>
              </w:tabs>
              <w:spacing w:line="265" w:lineRule="exact"/>
              <w:ind w:hanging="162"/>
            </w:pPr>
            <w:r>
              <w:t>Accountability</w:t>
            </w:r>
            <w:r>
              <w:rPr>
                <w:spacing w:val="-9"/>
              </w:rPr>
              <w:t xml:space="preserve"> </w:t>
            </w:r>
            <w:r>
              <w:t>and</w:t>
            </w:r>
            <w:r>
              <w:rPr>
                <w:spacing w:val="-8"/>
              </w:rPr>
              <w:t xml:space="preserve"> </w:t>
            </w:r>
            <w:r>
              <w:t>Assistance</w:t>
            </w:r>
            <w:r>
              <w:rPr>
                <w:spacing w:val="-6"/>
              </w:rPr>
              <w:t xml:space="preserve"> </w:t>
            </w:r>
            <w:r>
              <w:t>Advisory</w:t>
            </w:r>
            <w:r>
              <w:rPr>
                <w:spacing w:val="-6"/>
              </w:rPr>
              <w:t xml:space="preserve"> </w:t>
            </w:r>
            <w:r>
              <w:rPr>
                <w:spacing w:val="-2"/>
              </w:rPr>
              <w:t>Council</w:t>
            </w:r>
          </w:p>
          <w:p w14:paraId="06900995" w14:textId="77777777" w:rsidR="00CE6176" w:rsidRDefault="008C7876">
            <w:pPr>
              <w:pStyle w:val="TableParagraph"/>
              <w:numPr>
                <w:ilvl w:val="0"/>
                <w:numId w:val="1"/>
              </w:numPr>
              <w:tabs>
                <w:tab w:val="left" w:pos="267"/>
              </w:tabs>
              <w:ind w:hanging="162"/>
            </w:pPr>
            <w:r>
              <w:t>Executive</w:t>
            </w:r>
            <w:r>
              <w:rPr>
                <w:spacing w:val="-3"/>
              </w:rPr>
              <w:t xml:space="preserve"> </w:t>
            </w:r>
            <w:r>
              <w:t>Office</w:t>
            </w:r>
            <w:r>
              <w:rPr>
                <w:spacing w:val="-6"/>
              </w:rPr>
              <w:t xml:space="preserve"> </w:t>
            </w:r>
            <w:r>
              <w:t>of</w:t>
            </w:r>
            <w:r>
              <w:rPr>
                <w:spacing w:val="-6"/>
              </w:rPr>
              <w:t xml:space="preserve"> </w:t>
            </w:r>
            <w:r>
              <w:rPr>
                <w:spacing w:val="-2"/>
              </w:rPr>
              <w:t>Education</w:t>
            </w:r>
          </w:p>
          <w:p w14:paraId="5ECC4316" w14:textId="77777777" w:rsidR="00CE6176" w:rsidRDefault="008C7876">
            <w:pPr>
              <w:pStyle w:val="TableParagraph"/>
              <w:spacing w:line="270" w:lineRule="atLeast"/>
              <w:ind w:left="105"/>
            </w:pPr>
            <w:r>
              <w:t>Massachusetts</w:t>
            </w:r>
            <w:r>
              <w:rPr>
                <w:spacing w:val="-7"/>
              </w:rPr>
              <w:t xml:space="preserve"> </w:t>
            </w:r>
            <w:r>
              <w:t>Advocates</w:t>
            </w:r>
            <w:r>
              <w:rPr>
                <w:spacing w:val="-5"/>
              </w:rPr>
              <w:t xml:space="preserve"> </w:t>
            </w:r>
            <w:r>
              <w:t>for</w:t>
            </w:r>
            <w:r>
              <w:rPr>
                <w:spacing w:val="-7"/>
              </w:rPr>
              <w:t xml:space="preserve"> </w:t>
            </w:r>
            <w:r>
              <w:t>Diversity</w:t>
            </w:r>
            <w:r>
              <w:rPr>
                <w:spacing w:val="-6"/>
              </w:rPr>
              <w:t xml:space="preserve"> </w:t>
            </w:r>
            <w:r>
              <w:t>in</w:t>
            </w:r>
            <w:r>
              <w:rPr>
                <w:spacing w:val="-6"/>
              </w:rPr>
              <w:t xml:space="preserve"> </w:t>
            </w:r>
            <w:r>
              <w:t>Education</w:t>
            </w:r>
            <w:r>
              <w:rPr>
                <w:spacing w:val="-6"/>
              </w:rPr>
              <w:t xml:space="preserve"> </w:t>
            </w:r>
            <w:r>
              <w:t>committee Collaborative for Educational Services</w:t>
            </w:r>
          </w:p>
        </w:tc>
      </w:tr>
    </w:tbl>
    <w:p w14:paraId="12819976" w14:textId="77777777" w:rsidR="00CE6176" w:rsidRDefault="00CE6176">
      <w:pPr>
        <w:spacing w:line="270" w:lineRule="atLeast"/>
        <w:sectPr w:rsidR="00CE6176">
          <w:pgSz w:w="12240" w:h="15840"/>
          <w:pgMar w:top="840" w:right="980" w:bottom="1120" w:left="1000" w:header="0" w:footer="935" w:gutter="0"/>
          <w:cols w:space="720"/>
        </w:sectPr>
      </w:pPr>
    </w:p>
    <w:p w14:paraId="10E908E1" w14:textId="1DD0C80C" w:rsidR="00CE6176" w:rsidRDefault="00B61877">
      <w:pPr>
        <w:pStyle w:val="BodyText"/>
        <w:ind w:left="7835"/>
        <w:rPr>
          <w:sz w:val="20"/>
        </w:rPr>
      </w:pPr>
      <w:r>
        <w:rPr>
          <w:noProof/>
        </w:rPr>
        <w:lastRenderedPageBreak/>
        <mc:AlternateContent>
          <mc:Choice Requires="wpg">
            <w:drawing>
              <wp:anchor distT="0" distB="0" distL="114300" distR="114300" simplePos="0" relativeHeight="485881856" behindDoc="1" locked="0" layoutInCell="1" allowOverlap="1" wp14:anchorId="417BE748" wp14:editId="0A95C223">
                <wp:simplePos x="0" y="0"/>
                <wp:positionH relativeFrom="page">
                  <wp:posOffset>510540</wp:posOffset>
                </wp:positionH>
                <wp:positionV relativeFrom="page">
                  <wp:posOffset>534035</wp:posOffset>
                </wp:positionV>
                <wp:extent cx="4967605" cy="8752840"/>
                <wp:effectExtent l="0" t="0" r="0" b="0"/>
                <wp:wrapNone/>
                <wp:docPr id="1426920683" name="docshapegroup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1253249174" name="docshape216"/>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0632734" name="docshape217"/>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E2171" id="docshapegroup215" o:spid="_x0000_s1026" style="position:absolute;margin-left:40.2pt;margin-top:42.05pt;width:391.15pt;height:689.2pt;z-index:-17434624;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">
                <v:rect id="docshape216"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" fillcolor="#91a8ce" stroked="f"/>
                <v:shape id="docshape217"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" path="m1386,l,,,1596r210,l210,13784r972,l1182,1596r204,l1386,xe" fillcolor="#004386" stroked="f">
                  <v:path arrowok="t" o:connecttype="custom" o:connectlocs="1386,841;0,841;0,2437;210,2437;210,14625;1182,14625;1182,2437;1386,2437;1386,841" o:connectangles="0,0,0,0,0,0,0,0,0"/>
                </v:shape>
                <w10:wrap anchorx="page" anchory="page"/>
              </v:group>
            </w:pict>
          </mc:Fallback>
        </mc:AlternateContent>
      </w:r>
      <w:r>
        <w:rPr>
          <w:noProof/>
          <w:sz w:val="20"/>
        </w:rPr>
        <w:drawing>
          <wp:inline distT="0" distB="0" distL="0" distR="0" wp14:anchorId="4964906B" wp14:editId="32053BDA">
            <wp:extent cx="576612" cy="987551"/>
            <wp:effectExtent l="0" t="0" r="0" b="0"/>
            <wp:docPr id="107"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57065E61" w14:textId="77777777" w:rsidR="00CE6176" w:rsidRDefault="00CE6176">
      <w:pPr>
        <w:pStyle w:val="BodyText"/>
        <w:rPr>
          <w:sz w:val="20"/>
        </w:rPr>
      </w:pPr>
    </w:p>
    <w:p w14:paraId="2A5F8362" w14:textId="77777777" w:rsidR="00CE6176" w:rsidRDefault="00CE6176">
      <w:pPr>
        <w:pStyle w:val="BodyText"/>
        <w:spacing w:before="9"/>
        <w:rPr>
          <w:sz w:val="17"/>
        </w:rPr>
      </w:pPr>
    </w:p>
    <w:p w14:paraId="2D401FC5" w14:textId="77777777" w:rsidR="00CE6176" w:rsidRDefault="008C7876">
      <w:pPr>
        <w:pStyle w:val="BodyText"/>
        <w:spacing w:before="1"/>
        <w:ind w:left="1160"/>
      </w:pPr>
      <w:r>
        <w:t>Appendix</w:t>
      </w:r>
      <w:r>
        <w:rPr>
          <w:spacing w:val="-4"/>
        </w:rPr>
        <w:t xml:space="preserve"> </w:t>
      </w:r>
      <w:r>
        <w:t>C:</w:t>
      </w:r>
      <w:r>
        <w:rPr>
          <w:spacing w:val="-4"/>
        </w:rPr>
        <w:t xml:space="preserve"> </w:t>
      </w:r>
      <w:r>
        <w:t>Calendar</w:t>
      </w:r>
      <w:r>
        <w:rPr>
          <w:spacing w:val="-4"/>
        </w:rPr>
        <w:t xml:space="preserve"> </w:t>
      </w:r>
      <w:r>
        <w:t>of</w:t>
      </w:r>
      <w:r>
        <w:rPr>
          <w:spacing w:val="-7"/>
        </w:rPr>
        <w:t xml:space="preserve"> </w:t>
      </w:r>
      <w:r>
        <w:t>Stakeholder</w:t>
      </w:r>
      <w:r>
        <w:rPr>
          <w:spacing w:val="-4"/>
        </w:rPr>
        <w:t xml:space="preserve"> </w:t>
      </w:r>
      <w:r>
        <w:rPr>
          <w:spacing w:val="-2"/>
        </w:rPr>
        <w:t>Meetings</w:t>
      </w:r>
    </w:p>
    <w:p w14:paraId="100F81E4" w14:textId="77777777" w:rsidR="00CE6176" w:rsidRDefault="00CE6176">
      <w:pPr>
        <w:pStyle w:val="BodyText"/>
      </w:pPr>
    </w:p>
    <w:p w14:paraId="3DF6B995" w14:textId="77777777" w:rsidR="00CE6176" w:rsidRDefault="008C7876">
      <w:pPr>
        <w:pStyle w:val="Heading8"/>
        <w:ind w:left="1159"/>
      </w:pPr>
      <w:r>
        <w:rPr>
          <w:spacing w:val="-2"/>
        </w:rPr>
        <w:t>December</w:t>
      </w:r>
    </w:p>
    <w:p w14:paraId="3D3A53FC" w14:textId="77777777" w:rsidR="00CE6176" w:rsidRDefault="008C7876">
      <w:pPr>
        <w:pStyle w:val="BodyText"/>
        <w:spacing w:before="1"/>
        <w:ind w:left="1159"/>
      </w:pPr>
      <w:r>
        <w:t>5</w:t>
      </w:r>
      <w:r>
        <w:rPr>
          <w:vertAlign w:val="superscript"/>
        </w:rPr>
        <w:t>th</w:t>
      </w:r>
      <w:r>
        <w:t>:</w:t>
      </w:r>
      <w:r>
        <w:rPr>
          <w:spacing w:val="-6"/>
        </w:rPr>
        <w:t xml:space="preserve"> </w:t>
      </w:r>
      <w:r>
        <w:t>Urban</w:t>
      </w:r>
      <w:r>
        <w:rPr>
          <w:spacing w:val="-7"/>
        </w:rPr>
        <w:t xml:space="preserve"> </w:t>
      </w:r>
      <w:r>
        <w:t>Superintendents</w:t>
      </w:r>
      <w:r>
        <w:rPr>
          <w:spacing w:val="-8"/>
        </w:rPr>
        <w:t xml:space="preserve"> </w:t>
      </w:r>
      <w:r>
        <w:rPr>
          <w:spacing w:val="-2"/>
        </w:rPr>
        <w:t>Network</w:t>
      </w:r>
    </w:p>
    <w:p w14:paraId="01B4AFA3" w14:textId="77777777" w:rsidR="00CE6176" w:rsidRDefault="00CE6176">
      <w:pPr>
        <w:pStyle w:val="BodyText"/>
        <w:spacing w:before="10"/>
        <w:rPr>
          <w:sz w:val="21"/>
        </w:rPr>
      </w:pPr>
    </w:p>
    <w:p w14:paraId="0BC29F77" w14:textId="77777777" w:rsidR="00CE6176" w:rsidRDefault="008C7876">
      <w:pPr>
        <w:pStyle w:val="Heading8"/>
      </w:pPr>
      <w:r>
        <w:rPr>
          <w:spacing w:val="-2"/>
        </w:rPr>
        <w:t>January</w:t>
      </w:r>
    </w:p>
    <w:p w14:paraId="446C41E5" w14:textId="77777777" w:rsidR="00CE6176" w:rsidRDefault="008C7876">
      <w:pPr>
        <w:pStyle w:val="BodyText"/>
        <w:ind w:left="1159" w:right="5243"/>
      </w:pPr>
      <w:r>
        <w:t>7</w:t>
      </w:r>
      <w:r>
        <w:rPr>
          <w:vertAlign w:val="superscript"/>
        </w:rPr>
        <w:t>th</w:t>
      </w:r>
      <w:r>
        <w:t>:</w:t>
      </w:r>
      <w:r>
        <w:rPr>
          <w:spacing w:val="-7"/>
        </w:rPr>
        <w:t xml:space="preserve"> </w:t>
      </w:r>
      <w:r>
        <w:t>Educational</w:t>
      </w:r>
      <w:r>
        <w:rPr>
          <w:spacing w:val="-11"/>
        </w:rPr>
        <w:t xml:space="preserve"> </w:t>
      </w:r>
      <w:r>
        <w:t>Personnel</w:t>
      </w:r>
      <w:r>
        <w:rPr>
          <w:spacing w:val="-12"/>
        </w:rPr>
        <w:t xml:space="preserve"> </w:t>
      </w:r>
      <w:r>
        <w:t>Advisory</w:t>
      </w:r>
      <w:r>
        <w:rPr>
          <w:spacing w:val="-7"/>
        </w:rPr>
        <w:t xml:space="preserve"> </w:t>
      </w:r>
      <w:r>
        <w:t>Council 13</w:t>
      </w:r>
      <w:r>
        <w:rPr>
          <w:vertAlign w:val="superscript"/>
        </w:rPr>
        <w:t>th</w:t>
      </w:r>
      <w:r>
        <w:t>: Superintendents Advisory Cabinet</w:t>
      </w:r>
      <w:r>
        <w:rPr>
          <w:spacing w:val="40"/>
        </w:rPr>
        <w:t xml:space="preserve"> </w:t>
      </w:r>
      <w:r>
        <w:t>14</w:t>
      </w:r>
      <w:r>
        <w:rPr>
          <w:vertAlign w:val="superscript"/>
        </w:rPr>
        <w:t>th</w:t>
      </w:r>
      <w:r>
        <w:t xml:space="preserve"> and 15</w:t>
      </w:r>
      <w:r>
        <w:rPr>
          <w:vertAlign w:val="superscript"/>
        </w:rPr>
        <w:t>th</w:t>
      </w:r>
      <w:r>
        <w:t>: Principal Advisory Cabinets 22</w:t>
      </w:r>
      <w:r>
        <w:rPr>
          <w:vertAlign w:val="superscript"/>
        </w:rPr>
        <w:t>nd</w:t>
      </w:r>
      <w:r>
        <w:t>: Teacher Advisory Cabinet</w:t>
      </w:r>
    </w:p>
    <w:p w14:paraId="0828B85D" w14:textId="77777777" w:rsidR="00CE6176" w:rsidRDefault="008C7876">
      <w:pPr>
        <w:pStyle w:val="BodyText"/>
        <w:spacing w:before="1"/>
        <w:ind w:left="1159"/>
      </w:pPr>
      <w:r>
        <w:t>30</w:t>
      </w:r>
      <w:r>
        <w:rPr>
          <w:vertAlign w:val="superscript"/>
        </w:rPr>
        <w:t>th</w:t>
      </w:r>
      <w:r>
        <w:t>:</w:t>
      </w:r>
      <w:r>
        <w:rPr>
          <w:spacing w:val="-4"/>
        </w:rPr>
        <w:t xml:space="preserve"> </w:t>
      </w:r>
      <w:r>
        <w:t>School</w:t>
      </w:r>
      <w:r>
        <w:rPr>
          <w:spacing w:val="-4"/>
        </w:rPr>
        <w:t xml:space="preserve"> </w:t>
      </w:r>
      <w:r>
        <w:t>and</w:t>
      </w:r>
      <w:r>
        <w:rPr>
          <w:spacing w:val="-7"/>
        </w:rPr>
        <w:t xml:space="preserve"> </w:t>
      </w:r>
      <w:r>
        <w:t>District</w:t>
      </w:r>
      <w:r>
        <w:rPr>
          <w:spacing w:val="-3"/>
        </w:rPr>
        <w:t xml:space="preserve"> </w:t>
      </w:r>
      <w:r>
        <w:rPr>
          <w:spacing w:val="-2"/>
        </w:rPr>
        <w:t>Administrators</w:t>
      </w:r>
    </w:p>
    <w:p w14:paraId="1D358B99" w14:textId="77777777" w:rsidR="00CE6176" w:rsidRDefault="00CE6176">
      <w:pPr>
        <w:pStyle w:val="BodyText"/>
      </w:pPr>
    </w:p>
    <w:p w14:paraId="2A392ED2" w14:textId="77777777" w:rsidR="00CE6176" w:rsidRDefault="008C7876">
      <w:pPr>
        <w:pStyle w:val="Heading8"/>
        <w:ind w:left="1159"/>
      </w:pPr>
      <w:r>
        <w:rPr>
          <w:spacing w:val="-2"/>
        </w:rPr>
        <w:t>February</w:t>
      </w:r>
    </w:p>
    <w:p w14:paraId="6EC5F7A4" w14:textId="77777777" w:rsidR="00CE6176" w:rsidRDefault="008C7876">
      <w:pPr>
        <w:pStyle w:val="BodyText"/>
        <w:spacing w:before="1"/>
        <w:ind w:left="1160" w:right="4302" w:hanging="1"/>
      </w:pPr>
      <w:r>
        <w:t>6</w:t>
      </w:r>
      <w:r>
        <w:rPr>
          <w:vertAlign w:val="superscript"/>
        </w:rPr>
        <w:t>th</w:t>
      </w:r>
      <w:r>
        <w:t>: Administrators/Administrator Representatives</w:t>
      </w:r>
      <w:r>
        <w:rPr>
          <w:spacing w:val="40"/>
        </w:rPr>
        <w:t xml:space="preserve"> </w:t>
      </w:r>
      <w:r>
        <w:t>6</w:t>
      </w:r>
      <w:r>
        <w:rPr>
          <w:vertAlign w:val="superscript"/>
        </w:rPr>
        <w:t>th</w:t>
      </w:r>
      <w:r>
        <w:t>: Urban District Research and Accountability Leads 20</w:t>
      </w:r>
      <w:r>
        <w:rPr>
          <w:vertAlign w:val="superscript"/>
        </w:rPr>
        <w:t>th</w:t>
      </w:r>
      <w:r>
        <w:t>:</w:t>
      </w:r>
      <w:r>
        <w:rPr>
          <w:spacing w:val="-4"/>
        </w:rPr>
        <w:t xml:space="preserve"> </w:t>
      </w:r>
      <w:r>
        <w:t>MA</w:t>
      </w:r>
      <w:r>
        <w:rPr>
          <w:spacing w:val="-5"/>
        </w:rPr>
        <w:t xml:space="preserve"> </w:t>
      </w:r>
      <w:r>
        <w:t>Association</w:t>
      </w:r>
      <w:r>
        <w:rPr>
          <w:spacing w:val="-5"/>
        </w:rPr>
        <w:t xml:space="preserve"> </w:t>
      </w:r>
      <w:r>
        <w:t>of</w:t>
      </w:r>
      <w:r>
        <w:rPr>
          <w:spacing w:val="-7"/>
        </w:rPr>
        <w:t xml:space="preserve"> </w:t>
      </w:r>
      <w:r>
        <w:t>Colleges</w:t>
      </w:r>
      <w:r>
        <w:rPr>
          <w:spacing w:val="-6"/>
        </w:rPr>
        <w:t xml:space="preserve"> </w:t>
      </w:r>
      <w:r>
        <w:t>of</w:t>
      </w:r>
      <w:r>
        <w:rPr>
          <w:spacing w:val="-5"/>
        </w:rPr>
        <w:t xml:space="preserve"> </w:t>
      </w:r>
      <w:r>
        <w:t>Teacher</w:t>
      </w:r>
      <w:r>
        <w:rPr>
          <w:spacing w:val="-6"/>
        </w:rPr>
        <w:t xml:space="preserve"> </w:t>
      </w:r>
      <w:r>
        <w:t>Education 23</w:t>
      </w:r>
      <w:r>
        <w:rPr>
          <w:vertAlign w:val="superscript"/>
        </w:rPr>
        <w:t>rd</w:t>
      </w:r>
      <w:r>
        <w:t>: Organizations representing ELLs</w:t>
      </w:r>
    </w:p>
    <w:p w14:paraId="3BBA481D" w14:textId="77777777" w:rsidR="00CE6176" w:rsidRDefault="008C7876">
      <w:pPr>
        <w:pStyle w:val="BodyText"/>
        <w:ind w:left="1160" w:right="3331" w:hanging="1"/>
      </w:pPr>
      <w:r>
        <w:t>24</w:t>
      </w:r>
      <w:r>
        <w:rPr>
          <w:vertAlign w:val="superscript"/>
        </w:rPr>
        <w:t>th</w:t>
      </w:r>
      <w:r>
        <w:t>:</w:t>
      </w:r>
      <w:r>
        <w:rPr>
          <w:spacing w:val="-4"/>
        </w:rPr>
        <w:t xml:space="preserve"> </w:t>
      </w:r>
      <w:r>
        <w:t>Other</w:t>
      </w:r>
      <w:r>
        <w:rPr>
          <w:spacing w:val="-6"/>
        </w:rPr>
        <w:t xml:space="preserve"> </w:t>
      </w:r>
      <w:r>
        <w:t>teacher</w:t>
      </w:r>
      <w:r>
        <w:rPr>
          <w:spacing w:val="-6"/>
        </w:rPr>
        <w:t xml:space="preserve"> </w:t>
      </w:r>
      <w:r>
        <w:t>voice</w:t>
      </w:r>
      <w:r>
        <w:rPr>
          <w:spacing w:val="-4"/>
        </w:rPr>
        <w:t xml:space="preserve"> </w:t>
      </w:r>
      <w:r>
        <w:t>groups</w:t>
      </w:r>
      <w:r>
        <w:rPr>
          <w:spacing w:val="-4"/>
        </w:rPr>
        <w:t xml:space="preserve"> </w:t>
      </w:r>
      <w:r>
        <w:t>and</w:t>
      </w:r>
      <w:r>
        <w:rPr>
          <w:spacing w:val="-5"/>
        </w:rPr>
        <w:t xml:space="preserve"> </w:t>
      </w:r>
      <w:r>
        <w:t>nonprofit</w:t>
      </w:r>
      <w:r>
        <w:rPr>
          <w:spacing w:val="-6"/>
        </w:rPr>
        <w:t xml:space="preserve"> </w:t>
      </w:r>
      <w:r>
        <w:t>organizations 12</w:t>
      </w:r>
      <w:r>
        <w:rPr>
          <w:vertAlign w:val="superscript"/>
        </w:rPr>
        <w:t>th</w:t>
      </w:r>
      <w:r>
        <w:t>: Educator Preparation Programs</w:t>
      </w:r>
    </w:p>
    <w:p w14:paraId="746D4BFC" w14:textId="77777777" w:rsidR="00CE6176" w:rsidRDefault="00CE6176">
      <w:pPr>
        <w:pStyle w:val="BodyText"/>
        <w:spacing w:before="11"/>
        <w:rPr>
          <w:sz w:val="21"/>
        </w:rPr>
      </w:pPr>
    </w:p>
    <w:p w14:paraId="2008FF61" w14:textId="77777777" w:rsidR="00CE6176" w:rsidRDefault="008C7876">
      <w:pPr>
        <w:pStyle w:val="Heading8"/>
        <w:ind w:left="1210"/>
      </w:pPr>
      <w:r>
        <w:rPr>
          <w:spacing w:val="-2"/>
        </w:rPr>
        <w:t>March</w:t>
      </w:r>
    </w:p>
    <w:p w14:paraId="1439F765" w14:textId="77777777" w:rsidR="00CE6176" w:rsidRDefault="008C7876">
      <w:pPr>
        <w:pStyle w:val="BodyText"/>
        <w:spacing w:before="1"/>
        <w:ind w:left="1160" w:right="7245"/>
      </w:pPr>
      <w:r>
        <w:t>2</w:t>
      </w:r>
      <w:r>
        <w:rPr>
          <w:vertAlign w:val="superscript"/>
        </w:rPr>
        <w:t>nd</w:t>
      </w:r>
      <w:r>
        <w:t>:</w:t>
      </w:r>
      <w:r>
        <w:rPr>
          <w:spacing w:val="-13"/>
        </w:rPr>
        <w:t xml:space="preserve"> </w:t>
      </w:r>
      <w:r>
        <w:t>Union</w:t>
      </w:r>
      <w:r>
        <w:rPr>
          <w:spacing w:val="-12"/>
        </w:rPr>
        <w:t xml:space="preserve"> </w:t>
      </w:r>
      <w:r>
        <w:t>leaders 4</w:t>
      </w:r>
      <w:r>
        <w:rPr>
          <w:vertAlign w:val="superscript"/>
        </w:rPr>
        <w:t>th</w:t>
      </w:r>
      <w:r>
        <w:t>: Teach Plus</w:t>
      </w:r>
    </w:p>
    <w:p w14:paraId="0ED4984A" w14:textId="77777777" w:rsidR="00CE6176" w:rsidRDefault="008C7876">
      <w:pPr>
        <w:pStyle w:val="BodyText"/>
        <w:spacing w:line="268" w:lineRule="exact"/>
        <w:ind w:left="1159"/>
      </w:pPr>
      <w:r>
        <w:t>5</w:t>
      </w:r>
      <w:r>
        <w:rPr>
          <w:vertAlign w:val="superscript"/>
        </w:rPr>
        <w:t>th</w:t>
      </w:r>
      <w:r>
        <w:t>:</w:t>
      </w:r>
      <w:r>
        <w:rPr>
          <w:spacing w:val="-6"/>
        </w:rPr>
        <w:t xml:space="preserve"> </w:t>
      </w:r>
      <w:r>
        <w:t>Organizations</w:t>
      </w:r>
      <w:r>
        <w:rPr>
          <w:spacing w:val="-6"/>
        </w:rPr>
        <w:t xml:space="preserve"> </w:t>
      </w:r>
      <w:r>
        <w:t>representing</w:t>
      </w:r>
      <w:r>
        <w:rPr>
          <w:spacing w:val="-6"/>
        </w:rPr>
        <w:t xml:space="preserve"> </w:t>
      </w:r>
      <w:r>
        <w:t>students</w:t>
      </w:r>
      <w:r>
        <w:rPr>
          <w:spacing w:val="-8"/>
        </w:rPr>
        <w:t xml:space="preserve"> </w:t>
      </w:r>
      <w:r>
        <w:t>with</w:t>
      </w:r>
      <w:r>
        <w:rPr>
          <w:spacing w:val="-7"/>
        </w:rPr>
        <w:t xml:space="preserve"> </w:t>
      </w:r>
      <w:r>
        <w:rPr>
          <w:spacing w:val="-2"/>
        </w:rPr>
        <w:t>disabilities</w:t>
      </w:r>
    </w:p>
    <w:p w14:paraId="0CE30403" w14:textId="77777777" w:rsidR="00CE6176" w:rsidRDefault="008C7876">
      <w:pPr>
        <w:pStyle w:val="BodyText"/>
        <w:ind w:left="1160" w:hanging="1"/>
      </w:pPr>
      <w:r>
        <w:t>20</w:t>
      </w:r>
      <w:r>
        <w:rPr>
          <w:vertAlign w:val="superscript"/>
        </w:rPr>
        <w:t>th</w:t>
      </w:r>
      <w:r>
        <w:t>:</w:t>
      </w:r>
      <w:r>
        <w:rPr>
          <w:spacing w:val="-2"/>
        </w:rPr>
        <w:t xml:space="preserve"> </w:t>
      </w:r>
      <w:r>
        <w:t>Standing</w:t>
      </w:r>
      <w:r>
        <w:rPr>
          <w:spacing w:val="-3"/>
        </w:rPr>
        <w:t xml:space="preserve"> </w:t>
      </w:r>
      <w:r>
        <w:t>Committee</w:t>
      </w:r>
      <w:r>
        <w:rPr>
          <w:spacing w:val="-2"/>
        </w:rPr>
        <w:t xml:space="preserve"> </w:t>
      </w:r>
      <w:r>
        <w:t>for</w:t>
      </w:r>
      <w:r>
        <w:rPr>
          <w:spacing w:val="-4"/>
        </w:rPr>
        <w:t xml:space="preserve"> </w:t>
      </w:r>
      <w:r>
        <w:t>Professional</w:t>
      </w:r>
      <w:r>
        <w:rPr>
          <w:spacing w:val="-2"/>
        </w:rPr>
        <w:t xml:space="preserve"> </w:t>
      </w:r>
      <w:r>
        <w:t>Education</w:t>
      </w:r>
      <w:r>
        <w:rPr>
          <w:spacing w:val="-5"/>
        </w:rPr>
        <w:t xml:space="preserve"> </w:t>
      </w:r>
      <w:r>
        <w:t>of</w:t>
      </w:r>
      <w:r>
        <w:rPr>
          <w:spacing w:val="-2"/>
        </w:rPr>
        <w:t xml:space="preserve"> </w:t>
      </w:r>
      <w:r>
        <w:t>the</w:t>
      </w:r>
      <w:r>
        <w:rPr>
          <w:spacing w:val="-2"/>
        </w:rPr>
        <w:t xml:space="preserve"> </w:t>
      </w:r>
      <w:r>
        <w:t>Council</w:t>
      </w:r>
      <w:r>
        <w:rPr>
          <w:spacing w:val="-5"/>
        </w:rPr>
        <w:t xml:space="preserve"> </w:t>
      </w:r>
      <w:r>
        <w:t>of</w:t>
      </w:r>
      <w:r>
        <w:rPr>
          <w:spacing w:val="-5"/>
        </w:rPr>
        <w:t xml:space="preserve"> </w:t>
      </w:r>
      <w:r>
        <w:t>Presidents</w:t>
      </w:r>
      <w:r>
        <w:rPr>
          <w:spacing w:val="-4"/>
        </w:rPr>
        <w:t xml:space="preserve"> </w:t>
      </w:r>
      <w:r>
        <w:t>for</w:t>
      </w:r>
      <w:r>
        <w:rPr>
          <w:spacing w:val="-2"/>
        </w:rPr>
        <w:t xml:space="preserve"> </w:t>
      </w:r>
      <w:r>
        <w:t>the</w:t>
      </w:r>
      <w:r>
        <w:rPr>
          <w:spacing w:val="-2"/>
        </w:rPr>
        <w:t xml:space="preserve"> </w:t>
      </w:r>
      <w:r>
        <w:t xml:space="preserve">State </w:t>
      </w:r>
      <w:r>
        <w:rPr>
          <w:spacing w:val="-2"/>
        </w:rPr>
        <w:t>Universities</w:t>
      </w:r>
    </w:p>
    <w:p w14:paraId="7C1D923F" w14:textId="77777777" w:rsidR="00CE6176" w:rsidRDefault="00CE6176">
      <w:pPr>
        <w:sectPr w:rsidR="00CE6176">
          <w:pgSz w:w="12240" w:h="15840"/>
          <w:pgMar w:top="840" w:right="980" w:bottom="1120" w:left="1000" w:header="0" w:footer="935" w:gutter="0"/>
          <w:cols w:space="720"/>
        </w:sectPr>
      </w:pPr>
    </w:p>
    <w:p w14:paraId="15806CB5" w14:textId="0CA932B9" w:rsidR="00CE6176" w:rsidRDefault="00B61877">
      <w:pPr>
        <w:pStyle w:val="BodyText"/>
        <w:ind w:left="7835"/>
        <w:rPr>
          <w:sz w:val="20"/>
        </w:rPr>
      </w:pPr>
      <w:r>
        <w:rPr>
          <w:noProof/>
        </w:rPr>
        <w:lastRenderedPageBreak/>
        <mc:AlternateContent>
          <mc:Choice Requires="wpg">
            <w:drawing>
              <wp:anchor distT="0" distB="0" distL="114300" distR="114300" simplePos="0" relativeHeight="485882368" behindDoc="1" locked="0" layoutInCell="1" allowOverlap="1" wp14:anchorId="0DD5F204" wp14:editId="2D555796">
                <wp:simplePos x="0" y="0"/>
                <wp:positionH relativeFrom="page">
                  <wp:posOffset>510540</wp:posOffset>
                </wp:positionH>
                <wp:positionV relativeFrom="page">
                  <wp:posOffset>534035</wp:posOffset>
                </wp:positionV>
                <wp:extent cx="5899785" cy="8752840"/>
                <wp:effectExtent l="0" t="0" r="0" b="0"/>
                <wp:wrapNone/>
                <wp:docPr id="293386278" name="docshapegroup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785" cy="8752840"/>
                          <a:chOff x="804" y="841"/>
                          <a:chExt cx="9291" cy="13784"/>
                        </a:xfrm>
                      </wpg:grpSpPr>
                      <wps:wsp>
                        <wps:cNvPr id="1769351768" name="docshape219"/>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022127" name="docshape220"/>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3380912" name="docshape221" descr="Our Vision To give all students equitable access to excellent educators. ESE’s role is to support districts to: 1. Understand what equitable access means Handout: Massachusetts State Plan to Ensure Equitable Access to Excellent Educators Logos for ESE and Educator Effectiveness 2. Identify and utilize strategies to move districts toward the goal of ensuring that every student in every school has equitable access to excellent educators 3. Implement state-level changes to support districts in this work 4. Monitor the progress towards equity  Text box: Equity Plan  § USED posted Educator Equity Profiles on December 19th online at: http://www2.ed.gov/programs/titleiparta/resources.html  § State Equity Plans must be submitted to USED by  June 1st  § State Equity Plan requires that states engage stakeholders to share the data and develop the plan  Main text: The Equity Plan State Plan to Ensure Equitable Access to Excellent Educators  • The MA Equity Plan (officially called the MA State Plan to Ensure Equitable Access to Excellent Educators) is our state’s opportunity to clearly identify our equity gaps, engage stakeholders to discuss our equity gaps and talk through our strategies to eliminate these gaps, and to articulate steps for Massachusetts to close our equity gaps.  • As outlined by USED, the plan must include: o Stakeholder Engagement o Identification of Equity Gaps o Root Cause Analysis of the Identified Equity Gaps o Steps to Eliminate Identified Equity Gaps (including strategies, timeline and monitoring – some of these strategies will be on a state level; others on a local level) o Measures and Methodology for Evaluating Progress o Public Reporting on the Progress  • Equity Gap Requirements o USED requires states to calculate equity gaps between the rates which children from low-income families and children of color are taught by “inexperienced,” “unqualified,” or “out-of-field” teachers compared to the rates at which other children are taught by these teachers.   o USED encourages states to also look at equity groups for other sub-groups, including English Language Learners and students with disabilities. ESE will be including these two sub-groups as part of our Equity Plan.   Requested Feedback   Questions:  1. What do you think is the best way to define the following: • Inexperienced Educators • Unqualified Educators • Out-of-Field Educators • Excellent Educators  2. What would you hypothesize are the underlying causes of our equity gaps?  3. What strategies should we use (or are currently being used) to promote equitable access and eliminate inequalities in access?   Table: 2011-2012 USED Data utilized for MA Educator Equity Profile Civil Rights Data Collection (CRDC) § Data for teachers in their first year, teachers without certification or licensure, teachers who were absent more than 10 days, and adjusted average teacher salary § This is reported directly from LEAs to the CRDC EDFacts § Data for classes taught by highly qualified teachers § This is reported from ESE to USED Common Core of Data school universe file § Data on number of schools, number of districts, total student enrollment, total number of teachers, free or reduced-price lunch eligibility, student enrollment by race/ethnicity, and locale § This is reported from ESE to USED   For more information: educatordevelopment@doe.mass.edu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370" y="3497"/>
                            <a:ext cx="7710" cy="10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6237657" name="docshape222"/>
                        <wps:cNvSpPr>
                          <a:spLocks noChangeArrowheads="1"/>
                        </wps:cNvSpPr>
                        <wps:spPr bwMode="auto">
                          <a:xfrm>
                            <a:off x="2362" y="3420"/>
                            <a:ext cx="7725" cy="103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64DCB" id="docshapegroup218" o:spid="_x0000_s1026" style="position:absolute;margin-left:40.2pt;margin-top:42.05pt;width:464.55pt;height:689.2pt;z-index:-17434112;mso-position-horizontal-relative:page;mso-position-vertical-relative:page" coordorigin="804,841" coordsize="9291,13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">
                <v:rect id="docshape219"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" fillcolor="#91a8ce" stroked="f"/>
                <v:shape id="docshape220"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" path="m1386,l,,,1596r210,l210,13784r972,l1182,1596r204,l1386,xe" fillcolor="#004386" stroked="f">
                  <v:path arrowok="t" o:connecttype="custom" o:connectlocs="1386,841;0,841;0,2437;210,2437;210,14625;1182,14625;1182,2437;1386,2437;1386,841" o:connectangles="0,0,0,0,0,0,0,0,0"/>
                </v:shape>
                <v:shape id="docshape221" o:spid="_x0000_s1029" type="#_x0000_t75" alt="Our Vision To give all students equitable access to excellent educators. ESE’s role is to support districts to: 1. Understand what equitable access means Handout: Massachusetts State Plan to Ensure Equitable Access to Excellent Educators Logos for ESE and Educator Effectiveness 2. Identify and utilize strategies to move districts toward the goal of ensuring that every student in every school has equitable access to excellent educators 3. Implement state-level changes to support districts in this work 4. Monitor the progress towards equity  Text box: Equity Plan  § USED posted Educator Equity Profiles on December 19th online at: http://www2.ed.gov/programs/titleiparta/resources.html  § State Equity Plans must be submitted to USED by  June 1st  § State Equity Plan requires that states engage stakeholders to share the data and develop the plan  Main text: The Equity Plan State Plan to Ensure Equitable Access to Excellent Educators  • The MA Equity Plan (officially called the MA State Plan to Ensure Equitable Access to Excellent Educators) is our state’s opportunity to clearly identify our equity gaps, engage stakeholders to discuss our equity gaps and talk through our strategies to eliminate these gaps, and to articulate steps for Massachusetts to close our equity gaps.  • As outlined by USED, the plan must include: o Stakeholder Engagement o Identification of Equity Gaps o Root Cause Analysis of the Identified Equity Gaps o Steps to Eliminate Identified Equity Gaps (including strategies, timeline and monitoring – some of these strategies will be on a state level; others on a local level) o Measures and Methodology for Evaluating Progress o Public Reporting on the Progress  • Equity Gap Requirements o USED requires states to calculate equity gaps between the rates which children from low-income families and children of color are taught by “inexperienced,” “unqualified,” or “out-of-field” teachers compared to the rates at which other children are taught by these teachers.   o USED encourages states to also look at equity groups for other sub-groups, including English Language Learners and students with disabilities. ESE will be including these two sub-groups as part of our Equity Plan.   Requested Feedback   Questions:  1. What do you think is the best way to define the following: • Inexperienced Educators • Unqualified Educators • Out-of-Field Educators • Excellent Educators  2. What would you hypothesize are the underlying causes of our equity gaps?  3. What strategies should we use (or are currently being used) to promote equitable access and eliminate inequalities in access?   Table: 2011-2012 USED Data utilized for MA Educator Equity Profile Civil Rights Data Collection (CRDC) § Data for teachers in their first year, teachers without certification or licensure, teachers who were absent more than 10 days, and adjusted average teacher salary § This is reported directly from LEAs to the CRDC EDFacts § Data for classes taught by highly qualified teachers § This is reported from ESE to USED Common Core of Data school universe file § Data on number of schools, number of districts, total student enrollment, total number of teachers, free or reduced-price lunch eligibility, student enrollment by race/ethnicity, and locale § This is reported from ESE to USED   For more information: educatordevelopment@doe.mass.edu  " style="position:absolute;left:2370;top:3497;width:7710;height:10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">
                  <v:imagedata r:id="rId82" o:title=" educatordevelopment@doe.mass"/>
                </v:shape>
                <v:rect id="docshape222" o:spid="_x0000_s1030" style="position:absolute;left:2362;top:3420;width:7725;height:10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" filled="f"/>
                <w10:wrap anchorx="page" anchory="page"/>
              </v:group>
            </w:pict>
          </mc:Fallback>
        </mc:AlternateContent>
      </w:r>
      <w:r>
        <w:rPr>
          <w:noProof/>
          <w:sz w:val="20"/>
        </w:rPr>
        <w:drawing>
          <wp:inline distT="0" distB="0" distL="0" distR="0" wp14:anchorId="63B2326E" wp14:editId="4645A1E4">
            <wp:extent cx="576612" cy="987551"/>
            <wp:effectExtent l="0" t="0" r="0" b="0"/>
            <wp:docPr id="109"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7AD70BEE" w14:textId="77777777" w:rsidR="00CE6176" w:rsidRDefault="00CE6176">
      <w:pPr>
        <w:pStyle w:val="BodyText"/>
        <w:rPr>
          <w:sz w:val="20"/>
        </w:rPr>
      </w:pPr>
    </w:p>
    <w:p w14:paraId="26F1A1CC" w14:textId="77777777" w:rsidR="00CE6176" w:rsidRDefault="00CE6176">
      <w:pPr>
        <w:pStyle w:val="BodyText"/>
        <w:spacing w:before="9"/>
        <w:rPr>
          <w:sz w:val="17"/>
        </w:rPr>
      </w:pPr>
    </w:p>
    <w:p w14:paraId="1ED8DE29" w14:textId="77777777" w:rsidR="00CE6176" w:rsidRDefault="008C7876">
      <w:pPr>
        <w:pStyle w:val="BodyText"/>
        <w:spacing w:before="1"/>
        <w:ind w:left="1160"/>
      </w:pPr>
      <w:r>
        <w:t>Appendix</w:t>
      </w:r>
      <w:r>
        <w:rPr>
          <w:spacing w:val="-7"/>
        </w:rPr>
        <w:t xml:space="preserve"> </w:t>
      </w:r>
      <w:r>
        <w:t>D:</w:t>
      </w:r>
      <w:r>
        <w:rPr>
          <w:spacing w:val="-6"/>
        </w:rPr>
        <w:t xml:space="preserve"> </w:t>
      </w:r>
      <w:r>
        <w:t>One-Page</w:t>
      </w:r>
      <w:r>
        <w:rPr>
          <w:spacing w:val="-6"/>
        </w:rPr>
        <w:t xml:space="preserve"> </w:t>
      </w:r>
      <w:r>
        <w:t>Overview</w:t>
      </w:r>
      <w:r>
        <w:rPr>
          <w:spacing w:val="-6"/>
        </w:rPr>
        <w:t xml:space="preserve"> </w:t>
      </w:r>
      <w:r>
        <w:t>Handout</w:t>
      </w:r>
      <w:r>
        <w:rPr>
          <w:spacing w:val="-4"/>
        </w:rPr>
        <w:t xml:space="preserve"> </w:t>
      </w:r>
      <w:r>
        <w:t>for</w:t>
      </w:r>
      <w:r>
        <w:rPr>
          <w:spacing w:val="-5"/>
        </w:rPr>
        <w:t xml:space="preserve"> </w:t>
      </w:r>
      <w:r>
        <w:t>Stakeholder</w:t>
      </w:r>
      <w:r>
        <w:rPr>
          <w:spacing w:val="-4"/>
        </w:rPr>
        <w:t xml:space="preserve"> </w:t>
      </w:r>
      <w:r>
        <w:rPr>
          <w:spacing w:val="-2"/>
        </w:rPr>
        <w:t>Engagement</w:t>
      </w:r>
    </w:p>
    <w:p w14:paraId="00CF9694" w14:textId="77777777" w:rsidR="00CE6176" w:rsidRDefault="00CE6176">
      <w:pPr>
        <w:sectPr w:rsidR="00CE6176">
          <w:pgSz w:w="12240" w:h="15840"/>
          <w:pgMar w:top="840" w:right="980" w:bottom="1120" w:left="1000" w:header="0" w:footer="935" w:gutter="0"/>
          <w:cols w:space="720"/>
        </w:sectPr>
      </w:pPr>
    </w:p>
    <w:p w14:paraId="36D04A6A" w14:textId="0C5B37B8" w:rsidR="00CE6176" w:rsidRDefault="00B61877">
      <w:pPr>
        <w:pStyle w:val="BodyText"/>
        <w:ind w:left="7835"/>
        <w:rPr>
          <w:sz w:val="20"/>
        </w:rPr>
      </w:pPr>
      <w:r>
        <w:rPr>
          <w:noProof/>
        </w:rPr>
        <w:lastRenderedPageBreak/>
        <mc:AlternateContent>
          <mc:Choice Requires="wpg">
            <w:drawing>
              <wp:anchor distT="0" distB="0" distL="114300" distR="114300" simplePos="0" relativeHeight="485882880" behindDoc="1" locked="0" layoutInCell="1" allowOverlap="1" wp14:anchorId="7860924C" wp14:editId="2E457B07">
                <wp:simplePos x="0" y="0"/>
                <wp:positionH relativeFrom="page">
                  <wp:posOffset>510540</wp:posOffset>
                </wp:positionH>
                <wp:positionV relativeFrom="page">
                  <wp:posOffset>534035</wp:posOffset>
                </wp:positionV>
                <wp:extent cx="5985510" cy="8752840"/>
                <wp:effectExtent l="0" t="0" r="0" b="0"/>
                <wp:wrapNone/>
                <wp:docPr id="1554163266" name="docshapegroup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5510" cy="8752840"/>
                          <a:chOff x="804" y="841"/>
                          <a:chExt cx="9426" cy="13784"/>
                        </a:xfrm>
                      </wpg:grpSpPr>
                      <wps:wsp>
                        <wps:cNvPr id="1232102828" name="docshape224"/>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327337" name="docshape225"/>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0613829" name="docshape226" descr="The Equity Gap Photo of school doors Low income and minority students in Massachusetts are more likely to have novice teachers than their white, high income peers.  We need to address this equity gap. ESE’S MORAL IMPERATIVE.   Excellent teachers and leaders are critical to improving student achievement. • Whereas the teacher is the single most important school-based factor in determining whether students sink or soar • Whereas the principal is critically important in setting up a culture and the structures within which teachers will find success, leading to improved outcomes for students • Whereas the superintendent is critically important in setting up the systems and structures within which educators will find success, leading to improved outcomes for students Therefore all students should have equitable access to great educators. THE PROBLEM.Students across Massachusetts do not have equitable access to experienced teachers.  High minority and high poverty classrooms are more likely than low minority and low poverty classrooms to have teachers in their first, second, or third year of teaching, and this gap increases in urban districts. This means the students who need effective, experienced teachers the most aren’t getting them.  Additionally, a higher percentage of the total teaching force in urban districts is in their first year of practice than the average percentage in districts across the state. Table: percent of first year teachers State totals: All schools: 7, low-minority quartiles* 5.8, high-minority quartiles 10.4, low-poverty quartiles 10.2, high-poverty quartiles 9.4 Urban districts: All schools 8.3, high-minority quartiles 9.1, high-poverty quartiles 9.4 (Source: EPIMS 2013-2014 Data Collection.) *ESE has identified equity gaps by comparing the top and bottom  quartiles (one-quarter of a designated group). For purposes of the Equity Plan, ESE has specifically used the following: HPQ vs LPQ: high-poverty quartile versus low-poverty quartile; HMQ vs LMQ: high-minority quartile versus low-minority quartile. This guide is meant to start the conversation about this equity gap and the potential root causes, while acknowledging that access to experienced teachers is just one of many equity gaps in our state. POTENTIAL CAUSES OF THE EQUITY GAP. There are likely many reasons that low-income and minority students have less experienced teachers than their high-income, white counterparts.  Two potential reasons are increased teacher turnover and poor school leadership.  Teacher Turnover. Teachers at high poverty schools leave their positions more frequently than those at low poverty schools.  The reasons are many, including poor school culture, challenging work environment, long hours, lack of support by school leaders, inaction by school leaders to encourage retention, and low salary.  And when principals at high poverty schools are left with many vacant teaching positions, they often do not have enough experienced candidates applying to fill those slots and they ultimately hire novice teachers.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514" y="3274"/>
                            <a:ext cx="7557" cy="10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881812" name="docshape227"/>
                        <wps:cNvSpPr>
                          <a:spLocks noChangeArrowheads="1"/>
                        </wps:cNvSpPr>
                        <wps:spPr bwMode="auto">
                          <a:xfrm>
                            <a:off x="2362" y="3151"/>
                            <a:ext cx="7860" cy="108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A96B1" id="docshapegroup223" o:spid="_x0000_s1026" style="position:absolute;margin-left:40.2pt;margin-top:42.05pt;width:471.3pt;height:689.2pt;z-index:-17433600;mso-position-horizontal-relative:page;mso-position-vertical-relative:page" coordorigin="804,841" coordsize="9426,13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">
                <v:rect id="docshape224"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" fillcolor="#91a8ce" stroked="f"/>
                <v:shape id="docshape225"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" path="m1386,l,,,1596r210,l210,13784r972,l1182,1596r204,l1386,xe" fillcolor="#004386" stroked="f">
                  <v:path arrowok="t" o:connecttype="custom" o:connectlocs="1386,841;0,841;0,2437;210,2437;210,14625;1182,14625;1182,2437;1386,2437;1386,841" o:connectangles="0,0,0,0,0,0,0,0,0"/>
                </v:shape>
                <v:shape id="docshape226" o:spid="_x0000_s1029" type="#_x0000_t75" alt="The Equity Gap Photo of school doors Low income and minority students in Massachusetts are more likely to have novice teachers than their white, high income peers.  We need to address this equity gap. ESE’S MORAL IMPERATIVE.   Excellent teachers and leaders are critical to improving student achievement. • Whereas the teacher is the single most important school-based factor in determining whether students sink or soar • Whereas the principal is critically important in setting up a culture and the structures within which teachers will find success, leading to improved outcomes for students • Whereas the superintendent is critically important in setting up the systems and structures within which educators will find success, leading to improved outcomes for students Therefore all students should have equitable access to great educators. THE PROBLEM.Students across Massachusetts do not have equitable access to experienced teachers.  High minority and high poverty classrooms are more likely than low minority and low poverty classrooms to have teachers in their first, second, or third year of teaching, and this gap increases in urban districts. This means the students who need effective, experienced teachers the most aren’t getting them.  Additionally, a higher percentage of the total teaching force in urban districts is in their first year of practice than the average percentage in districts across the state. Table: percent of first year teachers State totals: All schools: 7, low-minority quartiles* 5.8, high-minority quartiles 10.4, low-poverty quartiles 10.2, high-poverty quartiles 9.4 Urban districts: All schools 8.3, high-minority quartiles 9.1, high-poverty quartiles 9.4 (Source: EPIMS 2013-2014 Data Collection.) *ESE has identified equity gaps by comparing the top and bottom  quartiles (one-quarter of a designated group). For purposes of the Equity Plan, ESE has specifically used the following: HPQ vs LPQ: high-poverty quartile versus low-poverty quartile; HMQ vs LMQ: high-minority quartile versus low-minority quartile. This guide is meant to start the conversation about this equity gap and the potential root causes, while acknowledging that access to experienced teachers is just one of many equity gaps in our state. POTENTIAL CAUSES OF THE EQUITY GAP. There are likely many reasons that low-income and minority students have less experienced teachers than their high-income, white counterparts.  Two potential reasons are increased teacher turnover and poor school leadership.  Teacher Turnover. Teachers at high poverty schools leave their positions more frequently than those at low poverty schools.  The reasons are many, including poor school culture, challenging work environment, long hours, lack of support by school leaders, inaction by school leaders to encourage retention, and low salary.  And when principals at high poverty schools are left with many vacant teaching positions, they often do not have enough experienced candidates applying to fill those slots and they ultimately hire novice teachers.    " style="position:absolute;left:2514;top:3274;width:7557;height:10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">
                  <v:imagedata r:id="rId84" o:title=" high-minority quartile versus low-minority quartile. This guide is meant to start the conversation about this equity gap and the potential root causes, while acknowledging that access to experienced teachers is just one of many equity gaps in our state"/>
                </v:shape>
                <v:rect id="docshape227" o:spid="_x0000_s1030" style="position:absolute;left:2362;top:3151;width:7860;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" filled="f"/>
                <w10:wrap anchorx="page" anchory="page"/>
              </v:group>
            </w:pict>
          </mc:Fallback>
        </mc:AlternateContent>
      </w:r>
      <w:r>
        <w:rPr>
          <w:noProof/>
          <w:sz w:val="20"/>
        </w:rPr>
        <w:drawing>
          <wp:inline distT="0" distB="0" distL="0" distR="0" wp14:anchorId="2BD97216" wp14:editId="4FFA6EDD">
            <wp:extent cx="576612" cy="987551"/>
            <wp:effectExtent l="0" t="0" r="0" b="0"/>
            <wp:docPr id="111"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6FC38325" w14:textId="77777777" w:rsidR="00CE6176" w:rsidRDefault="00CE6176">
      <w:pPr>
        <w:pStyle w:val="BodyText"/>
        <w:rPr>
          <w:sz w:val="20"/>
        </w:rPr>
      </w:pPr>
    </w:p>
    <w:p w14:paraId="3A8B286A" w14:textId="77777777" w:rsidR="00CE6176" w:rsidRDefault="00CE6176">
      <w:pPr>
        <w:pStyle w:val="BodyText"/>
        <w:spacing w:before="9"/>
        <w:rPr>
          <w:sz w:val="17"/>
        </w:rPr>
      </w:pPr>
    </w:p>
    <w:p w14:paraId="079A3BA9" w14:textId="77777777" w:rsidR="00CE6176" w:rsidRDefault="008C7876">
      <w:pPr>
        <w:pStyle w:val="BodyText"/>
        <w:spacing w:before="1"/>
        <w:ind w:left="1160"/>
      </w:pPr>
      <w:r>
        <w:t>Appendix</w:t>
      </w:r>
      <w:r>
        <w:rPr>
          <w:spacing w:val="-7"/>
        </w:rPr>
        <w:t xml:space="preserve"> </w:t>
      </w:r>
      <w:r>
        <w:t>E:</w:t>
      </w:r>
      <w:r>
        <w:rPr>
          <w:spacing w:val="-4"/>
        </w:rPr>
        <w:t xml:space="preserve"> </w:t>
      </w:r>
      <w:r>
        <w:t>Inexperienced</w:t>
      </w:r>
      <w:r>
        <w:rPr>
          <w:spacing w:val="-8"/>
        </w:rPr>
        <w:t xml:space="preserve"> </w:t>
      </w:r>
      <w:r>
        <w:t>Educators</w:t>
      </w:r>
      <w:r>
        <w:rPr>
          <w:spacing w:val="-7"/>
        </w:rPr>
        <w:t xml:space="preserve"> </w:t>
      </w:r>
      <w:r>
        <w:t>Handout</w:t>
      </w:r>
      <w:r>
        <w:rPr>
          <w:spacing w:val="-4"/>
        </w:rPr>
        <w:t xml:space="preserve"> </w:t>
      </w:r>
      <w:r>
        <w:t>for</w:t>
      </w:r>
      <w:r>
        <w:rPr>
          <w:spacing w:val="-5"/>
        </w:rPr>
        <w:t xml:space="preserve"> </w:t>
      </w:r>
      <w:r>
        <w:t>Stakeholder</w:t>
      </w:r>
      <w:r>
        <w:rPr>
          <w:spacing w:val="-6"/>
        </w:rPr>
        <w:t xml:space="preserve"> </w:t>
      </w:r>
      <w:r>
        <w:rPr>
          <w:spacing w:val="-2"/>
        </w:rPr>
        <w:t>Engagement</w:t>
      </w:r>
    </w:p>
    <w:p w14:paraId="42EF6B01" w14:textId="77777777" w:rsidR="00CE6176" w:rsidRDefault="00CE6176">
      <w:pPr>
        <w:sectPr w:rsidR="00CE6176">
          <w:pgSz w:w="12240" w:h="15840"/>
          <w:pgMar w:top="840" w:right="980" w:bottom="1120" w:left="1000" w:header="0" w:footer="935" w:gutter="0"/>
          <w:cols w:space="720"/>
        </w:sectPr>
      </w:pPr>
    </w:p>
    <w:p w14:paraId="75E8F06F" w14:textId="38E41A8C" w:rsidR="00CE6176" w:rsidRDefault="00B61877">
      <w:pPr>
        <w:pStyle w:val="BodyText"/>
        <w:ind w:left="7835"/>
        <w:rPr>
          <w:sz w:val="20"/>
        </w:rPr>
      </w:pPr>
      <w:r>
        <w:rPr>
          <w:noProof/>
        </w:rPr>
        <w:lastRenderedPageBreak/>
        <mc:AlternateContent>
          <mc:Choice Requires="wpg">
            <w:drawing>
              <wp:anchor distT="0" distB="0" distL="114300" distR="114300" simplePos="0" relativeHeight="485883392" behindDoc="1" locked="0" layoutInCell="1" allowOverlap="1" wp14:anchorId="557BE8F4" wp14:editId="2A522B56">
                <wp:simplePos x="0" y="0"/>
                <wp:positionH relativeFrom="page">
                  <wp:posOffset>510540</wp:posOffset>
                </wp:positionH>
                <wp:positionV relativeFrom="page">
                  <wp:posOffset>534035</wp:posOffset>
                </wp:positionV>
                <wp:extent cx="5823585" cy="8752840"/>
                <wp:effectExtent l="0" t="0" r="0" b="0"/>
                <wp:wrapNone/>
                <wp:docPr id="948208024" name="docshapegroup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3585" cy="8752840"/>
                          <a:chOff x="804" y="841"/>
                          <a:chExt cx="9171" cy="13784"/>
                        </a:xfrm>
                      </wpg:grpSpPr>
                      <wps:wsp>
                        <wps:cNvPr id="1140120132" name="docshape229"/>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1965169" name="docshape230"/>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5799105" name="docshape231" descr="The Equity Gap Table: Teacher turnover rates State totals: All schools: 15.3, low-minority quartiles: 12.0, high-minority quartiles 21.6, low-poverty quartiles 12.5, high-poverty quartiles 22.0 Urban districts: all schools: 19.9, low-minority quartiles 11.1, high-minority quartiles 21.1, high-poverty quartiles 22.0 (Source: EPIMS 2013-2014 Data Collection) Research shows that turnover is especially high among new teachers.  Nationally, 40 to 50 percent leave the teaching profession after five years.   How else might this high turnover affect the equity gap in our highest need schools?  School Leadership and Culture. Effective leadership is critical to the success of schools and districts, and school leaders should build cultures where excellent teachers want to work.  Teachers want schools with a strong culture: one that fosters great teaching, where staff share a vision of effective teaching, and where leadership is committed to supporting teachers and helping them develop.  Unfortunately, high-poverty schools are more likely to have an ineffective administrator than low-poverty schools, creating poor working conditions for teachers in the highest need schools. Table: Percent of educators rated “Ineffective” Educators: teachers/administrators; Ineffective: needs improvement/unsatisfactory State totals: All schools: 5.3, low minority quartiles 3.4, high minority quartiles 9.1, low poverty quartiles 2.9, high poverty quartiles 9.7 Urban districts: All schools: 8.2, low minority quartiles 4.8, high minority quartiles 8.6, high poverty quartiles 9.3 (Source: EPIMS 2013-2014 Data Collection.) Research has shown that low-performing schools are unlikely to turn around without strong leadership.  “There are virtually no documented instances of troubled schools being turned around without intervention by a powerful leader,” and leadership is the second most important school-based factor that affects student learning, after classroom instruction.  Similarly, studies have shown that the highest-quality principals drove the most lasting improvements.   JOIN THE CONVERSATION. Email us your thoughts. EducatorDevelopment@doe.mass.edu  Text Box: DISCUSSION QUESTIONS. • What other data should we use to identify the equity gap?  • What additional information should we include in the underlying causes of the equity gap of first year teachers? • What strategies or steps could districts implement to shrink the equity gap? • What strategies or steps could the state implement to shrink the equity gap? • What data sources outside of what ESE collects from districts should we be looking at?   Haynes, Mariana. (2014). On the Path to Equity: Improving the Effectiveness of Beginning Teachers.Washington, DC: Alliance for Excellent Education.  Leithwood, Louis, Anderson and Wahlstrom. (2004). How leadership influences student learning. University of Minnesota and University of Toronto.   Bierley, Chris. (2013). Building Pathways: How to develop the next generation of transformational school leaders. Bain &amp; Company.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2755" y="3036"/>
                            <a:ext cx="7070" cy="9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2294609" name="docshape232"/>
                        <wps:cNvSpPr>
                          <a:spLocks noChangeArrowheads="1"/>
                        </wps:cNvSpPr>
                        <wps:spPr bwMode="auto">
                          <a:xfrm>
                            <a:off x="2572" y="2907"/>
                            <a:ext cx="7395" cy="101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41C56" id="docshapegroup228" o:spid="_x0000_s1026" style="position:absolute;margin-left:40.2pt;margin-top:42.05pt;width:458.55pt;height:689.2pt;z-index:-17433088;mso-position-horizontal-relative:page;mso-position-vertical-relative:page" coordorigin="804,841" coordsize="9171,13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">
                <v:rect id="docshape229"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" fillcolor="#91a8ce" stroked="f"/>
                <v:shape id="docshape230"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" path="m1386,l,,,1596r210,l210,13784r972,l1182,1596r204,l1386,xe" fillcolor="#004386" stroked="f">
                  <v:path arrowok="t" o:connecttype="custom" o:connectlocs="1386,841;0,841;0,2437;210,2437;210,14625;1182,14625;1182,2437;1386,2437;1386,841" o:connectangles="0,0,0,0,0,0,0,0,0"/>
                </v:shape>
                <v:shape id="docshape231" o:spid="_x0000_s1029" type="#_x0000_t75" alt="The Equity Gap Table: Teacher turnover rates State totals: All schools: 15.3, low-minority quartiles: 12.0, high-minority quartiles 21.6, low-poverty quartiles 12.5, high-poverty quartiles 22.0 Urban districts: all schools: 19.9, low-minority quartiles 11.1, high-minority quartiles 21.1, high-poverty quartiles 22.0 (Source: EPIMS 2013-2014 Data Collection) Research shows that turnover is especially high among new teachers.  Nationally, 40 to 50 percent leave the teaching profession after five years.   How else might this high turnover affect the equity gap in our highest need schools?  School Leadership and Culture. Effective leadership is critical to the success of schools and districts, and school leaders should build cultures where excellent teachers want to work.  Teachers want schools with a strong culture: one that fosters great teaching, where staff share a vision of effective teaching, and where leadership is committed to supporting teachers and helping them develop.  Unfortunately, high-poverty schools are more likely to have an ineffective administrator than low-poverty schools, creating poor working conditions for teachers in the highest need schools. Table: Percent of educators rated “Ineffective” Educators: teachers/administrators; Ineffective: needs improvement/unsatisfactory State totals: All schools: 5.3, low minority quartiles 3.4, high minority quartiles 9.1, low poverty quartiles 2.9, high poverty quartiles 9.7 Urban districts: All schools: 8.2, low minority quartiles 4.8, high minority quartiles 8.6, high poverty quartiles 9.3 (Source: EPIMS 2013-2014 Data Collection.) Research has shown that low-performing schools are unlikely to turn around without strong leadership.  “There are virtually no documented instances of troubled schools being turned around without intervention by a powerful leader,” and leadership is the second most important school-based factor that affects student learning, after classroom instruction.  Similarly, studies have shown that the highest-quality principals drove the most lasting improvements.   JOIN THE CONVERSATION. Email us your thoughts. EducatorDevelopment@doe.mass.edu  Text Box: DISCUSSION QUESTIONS. • What other data should we use to identify the equity gap?  • What additional information should we include in the underlying causes of the equity gap of first year teachers? • What strategies or steps could districts implement to shrink the equity gap? • What strategies or steps could the state implement to shrink the equity gap? • What data sources outside of what ESE collects from districts should we be looking at?   Haynes, Mariana. (2014). On the Path to Equity: Improving the Effectiveness of Beginning Teachers.Washington, DC: Alliance for Excellent Education.  Leithwood, Louis, Anderson and Wahlstrom. (2004). How leadership influences student learning. University of Minnesota and University of Toronto.   Bierley, Chris. (2013). Building Pathways: How to develop the next generation of transformational school leaders. Bain &amp; Company.  " style="position:absolute;left:2755;top:3036;width:7070;height:9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">
                  <v:imagedata r:id="rId86" o:title=" How to develop the next generation of transformational school leaders. Bain &amp; Company"/>
                </v:shape>
                <v:rect id="docshape232" o:spid="_x0000_s1030" style="position:absolute;left:2572;top:2907;width:7395;height:10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" filled="f"/>
                <w10:wrap anchorx="page" anchory="page"/>
              </v:group>
            </w:pict>
          </mc:Fallback>
        </mc:AlternateContent>
      </w:r>
      <w:r>
        <w:rPr>
          <w:noProof/>
          <w:sz w:val="20"/>
        </w:rPr>
        <w:drawing>
          <wp:inline distT="0" distB="0" distL="0" distR="0" wp14:anchorId="0DA4BC39" wp14:editId="03D5998C">
            <wp:extent cx="567603" cy="972121"/>
            <wp:effectExtent l="0" t="0" r="0" b="0"/>
            <wp:docPr id="113"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jpeg"/>
                    <pic:cNvPicPr/>
                  </pic:nvPicPr>
                  <pic:blipFill>
                    <a:blip r:embed="rId23" cstate="print"/>
                    <a:stretch>
                      <a:fillRect/>
                    </a:stretch>
                  </pic:blipFill>
                  <pic:spPr>
                    <a:xfrm>
                      <a:off x="0" y="0"/>
                      <a:ext cx="567603" cy="972121"/>
                    </a:xfrm>
                    <a:prstGeom prst="rect">
                      <a:avLst/>
                    </a:prstGeom>
                  </pic:spPr>
                </pic:pic>
              </a:graphicData>
            </a:graphic>
          </wp:inline>
        </w:drawing>
      </w:r>
    </w:p>
    <w:p w14:paraId="045CC1D2" w14:textId="77777777" w:rsidR="00CE6176" w:rsidRDefault="00CE6176">
      <w:pPr>
        <w:rPr>
          <w:sz w:val="20"/>
        </w:rPr>
        <w:sectPr w:rsidR="00CE6176">
          <w:pgSz w:w="12240" w:h="15840"/>
          <w:pgMar w:top="840" w:right="980" w:bottom="1120" w:left="1000" w:header="0" w:footer="935" w:gutter="0"/>
          <w:cols w:space="720"/>
        </w:sectPr>
      </w:pPr>
    </w:p>
    <w:p w14:paraId="7584538D" w14:textId="3BE7C5A7" w:rsidR="00CE6176" w:rsidRDefault="00B61877">
      <w:pPr>
        <w:pStyle w:val="BodyText"/>
        <w:ind w:left="7835"/>
        <w:rPr>
          <w:sz w:val="20"/>
        </w:rPr>
      </w:pPr>
      <w:r>
        <w:rPr>
          <w:noProof/>
        </w:rPr>
        <w:lastRenderedPageBreak/>
        <mc:AlternateContent>
          <mc:Choice Requires="wpg">
            <w:drawing>
              <wp:anchor distT="0" distB="0" distL="114300" distR="114300" simplePos="0" relativeHeight="485883904" behindDoc="1" locked="0" layoutInCell="1" allowOverlap="1" wp14:anchorId="3470443C" wp14:editId="7D57BF48">
                <wp:simplePos x="0" y="0"/>
                <wp:positionH relativeFrom="page">
                  <wp:posOffset>510540</wp:posOffset>
                </wp:positionH>
                <wp:positionV relativeFrom="page">
                  <wp:posOffset>534035</wp:posOffset>
                </wp:positionV>
                <wp:extent cx="6115050" cy="8752840"/>
                <wp:effectExtent l="0" t="0" r="0" b="0"/>
                <wp:wrapNone/>
                <wp:docPr id="1181466340" name="docshapegroup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8752840"/>
                          <a:chOff x="804" y="841"/>
                          <a:chExt cx="9630" cy="13784"/>
                        </a:xfrm>
                      </wpg:grpSpPr>
                      <wps:wsp>
                        <wps:cNvPr id="319991535" name="docshape234"/>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212191" name="docshape235"/>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8413339" name="docshape236" descr="Table: Root causes of equity gaps First column: Retention/attrition, hiring practices, assignment practices, arrow showing that these lead to the experience gap Strategies: Ed Prep review &amp; accountability, Edwin Analytics, SLE Report, PLN pilot, Ed Eval Guide, Title IIA Second column: inadequate preparation, inadequate pipeline, fiscal feasibility, readiness for diverse student needs, arrow showing that these lead to the preparation gap Strategies: SLE Report, PLN pilot, Edwin Analytics Third column: hiring practices, assignment practices, retention/attrition, climate and culture, readiness for diverse students needs, arrow showing that these lead to the effectiveness gap Strategies: Ed Eval System, Ed Eval Guide, MCUs, Diversity Initiative, Title IIA, Edwin Analytics, Level 5, DSACs, SLE Report, PLN pilot, MTSS, RETELL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530" y="3434"/>
                            <a:ext cx="7904" cy="8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B7E8EA" id="docshapegroup233" o:spid="_x0000_s1026" style="position:absolute;margin-left:40.2pt;margin-top:42.05pt;width:481.5pt;height:689.2pt;z-index:-17432576;mso-position-horizontal-relative:page;mso-position-vertical-relative:page" coordorigin="804,841" coordsize="9630,13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">
                <v:rect id="docshape234"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" fillcolor="#91a8ce" stroked="f"/>
                <v:shape id="docshape235"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" path="m1386,l,,,1596r210,l210,13784r972,l1182,1596r204,l1386,xe" fillcolor="#004386" stroked="f">
                  <v:path arrowok="t" o:connecttype="custom" o:connectlocs="1386,841;0,841;0,2437;210,2437;210,14625;1182,14625;1182,2437;1386,2437;1386,841" o:connectangles="0,0,0,0,0,0,0,0,0"/>
                </v:shape>
                <v:shape id="docshape236" o:spid="_x0000_s1029" type="#_x0000_t75" alt="Table: Root causes of equity gaps First column: Retention/attrition, hiring practices, assignment practices, arrow showing that these lead to the experience gap Strategies: Ed Prep review &amp; accountability, Edwin Analytics, SLE Report, PLN pilot, Ed Eval Guide, Title IIA Second column: inadequate preparation, inadequate pipeline, fiscal feasibility, readiness for diverse student needs, arrow showing that these lead to the preparation gap Strategies: SLE Report, PLN pilot, Edwin Analytics Third column: hiring practices, assignment practices, retention/attrition, climate and culture, readiness for diverse students needs, arrow showing that these lead to the effectiveness gap Strategies: Ed Eval System, Ed Eval Guide, MCUs, Diversity Initiative, Title IIA, Edwin Analytics, Level 5, DSACs, SLE Report, PLN pilot, MTSS, RETELL " style="position:absolute;left:2530;top:3434;width:7904;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">
                  <v:imagedata r:id="rId88" o:title=" Ed Eval System, Ed Eval Guide, MCUs, Diversity Initiative, Title IIA, Edwin Analytics, Level 5, DSACs, SLE Report, PLN pilot, MTSS, RETELL "/>
                </v:shape>
                <w10:wrap anchorx="page" anchory="page"/>
              </v:group>
            </w:pict>
          </mc:Fallback>
        </mc:AlternateContent>
      </w:r>
      <w:r>
        <w:rPr>
          <w:noProof/>
          <w:sz w:val="20"/>
        </w:rPr>
        <w:drawing>
          <wp:inline distT="0" distB="0" distL="0" distR="0" wp14:anchorId="51F68A5D" wp14:editId="7A26E015">
            <wp:extent cx="576612" cy="987551"/>
            <wp:effectExtent l="0" t="0" r="0" b="0"/>
            <wp:docPr id="115"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jpeg"/>
                    <pic:cNvPicPr/>
                  </pic:nvPicPr>
                  <pic:blipFill>
                    <a:blip r:embed="rId23" cstate="print"/>
                    <a:stretch>
                      <a:fillRect/>
                    </a:stretch>
                  </pic:blipFill>
                  <pic:spPr>
                    <a:xfrm>
                      <a:off x="0" y="0"/>
                      <a:ext cx="576612" cy="987551"/>
                    </a:xfrm>
                    <a:prstGeom prst="rect">
                      <a:avLst/>
                    </a:prstGeom>
                  </pic:spPr>
                </pic:pic>
              </a:graphicData>
            </a:graphic>
          </wp:inline>
        </w:drawing>
      </w:r>
    </w:p>
    <w:p w14:paraId="70864640" w14:textId="77777777" w:rsidR="00CE6176" w:rsidRDefault="00CE6176">
      <w:pPr>
        <w:pStyle w:val="BodyText"/>
        <w:spacing w:before="9"/>
        <w:rPr>
          <w:sz w:val="11"/>
        </w:rPr>
      </w:pPr>
    </w:p>
    <w:p w14:paraId="6A41F32B" w14:textId="77777777" w:rsidR="00CE6176" w:rsidRDefault="008C7876">
      <w:pPr>
        <w:pStyle w:val="Heading7"/>
        <w:spacing w:before="52"/>
        <w:ind w:left="1160"/>
      </w:pPr>
      <w:r>
        <w:t>Appendix</w:t>
      </w:r>
      <w:r>
        <w:rPr>
          <w:spacing w:val="-3"/>
        </w:rPr>
        <w:t xml:space="preserve"> </w:t>
      </w:r>
      <w:r>
        <w:t>F:</w:t>
      </w:r>
      <w:r>
        <w:rPr>
          <w:spacing w:val="-1"/>
        </w:rPr>
        <w:t xml:space="preserve"> </w:t>
      </w:r>
      <w:r>
        <w:t>Root Causes,</w:t>
      </w:r>
      <w:r>
        <w:rPr>
          <w:spacing w:val="-1"/>
        </w:rPr>
        <w:t xml:space="preserve"> </w:t>
      </w:r>
      <w:r>
        <w:t>Equity</w:t>
      </w:r>
      <w:r>
        <w:rPr>
          <w:spacing w:val="-2"/>
        </w:rPr>
        <w:t xml:space="preserve"> </w:t>
      </w:r>
      <w:r>
        <w:t>Gaps,</w:t>
      </w:r>
      <w:r>
        <w:rPr>
          <w:spacing w:val="-1"/>
        </w:rPr>
        <w:t xml:space="preserve"> </w:t>
      </w:r>
      <w:r>
        <w:t>and</w:t>
      </w:r>
      <w:r>
        <w:rPr>
          <w:spacing w:val="-1"/>
        </w:rPr>
        <w:t xml:space="preserve"> </w:t>
      </w:r>
      <w:r>
        <w:rPr>
          <w:spacing w:val="-2"/>
        </w:rPr>
        <w:t>Strategies</w:t>
      </w:r>
    </w:p>
    <w:p w14:paraId="7F1AA470" w14:textId="77777777" w:rsidR="00CE6176" w:rsidRDefault="00CE6176">
      <w:pPr>
        <w:sectPr w:rsidR="00CE6176">
          <w:pgSz w:w="12240" w:h="15840"/>
          <w:pgMar w:top="840" w:right="980" w:bottom="1120" w:left="1000" w:header="0" w:footer="935" w:gutter="0"/>
          <w:cols w:space="720"/>
        </w:sectPr>
      </w:pPr>
    </w:p>
    <w:p w14:paraId="3C236B80" w14:textId="1C3DFA89" w:rsidR="00CE6176" w:rsidRDefault="00B61877">
      <w:pPr>
        <w:pStyle w:val="BodyText"/>
        <w:ind w:left="7835"/>
        <w:rPr>
          <w:sz w:val="20"/>
        </w:rPr>
      </w:pPr>
      <w:r>
        <w:rPr>
          <w:noProof/>
        </w:rPr>
        <w:lastRenderedPageBreak/>
        <mc:AlternateContent>
          <mc:Choice Requires="wpg">
            <w:drawing>
              <wp:anchor distT="0" distB="0" distL="114300" distR="114300" simplePos="0" relativeHeight="15762944" behindDoc="0" locked="0" layoutInCell="1" allowOverlap="1" wp14:anchorId="406F7EB7" wp14:editId="1C622CA7">
                <wp:simplePos x="0" y="0"/>
                <wp:positionH relativeFrom="page">
                  <wp:posOffset>510540</wp:posOffset>
                </wp:positionH>
                <wp:positionV relativeFrom="page">
                  <wp:posOffset>534035</wp:posOffset>
                </wp:positionV>
                <wp:extent cx="4967605" cy="8752840"/>
                <wp:effectExtent l="0" t="0" r="0" b="0"/>
                <wp:wrapNone/>
                <wp:docPr id="1012571180" name="docshapegroup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8752840"/>
                          <a:chOff x="804" y="841"/>
                          <a:chExt cx="7823" cy="13784"/>
                        </a:xfrm>
                      </wpg:grpSpPr>
                      <wps:wsp>
                        <wps:cNvPr id="1525486604" name="docshape238"/>
                        <wps:cNvSpPr>
                          <a:spLocks noChangeArrowheads="1"/>
                        </wps:cNvSpPr>
                        <wps:spPr bwMode="auto">
                          <a:xfrm>
                            <a:off x="2190" y="975"/>
                            <a:ext cx="6437" cy="1343"/>
                          </a:xfrm>
                          <a:prstGeom prst="rect">
                            <a:avLst/>
                          </a:prstGeom>
                          <a:solidFill>
                            <a:srgbClr val="91A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4291902" name="docshape239"/>
                        <wps:cNvSpPr>
                          <a:spLocks/>
                        </wps:cNvSpPr>
                        <wps:spPr bwMode="auto">
                          <a:xfrm>
                            <a:off x="804" y="841"/>
                            <a:ext cx="1386" cy="13784"/>
                          </a:xfrm>
                          <a:custGeom>
                            <a:avLst/>
                            <a:gdLst>
                              <a:gd name="T0" fmla="+- 0 2190 804"/>
                              <a:gd name="T1" fmla="*/ T0 w 1386"/>
                              <a:gd name="T2" fmla="+- 0 841 841"/>
                              <a:gd name="T3" fmla="*/ 841 h 13784"/>
                              <a:gd name="T4" fmla="+- 0 804 804"/>
                              <a:gd name="T5" fmla="*/ T4 w 1386"/>
                              <a:gd name="T6" fmla="+- 0 841 841"/>
                              <a:gd name="T7" fmla="*/ 841 h 13784"/>
                              <a:gd name="T8" fmla="+- 0 804 804"/>
                              <a:gd name="T9" fmla="*/ T8 w 1386"/>
                              <a:gd name="T10" fmla="+- 0 2437 841"/>
                              <a:gd name="T11" fmla="*/ 2437 h 13784"/>
                              <a:gd name="T12" fmla="+- 0 1014 804"/>
                              <a:gd name="T13" fmla="*/ T12 w 1386"/>
                              <a:gd name="T14" fmla="+- 0 2437 841"/>
                              <a:gd name="T15" fmla="*/ 2437 h 13784"/>
                              <a:gd name="T16" fmla="+- 0 1014 804"/>
                              <a:gd name="T17" fmla="*/ T16 w 1386"/>
                              <a:gd name="T18" fmla="+- 0 14625 841"/>
                              <a:gd name="T19" fmla="*/ 14625 h 13784"/>
                              <a:gd name="T20" fmla="+- 0 1986 804"/>
                              <a:gd name="T21" fmla="*/ T20 w 1386"/>
                              <a:gd name="T22" fmla="+- 0 14625 841"/>
                              <a:gd name="T23" fmla="*/ 14625 h 13784"/>
                              <a:gd name="T24" fmla="+- 0 1986 804"/>
                              <a:gd name="T25" fmla="*/ T24 w 1386"/>
                              <a:gd name="T26" fmla="+- 0 2437 841"/>
                              <a:gd name="T27" fmla="*/ 2437 h 13784"/>
                              <a:gd name="T28" fmla="+- 0 2190 804"/>
                              <a:gd name="T29" fmla="*/ T28 w 1386"/>
                              <a:gd name="T30" fmla="+- 0 2437 841"/>
                              <a:gd name="T31" fmla="*/ 2437 h 13784"/>
                              <a:gd name="T32" fmla="+- 0 2190 804"/>
                              <a:gd name="T33" fmla="*/ T32 w 1386"/>
                              <a:gd name="T34" fmla="+- 0 841 841"/>
                              <a:gd name="T35" fmla="*/ 841 h 1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6" h="13784">
                                <a:moveTo>
                                  <a:pt x="1386" y="0"/>
                                </a:moveTo>
                                <a:lnTo>
                                  <a:pt x="0" y="0"/>
                                </a:lnTo>
                                <a:lnTo>
                                  <a:pt x="0" y="1596"/>
                                </a:lnTo>
                                <a:lnTo>
                                  <a:pt x="210" y="1596"/>
                                </a:lnTo>
                                <a:lnTo>
                                  <a:pt x="210" y="13784"/>
                                </a:lnTo>
                                <a:lnTo>
                                  <a:pt x="1182" y="13784"/>
                                </a:lnTo>
                                <a:lnTo>
                                  <a:pt x="1182" y="1596"/>
                                </a:lnTo>
                                <a:lnTo>
                                  <a:pt x="1386" y="1596"/>
                                </a:lnTo>
                                <a:lnTo>
                                  <a:pt x="1386" y="0"/>
                                </a:lnTo>
                                <a:close/>
                              </a:path>
                            </a:pathLst>
                          </a:custGeom>
                          <a:solidFill>
                            <a:srgbClr val="004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2335C" id="docshapegroup237" o:spid="_x0000_s1026" style="position:absolute;margin-left:40.2pt;margin-top:42.05pt;width:391.15pt;height:689.2pt;z-index:15762944;mso-position-horizontal-relative:page;mso-position-vertical-relative:page" coordorigin="804,841" coordsize="7823,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">
                <v:rect id="docshape238" o:spid="_x0000_s1027" style="position:absolute;left:2190;top:975;width:643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" fillcolor="#91a8ce" stroked="f"/>
                <v:shape id="docshape239" o:spid="_x0000_s1028" style="position:absolute;left:804;top:841;width:1386;height:13784;visibility:visible;mso-wrap-style:square;v-text-anchor:top" coordsize="1386,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" path="m1386,l,,,1596r210,l210,13784r972,l1182,1596r204,l1386,xe" fillcolor="#004386" stroked="f">
                  <v:path arrowok="t" o:connecttype="custom" o:connectlocs="1386,841;0,841;0,2437;210,2437;210,14625;1182,14625;1182,2437;1386,2437;1386,841" o:connectangles="0,0,0,0,0,0,0,0,0"/>
                </v:shape>
                <w10:wrap anchorx="page" anchory="page"/>
              </v:group>
            </w:pict>
          </mc:Fallback>
        </mc:AlternateContent>
      </w:r>
      <w:r>
        <w:rPr>
          <w:noProof/>
          <w:sz w:val="20"/>
        </w:rPr>
        <w:drawing>
          <wp:inline distT="0" distB="0" distL="0" distR="0" wp14:anchorId="105CFA57" wp14:editId="59FC967F">
            <wp:extent cx="567603" cy="972121"/>
            <wp:effectExtent l="0" t="0" r="0" b="0"/>
            <wp:docPr id="117" name="image5.jpeg"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jpeg"/>
                    <pic:cNvPicPr/>
                  </pic:nvPicPr>
                  <pic:blipFill>
                    <a:blip r:embed="rId23" cstate="print"/>
                    <a:stretch>
                      <a:fillRect/>
                    </a:stretch>
                  </pic:blipFill>
                  <pic:spPr>
                    <a:xfrm>
                      <a:off x="0" y="0"/>
                      <a:ext cx="567603" cy="972121"/>
                    </a:xfrm>
                    <a:prstGeom prst="rect">
                      <a:avLst/>
                    </a:prstGeom>
                  </pic:spPr>
                </pic:pic>
              </a:graphicData>
            </a:graphic>
          </wp:inline>
        </w:drawing>
      </w:r>
    </w:p>
    <w:sectPr w:rsidR="00CE6176">
      <w:pgSz w:w="12240" w:h="15840"/>
      <w:pgMar w:top="840" w:right="980" w:bottom="1120" w:left="1000" w:header="0" w:footer="9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0BF2FD" w14:textId="77777777" w:rsidR="008C7876" w:rsidRDefault="008C7876">
      <w:r>
        <w:separator/>
      </w:r>
    </w:p>
  </w:endnote>
  <w:endnote w:type="continuationSeparator" w:id="0">
    <w:p w14:paraId="3AED5599" w14:textId="77777777" w:rsidR="008C7876" w:rsidRDefault="008C7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BBD00" w14:textId="31E9743C" w:rsidR="00CE6176" w:rsidRDefault="008C7876">
    <w:pPr>
      <w:pStyle w:val="BodyText"/>
      <w:spacing w:line="14" w:lineRule="auto"/>
      <w:rPr>
        <w:sz w:val="20"/>
      </w:rPr>
    </w:pPr>
    <w:r>
      <w:rPr>
        <w:noProof/>
      </w:rPr>
      <w:drawing>
        <wp:anchor distT="0" distB="0" distL="0" distR="0" simplePos="0" relativeHeight="485850112" behindDoc="1" locked="0" layoutInCell="1" allowOverlap="1" wp14:anchorId="6EFC477C" wp14:editId="6BA5878E">
          <wp:simplePos x="0" y="0"/>
          <wp:positionH relativeFrom="page">
            <wp:posOffset>3219450</wp:posOffset>
          </wp:positionH>
          <wp:positionV relativeFrom="page">
            <wp:posOffset>9147708</wp:posOffset>
          </wp:positionV>
          <wp:extent cx="1371599" cy="535430"/>
          <wp:effectExtent l="0" t="0" r="0" b="0"/>
          <wp:wrapNone/>
          <wp:docPr id="1"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371599" cy="535430"/>
                  </a:xfrm>
                  <a:prstGeom prst="rect">
                    <a:avLst/>
                  </a:prstGeom>
                </pic:spPr>
              </pic:pic>
            </a:graphicData>
          </a:graphic>
        </wp:anchor>
      </w:drawing>
    </w:r>
    <w:r w:rsidR="00B61877">
      <w:rPr>
        <w:noProof/>
      </w:rPr>
      <mc:AlternateContent>
        <mc:Choice Requires="wps">
          <w:drawing>
            <wp:anchor distT="0" distB="0" distL="114300" distR="114300" simplePos="0" relativeHeight="485850624" behindDoc="1" locked="0" layoutInCell="1" allowOverlap="1" wp14:anchorId="019F9AD9" wp14:editId="46938FA5">
              <wp:simplePos x="0" y="0"/>
              <wp:positionH relativeFrom="page">
                <wp:posOffset>649605</wp:posOffset>
              </wp:positionH>
              <wp:positionV relativeFrom="page">
                <wp:posOffset>9381490</wp:posOffset>
              </wp:positionV>
              <wp:extent cx="2446020" cy="114300"/>
              <wp:effectExtent l="0" t="0" r="0" b="0"/>
              <wp:wrapNone/>
              <wp:docPr id="490735046" name="docshape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6020" cy="114300"/>
                      </a:xfrm>
                      <a:prstGeom prst="rect">
                        <a:avLst/>
                      </a:prstGeom>
                      <a:solidFill>
                        <a:srgbClr val="0043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A5BED" id="docshape10" o:spid="_x0000_s1026" style="position:absolute;margin-left:51.15pt;margin-top:738.7pt;width:192.6pt;height:9pt;z-index:-1746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" fillcolor="#004386" stroked="f">
              <w10:wrap anchorx="page" anchory="page"/>
            </v:rect>
          </w:pict>
        </mc:Fallback>
      </mc:AlternateContent>
    </w:r>
    <w:r w:rsidR="00B61877">
      <w:rPr>
        <w:noProof/>
      </w:rPr>
      <mc:AlternateContent>
        <mc:Choice Requires="wps">
          <w:drawing>
            <wp:anchor distT="0" distB="0" distL="114300" distR="114300" simplePos="0" relativeHeight="485851136" behindDoc="1" locked="0" layoutInCell="1" allowOverlap="1" wp14:anchorId="63042A15" wp14:editId="25FA8489">
              <wp:simplePos x="0" y="0"/>
              <wp:positionH relativeFrom="page">
                <wp:posOffset>4705350</wp:posOffset>
              </wp:positionH>
              <wp:positionV relativeFrom="page">
                <wp:posOffset>9381490</wp:posOffset>
              </wp:positionV>
              <wp:extent cx="2446020" cy="114300"/>
              <wp:effectExtent l="0" t="0" r="0" b="0"/>
              <wp:wrapNone/>
              <wp:docPr id="2060117386" name="docshape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6020" cy="114300"/>
                      </a:xfrm>
                      <a:prstGeom prst="rect">
                        <a:avLst/>
                      </a:prstGeom>
                      <a:solidFill>
                        <a:srgbClr val="0043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2836D" id="docshape11" o:spid="_x0000_s1026" style="position:absolute;margin-left:370.5pt;margin-top:738.7pt;width:192.6pt;height:9pt;z-index:-174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" fillcolor="#004386" stroked="f">
              <w10:wrap anchorx="page" anchory="page"/>
            </v:rect>
          </w:pict>
        </mc:Fallback>
      </mc:AlternateContent>
    </w:r>
    <w:r w:rsidR="00B61877">
      <w:rPr>
        <w:noProof/>
      </w:rPr>
      <mc:AlternateContent>
        <mc:Choice Requires="wps">
          <w:drawing>
            <wp:anchor distT="0" distB="0" distL="114300" distR="114300" simplePos="0" relativeHeight="485851648" behindDoc="1" locked="0" layoutInCell="1" allowOverlap="1" wp14:anchorId="31CF4AC3" wp14:editId="693E9869">
              <wp:simplePos x="0" y="0"/>
              <wp:positionH relativeFrom="page">
                <wp:posOffset>4730115</wp:posOffset>
              </wp:positionH>
              <wp:positionV relativeFrom="page">
                <wp:posOffset>9583420</wp:posOffset>
              </wp:positionV>
              <wp:extent cx="2168525" cy="114300"/>
              <wp:effectExtent l="0" t="0" r="0" b="0"/>
              <wp:wrapNone/>
              <wp:docPr id="1079008437"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6F74B" w14:textId="77777777" w:rsidR="00CE6176" w:rsidRDefault="008C7876">
                          <w:pPr>
                            <w:spacing w:line="162" w:lineRule="exact"/>
                            <w:ind w:left="20"/>
                            <w:rPr>
                              <w:sz w:val="14"/>
                            </w:rPr>
                          </w:pPr>
                          <w:r>
                            <w:rPr>
                              <w:sz w:val="14"/>
                            </w:rPr>
                            <w:t>MA</w:t>
                          </w:r>
                          <w:r>
                            <w:rPr>
                              <w:spacing w:val="-5"/>
                              <w:sz w:val="14"/>
                            </w:rPr>
                            <w:t xml:space="preserve"> </w:t>
                          </w:r>
                          <w:r>
                            <w:rPr>
                              <w:sz w:val="14"/>
                            </w:rPr>
                            <w:t>Department</w:t>
                          </w:r>
                          <w:r>
                            <w:rPr>
                              <w:spacing w:val="-7"/>
                              <w:sz w:val="14"/>
                            </w:rPr>
                            <w:t xml:space="preserve"> </w:t>
                          </w:r>
                          <w:r>
                            <w:rPr>
                              <w:sz w:val="14"/>
                            </w:rPr>
                            <w:t>of</w:t>
                          </w:r>
                          <w:r>
                            <w:rPr>
                              <w:spacing w:val="-5"/>
                              <w:sz w:val="14"/>
                            </w:rPr>
                            <w:t xml:space="preserve"> </w:t>
                          </w:r>
                          <w:r>
                            <w:rPr>
                              <w:sz w:val="14"/>
                            </w:rPr>
                            <w:t>Elementary</w:t>
                          </w:r>
                          <w:r>
                            <w:rPr>
                              <w:spacing w:val="-4"/>
                              <w:sz w:val="14"/>
                            </w:rPr>
                            <w:t xml:space="preserve"> </w:t>
                          </w:r>
                          <w:r>
                            <w:rPr>
                              <w:sz w:val="14"/>
                            </w:rPr>
                            <w:t>&amp;</w:t>
                          </w:r>
                          <w:r>
                            <w:rPr>
                              <w:spacing w:val="-5"/>
                              <w:sz w:val="14"/>
                            </w:rPr>
                            <w:t xml:space="preserve"> </w:t>
                          </w:r>
                          <w:r>
                            <w:rPr>
                              <w:sz w:val="14"/>
                            </w:rPr>
                            <w:t>Secondary</w:t>
                          </w:r>
                          <w:r>
                            <w:rPr>
                              <w:spacing w:val="-7"/>
                              <w:sz w:val="14"/>
                            </w:rPr>
                            <w:t xml:space="preserve"> </w:t>
                          </w:r>
                          <w:r>
                            <w:rPr>
                              <w:sz w:val="14"/>
                            </w:rPr>
                            <w:t>Education,</w:t>
                          </w:r>
                          <w:r>
                            <w:rPr>
                              <w:spacing w:val="-4"/>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10</w:t>
                          </w:r>
                          <w:r>
                            <w:rPr>
                              <w:spacing w:val="-5"/>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F4AC3" id="_x0000_t202" coordsize="21600,21600" o:spt="202" path="m,l,21600r21600,l21600,xe">
              <v:stroke joinstyle="miter"/>
              <v:path gradientshapeok="t" o:connecttype="rect"/>
            </v:shapetype>
            <v:shape id="docshape12" o:spid="_x0000_s1040" type="#_x0000_t202" style="position:absolute;margin-left:372.45pt;margin-top:754.6pt;width:170.75pt;height:9pt;z-index:-1746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" filled="f" stroked="f">
              <v:textbox inset="0,0,0,0">
                <w:txbxContent>
                  <w:p w14:paraId="01C6F74B" w14:textId="77777777" w:rsidR="00CE6176" w:rsidRDefault="008C7876">
                    <w:pPr>
                      <w:spacing w:line="162" w:lineRule="exact"/>
                      <w:ind w:left="20"/>
                      <w:rPr>
                        <w:sz w:val="14"/>
                      </w:rPr>
                    </w:pPr>
                    <w:r>
                      <w:rPr>
                        <w:sz w:val="14"/>
                      </w:rPr>
                      <w:t>MA</w:t>
                    </w:r>
                    <w:r>
                      <w:rPr>
                        <w:spacing w:val="-5"/>
                        <w:sz w:val="14"/>
                      </w:rPr>
                      <w:t xml:space="preserve"> </w:t>
                    </w:r>
                    <w:r>
                      <w:rPr>
                        <w:sz w:val="14"/>
                      </w:rPr>
                      <w:t>Department</w:t>
                    </w:r>
                    <w:r>
                      <w:rPr>
                        <w:spacing w:val="-7"/>
                        <w:sz w:val="14"/>
                      </w:rPr>
                      <w:t xml:space="preserve"> </w:t>
                    </w:r>
                    <w:r>
                      <w:rPr>
                        <w:sz w:val="14"/>
                      </w:rPr>
                      <w:t>of</w:t>
                    </w:r>
                    <w:r>
                      <w:rPr>
                        <w:spacing w:val="-5"/>
                        <w:sz w:val="14"/>
                      </w:rPr>
                      <w:t xml:space="preserve"> </w:t>
                    </w:r>
                    <w:r>
                      <w:rPr>
                        <w:sz w:val="14"/>
                      </w:rPr>
                      <w:t>Elementary</w:t>
                    </w:r>
                    <w:r>
                      <w:rPr>
                        <w:spacing w:val="-4"/>
                        <w:sz w:val="14"/>
                      </w:rPr>
                      <w:t xml:space="preserve"> </w:t>
                    </w:r>
                    <w:r>
                      <w:rPr>
                        <w:sz w:val="14"/>
                      </w:rPr>
                      <w:t>&amp;</w:t>
                    </w:r>
                    <w:r>
                      <w:rPr>
                        <w:spacing w:val="-5"/>
                        <w:sz w:val="14"/>
                      </w:rPr>
                      <w:t xml:space="preserve"> </w:t>
                    </w:r>
                    <w:r>
                      <w:rPr>
                        <w:sz w:val="14"/>
                      </w:rPr>
                      <w:t>Secondary</w:t>
                    </w:r>
                    <w:r>
                      <w:rPr>
                        <w:spacing w:val="-7"/>
                        <w:sz w:val="14"/>
                      </w:rPr>
                      <w:t xml:space="preserve"> </w:t>
                    </w:r>
                    <w:r>
                      <w:rPr>
                        <w:sz w:val="14"/>
                      </w:rPr>
                      <w:t>Education,</w:t>
                    </w:r>
                    <w:r>
                      <w:rPr>
                        <w:spacing w:val="-4"/>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10</w:t>
                    </w:r>
                    <w:r>
                      <w:rPr>
                        <w:spacing w:val="-5"/>
                        <w:sz w:val="1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46E7FD" w14:textId="77777777" w:rsidR="008C7876" w:rsidRDefault="008C7876">
      <w:r>
        <w:separator/>
      </w:r>
    </w:p>
  </w:footnote>
  <w:footnote w:type="continuationSeparator" w:id="0">
    <w:p w14:paraId="2F6D965D" w14:textId="77777777" w:rsidR="008C7876" w:rsidRDefault="008C78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91C36"/>
    <w:multiLevelType w:val="hybridMultilevel"/>
    <w:tmpl w:val="F1003D40"/>
    <w:lvl w:ilvl="0" w:tplc="48A8C0CC">
      <w:start w:val="1"/>
      <w:numFmt w:val="decimal"/>
      <w:lvlText w:val="%1."/>
      <w:lvlJc w:val="left"/>
      <w:pPr>
        <w:ind w:left="1519" w:hanging="361"/>
        <w:jc w:val="left"/>
      </w:pPr>
      <w:rPr>
        <w:rFonts w:ascii="Calibri" w:eastAsia="Calibri" w:hAnsi="Calibri" w:cs="Calibri" w:hint="default"/>
        <w:b/>
        <w:bCs/>
        <w:i w:val="0"/>
        <w:iCs w:val="0"/>
        <w:w w:val="100"/>
        <w:sz w:val="22"/>
        <w:szCs w:val="22"/>
        <w:lang w:val="en-US" w:eastAsia="en-US" w:bidi="ar-SA"/>
      </w:rPr>
    </w:lvl>
    <w:lvl w:ilvl="1" w:tplc="D85E3CE8">
      <w:numFmt w:val="bullet"/>
      <w:lvlText w:val=""/>
      <w:lvlJc w:val="left"/>
      <w:pPr>
        <w:ind w:left="1700" w:hanging="361"/>
      </w:pPr>
      <w:rPr>
        <w:rFonts w:ascii="Symbol" w:eastAsia="Symbol" w:hAnsi="Symbol" w:cs="Symbol" w:hint="default"/>
        <w:b w:val="0"/>
        <w:bCs w:val="0"/>
        <w:i w:val="0"/>
        <w:iCs w:val="0"/>
        <w:w w:val="100"/>
        <w:sz w:val="22"/>
        <w:szCs w:val="22"/>
        <w:lang w:val="en-US" w:eastAsia="en-US" w:bidi="ar-SA"/>
      </w:rPr>
    </w:lvl>
    <w:lvl w:ilvl="2" w:tplc="0E3E9E44">
      <w:numFmt w:val="bullet"/>
      <w:lvlText w:val="-"/>
      <w:lvlJc w:val="left"/>
      <w:pPr>
        <w:ind w:left="1700" w:hanging="180"/>
      </w:pPr>
      <w:rPr>
        <w:rFonts w:ascii="Calibri" w:eastAsia="Calibri" w:hAnsi="Calibri" w:cs="Calibri" w:hint="default"/>
        <w:b w:val="0"/>
        <w:bCs w:val="0"/>
        <w:i w:val="0"/>
        <w:iCs w:val="0"/>
        <w:w w:val="100"/>
        <w:sz w:val="22"/>
        <w:szCs w:val="22"/>
        <w:lang w:val="en-US" w:eastAsia="en-US" w:bidi="ar-SA"/>
      </w:rPr>
    </w:lvl>
    <w:lvl w:ilvl="3" w:tplc="2BA0FBD2">
      <w:numFmt w:val="bullet"/>
      <w:lvlText w:val="•"/>
      <w:lvlJc w:val="left"/>
      <w:pPr>
        <w:ind w:left="3602" w:hanging="180"/>
      </w:pPr>
      <w:rPr>
        <w:rFonts w:hint="default"/>
        <w:lang w:val="en-US" w:eastAsia="en-US" w:bidi="ar-SA"/>
      </w:rPr>
    </w:lvl>
    <w:lvl w:ilvl="4" w:tplc="4CF848A4">
      <w:numFmt w:val="bullet"/>
      <w:lvlText w:val="•"/>
      <w:lvlJc w:val="left"/>
      <w:pPr>
        <w:ind w:left="4553" w:hanging="180"/>
      </w:pPr>
      <w:rPr>
        <w:rFonts w:hint="default"/>
        <w:lang w:val="en-US" w:eastAsia="en-US" w:bidi="ar-SA"/>
      </w:rPr>
    </w:lvl>
    <w:lvl w:ilvl="5" w:tplc="4FE803FE">
      <w:numFmt w:val="bullet"/>
      <w:lvlText w:val="•"/>
      <w:lvlJc w:val="left"/>
      <w:pPr>
        <w:ind w:left="5504" w:hanging="180"/>
      </w:pPr>
      <w:rPr>
        <w:rFonts w:hint="default"/>
        <w:lang w:val="en-US" w:eastAsia="en-US" w:bidi="ar-SA"/>
      </w:rPr>
    </w:lvl>
    <w:lvl w:ilvl="6" w:tplc="8854A8A4">
      <w:numFmt w:val="bullet"/>
      <w:lvlText w:val="•"/>
      <w:lvlJc w:val="left"/>
      <w:pPr>
        <w:ind w:left="6455" w:hanging="180"/>
      </w:pPr>
      <w:rPr>
        <w:rFonts w:hint="default"/>
        <w:lang w:val="en-US" w:eastAsia="en-US" w:bidi="ar-SA"/>
      </w:rPr>
    </w:lvl>
    <w:lvl w:ilvl="7" w:tplc="39ACE024">
      <w:numFmt w:val="bullet"/>
      <w:lvlText w:val="•"/>
      <w:lvlJc w:val="left"/>
      <w:pPr>
        <w:ind w:left="7406" w:hanging="180"/>
      </w:pPr>
      <w:rPr>
        <w:rFonts w:hint="default"/>
        <w:lang w:val="en-US" w:eastAsia="en-US" w:bidi="ar-SA"/>
      </w:rPr>
    </w:lvl>
    <w:lvl w:ilvl="8" w:tplc="4EF2EE7E">
      <w:numFmt w:val="bullet"/>
      <w:lvlText w:val="•"/>
      <w:lvlJc w:val="left"/>
      <w:pPr>
        <w:ind w:left="8357" w:hanging="180"/>
      </w:pPr>
      <w:rPr>
        <w:rFonts w:hint="default"/>
        <w:lang w:val="en-US" w:eastAsia="en-US" w:bidi="ar-SA"/>
      </w:rPr>
    </w:lvl>
  </w:abstractNum>
  <w:abstractNum w:abstractNumId="1" w15:restartNumberingAfterBreak="0">
    <w:nsid w:val="06632BE5"/>
    <w:multiLevelType w:val="hybridMultilevel"/>
    <w:tmpl w:val="7222EDBC"/>
    <w:lvl w:ilvl="0" w:tplc="D2B6083E">
      <w:numFmt w:val="bullet"/>
      <w:lvlText w:val=""/>
      <w:lvlJc w:val="left"/>
      <w:pPr>
        <w:ind w:left="451" w:hanging="180"/>
      </w:pPr>
      <w:rPr>
        <w:rFonts w:ascii="Symbol" w:eastAsia="Symbol" w:hAnsi="Symbol" w:cs="Symbol" w:hint="default"/>
        <w:b w:val="0"/>
        <w:bCs w:val="0"/>
        <w:i w:val="0"/>
        <w:iCs w:val="0"/>
        <w:w w:val="100"/>
        <w:sz w:val="22"/>
        <w:szCs w:val="22"/>
        <w:lang w:val="en-US" w:eastAsia="en-US" w:bidi="ar-SA"/>
      </w:rPr>
    </w:lvl>
    <w:lvl w:ilvl="1" w:tplc="913E9252">
      <w:numFmt w:val="bullet"/>
      <w:lvlText w:val="-"/>
      <w:lvlJc w:val="left"/>
      <w:pPr>
        <w:ind w:left="811" w:hanging="180"/>
      </w:pPr>
      <w:rPr>
        <w:rFonts w:ascii="Calibri" w:eastAsia="Calibri" w:hAnsi="Calibri" w:cs="Calibri" w:hint="default"/>
        <w:b w:val="0"/>
        <w:bCs w:val="0"/>
        <w:i w:val="0"/>
        <w:iCs w:val="0"/>
        <w:w w:val="100"/>
        <w:sz w:val="22"/>
        <w:szCs w:val="22"/>
        <w:lang w:val="en-US" w:eastAsia="en-US" w:bidi="ar-SA"/>
      </w:rPr>
    </w:lvl>
    <w:lvl w:ilvl="2" w:tplc="FEB878E4">
      <w:numFmt w:val="bullet"/>
      <w:lvlText w:val="•"/>
      <w:lvlJc w:val="left"/>
      <w:pPr>
        <w:ind w:left="1097" w:hanging="180"/>
      </w:pPr>
      <w:rPr>
        <w:rFonts w:hint="default"/>
        <w:lang w:val="en-US" w:eastAsia="en-US" w:bidi="ar-SA"/>
      </w:rPr>
    </w:lvl>
    <w:lvl w:ilvl="3" w:tplc="4B0EDE36">
      <w:numFmt w:val="bullet"/>
      <w:lvlText w:val="•"/>
      <w:lvlJc w:val="left"/>
      <w:pPr>
        <w:ind w:left="1375" w:hanging="180"/>
      </w:pPr>
      <w:rPr>
        <w:rFonts w:hint="default"/>
        <w:lang w:val="en-US" w:eastAsia="en-US" w:bidi="ar-SA"/>
      </w:rPr>
    </w:lvl>
    <w:lvl w:ilvl="4" w:tplc="4BEE6356">
      <w:numFmt w:val="bullet"/>
      <w:lvlText w:val="•"/>
      <w:lvlJc w:val="left"/>
      <w:pPr>
        <w:ind w:left="1653" w:hanging="180"/>
      </w:pPr>
      <w:rPr>
        <w:rFonts w:hint="default"/>
        <w:lang w:val="en-US" w:eastAsia="en-US" w:bidi="ar-SA"/>
      </w:rPr>
    </w:lvl>
    <w:lvl w:ilvl="5" w:tplc="4052FB46">
      <w:numFmt w:val="bullet"/>
      <w:lvlText w:val="•"/>
      <w:lvlJc w:val="left"/>
      <w:pPr>
        <w:ind w:left="1931" w:hanging="180"/>
      </w:pPr>
      <w:rPr>
        <w:rFonts w:hint="default"/>
        <w:lang w:val="en-US" w:eastAsia="en-US" w:bidi="ar-SA"/>
      </w:rPr>
    </w:lvl>
    <w:lvl w:ilvl="6" w:tplc="6DBEA37A">
      <w:numFmt w:val="bullet"/>
      <w:lvlText w:val="•"/>
      <w:lvlJc w:val="left"/>
      <w:pPr>
        <w:ind w:left="2209" w:hanging="180"/>
      </w:pPr>
      <w:rPr>
        <w:rFonts w:hint="default"/>
        <w:lang w:val="en-US" w:eastAsia="en-US" w:bidi="ar-SA"/>
      </w:rPr>
    </w:lvl>
    <w:lvl w:ilvl="7" w:tplc="E9089EE2">
      <w:numFmt w:val="bullet"/>
      <w:lvlText w:val="•"/>
      <w:lvlJc w:val="left"/>
      <w:pPr>
        <w:ind w:left="2487" w:hanging="180"/>
      </w:pPr>
      <w:rPr>
        <w:rFonts w:hint="default"/>
        <w:lang w:val="en-US" w:eastAsia="en-US" w:bidi="ar-SA"/>
      </w:rPr>
    </w:lvl>
    <w:lvl w:ilvl="8" w:tplc="F1642510">
      <w:numFmt w:val="bullet"/>
      <w:lvlText w:val="•"/>
      <w:lvlJc w:val="left"/>
      <w:pPr>
        <w:ind w:left="2765" w:hanging="180"/>
      </w:pPr>
      <w:rPr>
        <w:rFonts w:hint="default"/>
        <w:lang w:val="en-US" w:eastAsia="en-US" w:bidi="ar-SA"/>
      </w:rPr>
    </w:lvl>
  </w:abstractNum>
  <w:abstractNum w:abstractNumId="2" w15:restartNumberingAfterBreak="0">
    <w:nsid w:val="06C56EED"/>
    <w:multiLevelType w:val="hybridMultilevel"/>
    <w:tmpl w:val="702837CC"/>
    <w:lvl w:ilvl="0" w:tplc="D7AED22E">
      <w:start w:val="1"/>
      <w:numFmt w:val="decimal"/>
      <w:lvlText w:val="%1."/>
      <w:lvlJc w:val="left"/>
      <w:pPr>
        <w:ind w:left="1699" w:hanging="360"/>
        <w:jc w:val="left"/>
      </w:pPr>
      <w:rPr>
        <w:rFonts w:ascii="Calibri" w:eastAsia="Calibri" w:hAnsi="Calibri" w:cs="Calibri" w:hint="default"/>
        <w:b w:val="0"/>
        <w:bCs w:val="0"/>
        <w:i w:val="0"/>
        <w:iCs w:val="0"/>
        <w:w w:val="100"/>
        <w:sz w:val="22"/>
        <w:szCs w:val="22"/>
        <w:lang w:val="en-US" w:eastAsia="en-US" w:bidi="ar-SA"/>
      </w:rPr>
    </w:lvl>
    <w:lvl w:ilvl="1" w:tplc="BDB09A74">
      <w:start w:val="1"/>
      <w:numFmt w:val="decimal"/>
      <w:lvlText w:val="%2."/>
      <w:lvlJc w:val="left"/>
      <w:pPr>
        <w:ind w:left="1880" w:hanging="449"/>
        <w:jc w:val="left"/>
      </w:pPr>
      <w:rPr>
        <w:rFonts w:ascii="Calibri" w:eastAsia="Calibri" w:hAnsi="Calibri" w:cs="Calibri" w:hint="default"/>
        <w:b w:val="0"/>
        <w:bCs w:val="0"/>
        <w:i w:val="0"/>
        <w:iCs w:val="0"/>
        <w:w w:val="100"/>
        <w:sz w:val="22"/>
        <w:szCs w:val="22"/>
        <w:lang w:val="en-US" w:eastAsia="en-US" w:bidi="ar-SA"/>
      </w:rPr>
    </w:lvl>
    <w:lvl w:ilvl="2" w:tplc="F4620E56">
      <w:start w:val="1"/>
      <w:numFmt w:val="decimal"/>
      <w:lvlText w:val="%3."/>
      <w:lvlJc w:val="left"/>
      <w:pPr>
        <w:ind w:left="2240" w:hanging="360"/>
        <w:jc w:val="left"/>
      </w:pPr>
      <w:rPr>
        <w:rFonts w:ascii="Calibri" w:eastAsia="Calibri" w:hAnsi="Calibri" w:cs="Calibri" w:hint="default"/>
        <w:b w:val="0"/>
        <w:bCs w:val="0"/>
        <w:i w:val="0"/>
        <w:iCs w:val="0"/>
        <w:w w:val="100"/>
        <w:sz w:val="24"/>
        <w:szCs w:val="24"/>
        <w:lang w:val="en-US" w:eastAsia="en-US" w:bidi="ar-SA"/>
      </w:rPr>
    </w:lvl>
    <w:lvl w:ilvl="3" w:tplc="696600FA">
      <w:numFmt w:val="bullet"/>
      <w:lvlText w:val="•"/>
      <w:lvlJc w:val="left"/>
      <w:pPr>
        <w:ind w:left="3242" w:hanging="360"/>
      </w:pPr>
      <w:rPr>
        <w:rFonts w:hint="default"/>
        <w:lang w:val="en-US" w:eastAsia="en-US" w:bidi="ar-SA"/>
      </w:rPr>
    </w:lvl>
    <w:lvl w:ilvl="4" w:tplc="DF0EC9D6">
      <w:numFmt w:val="bullet"/>
      <w:lvlText w:val="•"/>
      <w:lvlJc w:val="left"/>
      <w:pPr>
        <w:ind w:left="4245" w:hanging="360"/>
      </w:pPr>
      <w:rPr>
        <w:rFonts w:hint="default"/>
        <w:lang w:val="en-US" w:eastAsia="en-US" w:bidi="ar-SA"/>
      </w:rPr>
    </w:lvl>
    <w:lvl w:ilvl="5" w:tplc="9670B704">
      <w:numFmt w:val="bullet"/>
      <w:lvlText w:val="•"/>
      <w:lvlJc w:val="left"/>
      <w:pPr>
        <w:ind w:left="5247" w:hanging="360"/>
      </w:pPr>
      <w:rPr>
        <w:rFonts w:hint="default"/>
        <w:lang w:val="en-US" w:eastAsia="en-US" w:bidi="ar-SA"/>
      </w:rPr>
    </w:lvl>
    <w:lvl w:ilvl="6" w:tplc="CB34464C">
      <w:numFmt w:val="bullet"/>
      <w:lvlText w:val="•"/>
      <w:lvlJc w:val="left"/>
      <w:pPr>
        <w:ind w:left="6250" w:hanging="360"/>
      </w:pPr>
      <w:rPr>
        <w:rFonts w:hint="default"/>
        <w:lang w:val="en-US" w:eastAsia="en-US" w:bidi="ar-SA"/>
      </w:rPr>
    </w:lvl>
    <w:lvl w:ilvl="7" w:tplc="37CAA244">
      <w:numFmt w:val="bullet"/>
      <w:lvlText w:val="•"/>
      <w:lvlJc w:val="left"/>
      <w:pPr>
        <w:ind w:left="7252" w:hanging="360"/>
      </w:pPr>
      <w:rPr>
        <w:rFonts w:hint="default"/>
        <w:lang w:val="en-US" w:eastAsia="en-US" w:bidi="ar-SA"/>
      </w:rPr>
    </w:lvl>
    <w:lvl w:ilvl="8" w:tplc="BBC270AA">
      <w:numFmt w:val="bullet"/>
      <w:lvlText w:val="•"/>
      <w:lvlJc w:val="left"/>
      <w:pPr>
        <w:ind w:left="8255" w:hanging="360"/>
      </w:pPr>
      <w:rPr>
        <w:rFonts w:hint="default"/>
        <w:lang w:val="en-US" w:eastAsia="en-US" w:bidi="ar-SA"/>
      </w:rPr>
    </w:lvl>
  </w:abstractNum>
  <w:abstractNum w:abstractNumId="3" w15:restartNumberingAfterBreak="0">
    <w:nsid w:val="07C67620"/>
    <w:multiLevelType w:val="hybridMultilevel"/>
    <w:tmpl w:val="01989F3A"/>
    <w:lvl w:ilvl="0" w:tplc="F8580A20">
      <w:numFmt w:val="bullet"/>
      <w:lvlText w:val=""/>
      <w:lvlJc w:val="left"/>
      <w:pPr>
        <w:ind w:left="1880" w:hanging="361"/>
      </w:pPr>
      <w:rPr>
        <w:rFonts w:ascii="Symbol" w:eastAsia="Symbol" w:hAnsi="Symbol" w:cs="Symbol" w:hint="default"/>
        <w:b w:val="0"/>
        <w:bCs w:val="0"/>
        <w:i w:val="0"/>
        <w:iCs w:val="0"/>
        <w:w w:val="100"/>
        <w:sz w:val="22"/>
        <w:szCs w:val="22"/>
        <w:lang w:val="en-US" w:eastAsia="en-US" w:bidi="ar-SA"/>
      </w:rPr>
    </w:lvl>
    <w:lvl w:ilvl="1" w:tplc="A95006F4">
      <w:numFmt w:val="bullet"/>
      <w:lvlText w:val="o"/>
      <w:lvlJc w:val="left"/>
      <w:pPr>
        <w:ind w:left="2600" w:hanging="361"/>
      </w:pPr>
      <w:rPr>
        <w:rFonts w:ascii="Courier New" w:eastAsia="Courier New" w:hAnsi="Courier New" w:cs="Courier New" w:hint="default"/>
        <w:b w:val="0"/>
        <w:bCs w:val="0"/>
        <w:i w:val="0"/>
        <w:iCs w:val="0"/>
        <w:w w:val="100"/>
        <w:sz w:val="22"/>
        <w:szCs w:val="22"/>
        <w:lang w:val="en-US" w:eastAsia="en-US" w:bidi="ar-SA"/>
      </w:rPr>
    </w:lvl>
    <w:lvl w:ilvl="2" w:tplc="F756617C">
      <w:numFmt w:val="bullet"/>
      <w:lvlText w:val="•"/>
      <w:lvlJc w:val="left"/>
      <w:pPr>
        <w:ind w:left="3451" w:hanging="361"/>
      </w:pPr>
      <w:rPr>
        <w:rFonts w:hint="default"/>
        <w:lang w:val="en-US" w:eastAsia="en-US" w:bidi="ar-SA"/>
      </w:rPr>
    </w:lvl>
    <w:lvl w:ilvl="3" w:tplc="60EE197E">
      <w:numFmt w:val="bullet"/>
      <w:lvlText w:val="•"/>
      <w:lvlJc w:val="left"/>
      <w:pPr>
        <w:ind w:left="4302" w:hanging="361"/>
      </w:pPr>
      <w:rPr>
        <w:rFonts w:hint="default"/>
        <w:lang w:val="en-US" w:eastAsia="en-US" w:bidi="ar-SA"/>
      </w:rPr>
    </w:lvl>
    <w:lvl w:ilvl="4" w:tplc="72082D56">
      <w:numFmt w:val="bullet"/>
      <w:lvlText w:val="•"/>
      <w:lvlJc w:val="left"/>
      <w:pPr>
        <w:ind w:left="5153" w:hanging="361"/>
      </w:pPr>
      <w:rPr>
        <w:rFonts w:hint="default"/>
        <w:lang w:val="en-US" w:eastAsia="en-US" w:bidi="ar-SA"/>
      </w:rPr>
    </w:lvl>
    <w:lvl w:ilvl="5" w:tplc="8AEAB412">
      <w:numFmt w:val="bullet"/>
      <w:lvlText w:val="•"/>
      <w:lvlJc w:val="left"/>
      <w:pPr>
        <w:ind w:left="6004" w:hanging="361"/>
      </w:pPr>
      <w:rPr>
        <w:rFonts w:hint="default"/>
        <w:lang w:val="en-US" w:eastAsia="en-US" w:bidi="ar-SA"/>
      </w:rPr>
    </w:lvl>
    <w:lvl w:ilvl="6" w:tplc="CCD81E2E">
      <w:numFmt w:val="bullet"/>
      <w:lvlText w:val="•"/>
      <w:lvlJc w:val="left"/>
      <w:pPr>
        <w:ind w:left="6855" w:hanging="361"/>
      </w:pPr>
      <w:rPr>
        <w:rFonts w:hint="default"/>
        <w:lang w:val="en-US" w:eastAsia="en-US" w:bidi="ar-SA"/>
      </w:rPr>
    </w:lvl>
    <w:lvl w:ilvl="7" w:tplc="18E69DC8">
      <w:numFmt w:val="bullet"/>
      <w:lvlText w:val="•"/>
      <w:lvlJc w:val="left"/>
      <w:pPr>
        <w:ind w:left="7706" w:hanging="361"/>
      </w:pPr>
      <w:rPr>
        <w:rFonts w:hint="default"/>
        <w:lang w:val="en-US" w:eastAsia="en-US" w:bidi="ar-SA"/>
      </w:rPr>
    </w:lvl>
    <w:lvl w:ilvl="8" w:tplc="B302F65E">
      <w:numFmt w:val="bullet"/>
      <w:lvlText w:val="•"/>
      <w:lvlJc w:val="left"/>
      <w:pPr>
        <w:ind w:left="8557" w:hanging="361"/>
      </w:pPr>
      <w:rPr>
        <w:rFonts w:hint="default"/>
        <w:lang w:val="en-US" w:eastAsia="en-US" w:bidi="ar-SA"/>
      </w:rPr>
    </w:lvl>
  </w:abstractNum>
  <w:abstractNum w:abstractNumId="4" w15:restartNumberingAfterBreak="0">
    <w:nsid w:val="09261979"/>
    <w:multiLevelType w:val="hybridMultilevel"/>
    <w:tmpl w:val="D8163D44"/>
    <w:lvl w:ilvl="0" w:tplc="BD4A5E14">
      <w:numFmt w:val="bullet"/>
      <w:lvlText w:val=""/>
      <w:lvlJc w:val="left"/>
      <w:pPr>
        <w:ind w:left="472" w:hanging="180"/>
      </w:pPr>
      <w:rPr>
        <w:rFonts w:ascii="Symbol" w:eastAsia="Symbol" w:hAnsi="Symbol" w:cs="Symbol" w:hint="default"/>
        <w:b w:val="0"/>
        <w:bCs w:val="0"/>
        <w:i w:val="0"/>
        <w:iCs w:val="0"/>
        <w:w w:val="100"/>
        <w:sz w:val="22"/>
        <w:szCs w:val="22"/>
        <w:lang w:val="en-US" w:eastAsia="en-US" w:bidi="ar-SA"/>
      </w:rPr>
    </w:lvl>
    <w:lvl w:ilvl="1" w:tplc="83C0EC6E">
      <w:numFmt w:val="bullet"/>
      <w:lvlText w:val="•"/>
      <w:lvlJc w:val="left"/>
      <w:pPr>
        <w:ind w:left="810" w:hanging="180"/>
      </w:pPr>
      <w:rPr>
        <w:rFonts w:hint="default"/>
        <w:lang w:val="en-US" w:eastAsia="en-US" w:bidi="ar-SA"/>
      </w:rPr>
    </w:lvl>
    <w:lvl w:ilvl="2" w:tplc="EEC6E46C">
      <w:numFmt w:val="bullet"/>
      <w:lvlText w:val="•"/>
      <w:lvlJc w:val="left"/>
      <w:pPr>
        <w:ind w:left="1141" w:hanging="180"/>
      </w:pPr>
      <w:rPr>
        <w:rFonts w:hint="default"/>
        <w:lang w:val="en-US" w:eastAsia="en-US" w:bidi="ar-SA"/>
      </w:rPr>
    </w:lvl>
    <w:lvl w:ilvl="3" w:tplc="940401D2">
      <w:numFmt w:val="bullet"/>
      <w:lvlText w:val="•"/>
      <w:lvlJc w:val="left"/>
      <w:pPr>
        <w:ind w:left="1472" w:hanging="180"/>
      </w:pPr>
      <w:rPr>
        <w:rFonts w:hint="default"/>
        <w:lang w:val="en-US" w:eastAsia="en-US" w:bidi="ar-SA"/>
      </w:rPr>
    </w:lvl>
    <w:lvl w:ilvl="4" w:tplc="587C1DB8">
      <w:numFmt w:val="bullet"/>
      <w:lvlText w:val="•"/>
      <w:lvlJc w:val="left"/>
      <w:pPr>
        <w:ind w:left="1802" w:hanging="180"/>
      </w:pPr>
      <w:rPr>
        <w:rFonts w:hint="default"/>
        <w:lang w:val="en-US" w:eastAsia="en-US" w:bidi="ar-SA"/>
      </w:rPr>
    </w:lvl>
    <w:lvl w:ilvl="5" w:tplc="A4B07D18">
      <w:numFmt w:val="bullet"/>
      <w:lvlText w:val="•"/>
      <w:lvlJc w:val="left"/>
      <w:pPr>
        <w:ind w:left="2133" w:hanging="180"/>
      </w:pPr>
      <w:rPr>
        <w:rFonts w:hint="default"/>
        <w:lang w:val="en-US" w:eastAsia="en-US" w:bidi="ar-SA"/>
      </w:rPr>
    </w:lvl>
    <w:lvl w:ilvl="6" w:tplc="A46AE07E">
      <w:numFmt w:val="bullet"/>
      <w:lvlText w:val="•"/>
      <w:lvlJc w:val="left"/>
      <w:pPr>
        <w:ind w:left="2464" w:hanging="180"/>
      </w:pPr>
      <w:rPr>
        <w:rFonts w:hint="default"/>
        <w:lang w:val="en-US" w:eastAsia="en-US" w:bidi="ar-SA"/>
      </w:rPr>
    </w:lvl>
    <w:lvl w:ilvl="7" w:tplc="E9DAE36C">
      <w:numFmt w:val="bullet"/>
      <w:lvlText w:val="•"/>
      <w:lvlJc w:val="left"/>
      <w:pPr>
        <w:ind w:left="2794" w:hanging="180"/>
      </w:pPr>
      <w:rPr>
        <w:rFonts w:hint="default"/>
        <w:lang w:val="en-US" w:eastAsia="en-US" w:bidi="ar-SA"/>
      </w:rPr>
    </w:lvl>
    <w:lvl w:ilvl="8" w:tplc="308E2F3C">
      <w:numFmt w:val="bullet"/>
      <w:lvlText w:val="•"/>
      <w:lvlJc w:val="left"/>
      <w:pPr>
        <w:ind w:left="3125" w:hanging="180"/>
      </w:pPr>
      <w:rPr>
        <w:rFonts w:hint="default"/>
        <w:lang w:val="en-US" w:eastAsia="en-US" w:bidi="ar-SA"/>
      </w:rPr>
    </w:lvl>
  </w:abstractNum>
  <w:abstractNum w:abstractNumId="5" w15:restartNumberingAfterBreak="0">
    <w:nsid w:val="0BE03E24"/>
    <w:multiLevelType w:val="hybridMultilevel"/>
    <w:tmpl w:val="48E00CAE"/>
    <w:lvl w:ilvl="0" w:tplc="C876E73A">
      <w:numFmt w:val="bullet"/>
      <w:lvlText w:val="*"/>
      <w:lvlJc w:val="left"/>
      <w:pPr>
        <w:ind w:left="105" w:hanging="161"/>
      </w:pPr>
      <w:rPr>
        <w:rFonts w:ascii="Calibri" w:eastAsia="Calibri" w:hAnsi="Calibri" w:cs="Calibri" w:hint="default"/>
        <w:b w:val="0"/>
        <w:bCs w:val="0"/>
        <w:i w:val="0"/>
        <w:iCs w:val="0"/>
        <w:w w:val="100"/>
        <w:sz w:val="22"/>
        <w:szCs w:val="22"/>
        <w:lang w:val="en-US" w:eastAsia="en-US" w:bidi="ar-SA"/>
      </w:rPr>
    </w:lvl>
    <w:lvl w:ilvl="1" w:tplc="4B58BF02">
      <w:numFmt w:val="bullet"/>
      <w:lvlText w:val="•"/>
      <w:lvlJc w:val="left"/>
      <w:pPr>
        <w:ind w:left="683" w:hanging="161"/>
      </w:pPr>
      <w:rPr>
        <w:rFonts w:hint="default"/>
        <w:lang w:val="en-US" w:eastAsia="en-US" w:bidi="ar-SA"/>
      </w:rPr>
    </w:lvl>
    <w:lvl w:ilvl="2" w:tplc="267234BC">
      <w:numFmt w:val="bullet"/>
      <w:lvlText w:val="•"/>
      <w:lvlJc w:val="left"/>
      <w:pPr>
        <w:ind w:left="1266" w:hanging="161"/>
      </w:pPr>
      <w:rPr>
        <w:rFonts w:hint="default"/>
        <w:lang w:val="en-US" w:eastAsia="en-US" w:bidi="ar-SA"/>
      </w:rPr>
    </w:lvl>
    <w:lvl w:ilvl="3" w:tplc="667C147A">
      <w:numFmt w:val="bullet"/>
      <w:lvlText w:val="•"/>
      <w:lvlJc w:val="left"/>
      <w:pPr>
        <w:ind w:left="1849" w:hanging="161"/>
      </w:pPr>
      <w:rPr>
        <w:rFonts w:hint="default"/>
        <w:lang w:val="en-US" w:eastAsia="en-US" w:bidi="ar-SA"/>
      </w:rPr>
    </w:lvl>
    <w:lvl w:ilvl="4" w:tplc="E80A7544">
      <w:numFmt w:val="bullet"/>
      <w:lvlText w:val="•"/>
      <w:lvlJc w:val="left"/>
      <w:pPr>
        <w:ind w:left="2432" w:hanging="161"/>
      </w:pPr>
      <w:rPr>
        <w:rFonts w:hint="default"/>
        <w:lang w:val="en-US" w:eastAsia="en-US" w:bidi="ar-SA"/>
      </w:rPr>
    </w:lvl>
    <w:lvl w:ilvl="5" w:tplc="2B6C59C6">
      <w:numFmt w:val="bullet"/>
      <w:lvlText w:val="•"/>
      <w:lvlJc w:val="left"/>
      <w:pPr>
        <w:ind w:left="3015" w:hanging="161"/>
      </w:pPr>
      <w:rPr>
        <w:rFonts w:hint="default"/>
        <w:lang w:val="en-US" w:eastAsia="en-US" w:bidi="ar-SA"/>
      </w:rPr>
    </w:lvl>
    <w:lvl w:ilvl="6" w:tplc="59A8160A">
      <w:numFmt w:val="bullet"/>
      <w:lvlText w:val="•"/>
      <w:lvlJc w:val="left"/>
      <w:pPr>
        <w:ind w:left="3598" w:hanging="161"/>
      </w:pPr>
      <w:rPr>
        <w:rFonts w:hint="default"/>
        <w:lang w:val="en-US" w:eastAsia="en-US" w:bidi="ar-SA"/>
      </w:rPr>
    </w:lvl>
    <w:lvl w:ilvl="7" w:tplc="F7F04768">
      <w:numFmt w:val="bullet"/>
      <w:lvlText w:val="•"/>
      <w:lvlJc w:val="left"/>
      <w:pPr>
        <w:ind w:left="4181" w:hanging="161"/>
      </w:pPr>
      <w:rPr>
        <w:rFonts w:hint="default"/>
        <w:lang w:val="en-US" w:eastAsia="en-US" w:bidi="ar-SA"/>
      </w:rPr>
    </w:lvl>
    <w:lvl w:ilvl="8" w:tplc="ACAA9F4C">
      <w:numFmt w:val="bullet"/>
      <w:lvlText w:val="•"/>
      <w:lvlJc w:val="left"/>
      <w:pPr>
        <w:ind w:left="4764" w:hanging="161"/>
      </w:pPr>
      <w:rPr>
        <w:rFonts w:hint="default"/>
        <w:lang w:val="en-US" w:eastAsia="en-US" w:bidi="ar-SA"/>
      </w:rPr>
    </w:lvl>
  </w:abstractNum>
  <w:abstractNum w:abstractNumId="6" w15:restartNumberingAfterBreak="0">
    <w:nsid w:val="0CDB56C9"/>
    <w:multiLevelType w:val="hybridMultilevel"/>
    <w:tmpl w:val="49DA9300"/>
    <w:lvl w:ilvl="0" w:tplc="D6DC626A">
      <w:numFmt w:val="bullet"/>
      <w:lvlText w:val="*"/>
      <w:lvlJc w:val="left"/>
      <w:pPr>
        <w:ind w:left="105" w:hanging="161"/>
      </w:pPr>
      <w:rPr>
        <w:rFonts w:ascii="Calibri" w:eastAsia="Calibri" w:hAnsi="Calibri" w:cs="Calibri" w:hint="default"/>
        <w:b w:val="0"/>
        <w:bCs w:val="0"/>
        <w:i w:val="0"/>
        <w:iCs w:val="0"/>
        <w:w w:val="100"/>
        <w:sz w:val="22"/>
        <w:szCs w:val="22"/>
        <w:lang w:val="en-US" w:eastAsia="en-US" w:bidi="ar-SA"/>
      </w:rPr>
    </w:lvl>
    <w:lvl w:ilvl="1" w:tplc="0C1290CE">
      <w:numFmt w:val="bullet"/>
      <w:lvlText w:val="•"/>
      <w:lvlJc w:val="left"/>
      <w:pPr>
        <w:ind w:left="683" w:hanging="161"/>
      </w:pPr>
      <w:rPr>
        <w:rFonts w:hint="default"/>
        <w:lang w:val="en-US" w:eastAsia="en-US" w:bidi="ar-SA"/>
      </w:rPr>
    </w:lvl>
    <w:lvl w:ilvl="2" w:tplc="DA16F726">
      <w:numFmt w:val="bullet"/>
      <w:lvlText w:val="•"/>
      <w:lvlJc w:val="left"/>
      <w:pPr>
        <w:ind w:left="1266" w:hanging="161"/>
      </w:pPr>
      <w:rPr>
        <w:rFonts w:hint="default"/>
        <w:lang w:val="en-US" w:eastAsia="en-US" w:bidi="ar-SA"/>
      </w:rPr>
    </w:lvl>
    <w:lvl w:ilvl="3" w:tplc="1A2A46C4">
      <w:numFmt w:val="bullet"/>
      <w:lvlText w:val="•"/>
      <w:lvlJc w:val="left"/>
      <w:pPr>
        <w:ind w:left="1849" w:hanging="161"/>
      </w:pPr>
      <w:rPr>
        <w:rFonts w:hint="default"/>
        <w:lang w:val="en-US" w:eastAsia="en-US" w:bidi="ar-SA"/>
      </w:rPr>
    </w:lvl>
    <w:lvl w:ilvl="4" w:tplc="49C2E4BC">
      <w:numFmt w:val="bullet"/>
      <w:lvlText w:val="•"/>
      <w:lvlJc w:val="left"/>
      <w:pPr>
        <w:ind w:left="2432" w:hanging="161"/>
      </w:pPr>
      <w:rPr>
        <w:rFonts w:hint="default"/>
        <w:lang w:val="en-US" w:eastAsia="en-US" w:bidi="ar-SA"/>
      </w:rPr>
    </w:lvl>
    <w:lvl w:ilvl="5" w:tplc="B820540A">
      <w:numFmt w:val="bullet"/>
      <w:lvlText w:val="•"/>
      <w:lvlJc w:val="left"/>
      <w:pPr>
        <w:ind w:left="3015" w:hanging="161"/>
      </w:pPr>
      <w:rPr>
        <w:rFonts w:hint="default"/>
        <w:lang w:val="en-US" w:eastAsia="en-US" w:bidi="ar-SA"/>
      </w:rPr>
    </w:lvl>
    <w:lvl w:ilvl="6" w:tplc="8CE6DAEA">
      <w:numFmt w:val="bullet"/>
      <w:lvlText w:val="•"/>
      <w:lvlJc w:val="left"/>
      <w:pPr>
        <w:ind w:left="3598" w:hanging="161"/>
      </w:pPr>
      <w:rPr>
        <w:rFonts w:hint="default"/>
        <w:lang w:val="en-US" w:eastAsia="en-US" w:bidi="ar-SA"/>
      </w:rPr>
    </w:lvl>
    <w:lvl w:ilvl="7" w:tplc="FABA771A">
      <w:numFmt w:val="bullet"/>
      <w:lvlText w:val="•"/>
      <w:lvlJc w:val="left"/>
      <w:pPr>
        <w:ind w:left="4181" w:hanging="161"/>
      </w:pPr>
      <w:rPr>
        <w:rFonts w:hint="default"/>
        <w:lang w:val="en-US" w:eastAsia="en-US" w:bidi="ar-SA"/>
      </w:rPr>
    </w:lvl>
    <w:lvl w:ilvl="8" w:tplc="B8341B9A">
      <w:numFmt w:val="bullet"/>
      <w:lvlText w:val="•"/>
      <w:lvlJc w:val="left"/>
      <w:pPr>
        <w:ind w:left="4764" w:hanging="161"/>
      </w:pPr>
      <w:rPr>
        <w:rFonts w:hint="default"/>
        <w:lang w:val="en-US" w:eastAsia="en-US" w:bidi="ar-SA"/>
      </w:rPr>
    </w:lvl>
  </w:abstractNum>
  <w:abstractNum w:abstractNumId="7" w15:restartNumberingAfterBreak="0">
    <w:nsid w:val="14071248"/>
    <w:multiLevelType w:val="hybridMultilevel"/>
    <w:tmpl w:val="135056C8"/>
    <w:lvl w:ilvl="0" w:tplc="CF523AE6">
      <w:numFmt w:val="bullet"/>
      <w:lvlText w:val=""/>
      <w:lvlJc w:val="left"/>
      <w:pPr>
        <w:ind w:left="1699" w:hanging="361"/>
      </w:pPr>
      <w:rPr>
        <w:rFonts w:ascii="Symbol" w:eastAsia="Symbol" w:hAnsi="Symbol" w:cs="Symbol" w:hint="default"/>
        <w:b w:val="0"/>
        <w:bCs w:val="0"/>
        <w:i w:val="0"/>
        <w:iCs w:val="0"/>
        <w:w w:val="100"/>
        <w:sz w:val="22"/>
        <w:szCs w:val="22"/>
        <w:lang w:val="en-US" w:eastAsia="en-US" w:bidi="ar-SA"/>
      </w:rPr>
    </w:lvl>
    <w:lvl w:ilvl="1" w:tplc="046CF34C">
      <w:numFmt w:val="bullet"/>
      <w:lvlText w:val="•"/>
      <w:lvlJc w:val="left"/>
      <w:pPr>
        <w:ind w:left="2556" w:hanging="361"/>
      </w:pPr>
      <w:rPr>
        <w:rFonts w:hint="default"/>
        <w:lang w:val="en-US" w:eastAsia="en-US" w:bidi="ar-SA"/>
      </w:rPr>
    </w:lvl>
    <w:lvl w:ilvl="2" w:tplc="32A44CD8">
      <w:numFmt w:val="bullet"/>
      <w:lvlText w:val="•"/>
      <w:lvlJc w:val="left"/>
      <w:pPr>
        <w:ind w:left="3412" w:hanging="361"/>
      </w:pPr>
      <w:rPr>
        <w:rFonts w:hint="default"/>
        <w:lang w:val="en-US" w:eastAsia="en-US" w:bidi="ar-SA"/>
      </w:rPr>
    </w:lvl>
    <w:lvl w:ilvl="3" w:tplc="8B664D8E">
      <w:numFmt w:val="bullet"/>
      <w:lvlText w:val="•"/>
      <w:lvlJc w:val="left"/>
      <w:pPr>
        <w:ind w:left="4268" w:hanging="361"/>
      </w:pPr>
      <w:rPr>
        <w:rFonts w:hint="default"/>
        <w:lang w:val="en-US" w:eastAsia="en-US" w:bidi="ar-SA"/>
      </w:rPr>
    </w:lvl>
    <w:lvl w:ilvl="4" w:tplc="D8E42E56">
      <w:numFmt w:val="bullet"/>
      <w:lvlText w:val="•"/>
      <w:lvlJc w:val="left"/>
      <w:pPr>
        <w:ind w:left="5124" w:hanging="361"/>
      </w:pPr>
      <w:rPr>
        <w:rFonts w:hint="default"/>
        <w:lang w:val="en-US" w:eastAsia="en-US" w:bidi="ar-SA"/>
      </w:rPr>
    </w:lvl>
    <w:lvl w:ilvl="5" w:tplc="F9F27AF0">
      <w:numFmt w:val="bullet"/>
      <w:lvlText w:val="•"/>
      <w:lvlJc w:val="left"/>
      <w:pPr>
        <w:ind w:left="5980" w:hanging="361"/>
      </w:pPr>
      <w:rPr>
        <w:rFonts w:hint="default"/>
        <w:lang w:val="en-US" w:eastAsia="en-US" w:bidi="ar-SA"/>
      </w:rPr>
    </w:lvl>
    <w:lvl w:ilvl="6" w:tplc="C178BBDA">
      <w:numFmt w:val="bullet"/>
      <w:lvlText w:val="•"/>
      <w:lvlJc w:val="left"/>
      <w:pPr>
        <w:ind w:left="6836" w:hanging="361"/>
      </w:pPr>
      <w:rPr>
        <w:rFonts w:hint="default"/>
        <w:lang w:val="en-US" w:eastAsia="en-US" w:bidi="ar-SA"/>
      </w:rPr>
    </w:lvl>
    <w:lvl w:ilvl="7" w:tplc="3044FB0A">
      <w:numFmt w:val="bullet"/>
      <w:lvlText w:val="•"/>
      <w:lvlJc w:val="left"/>
      <w:pPr>
        <w:ind w:left="7692" w:hanging="361"/>
      </w:pPr>
      <w:rPr>
        <w:rFonts w:hint="default"/>
        <w:lang w:val="en-US" w:eastAsia="en-US" w:bidi="ar-SA"/>
      </w:rPr>
    </w:lvl>
    <w:lvl w:ilvl="8" w:tplc="51C41E9A">
      <w:numFmt w:val="bullet"/>
      <w:lvlText w:val="•"/>
      <w:lvlJc w:val="left"/>
      <w:pPr>
        <w:ind w:left="8548" w:hanging="361"/>
      </w:pPr>
      <w:rPr>
        <w:rFonts w:hint="default"/>
        <w:lang w:val="en-US" w:eastAsia="en-US" w:bidi="ar-SA"/>
      </w:rPr>
    </w:lvl>
  </w:abstractNum>
  <w:abstractNum w:abstractNumId="8" w15:restartNumberingAfterBreak="0">
    <w:nsid w:val="16B67DBD"/>
    <w:multiLevelType w:val="hybridMultilevel"/>
    <w:tmpl w:val="0C5455C4"/>
    <w:lvl w:ilvl="0" w:tplc="A2E01AF0">
      <w:start w:val="1"/>
      <w:numFmt w:val="decimal"/>
      <w:lvlText w:val="%1."/>
      <w:lvlJc w:val="left"/>
      <w:pPr>
        <w:ind w:left="2240" w:hanging="361"/>
        <w:jc w:val="left"/>
      </w:pPr>
      <w:rPr>
        <w:rFonts w:ascii="Calibri" w:eastAsia="Calibri" w:hAnsi="Calibri" w:cs="Calibri" w:hint="default"/>
        <w:b w:val="0"/>
        <w:bCs w:val="0"/>
        <w:i w:val="0"/>
        <w:iCs w:val="0"/>
        <w:w w:val="100"/>
        <w:sz w:val="22"/>
        <w:szCs w:val="22"/>
        <w:lang w:val="en-US" w:eastAsia="en-US" w:bidi="ar-SA"/>
      </w:rPr>
    </w:lvl>
    <w:lvl w:ilvl="1" w:tplc="AECC6E94">
      <w:numFmt w:val="bullet"/>
      <w:lvlText w:val="•"/>
      <w:lvlJc w:val="left"/>
      <w:pPr>
        <w:ind w:left="3042" w:hanging="361"/>
      </w:pPr>
      <w:rPr>
        <w:rFonts w:hint="default"/>
        <w:lang w:val="en-US" w:eastAsia="en-US" w:bidi="ar-SA"/>
      </w:rPr>
    </w:lvl>
    <w:lvl w:ilvl="2" w:tplc="9BCA21E2">
      <w:numFmt w:val="bullet"/>
      <w:lvlText w:val="•"/>
      <w:lvlJc w:val="left"/>
      <w:pPr>
        <w:ind w:left="3844" w:hanging="361"/>
      </w:pPr>
      <w:rPr>
        <w:rFonts w:hint="default"/>
        <w:lang w:val="en-US" w:eastAsia="en-US" w:bidi="ar-SA"/>
      </w:rPr>
    </w:lvl>
    <w:lvl w:ilvl="3" w:tplc="2A00CC20">
      <w:numFmt w:val="bullet"/>
      <w:lvlText w:val="•"/>
      <w:lvlJc w:val="left"/>
      <w:pPr>
        <w:ind w:left="4646" w:hanging="361"/>
      </w:pPr>
      <w:rPr>
        <w:rFonts w:hint="default"/>
        <w:lang w:val="en-US" w:eastAsia="en-US" w:bidi="ar-SA"/>
      </w:rPr>
    </w:lvl>
    <w:lvl w:ilvl="4" w:tplc="A6EE7730">
      <w:numFmt w:val="bullet"/>
      <w:lvlText w:val="•"/>
      <w:lvlJc w:val="left"/>
      <w:pPr>
        <w:ind w:left="5448" w:hanging="361"/>
      </w:pPr>
      <w:rPr>
        <w:rFonts w:hint="default"/>
        <w:lang w:val="en-US" w:eastAsia="en-US" w:bidi="ar-SA"/>
      </w:rPr>
    </w:lvl>
    <w:lvl w:ilvl="5" w:tplc="FC9E07B4">
      <w:numFmt w:val="bullet"/>
      <w:lvlText w:val="•"/>
      <w:lvlJc w:val="left"/>
      <w:pPr>
        <w:ind w:left="6250" w:hanging="361"/>
      </w:pPr>
      <w:rPr>
        <w:rFonts w:hint="default"/>
        <w:lang w:val="en-US" w:eastAsia="en-US" w:bidi="ar-SA"/>
      </w:rPr>
    </w:lvl>
    <w:lvl w:ilvl="6" w:tplc="D46A77D6">
      <w:numFmt w:val="bullet"/>
      <w:lvlText w:val="•"/>
      <w:lvlJc w:val="left"/>
      <w:pPr>
        <w:ind w:left="7052" w:hanging="361"/>
      </w:pPr>
      <w:rPr>
        <w:rFonts w:hint="default"/>
        <w:lang w:val="en-US" w:eastAsia="en-US" w:bidi="ar-SA"/>
      </w:rPr>
    </w:lvl>
    <w:lvl w:ilvl="7" w:tplc="DF86AA44">
      <w:numFmt w:val="bullet"/>
      <w:lvlText w:val="•"/>
      <w:lvlJc w:val="left"/>
      <w:pPr>
        <w:ind w:left="7854" w:hanging="361"/>
      </w:pPr>
      <w:rPr>
        <w:rFonts w:hint="default"/>
        <w:lang w:val="en-US" w:eastAsia="en-US" w:bidi="ar-SA"/>
      </w:rPr>
    </w:lvl>
    <w:lvl w:ilvl="8" w:tplc="8C866CC0">
      <w:numFmt w:val="bullet"/>
      <w:lvlText w:val="•"/>
      <w:lvlJc w:val="left"/>
      <w:pPr>
        <w:ind w:left="8656" w:hanging="361"/>
      </w:pPr>
      <w:rPr>
        <w:rFonts w:hint="default"/>
        <w:lang w:val="en-US" w:eastAsia="en-US" w:bidi="ar-SA"/>
      </w:rPr>
    </w:lvl>
  </w:abstractNum>
  <w:abstractNum w:abstractNumId="9" w15:restartNumberingAfterBreak="0">
    <w:nsid w:val="17B10C59"/>
    <w:multiLevelType w:val="hybridMultilevel"/>
    <w:tmpl w:val="BA4471E2"/>
    <w:lvl w:ilvl="0" w:tplc="8E98E3FE">
      <w:numFmt w:val="bullet"/>
      <w:lvlText w:val=""/>
      <w:lvlJc w:val="left"/>
      <w:pPr>
        <w:ind w:left="472" w:hanging="180"/>
      </w:pPr>
      <w:rPr>
        <w:rFonts w:ascii="Symbol" w:eastAsia="Symbol" w:hAnsi="Symbol" w:cs="Symbol" w:hint="default"/>
        <w:b w:val="0"/>
        <w:bCs w:val="0"/>
        <w:i w:val="0"/>
        <w:iCs w:val="0"/>
        <w:w w:val="100"/>
        <w:sz w:val="22"/>
        <w:szCs w:val="22"/>
        <w:lang w:val="en-US" w:eastAsia="en-US" w:bidi="ar-SA"/>
      </w:rPr>
    </w:lvl>
    <w:lvl w:ilvl="1" w:tplc="0350735A">
      <w:numFmt w:val="bullet"/>
      <w:lvlText w:val="•"/>
      <w:lvlJc w:val="left"/>
      <w:pPr>
        <w:ind w:left="810" w:hanging="180"/>
      </w:pPr>
      <w:rPr>
        <w:rFonts w:hint="default"/>
        <w:lang w:val="en-US" w:eastAsia="en-US" w:bidi="ar-SA"/>
      </w:rPr>
    </w:lvl>
    <w:lvl w:ilvl="2" w:tplc="B9325B84">
      <w:numFmt w:val="bullet"/>
      <w:lvlText w:val="•"/>
      <w:lvlJc w:val="left"/>
      <w:pPr>
        <w:ind w:left="1141" w:hanging="180"/>
      </w:pPr>
      <w:rPr>
        <w:rFonts w:hint="default"/>
        <w:lang w:val="en-US" w:eastAsia="en-US" w:bidi="ar-SA"/>
      </w:rPr>
    </w:lvl>
    <w:lvl w:ilvl="3" w:tplc="5A922BFE">
      <w:numFmt w:val="bullet"/>
      <w:lvlText w:val="•"/>
      <w:lvlJc w:val="left"/>
      <w:pPr>
        <w:ind w:left="1472" w:hanging="180"/>
      </w:pPr>
      <w:rPr>
        <w:rFonts w:hint="default"/>
        <w:lang w:val="en-US" w:eastAsia="en-US" w:bidi="ar-SA"/>
      </w:rPr>
    </w:lvl>
    <w:lvl w:ilvl="4" w:tplc="109CA00A">
      <w:numFmt w:val="bullet"/>
      <w:lvlText w:val="•"/>
      <w:lvlJc w:val="left"/>
      <w:pPr>
        <w:ind w:left="1802" w:hanging="180"/>
      </w:pPr>
      <w:rPr>
        <w:rFonts w:hint="default"/>
        <w:lang w:val="en-US" w:eastAsia="en-US" w:bidi="ar-SA"/>
      </w:rPr>
    </w:lvl>
    <w:lvl w:ilvl="5" w:tplc="1C0C4A1C">
      <w:numFmt w:val="bullet"/>
      <w:lvlText w:val="•"/>
      <w:lvlJc w:val="left"/>
      <w:pPr>
        <w:ind w:left="2133" w:hanging="180"/>
      </w:pPr>
      <w:rPr>
        <w:rFonts w:hint="default"/>
        <w:lang w:val="en-US" w:eastAsia="en-US" w:bidi="ar-SA"/>
      </w:rPr>
    </w:lvl>
    <w:lvl w:ilvl="6" w:tplc="9984EBDE">
      <w:numFmt w:val="bullet"/>
      <w:lvlText w:val="•"/>
      <w:lvlJc w:val="left"/>
      <w:pPr>
        <w:ind w:left="2464" w:hanging="180"/>
      </w:pPr>
      <w:rPr>
        <w:rFonts w:hint="default"/>
        <w:lang w:val="en-US" w:eastAsia="en-US" w:bidi="ar-SA"/>
      </w:rPr>
    </w:lvl>
    <w:lvl w:ilvl="7" w:tplc="541075F4">
      <w:numFmt w:val="bullet"/>
      <w:lvlText w:val="•"/>
      <w:lvlJc w:val="left"/>
      <w:pPr>
        <w:ind w:left="2794" w:hanging="180"/>
      </w:pPr>
      <w:rPr>
        <w:rFonts w:hint="default"/>
        <w:lang w:val="en-US" w:eastAsia="en-US" w:bidi="ar-SA"/>
      </w:rPr>
    </w:lvl>
    <w:lvl w:ilvl="8" w:tplc="9410D3B6">
      <w:numFmt w:val="bullet"/>
      <w:lvlText w:val="•"/>
      <w:lvlJc w:val="left"/>
      <w:pPr>
        <w:ind w:left="3125" w:hanging="180"/>
      </w:pPr>
      <w:rPr>
        <w:rFonts w:hint="default"/>
        <w:lang w:val="en-US" w:eastAsia="en-US" w:bidi="ar-SA"/>
      </w:rPr>
    </w:lvl>
  </w:abstractNum>
  <w:abstractNum w:abstractNumId="10" w15:restartNumberingAfterBreak="0">
    <w:nsid w:val="1D377843"/>
    <w:multiLevelType w:val="hybridMultilevel"/>
    <w:tmpl w:val="EB5A6396"/>
    <w:lvl w:ilvl="0" w:tplc="D9F897C4">
      <w:numFmt w:val="bullet"/>
      <w:lvlText w:val="*"/>
      <w:lvlJc w:val="left"/>
      <w:pPr>
        <w:ind w:left="266" w:hanging="161"/>
      </w:pPr>
      <w:rPr>
        <w:rFonts w:ascii="Calibri" w:eastAsia="Calibri" w:hAnsi="Calibri" w:cs="Calibri" w:hint="default"/>
        <w:b w:val="0"/>
        <w:bCs w:val="0"/>
        <w:i w:val="0"/>
        <w:iCs w:val="0"/>
        <w:w w:val="100"/>
        <w:sz w:val="22"/>
        <w:szCs w:val="22"/>
        <w:lang w:val="en-US" w:eastAsia="en-US" w:bidi="ar-SA"/>
      </w:rPr>
    </w:lvl>
    <w:lvl w:ilvl="1" w:tplc="B776D35C">
      <w:numFmt w:val="bullet"/>
      <w:lvlText w:val="•"/>
      <w:lvlJc w:val="left"/>
      <w:pPr>
        <w:ind w:left="827" w:hanging="161"/>
      </w:pPr>
      <w:rPr>
        <w:rFonts w:hint="default"/>
        <w:lang w:val="en-US" w:eastAsia="en-US" w:bidi="ar-SA"/>
      </w:rPr>
    </w:lvl>
    <w:lvl w:ilvl="2" w:tplc="FEDE4ACE">
      <w:numFmt w:val="bullet"/>
      <w:lvlText w:val="•"/>
      <w:lvlJc w:val="left"/>
      <w:pPr>
        <w:ind w:left="1394" w:hanging="161"/>
      </w:pPr>
      <w:rPr>
        <w:rFonts w:hint="default"/>
        <w:lang w:val="en-US" w:eastAsia="en-US" w:bidi="ar-SA"/>
      </w:rPr>
    </w:lvl>
    <w:lvl w:ilvl="3" w:tplc="532AC332">
      <w:numFmt w:val="bullet"/>
      <w:lvlText w:val="•"/>
      <w:lvlJc w:val="left"/>
      <w:pPr>
        <w:ind w:left="1961" w:hanging="161"/>
      </w:pPr>
      <w:rPr>
        <w:rFonts w:hint="default"/>
        <w:lang w:val="en-US" w:eastAsia="en-US" w:bidi="ar-SA"/>
      </w:rPr>
    </w:lvl>
    <w:lvl w:ilvl="4" w:tplc="08A62E3A">
      <w:numFmt w:val="bullet"/>
      <w:lvlText w:val="•"/>
      <w:lvlJc w:val="left"/>
      <w:pPr>
        <w:ind w:left="2528" w:hanging="161"/>
      </w:pPr>
      <w:rPr>
        <w:rFonts w:hint="default"/>
        <w:lang w:val="en-US" w:eastAsia="en-US" w:bidi="ar-SA"/>
      </w:rPr>
    </w:lvl>
    <w:lvl w:ilvl="5" w:tplc="D9A2DCD4">
      <w:numFmt w:val="bullet"/>
      <w:lvlText w:val="•"/>
      <w:lvlJc w:val="left"/>
      <w:pPr>
        <w:ind w:left="3095" w:hanging="161"/>
      </w:pPr>
      <w:rPr>
        <w:rFonts w:hint="default"/>
        <w:lang w:val="en-US" w:eastAsia="en-US" w:bidi="ar-SA"/>
      </w:rPr>
    </w:lvl>
    <w:lvl w:ilvl="6" w:tplc="5B08B84C">
      <w:numFmt w:val="bullet"/>
      <w:lvlText w:val="•"/>
      <w:lvlJc w:val="left"/>
      <w:pPr>
        <w:ind w:left="3662" w:hanging="161"/>
      </w:pPr>
      <w:rPr>
        <w:rFonts w:hint="default"/>
        <w:lang w:val="en-US" w:eastAsia="en-US" w:bidi="ar-SA"/>
      </w:rPr>
    </w:lvl>
    <w:lvl w:ilvl="7" w:tplc="EA7C27B6">
      <w:numFmt w:val="bullet"/>
      <w:lvlText w:val="•"/>
      <w:lvlJc w:val="left"/>
      <w:pPr>
        <w:ind w:left="4229" w:hanging="161"/>
      </w:pPr>
      <w:rPr>
        <w:rFonts w:hint="default"/>
        <w:lang w:val="en-US" w:eastAsia="en-US" w:bidi="ar-SA"/>
      </w:rPr>
    </w:lvl>
    <w:lvl w:ilvl="8" w:tplc="D090B61C">
      <w:numFmt w:val="bullet"/>
      <w:lvlText w:val="•"/>
      <w:lvlJc w:val="left"/>
      <w:pPr>
        <w:ind w:left="4796" w:hanging="161"/>
      </w:pPr>
      <w:rPr>
        <w:rFonts w:hint="default"/>
        <w:lang w:val="en-US" w:eastAsia="en-US" w:bidi="ar-SA"/>
      </w:rPr>
    </w:lvl>
  </w:abstractNum>
  <w:abstractNum w:abstractNumId="11" w15:restartNumberingAfterBreak="0">
    <w:nsid w:val="1D7E23E8"/>
    <w:multiLevelType w:val="hybridMultilevel"/>
    <w:tmpl w:val="66E6EE80"/>
    <w:lvl w:ilvl="0" w:tplc="62C46A8C">
      <w:numFmt w:val="bullet"/>
      <w:lvlText w:val=""/>
      <w:lvlJc w:val="left"/>
      <w:pPr>
        <w:ind w:left="647" w:hanging="269"/>
      </w:pPr>
      <w:rPr>
        <w:rFonts w:ascii="Symbol" w:eastAsia="Symbol" w:hAnsi="Symbol" w:cs="Symbol" w:hint="default"/>
        <w:b w:val="0"/>
        <w:bCs w:val="0"/>
        <w:i w:val="0"/>
        <w:iCs w:val="0"/>
        <w:w w:val="99"/>
        <w:sz w:val="20"/>
        <w:szCs w:val="20"/>
        <w:lang w:val="en-US" w:eastAsia="en-US" w:bidi="ar-SA"/>
      </w:rPr>
    </w:lvl>
    <w:lvl w:ilvl="1" w:tplc="DBE0A0E2">
      <w:numFmt w:val="bullet"/>
      <w:lvlText w:val="•"/>
      <w:lvlJc w:val="left"/>
      <w:pPr>
        <w:ind w:left="1460" w:hanging="269"/>
      </w:pPr>
      <w:rPr>
        <w:rFonts w:hint="default"/>
        <w:lang w:val="en-US" w:eastAsia="en-US" w:bidi="ar-SA"/>
      </w:rPr>
    </w:lvl>
    <w:lvl w:ilvl="2" w:tplc="82F43760">
      <w:numFmt w:val="bullet"/>
      <w:lvlText w:val="•"/>
      <w:lvlJc w:val="left"/>
      <w:pPr>
        <w:ind w:left="2281" w:hanging="269"/>
      </w:pPr>
      <w:rPr>
        <w:rFonts w:hint="default"/>
        <w:lang w:val="en-US" w:eastAsia="en-US" w:bidi="ar-SA"/>
      </w:rPr>
    </w:lvl>
    <w:lvl w:ilvl="3" w:tplc="E870A30A">
      <w:numFmt w:val="bullet"/>
      <w:lvlText w:val="•"/>
      <w:lvlJc w:val="left"/>
      <w:pPr>
        <w:ind w:left="3101" w:hanging="269"/>
      </w:pPr>
      <w:rPr>
        <w:rFonts w:hint="default"/>
        <w:lang w:val="en-US" w:eastAsia="en-US" w:bidi="ar-SA"/>
      </w:rPr>
    </w:lvl>
    <w:lvl w:ilvl="4" w:tplc="50A2D4F0">
      <w:numFmt w:val="bullet"/>
      <w:lvlText w:val="•"/>
      <w:lvlJc w:val="left"/>
      <w:pPr>
        <w:ind w:left="3922" w:hanging="269"/>
      </w:pPr>
      <w:rPr>
        <w:rFonts w:hint="default"/>
        <w:lang w:val="en-US" w:eastAsia="en-US" w:bidi="ar-SA"/>
      </w:rPr>
    </w:lvl>
    <w:lvl w:ilvl="5" w:tplc="B30A0950">
      <w:numFmt w:val="bullet"/>
      <w:lvlText w:val="•"/>
      <w:lvlJc w:val="left"/>
      <w:pPr>
        <w:ind w:left="4743" w:hanging="269"/>
      </w:pPr>
      <w:rPr>
        <w:rFonts w:hint="default"/>
        <w:lang w:val="en-US" w:eastAsia="en-US" w:bidi="ar-SA"/>
      </w:rPr>
    </w:lvl>
    <w:lvl w:ilvl="6" w:tplc="8FF07FF2">
      <w:numFmt w:val="bullet"/>
      <w:lvlText w:val="•"/>
      <w:lvlJc w:val="left"/>
      <w:pPr>
        <w:ind w:left="5563" w:hanging="269"/>
      </w:pPr>
      <w:rPr>
        <w:rFonts w:hint="default"/>
        <w:lang w:val="en-US" w:eastAsia="en-US" w:bidi="ar-SA"/>
      </w:rPr>
    </w:lvl>
    <w:lvl w:ilvl="7" w:tplc="D71A9DB0">
      <w:numFmt w:val="bullet"/>
      <w:lvlText w:val="•"/>
      <w:lvlJc w:val="left"/>
      <w:pPr>
        <w:ind w:left="6384" w:hanging="269"/>
      </w:pPr>
      <w:rPr>
        <w:rFonts w:hint="default"/>
        <w:lang w:val="en-US" w:eastAsia="en-US" w:bidi="ar-SA"/>
      </w:rPr>
    </w:lvl>
    <w:lvl w:ilvl="8" w:tplc="D9E84816">
      <w:numFmt w:val="bullet"/>
      <w:lvlText w:val="•"/>
      <w:lvlJc w:val="left"/>
      <w:pPr>
        <w:ind w:left="7204" w:hanging="269"/>
      </w:pPr>
      <w:rPr>
        <w:rFonts w:hint="default"/>
        <w:lang w:val="en-US" w:eastAsia="en-US" w:bidi="ar-SA"/>
      </w:rPr>
    </w:lvl>
  </w:abstractNum>
  <w:abstractNum w:abstractNumId="12" w15:restartNumberingAfterBreak="0">
    <w:nsid w:val="211561CA"/>
    <w:multiLevelType w:val="hybridMultilevel"/>
    <w:tmpl w:val="B0B001AE"/>
    <w:lvl w:ilvl="0" w:tplc="CA722FC8">
      <w:start w:val="1"/>
      <w:numFmt w:val="decimal"/>
      <w:lvlText w:val="%1."/>
      <w:lvlJc w:val="left"/>
      <w:pPr>
        <w:ind w:left="1971" w:hanging="272"/>
        <w:jc w:val="left"/>
      </w:pPr>
      <w:rPr>
        <w:rFonts w:ascii="Calibri" w:eastAsia="Calibri" w:hAnsi="Calibri" w:cs="Calibri" w:hint="default"/>
        <w:b w:val="0"/>
        <w:bCs w:val="0"/>
        <w:i w:val="0"/>
        <w:iCs w:val="0"/>
        <w:w w:val="100"/>
        <w:sz w:val="22"/>
        <w:szCs w:val="22"/>
        <w:lang w:val="en-US" w:eastAsia="en-US" w:bidi="ar-SA"/>
      </w:rPr>
    </w:lvl>
    <w:lvl w:ilvl="1" w:tplc="948AE590">
      <w:numFmt w:val="bullet"/>
      <w:lvlText w:val="•"/>
      <w:lvlJc w:val="left"/>
      <w:pPr>
        <w:ind w:left="2808" w:hanging="272"/>
      </w:pPr>
      <w:rPr>
        <w:rFonts w:hint="default"/>
        <w:lang w:val="en-US" w:eastAsia="en-US" w:bidi="ar-SA"/>
      </w:rPr>
    </w:lvl>
    <w:lvl w:ilvl="2" w:tplc="61F8CC92">
      <w:numFmt w:val="bullet"/>
      <w:lvlText w:val="•"/>
      <w:lvlJc w:val="left"/>
      <w:pPr>
        <w:ind w:left="3636" w:hanging="272"/>
      </w:pPr>
      <w:rPr>
        <w:rFonts w:hint="default"/>
        <w:lang w:val="en-US" w:eastAsia="en-US" w:bidi="ar-SA"/>
      </w:rPr>
    </w:lvl>
    <w:lvl w:ilvl="3" w:tplc="78B6432E">
      <w:numFmt w:val="bullet"/>
      <w:lvlText w:val="•"/>
      <w:lvlJc w:val="left"/>
      <w:pPr>
        <w:ind w:left="4464" w:hanging="272"/>
      </w:pPr>
      <w:rPr>
        <w:rFonts w:hint="default"/>
        <w:lang w:val="en-US" w:eastAsia="en-US" w:bidi="ar-SA"/>
      </w:rPr>
    </w:lvl>
    <w:lvl w:ilvl="4" w:tplc="CD56F99A">
      <w:numFmt w:val="bullet"/>
      <w:lvlText w:val="•"/>
      <w:lvlJc w:val="left"/>
      <w:pPr>
        <w:ind w:left="5292" w:hanging="272"/>
      </w:pPr>
      <w:rPr>
        <w:rFonts w:hint="default"/>
        <w:lang w:val="en-US" w:eastAsia="en-US" w:bidi="ar-SA"/>
      </w:rPr>
    </w:lvl>
    <w:lvl w:ilvl="5" w:tplc="3C144048">
      <w:numFmt w:val="bullet"/>
      <w:lvlText w:val="•"/>
      <w:lvlJc w:val="left"/>
      <w:pPr>
        <w:ind w:left="6120" w:hanging="272"/>
      </w:pPr>
      <w:rPr>
        <w:rFonts w:hint="default"/>
        <w:lang w:val="en-US" w:eastAsia="en-US" w:bidi="ar-SA"/>
      </w:rPr>
    </w:lvl>
    <w:lvl w:ilvl="6" w:tplc="6628A7E4">
      <w:numFmt w:val="bullet"/>
      <w:lvlText w:val="•"/>
      <w:lvlJc w:val="left"/>
      <w:pPr>
        <w:ind w:left="6948" w:hanging="272"/>
      </w:pPr>
      <w:rPr>
        <w:rFonts w:hint="default"/>
        <w:lang w:val="en-US" w:eastAsia="en-US" w:bidi="ar-SA"/>
      </w:rPr>
    </w:lvl>
    <w:lvl w:ilvl="7" w:tplc="64AA3CBC">
      <w:numFmt w:val="bullet"/>
      <w:lvlText w:val="•"/>
      <w:lvlJc w:val="left"/>
      <w:pPr>
        <w:ind w:left="7776" w:hanging="272"/>
      </w:pPr>
      <w:rPr>
        <w:rFonts w:hint="default"/>
        <w:lang w:val="en-US" w:eastAsia="en-US" w:bidi="ar-SA"/>
      </w:rPr>
    </w:lvl>
    <w:lvl w:ilvl="8" w:tplc="6FE0856A">
      <w:numFmt w:val="bullet"/>
      <w:lvlText w:val="•"/>
      <w:lvlJc w:val="left"/>
      <w:pPr>
        <w:ind w:left="8604" w:hanging="272"/>
      </w:pPr>
      <w:rPr>
        <w:rFonts w:hint="default"/>
        <w:lang w:val="en-US" w:eastAsia="en-US" w:bidi="ar-SA"/>
      </w:rPr>
    </w:lvl>
  </w:abstractNum>
  <w:abstractNum w:abstractNumId="13" w15:restartNumberingAfterBreak="0">
    <w:nsid w:val="211603C2"/>
    <w:multiLevelType w:val="hybridMultilevel"/>
    <w:tmpl w:val="AA5C186A"/>
    <w:lvl w:ilvl="0" w:tplc="F634DB6E">
      <w:numFmt w:val="bullet"/>
      <w:lvlText w:val=""/>
      <w:lvlJc w:val="left"/>
      <w:pPr>
        <w:ind w:left="1880" w:hanging="361"/>
      </w:pPr>
      <w:rPr>
        <w:rFonts w:ascii="Symbol" w:eastAsia="Symbol" w:hAnsi="Symbol" w:cs="Symbol" w:hint="default"/>
        <w:b w:val="0"/>
        <w:bCs w:val="0"/>
        <w:i w:val="0"/>
        <w:iCs w:val="0"/>
        <w:w w:val="100"/>
        <w:sz w:val="22"/>
        <w:szCs w:val="22"/>
        <w:lang w:val="en-US" w:eastAsia="en-US" w:bidi="ar-SA"/>
      </w:rPr>
    </w:lvl>
    <w:lvl w:ilvl="1" w:tplc="CCFEAA46">
      <w:numFmt w:val="bullet"/>
      <w:lvlText w:val="•"/>
      <w:lvlJc w:val="left"/>
      <w:pPr>
        <w:ind w:left="2718" w:hanging="361"/>
      </w:pPr>
      <w:rPr>
        <w:rFonts w:hint="default"/>
        <w:lang w:val="en-US" w:eastAsia="en-US" w:bidi="ar-SA"/>
      </w:rPr>
    </w:lvl>
    <w:lvl w:ilvl="2" w:tplc="AABC9DB0">
      <w:numFmt w:val="bullet"/>
      <w:lvlText w:val="•"/>
      <w:lvlJc w:val="left"/>
      <w:pPr>
        <w:ind w:left="3556" w:hanging="361"/>
      </w:pPr>
      <w:rPr>
        <w:rFonts w:hint="default"/>
        <w:lang w:val="en-US" w:eastAsia="en-US" w:bidi="ar-SA"/>
      </w:rPr>
    </w:lvl>
    <w:lvl w:ilvl="3" w:tplc="EA5088F4">
      <w:numFmt w:val="bullet"/>
      <w:lvlText w:val="•"/>
      <w:lvlJc w:val="left"/>
      <w:pPr>
        <w:ind w:left="4394" w:hanging="361"/>
      </w:pPr>
      <w:rPr>
        <w:rFonts w:hint="default"/>
        <w:lang w:val="en-US" w:eastAsia="en-US" w:bidi="ar-SA"/>
      </w:rPr>
    </w:lvl>
    <w:lvl w:ilvl="4" w:tplc="5FB0760A">
      <w:numFmt w:val="bullet"/>
      <w:lvlText w:val="•"/>
      <w:lvlJc w:val="left"/>
      <w:pPr>
        <w:ind w:left="5232" w:hanging="361"/>
      </w:pPr>
      <w:rPr>
        <w:rFonts w:hint="default"/>
        <w:lang w:val="en-US" w:eastAsia="en-US" w:bidi="ar-SA"/>
      </w:rPr>
    </w:lvl>
    <w:lvl w:ilvl="5" w:tplc="C65EA1DA">
      <w:numFmt w:val="bullet"/>
      <w:lvlText w:val="•"/>
      <w:lvlJc w:val="left"/>
      <w:pPr>
        <w:ind w:left="6070" w:hanging="361"/>
      </w:pPr>
      <w:rPr>
        <w:rFonts w:hint="default"/>
        <w:lang w:val="en-US" w:eastAsia="en-US" w:bidi="ar-SA"/>
      </w:rPr>
    </w:lvl>
    <w:lvl w:ilvl="6" w:tplc="C65C71B2">
      <w:numFmt w:val="bullet"/>
      <w:lvlText w:val="•"/>
      <w:lvlJc w:val="left"/>
      <w:pPr>
        <w:ind w:left="6908" w:hanging="361"/>
      </w:pPr>
      <w:rPr>
        <w:rFonts w:hint="default"/>
        <w:lang w:val="en-US" w:eastAsia="en-US" w:bidi="ar-SA"/>
      </w:rPr>
    </w:lvl>
    <w:lvl w:ilvl="7" w:tplc="59C8A75E">
      <w:numFmt w:val="bullet"/>
      <w:lvlText w:val="•"/>
      <w:lvlJc w:val="left"/>
      <w:pPr>
        <w:ind w:left="7746" w:hanging="361"/>
      </w:pPr>
      <w:rPr>
        <w:rFonts w:hint="default"/>
        <w:lang w:val="en-US" w:eastAsia="en-US" w:bidi="ar-SA"/>
      </w:rPr>
    </w:lvl>
    <w:lvl w:ilvl="8" w:tplc="3508D13C">
      <w:numFmt w:val="bullet"/>
      <w:lvlText w:val="•"/>
      <w:lvlJc w:val="left"/>
      <w:pPr>
        <w:ind w:left="8584" w:hanging="361"/>
      </w:pPr>
      <w:rPr>
        <w:rFonts w:hint="default"/>
        <w:lang w:val="en-US" w:eastAsia="en-US" w:bidi="ar-SA"/>
      </w:rPr>
    </w:lvl>
  </w:abstractNum>
  <w:abstractNum w:abstractNumId="14" w15:restartNumberingAfterBreak="0">
    <w:nsid w:val="21376505"/>
    <w:multiLevelType w:val="hybridMultilevel"/>
    <w:tmpl w:val="8BA6076C"/>
    <w:lvl w:ilvl="0" w:tplc="2674BA3A">
      <w:numFmt w:val="bullet"/>
      <w:lvlText w:val="-"/>
      <w:lvlJc w:val="left"/>
      <w:pPr>
        <w:ind w:left="539" w:hanging="180"/>
      </w:pPr>
      <w:rPr>
        <w:rFonts w:ascii="Calibri" w:eastAsia="Calibri" w:hAnsi="Calibri" w:cs="Calibri" w:hint="default"/>
        <w:b w:val="0"/>
        <w:bCs w:val="0"/>
        <w:i w:val="0"/>
        <w:iCs w:val="0"/>
        <w:w w:val="100"/>
        <w:sz w:val="22"/>
        <w:szCs w:val="22"/>
        <w:lang w:val="en-US" w:eastAsia="en-US" w:bidi="ar-SA"/>
      </w:rPr>
    </w:lvl>
    <w:lvl w:ilvl="1" w:tplc="B302FBE8">
      <w:numFmt w:val="bullet"/>
      <w:lvlText w:val="•"/>
      <w:lvlJc w:val="left"/>
      <w:pPr>
        <w:ind w:left="818" w:hanging="180"/>
      </w:pPr>
      <w:rPr>
        <w:rFonts w:hint="default"/>
        <w:lang w:val="en-US" w:eastAsia="en-US" w:bidi="ar-SA"/>
      </w:rPr>
    </w:lvl>
    <w:lvl w:ilvl="2" w:tplc="89865056">
      <w:numFmt w:val="bullet"/>
      <w:lvlText w:val="•"/>
      <w:lvlJc w:val="left"/>
      <w:pPr>
        <w:ind w:left="1096" w:hanging="180"/>
      </w:pPr>
      <w:rPr>
        <w:rFonts w:hint="default"/>
        <w:lang w:val="en-US" w:eastAsia="en-US" w:bidi="ar-SA"/>
      </w:rPr>
    </w:lvl>
    <w:lvl w:ilvl="3" w:tplc="54802194">
      <w:numFmt w:val="bullet"/>
      <w:lvlText w:val="•"/>
      <w:lvlJc w:val="left"/>
      <w:pPr>
        <w:ind w:left="1374" w:hanging="180"/>
      </w:pPr>
      <w:rPr>
        <w:rFonts w:hint="default"/>
        <w:lang w:val="en-US" w:eastAsia="en-US" w:bidi="ar-SA"/>
      </w:rPr>
    </w:lvl>
    <w:lvl w:ilvl="4" w:tplc="8BACB284">
      <w:numFmt w:val="bullet"/>
      <w:lvlText w:val="•"/>
      <w:lvlJc w:val="left"/>
      <w:pPr>
        <w:ind w:left="1652" w:hanging="180"/>
      </w:pPr>
      <w:rPr>
        <w:rFonts w:hint="default"/>
        <w:lang w:val="en-US" w:eastAsia="en-US" w:bidi="ar-SA"/>
      </w:rPr>
    </w:lvl>
    <w:lvl w:ilvl="5" w:tplc="F6969E4A">
      <w:numFmt w:val="bullet"/>
      <w:lvlText w:val="•"/>
      <w:lvlJc w:val="left"/>
      <w:pPr>
        <w:ind w:left="1930" w:hanging="180"/>
      </w:pPr>
      <w:rPr>
        <w:rFonts w:hint="default"/>
        <w:lang w:val="en-US" w:eastAsia="en-US" w:bidi="ar-SA"/>
      </w:rPr>
    </w:lvl>
    <w:lvl w:ilvl="6" w:tplc="F062759A">
      <w:numFmt w:val="bullet"/>
      <w:lvlText w:val="•"/>
      <w:lvlJc w:val="left"/>
      <w:pPr>
        <w:ind w:left="2208" w:hanging="180"/>
      </w:pPr>
      <w:rPr>
        <w:rFonts w:hint="default"/>
        <w:lang w:val="en-US" w:eastAsia="en-US" w:bidi="ar-SA"/>
      </w:rPr>
    </w:lvl>
    <w:lvl w:ilvl="7" w:tplc="F9B65872">
      <w:numFmt w:val="bullet"/>
      <w:lvlText w:val="•"/>
      <w:lvlJc w:val="left"/>
      <w:pPr>
        <w:ind w:left="2486" w:hanging="180"/>
      </w:pPr>
      <w:rPr>
        <w:rFonts w:hint="default"/>
        <w:lang w:val="en-US" w:eastAsia="en-US" w:bidi="ar-SA"/>
      </w:rPr>
    </w:lvl>
    <w:lvl w:ilvl="8" w:tplc="63CA93F4">
      <w:numFmt w:val="bullet"/>
      <w:lvlText w:val="•"/>
      <w:lvlJc w:val="left"/>
      <w:pPr>
        <w:ind w:left="2764" w:hanging="180"/>
      </w:pPr>
      <w:rPr>
        <w:rFonts w:hint="default"/>
        <w:lang w:val="en-US" w:eastAsia="en-US" w:bidi="ar-SA"/>
      </w:rPr>
    </w:lvl>
  </w:abstractNum>
  <w:abstractNum w:abstractNumId="15" w15:restartNumberingAfterBreak="0">
    <w:nsid w:val="275A6726"/>
    <w:multiLevelType w:val="hybridMultilevel"/>
    <w:tmpl w:val="BFE077E4"/>
    <w:lvl w:ilvl="0" w:tplc="D9F08EB2">
      <w:start w:val="1"/>
      <w:numFmt w:val="decimal"/>
      <w:lvlText w:val="%1."/>
      <w:lvlJc w:val="left"/>
      <w:pPr>
        <w:ind w:left="2239" w:hanging="361"/>
        <w:jc w:val="left"/>
      </w:pPr>
      <w:rPr>
        <w:rFonts w:ascii="Calibri" w:eastAsia="Calibri" w:hAnsi="Calibri" w:cs="Calibri" w:hint="default"/>
        <w:b w:val="0"/>
        <w:bCs w:val="0"/>
        <w:i w:val="0"/>
        <w:iCs w:val="0"/>
        <w:w w:val="100"/>
        <w:sz w:val="22"/>
        <w:szCs w:val="22"/>
        <w:lang w:val="en-US" w:eastAsia="en-US" w:bidi="ar-SA"/>
      </w:rPr>
    </w:lvl>
    <w:lvl w:ilvl="1" w:tplc="E0ACA488">
      <w:numFmt w:val="bullet"/>
      <w:lvlText w:val="•"/>
      <w:lvlJc w:val="left"/>
      <w:pPr>
        <w:ind w:left="3042" w:hanging="361"/>
      </w:pPr>
      <w:rPr>
        <w:rFonts w:hint="default"/>
        <w:lang w:val="en-US" w:eastAsia="en-US" w:bidi="ar-SA"/>
      </w:rPr>
    </w:lvl>
    <w:lvl w:ilvl="2" w:tplc="78BC2556">
      <w:numFmt w:val="bullet"/>
      <w:lvlText w:val="•"/>
      <w:lvlJc w:val="left"/>
      <w:pPr>
        <w:ind w:left="3844" w:hanging="361"/>
      </w:pPr>
      <w:rPr>
        <w:rFonts w:hint="default"/>
        <w:lang w:val="en-US" w:eastAsia="en-US" w:bidi="ar-SA"/>
      </w:rPr>
    </w:lvl>
    <w:lvl w:ilvl="3" w:tplc="BEC0740C">
      <w:numFmt w:val="bullet"/>
      <w:lvlText w:val="•"/>
      <w:lvlJc w:val="left"/>
      <w:pPr>
        <w:ind w:left="4646" w:hanging="361"/>
      </w:pPr>
      <w:rPr>
        <w:rFonts w:hint="default"/>
        <w:lang w:val="en-US" w:eastAsia="en-US" w:bidi="ar-SA"/>
      </w:rPr>
    </w:lvl>
    <w:lvl w:ilvl="4" w:tplc="8B84E3EC">
      <w:numFmt w:val="bullet"/>
      <w:lvlText w:val="•"/>
      <w:lvlJc w:val="left"/>
      <w:pPr>
        <w:ind w:left="5448" w:hanging="361"/>
      </w:pPr>
      <w:rPr>
        <w:rFonts w:hint="default"/>
        <w:lang w:val="en-US" w:eastAsia="en-US" w:bidi="ar-SA"/>
      </w:rPr>
    </w:lvl>
    <w:lvl w:ilvl="5" w:tplc="81B0DD32">
      <w:numFmt w:val="bullet"/>
      <w:lvlText w:val="•"/>
      <w:lvlJc w:val="left"/>
      <w:pPr>
        <w:ind w:left="6250" w:hanging="361"/>
      </w:pPr>
      <w:rPr>
        <w:rFonts w:hint="default"/>
        <w:lang w:val="en-US" w:eastAsia="en-US" w:bidi="ar-SA"/>
      </w:rPr>
    </w:lvl>
    <w:lvl w:ilvl="6" w:tplc="694E3A16">
      <w:numFmt w:val="bullet"/>
      <w:lvlText w:val="•"/>
      <w:lvlJc w:val="left"/>
      <w:pPr>
        <w:ind w:left="7052" w:hanging="361"/>
      </w:pPr>
      <w:rPr>
        <w:rFonts w:hint="default"/>
        <w:lang w:val="en-US" w:eastAsia="en-US" w:bidi="ar-SA"/>
      </w:rPr>
    </w:lvl>
    <w:lvl w:ilvl="7" w:tplc="C5E46AB8">
      <w:numFmt w:val="bullet"/>
      <w:lvlText w:val="•"/>
      <w:lvlJc w:val="left"/>
      <w:pPr>
        <w:ind w:left="7854" w:hanging="361"/>
      </w:pPr>
      <w:rPr>
        <w:rFonts w:hint="default"/>
        <w:lang w:val="en-US" w:eastAsia="en-US" w:bidi="ar-SA"/>
      </w:rPr>
    </w:lvl>
    <w:lvl w:ilvl="8" w:tplc="99B0760E">
      <w:numFmt w:val="bullet"/>
      <w:lvlText w:val="•"/>
      <w:lvlJc w:val="left"/>
      <w:pPr>
        <w:ind w:left="8656" w:hanging="361"/>
      </w:pPr>
      <w:rPr>
        <w:rFonts w:hint="default"/>
        <w:lang w:val="en-US" w:eastAsia="en-US" w:bidi="ar-SA"/>
      </w:rPr>
    </w:lvl>
  </w:abstractNum>
  <w:abstractNum w:abstractNumId="16" w15:restartNumberingAfterBreak="0">
    <w:nsid w:val="2ACD22A0"/>
    <w:multiLevelType w:val="hybridMultilevel"/>
    <w:tmpl w:val="2AE27EB4"/>
    <w:lvl w:ilvl="0" w:tplc="23A6EB4E">
      <w:numFmt w:val="bullet"/>
      <w:lvlText w:val=""/>
      <w:lvlJc w:val="left"/>
      <w:pPr>
        <w:ind w:left="473" w:hanging="180"/>
      </w:pPr>
      <w:rPr>
        <w:rFonts w:ascii="Symbol" w:eastAsia="Symbol" w:hAnsi="Symbol" w:cs="Symbol" w:hint="default"/>
        <w:b w:val="0"/>
        <w:bCs w:val="0"/>
        <w:i w:val="0"/>
        <w:iCs w:val="0"/>
        <w:w w:val="100"/>
        <w:sz w:val="22"/>
        <w:szCs w:val="22"/>
        <w:lang w:val="en-US" w:eastAsia="en-US" w:bidi="ar-SA"/>
      </w:rPr>
    </w:lvl>
    <w:lvl w:ilvl="1" w:tplc="A6162A96">
      <w:numFmt w:val="bullet"/>
      <w:lvlText w:val="•"/>
      <w:lvlJc w:val="left"/>
      <w:pPr>
        <w:ind w:left="810" w:hanging="180"/>
      </w:pPr>
      <w:rPr>
        <w:rFonts w:hint="default"/>
        <w:lang w:val="en-US" w:eastAsia="en-US" w:bidi="ar-SA"/>
      </w:rPr>
    </w:lvl>
    <w:lvl w:ilvl="2" w:tplc="1BFA8D6C">
      <w:numFmt w:val="bullet"/>
      <w:lvlText w:val="•"/>
      <w:lvlJc w:val="left"/>
      <w:pPr>
        <w:ind w:left="1141" w:hanging="180"/>
      </w:pPr>
      <w:rPr>
        <w:rFonts w:hint="default"/>
        <w:lang w:val="en-US" w:eastAsia="en-US" w:bidi="ar-SA"/>
      </w:rPr>
    </w:lvl>
    <w:lvl w:ilvl="3" w:tplc="EAD0BCE0">
      <w:numFmt w:val="bullet"/>
      <w:lvlText w:val="•"/>
      <w:lvlJc w:val="left"/>
      <w:pPr>
        <w:ind w:left="1472" w:hanging="180"/>
      </w:pPr>
      <w:rPr>
        <w:rFonts w:hint="default"/>
        <w:lang w:val="en-US" w:eastAsia="en-US" w:bidi="ar-SA"/>
      </w:rPr>
    </w:lvl>
    <w:lvl w:ilvl="4" w:tplc="5D5633BE">
      <w:numFmt w:val="bullet"/>
      <w:lvlText w:val="•"/>
      <w:lvlJc w:val="left"/>
      <w:pPr>
        <w:ind w:left="1802" w:hanging="180"/>
      </w:pPr>
      <w:rPr>
        <w:rFonts w:hint="default"/>
        <w:lang w:val="en-US" w:eastAsia="en-US" w:bidi="ar-SA"/>
      </w:rPr>
    </w:lvl>
    <w:lvl w:ilvl="5" w:tplc="80B06F6E">
      <w:numFmt w:val="bullet"/>
      <w:lvlText w:val="•"/>
      <w:lvlJc w:val="left"/>
      <w:pPr>
        <w:ind w:left="2133" w:hanging="180"/>
      </w:pPr>
      <w:rPr>
        <w:rFonts w:hint="default"/>
        <w:lang w:val="en-US" w:eastAsia="en-US" w:bidi="ar-SA"/>
      </w:rPr>
    </w:lvl>
    <w:lvl w:ilvl="6" w:tplc="6152FC1A">
      <w:numFmt w:val="bullet"/>
      <w:lvlText w:val="•"/>
      <w:lvlJc w:val="left"/>
      <w:pPr>
        <w:ind w:left="2464" w:hanging="180"/>
      </w:pPr>
      <w:rPr>
        <w:rFonts w:hint="default"/>
        <w:lang w:val="en-US" w:eastAsia="en-US" w:bidi="ar-SA"/>
      </w:rPr>
    </w:lvl>
    <w:lvl w:ilvl="7" w:tplc="00B45254">
      <w:numFmt w:val="bullet"/>
      <w:lvlText w:val="•"/>
      <w:lvlJc w:val="left"/>
      <w:pPr>
        <w:ind w:left="2794" w:hanging="180"/>
      </w:pPr>
      <w:rPr>
        <w:rFonts w:hint="default"/>
        <w:lang w:val="en-US" w:eastAsia="en-US" w:bidi="ar-SA"/>
      </w:rPr>
    </w:lvl>
    <w:lvl w:ilvl="8" w:tplc="D1C06140">
      <w:numFmt w:val="bullet"/>
      <w:lvlText w:val="•"/>
      <w:lvlJc w:val="left"/>
      <w:pPr>
        <w:ind w:left="3125" w:hanging="180"/>
      </w:pPr>
      <w:rPr>
        <w:rFonts w:hint="default"/>
        <w:lang w:val="en-US" w:eastAsia="en-US" w:bidi="ar-SA"/>
      </w:rPr>
    </w:lvl>
  </w:abstractNum>
  <w:abstractNum w:abstractNumId="17" w15:restartNumberingAfterBreak="0">
    <w:nsid w:val="33812328"/>
    <w:multiLevelType w:val="hybridMultilevel"/>
    <w:tmpl w:val="FDBE2A70"/>
    <w:lvl w:ilvl="0" w:tplc="85FA66BE">
      <w:numFmt w:val="bullet"/>
      <w:lvlText w:val=""/>
      <w:lvlJc w:val="left"/>
      <w:pPr>
        <w:ind w:left="2060" w:hanging="361"/>
      </w:pPr>
      <w:rPr>
        <w:rFonts w:ascii="Symbol" w:eastAsia="Symbol" w:hAnsi="Symbol" w:cs="Symbol" w:hint="default"/>
        <w:b w:val="0"/>
        <w:bCs w:val="0"/>
        <w:i w:val="0"/>
        <w:iCs w:val="0"/>
        <w:w w:val="100"/>
        <w:sz w:val="22"/>
        <w:szCs w:val="22"/>
        <w:lang w:val="en-US" w:eastAsia="en-US" w:bidi="ar-SA"/>
      </w:rPr>
    </w:lvl>
    <w:lvl w:ilvl="1" w:tplc="10C4AC6C">
      <w:numFmt w:val="bullet"/>
      <w:lvlText w:val="•"/>
      <w:lvlJc w:val="left"/>
      <w:pPr>
        <w:ind w:left="2880" w:hanging="361"/>
      </w:pPr>
      <w:rPr>
        <w:rFonts w:hint="default"/>
        <w:lang w:val="en-US" w:eastAsia="en-US" w:bidi="ar-SA"/>
      </w:rPr>
    </w:lvl>
    <w:lvl w:ilvl="2" w:tplc="54F48FE8">
      <w:numFmt w:val="bullet"/>
      <w:lvlText w:val="•"/>
      <w:lvlJc w:val="left"/>
      <w:pPr>
        <w:ind w:left="3700" w:hanging="361"/>
      </w:pPr>
      <w:rPr>
        <w:rFonts w:hint="default"/>
        <w:lang w:val="en-US" w:eastAsia="en-US" w:bidi="ar-SA"/>
      </w:rPr>
    </w:lvl>
    <w:lvl w:ilvl="3" w:tplc="2AEE3EB2">
      <w:numFmt w:val="bullet"/>
      <w:lvlText w:val="•"/>
      <w:lvlJc w:val="left"/>
      <w:pPr>
        <w:ind w:left="4520" w:hanging="361"/>
      </w:pPr>
      <w:rPr>
        <w:rFonts w:hint="default"/>
        <w:lang w:val="en-US" w:eastAsia="en-US" w:bidi="ar-SA"/>
      </w:rPr>
    </w:lvl>
    <w:lvl w:ilvl="4" w:tplc="BC4A0FE0">
      <w:numFmt w:val="bullet"/>
      <w:lvlText w:val="•"/>
      <w:lvlJc w:val="left"/>
      <w:pPr>
        <w:ind w:left="5340" w:hanging="361"/>
      </w:pPr>
      <w:rPr>
        <w:rFonts w:hint="default"/>
        <w:lang w:val="en-US" w:eastAsia="en-US" w:bidi="ar-SA"/>
      </w:rPr>
    </w:lvl>
    <w:lvl w:ilvl="5" w:tplc="666257B0">
      <w:numFmt w:val="bullet"/>
      <w:lvlText w:val="•"/>
      <w:lvlJc w:val="left"/>
      <w:pPr>
        <w:ind w:left="6160" w:hanging="361"/>
      </w:pPr>
      <w:rPr>
        <w:rFonts w:hint="default"/>
        <w:lang w:val="en-US" w:eastAsia="en-US" w:bidi="ar-SA"/>
      </w:rPr>
    </w:lvl>
    <w:lvl w:ilvl="6" w:tplc="92762922">
      <w:numFmt w:val="bullet"/>
      <w:lvlText w:val="•"/>
      <w:lvlJc w:val="left"/>
      <w:pPr>
        <w:ind w:left="6980" w:hanging="361"/>
      </w:pPr>
      <w:rPr>
        <w:rFonts w:hint="default"/>
        <w:lang w:val="en-US" w:eastAsia="en-US" w:bidi="ar-SA"/>
      </w:rPr>
    </w:lvl>
    <w:lvl w:ilvl="7" w:tplc="77F0D49C">
      <w:numFmt w:val="bullet"/>
      <w:lvlText w:val="•"/>
      <w:lvlJc w:val="left"/>
      <w:pPr>
        <w:ind w:left="7800" w:hanging="361"/>
      </w:pPr>
      <w:rPr>
        <w:rFonts w:hint="default"/>
        <w:lang w:val="en-US" w:eastAsia="en-US" w:bidi="ar-SA"/>
      </w:rPr>
    </w:lvl>
    <w:lvl w:ilvl="8" w:tplc="159A3B92">
      <w:numFmt w:val="bullet"/>
      <w:lvlText w:val="•"/>
      <w:lvlJc w:val="left"/>
      <w:pPr>
        <w:ind w:left="8620" w:hanging="361"/>
      </w:pPr>
      <w:rPr>
        <w:rFonts w:hint="default"/>
        <w:lang w:val="en-US" w:eastAsia="en-US" w:bidi="ar-SA"/>
      </w:rPr>
    </w:lvl>
  </w:abstractNum>
  <w:abstractNum w:abstractNumId="18" w15:restartNumberingAfterBreak="0">
    <w:nsid w:val="36853A46"/>
    <w:multiLevelType w:val="hybridMultilevel"/>
    <w:tmpl w:val="B180E85A"/>
    <w:lvl w:ilvl="0" w:tplc="74E6122A">
      <w:numFmt w:val="bullet"/>
      <w:lvlText w:val=""/>
      <w:lvlJc w:val="left"/>
      <w:pPr>
        <w:ind w:left="451" w:hanging="180"/>
      </w:pPr>
      <w:rPr>
        <w:rFonts w:ascii="Symbol" w:eastAsia="Symbol" w:hAnsi="Symbol" w:cs="Symbol" w:hint="default"/>
        <w:b w:val="0"/>
        <w:bCs w:val="0"/>
        <w:i w:val="0"/>
        <w:iCs w:val="0"/>
        <w:w w:val="100"/>
        <w:sz w:val="22"/>
        <w:szCs w:val="22"/>
        <w:lang w:val="en-US" w:eastAsia="en-US" w:bidi="ar-SA"/>
      </w:rPr>
    </w:lvl>
    <w:lvl w:ilvl="1" w:tplc="54B0609C">
      <w:numFmt w:val="bullet"/>
      <w:lvlText w:val="•"/>
      <w:lvlJc w:val="left"/>
      <w:pPr>
        <w:ind w:left="746" w:hanging="180"/>
      </w:pPr>
      <w:rPr>
        <w:rFonts w:hint="default"/>
        <w:lang w:val="en-US" w:eastAsia="en-US" w:bidi="ar-SA"/>
      </w:rPr>
    </w:lvl>
    <w:lvl w:ilvl="2" w:tplc="C048237E">
      <w:numFmt w:val="bullet"/>
      <w:lvlText w:val="•"/>
      <w:lvlJc w:val="left"/>
      <w:pPr>
        <w:ind w:left="1032" w:hanging="180"/>
      </w:pPr>
      <w:rPr>
        <w:rFonts w:hint="default"/>
        <w:lang w:val="en-US" w:eastAsia="en-US" w:bidi="ar-SA"/>
      </w:rPr>
    </w:lvl>
    <w:lvl w:ilvl="3" w:tplc="EAEAB3B4">
      <w:numFmt w:val="bullet"/>
      <w:lvlText w:val="•"/>
      <w:lvlJc w:val="left"/>
      <w:pPr>
        <w:ind w:left="1318" w:hanging="180"/>
      </w:pPr>
      <w:rPr>
        <w:rFonts w:hint="default"/>
        <w:lang w:val="en-US" w:eastAsia="en-US" w:bidi="ar-SA"/>
      </w:rPr>
    </w:lvl>
    <w:lvl w:ilvl="4" w:tplc="95D454C2">
      <w:numFmt w:val="bullet"/>
      <w:lvlText w:val="•"/>
      <w:lvlJc w:val="left"/>
      <w:pPr>
        <w:ind w:left="1604" w:hanging="180"/>
      </w:pPr>
      <w:rPr>
        <w:rFonts w:hint="default"/>
        <w:lang w:val="en-US" w:eastAsia="en-US" w:bidi="ar-SA"/>
      </w:rPr>
    </w:lvl>
    <w:lvl w:ilvl="5" w:tplc="2DD6E0D0">
      <w:numFmt w:val="bullet"/>
      <w:lvlText w:val="•"/>
      <w:lvlJc w:val="left"/>
      <w:pPr>
        <w:ind w:left="1890" w:hanging="180"/>
      </w:pPr>
      <w:rPr>
        <w:rFonts w:hint="default"/>
        <w:lang w:val="en-US" w:eastAsia="en-US" w:bidi="ar-SA"/>
      </w:rPr>
    </w:lvl>
    <w:lvl w:ilvl="6" w:tplc="222EA424">
      <w:numFmt w:val="bullet"/>
      <w:lvlText w:val="•"/>
      <w:lvlJc w:val="left"/>
      <w:pPr>
        <w:ind w:left="2176" w:hanging="180"/>
      </w:pPr>
      <w:rPr>
        <w:rFonts w:hint="default"/>
        <w:lang w:val="en-US" w:eastAsia="en-US" w:bidi="ar-SA"/>
      </w:rPr>
    </w:lvl>
    <w:lvl w:ilvl="7" w:tplc="96EA3452">
      <w:numFmt w:val="bullet"/>
      <w:lvlText w:val="•"/>
      <w:lvlJc w:val="left"/>
      <w:pPr>
        <w:ind w:left="2462" w:hanging="180"/>
      </w:pPr>
      <w:rPr>
        <w:rFonts w:hint="default"/>
        <w:lang w:val="en-US" w:eastAsia="en-US" w:bidi="ar-SA"/>
      </w:rPr>
    </w:lvl>
    <w:lvl w:ilvl="8" w:tplc="74CAD45C">
      <w:numFmt w:val="bullet"/>
      <w:lvlText w:val="•"/>
      <w:lvlJc w:val="left"/>
      <w:pPr>
        <w:ind w:left="2748" w:hanging="180"/>
      </w:pPr>
      <w:rPr>
        <w:rFonts w:hint="default"/>
        <w:lang w:val="en-US" w:eastAsia="en-US" w:bidi="ar-SA"/>
      </w:rPr>
    </w:lvl>
  </w:abstractNum>
  <w:abstractNum w:abstractNumId="19" w15:restartNumberingAfterBreak="0">
    <w:nsid w:val="39B5125C"/>
    <w:multiLevelType w:val="hybridMultilevel"/>
    <w:tmpl w:val="1E16AAAC"/>
    <w:lvl w:ilvl="0" w:tplc="F95CBFFA">
      <w:numFmt w:val="bullet"/>
      <w:lvlText w:val=""/>
      <w:lvlJc w:val="left"/>
      <w:pPr>
        <w:ind w:left="647" w:hanging="269"/>
      </w:pPr>
      <w:rPr>
        <w:rFonts w:ascii="Symbol" w:eastAsia="Symbol" w:hAnsi="Symbol" w:cs="Symbol" w:hint="default"/>
        <w:b w:val="0"/>
        <w:bCs w:val="0"/>
        <w:i w:val="0"/>
        <w:iCs w:val="0"/>
        <w:w w:val="99"/>
        <w:sz w:val="20"/>
        <w:szCs w:val="20"/>
        <w:lang w:val="en-US" w:eastAsia="en-US" w:bidi="ar-SA"/>
      </w:rPr>
    </w:lvl>
    <w:lvl w:ilvl="1" w:tplc="5CD82E30">
      <w:numFmt w:val="bullet"/>
      <w:lvlText w:val="•"/>
      <w:lvlJc w:val="left"/>
      <w:pPr>
        <w:ind w:left="1460" w:hanging="269"/>
      </w:pPr>
      <w:rPr>
        <w:rFonts w:hint="default"/>
        <w:lang w:val="en-US" w:eastAsia="en-US" w:bidi="ar-SA"/>
      </w:rPr>
    </w:lvl>
    <w:lvl w:ilvl="2" w:tplc="65667F86">
      <w:numFmt w:val="bullet"/>
      <w:lvlText w:val="•"/>
      <w:lvlJc w:val="left"/>
      <w:pPr>
        <w:ind w:left="2281" w:hanging="269"/>
      </w:pPr>
      <w:rPr>
        <w:rFonts w:hint="default"/>
        <w:lang w:val="en-US" w:eastAsia="en-US" w:bidi="ar-SA"/>
      </w:rPr>
    </w:lvl>
    <w:lvl w:ilvl="3" w:tplc="D7103BDC">
      <w:numFmt w:val="bullet"/>
      <w:lvlText w:val="•"/>
      <w:lvlJc w:val="left"/>
      <w:pPr>
        <w:ind w:left="3101" w:hanging="269"/>
      </w:pPr>
      <w:rPr>
        <w:rFonts w:hint="default"/>
        <w:lang w:val="en-US" w:eastAsia="en-US" w:bidi="ar-SA"/>
      </w:rPr>
    </w:lvl>
    <w:lvl w:ilvl="4" w:tplc="F21EF074">
      <w:numFmt w:val="bullet"/>
      <w:lvlText w:val="•"/>
      <w:lvlJc w:val="left"/>
      <w:pPr>
        <w:ind w:left="3922" w:hanging="269"/>
      </w:pPr>
      <w:rPr>
        <w:rFonts w:hint="default"/>
        <w:lang w:val="en-US" w:eastAsia="en-US" w:bidi="ar-SA"/>
      </w:rPr>
    </w:lvl>
    <w:lvl w:ilvl="5" w:tplc="4DB0B61C">
      <w:numFmt w:val="bullet"/>
      <w:lvlText w:val="•"/>
      <w:lvlJc w:val="left"/>
      <w:pPr>
        <w:ind w:left="4743" w:hanging="269"/>
      </w:pPr>
      <w:rPr>
        <w:rFonts w:hint="default"/>
        <w:lang w:val="en-US" w:eastAsia="en-US" w:bidi="ar-SA"/>
      </w:rPr>
    </w:lvl>
    <w:lvl w:ilvl="6" w:tplc="D39CBDEC">
      <w:numFmt w:val="bullet"/>
      <w:lvlText w:val="•"/>
      <w:lvlJc w:val="left"/>
      <w:pPr>
        <w:ind w:left="5563" w:hanging="269"/>
      </w:pPr>
      <w:rPr>
        <w:rFonts w:hint="default"/>
        <w:lang w:val="en-US" w:eastAsia="en-US" w:bidi="ar-SA"/>
      </w:rPr>
    </w:lvl>
    <w:lvl w:ilvl="7" w:tplc="9AFE97C6">
      <w:numFmt w:val="bullet"/>
      <w:lvlText w:val="•"/>
      <w:lvlJc w:val="left"/>
      <w:pPr>
        <w:ind w:left="6384" w:hanging="269"/>
      </w:pPr>
      <w:rPr>
        <w:rFonts w:hint="default"/>
        <w:lang w:val="en-US" w:eastAsia="en-US" w:bidi="ar-SA"/>
      </w:rPr>
    </w:lvl>
    <w:lvl w:ilvl="8" w:tplc="EE9A2910">
      <w:numFmt w:val="bullet"/>
      <w:lvlText w:val="•"/>
      <w:lvlJc w:val="left"/>
      <w:pPr>
        <w:ind w:left="7204" w:hanging="269"/>
      </w:pPr>
      <w:rPr>
        <w:rFonts w:hint="default"/>
        <w:lang w:val="en-US" w:eastAsia="en-US" w:bidi="ar-SA"/>
      </w:rPr>
    </w:lvl>
  </w:abstractNum>
  <w:abstractNum w:abstractNumId="20" w15:restartNumberingAfterBreak="0">
    <w:nsid w:val="445816C5"/>
    <w:multiLevelType w:val="hybridMultilevel"/>
    <w:tmpl w:val="514C2BEA"/>
    <w:lvl w:ilvl="0" w:tplc="2CAE8F00">
      <w:numFmt w:val="bullet"/>
      <w:lvlText w:val=""/>
      <w:lvlJc w:val="left"/>
      <w:pPr>
        <w:ind w:left="1879" w:hanging="361"/>
      </w:pPr>
      <w:rPr>
        <w:rFonts w:ascii="Symbol" w:eastAsia="Symbol" w:hAnsi="Symbol" w:cs="Symbol" w:hint="default"/>
        <w:b w:val="0"/>
        <w:bCs w:val="0"/>
        <w:i w:val="0"/>
        <w:iCs w:val="0"/>
        <w:w w:val="100"/>
        <w:sz w:val="22"/>
        <w:szCs w:val="22"/>
        <w:lang w:val="en-US" w:eastAsia="en-US" w:bidi="ar-SA"/>
      </w:rPr>
    </w:lvl>
    <w:lvl w:ilvl="1" w:tplc="8C062C0A">
      <w:numFmt w:val="bullet"/>
      <w:lvlText w:val="•"/>
      <w:lvlJc w:val="left"/>
      <w:pPr>
        <w:ind w:left="2718" w:hanging="361"/>
      </w:pPr>
      <w:rPr>
        <w:rFonts w:hint="default"/>
        <w:lang w:val="en-US" w:eastAsia="en-US" w:bidi="ar-SA"/>
      </w:rPr>
    </w:lvl>
    <w:lvl w:ilvl="2" w:tplc="F67440E2">
      <w:numFmt w:val="bullet"/>
      <w:lvlText w:val="•"/>
      <w:lvlJc w:val="left"/>
      <w:pPr>
        <w:ind w:left="3556" w:hanging="361"/>
      </w:pPr>
      <w:rPr>
        <w:rFonts w:hint="default"/>
        <w:lang w:val="en-US" w:eastAsia="en-US" w:bidi="ar-SA"/>
      </w:rPr>
    </w:lvl>
    <w:lvl w:ilvl="3" w:tplc="93CA4DBE">
      <w:numFmt w:val="bullet"/>
      <w:lvlText w:val="•"/>
      <w:lvlJc w:val="left"/>
      <w:pPr>
        <w:ind w:left="4394" w:hanging="361"/>
      </w:pPr>
      <w:rPr>
        <w:rFonts w:hint="default"/>
        <w:lang w:val="en-US" w:eastAsia="en-US" w:bidi="ar-SA"/>
      </w:rPr>
    </w:lvl>
    <w:lvl w:ilvl="4" w:tplc="E758A772">
      <w:numFmt w:val="bullet"/>
      <w:lvlText w:val="•"/>
      <w:lvlJc w:val="left"/>
      <w:pPr>
        <w:ind w:left="5232" w:hanging="361"/>
      </w:pPr>
      <w:rPr>
        <w:rFonts w:hint="default"/>
        <w:lang w:val="en-US" w:eastAsia="en-US" w:bidi="ar-SA"/>
      </w:rPr>
    </w:lvl>
    <w:lvl w:ilvl="5" w:tplc="4FF02330">
      <w:numFmt w:val="bullet"/>
      <w:lvlText w:val="•"/>
      <w:lvlJc w:val="left"/>
      <w:pPr>
        <w:ind w:left="6070" w:hanging="361"/>
      </w:pPr>
      <w:rPr>
        <w:rFonts w:hint="default"/>
        <w:lang w:val="en-US" w:eastAsia="en-US" w:bidi="ar-SA"/>
      </w:rPr>
    </w:lvl>
    <w:lvl w:ilvl="6" w:tplc="3A94BB9C">
      <w:numFmt w:val="bullet"/>
      <w:lvlText w:val="•"/>
      <w:lvlJc w:val="left"/>
      <w:pPr>
        <w:ind w:left="6908" w:hanging="361"/>
      </w:pPr>
      <w:rPr>
        <w:rFonts w:hint="default"/>
        <w:lang w:val="en-US" w:eastAsia="en-US" w:bidi="ar-SA"/>
      </w:rPr>
    </w:lvl>
    <w:lvl w:ilvl="7" w:tplc="E1946AB2">
      <w:numFmt w:val="bullet"/>
      <w:lvlText w:val="•"/>
      <w:lvlJc w:val="left"/>
      <w:pPr>
        <w:ind w:left="7746" w:hanging="361"/>
      </w:pPr>
      <w:rPr>
        <w:rFonts w:hint="default"/>
        <w:lang w:val="en-US" w:eastAsia="en-US" w:bidi="ar-SA"/>
      </w:rPr>
    </w:lvl>
    <w:lvl w:ilvl="8" w:tplc="C70A43A0">
      <w:numFmt w:val="bullet"/>
      <w:lvlText w:val="•"/>
      <w:lvlJc w:val="left"/>
      <w:pPr>
        <w:ind w:left="8584" w:hanging="361"/>
      </w:pPr>
      <w:rPr>
        <w:rFonts w:hint="default"/>
        <w:lang w:val="en-US" w:eastAsia="en-US" w:bidi="ar-SA"/>
      </w:rPr>
    </w:lvl>
  </w:abstractNum>
  <w:abstractNum w:abstractNumId="21" w15:restartNumberingAfterBreak="0">
    <w:nsid w:val="473219C8"/>
    <w:multiLevelType w:val="hybridMultilevel"/>
    <w:tmpl w:val="925A22B2"/>
    <w:lvl w:ilvl="0" w:tplc="4DD66CB8">
      <w:numFmt w:val="bullet"/>
      <w:lvlText w:val=""/>
      <w:lvlJc w:val="left"/>
      <w:pPr>
        <w:ind w:left="1880" w:hanging="361"/>
      </w:pPr>
      <w:rPr>
        <w:rFonts w:ascii="Symbol" w:eastAsia="Symbol" w:hAnsi="Symbol" w:cs="Symbol" w:hint="default"/>
        <w:b w:val="0"/>
        <w:bCs w:val="0"/>
        <w:i w:val="0"/>
        <w:iCs w:val="0"/>
        <w:w w:val="100"/>
        <w:sz w:val="22"/>
        <w:szCs w:val="22"/>
        <w:lang w:val="en-US" w:eastAsia="en-US" w:bidi="ar-SA"/>
      </w:rPr>
    </w:lvl>
    <w:lvl w:ilvl="1" w:tplc="278CA098">
      <w:numFmt w:val="bullet"/>
      <w:lvlText w:val="•"/>
      <w:lvlJc w:val="left"/>
      <w:pPr>
        <w:ind w:left="2718" w:hanging="361"/>
      </w:pPr>
      <w:rPr>
        <w:rFonts w:hint="default"/>
        <w:lang w:val="en-US" w:eastAsia="en-US" w:bidi="ar-SA"/>
      </w:rPr>
    </w:lvl>
    <w:lvl w:ilvl="2" w:tplc="9134053A">
      <w:numFmt w:val="bullet"/>
      <w:lvlText w:val="•"/>
      <w:lvlJc w:val="left"/>
      <w:pPr>
        <w:ind w:left="3556" w:hanging="361"/>
      </w:pPr>
      <w:rPr>
        <w:rFonts w:hint="default"/>
        <w:lang w:val="en-US" w:eastAsia="en-US" w:bidi="ar-SA"/>
      </w:rPr>
    </w:lvl>
    <w:lvl w:ilvl="3" w:tplc="E5302942">
      <w:numFmt w:val="bullet"/>
      <w:lvlText w:val="•"/>
      <w:lvlJc w:val="left"/>
      <w:pPr>
        <w:ind w:left="4394" w:hanging="361"/>
      </w:pPr>
      <w:rPr>
        <w:rFonts w:hint="default"/>
        <w:lang w:val="en-US" w:eastAsia="en-US" w:bidi="ar-SA"/>
      </w:rPr>
    </w:lvl>
    <w:lvl w:ilvl="4" w:tplc="2910C790">
      <w:numFmt w:val="bullet"/>
      <w:lvlText w:val="•"/>
      <w:lvlJc w:val="left"/>
      <w:pPr>
        <w:ind w:left="5232" w:hanging="361"/>
      </w:pPr>
      <w:rPr>
        <w:rFonts w:hint="default"/>
        <w:lang w:val="en-US" w:eastAsia="en-US" w:bidi="ar-SA"/>
      </w:rPr>
    </w:lvl>
    <w:lvl w:ilvl="5" w:tplc="77346AF8">
      <w:numFmt w:val="bullet"/>
      <w:lvlText w:val="•"/>
      <w:lvlJc w:val="left"/>
      <w:pPr>
        <w:ind w:left="6070" w:hanging="361"/>
      </w:pPr>
      <w:rPr>
        <w:rFonts w:hint="default"/>
        <w:lang w:val="en-US" w:eastAsia="en-US" w:bidi="ar-SA"/>
      </w:rPr>
    </w:lvl>
    <w:lvl w:ilvl="6" w:tplc="1D7806FE">
      <w:numFmt w:val="bullet"/>
      <w:lvlText w:val="•"/>
      <w:lvlJc w:val="left"/>
      <w:pPr>
        <w:ind w:left="6908" w:hanging="361"/>
      </w:pPr>
      <w:rPr>
        <w:rFonts w:hint="default"/>
        <w:lang w:val="en-US" w:eastAsia="en-US" w:bidi="ar-SA"/>
      </w:rPr>
    </w:lvl>
    <w:lvl w:ilvl="7" w:tplc="C29EDCA6">
      <w:numFmt w:val="bullet"/>
      <w:lvlText w:val="•"/>
      <w:lvlJc w:val="left"/>
      <w:pPr>
        <w:ind w:left="7746" w:hanging="361"/>
      </w:pPr>
      <w:rPr>
        <w:rFonts w:hint="default"/>
        <w:lang w:val="en-US" w:eastAsia="en-US" w:bidi="ar-SA"/>
      </w:rPr>
    </w:lvl>
    <w:lvl w:ilvl="8" w:tplc="482C4A10">
      <w:numFmt w:val="bullet"/>
      <w:lvlText w:val="•"/>
      <w:lvlJc w:val="left"/>
      <w:pPr>
        <w:ind w:left="8584" w:hanging="361"/>
      </w:pPr>
      <w:rPr>
        <w:rFonts w:hint="default"/>
        <w:lang w:val="en-US" w:eastAsia="en-US" w:bidi="ar-SA"/>
      </w:rPr>
    </w:lvl>
  </w:abstractNum>
  <w:abstractNum w:abstractNumId="22" w15:restartNumberingAfterBreak="0">
    <w:nsid w:val="490C02B5"/>
    <w:multiLevelType w:val="hybridMultilevel"/>
    <w:tmpl w:val="EC563AA0"/>
    <w:lvl w:ilvl="0" w:tplc="5C162CD2">
      <w:numFmt w:val="bullet"/>
      <w:lvlText w:val="*"/>
      <w:lvlJc w:val="left"/>
      <w:pPr>
        <w:ind w:left="105" w:hanging="212"/>
      </w:pPr>
      <w:rPr>
        <w:rFonts w:ascii="Calibri" w:eastAsia="Calibri" w:hAnsi="Calibri" w:cs="Calibri" w:hint="default"/>
        <w:b w:val="0"/>
        <w:bCs w:val="0"/>
        <w:i w:val="0"/>
        <w:iCs w:val="0"/>
        <w:w w:val="100"/>
        <w:sz w:val="22"/>
        <w:szCs w:val="22"/>
        <w:lang w:val="en-US" w:eastAsia="en-US" w:bidi="ar-SA"/>
      </w:rPr>
    </w:lvl>
    <w:lvl w:ilvl="1" w:tplc="EFFC3880">
      <w:numFmt w:val="bullet"/>
      <w:lvlText w:val="•"/>
      <w:lvlJc w:val="left"/>
      <w:pPr>
        <w:ind w:left="683" w:hanging="212"/>
      </w:pPr>
      <w:rPr>
        <w:rFonts w:hint="default"/>
        <w:lang w:val="en-US" w:eastAsia="en-US" w:bidi="ar-SA"/>
      </w:rPr>
    </w:lvl>
    <w:lvl w:ilvl="2" w:tplc="E4844338">
      <w:numFmt w:val="bullet"/>
      <w:lvlText w:val="•"/>
      <w:lvlJc w:val="left"/>
      <w:pPr>
        <w:ind w:left="1266" w:hanging="212"/>
      </w:pPr>
      <w:rPr>
        <w:rFonts w:hint="default"/>
        <w:lang w:val="en-US" w:eastAsia="en-US" w:bidi="ar-SA"/>
      </w:rPr>
    </w:lvl>
    <w:lvl w:ilvl="3" w:tplc="3ADEB686">
      <w:numFmt w:val="bullet"/>
      <w:lvlText w:val="•"/>
      <w:lvlJc w:val="left"/>
      <w:pPr>
        <w:ind w:left="1849" w:hanging="212"/>
      </w:pPr>
      <w:rPr>
        <w:rFonts w:hint="default"/>
        <w:lang w:val="en-US" w:eastAsia="en-US" w:bidi="ar-SA"/>
      </w:rPr>
    </w:lvl>
    <w:lvl w:ilvl="4" w:tplc="CA222F1A">
      <w:numFmt w:val="bullet"/>
      <w:lvlText w:val="•"/>
      <w:lvlJc w:val="left"/>
      <w:pPr>
        <w:ind w:left="2432" w:hanging="212"/>
      </w:pPr>
      <w:rPr>
        <w:rFonts w:hint="default"/>
        <w:lang w:val="en-US" w:eastAsia="en-US" w:bidi="ar-SA"/>
      </w:rPr>
    </w:lvl>
    <w:lvl w:ilvl="5" w:tplc="4C2CA0A6">
      <w:numFmt w:val="bullet"/>
      <w:lvlText w:val="•"/>
      <w:lvlJc w:val="left"/>
      <w:pPr>
        <w:ind w:left="3015" w:hanging="212"/>
      </w:pPr>
      <w:rPr>
        <w:rFonts w:hint="default"/>
        <w:lang w:val="en-US" w:eastAsia="en-US" w:bidi="ar-SA"/>
      </w:rPr>
    </w:lvl>
    <w:lvl w:ilvl="6" w:tplc="A2A8AC78">
      <w:numFmt w:val="bullet"/>
      <w:lvlText w:val="•"/>
      <w:lvlJc w:val="left"/>
      <w:pPr>
        <w:ind w:left="3598" w:hanging="212"/>
      </w:pPr>
      <w:rPr>
        <w:rFonts w:hint="default"/>
        <w:lang w:val="en-US" w:eastAsia="en-US" w:bidi="ar-SA"/>
      </w:rPr>
    </w:lvl>
    <w:lvl w:ilvl="7" w:tplc="1E40CA1A">
      <w:numFmt w:val="bullet"/>
      <w:lvlText w:val="•"/>
      <w:lvlJc w:val="left"/>
      <w:pPr>
        <w:ind w:left="4181" w:hanging="212"/>
      </w:pPr>
      <w:rPr>
        <w:rFonts w:hint="default"/>
        <w:lang w:val="en-US" w:eastAsia="en-US" w:bidi="ar-SA"/>
      </w:rPr>
    </w:lvl>
    <w:lvl w:ilvl="8" w:tplc="D890BC8A">
      <w:numFmt w:val="bullet"/>
      <w:lvlText w:val="•"/>
      <w:lvlJc w:val="left"/>
      <w:pPr>
        <w:ind w:left="4764" w:hanging="212"/>
      </w:pPr>
      <w:rPr>
        <w:rFonts w:hint="default"/>
        <w:lang w:val="en-US" w:eastAsia="en-US" w:bidi="ar-SA"/>
      </w:rPr>
    </w:lvl>
  </w:abstractNum>
  <w:abstractNum w:abstractNumId="23" w15:restartNumberingAfterBreak="0">
    <w:nsid w:val="4D545149"/>
    <w:multiLevelType w:val="hybridMultilevel"/>
    <w:tmpl w:val="4600DEA6"/>
    <w:lvl w:ilvl="0" w:tplc="45508178">
      <w:numFmt w:val="bullet"/>
      <w:lvlText w:val=""/>
      <w:lvlJc w:val="left"/>
      <w:pPr>
        <w:ind w:left="472" w:hanging="180"/>
      </w:pPr>
      <w:rPr>
        <w:rFonts w:ascii="Symbol" w:eastAsia="Symbol" w:hAnsi="Symbol" w:cs="Symbol" w:hint="default"/>
        <w:b w:val="0"/>
        <w:bCs w:val="0"/>
        <w:i w:val="0"/>
        <w:iCs w:val="0"/>
        <w:w w:val="100"/>
        <w:sz w:val="22"/>
        <w:szCs w:val="22"/>
        <w:lang w:val="en-US" w:eastAsia="en-US" w:bidi="ar-SA"/>
      </w:rPr>
    </w:lvl>
    <w:lvl w:ilvl="1" w:tplc="5322AA3C">
      <w:numFmt w:val="bullet"/>
      <w:lvlText w:val="•"/>
      <w:lvlJc w:val="left"/>
      <w:pPr>
        <w:ind w:left="810" w:hanging="180"/>
      </w:pPr>
      <w:rPr>
        <w:rFonts w:hint="default"/>
        <w:lang w:val="en-US" w:eastAsia="en-US" w:bidi="ar-SA"/>
      </w:rPr>
    </w:lvl>
    <w:lvl w:ilvl="2" w:tplc="35B00556">
      <w:numFmt w:val="bullet"/>
      <w:lvlText w:val="•"/>
      <w:lvlJc w:val="left"/>
      <w:pPr>
        <w:ind w:left="1141" w:hanging="180"/>
      </w:pPr>
      <w:rPr>
        <w:rFonts w:hint="default"/>
        <w:lang w:val="en-US" w:eastAsia="en-US" w:bidi="ar-SA"/>
      </w:rPr>
    </w:lvl>
    <w:lvl w:ilvl="3" w:tplc="1FA2CCAC">
      <w:numFmt w:val="bullet"/>
      <w:lvlText w:val="•"/>
      <w:lvlJc w:val="left"/>
      <w:pPr>
        <w:ind w:left="1472" w:hanging="180"/>
      </w:pPr>
      <w:rPr>
        <w:rFonts w:hint="default"/>
        <w:lang w:val="en-US" w:eastAsia="en-US" w:bidi="ar-SA"/>
      </w:rPr>
    </w:lvl>
    <w:lvl w:ilvl="4" w:tplc="60842430">
      <w:numFmt w:val="bullet"/>
      <w:lvlText w:val="•"/>
      <w:lvlJc w:val="left"/>
      <w:pPr>
        <w:ind w:left="1802" w:hanging="180"/>
      </w:pPr>
      <w:rPr>
        <w:rFonts w:hint="default"/>
        <w:lang w:val="en-US" w:eastAsia="en-US" w:bidi="ar-SA"/>
      </w:rPr>
    </w:lvl>
    <w:lvl w:ilvl="5" w:tplc="B89E368A">
      <w:numFmt w:val="bullet"/>
      <w:lvlText w:val="•"/>
      <w:lvlJc w:val="left"/>
      <w:pPr>
        <w:ind w:left="2133" w:hanging="180"/>
      </w:pPr>
      <w:rPr>
        <w:rFonts w:hint="default"/>
        <w:lang w:val="en-US" w:eastAsia="en-US" w:bidi="ar-SA"/>
      </w:rPr>
    </w:lvl>
    <w:lvl w:ilvl="6" w:tplc="BCD0F80E">
      <w:numFmt w:val="bullet"/>
      <w:lvlText w:val="•"/>
      <w:lvlJc w:val="left"/>
      <w:pPr>
        <w:ind w:left="2464" w:hanging="180"/>
      </w:pPr>
      <w:rPr>
        <w:rFonts w:hint="default"/>
        <w:lang w:val="en-US" w:eastAsia="en-US" w:bidi="ar-SA"/>
      </w:rPr>
    </w:lvl>
    <w:lvl w:ilvl="7" w:tplc="FAF8A430">
      <w:numFmt w:val="bullet"/>
      <w:lvlText w:val="•"/>
      <w:lvlJc w:val="left"/>
      <w:pPr>
        <w:ind w:left="2794" w:hanging="180"/>
      </w:pPr>
      <w:rPr>
        <w:rFonts w:hint="default"/>
        <w:lang w:val="en-US" w:eastAsia="en-US" w:bidi="ar-SA"/>
      </w:rPr>
    </w:lvl>
    <w:lvl w:ilvl="8" w:tplc="64BE4FC0">
      <w:numFmt w:val="bullet"/>
      <w:lvlText w:val="•"/>
      <w:lvlJc w:val="left"/>
      <w:pPr>
        <w:ind w:left="3125" w:hanging="180"/>
      </w:pPr>
      <w:rPr>
        <w:rFonts w:hint="default"/>
        <w:lang w:val="en-US" w:eastAsia="en-US" w:bidi="ar-SA"/>
      </w:rPr>
    </w:lvl>
  </w:abstractNum>
  <w:abstractNum w:abstractNumId="24" w15:restartNumberingAfterBreak="0">
    <w:nsid w:val="50DB283A"/>
    <w:multiLevelType w:val="hybridMultilevel"/>
    <w:tmpl w:val="D194C192"/>
    <w:lvl w:ilvl="0" w:tplc="B76A02F2">
      <w:numFmt w:val="bullet"/>
      <w:lvlText w:val=""/>
      <w:lvlJc w:val="left"/>
      <w:pPr>
        <w:ind w:left="451" w:hanging="180"/>
      </w:pPr>
      <w:rPr>
        <w:rFonts w:ascii="Symbol" w:eastAsia="Symbol" w:hAnsi="Symbol" w:cs="Symbol" w:hint="default"/>
        <w:b w:val="0"/>
        <w:bCs w:val="0"/>
        <w:i w:val="0"/>
        <w:iCs w:val="0"/>
        <w:w w:val="100"/>
        <w:sz w:val="22"/>
        <w:szCs w:val="22"/>
        <w:lang w:val="en-US" w:eastAsia="en-US" w:bidi="ar-SA"/>
      </w:rPr>
    </w:lvl>
    <w:lvl w:ilvl="1" w:tplc="73FE4804">
      <w:numFmt w:val="bullet"/>
      <w:lvlText w:val="•"/>
      <w:lvlJc w:val="left"/>
      <w:pPr>
        <w:ind w:left="746" w:hanging="180"/>
      </w:pPr>
      <w:rPr>
        <w:rFonts w:hint="default"/>
        <w:lang w:val="en-US" w:eastAsia="en-US" w:bidi="ar-SA"/>
      </w:rPr>
    </w:lvl>
    <w:lvl w:ilvl="2" w:tplc="1D606D9C">
      <w:numFmt w:val="bullet"/>
      <w:lvlText w:val="•"/>
      <w:lvlJc w:val="left"/>
      <w:pPr>
        <w:ind w:left="1032" w:hanging="180"/>
      </w:pPr>
      <w:rPr>
        <w:rFonts w:hint="default"/>
        <w:lang w:val="en-US" w:eastAsia="en-US" w:bidi="ar-SA"/>
      </w:rPr>
    </w:lvl>
    <w:lvl w:ilvl="3" w:tplc="98B87544">
      <w:numFmt w:val="bullet"/>
      <w:lvlText w:val="•"/>
      <w:lvlJc w:val="left"/>
      <w:pPr>
        <w:ind w:left="1318" w:hanging="180"/>
      </w:pPr>
      <w:rPr>
        <w:rFonts w:hint="default"/>
        <w:lang w:val="en-US" w:eastAsia="en-US" w:bidi="ar-SA"/>
      </w:rPr>
    </w:lvl>
    <w:lvl w:ilvl="4" w:tplc="571EA76A">
      <w:numFmt w:val="bullet"/>
      <w:lvlText w:val="•"/>
      <w:lvlJc w:val="left"/>
      <w:pPr>
        <w:ind w:left="1604" w:hanging="180"/>
      </w:pPr>
      <w:rPr>
        <w:rFonts w:hint="default"/>
        <w:lang w:val="en-US" w:eastAsia="en-US" w:bidi="ar-SA"/>
      </w:rPr>
    </w:lvl>
    <w:lvl w:ilvl="5" w:tplc="1CFE9DC2">
      <w:numFmt w:val="bullet"/>
      <w:lvlText w:val="•"/>
      <w:lvlJc w:val="left"/>
      <w:pPr>
        <w:ind w:left="1890" w:hanging="180"/>
      </w:pPr>
      <w:rPr>
        <w:rFonts w:hint="default"/>
        <w:lang w:val="en-US" w:eastAsia="en-US" w:bidi="ar-SA"/>
      </w:rPr>
    </w:lvl>
    <w:lvl w:ilvl="6" w:tplc="8CFE5804">
      <w:numFmt w:val="bullet"/>
      <w:lvlText w:val="•"/>
      <w:lvlJc w:val="left"/>
      <w:pPr>
        <w:ind w:left="2176" w:hanging="180"/>
      </w:pPr>
      <w:rPr>
        <w:rFonts w:hint="default"/>
        <w:lang w:val="en-US" w:eastAsia="en-US" w:bidi="ar-SA"/>
      </w:rPr>
    </w:lvl>
    <w:lvl w:ilvl="7" w:tplc="2484358E">
      <w:numFmt w:val="bullet"/>
      <w:lvlText w:val="•"/>
      <w:lvlJc w:val="left"/>
      <w:pPr>
        <w:ind w:left="2462" w:hanging="180"/>
      </w:pPr>
      <w:rPr>
        <w:rFonts w:hint="default"/>
        <w:lang w:val="en-US" w:eastAsia="en-US" w:bidi="ar-SA"/>
      </w:rPr>
    </w:lvl>
    <w:lvl w:ilvl="8" w:tplc="0742C642">
      <w:numFmt w:val="bullet"/>
      <w:lvlText w:val="•"/>
      <w:lvlJc w:val="left"/>
      <w:pPr>
        <w:ind w:left="2748" w:hanging="180"/>
      </w:pPr>
      <w:rPr>
        <w:rFonts w:hint="default"/>
        <w:lang w:val="en-US" w:eastAsia="en-US" w:bidi="ar-SA"/>
      </w:rPr>
    </w:lvl>
  </w:abstractNum>
  <w:abstractNum w:abstractNumId="25" w15:restartNumberingAfterBreak="0">
    <w:nsid w:val="56D31DCF"/>
    <w:multiLevelType w:val="hybridMultilevel"/>
    <w:tmpl w:val="85186DB6"/>
    <w:lvl w:ilvl="0" w:tplc="66EAA00A">
      <w:numFmt w:val="bullet"/>
      <w:lvlText w:val="*"/>
      <w:lvlJc w:val="left"/>
      <w:pPr>
        <w:ind w:left="266" w:hanging="161"/>
      </w:pPr>
      <w:rPr>
        <w:rFonts w:ascii="Calibri" w:eastAsia="Calibri" w:hAnsi="Calibri" w:cs="Calibri" w:hint="default"/>
        <w:b w:val="0"/>
        <w:bCs w:val="0"/>
        <w:i w:val="0"/>
        <w:iCs w:val="0"/>
        <w:w w:val="100"/>
        <w:sz w:val="22"/>
        <w:szCs w:val="22"/>
        <w:lang w:val="en-US" w:eastAsia="en-US" w:bidi="ar-SA"/>
      </w:rPr>
    </w:lvl>
    <w:lvl w:ilvl="1" w:tplc="0AFE102A">
      <w:numFmt w:val="bullet"/>
      <w:lvlText w:val="•"/>
      <w:lvlJc w:val="left"/>
      <w:pPr>
        <w:ind w:left="827" w:hanging="161"/>
      </w:pPr>
      <w:rPr>
        <w:rFonts w:hint="default"/>
        <w:lang w:val="en-US" w:eastAsia="en-US" w:bidi="ar-SA"/>
      </w:rPr>
    </w:lvl>
    <w:lvl w:ilvl="2" w:tplc="9326C306">
      <w:numFmt w:val="bullet"/>
      <w:lvlText w:val="•"/>
      <w:lvlJc w:val="left"/>
      <w:pPr>
        <w:ind w:left="1394" w:hanging="161"/>
      </w:pPr>
      <w:rPr>
        <w:rFonts w:hint="default"/>
        <w:lang w:val="en-US" w:eastAsia="en-US" w:bidi="ar-SA"/>
      </w:rPr>
    </w:lvl>
    <w:lvl w:ilvl="3" w:tplc="5E3A75C8">
      <w:numFmt w:val="bullet"/>
      <w:lvlText w:val="•"/>
      <w:lvlJc w:val="left"/>
      <w:pPr>
        <w:ind w:left="1961" w:hanging="161"/>
      </w:pPr>
      <w:rPr>
        <w:rFonts w:hint="default"/>
        <w:lang w:val="en-US" w:eastAsia="en-US" w:bidi="ar-SA"/>
      </w:rPr>
    </w:lvl>
    <w:lvl w:ilvl="4" w:tplc="F1B429F8">
      <w:numFmt w:val="bullet"/>
      <w:lvlText w:val="•"/>
      <w:lvlJc w:val="left"/>
      <w:pPr>
        <w:ind w:left="2528" w:hanging="161"/>
      </w:pPr>
      <w:rPr>
        <w:rFonts w:hint="default"/>
        <w:lang w:val="en-US" w:eastAsia="en-US" w:bidi="ar-SA"/>
      </w:rPr>
    </w:lvl>
    <w:lvl w:ilvl="5" w:tplc="6D5E08B8">
      <w:numFmt w:val="bullet"/>
      <w:lvlText w:val="•"/>
      <w:lvlJc w:val="left"/>
      <w:pPr>
        <w:ind w:left="3095" w:hanging="161"/>
      </w:pPr>
      <w:rPr>
        <w:rFonts w:hint="default"/>
        <w:lang w:val="en-US" w:eastAsia="en-US" w:bidi="ar-SA"/>
      </w:rPr>
    </w:lvl>
    <w:lvl w:ilvl="6" w:tplc="EA4016B2">
      <w:numFmt w:val="bullet"/>
      <w:lvlText w:val="•"/>
      <w:lvlJc w:val="left"/>
      <w:pPr>
        <w:ind w:left="3662" w:hanging="161"/>
      </w:pPr>
      <w:rPr>
        <w:rFonts w:hint="default"/>
        <w:lang w:val="en-US" w:eastAsia="en-US" w:bidi="ar-SA"/>
      </w:rPr>
    </w:lvl>
    <w:lvl w:ilvl="7" w:tplc="0D70C6A4">
      <w:numFmt w:val="bullet"/>
      <w:lvlText w:val="•"/>
      <w:lvlJc w:val="left"/>
      <w:pPr>
        <w:ind w:left="4229" w:hanging="161"/>
      </w:pPr>
      <w:rPr>
        <w:rFonts w:hint="default"/>
        <w:lang w:val="en-US" w:eastAsia="en-US" w:bidi="ar-SA"/>
      </w:rPr>
    </w:lvl>
    <w:lvl w:ilvl="8" w:tplc="2DA0D372">
      <w:numFmt w:val="bullet"/>
      <w:lvlText w:val="•"/>
      <w:lvlJc w:val="left"/>
      <w:pPr>
        <w:ind w:left="4796" w:hanging="161"/>
      </w:pPr>
      <w:rPr>
        <w:rFonts w:hint="default"/>
        <w:lang w:val="en-US" w:eastAsia="en-US" w:bidi="ar-SA"/>
      </w:rPr>
    </w:lvl>
  </w:abstractNum>
  <w:abstractNum w:abstractNumId="26" w15:restartNumberingAfterBreak="0">
    <w:nsid w:val="58FC0326"/>
    <w:multiLevelType w:val="hybridMultilevel"/>
    <w:tmpl w:val="FFBEE204"/>
    <w:lvl w:ilvl="0" w:tplc="691829AA">
      <w:numFmt w:val="bullet"/>
      <w:lvlText w:val=""/>
      <w:lvlJc w:val="left"/>
      <w:pPr>
        <w:ind w:left="472" w:hanging="180"/>
      </w:pPr>
      <w:rPr>
        <w:rFonts w:ascii="Symbol" w:eastAsia="Symbol" w:hAnsi="Symbol" w:cs="Symbol" w:hint="default"/>
        <w:b w:val="0"/>
        <w:bCs w:val="0"/>
        <w:i w:val="0"/>
        <w:iCs w:val="0"/>
        <w:w w:val="100"/>
        <w:sz w:val="22"/>
        <w:szCs w:val="22"/>
        <w:lang w:val="en-US" w:eastAsia="en-US" w:bidi="ar-SA"/>
      </w:rPr>
    </w:lvl>
    <w:lvl w:ilvl="1" w:tplc="E3BE8836">
      <w:numFmt w:val="bullet"/>
      <w:lvlText w:val="•"/>
      <w:lvlJc w:val="left"/>
      <w:pPr>
        <w:ind w:left="810" w:hanging="180"/>
      </w:pPr>
      <w:rPr>
        <w:rFonts w:hint="default"/>
        <w:lang w:val="en-US" w:eastAsia="en-US" w:bidi="ar-SA"/>
      </w:rPr>
    </w:lvl>
    <w:lvl w:ilvl="2" w:tplc="E8163256">
      <w:numFmt w:val="bullet"/>
      <w:lvlText w:val="•"/>
      <w:lvlJc w:val="left"/>
      <w:pPr>
        <w:ind w:left="1141" w:hanging="180"/>
      </w:pPr>
      <w:rPr>
        <w:rFonts w:hint="default"/>
        <w:lang w:val="en-US" w:eastAsia="en-US" w:bidi="ar-SA"/>
      </w:rPr>
    </w:lvl>
    <w:lvl w:ilvl="3" w:tplc="920E939E">
      <w:numFmt w:val="bullet"/>
      <w:lvlText w:val="•"/>
      <w:lvlJc w:val="left"/>
      <w:pPr>
        <w:ind w:left="1472" w:hanging="180"/>
      </w:pPr>
      <w:rPr>
        <w:rFonts w:hint="default"/>
        <w:lang w:val="en-US" w:eastAsia="en-US" w:bidi="ar-SA"/>
      </w:rPr>
    </w:lvl>
    <w:lvl w:ilvl="4" w:tplc="8F343EAA">
      <w:numFmt w:val="bullet"/>
      <w:lvlText w:val="•"/>
      <w:lvlJc w:val="left"/>
      <w:pPr>
        <w:ind w:left="1802" w:hanging="180"/>
      </w:pPr>
      <w:rPr>
        <w:rFonts w:hint="default"/>
        <w:lang w:val="en-US" w:eastAsia="en-US" w:bidi="ar-SA"/>
      </w:rPr>
    </w:lvl>
    <w:lvl w:ilvl="5" w:tplc="4B5C605A">
      <w:numFmt w:val="bullet"/>
      <w:lvlText w:val="•"/>
      <w:lvlJc w:val="left"/>
      <w:pPr>
        <w:ind w:left="2133" w:hanging="180"/>
      </w:pPr>
      <w:rPr>
        <w:rFonts w:hint="default"/>
        <w:lang w:val="en-US" w:eastAsia="en-US" w:bidi="ar-SA"/>
      </w:rPr>
    </w:lvl>
    <w:lvl w:ilvl="6" w:tplc="B274B2B2">
      <w:numFmt w:val="bullet"/>
      <w:lvlText w:val="•"/>
      <w:lvlJc w:val="left"/>
      <w:pPr>
        <w:ind w:left="2464" w:hanging="180"/>
      </w:pPr>
      <w:rPr>
        <w:rFonts w:hint="default"/>
        <w:lang w:val="en-US" w:eastAsia="en-US" w:bidi="ar-SA"/>
      </w:rPr>
    </w:lvl>
    <w:lvl w:ilvl="7" w:tplc="0784C294">
      <w:numFmt w:val="bullet"/>
      <w:lvlText w:val="•"/>
      <w:lvlJc w:val="left"/>
      <w:pPr>
        <w:ind w:left="2794" w:hanging="180"/>
      </w:pPr>
      <w:rPr>
        <w:rFonts w:hint="default"/>
        <w:lang w:val="en-US" w:eastAsia="en-US" w:bidi="ar-SA"/>
      </w:rPr>
    </w:lvl>
    <w:lvl w:ilvl="8" w:tplc="4F6EBF8E">
      <w:numFmt w:val="bullet"/>
      <w:lvlText w:val="•"/>
      <w:lvlJc w:val="left"/>
      <w:pPr>
        <w:ind w:left="3125" w:hanging="180"/>
      </w:pPr>
      <w:rPr>
        <w:rFonts w:hint="default"/>
        <w:lang w:val="en-US" w:eastAsia="en-US" w:bidi="ar-SA"/>
      </w:rPr>
    </w:lvl>
  </w:abstractNum>
  <w:abstractNum w:abstractNumId="27" w15:restartNumberingAfterBreak="0">
    <w:nsid w:val="5FA86D15"/>
    <w:multiLevelType w:val="hybridMultilevel"/>
    <w:tmpl w:val="4126E3A4"/>
    <w:lvl w:ilvl="0" w:tplc="AB8A662C">
      <w:numFmt w:val="bullet"/>
      <w:lvlText w:val=""/>
      <w:lvlJc w:val="left"/>
      <w:pPr>
        <w:ind w:left="472" w:hanging="180"/>
      </w:pPr>
      <w:rPr>
        <w:rFonts w:ascii="Symbol" w:eastAsia="Symbol" w:hAnsi="Symbol" w:cs="Symbol" w:hint="default"/>
        <w:b w:val="0"/>
        <w:bCs w:val="0"/>
        <w:i w:val="0"/>
        <w:iCs w:val="0"/>
        <w:w w:val="100"/>
        <w:sz w:val="22"/>
        <w:szCs w:val="22"/>
        <w:lang w:val="en-US" w:eastAsia="en-US" w:bidi="ar-SA"/>
      </w:rPr>
    </w:lvl>
    <w:lvl w:ilvl="1" w:tplc="439036EC">
      <w:numFmt w:val="bullet"/>
      <w:lvlText w:val="•"/>
      <w:lvlJc w:val="left"/>
      <w:pPr>
        <w:ind w:left="810" w:hanging="180"/>
      </w:pPr>
      <w:rPr>
        <w:rFonts w:hint="default"/>
        <w:lang w:val="en-US" w:eastAsia="en-US" w:bidi="ar-SA"/>
      </w:rPr>
    </w:lvl>
    <w:lvl w:ilvl="2" w:tplc="7A686F98">
      <w:numFmt w:val="bullet"/>
      <w:lvlText w:val="•"/>
      <w:lvlJc w:val="left"/>
      <w:pPr>
        <w:ind w:left="1141" w:hanging="180"/>
      </w:pPr>
      <w:rPr>
        <w:rFonts w:hint="default"/>
        <w:lang w:val="en-US" w:eastAsia="en-US" w:bidi="ar-SA"/>
      </w:rPr>
    </w:lvl>
    <w:lvl w:ilvl="3" w:tplc="BA1EBDBC">
      <w:numFmt w:val="bullet"/>
      <w:lvlText w:val="•"/>
      <w:lvlJc w:val="left"/>
      <w:pPr>
        <w:ind w:left="1472" w:hanging="180"/>
      </w:pPr>
      <w:rPr>
        <w:rFonts w:hint="default"/>
        <w:lang w:val="en-US" w:eastAsia="en-US" w:bidi="ar-SA"/>
      </w:rPr>
    </w:lvl>
    <w:lvl w:ilvl="4" w:tplc="891215E4">
      <w:numFmt w:val="bullet"/>
      <w:lvlText w:val="•"/>
      <w:lvlJc w:val="left"/>
      <w:pPr>
        <w:ind w:left="1802" w:hanging="180"/>
      </w:pPr>
      <w:rPr>
        <w:rFonts w:hint="default"/>
        <w:lang w:val="en-US" w:eastAsia="en-US" w:bidi="ar-SA"/>
      </w:rPr>
    </w:lvl>
    <w:lvl w:ilvl="5" w:tplc="3DECE976">
      <w:numFmt w:val="bullet"/>
      <w:lvlText w:val="•"/>
      <w:lvlJc w:val="left"/>
      <w:pPr>
        <w:ind w:left="2133" w:hanging="180"/>
      </w:pPr>
      <w:rPr>
        <w:rFonts w:hint="default"/>
        <w:lang w:val="en-US" w:eastAsia="en-US" w:bidi="ar-SA"/>
      </w:rPr>
    </w:lvl>
    <w:lvl w:ilvl="6" w:tplc="EEEA19B0">
      <w:numFmt w:val="bullet"/>
      <w:lvlText w:val="•"/>
      <w:lvlJc w:val="left"/>
      <w:pPr>
        <w:ind w:left="2464" w:hanging="180"/>
      </w:pPr>
      <w:rPr>
        <w:rFonts w:hint="default"/>
        <w:lang w:val="en-US" w:eastAsia="en-US" w:bidi="ar-SA"/>
      </w:rPr>
    </w:lvl>
    <w:lvl w:ilvl="7" w:tplc="C39015CA">
      <w:numFmt w:val="bullet"/>
      <w:lvlText w:val="•"/>
      <w:lvlJc w:val="left"/>
      <w:pPr>
        <w:ind w:left="2794" w:hanging="180"/>
      </w:pPr>
      <w:rPr>
        <w:rFonts w:hint="default"/>
        <w:lang w:val="en-US" w:eastAsia="en-US" w:bidi="ar-SA"/>
      </w:rPr>
    </w:lvl>
    <w:lvl w:ilvl="8" w:tplc="23D296FC">
      <w:numFmt w:val="bullet"/>
      <w:lvlText w:val="•"/>
      <w:lvlJc w:val="left"/>
      <w:pPr>
        <w:ind w:left="3125" w:hanging="180"/>
      </w:pPr>
      <w:rPr>
        <w:rFonts w:hint="default"/>
        <w:lang w:val="en-US" w:eastAsia="en-US" w:bidi="ar-SA"/>
      </w:rPr>
    </w:lvl>
  </w:abstractNum>
  <w:abstractNum w:abstractNumId="28" w15:restartNumberingAfterBreak="0">
    <w:nsid w:val="62133C0C"/>
    <w:multiLevelType w:val="hybridMultilevel"/>
    <w:tmpl w:val="C9D6ADF0"/>
    <w:lvl w:ilvl="0" w:tplc="4C68A0B4">
      <w:numFmt w:val="bullet"/>
      <w:lvlText w:val="*"/>
      <w:lvlJc w:val="left"/>
      <w:pPr>
        <w:ind w:left="266" w:hanging="161"/>
      </w:pPr>
      <w:rPr>
        <w:rFonts w:ascii="Calibri" w:eastAsia="Calibri" w:hAnsi="Calibri" w:cs="Calibri" w:hint="default"/>
        <w:b w:val="0"/>
        <w:bCs w:val="0"/>
        <w:i w:val="0"/>
        <w:iCs w:val="0"/>
        <w:w w:val="100"/>
        <w:sz w:val="22"/>
        <w:szCs w:val="22"/>
        <w:lang w:val="en-US" w:eastAsia="en-US" w:bidi="ar-SA"/>
      </w:rPr>
    </w:lvl>
    <w:lvl w:ilvl="1" w:tplc="9E4070E4">
      <w:numFmt w:val="bullet"/>
      <w:lvlText w:val="•"/>
      <w:lvlJc w:val="left"/>
      <w:pPr>
        <w:ind w:left="827" w:hanging="161"/>
      </w:pPr>
      <w:rPr>
        <w:rFonts w:hint="default"/>
        <w:lang w:val="en-US" w:eastAsia="en-US" w:bidi="ar-SA"/>
      </w:rPr>
    </w:lvl>
    <w:lvl w:ilvl="2" w:tplc="4824EFBA">
      <w:numFmt w:val="bullet"/>
      <w:lvlText w:val="•"/>
      <w:lvlJc w:val="left"/>
      <w:pPr>
        <w:ind w:left="1394" w:hanging="161"/>
      </w:pPr>
      <w:rPr>
        <w:rFonts w:hint="default"/>
        <w:lang w:val="en-US" w:eastAsia="en-US" w:bidi="ar-SA"/>
      </w:rPr>
    </w:lvl>
    <w:lvl w:ilvl="3" w:tplc="3586CF92">
      <w:numFmt w:val="bullet"/>
      <w:lvlText w:val="•"/>
      <w:lvlJc w:val="left"/>
      <w:pPr>
        <w:ind w:left="1961" w:hanging="161"/>
      </w:pPr>
      <w:rPr>
        <w:rFonts w:hint="default"/>
        <w:lang w:val="en-US" w:eastAsia="en-US" w:bidi="ar-SA"/>
      </w:rPr>
    </w:lvl>
    <w:lvl w:ilvl="4" w:tplc="A7E6BBCA">
      <w:numFmt w:val="bullet"/>
      <w:lvlText w:val="•"/>
      <w:lvlJc w:val="left"/>
      <w:pPr>
        <w:ind w:left="2528" w:hanging="161"/>
      </w:pPr>
      <w:rPr>
        <w:rFonts w:hint="default"/>
        <w:lang w:val="en-US" w:eastAsia="en-US" w:bidi="ar-SA"/>
      </w:rPr>
    </w:lvl>
    <w:lvl w:ilvl="5" w:tplc="E44CF180">
      <w:numFmt w:val="bullet"/>
      <w:lvlText w:val="•"/>
      <w:lvlJc w:val="left"/>
      <w:pPr>
        <w:ind w:left="3095" w:hanging="161"/>
      </w:pPr>
      <w:rPr>
        <w:rFonts w:hint="default"/>
        <w:lang w:val="en-US" w:eastAsia="en-US" w:bidi="ar-SA"/>
      </w:rPr>
    </w:lvl>
    <w:lvl w:ilvl="6" w:tplc="68D4058E">
      <w:numFmt w:val="bullet"/>
      <w:lvlText w:val="•"/>
      <w:lvlJc w:val="left"/>
      <w:pPr>
        <w:ind w:left="3662" w:hanging="161"/>
      </w:pPr>
      <w:rPr>
        <w:rFonts w:hint="default"/>
        <w:lang w:val="en-US" w:eastAsia="en-US" w:bidi="ar-SA"/>
      </w:rPr>
    </w:lvl>
    <w:lvl w:ilvl="7" w:tplc="97E0E3DA">
      <w:numFmt w:val="bullet"/>
      <w:lvlText w:val="•"/>
      <w:lvlJc w:val="left"/>
      <w:pPr>
        <w:ind w:left="4229" w:hanging="161"/>
      </w:pPr>
      <w:rPr>
        <w:rFonts w:hint="default"/>
        <w:lang w:val="en-US" w:eastAsia="en-US" w:bidi="ar-SA"/>
      </w:rPr>
    </w:lvl>
    <w:lvl w:ilvl="8" w:tplc="C3288BBE">
      <w:numFmt w:val="bullet"/>
      <w:lvlText w:val="•"/>
      <w:lvlJc w:val="left"/>
      <w:pPr>
        <w:ind w:left="4796" w:hanging="161"/>
      </w:pPr>
      <w:rPr>
        <w:rFonts w:hint="default"/>
        <w:lang w:val="en-US" w:eastAsia="en-US" w:bidi="ar-SA"/>
      </w:rPr>
    </w:lvl>
  </w:abstractNum>
  <w:abstractNum w:abstractNumId="29" w15:restartNumberingAfterBreak="0">
    <w:nsid w:val="64235338"/>
    <w:multiLevelType w:val="hybridMultilevel"/>
    <w:tmpl w:val="B9B62738"/>
    <w:lvl w:ilvl="0" w:tplc="E2B84E0A">
      <w:numFmt w:val="bullet"/>
      <w:lvlText w:val=""/>
      <w:lvlJc w:val="left"/>
      <w:pPr>
        <w:ind w:left="1879" w:hanging="361"/>
      </w:pPr>
      <w:rPr>
        <w:rFonts w:ascii="Symbol" w:eastAsia="Symbol" w:hAnsi="Symbol" w:cs="Symbol" w:hint="default"/>
        <w:b w:val="0"/>
        <w:bCs w:val="0"/>
        <w:i w:val="0"/>
        <w:iCs w:val="0"/>
        <w:w w:val="100"/>
        <w:sz w:val="22"/>
        <w:szCs w:val="22"/>
        <w:lang w:val="en-US" w:eastAsia="en-US" w:bidi="ar-SA"/>
      </w:rPr>
    </w:lvl>
    <w:lvl w:ilvl="1" w:tplc="50B811EE">
      <w:numFmt w:val="bullet"/>
      <w:lvlText w:val="•"/>
      <w:lvlJc w:val="left"/>
      <w:pPr>
        <w:ind w:left="2718" w:hanging="361"/>
      </w:pPr>
      <w:rPr>
        <w:rFonts w:hint="default"/>
        <w:lang w:val="en-US" w:eastAsia="en-US" w:bidi="ar-SA"/>
      </w:rPr>
    </w:lvl>
    <w:lvl w:ilvl="2" w:tplc="23FCEFD2">
      <w:numFmt w:val="bullet"/>
      <w:lvlText w:val="•"/>
      <w:lvlJc w:val="left"/>
      <w:pPr>
        <w:ind w:left="3556" w:hanging="361"/>
      </w:pPr>
      <w:rPr>
        <w:rFonts w:hint="default"/>
        <w:lang w:val="en-US" w:eastAsia="en-US" w:bidi="ar-SA"/>
      </w:rPr>
    </w:lvl>
    <w:lvl w:ilvl="3" w:tplc="0E2C2AE0">
      <w:numFmt w:val="bullet"/>
      <w:lvlText w:val="•"/>
      <w:lvlJc w:val="left"/>
      <w:pPr>
        <w:ind w:left="4394" w:hanging="361"/>
      </w:pPr>
      <w:rPr>
        <w:rFonts w:hint="default"/>
        <w:lang w:val="en-US" w:eastAsia="en-US" w:bidi="ar-SA"/>
      </w:rPr>
    </w:lvl>
    <w:lvl w:ilvl="4" w:tplc="365CDF76">
      <w:numFmt w:val="bullet"/>
      <w:lvlText w:val="•"/>
      <w:lvlJc w:val="left"/>
      <w:pPr>
        <w:ind w:left="5232" w:hanging="361"/>
      </w:pPr>
      <w:rPr>
        <w:rFonts w:hint="default"/>
        <w:lang w:val="en-US" w:eastAsia="en-US" w:bidi="ar-SA"/>
      </w:rPr>
    </w:lvl>
    <w:lvl w:ilvl="5" w:tplc="543E5362">
      <w:numFmt w:val="bullet"/>
      <w:lvlText w:val="•"/>
      <w:lvlJc w:val="left"/>
      <w:pPr>
        <w:ind w:left="6070" w:hanging="361"/>
      </w:pPr>
      <w:rPr>
        <w:rFonts w:hint="default"/>
        <w:lang w:val="en-US" w:eastAsia="en-US" w:bidi="ar-SA"/>
      </w:rPr>
    </w:lvl>
    <w:lvl w:ilvl="6" w:tplc="64B279DC">
      <w:numFmt w:val="bullet"/>
      <w:lvlText w:val="•"/>
      <w:lvlJc w:val="left"/>
      <w:pPr>
        <w:ind w:left="6908" w:hanging="361"/>
      </w:pPr>
      <w:rPr>
        <w:rFonts w:hint="default"/>
        <w:lang w:val="en-US" w:eastAsia="en-US" w:bidi="ar-SA"/>
      </w:rPr>
    </w:lvl>
    <w:lvl w:ilvl="7" w:tplc="63B6C486">
      <w:numFmt w:val="bullet"/>
      <w:lvlText w:val="•"/>
      <w:lvlJc w:val="left"/>
      <w:pPr>
        <w:ind w:left="7746" w:hanging="361"/>
      </w:pPr>
      <w:rPr>
        <w:rFonts w:hint="default"/>
        <w:lang w:val="en-US" w:eastAsia="en-US" w:bidi="ar-SA"/>
      </w:rPr>
    </w:lvl>
    <w:lvl w:ilvl="8" w:tplc="C52CB32A">
      <w:numFmt w:val="bullet"/>
      <w:lvlText w:val="•"/>
      <w:lvlJc w:val="left"/>
      <w:pPr>
        <w:ind w:left="8584" w:hanging="361"/>
      </w:pPr>
      <w:rPr>
        <w:rFonts w:hint="default"/>
        <w:lang w:val="en-US" w:eastAsia="en-US" w:bidi="ar-SA"/>
      </w:rPr>
    </w:lvl>
  </w:abstractNum>
  <w:abstractNum w:abstractNumId="30" w15:restartNumberingAfterBreak="0">
    <w:nsid w:val="65FF2F28"/>
    <w:multiLevelType w:val="hybridMultilevel"/>
    <w:tmpl w:val="AD4E3B48"/>
    <w:lvl w:ilvl="0" w:tplc="9DD80DBC">
      <w:numFmt w:val="bullet"/>
      <w:lvlText w:val=""/>
      <w:lvlJc w:val="left"/>
      <w:pPr>
        <w:ind w:left="451" w:hanging="180"/>
      </w:pPr>
      <w:rPr>
        <w:rFonts w:ascii="Symbol" w:eastAsia="Symbol" w:hAnsi="Symbol" w:cs="Symbol" w:hint="default"/>
        <w:b w:val="0"/>
        <w:bCs w:val="0"/>
        <w:i w:val="0"/>
        <w:iCs w:val="0"/>
        <w:w w:val="100"/>
        <w:sz w:val="22"/>
        <w:szCs w:val="22"/>
        <w:lang w:val="en-US" w:eastAsia="en-US" w:bidi="ar-SA"/>
      </w:rPr>
    </w:lvl>
    <w:lvl w:ilvl="1" w:tplc="4030E48E">
      <w:numFmt w:val="bullet"/>
      <w:lvlText w:val="•"/>
      <w:lvlJc w:val="left"/>
      <w:pPr>
        <w:ind w:left="746" w:hanging="180"/>
      </w:pPr>
      <w:rPr>
        <w:rFonts w:hint="default"/>
        <w:lang w:val="en-US" w:eastAsia="en-US" w:bidi="ar-SA"/>
      </w:rPr>
    </w:lvl>
    <w:lvl w:ilvl="2" w:tplc="DA1AB89C">
      <w:numFmt w:val="bullet"/>
      <w:lvlText w:val="•"/>
      <w:lvlJc w:val="left"/>
      <w:pPr>
        <w:ind w:left="1032" w:hanging="180"/>
      </w:pPr>
      <w:rPr>
        <w:rFonts w:hint="default"/>
        <w:lang w:val="en-US" w:eastAsia="en-US" w:bidi="ar-SA"/>
      </w:rPr>
    </w:lvl>
    <w:lvl w:ilvl="3" w:tplc="E98C3A92">
      <w:numFmt w:val="bullet"/>
      <w:lvlText w:val="•"/>
      <w:lvlJc w:val="left"/>
      <w:pPr>
        <w:ind w:left="1318" w:hanging="180"/>
      </w:pPr>
      <w:rPr>
        <w:rFonts w:hint="default"/>
        <w:lang w:val="en-US" w:eastAsia="en-US" w:bidi="ar-SA"/>
      </w:rPr>
    </w:lvl>
    <w:lvl w:ilvl="4" w:tplc="42B4402C">
      <w:numFmt w:val="bullet"/>
      <w:lvlText w:val="•"/>
      <w:lvlJc w:val="left"/>
      <w:pPr>
        <w:ind w:left="1604" w:hanging="180"/>
      </w:pPr>
      <w:rPr>
        <w:rFonts w:hint="default"/>
        <w:lang w:val="en-US" w:eastAsia="en-US" w:bidi="ar-SA"/>
      </w:rPr>
    </w:lvl>
    <w:lvl w:ilvl="5" w:tplc="65FE531E">
      <w:numFmt w:val="bullet"/>
      <w:lvlText w:val="•"/>
      <w:lvlJc w:val="left"/>
      <w:pPr>
        <w:ind w:left="1890" w:hanging="180"/>
      </w:pPr>
      <w:rPr>
        <w:rFonts w:hint="default"/>
        <w:lang w:val="en-US" w:eastAsia="en-US" w:bidi="ar-SA"/>
      </w:rPr>
    </w:lvl>
    <w:lvl w:ilvl="6" w:tplc="2106452C">
      <w:numFmt w:val="bullet"/>
      <w:lvlText w:val="•"/>
      <w:lvlJc w:val="left"/>
      <w:pPr>
        <w:ind w:left="2176" w:hanging="180"/>
      </w:pPr>
      <w:rPr>
        <w:rFonts w:hint="default"/>
        <w:lang w:val="en-US" w:eastAsia="en-US" w:bidi="ar-SA"/>
      </w:rPr>
    </w:lvl>
    <w:lvl w:ilvl="7" w:tplc="0222466A">
      <w:numFmt w:val="bullet"/>
      <w:lvlText w:val="•"/>
      <w:lvlJc w:val="left"/>
      <w:pPr>
        <w:ind w:left="2462" w:hanging="180"/>
      </w:pPr>
      <w:rPr>
        <w:rFonts w:hint="default"/>
        <w:lang w:val="en-US" w:eastAsia="en-US" w:bidi="ar-SA"/>
      </w:rPr>
    </w:lvl>
    <w:lvl w:ilvl="8" w:tplc="DF22A7F4">
      <w:numFmt w:val="bullet"/>
      <w:lvlText w:val="•"/>
      <w:lvlJc w:val="left"/>
      <w:pPr>
        <w:ind w:left="2748" w:hanging="180"/>
      </w:pPr>
      <w:rPr>
        <w:rFonts w:hint="default"/>
        <w:lang w:val="en-US" w:eastAsia="en-US" w:bidi="ar-SA"/>
      </w:rPr>
    </w:lvl>
  </w:abstractNum>
  <w:abstractNum w:abstractNumId="31" w15:restartNumberingAfterBreak="0">
    <w:nsid w:val="6BC1188C"/>
    <w:multiLevelType w:val="hybridMultilevel"/>
    <w:tmpl w:val="C9124A48"/>
    <w:lvl w:ilvl="0" w:tplc="0D862364">
      <w:numFmt w:val="bullet"/>
      <w:lvlText w:val=""/>
      <w:lvlJc w:val="left"/>
      <w:pPr>
        <w:ind w:left="1906" w:hanging="361"/>
      </w:pPr>
      <w:rPr>
        <w:rFonts w:ascii="Symbol" w:eastAsia="Symbol" w:hAnsi="Symbol" w:cs="Symbol" w:hint="default"/>
        <w:b w:val="0"/>
        <w:bCs w:val="0"/>
        <w:i w:val="0"/>
        <w:iCs w:val="0"/>
        <w:w w:val="100"/>
        <w:sz w:val="22"/>
        <w:szCs w:val="22"/>
        <w:lang w:val="en-US" w:eastAsia="en-US" w:bidi="ar-SA"/>
      </w:rPr>
    </w:lvl>
    <w:lvl w:ilvl="1" w:tplc="3D067D4E">
      <w:numFmt w:val="bullet"/>
      <w:lvlText w:val="•"/>
      <w:lvlJc w:val="left"/>
      <w:pPr>
        <w:ind w:left="2736" w:hanging="361"/>
      </w:pPr>
      <w:rPr>
        <w:rFonts w:hint="default"/>
        <w:lang w:val="en-US" w:eastAsia="en-US" w:bidi="ar-SA"/>
      </w:rPr>
    </w:lvl>
    <w:lvl w:ilvl="2" w:tplc="8556D6BA">
      <w:numFmt w:val="bullet"/>
      <w:lvlText w:val="•"/>
      <w:lvlJc w:val="left"/>
      <w:pPr>
        <w:ind w:left="3572" w:hanging="361"/>
      </w:pPr>
      <w:rPr>
        <w:rFonts w:hint="default"/>
        <w:lang w:val="en-US" w:eastAsia="en-US" w:bidi="ar-SA"/>
      </w:rPr>
    </w:lvl>
    <w:lvl w:ilvl="3" w:tplc="5C74383E">
      <w:numFmt w:val="bullet"/>
      <w:lvlText w:val="•"/>
      <w:lvlJc w:val="left"/>
      <w:pPr>
        <w:ind w:left="4408" w:hanging="361"/>
      </w:pPr>
      <w:rPr>
        <w:rFonts w:hint="default"/>
        <w:lang w:val="en-US" w:eastAsia="en-US" w:bidi="ar-SA"/>
      </w:rPr>
    </w:lvl>
    <w:lvl w:ilvl="4" w:tplc="0FA80800">
      <w:numFmt w:val="bullet"/>
      <w:lvlText w:val="•"/>
      <w:lvlJc w:val="left"/>
      <w:pPr>
        <w:ind w:left="5244" w:hanging="361"/>
      </w:pPr>
      <w:rPr>
        <w:rFonts w:hint="default"/>
        <w:lang w:val="en-US" w:eastAsia="en-US" w:bidi="ar-SA"/>
      </w:rPr>
    </w:lvl>
    <w:lvl w:ilvl="5" w:tplc="54301AF4">
      <w:numFmt w:val="bullet"/>
      <w:lvlText w:val="•"/>
      <w:lvlJc w:val="left"/>
      <w:pPr>
        <w:ind w:left="6080" w:hanging="361"/>
      </w:pPr>
      <w:rPr>
        <w:rFonts w:hint="default"/>
        <w:lang w:val="en-US" w:eastAsia="en-US" w:bidi="ar-SA"/>
      </w:rPr>
    </w:lvl>
    <w:lvl w:ilvl="6" w:tplc="5406E7E4">
      <w:numFmt w:val="bullet"/>
      <w:lvlText w:val="•"/>
      <w:lvlJc w:val="left"/>
      <w:pPr>
        <w:ind w:left="6916" w:hanging="361"/>
      </w:pPr>
      <w:rPr>
        <w:rFonts w:hint="default"/>
        <w:lang w:val="en-US" w:eastAsia="en-US" w:bidi="ar-SA"/>
      </w:rPr>
    </w:lvl>
    <w:lvl w:ilvl="7" w:tplc="BB42735A">
      <w:numFmt w:val="bullet"/>
      <w:lvlText w:val="•"/>
      <w:lvlJc w:val="left"/>
      <w:pPr>
        <w:ind w:left="7752" w:hanging="361"/>
      </w:pPr>
      <w:rPr>
        <w:rFonts w:hint="default"/>
        <w:lang w:val="en-US" w:eastAsia="en-US" w:bidi="ar-SA"/>
      </w:rPr>
    </w:lvl>
    <w:lvl w:ilvl="8" w:tplc="D3144702">
      <w:numFmt w:val="bullet"/>
      <w:lvlText w:val="•"/>
      <w:lvlJc w:val="left"/>
      <w:pPr>
        <w:ind w:left="8588" w:hanging="361"/>
      </w:pPr>
      <w:rPr>
        <w:rFonts w:hint="default"/>
        <w:lang w:val="en-US" w:eastAsia="en-US" w:bidi="ar-SA"/>
      </w:rPr>
    </w:lvl>
  </w:abstractNum>
  <w:abstractNum w:abstractNumId="32" w15:restartNumberingAfterBreak="0">
    <w:nsid w:val="6BF855D1"/>
    <w:multiLevelType w:val="hybridMultilevel"/>
    <w:tmpl w:val="D7102C0E"/>
    <w:lvl w:ilvl="0" w:tplc="78FE3562">
      <w:numFmt w:val="bullet"/>
      <w:lvlText w:val=""/>
      <w:lvlJc w:val="left"/>
      <w:pPr>
        <w:ind w:left="647" w:hanging="269"/>
      </w:pPr>
      <w:rPr>
        <w:rFonts w:ascii="Symbol" w:eastAsia="Symbol" w:hAnsi="Symbol" w:cs="Symbol" w:hint="default"/>
        <w:b w:val="0"/>
        <w:bCs w:val="0"/>
        <w:i w:val="0"/>
        <w:iCs w:val="0"/>
        <w:w w:val="99"/>
        <w:sz w:val="20"/>
        <w:szCs w:val="20"/>
        <w:lang w:val="en-US" w:eastAsia="en-US" w:bidi="ar-SA"/>
      </w:rPr>
    </w:lvl>
    <w:lvl w:ilvl="1" w:tplc="7E8AEB98">
      <w:numFmt w:val="bullet"/>
      <w:lvlText w:val="•"/>
      <w:lvlJc w:val="left"/>
      <w:pPr>
        <w:ind w:left="1460" w:hanging="269"/>
      </w:pPr>
      <w:rPr>
        <w:rFonts w:hint="default"/>
        <w:lang w:val="en-US" w:eastAsia="en-US" w:bidi="ar-SA"/>
      </w:rPr>
    </w:lvl>
    <w:lvl w:ilvl="2" w:tplc="D1789F3E">
      <w:numFmt w:val="bullet"/>
      <w:lvlText w:val="•"/>
      <w:lvlJc w:val="left"/>
      <w:pPr>
        <w:ind w:left="2281" w:hanging="269"/>
      </w:pPr>
      <w:rPr>
        <w:rFonts w:hint="default"/>
        <w:lang w:val="en-US" w:eastAsia="en-US" w:bidi="ar-SA"/>
      </w:rPr>
    </w:lvl>
    <w:lvl w:ilvl="3" w:tplc="8A5214A0">
      <w:numFmt w:val="bullet"/>
      <w:lvlText w:val="•"/>
      <w:lvlJc w:val="left"/>
      <w:pPr>
        <w:ind w:left="3101" w:hanging="269"/>
      </w:pPr>
      <w:rPr>
        <w:rFonts w:hint="default"/>
        <w:lang w:val="en-US" w:eastAsia="en-US" w:bidi="ar-SA"/>
      </w:rPr>
    </w:lvl>
    <w:lvl w:ilvl="4" w:tplc="7DD4BE9A">
      <w:numFmt w:val="bullet"/>
      <w:lvlText w:val="•"/>
      <w:lvlJc w:val="left"/>
      <w:pPr>
        <w:ind w:left="3922" w:hanging="269"/>
      </w:pPr>
      <w:rPr>
        <w:rFonts w:hint="default"/>
        <w:lang w:val="en-US" w:eastAsia="en-US" w:bidi="ar-SA"/>
      </w:rPr>
    </w:lvl>
    <w:lvl w:ilvl="5" w:tplc="D2C4614C">
      <w:numFmt w:val="bullet"/>
      <w:lvlText w:val="•"/>
      <w:lvlJc w:val="left"/>
      <w:pPr>
        <w:ind w:left="4743" w:hanging="269"/>
      </w:pPr>
      <w:rPr>
        <w:rFonts w:hint="default"/>
        <w:lang w:val="en-US" w:eastAsia="en-US" w:bidi="ar-SA"/>
      </w:rPr>
    </w:lvl>
    <w:lvl w:ilvl="6" w:tplc="F9FE19F8">
      <w:numFmt w:val="bullet"/>
      <w:lvlText w:val="•"/>
      <w:lvlJc w:val="left"/>
      <w:pPr>
        <w:ind w:left="5563" w:hanging="269"/>
      </w:pPr>
      <w:rPr>
        <w:rFonts w:hint="default"/>
        <w:lang w:val="en-US" w:eastAsia="en-US" w:bidi="ar-SA"/>
      </w:rPr>
    </w:lvl>
    <w:lvl w:ilvl="7" w:tplc="AFE2EF6E">
      <w:numFmt w:val="bullet"/>
      <w:lvlText w:val="•"/>
      <w:lvlJc w:val="left"/>
      <w:pPr>
        <w:ind w:left="6384" w:hanging="269"/>
      </w:pPr>
      <w:rPr>
        <w:rFonts w:hint="default"/>
        <w:lang w:val="en-US" w:eastAsia="en-US" w:bidi="ar-SA"/>
      </w:rPr>
    </w:lvl>
    <w:lvl w:ilvl="8" w:tplc="10028F16">
      <w:numFmt w:val="bullet"/>
      <w:lvlText w:val="•"/>
      <w:lvlJc w:val="left"/>
      <w:pPr>
        <w:ind w:left="7204" w:hanging="269"/>
      </w:pPr>
      <w:rPr>
        <w:rFonts w:hint="default"/>
        <w:lang w:val="en-US" w:eastAsia="en-US" w:bidi="ar-SA"/>
      </w:rPr>
    </w:lvl>
  </w:abstractNum>
  <w:abstractNum w:abstractNumId="33" w15:restartNumberingAfterBreak="0">
    <w:nsid w:val="6FD92BAE"/>
    <w:multiLevelType w:val="hybridMultilevel"/>
    <w:tmpl w:val="C4242B9E"/>
    <w:lvl w:ilvl="0" w:tplc="DB34F118">
      <w:numFmt w:val="bullet"/>
      <w:lvlText w:val=""/>
      <w:lvlJc w:val="left"/>
      <w:pPr>
        <w:ind w:left="451" w:hanging="180"/>
      </w:pPr>
      <w:rPr>
        <w:rFonts w:ascii="Symbol" w:eastAsia="Symbol" w:hAnsi="Symbol" w:cs="Symbol" w:hint="default"/>
        <w:b w:val="0"/>
        <w:bCs w:val="0"/>
        <w:i w:val="0"/>
        <w:iCs w:val="0"/>
        <w:w w:val="100"/>
        <w:sz w:val="22"/>
        <w:szCs w:val="22"/>
        <w:lang w:val="en-US" w:eastAsia="en-US" w:bidi="ar-SA"/>
      </w:rPr>
    </w:lvl>
    <w:lvl w:ilvl="1" w:tplc="B9FEEC6A">
      <w:numFmt w:val="bullet"/>
      <w:lvlText w:val="•"/>
      <w:lvlJc w:val="left"/>
      <w:pPr>
        <w:ind w:left="746" w:hanging="180"/>
      </w:pPr>
      <w:rPr>
        <w:rFonts w:hint="default"/>
        <w:lang w:val="en-US" w:eastAsia="en-US" w:bidi="ar-SA"/>
      </w:rPr>
    </w:lvl>
    <w:lvl w:ilvl="2" w:tplc="41C0D0F6">
      <w:numFmt w:val="bullet"/>
      <w:lvlText w:val="•"/>
      <w:lvlJc w:val="left"/>
      <w:pPr>
        <w:ind w:left="1032" w:hanging="180"/>
      </w:pPr>
      <w:rPr>
        <w:rFonts w:hint="default"/>
        <w:lang w:val="en-US" w:eastAsia="en-US" w:bidi="ar-SA"/>
      </w:rPr>
    </w:lvl>
    <w:lvl w:ilvl="3" w:tplc="E27EAC5C">
      <w:numFmt w:val="bullet"/>
      <w:lvlText w:val="•"/>
      <w:lvlJc w:val="left"/>
      <w:pPr>
        <w:ind w:left="1318" w:hanging="180"/>
      </w:pPr>
      <w:rPr>
        <w:rFonts w:hint="default"/>
        <w:lang w:val="en-US" w:eastAsia="en-US" w:bidi="ar-SA"/>
      </w:rPr>
    </w:lvl>
    <w:lvl w:ilvl="4" w:tplc="E5406464">
      <w:numFmt w:val="bullet"/>
      <w:lvlText w:val="•"/>
      <w:lvlJc w:val="left"/>
      <w:pPr>
        <w:ind w:left="1604" w:hanging="180"/>
      </w:pPr>
      <w:rPr>
        <w:rFonts w:hint="default"/>
        <w:lang w:val="en-US" w:eastAsia="en-US" w:bidi="ar-SA"/>
      </w:rPr>
    </w:lvl>
    <w:lvl w:ilvl="5" w:tplc="E06417DC">
      <w:numFmt w:val="bullet"/>
      <w:lvlText w:val="•"/>
      <w:lvlJc w:val="left"/>
      <w:pPr>
        <w:ind w:left="1890" w:hanging="180"/>
      </w:pPr>
      <w:rPr>
        <w:rFonts w:hint="default"/>
        <w:lang w:val="en-US" w:eastAsia="en-US" w:bidi="ar-SA"/>
      </w:rPr>
    </w:lvl>
    <w:lvl w:ilvl="6" w:tplc="9E22005E">
      <w:numFmt w:val="bullet"/>
      <w:lvlText w:val="•"/>
      <w:lvlJc w:val="left"/>
      <w:pPr>
        <w:ind w:left="2176" w:hanging="180"/>
      </w:pPr>
      <w:rPr>
        <w:rFonts w:hint="default"/>
        <w:lang w:val="en-US" w:eastAsia="en-US" w:bidi="ar-SA"/>
      </w:rPr>
    </w:lvl>
    <w:lvl w:ilvl="7" w:tplc="60A2BF5C">
      <w:numFmt w:val="bullet"/>
      <w:lvlText w:val="•"/>
      <w:lvlJc w:val="left"/>
      <w:pPr>
        <w:ind w:left="2462" w:hanging="180"/>
      </w:pPr>
      <w:rPr>
        <w:rFonts w:hint="default"/>
        <w:lang w:val="en-US" w:eastAsia="en-US" w:bidi="ar-SA"/>
      </w:rPr>
    </w:lvl>
    <w:lvl w:ilvl="8" w:tplc="B15496FC">
      <w:numFmt w:val="bullet"/>
      <w:lvlText w:val="•"/>
      <w:lvlJc w:val="left"/>
      <w:pPr>
        <w:ind w:left="2748" w:hanging="180"/>
      </w:pPr>
      <w:rPr>
        <w:rFonts w:hint="default"/>
        <w:lang w:val="en-US" w:eastAsia="en-US" w:bidi="ar-SA"/>
      </w:rPr>
    </w:lvl>
  </w:abstractNum>
  <w:abstractNum w:abstractNumId="34" w15:restartNumberingAfterBreak="0">
    <w:nsid w:val="771700AE"/>
    <w:multiLevelType w:val="hybridMultilevel"/>
    <w:tmpl w:val="A4389CB0"/>
    <w:lvl w:ilvl="0" w:tplc="75BC116A">
      <w:numFmt w:val="bullet"/>
      <w:lvlText w:val=""/>
      <w:lvlJc w:val="left"/>
      <w:pPr>
        <w:ind w:left="646" w:hanging="181"/>
      </w:pPr>
      <w:rPr>
        <w:rFonts w:ascii="Symbol" w:eastAsia="Symbol" w:hAnsi="Symbol" w:cs="Symbol" w:hint="default"/>
        <w:b w:val="0"/>
        <w:bCs w:val="0"/>
        <w:i w:val="0"/>
        <w:iCs w:val="0"/>
        <w:w w:val="99"/>
        <w:sz w:val="20"/>
        <w:szCs w:val="20"/>
        <w:lang w:val="en-US" w:eastAsia="en-US" w:bidi="ar-SA"/>
      </w:rPr>
    </w:lvl>
    <w:lvl w:ilvl="1" w:tplc="5BFC41F6">
      <w:numFmt w:val="bullet"/>
      <w:lvlText w:val="•"/>
      <w:lvlJc w:val="left"/>
      <w:pPr>
        <w:ind w:left="1036" w:hanging="181"/>
      </w:pPr>
      <w:rPr>
        <w:rFonts w:hint="default"/>
        <w:lang w:val="en-US" w:eastAsia="en-US" w:bidi="ar-SA"/>
      </w:rPr>
    </w:lvl>
    <w:lvl w:ilvl="2" w:tplc="D2D4B372">
      <w:numFmt w:val="bullet"/>
      <w:lvlText w:val="•"/>
      <w:lvlJc w:val="left"/>
      <w:pPr>
        <w:ind w:left="1432" w:hanging="181"/>
      </w:pPr>
      <w:rPr>
        <w:rFonts w:hint="default"/>
        <w:lang w:val="en-US" w:eastAsia="en-US" w:bidi="ar-SA"/>
      </w:rPr>
    </w:lvl>
    <w:lvl w:ilvl="3" w:tplc="B86EDBB6">
      <w:numFmt w:val="bullet"/>
      <w:lvlText w:val="•"/>
      <w:lvlJc w:val="left"/>
      <w:pPr>
        <w:ind w:left="1828" w:hanging="181"/>
      </w:pPr>
      <w:rPr>
        <w:rFonts w:hint="default"/>
        <w:lang w:val="en-US" w:eastAsia="en-US" w:bidi="ar-SA"/>
      </w:rPr>
    </w:lvl>
    <w:lvl w:ilvl="4" w:tplc="5B2CFE9E">
      <w:numFmt w:val="bullet"/>
      <w:lvlText w:val="•"/>
      <w:lvlJc w:val="left"/>
      <w:pPr>
        <w:ind w:left="2225" w:hanging="181"/>
      </w:pPr>
      <w:rPr>
        <w:rFonts w:hint="default"/>
        <w:lang w:val="en-US" w:eastAsia="en-US" w:bidi="ar-SA"/>
      </w:rPr>
    </w:lvl>
    <w:lvl w:ilvl="5" w:tplc="A7ECA254">
      <w:numFmt w:val="bullet"/>
      <w:lvlText w:val="•"/>
      <w:lvlJc w:val="left"/>
      <w:pPr>
        <w:ind w:left="2621" w:hanging="181"/>
      </w:pPr>
      <w:rPr>
        <w:rFonts w:hint="default"/>
        <w:lang w:val="en-US" w:eastAsia="en-US" w:bidi="ar-SA"/>
      </w:rPr>
    </w:lvl>
    <w:lvl w:ilvl="6" w:tplc="15664BEA">
      <w:numFmt w:val="bullet"/>
      <w:lvlText w:val="•"/>
      <w:lvlJc w:val="left"/>
      <w:pPr>
        <w:ind w:left="3017" w:hanging="181"/>
      </w:pPr>
      <w:rPr>
        <w:rFonts w:hint="default"/>
        <w:lang w:val="en-US" w:eastAsia="en-US" w:bidi="ar-SA"/>
      </w:rPr>
    </w:lvl>
    <w:lvl w:ilvl="7" w:tplc="B73278D2">
      <w:numFmt w:val="bullet"/>
      <w:lvlText w:val="•"/>
      <w:lvlJc w:val="left"/>
      <w:pPr>
        <w:ind w:left="3414" w:hanging="181"/>
      </w:pPr>
      <w:rPr>
        <w:rFonts w:hint="default"/>
        <w:lang w:val="en-US" w:eastAsia="en-US" w:bidi="ar-SA"/>
      </w:rPr>
    </w:lvl>
    <w:lvl w:ilvl="8" w:tplc="8BC811F2">
      <w:numFmt w:val="bullet"/>
      <w:lvlText w:val="•"/>
      <w:lvlJc w:val="left"/>
      <w:pPr>
        <w:ind w:left="3810" w:hanging="181"/>
      </w:pPr>
      <w:rPr>
        <w:rFonts w:hint="default"/>
        <w:lang w:val="en-US" w:eastAsia="en-US" w:bidi="ar-SA"/>
      </w:rPr>
    </w:lvl>
  </w:abstractNum>
  <w:abstractNum w:abstractNumId="35" w15:restartNumberingAfterBreak="0">
    <w:nsid w:val="77C7681C"/>
    <w:multiLevelType w:val="hybridMultilevel"/>
    <w:tmpl w:val="A30696AA"/>
    <w:lvl w:ilvl="0" w:tplc="811EC444">
      <w:numFmt w:val="bullet"/>
      <w:lvlText w:val=""/>
      <w:lvlJc w:val="left"/>
      <w:pPr>
        <w:ind w:left="1878" w:hanging="361"/>
      </w:pPr>
      <w:rPr>
        <w:rFonts w:ascii="Symbol" w:eastAsia="Symbol" w:hAnsi="Symbol" w:cs="Symbol" w:hint="default"/>
        <w:b w:val="0"/>
        <w:bCs w:val="0"/>
        <w:i w:val="0"/>
        <w:iCs w:val="0"/>
        <w:w w:val="100"/>
        <w:sz w:val="22"/>
        <w:szCs w:val="22"/>
        <w:lang w:val="en-US" w:eastAsia="en-US" w:bidi="ar-SA"/>
      </w:rPr>
    </w:lvl>
    <w:lvl w:ilvl="1" w:tplc="FE86127C">
      <w:numFmt w:val="bullet"/>
      <w:lvlText w:val="•"/>
      <w:lvlJc w:val="left"/>
      <w:pPr>
        <w:ind w:left="2718" w:hanging="361"/>
      </w:pPr>
      <w:rPr>
        <w:rFonts w:hint="default"/>
        <w:lang w:val="en-US" w:eastAsia="en-US" w:bidi="ar-SA"/>
      </w:rPr>
    </w:lvl>
    <w:lvl w:ilvl="2" w:tplc="827AF188">
      <w:numFmt w:val="bullet"/>
      <w:lvlText w:val="•"/>
      <w:lvlJc w:val="left"/>
      <w:pPr>
        <w:ind w:left="3556" w:hanging="361"/>
      </w:pPr>
      <w:rPr>
        <w:rFonts w:hint="default"/>
        <w:lang w:val="en-US" w:eastAsia="en-US" w:bidi="ar-SA"/>
      </w:rPr>
    </w:lvl>
    <w:lvl w:ilvl="3" w:tplc="7924F488">
      <w:numFmt w:val="bullet"/>
      <w:lvlText w:val="•"/>
      <w:lvlJc w:val="left"/>
      <w:pPr>
        <w:ind w:left="4394" w:hanging="361"/>
      </w:pPr>
      <w:rPr>
        <w:rFonts w:hint="default"/>
        <w:lang w:val="en-US" w:eastAsia="en-US" w:bidi="ar-SA"/>
      </w:rPr>
    </w:lvl>
    <w:lvl w:ilvl="4" w:tplc="A6C8CC86">
      <w:numFmt w:val="bullet"/>
      <w:lvlText w:val="•"/>
      <w:lvlJc w:val="left"/>
      <w:pPr>
        <w:ind w:left="5232" w:hanging="361"/>
      </w:pPr>
      <w:rPr>
        <w:rFonts w:hint="default"/>
        <w:lang w:val="en-US" w:eastAsia="en-US" w:bidi="ar-SA"/>
      </w:rPr>
    </w:lvl>
    <w:lvl w:ilvl="5" w:tplc="B776CA44">
      <w:numFmt w:val="bullet"/>
      <w:lvlText w:val="•"/>
      <w:lvlJc w:val="left"/>
      <w:pPr>
        <w:ind w:left="6070" w:hanging="361"/>
      </w:pPr>
      <w:rPr>
        <w:rFonts w:hint="default"/>
        <w:lang w:val="en-US" w:eastAsia="en-US" w:bidi="ar-SA"/>
      </w:rPr>
    </w:lvl>
    <w:lvl w:ilvl="6" w:tplc="3B56CCEE">
      <w:numFmt w:val="bullet"/>
      <w:lvlText w:val="•"/>
      <w:lvlJc w:val="left"/>
      <w:pPr>
        <w:ind w:left="6908" w:hanging="361"/>
      </w:pPr>
      <w:rPr>
        <w:rFonts w:hint="default"/>
        <w:lang w:val="en-US" w:eastAsia="en-US" w:bidi="ar-SA"/>
      </w:rPr>
    </w:lvl>
    <w:lvl w:ilvl="7" w:tplc="64663422">
      <w:numFmt w:val="bullet"/>
      <w:lvlText w:val="•"/>
      <w:lvlJc w:val="left"/>
      <w:pPr>
        <w:ind w:left="7746" w:hanging="361"/>
      </w:pPr>
      <w:rPr>
        <w:rFonts w:hint="default"/>
        <w:lang w:val="en-US" w:eastAsia="en-US" w:bidi="ar-SA"/>
      </w:rPr>
    </w:lvl>
    <w:lvl w:ilvl="8" w:tplc="4D808200">
      <w:numFmt w:val="bullet"/>
      <w:lvlText w:val="•"/>
      <w:lvlJc w:val="left"/>
      <w:pPr>
        <w:ind w:left="8584" w:hanging="361"/>
      </w:pPr>
      <w:rPr>
        <w:rFonts w:hint="default"/>
        <w:lang w:val="en-US" w:eastAsia="en-US" w:bidi="ar-SA"/>
      </w:rPr>
    </w:lvl>
  </w:abstractNum>
  <w:abstractNum w:abstractNumId="36" w15:restartNumberingAfterBreak="0">
    <w:nsid w:val="77DA3CA1"/>
    <w:multiLevelType w:val="hybridMultilevel"/>
    <w:tmpl w:val="4378C094"/>
    <w:lvl w:ilvl="0" w:tplc="63A06174">
      <w:numFmt w:val="bullet"/>
      <w:lvlText w:val=""/>
      <w:lvlJc w:val="left"/>
      <w:pPr>
        <w:ind w:left="451" w:hanging="180"/>
      </w:pPr>
      <w:rPr>
        <w:rFonts w:ascii="Symbol" w:eastAsia="Symbol" w:hAnsi="Symbol" w:cs="Symbol" w:hint="default"/>
        <w:b w:val="0"/>
        <w:bCs w:val="0"/>
        <w:i w:val="0"/>
        <w:iCs w:val="0"/>
        <w:w w:val="100"/>
        <w:sz w:val="22"/>
        <w:szCs w:val="22"/>
        <w:lang w:val="en-US" w:eastAsia="en-US" w:bidi="ar-SA"/>
      </w:rPr>
    </w:lvl>
    <w:lvl w:ilvl="1" w:tplc="31B20176">
      <w:numFmt w:val="bullet"/>
      <w:lvlText w:val="•"/>
      <w:lvlJc w:val="left"/>
      <w:pPr>
        <w:ind w:left="746" w:hanging="180"/>
      </w:pPr>
      <w:rPr>
        <w:rFonts w:hint="default"/>
        <w:lang w:val="en-US" w:eastAsia="en-US" w:bidi="ar-SA"/>
      </w:rPr>
    </w:lvl>
    <w:lvl w:ilvl="2" w:tplc="82E85E1E">
      <w:numFmt w:val="bullet"/>
      <w:lvlText w:val="•"/>
      <w:lvlJc w:val="left"/>
      <w:pPr>
        <w:ind w:left="1032" w:hanging="180"/>
      </w:pPr>
      <w:rPr>
        <w:rFonts w:hint="default"/>
        <w:lang w:val="en-US" w:eastAsia="en-US" w:bidi="ar-SA"/>
      </w:rPr>
    </w:lvl>
    <w:lvl w:ilvl="3" w:tplc="FD960BB6">
      <w:numFmt w:val="bullet"/>
      <w:lvlText w:val="•"/>
      <w:lvlJc w:val="left"/>
      <w:pPr>
        <w:ind w:left="1318" w:hanging="180"/>
      </w:pPr>
      <w:rPr>
        <w:rFonts w:hint="default"/>
        <w:lang w:val="en-US" w:eastAsia="en-US" w:bidi="ar-SA"/>
      </w:rPr>
    </w:lvl>
    <w:lvl w:ilvl="4" w:tplc="C3484100">
      <w:numFmt w:val="bullet"/>
      <w:lvlText w:val="•"/>
      <w:lvlJc w:val="left"/>
      <w:pPr>
        <w:ind w:left="1604" w:hanging="180"/>
      </w:pPr>
      <w:rPr>
        <w:rFonts w:hint="default"/>
        <w:lang w:val="en-US" w:eastAsia="en-US" w:bidi="ar-SA"/>
      </w:rPr>
    </w:lvl>
    <w:lvl w:ilvl="5" w:tplc="2B9421A0">
      <w:numFmt w:val="bullet"/>
      <w:lvlText w:val="•"/>
      <w:lvlJc w:val="left"/>
      <w:pPr>
        <w:ind w:left="1890" w:hanging="180"/>
      </w:pPr>
      <w:rPr>
        <w:rFonts w:hint="default"/>
        <w:lang w:val="en-US" w:eastAsia="en-US" w:bidi="ar-SA"/>
      </w:rPr>
    </w:lvl>
    <w:lvl w:ilvl="6" w:tplc="423EB5CE">
      <w:numFmt w:val="bullet"/>
      <w:lvlText w:val="•"/>
      <w:lvlJc w:val="left"/>
      <w:pPr>
        <w:ind w:left="2176" w:hanging="180"/>
      </w:pPr>
      <w:rPr>
        <w:rFonts w:hint="default"/>
        <w:lang w:val="en-US" w:eastAsia="en-US" w:bidi="ar-SA"/>
      </w:rPr>
    </w:lvl>
    <w:lvl w:ilvl="7" w:tplc="3DD2FCB2">
      <w:numFmt w:val="bullet"/>
      <w:lvlText w:val="•"/>
      <w:lvlJc w:val="left"/>
      <w:pPr>
        <w:ind w:left="2462" w:hanging="180"/>
      </w:pPr>
      <w:rPr>
        <w:rFonts w:hint="default"/>
        <w:lang w:val="en-US" w:eastAsia="en-US" w:bidi="ar-SA"/>
      </w:rPr>
    </w:lvl>
    <w:lvl w:ilvl="8" w:tplc="056C80D4">
      <w:numFmt w:val="bullet"/>
      <w:lvlText w:val="•"/>
      <w:lvlJc w:val="left"/>
      <w:pPr>
        <w:ind w:left="2748" w:hanging="180"/>
      </w:pPr>
      <w:rPr>
        <w:rFonts w:hint="default"/>
        <w:lang w:val="en-US" w:eastAsia="en-US" w:bidi="ar-SA"/>
      </w:rPr>
    </w:lvl>
  </w:abstractNum>
  <w:abstractNum w:abstractNumId="37" w15:restartNumberingAfterBreak="0">
    <w:nsid w:val="7E363CEE"/>
    <w:multiLevelType w:val="hybridMultilevel"/>
    <w:tmpl w:val="91747418"/>
    <w:lvl w:ilvl="0" w:tplc="5B8A338A">
      <w:numFmt w:val="bullet"/>
      <w:lvlText w:val="*"/>
      <w:lvlJc w:val="left"/>
      <w:pPr>
        <w:ind w:left="266" w:hanging="161"/>
      </w:pPr>
      <w:rPr>
        <w:rFonts w:ascii="Calibri" w:eastAsia="Calibri" w:hAnsi="Calibri" w:cs="Calibri" w:hint="default"/>
        <w:b w:val="0"/>
        <w:bCs w:val="0"/>
        <w:i w:val="0"/>
        <w:iCs w:val="0"/>
        <w:w w:val="100"/>
        <w:sz w:val="22"/>
        <w:szCs w:val="22"/>
        <w:lang w:val="en-US" w:eastAsia="en-US" w:bidi="ar-SA"/>
      </w:rPr>
    </w:lvl>
    <w:lvl w:ilvl="1" w:tplc="8BD62D68">
      <w:numFmt w:val="bullet"/>
      <w:lvlText w:val="•"/>
      <w:lvlJc w:val="left"/>
      <w:pPr>
        <w:ind w:left="827" w:hanging="161"/>
      </w:pPr>
      <w:rPr>
        <w:rFonts w:hint="default"/>
        <w:lang w:val="en-US" w:eastAsia="en-US" w:bidi="ar-SA"/>
      </w:rPr>
    </w:lvl>
    <w:lvl w:ilvl="2" w:tplc="6FD82F4C">
      <w:numFmt w:val="bullet"/>
      <w:lvlText w:val="•"/>
      <w:lvlJc w:val="left"/>
      <w:pPr>
        <w:ind w:left="1394" w:hanging="161"/>
      </w:pPr>
      <w:rPr>
        <w:rFonts w:hint="default"/>
        <w:lang w:val="en-US" w:eastAsia="en-US" w:bidi="ar-SA"/>
      </w:rPr>
    </w:lvl>
    <w:lvl w:ilvl="3" w:tplc="FF1EA654">
      <w:numFmt w:val="bullet"/>
      <w:lvlText w:val="•"/>
      <w:lvlJc w:val="left"/>
      <w:pPr>
        <w:ind w:left="1961" w:hanging="161"/>
      </w:pPr>
      <w:rPr>
        <w:rFonts w:hint="default"/>
        <w:lang w:val="en-US" w:eastAsia="en-US" w:bidi="ar-SA"/>
      </w:rPr>
    </w:lvl>
    <w:lvl w:ilvl="4" w:tplc="5828680A">
      <w:numFmt w:val="bullet"/>
      <w:lvlText w:val="•"/>
      <w:lvlJc w:val="left"/>
      <w:pPr>
        <w:ind w:left="2528" w:hanging="161"/>
      </w:pPr>
      <w:rPr>
        <w:rFonts w:hint="default"/>
        <w:lang w:val="en-US" w:eastAsia="en-US" w:bidi="ar-SA"/>
      </w:rPr>
    </w:lvl>
    <w:lvl w:ilvl="5" w:tplc="D2FCAB56">
      <w:numFmt w:val="bullet"/>
      <w:lvlText w:val="•"/>
      <w:lvlJc w:val="left"/>
      <w:pPr>
        <w:ind w:left="3095" w:hanging="161"/>
      </w:pPr>
      <w:rPr>
        <w:rFonts w:hint="default"/>
        <w:lang w:val="en-US" w:eastAsia="en-US" w:bidi="ar-SA"/>
      </w:rPr>
    </w:lvl>
    <w:lvl w:ilvl="6" w:tplc="A910773A">
      <w:numFmt w:val="bullet"/>
      <w:lvlText w:val="•"/>
      <w:lvlJc w:val="left"/>
      <w:pPr>
        <w:ind w:left="3662" w:hanging="161"/>
      </w:pPr>
      <w:rPr>
        <w:rFonts w:hint="default"/>
        <w:lang w:val="en-US" w:eastAsia="en-US" w:bidi="ar-SA"/>
      </w:rPr>
    </w:lvl>
    <w:lvl w:ilvl="7" w:tplc="85347B30">
      <w:numFmt w:val="bullet"/>
      <w:lvlText w:val="•"/>
      <w:lvlJc w:val="left"/>
      <w:pPr>
        <w:ind w:left="4229" w:hanging="161"/>
      </w:pPr>
      <w:rPr>
        <w:rFonts w:hint="default"/>
        <w:lang w:val="en-US" w:eastAsia="en-US" w:bidi="ar-SA"/>
      </w:rPr>
    </w:lvl>
    <w:lvl w:ilvl="8" w:tplc="4DBC8758">
      <w:numFmt w:val="bullet"/>
      <w:lvlText w:val="•"/>
      <w:lvlJc w:val="left"/>
      <w:pPr>
        <w:ind w:left="4796" w:hanging="161"/>
      </w:pPr>
      <w:rPr>
        <w:rFonts w:hint="default"/>
        <w:lang w:val="en-US" w:eastAsia="en-US" w:bidi="ar-SA"/>
      </w:rPr>
    </w:lvl>
  </w:abstractNum>
  <w:num w:numId="1">
    <w:abstractNumId w:val="10"/>
  </w:num>
  <w:num w:numId="2">
    <w:abstractNumId w:val="25"/>
  </w:num>
  <w:num w:numId="3">
    <w:abstractNumId w:val="37"/>
  </w:num>
  <w:num w:numId="4">
    <w:abstractNumId w:val="28"/>
  </w:num>
  <w:num w:numId="5">
    <w:abstractNumId w:val="22"/>
  </w:num>
  <w:num w:numId="6">
    <w:abstractNumId w:val="5"/>
  </w:num>
  <w:num w:numId="7">
    <w:abstractNumId w:val="6"/>
  </w:num>
  <w:num w:numId="8">
    <w:abstractNumId w:val="9"/>
  </w:num>
  <w:num w:numId="9">
    <w:abstractNumId w:val="24"/>
  </w:num>
  <w:num w:numId="10">
    <w:abstractNumId w:val="16"/>
  </w:num>
  <w:num w:numId="11">
    <w:abstractNumId w:val="1"/>
  </w:num>
  <w:num w:numId="12">
    <w:abstractNumId w:val="27"/>
  </w:num>
  <w:num w:numId="13">
    <w:abstractNumId w:val="30"/>
  </w:num>
  <w:num w:numId="14">
    <w:abstractNumId w:val="4"/>
  </w:num>
  <w:num w:numId="15">
    <w:abstractNumId w:val="33"/>
  </w:num>
  <w:num w:numId="16">
    <w:abstractNumId w:val="26"/>
  </w:num>
  <w:num w:numId="17">
    <w:abstractNumId w:val="36"/>
  </w:num>
  <w:num w:numId="18">
    <w:abstractNumId w:val="23"/>
  </w:num>
  <w:num w:numId="19">
    <w:abstractNumId w:val="14"/>
  </w:num>
  <w:num w:numId="20">
    <w:abstractNumId w:val="18"/>
  </w:num>
  <w:num w:numId="21">
    <w:abstractNumId w:val="32"/>
  </w:num>
  <w:num w:numId="22">
    <w:abstractNumId w:val="11"/>
  </w:num>
  <w:num w:numId="23">
    <w:abstractNumId w:val="19"/>
  </w:num>
  <w:num w:numId="24">
    <w:abstractNumId w:val="7"/>
  </w:num>
  <w:num w:numId="25">
    <w:abstractNumId w:val="31"/>
  </w:num>
  <w:num w:numId="26">
    <w:abstractNumId w:val="2"/>
  </w:num>
  <w:num w:numId="27">
    <w:abstractNumId w:val="13"/>
  </w:num>
  <w:num w:numId="28">
    <w:abstractNumId w:val="3"/>
  </w:num>
  <w:num w:numId="29">
    <w:abstractNumId w:val="29"/>
  </w:num>
  <w:num w:numId="30">
    <w:abstractNumId w:val="20"/>
  </w:num>
  <w:num w:numId="31">
    <w:abstractNumId w:val="34"/>
  </w:num>
  <w:num w:numId="32">
    <w:abstractNumId w:val="8"/>
  </w:num>
  <w:num w:numId="33">
    <w:abstractNumId w:val="35"/>
  </w:num>
  <w:num w:numId="34">
    <w:abstractNumId w:val="0"/>
  </w:num>
  <w:num w:numId="35">
    <w:abstractNumId w:val="21"/>
  </w:num>
  <w:num w:numId="36">
    <w:abstractNumId w:val="12"/>
  </w:num>
  <w:num w:numId="37">
    <w:abstractNumId w:val="15"/>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176"/>
    <w:rsid w:val="00352320"/>
    <w:rsid w:val="00596976"/>
    <w:rsid w:val="0064726A"/>
    <w:rsid w:val="00676C64"/>
    <w:rsid w:val="008C7876"/>
    <w:rsid w:val="00AC162A"/>
    <w:rsid w:val="00B61877"/>
    <w:rsid w:val="00CE61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07FCE"/>
  <w15:docId w15:val="{16DC169F-1143-4094-8F1C-5FC85F81F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7"/>
      <w:ind w:left="1160"/>
      <w:outlineLvl w:val="0"/>
    </w:pPr>
    <w:rPr>
      <w:b/>
      <w:bCs/>
      <w:sz w:val="36"/>
      <w:szCs w:val="36"/>
    </w:rPr>
  </w:style>
  <w:style w:type="paragraph" w:styleId="Heading2">
    <w:name w:val="heading 2"/>
    <w:basedOn w:val="Normal"/>
    <w:uiPriority w:val="9"/>
    <w:unhideWhenUsed/>
    <w:qFormat/>
    <w:pPr>
      <w:spacing w:before="35"/>
      <w:ind w:left="1160"/>
      <w:outlineLvl w:val="1"/>
    </w:pPr>
    <w:rPr>
      <w:b/>
      <w:bCs/>
      <w:sz w:val="32"/>
      <w:szCs w:val="32"/>
    </w:rPr>
  </w:style>
  <w:style w:type="paragraph" w:styleId="Heading3">
    <w:name w:val="heading 3"/>
    <w:basedOn w:val="Normal"/>
    <w:uiPriority w:val="9"/>
    <w:unhideWhenUsed/>
    <w:qFormat/>
    <w:pPr>
      <w:spacing w:before="40"/>
      <w:ind w:left="1160"/>
      <w:outlineLvl w:val="2"/>
    </w:pPr>
    <w:rPr>
      <w:b/>
      <w:bCs/>
      <w:sz w:val="30"/>
      <w:szCs w:val="30"/>
    </w:rPr>
  </w:style>
  <w:style w:type="paragraph" w:styleId="Heading4">
    <w:name w:val="heading 4"/>
    <w:basedOn w:val="Normal"/>
    <w:uiPriority w:val="9"/>
    <w:unhideWhenUsed/>
    <w:qFormat/>
    <w:pPr>
      <w:ind w:left="1160"/>
      <w:outlineLvl w:val="3"/>
    </w:pPr>
    <w:rPr>
      <w:b/>
      <w:bCs/>
      <w:sz w:val="28"/>
      <w:szCs w:val="28"/>
    </w:rPr>
  </w:style>
  <w:style w:type="paragraph" w:styleId="Heading5">
    <w:name w:val="heading 5"/>
    <w:basedOn w:val="Normal"/>
    <w:uiPriority w:val="9"/>
    <w:unhideWhenUsed/>
    <w:qFormat/>
    <w:pPr>
      <w:spacing w:before="44"/>
      <w:ind w:left="1160"/>
      <w:outlineLvl w:val="4"/>
    </w:pPr>
    <w:rPr>
      <w:sz w:val="28"/>
      <w:szCs w:val="28"/>
    </w:rPr>
  </w:style>
  <w:style w:type="paragraph" w:styleId="Heading6">
    <w:name w:val="heading 6"/>
    <w:basedOn w:val="Normal"/>
    <w:uiPriority w:val="9"/>
    <w:unhideWhenUsed/>
    <w:qFormat/>
    <w:pPr>
      <w:ind w:left="1160" w:right="464"/>
      <w:outlineLvl w:val="5"/>
    </w:pPr>
    <w:rPr>
      <w:b/>
      <w:bCs/>
      <w:sz w:val="26"/>
      <w:szCs w:val="26"/>
    </w:rPr>
  </w:style>
  <w:style w:type="paragraph" w:styleId="Heading7">
    <w:name w:val="heading 7"/>
    <w:basedOn w:val="Normal"/>
    <w:uiPriority w:val="1"/>
    <w:qFormat/>
    <w:pPr>
      <w:outlineLvl w:val="6"/>
    </w:pPr>
    <w:rPr>
      <w:sz w:val="24"/>
      <w:szCs w:val="24"/>
    </w:rPr>
  </w:style>
  <w:style w:type="paragraph" w:styleId="Heading8">
    <w:name w:val="heading 8"/>
    <w:basedOn w:val="Normal"/>
    <w:uiPriority w:val="1"/>
    <w:qFormat/>
    <w:pPr>
      <w:ind w:left="1160"/>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2"/>
      <w:ind w:left="1160"/>
    </w:pPr>
  </w:style>
  <w:style w:type="paragraph" w:styleId="TOC2">
    <w:name w:val="toc 2"/>
    <w:basedOn w:val="Normal"/>
    <w:uiPriority w:val="1"/>
    <w:qFormat/>
    <w:pPr>
      <w:spacing w:before="142"/>
      <w:ind w:left="1160"/>
    </w:pPr>
  </w:style>
  <w:style w:type="paragraph" w:styleId="TOC3">
    <w:name w:val="toc 3"/>
    <w:basedOn w:val="Normal"/>
    <w:uiPriority w:val="1"/>
    <w:qFormat/>
    <w:pPr>
      <w:spacing w:before="139"/>
      <w:ind w:left="1520"/>
    </w:pPr>
  </w:style>
  <w:style w:type="paragraph" w:styleId="TOC4">
    <w:name w:val="toc 4"/>
    <w:basedOn w:val="Normal"/>
    <w:uiPriority w:val="1"/>
    <w:qFormat/>
    <w:pPr>
      <w:spacing w:before="139"/>
      <w:ind w:left="1520"/>
    </w:pPr>
  </w:style>
  <w:style w:type="paragraph" w:styleId="TOC5">
    <w:name w:val="toc 5"/>
    <w:basedOn w:val="Normal"/>
    <w:uiPriority w:val="1"/>
    <w:qFormat/>
    <w:pPr>
      <w:spacing w:before="139"/>
      <w:ind w:left="1520"/>
    </w:pPr>
  </w:style>
  <w:style w:type="paragraph" w:styleId="TOC6">
    <w:name w:val="toc 6"/>
    <w:basedOn w:val="Normal"/>
    <w:uiPriority w:val="1"/>
    <w:qFormat/>
    <w:pPr>
      <w:spacing w:before="139"/>
      <w:ind w:left="1520"/>
    </w:pPr>
  </w:style>
  <w:style w:type="paragraph" w:styleId="BodyText">
    <w:name w:val="Body Text"/>
    <w:basedOn w:val="Normal"/>
    <w:uiPriority w:val="1"/>
    <w:qFormat/>
  </w:style>
  <w:style w:type="paragraph" w:styleId="Title">
    <w:name w:val="Title"/>
    <w:basedOn w:val="Normal"/>
    <w:uiPriority w:val="10"/>
    <w:qFormat/>
    <w:pPr>
      <w:ind w:left="3116" w:right="977"/>
      <w:jc w:val="center"/>
    </w:pPr>
    <w:rPr>
      <w:b/>
      <w:bCs/>
      <w:sz w:val="72"/>
      <w:szCs w:val="72"/>
    </w:rPr>
  </w:style>
  <w:style w:type="paragraph" w:styleId="ListParagraph">
    <w:name w:val="List Paragraph"/>
    <w:basedOn w:val="Normal"/>
    <w:uiPriority w:val="1"/>
    <w:qFormat/>
    <w:pPr>
      <w:ind w:left="1879" w:hanging="361"/>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doe.mass.edu/apa/framework/framework.pdf" TargetMode="External"/><Relationship Id="rId26" Type="http://schemas.openxmlformats.org/officeDocument/2006/relationships/hyperlink" Target="http://www.doe.mass.edu/edeval/resources/QRG-Framework.pdf" TargetMode="External"/><Relationship Id="rId39" Type="http://schemas.openxmlformats.org/officeDocument/2006/relationships/hyperlink" Target="http://www.doe.mass.edu/educators/title-iia/hq/hq_faq.html?section=competency" TargetMode="External"/><Relationship Id="rId21" Type="http://schemas.openxmlformats.org/officeDocument/2006/relationships/hyperlink" Target="http://www.doe.mass.edu/lawsregs/603cmr7.html?section=02" TargetMode="External"/><Relationship Id="rId34" Type="http://schemas.openxmlformats.org/officeDocument/2006/relationships/hyperlink" Target="http://www.mass.gov/edu/government/departments-and-boards/ese/programs/educator-effectiveness/licensure/districts/how-continuous-progress-is-calculated-for-an-additional.html" TargetMode="External"/><Relationship Id="rId42" Type="http://schemas.openxmlformats.org/officeDocument/2006/relationships/hyperlink" Target="http://www.doe.mass.edu/edeval/model/" TargetMode="External"/><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hyperlink" Target="http://www.doe.mass.edu/edprep/ProgramApproval.pdf" TargetMode="External"/><Relationship Id="rId63" Type="http://schemas.openxmlformats.org/officeDocument/2006/relationships/hyperlink" Target="http://www.doe.mass.edu/edeval/resources/QRG-AlternativePathways.pdf" TargetMode="External"/><Relationship Id="rId68" Type="http://schemas.openxmlformats.org/officeDocument/2006/relationships/hyperlink" Target="http://www.doe.mass.edu/sped/2012/0412sped.pdf" TargetMode="External"/><Relationship Id="rId76" Type="http://schemas.openxmlformats.org/officeDocument/2006/relationships/hyperlink" Target="http://www.doe.mass.edu/apa/sss/mtss/default.html" TargetMode="External"/><Relationship Id="rId84" Type="http://schemas.openxmlformats.org/officeDocument/2006/relationships/image" Target="media/image23.png"/><Relationship Id="rId89"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cdn.carnegiefoundation.org/wp-content/uploads/2015/02/Title-II-expert-conveing-summary_2-6_formatted.pdf" TargetMode="External"/><Relationship Id="rId2" Type="http://schemas.openxmlformats.org/officeDocument/2006/relationships/styles" Target="styles.xml"/><Relationship Id="rId16" Type="http://schemas.openxmlformats.org/officeDocument/2006/relationships/hyperlink" Target="http://www.doe.mass.edu/apa/accountability/default.html" TargetMode="External"/><Relationship Id="rId29" Type="http://schemas.openxmlformats.org/officeDocument/2006/relationships/hyperlink" Target="http://www.doe.mass.edu/edeval/resources/QRG-ImpactRating.pdf" TargetMode="External"/><Relationship Id="rId11" Type="http://schemas.openxmlformats.org/officeDocument/2006/relationships/hyperlink" Target="http://www.doe.mass.edu/" TargetMode="External"/><Relationship Id="rId24" Type="http://schemas.openxmlformats.org/officeDocument/2006/relationships/hyperlink" Target="http://www.doe.mass.edu/ell/" TargetMode="External"/><Relationship Id="rId32" Type="http://schemas.openxmlformats.org/officeDocument/2006/relationships/hyperlink" Target="http://www.doe.mass.edu/educators/title-iia/hq/hq_faq.html?section=subjects" TargetMode="External"/><Relationship Id="rId37" Type="http://schemas.openxmlformats.org/officeDocument/2006/relationships/hyperlink" Target="http://www.doe.mass.edu/research/reports/2013-12EducatorReport.pdf" TargetMode="External"/><Relationship Id="rId40" Type="http://schemas.openxmlformats.org/officeDocument/2006/relationships/hyperlink" Target="http://www.edschools.org/pdf/Educating_Teachers_Report.pdf" TargetMode="External"/><Relationship Id="rId45" Type="http://schemas.openxmlformats.org/officeDocument/2006/relationships/hyperlink" Target="http://www.doe.mass.edu/finance/chapter70/" TargetMode="External"/><Relationship Id="rId53" Type="http://schemas.openxmlformats.org/officeDocument/2006/relationships/hyperlink" Target="http://www.doe.mass.edu/edprep/advisories/TeachersGuidelines.pdf" TargetMode="External"/><Relationship Id="rId58" Type="http://schemas.openxmlformats.org/officeDocument/2006/relationships/hyperlink" Target="http://www.doe.mass.edu/edeval/regsdev.html" TargetMode="External"/><Relationship Id="rId66" Type="http://schemas.openxmlformats.org/officeDocument/2006/relationships/image" Target="media/image18.png"/><Relationship Id="rId74" Type="http://schemas.openxmlformats.org/officeDocument/2006/relationships/hyperlink" Target="http://www.doe.mass.edu/apa/sss/turnaround/level5/schools/" TargetMode="External"/><Relationship Id="rId79" Type="http://schemas.openxmlformats.org/officeDocument/2006/relationships/hyperlink" Target="http://www.doe.mass.edu/research/reports/2013-12EducatorReport.pdf" TargetMode="External"/><Relationship Id="rId87" Type="http://schemas.openxmlformats.org/officeDocument/2006/relationships/image" Target="media/image26.png"/><Relationship Id="rId5" Type="http://schemas.openxmlformats.org/officeDocument/2006/relationships/footnotes" Target="footnotes.xml"/><Relationship Id="rId61" Type="http://schemas.openxmlformats.org/officeDocument/2006/relationships/hyperlink" Target="http://www.doe.mass.edu/edeval/model/PartIV_AppxC.pdf" TargetMode="External"/><Relationship Id="rId82" Type="http://schemas.openxmlformats.org/officeDocument/2006/relationships/image" Target="media/image21.png"/><Relationship Id="rId90" Type="http://schemas.openxmlformats.org/officeDocument/2006/relationships/theme" Target="theme/theme1.xml"/><Relationship Id="rId19" Type="http://schemas.openxmlformats.org/officeDocument/2006/relationships/hyperlink" Target="http://profiles.doe.mass.edu/state_report/accountability.aspx"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hyperlink" Target="http://www.doe.mass.edu/lawsregs/603cmr35.html?section=02" TargetMode="External"/><Relationship Id="rId27" Type="http://schemas.openxmlformats.org/officeDocument/2006/relationships/hyperlink" Target="http://www.doe.mass.edu/edeval/resources/QRG-Framework.pdf" TargetMode="External"/><Relationship Id="rId30" Type="http://schemas.openxmlformats.org/officeDocument/2006/relationships/hyperlink" Target="http://www.doe.mass.edu/edeval/ddm/GrowthPercentiles.pdf" TargetMode="External"/><Relationship Id="rId35" Type="http://schemas.openxmlformats.org/officeDocument/2006/relationships/image" Target="media/image8.png"/><Relationship Id="rId43" Type="http://schemas.openxmlformats.org/officeDocument/2006/relationships/hyperlink" Target="http://www.doe.mass.edu/edeval/model/" TargetMode="External"/><Relationship Id="rId48" Type="http://schemas.openxmlformats.org/officeDocument/2006/relationships/image" Target="media/image12.jpeg"/><Relationship Id="rId56" Type="http://schemas.openxmlformats.org/officeDocument/2006/relationships/hyperlink" Target="http://profiles.doe.mass.edu/search/search.aspx?leftNavId=11238" TargetMode="External"/><Relationship Id="rId64" Type="http://schemas.openxmlformats.org/officeDocument/2006/relationships/image" Target="media/image16.png"/><Relationship Id="rId69" Type="http://schemas.openxmlformats.org/officeDocument/2006/relationships/hyperlink" Target="http://www.udlcenter.org/" TargetMode="External"/><Relationship Id="rId77" Type="http://schemas.openxmlformats.org/officeDocument/2006/relationships/hyperlink" Target="http://www.doe.mass.edu/apa/sss/dsac/" TargetMode="External"/><Relationship Id="rId8" Type="http://schemas.openxmlformats.org/officeDocument/2006/relationships/image" Target="media/image2.png"/><Relationship Id="rId51" Type="http://schemas.openxmlformats.org/officeDocument/2006/relationships/image" Target="media/image15.jpeg"/><Relationship Id="rId72" Type="http://schemas.openxmlformats.org/officeDocument/2006/relationships/hyperlink" Target="http://cdn.carnegiefoundation.org/wp-content/uploads/2015/02/Title-II-expert-conveing-summary_2-6_formatted.pdf" TargetMode="External"/><Relationship Id="rId80" Type="http://schemas.openxmlformats.org/officeDocument/2006/relationships/hyperlink" Target="http://www.google.com/url?sa=t&amp;rct=j&amp;q&amp;esrc=s&amp;frm=1&amp;source=web&amp;cd=1&amp;cad=rja&amp;uact=8&amp;sqi=2&amp;ved=0CB4QFjAA&amp;url=http%3A%2F%2Fwww.doe.mass.edu%2Fresearch%2Freports%2F2011%2F12edworkforce.doc&amp;ei=M_ERVcq8H6PmsASPnoLgBQ&amp;usg=AFQjCNGlqDRXYp40cSGwAg6klPy2NEFwKg&amp;bvm=b" TargetMode="External"/><Relationship Id="rId85"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hyperlink" Target="http://www.doe.mass.edu/" TargetMode="External"/><Relationship Id="rId17" Type="http://schemas.openxmlformats.org/officeDocument/2006/relationships/hyperlink" Target="http://www.doe.mass.edu/apa/framework/framework.pdf" TargetMode="External"/><Relationship Id="rId25" Type="http://schemas.openxmlformats.org/officeDocument/2006/relationships/hyperlink" Target="http://www.doe.mass.edu/edeval/" TargetMode="External"/><Relationship Id="rId33" Type="http://schemas.openxmlformats.org/officeDocument/2006/relationships/hyperlink" Target="http://www.mass.gov/edu/government/departments-and-boards/ese/programs/educator-effectiveness/licensure/districts/how-continuous-progress-is-calculated-for-an-additional.html" TargetMode="External"/><Relationship Id="rId38" Type="http://schemas.openxmlformats.org/officeDocument/2006/relationships/hyperlink" Target="http://www.doe.mass.edu/educators/title-iia/hq/hq_faq.html?section=competency" TargetMode="External"/><Relationship Id="rId46" Type="http://schemas.openxmlformats.org/officeDocument/2006/relationships/image" Target="media/image10.png"/><Relationship Id="rId59" Type="http://schemas.openxmlformats.org/officeDocument/2006/relationships/hyperlink" Target="http://www.doe.mass.edu/edeval/regsdev.html" TargetMode="External"/><Relationship Id="rId67" Type="http://schemas.openxmlformats.org/officeDocument/2006/relationships/image" Target="media/image19.png"/><Relationship Id="rId20" Type="http://schemas.openxmlformats.org/officeDocument/2006/relationships/hyperlink" Target="http://www.gtlcenter.org/learning-hub/equitable-access-toolkit/stakeholder-" TargetMode="External"/><Relationship Id="rId41" Type="http://schemas.openxmlformats.org/officeDocument/2006/relationships/hyperlink" Target="http://www.doe.mass.edu/lawsregs/603cmr35.html" TargetMode="External"/><Relationship Id="rId54" Type="http://schemas.openxmlformats.org/officeDocument/2006/relationships/hyperlink" Target="http://www.doe.mass.edu/edprep/pr.htm%20Approval" TargetMode="External"/><Relationship Id="rId62" Type="http://schemas.openxmlformats.org/officeDocument/2006/relationships/hyperlink" Target="http://www.doe.mass.edu/edeval/feedback/surveys.html" TargetMode="External"/><Relationship Id="rId70" Type="http://schemas.openxmlformats.org/officeDocument/2006/relationships/hyperlink" Target="http://www.doe.mass.edu/sped/2012/0412sped.html" TargetMode="External"/><Relationship Id="rId75" Type="http://schemas.openxmlformats.org/officeDocument/2006/relationships/hyperlink" Target="http://www.doe.mass.edu/apa/sss/turnaround/level5/districts/default.html" TargetMode="External"/><Relationship Id="rId83" Type="http://schemas.openxmlformats.org/officeDocument/2006/relationships/image" Target="media/image22.png"/><Relationship Id="rId88"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7.jpeg"/><Relationship Id="rId28" Type="http://schemas.openxmlformats.org/officeDocument/2006/relationships/hyperlink" Target="http://www.doe.mass.edu/edeval/resources/QRG-SummativeRating.pdf" TargetMode="External"/><Relationship Id="rId36" Type="http://schemas.openxmlformats.org/officeDocument/2006/relationships/image" Target="media/image9.png"/><Relationship Id="rId49" Type="http://schemas.openxmlformats.org/officeDocument/2006/relationships/image" Target="media/image13.png"/><Relationship Id="rId57" Type="http://schemas.openxmlformats.org/officeDocument/2006/relationships/hyperlink" Target="http://profiles.doe.mass.edu/search/search.aspx?leftNavId=11238" TargetMode="External"/><Relationship Id="rId10" Type="http://schemas.openxmlformats.org/officeDocument/2006/relationships/image" Target="media/image4.jpeg"/><Relationship Id="rId31" Type="http://schemas.openxmlformats.org/officeDocument/2006/relationships/hyperlink" Target="http://www.doe.mass.edu/educators/title-iia/hq/hq_faq.html?section=subjects" TargetMode="External"/><Relationship Id="rId44" Type="http://schemas.openxmlformats.org/officeDocument/2006/relationships/hyperlink" Target="http://www.doe.mass.edu/lawsregs/603cmr35.html?section=06" TargetMode="External"/><Relationship Id="rId52" Type="http://schemas.openxmlformats.org/officeDocument/2006/relationships/hyperlink" Target="http://www.doe.mass.edu/edprep/advisories/TeachersGuidelines.pdf" TargetMode="External"/><Relationship Id="rId60" Type="http://schemas.openxmlformats.org/officeDocument/2006/relationships/hyperlink" Target="http://www.doe.mass.edu/edeval/model/" TargetMode="External"/><Relationship Id="rId65" Type="http://schemas.openxmlformats.org/officeDocument/2006/relationships/image" Target="media/image17.png"/><Relationship Id="rId73" Type="http://schemas.openxmlformats.org/officeDocument/2006/relationships/hyperlink" Target="http://www.doe.mass.edu/amazingeducators/diversity.html" TargetMode="External"/><Relationship Id="rId78" Type="http://schemas.openxmlformats.org/officeDocument/2006/relationships/hyperlink" Target="http://www.pbis.org/research/primary/evaluation-studies" TargetMode="External"/><Relationship Id="rId81" Type="http://schemas.openxmlformats.org/officeDocument/2006/relationships/image" Target="media/image20.png"/><Relationship Id="rId86" Type="http://schemas.openxmlformats.org/officeDocument/2006/relationships/image" Target="media/image25.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59</Pages>
  <Words>19035</Words>
  <Characters>108506</Characters>
  <Application>Microsoft Office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Massachusetts State Equity Plan</vt:lpstr>
    </vt:vector>
  </TitlesOfParts>
  <Company/>
  <LinksUpToDate>false</LinksUpToDate>
  <CharactersWithSpaces>127287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State Equity Plan</dc:title>
  <dc:creator>DESE</dc:creator>
  <cp:lastModifiedBy>Zou, Dong (EOE)</cp:lastModifiedBy>
  <cp:revision>4</cp:revision>
  <cp:lastPrinted>2023-05-25T15:23:00Z</cp:lastPrinted>
  <dcterms:created xsi:type="dcterms:W3CDTF">2023-05-26T20:28:00Z</dcterms:created>
  <dcterms:modified xsi:type="dcterms:W3CDTF">2023-05-26T20:49:00Z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May 26 2023 12:00AM</vt:lpwstr>
  </property>
</Properties>
</file>