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45" w:rsidRDefault="00803145" w:rsidP="00803145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Excerpt from: </w:t>
      </w:r>
      <w:r w:rsidRPr="00637E03">
        <w:rPr>
          <w:rFonts w:asciiTheme="minorHAnsi" w:hAnsiTheme="minorHAnsi"/>
          <w:b/>
          <w:sz w:val="22"/>
          <w:szCs w:val="22"/>
        </w:rPr>
        <w:t xml:space="preserve">Diary of First-Year: Setting Goals, </w:t>
      </w:r>
      <w:r w:rsidRPr="00D314DA">
        <w:rPr>
          <w:rFonts w:asciiTheme="minorHAnsi" w:hAnsiTheme="minorHAnsi"/>
          <w:sz w:val="22"/>
          <w:szCs w:val="22"/>
        </w:rPr>
        <w:t xml:space="preserve">Blog post, August 26, 2015 Shelby </w:t>
      </w:r>
      <w:proofErr w:type="spellStart"/>
      <w:r w:rsidRPr="00D314DA">
        <w:rPr>
          <w:rFonts w:asciiTheme="minorHAnsi" w:hAnsiTheme="minorHAnsi"/>
          <w:sz w:val="22"/>
          <w:szCs w:val="22"/>
        </w:rPr>
        <w:t>Denhop</w:t>
      </w:r>
      <w:proofErr w:type="spellEnd"/>
    </w:p>
    <w:p w:rsidR="00803145" w:rsidRPr="0045285F" w:rsidRDefault="00803145" w:rsidP="00803145">
      <w:pPr>
        <w:pStyle w:val="NormalWeb"/>
        <w:rPr>
          <w:rFonts w:asciiTheme="minorHAnsi" w:hAnsiTheme="minorHAnsi"/>
          <w:szCs w:val="22"/>
        </w:rPr>
      </w:pPr>
      <w:r w:rsidRPr="0045285F">
        <w:rPr>
          <w:rFonts w:asciiTheme="minorHAnsi" w:hAnsiTheme="minorHAnsi"/>
          <w:szCs w:val="22"/>
        </w:rPr>
        <w:t xml:space="preserve">… </w:t>
      </w:r>
      <w:proofErr w:type="gramStart"/>
      <w:r w:rsidRPr="0045285F">
        <w:rPr>
          <w:rFonts w:asciiTheme="minorHAnsi" w:hAnsiTheme="minorHAnsi"/>
          <w:szCs w:val="22"/>
        </w:rPr>
        <w:t>hopes</w:t>
      </w:r>
      <w:proofErr w:type="gramEnd"/>
      <w:r w:rsidRPr="0045285F">
        <w:rPr>
          <w:rFonts w:asciiTheme="minorHAnsi" w:hAnsiTheme="minorHAnsi"/>
          <w:szCs w:val="22"/>
        </w:rPr>
        <w:t xml:space="preserve"> and goals I have for my first year. I want my kids to read more, write more, and speak more. I want to make learning more interactive with in-class debates, discussions, and games. I want to incorporate articles of the week and journaling to propel meaningful conversation. I want to embed service learning into what we do as a class. The list goes on.</w:t>
      </w:r>
    </w:p>
    <w:p w:rsidR="00803145" w:rsidRPr="0045285F" w:rsidRDefault="00803145" w:rsidP="00803145">
      <w:pPr>
        <w:pStyle w:val="NormalWeb"/>
        <w:rPr>
          <w:rFonts w:asciiTheme="minorHAnsi" w:hAnsiTheme="minorHAnsi"/>
          <w:szCs w:val="22"/>
        </w:rPr>
      </w:pPr>
      <w:r w:rsidRPr="0045285F">
        <w:rPr>
          <w:rStyle w:val="Strong"/>
          <w:rFonts w:asciiTheme="minorHAnsi" w:hAnsiTheme="minorHAnsi"/>
          <w:szCs w:val="22"/>
        </w:rPr>
        <w:t>But I need to take a breath.</w:t>
      </w:r>
      <w:r w:rsidRPr="0045285F">
        <w:rPr>
          <w:rFonts w:asciiTheme="minorHAnsi" w:hAnsiTheme="minorHAnsi"/>
          <w:szCs w:val="22"/>
        </w:rPr>
        <w:t xml:space="preserve"> I’ve been told that beginning teachers should focus on doing </w:t>
      </w:r>
      <w:r w:rsidRPr="0045285F">
        <w:rPr>
          <w:rFonts w:asciiTheme="minorHAnsi" w:hAnsiTheme="minorHAnsi"/>
          <w:b/>
          <w:szCs w:val="22"/>
        </w:rPr>
        <w:t>one or two new things really well</w:t>
      </w:r>
      <w:r w:rsidRPr="0045285F">
        <w:rPr>
          <w:rFonts w:asciiTheme="minorHAnsi" w:hAnsiTheme="minorHAnsi"/>
          <w:szCs w:val="22"/>
        </w:rPr>
        <w:t xml:space="preserve"> instead of doing many new things haphazardly. Now, I’m a “go big or go home” kind of person, but that advice speaks some truth to me. When I was student teaching, I gave it my all; the classes were mine to do what I wanted with them and my cooperating teachers gave me an absurd amount of freedom. I put everything I had into making those classes rock, consistently working thirteen hour days, and I’d find myself crying out of stress at least once a week. Best case scenario would be a few tears on Sunday evening, feeling overwhelmed with planning and grading. Worst case scenario would be a time like one weekend where I received a minor injury that required stitches; the whole hospital process backed up my schedule so badly, I couldn’t do any of the work I needed to </w:t>
      </w:r>
      <w:proofErr w:type="spellStart"/>
      <w:r w:rsidRPr="0045285F">
        <w:rPr>
          <w:rFonts w:asciiTheme="minorHAnsi" w:hAnsiTheme="minorHAnsi"/>
          <w:szCs w:val="22"/>
        </w:rPr>
        <w:t>to</w:t>
      </w:r>
      <w:proofErr w:type="spellEnd"/>
      <w:r w:rsidRPr="0045285F">
        <w:rPr>
          <w:rFonts w:asciiTheme="minorHAnsi" w:hAnsiTheme="minorHAnsi"/>
          <w:szCs w:val="22"/>
        </w:rPr>
        <w:t xml:space="preserve"> survive the week (or, that’s at least how it felt), and I became a bucket of tears. Any small hiccup—stitches or not—was a threat to my fragile, inefficient system. The heavy pile of obligations was too much at points because I was working just days ahead of my students. Now, student teaching really was a big success for me, but is that lifestyle sustainable? Heck no. And I’m not going to let myself get like that again.</w:t>
      </w:r>
    </w:p>
    <w:p w:rsidR="00803145" w:rsidRPr="0045285F" w:rsidRDefault="00803145" w:rsidP="00803145">
      <w:pPr>
        <w:pStyle w:val="NormalWeb"/>
        <w:rPr>
          <w:rFonts w:asciiTheme="minorHAnsi" w:hAnsiTheme="minorHAnsi"/>
          <w:szCs w:val="22"/>
        </w:rPr>
      </w:pPr>
      <w:r w:rsidRPr="0045285F">
        <w:rPr>
          <w:rFonts w:asciiTheme="minorHAnsi" w:hAnsiTheme="minorHAnsi"/>
          <w:szCs w:val="22"/>
        </w:rPr>
        <w:t xml:space="preserve">Therefore, </w:t>
      </w:r>
      <w:r w:rsidRPr="0045285F">
        <w:rPr>
          <w:rFonts w:asciiTheme="minorHAnsi" w:hAnsiTheme="minorHAnsi"/>
          <w:b/>
          <w:i/>
          <w:iCs/>
          <w:szCs w:val="22"/>
        </w:rPr>
        <w:t xml:space="preserve">time management </w:t>
      </w:r>
      <w:r w:rsidRPr="0045285F">
        <w:rPr>
          <w:rFonts w:asciiTheme="minorHAnsi" w:hAnsiTheme="minorHAnsi"/>
          <w:b/>
          <w:szCs w:val="22"/>
        </w:rPr>
        <w:t>is my biggest goal</w:t>
      </w:r>
      <w:r w:rsidRPr="0045285F">
        <w:rPr>
          <w:rFonts w:asciiTheme="minorHAnsi" w:hAnsiTheme="minorHAnsi"/>
          <w:szCs w:val="22"/>
        </w:rPr>
        <w:t xml:space="preserve"> for the year. I need to make the clock my boss and cut myself off from working at a certain point. If I have a lot of time to work on something, I won’t stop. I desperately need to get better at creating quality lesson - and unit plans and grading within a reasonable amount of time. I’m also giving Saturdays back to myself - one day a week with no school obligations. We’ll see how long that lasts, but it’s a solid step to keeping me sane this year.</w:t>
      </w:r>
    </w:p>
    <w:p w:rsidR="00803145" w:rsidRPr="0045285F" w:rsidRDefault="00803145" w:rsidP="00803145">
      <w:pPr>
        <w:pStyle w:val="NormalWeb"/>
        <w:rPr>
          <w:rFonts w:asciiTheme="minorHAnsi" w:hAnsiTheme="minorHAnsi"/>
          <w:szCs w:val="22"/>
        </w:rPr>
      </w:pPr>
      <w:r w:rsidRPr="0045285F">
        <w:rPr>
          <w:rFonts w:asciiTheme="minorHAnsi" w:hAnsiTheme="minorHAnsi"/>
          <w:szCs w:val="22"/>
        </w:rPr>
        <w:t>Just as important for my sanity, I need to maintain the mindset that I have value, even as a newbie. I’m the only first-year teacher at my school in a sea of seasoned professionals. That intimidates me. Thoughts run through my mind if they’ll accept me and take me seriously. At low points, I question what I have to offer.</w:t>
      </w:r>
    </w:p>
    <w:p w:rsidR="00803145" w:rsidRDefault="00803145" w:rsidP="00803145">
      <w:pPr>
        <w:pStyle w:val="NormalWeb"/>
        <w:rPr>
          <w:rFonts w:asciiTheme="minorHAnsi" w:hAnsiTheme="minorHAnsi"/>
          <w:szCs w:val="22"/>
        </w:rPr>
      </w:pPr>
      <w:r w:rsidRPr="0045285F">
        <w:rPr>
          <w:rFonts w:asciiTheme="minorHAnsi" w:hAnsiTheme="minorHAnsi"/>
          <w:szCs w:val="22"/>
        </w:rPr>
        <w:t xml:space="preserve">The thing is, though, when I really think about it, I have unique experiences, most coming from working with at-risk youth. My principal highlighted how excited he is to have me on the team </w:t>
      </w:r>
      <w:r w:rsidRPr="0045285F">
        <w:rPr>
          <w:rFonts w:asciiTheme="minorHAnsi" w:hAnsiTheme="minorHAnsi"/>
          <w:i/>
          <w:iCs/>
          <w:szCs w:val="22"/>
        </w:rPr>
        <w:t xml:space="preserve">because </w:t>
      </w:r>
      <w:r w:rsidRPr="0045285F">
        <w:rPr>
          <w:rFonts w:asciiTheme="minorHAnsi" w:hAnsiTheme="minorHAnsi"/>
          <w:szCs w:val="22"/>
        </w:rPr>
        <w:t xml:space="preserve">of my youth and enthusiasm. The superintendent mentioned how thrilled he is to have me on board because I offer the opportunity to expand German in the middle school as well. Many times, </w:t>
      </w:r>
      <w:r w:rsidRPr="0045285F">
        <w:rPr>
          <w:rFonts w:asciiTheme="minorHAnsi" w:hAnsiTheme="minorHAnsi"/>
          <w:b/>
          <w:szCs w:val="22"/>
        </w:rPr>
        <w:t>what seems normal to me can be completely new to my more experienced colleagues</w:t>
      </w:r>
      <w:r w:rsidRPr="0045285F">
        <w:rPr>
          <w:rFonts w:asciiTheme="minorHAnsi" w:hAnsiTheme="minorHAnsi"/>
          <w:szCs w:val="22"/>
        </w:rPr>
        <w:t xml:space="preserve">. I already saw that when I shared the reading comprehension strategies I use with students to members of my department. As a new teacher, I have a completely different perspective than those around me and I think that kind of diversity in thought is going to be </w:t>
      </w:r>
      <w:r w:rsidRPr="0045285F">
        <w:rPr>
          <w:rFonts w:asciiTheme="minorHAnsi" w:hAnsiTheme="minorHAnsi"/>
          <w:szCs w:val="22"/>
        </w:rPr>
        <w:lastRenderedPageBreak/>
        <w:t>valuable to the school. I just need to trust myself with my ideas as well as be open to the advice of others.</w:t>
      </w:r>
    </w:p>
    <w:p w:rsidR="00803145" w:rsidRPr="00803145" w:rsidRDefault="00803145" w:rsidP="00803145">
      <w:pPr>
        <w:pStyle w:val="NormalWeb"/>
        <w:rPr>
          <w:rFonts w:asciiTheme="minorHAnsi" w:hAnsiTheme="minorHAnsi"/>
          <w:u w:val="single"/>
        </w:rPr>
      </w:pPr>
    </w:p>
    <w:p w:rsidR="00803145" w:rsidRPr="00803145" w:rsidRDefault="00803145" w:rsidP="00803145">
      <w:pPr>
        <w:pStyle w:val="NormalWeb"/>
        <w:rPr>
          <w:rFonts w:asciiTheme="minorHAnsi" w:hAnsiTheme="minorHAnsi"/>
          <w:u w:val="single"/>
        </w:rPr>
      </w:pPr>
      <w:r w:rsidRPr="00803145">
        <w:rPr>
          <w:rFonts w:asciiTheme="minorHAnsi" w:hAnsiTheme="minorHAnsi"/>
          <w:u w:val="single"/>
        </w:rPr>
        <w:t>Questions we explored afterwards:</w:t>
      </w:r>
      <w:bookmarkStart w:id="0" w:name="_GoBack"/>
      <w:bookmarkEnd w:id="0"/>
      <w:r w:rsidRPr="00803145">
        <w:rPr>
          <w:rFonts w:asciiTheme="minorHAnsi" w:hAnsiTheme="minorHAnsi"/>
          <w:u w:val="single"/>
        </w:rPr>
        <w:t xml:space="preserve"> </w:t>
      </w:r>
    </w:p>
    <w:p w:rsidR="00803145" w:rsidRPr="00803145" w:rsidRDefault="00803145" w:rsidP="00803145">
      <w:pPr>
        <w:pStyle w:val="NormalWeb"/>
        <w:rPr>
          <w:rFonts w:asciiTheme="minorHAnsi" w:hAnsiTheme="minorHAnsi"/>
        </w:rPr>
      </w:pPr>
    </w:p>
    <w:p w:rsidR="00803145" w:rsidRPr="00803145" w:rsidRDefault="00803145" w:rsidP="00803145">
      <w:pPr>
        <w:pStyle w:val="NormalWeb"/>
        <w:rPr>
          <w:rFonts w:asciiTheme="minorHAnsi" w:hAnsiTheme="minorHAnsi"/>
        </w:rPr>
      </w:pPr>
      <w:r w:rsidRPr="00803145">
        <w:rPr>
          <w:rFonts w:asciiTheme="minorHAnsi" w:hAnsiTheme="minorHAnsi"/>
        </w:rPr>
        <w:t xml:space="preserve">Something I know how to do that I could teach other staff…   </w:t>
      </w:r>
    </w:p>
    <w:p w:rsidR="00803145" w:rsidRPr="00803145" w:rsidRDefault="00803145" w:rsidP="00803145">
      <w:pPr>
        <w:pStyle w:val="NormalWeb"/>
        <w:rPr>
          <w:rFonts w:asciiTheme="minorHAnsi" w:hAnsiTheme="minorHAnsi"/>
        </w:rPr>
      </w:pPr>
    </w:p>
    <w:p w:rsidR="00803145" w:rsidRPr="00803145" w:rsidRDefault="00803145" w:rsidP="00803145">
      <w:pPr>
        <w:pStyle w:val="NormalWeb"/>
        <w:rPr>
          <w:rFonts w:asciiTheme="minorHAnsi" w:hAnsiTheme="minorHAnsi"/>
        </w:rPr>
      </w:pPr>
    </w:p>
    <w:p w:rsidR="00803145" w:rsidRPr="00803145" w:rsidRDefault="00803145" w:rsidP="00803145">
      <w:pPr>
        <w:pStyle w:val="NormalWeb"/>
        <w:rPr>
          <w:rFonts w:asciiTheme="minorHAnsi" w:hAnsiTheme="minorHAnsi"/>
        </w:rPr>
      </w:pPr>
      <w:r w:rsidRPr="00803145">
        <w:rPr>
          <w:rFonts w:asciiTheme="minorHAnsi" w:hAnsiTheme="minorHAnsi"/>
        </w:rPr>
        <w:t>My biggest goal for next year is…</w:t>
      </w:r>
    </w:p>
    <w:p w:rsidR="00803145" w:rsidRPr="00803145" w:rsidRDefault="00803145" w:rsidP="00803145">
      <w:pPr>
        <w:pStyle w:val="NormalWeb"/>
        <w:rPr>
          <w:rFonts w:asciiTheme="minorHAnsi" w:hAnsiTheme="minorHAnsi"/>
        </w:rPr>
      </w:pPr>
    </w:p>
    <w:p w:rsidR="00803145" w:rsidRPr="00803145" w:rsidRDefault="00803145" w:rsidP="00803145">
      <w:pPr>
        <w:pStyle w:val="NormalWeb"/>
        <w:rPr>
          <w:rFonts w:asciiTheme="minorHAnsi" w:hAnsiTheme="minorHAnsi"/>
        </w:rPr>
      </w:pPr>
    </w:p>
    <w:p w:rsidR="00803145" w:rsidRPr="00803145" w:rsidRDefault="00803145" w:rsidP="00803145">
      <w:pPr>
        <w:pStyle w:val="NormalWeb"/>
        <w:rPr>
          <w:rFonts w:asciiTheme="minorHAnsi" w:hAnsiTheme="minorHAnsi"/>
        </w:rPr>
      </w:pPr>
      <w:r w:rsidRPr="00803145">
        <w:rPr>
          <w:rFonts w:asciiTheme="minorHAnsi" w:hAnsiTheme="minorHAnsi"/>
        </w:rPr>
        <w:t xml:space="preserve">Some advice from my new teacher colleagues…  </w:t>
      </w:r>
    </w:p>
    <w:p w:rsidR="00E47EFA" w:rsidRPr="00803145" w:rsidRDefault="00E47EFA">
      <w:pPr>
        <w:rPr>
          <w:sz w:val="24"/>
          <w:szCs w:val="24"/>
        </w:rPr>
      </w:pPr>
    </w:p>
    <w:sectPr w:rsidR="00E47EFA" w:rsidRPr="00803145" w:rsidSect="00E4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145"/>
    <w:rsid w:val="005C2121"/>
    <w:rsid w:val="00606727"/>
    <w:rsid w:val="00803145"/>
    <w:rsid w:val="00AC7E86"/>
    <w:rsid w:val="00E47EFA"/>
    <w:rsid w:val="00F73F78"/>
    <w:rsid w:val="00F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1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3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DESE-231-28410</_dlc_DocId>
    <_dlc_DocIdUrl xmlns="733efe1c-5bbe-4968-87dc-d400e65c879f">
      <Url>https://sharepoint.doemass.org/ese/webteam/cps/_layouts/DocIdRedir.aspx?ID=DESE-231-28410</Url>
      <Description>DESE-231-28410</Description>
    </_dlc_DocIdUrl>
  </documentManagement>
</p:properties>
</file>

<file path=customXml/itemProps1.xml><?xml version="1.0" encoding="utf-8"?>
<ds:datastoreItem xmlns:ds="http://schemas.openxmlformats.org/officeDocument/2006/customXml" ds:itemID="{6EBBB4EA-87CC-4E16-A709-7C6029759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B8A54-D38F-4AF7-8FFE-9BFA47F56F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C21A97-10C6-4964-BE21-7AEABC8F1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E032F-2E85-4BA0-9DEE-8B2AD4ED7EB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Green Academy reading</vt:lpstr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Green Academy reading</dc:title>
  <dc:creator>ESE</dc:creator>
  <cp:lastModifiedBy>dzou</cp:lastModifiedBy>
  <cp:revision>3</cp:revision>
  <dcterms:created xsi:type="dcterms:W3CDTF">2016-09-26T14:54:00Z</dcterms:created>
  <dcterms:modified xsi:type="dcterms:W3CDTF">2016-10-06T19:06:00Z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2016</vt:lpwstr>
  </property>
</Properties>
</file>