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header28.xml" ContentType="application/vnd.openxmlformats-officedocument.wordprocessingml.head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footer47.xml" ContentType="application/vnd.openxmlformats-officedocument.wordprocessingml.footer+xml"/>
  <Override PartName="/word/header39.xml" ContentType="application/vnd.openxmlformats-officedocument.wordprocessingml.head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5.xml" ContentType="application/vnd.openxmlformats-officedocument.wordprocessingml.header+xml"/>
  <Override PartName="/word/footer61.xml" ContentType="application/vnd.openxmlformats-officedocument.wordprocessingml.footer+xml"/>
  <Override PartName="/word/header4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5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5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52.xml" ContentType="application/vnd.openxmlformats-officedocument.wordprocessingml.header+xml"/>
  <Override PartName="/word/footer77.xml" ContentType="application/vnd.openxmlformats-officedocument.wordprocessingml.footer+xml"/>
  <Override PartName="/word/header53.xml" ContentType="application/vnd.openxmlformats-officedocument.wordprocessingml.header+xml"/>
  <Override PartName="/word/footer78.xml" ContentType="application/vnd.openxmlformats-officedocument.wordprocessingml.footer+xml"/>
  <Override PartName="/word/header54.xml" ContentType="application/vnd.openxmlformats-officedocument.wordprocessingml.header+xml"/>
  <Override PartName="/word/footer79.xml" ContentType="application/vnd.openxmlformats-officedocument.wordprocessingml.footer+xml"/>
  <Override PartName="/word/header55.xml" ContentType="application/vnd.openxmlformats-officedocument.wordprocessingml.header+xml"/>
  <Override PartName="/word/footer80.xml" ContentType="application/vnd.openxmlformats-officedocument.wordprocessingml.footer+xml"/>
  <Override PartName="/word/header5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7.xml" ContentType="application/vnd.openxmlformats-officedocument.wordprocessingml.header+xml"/>
  <Override PartName="/word/footer83.xml" ContentType="application/vnd.openxmlformats-officedocument.wordprocessingml.footer+xml"/>
  <Override PartName="/word/header5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59.xml" ContentType="application/vnd.openxmlformats-officedocument.wordprocessingml.header+xml"/>
  <Override PartName="/word/footer86.xml" ContentType="application/vnd.openxmlformats-officedocument.wordprocessingml.footer+xml"/>
  <Override PartName="/word/header6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61.xml" ContentType="application/vnd.openxmlformats-officedocument.wordprocessingml.header+xml"/>
  <Override PartName="/word/footer91.xml" ContentType="application/vnd.openxmlformats-officedocument.wordprocessingml.footer+xml"/>
  <Override PartName="/word/header62.xml" ContentType="application/vnd.openxmlformats-officedocument.wordprocessingml.header+xml"/>
  <Override PartName="/word/footer92.xml" ContentType="application/vnd.openxmlformats-officedocument.wordprocessingml.footer+xml"/>
  <Override PartName="/word/header63.xml" ContentType="application/vnd.openxmlformats-officedocument.wordprocessingml.header+xml"/>
  <Override PartName="/word/footer93.xml" ContentType="application/vnd.openxmlformats-officedocument.wordprocessingml.footer+xml"/>
  <Override PartName="/word/header64.xml" ContentType="application/vnd.openxmlformats-officedocument.wordprocessingml.header+xml"/>
  <Override PartName="/word/footer94.xml" ContentType="application/vnd.openxmlformats-officedocument.wordprocessingml.footer+xml"/>
  <Override PartName="/word/header65.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66.xml" ContentType="application/vnd.openxmlformats-officedocument.wordprocessingml.header+xml"/>
  <Override PartName="/word/footer9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6972B" w14:textId="77777777" w:rsidR="00206D22" w:rsidRPr="00206D22" w:rsidRDefault="00206D22" w:rsidP="003A613F">
      <w:pPr>
        <w:pStyle w:val="Heading1"/>
      </w:pPr>
    </w:p>
    <w:p w14:paraId="10A225CA" w14:textId="77777777" w:rsidR="002B3949" w:rsidRDefault="00841B21" w:rsidP="002B3949">
      <w:pPr>
        <w:spacing w:after="3000" w:line="240" w:lineRule="auto"/>
        <w:rPr>
          <w:b/>
        </w:rPr>
      </w:pPr>
      <w:r>
        <w:rPr>
          <w:noProof/>
          <w:lang w:eastAsia="zh-CN"/>
        </w:rPr>
        <w:drawing>
          <wp:anchor distT="0" distB="0" distL="114300" distR="114300" simplePos="0" relativeHeight="251677696" behindDoc="1" locked="0" layoutInCell="1" allowOverlap="1" wp14:anchorId="77676526" wp14:editId="54A047A8">
            <wp:simplePos x="0" y="0"/>
            <wp:positionH relativeFrom="column">
              <wp:posOffset>0</wp:posOffset>
            </wp:positionH>
            <wp:positionV relativeFrom="paragraph">
              <wp:posOffset>-1270</wp:posOffset>
            </wp:positionV>
            <wp:extent cx="5947410" cy="2743200"/>
            <wp:effectExtent l="0" t="0" r="0" b="0"/>
            <wp:wrapNone/>
            <wp:docPr id="2" name="Picture 2" descr="Cover Graphic showing a figure holding up a star and line drawings of a lightbulb, barchart, and a hear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rs\Megan\ESE Effectiveness\Inclusive Practice Logo\DESE_InclusionPractices#3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410" cy="2743200"/>
                    </a:xfrm>
                    <a:prstGeom prst="rect">
                      <a:avLst/>
                    </a:prstGeom>
                    <a:noFill/>
                    <a:ln>
                      <a:noFill/>
                    </a:ln>
                  </pic:spPr>
                </pic:pic>
              </a:graphicData>
            </a:graphic>
          </wp:anchor>
        </w:drawing>
      </w:r>
    </w:p>
    <w:p w14:paraId="37906FB4" w14:textId="77777777" w:rsidR="002B3949" w:rsidRDefault="002B3949" w:rsidP="002B3949">
      <w:pPr>
        <w:spacing w:before="3000" w:after="0" w:line="240" w:lineRule="auto"/>
        <w:rPr>
          <w:b/>
        </w:rPr>
        <w:sectPr w:rsidR="002B3949" w:rsidSect="00432623">
          <w:pgSz w:w="12240" w:h="15840"/>
          <w:pgMar w:top="1440" w:right="1440" w:bottom="1440" w:left="1440" w:header="720" w:footer="720" w:gutter="0"/>
          <w:pgNumType w:start="1"/>
          <w:cols w:space="720"/>
          <w:titlePg/>
          <w:docGrid w:linePitch="360"/>
        </w:sectPr>
      </w:pPr>
    </w:p>
    <w:p w14:paraId="3B1A2482" w14:textId="77777777" w:rsidR="002B3949" w:rsidRDefault="002B3949" w:rsidP="002B3949">
      <w:pPr>
        <w:spacing w:before="4400" w:after="0" w:line="240" w:lineRule="auto"/>
        <w:rPr>
          <w:sz w:val="20"/>
          <w:szCs w:val="20"/>
        </w:rPr>
      </w:pPr>
      <w:r w:rsidRPr="00B227DF">
        <w:rPr>
          <w:b/>
        </w:rPr>
        <w:t>Massachusetts Department of Elementary and Secondary Education</w:t>
      </w:r>
      <w:r w:rsidRPr="00C46659">
        <w:br/>
      </w:r>
      <w:r w:rsidRPr="00C46659">
        <w:rPr>
          <w:sz w:val="20"/>
          <w:szCs w:val="20"/>
        </w:rPr>
        <w:t>75 Pleasant Street, Malden, MA 02148-4906</w:t>
      </w:r>
      <w:r w:rsidRPr="00C46659">
        <w:br/>
      </w:r>
      <w:r w:rsidRPr="00C46659">
        <w:rPr>
          <w:sz w:val="20"/>
          <w:szCs w:val="20"/>
        </w:rPr>
        <w:t>Phone 781-338-3000 TTY: N.E.T. Relay 800-439-2370</w:t>
      </w:r>
      <w:r w:rsidRPr="00C46659">
        <w:br/>
      </w:r>
      <w:hyperlink r:id="rId16" w:tooltip="Website for Massachusetts Department of Elementary and Secondary Education" w:history="1">
        <w:r w:rsidRPr="00427C5B">
          <w:rPr>
            <w:rStyle w:val="Hyperlink"/>
            <w:sz w:val="20"/>
            <w:szCs w:val="20"/>
          </w:rPr>
          <w:t>www.doe.mass.edu</w:t>
        </w:r>
      </w:hyperlink>
    </w:p>
    <w:p w14:paraId="74F75A14" w14:textId="77777777" w:rsidR="002B3949" w:rsidRDefault="002B3949" w:rsidP="002B3949">
      <w:pPr>
        <w:spacing w:before="4100" w:after="0" w:line="240" w:lineRule="auto"/>
        <w:jc w:val="right"/>
      </w:pPr>
      <w:r>
        <w:br w:type="column"/>
      </w:r>
      <w:r w:rsidR="003E31C5">
        <w:rPr>
          <w:noProof/>
          <w:lang w:eastAsia="zh-CN"/>
        </w:rPr>
        <w:drawing>
          <wp:inline distT="0" distB="0" distL="0" distR="0" wp14:anchorId="23E9E4C1" wp14:editId="5EF98918">
            <wp:extent cx="2220595" cy="882650"/>
            <wp:effectExtent l="0" t="0" r="8255" b="0"/>
            <wp:docPr id="6" name="Picture 6" descr="Massachusetts Department of Elementary And Secondary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_MAlogo.jpg"/>
                    <pic:cNvPicPr/>
                  </pic:nvPicPr>
                  <pic:blipFill rotWithShape="1">
                    <a:blip r:embed="rId17" cstate="print">
                      <a:extLst>
                        <a:ext uri="{28A0092B-C50C-407E-A947-70E740481C1C}">
                          <a14:useLocalDpi xmlns:a14="http://schemas.microsoft.com/office/drawing/2010/main" val="0"/>
                        </a:ext>
                      </a:extLst>
                    </a:blip>
                    <a:srcRect t="5051" b="9091"/>
                    <a:stretch/>
                  </pic:blipFill>
                  <pic:spPr bwMode="auto">
                    <a:xfrm>
                      <a:off x="0" y="0"/>
                      <a:ext cx="2220595" cy="882650"/>
                    </a:xfrm>
                    <a:prstGeom prst="rect">
                      <a:avLst/>
                    </a:prstGeom>
                    <a:ln>
                      <a:noFill/>
                    </a:ln>
                    <a:extLst>
                      <a:ext uri="{53640926-AAD7-44D8-BBD7-CCE9431645EC}">
                        <a14:shadowObscured xmlns:a14="http://schemas.microsoft.com/office/drawing/2010/main"/>
                      </a:ext>
                    </a:extLst>
                  </pic:spPr>
                </pic:pic>
              </a:graphicData>
            </a:graphic>
          </wp:inline>
        </w:drawing>
      </w:r>
    </w:p>
    <w:p w14:paraId="50479CB6" w14:textId="77777777" w:rsidR="002B3949" w:rsidRDefault="002B3949" w:rsidP="003837E4">
      <w:pPr>
        <w:spacing w:after="0" w:line="240" w:lineRule="auto"/>
        <w:sectPr w:rsidR="002B3949" w:rsidSect="002B3949">
          <w:type w:val="continuous"/>
          <w:pgSz w:w="12240" w:h="15840"/>
          <w:pgMar w:top="1440" w:right="1440" w:bottom="1440" w:left="1440" w:header="720" w:footer="720" w:gutter="0"/>
          <w:pgNumType w:start="1"/>
          <w:cols w:num="2" w:space="720"/>
          <w:titlePg/>
          <w:docGrid w:linePitch="360"/>
        </w:sectPr>
      </w:pPr>
    </w:p>
    <w:p w14:paraId="6653DE3D" w14:textId="77777777" w:rsidR="00152D6D" w:rsidRPr="00152D6D" w:rsidRDefault="00ED68FF" w:rsidP="00152D6D">
      <w:pPr>
        <w:spacing w:after="0" w:line="240" w:lineRule="auto"/>
        <w:jc w:val="center"/>
        <w:rPr>
          <w:rFonts w:ascii="Arial" w:hAnsi="Arial" w:cs="Arial"/>
          <w:sz w:val="20"/>
          <w:szCs w:val="20"/>
        </w:rPr>
      </w:pPr>
      <w:r>
        <w:rPr>
          <w:rFonts w:ascii="Arial" w:hAnsi="Arial" w:cs="Arial"/>
          <w:noProof/>
          <w:sz w:val="20"/>
          <w:szCs w:val="20"/>
          <w:lang w:eastAsia="zh-CN"/>
        </w:rPr>
        <w:lastRenderedPageBreak/>
        <w:drawing>
          <wp:inline distT="0" distB="0" distL="0" distR="0" wp14:anchorId="260D346A" wp14:editId="63A0800D">
            <wp:extent cx="1584325" cy="777875"/>
            <wp:effectExtent l="0" t="0" r="0" b="3175"/>
            <wp:docPr id="54" name="Picture 1" descr="Massachusetts Department of Elementary And Secondary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xj\AppData\Local\Microsoft\Windows\Temporary Internet Files\Content.Outlook\K4OALV7F\ESE Master-Logo_205x100_c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325" cy="777875"/>
                    </a:xfrm>
                    <a:prstGeom prst="rect">
                      <a:avLst/>
                    </a:prstGeom>
                    <a:noFill/>
                    <a:ln w="9525">
                      <a:noFill/>
                      <a:miter lim="800000"/>
                      <a:headEnd/>
                      <a:tailEnd/>
                    </a:ln>
                  </pic:spPr>
                </pic:pic>
              </a:graphicData>
            </a:graphic>
          </wp:inline>
        </w:drawing>
      </w:r>
    </w:p>
    <w:p w14:paraId="3A81A81F" w14:textId="77777777" w:rsidR="003228CE" w:rsidRDefault="003228CE" w:rsidP="003228CE">
      <w:pPr>
        <w:pStyle w:val="BoardMembers"/>
        <w:spacing w:before="440"/>
      </w:pPr>
      <w:bookmarkStart w:id="0" w:name="_Toc313465852"/>
      <w:r>
        <w:t xml:space="preserve">This document was prepared by the </w:t>
      </w:r>
      <w:r>
        <w:br/>
        <w:t xml:space="preserve">Massachusetts Department of </w:t>
      </w:r>
      <w:r w:rsidRPr="00440BAB">
        <w:t xml:space="preserve">Elementary and Secondary </w:t>
      </w:r>
      <w:r>
        <w:t>Education</w:t>
      </w:r>
      <w:r>
        <w:br/>
      </w:r>
      <w:r w:rsidRPr="00CC22F1">
        <w:t>Mitchell D. Chester, Ed.D</w:t>
      </w:r>
      <w:r>
        <w:t>.</w:t>
      </w:r>
      <w:r>
        <w:br/>
        <w:t xml:space="preserve">Commissioner </w:t>
      </w:r>
    </w:p>
    <w:p w14:paraId="1B1B7E90" w14:textId="77777777" w:rsidR="00BA6FB3" w:rsidRDefault="003228CE" w:rsidP="001408CC">
      <w:pPr>
        <w:pStyle w:val="BoardMembers"/>
        <w:spacing w:before="0" w:after="0" w:line="240" w:lineRule="auto"/>
      </w:pPr>
      <w:r>
        <w:rPr>
          <w:b/>
        </w:rPr>
        <w:t>Board of Elementary and Secondary Education Members</w:t>
      </w:r>
      <w:r>
        <w:rPr>
          <w:b/>
        </w:rPr>
        <w:br/>
      </w:r>
      <w:r>
        <w:t>Mr. Paul Sagan, Chair, Cambridge</w:t>
      </w:r>
      <w:r>
        <w:br/>
      </w:r>
      <w:r w:rsidR="00FD3E32">
        <w:t>Mr. James Morton, Vice Chair, Boston</w:t>
      </w:r>
      <w:r w:rsidR="00FD3E32" w:rsidDel="00FD3E32">
        <w:t xml:space="preserve"> </w:t>
      </w:r>
      <w:r>
        <w:br/>
        <w:t>Ms. Katherine Craven, Brookline</w:t>
      </w:r>
      <w:r>
        <w:br/>
        <w:t>Mr. Ed Doherty, Hyde Park</w:t>
      </w:r>
      <w:r>
        <w:br/>
      </w:r>
      <w:r w:rsidR="00FD3E32">
        <w:t>Mr. Roland Fryer, Cambridge</w:t>
      </w:r>
    </w:p>
    <w:p w14:paraId="08D310DD" w14:textId="77777777" w:rsidR="00BA6FB3" w:rsidRDefault="003228CE" w:rsidP="001408CC">
      <w:pPr>
        <w:pStyle w:val="BoardMembers"/>
        <w:spacing w:before="0" w:after="0" w:line="240" w:lineRule="auto"/>
      </w:pPr>
      <w:r>
        <w:t xml:space="preserve">Ms. </w:t>
      </w:r>
      <w:r w:rsidRPr="001B19A5">
        <w:t>Margaret McKenna</w:t>
      </w:r>
      <w:r>
        <w:t>, Boston</w:t>
      </w:r>
      <w:r>
        <w:br/>
      </w:r>
      <w:r w:rsidR="00FD3E32">
        <w:t>Mr. Nathan Moore, Malden</w:t>
      </w:r>
    </w:p>
    <w:p w14:paraId="243AAAC1" w14:textId="77777777" w:rsidR="00BA6FB3" w:rsidRDefault="00FD3E32" w:rsidP="001408CC">
      <w:pPr>
        <w:pStyle w:val="BoardMembers"/>
        <w:spacing w:before="0" w:after="0" w:line="240" w:lineRule="auto"/>
      </w:pPr>
      <w:r>
        <w:t>Mr. Michael Moriarty, Holyoke</w:t>
      </w:r>
      <w:r w:rsidR="003228CE">
        <w:br/>
        <w:t>Ms. Penny Noyce, Malden</w:t>
      </w:r>
      <w:r w:rsidR="003228CE">
        <w:br/>
        <w:t>Mr. James Peyser, Boston</w:t>
      </w:r>
      <w:r w:rsidR="003228CE">
        <w:br/>
        <w:t>Ms. Mary Ann Stewart, Lexington</w:t>
      </w:r>
      <w:r w:rsidR="003228CE">
        <w:br/>
      </w:r>
    </w:p>
    <w:p w14:paraId="79B577FD" w14:textId="77777777" w:rsidR="00BA6FB3" w:rsidRDefault="003228CE" w:rsidP="0015163F">
      <w:pPr>
        <w:pStyle w:val="BoardMembers"/>
        <w:spacing w:before="0"/>
      </w:pPr>
      <w:r>
        <w:t>Mitchell D. Chester, Ed.D., Commissioner and Secretary to the Board</w:t>
      </w:r>
    </w:p>
    <w:p w14:paraId="41C928DC" w14:textId="77777777" w:rsidR="003228CE" w:rsidRDefault="003228CE" w:rsidP="003228CE">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r>
        <w:br/>
        <w:t>We do not discriminate on the basis of age, color, disability, national origin, race, religion, sex, or sexual orientation.</w:t>
      </w:r>
      <w:r>
        <w:br/>
        <w:t xml:space="preserve"> Inquiries regarding the Department’s compliance with Title IX and other civil rights laws may be directed to the</w:t>
      </w:r>
      <w:r>
        <w:br/>
        <w:t xml:space="preserve">Human Resources Director, </w:t>
      </w:r>
      <w:r>
        <w:rPr>
          <w:snapToGrid w:val="0"/>
        </w:rPr>
        <w:t xml:space="preserve">75 Pleasant </w:t>
      </w:r>
      <w:r>
        <w:t>St., Malden, MA 02148-4906. Phone: 781-338-6105.</w:t>
      </w:r>
    </w:p>
    <w:p w14:paraId="5D3154D0" w14:textId="77777777" w:rsidR="003228CE" w:rsidRDefault="003228CE" w:rsidP="00581BB3">
      <w:pPr>
        <w:pStyle w:val="BoardMembers"/>
      </w:pPr>
      <w:r>
        <w:t xml:space="preserve">© </w:t>
      </w:r>
      <w:r w:rsidR="00581BB3">
        <w:t>2017</w:t>
      </w:r>
      <w:r w:rsidR="004D389E">
        <w:t xml:space="preserve"> </w:t>
      </w:r>
      <w:r>
        <w:t xml:space="preserve">Massachusetts Department of </w:t>
      </w:r>
      <w:r w:rsidRPr="00440BAB">
        <w:t xml:space="preserve">Elementary and Secondary </w:t>
      </w:r>
      <w:r>
        <w:t>Education</w:t>
      </w:r>
      <w:r>
        <w:b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488FA80C" w14:textId="77777777" w:rsidR="003228CE" w:rsidRDefault="003228CE" w:rsidP="003228CE">
      <w:pPr>
        <w:pStyle w:val="Permission"/>
      </w:pPr>
      <w:r>
        <w:t>This document printed on recycled paper</w:t>
      </w:r>
    </w:p>
    <w:p w14:paraId="4A2EB132" w14:textId="77777777" w:rsidR="003228CE" w:rsidRDefault="003228CE" w:rsidP="003228CE">
      <w:pPr>
        <w:pStyle w:val="BoardMembers"/>
      </w:pPr>
      <w:r w:rsidRPr="00841539">
        <w:t xml:space="preserve">Massachusetts Department of </w:t>
      </w:r>
      <w:r w:rsidRPr="00440BAB">
        <w:t xml:space="preserve">Elementary and Secondary </w:t>
      </w:r>
      <w:r w:rsidRPr="00841539">
        <w:t>Education</w:t>
      </w:r>
      <w:r>
        <w:br/>
      </w:r>
      <w:r>
        <w:rPr>
          <w:snapToGrid w:val="0"/>
        </w:rPr>
        <w:t xml:space="preserve">75 Pleasant </w:t>
      </w:r>
      <w:r>
        <w:t>Street, Malden, MA 02148-4906</w:t>
      </w:r>
      <w:r>
        <w:br/>
      </w:r>
      <w:r w:rsidRPr="0020780F">
        <w:t>Phone 781-338-3000</w:t>
      </w:r>
      <w:r>
        <w:t xml:space="preserve"> </w:t>
      </w:r>
      <w:r w:rsidRPr="0020780F">
        <w:t>TTY: N.E.T. Relay 800-439-2370</w:t>
      </w:r>
      <w:r>
        <w:br/>
        <w:t>www.doe.mass.edu</w:t>
      </w:r>
    </w:p>
    <w:p w14:paraId="7C50A706" w14:textId="77777777" w:rsidR="00A202C5" w:rsidRDefault="003228CE" w:rsidP="00E2142F">
      <w:pPr>
        <w:spacing w:before="280" w:after="120" w:line="240" w:lineRule="auto"/>
        <w:jc w:val="center"/>
        <w:rPr>
          <w:noProof/>
        </w:rPr>
      </w:pPr>
      <w:r>
        <w:rPr>
          <w:noProof/>
          <w:lang w:eastAsia="zh-CN"/>
        </w:rPr>
        <w:drawing>
          <wp:inline distT="0" distB="0" distL="0" distR="0" wp14:anchorId="1F5D5FBF" wp14:editId="5C2EE0E0">
            <wp:extent cx="1028700" cy="1019175"/>
            <wp:effectExtent l="0" t="0" r="0" b="9525"/>
            <wp:docPr id="36" name="Picture 4" descr="State Seal of Massachuset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9"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3D24858B" w14:textId="77777777" w:rsidR="003228CE" w:rsidRDefault="003228CE" w:rsidP="00AB74A6">
      <w:pPr>
        <w:spacing w:after="120" w:line="240" w:lineRule="auto"/>
        <w:rPr>
          <w:noProof/>
        </w:rPr>
        <w:sectPr w:rsidR="003228CE" w:rsidSect="00432623">
          <w:pgSz w:w="12240" w:h="15840"/>
          <w:pgMar w:top="1440" w:right="1440" w:bottom="1440" w:left="1440" w:header="720" w:footer="720" w:gutter="0"/>
          <w:pgNumType w:start="1"/>
          <w:cols w:space="720"/>
          <w:titlePg/>
          <w:docGrid w:linePitch="360"/>
        </w:sectPr>
      </w:pPr>
    </w:p>
    <w:p w14:paraId="3D2402C8" w14:textId="77777777" w:rsidR="00136EB9" w:rsidRPr="00F43B7A" w:rsidRDefault="003228CE" w:rsidP="00E11E41">
      <w:pPr>
        <w:pStyle w:val="GuidebookToolstext"/>
        <w:rPr>
          <w:sz w:val="14"/>
          <w:szCs w:val="14"/>
        </w:rPr>
        <w:sectPr w:rsidR="00136EB9" w:rsidRPr="00F43B7A" w:rsidSect="00432623">
          <w:pgSz w:w="12240" w:h="15840"/>
          <w:pgMar w:top="1440" w:right="1440" w:bottom="1440" w:left="1440" w:header="720" w:footer="720" w:gutter="0"/>
          <w:pgNumType w:start="1"/>
          <w:cols w:space="720"/>
          <w:titlePg/>
          <w:docGrid w:linePitch="360"/>
        </w:sectPr>
      </w:pPr>
      <w:bookmarkStart w:id="1" w:name="_Toc313465853"/>
      <w:bookmarkEnd w:id="0"/>
      <w:r>
        <w:lastRenderedPageBreak/>
        <w:t>The Massach</w:t>
      </w:r>
      <w:r w:rsidRPr="00E8080A">
        <w:t>uset</w:t>
      </w:r>
      <w:r>
        <w:t xml:space="preserve">ts Department of Elementary and Secondary Education would like to thank the following educators for their time, dedication, and hard work creating the tools within the </w:t>
      </w:r>
      <w:r w:rsidRPr="00EB6431">
        <w:rPr>
          <w:i/>
        </w:rPr>
        <w:t>Guidebook</w:t>
      </w:r>
      <w:r>
        <w:t>. These educators wrote, reviewed, and field tested each tool to ensure the tools were high quality and conducive to teaching and learning.</w:t>
      </w:r>
    </w:p>
    <w:p w14:paraId="298B91F7" w14:textId="77777777" w:rsidR="00136EB9" w:rsidRDefault="00F25CC5" w:rsidP="00432623">
      <w:pPr>
        <w:pStyle w:val="ListofParticipants"/>
      </w:pP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Jaclyn</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Abes</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Chelsea Public Schools</w:t>
      </w:r>
      <w:r w:rsidRPr="00897D96">
        <w:fldChar w:fldCharType="end"/>
      </w:r>
    </w:p>
    <w:p w14:paraId="6A6B8C5E"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Maryalice</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Aker</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Winchendon Public Schools</w:t>
      </w:r>
      <w:r w:rsidRPr="00897D96">
        <w:fldChar w:fldCharType="end"/>
      </w:r>
    </w:p>
    <w:p w14:paraId="3AF4D19C"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Karrie</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Allen</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Worcester Public Schools</w:t>
      </w:r>
      <w:r w:rsidRPr="00897D96">
        <w:fldChar w:fldCharType="end"/>
      </w:r>
    </w:p>
    <w:p w14:paraId="5D1A10E2"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Melissa</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Andresen</w:t>
      </w:r>
      <w:r w:rsidRPr="00D41FBF">
        <w:rPr>
          <w:rStyle w:val="BoldBlue7ptChar"/>
        </w:rPr>
        <w:fldChar w:fldCharType="end"/>
      </w:r>
      <w:r w:rsidR="00136EB9" w:rsidRPr="00897D96">
        <w:br/>
      </w:r>
      <w:r w:rsidRPr="00EB6431">
        <w:rPr>
          <w:i/>
          <w:spacing w:val="-2"/>
        </w:rPr>
        <w:fldChar w:fldCharType="begin"/>
      </w:r>
      <w:r w:rsidR="00136EB9" w:rsidRPr="00EB6431">
        <w:rPr>
          <w:i/>
          <w:spacing w:val="-2"/>
        </w:rPr>
        <w:instrText xml:space="preserve"> MERGEFIELD "Role" </w:instrText>
      </w:r>
      <w:r w:rsidRPr="00EB6431">
        <w:rPr>
          <w:i/>
          <w:spacing w:val="-2"/>
        </w:rPr>
        <w:fldChar w:fldCharType="separate"/>
      </w:r>
      <w:r w:rsidR="00136EB9" w:rsidRPr="00EB6431">
        <w:rPr>
          <w:i/>
          <w:spacing w:val="-2"/>
        </w:rPr>
        <w:t>Specialized instructional support personnel</w:t>
      </w:r>
      <w:r w:rsidRPr="00EB6431">
        <w:rPr>
          <w:i/>
          <w:spacing w:val="-2"/>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Somerset Public Schools</w:t>
      </w:r>
      <w:r w:rsidRPr="00897D96">
        <w:fldChar w:fldCharType="end"/>
      </w:r>
    </w:p>
    <w:p w14:paraId="4C068551"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Karen</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Antonelli</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Assistant 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Westport Public Schools</w:t>
      </w:r>
      <w:r w:rsidRPr="00897D96">
        <w:fldChar w:fldCharType="end"/>
      </w:r>
    </w:p>
    <w:p w14:paraId="31355EC0"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Laura</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Banas</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Nashoba Regional School</w:t>
      </w:r>
      <w:r w:rsidRPr="00897D96">
        <w:fldChar w:fldCharType="end"/>
      </w:r>
    </w:p>
    <w:p w14:paraId="6780BBEC"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Kathryn</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Bettley Bastien</w:t>
      </w:r>
      <w:r w:rsidRPr="00D41FBF">
        <w:rPr>
          <w:rStyle w:val="BoldBlue7ptChar"/>
        </w:rPr>
        <w:fldChar w:fldCharType="end"/>
      </w:r>
      <w:r w:rsidR="00136EB9" w:rsidRPr="00897D96">
        <w:br/>
      </w:r>
      <w:r w:rsidRPr="00EB6431">
        <w:rPr>
          <w:i/>
          <w:spacing w:val="-2"/>
        </w:rPr>
        <w:fldChar w:fldCharType="begin"/>
      </w:r>
      <w:r w:rsidR="00136EB9" w:rsidRPr="00EB6431">
        <w:rPr>
          <w:i/>
          <w:spacing w:val="-2"/>
        </w:rPr>
        <w:instrText xml:space="preserve"> MERGEFIELD "Role" </w:instrText>
      </w:r>
      <w:r w:rsidRPr="00EB6431">
        <w:rPr>
          <w:i/>
          <w:spacing w:val="-2"/>
        </w:rPr>
        <w:fldChar w:fldCharType="separate"/>
      </w:r>
      <w:r w:rsidR="00136EB9" w:rsidRPr="00EB6431">
        <w:rPr>
          <w:i/>
          <w:spacing w:val="-2"/>
        </w:rPr>
        <w:t>Specialized instructional support personnel</w:t>
      </w:r>
      <w:r w:rsidRPr="00EB6431">
        <w:rPr>
          <w:i/>
          <w:spacing w:val="-2"/>
        </w:rPr>
        <w:fldChar w:fldCharType="end"/>
      </w:r>
      <w:r w:rsidR="00136EB9" w:rsidRPr="00EB6431">
        <w:rPr>
          <w:spacing w:val="-2"/>
        </w:rPr>
        <w:br/>
      </w:r>
      <w:r w:rsidRPr="00897D96">
        <w:fldChar w:fldCharType="begin"/>
      </w:r>
      <w:r w:rsidR="00136EB9" w:rsidRPr="00897D96">
        <w:instrText xml:space="preserve"> MERGEFIELD "District" </w:instrText>
      </w:r>
      <w:r w:rsidRPr="00897D96">
        <w:fldChar w:fldCharType="separate"/>
      </w:r>
      <w:r w:rsidR="00136EB9" w:rsidRPr="00897D96">
        <w:t>Worcester Public Schools</w:t>
      </w:r>
      <w:r w:rsidRPr="00897D96">
        <w:fldChar w:fldCharType="end"/>
      </w:r>
    </w:p>
    <w:p w14:paraId="50B63436"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Betsy</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Boulanger</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Middleton Public Schools</w:t>
      </w:r>
      <w:r w:rsidRPr="00897D96">
        <w:fldChar w:fldCharType="end"/>
      </w:r>
    </w:p>
    <w:p w14:paraId="78FDCF89"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Elizabeth</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Chamberland</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Auburn Public Schools</w:t>
      </w:r>
      <w:r w:rsidRPr="00897D96">
        <w:fldChar w:fldCharType="end"/>
      </w:r>
    </w:p>
    <w:p w14:paraId="3C0FA565"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Jeffrey</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Clem</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Carlisle Public Schools</w:t>
      </w:r>
      <w:r w:rsidRPr="00897D96">
        <w:fldChar w:fldCharType="end"/>
      </w:r>
    </w:p>
    <w:p w14:paraId="3F48D973"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Philip</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Conrad</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Rockport Public Schools</w:t>
      </w:r>
      <w:r w:rsidRPr="00897D96">
        <w:fldChar w:fldCharType="end"/>
      </w:r>
    </w:p>
    <w:p w14:paraId="68CAEEBC"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Carla</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Crocker</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Attleboro Public Schools</w:t>
      </w:r>
      <w:r w:rsidRPr="00897D96">
        <w:fldChar w:fldCharType="end"/>
      </w:r>
    </w:p>
    <w:p w14:paraId="4C3599F5"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Janet</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Fitzgerald</w:t>
      </w:r>
      <w:r w:rsidRPr="00D41FBF">
        <w:rPr>
          <w:rStyle w:val="BoldBlue7ptChar"/>
        </w:rPr>
        <w:fldChar w:fldCharType="end"/>
      </w:r>
      <w:r w:rsidR="00136EB9" w:rsidRPr="00897D96">
        <w:br/>
      </w:r>
      <w:r w:rsidRPr="00EB6431">
        <w:rPr>
          <w:i/>
          <w:spacing w:val="-2"/>
        </w:rPr>
        <w:fldChar w:fldCharType="begin"/>
      </w:r>
      <w:r w:rsidR="00136EB9" w:rsidRPr="00EB6431">
        <w:rPr>
          <w:i/>
          <w:spacing w:val="-2"/>
        </w:rPr>
        <w:instrText xml:space="preserve"> MERGEFIELD "Role" </w:instrText>
      </w:r>
      <w:r w:rsidRPr="00EB6431">
        <w:rPr>
          <w:i/>
          <w:spacing w:val="-2"/>
        </w:rPr>
        <w:fldChar w:fldCharType="separate"/>
      </w:r>
      <w:r w:rsidR="00136EB9" w:rsidRPr="00EB6431">
        <w:rPr>
          <w:i/>
          <w:spacing w:val="-2"/>
        </w:rPr>
        <w:t>Specialized instructional support personnel</w:t>
      </w:r>
      <w:r w:rsidRPr="00EB6431">
        <w:rPr>
          <w:i/>
          <w:spacing w:val="-2"/>
        </w:rPr>
        <w:fldChar w:fldCharType="end"/>
      </w:r>
      <w:r w:rsidR="00136EB9" w:rsidRPr="00EB6431">
        <w:rPr>
          <w:spacing w:val="-2"/>
        </w:rPr>
        <w:br/>
      </w:r>
      <w:r w:rsidRPr="00897D96">
        <w:fldChar w:fldCharType="begin"/>
      </w:r>
      <w:r w:rsidR="00136EB9" w:rsidRPr="00897D96">
        <w:instrText xml:space="preserve"> MERGEFIELD "District" </w:instrText>
      </w:r>
      <w:r w:rsidRPr="00897D96">
        <w:fldChar w:fldCharType="separate"/>
      </w:r>
      <w:r w:rsidR="00136EB9" w:rsidRPr="00897D96">
        <w:t>Seekonk Public Schools</w:t>
      </w:r>
      <w:r w:rsidRPr="00897D96">
        <w:fldChar w:fldCharType="end"/>
      </w:r>
    </w:p>
    <w:p w14:paraId="3F6028EA"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Danielle</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Gardner</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Berlin-Boylston Regional School District</w:t>
      </w:r>
      <w:r w:rsidRPr="00897D96">
        <w:fldChar w:fldCharType="end"/>
      </w:r>
    </w:p>
    <w:p w14:paraId="670E7BD6" w14:textId="77777777" w:rsidR="00136EB9" w:rsidRPr="00897D96" w:rsidRDefault="00F25CC5" w:rsidP="00432623">
      <w:pPr>
        <w:pStyle w:val="ListofParticipants"/>
      </w:pPr>
      <w:r w:rsidRPr="00D41FBF">
        <w:rPr>
          <w:rStyle w:val="BoldBlue7ptChar"/>
        </w:rPr>
        <w:fldChar w:fldCharType="begin"/>
      </w:r>
      <w:r w:rsidR="00136EB9" w:rsidRPr="00D41FBF">
        <w:rPr>
          <w:rStyle w:val="BoldBlue7ptChar"/>
        </w:rPr>
        <w:instrText xml:space="preserve"> NEXT </w:instrText>
      </w:r>
      <w:r w:rsidRPr="00D41FBF">
        <w:rPr>
          <w:rStyle w:val="BoldBlue7ptChar"/>
        </w:rPr>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Karyn</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Grace</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administrator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Cambridge Public Schools</w:t>
      </w:r>
      <w:r w:rsidRPr="00897D96">
        <w:fldChar w:fldCharType="end"/>
      </w:r>
    </w:p>
    <w:p w14:paraId="31B1B0FC"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D41FBF">
        <w:rPr>
          <w:rStyle w:val="BoldBlue7ptChar"/>
        </w:rPr>
        <w:fldChar w:fldCharType="begin"/>
      </w:r>
      <w:r w:rsidR="00136EB9" w:rsidRPr="00D41FBF">
        <w:rPr>
          <w:rStyle w:val="BoldBlue7ptChar"/>
        </w:rPr>
        <w:instrText xml:space="preserve"> MERGEFIELD "First_Name" </w:instrText>
      </w:r>
      <w:r w:rsidRPr="00D41FBF">
        <w:rPr>
          <w:rStyle w:val="BoldBlue7ptChar"/>
        </w:rPr>
        <w:fldChar w:fldCharType="separate"/>
      </w:r>
      <w:r w:rsidR="00136EB9" w:rsidRPr="00D41FBF">
        <w:rPr>
          <w:rStyle w:val="BoldBlue7ptChar"/>
        </w:rPr>
        <w:t>Christopher</w:t>
      </w:r>
      <w:r w:rsidRPr="00D41FBF">
        <w:rPr>
          <w:rStyle w:val="BoldBlue7ptChar"/>
        </w:rPr>
        <w:fldChar w:fldCharType="end"/>
      </w:r>
      <w:r w:rsidR="00136EB9" w:rsidRPr="00D41FBF">
        <w:rPr>
          <w:rStyle w:val="BoldBlue7ptChar"/>
        </w:rPr>
        <w:t xml:space="preserve"> </w:t>
      </w:r>
      <w:r w:rsidRPr="00D41FBF">
        <w:rPr>
          <w:rStyle w:val="BoldBlue7ptChar"/>
        </w:rPr>
        <w:fldChar w:fldCharType="begin"/>
      </w:r>
      <w:r w:rsidR="00136EB9" w:rsidRPr="00D41FBF">
        <w:rPr>
          <w:rStyle w:val="BoldBlue7ptChar"/>
        </w:rPr>
        <w:instrText xml:space="preserve"> MERGEFIELD "Last_Name" </w:instrText>
      </w:r>
      <w:r w:rsidRPr="00D41FBF">
        <w:rPr>
          <w:rStyle w:val="BoldBlue7ptChar"/>
        </w:rPr>
        <w:fldChar w:fldCharType="separate"/>
      </w:r>
      <w:r w:rsidR="00136EB9" w:rsidRPr="00D41FBF">
        <w:rPr>
          <w:rStyle w:val="BoldBlue7ptChar"/>
        </w:rPr>
        <w:t>Joaquim</w:t>
      </w:r>
      <w:r w:rsidRPr="00D41FBF">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EB6431">
        <w:rPr>
          <w:i/>
          <w:spacing w:val="-2"/>
        </w:rPr>
        <w:t xml:space="preserve">Specialized instructional support </w:t>
      </w:r>
      <w:r w:rsidR="00136EB9" w:rsidRPr="00F00FDC">
        <w:rPr>
          <w:i/>
        </w:rPr>
        <w:t>personnel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Revere Public Schools</w:t>
      </w:r>
      <w:r w:rsidRPr="00897D96">
        <w:fldChar w:fldCharType="end"/>
      </w:r>
    </w:p>
    <w:p w14:paraId="08DF9123"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Cheryl</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Jordan</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Winchendon Public Schools</w:t>
      </w:r>
      <w:r w:rsidRPr="00897D96">
        <w:fldChar w:fldCharType="end"/>
      </w:r>
    </w:p>
    <w:p w14:paraId="03CF9A2D"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Patricia</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Kavanagh</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EB6431">
        <w:rPr>
          <w:spacing w:val="-2"/>
        </w:rPr>
        <w:fldChar w:fldCharType="begin"/>
      </w:r>
      <w:r w:rsidR="00136EB9" w:rsidRPr="00EB6431">
        <w:rPr>
          <w:spacing w:val="-2"/>
        </w:rPr>
        <w:instrText xml:space="preserve"> MERGEFIELD "District" </w:instrText>
      </w:r>
      <w:r w:rsidRPr="00EB6431">
        <w:rPr>
          <w:spacing w:val="-2"/>
        </w:rPr>
        <w:fldChar w:fldCharType="separate"/>
      </w:r>
      <w:r w:rsidR="00136EB9" w:rsidRPr="00EB6431">
        <w:rPr>
          <w:spacing w:val="-2"/>
        </w:rPr>
        <w:t>Manchester Essex Regional School District</w:t>
      </w:r>
      <w:r w:rsidRPr="00EB6431">
        <w:rPr>
          <w:spacing w:val="-2"/>
        </w:rPr>
        <w:fldChar w:fldCharType="end"/>
      </w:r>
    </w:p>
    <w:p w14:paraId="4E5A5523"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Lisa</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Kingsley</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administrator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Prospect Hill Academy Charter School</w:t>
      </w:r>
      <w:r w:rsidRPr="00897D96">
        <w:fldChar w:fldCharType="end"/>
      </w:r>
    </w:p>
    <w:p w14:paraId="7A8100AB"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Danielle</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Klingaman</w:t>
      </w:r>
      <w:r w:rsidRPr="00F00FDC">
        <w:rPr>
          <w:rStyle w:val="BoldBlue7ptChar"/>
        </w:rPr>
        <w:fldChar w:fldCharType="end"/>
      </w:r>
      <w:r w:rsidR="00136EB9" w:rsidRPr="00F00FDC">
        <w:rPr>
          <w:rStyle w:val="BoldBlue7ptChar"/>
        </w:rPr>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North Attleborough Public Schools</w:t>
      </w:r>
      <w:r w:rsidRPr="00897D96">
        <w:fldChar w:fldCharType="end"/>
      </w:r>
    </w:p>
    <w:p w14:paraId="4203A1F9"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Kevin</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Madden</w:t>
      </w:r>
      <w:r w:rsidRPr="00F00FDC">
        <w:rPr>
          <w:rStyle w:val="BoldBlue7ptChar"/>
        </w:rPr>
        <w:fldChar w:fldCharType="end"/>
      </w:r>
      <w:r w:rsidR="00136EB9" w:rsidRPr="00F00FDC">
        <w:rPr>
          <w:rStyle w:val="BoldBlue7ptChar"/>
        </w:rPr>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Sharon Public Schools</w:t>
      </w:r>
      <w:r w:rsidRPr="00897D96">
        <w:fldChar w:fldCharType="end"/>
      </w:r>
    </w:p>
    <w:p w14:paraId="20699F0E"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Emily</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Madsen</w:t>
      </w:r>
      <w:r w:rsidRPr="00F00FDC">
        <w:rPr>
          <w:rStyle w:val="BoldBlue7ptChar"/>
        </w:rPr>
        <w:fldChar w:fldCharType="end"/>
      </w:r>
      <w:r w:rsidR="00136EB9" w:rsidRPr="00F00FDC">
        <w:rPr>
          <w:rStyle w:val="BoldBlue7ptChar"/>
        </w:rPr>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Winchedon Public Schools</w:t>
      </w:r>
      <w:r w:rsidRPr="00897D96">
        <w:fldChar w:fldCharType="end"/>
      </w:r>
    </w:p>
    <w:p w14:paraId="0F07AE83"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Brenna</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Mahoney</w:t>
      </w:r>
      <w:r w:rsidRPr="00F00FDC">
        <w:rPr>
          <w:rStyle w:val="BoldBlue7ptChar"/>
        </w:rPr>
        <w:fldChar w:fldCharType="end"/>
      </w:r>
      <w:r w:rsidR="00136EB9" w:rsidRPr="00F00FDC">
        <w:rPr>
          <w:rStyle w:val="BoldBlue7ptChar"/>
        </w:rPr>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Brookline Public Schools</w:t>
      </w:r>
      <w:r w:rsidRPr="00897D96">
        <w:fldChar w:fldCharType="end"/>
      </w:r>
    </w:p>
    <w:p w14:paraId="34BE8393"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Joanne</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Maino</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Assistant 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Gloucester Public Schools</w:t>
      </w:r>
      <w:r w:rsidRPr="00897D96">
        <w:fldChar w:fldCharType="end"/>
      </w:r>
    </w:p>
    <w:p w14:paraId="0BCA69C9"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Heather</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McCarthy</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Chelsea Public Schools</w:t>
      </w:r>
      <w:r w:rsidRPr="00897D96">
        <w:fldChar w:fldCharType="end"/>
      </w:r>
    </w:p>
    <w:p w14:paraId="6F48ED27"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Ashleigh</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McElrath</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EB6431">
        <w:rPr>
          <w:i/>
          <w:spacing w:val="-2"/>
        </w:rPr>
        <w:t>Specialized instructional support perso</w:t>
      </w:r>
      <w:r w:rsidR="00136EB9" w:rsidRPr="00F00FDC">
        <w:rPr>
          <w:i/>
        </w:rPr>
        <w:t>nnel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Chelsea Public Schools</w:t>
      </w:r>
      <w:r w:rsidRPr="00897D96">
        <w:fldChar w:fldCharType="end"/>
      </w:r>
    </w:p>
    <w:p w14:paraId="5BBEE6A7"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Bennett</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Milliner</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Assistant 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Berlin-Boylston Public Schools</w:t>
      </w:r>
      <w:r w:rsidRPr="00897D96">
        <w:fldChar w:fldCharType="end"/>
      </w:r>
    </w:p>
    <w:p w14:paraId="45A38DAD"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Lily</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Morin</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Chelsea Public Schools</w:t>
      </w:r>
      <w:r w:rsidRPr="00897D96">
        <w:fldChar w:fldCharType="end"/>
      </w:r>
    </w:p>
    <w:p w14:paraId="2E7F0D1A"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Alison</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Morrissey</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Auburn Public Schools</w:t>
      </w:r>
      <w:r w:rsidRPr="00897D96">
        <w:fldChar w:fldCharType="end"/>
      </w:r>
    </w:p>
    <w:p w14:paraId="5B265D75"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Aliza</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Moschella</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Assistant 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Chelsea Public Schools</w:t>
      </w:r>
      <w:r w:rsidRPr="00897D96">
        <w:fldChar w:fldCharType="end"/>
      </w:r>
    </w:p>
    <w:p w14:paraId="69DC487D"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Heather</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O'Neill</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administrator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Marshfield Public Schools</w:t>
      </w:r>
      <w:r w:rsidRPr="00897D96">
        <w:fldChar w:fldCharType="end"/>
      </w:r>
    </w:p>
    <w:p w14:paraId="42D5CE55"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Kristen</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Palatt</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Pittsfield Public Schools</w:t>
      </w:r>
      <w:r w:rsidRPr="00897D96">
        <w:fldChar w:fldCharType="end"/>
      </w:r>
    </w:p>
    <w:p w14:paraId="1F597470" w14:textId="77777777" w:rsidR="00375FDD" w:rsidRDefault="00375FDD" w:rsidP="00375FDD">
      <w:pPr>
        <w:pStyle w:val="ListofParticipants"/>
      </w:pPr>
      <w:r w:rsidRPr="00375FDD">
        <w:rPr>
          <w:rStyle w:val="BoldBlue7ptChar"/>
        </w:rPr>
        <w:t xml:space="preserve">Vidula Plante </w:t>
      </w:r>
      <w:r>
        <w:br/>
      </w:r>
      <w:r w:rsidRPr="00375FDD">
        <w:rPr>
          <w:i/>
        </w:rPr>
        <w:t xml:space="preserve">General education teacher </w:t>
      </w:r>
      <w:r>
        <w:br/>
        <w:t>Manchester Essex Regional School District</w:t>
      </w:r>
    </w:p>
    <w:p w14:paraId="45D4B332"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Coral</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Rondeau</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Wachusett Regional School District</w:t>
      </w:r>
      <w:r w:rsidRPr="00897D96">
        <w:fldChar w:fldCharType="end"/>
      </w:r>
    </w:p>
    <w:p w14:paraId="0BEB5C16"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Gina</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Sacco</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North Reading Public Schools</w:t>
      </w:r>
      <w:r w:rsidRPr="00897D96">
        <w:fldChar w:fldCharType="end"/>
      </w:r>
    </w:p>
    <w:p w14:paraId="5F386014"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Morgan</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Shafer</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North Adams Public Schools</w:t>
      </w:r>
      <w:r w:rsidRPr="00897D96">
        <w:fldChar w:fldCharType="end"/>
      </w:r>
    </w:p>
    <w:p w14:paraId="10CABFED"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Michael</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Thibodeau</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General education teacher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Worcester Public Schools</w:t>
      </w:r>
      <w:r w:rsidRPr="00897D96">
        <w:fldChar w:fldCharType="end"/>
      </w:r>
    </w:p>
    <w:p w14:paraId="4D31A6B6"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Kathleen (Kathy)</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Veroude</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administrator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Ashburnham-Westminster Regional School District</w:t>
      </w:r>
      <w:r w:rsidRPr="00897D96">
        <w:fldChar w:fldCharType="end"/>
      </w:r>
    </w:p>
    <w:p w14:paraId="04D57621" w14:textId="77777777" w:rsidR="00136EB9" w:rsidRPr="00897D96" w:rsidRDefault="00F25CC5" w:rsidP="00432623">
      <w:pPr>
        <w:pStyle w:val="ListofParticipants"/>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Martha H</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von Mering</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 education administrator</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Springfield Public Schools</w:t>
      </w:r>
      <w:r w:rsidRPr="00897D96">
        <w:fldChar w:fldCharType="end"/>
      </w:r>
    </w:p>
    <w:p w14:paraId="0C217395" w14:textId="77777777" w:rsidR="00136EB9" w:rsidRPr="00897D96" w:rsidRDefault="00F25CC5" w:rsidP="00432623">
      <w:pPr>
        <w:pStyle w:val="ListofParticipants"/>
      </w:pPr>
      <w:r w:rsidRPr="00F00FDC">
        <w:rPr>
          <w:rStyle w:val="BoldBlue7ptChar"/>
        </w:rPr>
        <w:fldChar w:fldCharType="begin"/>
      </w:r>
      <w:r w:rsidR="00136EB9" w:rsidRPr="00F00FDC">
        <w:rPr>
          <w:rStyle w:val="BoldBlue7ptChar"/>
        </w:rPr>
        <w:instrText xml:space="preserve"> NEXT </w:instrText>
      </w:r>
      <w:r w:rsidRPr="00F00FDC">
        <w:rPr>
          <w:rStyle w:val="BoldBlue7ptChar"/>
        </w:rPr>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Carolyn</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Wallace</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Principal</w:t>
      </w:r>
      <w:r w:rsidRPr="00F00FDC">
        <w:rPr>
          <w:i/>
        </w:rPr>
        <w:fldChar w:fldCharType="end"/>
      </w:r>
      <w:r w:rsidR="00136EB9" w:rsidRPr="00897D96">
        <w:br/>
      </w:r>
      <w:r w:rsidRPr="00897D96">
        <w:fldChar w:fldCharType="begin"/>
      </w:r>
      <w:r w:rsidR="00136EB9" w:rsidRPr="00897D96">
        <w:instrText xml:space="preserve"> MERGEFIELD "District" </w:instrText>
      </w:r>
      <w:r w:rsidRPr="00897D96">
        <w:fldChar w:fldCharType="separate"/>
      </w:r>
      <w:r w:rsidR="00136EB9" w:rsidRPr="00897D96">
        <w:t>Webster Public Schools</w:t>
      </w:r>
      <w:r w:rsidRPr="00897D96">
        <w:fldChar w:fldCharType="end"/>
      </w:r>
    </w:p>
    <w:p w14:paraId="7A5BD951" w14:textId="77777777" w:rsidR="00136EB9" w:rsidRDefault="00F25CC5" w:rsidP="00432623">
      <w:pPr>
        <w:pStyle w:val="ListofParticipants"/>
        <w:spacing w:before="240"/>
      </w:pPr>
      <w:r w:rsidRPr="00897D96">
        <w:fldChar w:fldCharType="begin"/>
      </w:r>
      <w:r w:rsidR="00136EB9" w:rsidRPr="00897D96">
        <w:instrText xml:space="preserve"> NEXT </w:instrText>
      </w:r>
      <w:r w:rsidRPr="00897D96">
        <w:fldChar w:fldCharType="end"/>
      </w:r>
      <w:r w:rsidRPr="00F00FDC">
        <w:rPr>
          <w:rStyle w:val="BoldBlue7ptChar"/>
        </w:rPr>
        <w:fldChar w:fldCharType="begin"/>
      </w:r>
      <w:r w:rsidR="00136EB9" w:rsidRPr="00F00FDC">
        <w:rPr>
          <w:rStyle w:val="BoldBlue7ptChar"/>
        </w:rPr>
        <w:instrText xml:space="preserve"> MERGEFIELD "First_Name" </w:instrText>
      </w:r>
      <w:r w:rsidRPr="00F00FDC">
        <w:rPr>
          <w:rStyle w:val="BoldBlue7ptChar"/>
        </w:rPr>
        <w:fldChar w:fldCharType="separate"/>
      </w:r>
      <w:r w:rsidR="00136EB9" w:rsidRPr="00F00FDC">
        <w:rPr>
          <w:rStyle w:val="BoldBlue7ptChar"/>
        </w:rPr>
        <w:t>Jennifer</w:t>
      </w:r>
      <w:r w:rsidRPr="00F00FDC">
        <w:rPr>
          <w:rStyle w:val="BoldBlue7ptChar"/>
        </w:rPr>
        <w:fldChar w:fldCharType="end"/>
      </w:r>
      <w:r w:rsidR="00136EB9" w:rsidRPr="00F00FDC">
        <w:rPr>
          <w:rStyle w:val="BoldBlue7ptChar"/>
        </w:rPr>
        <w:t xml:space="preserve"> </w:t>
      </w:r>
      <w:r w:rsidRPr="00F00FDC">
        <w:rPr>
          <w:rStyle w:val="BoldBlue7ptChar"/>
        </w:rPr>
        <w:fldChar w:fldCharType="begin"/>
      </w:r>
      <w:r w:rsidR="00136EB9" w:rsidRPr="00F00FDC">
        <w:rPr>
          <w:rStyle w:val="BoldBlue7ptChar"/>
        </w:rPr>
        <w:instrText xml:space="preserve"> MERGEFIELD "Last_Name" </w:instrText>
      </w:r>
      <w:r w:rsidRPr="00F00FDC">
        <w:rPr>
          <w:rStyle w:val="BoldBlue7ptChar"/>
        </w:rPr>
        <w:fldChar w:fldCharType="separate"/>
      </w:r>
      <w:r w:rsidR="00136EB9" w:rsidRPr="00F00FDC">
        <w:rPr>
          <w:rStyle w:val="BoldBlue7ptChar"/>
        </w:rPr>
        <w:t>Whelan</w:t>
      </w:r>
      <w:r w:rsidRPr="00F00FDC">
        <w:rPr>
          <w:rStyle w:val="BoldBlue7ptChar"/>
        </w:rPr>
        <w:fldChar w:fldCharType="end"/>
      </w:r>
      <w:r w:rsidR="00136EB9" w:rsidRPr="00897D96">
        <w:br/>
      </w:r>
      <w:r w:rsidRPr="00F00FDC">
        <w:rPr>
          <w:i/>
        </w:rPr>
        <w:fldChar w:fldCharType="begin"/>
      </w:r>
      <w:r w:rsidR="00136EB9" w:rsidRPr="00F00FDC">
        <w:rPr>
          <w:i/>
        </w:rPr>
        <w:instrText xml:space="preserve"> MERGEFIELD "Role" </w:instrText>
      </w:r>
      <w:r w:rsidRPr="00F00FDC">
        <w:rPr>
          <w:i/>
        </w:rPr>
        <w:fldChar w:fldCharType="separate"/>
      </w:r>
      <w:r w:rsidR="00136EB9" w:rsidRPr="00F00FDC">
        <w:rPr>
          <w:i/>
        </w:rPr>
        <w:t>Specialized instructional support personnel</w:t>
      </w:r>
      <w:r w:rsidRPr="00F00FDC">
        <w:rPr>
          <w:i/>
        </w:rPr>
        <w:fldChar w:fldCharType="end"/>
      </w:r>
      <w:r w:rsidR="00136EB9">
        <w:rPr>
          <w:i/>
        </w:rPr>
        <w:br/>
      </w:r>
      <w:r w:rsidR="00136EB9">
        <w:t>Worcester Publlic School</w:t>
      </w:r>
    </w:p>
    <w:p w14:paraId="30ACEF7D" w14:textId="77777777" w:rsidR="00136EB9" w:rsidRPr="00520C94" w:rsidRDefault="00136EB9" w:rsidP="00432623">
      <w:pPr>
        <w:pStyle w:val="ListofParticipants"/>
        <w:spacing w:before="240"/>
        <w:sectPr w:rsidR="00136EB9" w:rsidRPr="00520C94" w:rsidSect="00432623">
          <w:type w:val="continuous"/>
          <w:pgSz w:w="12240" w:h="15840"/>
          <w:pgMar w:top="1440" w:right="1440" w:bottom="1440" w:left="1440" w:header="720" w:footer="720" w:gutter="0"/>
          <w:cols w:num="3" w:space="720"/>
          <w:docGrid w:linePitch="360"/>
        </w:sectPr>
      </w:pPr>
    </w:p>
    <w:bookmarkEnd w:id="1" w:displacedByCustomXml="next"/>
    <w:sdt>
      <w:sdtPr>
        <w:rPr>
          <w:rFonts w:ascii="Calibri" w:eastAsia="Calibri" w:hAnsi="Calibri" w:cs="Times New Roman"/>
          <w:b w:val="0"/>
          <w:bCs w:val="0"/>
          <w:color w:val="auto"/>
          <w:sz w:val="22"/>
          <w:szCs w:val="22"/>
        </w:rPr>
        <w:id w:val="-1147286463"/>
        <w:docPartObj>
          <w:docPartGallery w:val="Table of Contents"/>
          <w:docPartUnique/>
        </w:docPartObj>
      </w:sdtPr>
      <w:sdtEndPr>
        <w:rPr>
          <w:rFonts w:asciiTheme="minorHAnsi" w:eastAsiaTheme="minorHAnsi" w:hAnsiTheme="minorHAnsi" w:cstheme="minorBidi"/>
        </w:rPr>
      </w:sdtEndPr>
      <w:sdtContent>
        <w:p w14:paraId="756C5A03" w14:textId="77777777" w:rsidR="00203166" w:rsidRPr="00203166" w:rsidRDefault="00203166" w:rsidP="003A613F">
          <w:pPr>
            <w:pStyle w:val="TOCHeading"/>
          </w:pPr>
          <w:r w:rsidRPr="00F739EC">
            <w:t>Contents</w:t>
          </w:r>
        </w:p>
        <w:p w14:paraId="58C6097E" w14:textId="77777777" w:rsidR="00E9296C" w:rsidRDefault="00F25CC5">
          <w:pPr>
            <w:pStyle w:val="TOC1"/>
            <w:rPr>
              <w:rFonts w:asciiTheme="minorHAnsi" w:eastAsiaTheme="minorEastAsia" w:hAnsiTheme="minorHAnsi" w:cstheme="minorBidi"/>
              <w:b w:val="0"/>
            </w:rPr>
          </w:pPr>
          <w:r>
            <w:fldChar w:fldCharType="begin"/>
          </w:r>
          <w:r w:rsidR="00BD4CAD">
            <w:instrText xml:space="preserve"> TOC \h \z \t "Heading 1,1,Heading 2-Tools,2" </w:instrText>
          </w:r>
          <w:r>
            <w:fldChar w:fldCharType="separate"/>
          </w:r>
          <w:hyperlink w:anchor="_Toc483404412" w:history="1">
            <w:r w:rsidR="00E9296C" w:rsidRPr="00244FEA">
              <w:rPr>
                <w:rStyle w:val="Hyperlink"/>
              </w:rPr>
              <w:t>1. Introduction</w:t>
            </w:r>
            <w:r w:rsidR="00E9296C">
              <w:rPr>
                <w:webHidden/>
              </w:rPr>
              <w:tab/>
            </w:r>
            <w:r>
              <w:rPr>
                <w:webHidden/>
              </w:rPr>
              <w:fldChar w:fldCharType="begin"/>
            </w:r>
            <w:r w:rsidR="00E9296C">
              <w:rPr>
                <w:webHidden/>
              </w:rPr>
              <w:instrText xml:space="preserve"> PAGEREF _Toc483404412 \h </w:instrText>
            </w:r>
            <w:r>
              <w:rPr>
                <w:webHidden/>
              </w:rPr>
            </w:r>
            <w:r>
              <w:rPr>
                <w:webHidden/>
              </w:rPr>
              <w:fldChar w:fldCharType="separate"/>
            </w:r>
            <w:r w:rsidR="00E9296C">
              <w:rPr>
                <w:webHidden/>
              </w:rPr>
              <w:t>2</w:t>
            </w:r>
            <w:r>
              <w:rPr>
                <w:webHidden/>
              </w:rPr>
              <w:fldChar w:fldCharType="end"/>
            </w:r>
          </w:hyperlink>
        </w:p>
        <w:p w14:paraId="40670FE6" w14:textId="77777777" w:rsidR="00E9296C" w:rsidRDefault="00000000">
          <w:pPr>
            <w:pStyle w:val="TOC2"/>
            <w:rPr>
              <w:rFonts w:asciiTheme="minorHAnsi" w:eastAsiaTheme="minorEastAsia" w:hAnsiTheme="minorHAnsi" w:cstheme="minorBidi"/>
            </w:rPr>
          </w:pPr>
          <w:hyperlink w:anchor="_Toc483404413" w:history="1">
            <w:r w:rsidR="00E9296C" w:rsidRPr="00244FEA">
              <w:rPr>
                <w:rStyle w:val="Hyperlink"/>
              </w:rPr>
              <w:t>Job-Embedded PD Planning Guide</w:t>
            </w:r>
            <w:r w:rsidR="00E9296C">
              <w:rPr>
                <w:webHidden/>
              </w:rPr>
              <w:tab/>
            </w:r>
            <w:r w:rsidR="00F25CC5">
              <w:rPr>
                <w:webHidden/>
              </w:rPr>
              <w:fldChar w:fldCharType="begin"/>
            </w:r>
            <w:r w:rsidR="00E9296C">
              <w:rPr>
                <w:webHidden/>
              </w:rPr>
              <w:instrText xml:space="preserve"> PAGEREF _Toc483404413 \h </w:instrText>
            </w:r>
            <w:r w:rsidR="00F25CC5">
              <w:rPr>
                <w:webHidden/>
              </w:rPr>
            </w:r>
            <w:r w:rsidR="00F25CC5">
              <w:rPr>
                <w:webHidden/>
              </w:rPr>
              <w:fldChar w:fldCharType="separate"/>
            </w:r>
            <w:r w:rsidR="00E9296C">
              <w:rPr>
                <w:webHidden/>
              </w:rPr>
              <w:t>8</w:t>
            </w:r>
            <w:r w:rsidR="00F25CC5">
              <w:rPr>
                <w:webHidden/>
              </w:rPr>
              <w:fldChar w:fldCharType="end"/>
            </w:r>
          </w:hyperlink>
        </w:p>
        <w:p w14:paraId="4CD9BE53" w14:textId="77777777" w:rsidR="00E9296C" w:rsidRDefault="00000000">
          <w:pPr>
            <w:pStyle w:val="TOC2"/>
            <w:rPr>
              <w:rFonts w:asciiTheme="minorHAnsi" w:eastAsiaTheme="minorEastAsia" w:hAnsiTheme="minorHAnsi" w:cstheme="minorBidi"/>
            </w:rPr>
          </w:pPr>
          <w:hyperlink w:anchor="_Toc483404414" w:history="1">
            <w:r w:rsidR="00E9296C" w:rsidRPr="00244FEA">
              <w:rPr>
                <w:rStyle w:val="Hyperlink"/>
              </w:rPr>
              <w:t>Quick Tips for Guidebook PD Activities</w:t>
            </w:r>
            <w:r w:rsidR="00E9296C">
              <w:rPr>
                <w:webHidden/>
              </w:rPr>
              <w:tab/>
            </w:r>
            <w:r w:rsidR="00F25CC5">
              <w:rPr>
                <w:webHidden/>
              </w:rPr>
              <w:fldChar w:fldCharType="begin"/>
            </w:r>
            <w:r w:rsidR="00E9296C">
              <w:rPr>
                <w:webHidden/>
              </w:rPr>
              <w:instrText xml:space="preserve"> PAGEREF _Toc483404414 \h </w:instrText>
            </w:r>
            <w:r w:rsidR="00F25CC5">
              <w:rPr>
                <w:webHidden/>
              </w:rPr>
            </w:r>
            <w:r w:rsidR="00F25CC5">
              <w:rPr>
                <w:webHidden/>
              </w:rPr>
              <w:fldChar w:fldCharType="separate"/>
            </w:r>
            <w:r w:rsidR="00E9296C">
              <w:rPr>
                <w:webHidden/>
              </w:rPr>
              <w:t>10</w:t>
            </w:r>
            <w:r w:rsidR="00F25CC5">
              <w:rPr>
                <w:webHidden/>
              </w:rPr>
              <w:fldChar w:fldCharType="end"/>
            </w:r>
          </w:hyperlink>
        </w:p>
        <w:p w14:paraId="586752D6" w14:textId="77777777" w:rsidR="00E9296C" w:rsidRDefault="00000000">
          <w:pPr>
            <w:pStyle w:val="TOC1"/>
            <w:rPr>
              <w:rFonts w:asciiTheme="minorHAnsi" w:eastAsiaTheme="minorEastAsia" w:hAnsiTheme="minorHAnsi" w:cstheme="minorBidi"/>
              <w:b w:val="0"/>
            </w:rPr>
          </w:pPr>
          <w:hyperlink w:anchor="_Toc483404415" w:history="1">
            <w:r w:rsidR="00E9296C" w:rsidRPr="00244FEA">
              <w:rPr>
                <w:rStyle w:val="Hyperlink"/>
              </w:rPr>
              <w:t>2. Inclusive Practice:  Interpreting Rubrics and Self-Assessment</w:t>
            </w:r>
            <w:r w:rsidR="00E9296C">
              <w:rPr>
                <w:webHidden/>
              </w:rPr>
              <w:tab/>
            </w:r>
            <w:r w:rsidR="00F25CC5">
              <w:rPr>
                <w:webHidden/>
              </w:rPr>
              <w:fldChar w:fldCharType="begin"/>
            </w:r>
            <w:r w:rsidR="00E9296C">
              <w:rPr>
                <w:webHidden/>
              </w:rPr>
              <w:instrText xml:space="preserve"> PAGEREF _Toc483404415 \h </w:instrText>
            </w:r>
            <w:r w:rsidR="00F25CC5">
              <w:rPr>
                <w:webHidden/>
              </w:rPr>
            </w:r>
            <w:r w:rsidR="00F25CC5">
              <w:rPr>
                <w:webHidden/>
              </w:rPr>
              <w:fldChar w:fldCharType="separate"/>
            </w:r>
            <w:r w:rsidR="00E9296C">
              <w:rPr>
                <w:webHidden/>
              </w:rPr>
              <w:t>15</w:t>
            </w:r>
            <w:r w:rsidR="00F25CC5">
              <w:rPr>
                <w:webHidden/>
              </w:rPr>
              <w:fldChar w:fldCharType="end"/>
            </w:r>
          </w:hyperlink>
        </w:p>
        <w:p w14:paraId="0EE1D009" w14:textId="77777777" w:rsidR="00E9296C" w:rsidRDefault="00000000">
          <w:pPr>
            <w:pStyle w:val="TOC2"/>
            <w:rPr>
              <w:rFonts w:asciiTheme="minorHAnsi" w:eastAsiaTheme="minorEastAsia" w:hAnsiTheme="minorHAnsi" w:cstheme="minorBidi"/>
            </w:rPr>
          </w:pPr>
          <w:hyperlink w:anchor="_Toc483404416" w:history="1">
            <w:r w:rsidR="00E9296C" w:rsidRPr="00244FEA">
              <w:rPr>
                <w:rStyle w:val="Hyperlink"/>
                <w:rFonts w:eastAsiaTheme="majorEastAsia"/>
              </w:rPr>
              <w:t>Inclusive Practice Tool: Massachusetts</w:t>
            </w:r>
            <w:r w:rsidR="00E9296C" w:rsidRPr="00244FEA">
              <w:rPr>
                <w:rStyle w:val="Hyperlink"/>
              </w:rPr>
              <w:t xml:space="preserve"> Classroom Teacher Rubric Resource</w:t>
            </w:r>
            <w:r w:rsidR="00E9296C">
              <w:rPr>
                <w:webHidden/>
              </w:rPr>
              <w:tab/>
            </w:r>
            <w:r w:rsidR="00F25CC5">
              <w:rPr>
                <w:webHidden/>
              </w:rPr>
              <w:fldChar w:fldCharType="begin"/>
            </w:r>
            <w:r w:rsidR="00E9296C">
              <w:rPr>
                <w:webHidden/>
              </w:rPr>
              <w:instrText xml:space="preserve"> PAGEREF _Toc483404416 \h </w:instrText>
            </w:r>
            <w:r w:rsidR="00F25CC5">
              <w:rPr>
                <w:webHidden/>
              </w:rPr>
            </w:r>
            <w:r w:rsidR="00F25CC5">
              <w:rPr>
                <w:webHidden/>
              </w:rPr>
              <w:fldChar w:fldCharType="separate"/>
            </w:r>
            <w:r w:rsidR="00E9296C">
              <w:rPr>
                <w:webHidden/>
              </w:rPr>
              <w:t>17</w:t>
            </w:r>
            <w:r w:rsidR="00F25CC5">
              <w:rPr>
                <w:webHidden/>
              </w:rPr>
              <w:fldChar w:fldCharType="end"/>
            </w:r>
          </w:hyperlink>
        </w:p>
        <w:p w14:paraId="07F69927" w14:textId="77777777" w:rsidR="00E9296C" w:rsidRDefault="00000000">
          <w:pPr>
            <w:pStyle w:val="TOC2"/>
            <w:rPr>
              <w:rFonts w:asciiTheme="minorHAnsi" w:eastAsiaTheme="minorEastAsia" w:hAnsiTheme="minorHAnsi" w:cstheme="minorBidi"/>
            </w:rPr>
          </w:pPr>
          <w:hyperlink w:anchor="_Toc483404417" w:history="1">
            <w:r w:rsidR="00E9296C" w:rsidRPr="00244FEA">
              <w:rPr>
                <w:rStyle w:val="Hyperlink"/>
              </w:rPr>
              <w:t>Inclusive Practice Tool:  Massachusetts School-Level Administrator Rubric Resource</w:t>
            </w:r>
            <w:r w:rsidR="00E9296C">
              <w:rPr>
                <w:webHidden/>
              </w:rPr>
              <w:tab/>
            </w:r>
            <w:r w:rsidR="00F25CC5">
              <w:rPr>
                <w:webHidden/>
              </w:rPr>
              <w:fldChar w:fldCharType="begin"/>
            </w:r>
            <w:r w:rsidR="00E9296C">
              <w:rPr>
                <w:webHidden/>
              </w:rPr>
              <w:instrText xml:space="preserve"> PAGEREF _Toc483404417 \h </w:instrText>
            </w:r>
            <w:r w:rsidR="00F25CC5">
              <w:rPr>
                <w:webHidden/>
              </w:rPr>
            </w:r>
            <w:r w:rsidR="00F25CC5">
              <w:rPr>
                <w:webHidden/>
              </w:rPr>
              <w:fldChar w:fldCharType="separate"/>
            </w:r>
            <w:r w:rsidR="00E9296C">
              <w:rPr>
                <w:webHidden/>
              </w:rPr>
              <w:t>25</w:t>
            </w:r>
            <w:r w:rsidR="00F25CC5">
              <w:rPr>
                <w:webHidden/>
              </w:rPr>
              <w:fldChar w:fldCharType="end"/>
            </w:r>
          </w:hyperlink>
        </w:p>
        <w:p w14:paraId="1A5E2345" w14:textId="77777777" w:rsidR="00E9296C" w:rsidRDefault="00000000">
          <w:pPr>
            <w:pStyle w:val="TOC2"/>
            <w:rPr>
              <w:rFonts w:asciiTheme="minorHAnsi" w:eastAsiaTheme="minorEastAsia" w:hAnsiTheme="minorHAnsi" w:cstheme="minorBidi"/>
            </w:rPr>
          </w:pPr>
          <w:hyperlink w:anchor="_Toc483404418" w:history="1">
            <w:r w:rsidR="00E9296C" w:rsidRPr="00244FEA">
              <w:rPr>
                <w:rStyle w:val="Hyperlink"/>
              </w:rPr>
              <w:t>Inclusive Practice Tool:  Massachusetts Superintendent Rubric Resource</w:t>
            </w:r>
            <w:r w:rsidR="00E9296C">
              <w:rPr>
                <w:webHidden/>
              </w:rPr>
              <w:tab/>
            </w:r>
            <w:r w:rsidR="00F25CC5">
              <w:rPr>
                <w:webHidden/>
              </w:rPr>
              <w:fldChar w:fldCharType="begin"/>
            </w:r>
            <w:r w:rsidR="00E9296C">
              <w:rPr>
                <w:webHidden/>
              </w:rPr>
              <w:instrText xml:space="preserve"> PAGEREF _Toc483404418 \h </w:instrText>
            </w:r>
            <w:r w:rsidR="00F25CC5">
              <w:rPr>
                <w:webHidden/>
              </w:rPr>
            </w:r>
            <w:r w:rsidR="00F25CC5">
              <w:rPr>
                <w:webHidden/>
              </w:rPr>
              <w:fldChar w:fldCharType="separate"/>
            </w:r>
            <w:r w:rsidR="00E9296C">
              <w:rPr>
                <w:webHidden/>
              </w:rPr>
              <w:t>35</w:t>
            </w:r>
            <w:r w:rsidR="00F25CC5">
              <w:rPr>
                <w:webHidden/>
              </w:rPr>
              <w:fldChar w:fldCharType="end"/>
            </w:r>
          </w:hyperlink>
        </w:p>
        <w:p w14:paraId="287BC717" w14:textId="77777777" w:rsidR="00E9296C" w:rsidRDefault="00000000">
          <w:pPr>
            <w:pStyle w:val="TOC2"/>
            <w:rPr>
              <w:rFonts w:asciiTheme="minorHAnsi" w:eastAsiaTheme="minorEastAsia" w:hAnsiTheme="minorHAnsi" w:cstheme="minorBidi"/>
            </w:rPr>
          </w:pPr>
          <w:hyperlink w:anchor="_Toc483404419" w:history="1">
            <w:r w:rsidR="00E9296C" w:rsidRPr="00244FEA">
              <w:rPr>
                <w:rStyle w:val="Hyperlink"/>
                <w:rFonts w:eastAsiaTheme="majorEastAsia"/>
              </w:rPr>
              <w:t>Inclusive Practice Tool: Self-Assessment</w:t>
            </w:r>
            <w:r w:rsidR="00E9296C" w:rsidRPr="00244FEA">
              <w:rPr>
                <w:rStyle w:val="Hyperlink"/>
              </w:rPr>
              <w:t xml:space="preserve"> Form</w:t>
            </w:r>
            <w:r w:rsidR="00E9296C">
              <w:rPr>
                <w:webHidden/>
              </w:rPr>
              <w:tab/>
            </w:r>
            <w:r w:rsidR="00F25CC5">
              <w:rPr>
                <w:webHidden/>
              </w:rPr>
              <w:fldChar w:fldCharType="begin"/>
            </w:r>
            <w:r w:rsidR="00E9296C">
              <w:rPr>
                <w:webHidden/>
              </w:rPr>
              <w:instrText xml:space="preserve"> PAGEREF _Toc483404419 \h </w:instrText>
            </w:r>
            <w:r w:rsidR="00F25CC5">
              <w:rPr>
                <w:webHidden/>
              </w:rPr>
            </w:r>
            <w:r w:rsidR="00F25CC5">
              <w:rPr>
                <w:webHidden/>
              </w:rPr>
              <w:fldChar w:fldCharType="separate"/>
            </w:r>
            <w:r w:rsidR="00E9296C">
              <w:rPr>
                <w:webHidden/>
              </w:rPr>
              <w:t>43</w:t>
            </w:r>
            <w:r w:rsidR="00F25CC5">
              <w:rPr>
                <w:webHidden/>
              </w:rPr>
              <w:fldChar w:fldCharType="end"/>
            </w:r>
          </w:hyperlink>
        </w:p>
        <w:p w14:paraId="2F917999" w14:textId="77777777" w:rsidR="00E9296C" w:rsidRDefault="00000000">
          <w:pPr>
            <w:pStyle w:val="TOC1"/>
            <w:rPr>
              <w:rFonts w:asciiTheme="minorHAnsi" w:eastAsiaTheme="minorEastAsia" w:hAnsiTheme="minorHAnsi" w:cstheme="minorBidi"/>
              <w:b w:val="0"/>
            </w:rPr>
          </w:pPr>
          <w:hyperlink w:anchor="_Toc483404420" w:history="1">
            <w:r w:rsidR="00E9296C" w:rsidRPr="00244FEA">
              <w:rPr>
                <w:rStyle w:val="Hyperlink"/>
              </w:rPr>
              <w:t>Inclusive Practice: Educator Goals</w:t>
            </w:r>
            <w:r w:rsidR="00E9296C">
              <w:rPr>
                <w:webHidden/>
              </w:rPr>
              <w:tab/>
            </w:r>
            <w:r w:rsidR="00F25CC5">
              <w:rPr>
                <w:webHidden/>
              </w:rPr>
              <w:fldChar w:fldCharType="begin"/>
            </w:r>
            <w:r w:rsidR="00E9296C">
              <w:rPr>
                <w:webHidden/>
              </w:rPr>
              <w:instrText xml:space="preserve"> PAGEREF _Toc483404420 \h </w:instrText>
            </w:r>
            <w:r w:rsidR="00F25CC5">
              <w:rPr>
                <w:webHidden/>
              </w:rPr>
            </w:r>
            <w:r w:rsidR="00F25CC5">
              <w:rPr>
                <w:webHidden/>
              </w:rPr>
              <w:fldChar w:fldCharType="separate"/>
            </w:r>
            <w:r w:rsidR="00E9296C">
              <w:rPr>
                <w:webHidden/>
              </w:rPr>
              <w:t>50</w:t>
            </w:r>
            <w:r w:rsidR="00F25CC5">
              <w:rPr>
                <w:webHidden/>
              </w:rPr>
              <w:fldChar w:fldCharType="end"/>
            </w:r>
          </w:hyperlink>
        </w:p>
        <w:p w14:paraId="7AF2BDEB" w14:textId="77777777" w:rsidR="00E9296C" w:rsidRDefault="00000000">
          <w:pPr>
            <w:pStyle w:val="TOC2"/>
            <w:rPr>
              <w:rFonts w:asciiTheme="minorHAnsi" w:eastAsiaTheme="minorEastAsia" w:hAnsiTheme="minorHAnsi" w:cstheme="minorBidi"/>
            </w:rPr>
          </w:pPr>
          <w:hyperlink w:anchor="_Toc483404421" w:history="1">
            <w:r w:rsidR="00E9296C" w:rsidRPr="00244FEA">
              <w:rPr>
                <w:rStyle w:val="Hyperlink"/>
              </w:rPr>
              <w:t>Inclusive Practice Tool:  Professional Practice Goal Setting Template</w:t>
            </w:r>
            <w:r w:rsidR="00E9296C">
              <w:rPr>
                <w:webHidden/>
              </w:rPr>
              <w:tab/>
            </w:r>
            <w:r w:rsidR="00F25CC5">
              <w:rPr>
                <w:webHidden/>
              </w:rPr>
              <w:fldChar w:fldCharType="begin"/>
            </w:r>
            <w:r w:rsidR="00E9296C">
              <w:rPr>
                <w:webHidden/>
              </w:rPr>
              <w:instrText xml:space="preserve"> PAGEREF _Toc483404421 \h </w:instrText>
            </w:r>
            <w:r w:rsidR="00F25CC5">
              <w:rPr>
                <w:webHidden/>
              </w:rPr>
            </w:r>
            <w:r w:rsidR="00F25CC5">
              <w:rPr>
                <w:webHidden/>
              </w:rPr>
              <w:fldChar w:fldCharType="separate"/>
            </w:r>
            <w:r w:rsidR="00E9296C">
              <w:rPr>
                <w:webHidden/>
              </w:rPr>
              <w:t>53</w:t>
            </w:r>
            <w:r w:rsidR="00F25CC5">
              <w:rPr>
                <w:webHidden/>
              </w:rPr>
              <w:fldChar w:fldCharType="end"/>
            </w:r>
          </w:hyperlink>
        </w:p>
        <w:p w14:paraId="4D6CCA52" w14:textId="77777777" w:rsidR="00E9296C" w:rsidRDefault="00000000">
          <w:pPr>
            <w:pStyle w:val="TOC2"/>
            <w:rPr>
              <w:rFonts w:asciiTheme="minorHAnsi" w:eastAsiaTheme="minorEastAsia" w:hAnsiTheme="minorHAnsi" w:cstheme="minorBidi"/>
            </w:rPr>
          </w:pPr>
          <w:hyperlink w:anchor="_Toc483404422" w:history="1">
            <w:r w:rsidR="00E9296C" w:rsidRPr="00244FEA">
              <w:rPr>
                <w:rStyle w:val="Hyperlink"/>
              </w:rPr>
              <w:t>Inclusive Practice Tool:  Student Learning Goal Setting Template</w:t>
            </w:r>
            <w:r w:rsidR="00E9296C">
              <w:rPr>
                <w:webHidden/>
              </w:rPr>
              <w:tab/>
            </w:r>
            <w:r w:rsidR="00F25CC5">
              <w:rPr>
                <w:webHidden/>
              </w:rPr>
              <w:fldChar w:fldCharType="begin"/>
            </w:r>
            <w:r w:rsidR="00E9296C">
              <w:rPr>
                <w:webHidden/>
              </w:rPr>
              <w:instrText xml:space="preserve"> PAGEREF _Toc483404422 \h </w:instrText>
            </w:r>
            <w:r w:rsidR="00F25CC5">
              <w:rPr>
                <w:webHidden/>
              </w:rPr>
            </w:r>
            <w:r w:rsidR="00F25CC5">
              <w:rPr>
                <w:webHidden/>
              </w:rPr>
              <w:fldChar w:fldCharType="separate"/>
            </w:r>
            <w:r w:rsidR="00E9296C">
              <w:rPr>
                <w:webHidden/>
              </w:rPr>
              <w:t>57</w:t>
            </w:r>
            <w:r w:rsidR="00F25CC5">
              <w:rPr>
                <w:webHidden/>
              </w:rPr>
              <w:fldChar w:fldCharType="end"/>
            </w:r>
          </w:hyperlink>
        </w:p>
        <w:p w14:paraId="619A7FA2" w14:textId="77777777" w:rsidR="00E9296C" w:rsidRDefault="00000000">
          <w:pPr>
            <w:pStyle w:val="TOC2"/>
            <w:rPr>
              <w:rFonts w:asciiTheme="minorHAnsi" w:eastAsiaTheme="minorEastAsia" w:hAnsiTheme="minorHAnsi" w:cstheme="minorBidi"/>
            </w:rPr>
          </w:pPr>
          <w:hyperlink w:anchor="_Toc483404423" w:history="1">
            <w:r w:rsidR="00E9296C" w:rsidRPr="00244FEA">
              <w:rPr>
                <w:rStyle w:val="Hyperlink"/>
              </w:rPr>
              <w:t>Inclusive Practice Tool:  Case Study Goals for Discussion—Accessible Instruction</w:t>
            </w:r>
            <w:r w:rsidR="00E9296C">
              <w:rPr>
                <w:webHidden/>
              </w:rPr>
              <w:tab/>
            </w:r>
            <w:r w:rsidR="00F25CC5">
              <w:rPr>
                <w:webHidden/>
              </w:rPr>
              <w:fldChar w:fldCharType="begin"/>
            </w:r>
            <w:r w:rsidR="00E9296C">
              <w:rPr>
                <w:webHidden/>
              </w:rPr>
              <w:instrText xml:space="preserve"> PAGEREF _Toc483404423 \h </w:instrText>
            </w:r>
            <w:r w:rsidR="00F25CC5">
              <w:rPr>
                <w:webHidden/>
              </w:rPr>
            </w:r>
            <w:r w:rsidR="00F25CC5">
              <w:rPr>
                <w:webHidden/>
              </w:rPr>
              <w:fldChar w:fldCharType="separate"/>
            </w:r>
            <w:r w:rsidR="00E9296C">
              <w:rPr>
                <w:webHidden/>
              </w:rPr>
              <w:t>61</w:t>
            </w:r>
            <w:r w:rsidR="00F25CC5">
              <w:rPr>
                <w:webHidden/>
              </w:rPr>
              <w:fldChar w:fldCharType="end"/>
            </w:r>
          </w:hyperlink>
        </w:p>
        <w:p w14:paraId="7F1F4D81" w14:textId="77777777" w:rsidR="00E9296C" w:rsidRDefault="00000000">
          <w:pPr>
            <w:pStyle w:val="TOC2"/>
            <w:rPr>
              <w:rFonts w:asciiTheme="minorHAnsi" w:eastAsiaTheme="minorEastAsia" w:hAnsiTheme="minorHAnsi" w:cstheme="minorBidi"/>
            </w:rPr>
          </w:pPr>
          <w:hyperlink w:anchor="_Toc483404424" w:history="1">
            <w:r w:rsidR="00E9296C" w:rsidRPr="00244FEA">
              <w:rPr>
                <w:rStyle w:val="Hyperlink"/>
              </w:rPr>
              <w:t>Inclusive Practice Tool: Case Study Goals  for Discussion—Positive Behavior Supports</w:t>
            </w:r>
            <w:r w:rsidR="00E9296C">
              <w:rPr>
                <w:webHidden/>
              </w:rPr>
              <w:tab/>
            </w:r>
            <w:r w:rsidR="00F25CC5">
              <w:rPr>
                <w:webHidden/>
              </w:rPr>
              <w:fldChar w:fldCharType="begin"/>
            </w:r>
            <w:r w:rsidR="00E9296C">
              <w:rPr>
                <w:webHidden/>
              </w:rPr>
              <w:instrText xml:space="preserve"> PAGEREF _Toc483404424 \h </w:instrText>
            </w:r>
            <w:r w:rsidR="00F25CC5">
              <w:rPr>
                <w:webHidden/>
              </w:rPr>
            </w:r>
            <w:r w:rsidR="00F25CC5">
              <w:rPr>
                <w:webHidden/>
              </w:rPr>
              <w:fldChar w:fldCharType="separate"/>
            </w:r>
            <w:r w:rsidR="00E9296C">
              <w:rPr>
                <w:webHidden/>
              </w:rPr>
              <w:t>67</w:t>
            </w:r>
            <w:r w:rsidR="00F25CC5">
              <w:rPr>
                <w:webHidden/>
              </w:rPr>
              <w:fldChar w:fldCharType="end"/>
            </w:r>
          </w:hyperlink>
        </w:p>
        <w:p w14:paraId="6EED3E07" w14:textId="77777777" w:rsidR="00E9296C" w:rsidRDefault="00000000">
          <w:pPr>
            <w:pStyle w:val="TOC1"/>
            <w:rPr>
              <w:rFonts w:asciiTheme="minorHAnsi" w:eastAsiaTheme="minorEastAsia" w:hAnsiTheme="minorHAnsi" w:cstheme="minorBidi"/>
              <w:b w:val="0"/>
            </w:rPr>
          </w:pPr>
          <w:hyperlink w:anchor="_Toc483404425" w:history="1">
            <w:r w:rsidR="00E9296C" w:rsidRPr="00244FEA">
              <w:rPr>
                <w:rStyle w:val="Hyperlink"/>
              </w:rPr>
              <w:t>Inclusive Practice: Conducting Observations</w:t>
            </w:r>
            <w:r w:rsidR="00E9296C">
              <w:rPr>
                <w:webHidden/>
              </w:rPr>
              <w:tab/>
            </w:r>
            <w:r w:rsidR="00F25CC5">
              <w:rPr>
                <w:webHidden/>
              </w:rPr>
              <w:fldChar w:fldCharType="begin"/>
            </w:r>
            <w:r w:rsidR="00E9296C">
              <w:rPr>
                <w:webHidden/>
              </w:rPr>
              <w:instrText xml:space="preserve"> PAGEREF _Toc483404425 \h </w:instrText>
            </w:r>
            <w:r w:rsidR="00F25CC5">
              <w:rPr>
                <w:webHidden/>
              </w:rPr>
            </w:r>
            <w:r w:rsidR="00F25CC5">
              <w:rPr>
                <w:webHidden/>
              </w:rPr>
              <w:fldChar w:fldCharType="separate"/>
            </w:r>
            <w:r w:rsidR="00E9296C">
              <w:rPr>
                <w:webHidden/>
              </w:rPr>
              <w:t>73</w:t>
            </w:r>
            <w:r w:rsidR="00F25CC5">
              <w:rPr>
                <w:webHidden/>
              </w:rPr>
              <w:fldChar w:fldCharType="end"/>
            </w:r>
          </w:hyperlink>
        </w:p>
        <w:p w14:paraId="1E718F9A" w14:textId="77777777" w:rsidR="00E9296C" w:rsidRDefault="00000000">
          <w:pPr>
            <w:pStyle w:val="TOC2"/>
            <w:rPr>
              <w:rFonts w:asciiTheme="minorHAnsi" w:eastAsiaTheme="minorEastAsia" w:hAnsiTheme="minorHAnsi" w:cstheme="minorBidi"/>
            </w:rPr>
          </w:pPr>
          <w:hyperlink w:anchor="_Toc483404426" w:history="1">
            <w:r w:rsidR="00E9296C" w:rsidRPr="00244FEA">
              <w:rPr>
                <w:rStyle w:val="Hyperlink"/>
              </w:rPr>
              <w:t>Inclusive Practice Tool:  WHAT TO LOOK FOR—Observations</w:t>
            </w:r>
            <w:r w:rsidR="00E9296C">
              <w:rPr>
                <w:webHidden/>
              </w:rPr>
              <w:tab/>
            </w:r>
            <w:r w:rsidR="00F25CC5">
              <w:rPr>
                <w:webHidden/>
              </w:rPr>
              <w:fldChar w:fldCharType="begin"/>
            </w:r>
            <w:r w:rsidR="00E9296C">
              <w:rPr>
                <w:webHidden/>
              </w:rPr>
              <w:instrText xml:space="preserve"> PAGEREF _Toc483404426 \h </w:instrText>
            </w:r>
            <w:r w:rsidR="00F25CC5">
              <w:rPr>
                <w:webHidden/>
              </w:rPr>
            </w:r>
            <w:r w:rsidR="00F25CC5">
              <w:rPr>
                <w:webHidden/>
              </w:rPr>
              <w:fldChar w:fldCharType="separate"/>
            </w:r>
            <w:r w:rsidR="00E9296C">
              <w:rPr>
                <w:webHidden/>
              </w:rPr>
              <w:t>75</w:t>
            </w:r>
            <w:r w:rsidR="00F25CC5">
              <w:rPr>
                <w:webHidden/>
              </w:rPr>
              <w:fldChar w:fldCharType="end"/>
            </w:r>
          </w:hyperlink>
        </w:p>
        <w:p w14:paraId="059EC092" w14:textId="77777777" w:rsidR="00E9296C" w:rsidRDefault="00000000">
          <w:pPr>
            <w:pStyle w:val="TOC2"/>
            <w:rPr>
              <w:rFonts w:asciiTheme="minorHAnsi" w:eastAsiaTheme="minorEastAsia" w:hAnsiTheme="minorHAnsi" w:cstheme="minorBidi"/>
            </w:rPr>
          </w:pPr>
          <w:hyperlink w:anchor="_Toc483404427" w:history="1">
            <w:r w:rsidR="00E9296C" w:rsidRPr="00244FEA">
              <w:rPr>
                <w:rStyle w:val="Hyperlink"/>
              </w:rPr>
              <w:t>Inclusive Practice Tool:  WHAT TO LOOK FOR—Observation Feedback</w:t>
            </w:r>
            <w:r w:rsidR="00E9296C">
              <w:rPr>
                <w:webHidden/>
              </w:rPr>
              <w:tab/>
            </w:r>
            <w:r w:rsidR="00F25CC5">
              <w:rPr>
                <w:webHidden/>
              </w:rPr>
              <w:fldChar w:fldCharType="begin"/>
            </w:r>
            <w:r w:rsidR="00E9296C">
              <w:rPr>
                <w:webHidden/>
              </w:rPr>
              <w:instrText xml:space="preserve"> PAGEREF _Toc483404427 \h </w:instrText>
            </w:r>
            <w:r w:rsidR="00F25CC5">
              <w:rPr>
                <w:webHidden/>
              </w:rPr>
            </w:r>
            <w:r w:rsidR="00F25CC5">
              <w:rPr>
                <w:webHidden/>
              </w:rPr>
              <w:fldChar w:fldCharType="separate"/>
            </w:r>
            <w:r w:rsidR="00E9296C">
              <w:rPr>
                <w:webHidden/>
              </w:rPr>
              <w:t>77</w:t>
            </w:r>
            <w:r w:rsidR="00F25CC5">
              <w:rPr>
                <w:webHidden/>
              </w:rPr>
              <w:fldChar w:fldCharType="end"/>
            </w:r>
          </w:hyperlink>
        </w:p>
        <w:p w14:paraId="364E484D" w14:textId="77777777" w:rsidR="00E9296C" w:rsidRDefault="00000000">
          <w:pPr>
            <w:pStyle w:val="TOC1"/>
            <w:rPr>
              <w:rFonts w:asciiTheme="minorHAnsi" w:eastAsiaTheme="minorEastAsia" w:hAnsiTheme="minorHAnsi" w:cstheme="minorBidi"/>
              <w:b w:val="0"/>
            </w:rPr>
          </w:pPr>
          <w:hyperlink w:anchor="_Toc483404428" w:history="1">
            <w:r w:rsidR="00E9296C" w:rsidRPr="00244FEA">
              <w:rPr>
                <w:rStyle w:val="Hyperlink"/>
              </w:rPr>
              <w:t>Inclusive Practice: Analyzing Artifacts</w:t>
            </w:r>
            <w:r w:rsidR="00E9296C">
              <w:rPr>
                <w:webHidden/>
              </w:rPr>
              <w:tab/>
            </w:r>
            <w:r w:rsidR="00F25CC5">
              <w:rPr>
                <w:webHidden/>
              </w:rPr>
              <w:fldChar w:fldCharType="begin"/>
            </w:r>
            <w:r w:rsidR="00E9296C">
              <w:rPr>
                <w:webHidden/>
              </w:rPr>
              <w:instrText xml:space="preserve"> PAGEREF _Toc483404428 \h </w:instrText>
            </w:r>
            <w:r w:rsidR="00F25CC5">
              <w:rPr>
                <w:webHidden/>
              </w:rPr>
            </w:r>
            <w:r w:rsidR="00F25CC5">
              <w:rPr>
                <w:webHidden/>
              </w:rPr>
              <w:fldChar w:fldCharType="separate"/>
            </w:r>
            <w:r w:rsidR="00E9296C">
              <w:rPr>
                <w:webHidden/>
              </w:rPr>
              <w:t>79</w:t>
            </w:r>
            <w:r w:rsidR="00F25CC5">
              <w:rPr>
                <w:webHidden/>
              </w:rPr>
              <w:fldChar w:fldCharType="end"/>
            </w:r>
          </w:hyperlink>
        </w:p>
        <w:p w14:paraId="743892B4" w14:textId="77777777" w:rsidR="00E9296C" w:rsidRDefault="00000000">
          <w:pPr>
            <w:pStyle w:val="TOC2"/>
            <w:rPr>
              <w:rFonts w:asciiTheme="minorHAnsi" w:eastAsiaTheme="minorEastAsia" w:hAnsiTheme="minorHAnsi" w:cstheme="minorBidi"/>
            </w:rPr>
          </w:pPr>
          <w:hyperlink w:anchor="_Toc483404429" w:history="1">
            <w:r w:rsidR="00E9296C" w:rsidRPr="00244FEA">
              <w:rPr>
                <w:rStyle w:val="Hyperlink"/>
              </w:rPr>
              <w:t>Inclusive Practice Tool:  Social and Emotional Learning (SEL) Planning Tool</w:t>
            </w:r>
            <w:r w:rsidR="00E9296C">
              <w:rPr>
                <w:webHidden/>
              </w:rPr>
              <w:tab/>
            </w:r>
            <w:r w:rsidR="00F25CC5">
              <w:rPr>
                <w:webHidden/>
              </w:rPr>
              <w:fldChar w:fldCharType="begin"/>
            </w:r>
            <w:r w:rsidR="00E9296C">
              <w:rPr>
                <w:webHidden/>
              </w:rPr>
              <w:instrText xml:space="preserve"> PAGEREF _Toc483404429 \h </w:instrText>
            </w:r>
            <w:r w:rsidR="00F25CC5">
              <w:rPr>
                <w:webHidden/>
              </w:rPr>
            </w:r>
            <w:r w:rsidR="00F25CC5">
              <w:rPr>
                <w:webHidden/>
              </w:rPr>
              <w:fldChar w:fldCharType="separate"/>
            </w:r>
            <w:r w:rsidR="00E9296C">
              <w:rPr>
                <w:webHidden/>
              </w:rPr>
              <w:t>81</w:t>
            </w:r>
            <w:r w:rsidR="00F25CC5">
              <w:rPr>
                <w:webHidden/>
              </w:rPr>
              <w:fldChar w:fldCharType="end"/>
            </w:r>
          </w:hyperlink>
        </w:p>
        <w:p w14:paraId="3960F056" w14:textId="77777777" w:rsidR="00E9296C" w:rsidRDefault="00000000">
          <w:pPr>
            <w:pStyle w:val="TOC2"/>
            <w:rPr>
              <w:rFonts w:asciiTheme="minorHAnsi" w:eastAsiaTheme="minorEastAsia" w:hAnsiTheme="minorHAnsi" w:cstheme="minorBidi"/>
            </w:rPr>
          </w:pPr>
          <w:hyperlink w:anchor="_Toc483404430" w:history="1">
            <w:r w:rsidR="00E9296C" w:rsidRPr="00244FEA">
              <w:rPr>
                <w:rStyle w:val="Hyperlink"/>
              </w:rPr>
              <w:t>Inclusive Practice Tool:  Lesson Plan Artifact Review</w:t>
            </w:r>
            <w:r w:rsidR="00E9296C">
              <w:rPr>
                <w:webHidden/>
              </w:rPr>
              <w:tab/>
            </w:r>
            <w:r w:rsidR="00F25CC5">
              <w:rPr>
                <w:webHidden/>
              </w:rPr>
              <w:fldChar w:fldCharType="begin"/>
            </w:r>
            <w:r w:rsidR="00E9296C">
              <w:rPr>
                <w:webHidden/>
              </w:rPr>
              <w:instrText xml:space="preserve"> PAGEREF _Toc483404430 \h </w:instrText>
            </w:r>
            <w:r w:rsidR="00F25CC5">
              <w:rPr>
                <w:webHidden/>
              </w:rPr>
            </w:r>
            <w:r w:rsidR="00F25CC5">
              <w:rPr>
                <w:webHidden/>
              </w:rPr>
              <w:fldChar w:fldCharType="separate"/>
            </w:r>
            <w:r w:rsidR="00E9296C">
              <w:rPr>
                <w:webHidden/>
              </w:rPr>
              <w:t>85</w:t>
            </w:r>
            <w:r w:rsidR="00F25CC5">
              <w:rPr>
                <w:webHidden/>
              </w:rPr>
              <w:fldChar w:fldCharType="end"/>
            </w:r>
          </w:hyperlink>
        </w:p>
        <w:p w14:paraId="56F0F147" w14:textId="77777777" w:rsidR="00E9296C" w:rsidRDefault="00000000">
          <w:pPr>
            <w:pStyle w:val="TOC2"/>
            <w:rPr>
              <w:rFonts w:asciiTheme="minorHAnsi" w:eastAsiaTheme="minorEastAsia" w:hAnsiTheme="minorHAnsi" w:cstheme="minorBidi"/>
            </w:rPr>
          </w:pPr>
          <w:hyperlink w:anchor="_Toc483404431" w:history="1">
            <w:r w:rsidR="00E9296C" w:rsidRPr="00244FEA">
              <w:rPr>
                <w:rStyle w:val="Hyperlink"/>
              </w:rPr>
              <w:t>Inclusive Practice Tool:  Example Artifact List</w:t>
            </w:r>
            <w:r w:rsidR="00E9296C">
              <w:rPr>
                <w:webHidden/>
              </w:rPr>
              <w:tab/>
            </w:r>
            <w:r w:rsidR="00F25CC5">
              <w:rPr>
                <w:webHidden/>
              </w:rPr>
              <w:fldChar w:fldCharType="begin"/>
            </w:r>
            <w:r w:rsidR="00E9296C">
              <w:rPr>
                <w:webHidden/>
              </w:rPr>
              <w:instrText xml:space="preserve"> PAGEREF _Toc483404431 \h </w:instrText>
            </w:r>
            <w:r w:rsidR="00F25CC5">
              <w:rPr>
                <w:webHidden/>
              </w:rPr>
            </w:r>
            <w:r w:rsidR="00F25CC5">
              <w:rPr>
                <w:webHidden/>
              </w:rPr>
              <w:fldChar w:fldCharType="separate"/>
            </w:r>
            <w:r w:rsidR="00E9296C">
              <w:rPr>
                <w:webHidden/>
              </w:rPr>
              <w:t>91</w:t>
            </w:r>
            <w:r w:rsidR="00F25CC5">
              <w:rPr>
                <w:webHidden/>
              </w:rPr>
              <w:fldChar w:fldCharType="end"/>
            </w:r>
          </w:hyperlink>
        </w:p>
        <w:p w14:paraId="7465090E" w14:textId="77777777" w:rsidR="00E9296C" w:rsidRDefault="00000000">
          <w:pPr>
            <w:pStyle w:val="TOC2"/>
            <w:rPr>
              <w:rFonts w:asciiTheme="minorHAnsi" w:eastAsiaTheme="minorEastAsia" w:hAnsiTheme="minorHAnsi" w:cstheme="minorBidi"/>
            </w:rPr>
          </w:pPr>
          <w:hyperlink w:anchor="_Toc483404432" w:history="1">
            <w:r w:rsidR="00E9296C" w:rsidRPr="00244FEA">
              <w:rPr>
                <w:rStyle w:val="Hyperlink"/>
              </w:rPr>
              <w:t>Inclusive Artifact of Practice:  Communicating About Inclusion</w:t>
            </w:r>
            <w:r w:rsidR="00E9296C">
              <w:rPr>
                <w:webHidden/>
              </w:rPr>
              <w:tab/>
            </w:r>
            <w:r w:rsidR="00F25CC5">
              <w:rPr>
                <w:webHidden/>
              </w:rPr>
              <w:fldChar w:fldCharType="begin"/>
            </w:r>
            <w:r w:rsidR="00E9296C">
              <w:rPr>
                <w:webHidden/>
              </w:rPr>
              <w:instrText xml:space="preserve"> PAGEREF _Toc483404432 \h </w:instrText>
            </w:r>
            <w:r w:rsidR="00F25CC5">
              <w:rPr>
                <w:webHidden/>
              </w:rPr>
            </w:r>
            <w:r w:rsidR="00F25CC5">
              <w:rPr>
                <w:webHidden/>
              </w:rPr>
              <w:fldChar w:fldCharType="separate"/>
            </w:r>
            <w:r w:rsidR="00E9296C">
              <w:rPr>
                <w:webHidden/>
              </w:rPr>
              <w:t>95</w:t>
            </w:r>
            <w:r w:rsidR="00F25CC5">
              <w:rPr>
                <w:webHidden/>
              </w:rPr>
              <w:fldChar w:fldCharType="end"/>
            </w:r>
          </w:hyperlink>
        </w:p>
        <w:p w14:paraId="63195D3D" w14:textId="77777777" w:rsidR="00E9296C" w:rsidRDefault="00000000">
          <w:pPr>
            <w:pStyle w:val="TOC1"/>
            <w:rPr>
              <w:rFonts w:asciiTheme="minorHAnsi" w:eastAsiaTheme="minorEastAsia" w:hAnsiTheme="minorHAnsi" w:cstheme="minorBidi"/>
              <w:b w:val="0"/>
            </w:rPr>
          </w:pPr>
          <w:hyperlink w:anchor="_Toc483404433" w:history="1">
            <w:r w:rsidR="00E9296C" w:rsidRPr="00244FEA">
              <w:rPr>
                <w:rStyle w:val="Hyperlink"/>
              </w:rPr>
              <w:t>Collecting Staff and Student Feedback</w:t>
            </w:r>
            <w:r w:rsidR="00E9296C">
              <w:rPr>
                <w:webHidden/>
              </w:rPr>
              <w:tab/>
            </w:r>
            <w:r w:rsidR="00F25CC5">
              <w:rPr>
                <w:webHidden/>
              </w:rPr>
              <w:fldChar w:fldCharType="begin"/>
            </w:r>
            <w:r w:rsidR="00E9296C">
              <w:rPr>
                <w:webHidden/>
              </w:rPr>
              <w:instrText xml:space="preserve"> PAGEREF _Toc483404433 \h </w:instrText>
            </w:r>
            <w:r w:rsidR="00F25CC5">
              <w:rPr>
                <w:webHidden/>
              </w:rPr>
            </w:r>
            <w:r w:rsidR="00F25CC5">
              <w:rPr>
                <w:webHidden/>
              </w:rPr>
              <w:fldChar w:fldCharType="separate"/>
            </w:r>
            <w:r w:rsidR="00E9296C">
              <w:rPr>
                <w:webHidden/>
              </w:rPr>
              <w:t>97</w:t>
            </w:r>
            <w:r w:rsidR="00F25CC5">
              <w:rPr>
                <w:webHidden/>
              </w:rPr>
              <w:fldChar w:fldCharType="end"/>
            </w:r>
          </w:hyperlink>
        </w:p>
        <w:p w14:paraId="5F1AD070" w14:textId="77777777" w:rsidR="00E9296C" w:rsidRDefault="00000000">
          <w:pPr>
            <w:pStyle w:val="TOC2"/>
            <w:rPr>
              <w:rFonts w:asciiTheme="minorHAnsi" w:eastAsiaTheme="minorEastAsia" w:hAnsiTheme="minorHAnsi" w:cstheme="minorBidi"/>
            </w:rPr>
          </w:pPr>
          <w:hyperlink w:anchor="_Toc483404434" w:history="1">
            <w:r w:rsidR="00E9296C" w:rsidRPr="00244FEA">
              <w:rPr>
                <w:rStyle w:val="Hyperlink"/>
              </w:rPr>
              <w:t>Inclusive Practice Tool:  The Massachusetts Model Student Feedback Survey</w:t>
            </w:r>
            <w:r w:rsidR="00E9296C">
              <w:rPr>
                <w:webHidden/>
              </w:rPr>
              <w:tab/>
            </w:r>
            <w:r w:rsidR="00F25CC5">
              <w:rPr>
                <w:webHidden/>
              </w:rPr>
              <w:fldChar w:fldCharType="begin"/>
            </w:r>
            <w:r w:rsidR="00E9296C">
              <w:rPr>
                <w:webHidden/>
              </w:rPr>
              <w:instrText xml:space="preserve"> PAGEREF _Toc483404434 \h </w:instrText>
            </w:r>
            <w:r w:rsidR="00F25CC5">
              <w:rPr>
                <w:webHidden/>
              </w:rPr>
            </w:r>
            <w:r w:rsidR="00F25CC5">
              <w:rPr>
                <w:webHidden/>
              </w:rPr>
              <w:fldChar w:fldCharType="separate"/>
            </w:r>
            <w:r w:rsidR="00E9296C">
              <w:rPr>
                <w:webHidden/>
              </w:rPr>
              <w:t>100</w:t>
            </w:r>
            <w:r w:rsidR="00F25CC5">
              <w:rPr>
                <w:webHidden/>
              </w:rPr>
              <w:fldChar w:fldCharType="end"/>
            </w:r>
          </w:hyperlink>
        </w:p>
        <w:p w14:paraId="22BB4C61" w14:textId="77777777" w:rsidR="00E9296C" w:rsidRDefault="00000000">
          <w:pPr>
            <w:pStyle w:val="TOC2"/>
            <w:rPr>
              <w:rFonts w:asciiTheme="minorHAnsi" w:eastAsiaTheme="minorEastAsia" w:hAnsiTheme="minorHAnsi" w:cstheme="minorBidi"/>
            </w:rPr>
          </w:pPr>
          <w:hyperlink w:anchor="_Toc483404435" w:history="1">
            <w:r w:rsidR="00E9296C" w:rsidRPr="00244FEA">
              <w:rPr>
                <w:rStyle w:val="Hyperlink"/>
              </w:rPr>
              <w:t>Inclusive Practice Tool:  Adapted Items from the Massachusetts Model Student Feedback Survey</w:t>
            </w:r>
            <w:r w:rsidR="00E9296C">
              <w:rPr>
                <w:webHidden/>
              </w:rPr>
              <w:tab/>
            </w:r>
            <w:r w:rsidR="00F25CC5">
              <w:rPr>
                <w:webHidden/>
              </w:rPr>
              <w:fldChar w:fldCharType="begin"/>
            </w:r>
            <w:r w:rsidR="00E9296C">
              <w:rPr>
                <w:webHidden/>
              </w:rPr>
              <w:instrText xml:space="preserve"> PAGEREF _Toc483404435 \h </w:instrText>
            </w:r>
            <w:r w:rsidR="00F25CC5">
              <w:rPr>
                <w:webHidden/>
              </w:rPr>
            </w:r>
            <w:r w:rsidR="00F25CC5">
              <w:rPr>
                <w:webHidden/>
              </w:rPr>
              <w:fldChar w:fldCharType="separate"/>
            </w:r>
            <w:r w:rsidR="00E9296C">
              <w:rPr>
                <w:webHidden/>
              </w:rPr>
              <w:t>106</w:t>
            </w:r>
            <w:r w:rsidR="00F25CC5">
              <w:rPr>
                <w:webHidden/>
              </w:rPr>
              <w:fldChar w:fldCharType="end"/>
            </w:r>
          </w:hyperlink>
        </w:p>
        <w:p w14:paraId="066DEA1A" w14:textId="77777777" w:rsidR="00E9296C" w:rsidRDefault="00000000">
          <w:pPr>
            <w:pStyle w:val="TOC2"/>
            <w:rPr>
              <w:rFonts w:asciiTheme="minorHAnsi" w:eastAsiaTheme="minorEastAsia" w:hAnsiTheme="minorHAnsi" w:cstheme="minorBidi"/>
            </w:rPr>
          </w:pPr>
          <w:hyperlink w:anchor="_Toc483404436" w:history="1">
            <w:r w:rsidR="00E9296C" w:rsidRPr="00244FEA">
              <w:rPr>
                <w:rStyle w:val="Hyperlink"/>
                <w:rFonts w:eastAsiaTheme="majorEastAsia"/>
              </w:rPr>
              <w:t>Inclusive Practice Tool:  Student</w:t>
            </w:r>
            <w:r w:rsidR="00E9296C" w:rsidRPr="00244FEA">
              <w:rPr>
                <w:rStyle w:val="Hyperlink"/>
              </w:rPr>
              <w:t xml:space="preserve"> Feedback Discussion Protocol</w:t>
            </w:r>
            <w:r w:rsidR="00E9296C">
              <w:rPr>
                <w:webHidden/>
              </w:rPr>
              <w:tab/>
            </w:r>
            <w:r w:rsidR="00F25CC5">
              <w:rPr>
                <w:webHidden/>
              </w:rPr>
              <w:fldChar w:fldCharType="begin"/>
            </w:r>
            <w:r w:rsidR="00E9296C">
              <w:rPr>
                <w:webHidden/>
              </w:rPr>
              <w:instrText xml:space="preserve"> PAGEREF _Toc483404436 \h </w:instrText>
            </w:r>
            <w:r w:rsidR="00F25CC5">
              <w:rPr>
                <w:webHidden/>
              </w:rPr>
            </w:r>
            <w:r w:rsidR="00F25CC5">
              <w:rPr>
                <w:webHidden/>
              </w:rPr>
              <w:fldChar w:fldCharType="separate"/>
            </w:r>
            <w:r w:rsidR="00E9296C">
              <w:rPr>
                <w:webHidden/>
              </w:rPr>
              <w:t>111</w:t>
            </w:r>
            <w:r w:rsidR="00F25CC5">
              <w:rPr>
                <w:webHidden/>
              </w:rPr>
              <w:fldChar w:fldCharType="end"/>
            </w:r>
          </w:hyperlink>
        </w:p>
        <w:p w14:paraId="41BA9826" w14:textId="77777777" w:rsidR="00E9296C" w:rsidRDefault="00000000">
          <w:pPr>
            <w:pStyle w:val="TOC2"/>
            <w:rPr>
              <w:rFonts w:asciiTheme="minorHAnsi" w:eastAsiaTheme="minorEastAsia" w:hAnsiTheme="minorHAnsi" w:cstheme="minorBidi"/>
            </w:rPr>
          </w:pPr>
          <w:hyperlink w:anchor="_Toc483404437" w:history="1">
            <w:r w:rsidR="00E9296C" w:rsidRPr="00244FEA">
              <w:rPr>
                <w:rStyle w:val="Hyperlink"/>
              </w:rPr>
              <w:t>Inclusive Practice Tool:  Alternative Strategies to Obtain Student Feedback</w:t>
            </w:r>
            <w:r w:rsidR="00E9296C">
              <w:rPr>
                <w:webHidden/>
              </w:rPr>
              <w:tab/>
            </w:r>
            <w:r w:rsidR="00F25CC5">
              <w:rPr>
                <w:webHidden/>
              </w:rPr>
              <w:fldChar w:fldCharType="begin"/>
            </w:r>
            <w:r w:rsidR="00E9296C">
              <w:rPr>
                <w:webHidden/>
              </w:rPr>
              <w:instrText xml:space="preserve"> PAGEREF _Toc483404437 \h </w:instrText>
            </w:r>
            <w:r w:rsidR="00F25CC5">
              <w:rPr>
                <w:webHidden/>
              </w:rPr>
            </w:r>
            <w:r w:rsidR="00F25CC5">
              <w:rPr>
                <w:webHidden/>
              </w:rPr>
              <w:fldChar w:fldCharType="separate"/>
            </w:r>
            <w:r w:rsidR="00E9296C">
              <w:rPr>
                <w:webHidden/>
              </w:rPr>
              <w:t>116</w:t>
            </w:r>
            <w:r w:rsidR="00F25CC5">
              <w:rPr>
                <w:webHidden/>
              </w:rPr>
              <w:fldChar w:fldCharType="end"/>
            </w:r>
          </w:hyperlink>
        </w:p>
        <w:p w14:paraId="2E6BC631" w14:textId="77777777" w:rsidR="00E9296C" w:rsidRDefault="00000000">
          <w:pPr>
            <w:pStyle w:val="TOC1"/>
            <w:rPr>
              <w:rFonts w:asciiTheme="minorHAnsi" w:eastAsiaTheme="minorEastAsia" w:hAnsiTheme="minorHAnsi" w:cstheme="minorBidi"/>
              <w:b w:val="0"/>
            </w:rPr>
          </w:pPr>
          <w:hyperlink w:anchor="_Toc483404438" w:history="1">
            <w:r w:rsidR="00E9296C" w:rsidRPr="00244FEA">
              <w:rPr>
                <w:rStyle w:val="Hyperlink"/>
              </w:rPr>
              <w:t>Inclusive Practice: Reviewing Common Assessments</w:t>
            </w:r>
            <w:r w:rsidR="00E9296C">
              <w:rPr>
                <w:webHidden/>
              </w:rPr>
              <w:tab/>
            </w:r>
            <w:r w:rsidR="00F25CC5">
              <w:rPr>
                <w:webHidden/>
              </w:rPr>
              <w:fldChar w:fldCharType="begin"/>
            </w:r>
            <w:r w:rsidR="00E9296C">
              <w:rPr>
                <w:webHidden/>
              </w:rPr>
              <w:instrText xml:space="preserve"> PAGEREF _Toc483404438 \h </w:instrText>
            </w:r>
            <w:r w:rsidR="00F25CC5">
              <w:rPr>
                <w:webHidden/>
              </w:rPr>
            </w:r>
            <w:r w:rsidR="00F25CC5">
              <w:rPr>
                <w:webHidden/>
              </w:rPr>
              <w:fldChar w:fldCharType="separate"/>
            </w:r>
            <w:r w:rsidR="00E9296C">
              <w:rPr>
                <w:webHidden/>
              </w:rPr>
              <w:t>120</w:t>
            </w:r>
            <w:r w:rsidR="00F25CC5">
              <w:rPr>
                <w:webHidden/>
              </w:rPr>
              <w:fldChar w:fldCharType="end"/>
            </w:r>
          </w:hyperlink>
        </w:p>
        <w:p w14:paraId="779F1E37" w14:textId="77777777" w:rsidR="00E9296C" w:rsidRDefault="00000000">
          <w:pPr>
            <w:pStyle w:val="TOC2"/>
            <w:rPr>
              <w:rFonts w:asciiTheme="minorHAnsi" w:eastAsiaTheme="minorEastAsia" w:hAnsiTheme="minorHAnsi" w:cstheme="minorBidi"/>
            </w:rPr>
          </w:pPr>
          <w:hyperlink w:anchor="_Toc483404439" w:history="1">
            <w:r w:rsidR="00E9296C" w:rsidRPr="00244FEA">
              <w:rPr>
                <w:rStyle w:val="Hyperlink"/>
              </w:rPr>
              <w:t xml:space="preserve">Inclusive Practice Tool: </w:t>
            </w:r>
            <w:r w:rsidR="00E9296C" w:rsidRPr="00244FEA">
              <w:rPr>
                <w:rStyle w:val="Hyperlink"/>
                <w:rFonts w:eastAsia="Calibri"/>
              </w:rPr>
              <w:t>Accessibility Review</w:t>
            </w:r>
            <w:r w:rsidR="00E9296C">
              <w:rPr>
                <w:webHidden/>
              </w:rPr>
              <w:tab/>
            </w:r>
            <w:r w:rsidR="00F25CC5">
              <w:rPr>
                <w:webHidden/>
              </w:rPr>
              <w:fldChar w:fldCharType="begin"/>
            </w:r>
            <w:r w:rsidR="00E9296C">
              <w:rPr>
                <w:webHidden/>
              </w:rPr>
              <w:instrText xml:space="preserve"> PAGEREF _Toc483404439 \h </w:instrText>
            </w:r>
            <w:r w:rsidR="00F25CC5">
              <w:rPr>
                <w:webHidden/>
              </w:rPr>
            </w:r>
            <w:r w:rsidR="00F25CC5">
              <w:rPr>
                <w:webHidden/>
              </w:rPr>
              <w:fldChar w:fldCharType="separate"/>
            </w:r>
            <w:r w:rsidR="00E9296C">
              <w:rPr>
                <w:webHidden/>
              </w:rPr>
              <w:t>123</w:t>
            </w:r>
            <w:r w:rsidR="00F25CC5">
              <w:rPr>
                <w:webHidden/>
              </w:rPr>
              <w:fldChar w:fldCharType="end"/>
            </w:r>
          </w:hyperlink>
        </w:p>
        <w:p w14:paraId="2E570AB5" w14:textId="77777777" w:rsidR="00E9296C" w:rsidRDefault="00000000">
          <w:pPr>
            <w:pStyle w:val="TOC2"/>
            <w:rPr>
              <w:rFonts w:asciiTheme="minorHAnsi" w:eastAsiaTheme="minorEastAsia" w:hAnsiTheme="minorHAnsi" w:cstheme="minorBidi"/>
            </w:rPr>
          </w:pPr>
          <w:hyperlink w:anchor="_Toc483404440" w:history="1">
            <w:r w:rsidR="00E9296C" w:rsidRPr="00244FEA">
              <w:rPr>
                <w:rStyle w:val="Hyperlink"/>
                <w:rFonts w:eastAsiaTheme="majorEastAsia"/>
              </w:rPr>
              <w:t>Inclusive Practice Tool:</w:t>
            </w:r>
            <w:r w:rsidR="00E9296C" w:rsidRPr="00244FEA">
              <w:rPr>
                <w:rStyle w:val="Hyperlink"/>
              </w:rPr>
              <w:t xml:space="preserve"> </w:t>
            </w:r>
            <w:r w:rsidR="00E9296C" w:rsidRPr="00244FEA">
              <w:rPr>
                <w:rStyle w:val="Hyperlink"/>
                <w:rFonts w:eastAsia="Calibri"/>
              </w:rPr>
              <w:t>Considering Growth</w:t>
            </w:r>
            <w:r w:rsidR="00E9296C">
              <w:rPr>
                <w:webHidden/>
              </w:rPr>
              <w:tab/>
            </w:r>
            <w:r w:rsidR="00F25CC5">
              <w:rPr>
                <w:webHidden/>
              </w:rPr>
              <w:fldChar w:fldCharType="begin"/>
            </w:r>
            <w:r w:rsidR="00E9296C">
              <w:rPr>
                <w:webHidden/>
              </w:rPr>
              <w:instrText xml:space="preserve"> PAGEREF _Toc483404440 \h </w:instrText>
            </w:r>
            <w:r w:rsidR="00F25CC5">
              <w:rPr>
                <w:webHidden/>
              </w:rPr>
            </w:r>
            <w:r w:rsidR="00F25CC5">
              <w:rPr>
                <w:webHidden/>
              </w:rPr>
              <w:fldChar w:fldCharType="separate"/>
            </w:r>
            <w:r w:rsidR="00E9296C">
              <w:rPr>
                <w:webHidden/>
              </w:rPr>
              <w:t>127</w:t>
            </w:r>
            <w:r w:rsidR="00F25CC5">
              <w:rPr>
                <w:webHidden/>
              </w:rPr>
              <w:fldChar w:fldCharType="end"/>
            </w:r>
          </w:hyperlink>
        </w:p>
        <w:p w14:paraId="5C429CCA" w14:textId="77777777" w:rsidR="00E9296C" w:rsidRDefault="00000000">
          <w:pPr>
            <w:pStyle w:val="TOC2"/>
            <w:rPr>
              <w:rFonts w:asciiTheme="minorHAnsi" w:eastAsiaTheme="minorEastAsia" w:hAnsiTheme="minorHAnsi" w:cstheme="minorBidi"/>
            </w:rPr>
          </w:pPr>
          <w:hyperlink w:anchor="_Toc483404441" w:history="1">
            <w:r w:rsidR="00E9296C" w:rsidRPr="00244FEA">
              <w:rPr>
                <w:rStyle w:val="Hyperlink"/>
              </w:rPr>
              <w:t xml:space="preserve">Inclusive Practice Tool:  </w:t>
            </w:r>
            <w:r w:rsidR="00E9296C" w:rsidRPr="00244FEA">
              <w:rPr>
                <w:rStyle w:val="Hyperlink"/>
                <w:rFonts w:eastAsia="Calibri"/>
              </w:rPr>
              <w:t>Professional Judgment Guiding Questions</w:t>
            </w:r>
            <w:r w:rsidR="00E9296C">
              <w:rPr>
                <w:webHidden/>
              </w:rPr>
              <w:tab/>
            </w:r>
            <w:r w:rsidR="00F25CC5">
              <w:rPr>
                <w:webHidden/>
              </w:rPr>
              <w:fldChar w:fldCharType="begin"/>
            </w:r>
            <w:r w:rsidR="00E9296C">
              <w:rPr>
                <w:webHidden/>
              </w:rPr>
              <w:instrText xml:space="preserve"> PAGEREF _Toc483404441 \h </w:instrText>
            </w:r>
            <w:r w:rsidR="00F25CC5">
              <w:rPr>
                <w:webHidden/>
              </w:rPr>
            </w:r>
            <w:r w:rsidR="00F25CC5">
              <w:rPr>
                <w:webHidden/>
              </w:rPr>
              <w:fldChar w:fldCharType="separate"/>
            </w:r>
            <w:r w:rsidR="00E9296C">
              <w:rPr>
                <w:webHidden/>
              </w:rPr>
              <w:t>131</w:t>
            </w:r>
            <w:r w:rsidR="00F25CC5">
              <w:rPr>
                <w:webHidden/>
              </w:rPr>
              <w:fldChar w:fldCharType="end"/>
            </w:r>
          </w:hyperlink>
        </w:p>
        <w:p w14:paraId="0285E5D3" w14:textId="77777777" w:rsidR="00E9296C" w:rsidRDefault="00000000">
          <w:pPr>
            <w:pStyle w:val="TOC2"/>
            <w:rPr>
              <w:rFonts w:asciiTheme="minorHAnsi" w:eastAsiaTheme="minorEastAsia" w:hAnsiTheme="minorHAnsi" w:cstheme="minorBidi"/>
            </w:rPr>
          </w:pPr>
          <w:hyperlink w:anchor="_Toc483404442" w:history="1">
            <w:r w:rsidR="00E9296C" w:rsidRPr="00244FEA">
              <w:rPr>
                <w:rStyle w:val="Hyperlink"/>
              </w:rPr>
              <w:t>Inclusive Practice Tool:  Key Characteristics of Social and Emotional Learning</w:t>
            </w:r>
            <w:r w:rsidR="00E9296C">
              <w:rPr>
                <w:webHidden/>
              </w:rPr>
              <w:tab/>
            </w:r>
            <w:r w:rsidR="00F25CC5">
              <w:rPr>
                <w:webHidden/>
              </w:rPr>
              <w:fldChar w:fldCharType="begin"/>
            </w:r>
            <w:r w:rsidR="00E9296C">
              <w:rPr>
                <w:webHidden/>
              </w:rPr>
              <w:instrText xml:space="preserve"> PAGEREF _Toc483404442 \h </w:instrText>
            </w:r>
            <w:r w:rsidR="00F25CC5">
              <w:rPr>
                <w:webHidden/>
              </w:rPr>
            </w:r>
            <w:r w:rsidR="00F25CC5">
              <w:rPr>
                <w:webHidden/>
              </w:rPr>
              <w:fldChar w:fldCharType="separate"/>
            </w:r>
            <w:r w:rsidR="00E9296C">
              <w:rPr>
                <w:webHidden/>
              </w:rPr>
              <w:t>133</w:t>
            </w:r>
            <w:r w:rsidR="00F25CC5">
              <w:rPr>
                <w:webHidden/>
              </w:rPr>
              <w:fldChar w:fldCharType="end"/>
            </w:r>
          </w:hyperlink>
        </w:p>
        <w:p w14:paraId="65CE8D77" w14:textId="77777777" w:rsidR="00E9296C" w:rsidRDefault="00000000">
          <w:pPr>
            <w:pStyle w:val="TOC1"/>
            <w:rPr>
              <w:rFonts w:asciiTheme="minorHAnsi" w:eastAsiaTheme="minorEastAsia" w:hAnsiTheme="minorHAnsi" w:cstheme="minorBidi"/>
              <w:b w:val="0"/>
            </w:rPr>
          </w:pPr>
          <w:hyperlink w:anchor="_Toc483404443" w:history="1">
            <w:r w:rsidR="00E9296C" w:rsidRPr="00244FEA">
              <w:rPr>
                <w:rStyle w:val="Hyperlink"/>
              </w:rPr>
              <w:t>Inclusive Practice: Administrator Evaluation</w:t>
            </w:r>
            <w:r w:rsidR="00E9296C">
              <w:rPr>
                <w:webHidden/>
              </w:rPr>
              <w:tab/>
            </w:r>
            <w:r w:rsidR="00F25CC5">
              <w:rPr>
                <w:webHidden/>
              </w:rPr>
              <w:fldChar w:fldCharType="begin"/>
            </w:r>
            <w:r w:rsidR="00E9296C">
              <w:rPr>
                <w:webHidden/>
              </w:rPr>
              <w:instrText xml:space="preserve"> PAGEREF _Toc483404443 \h </w:instrText>
            </w:r>
            <w:r w:rsidR="00F25CC5">
              <w:rPr>
                <w:webHidden/>
              </w:rPr>
            </w:r>
            <w:r w:rsidR="00F25CC5">
              <w:rPr>
                <w:webHidden/>
              </w:rPr>
              <w:fldChar w:fldCharType="separate"/>
            </w:r>
            <w:r w:rsidR="00E9296C">
              <w:rPr>
                <w:webHidden/>
              </w:rPr>
              <w:t>136</w:t>
            </w:r>
            <w:r w:rsidR="00F25CC5">
              <w:rPr>
                <w:webHidden/>
              </w:rPr>
              <w:fldChar w:fldCharType="end"/>
            </w:r>
          </w:hyperlink>
        </w:p>
        <w:p w14:paraId="401608D1" w14:textId="77777777" w:rsidR="00E9296C" w:rsidRDefault="00000000">
          <w:pPr>
            <w:pStyle w:val="TOC2"/>
            <w:rPr>
              <w:rFonts w:asciiTheme="minorHAnsi" w:eastAsiaTheme="minorEastAsia" w:hAnsiTheme="minorHAnsi" w:cstheme="minorBidi"/>
            </w:rPr>
          </w:pPr>
          <w:hyperlink w:anchor="_Toc483404444" w:history="1">
            <w:r w:rsidR="00E9296C" w:rsidRPr="00244FEA">
              <w:rPr>
                <w:rStyle w:val="Hyperlink"/>
              </w:rPr>
              <w:t>Inclusive Practice Tool:  Principal Self-Assessment</w:t>
            </w:r>
            <w:r w:rsidR="00E9296C">
              <w:rPr>
                <w:webHidden/>
              </w:rPr>
              <w:tab/>
            </w:r>
            <w:r w:rsidR="00F25CC5">
              <w:rPr>
                <w:webHidden/>
              </w:rPr>
              <w:fldChar w:fldCharType="begin"/>
            </w:r>
            <w:r w:rsidR="00E9296C">
              <w:rPr>
                <w:webHidden/>
              </w:rPr>
              <w:instrText xml:space="preserve"> PAGEREF _Toc483404444 \h </w:instrText>
            </w:r>
            <w:r w:rsidR="00F25CC5">
              <w:rPr>
                <w:webHidden/>
              </w:rPr>
            </w:r>
            <w:r w:rsidR="00F25CC5">
              <w:rPr>
                <w:webHidden/>
              </w:rPr>
              <w:fldChar w:fldCharType="separate"/>
            </w:r>
            <w:r w:rsidR="00E9296C">
              <w:rPr>
                <w:webHidden/>
              </w:rPr>
              <w:t>139</w:t>
            </w:r>
            <w:r w:rsidR="00F25CC5">
              <w:rPr>
                <w:webHidden/>
              </w:rPr>
              <w:fldChar w:fldCharType="end"/>
            </w:r>
          </w:hyperlink>
        </w:p>
        <w:p w14:paraId="285D0AB3" w14:textId="77777777" w:rsidR="00E9296C" w:rsidRDefault="00000000">
          <w:pPr>
            <w:pStyle w:val="TOC2"/>
            <w:rPr>
              <w:rFonts w:asciiTheme="minorHAnsi" w:eastAsiaTheme="minorEastAsia" w:hAnsiTheme="minorHAnsi" w:cstheme="minorBidi"/>
            </w:rPr>
          </w:pPr>
          <w:hyperlink w:anchor="_Toc483404445" w:history="1">
            <w:r w:rsidR="00E9296C" w:rsidRPr="00244FEA">
              <w:rPr>
                <w:rStyle w:val="Hyperlink"/>
              </w:rPr>
              <w:t>Inclusive Practice Tool:  Superintendent Self-Assessment</w:t>
            </w:r>
            <w:r w:rsidR="00E9296C">
              <w:rPr>
                <w:webHidden/>
              </w:rPr>
              <w:tab/>
            </w:r>
            <w:r w:rsidR="00F25CC5">
              <w:rPr>
                <w:webHidden/>
              </w:rPr>
              <w:fldChar w:fldCharType="begin"/>
            </w:r>
            <w:r w:rsidR="00E9296C">
              <w:rPr>
                <w:webHidden/>
              </w:rPr>
              <w:instrText xml:space="preserve"> PAGEREF _Toc483404445 \h </w:instrText>
            </w:r>
            <w:r w:rsidR="00F25CC5">
              <w:rPr>
                <w:webHidden/>
              </w:rPr>
            </w:r>
            <w:r w:rsidR="00F25CC5">
              <w:rPr>
                <w:webHidden/>
              </w:rPr>
              <w:fldChar w:fldCharType="separate"/>
            </w:r>
            <w:r w:rsidR="00E9296C">
              <w:rPr>
                <w:webHidden/>
              </w:rPr>
              <w:t>145</w:t>
            </w:r>
            <w:r w:rsidR="00F25CC5">
              <w:rPr>
                <w:webHidden/>
              </w:rPr>
              <w:fldChar w:fldCharType="end"/>
            </w:r>
          </w:hyperlink>
        </w:p>
        <w:p w14:paraId="14704787" w14:textId="77777777" w:rsidR="00E9296C" w:rsidRDefault="00000000">
          <w:pPr>
            <w:pStyle w:val="TOC2"/>
            <w:rPr>
              <w:rFonts w:asciiTheme="minorHAnsi" w:eastAsiaTheme="minorEastAsia" w:hAnsiTheme="minorHAnsi" w:cstheme="minorBidi"/>
            </w:rPr>
          </w:pPr>
          <w:hyperlink w:anchor="_Toc483404446" w:history="1">
            <w:r w:rsidR="00E9296C" w:rsidRPr="00244FEA">
              <w:rPr>
                <w:rStyle w:val="Hyperlink"/>
              </w:rPr>
              <w:t>Inclusive Practice Tool: Master Schedule Review</w:t>
            </w:r>
            <w:r w:rsidR="00E9296C">
              <w:rPr>
                <w:webHidden/>
              </w:rPr>
              <w:tab/>
            </w:r>
            <w:r w:rsidR="00F25CC5">
              <w:rPr>
                <w:webHidden/>
              </w:rPr>
              <w:fldChar w:fldCharType="begin"/>
            </w:r>
            <w:r w:rsidR="00E9296C">
              <w:rPr>
                <w:webHidden/>
              </w:rPr>
              <w:instrText xml:space="preserve"> PAGEREF _Toc483404446 \h </w:instrText>
            </w:r>
            <w:r w:rsidR="00F25CC5">
              <w:rPr>
                <w:webHidden/>
              </w:rPr>
            </w:r>
            <w:r w:rsidR="00F25CC5">
              <w:rPr>
                <w:webHidden/>
              </w:rPr>
              <w:fldChar w:fldCharType="separate"/>
            </w:r>
            <w:r w:rsidR="00E9296C">
              <w:rPr>
                <w:webHidden/>
              </w:rPr>
              <w:t>148</w:t>
            </w:r>
            <w:r w:rsidR="00F25CC5">
              <w:rPr>
                <w:webHidden/>
              </w:rPr>
              <w:fldChar w:fldCharType="end"/>
            </w:r>
          </w:hyperlink>
        </w:p>
        <w:p w14:paraId="3274B8FF" w14:textId="77777777" w:rsidR="00E9296C" w:rsidRDefault="00000000">
          <w:pPr>
            <w:pStyle w:val="TOC2"/>
            <w:rPr>
              <w:rFonts w:asciiTheme="minorHAnsi" w:eastAsiaTheme="minorEastAsia" w:hAnsiTheme="minorHAnsi" w:cstheme="minorBidi"/>
            </w:rPr>
          </w:pPr>
          <w:hyperlink w:anchor="_Toc483404447" w:history="1">
            <w:r w:rsidR="00E9296C" w:rsidRPr="00244FEA">
              <w:rPr>
                <w:rStyle w:val="Hyperlink"/>
              </w:rPr>
              <w:t>Inclusive Practice Tool: Staff Feedback Discussion Protocol</w:t>
            </w:r>
            <w:r w:rsidR="00E9296C">
              <w:rPr>
                <w:webHidden/>
              </w:rPr>
              <w:tab/>
            </w:r>
            <w:r w:rsidR="00F25CC5">
              <w:rPr>
                <w:webHidden/>
              </w:rPr>
              <w:fldChar w:fldCharType="begin"/>
            </w:r>
            <w:r w:rsidR="00E9296C">
              <w:rPr>
                <w:webHidden/>
              </w:rPr>
              <w:instrText xml:space="preserve"> PAGEREF _Toc483404447 \h </w:instrText>
            </w:r>
            <w:r w:rsidR="00F25CC5">
              <w:rPr>
                <w:webHidden/>
              </w:rPr>
            </w:r>
            <w:r w:rsidR="00F25CC5">
              <w:rPr>
                <w:webHidden/>
              </w:rPr>
              <w:fldChar w:fldCharType="separate"/>
            </w:r>
            <w:r w:rsidR="00E9296C">
              <w:rPr>
                <w:webHidden/>
              </w:rPr>
              <w:t>153</w:t>
            </w:r>
            <w:r w:rsidR="00F25CC5">
              <w:rPr>
                <w:webHidden/>
              </w:rPr>
              <w:fldChar w:fldCharType="end"/>
            </w:r>
          </w:hyperlink>
        </w:p>
        <w:p w14:paraId="42E9D5E5" w14:textId="77777777" w:rsidR="00E9296C" w:rsidRDefault="00000000">
          <w:pPr>
            <w:pStyle w:val="TOC2"/>
            <w:rPr>
              <w:rFonts w:asciiTheme="minorHAnsi" w:eastAsiaTheme="minorEastAsia" w:hAnsiTheme="minorHAnsi" w:cstheme="minorBidi"/>
            </w:rPr>
          </w:pPr>
          <w:hyperlink w:anchor="_Toc483404448" w:history="1">
            <w:r w:rsidR="00E9296C" w:rsidRPr="00244FEA">
              <w:rPr>
                <w:rStyle w:val="Hyperlink"/>
              </w:rPr>
              <w:t>Inclusive Practice Tool:  WHAT TO LOOK FOR—School-Level Administrator</w:t>
            </w:r>
            <w:r w:rsidR="00E9296C">
              <w:rPr>
                <w:webHidden/>
              </w:rPr>
              <w:tab/>
            </w:r>
            <w:r w:rsidR="00F25CC5">
              <w:rPr>
                <w:webHidden/>
              </w:rPr>
              <w:fldChar w:fldCharType="begin"/>
            </w:r>
            <w:r w:rsidR="00E9296C">
              <w:rPr>
                <w:webHidden/>
              </w:rPr>
              <w:instrText xml:space="preserve"> PAGEREF _Toc483404448 \h </w:instrText>
            </w:r>
            <w:r w:rsidR="00F25CC5">
              <w:rPr>
                <w:webHidden/>
              </w:rPr>
            </w:r>
            <w:r w:rsidR="00F25CC5">
              <w:rPr>
                <w:webHidden/>
              </w:rPr>
              <w:fldChar w:fldCharType="separate"/>
            </w:r>
            <w:r w:rsidR="00E9296C">
              <w:rPr>
                <w:webHidden/>
              </w:rPr>
              <w:t>158</w:t>
            </w:r>
            <w:r w:rsidR="00F25CC5">
              <w:rPr>
                <w:webHidden/>
              </w:rPr>
              <w:fldChar w:fldCharType="end"/>
            </w:r>
          </w:hyperlink>
        </w:p>
        <w:p w14:paraId="1FBF8211" w14:textId="77777777" w:rsidR="00E9296C" w:rsidRDefault="00000000">
          <w:pPr>
            <w:pStyle w:val="TOC1"/>
            <w:rPr>
              <w:rFonts w:asciiTheme="minorHAnsi" w:eastAsiaTheme="minorEastAsia" w:hAnsiTheme="minorHAnsi" w:cstheme="minorBidi"/>
              <w:b w:val="0"/>
            </w:rPr>
          </w:pPr>
          <w:hyperlink w:anchor="_Toc483404449" w:history="1">
            <w:r w:rsidR="00E9296C" w:rsidRPr="00244FEA">
              <w:rPr>
                <w:rStyle w:val="Hyperlink"/>
              </w:rPr>
              <w:t>Positive Behavioral Interventions and Supports</w:t>
            </w:r>
            <w:r w:rsidR="00E9296C">
              <w:rPr>
                <w:webHidden/>
              </w:rPr>
              <w:tab/>
            </w:r>
            <w:r w:rsidR="00F25CC5">
              <w:rPr>
                <w:webHidden/>
              </w:rPr>
              <w:fldChar w:fldCharType="begin"/>
            </w:r>
            <w:r w:rsidR="00E9296C">
              <w:rPr>
                <w:webHidden/>
              </w:rPr>
              <w:instrText xml:space="preserve"> PAGEREF _Toc483404449 \h </w:instrText>
            </w:r>
            <w:r w:rsidR="00F25CC5">
              <w:rPr>
                <w:webHidden/>
              </w:rPr>
            </w:r>
            <w:r w:rsidR="00F25CC5">
              <w:rPr>
                <w:webHidden/>
              </w:rPr>
              <w:fldChar w:fldCharType="separate"/>
            </w:r>
            <w:r w:rsidR="00E9296C">
              <w:rPr>
                <w:webHidden/>
              </w:rPr>
              <w:t>160</w:t>
            </w:r>
            <w:r w:rsidR="00F25CC5">
              <w:rPr>
                <w:webHidden/>
              </w:rPr>
              <w:fldChar w:fldCharType="end"/>
            </w:r>
          </w:hyperlink>
        </w:p>
        <w:p w14:paraId="10ED91C8" w14:textId="77777777" w:rsidR="00E9296C" w:rsidRDefault="00000000">
          <w:pPr>
            <w:pStyle w:val="TOC1"/>
            <w:rPr>
              <w:rFonts w:asciiTheme="minorHAnsi" w:eastAsiaTheme="minorEastAsia" w:hAnsiTheme="minorHAnsi" w:cstheme="minorBidi"/>
              <w:b w:val="0"/>
            </w:rPr>
          </w:pPr>
          <w:hyperlink w:anchor="_Toc483404450" w:history="1">
            <w:r w:rsidR="00E9296C" w:rsidRPr="00244FEA">
              <w:rPr>
                <w:rStyle w:val="Hyperlink"/>
                <w:spacing w:val="-20"/>
              </w:rPr>
              <w:t>Social and Emotional Learning</w:t>
            </w:r>
            <w:r w:rsidR="00E9296C">
              <w:rPr>
                <w:webHidden/>
              </w:rPr>
              <w:tab/>
            </w:r>
            <w:r w:rsidR="00F25CC5">
              <w:rPr>
                <w:webHidden/>
              </w:rPr>
              <w:fldChar w:fldCharType="begin"/>
            </w:r>
            <w:r w:rsidR="00E9296C">
              <w:rPr>
                <w:webHidden/>
              </w:rPr>
              <w:instrText xml:space="preserve"> PAGEREF _Toc483404450 \h </w:instrText>
            </w:r>
            <w:r w:rsidR="00F25CC5">
              <w:rPr>
                <w:webHidden/>
              </w:rPr>
            </w:r>
            <w:r w:rsidR="00F25CC5">
              <w:rPr>
                <w:webHidden/>
              </w:rPr>
              <w:fldChar w:fldCharType="separate"/>
            </w:r>
            <w:r w:rsidR="00E9296C">
              <w:rPr>
                <w:webHidden/>
              </w:rPr>
              <w:t>163</w:t>
            </w:r>
            <w:r w:rsidR="00F25CC5">
              <w:rPr>
                <w:webHidden/>
              </w:rPr>
              <w:fldChar w:fldCharType="end"/>
            </w:r>
          </w:hyperlink>
        </w:p>
        <w:p w14:paraId="04FE63B3" w14:textId="77777777" w:rsidR="00203166" w:rsidRDefault="00F25CC5" w:rsidP="003512E5">
          <w:pPr>
            <w:ind w:right="270"/>
          </w:pPr>
          <w:r>
            <w:rPr>
              <w:rFonts w:ascii="Arial" w:eastAsia="Times New Roman" w:hAnsi="Arial" w:cs="Arial"/>
              <w:noProof/>
            </w:rPr>
            <w:fldChar w:fldCharType="end"/>
          </w:r>
        </w:p>
      </w:sdtContent>
    </w:sdt>
    <w:p w14:paraId="2E438CCA" w14:textId="77777777" w:rsidR="003A30EB" w:rsidRDefault="003A30EB" w:rsidP="003A30EB">
      <w:pPr>
        <w:spacing w:after="0" w:line="240" w:lineRule="auto"/>
        <w:sectPr w:rsidR="003A30EB" w:rsidSect="003A30EB">
          <w:footerReference w:type="default" r:id="rId20"/>
          <w:pgSz w:w="12240" w:h="15840"/>
          <w:pgMar w:top="1440" w:right="1440" w:bottom="1440" w:left="1440" w:header="720" w:footer="720" w:gutter="0"/>
          <w:pgNumType w:fmt="lowerRoman" w:start="1"/>
          <w:cols w:space="720"/>
          <w:docGrid w:linePitch="360"/>
        </w:sectPr>
      </w:pPr>
    </w:p>
    <w:p w14:paraId="707CF526" w14:textId="77777777" w:rsidR="000B3349" w:rsidRDefault="000B3349" w:rsidP="00E92514">
      <w:pPr>
        <w:pStyle w:val="BodyText"/>
        <w:spacing w:before="0"/>
        <w:sectPr w:rsidR="000B3349" w:rsidSect="001D77C3">
          <w:headerReference w:type="default" r:id="rId21"/>
          <w:footerReference w:type="default" r:id="rId22"/>
          <w:type w:val="continuous"/>
          <w:pgSz w:w="12240" w:h="15840" w:code="1"/>
          <w:pgMar w:top="1080" w:right="1440" w:bottom="1440" w:left="1440" w:header="432" w:footer="720" w:gutter="0"/>
          <w:pgNumType w:start="1"/>
          <w:cols w:num="2" w:space="360" w:equalWidth="0">
            <w:col w:w="1620" w:space="360"/>
            <w:col w:w="7380"/>
          </w:cols>
          <w:docGrid w:linePitch="360"/>
        </w:sectPr>
      </w:pPr>
    </w:p>
    <w:p w14:paraId="04D5B5DC" w14:textId="77777777" w:rsidR="007125FF" w:rsidRDefault="00E92514" w:rsidP="00E92514">
      <w:pPr>
        <w:pStyle w:val="BodyText"/>
        <w:spacing w:before="0"/>
      </w:pPr>
      <w:r>
        <w:rPr>
          <w:noProof/>
          <w:lang w:eastAsia="zh-CN"/>
        </w:rPr>
        <w:lastRenderedPageBreak/>
        <w:drawing>
          <wp:inline distT="0" distB="0" distL="0" distR="0" wp14:anchorId="0D75DDF3" wp14:editId="7DD06E51">
            <wp:extent cx="1090930" cy="1371600"/>
            <wp:effectExtent l="0" t="0" r="0" b="0"/>
            <wp:docPr id="3" name="Picture 3"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23" cstate="print">
                      <a:lum bright="18000"/>
                      <a:extLst>
                        <a:ext uri="{28A0092B-C50C-407E-A947-70E740481C1C}">
                          <a14:useLocalDpi xmlns:a14="http://schemas.microsoft.com/office/drawing/2010/main" val="0"/>
                        </a:ext>
                      </a:extLst>
                    </a:blip>
                    <a:srcRect/>
                    <a:stretch>
                      <a:fillRect/>
                    </a:stretch>
                  </pic:blipFill>
                  <pic:spPr bwMode="auto">
                    <a:xfrm>
                      <a:off x="0" y="0"/>
                      <a:ext cx="1090930" cy="1371600"/>
                    </a:xfrm>
                    <a:prstGeom prst="rect">
                      <a:avLst/>
                    </a:prstGeom>
                    <a:noFill/>
                    <a:ln>
                      <a:noFill/>
                    </a:ln>
                  </pic:spPr>
                </pic:pic>
              </a:graphicData>
            </a:graphic>
          </wp:inline>
        </w:drawing>
      </w:r>
    </w:p>
    <w:p w14:paraId="15AE6090" w14:textId="77777777" w:rsidR="00133F7D" w:rsidRDefault="00E92514" w:rsidP="001D77C3">
      <w:pPr>
        <w:pStyle w:val="MADOEStationeryHeading1"/>
        <w:pBdr>
          <w:bottom w:val="single" w:sz="4" w:space="4" w:color="auto"/>
        </w:pBdr>
        <w:spacing w:before="520"/>
        <w:ind w:right="-270"/>
        <w:rPr>
          <w:sz w:val="50"/>
        </w:rPr>
      </w:pPr>
      <w:r>
        <w:br w:type="column"/>
      </w:r>
      <w:r w:rsidR="00133F7D">
        <w:t>Massachusetts Department of</w:t>
      </w:r>
      <w:r w:rsidR="00E2142F">
        <w:t xml:space="preserve"> </w:t>
      </w:r>
      <w:r w:rsidR="00E2142F">
        <w:br/>
      </w:r>
      <w:r w:rsidR="00133F7D">
        <w:t>Elementary and Secondary Education</w:t>
      </w:r>
    </w:p>
    <w:p w14:paraId="5DBB2B29" w14:textId="77777777" w:rsidR="00133F7D" w:rsidRPr="001D77C3" w:rsidRDefault="00133F7D" w:rsidP="001D77C3">
      <w:pPr>
        <w:pStyle w:val="MADOEStationeryAddress"/>
        <w:spacing w:before="120"/>
      </w:pPr>
      <w:r w:rsidRPr="001D77C3">
        <w:t>75 Pleasant Street, Malden, Massachusetts 02148-4906</w:t>
      </w:r>
      <w:r w:rsidRPr="001D77C3">
        <w:tab/>
        <w:t>Telephone: 781-338-3000</w:t>
      </w:r>
    </w:p>
    <w:p w14:paraId="70739C3B" w14:textId="77777777" w:rsidR="00133F7D" w:rsidRDefault="00133F7D" w:rsidP="001D77C3">
      <w:pPr>
        <w:pStyle w:val="MADOEStationeryAddress"/>
      </w:pPr>
      <w:r>
        <w:tab/>
      </w:r>
      <w:r w:rsidRPr="00C974A6">
        <w:t>TTY: N.E.T. Relay 1-800-439-2370</w:t>
      </w:r>
    </w:p>
    <w:p w14:paraId="1E3D898F" w14:textId="77777777" w:rsidR="00E2142F" w:rsidRDefault="00E2142F" w:rsidP="00133F7D">
      <w:pPr>
        <w:pStyle w:val="DedicationTitle"/>
        <w:spacing w:before="360"/>
        <w:sectPr w:rsidR="00E2142F" w:rsidSect="000B3349">
          <w:pgSz w:w="12240" w:h="15840" w:code="1"/>
          <w:pgMar w:top="1080" w:right="1440" w:bottom="1440" w:left="1440" w:header="432" w:footer="720" w:gutter="0"/>
          <w:pgNumType w:start="1"/>
          <w:cols w:num="2" w:space="360" w:equalWidth="0">
            <w:col w:w="1620" w:space="360"/>
            <w:col w:w="7380"/>
          </w:cols>
          <w:docGrid w:linePitch="360"/>
        </w:sectPr>
      </w:pPr>
    </w:p>
    <w:p w14:paraId="39D2EBD2" w14:textId="77777777" w:rsidR="00133F7D" w:rsidRPr="000E41B6" w:rsidRDefault="00133F7D" w:rsidP="001D77C3">
      <w:pPr>
        <w:pStyle w:val="DedicationTitle"/>
        <w:spacing w:before="180"/>
        <w:rPr>
          <w:color w:val="000092"/>
        </w:rPr>
      </w:pPr>
      <w:r w:rsidRPr="000E41B6">
        <w:rPr>
          <w:color w:val="000092"/>
        </w:rPr>
        <w:t xml:space="preserve">A Letter </w:t>
      </w:r>
      <w:r w:rsidR="00FE2F47" w:rsidRPr="000E41B6">
        <w:rPr>
          <w:color w:val="000092"/>
        </w:rPr>
        <w:t>f</w:t>
      </w:r>
      <w:r w:rsidRPr="000E41B6">
        <w:rPr>
          <w:color w:val="000092"/>
        </w:rPr>
        <w:t>rom the Educators</w:t>
      </w:r>
    </w:p>
    <w:p w14:paraId="6BADABF5" w14:textId="77777777" w:rsidR="00133F7D" w:rsidRPr="00966945" w:rsidRDefault="00133F7D" w:rsidP="00133F7D">
      <w:pPr>
        <w:pStyle w:val="DedicationQuote"/>
        <w:spacing w:before="240"/>
        <w:rPr>
          <w:rFonts w:ascii="Times" w:hAnsi="Times"/>
        </w:rPr>
      </w:pPr>
      <w:r w:rsidRPr="00966945">
        <w:t xml:space="preserve">I never teach my pupils, I only attempt to provide them with the conditions in which they can learn. </w:t>
      </w:r>
    </w:p>
    <w:p w14:paraId="00AAB996" w14:textId="77777777" w:rsidR="00133F7D" w:rsidRPr="00966945" w:rsidRDefault="00133F7D" w:rsidP="00432623">
      <w:pPr>
        <w:rPr>
          <w:rFonts w:ascii="Times" w:hAnsi="Times"/>
          <w:sz w:val="20"/>
        </w:rPr>
      </w:pPr>
      <w:r w:rsidRPr="00966945">
        <w:rPr>
          <w:rFonts w:ascii="Arial" w:hAnsi="Arial" w:cs="Arial"/>
          <w:i/>
          <w:iCs/>
          <w:color w:val="222222"/>
          <w:sz w:val="20"/>
          <w:shd w:val="clear" w:color="auto" w:fill="FFFFFF"/>
        </w:rPr>
        <w:t>–Albert Einstein</w:t>
      </w:r>
    </w:p>
    <w:p w14:paraId="309E7268" w14:textId="77777777" w:rsidR="00133F7D" w:rsidRDefault="00133F7D" w:rsidP="00A73D86">
      <w:pPr>
        <w:pStyle w:val="DedicationBody"/>
        <w:spacing w:before="0"/>
      </w:pPr>
      <w:r>
        <w:t>Dear Educators,</w:t>
      </w:r>
    </w:p>
    <w:p w14:paraId="4997BB20" w14:textId="77777777" w:rsidR="00133F7D" w:rsidRPr="00862061" w:rsidRDefault="00133F7D" w:rsidP="00A73D86">
      <w:pPr>
        <w:pStyle w:val="DedicationBody"/>
        <w:spacing w:before="0"/>
      </w:pPr>
      <w:r w:rsidRPr="00862061">
        <w:t xml:space="preserve">Across the Commonwealth, educators strive to reach all students with effective instruction, to create </w:t>
      </w:r>
      <w:r>
        <w:t>safe and engaging</w:t>
      </w:r>
      <w:r w:rsidRPr="00862061">
        <w:t xml:space="preserve"> classroom learning environments</w:t>
      </w:r>
      <w:r>
        <w:t>,</w:t>
      </w:r>
      <w:r w:rsidRPr="00862061">
        <w:t xml:space="preserve"> and to ensure that all students have exceptional learning experiences. We strive to provide our students with </w:t>
      </w:r>
      <w:r w:rsidRPr="00862061">
        <w:rPr>
          <w:i/>
        </w:rPr>
        <w:t>the conditions in which they can learn</w:t>
      </w:r>
      <w:r w:rsidRPr="00862061">
        <w:t xml:space="preserve">. In April 2015, a group of Massachusetts educators, national educational researchers, and the Massachusetts Department of Elementary and Secondary Education came together in the true spirit of collaboration to create this resource </w:t>
      </w:r>
      <w:r>
        <w:t xml:space="preserve">that </w:t>
      </w:r>
      <w:r w:rsidRPr="00862061">
        <w:t>support</w:t>
      </w:r>
      <w:r>
        <w:t>s</w:t>
      </w:r>
      <w:r w:rsidRPr="00862061">
        <w:t xml:space="preserve"> </w:t>
      </w:r>
      <w:r w:rsidRPr="00862061">
        <w:rPr>
          <w:b/>
          <w:bCs/>
        </w:rPr>
        <w:t>inclusive practice</w:t>
      </w:r>
      <w:r w:rsidRPr="00862061">
        <w:t xml:space="preserve"> in our schools. Our collective hope is that </w:t>
      </w:r>
      <w:r>
        <w:t>the resources</w:t>
      </w:r>
      <w:r w:rsidRPr="00862061">
        <w:t xml:space="preserve"> and tools </w:t>
      </w:r>
      <w:r>
        <w:t xml:space="preserve">included in </w:t>
      </w:r>
      <w:r w:rsidRPr="00EF6BA8">
        <w:rPr>
          <w:i/>
        </w:rPr>
        <w:t xml:space="preserve">The Educator Effectiveness Guidebook for Inclusive Practice </w:t>
      </w:r>
      <w:r w:rsidRPr="00862061">
        <w:t xml:space="preserve">will enable educators to create a place for all students to thrive in </w:t>
      </w:r>
      <w:r>
        <w:t>general education settings.</w:t>
      </w:r>
    </w:p>
    <w:p w14:paraId="5CF29A92" w14:textId="2ED5DDE8" w:rsidR="00133F7D" w:rsidRPr="00862061" w:rsidRDefault="00133F7D" w:rsidP="00A73D86">
      <w:pPr>
        <w:pStyle w:val="DedicationBody"/>
        <w:spacing w:before="0"/>
      </w:pPr>
      <w:r w:rsidRPr="001E625F">
        <w:rPr>
          <w:bCs/>
          <w:iCs/>
        </w:rPr>
        <w:t>Inclusive practice and settings</w:t>
      </w:r>
      <w:r w:rsidRPr="00862061">
        <w:rPr>
          <w:iCs/>
        </w:rPr>
        <w:t xml:space="preserve"> offer </w:t>
      </w:r>
      <w:r>
        <w:rPr>
          <w:iCs/>
        </w:rPr>
        <w:t xml:space="preserve">all </w:t>
      </w:r>
      <w:r w:rsidRPr="00862061">
        <w:rPr>
          <w:iCs/>
        </w:rPr>
        <w:t xml:space="preserve">students the opportunity to learn from one another in </w:t>
      </w:r>
      <w:r>
        <w:rPr>
          <w:iCs/>
        </w:rPr>
        <w:t>safe and supportive</w:t>
      </w:r>
      <w:r w:rsidRPr="00862061">
        <w:rPr>
          <w:iCs/>
        </w:rPr>
        <w:t xml:space="preserve"> learning </w:t>
      </w:r>
      <w:r>
        <w:rPr>
          <w:iCs/>
        </w:rPr>
        <w:t>environments</w:t>
      </w:r>
      <w:r w:rsidRPr="00862061">
        <w:rPr>
          <w:iCs/>
        </w:rPr>
        <w:t xml:space="preserve">. </w:t>
      </w:r>
      <w:r>
        <w:rPr>
          <w:iCs/>
        </w:rPr>
        <w:t>W</w:t>
      </w:r>
      <w:r w:rsidRPr="00862061">
        <w:rPr>
          <w:iCs/>
        </w:rPr>
        <w:t xml:space="preserve">e include all of our students </w:t>
      </w:r>
      <w:r>
        <w:rPr>
          <w:iCs/>
        </w:rPr>
        <w:t>so as not to</w:t>
      </w:r>
      <w:r w:rsidRPr="00862061">
        <w:rPr>
          <w:iCs/>
        </w:rPr>
        <w:t xml:space="preserve"> set limits on any</w:t>
      </w:r>
      <w:r>
        <w:rPr>
          <w:iCs/>
        </w:rPr>
        <w:t xml:space="preserve"> student</w:t>
      </w:r>
      <w:r w:rsidRPr="00862061">
        <w:rPr>
          <w:iCs/>
        </w:rPr>
        <w:t xml:space="preserve">. </w:t>
      </w:r>
      <w:r>
        <w:rPr>
          <w:iCs/>
        </w:rPr>
        <w:t>T</w:t>
      </w:r>
      <w:r>
        <w:t xml:space="preserve">he </w:t>
      </w:r>
      <w:r w:rsidRPr="00EF6BA8">
        <w:rPr>
          <w:i/>
        </w:rPr>
        <w:t>Guidebook</w:t>
      </w:r>
      <w:r w:rsidRPr="00862061">
        <w:t xml:space="preserve"> provides educators</w:t>
      </w:r>
      <w:r>
        <w:rPr>
          <w:iCs/>
        </w:rPr>
        <w:t>—both teachers and administrators—</w:t>
      </w:r>
      <w:r w:rsidRPr="00862061">
        <w:t xml:space="preserve">with user-friendly tools </w:t>
      </w:r>
      <w:r>
        <w:t xml:space="preserve">based on </w:t>
      </w:r>
      <w:r w:rsidRPr="00862061">
        <w:t xml:space="preserve">guiding principles </w:t>
      </w:r>
      <w:r>
        <w:t>from</w:t>
      </w:r>
      <w:r w:rsidRPr="00862061">
        <w:t xml:space="preserve"> </w:t>
      </w:r>
      <w:hyperlink r:id="rId24" w:history="1">
        <w:r w:rsidRPr="008507A0">
          <w:rPr>
            <w:rStyle w:val="Hyperlink"/>
            <w:b/>
          </w:rPr>
          <w:t>Universal Design for Learning</w:t>
        </w:r>
      </w:hyperlink>
      <w:r w:rsidRPr="008507A0">
        <w:rPr>
          <w:b/>
        </w:rPr>
        <w:t xml:space="preserve">, </w:t>
      </w:r>
      <w:hyperlink w:anchor="_Social_and_Emotional" w:history="1">
        <w:r w:rsidRPr="008507A0">
          <w:rPr>
            <w:rStyle w:val="Hyperlink"/>
            <w:b/>
          </w:rPr>
          <w:t>Social and Emotional Learning</w:t>
        </w:r>
      </w:hyperlink>
      <w:r w:rsidRPr="008507A0">
        <w:rPr>
          <w:b/>
        </w:rPr>
        <w:t>,</w:t>
      </w:r>
      <w:r w:rsidRPr="001E625F">
        <w:rPr>
          <w:b/>
        </w:rPr>
        <w:t xml:space="preserve"> </w:t>
      </w:r>
      <w:r>
        <w:t>and</w:t>
      </w:r>
      <w:r w:rsidRPr="001E625F">
        <w:rPr>
          <w:b/>
        </w:rPr>
        <w:t xml:space="preserve"> </w:t>
      </w:r>
      <w:hyperlink w:anchor="_Positive_Behavioral_Interventions" w:history="1">
        <w:r w:rsidRPr="00284942">
          <w:rPr>
            <w:rStyle w:val="Hyperlink"/>
            <w:b/>
          </w:rPr>
          <w:t>Positive Behavioral Interventions and Supports</w:t>
        </w:r>
      </w:hyperlink>
      <w:r w:rsidRPr="00D51308">
        <w:rPr>
          <w:iCs/>
        </w:rPr>
        <w:t xml:space="preserve"> </w:t>
      </w:r>
      <w:r>
        <w:rPr>
          <w:iCs/>
        </w:rPr>
        <w:t xml:space="preserve">to build and strengthen </w:t>
      </w:r>
      <w:r w:rsidRPr="001E625F">
        <w:rPr>
          <w:bCs/>
          <w:iCs/>
        </w:rPr>
        <w:t>inclusive practice</w:t>
      </w:r>
      <w:r>
        <w:t xml:space="preserve">; </w:t>
      </w:r>
      <w:r w:rsidRPr="00862061">
        <w:rPr>
          <w:iCs/>
        </w:rPr>
        <w:t>suggestions for simplified and specific means of communication and collaboration with colleagues</w:t>
      </w:r>
      <w:r>
        <w:rPr>
          <w:iCs/>
        </w:rPr>
        <w:t>;</w:t>
      </w:r>
      <w:r w:rsidRPr="00862061">
        <w:rPr>
          <w:iCs/>
        </w:rPr>
        <w:t xml:space="preserve"> and </w:t>
      </w:r>
      <w:r>
        <w:rPr>
          <w:iCs/>
        </w:rPr>
        <w:t>a</w:t>
      </w:r>
      <w:r w:rsidRPr="00862061">
        <w:rPr>
          <w:iCs/>
        </w:rPr>
        <w:t xml:space="preserve"> framework for </w:t>
      </w:r>
      <w:r w:rsidRPr="001E625F">
        <w:rPr>
          <w:bCs/>
          <w:iCs/>
        </w:rPr>
        <w:t>best</w:t>
      </w:r>
      <w:r>
        <w:rPr>
          <w:iCs/>
        </w:rPr>
        <w:t xml:space="preserve"> </w:t>
      </w:r>
      <w:r w:rsidRPr="001E625F">
        <w:rPr>
          <w:bCs/>
          <w:iCs/>
        </w:rPr>
        <w:t>inclusive practice</w:t>
      </w:r>
      <w:r>
        <w:rPr>
          <w:iCs/>
        </w:rPr>
        <w:t xml:space="preserve"> </w:t>
      </w:r>
      <w:r w:rsidRPr="00862061">
        <w:rPr>
          <w:iCs/>
        </w:rPr>
        <w:t xml:space="preserve">that all </w:t>
      </w:r>
      <w:r>
        <w:rPr>
          <w:iCs/>
        </w:rPr>
        <w:t>educators</w:t>
      </w:r>
      <w:r w:rsidRPr="00862061">
        <w:rPr>
          <w:iCs/>
        </w:rPr>
        <w:t xml:space="preserve"> and students deserve</w:t>
      </w:r>
      <w:r>
        <w:rPr>
          <w:iCs/>
        </w:rPr>
        <w:t>.</w:t>
      </w:r>
    </w:p>
    <w:p w14:paraId="6220B066" w14:textId="77777777" w:rsidR="00133F7D" w:rsidRPr="00862061" w:rsidRDefault="00133F7D" w:rsidP="00A73D86">
      <w:pPr>
        <w:pStyle w:val="DedicationBody"/>
        <w:spacing w:before="0"/>
      </w:pPr>
      <w:r w:rsidRPr="00862061">
        <w:t>Th</w:t>
      </w:r>
      <w:r>
        <w:t>e</w:t>
      </w:r>
      <w:r w:rsidRPr="00862061">
        <w:t xml:space="preserve"> </w:t>
      </w:r>
      <w:r w:rsidRPr="00EF6BA8">
        <w:rPr>
          <w:i/>
        </w:rPr>
        <w:t>Guidebook</w:t>
      </w:r>
      <w:r w:rsidRPr="00862061">
        <w:t xml:space="preserve"> also promote</w:t>
      </w:r>
      <w:r>
        <w:t>s</w:t>
      </w:r>
      <w:r w:rsidRPr="00862061">
        <w:t xml:space="preserve"> </w:t>
      </w:r>
      <w:r>
        <w:t xml:space="preserve">meaningful application </w:t>
      </w:r>
      <w:r w:rsidRPr="00862061">
        <w:t xml:space="preserve">of the </w:t>
      </w:r>
      <w:r>
        <w:t xml:space="preserve">educator </w:t>
      </w:r>
      <w:r w:rsidRPr="00862061">
        <w:t>evaluation process</w:t>
      </w:r>
      <w:r>
        <w:t xml:space="preserve"> through the lens of inclusive practice</w:t>
      </w:r>
      <w:r w:rsidRPr="00862061">
        <w:t>. </w:t>
      </w:r>
      <w:r>
        <w:t>B</w:t>
      </w:r>
      <w:r w:rsidRPr="00862061">
        <w:t>ecause the</w:t>
      </w:r>
      <w:r>
        <w:t xml:space="preserve"> tools</w:t>
      </w:r>
      <w:r w:rsidRPr="00862061">
        <w:t xml:space="preserve"> are designed to support existing educator evaluation </w:t>
      </w:r>
      <w:r>
        <w:t>processes</w:t>
      </w:r>
      <w:r w:rsidRPr="00862061">
        <w:t xml:space="preserve">, </w:t>
      </w:r>
      <w:r>
        <w:t xml:space="preserve">the tools </w:t>
      </w:r>
      <w:r w:rsidRPr="00862061">
        <w:t>will not feel like “one more thing” but rather should help educators attain higher levels of professional growth and satisfaction</w:t>
      </w:r>
      <w:r>
        <w:t>.</w:t>
      </w:r>
      <w:r w:rsidRPr="00862061">
        <w:t xml:space="preserve"> </w:t>
      </w:r>
    </w:p>
    <w:p w14:paraId="1B1C1F56" w14:textId="77777777" w:rsidR="00133F7D" w:rsidRDefault="00133F7D" w:rsidP="00A73D86">
      <w:pPr>
        <w:pStyle w:val="DedicationBody"/>
        <w:spacing w:before="0"/>
      </w:pPr>
      <w:r>
        <w:t>More than</w:t>
      </w:r>
      <w:r w:rsidRPr="00862061">
        <w:t xml:space="preserve"> 40 educators in Massachusetts </w:t>
      </w:r>
      <w:r>
        <w:t xml:space="preserve">helped to </w:t>
      </w:r>
      <w:r w:rsidRPr="00862061">
        <w:t xml:space="preserve">create the tools within this </w:t>
      </w:r>
      <w:r w:rsidRPr="00EF6BA8">
        <w:rPr>
          <w:i/>
        </w:rPr>
        <w:t>Guidebook</w:t>
      </w:r>
      <w:r w:rsidRPr="00862061">
        <w:t>. In three groups</w:t>
      </w:r>
      <w:r>
        <w:t>,</w:t>
      </w:r>
      <w:r w:rsidRPr="00862061">
        <w:t xml:space="preserve"> we wrote, reviewed, field tested, and rewrote </w:t>
      </w:r>
      <w:r>
        <w:t>each</w:t>
      </w:r>
      <w:r w:rsidRPr="00862061">
        <w:t xml:space="preserve"> tool to ensure they were conducive to teachin</w:t>
      </w:r>
      <w:r>
        <w:t>g</w:t>
      </w:r>
      <w:r w:rsidRPr="00862061">
        <w:t xml:space="preserve"> and learning. The</w:t>
      </w:r>
      <w:r>
        <w:t xml:space="preserve"> tools</w:t>
      </w:r>
      <w:r w:rsidRPr="00862061">
        <w:t xml:space="preserve"> are designed to enhance teaching</w:t>
      </w:r>
      <w:r>
        <w:t xml:space="preserve"> and leadership</w:t>
      </w:r>
      <w:r w:rsidRPr="00862061">
        <w:t>, promote inclusive practice, and provide our students wit</w:t>
      </w:r>
      <w:r>
        <w:t xml:space="preserve">h the best possible education. </w:t>
      </w:r>
      <w:r w:rsidRPr="00862061">
        <w:t xml:space="preserve">This </w:t>
      </w:r>
      <w:r>
        <w:rPr>
          <w:i/>
        </w:rPr>
        <w:t xml:space="preserve">Guidebook </w:t>
      </w:r>
      <w:r w:rsidRPr="00862061">
        <w:t xml:space="preserve">truly is a document written by </w:t>
      </w:r>
      <w:r>
        <w:t>educators</w:t>
      </w:r>
      <w:r w:rsidRPr="00862061">
        <w:t xml:space="preserve"> for </w:t>
      </w:r>
      <w:r>
        <w:t>educators</w:t>
      </w:r>
      <w:r w:rsidRPr="00862061">
        <w:t>, and we believe it will create a positive impact on all of our schools, educators, and students in Massachusetts.</w:t>
      </w:r>
    </w:p>
    <w:p w14:paraId="20EAD766" w14:textId="77777777" w:rsidR="00133F7D" w:rsidRDefault="00133F7D" w:rsidP="001D77C3">
      <w:pPr>
        <w:pStyle w:val="DedicationBody"/>
        <w:spacing w:before="220"/>
      </w:pPr>
      <w:r>
        <w:t>Sincerely,</w:t>
      </w:r>
    </w:p>
    <w:p w14:paraId="6C561D86" w14:textId="77777777" w:rsidR="001F4FEB" w:rsidRPr="00133F7D" w:rsidRDefault="00133F7D" w:rsidP="00AD60B2">
      <w:pPr>
        <w:pStyle w:val="DedicationBody"/>
        <w:spacing w:before="220" w:after="0"/>
        <w:rPr>
          <w:lang w:eastAsia="ja-JP"/>
        </w:rPr>
        <w:sectPr w:rsidR="001F4FEB" w:rsidRPr="00133F7D" w:rsidSect="00E2142F">
          <w:type w:val="continuous"/>
          <w:pgSz w:w="12240" w:h="15840"/>
          <w:pgMar w:top="1440" w:right="1440" w:bottom="1440" w:left="1440" w:header="432" w:footer="720" w:gutter="0"/>
          <w:pgNumType w:start="1"/>
          <w:cols w:space="720"/>
          <w:docGrid w:linePitch="360"/>
        </w:sectPr>
      </w:pPr>
      <w:r w:rsidRPr="00717802">
        <w:rPr>
          <w:i/>
        </w:rPr>
        <w:t>Guidebook Development Team Educators</w:t>
      </w:r>
    </w:p>
    <w:p w14:paraId="3EB783BC" w14:textId="77777777" w:rsidR="002F1755" w:rsidRPr="000E41B6" w:rsidRDefault="002F1755">
      <w:pPr>
        <w:pStyle w:val="Heading1"/>
        <w:rPr>
          <w:rFonts w:ascii="Arial" w:hAnsi="Arial" w:cs="Arial"/>
          <w:color w:val="000092"/>
          <w:sz w:val="32"/>
          <w:szCs w:val="32"/>
        </w:rPr>
      </w:pPr>
      <w:bookmarkStart w:id="2" w:name="_Toc423451774"/>
      <w:bookmarkStart w:id="3" w:name="Section1"/>
      <w:bookmarkStart w:id="4" w:name="_Toc483404412"/>
      <w:r w:rsidRPr="000E41B6">
        <w:rPr>
          <w:rFonts w:ascii="Arial" w:hAnsi="Arial" w:cs="Arial"/>
          <w:color w:val="000092"/>
          <w:sz w:val="32"/>
          <w:szCs w:val="32"/>
        </w:rPr>
        <w:lastRenderedPageBreak/>
        <w:t>1. Introduction</w:t>
      </w:r>
      <w:bookmarkEnd w:id="2"/>
      <w:bookmarkEnd w:id="3"/>
      <w:bookmarkEnd w:id="4"/>
    </w:p>
    <w:p w14:paraId="2145860F" w14:textId="77777777" w:rsidR="00F739EC" w:rsidRDefault="00F739EC" w:rsidP="00027988">
      <w:pPr>
        <w:pStyle w:val="BodyText"/>
      </w:pPr>
      <w:r>
        <w:t xml:space="preserve">Massachusetts has a longstanding commitment to providing a </w:t>
      </w:r>
      <w:r w:rsidR="00F61EB4">
        <w:t>high-</w:t>
      </w:r>
      <w:r>
        <w:t>quality public education to every child, regardless of race, ethnicity, socio-economic status, cultural background, sexual orientation,</w:t>
      </w:r>
      <w:r w:rsidR="004D389E">
        <w:t xml:space="preserve"> gender identity,</w:t>
      </w:r>
      <w:r>
        <w:t xml:space="preserve"> exposure to trauma, or disability status. There are persistent gaps in the quality of educational opportunities available to students in Massachusetts, however, and these gaps are a call to action.</w:t>
      </w:r>
      <w:r>
        <w:rPr>
          <w:rStyle w:val="FootnoteReference"/>
        </w:rPr>
        <w:footnoteReference w:id="1"/>
      </w:r>
      <w:r>
        <w:t xml:space="preserve"> As the needs of our students become ever more diverse, the importance of fostering inclusive learning environments continues to grow. </w:t>
      </w:r>
    </w:p>
    <w:p w14:paraId="0334C139" w14:textId="77777777" w:rsidR="00F739EC" w:rsidRDefault="00F61EB4" w:rsidP="00F739EC">
      <w:pPr>
        <w:pStyle w:val="BodyText"/>
      </w:pPr>
      <w:r>
        <w:t xml:space="preserve">Although </w:t>
      </w:r>
      <w:r w:rsidR="00F739EC">
        <w:t xml:space="preserve">commonly associated with special education and the federal mandate that students with disabilities be educated in the least restrictive environment to the maximum extent appropriate, an inclusive philosophy goes beyond the needs of students with disabilities to frame a system of accessible instruction and positive behavior supports that generates positive outcomes for </w:t>
      </w:r>
      <w:r w:rsidR="00F739EC" w:rsidRPr="00516AFD">
        <w:rPr>
          <w:i/>
        </w:rPr>
        <w:t>all</w:t>
      </w:r>
      <w:r w:rsidR="00F739EC">
        <w:t xml:space="preserve"> students. </w:t>
      </w:r>
      <w:r w:rsidR="00283CAE">
        <w:t xml:space="preserve">The emphasis on systemic implementation is important. </w:t>
      </w:r>
      <w:r w:rsidR="00F739EC">
        <w:t xml:space="preserve">Inclusion is not </w:t>
      </w:r>
      <w:r w:rsidR="00283CAE">
        <w:t xml:space="preserve">solely </w:t>
      </w:r>
      <w:r w:rsidR="00F739EC">
        <w:t xml:space="preserve">the job of any one </w:t>
      </w:r>
      <w:r w:rsidR="004167D4">
        <w:t xml:space="preserve">educator </w:t>
      </w:r>
      <w:r w:rsidR="00F739EC">
        <w:t>or classroom</w:t>
      </w:r>
      <w:r w:rsidR="004167D4">
        <w:t>—</w:t>
      </w:r>
      <w:r w:rsidR="00F739EC">
        <w:t xml:space="preserve">the successful creation of inclusive settings begins at the school and district levels, with superintendents and principals bearing as much responsibility for student success as </w:t>
      </w:r>
      <w:r w:rsidR="004167D4">
        <w:t xml:space="preserve">educators </w:t>
      </w:r>
      <w:r w:rsidR="00F739EC">
        <w:t xml:space="preserve">and related service providers. </w:t>
      </w:r>
    </w:p>
    <w:p w14:paraId="19E55E08" w14:textId="77777777" w:rsidR="00F739EC" w:rsidRPr="00C47E44" w:rsidRDefault="00F739EC" w:rsidP="00F739EC">
      <w:pPr>
        <w:pStyle w:val="BodyText"/>
        <w:rPr>
          <w:b/>
          <w:i/>
        </w:rPr>
      </w:pPr>
      <w:r>
        <w:t>Inclusion is not necessarily a placement or a setting</w:t>
      </w:r>
      <w:r w:rsidR="004167D4">
        <w:t>—</w:t>
      </w:r>
      <w:r>
        <w:t xml:space="preserve">it </w:t>
      </w:r>
      <w:r w:rsidR="00283CAE">
        <w:t xml:space="preserve">involves </w:t>
      </w:r>
      <w:r>
        <w:t xml:space="preserve">the implementation of systems and processes that allow all students to be educated within an educational community, the impact of which is significant. In Massachusetts, </w:t>
      </w:r>
      <w:r w:rsidRPr="00382C38">
        <w:t>students with learning or communication disabilities</w:t>
      </w:r>
      <w:r>
        <w:t xml:space="preserve"> who are educated, </w:t>
      </w:r>
      <w:r>
        <w:t xml:space="preserve">full-time, in general education settings are nearly five times more likely to </w:t>
      </w:r>
      <w:r w:rsidRPr="00382C38">
        <w:t xml:space="preserve">graduate </w:t>
      </w:r>
      <w:r>
        <w:t xml:space="preserve">high school </w:t>
      </w:r>
      <w:r w:rsidRPr="00382C38">
        <w:t xml:space="preserve">in four years or </w:t>
      </w:r>
      <w:r>
        <w:t>fewer</w:t>
      </w:r>
      <w:r w:rsidRPr="00382C38">
        <w:t xml:space="preserve"> </w:t>
      </w:r>
      <w:r>
        <w:t>than</w:t>
      </w:r>
      <w:r w:rsidRPr="00382C38">
        <w:t xml:space="preserve"> </w:t>
      </w:r>
      <w:r w:rsidR="004D5128">
        <w:t xml:space="preserve">are </w:t>
      </w:r>
      <w:r w:rsidRPr="00382C38">
        <w:t>similar student</w:t>
      </w:r>
      <w:r>
        <w:t>s</w:t>
      </w:r>
      <w:r w:rsidRPr="00382C38">
        <w:t xml:space="preserve"> </w:t>
      </w:r>
      <w:r>
        <w:t>in</w:t>
      </w:r>
      <w:r w:rsidRPr="00382C38">
        <w:t xml:space="preserve"> substantially separate placement</w:t>
      </w:r>
      <w:r>
        <w:t>s</w:t>
      </w:r>
      <w:r w:rsidRPr="00382C38">
        <w:t>.</w:t>
      </w:r>
      <w:r>
        <w:rPr>
          <w:rStyle w:val="FootnoteReference"/>
        </w:rPr>
        <w:footnoteReference w:id="2"/>
      </w:r>
      <w:r>
        <w:t xml:space="preserve"> </w:t>
      </w:r>
    </w:p>
    <w:tbl>
      <w:tblPr>
        <w:tblStyle w:val="CallOutBox"/>
        <w:tblW w:w="4900" w:type="pct"/>
        <w:jc w:val="right"/>
        <w:tblBorders>
          <w:top w:val="none" w:sz="0" w:space="0" w:color="auto"/>
          <w:insideH w:val="single" w:sz="36" w:space="0" w:color="E15D15"/>
        </w:tblBorders>
        <w:tblLook w:val="04A0" w:firstRow="1" w:lastRow="0" w:firstColumn="1" w:lastColumn="0" w:noHBand="0" w:noVBand="1"/>
      </w:tblPr>
      <w:tblGrid>
        <w:gridCol w:w="4234"/>
      </w:tblGrid>
      <w:tr w:rsidR="001F4FEB" w:rsidRPr="001F4FEB" w14:paraId="50BFA6A0" w14:textId="77777777" w:rsidTr="00002654">
        <w:trPr>
          <w:cantSplit/>
          <w:tblHeader/>
          <w:jc w:val="right"/>
        </w:trPr>
        <w:tc>
          <w:tcPr>
            <w:tcW w:w="4445" w:type="dxa"/>
            <w:shd w:val="clear" w:color="auto" w:fill="FFFFFF" w:themeFill="background1"/>
          </w:tcPr>
          <w:p w14:paraId="0F5526D6" w14:textId="77777777" w:rsidR="001F4FEB" w:rsidRPr="001F4FEB" w:rsidRDefault="001F4FEB" w:rsidP="001F4FEB">
            <w:pPr>
              <w:pStyle w:val="CallOutHeadWhite"/>
              <w:rPr>
                <w:rStyle w:val="BoldOrange"/>
                <w:b/>
                <w:color w:val="FFFFFF" w:themeColor="background1"/>
              </w:rPr>
            </w:pPr>
            <w:r w:rsidRPr="001F4FEB">
              <w:rPr>
                <w:rStyle w:val="BoldOrange"/>
                <w:b/>
                <w:color w:val="FFFFFF" w:themeColor="background1"/>
              </w:rPr>
              <w:t>Definition</w:t>
            </w:r>
          </w:p>
        </w:tc>
      </w:tr>
      <w:tr w:rsidR="00217AB7" w14:paraId="624C0035" w14:textId="77777777" w:rsidTr="00002654">
        <w:trPr>
          <w:cantSplit/>
          <w:jc w:val="right"/>
        </w:trPr>
        <w:tc>
          <w:tcPr>
            <w:tcW w:w="4445" w:type="dxa"/>
          </w:tcPr>
          <w:p w14:paraId="63681B85" w14:textId="77777777" w:rsidR="00217AB7" w:rsidRPr="001D3CE9" w:rsidRDefault="00217AB7" w:rsidP="00206D22">
            <w:pPr>
              <w:pStyle w:val="CallOutText"/>
            </w:pPr>
            <w:r w:rsidRPr="00027988">
              <w:rPr>
                <w:rStyle w:val="BoldOrange"/>
              </w:rPr>
              <w:t xml:space="preserve">Inclusive </w:t>
            </w:r>
            <w:r>
              <w:rPr>
                <w:rStyle w:val="BoldOrange"/>
              </w:rPr>
              <w:t>p</w:t>
            </w:r>
            <w:r w:rsidRPr="00027988">
              <w:rPr>
                <w:rStyle w:val="BoldOrange"/>
              </w:rPr>
              <w:t>ractice</w:t>
            </w:r>
            <w:r w:rsidRPr="001D3CE9">
              <w:rPr>
                <w:b/>
                <w:bCs/>
              </w:rPr>
              <w:t xml:space="preserve"> </w:t>
            </w:r>
            <w:r w:rsidRPr="001D3CE9">
              <w:t xml:space="preserve">refers to the </w:t>
            </w:r>
            <w:r w:rsidRPr="00A757C1">
              <w:t>ins</w:t>
            </w:r>
            <w:r w:rsidRPr="001D3CE9">
              <w:t xml:space="preserve">tructional and behavioral strategies that improve academic and social-emotional outcomes for </w:t>
            </w:r>
            <w:r w:rsidRPr="00027988">
              <w:rPr>
                <w:rStyle w:val="BoldOrange"/>
              </w:rPr>
              <w:t>all students,</w:t>
            </w:r>
            <w:r>
              <w:rPr>
                <w:b/>
                <w:bCs/>
                <w:color w:val="E36C0A"/>
              </w:rPr>
              <w:t xml:space="preserve"> </w:t>
            </w:r>
            <w:r w:rsidRPr="001B7381">
              <w:rPr>
                <w:bCs/>
              </w:rPr>
              <w:t>with and without disabilities,</w:t>
            </w:r>
            <w:r w:rsidRPr="001D3CE9">
              <w:t xml:space="preserve"> in </w:t>
            </w:r>
            <w:r>
              <w:t>general education settings.</w:t>
            </w:r>
          </w:p>
          <w:p w14:paraId="2BF49D87" w14:textId="2484C229" w:rsidR="00217AB7" w:rsidRDefault="00217AB7" w:rsidP="00206D22">
            <w:pPr>
              <w:pStyle w:val="CallOutText"/>
            </w:pPr>
            <w:r w:rsidRPr="006479A1">
              <w:t xml:space="preserve">To support inclusive practice, the tools of this </w:t>
            </w:r>
            <w:r w:rsidRPr="00540578">
              <w:rPr>
                <w:i/>
                <w:iCs/>
              </w:rPr>
              <w:t>Guidebook</w:t>
            </w:r>
            <w:r w:rsidRPr="006479A1">
              <w:t xml:space="preserve"> are based on the frameworks of </w:t>
            </w:r>
            <w:hyperlink r:id="rId25"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18B0EBFD" w14:textId="77777777" w:rsidR="00F739EC" w:rsidRDefault="00F739EC" w:rsidP="00F739EC">
      <w:pPr>
        <w:pStyle w:val="BodyText"/>
      </w:pPr>
      <w:r>
        <w:t xml:space="preserve">The </w:t>
      </w:r>
      <w:r w:rsidRPr="00224E56">
        <w:rPr>
          <w:i/>
        </w:rPr>
        <w:t xml:space="preserve">Educator </w:t>
      </w:r>
      <w:r>
        <w:rPr>
          <w:i/>
        </w:rPr>
        <w:t>Effectiveness</w:t>
      </w:r>
      <w:r w:rsidRPr="00224E56">
        <w:rPr>
          <w:i/>
        </w:rPr>
        <w:t xml:space="preserve"> Guidebook for Inclusive Practice</w:t>
      </w:r>
      <w:r>
        <w:rPr>
          <w:i/>
        </w:rPr>
        <w:t xml:space="preserve"> </w:t>
      </w:r>
      <w:r>
        <w:t xml:space="preserve">is designed to support all classrooms, schools, and districts as they serve a diverse range of students with diverse educational needs. Using the Massachusetts Educator Evaluation Framework as an organizing structure, the set of tools offered within the </w:t>
      </w:r>
      <w:r w:rsidRPr="00A72811">
        <w:rPr>
          <w:i/>
        </w:rPr>
        <w:t>Guidebook</w:t>
      </w:r>
      <w:r>
        <w:t xml:space="preserve"> </w:t>
      </w:r>
      <w:r w:rsidR="004D5128">
        <w:t xml:space="preserve">is </w:t>
      </w:r>
      <w:r>
        <w:t xml:space="preserve">designed to align with the process districts use to promote educator growth and development to strengthen inclusive practice and empower both </w:t>
      </w:r>
      <w:r w:rsidR="004D5128">
        <w:t xml:space="preserve">educators </w:t>
      </w:r>
      <w:r>
        <w:t>and leaders to meet the needs of all students in inclusive classrooms. Use of these tools is purely optional but will help educators and evaluators implement, document, and reinforce evidence-based best practices for the provision of support to students with diverse needs in all classrooms.</w:t>
      </w:r>
      <w:r>
        <w:rPr>
          <w:color w:val="1F497D" w:themeColor="text2"/>
        </w:rPr>
        <w:t xml:space="preserve"> </w:t>
      </w:r>
      <w:r>
        <w:t>From master</w:t>
      </w:r>
      <w:r w:rsidR="004D5128">
        <w:t xml:space="preserve"> </w:t>
      </w:r>
      <w:r>
        <w:t>scheduling and goal</w:t>
      </w:r>
      <w:r w:rsidR="004D5128">
        <w:t xml:space="preserve"> </w:t>
      </w:r>
      <w:r>
        <w:t xml:space="preserve">setting to gathering student feedback and designing assessments, the tools of the </w:t>
      </w:r>
      <w:r w:rsidRPr="00A72811">
        <w:rPr>
          <w:i/>
        </w:rPr>
        <w:t>Guidebook</w:t>
      </w:r>
      <w:r>
        <w:t xml:space="preserve"> will support Massachusetts educators in the creation of inclusive settings for all learners.</w:t>
      </w:r>
    </w:p>
    <w:p w14:paraId="565A109E" w14:textId="77777777" w:rsidR="00F739EC" w:rsidRDefault="00F739EC" w:rsidP="00F739EC">
      <w:pPr>
        <w:pStyle w:val="BodyText"/>
      </w:pPr>
      <w:r w:rsidRPr="0063355E">
        <w:t>Nobody knows the tools that educators need better than educators themselves. Therefore, each</w:t>
      </w:r>
      <w:r>
        <w:t xml:space="preserve"> tool in the </w:t>
      </w:r>
      <w:r w:rsidRPr="0063355E">
        <w:rPr>
          <w:i/>
        </w:rPr>
        <w:t xml:space="preserve">Educator Effectiveness </w:t>
      </w:r>
      <w:r w:rsidRPr="0063355E">
        <w:rPr>
          <w:i/>
        </w:rPr>
        <w:lastRenderedPageBreak/>
        <w:t>Guidebook for Inclusive Practice</w:t>
      </w:r>
      <w:r>
        <w:t xml:space="preserve"> was developed and </w:t>
      </w:r>
      <w:r w:rsidR="004D5128">
        <w:t>field-</w:t>
      </w:r>
      <w:r>
        <w:t>tested by a team of educators, researchers, and policymakers that included</w:t>
      </w:r>
      <w:r w:rsidR="004D5128">
        <w:t xml:space="preserve"> the following</w:t>
      </w:r>
      <w:r>
        <w:t xml:space="preserve">: </w:t>
      </w:r>
    </w:p>
    <w:p w14:paraId="583C50B8" w14:textId="77777777" w:rsidR="00F739EC" w:rsidRDefault="004D5128" w:rsidP="004C5D8B">
      <w:pPr>
        <w:pStyle w:val="Bullet1"/>
      </w:pPr>
      <w:r>
        <w:t xml:space="preserve">Forty </w:t>
      </w:r>
      <w:r w:rsidR="00F739EC">
        <w:t>Massachusetts educators, including teachers, specialized instructional support personnel, school administrators, and district administrators</w:t>
      </w:r>
    </w:p>
    <w:p w14:paraId="1CF17C16" w14:textId="77777777" w:rsidR="00F739EC" w:rsidRDefault="004D5128" w:rsidP="004C5D8B">
      <w:pPr>
        <w:pStyle w:val="Bullet1"/>
      </w:pPr>
      <w:r>
        <w:t>N</w:t>
      </w:r>
      <w:r w:rsidR="00F739EC">
        <w:t>ational experts and researchers in the fields of inclusive instruction, universal design for learning, positive behavioral interventions and supports, and social-emotional learning</w:t>
      </w:r>
    </w:p>
    <w:p w14:paraId="77321847" w14:textId="77777777" w:rsidR="00F739EC" w:rsidRDefault="00A04178" w:rsidP="004C5D8B">
      <w:pPr>
        <w:pStyle w:val="Bullet1"/>
      </w:pPr>
      <w:r>
        <w:t xml:space="preserve">Massachusetts </w:t>
      </w:r>
      <w:r w:rsidR="00F739EC">
        <w:t>Department of Elementary and Secondary Education staff with expertise in inclusive practice and educator evaluation.</w:t>
      </w:r>
      <w:r w:rsidR="00F739EC">
        <w:rPr>
          <w:rStyle w:val="FootnoteReference"/>
        </w:rPr>
        <w:footnoteReference w:id="3"/>
      </w:r>
    </w:p>
    <w:p w14:paraId="57DA5626" w14:textId="77777777" w:rsidR="00F739EC" w:rsidRPr="00E9296C" w:rsidRDefault="00F739EC" w:rsidP="00C25649">
      <w:pPr>
        <w:pStyle w:val="CallOutHeading"/>
        <w:rPr>
          <w:sz w:val="32"/>
          <w:szCs w:val="32"/>
        </w:rPr>
      </w:pPr>
      <w:bookmarkStart w:id="5" w:name="_Toc423451775"/>
      <w:r w:rsidRPr="00E9296C">
        <w:rPr>
          <w:sz w:val="32"/>
          <w:szCs w:val="32"/>
        </w:rPr>
        <w:t>Guiding Principles</w:t>
      </w:r>
      <w:bookmarkEnd w:id="5"/>
    </w:p>
    <w:p w14:paraId="6E27E178" w14:textId="77777777" w:rsidR="00F739EC" w:rsidRDefault="00F739EC" w:rsidP="00FF4080">
      <w:pPr>
        <w:pStyle w:val="BodyText"/>
      </w:pPr>
      <w:r w:rsidRPr="003D010B">
        <w:rPr>
          <w:b/>
        </w:rPr>
        <w:t xml:space="preserve">Inclusive </w:t>
      </w:r>
      <w:r w:rsidR="00A04178">
        <w:rPr>
          <w:b/>
        </w:rPr>
        <w:t>p</w:t>
      </w:r>
      <w:r w:rsidRPr="003D010B">
        <w:rPr>
          <w:b/>
        </w:rPr>
        <w:t xml:space="preserve">ractice </w:t>
      </w:r>
      <w:r w:rsidRPr="008C43B5">
        <w:t>refers to the instructional and behavioral strategies that improve academic and social-emotional outcomes for</w:t>
      </w:r>
      <w:r w:rsidRPr="003D010B">
        <w:rPr>
          <w:b/>
        </w:rPr>
        <w:t xml:space="preserve"> all students</w:t>
      </w:r>
      <w:r w:rsidRPr="00540578">
        <w:t xml:space="preserve">, </w:t>
      </w:r>
      <w:r w:rsidRPr="008C43B5">
        <w:t>with and without disabilities, in general education settings.</w:t>
      </w:r>
      <w:r>
        <w:rPr>
          <w:b/>
        </w:rPr>
        <w:t xml:space="preserve"> </w:t>
      </w:r>
      <w:r w:rsidRPr="000A3CA7">
        <w:t xml:space="preserve">Working with educational researchers and Massachusetts educators, </w:t>
      </w:r>
      <w:r w:rsidR="005B67AD">
        <w:t xml:space="preserve">designers wove </w:t>
      </w:r>
      <w:r>
        <w:t xml:space="preserve">strategies for best instructional practice and behavioral support throughout the </w:t>
      </w:r>
      <w:r w:rsidRPr="0063355E">
        <w:rPr>
          <w:i/>
        </w:rPr>
        <w:t>Guidebook</w:t>
      </w:r>
      <w:r>
        <w:t xml:space="preserve"> to provide a common language and consistent set of expectations. The tools of the </w:t>
      </w:r>
      <w:r w:rsidRPr="0063355E">
        <w:rPr>
          <w:i/>
        </w:rPr>
        <w:t>Guidebook</w:t>
      </w:r>
      <w:r>
        <w:t xml:space="preserve"> align to evidence-based best practice by following:</w:t>
      </w:r>
    </w:p>
    <w:p w14:paraId="0B01A77E" w14:textId="77777777" w:rsidR="00F739EC" w:rsidRDefault="00F739EC" w:rsidP="004C5D8B">
      <w:pPr>
        <w:pStyle w:val="Bullet1"/>
      </w:pPr>
      <w:r>
        <w:t xml:space="preserve">The principles of </w:t>
      </w:r>
      <w:r w:rsidR="00E96565">
        <w:t>Universal D</w:t>
      </w:r>
      <w:r>
        <w:t xml:space="preserve">esign for </w:t>
      </w:r>
      <w:r w:rsidR="00E96565">
        <w:t>L</w:t>
      </w:r>
      <w:r>
        <w:t>earning (UDL)</w:t>
      </w:r>
    </w:p>
    <w:p w14:paraId="598339A7" w14:textId="77777777" w:rsidR="00F739EC" w:rsidRDefault="00F739EC" w:rsidP="004C5D8B">
      <w:pPr>
        <w:pStyle w:val="Bullet1"/>
      </w:pPr>
      <w:r>
        <w:t xml:space="preserve">The principles of </w:t>
      </w:r>
      <w:r w:rsidR="00E96565">
        <w:t xml:space="preserve">Positive Behavioral Interventions </w:t>
      </w:r>
      <w:r>
        <w:t xml:space="preserve">and </w:t>
      </w:r>
      <w:r w:rsidR="00E96565">
        <w:t xml:space="preserve">Supports </w:t>
      </w:r>
      <w:r>
        <w:t>(PBIS)</w:t>
      </w:r>
    </w:p>
    <w:p w14:paraId="1A47B44E" w14:textId="77777777" w:rsidR="00F739EC" w:rsidRDefault="00F739EC" w:rsidP="004C5D8B">
      <w:pPr>
        <w:pStyle w:val="Bullet1"/>
      </w:pPr>
      <w:r>
        <w:t xml:space="preserve">The principles of </w:t>
      </w:r>
      <w:r w:rsidR="00E96565">
        <w:t xml:space="preserve">Social </w:t>
      </w:r>
      <w:r w:rsidR="00735E35">
        <w:t xml:space="preserve">and </w:t>
      </w:r>
      <w:r w:rsidR="00E96565">
        <w:t xml:space="preserve">Emotional Learning </w:t>
      </w:r>
      <w:r>
        <w:t>(SEL)</w:t>
      </w:r>
    </w:p>
    <w:p w14:paraId="4BDCD8BF" w14:textId="77777777" w:rsidR="00F739EC" w:rsidRDefault="00F739EC" w:rsidP="00FF4080">
      <w:pPr>
        <w:pStyle w:val="BodyText"/>
      </w:pPr>
      <w:r w:rsidRPr="00500005">
        <w:t xml:space="preserve">These principles serve as the building blocks </w:t>
      </w:r>
      <w:r>
        <w:t>for</w:t>
      </w:r>
      <w:r w:rsidRPr="00500005">
        <w:t xml:space="preserve"> promoting </w:t>
      </w:r>
      <w:r>
        <w:t xml:space="preserve">more consistent inclusive placements, where appropriate, </w:t>
      </w:r>
      <w:r w:rsidRPr="00500005">
        <w:t xml:space="preserve">and ensuring access to the </w:t>
      </w:r>
      <w:r>
        <w:t xml:space="preserve">general </w:t>
      </w:r>
      <w:r w:rsidRPr="00500005">
        <w:t xml:space="preserve">curriculum for all students. </w:t>
      </w:r>
      <w:r>
        <w:t xml:space="preserve">Throughout the </w:t>
      </w:r>
      <w:r w:rsidRPr="009761F7">
        <w:rPr>
          <w:i/>
        </w:rPr>
        <w:t>Guidebook</w:t>
      </w:r>
      <w:r>
        <w:t xml:space="preserve">, these principles generally </w:t>
      </w:r>
      <w:r w:rsidR="00735E35">
        <w:t xml:space="preserve">will </w:t>
      </w:r>
      <w:r>
        <w:t xml:space="preserve">be referred to as “accessible instruction and positive behavior supports.” </w:t>
      </w:r>
    </w:p>
    <w:p w14:paraId="7273EB01" w14:textId="77777777" w:rsidR="00F739EC" w:rsidRPr="00E9296C" w:rsidRDefault="002F1755" w:rsidP="00FF4080">
      <w:pPr>
        <w:pStyle w:val="Heading4"/>
        <w:rPr>
          <w:rStyle w:val="Strong"/>
          <w:b/>
          <w:i w:val="0"/>
          <w:color w:val="000092"/>
          <w:sz w:val="24"/>
          <w:szCs w:val="24"/>
        </w:rPr>
      </w:pPr>
      <w:bookmarkStart w:id="6" w:name="_Toc423451776"/>
      <w:r w:rsidRPr="00E9296C">
        <w:rPr>
          <w:rStyle w:val="Strong"/>
          <w:b/>
          <w:i w:val="0"/>
          <w:color w:val="000092"/>
          <w:sz w:val="24"/>
          <w:szCs w:val="24"/>
        </w:rPr>
        <w:t>Universal Design for Learning</w:t>
      </w:r>
      <w:bookmarkEnd w:id="6"/>
    </w:p>
    <w:p w14:paraId="640B7A79" w14:textId="77777777" w:rsidR="00F739EC" w:rsidRDefault="00F739EC" w:rsidP="00FF4080">
      <w:pPr>
        <w:pStyle w:val="BodyTextposthead"/>
      </w:pPr>
      <w:r>
        <w:t xml:space="preserve">Universal </w:t>
      </w:r>
      <w:r w:rsidR="00E96565">
        <w:t xml:space="preserve">Design </w:t>
      </w:r>
      <w:r>
        <w:t xml:space="preserve">for </w:t>
      </w:r>
      <w:r w:rsidR="00E96565">
        <w:t xml:space="preserve">Learning </w:t>
      </w:r>
      <w:r>
        <w:t xml:space="preserve">(UDL) is an approach to designing learning experiences so that they meet the needs of the widest range of learners. UDL grew out of the universal design movement in architecture in which accommodations </w:t>
      </w:r>
      <w:r w:rsidR="00735E35">
        <w:t xml:space="preserve">such as </w:t>
      </w:r>
      <w:r>
        <w:t>wheelchair ramps and curb cuts began to be included in the original design of buildings and structures, rather than added on as an afterthought. Likewise, barriers to instruction can be removed from the initial design of lessons rather than addressed after the fact through accommodations. UDL increases flexibility and adaptation to student needs so that all students can learn from instructional practices and materials that are accessible to them, including the ways in which they take in information, process as they learn, show what they have learned, and engage with instruction and materials.</w:t>
      </w:r>
      <w:r w:rsidR="00BF1742">
        <w:t xml:space="preserve"> </w:t>
      </w:r>
      <w:r>
        <w:t>The UDL framework addresses learner variability by providing multiple approaches to the representation of information, to student action and expression, and to student engagement.</w:t>
      </w:r>
    </w:p>
    <w:p w14:paraId="27667091" w14:textId="77777777" w:rsidR="00F739EC" w:rsidRPr="00E9296C" w:rsidRDefault="002F1755" w:rsidP="006C0DFC">
      <w:pPr>
        <w:pStyle w:val="Heading4"/>
        <w:rPr>
          <w:i w:val="0"/>
          <w:color w:val="000092"/>
          <w:sz w:val="24"/>
          <w:szCs w:val="24"/>
        </w:rPr>
      </w:pPr>
      <w:bookmarkStart w:id="7" w:name="_Toc423451777"/>
      <w:r w:rsidRPr="00E9296C">
        <w:rPr>
          <w:i w:val="0"/>
          <w:color w:val="000092"/>
          <w:sz w:val="24"/>
          <w:szCs w:val="24"/>
        </w:rPr>
        <w:t>Positive Behavioral Interventions and Supports &amp; Social and Emotional Learning</w:t>
      </w:r>
      <w:bookmarkEnd w:id="7"/>
    </w:p>
    <w:p w14:paraId="1FF920C7" w14:textId="77777777" w:rsidR="00F739EC" w:rsidRDefault="005C00DB" w:rsidP="006C0DFC">
      <w:pPr>
        <w:pStyle w:val="BodyText"/>
      </w:pPr>
      <w:r>
        <w:t xml:space="preserve">As </w:t>
      </w:r>
      <w:r w:rsidR="00F739EC">
        <w:t xml:space="preserve">with UDL, the principles of </w:t>
      </w:r>
      <w:r w:rsidR="00E96565">
        <w:t>Positive Behavioral Interventions and Supports (PBIS)</w:t>
      </w:r>
      <w:r w:rsidR="007C2A1C">
        <w:t xml:space="preserve"> </w:t>
      </w:r>
      <w:r w:rsidR="00F739EC">
        <w:lastRenderedPageBreak/>
        <w:t xml:space="preserve">and </w:t>
      </w:r>
      <w:r w:rsidR="00E96565">
        <w:t>Social and Emotional Learning (SEL</w:t>
      </w:r>
      <w:r w:rsidR="00F739EC">
        <w:t xml:space="preserve">) establish a proactive approach to modeling, developing, and supporting positive behaviors and social-emotional development in all students as a preventative approach, rather than reacting to negative behaviors after they occur. PBIS emphasizes </w:t>
      </w:r>
      <w:r w:rsidR="00F739EC" w:rsidRPr="00D11549">
        <w:t>educationally and behaviorally important student outcomes through the systematic consideration of data, evidence-based practices</w:t>
      </w:r>
      <w:r>
        <w:t>,</w:t>
      </w:r>
      <w:r w:rsidR="00F739EC" w:rsidRPr="00D11549">
        <w:t xml:space="preserve"> and effective implementation systems supports across a multi-tiered logic.</w:t>
      </w:r>
      <w:r w:rsidR="00F739EC">
        <w:t xml:space="preserve"> SEL emphasizes the process of developing students’ and adults’ social and emotional competencies</w:t>
      </w:r>
      <w:r>
        <w:t>—</w:t>
      </w:r>
      <w:r w:rsidR="00F739EC">
        <w:t xml:space="preserve">the knowledge, skills, attitudes, and behaviors that individuals need to make successful choices. </w:t>
      </w:r>
    </w:p>
    <w:p w14:paraId="336B2B51" w14:textId="77777777" w:rsidR="00F739EC" w:rsidRPr="00D11549" w:rsidRDefault="00F739EC" w:rsidP="006C0DFC">
      <w:pPr>
        <w:pStyle w:val="BodyText"/>
      </w:pPr>
      <w:r>
        <w:t xml:space="preserve">Follow the links below for more information on UDL, PBIS, and SEL. These contain the full </w:t>
      </w:r>
      <w:hyperlink r:id="rId26" w:history="1">
        <w:r w:rsidRPr="00D11549">
          <w:rPr>
            <w:rStyle w:val="Hyperlink"/>
          </w:rPr>
          <w:t>UDL Guidelines</w:t>
        </w:r>
      </w:hyperlink>
      <w:r>
        <w:t xml:space="preserve">, school-wide and classroom-based </w:t>
      </w:r>
      <w:r w:rsidRPr="00285419">
        <w:t xml:space="preserve">approaches to </w:t>
      </w:r>
      <w:hyperlink w:anchor="PBIS" w:history="1">
        <w:r w:rsidRPr="00285419">
          <w:rPr>
            <w:rStyle w:val="Hyperlink"/>
          </w:rPr>
          <w:t>PBIS</w:t>
        </w:r>
      </w:hyperlink>
      <w:r w:rsidRPr="00285419">
        <w:t xml:space="preserve">, and the competencies and practices of </w:t>
      </w:r>
      <w:hyperlink w:anchor="SEL" w:history="1">
        <w:r w:rsidRPr="00285419">
          <w:rPr>
            <w:rStyle w:val="Hyperlink"/>
          </w:rPr>
          <w:t>SEL</w:t>
        </w:r>
      </w:hyperlink>
      <w:r w:rsidRPr="00285419">
        <w:rPr>
          <w:color w:val="00B0F0"/>
        </w:rPr>
        <w:t xml:space="preserve">. </w:t>
      </w:r>
      <w:r>
        <w:t xml:space="preserve">For more information </w:t>
      </w:r>
      <w:r w:rsidR="00540578">
        <w:t xml:space="preserve">about </w:t>
      </w:r>
      <w:r>
        <w:t xml:space="preserve">the Massachusetts Tiered System of Supports (MTSS), which incorporates the frameworks of both UDL and PBIS, visit the Massachusetts Department of Elementary and Secondary Education’s MTSS </w:t>
      </w:r>
      <w:hyperlink r:id="rId27" w:history="1">
        <w:r>
          <w:rPr>
            <w:rStyle w:val="Hyperlink"/>
          </w:rPr>
          <w:t>page</w:t>
        </w:r>
      </w:hyperlink>
      <w:r>
        <w:t xml:space="preserve">. </w:t>
      </w:r>
    </w:p>
    <w:p w14:paraId="31697EAB" w14:textId="77777777" w:rsidR="00F739EC" w:rsidRPr="00C25649" w:rsidRDefault="00F739EC" w:rsidP="00C25649">
      <w:pPr>
        <w:pStyle w:val="CallOutHeading"/>
        <w:rPr>
          <w:sz w:val="28"/>
          <w:szCs w:val="28"/>
        </w:rPr>
      </w:pPr>
      <w:bookmarkStart w:id="8" w:name="_Toc423451778"/>
      <w:r w:rsidRPr="00C25649">
        <w:rPr>
          <w:sz w:val="28"/>
          <w:szCs w:val="28"/>
        </w:rPr>
        <w:t>The Massachusetts Educator Evaluation Framework</w:t>
      </w:r>
      <w:bookmarkEnd w:id="8"/>
    </w:p>
    <w:p w14:paraId="372D4176" w14:textId="77777777" w:rsidR="00F739EC" w:rsidRDefault="00F739EC" w:rsidP="00C632BF">
      <w:pPr>
        <w:pStyle w:val="BodyText"/>
      </w:pPr>
      <w:r>
        <w:t xml:space="preserve">The </w:t>
      </w:r>
      <w:r w:rsidRPr="00C632BF">
        <w:rPr>
          <w:rStyle w:val="BodyTextItalic"/>
        </w:rPr>
        <w:t>Guidebook</w:t>
      </w:r>
      <w:r>
        <w:t xml:space="preserve"> tools are grounded in a sound evidence base and meet the commonsense definition of good teaching practice. Each tool in this </w:t>
      </w:r>
      <w:r w:rsidRPr="00C632BF">
        <w:rPr>
          <w:rStyle w:val="BodyTextItalic"/>
        </w:rPr>
        <w:t>Guidebook</w:t>
      </w:r>
      <w:r>
        <w:t xml:space="preserve"> had to (1) meet the practical and professional review of Massachusetts educators and their colleagues; and (2) align with the Massachusetts Educator Evaluation Framework, a comprehensive set of regulations designed to support and improve teaching and leadership throughout the Commonwealth. Alignment with the Educator Evaluation Framework establishes a coherent understanding of educator practice and provides a practical context in which Massachusetts educators can use each tool.</w:t>
      </w:r>
    </w:p>
    <w:p w14:paraId="5E350F73" w14:textId="77777777" w:rsidR="00F739EC" w:rsidRDefault="00F739EC" w:rsidP="00C632BF">
      <w:pPr>
        <w:pStyle w:val="BodyText"/>
      </w:pPr>
      <w:r>
        <w:t>The Educator Evaluation Frame</w:t>
      </w:r>
      <w:r w:rsidRPr="00C632BF">
        <w:t>work is most effective when aligned to locally</w:t>
      </w:r>
      <w:r w:rsidR="008F2B99">
        <w:t xml:space="preserve"> </w:t>
      </w:r>
      <w:r w:rsidRPr="00C632BF">
        <w:t xml:space="preserve">identified priorities. Many districts go through a process of analyzing ESE’s Model Rubrics and identifying particular elements or indicators that most fully represent district priorities. The Massachusetts educators who created the tools of the </w:t>
      </w:r>
      <w:r w:rsidRPr="00C632BF">
        <w:rPr>
          <w:rStyle w:val="BodyTextItalic"/>
        </w:rPr>
        <w:t>Guidebook</w:t>
      </w:r>
      <w:r w:rsidRPr="00C632BF">
        <w:t xml:space="preserve"> applied a similar process to generate Power Elements for Inclusive Practice from the </w:t>
      </w:r>
      <w:hyperlink r:id="rId28" w:history="1">
        <w:r w:rsidR="006B60A8" w:rsidRPr="00710F1F">
          <w:rPr>
            <w:rStyle w:val="Hyperlink"/>
          </w:rPr>
          <w:t xml:space="preserve">Teacher </w:t>
        </w:r>
      </w:hyperlink>
      <w:r w:rsidRPr="00C632BF">
        <w:t xml:space="preserve">and </w:t>
      </w:r>
      <w:hyperlink r:id="rId29" w:history="1">
        <w:r w:rsidRPr="00425682">
          <w:rPr>
            <w:rStyle w:val="Hyperlink"/>
          </w:rPr>
          <w:t>S</w:t>
        </w:r>
        <w:r w:rsidR="00156266">
          <w:rPr>
            <w:rStyle w:val="Hyperlink"/>
          </w:rPr>
          <w:t>chool-</w:t>
        </w:r>
        <w:r w:rsidRPr="00425682">
          <w:rPr>
            <w:rStyle w:val="Hyperlink"/>
          </w:rPr>
          <w:t>Level Administrator</w:t>
        </w:r>
      </w:hyperlink>
      <w:r w:rsidRPr="00C632BF">
        <w:t xml:space="preserve"> Model Rubrics. These Power Elements describe a set of </w:t>
      </w:r>
      <w:r w:rsidR="008F2B99" w:rsidRPr="00C632BF">
        <w:t>high</w:t>
      </w:r>
      <w:r w:rsidR="008F2B99">
        <w:t>-</w:t>
      </w:r>
      <w:r w:rsidRPr="00C632BF">
        <w:t>impact areas that can focus conversations between educators and evaluators, collaborating educators, and decision</w:t>
      </w:r>
      <w:r w:rsidR="008F2B99">
        <w:t xml:space="preserve"> </w:t>
      </w:r>
      <w:r w:rsidRPr="00C632BF">
        <w:t xml:space="preserve">makers at the school and district levels using the established, familiar language of the Model Rubrics. The Power Elements do not represent a narrowing of the Model Rubrics on the part of ESE, nor should they necessarily supplant focus elements that districts have identified as most aligned with their priorities. </w:t>
      </w:r>
      <w:r w:rsidR="008F2B99">
        <w:t xml:space="preserve">The Model Rubrics </w:t>
      </w:r>
      <w:r w:rsidRPr="00C632BF">
        <w:t xml:space="preserve">are solely meant to facilitate and focus discussions about inclusive practice. Districts should be mindful of existing evaluation systems when incorporating the </w:t>
      </w:r>
      <w:hyperlink w:anchor="TeacheRubric" w:history="1">
        <w:r w:rsidRPr="00397227">
          <w:rPr>
            <w:rStyle w:val="Hyperlink"/>
          </w:rPr>
          <w:t>Power Elements</w:t>
        </w:r>
      </w:hyperlink>
      <w:r w:rsidRPr="00C632BF">
        <w:t xml:space="preserve"> and other tools of the </w:t>
      </w:r>
      <w:r w:rsidRPr="00540578">
        <w:rPr>
          <w:i/>
        </w:rPr>
        <w:t>Guidebo</w:t>
      </w:r>
      <w:r w:rsidRPr="00F07E29">
        <w:rPr>
          <w:i/>
        </w:rPr>
        <w:t>ok</w:t>
      </w:r>
      <w:r>
        <w:t xml:space="preserve">. </w:t>
      </w:r>
    </w:p>
    <w:p w14:paraId="349EA8D6" w14:textId="77777777" w:rsidR="00F739EC" w:rsidRPr="00C25649" w:rsidRDefault="00F739EC" w:rsidP="00C25649">
      <w:pPr>
        <w:pStyle w:val="CallOutHeading"/>
        <w:rPr>
          <w:sz w:val="28"/>
          <w:szCs w:val="28"/>
        </w:rPr>
      </w:pPr>
      <w:r w:rsidRPr="00C25649">
        <w:rPr>
          <w:sz w:val="28"/>
          <w:szCs w:val="28"/>
        </w:rPr>
        <w:t xml:space="preserve">Using </w:t>
      </w:r>
      <w:r w:rsidR="00F07E29" w:rsidRPr="00C25649">
        <w:rPr>
          <w:sz w:val="28"/>
          <w:szCs w:val="28"/>
        </w:rPr>
        <w:t>T</w:t>
      </w:r>
      <w:r w:rsidRPr="00C25649">
        <w:rPr>
          <w:sz w:val="28"/>
          <w:szCs w:val="28"/>
        </w:rPr>
        <w:t xml:space="preserve">his </w:t>
      </w:r>
      <w:r w:rsidR="00002654" w:rsidRPr="00C25649">
        <w:rPr>
          <w:i/>
          <w:sz w:val="28"/>
          <w:szCs w:val="28"/>
        </w:rPr>
        <w:t>Guidebook</w:t>
      </w:r>
    </w:p>
    <w:p w14:paraId="45BFEF76" w14:textId="77777777" w:rsidR="00F739EC" w:rsidRDefault="00F739EC" w:rsidP="00C632BF">
      <w:pPr>
        <w:pStyle w:val="BodyText"/>
      </w:pPr>
      <w:r>
        <w:t xml:space="preserve">Each section of the </w:t>
      </w:r>
      <w:r w:rsidRPr="00C632BF">
        <w:rPr>
          <w:rStyle w:val="BodyTextItalic"/>
        </w:rPr>
        <w:t>Guidebook</w:t>
      </w:r>
      <w:r>
        <w:rPr>
          <w:i/>
        </w:rPr>
        <w:t xml:space="preserve"> </w:t>
      </w:r>
      <w:r>
        <w:t xml:space="preserve">is aligned </w:t>
      </w:r>
      <w:r w:rsidR="00F07E29">
        <w:t xml:space="preserve">to </w:t>
      </w:r>
      <w:r w:rsidRPr="00C45F5D">
        <w:rPr>
          <w:spacing w:val="-4"/>
        </w:rPr>
        <w:t>activities of the Educator Evaluation 5-Step Cycle</w:t>
      </w:r>
      <w:r>
        <w:t xml:space="preserve">: </w:t>
      </w:r>
    </w:p>
    <w:p w14:paraId="6F5253E9" w14:textId="77777777" w:rsidR="00F739EC" w:rsidRDefault="00F739EC" w:rsidP="00C632BF">
      <w:pPr>
        <w:pStyle w:val="Bullet1"/>
      </w:pPr>
      <w:r>
        <w:t xml:space="preserve">Rubrics and Self-Assessment </w:t>
      </w:r>
    </w:p>
    <w:p w14:paraId="446A0DE0" w14:textId="77777777" w:rsidR="00F739EC" w:rsidRDefault="00F739EC" w:rsidP="00C632BF">
      <w:pPr>
        <w:pStyle w:val="Bullet1"/>
      </w:pPr>
      <w:r>
        <w:t>Setting Goals</w:t>
      </w:r>
    </w:p>
    <w:p w14:paraId="33A32A82" w14:textId="77777777" w:rsidR="00F739EC" w:rsidRDefault="00F739EC" w:rsidP="00C632BF">
      <w:pPr>
        <w:pStyle w:val="Bullet1"/>
      </w:pPr>
      <w:r>
        <w:t>Artifacts of Practice</w:t>
      </w:r>
    </w:p>
    <w:p w14:paraId="15A298CB" w14:textId="77777777" w:rsidR="00F739EC" w:rsidRDefault="00F739EC" w:rsidP="00C632BF">
      <w:pPr>
        <w:pStyle w:val="Bullet1"/>
      </w:pPr>
      <w:r>
        <w:t>Observations</w:t>
      </w:r>
    </w:p>
    <w:p w14:paraId="19CC55E0" w14:textId="77777777" w:rsidR="00F739EC" w:rsidRDefault="00F739EC" w:rsidP="00C632BF">
      <w:pPr>
        <w:pStyle w:val="Bullet1"/>
      </w:pPr>
      <w:r>
        <w:t>Student Feedback</w:t>
      </w:r>
    </w:p>
    <w:p w14:paraId="4F0739B5" w14:textId="77777777" w:rsidR="00F739EC" w:rsidRDefault="00F739EC" w:rsidP="00C632BF">
      <w:pPr>
        <w:pStyle w:val="Bullet1"/>
      </w:pPr>
      <w:r>
        <w:t>Common Assessments</w:t>
      </w:r>
    </w:p>
    <w:p w14:paraId="633DAB98" w14:textId="77777777" w:rsidR="00F739EC" w:rsidRDefault="00F739EC" w:rsidP="00C632BF">
      <w:pPr>
        <w:pStyle w:val="Bullet1"/>
      </w:pPr>
      <w:r>
        <w:t>Administrator Evaluation</w:t>
      </w:r>
    </w:p>
    <w:p w14:paraId="4FECD410" w14:textId="77777777" w:rsidR="0086010B" w:rsidRDefault="0086010B" w:rsidP="00C632BF">
      <w:pPr>
        <w:pStyle w:val="BodyText"/>
      </w:pPr>
      <w:r>
        <w:br w:type="page"/>
      </w:r>
    </w:p>
    <w:p w14:paraId="4B904E97" w14:textId="77777777" w:rsidR="00F739EC" w:rsidRDefault="00F739EC" w:rsidP="00C632BF">
      <w:pPr>
        <w:pStyle w:val="BodyText"/>
      </w:pPr>
      <w:r>
        <w:lastRenderedPageBreak/>
        <w:t xml:space="preserve">Each section contains tools that provide supports for the Educator Evaluation Framework that are aligned to accessible instruction and positive behavior supports. The tools of the </w:t>
      </w:r>
      <w:r w:rsidRPr="00DE5040">
        <w:rPr>
          <w:i/>
        </w:rPr>
        <w:t>Guidebook</w:t>
      </w:r>
      <w:r>
        <w:t xml:space="preserve"> can be used comprehensively to improve practice around inclusive supports, or they can be used individually to address specific areas of need. </w:t>
      </w:r>
    </w:p>
    <w:p w14:paraId="7A23DC74" w14:textId="77777777" w:rsidR="00F739EC" w:rsidRDefault="00F739EC" w:rsidP="009E562F">
      <w:pPr>
        <w:pStyle w:val="BodyTextpre-table"/>
        <w:spacing w:after="260"/>
      </w:pPr>
      <w:r>
        <w:t xml:space="preserve">The </w:t>
      </w:r>
      <w:r w:rsidRPr="00C632BF">
        <w:rPr>
          <w:rStyle w:val="BodyTextbold"/>
        </w:rPr>
        <w:t>directions</w:t>
      </w:r>
      <w:r>
        <w:t xml:space="preserve"> to each tool include guidance for educators at the classroom, school, and district levels. For example, Tool 7a in the Common Assessments section is </w:t>
      </w:r>
      <w:r w:rsidR="00A9753E">
        <w:t>an</w:t>
      </w:r>
      <w:r>
        <w:t xml:space="preserve"> </w:t>
      </w:r>
      <w:hyperlink w:anchor="_Inclusive_Practice_Tool:_19" w:history="1">
        <w:r w:rsidRPr="00397227">
          <w:rPr>
            <w:rStyle w:val="Hyperlink"/>
          </w:rPr>
          <w:t>Accessibility Review</w:t>
        </w:r>
      </w:hyperlink>
      <w:r w:rsidR="00C632BF">
        <w:t>.</w:t>
      </w:r>
      <w:r w:rsidR="00292D90">
        <w:t xml:space="preserve"> As you can see below, the directions give suggestions for possible uses: </w:t>
      </w:r>
    </w:p>
    <w:tbl>
      <w:tblPr>
        <w:tblStyle w:val="CallOutBox"/>
        <w:tblW w:w="0" w:type="auto"/>
        <w:jc w:val="right"/>
        <w:tblLook w:val="04A0" w:firstRow="1" w:lastRow="0" w:firstColumn="1" w:lastColumn="0" w:noHBand="0" w:noVBand="1"/>
      </w:tblPr>
      <w:tblGrid>
        <w:gridCol w:w="4320"/>
      </w:tblGrid>
      <w:tr w:rsidR="00002654" w14:paraId="7D03C38A" w14:textId="77777777" w:rsidTr="00002654">
        <w:trPr>
          <w:cantSplit/>
          <w:tblHeader/>
          <w:jc w:val="right"/>
        </w:trPr>
        <w:tc>
          <w:tcPr>
            <w:tcW w:w="9576" w:type="dxa"/>
          </w:tcPr>
          <w:p w14:paraId="4CCD5A08" w14:textId="77777777" w:rsidR="00002654" w:rsidRPr="008C43B5" w:rsidRDefault="00002654" w:rsidP="00953351">
            <w:pPr>
              <w:pStyle w:val="CallOutHeading"/>
              <w:spacing w:after="40"/>
            </w:pPr>
            <w:r w:rsidRPr="008C43B5">
              <w:t>Inclusive Pract</w:t>
            </w:r>
            <w:r>
              <w:t>ice Tool: Accessibility Review</w:t>
            </w:r>
          </w:p>
        </w:tc>
      </w:tr>
      <w:tr w:rsidR="00F739EC" w14:paraId="32CBFA0D" w14:textId="77777777" w:rsidTr="00002654">
        <w:trPr>
          <w:cantSplit/>
          <w:jc w:val="right"/>
        </w:trPr>
        <w:tc>
          <w:tcPr>
            <w:tcW w:w="9576" w:type="dxa"/>
          </w:tcPr>
          <w:p w14:paraId="14716EC9" w14:textId="77777777" w:rsidR="00F739EC" w:rsidRPr="00C632BF" w:rsidRDefault="00F739EC" w:rsidP="00E21349">
            <w:pPr>
              <w:pStyle w:val="BoldBlue"/>
              <w:spacing w:before="0" w:after="0"/>
            </w:pPr>
            <w:r w:rsidRPr="00C632BF">
              <w:t>Directions</w:t>
            </w:r>
          </w:p>
          <w:p w14:paraId="5EB3CCFD" w14:textId="77777777" w:rsidR="00F739EC" w:rsidRDefault="00F739EC" w:rsidP="00294576">
            <w:pPr>
              <w:pStyle w:val="CallOutText"/>
            </w:pPr>
            <w:r w:rsidRPr="00540578">
              <w:rPr>
                <w:b/>
              </w:rPr>
              <w:t>District administrators</w:t>
            </w:r>
            <w:r>
              <w:t xml:space="preserve"> can use this tool to systematically review common assessments with their instructional leadership teams. </w:t>
            </w:r>
            <w:r w:rsidRPr="00540578">
              <w:rPr>
                <w:b/>
              </w:rPr>
              <w:t>Building administrators</w:t>
            </w:r>
            <w:r>
              <w:t xml:space="preserve"> can use this tool to review grade</w:t>
            </w:r>
            <w:r w:rsidR="00294576">
              <w:t>-</w:t>
            </w:r>
            <w:r>
              <w:t xml:space="preserve"> and </w:t>
            </w:r>
            <w:r w:rsidR="00294576">
              <w:t>subject-</w:t>
            </w:r>
            <w:r>
              <w:t xml:space="preserve">level common assessments with instructional teams. </w:t>
            </w:r>
            <w:r w:rsidRPr="00540578">
              <w:rPr>
                <w:b/>
              </w:rPr>
              <w:t xml:space="preserve">Classroom </w:t>
            </w:r>
            <w:r w:rsidR="00294576">
              <w:rPr>
                <w:b/>
              </w:rPr>
              <w:t xml:space="preserve">teachers </w:t>
            </w:r>
            <w:r>
              <w:t>can use this tool to review common assessments for accessibility.</w:t>
            </w:r>
            <w:r w:rsidR="00BF1742">
              <w:t xml:space="preserve"> </w:t>
            </w:r>
          </w:p>
        </w:tc>
      </w:tr>
    </w:tbl>
    <w:p w14:paraId="56448D07" w14:textId="77777777" w:rsidR="00F739EC" w:rsidRDefault="0086010B" w:rsidP="0086010B">
      <w:pPr>
        <w:pStyle w:val="BodyText"/>
        <w:spacing w:before="0"/>
      </w:pPr>
      <w:r>
        <w:br w:type="column"/>
      </w:r>
      <w:r w:rsidR="00F739EC">
        <w:t xml:space="preserve">The tools of the </w:t>
      </w:r>
      <w:r w:rsidR="00F739EC" w:rsidRPr="00432789">
        <w:rPr>
          <w:i/>
        </w:rPr>
        <w:t>Guidebook</w:t>
      </w:r>
      <w:r w:rsidR="00F739EC">
        <w:t xml:space="preserve"> are designed to support educators in providing accessible instruction and po</w:t>
      </w:r>
      <w:r w:rsidR="00F739EC" w:rsidRPr="00C632BF">
        <w:t>s</w:t>
      </w:r>
      <w:r w:rsidR="00F739EC">
        <w:t xml:space="preserve">itive behavior supports to students with diverse learning profiles in inclusive settings. </w:t>
      </w:r>
      <w:r w:rsidR="00294576">
        <w:t xml:space="preserve">The tools </w:t>
      </w:r>
      <w:r w:rsidR="00F739EC">
        <w:t>should be used as supports for teaching and learning and guidelines for collab</w:t>
      </w:r>
      <w:r>
        <w:t>oration and planning.</w:t>
      </w:r>
    </w:p>
    <w:p w14:paraId="1EE32A40" w14:textId="77777777" w:rsidR="00E86A70" w:rsidRDefault="00F739EC" w:rsidP="0086010B">
      <w:pPr>
        <w:pStyle w:val="BodyText"/>
        <w:rPr>
          <w:rStyle w:val="BodyTextChar"/>
        </w:rPr>
      </w:pPr>
      <w:r w:rsidRPr="00540578">
        <w:t>Incl</w:t>
      </w:r>
      <w:r w:rsidRPr="00540578">
        <w:rPr>
          <w:rStyle w:val="BodyTextChar"/>
        </w:rPr>
        <w:t>usion means a place for every student in every district</w:t>
      </w:r>
      <w:r w:rsidR="00294576">
        <w:rPr>
          <w:rStyle w:val="BodyTextChar"/>
        </w:rPr>
        <w:t>—</w:t>
      </w:r>
      <w:r w:rsidRPr="00540578">
        <w:rPr>
          <w:rStyle w:val="BodyTextChar"/>
        </w:rPr>
        <w:t>students with disabilities</w:t>
      </w:r>
      <w:r w:rsidR="00294576">
        <w:rPr>
          <w:rStyle w:val="BodyTextChar"/>
        </w:rPr>
        <w:t>;</w:t>
      </w:r>
      <w:r w:rsidRPr="00540578">
        <w:rPr>
          <w:rStyle w:val="BodyTextChar"/>
        </w:rPr>
        <w:t xml:space="preserve"> students who are English language learners</w:t>
      </w:r>
      <w:r w:rsidR="00294576">
        <w:rPr>
          <w:rStyle w:val="BodyTextChar"/>
        </w:rPr>
        <w:t>;</w:t>
      </w:r>
      <w:r w:rsidRPr="00540578">
        <w:rPr>
          <w:rStyle w:val="BodyTextChar"/>
        </w:rPr>
        <w:t xml:space="preserve"> students who are gifted</w:t>
      </w:r>
      <w:r w:rsidR="00294576">
        <w:rPr>
          <w:rStyle w:val="BodyTextChar"/>
        </w:rPr>
        <w:t>;</w:t>
      </w:r>
      <w:r w:rsidRPr="00540578">
        <w:rPr>
          <w:rStyle w:val="BodyTextChar"/>
        </w:rPr>
        <w:t xml:space="preserve"> students who are gay, lesbian, bisexual, transgender, or questioning</w:t>
      </w:r>
      <w:r w:rsidR="00294576">
        <w:rPr>
          <w:rStyle w:val="BodyTextChar"/>
        </w:rPr>
        <w:t>;</w:t>
      </w:r>
      <w:r w:rsidRPr="00540578">
        <w:rPr>
          <w:rStyle w:val="BodyTextChar"/>
        </w:rPr>
        <w:t xml:space="preserve"> and students who seem to fall neatly into the “average” range. All students deserve a chance to learn in a safe and supportive environment. Along with comprehensive professional development, supportive instructional leadership, and time for collaborative planning and decision</w:t>
      </w:r>
      <w:r w:rsidR="008A434E">
        <w:rPr>
          <w:rStyle w:val="BodyTextChar"/>
        </w:rPr>
        <w:t xml:space="preserve"> </w:t>
      </w:r>
      <w:r w:rsidRPr="00540578">
        <w:rPr>
          <w:rStyle w:val="BodyTextChar"/>
        </w:rPr>
        <w:t xml:space="preserve">making, the Educator Evaluation Framework and the </w:t>
      </w:r>
      <w:r w:rsidR="00883F8E" w:rsidRPr="00984155">
        <w:rPr>
          <w:rStyle w:val="BodyTextChar"/>
          <w:i/>
        </w:rPr>
        <w:t>Educator Effectiveness Guidebook for Inclusive Practice</w:t>
      </w:r>
      <w:r w:rsidRPr="00540578">
        <w:rPr>
          <w:rStyle w:val="BodyTextChar"/>
        </w:rPr>
        <w:t xml:space="preserve"> provide Massachusetts districts with robust tools to support educators and place the focus on teaching and learning for all students.</w:t>
      </w:r>
    </w:p>
    <w:p w14:paraId="0BD89186" w14:textId="77777777" w:rsidR="000C766E" w:rsidRPr="00540578" w:rsidRDefault="000C766E" w:rsidP="0086010B">
      <w:pPr>
        <w:pStyle w:val="BodyText"/>
        <w:rPr>
          <w:rStyle w:val="BodyTextChar"/>
        </w:rPr>
        <w:sectPr w:rsidR="000C766E" w:rsidRPr="00540578" w:rsidSect="0050166E">
          <w:headerReference w:type="default" r:id="rId30"/>
          <w:footerReference w:type="default" r:id="rId31"/>
          <w:type w:val="continuous"/>
          <w:pgSz w:w="12240" w:h="15840"/>
          <w:pgMar w:top="1440" w:right="1440" w:bottom="1440" w:left="1440" w:header="720" w:footer="720" w:gutter="0"/>
          <w:cols w:num="2" w:space="720"/>
          <w:docGrid w:linePitch="360"/>
        </w:sectPr>
      </w:pPr>
    </w:p>
    <w:p w14:paraId="0E5384F8" w14:textId="77777777" w:rsidR="00F739EC" w:rsidRDefault="00F739EC" w:rsidP="0050166E">
      <w:r>
        <w:br w:type="page"/>
      </w:r>
    </w:p>
    <w:p w14:paraId="3520D5EB" w14:textId="77777777" w:rsidR="00F739EC" w:rsidRDefault="00F739EC" w:rsidP="003A613F">
      <w:pPr>
        <w:pStyle w:val="Heading1"/>
        <w:sectPr w:rsidR="00F739EC" w:rsidSect="0050166E">
          <w:type w:val="continuous"/>
          <w:pgSz w:w="12240" w:h="15840"/>
          <w:pgMar w:top="1440" w:right="1440" w:bottom="1440" w:left="1440" w:header="720" w:footer="720" w:gutter="0"/>
          <w:cols w:num="2" w:space="720"/>
          <w:docGrid w:linePitch="360"/>
        </w:sectPr>
      </w:pPr>
    </w:p>
    <w:p w14:paraId="47BB5836" w14:textId="77777777" w:rsidR="00F739EC" w:rsidRPr="00AD0FB0" w:rsidRDefault="00F739EC" w:rsidP="00AD0FB0">
      <w:pPr>
        <w:pStyle w:val="TableTitle"/>
      </w:pPr>
      <w:bookmarkStart w:id="9" w:name="_Toc423451786"/>
      <w:bookmarkStart w:id="10" w:name="TeacheRubric"/>
      <w:r w:rsidRPr="00AD0FB0">
        <w:lastRenderedPageBreak/>
        <w:t>Power Elements for Inclusive Practice</w:t>
      </w:r>
      <w:r w:rsidR="008A434E">
        <w:t xml:space="preserve">—Massachusetts </w:t>
      </w:r>
      <w:r w:rsidRPr="00AD0FB0">
        <w:t xml:space="preserve">Model </w:t>
      </w:r>
      <w:r w:rsidR="008A434E">
        <w:t xml:space="preserve">System Classroom </w:t>
      </w:r>
      <w:r w:rsidRPr="00AD0FB0">
        <w:t>Teacher Rubric</w:t>
      </w:r>
      <w:bookmarkEnd w:id="9"/>
      <w:bookmarkEnd w:id="10"/>
      <w:r w:rsidRPr="00AD0FB0">
        <w:rPr>
          <w:rStyle w:val="FootnoteReference"/>
        </w:rPr>
        <w:footnoteReference w:id="4"/>
      </w:r>
    </w:p>
    <w:tbl>
      <w:tblPr>
        <w:tblStyle w:val="MAGuideTable1"/>
        <w:tblW w:w="4956" w:type="pct"/>
        <w:tblLayout w:type="fixed"/>
        <w:tblLook w:val="04A0" w:firstRow="1" w:lastRow="0" w:firstColumn="1" w:lastColumn="0" w:noHBand="0" w:noVBand="1"/>
      </w:tblPr>
      <w:tblGrid>
        <w:gridCol w:w="1993"/>
        <w:gridCol w:w="1693"/>
        <w:gridCol w:w="2228"/>
        <w:gridCol w:w="6916"/>
      </w:tblGrid>
      <w:tr w:rsidR="00A311C0" w:rsidRPr="00DA42AF" w14:paraId="7E687C3D" w14:textId="77777777" w:rsidTr="000C766E">
        <w:trPr>
          <w:cnfStyle w:val="100000000000" w:firstRow="1" w:lastRow="0" w:firstColumn="0" w:lastColumn="0" w:oddVBand="0" w:evenVBand="0" w:oddHBand="0" w:evenHBand="0" w:firstRowFirstColumn="0" w:firstRowLastColumn="0" w:lastRowFirstColumn="0" w:lastRowLastColumn="0"/>
          <w:trHeight w:val="348"/>
        </w:trPr>
        <w:tc>
          <w:tcPr>
            <w:tcW w:w="2013" w:type="dxa"/>
            <w:tcBorders>
              <w:bottom w:val="single" w:sz="6" w:space="0" w:color="004386"/>
            </w:tcBorders>
            <w:noWrap/>
            <w:hideMark/>
          </w:tcPr>
          <w:p w14:paraId="7933E029" w14:textId="77777777" w:rsidR="00F739EC" w:rsidRPr="00DA42AF" w:rsidRDefault="00F739EC" w:rsidP="005C094E">
            <w:pPr>
              <w:pStyle w:val="TableHeadingRow"/>
              <w:jc w:val="left"/>
            </w:pPr>
            <w:bookmarkStart w:id="11" w:name="RANGE!A1:D10"/>
            <w:r w:rsidRPr="00DA42AF">
              <w:t>Standard</w:t>
            </w:r>
            <w:bookmarkEnd w:id="11"/>
          </w:p>
        </w:tc>
        <w:tc>
          <w:tcPr>
            <w:tcW w:w="1710" w:type="dxa"/>
            <w:noWrap/>
            <w:hideMark/>
          </w:tcPr>
          <w:p w14:paraId="562B8F36" w14:textId="77777777" w:rsidR="00F739EC" w:rsidRPr="00DA42AF" w:rsidRDefault="00F739EC" w:rsidP="00DA42AF">
            <w:pPr>
              <w:pStyle w:val="TableHeadingRow"/>
            </w:pPr>
            <w:r w:rsidRPr="00DA42AF">
              <w:t>Indicator</w:t>
            </w:r>
          </w:p>
        </w:tc>
        <w:tc>
          <w:tcPr>
            <w:tcW w:w="2250" w:type="dxa"/>
            <w:noWrap/>
            <w:hideMark/>
          </w:tcPr>
          <w:p w14:paraId="6021F071" w14:textId="77777777" w:rsidR="00F739EC" w:rsidRPr="00DA42AF" w:rsidRDefault="00F739EC" w:rsidP="00DA42AF">
            <w:pPr>
              <w:pStyle w:val="TableHeadingRow"/>
            </w:pPr>
            <w:r w:rsidRPr="00DA42AF">
              <w:t>Element</w:t>
            </w:r>
          </w:p>
        </w:tc>
        <w:tc>
          <w:tcPr>
            <w:tcW w:w="6988" w:type="dxa"/>
            <w:noWrap/>
            <w:hideMark/>
          </w:tcPr>
          <w:p w14:paraId="1112197D" w14:textId="77777777" w:rsidR="00F739EC" w:rsidRPr="00DA42AF" w:rsidRDefault="00F739EC" w:rsidP="00DA42AF">
            <w:pPr>
              <w:pStyle w:val="TableHeadingRow"/>
            </w:pPr>
            <w:r w:rsidRPr="00DA42AF">
              <w:t>Description (Proficiency Level)</w:t>
            </w:r>
          </w:p>
        </w:tc>
      </w:tr>
      <w:tr w:rsidR="00A311C0" w:rsidRPr="00CC732F" w14:paraId="4BC06FA2" w14:textId="77777777" w:rsidTr="000C766E">
        <w:trPr>
          <w:cantSplit/>
          <w:trHeight w:val="743"/>
        </w:trPr>
        <w:tc>
          <w:tcPr>
            <w:tcW w:w="2013" w:type="dxa"/>
            <w:tcBorders>
              <w:bottom w:val="nil"/>
            </w:tcBorders>
            <w:vAlign w:val="top"/>
            <w:hideMark/>
          </w:tcPr>
          <w:p w14:paraId="09733A55" w14:textId="77777777" w:rsidR="00F739EC" w:rsidRPr="000853FA" w:rsidRDefault="000853FA" w:rsidP="00D9373B">
            <w:pPr>
              <w:pStyle w:val="TableSubheadCentered"/>
              <w:spacing w:before="60" w:after="60" w:line="240" w:lineRule="auto"/>
              <w:jc w:val="left"/>
              <w:rPr>
                <w:color w:val="000000" w:themeColor="text1"/>
                <w:szCs w:val="18"/>
              </w:rPr>
            </w:pPr>
            <w:r w:rsidRPr="000853FA">
              <w:rPr>
                <w:color w:val="000000" w:themeColor="text1"/>
                <w:szCs w:val="18"/>
              </w:rPr>
              <w:t>Standard I: Curriculum, Planning, and Assessment</w:t>
            </w:r>
          </w:p>
        </w:tc>
        <w:tc>
          <w:tcPr>
            <w:tcW w:w="1710" w:type="dxa"/>
            <w:hideMark/>
          </w:tcPr>
          <w:p w14:paraId="24918042" w14:textId="77777777" w:rsidR="00F739EC" w:rsidRPr="00CC732F" w:rsidRDefault="00F739EC" w:rsidP="00D9373B">
            <w:pPr>
              <w:pStyle w:val="TableTextCentered"/>
              <w:spacing w:line="240" w:lineRule="auto"/>
            </w:pPr>
            <w:r w:rsidRPr="00CC732F">
              <w:t>Curriculum &amp; Planning</w:t>
            </w:r>
          </w:p>
          <w:p w14:paraId="7CF23259" w14:textId="77777777" w:rsidR="00F739EC" w:rsidRPr="00CC732F" w:rsidRDefault="00F739EC" w:rsidP="00D9373B">
            <w:pPr>
              <w:pStyle w:val="TableTextCentered"/>
              <w:spacing w:line="240" w:lineRule="auto"/>
            </w:pPr>
            <w:r w:rsidRPr="00CC732F">
              <w:t>(I-A)</w:t>
            </w:r>
          </w:p>
        </w:tc>
        <w:tc>
          <w:tcPr>
            <w:tcW w:w="2250" w:type="dxa"/>
            <w:shd w:val="clear" w:color="auto" w:fill="FDEADA"/>
            <w:hideMark/>
          </w:tcPr>
          <w:p w14:paraId="72828062" w14:textId="77777777" w:rsidR="00F739EC" w:rsidRPr="00AD0FB0" w:rsidRDefault="00F739EC" w:rsidP="00D9373B">
            <w:pPr>
              <w:pStyle w:val="TableTextCentered"/>
              <w:spacing w:line="240" w:lineRule="auto"/>
              <w:rPr>
                <w:rStyle w:val="TableTextItalic"/>
              </w:rPr>
            </w:pPr>
            <w:r w:rsidRPr="00AD0FB0">
              <w:rPr>
                <w:rStyle w:val="TableTextItalic"/>
              </w:rPr>
              <w:t>Child and Adolescent Development</w:t>
            </w:r>
          </w:p>
          <w:p w14:paraId="138419C7" w14:textId="77777777" w:rsidR="00F739EC" w:rsidRPr="00AD0FB0" w:rsidRDefault="00F739EC" w:rsidP="00D9373B">
            <w:pPr>
              <w:pStyle w:val="TableTextCentered"/>
              <w:spacing w:line="240" w:lineRule="auto"/>
              <w:rPr>
                <w:rStyle w:val="TableTextItalic"/>
              </w:rPr>
            </w:pPr>
            <w:r w:rsidRPr="00AD0FB0">
              <w:rPr>
                <w:rStyle w:val="TableTextItalic"/>
              </w:rPr>
              <w:t>(I-A-2)</w:t>
            </w:r>
          </w:p>
        </w:tc>
        <w:tc>
          <w:tcPr>
            <w:tcW w:w="6988" w:type="dxa"/>
            <w:hideMark/>
          </w:tcPr>
          <w:p w14:paraId="4DDDA99B" w14:textId="77777777" w:rsidR="00F739EC" w:rsidRPr="00CC732F" w:rsidRDefault="00F739EC" w:rsidP="00D9373B">
            <w:pPr>
              <w:pStyle w:val="TableText"/>
              <w:spacing w:line="240" w:lineRule="auto"/>
            </w:pPr>
            <w:r w:rsidRPr="00CC732F">
              <w:t>Demonstrates knowledge of the developmental levels of students in the classroom and the different ways these students learn by providing differentiated learning experiences that enable all students to progress toward meeting intended outcomes</w:t>
            </w:r>
            <w:r w:rsidR="008A434E">
              <w:t>.</w:t>
            </w:r>
          </w:p>
        </w:tc>
      </w:tr>
      <w:tr w:rsidR="00A311C0" w:rsidRPr="00CC732F" w14:paraId="62560E4A" w14:textId="77777777" w:rsidTr="000C766E">
        <w:trPr>
          <w:cantSplit/>
          <w:trHeight w:val="557"/>
        </w:trPr>
        <w:tc>
          <w:tcPr>
            <w:tcW w:w="2013" w:type="dxa"/>
            <w:tcBorders>
              <w:top w:val="nil"/>
              <w:bottom w:val="nil"/>
            </w:tcBorders>
            <w:vAlign w:val="top"/>
            <w:hideMark/>
          </w:tcPr>
          <w:p w14:paraId="308768E7" w14:textId="77777777" w:rsidR="00F739EC" w:rsidRPr="000853FA" w:rsidRDefault="00AD0FB0" w:rsidP="00D9373B">
            <w:pPr>
              <w:pStyle w:val="TableSubheadCentered"/>
              <w:spacing w:before="60" w:after="60" w:line="240" w:lineRule="auto"/>
              <w:jc w:val="left"/>
              <w:rPr>
                <w:sz w:val="12"/>
                <w:szCs w:val="12"/>
              </w:rPr>
            </w:pPr>
            <w:r w:rsidRPr="000853FA">
              <w:rPr>
                <w:color w:val="FFFFFF" w:themeColor="background1"/>
                <w:sz w:val="12"/>
                <w:szCs w:val="12"/>
              </w:rPr>
              <w:t>Standard I: Curriculum, Planning, and Assessment</w:t>
            </w:r>
          </w:p>
        </w:tc>
        <w:tc>
          <w:tcPr>
            <w:tcW w:w="1710" w:type="dxa"/>
            <w:hideMark/>
          </w:tcPr>
          <w:p w14:paraId="55D03198" w14:textId="77777777" w:rsidR="00F739EC" w:rsidRPr="00CC732F" w:rsidRDefault="00F739EC" w:rsidP="00D9373B">
            <w:pPr>
              <w:pStyle w:val="TableTextCentered"/>
              <w:spacing w:line="240" w:lineRule="auto"/>
            </w:pPr>
            <w:r w:rsidRPr="00CC732F">
              <w:t>Assessment</w:t>
            </w:r>
          </w:p>
          <w:p w14:paraId="2F0B7F98" w14:textId="77777777" w:rsidR="00F739EC" w:rsidRPr="00CC732F" w:rsidRDefault="000853FA" w:rsidP="00D9373B">
            <w:pPr>
              <w:pStyle w:val="TableTextCentered"/>
              <w:spacing w:line="240" w:lineRule="auto"/>
            </w:pPr>
            <w:r>
              <w:t>(I-B)</w:t>
            </w:r>
          </w:p>
        </w:tc>
        <w:tc>
          <w:tcPr>
            <w:tcW w:w="2250" w:type="dxa"/>
            <w:shd w:val="clear" w:color="auto" w:fill="FDEADA"/>
            <w:hideMark/>
          </w:tcPr>
          <w:p w14:paraId="672AA8DB" w14:textId="77777777" w:rsidR="00F739EC" w:rsidRPr="00AD0FB0" w:rsidRDefault="00F739EC" w:rsidP="00D9373B">
            <w:pPr>
              <w:pStyle w:val="TableTextCentered"/>
              <w:spacing w:line="240" w:lineRule="auto"/>
              <w:rPr>
                <w:rStyle w:val="TableTextItalic"/>
              </w:rPr>
            </w:pPr>
            <w:r w:rsidRPr="00AD0FB0">
              <w:rPr>
                <w:rStyle w:val="TableTextItalic"/>
              </w:rPr>
              <w:t>Variety of Assessment Methods</w:t>
            </w:r>
          </w:p>
          <w:p w14:paraId="6A9CD410" w14:textId="77777777" w:rsidR="00F739EC" w:rsidRPr="00AD0FB0" w:rsidRDefault="00F739EC" w:rsidP="00D9373B">
            <w:pPr>
              <w:pStyle w:val="TableTextCentered"/>
              <w:spacing w:line="240" w:lineRule="auto"/>
              <w:rPr>
                <w:rStyle w:val="TableTextItalic"/>
              </w:rPr>
            </w:pPr>
            <w:r w:rsidRPr="00AD0FB0">
              <w:rPr>
                <w:rStyle w:val="TableTextItalic"/>
              </w:rPr>
              <w:t>(I-B-1)</w:t>
            </w:r>
          </w:p>
        </w:tc>
        <w:tc>
          <w:tcPr>
            <w:tcW w:w="6988" w:type="dxa"/>
            <w:hideMark/>
          </w:tcPr>
          <w:p w14:paraId="1D806958" w14:textId="77777777" w:rsidR="00F739EC" w:rsidRPr="00CC732F" w:rsidRDefault="00F739EC" w:rsidP="00D9373B">
            <w:pPr>
              <w:pStyle w:val="TableText"/>
              <w:spacing w:line="240" w:lineRule="auto"/>
            </w:pPr>
            <w:r w:rsidRPr="00CC732F">
              <w:t>Designs and administers a variety of informal and formal methods and assessments, including common interim assessments, to measure each student’s learning, growth, and progress toward achieving state/local standards</w:t>
            </w:r>
            <w:r w:rsidR="008A434E">
              <w:t>.</w:t>
            </w:r>
          </w:p>
        </w:tc>
      </w:tr>
      <w:tr w:rsidR="00A311C0" w:rsidRPr="00CC732F" w14:paraId="5160D3C3" w14:textId="77777777" w:rsidTr="000C766E">
        <w:trPr>
          <w:cantSplit/>
          <w:trHeight w:val="743"/>
        </w:trPr>
        <w:tc>
          <w:tcPr>
            <w:tcW w:w="2013" w:type="dxa"/>
            <w:tcBorders>
              <w:top w:val="nil"/>
              <w:bottom w:val="single" w:sz="6" w:space="0" w:color="004386"/>
            </w:tcBorders>
            <w:vAlign w:val="top"/>
            <w:hideMark/>
          </w:tcPr>
          <w:p w14:paraId="1A6F0500" w14:textId="77777777" w:rsidR="00F739EC" w:rsidRPr="00CC732F" w:rsidRDefault="000853FA" w:rsidP="00D9373B">
            <w:pPr>
              <w:pStyle w:val="TableSubheadCentered"/>
              <w:spacing w:before="60" w:after="60" w:line="240" w:lineRule="auto"/>
              <w:jc w:val="left"/>
            </w:pPr>
            <w:r w:rsidRPr="000853FA">
              <w:rPr>
                <w:color w:val="FFFFFF" w:themeColor="background1"/>
                <w:sz w:val="12"/>
                <w:szCs w:val="12"/>
              </w:rPr>
              <w:t>Standard I: Curriculum, Planning, and Assessment</w:t>
            </w:r>
          </w:p>
        </w:tc>
        <w:tc>
          <w:tcPr>
            <w:tcW w:w="1710" w:type="dxa"/>
            <w:hideMark/>
          </w:tcPr>
          <w:p w14:paraId="301F9BDB" w14:textId="77777777" w:rsidR="00AD0FB0" w:rsidRPr="00CC732F" w:rsidRDefault="00AD0FB0" w:rsidP="00D9373B">
            <w:pPr>
              <w:pStyle w:val="TableTextCentered"/>
              <w:spacing w:line="240" w:lineRule="auto"/>
            </w:pPr>
            <w:r w:rsidRPr="00CC732F">
              <w:t>Assessment</w:t>
            </w:r>
          </w:p>
          <w:p w14:paraId="47AAE5A4" w14:textId="77777777" w:rsidR="00F739EC" w:rsidRPr="00CC732F" w:rsidRDefault="00AD0FB0" w:rsidP="00D9373B">
            <w:pPr>
              <w:pStyle w:val="TableTextCentered"/>
              <w:spacing w:line="240" w:lineRule="auto"/>
            </w:pPr>
            <w:r w:rsidRPr="00CC732F">
              <w:t>(I-B)</w:t>
            </w:r>
          </w:p>
        </w:tc>
        <w:tc>
          <w:tcPr>
            <w:tcW w:w="2250" w:type="dxa"/>
            <w:shd w:val="clear" w:color="auto" w:fill="FDEADA"/>
            <w:hideMark/>
          </w:tcPr>
          <w:p w14:paraId="0238B08E" w14:textId="77777777" w:rsidR="00F739EC" w:rsidRPr="00AD0FB0" w:rsidRDefault="00F739EC" w:rsidP="00D9373B">
            <w:pPr>
              <w:pStyle w:val="TableTextCentered"/>
              <w:spacing w:line="240" w:lineRule="auto"/>
              <w:rPr>
                <w:rStyle w:val="TableTextItalic"/>
              </w:rPr>
            </w:pPr>
            <w:r w:rsidRPr="00AD0FB0">
              <w:rPr>
                <w:rStyle w:val="TableTextItalic"/>
              </w:rPr>
              <w:t>Adjustment to Practice</w:t>
            </w:r>
          </w:p>
          <w:p w14:paraId="53D9E13F" w14:textId="77777777" w:rsidR="00F739EC" w:rsidRPr="00AD0FB0" w:rsidRDefault="00F739EC" w:rsidP="00D9373B">
            <w:pPr>
              <w:pStyle w:val="TableTextCentered"/>
              <w:spacing w:line="240" w:lineRule="auto"/>
              <w:rPr>
                <w:rStyle w:val="TableTextItalic"/>
              </w:rPr>
            </w:pPr>
            <w:r w:rsidRPr="00AD0FB0">
              <w:rPr>
                <w:rStyle w:val="TableTextItalic"/>
              </w:rPr>
              <w:t>(I-B-2)</w:t>
            </w:r>
          </w:p>
        </w:tc>
        <w:tc>
          <w:tcPr>
            <w:tcW w:w="6988" w:type="dxa"/>
            <w:hideMark/>
          </w:tcPr>
          <w:p w14:paraId="68A3076D" w14:textId="77777777" w:rsidR="00F739EC" w:rsidRPr="00CC732F" w:rsidRDefault="00F739EC" w:rsidP="00D9373B">
            <w:pPr>
              <w:pStyle w:val="TableText"/>
              <w:spacing w:line="240" w:lineRule="auto"/>
            </w:pPr>
            <w:r w:rsidRPr="00CC732F">
              <w:t>Organizes and analyzes results from a variety of assessments to determine progress toward intended outcomes and uses these findings to adjust practice and identify and/or implement appropriate differentiated interventions and enhancements for students.</w:t>
            </w:r>
          </w:p>
        </w:tc>
      </w:tr>
      <w:tr w:rsidR="00A311C0" w:rsidRPr="00CC732F" w14:paraId="231A58AE" w14:textId="77777777" w:rsidTr="000C766E">
        <w:trPr>
          <w:cantSplit/>
          <w:trHeight w:val="704"/>
        </w:trPr>
        <w:tc>
          <w:tcPr>
            <w:tcW w:w="2013" w:type="dxa"/>
            <w:tcBorders>
              <w:bottom w:val="nil"/>
            </w:tcBorders>
            <w:vAlign w:val="top"/>
            <w:hideMark/>
          </w:tcPr>
          <w:p w14:paraId="0AA8C0A7" w14:textId="77777777" w:rsidR="00F739EC" w:rsidRPr="000853FA" w:rsidRDefault="000853FA" w:rsidP="00D9373B">
            <w:pPr>
              <w:pStyle w:val="TableSubheadCentered"/>
              <w:spacing w:before="60" w:after="60" w:line="240" w:lineRule="auto"/>
              <w:jc w:val="left"/>
              <w:rPr>
                <w:sz w:val="12"/>
                <w:szCs w:val="12"/>
              </w:rPr>
            </w:pPr>
            <w:r w:rsidRPr="00CC732F">
              <w:t xml:space="preserve">Standard </w:t>
            </w:r>
            <w:r>
              <w:t>II</w:t>
            </w:r>
            <w:r w:rsidRPr="00CC732F">
              <w:t xml:space="preserve">: </w:t>
            </w:r>
            <w:r>
              <w:br/>
            </w:r>
            <w:r w:rsidRPr="00CC732F">
              <w:t>Teaching All Students</w:t>
            </w:r>
            <w:r w:rsidRPr="000853FA">
              <w:rPr>
                <w:color w:val="FFFFFF" w:themeColor="background1"/>
                <w:sz w:val="12"/>
                <w:szCs w:val="12"/>
              </w:rPr>
              <w:t xml:space="preserve"> </w:t>
            </w:r>
          </w:p>
        </w:tc>
        <w:tc>
          <w:tcPr>
            <w:tcW w:w="1710" w:type="dxa"/>
            <w:hideMark/>
          </w:tcPr>
          <w:p w14:paraId="06F36DDC" w14:textId="77777777" w:rsidR="00F739EC" w:rsidRPr="00CC732F" w:rsidRDefault="00F739EC" w:rsidP="00D9373B">
            <w:pPr>
              <w:pStyle w:val="TableTextCentered"/>
              <w:spacing w:line="240" w:lineRule="auto"/>
            </w:pPr>
            <w:r w:rsidRPr="00CC732F">
              <w:t>Instruction</w:t>
            </w:r>
          </w:p>
          <w:p w14:paraId="43CA4453" w14:textId="77777777" w:rsidR="00F739EC" w:rsidRPr="00CC732F" w:rsidRDefault="00F739EC" w:rsidP="00D9373B">
            <w:pPr>
              <w:pStyle w:val="TableTextCentered"/>
              <w:spacing w:line="240" w:lineRule="auto"/>
            </w:pPr>
            <w:r w:rsidRPr="00CC732F">
              <w:t>(II-A)</w:t>
            </w:r>
          </w:p>
        </w:tc>
        <w:tc>
          <w:tcPr>
            <w:tcW w:w="2250" w:type="dxa"/>
            <w:shd w:val="clear" w:color="auto" w:fill="FDEADA"/>
            <w:hideMark/>
          </w:tcPr>
          <w:p w14:paraId="41ABEEDB" w14:textId="77777777" w:rsidR="00F739EC" w:rsidRPr="00AD0FB0" w:rsidRDefault="00F739EC" w:rsidP="00D9373B">
            <w:pPr>
              <w:pStyle w:val="TableTextCentered"/>
              <w:spacing w:line="240" w:lineRule="auto"/>
              <w:rPr>
                <w:rStyle w:val="TableTextItalic"/>
              </w:rPr>
            </w:pPr>
            <w:r w:rsidRPr="00AD0FB0">
              <w:rPr>
                <w:rStyle w:val="TableTextItalic"/>
              </w:rPr>
              <w:t>Meeting Diverse Needs</w:t>
            </w:r>
          </w:p>
          <w:p w14:paraId="7BF72511" w14:textId="77777777" w:rsidR="00F739EC" w:rsidRPr="00AD0FB0" w:rsidRDefault="00F739EC" w:rsidP="00D9373B">
            <w:pPr>
              <w:pStyle w:val="TableTextCentered"/>
              <w:spacing w:line="240" w:lineRule="auto"/>
              <w:rPr>
                <w:rStyle w:val="TableTextItalic"/>
              </w:rPr>
            </w:pPr>
            <w:r w:rsidRPr="00AD0FB0">
              <w:rPr>
                <w:rStyle w:val="TableTextItalic"/>
              </w:rPr>
              <w:t>(II-A-3)</w:t>
            </w:r>
          </w:p>
        </w:tc>
        <w:tc>
          <w:tcPr>
            <w:tcW w:w="6988" w:type="dxa"/>
            <w:hideMark/>
          </w:tcPr>
          <w:p w14:paraId="5355F164" w14:textId="77777777" w:rsidR="00F739EC" w:rsidRPr="00CC732F" w:rsidRDefault="00F739EC" w:rsidP="00D9373B">
            <w:pPr>
              <w:pStyle w:val="TableText"/>
              <w:spacing w:line="240" w:lineRule="auto"/>
            </w:pPr>
            <w:r w:rsidRPr="00CC732F">
              <w:t>Uses appropriate practices, including tiered instruction and scaffolds, to accommodate differences in learning styles, needs, interests, and levels of readiness, including those of students with disabilities and English learners.</w:t>
            </w:r>
          </w:p>
        </w:tc>
      </w:tr>
      <w:tr w:rsidR="00A311C0" w:rsidRPr="00CC732F" w14:paraId="4BA203C6" w14:textId="77777777" w:rsidTr="000C766E">
        <w:trPr>
          <w:cantSplit/>
          <w:trHeight w:val="665"/>
        </w:trPr>
        <w:tc>
          <w:tcPr>
            <w:tcW w:w="2013" w:type="dxa"/>
            <w:tcBorders>
              <w:top w:val="nil"/>
              <w:bottom w:val="nil"/>
            </w:tcBorders>
            <w:vAlign w:val="top"/>
            <w:hideMark/>
          </w:tcPr>
          <w:p w14:paraId="44C8CC66" w14:textId="77777777" w:rsidR="00F739EC" w:rsidRPr="00CC732F" w:rsidRDefault="000853FA" w:rsidP="00D9373B">
            <w:pPr>
              <w:pStyle w:val="TableSubheadCentered"/>
              <w:spacing w:before="60" w:after="60" w:line="240" w:lineRule="auto"/>
              <w:jc w:val="left"/>
            </w:pPr>
            <w:r w:rsidRPr="000853FA">
              <w:rPr>
                <w:color w:val="FFFFFF" w:themeColor="background1"/>
                <w:sz w:val="12"/>
                <w:szCs w:val="12"/>
              </w:rPr>
              <w:t xml:space="preserve">Standard II: </w:t>
            </w:r>
            <w:r w:rsidRPr="000853FA">
              <w:rPr>
                <w:color w:val="FFFFFF" w:themeColor="background1"/>
                <w:sz w:val="12"/>
                <w:szCs w:val="12"/>
              </w:rPr>
              <w:br/>
              <w:t>Teaching All Students</w:t>
            </w:r>
          </w:p>
        </w:tc>
        <w:tc>
          <w:tcPr>
            <w:tcW w:w="1710" w:type="dxa"/>
            <w:hideMark/>
          </w:tcPr>
          <w:p w14:paraId="66563FF1" w14:textId="77777777" w:rsidR="00F739EC" w:rsidRPr="00CC732F" w:rsidRDefault="00F739EC" w:rsidP="00D9373B">
            <w:pPr>
              <w:pStyle w:val="TableTextCentered"/>
              <w:spacing w:line="240" w:lineRule="auto"/>
            </w:pPr>
            <w:r w:rsidRPr="00CC732F">
              <w:t>Learning Environment</w:t>
            </w:r>
          </w:p>
          <w:p w14:paraId="15DFE70E" w14:textId="77777777" w:rsidR="00F739EC" w:rsidRPr="00CC732F" w:rsidRDefault="00F739EC" w:rsidP="00D9373B">
            <w:pPr>
              <w:pStyle w:val="TableTextCentered"/>
              <w:spacing w:line="240" w:lineRule="auto"/>
            </w:pPr>
            <w:r w:rsidRPr="00CC732F">
              <w:t>(II-B)</w:t>
            </w:r>
          </w:p>
        </w:tc>
        <w:tc>
          <w:tcPr>
            <w:tcW w:w="2250" w:type="dxa"/>
            <w:shd w:val="clear" w:color="auto" w:fill="FDEADA"/>
            <w:hideMark/>
          </w:tcPr>
          <w:p w14:paraId="49AFCA25" w14:textId="77777777" w:rsidR="00F739EC" w:rsidRPr="00AD0FB0" w:rsidRDefault="00F739EC" w:rsidP="00D9373B">
            <w:pPr>
              <w:pStyle w:val="TableTextCentered"/>
              <w:spacing w:line="240" w:lineRule="auto"/>
              <w:rPr>
                <w:rStyle w:val="TableTextItalic"/>
              </w:rPr>
            </w:pPr>
            <w:r w:rsidRPr="00AD0FB0">
              <w:rPr>
                <w:rStyle w:val="TableTextItalic"/>
              </w:rPr>
              <w:t>Safe Learning Environment</w:t>
            </w:r>
          </w:p>
          <w:p w14:paraId="77EAC0E9" w14:textId="77777777" w:rsidR="00F739EC" w:rsidRPr="00AD0FB0" w:rsidRDefault="00F739EC" w:rsidP="00D9373B">
            <w:pPr>
              <w:pStyle w:val="TableTextCentered"/>
              <w:spacing w:line="240" w:lineRule="auto"/>
              <w:rPr>
                <w:rStyle w:val="TableTextItalic"/>
              </w:rPr>
            </w:pPr>
            <w:r w:rsidRPr="00AD0FB0">
              <w:rPr>
                <w:rStyle w:val="TableTextItalic"/>
              </w:rPr>
              <w:t>(II-B-1)</w:t>
            </w:r>
          </w:p>
        </w:tc>
        <w:tc>
          <w:tcPr>
            <w:tcW w:w="6988" w:type="dxa"/>
            <w:hideMark/>
          </w:tcPr>
          <w:p w14:paraId="03F791D3" w14:textId="77777777" w:rsidR="00F739EC" w:rsidRPr="00CC732F" w:rsidRDefault="00F739EC" w:rsidP="00D9373B">
            <w:pPr>
              <w:pStyle w:val="TableText"/>
              <w:spacing w:line="240" w:lineRule="auto"/>
            </w:pPr>
            <w:r w:rsidRPr="00CC732F">
              <w:t>Uses rituals, routines, and appropriate responses that create and maintain a safe physical and intellectual environment where students take academic risks and most behaviors that interfere with learning are prevented.</w:t>
            </w:r>
          </w:p>
        </w:tc>
      </w:tr>
      <w:tr w:rsidR="00A311C0" w:rsidRPr="00CC732F" w14:paraId="15691285" w14:textId="77777777" w:rsidTr="000C766E">
        <w:trPr>
          <w:cantSplit/>
          <w:trHeight w:val="692"/>
        </w:trPr>
        <w:tc>
          <w:tcPr>
            <w:tcW w:w="2013" w:type="dxa"/>
            <w:tcBorders>
              <w:top w:val="nil"/>
            </w:tcBorders>
            <w:vAlign w:val="top"/>
            <w:hideMark/>
          </w:tcPr>
          <w:p w14:paraId="21779EA5" w14:textId="77777777" w:rsidR="00F739EC" w:rsidRPr="00CC732F" w:rsidRDefault="000853FA" w:rsidP="00D9373B">
            <w:pPr>
              <w:pStyle w:val="TableSubheadCentered"/>
              <w:spacing w:before="60" w:after="60" w:line="240" w:lineRule="auto"/>
              <w:jc w:val="left"/>
            </w:pPr>
            <w:r w:rsidRPr="000853FA">
              <w:rPr>
                <w:color w:val="FFFFFF" w:themeColor="background1"/>
                <w:sz w:val="12"/>
                <w:szCs w:val="12"/>
              </w:rPr>
              <w:t xml:space="preserve">Standard II: </w:t>
            </w:r>
            <w:r w:rsidRPr="000853FA">
              <w:rPr>
                <w:color w:val="FFFFFF" w:themeColor="background1"/>
                <w:sz w:val="12"/>
                <w:szCs w:val="12"/>
              </w:rPr>
              <w:br/>
              <w:t>Teaching All Students</w:t>
            </w:r>
          </w:p>
        </w:tc>
        <w:tc>
          <w:tcPr>
            <w:tcW w:w="1710" w:type="dxa"/>
            <w:hideMark/>
          </w:tcPr>
          <w:p w14:paraId="050DE002" w14:textId="77777777" w:rsidR="00F739EC" w:rsidRPr="00CC732F" w:rsidRDefault="00F739EC" w:rsidP="00D9373B">
            <w:pPr>
              <w:pStyle w:val="TableTextCentered"/>
              <w:spacing w:line="240" w:lineRule="auto"/>
            </w:pPr>
            <w:r w:rsidRPr="00CC732F">
              <w:t>Expectations</w:t>
            </w:r>
          </w:p>
          <w:p w14:paraId="00576BD2" w14:textId="77777777" w:rsidR="00F739EC" w:rsidRPr="00CC732F" w:rsidRDefault="00F739EC" w:rsidP="00D9373B">
            <w:pPr>
              <w:pStyle w:val="TableTextCentered"/>
              <w:spacing w:line="240" w:lineRule="auto"/>
            </w:pPr>
            <w:r w:rsidRPr="00CC732F">
              <w:t>(II-D)</w:t>
            </w:r>
          </w:p>
        </w:tc>
        <w:tc>
          <w:tcPr>
            <w:tcW w:w="2250" w:type="dxa"/>
            <w:shd w:val="clear" w:color="auto" w:fill="FDEADA"/>
            <w:hideMark/>
          </w:tcPr>
          <w:p w14:paraId="34D00885" w14:textId="77777777" w:rsidR="00F739EC" w:rsidRPr="00AD0FB0" w:rsidRDefault="00F739EC" w:rsidP="00D9373B">
            <w:pPr>
              <w:pStyle w:val="TableTextCentered"/>
              <w:spacing w:line="240" w:lineRule="auto"/>
              <w:rPr>
                <w:rStyle w:val="TableTextItalic"/>
              </w:rPr>
            </w:pPr>
            <w:r w:rsidRPr="00AD0FB0">
              <w:rPr>
                <w:rStyle w:val="TableTextItalic"/>
              </w:rPr>
              <w:t>Access to Knowledge</w:t>
            </w:r>
          </w:p>
          <w:p w14:paraId="2BE396C2" w14:textId="77777777" w:rsidR="00F739EC" w:rsidRPr="00AD0FB0" w:rsidRDefault="00F739EC" w:rsidP="00D9373B">
            <w:pPr>
              <w:pStyle w:val="TableTextCentered"/>
              <w:spacing w:line="240" w:lineRule="auto"/>
              <w:rPr>
                <w:rStyle w:val="TableTextItalic"/>
              </w:rPr>
            </w:pPr>
            <w:r w:rsidRPr="00AD0FB0">
              <w:rPr>
                <w:rStyle w:val="TableTextItalic"/>
              </w:rPr>
              <w:t>(II-D-3)</w:t>
            </w:r>
          </w:p>
        </w:tc>
        <w:tc>
          <w:tcPr>
            <w:tcW w:w="6988" w:type="dxa"/>
            <w:hideMark/>
          </w:tcPr>
          <w:p w14:paraId="551B5A6E" w14:textId="77777777" w:rsidR="00F739EC" w:rsidRPr="00CC732F" w:rsidRDefault="00F739EC" w:rsidP="00D9373B">
            <w:pPr>
              <w:pStyle w:val="TableText"/>
              <w:spacing w:line="240" w:lineRule="auto"/>
            </w:pPr>
            <w:r w:rsidRPr="00CC732F">
              <w:t>Consistently adapts instruction, materials, and assessments to make challenging material accessible to all students, including English learners and students with disabilities</w:t>
            </w:r>
            <w:r w:rsidR="008A434E">
              <w:t>.</w:t>
            </w:r>
          </w:p>
        </w:tc>
      </w:tr>
      <w:tr w:rsidR="00A311C0" w:rsidRPr="00CC732F" w14:paraId="2E37AC3A" w14:textId="77777777" w:rsidTr="000C766E">
        <w:trPr>
          <w:cantSplit/>
          <w:trHeight w:val="944"/>
        </w:trPr>
        <w:tc>
          <w:tcPr>
            <w:tcW w:w="2013" w:type="dxa"/>
            <w:tcBorders>
              <w:bottom w:val="single" w:sz="6" w:space="0" w:color="004386"/>
            </w:tcBorders>
            <w:vAlign w:val="top"/>
            <w:hideMark/>
          </w:tcPr>
          <w:p w14:paraId="7AF822A6" w14:textId="77777777" w:rsidR="00F739EC" w:rsidRPr="00CC732F" w:rsidRDefault="00F739EC" w:rsidP="00D9373B">
            <w:pPr>
              <w:pStyle w:val="TableSubheadCentered"/>
              <w:spacing w:before="60" w:after="60" w:line="240" w:lineRule="auto"/>
              <w:jc w:val="left"/>
            </w:pPr>
            <w:r w:rsidRPr="00CC732F">
              <w:t xml:space="preserve">Standard III: </w:t>
            </w:r>
            <w:r w:rsidR="00DA42AF">
              <w:br/>
            </w:r>
            <w:r w:rsidRPr="00CC732F">
              <w:t>Family &amp; Community Engagement</w:t>
            </w:r>
          </w:p>
        </w:tc>
        <w:tc>
          <w:tcPr>
            <w:tcW w:w="1710" w:type="dxa"/>
            <w:noWrap/>
            <w:hideMark/>
          </w:tcPr>
          <w:p w14:paraId="1C562C33" w14:textId="77777777" w:rsidR="00F739EC" w:rsidRPr="00CC732F" w:rsidRDefault="00F739EC" w:rsidP="00D9373B">
            <w:pPr>
              <w:pStyle w:val="TableTextCentered"/>
              <w:spacing w:line="240" w:lineRule="auto"/>
            </w:pPr>
            <w:r w:rsidRPr="00CC732F">
              <w:t>Communication</w:t>
            </w:r>
          </w:p>
          <w:p w14:paraId="30EA579A" w14:textId="77777777" w:rsidR="00F739EC" w:rsidRPr="00CC732F" w:rsidRDefault="00F739EC" w:rsidP="00D9373B">
            <w:pPr>
              <w:pStyle w:val="TableTextCentered"/>
              <w:spacing w:line="240" w:lineRule="auto"/>
            </w:pPr>
            <w:r w:rsidRPr="00CC732F">
              <w:t>(III-C)</w:t>
            </w:r>
          </w:p>
        </w:tc>
        <w:tc>
          <w:tcPr>
            <w:tcW w:w="2250" w:type="dxa"/>
            <w:shd w:val="clear" w:color="auto" w:fill="FDEADA"/>
            <w:hideMark/>
          </w:tcPr>
          <w:p w14:paraId="292F75D4" w14:textId="77777777" w:rsidR="00F739EC" w:rsidRPr="00AD0FB0" w:rsidRDefault="00F739EC" w:rsidP="00D9373B">
            <w:pPr>
              <w:pStyle w:val="TableTextCentered"/>
              <w:spacing w:line="240" w:lineRule="auto"/>
              <w:rPr>
                <w:rStyle w:val="TableTextItalic"/>
              </w:rPr>
            </w:pPr>
            <w:r w:rsidRPr="00AD0FB0">
              <w:rPr>
                <w:rStyle w:val="TableTextItalic"/>
              </w:rPr>
              <w:t>Two Way Communication</w:t>
            </w:r>
          </w:p>
          <w:p w14:paraId="1CC8196A" w14:textId="77777777" w:rsidR="00F739EC" w:rsidRPr="00AD0FB0" w:rsidRDefault="00F739EC" w:rsidP="00D9373B">
            <w:pPr>
              <w:pStyle w:val="TableTextCentered"/>
              <w:spacing w:line="240" w:lineRule="auto"/>
              <w:rPr>
                <w:rStyle w:val="TableTextItalic"/>
              </w:rPr>
            </w:pPr>
            <w:r w:rsidRPr="00AD0FB0">
              <w:rPr>
                <w:rStyle w:val="TableTextItalic"/>
              </w:rPr>
              <w:t>(III-C-1)</w:t>
            </w:r>
          </w:p>
        </w:tc>
        <w:tc>
          <w:tcPr>
            <w:tcW w:w="6988" w:type="dxa"/>
            <w:hideMark/>
          </w:tcPr>
          <w:p w14:paraId="4383B15A" w14:textId="77777777" w:rsidR="00F739EC" w:rsidRPr="00CC732F" w:rsidRDefault="00F739EC" w:rsidP="00D9373B">
            <w:pPr>
              <w:pStyle w:val="TableText"/>
              <w:spacing w:line="240" w:lineRule="auto"/>
            </w:pPr>
            <w:r w:rsidRPr="00CC732F">
              <w:t>Regularly uses two-way communication with families about student performance and learning and responds promptly and carefully to communications from families.</w:t>
            </w:r>
          </w:p>
        </w:tc>
      </w:tr>
      <w:tr w:rsidR="00A311C0" w:rsidRPr="00CC732F" w14:paraId="089239BA" w14:textId="77777777" w:rsidTr="000C766E">
        <w:trPr>
          <w:cantSplit/>
          <w:trHeight w:val="658"/>
        </w:trPr>
        <w:tc>
          <w:tcPr>
            <w:tcW w:w="2013" w:type="dxa"/>
            <w:tcBorders>
              <w:bottom w:val="nil"/>
            </w:tcBorders>
            <w:vAlign w:val="top"/>
            <w:hideMark/>
          </w:tcPr>
          <w:p w14:paraId="28D70171" w14:textId="77777777" w:rsidR="00F739EC" w:rsidRPr="00CC732F" w:rsidRDefault="00F739EC" w:rsidP="00D9373B">
            <w:pPr>
              <w:pStyle w:val="TableSubheadCentered"/>
              <w:spacing w:before="60" w:after="60" w:line="240" w:lineRule="auto"/>
              <w:jc w:val="left"/>
            </w:pPr>
            <w:r w:rsidRPr="00CC732F">
              <w:t>Standard IV:</w:t>
            </w:r>
            <w:r w:rsidR="000853FA">
              <w:t xml:space="preserve"> </w:t>
            </w:r>
            <w:r w:rsidR="000853FA">
              <w:br/>
            </w:r>
            <w:r w:rsidR="000853FA" w:rsidRPr="00CC732F">
              <w:t>Professional Culture</w:t>
            </w:r>
          </w:p>
        </w:tc>
        <w:tc>
          <w:tcPr>
            <w:tcW w:w="1710" w:type="dxa"/>
            <w:noWrap/>
            <w:hideMark/>
          </w:tcPr>
          <w:p w14:paraId="5B5F13C1" w14:textId="77777777" w:rsidR="00F739EC" w:rsidRPr="00CC732F" w:rsidRDefault="00F739EC" w:rsidP="00D9373B">
            <w:pPr>
              <w:pStyle w:val="TableTextCentered"/>
              <w:spacing w:line="240" w:lineRule="auto"/>
            </w:pPr>
            <w:r w:rsidRPr="00CC732F">
              <w:t>Reflection</w:t>
            </w:r>
          </w:p>
          <w:p w14:paraId="6985CCCB" w14:textId="77777777" w:rsidR="00F739EC" w:rsidRPr="00CC732F" w:rsidRDefault="00F739EC" w:rsidP="00D9373B">
            <w:pPr>
              <w:pStyle w:val="TableTextCentered"/>
              <w:spacing w:line="240" w:lineRule="auto"/>
            </w:pPr>
            <w:r w:rsidRPr="00CC732F">
              <w:t>(IV-A)</w:t>
            </w:r>
          </w:p>
        </w:tc>
        <w:tc>
          <w:tcPr>
            <w:tcW w:w="2250" w:type="dxa"/>
            <w:shd w:val="clear" w:color="auto" w:fill="FDEADA"/>
            <w:hideMark/>
          </w:tcPr>
          <w:p w14:paraId="4D0E8759" w14:textId="77777777" w:rsidR="00F739EC" w:rsidRPr="00AD0FB0" w:rsidRDefault="00F739EC" w:rsidP="00D9373B">
            <w:pPr>
              <w:pStyle w:val="TableTextCentered"/>
              <w:spacing w:line="240" w:lineRule="auto"/>
              <w:rPr>
                <w:rStyle w:val="TableTextItalic"/>
              </w:rPr>
            </w:pPr>
            <w:r w:rsidRPr="00AD0FB0">
              <w:rPr>
                <w:rStyle w:val="TableTextItalic"/>
              </w:rPr>
              <w:t>Reflective Practice</w:t>
            </w:r>
          </w:p>
          <w:p w14:paraId="416B47FC" w14:textId="77777777" w:rsidR="00F739EC" w:rsidRPr="00AD0FB0" w:rsidRDefault="00F739EC" w:rsidP="00D9373B">
            <w:pPr>
              <w:pStyle w:val="TableTextCentered"/>
              <w:spacing w:line="240" w:lineRule="auto"/>
              <w:rPr>
                <w:rStyle w:val="TableTextItalic"/>
              </w:rPr>
            </w:pPr>
            <w:r w:rsidRPr="00AD0FB0">
              <w:rPr>
                <w:rStyle w:val="TableTextItalic"/>
              </w:rPr>
              <w:t>(IV-A-1)</w:t>
            </w:r>
          </w:p>
        </w:tc>
        <w:tc>
          <w:tcPr>
            <w:tcW w:w="6988" w:type="dxa"/>
            <w:hideMark/>
          </w:tcPr>
          <w:p w14:paraId="4BB5628B" w14:textId="77777777" w:rsidR="00F739EC" w:rsidRPr="00CC732F" w:rsidRDefault="00F739EC" w:rsidP="00D9373B">
            <w:pPr>
              <w:pStyle w:val="TableText"/>
              <w:spacing w:line="240" w:lineRule="auto"/>
            </w:pPr>
            <w:r w:rsidRPr="00CC732F">
              <w:t>Regularly reflects on the effectiveness of lessons, units, and interactions with students, both individually and with colleagues, and uses insights gained to improve practice and student learning.</w:t>
            </w:r>
          </w:p>
        </w:tc>
      </w:tr>
      <w:tr w:rsidR="00A311C0" w:rsidRPr="00CC732F" w14:paraId="6020711F" w14:textId="77777777" w:rsidTr="000C766E">
        <w:trPr>
          <w:cantSplit/>
          <w:trHeight w:val="875"/>
        </w:trPr>
        <w:tc>
          <w:tcPr>
            <w:tcW w:w="2013" w:type="dxa"/>
            <w:tcBorders>
              <w:top w:val="nil"/>
            </w:tcBorders>
            <w:vAlign w:val="top"/>
            <w:hideMark/>
          </w:tcPr>
          <w:p w14:paraId="6CBD5621" w14:textId="77777777" w:rsidR="00F739EC" w:rsidRPr="000853FA" w:rsidRDefault="000853FA" w:rsidP="005C094E">
            <w:pPr>
              <w:pStyle w:val="TableSubheadCentered"/>
              <w:spacing w:before="60" w:after="60"/>
              <w:jc w:val="left"/>
              <w:rPr>
                <w:sz w:val="12"/>
                <w:szCs w:val="12"/>
              </w:rPr>
            </w:pPr>
            <w:r w:rsidRPr="000853FA">
              <w:rPr>
                <w:color w:val="FFFFFF" w:themeColor="background1"/>
                <w:sz w:val="12"/>
                <w:szCs w:val="12"/>
              </w:rPr>
              <w:t xml:space="preserve">Standard IV: </w:t>
            </w:r>
            <w:r w:rsidRPr="000853FA">
              <w:rPr>
                <w:color w:val="FFFFFF" w:themeColor="background1"/>
                <w:sz w:val="12"/>
                <w:szCs w:val="12"/>
              </w:rPr>
              <w:br/>
              <w:t>Professional Culture</w:t>
            </w:r>
          </w:p>
        </w:tc>
        <w:tc>
          <w:tcPr>
            <w:tcW w:w="1710" w:type="dxa"/>
            <w:hideMark/>
          </w:tcPr>
          <w:p w14:paraId="369E2DB8" w14:textId="77777777" w:rsidR="00F739EC" w:rsidRPr="00CC732F" w:rsidRDefault="00F739EC" w:rsidP="00DA42AF">
            <w:pPr>
              <w:pStyle w:val="TableTextCentered"/>
            </w:pPr>
            <w:r w:rsidRPr="00CC732F">
              <w:t>Shared Responsibility</w:t>
            </w:r>
          </w:p>
          <w:p w14:paraId="6D4CBDE3" w14:textId="77777777" w:rsidR="00F739EC" w:rsidRPr="00CC732F" w:rsidRDefault="00F739EC" w:rsidP="00DA42AF">
            <w:pPr>
              <w:pStyle w:val="TableTextCentered"/>
            </w:pPr>
            <w:r w:rsidRPr="00CC732F">
              <w:t>(IV-E)</w:t>
            </w:r>
          </w:p>
        </w:tc>
        <w:tc>
          <w:tcPr>
            <w:tcW w:w="2250" w:type="dxa"/>
            <w:shd w:val="clear" w:color="auto" w:fill="FDEADA"/>
            <w:hideMark/>
          </w:tcPr>
          <w:p w14:paraId="341DA9B2" w14:textId="77777777" w:rsidR="00F739EC" w:rsidRPr="00AD0FB0" w:rsidRDefault="00F739EC" w:rsidP="00DA42AF">
            <w:pPr>
              <w:pStyle w:val="TableTextCentered"/>
              <w:rPr>
                <w:rStyle w:val="TableTextItalic"/>
              </w:rPr>
            </w:pPr>
            <w:r w:rsidRPr="00AD0FB0">
              <w:rPr>
                <w:rStyle w:val="TableTextItalic"/>
              </w:rPr>
              <w:t>Shared Responsibility</w:t>
            </w:r>
          </w:p>
          <w:p w14:paraId="7103F1CB" w14:textId="77777777" w:rsidR="00F739EC" w:rsidRPr="00AD0FB0" w:rsidRDefault="00F739EC" w:rsidP="00DA42AF">
            <w:pPr>
              <w:pStyle w:val="TableTextCentered"/>
              <w:rPr>
                <w:rStyle w:val="TableTextItalic"/>
              </w:rPr>
            </w:pPr>
            <w:r w:rsidRPr="00AD0FB0">
              <w:rPr>
                <w:rStyle w:val="TableTextItalic"/>
              </w:rPr>
              <w:t>(IV-E-1)</w:t>
            </w:r>
          </w:p>
        </w:tc>
        <w:tc>
          <w:tcPr>
            <w:tcW w:w="6988" w:type="dxa"/>
            <w:hideMark/>
          </w:tcPr>
          <w:p w14:paraId="3F5FFAAC" w14:textId="77777777" w:rsidR="00F739EC" w:rsidRPr="00CC732F" w:rsidRDefault="00F739EC" w:rsidP="00DA42AF">
            <w:pPr>
              <w:pStyle w:val="TableText"/>
            </w:pPr>
            <w:r w:rsidRPr="00CC732F">
              <w:t>Within and beyond the classroom, consistently reinforces schoolwide behavior and learning expectations for all students, and contributes to their learning by sharing responsibility for meeting their needs.</w:t>
            </w:r>
          </w:p>
        </w:tc>
      </w:tr>
    </w:tbl>
    <w:p w14:paraId="57A0ADE4" w14:textId="77777777" w:rsidR="002D440D" w:rsidRDefault="002D440D" w:rsidP="00AD0FB0">
      <w:pPr>
        <w:pStyle w:val="TableTitle"/>
        <w:sectPr w:rsidR="002D440D" w:rsidSect="0050166E">
          <w:headerReference w:type="default" r:id="rId32"/>
          <w:footerReference w:type="default" r:id="rId33"/>
          <w:pgSz w:w="15840" w:h="12240" w:orient="landscape"/>
          <w:pgMar w:top="1440" w:right="1440" w:bottom="1440" w:left="1440" w:header="720" w:footer="720" w:gutter="0"/>
          <w:cols w:space="720"/>
          <w:docGrid w:linePitch="360"/>
        </w:sectPr>
      </w:pPr>
      <w:bookmarkStart w:id="12" w:name="_Toc423451787"/>
      <w:bookmarkStart w:id="13" w:name="AdminRubric"/>
    </w:p>
    <w:bookmarkEnd w:id="12"/>
    <w:bookmarkEnd w:id="13"/>
    <w:p w14:paraId="4A3BF8CA" w14:textId="77777777" w:rsidR="00F739EC" w:rsidRDefault="00C322DE" w:rsidP="00AD0FB0">
      <w:pPr>
        <w:pStyle w:val="TableTitle"/>
      </w:pPr>
      <w:r w:rsidRPr="00900ED6">
        <w:lastRenderedPageBreak/>
        <w:t>Power Elements for Inclusive Practice</w:t>
      </w:r>
      <w:r>
        <w:t xml:space="preserve">—Massachusetts </w:t>
      </w:r>
      <w:r w:rsidRPr="00900ED6">
        <w:t xml:space="preserve">Model </w:t>
      </w:r>
      <w:r>
        <w:t>System School-</w:t>
      </w:r>
      <w:r w:rsidRPr="00900ED6">
        <w:t>Level Administrator Rubric</w:t>
      </w:r>
      <w:r>
        <w:rPr>
          <w:rStyle w:val="FootnoteReference"/>
        </w:rPr>
        <w:footnoteReference w:id="5"/>
      </w:r>
    </w:p>
    <w:tbl>
      <w:tblPr>
        <w:tblStyle w:val="MAGuideTable1"/>
        <w:tblW w:w="0" w:type="auto"/>
        <w:tblLook w:val="0620" w:firstRow="1" w:lastRow="0" w:firstColumn="0" w:lastColumn="0" w:noHBand="1" w:noVBand="1"/>
      </w:tblPr>
      <w:tblGrid>
        <w:gridCol w:w="1659"/>
        <w:gridCol w:w="2359"/>
        <w:gridCol w:w="1955"/>
        <w:gridCol w:w="7801"/>
      </w:tblGrid>
      <w:tr w:rsidR="00851096" w:rsidRPr="003B38BC" w14:paraId="71AFA647" w14:textId="77777777" w:rsidTr="00C322DE">
        <w:trPr>
          <w:cnfStyle w:val="100000000000" w:firstRow="1" w:lastRow="0" w:firstColumn="0" w:lastColumn="0" w:oddVBand="0" w:evenVBand="0" w:oddHBand="0" w:evenHBand="0" w:firstRowFirstColumn="0" w:firstRowLastColumn="0" w:lastRowFirstColumn="0" w:lastRowLastColumn="0"/>
          <w:trHeight w:val="348"/>
        </w:trPr>
        <w:tc>
          <w:tcPr>
            <w:tcW w:w="0" w:type="auto"/>
            <w:tcBorders>
              <w:bottom w:val="single" w:sz="6" w:space="0" w:color="004386"/>
            </w:tcBorders>
            <w:noWrap/>
            <w:hideMark/>
          </w:tcPr>
          <w:p w14:paraId="79C44BF9" w14:textId="77777777" w:rsidR="00F739EC" w:rsidRPr="003B38BC" w:rsidRDefault="00F739EC" w:rsidP="005C094E">
            <w:pPr>
              <w:pStyle w:val="TableHeadingRow"/>
              <w:jc w:val="left"/>
            </w:pPr>
            <w:r w:rsidRPr="003B38BC">
              <w:t xml:space="preserve">Standard </w:t>
            </w:r>
          </w:p>
        </w:tc>
        <w:tc>
          <w:tcPr>
            <w:tcW w:w="0" w:type="auto"/>
            <w:noWrap/>
            <w:hideMark/>
          </w:tcPr>
          <w:p w14:paraId="7AA3938D" w14:textId="77777777" w:rsidR="00F739EC" w:rsidRPr="003B38BC" w:rsidRDefault="00F739EC" w:rsidP="00AD0FB0">
            <w:pPr>
              <w:pStyle w:val="TableHeadingRow"/>
            </w:pPr>
            <w:r w:rsidRPr="003B38BC">
              <w:t xml:space="preserve">Indicator </w:t>
            </w:r>
          </w:p>
        </w:tc>
        <w:tc>
          <w:tcPr>
            <w:tcW w:w="0" w:type="auto"/>
            <w:noWrap/>
            <w:hideMark/>
          </w:tcPr>
          <w:p w14:paraId="7060916A" w14:textId="77777777" w:rsidR="00F739EC" w:rsidRPr="003B38BC" w:rsidRDefault="00F739EC" w:rsidP="00AD0FB0">
            <w:pPr>
              <w:pStyle w:val="TableHeadingRow"/>
            </w:pPr>
            <w:r w:rsidRPr="003B38BC">
              <w:t xml:space="preserve">Element </w:t>
            </w:r>
          </w:p>
        </w:tc>
        <w:tc>
          <w:tcPr>
            <w:tcW w:w="0" w:type="auto"/>
            <w:noWrap/>
            <w:hideMark/>
          </w:tcPr>
          <w:p w14:paraId="43B77FD3" w14:textId="77777777" w:rsidR="00F739EC" w:rsidRPr="003B38BC" w:rsidRDefault="00F739EC" w:rsidP="00AD0FB0">
            <w:pPr>
              <w:pStyle w:val="TableHeadingRow"/>
            </w:pPr>
            <w:r w:rsidRPr="003B38BC">
              <w:t xml:space="preserve">Description (Proficiency Level) </w:t>
            </w:r>
          </w:p>
        </w:tc>
      </w:tr>
      <w:tr w:rsidR="00851096" w:rsidRPr="003B38BC" w14:paraId="1B9272DA" w14:textId="77777777" w:rsidTr="00C322DE">
        <w:trPr>
          <w:cantSplit/>
          <w:trHeight w:val="743"/>
        </w:trPr>
        <w:tc>
          <w:tcPr>
            <w:tcW w:w="0" w:type="auto"/>
            <w:tcBorders>
              <w:bottom w:val="nil"/>
            </w:tcBorders>
            <w:vAlign w:val="top"/>
            <w:hideMark/>
          </w:tcPr>
          <w:p w14:paraId="7A8AEFD2" w14:textId="77777777" w:rsidR="00F739EC" w:rsidRPr="003B38BC" w:rsidRDefault="000853FA" w:rsidP="005C094E">
            <w:pPr>
              <w:pStyle w:val="TableSubheadCentered"/>
              <w:spacing w:before="60" w:after="60"/>
              <w:jc w:val="left"/>
            </w:pPr>
            <w:r w:rsidRPr="003B38BC">
              <w:t xml:space="preserve">Standard I: </w:t>
            </w:r>
            <w:r>
              <w:t>Instructional Leadership</w:t>
            </w:r>
          </w:p>
        </w:tc>
        <w:tc>
          <w:tcPr>
            <w:tcW w:w="0" w:type="auto"/>
          </w:tcPr>
          <w:p w14:paraId="3F1F3936" w14:textId="77777777" w:rsidR="00F739EC" w:rsidRDefault="00F739EC" w:rsidP="00AD0FB0">
            <w:pPr>
              <w:pStyle w:val="TableTextCentered"/>
            </w:pPr>
            <w:r w:rsidRPr="001D1C0C">
              <w:t>Curriculum</w:t>
            </w:r>
          </w:p>
          <w:p w14:paraId="2BE29214" w14:textId="77777777" w:rsidR="00F739EC" w:rsidRPr="001D1C0C" w:rsidRDefault="00F739EC" w:rsidP="00AD0FB0">
            <w:pPr>
              <w:pStyle w:val="TableTextCentered"/>
            </w:pPr>
            <w:r w:rsidRPr="001D1C0C">
              <w:t>(I-A)</w:t>
            </w:r>
          </w:p>
        </w:tc>
        <w:tc>
          <w:tcPr>
            <w:tcW w:w="0" w:type="auto"/>
            <w:shd w:val="clear" w:color="auto" w:fill="FDEADA"/>
          </w:tcPr>
          <w:p w14:paraId="2E0ACB5B" w14:textId="77777777" w:rsidR="00F739EC" w:rsidRPr="00AD0FB0" w:rsidRDefault="00F739EC" w:rsidP="00AD0FB0">
            <w:pPr>
              <w:pStyle w:val="TableTextCentered"/>
              <w:rPr>
                <w:rStyle w:val="TableTextItalic"/>
              </w:rPr>
            </w:pPr>
            <w:r w:rsidRPr="00AD0FB0">
              <w:rPr>
                <w:rStyle w:val="TableTextItalic"/>
              </w:rPr>
              <w:t>Lesson Development Support</w:t>
            </w:r>
          </w:p>
          <w:p w14:paraId="6F281D79" w14:textId="77777777" w:rsidR="00F739EC" w:rsidRPr="00AD0FB0" w:rsidRDefault="00F739EC" w:rsidP="00AD0FB0">
            <w:pPr>
              <w:pStyle w:val="TableTextCentered"/>
              <w:rPr>
                <w:rStyle w:val="TableTextItalic"/>
              </w:rPr>
            </w:pPr>
            <w:r w:rsidRPr="00AD0FB0">
              <w:rPr>
                <w:rStyle w:val="TableTextItalic"/>
              </w:rPr>
              <w:t>(I-A-2)</w:t>
            </w:r>
          </w:p>
        </w:tc>
        <w:tc>
          <w:tcPr>
            <w:tcW w:w="0" w:type="auto"/>
          </w:tcPr>
          <w:p w14:paraId="70FFACBB" w14:textId="77777777" w:rsidR="00F739EC" w:rsidRPr="003B38BC" w:rsidRDefault="00F739EC" w:rsidP="00AD0FB0">
            <w:pPr>
              <w:pStyle w:val="TableText"/>
            </w:pPr>
            <w:r w:rsidRPr="00C565BF">
              <w:t>Supports educators to develop well-structured lessons with challenging, measurable objectives and appropriate student engagement strategies, pacing, sequence, activities, materials, technologies, and grouping.</w:t>
            </w:r>
          </w:p>
        </w:tc>
      </w:tr>
      <w:tr w:rsidR="00851096" w:rsidRPr="003B38BC" w14:paraId="2A377AFE" w14:textId="77777777" w:rsidTr="00C322DE">
        <w:trPr>
          <w:cantSplit/>
          <w:trHeight w:val="557"/>
        </w:trPr>
        <w:tc>
          <w:tcPr>
            <w:tcW w:w="0" w:type="auto"/>
            <w:tcBorders>
              <w:top w:val="nil"/>
              <w:bottom w:val="nil"/>
            </w:tcBorders>
            <w:vAlign w:val="top"/>
            <w:hideMark/>
          </w:tcPr>
          <w:p w14:paraId="5C4CE4D8" w14:textId="77777777" w:rsidR="00F739EC" w:rsidRPr="005C094E" w:rsidRDefault="005C094E" w:rsidP="005C094E">
            <w:pPr>
              <w:pStyle w:val="TableSubheadCentered"/>
              <w:spacing w:before="60" w:after="60"/>
              <w:jc w:val="left"/>
              <w:rPr>
                <w:color w:val="FFFFFF" w:themeColor="background1"/>
                <w:sz w:val="12"/>
                <w:szCs w:val="12"/>
              </w:rPr>
            </w:pPr>
            <w:r w:rsidRPr="005C094E">
              <w:rPr>
                <w:color w:val="FFFFFF" w:themeColor="background1"/>
                <w:sz w:val="12"/>
                <w:szCs w:val="12"/>
              </w:rPr>
              <w:t>Standard I: Instructional Leadership</w:t>
            </w:r>
          </w:p>
        </w:tc>
        <w:tc>
          <w:tcPr>
            <w:tcW w:w="0" w:type="auto"/>
          </w:tcPr>
          <w:p w14:paraId="0CF40F88" w14:textId="77777777" w:rsidR="00F739EC" w:rsidRDefault="00F739EC" w:rsidP="00AD0FB0">
            <w:pPr>
              <w:pStyle w:val="TableTextCentered"/>
            </w:pPr>
            <w:r w:rsidRPr="001D1C0C">
              <w:t>Instruction</w:t>
            </w:r>
          </w:p>
          <w:p w14:paraId="0A049ED0" w14:textId="77777777" w:rsidR="00F739EC" w:rsidRPr="001D1C0C" w:rsidRDefault="00F739EC" w:rsidP="00AD0FB0">
            <w:pPr>
              <w:pStyle w:val="TableTextCentered"/>
            </w:pPr>
            <w:r w:rsidRPr="001D1C0C">
              <w:t>(I-B)</w:t>
            </w:r>
          </w:p>
        </w:tc>
        <w:tc>
          <w:tcPr>
            <w:tcW w:w="0" w:type="auto"/>
            <w:shd w:val="clear" w:color="auto" w:fill="FDEADA"/>
          </w:tcPr>
          <w:p w14:paraId="6E4D5332" w14:textId="77777777" w:rsidR="00F739EC" w:rsidRPr="00AD0FB0" w:rsidRDefault="00F739EC" w:rsidP="00AD0FB0">
            <w:pPr>
              <w:pStyle w:val="TableTextCentered"/>
              <w:rPr>
                <w:rStyle w:val="TableTextItalic"/>
              </w:rPr>
            </w:pPr>
            <w:r w:rsidRPr="00AD0FB0">
              <w:rPr>
                <w:rStyle w:val="TableTextItalic"/>
              </w:rPr>
              <w:t>Diverse Learners’ Needs</w:t>
            </w:r>
          </w:p>
          <w:p w14:paraId="277DA9DD" w14:textId="77777777" w:rsidR="00F739EC" w:rsidRPr="00AD0FB0" w:rsidRDefault="00F739EC" w:rsidP="00AD0FB0">
            <w:pPr>
              <w:pStyle w:val="TableTextCentered"/>
              <w:rPr>
                <w:rStyle w:val="TableTextItalic"/>
              </w:rPr>
            </w:pPr>
            <w:r w:rsidRPr="00AD0FB0">
              <w:rPr>
                <w:rStyle w:val="TableTextItalic"/>
              </w:rPr>
              <w:t>(I-B-3)</w:t>
            </w:r>
          </w:p>
        </w:tc>
        <w:tc>
          <w:tcPr>
            <w:tcW w:w="0" w:type="auto"/>
          </w:tcPr>
          <w:p w14:paraId="1AEA5123" w14:textId="77777777" w:rsidR="00F739EC" w:rsidRPr="003B38BC" w:rsidRDefault="00F739EC" w:rsidP="00AD0FB0">
            <w:pPr>
              <w:pStyle w:val="TableText"/>
            </w:pPr>
            <w:r w:rsidRPr="00C565BF">
              <w:t>While observing practice and reviewing unit plans, looks for and identifies a variety of teaching strategies and practices that are effective with diverse learners.</w:t>
            </w:r>
          </w:p>
        </w:tc>
      </w:tr>
      <w:tr w:rsidR="00851096" w:rsidRPr="003B38BC" w14:paraId="7C9F89AD" w14:textId="77777777" w:rsidTr="00C322DE">
        <w:trPr>
          <w:cantSplit/>
          <w:trHeight w:val="743"/>
        </w:trPr>
        <w:tc>
          <w:tcPr>
            <w:tcW w:w="0" w:type="auto"/>
            <w:tcBorders>
              <w:top w:val="nil"/>
              <w:bottom w:val="single" w:sz="6" w:space="0" w:color="004386"/>
            </w:tcBorders>
            <w:vAlign w:val="top"/>
            <w:hideMark/>
          </w:tcPr>
          <w:p w14:paraId="2D761C7F" w14:textId="77777777" w:rsidR="00F739EC" w:rsidRPr="005C094E" w:rsidRDefault="005C094E" w:rsidP="005C094E">
            <w:pPr>
              <w:pStyle w:val="TableSubheadCentered"/>
              <w:spacing w:before="60" w:after="60"/>
              <w:jc w:val="left"/>
              <w:rPr>
                <w:color w:val="FFFFFF" w:themeColor="background1"/>
                <w:sz w:val="12"/>
                <w:szCs w:val="12"/>
              </w:rPr>
            </w:pPr>
            <w:r w:rsidRPr="005C094E">
              <w:rPr>
                <w:color w:val="FFFFFF" w:themeColor="background1"/>
                <w:sz w:val="12"/>
                <w:szCs w:val="12"/>
              </w:rPr>
              <w:t>Standard I: Instructional Leadership</w:t>
            </w:r>
          </w:p>
        </w:tc>
        <w:tc>
          <w:tcPr>
            <w:tcW w:w="0" w:type="auto"/>
          </w:tcPr>
          <w:p w14:paraId="272FECC9" w14:textId="77777777" w:rsidR="00F739EC" w:rsidRDefault="00F739EC" w:rsidP="00AD0FB0">
            <w:pPr>
              <w:pStyle w:val="TableTextCentered"/>
            </w:pPr>
            <w:r w:rsidRPr="001D1C0C">
              <w:t>Assessment</w:t>
            </w:r>
          </w:p>
          <w:p w14:paraId="749B9AC8" w14:textId="77777777" w:rsidR="00F739EC" w:rsidRPr="001D1C0C" w:rsidRDefault="00F739EC" w:rsidP="00AD0FB0">
            <w:pPr>
              <w:pStyle w:val="TableTextCentered"/>
            </w:pPr>
            <w:r w:rsidRPr="001D1C0C">
              <w:t>(I-C)</w:t>
            </w:r>
          </w:p>
        </w:tc>
        <w:tc>
          <w:tcPr>
            <w:tcW w:w="0" w:type="auto"/>
            <w:shd w:val="clear" w:color="auto" w:fill="FDEADA"/>
          </w:tcPr>
          <w:p w14:paraId="108DDA9A" w14:textId="77777777" w:rsidR="00F739EC" w:rsidRPr="00AD0FB0" w:rsidRDefault="00F739EC" w:rsidP="00AD0FB0">
            <w:pPr>
              <w:pStyle w:val="TableTextCentered"/>
              <w:rPr>
                <w:rStyle w:val="TableTextItalic"/>
              </w:rPr>
            </w:pPr>
            <w:r w:rsidRPr="00AD0FB0">
              <w:rPr>
                <w:rStyle w:val="TableTextItalic"/>
              </w:rPr>
              <w:t>Variety of Assessments</w:t>
            </w:r>
          </w:p>
          <w:p w14:paraId="2D0807CF" w14:textId="77777777" w:rsidR="00F739EC" w:rsidRPr="00AD0FB0" w:rsidRDefault="00F739EC" w:rsidP="00AD0FB0">
            <w:pPr>
              <w:pStyle w:val="TableTextCentered"/>
              <w:rPr>
                <w:rStyle w:val="TableTextItalic"/>
              </w:rPr>
            </w:pPr>
            <w:r w:rsidRPr="00AD0FB0">
              <w:rPr>
                <w:rStyle w:val="TableTextItalic"/>
              </w:rPr>
              <w:t>(I-C-1)</w:t>
            </w:r>
          </w:p>
        </w:tc>
        <w:tc>
          <w:tcPr>
            <w:tcW w:w="0" w:type="auto"/>
          </w:tcPr>
          <w:p w14:paraId="28205D14" w14:textId="77777777" w:rsidR="00F739EC" w:rsidRPr="003B38BC" w:rsidRDefault="00F739EC" w:rsidP="00AD0FB0">
            <w:pPr>
              <w:pStyle w:val="TableText"/>
            </w:pPr>
            <w:r w:rsidRPr="00C565BF">
              <w:t>Supports educator teams to use a variety of formal and informal methods and assessments, including common interim assessments that are aligned across grade levels and subject areas.</w:t>
            </w:r>
          </w:p>
        </w:tc>
      </w:tr>
      <w:tr w:rsidR="00851096" w:rsidRPr="003B38BC" w14:paraId="2098A528" w14:textId="77777777" w:rsidTr="00C322DE">
        <w:trPr>
          <w:cantSplit/>
          <w:trHeight w:val="704"/>
        </w:trPr>
        <w:tc>
          <w:tcPr>
            <w:tcW w:w="0" w:type="auto"/>
            <w:tcBorders>
              <w:bottom w:val="nil"/>
            </w:tcBorders>
            <w:vAlign w:val="top"/>
            <w:hideMark/>
          </w:tcPr>
          <w:p w14:paraId="0F71A1A5" w14:textId="77777777" w:rsidR="00F739EC" w:rsidRPr="003B38BC" w:rsidRDefault="00F739EC" w:rsidP="005C094E">
            <w:pPr>
              <w:pStyle w:val="TableSubheadCentered"/>
              <w:spacing w:before="60" w:after="60"/>
              <w:jc w:val="left"/>
            </w:pPr>
            <w:r>
              <w:t>Standard II</w:t>
            </w:r>
            <w:r w:rsidRPr="003B38BC">
              <w:t>:</w:t>
            </w:r>
            <w:r w:rsidR="000853FA">
              <w:t xml:space="preserve"> </w:t>
            </w:r>
            <w:r w:rsidR="000853FA">
              <w:br/>
              <w:t>Management and Operations</w:t>
            </w:r>
          </w:p>
        </w:tc>
        <w:tc>
          <w:tcPr>
            <w:tcW w:w="0" w:type="auto"/>
          </w:tcPr>
          <w:p w14:paraId="1552EAB8" w14:textId="77777777" w:rsidR="00F739EC" w:rsidRDefault="00F739EC" w:rsidP="00AD0FB0">
            <w:pPr>
              <w:pStyle w:val="TableTextCentered"/>
            </w:pPr>
            <w:r>
              <w:t>Environment</w:t>
            </w:r>
          </w:p>
          <w:p w14:paraId="29035C07" w14:textId="77777777" w:rsidR="00F739EC" w:rsidRPr="001D1C0C" w:rsidRDefault="00F739EC" w:rsidP="00AD0FB0">
            <w:pPr>
              <w:pStyle w:val="TableTextCentered"/>
            </w:pPr>
            <w:r>
              <w:t>(II-A)</w:t>
            </w:r>
          </w:p>
        </w:tc>
        <w:tc>
          <w:tcPr>
            <w:tcW w:w="0" w:type="auto"/>
            <w:shd w:val="clear" w:color="auto" w:fill="FDEADA"/>
          </w:tcPr>
          <w:p w14:paraId="00EE4174" w14:textId="77777777" w:rsidR="00F739EC" w:rsidRPr="00AD0FB0" w:rsidRDefault="00F739EC" w:rsidP="00AD0FB0">
            <w:pPr>
              <w:pStyle w:val="TableTextCentered"/>
              <w:rPr>
                <w:rStyle w:val="TableTextItalic"/>
              </w:rPr>
            </w:pPr>
            <w:r w:rsidRPr="00AD0FB0">
              <w:rPr>
                <w:rStyle w:val="TableTextItalic"/>
              </w:rPr>
              <w:t xml:space="preserve">Student Safety, Health, and Social and Emotional Needs </w:t>
            </w:r>
          </w:p>
          <w:p w14:paraId="4F51A880" w14:textId="77777777" w:rsidR="00F739EC" w:rsidRPr="00AD0FB0" w:rsidRDefault="00F739EC" w:rsidP="00AD0FB0">
            <w:pPr>
              <w:pStyle w:val="TableTextCentered"/>
              <w:rPr>
                <w:rStyle w:val="TableTextItalic"/>
              </w:rPr>
            </w:pPr>
            <w:r w:rsidRPr="00AD0FB0">
              <w:rPr>
                <w:rStyle w:val="TableTextItalic"/>
              </w:rPr>
              <w:t>(II-A-3)</w:t>
            </w:r>
          </w:p>
        </w:tc>
        <w:tc>
          <w:tcPr>
            <w:tcW w:w="0" w:type="auto"/>
          </w:tcPr>
          <w:p w14:paraId="0ABA1A89" w14:textId="77777777" w:rsidR="00F739EC" w:rsidRPr="003B38BC" w:rsidRDefault="00F739EC" w:rsidP="00AD0FB0">
            <w:pPr>
              <w:pStyle w:val="TableText"/>
            </w:pPr>
            <w:r w:rsidRPr="00C565BF">
              <w:t>Demonstrates high expectations for student behavior and provides appropriate training for staff to uphold these expectations. Establishes schoolwide routines and consequences, including policies and systems to prevent and address bullying and other behaviors that threaten students’ social and emotional well-being.</w:t>
            </w:r>
          </w:p>
        </w:tc>
      </w:tr>
      <w:tr w:rsidR="00851096" w:rsidRPr="003B38BC" w14:paraId="2FCFE0E1" w14:textId="77777777" w:rsidTr="00C322DE">
        <w:trPr>
          <w:cantSplit/>
          <w:trHeight w:val="828"/>
        </w:trPr>
        <w:tc>
          <w:tcPr>
            <w:tcW w:w="0" w:type="auto"/>
            <w:tcBorders>
              <w:top w:val="nil"/>
              <w:bottom w:val="single" w:sz="6" w:space="0" w:color="004386"/>
            </w:tcBorders>
            <w:vAlign w:val="top"/>
            <w:hideMark/>
          </w:tcPr>
          <w:p w14:paraId="1B04A987" w14:textId="77777777" w:rsidR="00F739EC" w:rsidRPr="005C094E" w:rsidRDefault="005C094E" w:rsidP="005C094E">
            <w:pPr>
              <w:pStyle w:val="TableSubheadCentered"/>
              <w:spacing w:before="60" w:after="60"/>
              <w:jc w:val="left"/>
              <w:rPr>
                <w:color w:val="FFFFFF" w:themeColor="background1"/>
                <w:sz w:val="12"/>
                <w:szCs w:val="12"/>
              </w:rPr>
            </w:pPr>
            <w:r w:rsidRPr="005C094E">
              <w:rPr>
                <w:color w:val="FFFFFF" w:themeColor="background1"/>
                <w:sz w:val="12"/>
                <w:szCs w:val="12"/>
              </w:rPr>
              <w:t xml:space="preserve">Standard II: </w:t>
            </w:r>
            <w:r w:rsidRPr="005C094E">
              <w:rPr>
                <w:color w:val="FFFFFF" w:themeColor="background1"/>
                <w:sz w:val="12"/>
                <w:szCs w:val="12"/>
              </w:rPr>
              <w:br/>
              <w:t>Management and Operations</w:t>
            </w:r>
          </w:p>
        </w:tc>
        <w:tc>
          <w:tcPr>
            <w:tcW w:w="0" w:type="auto"/>
          </w:tcPr>
          <w:p w14:paraId="1CE86A26" w14:textId="77777777" w:rsidR="00F739EC" w:rsidRDefault="00F739EC" w:rsidP="00AD0FB0">
            <w:pPr>
              <w:pStyle w:val="TableTextCentered"/>
            </w:pPr>
            <w:r>
              <w:t>Scheduling &amp; Management Information Systems</w:t>
            </w:r>
          </w:p>
          <w:p w14:paraId="1B3CFFEF" w14:textId="77777777" w:rsidR="00F739EC" w:rsidRPr="001D1C0C" w:rsidRDefault="00F739EC" w:rsidP="00AD0FB0">
            <w:pPr>
              <w:pStyle w:val="TableTextCentered"/>
            </w:pPr>
            <w:r>
              <w:t>(II-C)</w:t>
            </w:r>
          </w:p>
        </w:tc>
        <w:tc>
          <w:tcPr>
            <w:tcW w:w="0" w:type="auto"/>
            <w:shd w:val="clear" w:color="auto" w:fill="FDEADA"/>
          </w:tcPr>
          <w:p w14:paraId="0E333C49" w14:textId="77777777" w:rsidR="00F739EC" w:rsidRPr="00AD0FB0" w:rsidRDefault="00F739EC" w:rsidP="00AD0FB0">
            <w:pPr>
              <w:pStyle w:val="TableTextCentered"/>
              <w:rPr>
                <w:rStyle w:val="TableTextItalic"/>
              </w:rPr>
            </w:pPr>
            <w:r w:rsidRPr="00AD0FB0">
              <w:rPr>
                <w:rStyle w:val="TableTextItalic"/>
              </w:rPr>
              <w:t>Time for Teaching and Learning</w:t>
            </w:r>
          </w:p>
          <w:p w14:paraId="5E9C626F" w14:textId="77777777" w:rsidR="00F739EC" w:rsidRPr="00AD0FB0" w:rsidRDefault="00F739EC" w:rsidP="00AD0FB0">
            <w:pPr>
              <w:pStyle w:val="TableTextCentered"/>
              <w:rPr>
                <w:rStyle w:val="TableTextItalic"/>
              </w:rPr>
            </w:pPr>
            <w:r w:rsidRPr="00AD0FB0">
              <w:rPr>
                <w:rStyle w:val="TableTextItalic"/>
              </w:rPr>
              <w:t>(II-C-1)</w:t>
            </w:r>
          </w:p>
        </w:tc>
        <w:tc>
          <w:tcPr>
            <w:tcW w:w="0" w:type="auto"/>
          </w:tcPr>
          <w:p w14:paraId="307912B8" w14:textId="77777777" w:rsidR="00F739EC" w:rsidRPr="003B38BC" w:rsidRDefault="00F739EC" w:rsidP="00AD0FB0">
            <w:pPr>
              <w:pStyle w:val="TableText"/>
            </w:pPr>
            <w:r w:rsidRPr="00C565BF">
              <w:t>Creates a master schedule and related systems to maximize blocks of uninterrupted instructional time and eliminate unnecessary interruptions to instruction.</w:t>
            </w:r>
          </w:p>
        </w:tc>
      </w:tr>
      <w:tr w:rsidR="00851096" w:rsidRPr="003B38BC" w14:paraId="7ECDDA22" w14:textId="77777777" w:rsidTr="00C322DE">
        <w:trPr>
          <w:cantSplit/>
          <w:trHeight w:val="1014"/>
        </w:trPr>
        <w:tc>
          <w:tcPr>
            <w:tcW w:w="0" w:type="auto"/>
            <w:tcBorders>
              <w:bottom w:val="nil"/>
            </w:tcBorders>
            <w:vAlign w:val="top"/>
            <w:hideMark/>
          </w:tcPr>
          <w:p w14:paraId="54F2EEE1" w14:textId="77777777" w:rsidR="00AD0FB0" w:rsidRPr="003B38BC" w:rsidRDefault="00AD0FB0" w:rsidP="005C094E">
            <w:pPr>
              <w:pStyle w:val="TableSubheadCentered"/>
              <w:spacing w:before="60" w:after="60"/>
              <w:jc w:val="left"/>
            </w:pPr>
            <w:r w:rsidRPr="003B38BC">
              <w:t>Standard III:</w:t>
            </w:r>
            <w:r w:rsidR="005C094E">
              <w:br/>
            </w:r>
            <w:r w:rsidR="005C094E" w:rsidRPr="003B38BC">
              <w:t>Family &amp; Community Engagement</w:t>
            </w:r>
          </w:p>
        </w:tc>
        <w:tc>
          <w:tcPr>
            <w:tcW w:w="0" w:type="auto"/>
            <w:noWrap/>
          </w:tcPr>
          <w:p w14:paraId="06C31119" w14:textId="77777777" w:rsidR="00AD0FB0" w:rsidRDefault="00AD0FB0" w:rsidP="00AD0FB0">
            <w:pPr>
              <w:pStyle w:val="TableTextCentered"/>
            </w:pPr>
            <w:r>
              <w:t>Sharing Responsibility</w:t>
            </w:r>
          </w:p>
          <w:p w14:paraId="04739A04" w14:textId="77777777" w:rsidR="00AD0FB0" w:rsidRPr="001D1C0C" w:rsidRDefault="00AD0FB0" w:rsidP="00AD0FB0">
            <w:pPr>
              <w:pStyle w:val="TableTextCentered"/>
            </w:pPr>
            <w:r>
              <w:t>(III-B)</w:t>
            </w:r>
          </w:p>
        </w:tc>
        <w:tc>
          <w:tcPr>
            <w:tcW w:w="0" w:type="auto"/>
            <w:shd w:val="clear" w:color="auto" w:fill="FDEADA"/>
          </w:tcPr>
          <w:p w14:paraId="61E84C30" w14:textId="77777777" w:rsidR="00AD0FB0" w:rsidRPr="00AD0FB0" w:rsidRDefault="00AD0FB0" w:rsidP="00AD0FB0">
            <w:pPr>
              <w:pStyle w:val="TableTextCentered"/>
              <w:rPr>
                <w:rStyle w:val="TableTextItalic"/>
              </w:rPr>
            </w:pPr>
            <w:r w:rsidRPr="00AD0FB0">
              <w:rPr>
                <w:rStyle w:val="TableTextItalic"/>
              </w:rPr>
              <w:t>Student Support</w:t>
            </w:r>
          </w:p>
          <w:p w14:paraId="27BFCB3E" w14:textId="77777777" w:rsidR="00AD0FB0" w:rsidRPr="00AD0FB0" w:rsidRDefault="00AD0FB0" w:rsidP="00AD0FB0">
            <w:pPr>
              <w:pStyle w:val="TableTextCentered"/>
              <w:rPr>
                <w:rStyle w:val="TableTextItalic"/>
              </w:rPr>
            </w:pPr>
            <w:r w:rsidRPr="00AD0FB0">
              <w:rPr>
                <w:rStyle w:val="TableTextItalic"/>
              </w:rPr>
              <w:t>(III-B-1)</w:t>
            </w:r>
          </w:p>
        </w:tc>
        <w:tc>
          <w:tcPr>
            <w:tcW w:w="0" w:type="auto"/>
          </w:tcPr>
          <w:p w14:paraId="03E4E264" w14:textId="77777777" w:rsidR="00AD0FB0" w:rsidRPr="003B38BC" w:rsidRDefault="00AD0FB0" w:rsidP="00AD0FB0">
            <w:pPr>
              <w:pStyle w:val="TableText"/>
            </w:pPr>
            <w:r w:rsidRPr="00C565BF">
              <w:t>Supports educators to identify each student’s academic, social, emotional, and behavioral needs, including students with disabilities and English learners. Collaborates with families to address student needs, utilizing resources within and outside of the school.</w:t>
            </w:r>
          </w:p>
        </w:tc>
      </w:tr>
      <w:tr w:rsidR="00851096" w:rsidRPr="003B38BC" w14:paraId="12718E8C" w14:textId="77777777" w:rsidTr="00C322DE">
        <w:trPr>
          <w:cantSplit/>
          <w:trHeight w:val="1014"/>
        </w:trPr>
        <w:tc>
          <w:tcPr>
            <w:tcW w:w="0" w:type="auto"/>
            <w:tcBorders>
              <w:top w:val="nil"/>
            </w:tcBorders>
            <w:vAlign w:val="top"/>
          </w:tcPr>
          <w:p w14:paraId="3A365951" w14:textId="77777777" w:rsidR="00AD0FB0" w:rsidRPr="005C094E" w:rsidRDefault="005C094E" w:rsidP="005C094E">
            <w:pPr>
              <w:pStyle w:val="TableSubheadCentered"/>
              <w:spacing w:before="60" w:after="60"/>
              <w:jc w:val="left"/>
              <w:rPr>
                <w:sz w:val="12"/>
                <w:szCs w:val="12"/>
              </w:rPr>
            </w:pPr>
            <w:r w:rsidRPr="005C094E">
              <w:rPr>
                <w:color w:val="FFFFFF" w:themeColor="background1"/>
                <w:sz w:val="12"/>
                <w:szCs w:val="12"/>
              </w:rPr>
              <w:t>Standard III:</w:t>
            </w:r>
            <w:r w:rsidRPr="005C094E">
              <w:rPr>
                <w:color w:val="FFFFFF" w:themeColor="background1"/>
                <w:sz w:val="12"/>
                <w:szCs w:val="12"/>
              </w:rPr>
              <w:br/>
              <w:t>Family &amp; Community Engagement</w:t>
            </w:r>
          </w:p>
        </w:tc>
        <w:tc>
          <w:tcPr>
            <w:tcW w:w="0" w:type="auto"/>
            <w:noWrap/>
          </w:tcPr>
          <w:p w14:paraId="520D41C8" w14:textId="77777777" w:rsidR="00AD0FB0" w:rsidRDefault="00AD0FB0" w:rsidP="00AD0FB0">
            <w:pPr>
              <w:pStyle w:val="TableTextCentered"/>
            </w:pPr>
            <w:r>
              <w:t>Sharing Responsibility</w:t>
            </w:r>
          </w:p>
          <w:p w14:paraId="61A168D3" w14:textId="77777777" w:rsidR="00AD0FB0" w:rsidRPr="001D1C0C" w:rsidRDefault="00AD0FB0" w:rsidP="00AD0FB0">
            <w:pPr>
              <w:pStyle w:val="TableTextCentered"/>
            </w:pPr>
            <w:r>
              <w:t>(III-B)</w:t>
            </w:r>
          </w:p>
        </w:tc>
        <w:tc>
          <w:tcPr>
            <w:tcW w:w="0" w:type="auto"/>
            <w:shd w:val="clear" w:color="auto" w:fill="FDEADA"/>
          </w:tcPr>
          <w:p w14:paraId="083F5853" w14:textId="77777777" w:rsidR="00AD0FB0" w:rsidRPr="00AD0FB0" w:rsidRDefault="00AD0FB0" w:rsidP="00AD0FB0">
            <w:pPr>
              <w:pStyle w:val="TableTextCentered"/>
              <w:rPr>
                <w:rStyle w:val="TableTextItalic"/>
              </w:rPr>
            </w:pPr>
            <w:r w:rsidRPr="00AD0FB0">
              <w:rPr>
                <w:rStyle w:val="TableTextItalic"/>
              </w:rPr>
              <w:t>Family Collaboration</w:t>
            </w:r>
          </w:p>
          <w:p w14:paraId="012C0A53" w14:textId="77777777" w:rsidR="00AD0FB0" w:rsidRPr="00AD0FB0" w:rsidRDefault="00AD0FB0" w:rsidP="00AD0FB0">
            <w:pPr>
              <w:pStyle w:val="TableTextCentered"/>
              <w:rPr>
                <w:rStyle w:val="TableTextItalic"/>
              </w:rPr>
            </w:pPr>
            <w:r w:rsidRPr="00AD0FB0">
              <w:rPr>
                <w:rStyle w:val="TableTextItalic"/>
              </w:rPr>
              <w:t>(III-B-2)</w:t>
            </w:r>
          </w:p>
        </w:tc>
        <w:tc>
          <w:tcPr>
            <w:tcW w:w="0" w:type="auto"/>
          </w:tcPr>
          <w:p w14:paraId="1194BF0A" w14:textId="77777777" w:rsidR="00AD0FB0" w:rsidRPr="003B38BC" w:rsidRDefault="00AD0FB0" w:rsidP="00AD0FB0">
            <w:pPr>
              <w:pStyle w:val="TableText"/>
            </w:pPr>
            <w:r w:rsidRPr="00C565BF">
              <w:t>Sets clear expectations for and supports educators to regularly engage families in supporting learning at school and home, including appropriate adaptation for students with disabilities or limited English proficiency.</w:t>
            </w:r>
          </w:p>
        </w:tc>
      </w:tr>
      <w:tr w:rsidR="00851096" w:rsidRPr="003B38BC" w14:paraId="65FF2826" w14:textId="77777777" w:rsidTr="00C322DE">
        <w:trPr>
          <w:cantSplit/>
          <w:trHeight w:val="658"/>
        </w:trPr>
        <w:tc>
          <w:tcPr>
            <w:tcW w:w="0" w:type="auto"/>
            <w:vAlign w:val="top"/>
            <w:hideMark/>
          </w:tcPr>
          <w:p w14:paraId="29763A69" w14:textId="77777777" w:rsidR="00F739EC" w:rsidRPr="003B38BC" w:rsidRDefault="00F739EC" w:rsidP="005C094E">
            <w:pPr>
              <w:pStyle w:val="TableSubheadCentered"/>
              <w:spacing w:before="60" w:after="60"/>
              <w:jc w:val="left"/>
            </w:pPr>
            <w:r w:rsidRPr="003B38BC">
              <w:t>Standard IV:</w:t>
            </w:r>
            <w:r>
              <w:t xml:space="preserve"> </w:t>
            </w:r>
            <w:r w:rsidRPr="003B38BC">
              <w:t>Professional Culture</w:t>
            </w:r>
          </w:p>
        </w:tc>
        <w:tc>
          <w:tcPr>
            <w:tcW w:w="0" w:type="auto"/>
            <w:noWrap/>
          </w:tcPr>
          <w:p w14:paraId="37AB8A0D" w14:textId="77777777" w:rsidR="00F739EC" w:rsidRDefault="00F739EC" w:rsidP="00AD0FB0">
            <w:pPr>
              <w:pStyle w:val="TableTextCentered"/>
            </w:pPr>
            <w:r>
              <w:t xml:space="preserve">Shared Vision </w:t>
            </w:r>
          </w:p>
          <w:p w14:paraId="4ADBE3E2" w14:textId="77777777" w:rsidR="00F739EC" w:rsidRPr="001D1C0C" w:rsidRDefault="00F739EC" w:rsidP="00AD0FB0">
            <w:pPr>
              <w:pStyle w:val="TableTextCentered"/>
            </w:pPr>
            <w:r>
              <w:t>(IV-E)</w:t>
            </w:r>
          </w:p>
        </w:tc>
        <w:tc>
          <w:tcPr>
            <w:tcW w:w="0" w:type="auto"/>
            <w:shd w:val="clear" w:color="auto" w:fill="FDEADA"/>
          </w:tcPr>
          <w:p w14:paraId="70C23E73" w14:textId="77777777" w:rsidR="00F739EC" w:rsidRPr="00AD0FB0" w:rsidRDefault="00F739EC" w:rsidP="00AD0FB0">
            <w:pPr>
              <w:pStyle w:val="TableTextCentered"/>
              <w:rPr>
                <w:rStyle w:val="TableTextItalic"/>
              </w:rPr>
            </w:pPr>
            <w:r w:rsidRPr="00AD0FB0">
              <w:rPr>
                <w:rStyle w:val="TableTextItalic"/>
              </w:rPr>
              <w:t>Shared Vision Development</w:t>
            </w:r>
          </w:p>
          <w:p w14:paraId="66E2AA73" w14:textId="77777777" w:rsidR="00F739EC" w:rsidRPr="00AD0FB0" w:rsidRDefault="00F739EC" w:rsidP="00AD0FB0">
            <w:pPr>
              <w:pStyle w:val="TableTextCentered"/>
              <w:rPr>
                <w:rStyle w:val="TableTextItalic"/>
              </w:rPr>
            </w:pPr>
            <w:r w:rsidRPr="00AD0FB0">
              <w:rPr>
                <w:rStyle w:val="TableTextItalic"/>
              </w:rPr>
              <w:t>(IV-E-1)</w:t>
            </w:r>
          </w:p>
        </w:tc>
        <w:tc>
          <w:tcPr>
            <w:tcW w:w="0" w:type="auto"/>
          </w:tcPr>
          <w:p w14:paraId="20B1F48A" w14:textId="77777777" w:rsidR="00F739EC" w:rsidRPr="003B38BC" w:rsidRDefault="00F739EC" w:rsidP="00AD0FB0">
            <w:pPr>
              <w:pStyle w:val="TableText"/>
            </w:pPr>
            <w:r w:rsidRPr="00C565BF">
              <w:t>At all grade levels, continuously engages staff, students, families, and community members in developing a vision focused on student preparation for college and career readiness, civic engagement, and community contributions.</w:t>
            </w:r>
          </w:p>
        </w:tc>
      </w:tr>
    </w:tbl>
    <w:p w14:paraId="08B427BA" w14:textId="77777777" w:rsidR="00851096" w:rsidRDefault="00851096" w:rsidP="00BC0C99">
      <w:pPr>
        <w:pStyle w:val="Heading2-Tools"/>
        <w:spacing w:line="240" w:lineRule="auto"/>
        <w:sectPr w:rsidR="00851096" w:rsidSect="00851096">
          <w:headerReference w:type="default" r:id="rId34"/>
          <w:footerReference w:type="default" r:id="rId35"/>
          <w:headerReference w:type="first" r:id="rId36"/>
          <w:footerReference w:type="first" r:id="rId37"/>
          <w:pgSz w:w="15840" w:h="12240" w:orient="landscape"/>
          <w:pgMar w:top="1440" w:right="675" w:bottom="1440" w:left="1260" w:header="720" w:footer="183" w:gutter="0"/>
          <w:cols w:space="90"/>
          <w:docGrid w:linePitch="360"/>
        </w:sectPr>
      </w:pPr>
    </w:p>
    <w:p w14:paraId="0264CFF5" w14:textId="77777777" w:rsidR="00810670" w:rsidRPr="000E41B6" w:rsidRDefault="00851096" w:rsidP="00BC0C99">
      <w:pPr>
        <w:pStyle w:val="Heading2-Tools"/>
        <w:spacing w:line="240" w:lineRule="auto"/>
        <w:rPr>
          <w:color w:val="000092"/>
        </w:rPr>
      </w:pPr>
      <w:bookmarkStart w:id="14" w:name="_Toc483404413"/>
      <w:r w:rsidRPr="000E41B6">
        <w:rPr>
          <w:color w:val="000092"/>
        </w:rPr>
        <w:lastRenderedPageBreak/>
        <w:t>Jo</w:t>
      </w:r>
      <w:r w:rsidR="00810670" w:rsidRPr="000E41B6">
        <w:rPr>
          <w:color w:val="000092"/>
        </w:rPr>
        <w:t>b-Embedded PD Planning Guide</w:t>
      </w:r>
      <w:bookmarkEnd w:id="14"/>
    </w:p>
    <w:p w14:paraId="708AA51F" w14:textId="77777777" w:rsidR="00810670" w:rsidRPr="008D20D9" w:rsidRDefault="00275F3E" w:rsidP="00BC0C99">
      <w:pPr>
        <w:spacing w:after="0" w:line="240" w:lineRule="auto"/>
        <w:ind w:left="360" w:hanging="360"/>
        <w:outlineLvl w:val="1"/>
        <w:rPr>
          <w:rFonts w:ascii="Arial" w:eastAsia="Times New Roman" w:hAnsi="Arial" w:cs="Arial"/>
          <w:b/>
          <w:bCs/>
          <w:noProof/>
          <w:color w:val="1F497D" w:themeColor="text2"/>
          <w:sz w:val="28"/>
          <w:szCs w:val="28"/>
        </w:rPr>
      </w:pPr>
      <w:r>
        <w:rPr>
          <w:rStyle w:val="BoldOrange"/>
          <w:noProof/>
        </w:rPr>
        <mc:AlternateContent>
          <mc:Choice Requires="wps">
            <w:drawing>
              <wp:anchor distT="91440" distB="91440" distL="457200" distR="91440" simplePos="0" relativeHeight="251671552" behindDoc="0" locked="0" layoutInCell="0" allowOverlap="1" wp14:anchorId="40251EB9" wp14:editId="6B187E70">
                <wp:simplePos x="0" y="0"/>
                <wp:positionH relativeFrom="margin">
                  <wp:posOffset>3138170</wp:posOffset>
                </wp:positionH>
                <wp:positionV relativeFrom="margin">
                  <wp:posOffset>448310</wp:posOffset>
                </wp:positionV>
                <wp:extent cx="3295650" cy="2136140"/>
                <wp:effectExtent l="0" t="0" r="0" b="0"/>
                <wp:wrapSquare wrapText="bothSides"/>
                <wp:docPr id="309" name="AutoShape 3" descr="Rounded Rectangle: Regulations&#10;• Student Impact Rating: The evaluator shall determine whether an educator is having a high, moderate, or low impact on student learning based on trends (at least two years) and patterns (at least two measures). (603 CMR 35.09(2)) [hyperlink: http://www.doe.mass.edu/lawsregs/603cmr35.html?section=09]&#10;&#10;• Student Growth Percentile (SGP): For some educators, measures of growth on statewide assessments are a required part of the process of determining student impact. (603 CMR 37.07) [hyperlink: http://www.doe.mass.edu/lawsregs/603cmr35.html?section=07]&#10;&#10;• District Determined Measures: DDMs are defined as “measures of student learning, growth, and achievement related to the Massachusetts Curriculum Frameworks, Massachusetts Vocational Technical Education Frameworks, or other relevant frameworks, that are comparable across grade or subject level district-wide. (603 CMR 35.02). [hyperlink: http://www.doe.mass.edu/lawsregs/603cmr35.html?section=02]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95650" cy="2136140"/>
                        </a:xfrm>
                        <a:prstGeom prst="roundRect">
                          <a:avLst>
                            <a:gd name="adj" fmla="val 4949"/>
                          </a:avLst>
                        </a:prstGeom>
                        <a:solidFill>
                          <a:srgbClr val="4F81BD">
                            <a:lumMod val="25000"/>
                            <a:lumOff val="75000"/>
                          </a:srgbClr>
                        </a:solidFill>
                        <a:ln>
                          <a:noFill/>
                        </a:ln>
                        <a:effectLst/>
                        <a:extLst>
                          <a:ext uri="{91240B29-F687-4F45-9708-019B960494DF}">
                            <a14:hiddenLine xmlns:a14="http://schemas.microsoft.com/office/drawing/2010/main" w="12700">
                              <a:solidFill>
                                <a:schemeClr val="accent6">
                                  <a:lumMod val="75000"/>
                                  <a:lumOff val="0"/>
                                </a:schemeClr>
                              </a:solidFill>
                              <a:round/>
                              <a:headEnd/>
                              <a:tailEnd/>
                            </a14:hiddenLine>
                          </a:ext>
                          <a:ext uri="{AF507438-7753-43E0-B8FC-AC1667EBCBE1}">
                            <a14:hiddenEffects xmlns:a14="http://schemas.microsoft.com/office/drawing/2010/main">
                              <a:effectLst>
                                <a:outerShdw dist="1562100" dir="16200000" sy="-100000" rotWithShape="0">
                                  <a:schemeClr val="accent5">
                                    <a:lumMod val="75000"/>
                                    <a:lumOff val="0"/>
                                  </a:schemeClr>
                                </a:outerShdw>
                              </a:effectLst>
                            </a14:hiddenEffects>
                          </a:ext>
                        </a:extLst>
                      </wps:spPr>
                      <wps:txbx>
                        <w:txbxContent>
                          <w:p w14:paraId="5394F099" w14:textId="77777777" w:rsidR="009A3966" w:rsidRPr="0071437D" w:rsidRDefault="009A3966" w:rsidP="00810670">
                            <w:pPr>
                              <w:pStyle w:val="Heading3"/>
                              <w:spacing w:before="0" w:after="60"/>
                              <w:jc w:val="center"/>
                              <w:rPr>
                                <w:sz w:val="24"/>
                                <w:szCs w:val="24"/>
                              </w:rPr>
                            </w:pPr>
                            <w:r>
                              <w:rPr>
                                <w:sz w:val="24"/>
                                <w:szCs w:val="24"/>
                              </w:rPr>
                              <w:t>Connection to License Renewal</w:t>
                            </w:r>
                          </w:p>
                          <w:p w14:paraId="13DF0F40" w14:textId="77777777" w:rsidR="009A3966" w:rsidRDefault="009A3966" w:rsidP="008D4C34">
                            <w:pPr>
                              <w:pStyle w:val="ListParagraph"/>
                              <w:numPr>
                                <w:ilvl w:val="0"/>
                                <w:numId w:val="65"/>
                              </w:numPr>
                              <w:spacing w:before="60" w:after="0" w:line="240" w:lineRule="auto"/>
                              <w:ind w:left="187" w:hanging="187"/>
                              <w:rPr>
                                <w:b/>
                                <w:sz w:val="19"/>
                                <w:szCs w:val="19"/>
                              </w:rPr>
                            </w:pPr>
                            <w:r w:rsidRPr="0031285A">
                              <w:rPr>
                                <w:b/>
                                <w:sz w:val="19"/>
                                <w:szCs w:val="19"/>
                              </w:rPr>
                              <w:t>Individual professional development plans must include at least 150 PDPs including:</w:t>
                            </w:r>
                          </w:p>
                          <w:p w14:paraId="6F58D2C7" w14:textId="77777777" w:rsidR="009A3966" w:rsidRPr="0031285A" w:rsidRDefault="009A3966" w:rsidP="008D4C34">
                            <w:pPr>
                              <w:pStyle w:val="ListParagraph"/>
                              <w:numPr>
                                <w:ilvl w:val="0"/>
                                <w:numId w:val="66"/>
                              </w:numPr>
                              <w:spacing w:before="60" w:after="0" w:line="240" w:lineRule="auto"/>
                              <w:rPr>
                                <w:sz w:val="19"/>
                                <w:szCs w:val="19"/>
                              </w:rPr>
                            </w:pPr>
                            <w:r w:rsidRPr="0031285A">
                              <w:rPr>
                                <w:sz w:val="19"/>
                                <w:szCs w:val="19"/>
                              </w:rPr>
                              <w:t>At least 15 PDPs related to SEI or English as a Second Language.</w:t>
                            </w:r>
                          </w:p>
                          <w:p w14:paraId="3D9B15E7" w14:textId="77777777" w:rsidR="009A3966" w:rsidRPr="0031285A" w:rsidRDefault="009A3966" w:rsidP="008D4C34">
                            <w:pPr>
                              <w:pStyle w:val="ListParagraph"/>
                              <w:numPr>
                                <w:ilvl w:val="0"/>
                                <w:numId w:val="66"/>
                              </w:numPr>
                              <w:spacing w:before="60" w:after="0" w:line="240" w:lineRule="auto"/>
                              <w:rPr>
                                <w:sz w:val="19"/>
                                <w:szCs w:val="19"/>
                              </w:rPr>
                            </w:pPr>
                            <w:r w:rsidRPr="0031285A">
                              <w:rPr>
                                <w:sz w:val="19"/>
                                <w:szCs w:val="19"/>
                              </w:rPr>
                              <w:t>At least 15 PDPs related to training in strategies for effective schooling for students with disabilities and instruction of students with diverse learning styles.</w:t>
                            </w:r>
                          </w:p>
                          <w:p w14:paraId="01A41145" w14:textId="77777777" w:rsidR="009A3966" w:rsidRDefault="009A3966" w:rsidP="008D4C34">
                            <w:pPr>
                              <w:pStyle w:val="ListParagraph"/>
                              <w:numPr>
                                <w:ilvl w:val="0"/>
                                <w:numId w:val="66"/>
                              </w:numPr>
                              <w:spacing w:before="60" w:after="0" w:line="240" w:lineRule="auto"/>
                              <w:rPr>
                                <w:sz w:val="19"/>
                                <w:szCs w:val="19"/>
                              </w:rPr>
                            </w:pPr>
                            <w:r w:rsidRPr="0031285A">
                              <w:rPr>
                                <w:sz w:val="19"/>
                                <w:szCs w:val="19"/>
                              </w:rPr>
                              <w:t>At least 90 PDPs in the content area of the license or in pedagogy, with no less than 60 PDPs in or related to the content area of the educator's primary license.</w:t>
                            </w:r>
                          </w:p>
                          <w:p w14:paraId="0E372916" w14:textId="77777777" w:rsidR="009A3966" w:rsidRPr="0031285A" w:rsidRDefault="009A3966" w:rsidP="00810670">
                            <w:pPr>
                              <w:pStyle w:val="ListParagraph"/>
                              <w:spacing w:before="60" w:after="0" w:line="240" w:lineRule="auto"/>
                              <w:ind w:left="360"/>
                              <w:jc w:val="right"/>
                              <w:rPr>
                                <w:sz w:val="19"/>
                                <w:szCs w:val="19"/>
                              </w:rPr>
                            </w:pPr>
                            <w:r w:rsidRPr="0031285A">
                              <w:rPr>
                                <w:sz w:val="19"/>
                                <w:szCs w:val="19"/>
                              </w:rPr>
                              <w:t>603 CMR 44.06</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251EB9" id="AutoShape 3" o:spid="_x0000_s1026" alt="Rounded Rectangle: Regulations&#10;• Student Impact Rating: The evaluator shall determine whether an educator is having a high, moderate, or low impact on student learning based on trends (at least two years) and patterns (at least two measures). (603 CMR 35.09(2)) [hyperlink: http://www.doe.mass.edu/lawsregs/603cmr35.html?section=09]&#10;&#10;• Student Growth Percentile (SGP): For some educators, measures of growth on statewide assessments are a required part of the process of determining student impact. (603 CMR 37.07) [hyperlink: http://www.doe.mass.edu/lawsregs/603cmr35.html?section=07]&#10;&#10;• District Determined Measures: DDMs are defined as “measures of student learning, growth, and achievement related to the Massachusetts Curriculum Frameworks, Massachusetts Vocational Technical Education Frameworks, or other relevant frameworks, that are comparable across grade or subject level district-wide. (603 CMR 35.02). [hyperlink: http://www.doe.mass.edu/lawsregs/603cmr35.html?section=02] &#10;&#10;" style="position:absolute;left:0;text-align:left;margin-left:247.1pt;margin-top:35.3pt;width:259.5pt;height:168.2pt;flip:y;z-index:25167155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" o:allowincell="f" fillcolor="#d3dfef" stroked="f" strokecolor="#e36c0a [2409]" strokeweight="1pt">
                <v:shadow type="perspective" color="#31849b [2408]" origin=",.5" offset="0,-123pt" matrix=",,,-1"/>
                <v:textbox inset=",7.2pt,,7.2pt">
                  <w:txbxContent>
                    <w:p w14:paraId="5394F099" w14:textId="77777777" w:rsidR="009A3966" w:rsidRPr="0071437D" w:rsidRDefault="009A3966" w:rsidP="00810670">
                      <w:pPr>
                        <w:pStyle w:val="Heading3"/>
                        <w:spacing w:before="0" w:after="60"/>
                        <w:jc w:val="center"/>
                        <w:rPr>
                          <w:sz w:val="24"/>
                          <w:szCs w:val="24"/>
                        </w:rPr>
                      </w:pPr>
                      <w:r>
                        <w:rPr>
                          <w:sz w:val="24"/>
                          <w:szCs w:val="24"/>
                        </w:rPr>
                        <w:t>Connection to License Renewal</w:t>
                      </w:r>
                    </w:p>
                    <w:p w14:paraId="13DF0F40" w14:textId="77777777" w:rsidR="009A3966" w:rsidRDefault="009A3966" w:rsidP="008D4C34">
                      <w:pPr>
                        <w:pStyle w:val="ListParagraph"/>
                        <w:numPr>
                          <w:ilvl w:val="0"/>
                          <w:numId w:val="65"/>
                        </w:numPr>
                        <w:spacing w:before="60" w:after="0" w:line="240" w:lineRule="auto"/>
                        <w:ind w:left="187" w:hanging="187"/>
                        <w:rPr>
                          <w:b/>
                          <w:sz w:val="19"/>
                          <w:szCs w:val="19"/>
                        </w:rPr>
                      </w:pPr>
                      <w:r w:rsidRPr="0031285A">
                        <w:rPr>
                          <w:b/>
                          <w:sz w:val="19"/>
                          <w:szCs w:val="19"/>
                        </w:rPr>
                        <w:t>Individual professional development plans must include at least 150 PDPs including:</w:t>
                      </w:r>
                    </w:p>
                    <w:p w14:paraId="6F58D2C7" w14:textId="77777777" w:rsidR="009A3966" w:rsidRPr="0031285A" w:rsidRDefault="009A3966" w:rsidP="008D4C34">
                      <w:pPr>
                        <w:pStyle w:val="ListParagraph"/>
                        <w:numPr>
                          <w:ilvl w:val="0"/>
                          <w:numId w:val="66"/>
                        </w:numPr>
                        <w:spacing w:before="60" w:after="0" w:line="240" w:lineRule="auto"/>
                        <w:rPr>
                          <w:sz w:val="19"/>
                          <w:szCs w:val="19"/>
                        </w:rPr>
                      </w:pPr>
                      <w:r w:rsidRPr="0031285A">
                        <w:rPr>
                          <w:sz w:val="19"/>
                          <w:szCs w:val="19"/>
                        </w:rPr>
                        <w:t>At least 15 PDPs related to SEI or English as a Second Language.</w:t>
                      </w:r>
                    </w:p>
                    <w:p w14:paraId="3D9B15E7" w14:textId="77777777" w:rsidR="009A3966" w:rsidRPr="0031285A" w:rsidRDefault="009A3966" w:rsidP="008D4C34">
                      <w:pPr>
                        <w:pStyle w:val="ListParagraph"/>
                        <w:numPr>
                          <w:ilvl w:val="0"/>
                          <w:numId w:val="66"/>
                        </w:numPr>
                        <w:spacing w:before="60" w:after="0" w:line="240" w:lineRule="auto"/>
                        <w:rPr>
                          <w:sz w:val="19"/>
                          <w:szCs w:val="19"/>
                        </w:rPr>
                      </w:pPr>
                      <w:r w:rsidRPr="0031285A">
                        <w:rPr>
                          <w:sz w:val="19"/>
                          <w:szCs w:val="19"/>
                        </w:rPr>
                        <w:t>At least 15 PDPs related to training in strategies for effective schooling for students with disabilities and instruction of students with diverse learning styles.</w:t>
                      </w:r>
                    </w:p>
                    <w:p w14:paraId="01A41145" w14:textId="77777777" w:rsidR="009A3966" w:rsidRDefault="009A3966" w:rsidP="008D4C34">
                      <w:pPr>
                        <w:pStyle w:val="ListParagraph"/>
                        <w:numPr>
                          <w:ilvl w:val="0"/>
                          <w:numId w:val="66"/>
                        </w:numPr>
                        <w:spacing w:before="60" w:after="0" w:line="240" w:lineRule="auto"/>
                        <w:rPr>
                          <w:sz w:val="19"/>
                          <w:szCs w:val="19"/>
                        </w:rPr>
                      </w:pPr>
                      <w:r w:rsidRPr="0031285A">
                        <w:rPr>
                          <w:sz w:val="19"/>
                          <w:szCs w:val="19"/>
                        </w:rPr>
                        <w:t>At least 90 PDPs in the content area of the license or in pedagogy, with no less than 60 PDPs in or related to the content area of the educator's primary license.</w:t>
                      </w:r>
                    </w:p>
                    <w:p w14:paraId="0E372916" w14:textId="77777777" w:rsidR="009A3966" w:rsidRPr="0031285A" w:rsidRDefault="009A3966" w:rsidP="00810670">
                      <w:pPr>
                        <w:pStyle w:val="ListParagraph"/>
                        <w:spacing w:before="60" w:after="0" w:line="240" w:lineRule="auto"/>
                        <w:ind w:left="360"/>
                        <w:jc w:val="right"/>
                        <w:rPr>
                          <w:sz w:val="19"/>
                          <w:szCs w:val="19"/>
                        </w:rPr>
                      </w:pPr>
                      <w:r w:rsidRPr="0031285A">
                        <w:rPr>
                          <w:sz w:val="19"/>
                          <w:szCs w:val="19"/>
                        </w:rPr>
                        <w:t>603 CMR 44.06</w:t>
                      </w:r>
                    </w:p>
                  </w:txbxContent>
                </v:textbox>
                <w10:wrap type="square" anchorx="margin" anchory="margin"/>
              </v:roundrect>
            </w:pict>
          </mc:Fallback>
        </mc:AlternateContent>
      </w:r>
      <w:r w:rsidR="00810670" w:rsidRPr="008D20D9">
        <w:rPr>
          <w:rStyle w:val="BoldOrange"/>
          <w:sz w:val="28"/>
          <w:szCs w:val="28"/>
        </w:rPr>
        <w:t>Introduction</w:t>
      </w:r>
    </w:p>
    <w:p w14:paraId="11ED7C2B" w14:textId="77777777" w:rsidR="00810670" w:rsidRPr="000E41B6" w:rsidRDefault="00810670" w:rsidP="00BC0C99">
      <w:pPr>
        <w:spacing w:line="240" w:lineRule="auto"/>
        <w:rPr>
          <w:rFonts w:asciiTheme="majorHAnsi" w:hAnsiTheme="majorHAnsi" w:cstheme="majorHAnsi"/>
          <w:sz w:val="20"/>
          <w:szCs w:val="20"/>
        </w:rPr>
      </w:pPr>
      <w:r w:rsidRPr="000E41B6">
        <w:rPr>
          <w:rFonts w:ascii="Arial" w:hAnsi="Arial" w:cs="Arial"/>
          <w:sz w:val="20"/>
          <w:szCs w:val="20"/>
        </w:rPr>
        <w:t xml:space="preserve">In </w:t>
      </w:r>
      <w:r w:rsidRPr="000E41B6">
        <w:rPr>
          <w:rFonts w:asciiTheme="majorHAnsi" w:hAnsiTheme="majorHAnsi" w:cstheme="majorHAnsi"/>
          <w:sz w:val="20"/>
          <w:szCs w:val="20"/>
        </w:rPr>
        <w:t xml:space="preserve">Massachusetts, a student with a learning disability who is educated in a full inclusion setting is nearly </w:t>
      </w:r>
      <w:r w:rsidRPr="000E41B6">
        <w:rPr>
          <w:rFonts w:asciiTheme="majorHAnsi" w:hAnsiTheme="majorHAnsi" w:cstheme="majorHAnsi"/>
          <w:b/>
          <w:sz w:val="20"/>
          <w:szCs w:val="20"/>
        </w:rPr>
        <w:t>five times</w:t>
      </w:r>
      <w:r w:rsidRPr="000E41B6">
        <w:rPr>
          <w:rFonts w:asciiTheme="majorHAnsi" w:hAnsiTheme="majorHAnsi" w:cstheme="majorHAnsi"/>
          <w:sz w:val="20"/>
          <w:szCs w:val="20"/>
        </w:rPr>
        <w:t xml:space="preserve"> as likely to graduate on time as one who is educated in a substantially separate setting. On the whole, students with disabilities who have full inclusion placements appear to outperform similar students who are not included to the same extent in general education classrooms.</w:t>
      </w:r>
      <w:r w:rsidRPr="000E41B6">
        <w:rPr>
          <w:rFonts w:asciiTheme="majorHAnsi" w:hAnsiTheme="majorHAnsi" w:cstheme="majorHAnsi"/>
          <w:sz w:val="20"/>
          <w:szCs w:val="20"/>
          <w:vertAlign w:val="superscript"/>
        </w:rPr>
        <w:footnoteReference w:id="6"/>
      </w:r>
      <w:r w:rsidRPr="000E41B6">
        <w:rPr>
          <w:rFonts w:asciiTheme="majorHAnsi" w:hAnsiTheme="majorHAnsi" w:cstheme="majorHAnsi"/>
          <w:sz w:val="20"/>
          <w:szCs w:val="20"/>
        </w:rPr>
        <w:t xml:space="preserve"> To support these efforts, ESE has developed the </w:t>
      </w:r>
      <w:hyperlink r:id="rId38" w:history="1">
        <w:r w:rsidRPr="000E41B6">
          <w:rPr>
            <w:rFonts w:asciiTheme="majorHAnsi" w:hAnsiTheme="majorHAnsi" w:cstheme="majorHAnsi"/>
            <w:color w:val="0000FF"/>
            <w:sz w:val="20"/>
            <w:szCs w:val="20"/>
            <w:u w:val="single"/>
          </w:rPr>
          <w:t>Educator Effectiveness Guidebook for Inclusive Practice</w:t>
        </w:r>
      </w:hyperlink>
      <w:r w:rsidRPr="000E41B6">
        <w:rPr>
          <w:rFonts w:asciiTheme="majorHAnsi" w:hAnsiTheme="majorHAnsi" w:cstheme="majorHAnsi"/>
          <w:sz w:val="20"/>
          <w:szCs w:val="20"/>
        </w:rPr>
        <w:t xml:space="preserve"> as a set of tools for collaboration and professional development. This document offers a potential path for a 15 PDP</w:t>
      </w:r>
      <w:r w:rsidRPr="000E41B6">
        <w:rPr>
          <w:rFonts w:asciiTheme="majorHAnsi" w:hAnsiTheme="majorHAnsi" w:cstheme="majorHAnsi"/>
          <w:sz w:val="20"/>
          <w:szCs w:val="20"/>
          <w:vertAlign w:val="superscript"/>
        </w:rPr>
        <w:footnoteReference w:id="7"/>
      </w:r>
      <w:r w:rsidRPr="000E41B6">
        <w:rPr>
          <w:rFonts w:asciiTheme="majorHAnsi" w:hAnsiTheme="majorHAnsi" w:cstheme="majorHAnsi"/>
          <w:sz w:val="20"/>
          <w:szCs w:val="20"/>
        </w:rPr>
        <w:t xml:space="preserve"> professional development plan around inclusive practice. </w:t>
      </w:r>
    </w:p>
    <w:p w14:paraId="5EC1495F" w14:textId="77777777" w:rsidR="00810670" w:rsidRPr="008D20D9" w:rsidRDefault="00275F3E" w:rsidP="00BC0C99">
      <w:pPr>
        <w:spacing w:after="0" w:line="240" w:lineRule="auto"/>
        <w:outlineLvl w:val="1"/>
        <w:rPr>
          <w:rStyle w:val="BoldOrange"/>
          <w:sz w:val="28"/>
          <w:szCs w:val="28"/>
        </w:rPr>
      </w:pPr>
      <w:r>
        <w:rPr>
          <w:rStyle w:val="BoldOrange"/>
          <w:noProof/>
        </w:rPr>
        <mc:AlternateContent>
          <mc:Choice Requires="wps">
            <w:drawing>
              <wp:anchor distT="0" distB="0" distL="114300" distR="114300" simplePos="0" relativeHeight="251672576" behindDoc="0" locked="0" layoutInCell="0" allowOverlap="1" wp14:anchorId="25B789B9" wp14:editId="0D2B3B94">
                <wp:simplePos x="0" y="0"/>
                <wp:positionH relativeFrom="margin">
                  <wp:posOffset>87630</wp:posOffset>
                </wp:positionH>
                <wp:positionV relativeFrom="margin">
                  <wp:posOffset>3173095</wp:posOffset>
                </wp:positionV>
                <wp:extent cx="2606675" cy="1664970"/>
                <wp:effectExtent l="19050" t="19050" r="3175" b="0"/>
                <wp:wrapSquare wrapText="bothSides"/>
                <wp:docPr id="308" name="AutoShape 7" descr="Double Bracket:&#10;Alternative Pathways&#10;Some districts have been approved to use an alternative pathway for evaluating educator impact. In these districts the process for determining Student Impact Ratings may look different than the process described in this QRG, but serves the same goal. For more information, read the Quick Reference Guide: Alternative Pathways Proposal.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606675" cy="1664970"/>
                        </a:xfrm>
                        <a:prstGeom prst="bracketPair">
                          <a:avLst>
                            <a:gd name="adj" fmla="val 8051"/>
                          </a:avLst>
                        </a:prstGeom>
                        <a:noFill/>
                        <a:ln w="38100">
                          <a:solidFill>
                            <a:srgbClr val="4F81BD">
                              <a:lumMod val="40000"/>
                              <a:lumOff val="60000"/>
                            </a:srgb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1">
                                    <a:lumMod val="40000"/>
                                    <a:lumOff val="60000"/>
                                    <a:gamma/>
                                    <a:shade val="60000"/>
                                    <a:invGamma/>
                                  </a:schemeClr>
                                </a:outerShdw>
                              </a:effectLst>
                            </a14:hiddenEffects>
                          </a:ext>
                        </a:extLst>
                      </wps:spPr>
                      <wps:txbx>
                        <w:txbxContent>
                          <w:p w14:paraId="47CFFE9D" w14:textId="77777777" w:rsidR="009A3966" w:rsidRPr="00214D93" w:rsidRDefault="009A3966" w:rsidP="00810670">
                            <w:pPr>
                              <w:pStyle w:val="Bullet"/>
                              <w:numPr>
                                <w:ilvl w:val="0"/>
                                <w:numId w:val="0"/>
                              </w:numPr>
                              <w:spacing w:before="0" w:line="240" w:lineRule="auto"/>
                              <w:jc w:val="center"/>
                              <w:rPr>
                                <w:sz w:val="21"/>
                                <w:szCs w:val="21"/>
                              </w:rPr>
                            </w:pPr>
                            <w:r>
                              <w:rPr>
                                <w:b/>
                              </w:rPr>
                              <w:t xml:space="preserve">Foundations for </w:t>
                            </w:r>
                            <w:r>
                              <w:rPr>
                                <w:b/>
                              </w:rPr>
                              <w:br/>
                              <w:t>Inclusive Practice</w:t>
                            </w:r>
                            <w:r>
                              <w:rPr>
                                <w:b/>
                              </w:rPr>
                              <w:br/>
                              <w:t xml:space="preserve"> </w:t>
                            </w:r>
                            <w:r w:rsidRPr="00214D93">
                              <w:rPr>
                                <w:sz w:val="21"/>
                                <w:szCs w:val="21"/>
                              </w:rPr>
                              <w:t xml:space="preserve">Three evidence-based frameworks anchor the tools of the Guidebook: </w:t>
                            </w:r>
                          </w:p>
                          <w:p w14:paraId="1167AE5F" w14:textId="0609F391" w:rsidR="009A3966" w:rsidRPr="00214D93" w:rsidRDefault="00000000" w:rsidP="008D4C34">
                            <w:pPr>
                              <w:pStyle w:val="Bullet"/>
                              <w:numPr>
                                <w:ilvl w:val="0"/>
                                <w:numId w:val="67"/>
                              </w:numPr>
                              <w:spacing w:before="0" w:after="0" w:line="240" w:lineRule="auto"/>
                              <w:jc w:val="left"/>
                              <w:rPr>
                                <w:sz w:val="21"/>
                                <w:szCs w:val="21"/>
                              </w:rPr>
                            </w:pPr>
                            <w:hyperlink r:id="rId39" w:history="1">
                              <w:r w:rsidR="009A3966" w:rsidRPr="00214D93">
                                <w:rPr>
                                  <w:rStyle w:val="Hyperlink"/>
                                  <w:sz w:val="21"/>
                                  <w:szCs w:val="21"/>
                                </w:rPr>
                                <w:t>Universal Design for Learning</w:t>
                              </w:r>
                            </w:hyperlink>
                            <w:r w:rsidR="009A3966" w:rsidRPr="00214D93">
                              <w:rPr>
                                <w:sz w:val="21"/>
                                <w:szCs w:val="21"/>
                              </w:rPr>
                              <w:t xml:space="preserve"> (UDL)</w:t>
                            </w:r>
                          </w:p>
                          <w:p w14:paraId="5199241D" w14:textId="77777777" w:rsidR="009A3966" w:rsidRPr="00214D93" w:rsidRDefault="00000000" w:rsidP="008D4C34">
                            <w:pPr>
                              <w:pStyle w:val="Bullet"/>
                              <w:numPr>
                                <w:ilvl w:val="0"/>
                                <w:numId w:val="67"/>
                              </w:numPr>
                              <w:spacing w:before="0" w:after="0" w:line="240" w:lineRule="auto"/>
                              <w:jc w:val="left"/>
                              <w:rPr>
                                <w:sz w:val="21"/>
                                <w:szCs w:val="21"/>
                              </w:rPr>
                            </w:pPr>
                            <w:hyperlink r:id="rId40" w:history="1">
                              <w:r w:rsidR="009A3966" w:rsidRPr="00214D93">
                                <w:rPr>
                                  <w:rStyle w:val="Hyperlink"/>
                                  <w:sz w:val="21"/>
                                  <w:szCs w:val="21"/>
                                </w:rPr>
                                <w:t>Positive Behavior Interventions and Supports</w:t>
                              </w:r>
                            </w:hyperlink>
                            <w:r w:rsidR="009A3966" w:rsidRPr="00214D93">
                              <w:rPr>
                                <w:sz w:val="21"/>
                                <w:szCs w:val="21"/>
                              </w:rPr>
                              <w:t xml:space="preserve"> (PBIS)</w:t>
                            </w:r>
                          </w:p>
                          <w:p w14:paraId="7B0B4FD0" w14:textId="77777777" w:rsidR="009A3966" w:rsidRPr="00214D93" w:rsidRDefault="00000000" w:rsidP="008D4C34">
                            <w:pPr>
                              <w:pStyle w:val="Bullet"/>
                              <w:numPr>
                                <w:ilvl w:val="0"/>
                                <w:numId w:val="67"/>
                              </w:numPr>
                              <w:spacing w:before="0" w:after="0" w:line="240" w:lineRule="auto"/>
                              <w:jc w:val="left"/>
                              <w:rPr>
                                <w:sz w:val="21"/>
                                <w:szCs w:val="21"/>
                              </w:rPr>
                            </w:pPr>
                            <w:hyperlink r:id="rId41" w:history="1">
                              <w:r w:rsidR="009A3966" w:rsidRPr="00214D93">
                                <w:rPr>
                                  <w:rStyle w:val="Hyperlink"/>
                                  <w:sz w:val="21"/>
                                  <w:szCs w:val="21"/>
                                </w:rPr>
                                <w:t>Social-Emotional Learning</w:t>
                              </w:r>
                            </w:hyperlink>
                            <w:r w:rsidR="009A3966" w:rsidRPr="00214D93">
                              <w:rPr>
                                <w:sz w:val="21"/>
                                <w:szCs w:val="21"/>
                              </w:rPr>
                              <w:t xml:space="preserve"> (SEL)  </w:t>
                            </w:r>
                          </w:p>
                          <w:p w14:paraId="7C01D240" w14:textId="77777777" w:rsidR="009A3966" w:rsidRDefault="009A3966" w:rsidP="00810670">
                            <w:pPr>
                              <w:pStyle w:val="Bullet"/>
                              <w:numPr>
                                <w:ilvl w:val="0"/>
                                <w:numId w:val="0"/>
                              </w:numPr>
                              <w:spacing w:before="60" w:after="80"/>
                              <w:jc w:val="left"/>
                            </w:pPr>
                            <w: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B789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27" type="#_x0000_t185" alt="Double Bracket:&#10;Alternative Pathways&#10;Some districts have been approved to use an alternative pathway for evaluating educator impact. In these districts the process for determining Student Impact Ratings may look different than the process described in this QRG, but serves the same goal. For more information, read the Quick Reference Guide: Alternative Pathways Proposal. &#10;&#10;" style="position:absolute;margin-left:6.9pt;margin-top:249.85pt;width:205.25pt;height:13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" o:allowincell="f" adj="1739" fillcolor="#943634 [2405]" strokecolor="#b9cde5" strokeweight="3pt">
                <v:shadow color="#b8cce4 [1300]" offset="1pt,1pt"/>
                <v:textbox inset="3.6pt,,3.6pt">
                  <w:txbxContent>
                    <w:p w14:paraId="47CFFE9D" w14:textId="77777777" w:rsidR="009A3966" w:rsidRPr="00214D93" w:rsidRDefault="009A3966" w:rsidP="00810670">
                      <w:pPr>
                        <w:pStyle w:val="Bullet"/>
                        <w:numPr>
                          <w:ilvl w:val="0"/>
                          <w:numId w:val="0"/>
                        </w:numPr>
                        <w:spacing w:before="0" w:line="240" w:lineRule="auto"/>
                        <w:jc w:val="center"/>
                        <w:rPr>
                          <w:sz w:val="21"/>
                          <w:szCs w:val="21"/>
                        </w:rPr>
                      </w:pPr>
                      <w:r>
                        <w:rPr>
                          <w:b/>
                        </w:rPr>
                        <w:t xml:space="preserve">Foundations for </w:t>
                      </w:r>
                      <w:r>
                        <w:rPr>
                          <w:b/>
                        </w:rPr>
                        <w:br/>
                        <w:t>Inclusive Practice</w:t>
                      </w:r>
                      <w:r>
                        <w:rPr>
                          <w:b/>
                        </w:rPr>
                        <w:br/>
                        <w:t xml:space="preserve"> </w:t>
                      </w:r>
                      <w:r w:rsidRPr="00214D93">
                        <w:rPr>
                          <w:sz w:val="21"/>
                          <w:szCs w:val="21"/>
                        </w:rPr>
                        <w:t xml:space="preserve">Three evidence-based frameworks anchor the tools of the Guidebook: </w:t>
                      </w:r>
                    </w:p>
                    <w:p w14:paraId="1167AE5F" w14:textId="0609F391" w:rsidR="009A3966" w:rsidRPr="00214D93" w:rsidRDefault="00000000" w:rsidP="008D4C34">
                      <w:pPr>
                        <w:pStyle w:val="Bullet"/>
                        <w:numPr>
                          <w:ilvl w:val="0"/>
                          <w:numId w:val="67"/>
                        </w:numPr>
                        <w:spacing w:before="0" w:after="0" w:line="240" w:lineRule="auto"/>
                        <w:jc w:val="left"/>
                        <w:rPr>
                          <w:sz w:val="21"/>
                          <w:szCs w:val="21"/>
                        </w:rPr>
                      </w:pPr>
                      <w:hyperlink r:id="rId42" w:history="1">
                        <w:r w:rsidR="009A3966" w:rsidRPr="00214D93">
                          <w:rPr>
                            <w:rStyle w:val="Hyperlink"/>
                            <w:sz w:val="21"/>
                            <w:szCs w:val="21"/>
                          </w:rPr>
                          <w:t>Universal Design for Learning</w:t>
                        </w:r>
                      </w:hyperlink>
                      <w:r w:rsidR="009A3966" w:rsidRPr="00214D93">
                        <w:rPr>
                          <w:sz w:val="21"/>
                          <w:szCs w:val="21"/>
                        </w:rPr>
                        <w:t xml:space="preserve"> (UDL)</w:t>
                      </w:r>
                    </w:p>
                    <w:p w14:paraId="5199241D" w14:textId="77777777" w:rsidR="009A3966" w:rsidRPr="00214D93" w:rsidRDefault="00000000" w:rsidP="008D4C34">
                      <w:pPr>
                        <w:pStyle w:val="Bullet"/>
                        <w:numPr>
                          <w:ilvl w:val="0"/>
                          <w:numId w:val="67"/>
                        </w:numPr>
                        <w:spacing w:before="0" w:after="0" w:line="240" w:lineRule="auto"/>
                        <w:jc w:val="left"/>
                        <w:rPr>
                          <w:sz w:val="21"/>
                          <w:szCs w:val="21"/>
                        </w:rPr>
                      </w:pPr>
                      <w:hyperlink r:id="rId43" w:history="1">
                        <w:r w:rsidR="009A3966" w:rsidRPr="00214D93">
                          <w:rPr>
                            <w:rStyle w:val="Hyperlink"/>
                            <w:sz w:val="21"/>
                            <w:szCs w:val="21"/>
                          </w:rPr>
                          <w:t>Positive Behavior Interventions and Supports</w:t>
                        </w:r>
                      </w:hyperlink>
                      <w:r w:rsidR="009A3966" w:rsidRPr="00214D93">
                        <w:rPr>
                          <w:sz w:val="21"/>
                          <w:szCs w:val="21"/>
                        </w:rPr>
                        <w:t xml:space="preserve"> (PBIS)</w:t>
                      </w:r>
                    </w:p>
                    <w:p w14:paraId="7B0B4FD0" w14:textId="77777777" w:rsidR="009A3966" w:rsidRPr="00214D93" w:rsidRDefault="00000000" w:rsidP="008D4C34">
                      <w:pPr>
                        <w:pStyle w:val="Bullet"/>
                        <w:numPr>
                          <w:ilvl w:val="0"/>
                          <w:numId w:val="67"/>
                        </w:numPr>
                        <w:spacing w:before="0" w:after="0" w:line="240" w:lineRule="auto"/>
                        <w:jc w:val="left"/>
                        <w:rPr>
                          <w:sz w:val="21"/>
                          <w:szCs w:val="21"/>
                        </w:rPr>
                      </w:pPr>
                      <w:hyperlink r:id="rId44" w:history="1">
                        <w:r w:rsidR="009A3966" w:rsidRPr="00214D93">
                          <w:rPr>
                            <w:rStyle w:val="Hyperlink"/>
                            <w:sz w:val="21"/>
                            <w:szCs w:val="21"/>
                          </w:rPr>
                          <w:t>Social-Emotional Learning</w:t>
                        </w:r>
                      </w:hyperlink>
                      <w:r w:rsidR="009A3966" w:rsidRPr="00214D93">
                        <w:rPr>
                          <w:sz w:val="21"/>
                          <w:szCs w:val="21"/>
                        </w:rPr>
                        <w:t xml:space="preserve"> (SEL)  </w:t>
                      </w:r>
                    </w:p>
                    <w:p w14:paraId="7C01D240" w14:textId="77777777" w:rsidR="009A3966" w:rsidRDefault="009A3966" w:rsidP="00810670">
                      <w:pPr>
                        <w:pStyle w:val="Bullet"/>
                        <w:numPr>
                          <w:ilvl w:val="0"/>
                          <w:numId w:val="0"/>
                        </w:numPr>
                        <w:spacing w:before="60" w:after="80"/>
                        <w:jc w:val="left"/>
                      </w:pPr>
                      <w:r>
                        <w:t xml:space="preserve">  </w:t>
                      </w:r>
                    </w:p>
                  </w:txbxContent>
                </v:textbox>
                <w10:wrap type="square" anchorx="margin" anchory="margin"/>
              </v:shape>
            </w:pict>
          </mc:Fallback>
        </mc:AlternateContent>
      </w:r>
      <w:r w:rsidR="00810670" w:rsidRPr="008D20D9">
        <w:rPr>
          <w:rStyle w:val="BoldOrange"/>
          <w:sz w:val="28"/>
          <w:szCs w:val="28"/>
        </w:rPr>
        <w:t xml:space="preserve">Job-Embedded Professional Development </w:t>
      </w:r>
    </w:p>
    <w:p w14:paraId="3828B3DA" w14:textId="77777777" w:rsidR="00810670" w:rsidRPr="000E41B6" w:rsidRDefault="00810670" w:rsidP="00BC0C99">
      <w:pPr>
        <w:pBdr>
          <w:top w:val="nil"/>
          <w:left w:val="nil"/>
          <w:bottom w:val="nil"/>
          <w:right w:val="nil"/>
          <w:between w:val="nil"/>
          <w:bar w:val="nil"/>
        </w:pBdr>
        <w:spacing w:after="0" w:line="240" w:lineRule="auto"/>
        <w:rPr>
          <w:rFonts w:ascii="Arial" w:hAnsi="Arial" w:cs="Arial"/>
          <w:color w:val="000000"/>
          <w:sz w:val="20"/>
          <w:szCs w:val="20"/>
          <w:u w:color="000000"/>
          <w:bdr w:val="nil"/>
        </w:rPr>
      </w:pPr>
      <w:r w:rsidRPr="000E41B6">
        <w:rPr>
          <w:rFonts w:ascii="Arial" w:hAnsi="Arial" w:cs="Arial"/>
          <w:color w:val="000000"/>
          <w:sz w:val="20"/>
          <w:szCs w:val="20"/>
          <w:u w:color="000000"/>
          <w:bdr w:val="nil"/>
        </w:rPr>
        <w:t>Job-embedded professional development refers to teacher learning grounded in day-to-day practices designed to enhance teachers’ content-specific instructional practices with the intent of improving overall student learning</w:t>
      </w:r>
      <w:r w:rsidRPr="000E41B6">
        <w:rPr>
          <w:rFonts w:ascii="Arial" w:hAnsi="Arial" w:cs="Arial"/>
          <w:color w:val="000000"/>
          <w:sz w:val="20"/>
          <w:szCs w:val="20"/>
          <w:u w:color="000000"/>
          <w:bdr w:val="nil"/>
          <w:vertAlign w:val="superscript"/>
        </w:rPr>
        <w:footnoteReference w:id="8"/>
      </w:r>
      <w:r w:rsidRPr="000E41B6">
        <w:rPr>
          <w:rFonts w:ascii="Arial" w:hAnsi="Arial" w:cs="Arial"/>
          <w:color w:val="000000"/>
          <w:sz w:val="20"/>
          <w:szCs w:val="20"/>
          <w:u w:color="000000"/>
          <w:bdr w:val="nil"/>
        </w:rPr>
        <w:t>. In this model, PD is integrated into the workday, consisting of teachers assessing and finding solutions for authentic and immediate problems of practice.</w:t>
      </w:r>
      <w:r w:rsidRPr="000E41B6">
        <w:rPr>
          <w:rFonts w:ascii="Arial" w:hAnsi="Arial" w:cs="Arial"/>
          <w:color w:val="000000"/>
          <w:sz w:val="20"/>
          <w:szCs w:val="20"/>
          <w:u w:color="000000"/>
          <w:bdr w:val="nil"/>
          <w:vertAlign w:val="superscript"/>
        </w:rPr>
        <w:footnoteReference w:id="9"/>
      </w:r>
      <w:r w:rsidRPr="000E41B6">
        <w:rPr>
          <w:rFonts w:ascii="Arial" w:hAnsi="Arial" w:cs="Arial"/>
          <w:color w:val="000000"/>
          <w:sz w:val="20"/>
          <w:szCs w:val="20"/>
          <w:u w:color="000000"/>
          <w:bdr w:val="nil"/>
        </w:rPr>
        <w:t xml:space="preserve"> A recent national study found that less than half of surveyed teachers felt their professional development was tailored to their specific needs or development areas.</w:t>
      </w:r>
      <w:r w:rsidRPr="000E41B6">
        <w:rPr>
          <w:rFonts w:ascii="Arial" w:hAnsi="Arial" w:cs="Arial"/>
          <w:color w:val="000000"/>
          <w:sz w:val="20"/>
          <w:szCs w:val="20"/>
          <w:u w:color="000000"/>
          <w:bdr w:val="nil"/>
          <w:vertAlign w:val="superscript"/>
        </w:rPr>
        <w:footnoteReference w:id="10"/>
      </w:r>
      <w:r w:rsidRPr="000E41B6">
        <w:rPr>
          <w:rFonts w:ascii="Arial" w:hAnsi="Arial" w:cs="Arial"/>
          <w:color w:val="000000"/>
          <w:sz w:val="20"/>
          <w:szCs w:val="20"/>
          <w:u w:color="000000"/>
          <w:bdr w:val="nil"/>
        </w:rPr>
        <w:t xml:space="preserve"> ESE supports an approach to professional development that is systematic, on-going, and based on making measurable progress toward an ambitious standard for teaching and student learning. </w:t>
      </w:r>
    </w:p>
    <w:p w14:paraId="0C889315" w14:textId="77777777" w:rsidR="00810670" w:rsidRPr="00810670" w:rsidRDefault="00810670" w:rsidP="00BC0C99">
      <w:pPr>
        <w:spacing w:after="0" w:line="240" w:lineRule="auto"/>
        <w:rPr>
          <w:rFonts w:cs="Arial"/>
        </w:rPr>
      </w:pPr>
    </w:p>
    <w:p w14:paraId="6E7F3AC8" w14:textId="77777777" w:rsidR="00810670" w:rsidRPr="008D20D9" w:rsidRDefault="00810670" w:rsidP="00BC0C99">
      <w:pPr>
        <w:spacing w:after="0" w:line="240" w:lineRule="auto"/>
        <w:ind w:left="360" w:hanging="360"/>
        <w:outlineLvl w:val="1"/>
        <w:rPr>
          <w:rStyle w:val="BoldOrange"/>
          <w:sz w:val="28"/>
          <w:szCs w:val="28"/>
        </w:rPr>
      </w:pPr>
      <w:r w:rsidRPr="008D20D9">
        <w:rPr>
          <w:rStyle w:val="BoldOrange"/>
          <w:sz w:val="28"/>
          <w:szCs w:val="28"/>
        </w:rPr>
        <w:t>Collaboration and Professional Development</w:t>
      </w:r>
    </w:p>
    <w:p w14:paraId="21FF06AA" w14:textId="77777777" w:rsidR="00810670" w:rsidRPr="000E41B6" w:rsidRDefault="00810670" w:rsidP="00BC0C99">
      <w:pPr>
        <w:tabs>
          <w:tab w:val="left" w:pos="1053"/>
        </w:tabs>
        <w:spacing w:after="0" w:line="240" w:lineRule="auto"/>
        <w:rPr>
          <w:rFonts w:ascii="Arial" w:hAnsi="Arial" w:cs="Arial"/>
          <w:sz w:val="20"/>
          <w:szCs w:val="20"/>
        </w:rPr>
      </w:pPr>
      <w:r w:rsidRPr="000E41B6">
        <w:rPr>
          <w:rFonts w:ascii="Arial" w:hAnsi="Arial" w:cs="Arial"/>
          <w:sz w:val="20"/>
          <w:szCs w:val="20"/>
        </w:rPr>
        <w:t xml:space="preserve">The tools of the Guidebook are designed to support collaboration and professional development around inclusive practice. Regardless of instructional arrangement, inclusion requires steady collaboration among educators. The tools of the Guidebook can help provide structure, consistency, and a common language to educators working in collaborative settings. Additionally, they can be used to design a comprehensive system of job-embedded professional development to support inclusive practice among a school community. The table on the following page illustrates one possible approach to such a system. </w:t>
      </w:r>
    </w:p>
    <w:p w14:paraId="4FAF72E9" w14:textId="77777777" w:rsidR="00810670" w:rsidRPr="00810670" w:rsidRDefault="00810670" w:rsidP="00810670">
      <w:pPr>
        <w:spacing w:after="0" w:line="240" w:lineRule="auto"/>
        <w:rPr>
          <w:rFonts w:ascii="Arial" w:hAnsi="Arial" w:cs="Arial"/>
          <w:sz w:val="21"/>
          <w:szCs w:val="21"/>
        </w:rPr>
        <w:sectPr w:rsidR="00810670" w:rsidRPr="00810670" w:rsidSect="00851096">
          <w:pgSz w:w="12240" w:h="15840"/>
          <w:pgMar w:top="675" w:right="1440" w:bottom="1260" w:left="1440" w:header="720" w:footer="183" w:gutter="0"/>
          <w:cols w:space="90"/>
          <w:docGrid w:linePitch="360"/>
        </w:sectPr>
      </w:pPr>
    </w:p>
    <w:tbl>
      <w:tblPr>
        <w:tblStyle w:val="TableGrid9"/>
        <w:tblpPr w:leftFromText="187" w:rightFromText="187" w:vertAnchor="page" w:horzAnchor="margin" w:tblpY="601"/>
        <w:tblW w:w="12960" w:type="dxa"/>
        <w:tblLook w:val="04A0" w:firstRow="1" w:lastRow="0" w:firstColumn="1" w:lastColumn="0" w:noHBand="0" w:noVBand="1"/>
      </w:tblPr>
      <w:tblGrid>
        <w:gridCol w:w="2142"/>
        <w:gridCol w:w="2143"/>
        <w:gridCol w:w="2148"/>
        <w:gridCol w:w="2239"/>
        <w:gridCol w:w="2146"/>
        <w:gridCol w:w="2142"/>
      </w:tblGrid>
      <w:tr w:rsidR="00BC0C99" w:rsidRPr="001A4A91" w14:paraId="501A0AEB" w14:textId="77777777" w:rsidTr="009A3966">
        <w:trPr>
          <w:trHeight w:val="1163"/>
        </w:trPr>
        <w:tc>
          <w:tcPr>
            <w:tcW w:w="2142" w:type="dxa"/>
            <w:tcBorders>
              <w:top w:val="nil"/>
              <w:left w:val="nil"/>
              <w:bottom w:val="single" w:sz="4" w:space="0" w:color="000000"/>
            </w:tcBorders>
          </w:tcPr>
          <w:p w14:paraId="18D8359B" w14:textId="77777777" w:rsidR="00BC0C99" w:rsidRPr="001A4A91" w:rsidRDefault="00BC0C99" w:rsidP="00973455">
            <w:pPr>
              <w:ind w:right="1427"/>
              <w:rPr>
                <w:sz w:val="18"/>
                <w:szCs w:val="18"/>
              </w:rPr>
            </w:pPr>
          </w:p>
        </w:tc>
        <w:tc>
          <w:tcPr>
            <w:tcW w:w="2143" w:type="dxa"/>
            <w:shd w:val="clear" w:color="auto" w:fill="17365D" w:themeFill="text2" w:themeFillShade="BF"/>
            <w:vAlign w:val="center"/>
          </w:tcPr>
          <w:p w14:paraId="398D306F" w14:textId="77777777" w:rsidR="00BC0C99" w:rsidRPr="009A3966" w:rsidRDefault="00BC0C99" w:rsidP="00973455">
            <w:pPr>
              <w:jc w:val="center"/>
              <w:rPr>
                <w:rFonts w:ascii="Arial" w:hAnsi="Arial" w:cs="Arial"/>
                <w:b/>
                <w:color w:val="FFFFFF" w:themeColor="background1"/>
                <w:sz w:val="18"/>
                <w:szCs w:val="18"/>
              </w:rPr>
            </w:pPr>
            <w:r w:rsidRPr="009A3966">
              <w:rPr>
                <w:rFonts w:ascii="Arial" w:hAnsi="Arial" w:cs="Arial"/>
                <w:b/>
                <w:color w:val="FFFFFF" w:themeColor="background1"/>
                <w:sz w:val="18"/>
                <w:szCs w:val="18"/>
              </w:rPr>
              <w:t xml:space="preserve">Session One: </w:t>
            </w:r>
            <w:r w:rsidRPr="009A3966">
              <w:rPr>
                <w:rFonts w:ascii="Arial" w:hAnsi="Arial" w:cs="Arial"/>
                <w:b/>
                <w:color w:val="FFFFFF" w:themeColor="background1"/>
                <w:sz w:val="18"/>
                <w:szCs w:val="18"/>
              </w:rPr>
              <w:br/>
              <w:t>Defining Inclusive Practice</w:t>
            </w:r>
          </w:p>
        </w:tc>
        <w:tc>
          <w:tcPr>
            <w:tcW w:w="2148" w:type="dxa"/>
            <w:shd w:val="clear" w:color="auto" w:fill="17365D" w:themeFill="text2" w:themeFillShade="BF"/>
            <w:vAlign w:val="center"/>
          </w:tcPr>
          <w:p w14:paraId="7887E3D8" w14:textId="77777777" w:rsidR="00BC0C99" w:rsidRPr="009A3966" w:rsidRDefault="00BC0C99" w:rsidP="00973455">
            <w:pPr>
              <w:jc w:val="center"/>
              <w:rPr>
                <w:rFonts w:ascii="Arial" w:hAnsi="Arial" w:cs="Arial"/>
                <w:b/>
                <w:color w:val="FFFFFF" w:themeColor="background1"/>
                <w:sz w:val="18"/>
                <w:szCs w:val="18"/>
              </w:rPr>
            </w:pPr>
            <w:r w:rsidRPr="009A3966">
              <w:rPr>
                <w:rFonts w:ascii="Arial" w:hAnsi="Arial" w:cs="Arial"/>
                <w:b/>
                <w:color w:val="FFFFFF" w:themeColor="background1"/>
                <w:sz w:val="18"/>
                <w:szCs w:val="18"/>
              </w:rPr>
              <w:t>Session Two: Inclusive Lessons</w:t>
            </w:r>
          </w:p>
        </w:tc>
        <w:tc>
          <w:tcPr>
            <w:tcW w:w="2239" w:type="dxa"/>
            <w:shd w:val="clear" w:color="auto" w:fill="17365D" w:themeFill="text2" w:themeFillShade="BF"/>
            <w:vAlign w:val="center"/>
          </w:tcPr>
          <w:p w14:paraId="103CC74A" w14:textId="77777777" w:rsidR="00BC0C99" w:rsidRPr="009A3966" w:rsidRDefault="00BC0C99" w:rsidP="00973455">
            <w:pPr>
              <w:jc w:val="center"/>
              <w:rPr>
                <w:rFonts w:ascii="Arial" w:hAnsi="Arial" w:cs="Arial"/>
                <w:b/>
                <w:color w:val="FFFFFF" w:themeColor="background1"/>
                <w:sz w:val="18"/>
                <w:szCs w:val="18"/>
              </w:rPr>
            </w:pPr>
            <w:r w:rsidRPr="009A3966">
              <w:rPr>
                <w:rFonts w:ascii="Arial" w:hAnsi="Arial" w:cs="Arial"/>
                <w:b/>
                <w:color w:val="FFFFFF" w:themeColor="background1"/>
                <w:sz w:val="18"/>
                <w:szCs w:val="18"/>
              </w:rPr>
              <w:t>Session Three: Lesson Planning for Inclusion</w:t>
            </w:r>
          </w:p>
        </w:tc>
        <w:tc>
          <w:tcPr>
            <w:tcW w:w="2146" w:type="dxa"/>
            <w:shd w:val="clear" w:color="auto" w:fill="17365D" w:themeFill="text2" w:themeFillShade="BF"/>
            <w:vAlign w:val="center"/>
          </w:tcPr>
          <w:p w14:paraId="06B61211" w14:textId="77777777" w:rsidR="00BC0C99" w:rsidRPr="009A3966" w:rsidRDefault="00BC0C99" w:rsidP="00973455">
            <w:pPr>
              <w:jc w:val="center"/>
              <w:rPr>
                <w:rFonts w:ascii="Arial" w:hAnsi="Arial" w:cs="Arial"/>
                <w:b/>
                <w:color w:val="FFFFFF" w:themeColor="background1"/>
                <w:sz w:val="18"/>
                <w:szCs w:val="18"/>
              </w:rPr>
            </w:pPr>
            <w:r w:rsidRPr="009A3966">
              <w:rPr>
                <w:rFonts w:ascii="Arial" w:hAnsi="Arial" w:cs="Arial"/>
                <w:b/>
                <w:color w:val="FFFFFF" w:themeColor="background1"/>
                <w:sz w:val="18"/>
                <w:szCs w:val="18"/>
              </w:rPr>
              <w:t>Session Four:</w:t>
            </w:r>
            <w:r w:rsidRPr="009A3966">
              <w:rPr>
                <w:rFonts w:ascii="Arial" w:hAnsi="Arial" w:cs="Arial"/>
                <w:b/>
                <w:color w:val="FFFFFF" w:themeColor="background1"/>
                <w:sz w:val="18"/>
                <w:szCs w:val="18"/>
              </w:rPr>
              <w:br/>
              <w:t>Accessible Assessments</w:t>
            </w:r>
          </w:p>
        </w:tc>
        <w:tc>
          <w:tcPr>
            <w:tcW w:w="2142" w:type="dxa"/>
            <w:shd w:val="clear" w:color="auto" w:fill="17365D" w:themeFill="text2" w:themeFillShade="BF"/>
            <w:vAlign w:val="center"/>
          </w:tcPr>
          <w:p w14:paraId="11DFC1CA" w14:textId="77777777" w:rsidR="00BC0C99" w:rsidRPr="009A3966" w:rsidRDefault="00BC0C99" w:rsidP="00973455">
            <w:pPr>
              <w:jc w:val="center"/>
              <w:rPr>
                <w:rFonts w:ascii="Arial" w:hAnsi="Arial" w:cs="Arial"/>
                <w:b/>
                <w:color w:val="FFFFFF" w:themeColor="background1"/>
                <w:sz w:val="18"/>
                <w:szCs w:val="18"/>
              </w:rPr>
            </w:pPr>
            <w:r w:rsidRPr="009A3966">
              <w:rPr>
                <w:rFonts w:ascii="Arial" w:hAnsi="Arial" w:cs="Arial"/>
                <w:b/>
                <w:color w:val="FFFFFF" w:themeColor="background1"/>
                <w:sz w:val="18"/>
                <w:szCs w:val="18"/>
              </w:rPr>
              <w:t>Session Five:  Student Feedback</w:t>
            </w:r>
          </w:p>
        </w:tc>
      </w:tr>
      <w:tr w:rsidR="00BC0C99" w:rsidRPr="001A4A91" w14:paraId="53E23DAE" w14:textId="77777777" w:rsidTr="009A3966">
        <w:trPr>
          <w:trHeight w:val="1073"/>
        </w:trPr>
        <w:tc>
          <w:tcPr>
            <w:tcW w:w="2142" w:type="dxa"/>
            <w:shd w:val="clear" w:color="auto" w:fill="17365D" w:themeFill="text2" w:themeFillShade="BF"/>
            <w:vAlign w:val="center"/>
          </w:tcPr>
          <w:p w14:paraId="1221BD7A" w14:textId="77777777" w:rsidR="00BC0C99" w:rsidRPr="009A3966" w:rsidRDefault="00BC0C99" w:rsidP="00973455">
            <w:pPr>
              <w:rPr>
                <w:rFonts w:ascii="Arial" w:hAnsi="Arial" w:cs="Arial"/>
                <w:b/>
                <w:color w:val="FFFFFF" w:themeColor="background1"/>
                <w:sz w:val="18"/>
                <w:szCs w:val="18"/>
              </w:rPr>
            </w:pPr>
            <w:r w:rsidRPr="009A3966">
              <w:rPr>
                <w:rFonts w:ascii="Arial" w:hAnsi="Arial" w:cs="Arial"/>
                <w:b/>
                <w:color w:val="FFFFFF" w:themeColor="background1"/>
                <w:sz w:val="18"/>
                <w:szCs w:val="18"/>
              </w:rPr>
              <w:t>Guiding Question</w:t>
            </w:r>
          </w:p>
        </w:tc>
        <w:tc>
          <w:tcPr>
            <w:tcW w:w="2143" w:type="dxa"/>
            <w:vAlign w:val="bottom"/>
          </w:tcPr>
          <w:p w14:paraId="336EBE93" w14:textId="77777777" w:rsidR="00BC0C99" w:rsidRPr="001A4A91" w:rsidRDefault="00BC0C99" w:rsidP="00973455">
            <w:pPr>
              <w:rPr>
                <w:rFonts w:ascii="Arial" w:hAnsi="Arial" w:cs="Arial"/>
                <w:sz w:val="18"/>
                <w:szCs w:val="18"/>
              </w:rPr>
            </w:pPr>
            <w:r w:rsidRPr="001A4A91">
              <w:rPr>
                <w:rFonts w:ascii="Arial" w:hAnsi="Arial" w:cs="Arial"/>
                <w:sz w:val="18"/>
                <w:szCs w:val="18"/>
              </w:rPr>
              <w:t>What do we mean by inclusive practice?</w:t>
            </w:r>
          </w:p>
        </w:tc>
        <w:tc>
          <w:tcPr>
            <w:tcW w:w="2148" w:type="dxa"/>
            <w:vAlign w:val="bottom"/>
          </w:tcPr>
          <w:p w14:paraId="3A91CB4B"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What are the signs of an inclusive lesson? </w:t>
            </w:r>
          </w:p>
        </w:tc>
        <w:tc>
          <w:tcPr>
            <w:tcW w:w="2239" w:type="dxa"/>
            <w:vAlign w:val="bottom"/>
          </w:tcPr>
          <w:p w14:paraId="0630D770" w14:textId="77777777" w:rsidR="00BC0C99" w:rsidRPr="001A4A91" w:rsidRDefault="00BC0C99" w:rsidP="00973455">
            <w:pPr>
              <w:rPr>
                <w:rFonts w:ascii="Arial" w:hAnsi="Arial" w:cs="Arial"/>
                <w:sz w:val="18"/>
                <w:szCs w:val="18"/>
              </w:rPr>
            </w:pPr>
            <w:r w:rsidRPr="001A4A91">
              <w:rPr>
                <w:rFonts w:ascii="Arial" w:hAnsi="Arial" w:cs="Arial"/>
                <w:sz w:val="18"/>
                <w:szCs w:val="18"/>
              </w:rPr>
              <w:t>How do we plan for an inclusive lesson?</w:t>
            </w:r>
          </w:p>
        </w:tc>
        <w:tc>
          <w:tcPr>
            <w:tcW w:w="2146" w:type="dxa"/>
            <w:vAlign w:val="bottom"/>
          </w:tcPr>
          <w:p w14:paraId="1AC59957"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To what extent are our common assessments accessible? </w:t>
            </w:r>
          </w:p>
        </w:tc>
        <w:tc>
          <w:tcPr>
            <w:tcW w:w="2142" w:type="dxa"/>
            <w:vAlign w:val="bottom"/>
          </w:tcPr>
          <w:p w14:paraId="2998542E" w14:textId="77777777" w:rsidR="00BC0C99" w:rsidRPr="001A4A91" w:rsidRDefault="00BC0C99" w:rsidP="00973455">
            <w:pPr>
              <w:rPr>
                <w:rFonts w:ascii="Arial" w:hAnsi="Arial" w:cs="Arial"/>
                <w:sz w:val="18"/>
                <w:szCs w:val="18"/>
              </w:rPr>
            </w:pPr>
            <w:r w:rsidRPr="001A4A91">
              <w:rPr>
                <w:rFonts w:ascii="Arial" w:hAnsi="Arial" w:cs="Arial"/>
                <w:sz w:val="18"/>
                <w:szCs w:val="18"/>
              </w:rPr>
              <w:t>What can student feedback tell us about inclusive practice?</w:t>
            </w:r>
          </w:p>
        </w:tc>
      </w:tr>
      <w:tr w:rsidR="00BC0C99" w:rsidRPr="001A4A91" w14:paraId="0CBB7D0F" w14:textId="77777777" w:rsidTr="009A3966">
        <w:trPr>
          <w:trHeight w:val="20"/>
        </w:trPr>
        <w:tc>
          <w:tcPr>
            <w:tcW w:w="2142" w:type="dxa"/>
            <w:shd w:val="clear" w:color="auto" w:fill="17365D" w:themeFill="text2" w:themeFillShade="BF"/>
            <w:vAlign w:val="center"/>
          </w:tcPr>
          <w:p w14:paraId="2965154D" w14:textId="77777777" w:rsidR="00BC0C99" w:rsidRPr="009A3966" w:rsidRDefault="00BC0C99" w:rsidP="00973455">
            <w:pPr>
              <w:rPr>
                <w:rFonts w:ascii="Arial" w:hAnsi="Arial" w:cs="Arial"/>
                <w:b/>
                <w:color w:val="FFFFFF" w:themeColor="background1"/>
                <w:sz w:val="18"/>
                <w:szCs w:val="18"/>
              </w:rPr>
            </w:pPr>
            <w:r w:rsidRPr="009A3966">
              <w:rPr>
                <w:rFonts w:ascii="Arial" w:hAnsi="Arial" w:cs="Arial"/>
                <w:b/>
                <w:color w:val="FFFFFF" w:themeColor="background1"/>
                <w:sz w:val="18"/>
                <w:szCs w:val="18"/>
              </w:rPr>
              <w:t>1.5 hour group Activity</w:t>
            </w:r>
            <w:r w:rsidRPr="009A3966">
              <w:rPr>
                <w:rFonts w:ascii="Arial" w:hAnsi="Arial" w:cs="Arial"/>
                <w:b/>
                <w:color w:val="FFFFFF" w:themeColor="background1"/>
                <w:sz w:val="18"/>
                <w:szCs w:val="18"/>
              </w:rPr>
              <w:br/>
            </w:r>
          </w:p>
        </w:tc>
        <w:tc>
          <w:tcPr>
            <w:tcW w:w="2143" w:type="dxa"/>
            <w:vAlign w:val="bottom"/>
          </w:tcPr>
          <w:p w14:paraId="25EF03B1" w14:textId="77777777" w:rsidR="00BC0C99" w:rsidRPr="001A4A91" w:rsidRDefault="00BC0C99" w:rsidP="00973455">
            <w:pPr>
              <w:rPr>
                <w:rFonts w:ascii="Arial" w:hAnsi="Arial" w:cs="Arial"/>
                <w:sz w:val="18"/>
                <w:szCs w:val="18"/>
              </w:rPr>
            </w:pPr>
            <w:r w:rsidRPr="001A4A91">
              <w:rPr>
                <w:rFonts w:ascii="Arial" w:hAnsi="Arial" w:cs="Arial"/>
                <w:sz w:val="18"/>
                <w:szCs w:val="18"/>
              </w:rPr>
              <w:t>Compare Power Elements to the full rubric. Do they reflect priorities for the school community?</w:t>
            </w:r>
          </w:p>
          <w:p w14:paraId="5D6D532C" w14:textId="77777777" w:rsidR="00BC0C99" w:rsidRPr="001A4A91" w:rsidRDefault="00BC0C99" w:rsidP="00973455">
            <w:pPr>
              <w:rPr>
                <w:rFonts w:ascii="Arial" w:hAnsi="Arial" w:cs="Arial"/>
                <w:sz w:val="18"/>
                <w:szCs w:val="18"/>
              </w:rPr>
            </w:pPr>
            <w:r w:rsidRPr="001A4A91">
              <w:rPr>
                <w:rFonts w:ascii="Arial" w:hAnsi="Arial" w:cs="Arial"/>
                <w:sz w:val="18"/>
                <w:szCs w:val="18"/>
              </w:rPr>
              <w:t>Follow Case Study Goals discussion protocol.</w:t>
            </w:r>
          </w:p>
        </w:tc>
        <w:tc>
          <w:tcPr>
            <w:tcW w:w="2148" w:type="dxa"/>
            <w:vAlign w:val="bottom"/>
          </w:tcPr>
          <w:p w14:paraId="461CAFD4"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Watch video from ESE’s </w:t>
            </w:r>
            <w:hyperlink r:id="rId45" w:history="1">
              <w:r w:rsidRPr="001A4A91">
                <w:rPr>
                  <w:rFonts w:ascii="Arial" w:hAnsi="Arial" w:cs="Arial"/>
                  <w:color w:val="0000FF"/>
                  <w:sz w:val="18"/>
                  <w:szCs w:val="18"/>
                  <w:u w:val="single"/>
                </w:rPr>
                <w:t>Video Resource Library</w:t>
              </w:r>
            </w:hyperlink>
            <w:r w:rsidRPr="001A4A91">
              <w:rPr>
                <w:rFonts w:ascii="Arial" w:hAnsi="Arial" w:cs="Arial"/>
                <w:sz w:val="18"/>
                <w:szCs w:val="18"/>
              </w:rPr>
              <w:t xml:space="preserve"> and use WTLF form to give feedback. </w:t>
            </w:r>
          </w:p>
          <w:p w14:paraId="5592209F" w14:textId="77777777" w:rsidR="00BC0C99" w:rsidRPr="001A4A91" w:rsidRDefault="00BC0C99" w:rsidP="00973455">
            <w:pPr>
              <w:rPr>
                <w:rFonts w:ascii="Arial" w:hAnsi="Arial" w:cs="Arial"/>
                <w:sz w:val="18"/>
                <w:szCs w:val="18"/>
              </w:rPr>
            </w:pPr>
          </w:p>
        </w:tc>
        <w:tc>
          <w:tcPr>
            <w:tcW w:w="2239" w:type="dxa"/>
            <w:vAlign w:val="bottom"/>
          </w:tcPr>
          <w:p w14:paraId="61FA4DF9" w14:textId="77777777" w:rsidR="00BC0C99" w:rsidRPr="001A4A91" w:rsidRDefault="00BC0C99" w:rsidP="00973455">
            <w:pPr>
              <w:rPr>
                <w:rFonts w:ascii="Arial" w:hAnsi="Arial" w:cs="Arial"/>
                <w:sz w:val="18"/>
                <w:szCs w:val="18"/>
              </w:rPr>
            </w:pPr>
            <w:r w:rsidRPr="001A4A91">
              <w:rPr>
                <w:rFonts w:ascii="Arial" w:hAnsi="Arial" w:cs="Arial"/>
                <w:sz w:val="18"/>
                <w:szCs w:val="18"/>
              </w:rPr>
              <w:t>Share results from lesson plan reviews in small groups.</w:t>
            </w:r>
          </w:p>
          <w:p w14:paraId="5A8E3DF8" w14:textId="77777777" w:rsidR="00BC0C99" w:rsidRPr="001A4A91" w:rsidRDefault="00BC0C99" w:rsidP="00973455">
            <w:pPr>
              <w:rPr>
                <w:rFonts w:ascii="Arial" w:hAnsi="Arial" w:cs="Arial"/>
                <w:sz w:val="18"/>
                <w:szCs w:val="18"/>
              </w:rPr>
            </w:pPr>
            <w:r w:rsidRPr="001A4A91">
              <w:rPr>
                <w:rFonts w:ascii="Arial" w:hAnsi="Arial" w:cs="Arial"/>
                <w:sz w:val="18"/>
                <w:szCs w:val="18"/>
              </w:rPr>
              <w:t>Discuss similarities/differences.</w:t>
            </w:r>
          </w:p>
          <w:p w14:paraId="1DEC3E3E" w14:textId="77777777" w:rsidR="00BC0C99" w:rsidRPr="001A4A91" w:rsidRDefault="00BC0C99" w:rsidP="00973455">
            <w:pPr>
              <w:rPr>
                <w:rFonts w:ascii="Arial" w:hAnsi="Arial" w:cs="Arial"/>
                <w:sz w:val="18"/>
                <w:szCs w:val="18"/>
              </w:rPr>
            </w:pPr>
          </w:p>
        </w:tc>
        <w:tc>
          <w:tcPr>
            <w:tcW w:w="2146" w:type="dxa"/>
            <w:vAlign w:val="bottom"/>
          </w:tcPr>
          <w:p w14:paraId="0B1CA0A0" w14:textId="77777777" w:rsidR="00BC0C99" w:rsidRPr="001A4A91" w:rsidRDefault="00BC0C99" w:rsidP="00973455">
            <w:pPr>
              <w:rPr>
                <w:rFonts w:ascii="Arial" w:hAnsi="Arial" w:cs="Arial"/>
                <w:sz w:val="18"/>
                <w:szCs w:val="18"/>
              </w:rPr>
            </w:pPr>
            <w:r w:rsidRPr="001A4A91">
              <w:rPr>
                <w:rFonts w:ascii="Arial" w:hAnsi="Arial" w:cs="Arial"/>
                <w:sz w:val="18"/>
                <w:szCs w:val="18"/>
              </w:rPr>
              <w:t>Review an assessment from a previous year using the Accessibility Review Tool.</w:t>
            </w:r>
          </w:p>
        </w:tc>
        <w:tc>
          <w:tcPr>
            <w:tcW w:w="2142" w:type="dxa"/>
            <w:vAlign w:val="bottom"/>
          </w:tcPr>
          <w:p w14:paraId="644AD444"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Depending on the form of feedback, discuss student responses. </w:t>
            </w:r>
          </w:p>
          <w:p w14:paraId="25BE331C"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Plan for next year’s approach to collecting student feedback. </w:t>
            </w:r>
          </w:p>
        </w:tc>
      </w:tr>
      <w:tr w:rsidR="00BC0C99" w:rsidRPr="001A4A91" w14:paraId="33219145" w14:textId="77777777" w:rsidTr="009A3966">
        <w:trPr>
          <w:trHeight w:val="20"/>
        </w:trPr>
        <w:tc>
          <w:tcPr>
            <w:tcW w:w="2142" w:type="dxa"/>
            <w:tcBorders>
              <w:bottom w:val="single" w:sz="4" w:space="0" w:color="000000"/>
            </w:tcBorders>
            <w:shd w:val="clear" w:color="auto" w:fill="17365D" w:themeFill="text2" w:themeFillShade="BF"/>
            <w:vAlign w:val="center"/>
          </w:tcPr>
          <w:p w14:paraId="0FB971A8" w14:textId="77777777" w:rsidR="00BC0C99" w:rsidRPr="009A3966" w:rsidRDefault="00BC0C99" w:rsidP="00973455">
            <w:pPr>
              <w:rPr>
                <w:rFonts w:ascii="Arial" w:hAnsi="Arial" w:cs="Arial"/>
                <w:b/>
                <w:color w:val="FFFFFF" w:themeColor="background1"/>
                <w:sz w:val="18"/>
                <w:szCs w:val="18"/>
              </w:rPr>
            </w:pPr>
            <w:r w:rsidRPr="009A3966">
              <w:rPr>
                <w:rFonts w:ascii="Arial" w:hAnsi="Arial" w:cs="Arial"/>
                <w:b/>
                <w:color w:val="FFFFFF" w:themeColor="background1"/>
                <w:sz w:val="18"/>
                <w:szCs w:val="18"/>
              </w:rPr>
              <w:t xml:space="preserve">1.5 hour Job-Embedded Activity </w:t>
            </w:r>
          </w:p>
        </w:tc>
        <w:tc>
          <w:tcPr>
            <w:tcW w:w="2143" w:type="dxa"/>
            <w:vAlign w:val="bottom"/>
          </w:tcPr>
          <w:p w14:paraId="5849FF44"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Complete Power Elements Self-Assessment. </w:t>
            </w:r>
          </w:p>
          <w:p w14:paraId="29D2A740" w14:textId="77777777" w:rsidR="00BC0C99" w:rsidRPr="001A4A91" w:rsidRDefault="00BC0C99" w:rsidP="00973455">
            <w:pPr>
              <w:rPr>
                <w:rFonts w:ascii="Arial" w:hAnsi="Arial" w:cs="Arial"/>
                <w:sz w:val="18"/>
                <w:szCs w:val="18"/>
              </w:rPr>
            </w:pPr>
            <w:r w:rsidRPr="001A4A91">
              <w:rPr>
                <w:rFonts w:ascii="Arial" w:hAnsi="Arial" w:cs="Arial"/>
                <w:sz w:val="18"/>
                <w:szCs w:val="18"/>
              </w:rPr>
              <w:t>Create individual/team goals based on inclusive practice.</w:t>
            </w:r>
          </w:p>
        </w:tc>
        <w:tc>
          <w:tcPr>
            <w:tcW w:w="2148" w:type="dxa"/>
            <w:vAlign w:val="bottom"/>
          </w:tcPr>
          <w:p w14:paraId="11670A09" w14:textId="77777777" w:rsidR="00BC0C99" w:rsidRPr="001A4A91" w:rsidRDefault="00BC0C99" w:rsidP="00973455">
            <w:pPr>
              <w:rPr>
                <w:rFonts w:ascii="Arial" w:hAnsi="Arial" w:cs="Arial"/>
                <w:sz w:val="18"/>
                <w:szCs w:val="18"/>
              </w:rPr>
            </w:pPr>
            <w:r w:rsidRPr="001A4A91">
              <w:rPr>
                <w:rFonts w:ascii="Arial" w:hAnsi="Arial" w:cs="Arial"/>
                <w:sz w:val="18"/>
                <w:szCs w:val="18"/>
              </w:rPr>
              <w:t>Conduct peer observations using WTLF tool. Provide feedback using prompts.</w:t>
            </w:r>
          </w:p>
        </w:tc>
        <w:tc>
          <w:tcPr>
            <w:tcW w:w="2239" w:type="dxa"/>
            <w:vAlign w:val="bottom"/>
          </w:tcPr>
          <w:p w14:paraId="38F8AF32" w14:textId="77777777" w:rsidR="00BC0C99" w:rsidRPr="001A4A91" w:rsidRDefault="00BC0C99" w:rsidP="00973455">
            <w:pPr>
              <w:rPr>
                <w:rFonts w:ascii="Arial" w:hAnsi="Arial" w:cs="Arial"/>
                <w:sz w:val="18"/>
                <w:szCs w:val="18"/>
              </w:rPr>
            </w:pPr>
            <w:r w:rsidRPr="001A4A91">
              <w:rPr>
                <w:rFonts w:ascii="Arial" w:hAnsi="Arial" w:cs="Arial"/>
                <w:sz w:val="18"/>
                <w:szCs w:val="18"/>
              </w:rPr>
              <w:t>Pre-work: use the tool to review a favorite lesson.</w:t>
            </w:r>
          </w:p>
          <w:p w14:paraId="3765E649"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 Bring results to the session.</w:t>
            </w:r>
          </w:p>
        </w:tc>
        <w:tc>
          <w:tcPr>
            <w:tcW w:w="2146" w:type="dxa"/>
            <w:vAlign w:val="bottom"/>
          </w:tcPr>
          <w:p w14:paraId="5B403F2E" w14:textId="77777777" w:rsidR="00BC0C99" w:rsidRPr="001A4A91" w:rsidRDefault="00BC0C99" w:rsidP="00973455">
            <w:pPr>
              <w:rPr>
                <w:rFonts w:ascii="Arial" w:hAnsi="Arial" w:cs="Arial"/>
                <w:sz w:val="18"/>
                <w:szCs w:val="18"/>
              </w:rPr>
            </w:pPr>
            <w:r w:rsidRPr="001A4A91">
              <w:rPr>
                <w:rFonts w:ascii="Arial" w:hAnsi="Arial" w:cs="Arial"/>
                <w:sz w:val="18"/>
                <w:szCs w:val="18"/>
              </w:rPr>
              <w:t>Review at least one common assessment for accessibility and share findings with another team via email.</w:t>
            </w:r>
          </w:p>
        </w:tc>
        <w:tc>
          <w:tcPr>
            <w:tcW w:w="2142" w:type="dxa"/>
            <w:vAlign w:val="bottom"/>
          </w:tcPr>
          <w:p w14:paraId="4AC4BE8C" w14:textId="77777777" w:rsidR="00BC0C99" w:rsidRPr="001A4A91" w:rsidRDefault="00BC0C99" w:rsidP="00973455">
            <w:pPr>
              <w:rPr>
                <w:rFonts w:ascii="Arial" w:hAnsi="Arial" w:cs="Arial"/>
                <w:sz w:val="18"/>
                <w:szCs w:val="18"/>
              </w:rPr>
            </w:pPr>
            <w:r w:rsidRPr="001A4A91">
              <w:rPr>
                <w:rFonts w:ascii="Arial" w:hAnsi="Arial" w:cs="Arial"/>
                <w:sz w:val="18"/>
                <w:szCs w:val="18"/>
              </w:rPr>
              <w:t>Pre-work: collect student feedback using pre-determined instruments.</w:t>
            </w:r>
          </w:p>
          <w:p w14:paraId="78CEDDD8" w14:textId="77777777" w:rsidR="00BC0C99" w:rsidRPr="001A4A91" w:rsidRDefault="00BC0C99" w:rsidP="00973455">
            <w:pPr>
              <w:rPr>
                <w:rFonts w:ascii="Arial" w:hAnsi="Arial" w:cs="Arial"/>
                <w:sz w:val="18"/>
                <w:szCs w:val="18"/>
              </w:rPr>
            </w:pPr>
            <w:r w:rsidRPr="001A4A91">
              <w:rPr>
                <w:rFonts w:ascii="Arial" w:hAnsi="Arial" w:cs="Arial"/>
                <w:sz w:val="18"/>
                <w:szCs w:val="18"/>
              </w:rPr>
              <w:t>Synthesize feedback into notes for discussion.</w:t>
            </w:r>
          </w:p>
        </w:tc>
      </w:tr>
      <w:tr w:rsidR="00BC0C99" w:rsidRPr="001A4A91" w14:paraId="286E5AC9" w14:textId="77777777" w:rsidTr="009A3966">
        <w:trPr>
          <w:trHeight w:val="1487"/>
        </w:trPr>
        <w:tc>
          <w:tcPr>
            <w:tcW w:w="2142" w:type="dxa"/>
            <w:shd w:val="clear" w:color="auto" w:fill="17365D" w:themeFill="text2" w:themeFillShade="BF"/>
            <w:vAlign w:val="center"/>
          </w:tcPr>
          <w:p w14:paraId="29CEC9D4" w14:textId="77777777" w:rsidR="00BC0C99" w:rsidRPr="009A3966" w:rsidRDefault="00BC0C99" w:rsidP="00973455">
            <w:pPr>
              <w:rPr>
                <w:rFonts w:ascii="Arial" w:hAnsi="Arial" w:cs="Arial"/>
                <w:b/>
                <w:color w:val="FFFFFF" w:themeColor="background1"/>
                <w:sz w:val="18"/>
                <w:szCs w:val="18"/>
              </w:rPr>
            </w:pPr>
            <w:r w:rsidRPr="009A3966">
              <w:rPr>
                <w:rFonts w:ascii="Arial" w:hAnsi="Arial" w:cs="Arial"/>
                <w:b/>
                <w:color w:val="FFFFFF" w:themeColor="background1"/>
                <w:sz w:val="18"/>
                <w:szCs w:val="18"/>
              </w:rPr>
              <w:t xml:space="preserve">Evidence of Progress </w:t>
            </w:r>
          </w:p>
        </w:tc>
        <w:tc>
          <w:tcPr>
            <w:tcW w:w="2143" w:type="dxa"/>
            <w:vAlign w:val="bottom"/>
          </w:tcPr>
          <w:p w14:paraId="7D21819C" w14:textId="77777777" w:rsidR="00BC0C99" w:rsidRPr="001A4A91" w:rsidRDefault="00BC0C99" w:rsidP="00973455">
            <w:pPr>
              <w:rPr>
                <w:rFonts w:ascii="Arial" w:hAnsi="Arial" w:cs="Arial"/>
                <w:sz w:val="18"/>
                <w:szCs w:val="18"/>
              </w:rPr>
            </w:pPr>
            <w:r w:rsidRPr="001A4A91">
              <w:rPr>
                <w:rFonts w:ascii="Arial" w:hAnsi="Arial" w:cs="Arial"/>
                <w:sz w:val="18"/>
                <w:szCs w:val="18"/>
              </w:rPr>
              <w:t>Progress towards goal-attainment (on-going).</w:t>
            </w:r>
          </w:p>
        </w:tc>
        <w:tc>
          <w:tcPr>
            <w:tcW w:w="2148" w:type="dxa"/>
            <w:vAlign w:val="bottom"/>
          </w:tcPr>
          <w:p w14:paraId="09763556"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Collaborate on a shared vision of inclusive instructional practice. </w:t>
            </w:r>
          </w:p>
        </w:tc>
        <w:tc>
          <w:tcPr>
            <w:tcW w:w="2239" w:type="dxa"/>
            <w:vAlign w:val="bottom"/>
          </w:tcPr>
          <w:p w14:paraId="16E8DADE"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 Collaborate on shared inclusive instructional practice. </w:t>
            </w:r>
          </w:p>
        </w:tc>
        <w:tc>
          <w:tcPr>
            <w:tcW w:w="2146" w:type="dxa"/>
            <w:vAlign w:val="bottom"/>
          </w:tcPr>
          <w:p w14:paraId="7E213A15"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Continuous refinement of assessments for accessibility and universal design. </w:t>
            </w:r>
          </w:p>
        </w:tc>
        <w:tc>
          <w:tcPr>
            <w:tcW w:w="2142" w:type="dxa"/>
            <w:vAlign w:val="bottom"/>
          </w:tcPr>
          <w:p w14:paraId="5BBE23C0" w14:textId="77777777" w:rsidR="00BC0C99" w:rsidRPr="001A4A91" w:rsidRDefault="00BC0C99" w:rsidP="00973455">
            <w:pPr>
              <w:rPr>
                <w:rFonts w:ascii="Arial" w:hAnsi="Arial" w:cs="Arial"/>
                <w:sz w:val="18"/>
                <w:szCs w:val="18"/>
              </w:rPr>
            </w:pPr>
            <w:r w:rsidRPr="001A4A91">
              <w:rPr>
                <w:rFonts w:ascii="Arial" w:hAnsi="Arial" w:cs="Arial"/>
                <w:sz w:val="18"/>
                <w:szCs w:val="18"/>
              </w:rPr>
              <w:t xml:space="preserve">Identify key takeaways from student feedback to be included in next year’s self-assessment. </w:t>
            </w:r>
          </w:p>
        </w:tc>
      </w:tr>
      <w:tr w:rsidR="00BC0C99" w:rsidRPr="001A4A91" w14:paraId="6492A6DE" w14:textId="77777777" w:rsidTr="009A3966">
        <w:trPr>
          <w:trHeight w:val="20"/>
        </w:trPr>
        <w:tc>
          <w:tcPr>
            <w:tcW w:w="2142" w:type="dxa"/>
            <w:shd w:val="clear" w:color="auto" w:fill="17365D" w:themeFill="text2" w:themeFillShade="BF"/>
            <w:vAlign w:val="center"/>
          </w:tcPr>
          <w:p w14:paraId="2C9DA949" w14:textId="77777777" w:rsidR="00BC0C99" w:rsidRPr="009A3966" w:rsidRDefault="00BC0C99" w:rsidP="00973455">
            <w:pPr>
              <w:rPr>
                <w:rFonts w:ascii="Arial" w:hAnsi="Arial" w:cs="Arial"/>
                <w:b/>
                <w:color w:val="FFFFFF" w:themeColor="background1"/>
                <w:sz w:val="18"/>
                <w:szCs w:val="18"/>
              </w:rPr>
            </w:pPr>
            <w:r w:rsidRPr="009A3966">
              <w:rPr>
                <w:rFonts w:ascii="Arial" w:hAnsi="Arial" w:cs="Arial"/>
                <w:b/>
                <w:color w:val="FFFFFF" w:themeColor="background1"/>
                <w:sz w:val="18"/>
                <w:szCs w:val="18"/>
              </w:rPr>
              <w:t>Tool(s)</w:t>
            </w:r>
          </w:p>
        </w:tc>
        <w:tc>
          <w:tcPr>
            <w:tcW w:w="2143" w:type="dxa"/>
            <w:vAlign w:val="bottom"/>
          </w:tcPr>
          <w:p w14:paraId="37742E4F" w14:textId="77777777" w:rsidR="00BC0C99" w:rsidRPr="001A4A91" w:rsidRDefault="00000000" w:rsidP="00973455">
            <w:pPr>
              <w:numPr>
                <w:ilvl w:val="0"/>
                <w:numId w:val="69"/>
              </w:numPr>
              <w:spacing w:after="160"/>
              <w:ind w:left="360"/>
              <w:contextualSpacing/>
              <w:rPr>
                <w:rFonts w:ascii="Arial" w:hAnsi="Arial" w:cs="Arial"/>
                <w:sz w:val="18"/>
                <w:szCs w:val="18"/>
              </w:rPr>
            </w:pPr>
            <w:hyperlink r:id="rId46" w:history="1">
              <w:r w:rsidR="00BC0C99" w:rsidRPr="001A4A91">
                <w:rPr>
                  <w:rFonts w:ascii="Arial" w:hAnsi="Arial" w:cs="Arial"/>
                  <w:color w:val="0000FF"/>
                  <w:sz w:val="18"/>
                  <w:szCs w:val="18"/>
                  <w:u w:val="single"/>
                </w:rPr>
                <w:t>Power Elements for Inclusion</w:t>
              </w:r>
            </w:hyperlink>
            <w:r w:rsidR="00BC0C99" w:rsidRPr="001A4A91">
              <w:rPr>
                <w:rFonts w:ascii="Arial" w:hAnsi="Arial" w:cs="Arial"/>
                <w:sz w:val="18"/>
                <w:szCs w:val="18"/>
              </w:rPr>
              <w:t>:</w:t>
            </w:r>
          </w:p>
          <w:p w14:paraId="7F216FE7" w14:textId="77777777" w:rsidR="00BC0C99" w:rsidRPr="001A4A91" w:rsidRDefault="00000000" w:rsidP="00973455">
            <w:pPr>
              <w:numPr>
                <w:ilvl w:val="0"/>
                <w:numId w:val="69"/>
              </w:numPr>
              <w:spacing w:after="160"/>
              <w:ind w:left="360"/>
              <w:contextualSpacing/>
              <w:rPr>
                <w:rFonts w:ascii="Arial" w:hAnsi="Arial" w:cs="Arial"/>
                <w:sz w:val="18"/>
                <w:szCs w:val="18"/>
              </w:rPr>
            </w:pPr>
            <w:hyperlink r:id="rId47" w:history="1">
              <w:r w:rsidR="00BC0C99" w:rsidRPr="001A4A91">
                <w:rPr>
                  <w:rFonts w:ascii="Arial" w:hAnsi="Arial" w:cs="Arial"/>
                  <w:color w:val="0000FF"/>
                  <w:sz w:val="18"/>
                  <w:szCs w:val="18"/>
                  <w:u w:val="single"/>
                </w:rPr>
                <w:t>Self-Assessment</w:t>
              </w:r>
            </w:hyperlink>
          </w:p>
          <w:p w14:paraId="40CEDDA4" w14:textId="77777777" w:rsidR="00BC0C99" w:rsidRPr="001A4A91" w:rsidRDefault="00000000" w:rsidP="00973455">
            <w:pPr>
              <w:numPr>
                <w:ilvl w:val="0"/>
                <w:numId w:val="68"/>
              </w:numPr>
              <w:spacing w:after="160"/>
              <w:contextualSpacing/>
              <w:rPr>
                <w:rFonts w:ascii="Arial" w:hAnsi="Arial" w:cs="Arial"/>
                <w:sz w:val="18"/>
                <w:szCs w:val="18"/>
              </w:rPr>
            </w:pPr>
            <w:hyperlink r:id="rId48" w:history="1">
              <w:r w:rsidR="00BC0C99" w:rsidRPr="001A4A91">
                <w:rPr>
                  <w:rFonts w:ascii="Arial" w:hAnsi="Arial" w:cs="Arial"/>
                  <w:color w:val="0000FF"/>
                  <w:sz w:val="18"/>
                  <w:szCs w:val="18"/>
                  <w:u w:val="single"/>
                </w:rPr>
                <w:t>Case Study Goals</w:t>
              </w:r>
            </w:hyperlink>
            <w:r w:rsidR="00BC0C99" w:rsidRPr="001A4A91">
              <w:rPr>
                <w:rFonts w:ascii="Arial" w:hAnsi="Arial" w:cs="Arial"/>
                <w:sz w:val="18"/>
                <w:szCs w:val="18"/>
              </w:rPr>
              <w:t xml:space="preserve"> for Discussion</w:t>
            </w:r>
          </w:p>
        </w:tc>
        <w:tc>
          <w:tcPr>
            <w:tcW w:w="2148" w:type="dxa"/>
            <w:vAlign w:val="bottom"/>
          </w:tcPr>
          <w:p w14:paraId="5B19A5A2" w14:textId="77777777" w:rsidR="00BC0C99" w:rsidRPr="001A4A91" w:rsidRDefault="00000000" w:rsidP="00973455">
            <w:pPr>
              <w:spacing w:after="0"/>
              <w:rPr>
                <w:rFonts w:ascii="Arial" w:hAnsi="Arial" w:cs="Arial"/>
                <w:sz w:val="18"/>
                <w:szCs w:val="18"/>
              </w:rPr>
            </w:pPr>
            <w:hyperlink r:id="rId49" w:history="1">
              <w:r w:rsidR="00BC0C99" w:rsidRPr="001A4A91">
                <w:rPr>
                  <w:rFonts w:ascii="Arial" w:hAnsi="Arial" w:cs="Arial"/>
                  <w:color w:val="0000FF"/>
                  <w:sz w:val="18"/>
                  <w:szCs w:val="18"/>
                  <w:u w:val="single"/>
                </w:rPr>
                <w:t>What to Look For</w:t>
              </w:r>
            </w:hyperlink>
            <w:r w:rsidR="00BC0C99" w:rsidRPr="001A4A91">
              <w:rPr>
                <w:rFonts w:ascii="Arial" w:hAnsi="Arial" w:cs="Arial"/>
                <w:sz w:val="18"/>
                <w:szCs w:val="18"/>
              </w:rPr>
              <w:t>:</w:t>
            </w:r>
          </w:p>
          <w:p w14:paraId="01F41584" w14:textId="77777777" w:rsidR="00BC0C99" w:rsidRPr="001A4A91" w:rsidRDefault="00BC0C99" w:rsidP="00973455">
            <w:pPr>
              <w:numPr>
                <w:ilvl w:val="0"/>
                <w:numId w:val="71"/>
              </w:numPr>
              <w:spacing w:after="0"/>
              <w:contextualSpacing/>
              <w:rPr>
                <w:rFonts w:ascii="Arial" w:hAnsi="Arial" w:cs="Arial"/>
                <w:sz w:val="18"/>
                <w:szCs w:val="18"/>
              </w:rPr>
            </w:pPr>
            <w:r w:rsidRPr="001A4A91">
              <w:rPr>
                <w:rFonts w:ascii="Arial" w:hAnsi="Arial" w:cs="Arial"/>
                <w:sz w:val="18"/>
                <w:szCs w:val="18"/>
              </w:rPr>
              <w:t>Classroom</w:t>
            </w:r>
          </w:p>
          <w:p w14:paraId="0BEA1E61" w14:textId="77777777" w:rsidR="00BC0C99" w:rsidRPr="001A4A91" w:rsidRDefault="00BC0C99" w:rsidP="00973455">
            <w:pPr>
              <w:numPr>
                <w:ilvl w:val="0"/>
                <w:numId w:val="71"/>
              </w:numPr>
              <w:spacing w:after="160"/>
              <w:contextualSpacing/>
              <w:rPr>
                <w:rFonts w:ascii="Arial" w:hAnsi="Arial" w:cs="Arial"/>
                <w:sz w:val="18"/>
                <w:szCs w:val="18"/>
              </w:rPr>
            </w:pPr>
            <w:r w:rsidRPr="001A4A91">
              <w:rPr>
                <w:rFonts w:ascii="Arial" w:hAnsi="Arial" w:cs="Arial"/>
                <w:sz w:val="18"/>
                <w:szCs w:val="18"/>
              </w:rPr>
              <w:t>Administrator</w:t>
            </w:r>
          </w:p>
          <w:p w14:paraId="2F9C3646" w14:textId="77777777" w:rsidR="00BC0C99" w:rsidRPr="001A4A91" w:rsidRDefault="00BC0C99" w:rsidP="00973455">
            <w:pPr>
              <w:numPr>
                <w:ilvl w:val="0"/>
                <w:numId w:val="71"/>
              </w:numPr>
              <w:spacing w:after="160"/>
              <w:contextualSpacing/>
              <w:rPr>
                <w:rFonts w:ascii="Arial" w:hAnsi="Arial" w:cs="Arial"/>
                <w:sz w:val="18"/>
                <w:szCs w:val="18"/>
              </w:rPr>
            </w:pPr>
            <w:r w:rsidRPr="001A4A91">
              <w:rPr>
                <w:rFonts w:ascii="Arial" w:hAnsi="Arial" w:cs="Arial"/>
                <w:sz w:val="18"/>
                <w:szCs w:val="18"/>
              </w:rPr>
              <w:t>Feedback</w:t>
            </w:r>
          </w:p>
          <w:p w14:paraId="16DAED65" w14:textId="77777777" w:rsidR="00BC0C99" w:rsidRPr="001A4A91" w:rsidRDefault="00BC0C99" w:rsidP="00973455">
            <w:pPr>
              <w:ind w:left="360"/>
              <w:contextualSpacing/>
              <w:rPr>
                <w:rFonts w:ascii="Arial" w:hAnsi="Arial" w:cs="Arial"/>
                <w:sz w:val="18"/>
                <w:szCs w:val="18"/>
              </w:rPr>
            </w:pPr>
          </w:p>
        </w:tc>
        <w:tc>
          <w:tcPr>
            <w:tcW w:w="2239" w:type="dxa"/>
            <w:vAlign w:val="bottom"/>
          </w:tcPr>
          <w:p w14:paraId="67D1FB57" w14:textId="77777777" w:rsidR="00BC0C99" w:rsidRPr="001A4A91" w:rsidRDefault="00000000" w:rsidP="00973455">
            <w:pPr>
              <w:spacing w:after="0"/>
              <w:rPr>
                <w:rFonts w:ascii="Arial" w:hAnsi="Arial" w:cs="Arial"/>
                <w:sz w:val="18"/>
                <w:szCs w:val="18"/>
              </w:rPr>
            </w:pPr>
            <w:hyperlink r:id="rId50" w:history="1">
              <w:r w:rsidR="00BC0C99" w:rsidRPr="001A4A91">
                <w:rPr>
                  <w:rFonts w:ascii="Arial" w:hAnsi="Arial" w:cs="Arial"/>
                  <w:color w:val="0000FF"/>
                  <w:sz w:val="18"/>
                  <w:szCs w:val="18"/>
                  <w:u w:val="single"/>
                </w:rPr>
                <w:t>Lesson Plan Review Tool</w:t>
              </w:r>
            </w:hyperlink>
            <w:r w:rsidR="00BC0C99" w:rsidRPr="001A4A91">
              <w:rPr>
                <w:rFonts w:ascii="Arial" w:hAnsi="Arial" w:cs="Arial"/>
                <w:sz w:val="18"/>
                <w:szCs w:val="18"/>
              </w:rPr>
              <w:t xml:space="preserve"> </w:t>
            </w:r>
          </w:p>
          <w:p w14:paraId="7DA43146" w14:textId="77777777" w:rsidR="00BC0C99" w:rsidRPr="001A4A91" w:rsidRDefault="00BC0C99" w:rsidP="00973455">
            <w:pPr>
              <w:numPr>
                <w:ilvl w:val="0"/>
                <w:numId w:val="68"/>
              </w:numPr>
              <w:spacing w:after="0"/>
              <w:contextualSpacing/>
              <w:rPr>
                <w:rFonts w:ascii="Arial" w:hAnsi="Arial" w:cs="Arial"/>
                <w:sz w:val="18"/>
                <w:szCs w:val="18"/>
              </w:rPr>
            </w:pPr>
            <w:r w:rsidRPr="001A4A91">
              <w:rPr>
                <w:rFonts w:ascii="Arial" w:hAnsi="Arial" w:cs="Arial"/>
                <w:sz w:val="18"/>
                <w:szCs w:val="18"/>
              </w:rPr>
              <w:t>Lesson Plan Review</w:t>
            </w:r>
          </w:p>
          <w:p w14:paraId="1F034BE8" w14:textId="77777777" w:rsidR="00BC0C99" w:rsidRPr="001A4A91" w:rsidRDefault="00BC0C99" w:rsidP="00973455">
            <w:pPr>
              <w:numPr>
                <w:ilvl w:val="0"/>
                <w:numId w:val="68"/>
              </w:numPr>
              <w:spacing w:after="0"/>
              <w:contextualSpacing/>
              <w:rPr>
                <w:rFonts w:ascii="Arial" w:hAnsi="Arial" w:cs="Arial"/>
                <w:sz w:val="18"/>
                <w:szCs w:val="18"/>
              </w:rPr>
            </w:pPr>
            <w:r w:rsidRPr="001A4A91">
              <w:rPr>
                <w:rFonts w:ascii="Arial" w:hAnsi="Arial" w:cs="Arial"/>
                <w:sz w:val="18"/>
                <w:szCs w:val="18"/>
              </w:rPr>
              <w:t xml:space="preserve">Example Artifact List </w:t>
            </w:r>
            <w:r w:rsidRPr="001A4A91">
              <w:rPr>
                <w:rFonts w:ascii="Arial" w:hAnsi="Arial" w:cs="Arial"/>
                <w:sz w:val="18"/>
                <w:szCs w:val="18"/>
              </w:rPr>
              <w:br/>
            </w:r>
          </w:p>
        </w:tc>
        <w:tc>
          <w:tcPr>
            <w:tcW w:w="2146" w:type="dxa"/>
            <w:vAlign w:val="bottom"/>
          </w:tcPr>
          <w:p w14:paraId="5C83D853" w14:textId="77777777" w:rsidR="00BC0C99" w:rsidRPr="001A4A91" w:rsidRDefault="00000000" w:rsidP="00973455">
            <w:pPr>
              <w:spacing w:after="0"/>
              <w:rPr>
                <w:rFonts w:ascii="Arial" w:hAnsi="Arial" w:cs="Arial"/>
                <w:sz w:val="18"/>
                <w:szCs w:val="18"/>
              </w:rPr>
            </w:pPr>
            <w:hyperlink r:id="rId51" w:history="1">
              <w:r w:rsidR="00BC0C99" w:rsidRPr="001A4A91">
                <w:rPr>
                  <w:rFonts w:ascii="Arial" w:hAnsi="Arial" w:cs="Arial"/>
                  <w:color w:val="0000FF"/>
                  <w:sz w:val="18"/>
                  <w:szCs w:val="18"/>
                  <w:u w:val="single"/>
                </w:rPr>
                <w:t>Common Assessments</w:t>
              </w:r>
            </w:hyperlink>
          </w:p>
          <w:p w14:paraId="490EC836" w14:textId="77777777" w:rsidR="00BC0C99" w:rsidRPr="001A4A91" w:rsidRDefault="00BC0C99" w:rsidP="00973455">
            <w:pPr>
              <w:numPr>
                <w:ilvl w:val="0"/>
                <w:numId w:val="71"/>
              </w:numPr>
              <w:spacing w:after="0"/>
              <w:contextualSpacing/>
              <w:rPr>
                <w:rFonts w:ascii="Arial" w:hAnsi="Arial" w:cs="Arial"/>
                <w:sz w:val="18"/>
                <w:szCs w:val="18"/>
              </w:rPr>
            </w:pPr>
            <w:r w:rsidRPr="001A4A91">
              <w:rPr>
                <w:rFonts w:ascii="Arial" w:hAnsi="Arial" w:cs="Arial"/>
                <w:sz w:val="18"/>
                <w:szCs w:val="18"/>
              </w:rPr>
              <w:t>Accessibility Review</w:t>
            </w:r>
          </w:p>
          <w:p w14:paraId="57239436" w14:textId="77777777" w:rsidR="00BC0C99" w:rsidRPr="001A4A91" w:rsidRDefault="00BC0C99" w:rsidP="00973455">
            <w:pPr>
              <w:numPr>
                <w:ilvl w:val="0"/>
                <w:numId w:val="71"/>
              </w:numPr>
              <w:spacing w:after="160"/>
              <w:contextualSpacing/>
              <w:rPr>
                <w:rFonts w:ascii="Arial" w:hAnsi="Arial" w:cs="Arial"/>
                <w:sz w:val="18"/>
                <w:szCs w:val="18"/>
              </w:rPr>
            </w:pPr>
            <w:r w:rsidRPr="001A4A91">
              <w:rPr>
                <w:rFonts w:ascii="Arial" w:hAnsi="Arial" w:cs="Arial"/>
                <w:sz w:val="18"/>
                <w:szCs w:val="18"/>
              </w:rPr>
              <w:t>Measuring Growth</w:t>
            </w:r>
          </w:p>
        </w:tc>
        <w:tc>
          <w:tcPr>
            <w:tcW w:w="2142" w:type="dxa"/>
            <w:vAlign w:val="bottom"/>
          </w:tcPr>
          <w:p w14:paraId="0AF9B83B" w14:textId="77777777" w:rsidR="00BC0C99" w:rsidRPr="001A4A91" w:rsidRDefault="00000000" w:rsidP="00973455">
            <w:pPr>
              <w:spacing w:after="0"/>
              <w:rPr>
                <w:rFonts w:ascii="Arial" w:hAnsi="Arial" w:cs="Arial"/>
                <w:sz w:val="18"/>
                <w:szCs w:val="18"/>
              </w:rPr>
            </w:pPr>
            <w:hyperlink r:id="rId52" w:history="1">
              <w:r w:rsidR="00BC0C99" w:rsidRPr="001A4A91">
                <w:rPr>
                  <w:rFonts w:ascii="Arial" w:hAnsi="Arial" w:cs="Arial"/>
                  <w:color w:val="0000FF"/>
                  <w:sz w:val="18"/>
                  <w:szCs w:val="18"/>
                  <w:u w:val="single"/>
                </w:rPr>
                <w:t>Student feedback</w:t>
              </w:r>
            </w:hyperlink>
            <w:r w:rsidR="00BC0C99" w:rsidRPr="001A4A91">
              <w:rPr>
                <w:rFonts w:ascii="Arial" w:hAnsi="Arial" w:cs="Arial"/>
                <w:sz w:val="18"/>
                <w:szCs w:val="18"/>
              </w:rPr>
              <w:t xml:space="preserve"> tools:</w:t>
            </w:r>
          </w:p>
          <w:p w14:paraId="291D7664" w14:textId="77777777" w:rsidR="00BC0C99" w:rsidRPr="001A4A91" w:rsidRDefault="00BC0C99" w:rsidP="00973455">
            <w:pPr>
              <w:numPr>
                <w:ilvl w:val="0"/>
                <w:numId w:val="70"/>
              </w:numPr>
              <w:spacing w:after="0"/>
              <w:contextualSpacing/>
              <w:rPr>
                <w:rFonts w:ascii="Arial" w:hAnsi="Arial" w:cs="Arial"/>
                <w:sz w:val="18"/>
                <w:szCs w:val="18"/>
              </w:rPr>
            </w:pPr>
            <w:r w:rsidRPr="001A4A91">
              <w:rPr>
                <w:rFonts w:ascii="Arial" w:hAnsi="Arial" w:cs="Arial"/>
                <w:sz w:val="18"/>
                <w:szCs w:val="18"/>
              </w:rPr>
              <w:t>Discussion protocol</w:t>
            </w:r>
          </w:p>
          <w:p w14:paraId="6A53B4B0" w14:textId="77777777" w:rsidR="00BC0C99" w:rsidRPr="001A4A91" w:rsidRDefault="00BC0C99" w:rsidP="00973455">
            <w:pPr>
              <w:numPr>
                <w:ilvl w:val="0"/>
                <w:numId w:val="70"/>
              </w:numPr>
              <w:spacing w:after="160"/>
              <w:contextualSpacing/>
              <w:rPr>
                <w:rFonts w:ascii="Arial" w:hAnsi="Arial" w:cs="Arial"/>
                <w:sz w:val="18"/>
                <w:szCs w:val="18"/>
              </w:rPr>
            </w:pPr>
            <w:r w:rsidRPr="001A4A91">
              <w:rPr>
                <w:rFonts w:ascii="Arial" w:hAnsi="Arial" w:cs="Arial"/>
                <w:sz w:val="18"/>
                <w:szCs w:val="18"/>
              </w:rPr>
              <w:t>Alignment with the Model Survey,</w:t>
            </w:r>
          </w:p>
          <w:p w14:paraId="2847C664" w14:textId="77777777" w:rsidR="00BC0C99" w:rsidRPr="001A4A91" w:rsidRDefault="00BC0C99" w:rsidP="00973455">
            <w:pPr>
              <w:numPr>
                <w:ilvl w:val="0"/>
                <w:numId w:val="70"/>
              </w:numPr>
              <w:spacing w:after="160"/>
              <w:contextualSpacing/>
              <w:rPr>
                <w:rFonts w:ascii="Arial" w:hAnsi="Arial" w:cs="Arial"/>
                <w:sz w:val="18"/>
                <w:szCs w:val="18"/>
              </w:rPr>
            </w:pPr>
            <w:r w:rsidRPr="001A4A91">
              <w:rPr>
                <w:rFonts w:ascii="Arial" w:hAnsi="Arial" w:cs="Arial"/>
                <w:sz w:val="18"/>
                <w:szCs w:val="18"/>
              </w:rPr>
              <w:t>Alternate forms of feedback</w:t>
            </w:r>
          </w:p>
        </w:tc>
      </w:tr>
    </w:tbl>
    <w:p w14:paraId="691889DB" w14:textId="77777777" w:rsidR="00DB13D5" w:rsidRDefault="00DB13D5" w:rsidP="00810670">
      <w:pPr>
        <w:spacing w:after="120"/>
        <w:outlineLvl w:val="1"/>
        <w:rPr>
          <w:rFonts w:ascii="Arial" w:eastAsia="Times New Roman" w:hAnsi="Arial" w:cs="Arial"/>
          <w:b/>
          <w:bCs/>
          <w:noProof/>
          <w:color w:val="1F497D" w:themeColor="text2"/>
          <w:sz w:val="32"/>
          <w:szCs w:val="32"/>
        </w:rPr>
      </w:pPr>
    </w:p>
    <w:p w14:paraId="6D6D9662" w14:textId="77777777" w:rsidR="00DB13D5" w:rsidRDefault="00DB13D5" w:rsidP="00DB13D5">
      <w:pPr>
        <w:pStyle w:val="BodyText"/>
        <w:rPr>
          <w:noProof/>
        </w:rPr>
      </w:pPr>
      <w:r>
        <w:rPr>
          <w:noProof/>
        </w:rPr>
        <w:br w:type="page"/>
      </w:r>
    </w:p>
    <w:p w14:paraId="202F2929" w14:textId="77777777" w:rsidR="00DB13D5" w:rsidRPr="00810670" w:rsidRDefault="00DB13D5" w:rsidP="00810670">
      <w:pPr>
        <w:spacing w:after="120"/>
        <w:outlineLvl w:val="1"/>
        <w:rPr>
          <w:rFonts w:ascii="Arial" w:eastAsia="Times New Roman" w:hAnsi="Arial" w:cs="Arial"/>
          <w:b/>
          <w:bCs/>
          <w:noProof/>
          <w:color w:val="1F497D" w:themeColor="text2"/>
          <w:sz w:val="32"/>
          <w:szCs w:val="32"/>
        </w:rPr>
        <w:sectPr w:rsidR="00DB13D5" w:rsidRPr="00810670" w:rsidSect="000C1715">
          <w:pgSz w:w="15840" w:h="12240" w:orient="landscape"/>
          <w:pgMar w:top="1440" w:right="1440" w:bottom="1440" w:left="1440" w:header="720" w:footer="720" w:gutter="0"/>
          <w:cols w:num="2" w:space="720"/>
          <w:docGrid w:linePitch="360"/>
        </w:sectPr>
      </w:pPr>
    </w:p>
    <w:p w14:paraId="4C4AD19A" w14:textId="77777777" w:rsidR="00810670" w:rsidRPr="000E41B6" w:rsidRDefault="00810670" w:rsidP="00732D71">
      <w:pPr>
        <w:pStyle w:val="Heading2-Tools"/>
        <w:rPr>
          <w:color w:val="000092"/>
        </w:rPr>
      </w:pPr>
      <w:bookmarkStart w:id="15" w:name="_Toc483404414"/>
      <w:r w:rsidRPr="000E41B6">
        <w:rPr>
          <w:color w:val="000092"/>
        </w:rPr>
        <w:lastRenderedPageBreak/>
        <w:t>Quick Tips for Guidebook PD Activities</w:t>
      </w:r>
      <w:bookmarkEnd w:id="15"/>
    </w:p>
    <w:p w14:paraId="6D57D443" w14:textId="77777777" w:rsidR="00810670" w:rsidRPr="008D20D9" w:rsidRDefault="00810670" w:rsidP="00810670">
      <w:pPr>
        <w:spacing w:before="240" w:after="0"/>
        <w:ind w:left="360" w:hanging="360"/>
        <w:outlineLvl w:val="1"/>
        <w:rPr>
          <w:rStyle w:val="BoldOrange"/>
          <w:sz w:val="28"/>
          <w:szCs w:val="28"/>
        </w:rPr>
      </w:pPr>
      <w:r w:rsidRPr="008D20D9">
        <w:rPr>
          <w:rStyle w:val="BoldOrange"/>
          <w:sz w:val="28"/>
          <w:szCs w:val="28"/>
        </w:rPr>
        <w:t>Introduction</w:t>
      </w:r>
    </w:p>
    <w:p w14:paraId="5D770DF1" w14:textId="77777777" w:rsidR="00810670" w:rsidRPr="000E41B6" w:rsidRDefault="00810670" w:rsidP="00810670">
      <w:pPr>
        <w:spacing w:after="0"/>
        <w:outlineLvl w:val="1"/>
        <w:rPr>
          <w:rFonts w:asciiTheme="majorHAnsi" w:eastAsia="Times New Roman" w:hAnsiTheme="majorHAnsi" w:cstheme="majorHAnsi"/>
          <w:bCs/>
          <w:noProof/>
          <w:sz w:val="20"/>
          <w:szCs w:val="20"/>
        </w:rPr>
      </w:pPr>
      <w:r w:rsidRPr="000E41B6">
        <w:rPr>
          <w:rFonts w:asciiTheme="majorHAnsi" w:eastAsia="Times New Roman" w:hAnsiTheme="majorHAnsi" w:cstheme="majorHAnsi"/>
          <w:bCs/>
          <w:noProof/>
          <w:sz w:val="20"/>
          <w:szCs w:val="20"/>
        </w:rPr>
        <w:t xml:space="preserve">The ideas below may help teachers and administrators develop professional development activities using the </w:t>
      </w:r>
      <w:hyperlink r:id="rId53" w:history="1">
        <w:r w:rsidRPr="000E41B6">
          <w:rPr>
            <w:rFonts w:asciiTheme="majorHAnsi" w:eastAsia="Times New Roman" w:hAnsiTheme="majorHAnsi" w:cstheme="majorHAnsi"/>
            <w:bCs/>
            <w:noProof/>
            <w:color w:val="0000FF"/>
            <w:sz w:val="20"/>
            <w:szCs w:val="20"/>
            <w:u w:val="single"/>
          </w:rPr>
          <w:t>Educator Effectiveness Guidebook for Inclusive Practice</w:t>
        </w:r>
      </w:hyperlink>
      <w:r w:rsidRPr="000E41B6">
        <w:rPr>
          <w:rFonts w:asciiTheme="majorHAnsi" w:eastAsia="Times New Roman" w:hAnsiTheme="majorHAnsi" w:cstheme="majorHAnsi"/>
          <w:bCs/>
          <w:noProof/>
          <w:sz w:val="20"/>
          <w:szCs w:val="20"/>
        </w:rPr>
        <w:t xml:space="preserve"> as a set of tools for collaboration and professional development. This document offers an array of suggestions for planning PD using the specific tools of the Guidebook.</w:t>
      </w:r>
    </w:p>
    <w:p w14:paraId="3B5EBD47" w14:textId="77777777" w:rsidR="00810670" w:rsidRPr="008D20D9" w:rsidRDefault="00810670" w:rsidP="00810670">
      <w:pPr>
        <w:spacing w:before="240" w:after="0"/>
        <w:ind w:left="360" w:hanging="360"/>
        <w:outlineLvl w:val="1"/>
        <w:rPr>
          <w:rStyle w:val="BoldOrange"/>
          <w:sz w:val="28"/>
          <w:szCs w:val="28"/>
        </w:rPr>
      </w:pPr>
      <w:r w:rsidRPr="008D20D9">
        <w:rPr>
          <w:rStyle w:val="BoldOrange"/>
          <w:sz w:val="28"/>
          <w:szCs w:val="28"/>
        </w:rPr>
        <w:t>Planning Professional Development with the Guidebook</w:t>
      </w:r>
    </w:p>
    <w:p w14:paraId="3C9027C2" w14:textId="77777777" w:rsidR="00810670" w:rsidRPr="000E41B6" w:rsidRDefault="00810670" w:rsidP="00810670">
      <w:pPr>
        <w:spacing w:after="0"/>
        <w:rPr>
          <w:rFonts w:ascii="Arial" w:hAnsi="Arial" w:cs="Arial"/>
          <w:sz w:val="20"/>
          <w:szCs w:val="20"/>
        </w:rPr>
      </w:pPr>
      <w:r w:rsidRPr="000E41B6">
        <w:rPr>
          <w:rFonts w:ascii="Arial" w:hAnsi="Arial" w:cs="Arial"/>
          <w:sz w:val="20"/>
          <w:szCs w:val="20"/>
        </w:rPr>
        <w:t xml:space="preserve">This resource, in conjunction with the </w:t>
      </w:r>
      <w:hyperlink r:id="rId54" w:history="1">
        <w:r w:rsidRPr="000E41B6">
          <w:rPr>
            <w:rFonts w:ascii="Arial" w:hAnsi="Arial" w:cs="Arial"/>
            <w:color w:val="0000FF"/>
            <w:sz w:val="20"/>
            <w:szCs w:val="20"/>
            <w:u w:val="single"/>
          </w:rPr>
          <w:t>Job-Embedded PD Planning Guide</w:t>
        </w:r>
      </w:hyperlink>
      <w:r w:rsidRPr="000E41B6">
        <w:rPr>
          <w:rFonts w:ascii="Arial" w:hAnsi="Arial" w:cs="Arial"/>
          <w:sz w:val="20"/>
          <w:szCs w:val="20"/>
        </w:rPr>
        <w:t>, may be helpful in using the tools of the Guidebook to design professional development activities. The ideas were generated by a small team of educators who used and reviewed the tools over the course of SY2015-16. The activities are broken into three categories</w:t>
      </w:r>
      <w:r w:rsidRPr="000E41B6">
        <w:rPr>
          <w:rFonts w:ascii="Arial" w:hAnsi="Arial" w:cs="Arial"/>
          <w:b/>
          <w:sz w:val="20"/>
          <w:szCs w:val="20"/>
        </w:rPr>
        <w:t xml:space="preserve">: Individual Educator Activity; Group Educator Activity; Group Administrator Activity. </w:t>
      </w:r>
      <w:r w:rsidRPr="000E41B6">
        <w:rPr>
          <w:rFonts w:ascii="Arial" w:hAnsi="Arial" w:cs="Arial"/>
          <w:sz w:val="20"/>
          <w:szCs w:val="20"/>
        </w:rPr>
        <w:t xml:space="preserve">Professional development planning teams should customize the activities to meet the needs of their districts.   </w:t>
      </w:r>
      <w:r w:rsidRPr="000E41B6">
        <w:rPr>
          <w:rFonts w:ascii="Arial" w:hAnsi="Arial" w:cs="Arial"/>
          <w:sz w:val="20"/>
          <w:szCs w:val="20"/>
        </w:rPr>
        <w:br/>
      </w:r>
    </w:p>
    <w:tbl>
      <w:tblPr>
        <w:tblW w:w="10035"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3165"/>
        <w:gridCol w:w="6870"/>
      </w:tblGrid>
      <w:tr w:rsidR="00BC0C99" w:rsidRPr="00810670" w14:paraId="442B3FCF" w14:textId="77777777" w:rsidTr="00BB28A5">
        <w:trPr>
          <w:cantSplit/>
        </w:trPr>
        <w:tc>
          <w:tcPr>
            <w:tcW w:w="3165" w:type="dxa"/>
            <w:tcMar>
              <w:top w:w="100" w:type="dxa"/>
              <w:left w:w="100" w:type="dxa"/>
              <w:bottom w:w="100" w:type="dxa"/>
              <w:right w:w="100" w:type="dxa"/>
            </w:tcMar>
          </w:tcPr>
          <w:p w14:paraId="01520496" w14:textId="77777777" w:rsidR="00BC0C99" w:rsidRPr="00BC0C99" w:rsidRDefault="00BC0C99" w:rsidP="00BC0C99">
            <w:pPr>
              <w:widowControl w:val="0"/>
              <w:pBdr>
                <w:top w:val="nil"/>
                <w:left w:val="nil"/>
                <w:bottom w:val="nil"/>
                <w:right w:val="nil"/>
                <w:between w:val="nil"/>
                <w:bar w:val="nil"/>
              </w:pBdr>
              <w:spacing w:line="240" w:lineRule="auto"/>
              <w:jc w:val="center"/>
              <w:outlineLvl w:val="0"/>
              <w:rPr>
                <w:rFonts w:asciiTheme="majorHAnsi" w:hAnsiTheme="majorHAnsi" w:cstheme="majorHAnsi"/>
                <w:b/>
                <w:sz w:val="24"/>
                <w:szCs w:val="24"/>
              </w:rPr>
            </w:pPr>
            <w:r w:rsidRPr="00BC0C99">
              <w:rPr>
                <w:rFonts w:asciiTheme="majorHAnsi" w:hAnsiTheme="majorHAnsi" w:cstheme="majorHAnsi"/>
                <w:b/>
                <w:sz w:val="24"/>
                <w:szCs w:val="24"/>
              </w:rPr>
              <w:t>Tool</w:t>
            </w:r>
            <w:r>
              <w:rPr>
                <w:rFonts w:asciiTheme="majorHAnsi" w:hAnsiTheme="majorHAnsi" w:cstheme="majorHAnsi"/>
                <w:b/>
                <w:sz w:val="24"/>
                <w:szCs w:val="24"/>
              </w:rPr>
              <w:t>(</w:t>
            </w:r>
            <w:r w:rsidRPr="00BC0C99">
              <w:rPr>
                <w:rFonts w:asciiTheme="majorHAnsi" w:hAnsiTheme="majorHAnsi" w:cstheme="majorHAnsi"/>
                <w:b/>
                <w:sz w:val="24"/>
                <w:szCs w:val="24"/>
              </w:rPr>
              <w:t>s</w:t>
            </w:r>
            <w:r>
              <w:rPr>
                <w:rFonts w:asciiTheme="majorHAnsi" w:hAnsiTheme="majorHAnsi" w:cstheme="majorHAnsi"/>
                <w:b/>
                <w:sz w:val="24"/>
                <w:szCs w:val="24"/>
              </w:rPr>
              <w:t>)</w:t>
            </w:r>
          </w:p>
        </w:tc>
        <w:tc>
          <w:tcPr>
            <w:tcW w:w="6870" w:type="dxa"/>
            <w:tcBorders>
              <w:right w:val="single" w:sz="4" w:space="0" w:color="auto"/>
            </w:tcBorders>
            <w:tcMar>
              <w:top w:w="100" w:type="dxa"/>
              <w:left w:w="100" w:type="dxa"/>
              <w:bottom w:w="100" w:type="dxa"/>
              <w:right w:w="100" w:type="dxa"/>
            </w:tcMar>
          </w:tcPr>
          <w:p w14:paraId="4286B06E" w14:textId="77777777" w:rsidR="00BC0C99" w:rsidRPr="00BC0C99" w:rsidRDefault="00BC0C99" w:rsidP="00BC0C99">
            <w:pPr>
              <w:widowControl w:val="0"/>
              <w:pBdr>
                <w:top w:val="nil"/>
                <w:left w:val="nil"/>
                <w:bottom w:val="nil"/>
                <w:right w:val="nil"/>
                <w:between w:val="nil"/>
                <w:bar w:val="nil"/>
              </w:pBdr>
              <w:spacing w:line="240" w:lineRule="auto"/>
              <w:jc w:val="center"/>
              <w:rPr>
                <w:rFonts w:ascii="Arial" w:hAnsi="Arial" w:cs="Arial"/>
                <w:b/>
                <w:color w:val="000000"/>
                <w:sz w:val="24"/>
                <w:szCs w:val="24"/>
                <w:u w:color="000000"/>
                <w:bdr w:val="nil"/>
              </w:rPr>
            </w:pPr>
            <w:r>
              <w:rPr>
                <w:rFonts w:ascii="Arial" w:hAnsi="Arial" w:cs="Arial"/>
                <w:b/>
                <w:color w:val="000000"/>
                <w:sz w:val="24"/>
                <w:szCs w:val="24"/>
                <w:u w:color="000000"/>
                <w:bdr w:val="nil"/>
              </w:rPr>
              <w:t>PD Tips</w:t>
            </w:r>
          </w:p>
        </w:tc>
      </w:tr>
      <w:tr w:rsidR="00810670" w:rsidRPr="00810670" w14:paraId="5AC9C198" w14:textId="77777777" w:rsidTr="00BB28A5">
        <w:trPr>
          <w:cantSplit/>
        </w:trPr>
        <w:tc>
          <w:tcPr>
            <w:tcW w:w="3165" w:type="dxa"/>
            <w:tcMar>
              <w:top w:w="100" w:type="dxa"/>
              <w:left w:w="100" w:type="dxa"/>
              <w:bottom w:w="100" w:type="dxa"/>
              <w:right w:w="100" w:type="dxa"/>
            </w:tcMar>
          </w:tcPr>
          <w:p w14:paraId="4A3BB0F4" w14:textId="77777777" w:rsidR="00810670" w:rsidRPr="00810670" w:rsidRDefault="00000000" w:rsidP="00810670">
            <w:pPr>
              <w:widowControl w:val="0"/>
              <w:pBdr>
                <w:top w:val="nil"/>
                <w:left w:val="nil"/>
                <w:bottom w:val="nil"/>
                <w:right w:val="nil"/>
                <w:between w:val="nil"/>
                <w:bar w:val="nil"/>
              </w:pBdr>
              <w:spacing w:line="240" w:lineRule="auto"/>
              <w:jc w:val="center"/>
              <w:outlineLvl w:val="0"/>
              <w:rPr>
                <w:rFonts w:ascii="Arial" w:hAnsi="Arial" w:cs="Arial"/>
                <w:color w:val="000000"/>
                <w:sz w:val="21"/>
                <w:szCs w:val="21"/>
                <w:u w:color="000000"/>
                <w:bdr w:val="nil"/>
              </w:rPr>
            </w:pPr>
            <w:hyperlink r:id="rId55" w:history="1">
              <w:r w:rsidR="00810670" w:rsidRPr="00810670">
                <w:rPr>
                  <w:rFonts w:ascii="Arial" w:hAnsi="Arial" w:cs="Arial"/>
                  <w:color w:val="0000FF"/>
                  <w:sz w:val="21"/>
                  <w:szCs w:val="21"/>
                  <w:u w:val="single" w:color="000000"/>
                  <w:bdr w:val="nil"/>
                </w:rPr>
                <w:t>Teacher Rubric with Inclusive Practice Annotations</w:t>
              </w:r>
            </w:hyperlink>
          </w:p>
          <w:p w14:paraId="6F0068CA" w14:textId="77777777" w:rsidR="00810670" w:rsidRPr="00810670" w:rsidRDefault="00810670" w:rsidP="00810670">
            <w:pPr>
              <w:widowControl w:val="0"/>
              <w:pBdr>
                <w:top w:val="nil"/>
                <w:left w:val="nil"/>
                <w:bottom w:val="nil"/>
                <w:right w:val="nil"/>
                <w:between w:val="nil"/>
                <w:bar w:val="nil"/>
              </w:pBdr>
              <w:spacing w:line="240" w:lineRule="auto"/>
              <w:ind w:left="270" w:hanging="180"/>
              <w:rPr>
                <w:rFonts w:ascii="Arial" w:hAnsi="Arial" w:cs="Arial"/>
                <w:color w:val="000000"/>
                <w:sz w:val="21"/>
                <w:szCs w:val="21"/>
                <w:u w:color="000000"/>
                <w:bdr w:val="nil"/>
              </w:rPr>
            </w:pPr>
          </w:p>
          <w:p w14:paraId="7DC0F9A7"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56" w:history="1">
              <w:r w:rsidR="00810670" w:rsidRPr="00810670">
                <w:rPr>
                  <w:rFonts w:ascii="Arial" w:hAnsi="Arial" w:cs="Arial"/>
                  <w:color w:val="0000FF"/>
                  <w:sz w:val="21"/>
                  <w:szCs w:val="21"/>
                  <w:u w:val="single" w:color="000000"/>
                  <w:bdr w:val="nil"/>
                </w:rPr>
                <w:t>School-Level Admin Rubric with Inclusive Practice Annotations</w:t>
              </w:r>
            </w:hyperlink>
          </w:p>
          <w:p w14:paraId="6F3667A3" w14:textId="77777777" w:rsidR="00810670" w:rsidRPr="00810670" w:rsidRDefault="00810670" w:rsidP="00810670">
            <w:pPr>
              <w:widowControl w:val="0"/>
              <w:pBdr>
                <w:top w:val="nil"/>
                <w:left w:val="nil"/>
                <w:bottom w:val="nil"/>
                <w:right w:val="nil"/>
                <w:between w:val="nil"/>
                <w:bar w:val="nil"/>
              </w:pBdr>
              <w:spacing w:line="240" w:lineRule="auto"/>
              <w:ind w:left="270" w:hanging="180"/>
              <w:rPr>
                <w:rFonts w:ascii="Arial" w:hAnsi="Arial" w:cs="Arial"/>
                <w:color w:val="000000"/>
                <w:sz w:val="21"/>
                <w:szCs w:val="21"/>
                <w:u w:color="000000"/>
                <w:bdr w:val="nil"/>
              </w:rPr>
            </w:pPr>
          </w:p>
          <w:p w14:paraId="1532CEAE"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57" w:history="1">
              <w:r w:rsidR="00810670" w:rsidRPr="00810670">
                <w:rPr>
                  <w:rFonts w:ascii="Arial" w:hAnsi="Arial" w:cs="Arial"/>
                  <w:color w:val="0000FF"/>
                  <w:sz w:val="21"/>
                  <w:szCs w:val="21"/>
                  <w:u w:val="single" w:color="000000"/>
                  <w:bdr w:val="nil"/>
                </w:rPr>
                <w:t>Superintendent Rubric with Inclusive Practice Annotations</w:t>
              </w:r>
            </w:hyperlink>
          </w:p>
        </w:tc>
        <w:tc>
          <w:tcPr>
            <w:tcW w:w="6870" w:type="dxa"/>
            <w:tcBorders>
              <w:right w:val="single" w:sz="4" w:space="0" w:color="auto"/>
            </w:tcBorders>
            <w:tcMar>
              <w:top w:w="100" w:type="dxa"/>
              <w:left w:w="100" w:type="dxa"/>
              <w:bottom w:w="100" w:type="dxa"/>
              <w:right w:w="100" w:type="dxa"/>
            </w:tcMar>
          </w:tcPr>
          <w:p w14:paraId="592FA36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color w:val="000000"/>
                <w:sz w:val="21"/>
                <w:szCs w:val="21"/>
                <w:u w:color="000000"/>
                <w:bdr w:val="nil"/>
              </w:rPr>
              <w:t xml:space="preserve"> </w:t>
            </w:r>
            <w:r w:rsidRPr="00810670">
              <w:rPr>
                <w:rFonts w:ascii="Arial" w:hAnsi="Arial" w:cs="Arial"/>
                <w:b/>
                <w:color w:val="000000"/>
                <w:sz w:val="21"/>
                <w:szCs w:val="21"/>
                <w:u w:color="000000"/>
                <w:bdr w:val="nil"/>
              </w:rPr>
              <w:t>Group Educator Activity:</w:t>
            </w:r>
            <w:r w:rsidRPr="00810670">
              <w:rPr>
                <w:rFonts w:ascii="Arial" w:hAnsi="Arial" w:cs="Arial"/>
                <w:color w:val="000000"/>
                <w:sz w:val="21"/>
                <w:szCs w:val="21"/>
                <w:u w:color="000000"/>
                <w:bdr w:val="nil"/>
              </w:rPr>
              <w:t xml:space="preserve"> Jig Saw</w:t>
            </w:r>
            <w:r w:rsidRPr="00810670">
              <w:rPr>
                <w:rFonts w:ascii="Arial" w:hAnsi="Arial" w:cs="Arial"/>
                <w:color w:val="000000"/>
                <w:sz w:val="21"/>
                <w:szCs w:val="21"/>
                <w:u w:color="000000"/>
                <w:bdr w:val="nil"/>
                <w:vertAlign w:val="superscript"/>
              </w:rPr>
              <w:footnoteReference w:id="11"/>
            </w:r>
            <w:r w:rsidRPr="00810670">
              <w:rPr>
                <w:rFonts w:ascii="Arial" w:hAnsi="Arial" w:cs="Arial"/>
                <w:color w:val="000000"/>
                <w:sz w:val="21"/>
                <w:szCs w:val="21"/>
                <w:u w:color="000000"/>
                <w:bdr w:val="nil"/>
              </w:rPr>
              <w:t>:</w:t>
            </w:r>
          </w:p>
          <w:p w14:paraId="139D91F9" w14:textId="77777777" w:rsidR="00810670" w:rsidRPr="0038638D" w:rsidRDefault="00810670" w:rsidP="0038638D">
            <w:pPr>
              <w:pStyle w:val="ListParagraph"/>
              <w:widowControl w:val="0"/>
              <w:numPr>
                <w:ilvl w:val="0"/>
                <w:numId w:val="93"/>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Divide educators into 4 groups, assign one Standard to each group (divide the first 2 standards further if needed).</w:t>
            </w:r>
          </w:p>
          <w:p w14:paraId="1EF5BD39" w14:textId="77777777" w:rsidR="00810670" w:rsidRPr="0038638D" w:rsidRDefault="00810670" w:rsidP="0038638D">
            <w:pPr>
              <w:pStyle w:val="ListParagraph"/>
              <w:widowControl w:val="0"/>
              <w:numPr>
                <w:ilvl w:val="0"/>
                <w:numId w:val="93"/>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Have each group read one Standard with its examples of inclusive practice.  Discuss.  Pick one or two to share</w:t>
            </w:r>
          </w:p>
          <w:p w14:paraId="5468FD49" w14:textId="77777777" w:rsidR="00810670" w:rsidRPr="0038638D" w:rsidRDefault="00810670" w:rsidP="0038638D">
            <w:pPr>
              <w:pStyle w:val="ListParagraph"/>
              <w:widowControl w:val="0"/>
              <w:numPr>
                <w:ilvl w:val="0"/>
                <w:numId w:val="93"/>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Have groups change to include one person from each of four Standards.  Share major take-aways and favorites.</w:t>
            </w:r>
          </w:p>
        </w:tc>
      </w:tr>
      <w:tr w:rsidR="00810670" w:rsidRPr="00810670" w14:paraId="0B099912" w14:textId="77777777" w:rsidTr="00BB28A5">
        <w:trPr>
          <w:cantSplit/>
        </w:trPr>
        <w:tc>
          <w:tcPr>
            <w:tcW w:w="3165" w:type="dxa"/>
            <w:tcMar>
              <w:top w:w="100" w:type="dxa"/>
              <w:left w:w="100" w:type="dxa"/>
              <w:bottom w:w="100" w:type="dxa"/>
              <w:right w:w="100" w:type="dxa"/>
            </w:tcMar>
          </w:tcPr>
          <w:p w14:paraId="0914C987"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58" w:history="1">
              <w:r w:rsidR="00810670" w:rsidRPr="00810670">
                <w:rPr>
                  <w:rFonts w:ascii="Arial" w:hAnsi="Arial" w:cs="Arial"/>
                  <w:color w:val="0000FF"/>
                  <w:sz w:val="21"/>
                  <w:szCs w:val="21"/>
                  <w:u w:val="single" w:color="000000"/>
                  <w:bdr w:val="nil"/>
                </w:rPr>
                <w:t>Teacher Self Assessment Form</w:t>
              </w:r>
            </w:hyperlink>
          </w:p>
        </w:tc>
        <w:tc>
          <w:tcPr>
            <w:tcW w:w="6870" w:type="dxa"/>
            <w:tcMar>
              <w:top w:w="100" w:type="dxa"/>
              <w:left w:w="100" w:type="dxa"/>
              <w:bottom w:w="100" w:type="dxa"/>
              <w:right w:w="100" w:type="dxa"/>
            </w:tcMar>
          </w:tcPr>
          <w:p w14:paraId="7D83E355"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Individual Educator:</w:t>
            </w:r>
            <w:r w:rsidRPr="00810670">
              <w:rPr>
                <w:rFonts w:ascii="Arial" w:hAnsi="Arial" w:cs="Arial"/>
                <w:color w:val="000000"/>
                <w:sz w:val="21"/>
                <w:szCs w:val="21"/>
                <w:u w:color="000000"/>
                <w:bdr w:val="nil"/>
              </w:rPr>
              <w:t xml:space="preserve"> Complete Self-Assessment. Use it to create to Professional Practice and/or Student Learning goals. </w:t>
            </w:r>
          </w:p>
          <w:p w14:paraId="47B522EC"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p>
        </w:tc>
      </w:tr>
      <w:tr w:rsidR="00810670" w:rsidRPr="00810670" w14:paraId="5F83BF0C" w14:textId="77777777" w:rsidTr="00BB28A5">
        <w:trPr>
          <w:cantSplit/>
        </w:trPr>
        <w:tc>
          <w:tcPr>
            <w:tcW w:w="3165" w:type="dxa"/>
            <w:tcMar>
              <w:top w:w="100" w:type="dxa"/>
              <w:left w:w="100" w:type="dxa"/>
              <w:bottom w:w="100" w:type="dxa"/>
              <w:right w:w="100" w:type="dxa"/>
            </w:tcMar>
          </w:tcPr>
          <w:p w14:paraId="0A41F925"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59" w:history="1">
              <w:r w:rsidR="00810670" w:rsidRPr="00810670">
                <w:rPr>
                  <w:rFonts w:ascii="Arial" w:hAnsi="Arial" w:cs="Arial"/>
                  <w:color w:val="0000FF"/>
                  <w:sz w:val="21"/>
                  <w:szCs w:val="21"/>
                  <w:u w:val="single" w:color="000000"/>
                  <w:bdr w:val="nil"/>
                </w:rPr>
                <w:t>Professional Practice Goal Template</w:t>
              </w:r>
            </w:hyperlink>
          </w:p>
          <w:p w14:paraId="1FFFBD5C" w14:textId="77777777" w:rsidR="00810670" w:rsidRPr="00810670" w:rsidRDefault="00810670" w:rsidP="00810670">
            <w:pPr>
              <w:widowControl w:val="0"/>
              <w:pBdr>
                <w:top w:val="nil"/>
                <w:left w:val="nil"/>
                <w:bottom w:val="nil"/>
                <w:right w:val="nil"/>
                <w:between w:val="nil"/>
                <w:bar w:val="nil"/>
              </w:pBdr>
              <w:spacing w:line="240" w:lineRule="auto"/>
              <w:ind w:left="270" w:hanging="180"/>
              <w:rPr>
                <w:rFonts w:ascii="Arial" w:hAnsi="Arial" w:cs="Arial"/>
                <w:color w:val="000000"/>
                <w:sz w:val="21"/>
                <w:szCs w:val="21"/>
                <w:u w:color="000000"/>
                <w:bdr w:val="nil"/>
              </w:rPr>
            </w:pPr>
          </w:p>
          <w:p w14:paraId="31103FC0"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0" w:history="1">
              <w:r w:rsidR="00810670" w:rsidRPr="00810670">
                <w:rPr>
                  <w:rFonts w:ascii="Arial" w:hAnsi="Arial" w:cs="Arial"/>
                  <w:color w:val="0000FF"/>
                  <w:sz w:val="21"/>
                  <w:szCs w:val="21"/>
                  <w:u w:val="single" w:color="000000"/>
                  <w:bdr w:val="nil"/>
                </w:rPr>
                <w:t>Student Learning Goal Template</w:t>
              </w:r>
            </w:hyperlink>
          </w:p>
        </w:tc>
        <w:tc>
          <w:tcPr>
            <w:tcW w:w="6870" w:type="dxa"/>
            <w:tcMar>
              <w:top w:w="100" w:type="dxa"/>
              <w:left w:w="100" w:type="dxa"/>
              <w:bottom w:w="100" w:type="dxa"/>
              <w:right w:w="100" w:type="dxa"/>
            </w:tcMar>
          </w:tcPr>
          <w:p w14:paraId="576A6D9C"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Individual Educator:</w:t>
            </w:r>
            <w:r w:rsidRPr="00810670">
              <w:rPr>
                <w:rFonts w:ascii="Arial" w:hAnsi="Arial" w:cs="Arial"/>
                <w:color w:val="000000"/>
                <w:sz w:val="21"/>
                <w:szCs w:val="21"/>
                <w:u w:color="000000"/>
                <w:bdr w:val="nil"/>
              </w:rPr>
              <w:t xml:space="preserve"> Complete goal setting template</w:t>
            </w:r>
          </w:p>
          <w:p w14:paraId="28FBD0B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Educator Activity:</w:t>
            </w:r>
            <w:r w:rsidRPr="00810670">
              <w:rPr>
                <w:rFonts w:ascii="Arial" w:hAnsi="Arial" w:cs="Arial"/>
                <w:color w:val="000000"/>
                <w:sz w:val="21"/>
                <w:szCs w:val="21"/>
                <w:u w:color="000000"/>
                <w:bdr w:val="nil"/>
              </w:rPr>
              <w:t xml:space="preserve"> Educators share Professional Practice and/or Student Learning goals based on Self-Assessment. See if commonalities can be found to create team goals</w:t>
            </w:r>
          </w:p>
        </w:tc>
      </w:tr>
      <w:tr w:rsidR="00810670" w:rsidRPr="00810670" w14:paraId="7ED6F044" w14:textId="77777777" w:rsidTr="009A3966">
        <w:trPr>
          <w:cantSplit/>
          <w:trHeight w:val="2256"/>
        </w:trPr>
        <w:tc>
          <w:tcPr>
            <w:tcW w:w="3165" w:type="dxa"/>
            <w:tcMar>
              <w:top w:w="100" w:type="dxa"/>
              <w:left w:w="100" w:type="dxa"/>
              <w:bottom w:w="100" w:type="dxa"/>
              <w:right w:w="100" w:type="dxa"/>
            </w:tcMar>
          </w:tcPr>
          <w:p w14:paraId="5C4507C6"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1" w:history="1">
              <w:r w:rsidR="00810670" w:rsidRPr="00810670">
                <w:rPr>
                  <w:rFonts w:ascii="Arial" w:hAnsi="Arial" w:cs="Arial"/>
                  <w:color w:val="0000FF"/>
                  <w:sz w:val="21"/>
                  <w:szCs w:val="21"/>
                  <w:u w:val="single" w:color="000000"/>
                  <w:bdr w:val="nil"/>
                </w:rPr>
                <w:t>Case Study Goals - Accessible Instruction</w:t>
              </w:r>
            </w:hyperlink>
          </w:p>
          <w:p w14:paraId="5F481DA8"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p>
          <w:p w14:paraId="6CA690FE"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2" w:history="1">
              <w:r w:rsidR="00810670" w:rsidRPr="00810670">
                <w:rPr>
                  <w:rFonts w:ascii="Arial" w:hAnsi="Arial" w:cs="Arial"/>
                  <w:color w:val="0000FF"/>
                  <w:sz w:val="21"/>
                  <w:szCs w:val="21"/>
                  <w:u w:val="single" w:color="000000"/>
                  <w:bdr w:val="nil"/>
                </w:rPr>
                <w:t>Case Study Goals – Positive Behavior Support</w:t>
              </w:r>
            </w:hyperlink>
          </w:p>
        </w:tc>
        <w:tc>
          <w:tcPr>
            <w:tcW w:w="6870" w:type="dxa"/>
            <w:tcMar>
              <w:top w:w="100" w:type="dxa"/>
              <w:left w:w="100" w:type="dxa"/>
              <w:bottom w:w="100" w:type="dxa"/>
              <w:right w:w="100" w:type="dxa"/>
            </w:tcMar>
          </w:tcPr>
          <w:p w14:paraId="4D154DB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Educator Activity:</w:t>
            </w:r>
            <w:r w:rsidRPr="00810670">
              <w:rPr>
                <w:rFonts w:ascii="Arial" w:hAnsi="Arial" w:cs="Arial"/>
                <w:color w:val="000000"/>
                <w:sz w:val="21"/>
                <w:szCs w:val="21"/>
                <w:u w:color="000000"/>
                <w:bdr w:val="nil"/>
              </w:rPr>
              <w:t xml:space="preserve"> Brainstorm definition of “Accessible instruction” or “Positive Behavior Supports”</w:t>
            </w:r>
          </w:p>
          <w:p w14:paraId="45545A66" w14:textId="77777777" w:rsidR="00810670" w:rsidRPr="0038638D" w:rsidRDefault="00810670" w:rsidP="0038638D">
            <w:pPr>
              <w:pStyle w:val="ListParagraph"/>
              <w:widowControl w:val="0"/>
              <w:numPr>
                <w:ilvl w:val="0"/>
                <w:numId w:val="94"/>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Use the Case Study in whole group or small groups</w:t>
            </w:r>
          </w:p>
          <w:p w14:paraId="501CD5DE" w14:textId="77777777" w:rsidR="00810670" w:rsidRPr="0038638D" w:rsidRDefault="00810670" w:rsidP="0038638D">
            <w:pPr>
              <w:pStyle w:val="ListParagraph"/>
              <w:widowControl w:val="0"/>
              <w:numPr>
                <w:ilvl w:val="0"/>
                <w:numId w:val="94"/>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Answer discussion protocol questions</w:t>
            </w:r>
          </w:p>
          <w:p w14:paraId="7D45852E" w14:textId="77777777" w:rsidR="00810670" w:rsidRPr="0038638D" w:rsidRDefault="00810670" w:rsidP="0038638D">
            <w:pPr>
              <w:pStyle w:val="ListParagraph"/>
              <w:widowControl w:val="0"/>
              <w:numPr>
                <w:ilvl w:val="0"/>
                <w:numId w:val="94"/>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Go back to definition: any additions or changes?</w:t>
            </w:r>
          </w:p>
          <w:p w14:paraId="6F132640" w14:textId="77777777" w:rsidR="00810670" w:rsidRPr="0038638D" w:rsidRDefault="00810670" w:rsidP="0038638D">
            <w:pPr>
              <w:pStyle w:val="ListParagraph"/>
              <w:widowControl w:val="0"/>
              <w:numPr>
                <w:ilvl w:val="0"/>
                <w:numId w:val="94"/>
              </w:numPr>
              <w:spacing w:after="0" w:line="240" w:lineRule="auto"/>
              <w:rPr>
                <w:rFonts w:ascii="Arial" w:hAnsi="Arial" w:cs="Arial"/>
                <w:color w:val="000000"/>
                <w:sz w:val="21"/>
                <w:szCs w:val="21"/>
                <w:u w:color="000000"/>
                <w:bdr w:val="nil"/>
              </w:rPr>
            </w:pPr>
            <w:r w:rsidRPr="0038638D">
              <w:rPr>
                <w:rFonts w:ascii="Arial" w:hAnsi="Arial" w:cs="Arial"/>
                <w:color w:val="000000"/>
                <w:sz w:val="21"/>
                <w:szCs w:val="21"/>
                <w:u w:color="000000"/>
                <w:bdr w:val="nil"/>
              </w:rPr>
              <w:t>Next steps: could be discussion on how this topics relates to Professional Practice and Student Learning Goals</w:t>
            </w:r>
          </w:p>
          <w:p w14:paraId="4CAF5EDC"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p>
        </w:tc>
      </w:tr>
      <w:tr w:rsidR="00810670" w:rsidRPr="00810670" w14:paraId="7334A6E7" w14:textId="77777777" w:rsidTr="00BB28A5">
        <w:trPr>
          <w:cantSplit/>
          <w:trHeight w:val="3003"/>
        </w:trPr>
        <w:tc>
          <w:tcPr>
            <w:tcW w:w="3165" w:type="dxa"/>
            <w:tcMar>
              <w:top w:w="100" w:type="dxa"/>
              <w:left w:w="100" w:type="dxa"/>
              <w:bottom w:w="100" w:type="dxa"/>
              <w:right w:w="100" w:type="dxa"/>
            </w:tcMar>
          </w:tcPr>
          <w:p w14:paraId="16CC5272"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3" w:history="1">
              <w:r w:rsidR="00810670" w:rsidRPr="00810670">
                <w:rPr>
                  <w:rFonts w:ascii="Arial" w:hAnsi="Arial" w:cs="Arial"/>
                  <w:color w:val="0000FF"/>
                  <w:sz w:val="21"/>
                  <w:szCs w:val="21"/>
                  <w:u w:val="single" w:color="000000"/>
                  <w:bdr w:val="nil"/>
                </w:rPr>
                <w:t>What to Look For - Observations</w:t>
              </w:r>
            </w:hyperlink>
          </w:p>
          <w:p w14:paraId="3783AF10"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p>
          <w:p w14:paraId="51DFD5DF" w14:textId="77777777" w:rsidR="00810670" w:rsidRPr="00810670" w:rsidRDefault="00000000" w:rsidP="00810670">
            <w:pPr>
              <w:widowControl w:val="0"/>
              <w:pBdr>
                <w:top w:val="nil"/>
                <w:left w:val="nil"/>
                <w:bottom w:val="nil"/>
                <w:right w:val="nil"/>
                <w:between w:val="nil"/>
                <w:bar w:val="nil"/>
              </w:pBdr>
              <w:rPr>
                <w:rFonts w:ascii="Arial" w:hAnsi="Arial" w:cs="Arial"/>
                <w:color w:val="000000"/>
                <w:sz w:val="21"/>
                <w:szCs w:val="21"/>
                <w:u w:color="000000"/>
                <w:bdr w:val="nil"/>
              </w:rPr>
            </w:pPr>
            <w:hyperlink r:id="rId64" w:history="1">
              <w:r w:rsidR="00810670" w:rsidRPr="00810670">
                <w:rPr>
                  <w:rFonts w:ascii="Arial" w:hAnsi="Arial" w:cs="Arial"/>
                  <w:color w:val="0000FF"/>
                  <w:sz w:val="21"/>
                  <w:szCs w:val="21"/>
                  <w:u w:val="single" w:color="000000"/>
                  <w:bdr w:val="nil"/>
                </w:rPr>
                <w:t>What to Look For - Observation Feedback</w:t>
              </w:r>
            </w:hyperlink>
          </w:p>
        </w:tc>
        <w:tc>
          <w:tcPr>
            <w:tcW w:w="6870" w:type="dxa"/>
            <w:tcMar>
              <w:top w:w="100" w:type="dxa"/>
              <w:left w:w="100" w:type="dxa"/>
              <w:bottom w:w="100" w:type="dxa"/>
              <w:right w:w="100" w:type="dxa"/>
            </w:tcMar>
          </w:tcPr>
          <w:p w14:paraId="131CBCC8"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Individual Educator:</w:t>
            </w:r>
            <w:r w:rsidRPr="00810670">
              <w:rPr>
                <w:rFonts w:ascii="Arial" w:hAnsi="Arial" w:cs="Arial"/>
                <w:color w:val="000000"/>
                <w:sz w:val="21"/>
                <w:szCs w:val="21"/>
                <w:u w:color="000000"/>
                <w:bdr w:val="nil"/>
              </w:rPr>
              <w:t xml:space="preserve"> Watch videos from ESE’s </w:t>
            </w:r>
            <w:hyperlink r:id="rId65" w:history="1">
              <w:r w:rsidRPr="00810670">
                <w:rPr>
                  <w:rFonts w:ascii="Arial" w:hAnsi="Arial" w:cs="Arial"/>
                  <w:color w:val="0000FF"/>
                  <w:sz w:val="21"/>
                  <w:szCs w:val="21"/>
                  <w:u w:val="single" w:color="000000"/>
                  <w:bdr w:val="nil"/>
                </w:rPr>
                <w:t>Calibration Video Library</w:t>
              </w:r>
            </w:hyperlink>
            <w:r w:rsidRPr="00810670">
              <w:rPr>
                <w:rFonts w:ascii="Arial" w:hAnsi="Arial" w:cs="Arial"/>
                <w:color w:val="000000"/>
                <w:sz w:val="21"/>
                <w:szCs w:val="21"/>
                <w:u w:color="000000"/>
                <w:bdr w:val="nil"/>
              </w:rPr>
              <w:t xml:space="preserve"> and compare to the descriptors of inclusive practice. </w:t>
            </w:r>
          </w:p>
          <w:p w14:paraId="5083064B"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Educator Activity</w:t>
            </w:r>
            <w:r w:rsidRPr="00810670">
              <w:rPr>
                <w:rFonts w:ascii="Arial" w:hAnsi="Arial" w:cs="Arial"/>
                <w:color w:val="000000"/>
                <w:sz w:val="21"/>
                <w:szCs w:val="21"/>
                <w:u w:color="000000"/>
                <w:bdr w:val="nil"/>
              </w:rPr>
              <w:t xml:space="preserve">: Watch videos from ESE’s </w:t>
            </w:r>
            <w:hyperlink r:id="rId66" w:history="1">
              <w:r w:rsidRPr="00810670">
                <w:rPr>
                  <w:rFonts w:ascii="Arial" w:hAnsi="Arial" w:cs="Arial"/>
                  <w:color w:val="0000FF"/>
                  <w:sz w:val="21"/>
                  <w:szCs w:val="21"/>
                  <w:u w:val="single" w:color="000000"/>
                  <w:bdr w:val="nil"/>
                </w:rPr>
                <w:t>Calibration Video Library</w:t>
              </w:r>
            </w:hyperlink>
            <w:r w:rsidRPr="00810670">
              <w:rPr>
                <w:rFonts w:ascii="Arial" w:hAnsi="Arial" w:cs="Arial"/>
                <w:color w:val="000000"/>
                <w:sz w:val="21"/>
                <w:szCs w:val="21"/>
                <w:u w:color="000000"/>
                <w:bdr w:val="nil"/>
              </w:rPr>
              <w:t xml:space="preserve"> together and compare to the descriptors of inclusive practice. Take a moment to make notes individually. Share thoughts in pairs small groups, or large group.</w:t>
            </w:r>
          </w:p>
          <w:p w14:paraId="4D954995" w14:textId="77777777" w:rsidR="00810670" w:rsidRPr="00810670" w:rsidRDefault="00810670" w:rsidP="00810670">
            <w:pPr>
              <w:widowControl w:val="0"/>
              <w:pBdr>
                <w:top w:val="nil"/>
                <w:left w:val="nil"/>
                <w:bottom w:val="nil"/>
                <w:right w:val="nil"/>
                <w:between w:val="nil"/>
                <w:bar w:val="nil"/>
              </w:pBdr>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Administrator Activity</w:t>
            </w:r>
            <w:r w:rsidRPr="00810670">
              <w:rPr>
                <w:rFonts w:ascii="Arial" w:hAnsi="Arial" w:cs="Arial"/>
                <w:color w:val="000000"/>
                <w:sz w:val="21"/>
                <w:szCs w:val="21"/>
                <w:u w:color="000000"/>
                <w:bdr w:val="nil"/>
              </w:rPr>
              <w:t xml:space="preserve">: Watch videos from ESE’s </w:t>
            </w:r>
            <w:hyperlink r:id="rId67" w:history="1">
              <w:r w:rsidRPr="00810670">
                <w:rPr>
                  <w:rFonts w:ascii="Arial" w:hAnsi="Arial" w:cs="Arial"/>
                  <w:color w:val="0000FF"/>
                  <w:sz w:val="21"/>
                  <w:szCs w:val="21"/>
                  <w:u w:val="single" w:color="000000"/>
                  <w:bdr w:val="nil"/>
                </w:rPr>
                <w:t>Calibration Video Library</w:t>
              </w:r>
            </w:hyperlink>
            <w:r w:rsidRPr="00810670">
              <w:rPr>
                <w:rFonts w:ascii="Arial" w:hAnsi="Arial" w:cs="Arial"/>
                <w:color w:val="000000"/>
                <w:sz w:val="21"/>
                <w:szCs w:val="21"/>
                <w:u w:color="000000"/>
                <w:bdr w:val="nil"/>
              </w:rPr>
              <w:t xml:space="preserve"> together and compare to the descriptors of inclusive practice. Take a moment to make notes individually. Partner up to role play giving feedback. Take turns who is in each role. </w:t>
            </w:r>
          </w:p>
        </w:tc>
      </w:tr>
      <w:tr w:rsidR="00810670" w:rsidRPr="00810670" w14:paraId="5172E9AB" w14:textId="77777777" w:rsidTr="00BB28A5">
        <w:trPr>
          <w:cantSplit/>
        </w:trPr>
        <w:tc>
          <w:tcPr>
            <w:tcW w:w="3165" w:type="dxa"/>
            <w:tcMar>
              <w:top w:w="100" w:type="dxa"/>
              <w:left w:w="100" w:type="dxa"/>
              <w:bottom w:w="100" w:type="dxa"/>
              <w:right w:w="100" w:type="dxa"/>
            </w:tcMar>
          </w:tcPr>
          <w:p w14:paraId="45F3DA96"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8" w:history="1">
              <w:r w:rsidR="00810670" w:rsidRPr="00810670">
                <w:rPr>
                  <w:rFonts w:ascii="Arial" w:hAnsi="Arial" w:cs="Arial"/>
                  <w:color w:val="0000FF"/>
                  <w:sz w:val="21"/>
                  <w:szCs w:val="21"/>
                  <w:u w:val="single" w:color="000000"/>
                  <w:bdr w:val="nil"/>
                </w:rPr>
                <w:t>Lesson Plan Artifact Review</w:t>
              </w:r>
            </w:hyperlink>
          </w:p>
        </w:tc>
        <w:tc>
          <w:tcPr>
            <w:tcW w:w="6870" w:type="dxa"/>
            <w:tcMar>
              <w:top w:w="100" w:type="dxa"/>
              <w:left w:w="100" w:type="dxa"/>
              <w:bottom w:w="100" w:type="dxa"/>
              <w:right w:w="100" w:type="dxa"/>
            </w:tcMar>
          </w:tcPr>
          <w:p w14:paraId="37159146"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Individual Educator:</w:t>
            </w:r>
            <w:r w:rsidRPr="00810670">
              <w:rPr>
                <w:rFonts w:ascii="Arial" w:hAnsi="Arial" w:cs="Arial"/>
                <w:color w:val="000000"/>
                <w:sz w:val="21"/>
                <w:szCs w:val="21"/>
                <w:u w:color="000000"/>
                <w:bdr w:val="nil"/>
              </w:rPr>
              <w:t xml:space="preserve"> Pick a lesson or unit and analyze with Lesson Plan Artifact Review checklist and self reflection.</w:t>
            </w:r>
          </w:p>
        </w:tc>
      </w:tr>
      <w:tr w:rsidR="00810670" w:rsidRPr="00810670" w14:paraId="5807E609" w14:textId="77777777" w:rsidTr="00BB28A5">
        <w:trPr>
          <w:cantSplit/>
        </w:trPr>
        <w:tc>
          <w:tcPr>
            <w:tcW w:w="3165" w:type="dxa"/>
            <w:tcMar>
              <w:top w:w="100" w:type="dxa"/>
              <w:left w:w="100" w:type="dxa"/>
              <w:bottom w:w="100" w:type="dxa"/>
              <w:right w:w="100" w:type="dxa"/>
            </w:tcMar>
          </w:tcPr>
          <w:p w14:paraId="407B2AA6"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69" w:history="1">
              <w:r w:rsidR="00810670" w:rsidRPr="00810670">
                <w:rPr>
                  <w:rFonts w:ascii="Arial" w:hAnsi="Arial" w:cs="Arial"/>
                  <w:color w:val="0000FF"/>
                  <w:sz w:val="21"/>
                  <w:szCs w:val="21"/>
                  <w:u w:val="single" w:color="000000"/>
                  <w:bdr w:val="nil"/>
                </w:rPr>
                <w:t>Example Artifact List</w:t>
              </w:r>
            </w:hyperlink>
          </w:p>
        </w:tc>
        <w:tc>
          <w:tcPr>
            <w:tcW w:w="6870" w:type="dxa"/>
            <w:tcMar>
              <w:top w:w="100" w:type="dxa"/>
              <w:left w:w="100" w:type="dxa"/>
              <w:bottom w:w="100" w:type="dxa"/>
              <w:right w:w="100" w:type="dxa"/>
            </w:tcMar>
          </w:tcPr>
          <w:p w14:paraId="502000DD"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Individual Educator: </w:t>
            </w:r>
            <w:r w:rsidRPr="00810670">
              <w:rPr>
                <w:rFonts w:ascii="Arial" w:hAnsi="Arial" w:cs="Arial"/>
                <w:color w:val="000000"/>
                <w:sz w:val="21"/>
                <w:szCs w:val="21"/>
                <w:u w:color="000000"/>
                <w:bdr w:val="nil"/>
              </w:rPr>
              <w:t xml:space="preserve">Looking at items you gathered for evaluation, use the artifact list to reflect on level of inclusivity.  </w:t>
            </w:r>
          </w:p>
          <w:p w14:paraId="76CE00F6"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Administrator Activity: </w:t>
            </w:r>
            <w:r w:rsidRPr="00810670">
              <w:rPr>
                <w:rFonts w:ascii="Arial" w:hAnsi="Arial" w:cs="Arial"/>
                <w:color w:val="000000"/>
                <w:sz w:val="21"/>
                <w:szCs w:val="21"/>
                <w:u w:color="000000"/>
                <w:bdr w:val="nil"/>
              </w:rPr>
              <w:t>Using items teachers have used as evidence, use the artifact list to reflect on level of inclusivity.  Are there areas of strength and/or areas of need?  Can PD or evaluation help address those needs?</w:t>
            </w:r>
          </w:p>
        </w:tc>
      </w:tr>
      <w:tr w:rsidR="00810670" w:rsidRPr="00810670" w14:paraId="41250197" w14:textId="77777777" w:rsidTr="00BB28A5">
        <w:trPr>
          <w:cantSplit/>
        </w:trPr>
        <w:tc>
          <w:tcPr>
            <w:tcW w:w="3165" w:type="dxa"/>
            <w:tcMar>
              <w:top w:w="100" w:type="dxa"/>
              <w:left w:w="100" w:type="dxa"/>
              <w:bottom w:w="100" w:type="dxa"/>
              <w:right w:w="100" w:type="dxa"/>
            </w:tcMar>
          </w:tcPr>
          <w:p w14:paraId="4210CD19"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0" w:history="1">
              <w:r w:rsidR="00810670" w:rsidRPr="00810670">
                <w:rPr>
                  <w:rFonts w:ascii="Arial" w:hAnsi="Arial" w:cs="Arial"/>
                  <w:color w:val="0000FF"/>
                  <w:sz w:val="21"/>
                  <w:szCs w:val="21"/>
                  <w:u w:val="single" w:color="000000"/>
                  <w:bdr w:val="nil"/>
                </w:rPr>
                <w:t>Adapted MA Model Student Feedback Survey</w:t>
              </w:r>
            </w:hyperlink>
          </w:p>
        </w:tc>
        <w:tc>
          <w:tcPr>
            <w:tcW w:w="6870" w:type="dxa"/>
            <w:tcMar>
              <w:top w:w="100" w:type="dxa"/>
              <w:left w:w="100" w:type="dxa"/>
              <w:bottom w:w="100" w:type="dxa"/>
              <w:right w:w="100" w:type="dxa"/>
            </w:tcMar>
          </w:tcPr>
          <w:p w14:paraId="19990C27"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Individual Educator: </w:t>
            </w:r>
            <w:r w:rsidRPr="00810670">
              <w:rPr>
                <w:rFonts w:ascii="Arial" w:hAnsi="Arial" w:cs="Arial"/>
                <w:color w:val="000000"/>
                <w:sz w:val="21"/>
                <w:szCs w:val="21"/>
                <w:u w:color="000000"/>
                <w:bdr w:val="nil"/>
              </w:rPr>
              <w:t>Look at Model Survey options. Determine if any of these work for your students. Determine how you are going to analyze responses and adapt instruction.</w:t>
            </w:r>
          </w:p>
          <w:p w14:paraId="1F74065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Educator Activity</w:t>
            </w:r>
            <w:r w:rsidRPr="00810670">
              <w:rPr>
                <w:rFonts w:ascii="Arial" w:hAnsi="Arial" w:cs="Arial"/>
                <w:color w:val="000000"/>
                <w:sz w:val="21"/>
                <w:szCs w:val="21"/>
                <w:u w:color="000000"/>
                <w:bdr w:val="nil"/>
              </w:rPr>
              <w:t>:  Use teacher teams to look at student feedback data and help teachers use information from surveys to improve instruction.</w:t>
            </w:r>
          </w:p>
        </w:tc>
      </w:tr>
      <w:tr w:rsidR="00810670" w:rsidRPr="00810670" w14:paraId="4CE0BCB1" w14:textId="77777777" w:rsidTr="00BB28A5">
        <w:trPr>
          <w:cantSplit/>
        </w:trPr>
        <w:tc>
          <w:tcPr>
            <w:tcW w:w="3165" w:type="dxa"/>
            <w:tcMar>
              <w:top w:w="100" w:type="dxa"/>
              <w:left w:w="100" w:type="dxa"/>
              <w:bottom w:w="100" w:type="dxa"/>
              <w:right w:w="100" w:type="dxa"/>
            </w:tcMar>
          </w:tcPr>
          <w:p w14:paraId="43BAD599"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1" w:history="1">
              <w:r w:rsidR="00810670" w:rsidRPr="00810670">
                <w:rPr>
                  <w:rFonts w:ascii="Arial" w:hAnsi="Arial" w:cs="Arial"/>
                  <w:color w:val="0000FF"/>
                  <w:sz w:val="21"/>
                  <w:szCs w:val="21"/>
                  <w:u w:val="single" w:color="000000"/>
                  <w:bdr w:val="nil"/>
                </w:rPr>
                <w:t>Student Feedback Discussion Protocol</w:t>
              </w:r>
            </w:hyperlink>
            <w:r w:rsidR="00810670" w:rsidRPr="00810670">
              <w:rPr>
                <w:rFonts w:ascii="Arial" w:hAnsi="Arial" w:cs="Arial"/>
                <w:color w:val="000000"/>
                <w:sz w:val="21"/>
                <w:szCs w:val="21"/>
                <w:u w:color="000000"/>
                <w:bdr w:val="nil"/>
              </w:rPr>
              <w:t xml:space="preserve"> </w:t>
            </w:r>
          </w:p>
        </w:tc>
        <w:tc>
          <w:tcPr>
            <w:tcW w:w="6870" w:type="dxa"/>
            <w:tcMar>
              <w:top w:w="100" w:type="dxa"/>
              <w:left w:w="100" w:type="dxa"/>
              <w:bottom w:w="100" w:type="dxa"/>
              <w:right w:w="100" w:type="dxa"/>
            </w:tcMar>
          </w:tcPr>
          <w:p w14:paraId="71A11CF4"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w:t>
            </w:r>
            <w:r w:rsidRPr="00810670">
              <w:rPr>
                <w:rFonts w:ascii="Arial" w:hAnsi="Arial" w:cs="Arial"/>
                <w:color w:val="000000"/>
                <w:sz w:val="21"/>
                <w:szCs w:val="21"/>
                <w:u w:color="000000"/>
                <w:bdr w:val="nil"/>
              </w:rPr>
              <w:t xml:space="preserve">Review Student Feedback Discussion Protocol.  What do educators think?  Has anyone tried anything like this?  How did it go?  Are there educators who are willing to pilot the process? </w:t>
            </w:r>
            <w:r w:rsidRPr="00810670">
              <w:rPr>
                <w:rFonts w:ascii="Arial" w:hAnsi="Arial" w:cs="Arial"/>
                <w:color w:val="000000"/>
                <w:sz w:val="21"/>
                <w:szCs w:val="21"/>
                <w:u w:color="000000"/>
                <w:bdr w:val="nil"/>
              </w:rPr>
              <w:br/>
            </w:r>
            <w:r w:rsidRPr="00810670">
              <w:rPr>
                <w:rFonts w:ascii="Arial" w:hAnsi="Arial" w:cs="Arial"/>
                <w:b/>
                <w:color w:val="000000"/>
                <w:sz w:val="21"/>
                <w:szCs w:val="21"/>
                <w:u w:color="000000"/>
                <w:bdr w:val="nil"/>
              </w:rPr>
              <w:t xml:space="preserve">Group Administrator Activity: </w:t>
            </w:r>
            <w:r w:rsidRPr="00810670">
              <w:rPr>
                <w:rFonts w:ascii="Arial" w:hAnsi="Arial" w:cs="Arial"/>
                <w:color w:val="000000"/>
                <w:sz w:val="21"/>
                <w:szCs w:val="21"/>
                <w:u w:color="000000"/>
                <w:bdr w:val="nil"/>
              </w:rPr>
              <w:t xml:space="preserve"> Review Student Feedback Discussion Protocol. Discuss the culture of feedback in your buildings. Is this what you want it to be?  How do evaluators model accepting and learning from feedback?  </w:t>
            </w:r>
          </w:p>
        </w:tc>
      </w:tr>
      <w:tr w:rsidR="00810670" w:rsidRPr="00810670" w14:paraId="17CF754F" w14:textId="77777777" w:rsidTr="00BB28A5">
        <w:trPr>
          <w:cantSplit/>
        </w:trPr>
        <w:tc>
          <w:tcPr>
            <w:tcW w:w="3165" w:type="dxa"/>
            <w:tcMar>
              <w:top w:w="100" w:type="dxa"/>
              <w:left w:w="100" w:type="dxa"/>
              <w:bottom w:w="100" w:type="dxa"/>
              <w:right w:w="100" w:type="dxa"/>
            </w:tcMar>
          </w:tcPr>
          <w:p w14:paraId="64B3BC79"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2" w:history="1">
              <w:r w:rsidR="00810670" w:rsidRPr="00810670">
                <w:rPr>
                  <w:rFonts w:ascii="Arial" w:hAnsi="Arial" w:cs="Arial"/>
                  <w:color w:val="0000FF"/>
                  <w:sz w:val="21"/>
                  <w:szCs w:val="21"/>
                  <w:u w:val="single" w:color="000000"/>
                  <w:bdr w:val="nil"/>
                </w:rPr>
                <w:t>Alternate Strategies to Obtain Student Feedback</w:t>
              </w:r>
            </w:hyperlink>
          </w:p>
        </w:tc>
        <w:tc>
          <w:tcPr>
            <w:tcW w:w="6870" w:type="dxa"/>
            <w:tcMar>
              <w:top w:w="100" w:type="dxa"/>
              <w:left w:w="100" w:type="dxa"/>
              <w:bottom w:w="100" w:type="dxa"/>
              <w:right w:w="100" w:type="dxa"/>
            </w:tcMar>
          </w:tcPr>
          <w:p w14:paraId="5E52568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w:t>
            </w:r>
            <w:r w:rsidRPr="00810670">
              <w:rPr>
                <w:rFonts w:ascii="Arial" w:hAnsi="Arial" w:cs="Arial"/>
                <w:color w:val="000000"/>
                <w:sz w:val="21"/>
                <w:szCs w:val="21"/>
                <w:u w:color="000000"/>
                <w:bdr w:val="nil"/>
              </w:rPr>
              <w:t>Jig Saw. Divide educators into four groups. Each group discuss on one strategy. Re-arrange groups so that there is one person from each strategy in a group of four.  Each person shares.  Come back as a whole group. Discuss impressions. Are there other alternative ideas?</w:t>
            </w:r>
          </w:p>
        </w:tc>
      </w:tr>
      <w:tr w:rsidR="00810670" w:rsidRPr="00810670" w14:paraId="5025A998" w14:textId="77777777" w:rsidTr="00BB28A5">
        <w:trPr>
          <w:cantSplit/>
        </w:trPr>
        <w:tc>
          <w:tcPr>
            <w:tcW w:w="3165" w:type="dxa"/>
            <w:tcMar>
              <w:top w:w="100" w:type="dxa"/>
              <w:left w:w="100" w:type="dxa"/>
              <w:bottom w:w="100" w:type="dxa"/>
              <w:right w:w="100" w:type="dxa"/>
            </w:tcMar>
          </w:tcPr>
          <w:p w14:paraId="0CD40483"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3" w:history="1">
              <w:r w:rsidR="00810670" w:rsidRPr="00810670">
                <w:rPr>
                  <w:rFonts w:ascii="Arial" w:hAnsi="Arial" w:cs="Arial"/>
                  <w:color w:val="0000FF"/>
                  <w:sz w:val="21"/>
                  <w:szCs w:val="21"/>
                  <w:u w:val="single" w:color="000000"/>
                  <w:bdr w:val="nil"/>
                </w:rPr>
                <w:t>Accessibility Review</w:t>
              </w:r>
            </w:hyperlink>
          </w:p>
        </w:tc>
        <w:tc>
          <w:tcPr>
            <w:tcW w:w="6870" w:type="dxa"/>
            <w:tcMar>
              <w:top w:w="100" w:type="dxa"/>
              <w:left w:w="100" w:type="dxa"/>
              <w:bottom w:w="100" w:type="dxa"/>
              <w:right w:w="100" w:type="dxa"/>
            </w:tcMar>
          </w:tcPr>
          <w:p w14:paraId="3CBDBA88"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Individual Educator: </w:t>
            </w:r>
            <w:r w:rsidRPr="00810670">
              <w:rPr>
                <w:rFonts w:ascii="Arial" w:hAnsi="Arial" w:cs="Arial"/>
                <w:color w:val="000000"/>
                <w:sz w:val="21"/>
                <w:szCs w:val="21"/>
                <w:u w:color="000000"/>
                <w:bdr w:val="nil"/>
              </w:rPr>
              <w:t xml:space="preserve"> Review at least one assessment for accessibility.  Make any changes to assessment as need.  Are there take-aways to keep in mind going forward with assessments?</w:t>
            </w:r>
          </w:p>
          <w:p w14:paraId="55A9BBF0"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w:t>
            </w:r>
            <w:r w:rsidRPr="00810670">
              <w:rPr>
                <w:rFonts w:ascii="Arial" w:hAnsi="Arial" w:cs="Arial"/>
                <w:color w:val="000000"/>
                <w:sz w:val="21"/>
                <w:szCs w:val="21"/>
                <w:u w:color="000000"/>
                <w:bdr w:val="nil"/>
              </w:rPr>
              <w:t>Working in common assessment teams, review and revise a current assessment using the Accessibility Review Tool. Alternatively groups could be random. Make any changes to assessment as needed.  Are there take-aways to keep in mind going forward with common assessments?</w:t>
            </w:r>
          </w:p>
          <w:p w14:paraId="6B9BB96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Administrator Activity:</w:t>
            </w:r>
            <w:r w:rsidRPr="00810670">
              <w:rPr>
                <w:rFonts w:ascii="Arial" w:hAnsi="Arial" w:cs="Arial"/>
                <w:color w:val="000000"/>
                <w:sz w:val="21"/>
                <w:szCs w:val="21"/>
                <w:u w:color="000000"/>
                <w:bdr w:val="nil"/>
              </w:rPr>
              <w:t xml:space="preserve"> Look at common assessments using the Assessment Accessibility checklist.  Are assessments accessible?  Are there areas of strength and/or areas of need? Can PD or evaluation help address those needs?</w:t>
            </w:r>
          </w:p>
        </w:tc>
      </w:tr>
      <w:tr w:rsidR="00810670" w:rsidRPr="00810670" w14:paraId="4FD11A13" w14:textId="77777777" w:rsidTr="00BB28A5">
        <w:trPr>
          <w:cantSplit/>
        </w:trPr>
        <w:tc>
          <w:tcPr>
            <w:tcW w:w="3165" w:type="dxa"/>
            <w:tcMar>
              <w:top w:w="100" w:type="dxa"/>
              <w:left w:w="100" w:type="dxa"/>
              <w:bottom w:w="100" w:type="dxa"/>
              <w:right w:w="100" w:type="dxa"/>
            </w:tcMar>
          </w:tcPr>
          <w:p w14:paraId="4FE81724"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4" w:history="1">
              <w:r w:rsidR="00810670" w:rsidRPr="00810670">
                <w:rPr>
                  <w:rFonts w:ascii="Arial" w:hAnsi="Arial" w:cs="Arial"/>
                  <w:color w:val="0000FF"/>
                  <w:sz w:val="21"/>
                  <w:szCs w:val="21"/>
                  <w:u w:val="single" w:color="000000"/>
                  <w:bdr w:val="nil"/>
                </w:rPr>
                <w:t>Considering Growth: Setting Parameters</w:t>
              </w:r>
            </w:hyperlink>
          </w:p>
        </w:tc>
        <w:tc>
          <w:tcPr>
            <w:tcW w:w="6870" w:type="dxa"/>
            <w:tcMar>
              <w:top w:w="100" w:type="dxa"/>
              <w:left w:w="100" w:type="dxa"/>
              <w:bottom w:w="100" w:type="dxa"/>
              <w:right w:w="100" w:type="dxa"/>
            </w:tcMar>
          </w:tcPr>
          <w:p w14:paraId="15CCA1A3"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Individual Educator: </w:t>
            </w:r>
            <w:r w:rsidRPr="00810670">
              <w:rPr>
                <w:rFonts w:ascii="Arial" w:hAnsi="Arial" w:cs="Arial"/>
                <w:color w:val="000000"/>
                <w:sz w:val="21"/>
                <w:szCs w:val="21"/>
                <w:u w:color="000000"/>
                <w:bdr w:val="nil"/>
              </w:rPr>
              <w:t>Look at your student data.  Did your students demonstrate the growth you expected?  Why or why not?  Was the growth even or uneven across students?  What does that tell you about the students, the learning, or the assessment.  Discuss your results with a colleague. How can you learn from each other’s teaching?</w:t>
            </w:r>
          </w:p>
          <w:p w14:paraId="6661B0B8"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&amp; Group Administrator Activity: </w:t>
            </w:r>
            <w:r w:rsidRPr="00810670">
              <w:rPr>
                <w:rFonts w:ascii="Arial" w:hAnsi="Arial" w:cs="Arial"/>
                <w:color w:val="000000"/>
                <w:sz w:val="21"/>
                <w:szCs w:val="21"/>
                <w:u w:color="000000"/>
                <w:bdr w:val="nil"/>
              </w:rPr>
              <w:t xml:space="preserve">Discussion: How does your school/district look at growth? Discuss banding.  Could growth be measured using banding?  </w:t>
            </w:r>
          </w:p>
          <w:p w14:paraId="4CC58020"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color w:val="000000"/>
                <w:sz w:val="21"/>
                <w:szCs w:val="21"/>
                <w:u w:color="000000"/>
                <w:bdr w:val="nil"/>
              </w:rPr>
              <w:t>If banding is already is already in use, how are the bands working? Are the growth targets appropriate to grade level standards?  Too high/too low?  Are students getting where you want them to be.  If not, how to you get them there?  What needs to be done in terms of PD and/or evaluation?</w:t>
            </w:r>
          </w:p>
        </w:tc>
      </w:tr>
      <w:tr w:rsidR="00810670" w:rsidRPr="00810670" w14:paraId="0AA94E66" w14:textId="77777777" w:rsidTr="00BB28A5">
        <w:trPr>
          <w:cantSplit/>
        </w:trPr>
        <w:tc>
          <w:tcPr>
            <w:tcW w:w="3165" w:type="dxa"/>
            <w:tcMar>
              <w:top w:w="100" w:type="dxa"/>
              <w:left w:w="100" w:type="dxa"/>
              <w:bottom w:w="100" w:type="dxa"/>
              <w:right w:w="100" w:type="dxa"/>
            </w:tcMar>
          </w:tcPr>
          <w:p w14:paraId="23E22B90"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5" w:history="1">
              <w:r w:rsidR="00810670" w:rsidRPr="00810670">
                <w:rPr>
                  <w:rFonts w:ascii="Arial" w:hAnsi="Arial" w:cs="Arial"/>
                  <w:color w:val="0000FF"/>
                  <w:sz w:val="21"/>
                  <w:szCs w:val="21"/>
                  <w:u w:val="single" w:color="000000"/>
                  <w:bdr w:val="nil"/>
                </w:rPr>
                <w:t>Professional Judgment Guiding Questions</w:t>
              </w:r>
            </w:hyperlink>
          </w:p>
        </w:tc>
        <w:tc>
          <w:tcPr>
            <w:tcW w:w="6870" w:type="dxa"/>
            <w:tcMar>
              <w:top w:w="100" w:type="dxa"/>
              <w:left w:w="100" w:type="dxa"/>
              <w:bottom w:w="100" w:type="dxa"/>
              <w:right w:w="100" w:type="dxa"/>
            </w:tcMar>
          </w:tcPr>
          <w:p w14:paraId="36ADF2ED"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Individual Educator:</w:t>
            </w:r>
            <w:r w:rsidRPr="00810670">
              <w:rPr>
                <w:rFonts w:ascii="Arial" w:hAnsi="Arial" w:cs="Arial"/>
                <w:color w:val="000000"/>
                <w:sz w:val="21"/>
                <w:szCs w:val="21"/>
                <w:u w:color="000000"/>
                <w:bdr w:val="nil"/>
              </w:rPr>
              <w:t xml:space="preserve"> Answer the Guiding Questions.  What changes can be made to instruction and/or assessment to best meet the needs of your students.</w:t>
            </w:r>
          </w:p>
          <w:p w14:paraId="4A4D501B"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w:t>
            </w:r>
            <w:r w:rsidRPr="00810670">
              <w:rPr>
                <w:rFonts w:ascii="Arial" w:hAnsi="Arial" w:cs="Arial"/>
                <w:color w:val="000000"/>
                <w:sz w:val="21"/>
                <w:szCs w:val="21"/>
                <w:u w:color="000000"/>
                <w:bdr w:val="nil"/>
              </w:rPr>
              <w:t>Group educators (could be by common students, by discipline or randomly).  Have them answer the Guiding Questions with common assessments in mind.  What do the answers mean to classrooms and the school?</w:t>
            </w:r>
          </w:p>
          <w:p w14:paraId="1306E5C4"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Administrator Activity:  </w:t>
            </w:r>
            <w:r w:rsidRPr="00810670">
              <w:rPr>
                <w:rFonts w:ascii="Arial" w:hAnsi="Arial" w:cs="Arial"/>
                <w:color w:val="000000"/>
                <w:sz w:val="21"/>
                <w:szCs w:val="21"/>
                <w:u w:color="000000"/>
                <w:bdr w:val="nil"/>
              </w:rPr>
              <w:t>Group evaluators (could be by school, by level or randomly).  Have them answer the Guiding Questions with common assessments in mind.  What do the answers mean to schools and the district?</w:t>
            </w:r>
          </w:p>
        </w:tc>
      </w:tr>
      <w:tr w:rsidR="00810670" w:rsidRPr="00810670" w14:paraId="10664AFF" w14:textId="77777777" w:rsidTr="00BB28A5">
        <w:trPr>
          <w:cantSplit/>
        </w:trPr>
        <w:tc>
          <w:tcPr>
            <w:tcW w:w="3165" w:type="dxa"/>
            <w:tcMar>
              <w:top w:w="100" w:type="dxa"/>
              <w:left w:w="100" w:type="dxa"/>
              <w:bottom w:w="100" w:type="dxa"/>
              <w:right w:w="100" w:type="dxa"/>
            </w:tcMar>
          </w:tcPr>
          <w:p w14:paraId="1C314964"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6" w:history="1">
              <w:r w:rsidR="00810670" w:rsidRPr="00810670">
                <w:rPr>
                  <w:rFonts w:ascii="Arial" w:hAnsi="Arial" w:cs="Arial"/>
                  <w:color w:val="0000FF"/>
                  <w:sz w:val="21"/>
                  <w:szCs w:val="21"/>
                  <w:u w:val="single" w:color="000000"/>
                  <w:bdr w:val="nil"/>
                </w:rPr>
                <w:t>Key Characteristics of Social and Emotional Learning</w:t>
              </w:r>
            </w:hyperlink>
            <w:r w:rsidR="00810670" w:rsidRPr="00810670">
              <w:rPr>
                <w:rFonts w:ascii="Arial" w:hAnsi="Arial" w:cs="Arial"/>
                <w:color w:val="000000"/>
                <w:sz w:val="21"/>
                <w:szCs w:val="21"/>
                <w:u w:color="000000"/>
                <w:bdr w:val="nil"/>
              </w:rPr>
              <w:t xml:space="preserve"> </w:t>
            </w:r>
          </w:p>
        </w:tc>
        <w:tc>
          <w:tcPr>
            <w:tcW w:w="6870" w:type="dxa"/>
            <w:tcMar>
              <w:top w:w="100" w:type="dxa"/>
              <w:left w:w="100" w:type="dxa"/>
              <w:bottom w:w="100" w:type="dxa"/>
              <w:right w:w="100" w:type="dxa"/>
            </w:tcMar>
          </w:tcPr>
          <w:p w14:paraId="29D94CDC" w14:textId="77777777" w:rsidR="00AD60B2" w:rsidRDefault="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 Group Administrator Activity: </w:t>
            </w:r>
            <w:r w:rsidR="004D389E" w:rsidRPr="00810670">
              <w:rPr>
                <w:rFonts w:ascii="Arial" w:hAnsi="Arial" w:cs="Arial"/>
                <w:color w:val="000000"/>
                <w:sz w:val="21"/>
                <w:szCs w:val="21"/>
                <w:u w:color="000000"/>
                <w:bdr w:val="nil"/>
              </w:rPr>
              <w:t>Re</w:t>
            </w:r>
            <w:r w:rsidR="004D389E">
              <w:rPr>
                <w:rFonts w:ascii="Arial" w:hAnsi="Arial" w:cs="Arial"/>
                <w:color w:val="000000"/>
                <w:sz w:val="21"/>
                <w:szCs w:val="21"/>
                <w:u w:color="000000"/>
                <w:bdr w:val="nil"/>
              </w:rPr>
              <w:t>view</w:t>
            </w:r>
            <w:r w:rsidR="004D389E" w:rsidRPr="00810670">
              <w:rPr>
                <w:rFonts w:ascii="Arial" w:hAnsi="Arial" w:cs="Arial"/>
                <w:color w:val="000000"/>
                <w:sz w:val="21"/>
                <w:szCs w:val="21"/>
                <w:u w:color="000000"/>
                <w:bdr w:val="nil"/>
              </w:rPr>
              <w:t xml:space="preserve"> </w:t>
            </w:r>
            <w:r w:rsidRPr="00810670">
              <w:rPr>
                <w:rFonts w:ascii="Arial" w:hAnsi="Arial" w:cs="Arial"/>
                <w:color w:val="000000"/>
                <w:sz w:val="21"/>
                <w:szCs w:val="21"/>
                <w:u w:color="000000"/>
                <w:bdr w:val="nil"/>
              </w:rPr>
              <w:t>ESE’s</w:t>
            </w:r>
            <w:r w:rsidR="004D389E">
              <w:rPr>
                <w:rFonts w:ascii="Arial" w:hAnsi="Arial" w:cs="Arial"/>
                <w:color w:val="000000"/>
                <w:sz w:val="21"/>
                <w:szCs w:val="21"/>
                <w:u w:color="000000"/>
                <w:bdr w:val="nil"/>
              </w:rPr>
              <w:t xml:space="preserve"> </w:t>
            </w:r>
            <w:hyperlink r:id="rId77" w:history="1">
              <w:r w:rsidR="004D389E" w:rsidRPr="004D389E">
                <w:rPr>
                  <w:rStyle w:val="Hyperlink"/>
                  <w:rFonts w:ascii="Arial" w:hAnsi="Arial" w:cs="Arial"/>
                  <w:sz w:val="21"/>
                  <w:szCs w:val="21"/>
                  <w:u w:color="000000"/>
                  <w:bdr w:val="nil"/>
                </w:rPr>
                <w:t>Social and Emotional Learning website</w:t>
              </w:r>
              <w:r w:rsidRPr="004D389E">
                <w:rPr>
                  <w:rStyle w:val="Hyperlink"/>
                  <w:rFonts w:ascii="Arial" w:hAnsi="Arial" w:cs="Arial"/>
                  <w:sz w:val="21"/>
                  <w:szCs w:val="21"/>
                  <w:u w:color="000000"/>
                  <w:bdr w:val="nil"/>
                </w:rPr>
                <w:t xml:space="preserve">. </w:t>
              </w:r>
            </w:hyperlink>
            <w:r w:rsidRPr="00810670">
              <w:rPr>
                <w:rFonts w:ascii="Arial" w:hAnsi="Arial" w:cs="Arial"/>
                <w:color w:val="000000"/>
                <w:sz w:val="21"/>
                <w:szCs w:val="21"/>
                <w:u w:color="000000"/>
                <w:bdr w:val="nil"/>
              </w:rPr>
              <w:t xml:space="preserve"> Discuss how well the school or the district is doing meeting the social emotional needs of students.  Are there areas of strength and/or weakness.  How can we address the areas of weakness</w:t>
            </w:r>
            <w:r w:rsidR="004D389E">
              <w:rPr>
                <w:rFonts w:ascii="Arial" w:hAnsi="Arial" w:cs="Arial"/>
                <w:color w:val="000000"/>
                <w:sz w:val="21"/>
                <w:szCs w:val="21"/>
                <w:u w:color="000000"/>
                <w:bdr w:val="nil"/>
              </w:rPr>
              <w:t>?</w:t>
            </w:r>
            <w:r w:rsidR="004D389E" w:rsidRPr="00810670">
              <w:rPr>
                <w:rFonts w:ascii="Arial" w:hAnsi="Arial" w:cs="Arial"/>
                <w:color w:val="000000"/>
                <w:sz w:val="21"/>
                <w:szCs w:val="21"/>
                <w:u w:color="000000"/>
                <w:bdr w:val="nil"/>
              </w:rPr>
              <w:t xml:space="preserve"> </w:t>
            </w:r>
            <w:r w:rsidRPr="00810670">
              <w:rPr>
                <w:rFonts w:ascii="Arial" w:hAnsi="Arial" w:cs="Arial"/>
                <w:color w:val="000000"/>
                <w:sz w:val="21"/>
                <w:szCs w:val="21"/>
                <w:u w:color="000000"/>
                <w:bdr w:val="nil"/>
              </w:rPr>
              <w:t>Use the link to the curricula and frameworks as needed.</w:t>
            </w:r>
          </w:p>
        </w:tc>
      </w:tr>
      <w:tr w:rsidR="00810670" w:rsidRPr="00810670" w14:paraId="4F555A53" w14:textId="77777777" w:rsidTr="00BB28A5">
        <w:trPr>
          <w:cantSplit/>
          <w:trHeight w:val="1140"/>
        </w:trPr>
        <w:tc>
          <w:tcPr>
            <w:tcW w:w="3165" w:type="dxa"/>
            <w:tcMar>
              <w:top w:w="100" w:type="dxa"/>
              <w:left w:w="100" w:type="dxa"/>
              <w:bottom w:w="100" w:type="dxa"/>
              <w:right w:w="100" w:type="dxa"/>
            </w:tcMar>
          </w:tcPr>
          <w:p w14:paraId="3F57DF85"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8" w:history="1">
              <w:r w:rsidR="00810670" w:rsidRPr="00810670">
                <w:rPr>
                  <w:rFonts w:ascii="Arial" w:hAnsi="Arial" w:cs="Arial"/>
                  <w:color w:val="0000FF"/>
                  <w:sz w:val="21"/>
                  <w:szCs w:val="21"/>
                  <w:u w:val="single" w:color="000000"/>
                  <w:bdr w:val="nil"/>
                </w:rPr>
                <w:t>Superintendent Self Assessment</w:t>
              </w:r>
            </w:hyperlink>
            <w:r w:rsidR="00810670" w:rsidRPr="00810670">
              <w:rPr>
                <w:rFonts w:ascii="Arial" w:hAnsi="Arial" w:cs="Arial"/>
                <w:color w:val="000000"/>
                <w:sz w:val="21"/>
                <w:szCs w:val="21"/>
                <w:u w:color="000000"/>
                <w:bdr w:val="nil"/>
              </w:rPr>
              <w:t xml:space="preserve"> </w:t>
            </w:r>
          </w:p>
        </w:tc>
        <w:tc>
          <w:tcPr>
            <w:tcW w:w="6870" w:type="dxa"/>
            <w:tcMar>
              <w:top w:w="100" w:type="dxa"/>
              <w:left w:w="100" w:type="dxa"/>
              <w:bottom w:w="100" w:type="dxa"/>
              <w:right w:w="100" w:type="dxa"/>
            </w:tcMar>
          </w:tcPr>
          <w:p w14:paraId="2926C4B7"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Administrator Activity: </w:t>
            </w:r>
            <w:r w:rsidRPr="00810670">
              <w:rPr>
                <w:rFonts w:ascii="Arial" w:hAnsi="Arial" w:cs="Arial"/>
                <w:color w:val="000000"/>
                <w:sz w:val="21"/>
                <w:szCs w:val="21"/>
                <w:u w:color="000000"/>
                <w:bdr w:val="nil"/>
              </w:rPr>
              <w:t>Work in groups to complete Self Assessment checklist.  Come back together and share thoughts.  Discuss any areas without consensus. Discuss if further planning is need to address any areas that were not “In Place” or only partial.  Create a strategic plan for implementation.</w:t>
            </w:r>
          </w:p>
        </w:tc>
      </w:tr>
      <w:tr w:rsidR="00810670" w:rsidRPr="00810670" w14:paraId="53B4E89F" w14:textId="77777777" w:rsidTr="00BB28A5">
        <w:trPr>
          <w:cantSplit/>
        </w:trPr>
        <w:tc>
          <w:tcPr>
            <w:tcW w:w="3165" w:type="dxa"/>
            <w:tcMar>
              <w:top w:w="100" w:type="dxa"/>
              <w:left w:w="100" w:type="dxa"/>
              <w:bottom w:w="100" w:type="dxa"/>
              <w:right w:w="100" w:type="dxa"/>
            </w:tcMar>
          </w:tcPr>
          <w:p w14:paraId="187704B0"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79" w:history="1">
              <w:r w:rsidR="00810670" w:rsidRPr="00810670">
                <w:rPr>
                  <w:rFonts w:ascii="Arial" w:hAnsi="Arial" w:cs="Arial"/>
                  <w:color w:val="0000FF"/>
                  <w:sz w:val="21"/>
                  <w:szCs w:val="21"/>
                  <w:u w:val="single" w:color="000000"/>
                  <w:bdr w:val="nil"/>
                </w:rPr>
                <w:t>Master Schedule Review</w:t>
              </w:r>
            </w:hyperlink>
          </w:p>
        </w:tc>
        <w:tc>
          <w:tcPr>
            <w:tcW w:w="6870" w:type="dxa"/>
            <w:tcMar>
              <w:top w:w="100" w:type="dxa"/>
              <w:left w:w="100" w:type="dxa"/>
              <w:bottom w:w="100" w:type="dxa"/>
              <w:right w:w="100" w:type="dxa"/>
            </w:tcMar>
          </w:tcPr>
          <w:p w14:paraId="28FB81F2"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Educator Activity: </w:t>
            </w:r>
            <w:r w:rsidRPr="00810670">
              <w:rPr>
                <w:rFonts w:ascii="Arial" w:hAnsi="Arial" w:cs="Arial"/>
                <w:color w:val="000000"/>
                <w:sz w:val="21"/>
                <w:szCs w:val="21"/>
                <w:u w:color="000000"/>
                <w:bdr w:val="nil"/>
              </w:rPr>
              <w:t xml:space="preserve"> Use the Inclusive School Reflective Questions and Schedule Team Protocol with all stakeholders involved in building the master schedule.</w:t>
            </w:r>
          </w:p>
        </w:tc>
      </w:tr>
      <w:tr w:rsidR="00810670" w:rsidRPr="00810670" w14:paraId="778C184C" w14:textId="77777777" w:rsidTr="00BB28A5">
        <w:trPr>
          <w:cantSplit/>
        </w:trPr>
        <w:tc>
          <w:tcPr>
            <w:tcW w:w="3165" w:type="dxa"/>
            <w:tcMar>
              <w:top w:w="100" w:type="dxa"/>
              <w:left w:w="100" w:type="dxa"/>
              <w:bottom w:w="100" w:type="dxa"/>
              <w:right w:w="100" w:type="dxa"/>
            </w:tcMar>
          </w:tcPr>
          <w:p w14:paraId="5E4CEF15"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80" w:history="1">
              <w:r w:rsidR="00810670" w:rsidRPr="00810670">
                <w:rPr>
                  <w:rFonts w:ascii="Arial" w:hAnsi="Arial" w:cs="Arial"/>
                  <w:color w:val="0000FF"/>
                  <w:sz w:val="21"/>
                  <w:szCs w:val="21"/>
                  <w:u w:val="single" w:color="000000"/>
                  <w:bdr w:val="nil"/>
                </w:rPr>
                <w:t>Staff Feedback Discussion Protocol</w:t>
              </w:r>
            </w:hyperlink>
          </w:p>
        </w:tc>
        <w:tc>
          <w:tcPr>
            <w:tcW w:w="6870" w:type="dxa"/>
            <w:tcMar>
              <w:top w:w="100" w:type="dxa"/>
              <w:left w:w="100" w:type="dxa"/>
              <w:bottom w:w="100" w:type="dxa"/>
              <w:right w:w="100" w:type="dxa"/>
            </w:tcMar>
          </w:tcPr>
          <w:p w14:paraId="487CD1DE"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 xml:space="preserve">Group Administrator Activity: </w:t>
            </w:r>
            <w:r w:rsidRPr="00810670">
              <w:rPr>
                <w:rFonts w:ascii="Arial" w:hAnsi="Arial" w:cs="Arial"/>
                <w:color w:val="000000"/>
                <w:sz w:val="21"/>
                <w:szCs w:val="21"/>
                <w:u w:color="000000"/>
                <w:bdr w:val="nil"/>
              </w:rPr>
              <w:t>Look at Staff Feedback Discussion Protocol.  Review Student Feedback Discussion Protocol.  What do educators think?  Has anyone tried anything like this?  How did it go?  Are there educators who are willing to pilot the process? How do evaluators model accepting and learning from feedback?</w:t>
            </w:r>
          </w:p>
        </w:tc>
      </w:tr>
      <w:tr w:rsidR="00810670" w:rsidRPr="00810670" w14:paraId="1CE68F96" w14:textId="77777777" w:rsidTr="00BB28A5">
        <w:trPr>
          <w:cantSplit/>
        </w:trPr>
        <w:tc>
          <w:tcPr>
            <w:tcW w:w="3165" w:type="dxa"/>
            <w:tcMar>
              <w:top w:w="100" w:type="dxa"/>
              <w:left w:w="100" w:type="dxa"/>
              <w:bottom w:w="100" w:type="dxa"/>
              <w:right w:w="100" w:type="dxa"/>
            </w:tcMar>
          </w:tcPr>
          <w:p w14:paraId="548D15F7" w14:textId="77777777" w:rsidR="00810670" w:rsidRPr="00810670" w:rsidRDefault="0000000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hyperlink r:id="rId81" w:history="1">
              <w:r w:rsidR="00810670" w:rsidRPr="00810670">
                <w:rPr>
                  <w:rFonts w:ascii="Arial" w:hAnsi="Arial" w:cs="Arial"/>
                  <w:color w:val="0000FF"/>
                  <w:sz w:val="21"/>
                  <w:szCs w:val="21"/>
                  <w:u w:val="single" w:color="000000"/>
                  <w:bdr w:val="nil"/>
                </w:rPr>
                <w:t>What to Look For - School Level Administrator</w:t>
              </w:r>
            </w:hyperlink>
          </w:p>
        </w:tc>
        <w:tc>
          <w:tcPr>
            <w:tcW w:w="6870" w:type="dxa"/>
            <w:tcMar>
              <w:top w:w="100" w:type="dxa"/>
              <w:left w:w="100" w:type="dxa"/>
              <w:bottom w:w="100" w:type="dxa"/>
              <w:right w:w="100" w:type="dxa"/>
            </w:tcMar>
          </w:tcPr>
          <w:p w14:paraId="43909666" w14:textId="77777777" w:rsidR="00810670" w:rsidRPr="00810670" w:rsidRDefault="00810670" w:rsidP="00810670">
            <w:pPr>
              <w:widowControl w:val="0"/>
              <w:pBdr>
                <w:top w:val="nil"/>
                <w:left w:val="nil"/>
                <w:bottom w:val="nil"/>
                <w:right w:val="nil"/>
                <w:between w:val="nil"/>
                <w:bar w:val="nil"/>
              </w:pBdr>
              <w:spacing w:line="240" w:lineRule="auto"/>
              <w:rPr>
                <w:rFonts w:ascii="Arial" w:hAnsi="Arial" w:cs="Arial"/>
                <w:color w:val="000000"/>
                <w:sz w:val="21"/>
                <w:szCs w:val="21"/>
                <w:u w:color="000000"/>
                <w:bdr w:val="nil"/>
              </w:rPr>
            </w:pPr>
            <w:r w:rsidRPr="00810670">
              <w:rPr>
                <w:rFonts w:ascii="Arial" w:hAnsi="Arial" w:cs="Arial"/>
                <w:b/>
                <w:color w:val="000000"/>
                <w:sz w:val="21"/>
                <w:szCs w:val="21"/>
                <w:u w:color="000000"/>
                <w:bdr w:val="nil"/>
              </w:rPr>
              <w:t>Group Administrator Activity</w:t>
            </w:r>
            <w:r w:rsidRPr="00810670">
              <w:rPr>
                <w:rFonts w:ascii="Arial" w:hAnsi="Arial" w:cs="Arial"/>
                <w:color w:val="000000"/>
                <w:sz w:val="21"/>
                <w:szCs w:val="21"/>
                <w:u w:color="000000"/>
                <w:bdr w:val="nil"/>
              </w:rPr>
              <w:t xml:space="preserve">: Watch videos from ESE’s </w:t>
            </w:r>
            <w:hyperlink r:id="rId82" w:history="1">
              <w:r w:rsidRPr="00810670">
                <w:rPr>
                  <w:rFonts w:ascii="Arial" w:hAnsi="Arial" w:cs="Arial"/>
                  <w:color w:val="0000FF"/>
                  <w:sz w:val="21"/>
                  <w:szCs w:val="21"/>
                  <w:u w:val="single" w:color="000000"/>
                  <w:bdr w:val="nil"/>
                </w:rPr>
                <w:t>Calibration Video Library</w:t>
              </w:r>
            </w:hyperlink>
            <w:r w:rsidRPr="00810670">
              <w:rPr>
                <w:rFonts w:ascii="Arial" w:hAnsi="Arial" w:cs="Arial"/>
                <w:color w:val="000000"/>
                <w:sz w:val="21"/>
                <w:szCs w:val="21"/>
                <w:u w:color="000000"/>
                <w:bdr w:val="nil"/>
              </w:rPr>
              <w:t xml:space="preserve"> together, or take building tours together. Take a moment to make notes individually.  Partner up to role play giving feedback. Take turns who is in each role.  </w:t>
            </w:r>
          </w:p>
        </w:tc>
      </w:tr>
    </w:tbl>
    <w:p w14:paraId="541F40BD" w14:textId="77777777" w:rsidR="00810670" w:rsidRPr="00810670" w:rsidRDefault="00810670" w:rsidP="00810670">
      <w:pPr>
        <w:autoSpaceDE w:val="0"/>
        <w:autoSpaceDN w:val="0"/>
        <w:adjustRightInd w:val="0"/>
        <w:spacing w:before="120" w:after="120"/>
        <w:contextualSpacing/>
      </w:pPr>
      <w:r w:rsidRPr="00810670">
        <w:t xml:space="preserve"> </w:t>
      </w:r>
    </w:p>
    <w:p w14:paraId="4E0364EE" w14:textId="77777777" w:rsidR="00810670" w:rsidRDefault="00810670" w:rsidP="00810670">
      <w:pPr>
        <w:spacing w:after="0" w:line="240" w:lineRule="auto"/>
      </w:pPr>
    </w:p>
    <w:p w14:paraId="7343E93B" w14:textId="77777777" w:rsidR="00F739EC" w:rsidRDefault="00F739EC" w:rsidP="00810670">
      <w:pPr>
        <w:spacing w:after="0" w:line="240" w:lineRule="auto"/>
        <w:sectPr w:rsidR="00F739EC" w:rsidSect="00732D71">
          <w:headerReference w:type="default" r:id="rId83"/>
          <w:headerReference w:type="first" r:id="rId84"/>
          <w:footerReference w:type="first" r:id="rId85"/>
          <w:pgSz w:w="12240" w:h="15840"/>
          <w:pgMar w:top="1440" w:right="1440" w:bottom="1440" w:left="1440" w:header="720" w:footer="720" w:gutter="0"/>
          <w:cols w:space="720"/>
          <w:docGrid w:linePitch="360"/>
        </w:sectPr>
      </w:pPr>
    </w:p>
    <w:p w14:paraId="0F57766C" w14:textId="77777777" w:rsidR="00432623" w:rsidRPr="000E41B6" w:rsidRDefault="00C63935" w:rsidP="00971126">
      <w:pPr>
        <w:pStyle w:val="Heading1"/>
        <w:rPr>
          <w:rFonts w:ascii="Arial" w:hAnsi="Arial" w:cs="Arial"/>
          <w:color w:val="000092"/>
          <w:sz w:val="32"/>
          <w:szCs w:val="32"/>
        </w:rPr>
      </w:pPr>
      <w:bookmarkStart w:id="16" w:name="Section2"/>
      <w:bookmarkStart w:id="17" w:name="_Toc423451788"/>
      <w:bookmarkStart w:id="18" w:name="_Toc483404415"/>
      <w:bookmarkEnd w:id="16"/>
      <w:r w:rsidRPr="000E41B6">
        <w:rPr>
          <w:rFonts w:ascii="Arial" w:hAnsi="Arial" w:cs="Arial"/>
          <w:color w:val="000092"/>
          <w:sz w:val="32"/>
          <w:szCs w:val="32"/>
        </w:rPr>
        <w:lastRenderedPageBreak/>
        <w:t xml:space="preserve">2. </w:t>
      </w:r>
      <w:r w:rsidR="002F1755" w:rsidRPr="000E41B6">
        <w:rPr>
          <w:rFonts w:ascii="Arial" w:hAnsi="Arial" w:cs="Arial"/>
          <w:color w:val="000092"/>
          <w:sz w:val="32"/>
          <w:szCs w:val="32"/>
        </w:rPr>
        <w:t xml:space="preserve">Inclusive Practice: </w:t>
      </w:r>
      <w:r w:rsidR="002F1755" w:rsidRPr="000E41B6">
        <w:rPr>
          <w:rFonts w:ascii="Arial" w:hAnsi="Arial" w:cs="Arial"/>
          <w:color w:val="000092"/>
          <w:sz w:val="32"/>
          <w:szCs w:val="32"/>
        </w:rPr>
        <w:br/>
        <w:t>Interpreting Rubrics</w:t>
      </w:r>
      <w:bookmarkEnd w:id="17"/>
      <w:r w:rsidR="002F1755" w:rsidRPr="000E41B6">
        <w:rPr>
          <w:rFonts w:ascii="Arial" w:hAnsi="Arial" w:cs="Arial"/>
          <w:color w:val="000092"/>
          <w:sz w:val="32"/>
          <w:szCs w:val="32"/>
        </w:rPr>
        <w:t xml:space="preserve"> and Self-Assessment</w:t>
      </w:r>
      <w:bookmarkEnd w:id="18"/>
    </w:p>
    <w:p w14:paraId="2966B59F" w14:textId="77777777" w:rsidR="00432623" w:rsidRPr="00C63935" w:rsidRDefault="002F1755" w:rsidP="00432623">
      <w:pPr>
        <w:pStyle w:val="Heading3"/>
        <w:rPr>
          <w:rFonts w:ascii="Arial" w:hAnsi="Arial" w:cs="Arial"/>
          <w:color w:val="E36C0A" w:themeColor="accent6" w:themeShade="BF"/>
          <w:sz w:val="28"/>
          <w:szCs w:val="28"/>
        </w:rPr>
      </w:pPr>
      <w:bookmarkStart w:id="19" w:name="_Toc417630460"/>
      <w:bookmarkStart w:id="20" w:name="_Toc423451789"/>
      <w:r w:rsidRPr="002F1755">
        <w:rPr>
          <w:rFonts w:ascii="Arial" w:hAnsi="Arial" w:cs="Arial"/>
          <w:color w:val="E36C0A" w:themeColor="accent6" w:themeShade="BF"/>
          <w:sz w:val="28"/>
          <w:szCs w:val="28"/>
        </w:rPr>
        <w:t>Overview</w:t>
      </w:r>
      <w:bookmarkEnd w:id="19"/>
      <w:bookmarkEnd w:id="20"/>
    </w:p>
    <w:p w14:paraId="64526AED" w14:textId="77777777" w:rsidR="00432623" w:rsidRDefault="00432623" w:rsidP="00432623">
      <w:pPr>
        <w:pStyle w:val="BodyText"/>
        <w:rPr>
          <w:rFonts w:eastAsia="Arial"/>
        </w:rPr>
      </w:pPr>
      <w:r>
        <w:t>The Massachusetts Task Force on the Evaluation of Teachers and Administrators proposed common Standards and Indicators for Effective Teaching Practice and for Effective Administrative Leadership Practice because “it is critical to develop and adopt a common statewide understanding about what effective teaching practice and administrative leadership looks like.”</w:t>
      </w:r>
      <w:r>
        <w:rPr>
          <w:rStyle w:val="FootnoteReference"/>
        </w:rPr>
        <w:footnoteReference w:id="12"/>
      </w:r>
      <w:r w:rsidR="00CB2486">
        <w:t xml:space="preserve"> These s</w:t>
      </w:r>
      <w:r>
        <w:t xml:space="preserve">tandards and related </w:t>
      </w:r>
      <w:r w:rsidR="00CB2486">
        <w:t>i</w:t>
      </w:r>
      <w:r>
        <w:t>ndicators are the principles around which performance rubrics are organized and support each step of the 5-Step Cycle of evaluation.</w:t>
      </w:r>
      <w:r>
        <w:rPr>
          <w:rFonts w:eastAsia="Arial"/>
        </w:rPr>
        <w:t xml:space="preserve"> </w:t>
      </w:r>
    </w:p>
    <w:p w14:paraId="48DD01F4" w14:textId="77777777" w:rsidR="00432623" w:rsidRDefault="00432623" w:rsidP="00432623">
      <w:pPr>
        <w:pStyle w:val="BodyText"/>
        <w:rPr>
          <w:rFonts w:eastAsia="Arial"/>
        </w:rPr>
      </w:pPr>
      <w:r w:rsidRPr="5BDD5D3F">
        <w:t xml:space="preserve">The Massachusetts Model System for Educator Evaluation includes four </w:t>
      </w:r>
      <w:hyperlink r:id="rId86">
        <w:r>
          <w:rPr>
            <w:rStyle w:val="Hyperlink"/>
            <w:rFonts w:eastAsia="Arial"/>
          </w:rPr>
          <w:t>model r</w:t>
        </w:r>
        <w:r w:rsidRPr="5BDD5D3F">
          <w:rPr>
            <w:rStyle w:val="Hyperlink"/>
            <w:rFonts w:eastAsia="Arial"/>
          </w:rPr>
          <w:t>ubrics</w:t>
        </w:r>
      </w:hyperlink>
      <w:r w:rsidRPr="5BDD5D3F">
        <w:t xml:space="preserve"> </w:t>
      </w:r>
      <w:r>
        <w:t>based on role</w:t>
      </w:r>
      <w:r w:rsidRPr="5BDD5D3F">
        <w:t xml:space="preserve">: </w:t>
      </w:r>
      <w:r w:rsidRPr="00953BBD">
        <w:rPr>
          <w:spacing w:val="-4"/>
        </w:rPr>
        <w:t>Superintendent, School</w:t>
      </w:r>
      <w:r>
        <w:rPr>
          <w:spacing w:val="-4"/>
        </w:rPr>
        <w:t>-</w:t>
      </w:r>
      <w:r w:rsidRPr="00953BBD">
        <w:rPr>
          <w:spacing w:val="-4"/>
        </w:rPr>
        <w:t>Level Administrator,</w:t>
      </w:r>
      <w:r w:rsidRPr="5BDD5D3F">
        <w:t xml:space="preserve"> Classroom Teacher</w:t>
      </w:r>
      <w:r>
        <w:t>,</w:t>
      </w:r>
      <w:r w:rsidRPr="5BDD5D3F">
        <w:t xml:space="preserve"> and Specialized Instructional Support Personnel. Districts may adopt or adapt the </w:t>
      </w:r>
      <w:r>
        <w:t>m</w:t>
      </w:r>
      <w:r w:rsidRPr="5BDD5D3F">
        <w:t>odel rubrics or use a comparably rigorous and comprehensive rubric</w:t>
      </w:r>
      <w:r>
        <w:t xml:space="preserve">. </w:t>
      </w:r>
      <w:r w:rsidRPr="5BDD5D3F">
        <w:rPr>
          <w:rFonts w:eastAsia="Arial"/>
        </w:rPr>
        <w:t xml:space="preserve">According to </w:t>
      </w:r>
      <w:r>
        <w:rPr>
          <w:rFonts w:eastAsia="Arial"/>
        </w:rPr>
        <w:t>ESE’s</w:t>
      </w:r>
      <w:r w:rsidRPr="5BDD5D3F">
        <w:rPr>
          <w:rFonts w:eastAsia="Arial"/>
        </w:rPr>
        <w:t xml:space="preserve"> </w:t>
      </w:r>
      <w:hyperlink r:id="rId87" w:history="1">
        <w:r w:rsidRPr="001B174A">
          <w:rPr>
            <w:rStyle w:val="Hyperlink"/>
            <w:rFonts w:eastAsia="Arial"/>
          </w:rPr>
          <w:t>Guide to Rubrics</w:t>
        </w:r>
      </w:hyperlink>
      <w:r w:rsidRPr="5BDD5D3F">
        <w:rPr>
          <w:rFonts w:eastAsia="Arial"/>
        </w:rPr>
        <w:t>, rubrics are designed to help educators and evaluators</w:t>
      </w:r>
      <w:r>
        <w:rPr>
          <w:rFonts w:eastAsia="Arial"/>
        </w:rPr>
        <w:t>:</w:t>
      </w:r>
    </w:p>
    <w:p w14:paraId="61A0D125" w14:textId="77777777" w:rsidR="00432623" w:rsidRPr="00AB16ED" w:rsidRDefault="00432623" w:rsidP="00432623">
      <w:pPr>
        <w:pStyle w:val="Bullet1"/>
      </w:pPr>
      <w:r w:rsidRPr="00AB16ED">
        <w:t xml:space="preserve">Define and describe effective practice for educators, which grounds the professional practice component of the self-assessment </w:t>
      </w:r>
    </w:p>
    <w:p w14:paraId="71845AAB" w14:textId="77777777" w:rsidR="00432623" w:rsidRPr="00953BBD" w:rsidRDefault="00432623" w:rsidP="00432623">
      <w:pPr>
        <w:pStyle w:val="Bullet1"/>
      </w:pPr>
      <w:r w:rsidRPr="00953BBD">
        <w:t>Inform areas of focus for the student learning and professional practice goals</w:t>
      </w:r>
    </w:p>
    <w:p w14:paraId="7D975757" w14:textId="77777777" w:rsidR="00432623" w:rsidRDefault="00432623" w:rsidP="00432623">
      <w:pPr>
        <w:pStyle w:val="Bullet1"/>
      </w:pPr>
      <w:r w:rsidRPr="00953BBD">
        <w:t>Help educators and evaluators organize evidence and provide feedback throughout the evaluation cycle</w:t>
      </w:r>
    </w:p>
    <w:tbl>
      <w:tblPr>
        <w:tblStyle w:val="CallOutBox1"/>
        <w:tblW w:w="0" w:type="auto"/>
        <w:jc w:val="right"/>
        <w:tblLook w:val="04A0" w:firstRow="1" w:lastRow="0" w:firstColumn="1" w:lastColumn="0" w:noHBand="0" w:noVBand="1"/>
      </w:tblPr>
      <w:tblGrid>
        <w:gridCol w:w="4320"/>
      </w:tblGrid>
      <w:tr w:rsidR="004E6F3B" w:rsidRPr="00953BBD" w14:paraId="10CBED89" w14:textId="77777777" w:rsidTr="004E6F3B">
        <w:trPr>
          <w:cantSplit/>
          <w:trHeight w:val="20"/>
          <w:tblHeader/>
          <w:jc w:val="right"/>
        </w:trPr>
        <w:tc>
          <w:tcPr>
            <w:tcW w:w="4485" w:type="dxa"/>
          </w:tcPr>
          <w:p w14:paraId="31FEA34F" w14:textId="77777777" w:rsidR="004E6F3B" w:rsidRPr="004E6F3B" w:rsidRDefault="004E6F3B" w:rsidP="004E6F3B">
            <w:pPr>
              <w:pStyle w:val="CallOutHeading"/>
              <w:spacing w:after="0"/>
              <w:rPr>
                <w:color w:val="000000" w:themeColor="text1"/>
                <w:sz w:val="22"/>
                <w:szCs w:val="22"/>
              </w:rPr>
            </w:pPr>
            <w:r w:rsidRPr="004E6F3B">
              <w:rPr>
                <w:color w:val="000000" w:themeColor="text1"/>
                <w:sz w:val="22"/>
                <w:szCs w:val="22"/>
              </w:rPr>
              <w:t>Inclusive Practice Tools</w:t>
            </w:r>
          </w:p>
        </w:tc>
      </w:tr>
      <w:tr w:rsidR="00504B93" w:rsidRPr="00953BBD" w14:paraId="2034DA0B" w14:textId="77777777" w:rsidTr="00CA5F96">
        <w:trPr>
          <w:cantSplit/>
          <w:trHeight w:val="1041"/>
          <w:jc w:val="right"/>
        </w:trPr>
        <w:tc>
          <w:tcPr>
            <w:tcW w:w="4485" w:type="dxa"/>
          </w:tcPr>
          <w:p w14:paraId="7A646075" w14:textId="77777777" w:rsidR="00504B93" w:rsidRPr="00953BBD" w:rsidRDefault="00504B93" w:rsidP="004E6F3B">
            <w:pPr>
              <w:pStyle w:val="CallOutText"/>
              <w:spacing w:before="40"/>
            </w:pPr>
            <w:r w:rsidRPr="00953BBD">
              <w:rPr>
                <w:b/>
              </w:rPr>
              <w:t>Tool 2a</w:t>
            </w:r>
            <w:r>
              <w:rPr>
                <w:b/>
              </w:rPr>
              <w:t>:</w:t>
            </w:r>
            <w:r w:rsidRPr="00953BBD">
              <w:t xml:space="preserve"> Massachusetts Classroom Teacher Rubric Resource </w:t>
            </w:r>
          </w:p>
          <w:p w14:paraId="77D5517A" w14:textId="77777777" w:rsidR="00504B93" w:rsidRPr="00953BBD" w:rsidRDefault="00504B93" w:rsidP="00504B93">
            <w:pPr>
              <w:pStyle w:val="CallOutText"/>
            </w:pPr>
            <w:r w:rsidRPr="00953BBD">
              <w:rPr>
                <w:b/>
              </w:rPr>
              <w:t>Tool 2b</w:t>
            </w:r>
            <w:r>
              <w:rPr>
                <w:b/>
              </w:rPr>
              <w:t>:</w:t>
            </w:r>
            <w:r w:rsidRPr="00953BBD">
              <w:t xml:space="preserve"> Massachusetts School-Level Administrator Rubric Resource </w:t>
            </w:r>
          </w:p>
          <w:p w14:paraId="4DA3A197" w14:textId="77777777" w:rsidR="00504B93" w:rsidRPr="00953BBD" w:rsidRDefault="00504B93" w:rsidP="00504B93">
            <w:pPr>
              <w:pStyle w:val="CallOutText"/>
            </w:pPr>
            <w:r w:rsidRPr="00953BBD">
              <w:rPr>
                <w:b/>
              </w:rPr>
              <w:t>Tool 2c</w:t>
            </w:r>
            <w:r>
              <w:rPr>
                <w:b/>
              </w:rPr>
              <w:t>:</w:t>
            </w:r>
            <w:r w:rsidRPr="00953BBD">
              <w:t xml:space="preserve"> Massachusetts Superintendent Rubric Resource</w:t>
            </w:r>
          </w:p>
          <w:p w14:paraId="197B09D4" w14:textId="77777777" w:rsidR="00504B93" w:rsidRPr="00953BBD" w:rsidRDefault="00504B93" w:rsidP="00504B93">
            <w:pPr>
              <w:pStyle w:val="CallOutText"/>
            </w:pPr>
            <w:r w:rsidRPr="00953BBD">
              <w:rPr>
                <w:b/>
              </w:rPr>
              <w:t xml:space="preserve">Tool 2d: </w:t>
            </w:r>
            <w:r w:rsidRPr="00953BBD">
              <w:t>Self-Assessment Form</w:t>
            </w:r>
          </w:p>
        </w:tc>
      </w:tr>
    </w:tbl>
    <w:p w14:paraId="269D8B2D" w14:textId="77777777" w:rsidR="00432623" w:rsidRDefault="00432623" w:rsidP="00432623">
      <w:pPr>
        <w:pStyle w:val="Bullet1"/>
      </w:pPr>
      <w:r w:rsidRPr="00953BBD">
        <w:t>Inform and calibrate professi</w:t>
      </w:r>
      <w:r w:rsidRPr="002C091F">
        <w:t xml:space="preserve">onal judgments about performance in each </w:t>
      </w:r>
      <w:r w:rsidR="002A633B">
        <w:t>s</w:t>
      </w:r>
      <w:r w:rsidRPr="002C091F">
        <w:t>tandard overall, formatively</w:t>
      </w:r>
      <w:r>
        <w:t>,</w:t>
      </w:r>
      <w:r w:rsidRPr="002C091F">
        <w:t xml:space="preserve"> and at the end of the cycle</w:t>
      </w:r>
    </w:p>
    <w:p w14:paraId="04F0F326" w14:textId="77777777" w:rsidR="00432623" w:rsidRPr="00B22510" w:rsidRDefault="00432623" w:rsidP="00432623">
      <w:pPr>
        <w:pStyle w:val="BodyText"/>
      </w:pPr>
      <w:r>
        <w:t>The model rubrics</w:t>
      </w:r>
      <w:r w:rsidRPr="5BDD5D3F">
        <w:t xml:space="preserve"> foster constructive dialogue about educators’ performance and provide clear expectations</w:t>
      </w:r>
      <w:r>
        <w:t xml:space="preserve"> that are used to promote practice through professional learning and support</w:t>
      </w:r>
      <w:r w:rsidRPr="5BDD5D3F">
        <w:t>.</w:t>
      </w:r>
      <w:r>
        <w:t xml:space="preserve"> </w:t>
      </w:r>
    </w:p>
    <w:p w14:paraId="2AACBC51" w14:textId="77777777" w:rsidR="00432623" w:rsidRPr="00C63935" w:rsidRDefault="002F1755" w:rsidP="00432623">
      <w:pPr>
        <w:pStyle w:val="Heading3"/>
        <w:rPr>
          <w:rFonts w:ascii="Arial" w:eastAsia="Arial" w:hAnsi="Arial" w:cs="Arial"/>
          <w:color w:val="E36C0A" w:themeColor="accent6" w:themeShade="BF"/>
          <w:sz w:val="28"/>
          <w:szCs w:val="28"/>
        </w:rPr>
      </w:pPr>
      <w:bookmarkStart w:id="21" w:name="_Toc423451790"/>
      <w:r w:rsidRPr="002F1755">
        <w:rPr>
          <w:rFonts w:ascii="Arial" w:eastAsia="Arial" w:hAnsi="Arial" w:cs="Arial"/>
          <w:color w:val="E36C0A" w:themeColor="accent6" w:themeShade="BF"/>
          <w:sz w:val="28"/>
          <w:szCs w:val="28"/>
        </w:rPr>
        <w:t>Using Rubric Resources in Inclusive Settings</w:t>
      </w:r>
      <w:bookmarkEnd w:id="21"/>
    </w:p>
    <w:p w14:paraId="3FC13C27" w14:textId="77777777" w:rsidR="00432623" w:rsidRDefault="00432623" w:rsidP="00432623">
      <w:pPr>
        <w:pStyle w:val="BodyText"/>
      </w:pPr>
      <w:r>
        <w:t xml:space="preserve">All Massachusetts educators are held to the same high professional standards through the Massachusetts Educator Evaluation Framework. </w:t>
      </w:r>
      <w:r w:rsidRPr="00097350">
        <w:t>Th</w:t>
      </w:r>
      <w:r>
        <w:t xml:space="preserve">e tools offered in this section do not replace existing rubrics within the Massachusetts Model System but rather serve as supplements to the existing rubrics and are </w:t>
      </w:r>
      <w:r w:rsidRPr="00097350">
        <w:t xml:space="preserve">designed to </w:t>
      </w:r>
      <w:r>
        <w:t>support inclusive practice within the educator evaluation process</w:t>
      </w:r>
      <w:r w:rsidRPr="00097350">
        <w:t>.</w:t>
      </w:r>
      <w:r>
        <w:t xml:space="preserve"> Examples are added per rubric indicator to identify the leverage points within the evaluation process to support educators and students in the cultivation of an inclusive learning environment.</w:t>
      </w:r>
      <w:r w:rsidRPr="00AF4176">
        <w:rPr>
          <w:rFonts w:ascii="Arial Bold" w:eastAsia="Arial Bold" w:hAnsi="Arial Bold" w:cs="Arial Bold"/>
          <w:noProof/>
        </w:rPr>
        <w:t xml:space="preserve"> </w:t>
      </w:r>
      <w:r w:rsidRPr="005627D6">
        <w:rPr>
          <w:rFonts w:cstheme="minorHAnsi"/>
        </w:rPr>
        <w:t>Th</w:t>
      </w:r>
      <w:r>
        <w:rPr>
          <w:rFonts w:cstheme="minorHAnsi"/>
        </w:rPr>
        <w:t>e</w:t>
      </w:r>
      <w:r w:rsidRPr="005627D6">
        <w:rPr>
          <w:rFonts w:cstheme="minorHAnsi"/>
        </w:rPr>
        <w:t>s</w:t>
      </w:r>
      <w:r>
        <w:rPr>
          <w:rFonts w:cstheme="minorHAnsi"/>
        </w:rPr>
        <w:t>e</w:t>
      </w:r>
      <w:r w:rsidRPr="005627D6">
        <w:rPr>
          <w:rFonts w:cstheme="minorHAnsi"/>
        </w:rPr>
        <w:t xml:space="preserve"> tool</w:t>
      </w:r>
      <w:r>
        <w:rPr>
          <w:rFonts w:cstheme="minorHAnsi"/>
        </w:rPr>
        <w:t>s</w:t>
      </w:r>
      <w:r w:rsidRPr="005627D6">
        <w:rPr>
          <w:rFonts w:cstheme="minorHAnsi"/>
        </w:rPr>
        <w:t xml:space="preserve"> may be a useful frame of reference for </w:t>
      </w:r>
      <w:r>
        <w:rPr>
          <w:rFonts w:cstheme="minorHAnsi"/>
        </w:rPr>
        <w:t xml:space="preserve">evaluators and educators to stimulate discussion and facilitate action toward inclusive practices and systems. </w:t>
      </w:r>
    </w:p>
    <w:p w14:paraId="732D7E01" w14:textId="77777777" w:rsidR="00432623" w:rsidRDefault="00432623" w:rsidP="00432623">
      <w:pPr>
        <w:pStyle w:val="BodyText"/>
      </w:pPr>
      <w:bookmarkStart w:id="22" w:name="_Toc423451791"/>
      <w:r>
        <w:t xml:space="preserve">The following tools provide examples of what accessible instruction and positive behavior supports may look like through the lens of three model rubrics and an opportunity to complete a </w:t>
      </w:r>
      <w:r>
        <w:lastRenderedPageBreak/>
        <w:t>self-assessment. Use these tools to promote discussion, collaboration, self-assessment, and planning relating to inclusive practice.</w:t>
      </w:r>
    </w:p>
    <w:p w14:paraId="3347E466" w14:textId="77777777" w:rsidR="00591B11" w:rsidRDefault="00591B11" w:rsidP="00432623">
      <w:pPr>
        <w:pStyle w:val="BodyText"/>
        <w:sectPr w:rsidR="00591B11" w:rsidSect="00432623">
          <w:headerReference w:type="default" r:id="rId88"/>
          <w:footerReference w:type="default" r:id="rId89"/>
          <w:pgSz w:w="12240" w:h="15840"/>
          <w:pgMar w:top="1440" w:right="1440" w:bottom="1440" w:left="1440" w:header="720" w:footer="720" w:gutter="0"/>
          <w:cols w:num="2" w:space="720"/>
          <w:docGrid w:linePitch="360"/>
        </w:sectPr>
      </w:pPr>
    </w:p>
    <w:p w14:paraId="6811F698" w14:textId="77777777" w:rsidR="00432623" w:rsidRPr="00E9296C" w:rsidRDefault="002F1755" w:rsidP="00591B11">
      <w:pPr>
        <w:pStyle w:val="Heading3"/>
        <w:spacing w:before="0"/>
        <w:rPr>
          <w:rFonts w:ascii="Arial" w:hAnsi="Arial" w:cs="Arial"/>
          <w:color w:val="E36C0A" w:themeColor="accent6" w:themeShade="BF"/>
          <w:sz w:val="32"/>
          <w:szCs w:val="32"/>
        </w:rPr>
      </w:pPr>
      <w:r w:rsidRPr="00E9296C">
        <w:rPr>
          <w:rFonts w:ascii="Arial" w:hAnsi="Arial" w:cs="Arial"/>
          <w:color w:val="E36C0A" w:themeColor="accent6" w:themeShade="BF"/>
          <w:sz w:val="32"/>
          <w:szCs w:val="32"/>
        </w:rPr>
        <w:t>Tools and Resources</w:t>
      </w:r>
      <w:bookmarkEnd w:id="22"/>
    </w:p>
    <w:p w14:paraId="142E0162" w14:textId="77777777" w:rsidR="00432623" w:rsidRPr="00E9296C" w:rsidRDefault="002F1755" w:rsidP="00432623">
      <w:pPr>
        <w:pStyle w:val="Heading4"/>
        <w:rPr>
          <w:i w:val="0"/>
          <w:color w:val="000092"/>
          <w:sz w:val="24"/>
          <w:szCs w:val="24"/>
        </w:rPr>
      </w:pPr>
      <w:bookmarkStart w:id="23" w:name="_Inclusive_Practice_Tool"/>
      <w:bookmarkStart w:id="24" w:name="_Toc423451792"/>
      <w:bookmarkEnd w:id="23"/>
      <w:r w:rsidRPr="00E9296C">
        <w:rPr>
          <w:i w:val="0"/>
          <w:color w:val="000092"/>
          <w:sz w:val="24"/>
          <w:szCs w:val="24"/>
        </w:rPr>
        <w:t xml:space="preserve">Inclusive Practice Tool 2a: Massachusetts Classroom Teacher Rubric Resource </w:t>
      </w:r>
      <w:bookmarkEnd w:id="24"/>
    </w:p>
    <w:p w14:paraId="43F7D01D" w14:textId="77777777" w:rsidR="00432623" w:rsidRPr="00C777F7" w:rsidRDefault="00432623" w:rsidP="00432623">
      <w:pPr>
        <w:pStyle w:val="BodyText"/>
      </w:pPr>
      <w:r w:rsidRPr="00535D8A">
        <w:t xml:space="preserve">This tool </w:t>
      </w:r>
      <w:r>
        <w:t xml:space="preserve">annotates </w:t>
      </w:r>
      <w:r w:rsidRPr="00FC6143">
        <w:t xml:space="preserve">the </w:t>
      </w:r>
      <w:r>
        <w:t>M</w:t>
      </w:r>
      <w:r w:rsidRPr="00FC6143">
        <w:t>odel Classroom Teacher</w:t>
      </w:r>
      <w:r w:rsidRPr="005B01FA">
        <w:t xml:space="preserve"> Rubric</w:t>
      </w:r>
      <w:r>
        <w:t xml:space="preserve">, at the </w:t>
      </w:r>
      <w:r w:rsidR="00F24349">
        <w:t xml:space="preserve">indicator </w:t>
      </w:r>
      <w:r>
        <w:t>level,</w:t>
      </w:r>
      <w:r w:rsidRPr="005B01FA">
        <w:t xml:space="preserve"> </w:t>
      </w:r>
      <w:r>
        <w:t>with examples of</w:t>
      </w:r>
      <w:r w:rsidRPr="005B01FA">
        <w:t xml:space="preserve"> </w:t>
      </w:r>
      <w:r>
        <w:t xml:space="preserve">accessible instruction and positive behavior supports to </w:t>
      </w:r>
      <w:r w:rsidRPr="005B01FA">
        <w:t>facilitate</w:t>
      </w:r>
      <w:r>
        <w:t xml:space="preserve"> a more targeted and strategic application of rubric components to practice </w:t>
      </w:r>
      <w:r w:rsidRPr="005B01FA">
        <w:t>in inclusive settings.</w:t>
      </w:r>
      <w:r>
        <w:t xml:space="preserve"> Use this tool to promote discussion, collaboration, and planning relating to inclusive practice at the classroom level. </w:t>
      </w:r>
    </w:p>
    <w:p w14:paraId="14F7B544" w14:textId="77777777" w:rsidR="00432623" w:rsidRPr="00E9296C" w:rsidRDefault="002F1755" w:rsidP="00432623">
      <w:pPr>
        <w:pStyle w:val="Heading4"/>
        <w:rPr>
          <w:i w:val="0"/>
          <w:color w:val="000092"/>
          <w:sz w:val="24"/>
          <w:szCs w:val="24"/>
        </w:rPr>
      </w:pPr>
      <w:bookmarkStart w:id="25" w:name="_Inclusive_Practice:_Massachusetts"/>
      <w:bookmarkStart w:id="26" w:name="_Toc423451793"/>
      <w:bookmarkEnd w:id="25"/>
      <w:r w:rsidRPr="00E9296C">
        <w:rPr>
          <w:i w:val="0"/>
          <w:color w:val="000092"/>
          <w:sz w:val="24"/>
          <w:szCs w:val="24"/>
        </w:rPr>
        <w:t xml:space="preserve">Inclusive Practice Tool 2b: Massachusetts School-Level Administrator Rubric </w:t>
      </w:r>
      <w:bookmarkEnd w:id="26"/>
      <w:r w:rsidRPr="00E9296C">
        <w:rPr>
          <w:i w:val="0"/>
          <w:color w:val="000092"/>
          <w:sz w:val="24"/>
          <w:szCs w:val="24"/>
        </w:rPr>
        <w:t>Resource</w:t>
      </w:r>
    </w:p>
    <w:p w14:paraId="7DF1A52D" w14:textId="77777777" w:rsidR="00432623" w:rsidRPr="00C777F7" w:rsidRDefault="00432623" w:rsidP="00432623">
      <w:pPr>
        <w:pStyle w:val="BodyText"/>
      </w:pPr>
      <w:r w:rsidRPr="00535D8A">
        <w:t xml:space="preserve">This tool </w:t>
      </w:r>
      <w:r>
        <w:t>annotates the Model</w:t>
      </w:r>
      <w:r w:rsidRPr="005B01FA">
        <w:t xml:space="preserve"> </w:t>
      </w:r>
      <w:r>
        <w:t>School-Level Administrator</w:t>
      </w:r>
      <w:r w:rsidRPr="005B01FA">
        <w:t xml:space="preserve"> Rubric</w:t>
      </w:r>
      <w:r>
        <w:t xml:space="preserve">, at the </w:t>
      </w:r>
      <w:r w:rsidR="00F24349">
        <w:t xml:space="preserve">indicator </w:t>
      </w:r>
      <w:r>
        <w:t>level,</w:t>
      </w:r>
      <w:r w:rsidRPr="005B01FA">
        <w:t xml:space="preserve"> </w:t>
      </w:r>
      <w:r>
        <w:t>with descriptions of</w:t>
      </w:r>
      <w:r w:rsidRPr="005B01FA">
        <w:t xml:space="preserve"> </w:t>
      </w:r>
      <w:r>
        <w:t>accessible instruction and positive behavior supports</w:t>
      </w:r>
      <w:r w:rsidRPr="00C777F7">
        <w:t xml:space="preserve"> </w:t>
      </w:r>
      <w:r>
        <w:t xml:space="preserve">to </w:t>
      </w:r>
      <w:r w:rsidRPr="005B01FA">
        <w:t>facilitate</w:t>
      </w:r>
      <w:r>
        <w:t xml:space="preserve"> a more targeted and strategic application of rubric components to practice in inclusive settings</w:t>
      </w:r>
      <w:r w:rsidRPr="005B01FA">
        <w:t>.</w:t>
      </w:r>
      <w:r>
        <w:t xml:space="preserve"> Use this tool to promote discussion, collaboration, and planning relating to inclusive practice at the school level. </w:t>
      </w:r>
    </w:p>
    <w:p w14:paraId="3A5AA762" w14:textId="77777777" w:rsidR="00432623" w:rsidRPr="00E9296C" w:rsidRDefault="002F1755" w:rsidP="00432623">
      <w:pPr>
        <w:pStyle w:val="Heading4"/>
        <w:rPr>
          <w:i w:val="0"/>
          <w:color w:val="000092"/>
          <w:sz w:val="24"/>
          <w:szCs w:val="24"/>
        </w:rPr>
      </w:pPr>
      <w:bookmarkStart w:id="27" w:name="_Toc423451794"/>
      <w:r w:rsidRPr="00E9296C">
        <w:rPr>
          <w:i w:val="0"/>
          <w:color w:val="000092"/>
          <w:sz w:val="24"/>
          <w:szCs w:val="24"/>
        </w:rPr>
        <w:t xml:space="preserve">Inclusive Practice Tool 2c: Massachusetts Superintendent Rubric Resource </w:t>
      </w:r>
      <w:bookmarkEnd w:id="27"/>
    </w:p>
    <w:p w14:paraId="42D43424" w14:textId="77777777" w:rsidR="00432623" w:rsidRDefault="00432623" w:rsidP="00432623">
      <w:pPr>
        <w:pStyle w:val="BodyText"/>
      </w:pPr>
      <w:r w:rsidRPr="00535D8A">
        <w:t xml:space="preserve">This tool </w:t>
      </w:r>
      <w:r>
        <w:t xml:space="preserve">annotates </w:t>
      </w:r>
      <w:r w:rsidRPr="005B01FA">
        <w:t xml:space="preserve">the </w:t>
      </w:r>
      <w:r>
        <w:t>Model Superintendent</w:t>
      </w:r>
      <w:r w:rsidRPr="005B01FA">
        <w:t xml:space="preserve"> Rubric</w:t>
      </w:r>
      <w:r>
        <w:t xml:space="preserve">, at the </w:t>
      </w:r>
      <w:r w:rsidR="00F24349">
        <w:t xml:space="preserve">indicator </w:t>
      </w:r>
      <w:r>
        <w:t>level,</w:t>
      </w:r>
      <w:r w:rsidRPr="005B01FA">
        <w:t xml:space="preserve"> </w:t>
      </w:r>
      <w:r>
        <w:t>with descriptions of</w:t>
      </w:r>
      <w:r w:rsidRPr="005B01FA">
        <w:t xml:space="preserve"> </w:t>
      </w:r>
      <w:r>
        <w:t>accessible instruction and positive behavior supports</w:t>
      </w:r>
      <w:r w:rsidRPr="00C777F7">
        <w:t xml:space="preserve"> </w:t>
      </w:r>
      <w:r>
        <w:t xml:space="preserve">to </w:t>
      </w:r>
      <w:r w:rsidRPr="005B01FA">
        <w:t>facilitate</w:t>
      </w:r>
      <w:r>
        <w:t xml:space="preserve"> a more targeted and strategic application of rubric components to practice in inclusive settings</w:t>
      </w:r>
      <w:r w:rsidRPr="005B01FA">
        <w:t>.</w:t>
      </w:r>
      <w:r>
        <w:t xml:space="preserve"> Use this tool to promote discussion, collaboration, and planning relating to inclusive practice at the district level. Superintendents may also consider the Massachusetts Tiered System of Supports </w:t>
      </w:r>
      <w:hyperlink r:id="rId90" w:history="1">
        <w:r w:rsidRPr="00586087">
          <w:rPr>
            <w:rStyle w:val="Hyperlink"/>
          </w:rPr>
          <w:t>Self-Assessment Tool</w:t>
        </w:r>
      </w:hyperlink>
      <w:r>
        <w:t xml:space="preserve">. </w:t>
      </w:r>
    </w:p>
    <w:p w14:paraId="61E1253D" w14:textId="77777777" w:rsidR="00432623" w:rsidRPr="00E9296C" w:rsidRDefault="002F1755" w:rsidP="00432623">
      <w:pPr>
        <w:pStyle w:val="Heading4"/>
        <w:rPr>
          <w:i w:val="0"/>
          <w:color w:val="000092"/>
          <w:sz w:val="24"/>
          <w:szCs w:val="24"/>
        </w:rPr>
      </w:pPr>
      <w:r w:rsidRPr="00E9296C">
        <w:rPr>
          <w:i w:val="0"/>
          <w:color w:val="000092"/>
          <w:sz w:val="24"/>
          <w:szCs w:val="24"/>
        </w:rPr>
        <w:t xml:space="preserve">Inclusive Practice Tool 2d: Self-Assessment Form </w:t>
      </w:r>
    </w:p>
    <w:p w14:paraId="155E7F09" w14:textId="77777777" w:rsidR="00432623" w:rsidRDefault="00432623" w:rsidP="00432623">
      <w:pPr>
        <w:pStyle w:val="BodyText"/>
        <w:rPr>
          <w:rStyle w:val="CommentReference"/>
          <w:sz w:val="20"/>
          <w:szCs w:val="20"/>
        </w:rPr>
      </w:pPr>
      <w:r>
        <w:t xml:space="preserve">This tool, adapted from ESE’s </w:t>
      </w:r>
      <w:hyperlink r:id="rId91" w:history="1">
        <w:r>
          <w:rPr>
            <w:rStyle w:val="Hyperlink"/>
            <w:rFonts w:eastAsia="Times New Roman"/>
          </w:rPr>
          <w:t>Model System</w:t>
        </w:r>
      </w:hyperlink>
      <w:r>
        <w:t xml:space="preserve">, allows educators to conduct a self-assessment with an emphasis on inclusive practice. Classroom educators, building administrators, and district administrators can use this tool in the process </w:t>
      </w:r>
      <w:r w:rsidRPr="00070C24">
        <w:t>of conducting self-assessments</w:t>
      </w:r>
      <w:r w:rsidRPr="00070C24">
        <w:rPr>
          <w:rStyle w:val="CommentReference"/>
          <w:rFonts w:ascii="Calibri" w:hAnsi="Calibri" w:cs="Times New Roman"/>
        </w:rPr>
        <w:t xml:space="preserve">, </w:t>
      </w:r>
      <w:r w:rsidRPr="007C2A1C">
        <w:rPr>
          <w:rStyle w:val="CommentReference"/>
          <w:sz w:val="20"/>
          <w:szCs w:val="20"/>
        </w:rPr>
        <w:t xml:space="preserve">the first step of the 5-Step Cycle of evaluation. </w:t>
      </w:r>
    </w:p>
    <w:p w14:paraId="653C48FF" w14:textId="77777777" w:rsidR="00591B11" w:rsidRDefault="00591B11" w:rsidP="00432623">
      <w:pPr>
        <w:pStyle w:val="BodyText"/>
        <w:sectPr w:rsidR="00591B11" w:rsidSect="00432623">
          <w:type w:val="continuous"/>
          <w:pgSz w:w="12240" w:h="15840"/>
          <w:pgMar w:top="1440" w:right="1440" w:bottom="1440" w:left="1440" w:header="720" w:footer="720" w:gutter="0"/>
          <w:cols w:num="2" w:space="720"/>
          <w:docGrid w:linePitch="360"/>
        </w:sectPr>
      </w:pPr>
    </w:p>
    <w:p w14:paraId="54C9387A" w14:textId="77777777" w:rsidR="00432623" w:rsidRDefault="00432623" w:rsidP="00432623">
      <w:pPr>
        <w:pStyle w:val="BodyText"/>
        <w:rPr>
          <w:b/>
          <w:bCs/>
        </w:rPr>
        <w:sectPr w:rsidR="00432623" w:rsidSect="00432623">
          <w:type w:val="continuous"/>
          <w:pgSz w:w="12240" w:h="15840"/>
          <w:pgMar w:top="1440" w:right="1440" w:bottom="1440" w:left="1440" w:header="720" w:footer="720" w:gutter="0"/>
          <w:cols w:num="2" w:space="720"/>
          <w:docGrid w:linePitch="360"/>
        </w:sectPr>
      </w:pPr>
    </w:p>
    <w:p w14:paraId="468871FE" w14:textId="77777777" w:rsidR="00086B35" w:rsidRDefault="00432623" w:rsidP="00086B35">
      <w:pPr>
        <w:pStyle w:val="Logo"/>
      </w:pPr>
      <w:bookmarkStart w:id="28" w:name="_Inclusive_Practice_Tool:"/>
      <w:bookmarkEnd w:id="28"/>
      <w:r w:rsidRPr="00AB16ED">
        <w:rPr>
          <w:noProof/>
          <w:lang w:eastAsia="zh-CN"/>
        </w:rPr>
        <w:lastRenderedPageBreak/>
        <w:drawing>
          <wp:inline distT="0" distB="0" distL="0" distR="0" wp14:anchorId="4E99472D" wp14:editId="694C5BD7">
            <wp:extent cx="1774825" cy="248285"/>
            <wp:effectExtent l="0" t="0" r="0" b="0"/>
            <wp:docPr id="4" name="Picture 4"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7B89F6A9" w14:textId="77777777" w:rsidR="00432623" w:rsidRPr="000E41B6" w:rsidRDefault="00432623" w:rsidP="00A73D86">
      <w:pPr>
        <w:pStyle w:val="Heading2-Tools"/>
        <w:rPr>
          <w:color w:val="000092"/>
        </w:rPr>
      </w:pPr>
      <w:bookmarkStart w:id="29" w:name="_Toc483404416"/>
      <w:r w:rsidRPr="000E41B6">
        <w:rPr>
          <w:rStyle w:val="Heading2Char"/>
          <w:rFonts w:ascii="Arial" w:hAnsi="Arial" w:cs="Arial"/>
          <w:b/>
          <w:bCs/>
          <w:color w:val="000092"/>
          <w:sz w:val="32"/>
          <w:szCs w:val="32"/>
        </w:rPr>
        <w:t>Inclusive Practice Tool:</w:t>
      </w:r>
      <w:r w:rsidRPr="000E41B6">
        <w:rPr>
          <w:rStyle w:val="Heading2Char"/>
          <w:rFonts w:ascii="Arial" w:hAnsi="Arial" w:cs="Arial"/>
          <w:b/>
          <w:bCs/>
          <w:color w:val="000092"/>
          <w:sz w:val="32"/>
          <w:szCs w:val="32"/>
        </w:rPr>
        <w:br/>
        <w:t>Massachusetts</w:t>
      </w:r>
      <w:r w:rsidRPr="000E41B6">
        <w:rPr>
          <w:color w:val="000092"/>
        </w:rPr>
        <w:t xml:space="preserve"> Classroom Teacher Rubric Resource</w:t>
      </w:r>
      <w:bookmarkEnd w:id="29"/>
    </w:p>
    <w:p w14:paraId="76C8A5FB" w14:textId="77777777" w:rsidR="00432623" w:rsidRDefault="00432623" w:rsidP="00840905">
      <w:pPr>
        <w:pStyle w:val="SubheadBlueBar"/>
      </w:pPr>
      <w:r w:rsidRPr="00086B35">
        <w:t>A Resource for Supporting Inclusive Practice</w:t>
      </w:r>
    </w:p>
    <w:p w14:paraId="0A94804E" w14:textId="77777777" w:rsidR="009E562F" w:rsidRDefault="009E562F" w:rsidP="009E562F">
      <w:pPr>
        <w:pStyle w:val="BodyText"/>
        <w:sectPr w:rsidR="009E562F" w:rsidSect="00432623">
          <w:headerReference w:type="default" r:id="rId93"/>
          <w:footerReference w:type="default" r:id="rId94"/>
          <w:pgSz w:w="12240" w:h="15840"/>
          <w:pgMar w:top="1440" w:right="1440" w:bottom="1440" w:left="1440" w:header="720" w:footer="720" w:gutter="0"/>
          <w:cols w:space="720"/>
          <w:docGrid w:linePitch="360"/>
        </w:sectPr>
      </w:pPr>
    </w:p>
    <w:p w14:paraId="7E0AD605" w14:textId="77777777" w:rsidR="00056368" w:rsidRDefault="00056368" w:rsidP="00953351">
      <w:pPr>
        <w:pStyle w:val="BodyText"/>
        <w:spacing w:before="0" w:line="20" w:lineRule="exact"/>
        <w:sectPr w:rsidR="00056368"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953351" w:rsidRPr="00953351" w14:paraId="1C25DF75" w14:textId="77777777" w:rsidTr="0028478F">
        <w:trPr>
          <w:trHeight w:val="20"/>
          <w:tblHeader/>
        </w:trPr>
        <w:tc>
          <w:tcPr>
            <w:tcW w:w="3503" w:type="dxa"/>
            <w:tcBorders>
              <w:top w:val="nil"/>
              <w:bottom w:val="single" w:sz="36" w:space="0" w:color="E15D15"/>
            </w:tcBorders>
            <w:shd w:val="clear" w:color="auto" w:fill="auto"/>
          </w:tcPr>
          <w:p w14:paraId="00C18C09" w14:textId="77777777" w:rsidR="00953351" w:rsidRPr="00953351" w:rsidRDefault="00953351" w:rsidP="00953351">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8A6673" w:rsidRPr="00DD6FA9" w14:paraId="32EF6273" w14:textId="77777777" w:rsidTr="0028478F">
        <w:trPr>
          <w:trHeight w:val="3330"/>
        </w:trPr>
        <w:tc>
          <w:tcPr>
            <w:tcW w:w="3503" w:type="dxa"/>
            <w:tcBorders>
              <w:top w:val="single" w:sz="36" w:space="0" w:color="E15D15"/>
            </w:tcBorders>
          </w:tcPr>
          <w:p w14:paraId="73FA4918" w14:textId="77777777" w:rsidR="008A6673" w:rsidRPr="00DD6FA9" w:rsidRDefault="008A6673" w:rsidP="008A667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63D30EE5" w14:textId="28AC7436" w:rsidR="008A6673" w:rsidRPr="00DD6FA9" w:rsidRDefault="008A6673" w:rsidP="008A6673">
            <w:pPr>
              <w:pStyle w:val="CallOutText"/>
            </w:pPr>
            <w:r w:rsidRPr="006479A1">
              <w:t xml:space="preserve">To support inclusive practice, the tools of this </w:t>
            </w:r>
            <w:r w:rsidRPr="00540578">
              <w:rPr>
                <w:i/>
                <w:iCs/>
              </w:rPr>
              <w:t>Guidebook</w:t>
            </w:r>
            <w:r w:rsidRPr="006479A1">
              <w:t xml:space="preserve"> are based on the frameworks of </w:t>
            </w:r>
            <w:hyperlink r:id="rId95"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24A0A7E7" w14:textId="77777777" w:rsidR="00B63603" w:rsidRDefault="008A6673" w:rsidP="00B63603">
      <w:pPr>
        <w:pStyle w:val="BodyText"/>
      </w:pPr>
      <w:r>
        <w:rPr>
          <w:noProof/>
          <w:lang w:eastAsia="zh-CN"/>
        </w:rPr>
        <w:drawing>
          <wp:inline distT="0" distB="0" distL="0" distR="0" wp14:anchorId="316C46C9" wp14:editId="21E45447">
            <wp:extent cx="2286000" cy="610235"/>
            <wp:effectExtent l="0" t="0" r="0" b="0"/>
            <wp:docPr id="5" name="Picture 5"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4255FF64" w14:textId="77777777" w:rsidR="00432623" w:rsidRPr="000E41B6" w:rsidRDefault="008A6673" w:rsidP="00953351">
      <w:pPr>
        <w:pStyle w:val="ToolText"/>
        <w:spacing w:before="180"/>
        <w:ind w:right="-288"/>
      </w:pPr>
      <w:r>
        <w:br w:type="column"/>
      </w:r>
      <w:r w:rsidR="00432623" w:rsidRPr="000E41B6">
        <w:t>This tool—a supplement to the Massachusetts Model Classroom Teacher Rubric—is designed to support inclusive practice within the educator evaluation process. Examples of inclusive practice are added per rubric indicator to identify the leverage points within the evaluation process to both strengthen inclusive practices and empower educators to support all students’ learning.</w:t>
      </w:r>
    </w:p>
    <w:p w14:paraId="78337B30" w14:textId="77777777" w:rsidR="00056368" w:rsidRPr="000E41B6" w:rsidRDefault="00432623" w:rsidP="00953351">
      <w:pPr>
        <w:pStyle w:val="ToolText"/>
        <w:spacing w:after="1440"/>
      </w:pPr>
      <w:r w:rsidRPr="000E41B6">
        <w:rPr>
          <w:b/>
          <w:bCs/>
          <w:color w:val="1F497D" w:themeColor="text2"/>
        </w:rPr>
        <w:t xml:space="preserve">Directions: </w:t>
      </w:r>
      <w:r w:rsidRPr="000E41B6">
        <w:rPr>
          <w:b/>
        </w:rPr>
        <w:t>Classroom educators</w:t>
      </w:r>
      <w:r w:rsidRPr="000E41B6">
        <w:t xml:space="preserve"> can use this tool to promote discussion, collaboration, and planning relating to inclusive practice. </w:t>
      </w:r>
      <w:r w:rsidRPr="000E41B6">
        <w:rPr>
          <w:b/>
        </w:rPr>
        <w:t>Building administrators</w:t>
      </w:r>
      <w:r w:rsidRPr="000E41B6">
        <w:t xml:space="preserve"> can use this tool to support classroom educators and target feedback and supports to meet the needs of educators and students. </w:t>
      </w:r>
      <w:r w:rsidRPr="000E41B6">
        <w:rPr>
          <w:b/>
        </w:rPr>
        <w:t>District administrators</w:t>
      </w:r>
      <w:r w:rsidRPr="000E41B6">
        <w:t xml:space="preserve"> can use this tool to support inclusive practice across schools.</w:t>
      </w:r>
    </w:p>
    <w:p w14:paraId="6A09D4CD" w14:textId="77777777" w:rsidR="008A6673" w:rsidRDefault="008A6673" w:rsidP="00432623">
      <w:pPr>
        <w:pStyle w:val="ToolText"/>
        <w:sectPr w:rsidR="008A6673" w:rsidSect="00B63603">
          <w:type w:val="continuous"/>
          <w:pgSz w:w="12240" w:h="15840"/>
          <w:pgMar w:top="1440" w:right="1440" w:bottom="1440" w:left="1440" w:header="720" w:footer="720" w:gutter="0"/>
          <w:cols w:num="2" w:space="432" w:equalWidth="0">
            <w:col w:w="3600" w:space="432"/>
            <w:col w:w="5328"/>
          </w:cols>
          <w:docGrid w:linePitch="360"/>
        </w:sectPr>
      </w:pPr>
    </w:p>
    <w:p w14:paraId="163599C3" w14:textId="77777777" w:rsidR="009E562F" w:rsidRPr="00DD6FA9" w:rsidRDefault="009E562F" w:rsidP="00056368">
      <w:pPr>
        <w:pStyle w:val="GuidebookToolstext"/>
        <w:keepLines/>
        <w:pBdr>
          <w:bottom w:val="none" w:sz="0" w:space="0" w:color="auto"/>
        </w:pBdr>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215886CA" w14:textId="77777777" w:rsidR="009E562F" w:rsidRPr="006F2C95" w:rsidRDefault="00000000" w:rsidP="00304384">
      <w:pPr>
        <w:pStyle w:val="GuidebookToolsBullet"/>
        <w:framePr w:hSpace="0" w:wrap="auto" w:vAnchor="margin" w:hAnchor="text" w:xAlign="left" w:yAlign="inline"/>
        <w:numPr>
          <w:ilvl w:val="0"/>
          <w:numId w:val="6"/>
        </w:numPr>
        <w:spacing w:after="0" w:line="276" w:lineRule="auto"/>
      </w:pPr>
      <w:hyperlink w:anchor="_Inclusive_Practice_Tool:_4" w:history="1">
        <w:r w:rsidR="009E562F" w:rsidRPr="00822385">
          <w:rPr>
            <w:rStyle w:val="Hyperlink"/>
            <w:b/>
          </w:rPr>
          <w:t>Tool 4a:</w:t>
        </w:r>
        <w:r w:rsidR="009E562F" w:rsidRPr="00822385">
          <w:rPr>
            <w:rStyle w:val="Hyperlink"/>
          </w:rPr>
          <w:t xml:space="preserve"> What to Look For—Observations</w:t>
        </w:r>
      </w:hyperlink>
    </w:p>
    <w:p w14:paraId="5C37A8A8" w14:textId="77777777" w:rsidR="00BA6FB3" w:rsidRPr="0015163F" w:rsidRDefault="00000000" w:rsidP="00304384">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5" w:history="1">
        <w:r w:rsidR="009E562F" w:rsidRPr="00695331">
          <w:rPr>
            <w:rStyle w:val="Hyperlink"/>
            <w:b/>
          </w:rPr>
          <w:t>Tool 5b:</w:t>
        </w:r>
        <w:r w:rsidR="009E562F" w:rsidRPr="00695331">
          <w:rPr>
            <w:rStyle w:val="Hyperlink"/>
          </w:rPr>
          <w:t xml:space="preserve"> Example Artifact List</w:t>
        </w:r>
      </w:hyperlink>
    </w:p>
    <w:p w14:paraId="5E4E147D" w14:textId="77777777" w:rsidR="00BA6FB3" w:rsidRDefault="00000000" w:rsidP="00304384">
      <w:pPr>
        <w:pStyle w:val="GuidebookToolsBulletlast"/>
        <w:framePr w:hSpace="0" w:wrap="auto" w:vAnchor="margin" w:hAnchor="text" w:xAlign="left" w:yAlign="inline"/>
        <w:numPr>
          <w:ilvl w:val="0"/>
          <w:numId w:val="6"/>
        </w:numPr>
        <w:spacing w:after="0" w:line="240" w:lineRule="auto"/>
      </w:pPr>
      <w:hyperlink r:id="rId97" w:history="1">
        <w:r w:rsidR="00EF63FA">
          <w:rPr>
            <w:rStyle w:val="Hyperlink"/>
          </w:rPr>
          <w:t>Job-Embedded PD Planning Guide</w:t>
        </w:r>
      </w:hyperlink>
      <w:r w:rsidR="00EF63FA">
        <w:t xml:space="preserve"> and </w:t>
      </w:r>
      <w:hyperlink r:id="rId98" w:history="1">
        <w:r w:rsidR="00EF63FA" w:rsidRPr="00147289">
          <w:rPr>
            <w:rStyle w:val="Hyperlink"/>
          </w:rPr>
          <w:t xml:space="preserve">Quick Tips for Guidebook PD </w:t>
        </w:r>
      </w:hyperlink>
    </w:p>
    <w:p w14:paraId="7474E8FB" w14:textId="77777777" w:rsidR="00432623" w:rsidRPr="00DD6FA9" w:rsidRDefault="00432623" w:rsidP="00056368">
      <w:pPr>
        <w:pStyle w:val="GuidebookToolstextbottomrule"/>
      </w:pPr>
    </w:p>
    <w:p w14:paraId="441AE2C3" w14:textId="77777777" w:rsidR="00432623" w:rsidRDefault="00432623" w:rsidP="00432623">
      <w:pPr>
        <w:pStyle w:val="Bullet1"/>
        <w:numPr>
          <w:ilvl w:val="0"/>
          <w:numId w:val="0"/>
        </w:numPr>
        <w:sectPr w:rsidR="00432623" w:rsidSect="009E562F">
          <w:type w:val="continuous"/>
          <w:pgSz w:w="12240" w:h="15840"/>
          <w:pgMar w:top="1440" w:right="1440" w:bottom="1440" w:left="1440" w:header="720" w:footer="720" w:gutter="0"/>
          <w:cols w:space="720"/>
          <w:docGrid w:linePitch="360"/>
        </w:sectPr>
      </w:pPr>
    </w:p>
    <w:tbl>
      <w:tblPr>
        <w:tblStyle w:val="MATable2"/>
        <w:tblW w:w="4900" w:type="pct"/>
        <w:tblLayout w:type="fixed"/>
        <w:tblLook w:val="04A0" w:firstRow="1" w:lastRow="0" w:firstColumn="1" w:lastColumn="0" w:noHBand="0" w:noVBand="1"/>
      </w:tblPr>
      <w:tblGrid>
        <w:gridCol w:w="2663"/>
        <w:gridCol w:w="6510"/>
      </w:tblGrid>
      <w:tr w:rsidR="00F46AA5" w:rsidRPr="00EF2DDE" w14:paraId="6F13176F" w14:textId="77777777" w:rsidTr="00A7006B">
        <w:trPr>
          <w:cnfStyle w:val="100000000000" w:firstRow="1" w:lastRow="0" w:firstColumn="0" w:lastColumn="0" w:oddVBand="0" w:evenVBand="0" w:oddHBand="0" w:evenHBand="0" w:firstRowFirstColumn="0" w:firstRowLastColumn="0" w:lastRowFirstColumn="0" w:lastRowLastColumn="0"/>
          <w:cantSplit w:val="0"/>
        </w:trPr>
        <w:tc>
          <w:tcPr>
            <w:tcW w:w="2722" w:type="dxa"/>
            <w:vAlign w:val="center"/>
          </w:tcPr>
          <w:p w14:paraId="567A3D29" w14:textId="77777777" w:rsidR="00F46AA5" w:rsidRPr="00AB16ED" w:rsidRDefault="00F46AA5" w:rsidP="00A7006B">
            <w:pPr>
              <w:pStyle w:val="TableHeadingRowSect2"/>
            </w:pPr>
            <w:r w:rsidRPr="00AB16ED">
              <w:lastRenderedPageBreak/>
              <w:t>Indicator</w:t>
            </w:r>
          </w:p>
        </w:tc>
        <w:tc>
          <w:tcPr>
            <w:tcW w:w="6662" w:type="dxa"/>
            <w:vAlign w:val="center"/>
          </w:tcPr>
          <w:p w14:paraId="2A89446F" w14:textId="77777777" w:rsidR="00F46AA5" w:rsidRPr="00AB16ED" w:rsidRDefault="00F46AA5" w:rsidP="00A7006B">
            <w:pPr>
              <w:pStyle w:val="TableHeadingRowSect2"/>
            </w:pPr>
            <w:r w:rsidRPr="00AB16ED">
              <w:t xml:space="preserve">Annotated </w:t>
            </w:r>
            <w:r w:rsidRPr="00D739B4">
              <w:t>Description</w:t>
            </w:r>
            <w:r>
              <w:t xml:space="preserve"> </w:t>
            </w:r>
            <w:r>
              <w:br/>
            </w:r>
            <w:r w:rsidRPr="00AB16ED">
              <w:t xml:space="preserve">(Examples of the </w:t>
            </w:r>
            <w:r>
              <w:t>I</w:t>
            </w:r>
            <w:r w:rsidRPr="00AB16ED">
              <w:t xml:space="preserve">ndicator in </w:t>
            </w:r>
            <w:r>
              <w:t>I</w:t>
            </w:r>
            <w:r w:rsidRPr="00AB16ED">
              <w:t xml:space="preserve">nclusive </w:t>
            </w:r>
            <w:r>
              <w:t>P</w:t>
            </w:r>
            <w:r w:rsidRPr="00AB16ED">
              <w:t>ractice)</w:t>
            </w:r>
          </w:p>
        </w:tc>
      </w:tr>
      <w:tr w:rsidR="00AB21A5" w:rsidRPr="00EF2DDE" w14:paraId="2E9062AC" w14:textId="77777777" w:rsidTr="00F46AA5">
        <w:tc>
          <w:tcPr>
            <w:tcW w:w="2722" w:type="dxa"/>
          </w:tcPr>
          <w:p w14:paraId="4A76F79B" w14:textId="77777777" w:rsidR="00AB21A5" w:rsidRPr="00FB5207" w:rsidRDefault="00AB21A5" w:rsidP="00AB21A5">
            <w:pPr>
              <w:pStyle w:val="TableSubheadSect2"/>
              <w:spacing w:after="120"/>
            </w:pPr>
            <w:r w:rsidRPr="00FB5207">
              <w:t>I</w:t>
            </w:r>
            <w:r>
              <w:t>-</w:t>
            </w:r>
            <w:r w:rsidRPr="00FB5207">
              <w:t>A</w:t>
            </w:r>
            <w:r>
              <w:t>.</w:t>
            </w:r>
            <w:r w:rsidRPr="00FB5207">
              <w:t xml:space="preserve"> Curriculum </w:t>
            </w:r>
            <w:r>
              <w:t>and</w:t>
            </w:r>
            <w:r w:rsidRPr="00FB5207">
              <w:t xml:space="preserve"> Instruction</w:t>
            </w:r>
          </w:p>
          <w:p w14:paraId="5105DFEE" w14:textId="77777777" w:rsidR="00AB21A5" w:rsidRPr="00FB5207" w:rsidRDefault="00AB21A5" w:rsidP="00AB21A5">
            <w:pPr>
              <w:pStyle w:val="TableBullet-Blue-Sect2"/>
            </w:pPr>
            <w:r w:rsidRPr="00FB5207">
              <w:t>Subject Matter Knowledge</w:t>
            </w:r>
          </w:p>
          <w:p w14:paraId="696C9981" w14:textId="77777777" w:rsidR="00AB21A5" w:rsidRPr="00FB5207" w:rsidRDefault="00AB21A5" w:rsidP="00AB21A5">
            <w:pPr>
              <w:pStyle w:val="TableBullet-Blue-Sect2"/>
              <w:rPr>
                <w:b/>
              </w:rPr>
            </w:pPr>
            <w:r w:rsidRPr="00FB5207">
              <w:t>Child and Adolescent Development</w:t>
            </w:r>
          </w:p>
          <w:p w14:paraId="0649E739" w14:textId="77777777" w:rsidR="00AB21A5" w:rsidRDefault="00AB21A5" w:rsidP="00AB21A5">
            <w:pPr>
              <w:pStyle w:val="TableBullet-Blue-Sect2"/>
            </w:pPr>
            <w:r w:rsidRPr="00FB5207">
              <w:t>Rigorous Standards-Based Unit Design</w:t>
            </w:r>
          </w:p>
          <w:p w14:paraId="5C3824C3" w14:textId="77777777" w:rsidR="00AB21A5" w:rsidRPr="00193A03" w:rsidRDefault="00AB21A5" w:rsidP="00AB21A5">
            <w:pPr>
              <w:pStyle w:val="TableBullet-Blue-Sect2"/>
            </w:pPr>
            <w:r w:rsidRPr="00FB5207">
              <w:t>Well-Structured Lessons</w:t>
            </w:r>
          </w:p>
        </w:tc>
        <w:tc>
          <w:tcPr>
            <w:tcW w:w="6662" w:type="dxa"/>
          </w:tcPr>
          <w:p w14:paraId="70E72960" w14:textId="77777777" w:rsidR="00AB21A5" w:rsidRPr="00FB5207" w:rsidRDefault="00AB21A5" w:rsidP="00AB21A5">
            <w:pPr>
              <w:pStyle w:val="TableTextSect2"/>
              <w:spacing w:before="120" w:after="20"/>
            </w:pPr>
            <w:r w:rsidRPr="00FB5207">
              <w:rPr>
                <w:rFonts w:eastAsia="Arial"/>
              </w:rPr>
              <w:t xml:space="preserve">Knows the subject matter well, has a good grasp of child development and how students learn, and designs effective and rigorous standards-based units of instruction consisting of well-structured lessons with measurable outcomes. </w:t>
            </w:r>
            <w:r w:rsidRPr="00FB5207">
              <w:rPr>
                <w:rStyle w:val="normaltextrun"/>
                <w:rFonts w:eastAsia="Arial" w:cs="Arial"/>
              </w:rPr>
              <w:t xml:space="preserve">Critical content to be learned is identified and multiple, flexible methods for presenting concepts, engaging students, and means of expressing knowledge are provided. Instruction is modified </w:t>
            </w:r>
            <w:r w:rsidRPr="00FB5207">
              <w:t xml:space="preserve">according to students’ readiness, interests, and learning profile. </w:t>
            </w:r>
          </w:p>
          <w:p w14:paraId="6F2B2E39" w14:textId="77777777" w:rsidR="00AB21A5" w:rsidRPr="00FB5207" w:rsidRDefault="00AB21A5" w:rsidP="00AB21A5">
            <w:pPr>
              <w:pStyle w:val="TableSubheadSect2"/>
              <w:spacing w:after="20"/>
              <w:rPr>
                <w:rStyle w:val="normaltextrun"/>
                <w:rFonts w:eastAsia="Arial" w:cs="Arial"/>
                <w:b w:val="0"/>
              </w:rPr>
            </w:pPr>
            <w:r w:rsidRPr="00FB5207">
              <w:rPr>
                <w:rFonts w:cs="Arial"/>
              </w:rPr>
              <w:t>Examples</w:t>
            </w:r>
            <w:r>
              <w:t xml:space="preserve"> of educator inclusive practice</w:t>
            </w:r>
            <w:r w:rsidRPr="00FB5207">
              <w:t>:</w:t>
            </w:r>
          </w:p>
          <w:p w14:paraId="669945B4" w14:textId="77777777" w:rsidR="00AB21A5" w:rsidRPr="00AF2799" w:rsidRDefault="00AB21A5" w:rsidP="00AB21A5">
            <w:pPr>
              <w:pStyle w:val="TableBullet-Orange-Sect2"/>
              <w:spacing w:after="20"/>
            </w:pPr>
            <w:r w:rsidRPr="00AF2799">
              <w:t xml:space="preserve">Provides clear academic objectives and behavioral expectations. </w:t>
            </w:r>
          </w:p>
          <w:p w14:paraId="2113F41E" w14:textId="77777777" w:rsidR="00AB21A5" w:rsidRPr="00547F6A" w:rsidRDefault="00AB21A5" w:rsidP="00AB21A5">
            <w:pPr>
              <w:pStyle w:val="TableBullet-Orange-Sect2"/>
              <w:spacing w:after="20"/>
              <w:rPr>
                <w:spacing w:val="-4"/>
              </w:rPr>
            </w:pPr>
            <w:r w:rsidRPr="00547F6A">
              <w:rPr>
                <w:spacing w:val="-4"/>
              </w:rPr>
              <w:t>Identifies and removes curricular and/or instructional barriers to student learning (i.e.</w:t>
            </w:r>
            <w:r>
              <w:rPr>
                <w:spacing w:val="-4"/>
              </w:rPr>
              <w:t>,</w:t>
            </w:r>
            <w:r w:rsidRPr="00547F6A">
              <w:rPr>
                <w:spacing w:val="-4"/>
              </w:rPr>
              <w:t xml:space="preserve"> text complexity, lesson delivery format, physical environment, etc.). </w:t>
            </w:r>
          </w:p>
          <w:p w14:paraId="1588E1B1" w14:textId="77777777" w:rsidR="00AB21A5" w:rsidRPr="00FA1A56" w:rsidRDefault="00AB21A5" w:rsidP="00AB21A5">
            <w:pPr>
              <w:pStyle w:val="TableBullet-Orange-Sect2"/>
              <w:spacing w:after="20"/>
            </w:pPr>
            <w:r w:rsidRPr="00FA1A56">
              <w:t>Designs instruction</w:t>
            </w:r>
            <w:r>
              <w:t xml:space="preserve"> </w:t>
            </w:r>
            <w:r w:rsidRPr="00FA1A56">
              <w:t>that allows students to engage in learning through a variety of approaches and developmentally appropriate tasks with a variety of resources</w:t>
            </w:r>
            <w:r>
              <w:t>.</w:t>
            </w:r>
            <w:r w:rsidRPr="00FA1A56">
              <w:t xml:space="preserve"> </w:t>
            </w:r>
          </w:p>
          <w:p w14:paraId="3F46FF05" w14:textId="77777777" w:rsidR="00AB21A5" w:rsidRPr="00FB5207" w:rsidRDefault="00AB21A5" w:rsidP="00AB21A5">
            <w:pPr>
              <w:pStyle w:val="TableBullet-Orange-Sect2"/>
              <w:spacing w:after="20"/>
              <w:rPr>
                <w:rStyle w:val="normaltextrun"/>
                <w:rFonts w:cs="Arial"/>
              </w:rPr>
            </w:pPr>
            <w:r w:rsidRPr="00FB5207">
              <w:t>Identifies criteria for mastery based on curricular/lesson objectives and integrates opportunities for enhanced learning</w:t>
            </w:r>
            <w:r>
              <w:t>.</w:t>
            </w:r>
          </w:p>
          <w:p w14:paraId="21B233BE" w14:textId="77777777" w:rsidR="00AB21A5" w:rsidRPr="00FB5207" w:rsidRDefault="00AB21A5" w:rsidP="00AB21A5">
            <w:pPr>
              <w:pStyle w:val="TableBullet-Orange-Sect2"/>
              <w:spacing w:after="20"/>
              <w:rPr>
                <w:rStyle w:val="normaltextrun"/>
                <w:rFonts w:cs="Arial"/>
              </w:rPr>
            </w:pPr>
            <w:r w:rsidRPr="00FB5207">
              <w:t>Offers multiple means to present key concepts and express understanding (include the use of technology, assistive technology, options for response, tools and resources to support learning) based on students’ diverse learning needs</w:t>
            </w:r>
            <w:r>
              <w:t>.</w:t>
            </w:r>
          </w:p>
          <w:p w14:paraId="4C77BA18" w14:textId="77777777" w:rsidR="00AB21A5" w:rsidRPr="00FB5207" w:rsidRDefault="00AB21A5" w:rsidP="00AB21A5">
            <w:pPr>
              <w:pStyle w:val="TableBullet-Orange-Sect2"/>
              <w:spacing w:after="20"/>
            </w:pPr>
            <w:r w:rsidRPr="00FB5207">
              <w:t xml:space="preserve">Strategically plans to secure student engagement and interest by using multiple opportunities to connect to students’ prior knowledge, experiences, and interests. </w:t>
            </w:r>
          </w:p>
          <w:p w14:paraId="282AFBCB" w14:textId="77777777" w:rsidR="00AB21A5" w:rsidRPr="00547F6A" w:rsidRDefault="00AB21A5" w:rsidP="00AB21A5">
            <w:pPr>
              <w:pStyle w:val="TableBullet-Orange-Sect2"/>
              <w:spacing w:after="20"/>
              <w:rPr>
                <w:spacing w:val="-4"/>
              </w:rPr>
            </w:pPr>
            <w:r w:rsidRPr="00547F6A">
              <w:rPr>
                <w:spacing w:val="-4"/>
              </w:rPr>
              <w:t>Designs the learning environment to support all students’ learning by facilitating various learning activities (e.g.</w:t>
            </w:r>
            <w:r>
              <w:rPr>
                <w:spacing w:val="-4"/>
              </w:rPr>
              <w:t>,</w:t>
            </w:r>
            <w:r w:rsidRPr="00547F6A">
              <w:rPr>
                <w:spacing w:val="-4"/>
              </w:rPr>
              <w:t xml:space="preserve"> small group, learning centers) and integrating multiple opportunities for student feedback and collaboration with peers.</w:t>
            </w:r>
          </w:p>
          <w:p w14:paraId="140A62C1" w14:textId="77777777" w:rsidR="00AB21A5" w:rsidRDefault="00AB21A5" w:rsidP="00AB21A5">
            <w:pPr>
              <w:pStyle w:val="TableBullet-Orange-Sect2"/>
              <w:spacing w:after="20"/>
            </w:pPr>
            <w:r w:rsidRPr="00FB5207">
              <w:t>Embeds interpersonal and social-emotional skills within student learning activities.</w:t>
            </w:r>
          </w:p>
          <w:p w14:paraId="6D7B4EF1" w14:textId="77777777" w:rsidR="00AB21A5" w:rsidRPr="00C66969" w:rsidRDefault="00AB21A5" w:rsidP="00AB21A5">
            <w:pPr>
              <w:pStyle w:val="TableBullet-Orange-Sect2"/>
              <w:spacing w:after="20"/>
            </w:pPr>
            <w:r w:rsidRPr="00547F6A">
              <w:rPr>
                <w:spacing w:val="-4"/>
              </w:rPr>
              <w:t>Utilizes clear and effective displays of information, tools, resources, prompts, etc</w:t>
            </w:r>
            <w:r>
              <w:rPr>
                <w:spacing w:val="-4"/>
              </w:rPr>
              <w:t>.</w:t>
            </w:r>
            <w:r w:rsidRPr="00547F6A">
              <w:rPr>
                <w:spacing w:val="-4"/>
              </w:rPr>
              <w:t>, such that perceptual features such as size, contrast, and color can be varied.</w:t>
            </w:r>
          </w:p>
        </w:tc>
      </w:tr>
      <w:tr w:rsidR="00AB21A5" w:rsidRPr="00EF2DDE" w14:paraId="6567C900" w14:textId="77777777" w:rsidTr="00F46AA5">
        <w:tc>
          <w:tcPr>
            <w:tcW w:w="2722" w:type="dxa"/>
          </w:tcPr>
          <w:p w14:paraId="74262258" w14:textId="77777777" w:rsidR="00AB21A5" w:rsidRPr="00FB5207" w:rsidRDefault="00AB21A5" w:rsidP="00AB21A5">
            <w:pPr>
              <w:pStyle w:val="TableSubheadSect2"/>
            </w:pPr>
            <w:r w:rsidRPr="00FB5207">
              <w:t>I</w:t>
            </w:r>
            <w:r>
              <w:t>-</w:t>
            </w:r>
            <w:r w:rsidRPr="00FB5207">
              <w:t>B</w:t>
            </w:r>
            <w:r>
              <w:t>.</w:t>
            </w:r>
            <w:r w:rsidRPr="00FB5207">
              <w:t xml:space="preserve"> Assessment</w:t>
            </w:r>
          </w:p>
          <w:p w14:paraId="76007D35" w14:textId="77777777" w:rsidR="00AB21A5" w:rsidRDefault="00AB21A5" w:rsidP="00AB21A5">
            <w:pPr>
              <w:pStyle w:val="TableBullet-Blue-Sect2"/>
            </w:pPr>
            <w:r w:rsidRPr="00FB5207">
              <w:t>Variety of Assessment Methods</w:t>
            </w:r>
          </w:p>
          <w:p w14:paraId="0BD0422F" w14:textId="77777777" w:rsidR="00AB21A5" w:rsidRPr="00193A03" w:rsidRDefault="00AB21A5" w:rsidP="00AB21A5">
            <w:pPr>
              <w:pStyle w:val="TableBullet-Blue-Sect2"/>
            </w:pPr>
            <w:r>
              <w:t>Adjustment to Practice</w:t>
            </w:r>
          </w:p>
        </w:tc>
        <w:tc>
          <w:tcPr>
            <w:tcW w:w="6662" w:type="dxa"/>
          </w:tcPr>
          <w:p w14:paraId="4F87B627" w14:textId="77777777" w:rsidR="00AB21A5" w:rsidRPr="00FB5207" w:rsidRDefault="00AB21A5" w:rsidP="00AB21A5">
            <w:pPr>
              <w:pStyle w:val="TableTextSect2"/>
              <w:rPr>
                <w:rFonts w:eastAsia="Arial" w:cs="Arial"/>
              </w:rPr>
            </w:pPr>
            <w:r w:rsidRPr="00FB5207">
              <w:t xml:space="preserve">Uses a variety of </w:t>
            </w:r>
            <w:r w:rsidRPr="000F3EF7">
              <w:t>informal</w:t>
            </w:r>
            <w:r w:rsidRPr="00FB5207">
              <w:t xml:space="preserve"> and formal methods of assessments to measure student learning, growth, and understanding to develop differentiated and enhanced learning experiences and improve future instruction. </w:t>
            </w:r>
            <w:r w:rsidRPr="00FB5207">
              <w:rPr>
                <w:rFonts w:eastAsia="Arial" w:cs="Arial"/>
              </w:rPr>
              <w:t>Offers multiple means for assessing knowledge (e.g. presentation, video, report) and provides students choices for how they demonstrate their knowledge. Technology is leveraged to ensure student access to both content and means to demonstrate knowledge. Student assessment data is used to inform planning, instruction, and metho</w:t>
            </w:r>
            <w:r>
              <w:rPr>
                <w:rFonts w:eastAsia="Arial" w:cs="Arial"/>
              </w:rPr>
              <w:t>ds of assessment.</w:t>
            </w:r>
          </w:p>
          <w:p w14:paraId="2463CF09" w14:textId="77777777" w:rsidR="00AB21A5" w:rsidRPr="00FB5207" w:rsidRDefault="00AB21A5" w:rsidP="00AB21A5">
            <w:pPr>
              <w:pStyle w:val="TableSubheadSect2"/>
              <w:spacing w:before="60" w:after="60"/>
              <w:rPr>
                <w:rFonts w:eastAsia="Arial"/>
              </w:rPr>
            </w:pPr>
            <w:r w:rsidRPr="00FB5207">
              <w:t>Examples</w:t>
            </w:r>
            <w:r>
              <w:t xml:space="preserve"> of educator inclusive practice</w:t>
            </w:r>
            <w:r w:rsidRPr="00FB5207">
              <w:t>:</w:t>
            </w:r>
          </w:p>
          <w:p w14:paraId="240A5015" w14:textId="77777777" w:rsidR="00AB21A5" w:rsidRDefault="00AB21A5" w:rsidP="00AB21A5">
            <w:pPr>
              <w:pStyle w:val="TableBullet-Orange-Sect2"/>
            </w:pPr>
            <w:r>
              <w:t>C</w:t>
            </w:r>
            <w:r w:rsidRPr="005859C3">
              <w:t>onduct</w:t>
            </w:r>
            <w:r>
              <w:t>s</w:t>
            </w:r>
            <w:r w:rsidRPr="005859C3">
              <w:t xml:space="preserve"> frequent checks for student understanding</w:t>
            </w:r>
            <w:r>
              <w:t>.</w:t>
            </w:r>
          </w:p>
          <w:p w14:paraId="3AAEF7DE" w14:textId="77777777" w:rsidR="00AB21A5" w:rsidRPr="00C66969" w:rsidRDefault="00AB21A5" w:rsidP="00AB21A5">
            <w:pPr>
              <w:pStyle w:val="TableBullet-Orange-Sect2"/>
            </w:pPr>
            <w:r>
              <w:lastRenderedPageBreak/>
              <w:t>P</w:t>
            </w:r>
            <w:r w:rsidRPr="005859C3">
              <w:t>rovid</w:t>
            </w:r>
            <w:r>
              <w:t>es</w:t>
            </w:r>
            <w:r w:rsidRPr="005859C3">
              <w:t xml:space="preserve"> multiple and varied options for student communication and expression</w:t>
            </w:r>
            <w:r>
              <w:t xml:space="preserve"> </w:t>
            </w:r>
            <w:r w:rsidRPr="00D02A81">
              <w:t xml:space="preserve">to demonstrate understanding and build fluency (such as assistive technology, digital resources, </w:t>
            </w:r>
            <w:r>
              <w:t xml:space="preserve">and </w:t>
            </w:r>
            <w:r w:rsidRPr="00D02A81">
              <w:t>concrete objects).</w:t>
            </w:r>
          </w:p>
        </w:tc>
      </w:tr>
      <w:tr w:rsidR="00AB21A5" w:rsidRPr="00EF2DDE" w14:paraId="55310632" w14:textId="77777777" w:rsidTr="00F46AA5">
        <w:tc>
          <w:tcPr>
            <w:tcW w:w="2722" w:type="dxa"/>
          </w:tcPr>
          <w:p w14:paraId="5996FE88" w14:textId="77777777" w:rsidR="00AB21A5" w:rsidRPr="00FB5207" w:rsidRDefault="00AB21A5" w:rsidP="00AB21A5">
            <w:pPr>
              <w:pStyle w:val="TableSubheadSect2"/>
              <w:keepNext/>
            </w:pPr>
            <w:r w:rsidRPr="00FB5207">
              <w:lastRenderedPageBreak/>
              <w:t>I</w:t>
            </w:r>
            <w:r>
              <w:t>-</w:t>
            </w:r>
            <w:r w:rsidRPr="00FB5207">
              <w:t>B</w:t>
            </w:r>
            <w:r>
              <w:t>.</w:t>
            </w:r>
            <w:r w:rsidRPr="00FB5207">
              <w:t xml:space="preserve"> Assessment</w:t>
            </w:r>
            <w:r>
              <w:t xml:space="preserve"> (continued)</w:t>
            </w:r>
          </w:p>
          <w:p w14:paraId="10AF9913" w14:textId="77777777" w:rsidR="00AB21A5" w:rsidRDefault="00AB21A5" w:rsidP="00AB21A5">
            <w:pPr>
              <w:pStyle w:val="TableBullet-Blue-Sect2"/>
            </w:pPr>
            <w:r w:rsidRPr="00FB5207">
              <w:t>Variety of Assessment Methods</w:t>
            </w:r>
          </w:p>
          <w:p w14:paraId="3B90366F" w14:textId="77777777" w:rsidR="00AB21A5" w:rsidRPr="00193A03" w:rsidRDefault="00AB21A5" w:rsidP="00AB21A5">
            <w:pPr>
              <w:pStyle w:val="TableBullet-Blue-Sect2"/>
            </w:pPr>
            <w:r>
              <w:t>Adjustment to Practice</w:t>
            </w:r>
          </w:p>
        </w:tc>
        <w:tc>
          <w:tcPr>
            <w:tcW w:w="6662" w:type="dxa"/>
          </w:tcPr>
          <w:p w14:paraId="26851392" w14:textId="77777777" w:rsidR="00AB21A5" w:rsidRPr="00D02A81" w:rsidRDefault="00AB21A5" w:rsidP="00AB21A5">
            <w:pPr>
              <w:pStyle w:val="TableBullet-Orange-Sect2"/>
            </w:pPr>
            <w:r w:rsidRPr="00D02A81">
              <w:t xml:space="preserve">Ensures assessments are accessible such that all students’ knowledge can be demonstrated and accurately captured. </w:t>
            </w:r>
          </w:p>
          <w:p w14:paraId="5A4C9A4F" w14:textId="77777777" w:rsidR="00AB21A5" w:rsidRPr="00D02A81" w:rsidRDefault="00AB21A5" w:rsidP="00AB21A5">
            <w:pPr>
              <w:pStyle w:val="TableBullet-Orange-Sect2"/>
            </w:pPr>
            <w:r w:rsidRPr="00D02A81">
              <w:t xml:space="preserve">Assesses student knowledge and growth based on criteria for mastery using a predetermined rubric or exemplar. </w:t>
            </w:r>
          </w:p>
          <w:p w14:paraId="47C8B379" w14:textId="77777777" w:rsidR="00AB21A5" w:rsidRDefault="00AB21A5" w:rsidP="00AB21A5">
            <w:pPr>
              <w:pStyle w:val="TableBullet-Orange-Sect2"/>
            </w:pPr>
            <w:r w:rsidRPr="00D02A81">
              <w:t xml:space="preserve">Develops (or uses validated) assessments that measure students’ growth in both academic and social and emotional skills. </w:t>
            </w:r>
          </w:p>
          <w:p w14:paraId="7999FC93" w14:textId="77777777" w:rsidR="00AB21A5" w:rsidRDefault="00AB21A5" w:rsidP="00AB21A5">
            <w:pPr>
              <w:pStyle w:val="TableBullet-Orange-Sect2"/>
            </w:pPr>
            <w:r>
              <w:t xml:space="preserve">Provides </w:t>
            </w:r>
            <w:r w:rsidRPr="00D70F70">
              <w:t>frequent and varied feedback and positive reinforcements to student responses</w:t>
            </w:r>
            <w:r>
              <w:t>.</w:t>
            </w:r>
          </w:p>
          <w:p w14:paraId="237B8884" w14:textId="77777777" w:rsidR="00AB21A5" w:rsidRPr="00C66969" w:rsidRDefault="00AB21A5" w:rsidP="00AB21A5">
            <w:pPr>
              <w:pStyle w:val="TableBullet-Orange-Sect2"/>
            </w:pPr>
            <w:r>
              <w:t>Assesses students</w:t>
            </w:r>
            <w:r w:rsidRPr="00D02A81">
              <w:t xml:space="preserve"> to determine growth on identified social and emotional standards (e.g.</w:t>
            </w:r>
            <w:r>
              <w:t>,</w:t>
            </w:r>
            <w:r w:rsidRPr="00D02A81">
              <w:t xml:space="preserve"> assessing students’ self-regulation skills, personal coping skills, and self-reflection).</w:t>
            </w:r>
          </w:p>
        </w:tc>
      </w:tr>
      <w:tr w:rsidR="00AB21A5" w:rsidRPr="00EF2DDE" w14:paraId="2A495F77" w14:textId="77777777" w:rsidTr="00F46AA5">
        <w:tc>
          <w:tcPr>
            <w:tcW w:w="2722" w:type="dxa"/>
          </w:tcPr>
          <w:p w14:paraId="54C788A0" w14:textId="77777777" w:rsidR="00AB21A5" w:rsidRDefault="00AB21A5" w:rsidP="00AB21A5">
            <w:pPr>
              <w:pStyle w:val="TableSubheadSect2"/>
            </w:pPr>
            <w:r>
              <w:t>I</w:t>
            </w:r>
            <w:r w:rsidRPr="0077654A">
              <w:t>-</w:t>
            </w:r>
            <w:r>
              <w:t>C.</w:t>
            </w:r>
            <w:r w:rsidRPr="0077654A">
              <w:t xml:space="preserve"> </w:t>
            </w:r>
            <w:r>
              <w:t>Analysis</w:t>
            </w:r>
          </w:p>
          <w:p w14:paraId="05D14183" w14:textId="77777777" w:rsidR="00AB21A5" w:rsidRPr="00FB5207" w:rsidRDefault="00AB21A5" w:rsidP="00AB21A5">
            <w:pPr>
              <w:pStyle w:val="TableBullet-Blue-Sect2"/>
            </w:pPr>
            <w:r w:rsidRPr="00FB5207">
              <w:t>Analysis and Conclusions</w:t>
            </w:r>
          </w:p>
          <w:p w14:paraId="47CAFAD5" w14:textId="77777777" w:rsidR="00AB21A5" w:rsidRPr="00AB21A5" w:rsidRDefault="00AB21A5" w:rsidP="00AB21A5">
            <w:pPr>
              <w:pStyle w:val="TableBullet-Blue-Sect2"/>
            </w:pPr>
            <w:r w:rsidRPr="00FB5207">
              <w:t xml:space="preserve">Sharing Conclusions </w:t>
            </w:r>
            <w:r>
              <w:rPr>
                <w:spacing w:val="-6"/>
              </w:rPr>
              <w:t>w</w:t>
            </w:r>
            <w:r w:rsidRPr="00FB5207">
              <w:rPr>
                <w:spacing w:val="-6"/>
              </w:rPr>
              <w:t>ith Colleagues</w:t>
            </w:r>
          </w:p>
          <w:p w14:paraId="510598B7" w14:textId="77777777" w:rsidR="00AB21A5" w:rsidRPr="00193A03" w:rsidRDefault="00AB21A5" w:rsidP="00AB21A5">
            <w:pPr>
              <w:pStyle w:val="TableBullet-Blue-Sect2"/>
            </w:pPr>
            <w:r>
              <w:t>Sharing Conclusions w</w:t>
            </w:r>
            <w:r w:rsidRPr="00FB5207">
              <w:t>ith Students</w:t>
            </w:r>
          </w:p>
        </w:tc>
        <w:tc>
          <w:tcPr>
            <w:tcW w:w="6662" w:type="dxa"/>
          </w:tcPr>
          <w:p w14:paraId="5EC08E6D" w14:textId="77777777" w:rsidR="00AB21A5" w:rsidRDefault="00AB21A5" w:rsidP="00AB21A5">
            <w:pPr>
              <w:pStyle w:val="TableTextSect2"/>
              <w:rPr>
                <w:rFonts w:eastAsia="Arial"/>
              </w:rPr>
            </w:pPr>
            <w:r w:rsidRPr="00D02A81">
              <w:rPr>
                <w:rFonts w:eastAsia="Arial"/>
              </w:rPr>
              <w:t>Analyzes data from assessments, draw</w:t>
            </w:r>
            <w:r>
              <w:rPr>
                <w:rFonts w:eastAsia="Arial"/>
              </w:rPr>
              <w:t>s</w:t>
            </w:r>
            <w:r w:rsidRPr="00D02A81">
              <w:rPr>
                <w:rFonts w:eastAsia="Arial"/>
              </w:rPr>
              <w:t xml:space="preserve"> conclusions, and shares them appropriately.</w:t>
            </w:r>
          </w:p>
          <w:p w14:paraId="1C24E5A9" w14:textId="77777777" w:rsidR="00AB21A5" w:rsidRPr="00D02A81" w:rsidRDefault="00AB21A5" w:rsidP="00AB21A5">
            <w:pPr>
              <w:pStyle w:val="TableSubheadSect2"/>
              <w:rPr>
                <w:rFonts w:eastAsia="Arial"/>
              </w:rPr>
            </w:pPr>
            <w:r w:rsidRPr="00D02A81">
              <w:rPr>
                <w:rFonts w:eastAsia="Arial"/>
              </w:rPr>
              <w:t>Examples</w:t>
            </w:r>
            <w:r>
              <w:rPr>
                <w:rFonts w:eastAsia="Arial"/>
              </w:rPr>
              <w:t xml:space="preserve"> of educator inclusive practice</w:t>
            </w:r>
            <w:r w:rsidRPr="00D02A81">
              <w:rPr>
                <w:rFonts w:eastAsia="Arial"/>
              </w:rPr>
              <w:t xml:space="preserve">: </w:t>
            </w:r>
          </w:p>
          <w:p w14:paraId="4E8B33C0" w14:textId="77777777" w:rsidR="00AB21A5" w:rsidRPr="005859C3" w:rsidRDefault="00AB21A5" w:rsidP="00AB21A5">
            <w:pPr>
              <w:pStyle w:val="TableBullet-Orange-Sect2"/>
            </w:pPr>
            <w:r>
              <w:t xml:space="preserve">Uses </w:t>
            </w:r>
            <w:r w:rsidRPr="005859C3">
              <w:t>data and student response to differentiate instruction and support</w:t>
            </w:r>
            <w:r>
              <w:t>.</w:t>
            </w:r>
          </w:p>
          <w:p w14:paraId="4D4D1ECC" w14:textId="77777777" w:rsidR="00AB21A5" w:rsidRPr="00D02A81" w:rsidRDefault="00AB21A5" w:rsidP="00AB21A5">
            <w:pPr>
              <w:pStyle w:val="TableBullet-Orange-Sect2"/>
            </w:pPr>
            <w:r w:rsidRPr="00D02A81">
              <w:t xml:space="preserve">Identifies achievement gaps and specific student needs using formative assessment. </w:t>
            </w:r>
          </w:p>
          <w:p w14:paraId="22A34DFB" w14:textId="77777777" w:rsidR="00AB21A5" w:rsidRDefault="00AB21A5" w:rsidP="00AB21A5">
            <w:pPr>
              <w:pStyle w:val="TableBullet-Orange-Sect2"/>
            </w:pPr>
            <w:r w:rsidRPr="00D02A81">
              <w:t>Demonstrates regular and systematic use of formative data to inform instructional practice</w:t>
            </w:r>
            <w:r>
              <w:t>.</w:t>
            </w:r>
            <w:r w:rsidRPr="00D02A81">
              <w:t xml:space="preserve"> </w:t>
            </w:r>
          </w:p>
          <w:p w14:paraId="6DF34FCD" w14:textId="77777777" w:rsidR="00AB21A5" w:rsidRPr="00C66969" w:rsidRDefault="00AB21A5" w:rsidP="00AB21A5">
            <w:pPr>
              <w:pStyle w:val="TableBullet-Orange-Sect2"/>
            </w:pPr>
            <w:r w:rsidRPr="00993637">
              <w:t>Works with teams at the grade, school, and district level to analyze disaggregated data and plan interventions where a</w:t>
            </w:r>
            <w:r>
              <w:t>ppropriate.</w:t>
            </w:r>
          </w:p>
        </w:tc>
      </w:tr>
      <w:tr w:rsidR="00AB21A5" w:rsidRPr="00EF2DDE" w14:paraId="4BF4DFC3" w14:textId="77777777" w:rsidTr="00F46AA5">
        <w:tc>
          <w:tcPr>
            <w:tcW w:w="2722" w:type="dxa"/>
          </w:tcPr>
          <w:p w14:paraId="5BE01299" w14:textId="77777777" w:rsidR="00AB21A5" w:rsidRPr="00FD19A5" w:rsidRDefault="00AB21A5" w:rsidP="00AB21A5">
            <w:pPr>
              <w:pStyle w:val="TableSubheadSect2"/>
            </w:pPr>
            <w:r w:rsidRPr="00FD19A5">
              <w:t>II-A</w:t>
            </w:r>
            <w:r>
              <w:t>.</w:t>
            </w:r>
            <w:r w:rsidRPr="00FD19A5">
              <w:t xml:space="preserve"> Instruction</w:t>
            </w:r>
          </w:p>
          <w:p w14:paraId="3E366487" w14:textId="77777777" w:rsidR="00AB21A5" w:rsidRPr="00FD19A5" w:rsidRDefault="00AB21A5" w:rsidP="00AB21A5">
            <w:pPr>
              <w:pStyle w:val="TableBullet-Blue-Sect2"/>
            </w:pPr>
            <w:r w:rsidRPr="00FD19A5">
              <w:t>Quality of Effort and Work</w:t>
            </w:r>
          </w:p>
          <w:p w14:paraId="47BB6CEE" w14:textId="77777777" w:rsidR="00AB21A5" w:rsidRDefault="00AB21A5" w:rsidP="00AB21A5">
            <w:pPr>
              <w:pStyle w:val="TableBullet-Blue-Sect2"/>
            </w:pPr>
            <w:r w:rsidRPr="00FD19A5">
              <w:t>Student Engagement</w:t>
            </w:r>
          </w:p>
          <w:p w14:paraId="7C4EB0C9" w14:textId="77777777" w:rsidR="00AB21A5" w:rsidRPr="00193A03" w:rsidRDefault="00AB21A5" w:rsidP="00AB21A5">
            <w:pPr>
              <w:pStyle w:val="TableBullet-Blue-Sect2"/>
            </w:pPr>
            <w:r w:rsidRPr="00FD19A5">
              <w:t>Meeting Diverse Needs</w:t>
            </w:r>
          </w:p>
        </w:tc>
        <w:tc>
          <w:tcPr>
            <w:tcW w:w="6662" w:type="dxa"/>
          </w:tcPr>
          <w:p w14:paraId="71E1166A" w14:textId="77777777" w:rsidR="00AB21A5" w:rsidRPr="00FD19A5" w:rsidRDefault="00AB21A5" w:rsidP="00AB21A5">
            <w:pPr>
              <w:pStyle w:val="TableTextSect2"/>
              <w:rPr>
                <w:rFonts w:eastAsia="Arial" w:cs="Arial"/>
              </w:rPr>
            </w:pPr>
            <w:r w:rsidRPr="00FD19A5">
              <w:t xml:space="preserve">Uses instructional practices that reflect high expectations regarding content and quality of effort and work; engage all students; and are personalized to accommodate diverse learning styles, needs, interests, and levels of readiness. </w:t>
            </w:r>
            <w:r w:rsidRPr="00FD19A5">
              <w:rPr>
                <w:rFonts w:eastAsia="Arial" w:cs="Arial"/>
              </w:rPr>
              <w:t>Designs and adapts instruction according to student's readiness, interest, and learning profile. Students are provided choices aligned to their interests, opportunities to learn through their strengths, and multiple means to demonstrate their learning. In addition, students are provided with direct skill instruction targeted to specific areas of need, including social-emotional skills.</w:t>
            </w:r>
            <w:r>
              <w:rPr>
                <w:rFonts w:eastAsia="Arial" w:cs="Arial"/>
              </w:rPr>
              <w:t xml:space="preserve"> </w:t>
            </w:r>
            <w:r w:rsidRPr="00FD19A5">
              <w:rPr>
                <w:rFonts w:eastAsia="Arial" w:cs="Arial"/>
              </w:rPr>
              <w:t xml:space="preserve">Students are motivated to take responsibility for their own learning. </w:t>
            </w:r>
          </w:p>
          <w:p w14:paraId="6325C309" w14:textId="77777777" w:rsidR="00AB21A5" w:rsidRPr="00FD19A5" w:rsidRDefault="00AB21A5" w:rsidP="00AB21A5">
            <w:pPr>
              <w:pStyle w:val="TableSubheadSect2"/>
              <w:rPr>
                <w:rFonts w:eastAsia="Arial"/>
              </w:rPr>
            </w:pPr>
            <w:r w:rsidRPr="00FD19A5">
              <w:t>Examples</w:t>
            </w:r>
            <w:r>
              <w:t xml:space="preserve"> of educator inclusive practice</w:t>
            </w:r>
            <w:r w:rsidRPr="00FD19A5">
              <w:t>:</w:t>
            </w:r>
          </w:p>
          <w:p w14:paraId="3AB82B14" w14:textId="77777777" w:rsidR="00AB21A5" w:rsidRPr="00FD19A5" w:rsidRDefault="00AB21A5" w:rsidP="00AB21A5">
            <w:pPr>
              <w:pStyle w:val="TableBullet-Orange-Sect2"/>
              <w:rPr>
                <w:rStyle w:val="normaltextrun"/>
                <w:rFonts w:cs="Arial"/>
              </w:rPr>
            </w:pPr>
            <w:r>
              <w:t>Differentiates</w:t>
            </w:r>
            <w:r w:rsidRPr="00FD19A5">
              <w:t xml:space="preserve"> instruction to present and scaffold student access to key concepts. Includes accommodations and modifications based on student need.</w:t>
            </w:r>
          </w:p>
          <w:p w14:paraId="46596CF1" w14:textId="77777777" w:rsidR="00AB21A5" w:rsidRPr="00FD19A5" w:rsidRDefault="00AB21A5" w:rsidP="00AB21A5">
            <w:pPr>
              <w:pStyle w:val="TableBullet-Orange-Sect2"/>
            </w:pPr>
            <w:r w:rsidRPr="00FD19A5">
              <w:t xml:space="preserve">Facilitates comprehension by activating background knowledge, highlighting big ideas, critical features, patterns and relationships (e.g., </w:t>
            </w:r>
            <w:r>
              <w:t xml:space="preserve">using </w:t>
            </w:r>
            <w:r w:rsidRPr="00FD19A5">
              <w:t>multi-modal strategies to activate background knowledge prior to lessons).</w:t>
            </w:r>
          </w:p>
          <w:p w14:paraId="6FB528BF" w14:textId="77777777" w:rsidR="00AB21A5" w:rsidRPr="00FD19A5" w:rsidRDefault="00AB21A5" w:rsidP="00AB21A5">
            <w:pPr>
              <w:pStyle w:val="TableBullet-Orange-Sect2"/>
            </w:pPr>
            <w:r w:rsidRPr="00FD19A5">
              <w:t xml:space="preserve">Provides explicit instruction and modeling of social and emotional learning. </w:t>
            </w:r>
          </w:p>
          <w:p w14:paraId="13E9275E" w14:textId="77777777" w:rsidR="00AB21A5" w:rsidRPr="00AB21A5" w:rsidRDefault="00AB21A5" w:rsidP="00AB21A5">
            <w:pPr>
              <w:pStyle w:val="TableBullet-Orange-Sect2"/>
              <w:rPr>
                <w:rStyle w:val="eop"/>
              </w:rPr>
            </w:pPr>
            <w:r>
              <w:rPr>
                <w:rStyle w:val="normaltextrun"/>
                <w:rFonts w:cs="Arial"/>
              </w:rPr>
              <w:lastRenderedPageBreak/>
              <w:t>Supports student use of</w:t>
            </w:r>
            <w:r w:rsidRPr="00FD19A5">
              <w:rPr>
                <w:rStyle w:val="normaltextrun"/>
                <w:rFonts w:cs="Arial"/>
              </w:rPr>
              <w:t xml:space="preserve"> tools</w:t>
            </w:r>
            <w:r>
              <w:rPr>
                <w:rStyle w:val="normaltextrun"/>
                <w:rFonts w:cs="Arial"/>
              </w:rPr>
              <w:t xml:space="preserve">, </w:t>
            </w:r>
            <w:r w:rsidRPr="00FD19A5">
              <w:rPr>
                <w:rStyle w:val="normaltextrun"/>
                <w:rFonts w:cs="Arial"/>
              </w:rPr>
              <w:t>resources</w:t>
            </w:r>
            <w:r>
              <w:rPr>
                <w:rStyle w:val="normaltextrun"/>
                <w:rFonts w:cs="Arial"/>
              </w:rPr>
              <w:t>, and scaffolding</w:t>
            </w:r>
            <w:r w:rsidRPr="00FD19A5">
              <w:rPr>
                <w:rStyle w:val="normaltextrun"/>
                <w:rFonts w:cs="Arial"/>
              </w:rPr>
              <w:t xml:space="preserve"> to promote student development of executive functioning</w:t>
            </w:r>
            <w:r w:rsidRPr="00FD19A5">
              <w:rPr>
                <w:rStyle w:val="eop"/>
                <w:rFonts w:cs="Arial"/>
              </w:rPr>
              <w:t> skills (e.g.</w:t>
            </w:r>
            <w:r>
              <w:rPr>
                <w:rStyle w:val="eop"/>
                <w:rFonts w:cs="Arial"/>
              </w:rPr>
              <w:t>,</w:t>
            </w:r>
            <w:r w:rsidRPr="00FD19A5">
              <w:rPr>
                <w:rStyle w:val="eop"/>
                <w:rFonts w:cs="Arial"/>
              </w:rPr>
              <w:t xml:space="preserve"> visual schedules, agenda, charts, cues, prompts, timers, graphic organizers, etc.).</w:t>
            </w:r>
          </w:p>
          <w:p w14:paraId="7297FDEA" w14:textId="77777777" w:rsidR="00AB21A5" w:rsidRPr="00C66969" w:rsidRDefault="00AB21A5" w:rsidP="00AB21A5">
            <w:pPr>
              <w:pStyle w:val="TableBullet-Orange-Sect2"/>
            </w:pPr>
            <w:r>
              <w:t>P</w:t>
            </w:r>
            <w:r w:rsidRPr="005859C3">
              <w:t>rovid</w:t>
            </w:r>
            <w:r>
              <w:t xml:space="preserve">es </w:t>
            </w:r>
            <w:r w:rsidRPr="005859C3">
              <w:t>options for student engagement,</w:t>
            </w:r>
            <w:r>
              <w:t xml:space="preserve"> </w:t>
            </w:r>
            <w:r w:rsidRPr="005859C3">
              <w:t>persistence</w:t>
            </w:r>
            <w:r>
              <w:t>,</w:t>
            </w:r>
            <w:r w:rsidRPr="005859C3">
              <w:t xml:space="preserve"> and self-regulation</w:t>
            </w:r>
            <w:r>
              <w:t>.</w:t>
            </w:r>
          </w:p>
        </w:tc>
      </w:tr>
      <w:tr w:rsidR="00AB21A5" w:rsidRPr="00EF2DDE" w14:paraId="31215F97" w14:textId="77777777" w:rsidTr="00F46AA5">
        <w:tc>
          <w:tcPr>
            <w:tcW w:w="2722" w:type="dxa"/>
          </w:tcPr>
          <w:p w14:paraId="0C390918" w14:textId="77777777" w:rsidR="00AB21A5" w:rsidRPr="002E0BA8" w:rsidRDefault="00AB21A5" w:rsidP="00AB21A5">
            <w:pPr>
              <w:spacing w:before="120" w:after="40"/>
              <w:rPr>
                <w:rFonts w:ascii="Arial Narrow" w:eastAsia="Times New Roman" w:hAnsi="Arial Narrow"/>
                <w:b/>
              </w:rPr>
            </w:pPr>
            <w:r w:rsidRPr="002E0BA8">
              <w:rPr>
                <w:rFonts w:ascii="Arial Narrow" w:eastAsia="Times New Roman" w:hAnsi="Arial Narrow"/>
                <w:b/>
              </w:rPr>
              <w:lastRenderedPageBreak/>
              <w:t>II-A</w:t>
            </w:r>
            <w:r>
              <w:rPr>
                <w:rFonts w:ascii="Arial Narrow" w:eastAsia="Times New Roman" w:hAnsi="Arial Narrow"/>
                <w:b/>
              </w:rPr>
              <w:t>.</w:t>
            </w:r>
            <w:r w:rsidRPr="002E0BA8">
              <w:rPr>
                <w:rFonts w:ascii="Arial Narrow" w:eastAsia="Times New Roman" w:hAnsi="Arial Narrow"/>
                <w:b/>
              </w:rPr>
              <w:t xml:space="preserve"> Instruction</w:t>
            </w:r>
            <w:r>
              <w:rPr>
                <w:rFonts w:ascii="Arial Narrow" w:eastAsia="Times New Roman" w:hAnsi="Arial Narrow"/>
                <w:b/>
              </w:rPr>
              <w:t xml:space="preserve"> (continued)</w:t>
            </w:r>
          </w:p>
          <w:p w14:paraId="031E9B9D" w14:textId="77777777" w:rsidR="00AB21A5" w:rsidRPr="002E0BA8" w:rsidRDefault="00AB21A5" w:rsidP="00AB21A5">
            <w:pPr>
              <w:pStyle w:val="TableBullet-Blue-Sect2"/>
            </w:pPr>
            <w:r w:rsidRPr="002E0BA8">
              <w:t>Quality of Effort and Work</w:t>
            </w:r>
          </w:p>
          <w:p w14:paraId="48448ADC" w14:textId="77777777" w:rsidR="00AB21A5" w:rsidRDefault="00AB21A5" w:rsidP="00AB21A5">
            <w:pPr>
              <w:pStyle w:val="TableBullet-Blue-Sect2"/>
            </w:pPr>
            <w:r w:rsidRPr="002E0BA8">
              <w:t>Student Engagement</w:t>
            </w:r>
          </w:p>
          <w:p w14:paraId="088FF5F1" w14:textId="77777777" w:rsidR="00AB21A5" w:rsidRPr="00193A03" w:rsidRDefault="00AB21A5" w:rsidP="00AB21A5">
            <w:pPr>
              <w:pStyle w:val="TableBullet-Blue-Sect2"/>
            </w:pPr>
            <w:r w:rsidRPr="002E0BA8">
              <w:t>Meeting Diverse Needs</w:t>
            </w:r>
          </w:p>
        </w:tc>
        <w:tc>
          <w:tcPr>
            <w:tcW w:w="6662" w:type="dxa"/>
          </w:tcPr>
          <w:p w14:paraId="15DAC4C4" w14:textId="77777777" w:rsidR="00AB21A5" w:rsidRPr="00FD19A5" w:rsidRDefault="00AB21A5" w:rsidP="00AB21A5">
            <w:pPr>
              <w:pStyle w:val="TableBullet-Orange-Sect2"/>
              <w:spacing w:before="20" w:after="0"/>
              <w:rPr>
                <w:rStyle w:val="normaltextrun"/>
                <w:rFonts w:cs="Arial"/>
              </w:rPr>
            </w:pPr>
            <w:r w:rsidRPr="00FD19A5">
              <w:t>Differentiates the degree of difficulty or complexity with which core activities can be completed</w:t>
            </w:r>
            <w:r>
              <w:t xml:space="preserve">. </w:t>
            </w:r>
          </w:p>
          <w:p w14:paraId="04BB5F1C" w14:textId="77777777" w:rsidR="00AB21A5" w:rsidRDefault="00AB21A5" w:rsidP="00AB21A5">
            <w:pPr>
              <w:pStyle w:val="TableBullet-Orange-Sect2"/>
              <w:spacing w:before="20" w:after="0"/>
            </w:pPr>
            <w:r w:rsidRPr="00FD19A5">
              <w:t>Provides options for language and expressions by clarifying vocabulary</w:t>
            </w:r>
            <w:r>
              <w:t xml:space="preserve"> and syntax.</w:t>
            </w:r>
          </w:p>
          <w:p w14:paraId="233C68BA" w14:textId="77777777" w:rsidR="00AB21A5" w:rsidRPr="00C96B29" w:rsidRDefault="00AB21A5" w:rsidP="00AB21A5">
            <w:pPr>
              <w:pStyle w:val="TableBullet-Orange-Sect2"/>
              <w:spacing w:before="20" w:after="0"/>
            </w:pPr>
            <w:r>
              <w:t>Provides opportunities for students to make</w:t>
            </w:r>
            <w:r w:rsidRPr="0092717A">
              <w:t xml:space="preserve"> connections between new content</w:t>
            </w:r>
            <w:r>
              <w:t xml:space="preserve">, prior knowledge, </w:t>
            </w:r>
            <w:r w:rsidRPr="0092717A">
              <w:t>and real-world application</w:t>
            </w:r>
            <w:r>
              <w:t xml:space="preserve">s, which </w:t>
            </w:r>
            <w:r w:rsidRPr="00D94C09">
              <w:rPr>
                <w:rFonts w:cs="Arial"/>
              </w:rPr>
              <w:t>maximizes transfer and generalization of information</w:t>
            </w:r>
            <w:r>
              <w:rPr>
                <w:rFonts w:cs="Arial"/>
              </w:rPr>
              <w:t>.</w:t>
            </w:r>
          </w:p>
          <w:p w14:paraId="5F8A59D8" w14:textId="77777777" w:rsidR="00AB21A5" w:rsidRPr="00FD19A5" w:rsidRDefault="00AB21A5" w:rsidP="00AB21A5">
            <w:pPr>
              <w:pStyle w:val="TableBullet-Orange-Sect2"/>
              <w:spacing w:before="20" w:after="0"/>
              <w:rPr>
                <w:rStyle w:val="eop"/>
                <w:rFonts w:cs="Arial"/>
              </w:rPr>
            </w:pPr>
            <w:r>
              <w:t>P</w:t>
            </w:r>
            <w:r w:rsidRPr="005859C3">
              <w:t>resent</w:t>
            </w:r>
            <w:r>
              <w:t xml:space="preserve">s </w:t>
            </w:r>
            <w:r w:rsidRPr="005859C3">
              <w:t>curriculum content through multiple means and providing scaffolds and support for metacognitive processing</w:t>
            </w:r>
            <w:r w:rsidRPr="00FD19A5">
              <w:rPr>
                <w:rStyle w:val="normaltextrun"/>
                <w:rFonts w:cs="Arial"/>
              </w:rPr>
              <w:t xml:space="preserve"> (e.g.</w:t>
            </w:r>
            <w:r>
              <w:rPr>
                <w:rStyle w:val="normaltextrun"/>
                <w:rFonts w:cs="Arial"/>
              </w:rPr>
              <w:t>,</w:t>
            </w:r>
            <w:r w:rsidRPr="00FD19A5">
              <w:rPr>
                <w:rStyle w:val="normaltextrun"/>
                <w:rFonts w:cs="Arial"/>
              </w:rPr>
              <w:t xml:space="preserve"> using visual imagery, think-alouds, concept anchoring</w:t>
            </w:r>
            <w:r>
              <w:rPr>
                <w:rStyle w:val="normaltextrun"/>
                <w:rFonts w:cs="Arial"/>
              </w:rPr>
              <w:t>,</w:t>
            </w:r>
            <w:r w:rsidRPr="00FD19A5">
              <w:rPr>
                <w:rStyle w:val="normaltextrun"/>
                <w:rFonts w:cs="Arial"/>
              </w:rPr>
              <w:t xml:space="preserve"> or concept mastery routines).</w:t>
            </w:r>
            <w:r>
              <w:rPr>
                <w:rStyle w:val="normaltextrun"/>
                <w:rFonts w:cs="Arial"/>
              </w:rPr>
              <w:t xml:space="preserve"> </w:t>
            </w:r>
          </w:p>
          <w:p w14:paraId="59A5AF19" w14:textId="77777777" w:rsidR="00AB21A5" w:rsidRPr="00AB21A5" w:rsidRDefault="00AB21A5" w:rsidP="00AB21A5">
            <w:pPr>
              <w:pStyle w:val="TableBullet-Orange-Sect2"/>
              <w:spacing w:before="20" w:after="0"/>
              <w:rPr>
                <w:rStyle w:val="eop"/>
              </w:rPr>
            </w:pPr>
            <w:r w:rsidRPr="004D60F1">
              <w:rPr>
                <w:spacing w:val="-4"/>
              </w:rPr>
              <w:t xml:space="preserve">Supports a variety of tasks and learning formats, and </w:t>
            </w:r>
            <w:r w:rsidRPr="004D60F1">
              <w:rPr>
                <w:rStyle w:val="eop"/>
                <w:rFonts w:cs="Arial"/>
                <w:spacing w:val="-4"/>
              </w:rPr>
              <w:t>guides information processing through multi-modal means (e.g., kinesthetic, auditory, tactile, visual).</w:t>
            </w:r>
          </w:p>
          <w:p w14:paraId="443B470C" w14:textId="77777777" w:rsidR="00AB21A5" w:rsidRPr="00C66969" w:rsidRDefault="00AB21A5" w:rsidP="00AB21A5">
            <w:pPr>
              <w:pStyle w:val="TableBullet-Orange-Sect2"/>
              <w:spacing w:before="20" w:after="0"/>
            </w:pPr>
            <w:r w:rsidRPr="00FD19A5">
              <w:rPr>
                <w:rStyle w:val="eop"/>
                <w:rFonts w:cs="Arial"/>
              </w:rPr>
              <w:t>Uses comprehension scaffolds such as graphic organizers</w:t>
            </w:r>
            <w:r>
              <w:rPr>
                <w:rStyle w:val="eop"/>
                <w:rFonts w:cs="Arial"/>
              </w:rPr>
              <w:t xml:space="preserve"> and i</w:t>
            </w:r>
            <w:r w:rsidRPr="00FD19A5">
              <w:rPr>
                <w:rStyle w:val="eop"/>
                <w:rFonts w:cs="Arial"/>
              </w:rPr>
              <w:t>nteractive writing to maximize understanding, transfer</w:t>
            </w:r>
            <w:r>
              <w:rPr>
                <w:rStyle w:val="eop"/>
                <w:rFonts w:cs="Arial"/>
              </w:rPr>
              <w:t>,</w:t>
            </w:r>
            <w:r w:rsidRPr="00FD19A5">
              <w:rPr>
                <w:rStyle w:val="eop"/>
                <w:rFonts w:cs="Arial"/>
              </w:rPr>
              <w:t xml:space="preserve"> and generalization.</w:t>
            </w:r>
          </w:p>
        </w:tc>
      </w:tr>
      <w:tr w:rsidR="00AB21A5" w:rsidRPr="00EF2DDE" w14:paraId="29184E74" w14:textId="77777777" w:rsidTr="00F46AA5">
        <w:tc>
          <w:tcPr>
            <w:tcW w:w="2722" w:type="dxa"/>
          </w:tcPr>
          <w:p w14:paraId="685D0197" w14:textId="77777777" w:rsidR="00AB21A5" w:rsidRPr="00FD19A5" w:rsidRDefault="00AB21A5" w:rsidP="00AB21A5">
            <w:pPr>
              <w:pStyle w:val="TableSubheadSect2"/>
            </w:pPr>
            <w:r w:rsidRPr="00FD19A5">
              <w:t>II-B</w:t>
            </w:r>
            <w:r>
              <w:t>.</w:t>
            </w:r>
            <w:r w:rsidRPr="00FD19A5">
              <w:t xml:space="preserve"> Learning Environment</w:t>
            </w:r>
          </w:p>
          <w:p w14:paraId="5312E09C" w14:textId="77777777" w:rsidR="00AB21A5" w:rsidRPr="00FD19A5" w:rsidRDefault="00AB21A5" w:rsidP="00AB21A5">
            <w:pPr>
              <w:pStyle w:val="TableBullet-Blue-Sect2"/>
            </w:pPr>
            <w:r w:rsidRPr="00FD19A5">
              <w:t>Safe Learning Environment</w:t>
            </w:r>
          </w:p>
          <w:p w14:paraId="163FA9F3" w14:textId="77777777" w:rsidR="00AB21A5" w:rsidRDefault="00AB21A5" w:rsidP="00AB21A5">
            <w:pPr>
              <w:pStyle w:val="TableBullet-Blue-Sect2"/>
            </w:pPr>
            <w:r w:rsidRPr="00FD19A5">
              <w:t>Collaborative Learning Environment</w:t>
            </w:r>
          </w:p>
          <w:p w14:paraId="23678A9F" w14:textId="77777777" w:rsidR="00AB21A5" w:rsidRPr="00193A03" w:rsidRDefault="00AB21A5" w:rsidP="00AB21A5">
            <w:pPr>
              <w:pStyle w:val="TableBullet-Blue-Sect2"/>
            </w:pPr>
            <w:r w:rsidRPr="00FD19A5">
              <w:t>Student Motivation</w:t>
            </w:r>
          </w:p>
        </w:tc>
        <w:tc>
          <w:tcPr>
            <w:tcW w:w="6662" w:type="dxa"/>
          </w:tcPr>
          <w:p w14:paraId="563DCA34" w14:textId="77777777" w:rsidR="00AB21A5" w:rsidRDefault="00AB21A5" w:rsidP="00AB21A5">
            <w:pPr>
              <w:pStyle w:val="TableTextSect2"/>
              <w:rPr>
                <w:rFonts w:cs="Arial"/>
              </w:rPr>
            </w:pPr>
            <w:r w:rsidRPr="00FD19A5">
              <w:t xml:space="preserve">Creates and maintains a safe and collaborative learning environment that </w:t>
            </w:r>
            <w:r w:rsidRPr="000F3EF7">
              <w:t>motivates</w:t>
            </w:r>
            <w:r w:rsidRPr="00FD19A5">
              <w:t xml:space="preserve"> students to take academic risks, challenge themselves, and claim ownership of their learning.</w:t>
            </w:r>
            <w:r w:rsidRPr="00FD19A5">
              <w:rPr>
                <w:rFonts w:cs="Arial"/>
              </w:rPr>
              <w:t xml:space="preserve"> Establishes and reinforces a learning environment that is positive, safe, and productive. Supports school-wide positive behavior systems in the classroom, in which specific rules, behaviors, and expectations are taught, modeled, and rewarded while using an ongoing data-monitoring system to evaluate progress. Understands that all behavior is communicative and seeks to </w:t>
            </w:r>
            <w:r>
              <w:rPr>
                <w:rFonts w:cs="Arial"/>
              </w:rPr>
              <w:t>identify the student needs behind behavior.</w:t>
            </w:r>
          </w:p>
          <w:p w14:paraId="1B8321EE" w14:textId="77777777" w:rsidR="00AB21A5" w:rsidRPr="00FD19A5" w:rsidRDefault="00AB21A5" w:rsidP="00AB21A5">
            <w:pPr>
              <w:pStyle w:val="TableSubheadSect2"/>
              <w:spacing w:before="20" w:after="0"/>
              <w:rPr>
                <w:rFonts w:eastAsia="Arial"/>
              </w:rPr>
            </w:pPr>
            <w:r w:rsidRPr="00FD19A5">
              <w:t>Examples</w:t>
            </w:r>
            <w:r>
              <w:t xml:space="preserve"> of educator inclusive practice</w:t>
            </w:r>
            <w:r w:rsidRPr="00FD19A5">
              <w:t>:</w:t>
            </w:r>
          </w:p>
          <w:p w14:paraId="10B976AA" w14:textId="77777777" w:rsidR="00AB21A5" w:rsidRDefault="00AB21A5" w:rsidP="00596667">
            <w:pPr>
              <w:pStyle w:val="TableBullet-Orange-Sect2"/>
              <w:spacing w:after="0"/>
            </w:pPr>
            <w:r w:rsidRPr="00FD19A5">
              <w:t>Defines, posts, teaches, and models positive classroom expectations and routines to increase</w:t>
            </w:r>
            <w:r>
              <w:t>,</w:t>
            </w:r>
            <w:r w:rsidRPr="00FD19A5">
              <w:t xml:space="preserve"> clarify</w:t>
            </w:r>
            <w:r>
              <w:t xml:space="preserve">, and </w:t>
            </w:r>
            <w:r w:rsidRPr="00FD19A5">
              <w:t>reemphasize behavioral expectations.</w:t>
            </w:r>
          </w:p>
          <w:p w14:paraId="360A0B02" w14:textId="77777777" w:rsidR="00AB21A5" w:rsidRPr="00C96B29" w:rsidRDefault="00AB21A5" w:rsidP="00596667">
            <w:pPr>
              <w:pStyle w:val="TableBullet-Orange-Sect2"/>
              <w:spacing w:after="0"/>
            </w:pPr>
            <w:r>
              <w:t>M</w:t>
            </w:r>
            <w:r w:rsidRPr="005859C3">
              <w:t>odel</w:t>
            </w:r>
            <w:r>
              <w:t>s</w:t>
            </w:r>
            <w:r w:rsidRPr="005859C3">
              <w:t xml:space="preserve"> and reinforc</w:t>
            </w:r>
            <w:r>
              <w:t>es</w:t>
            </w:r>
            <w:r w:rsidRPr="005859C3">
              <w:t xml:space="preserve"> positive behavioral expectations</w:t>
            </w:r>
            <w:r>
              <w:t>.</w:t>
            </w:r>
          </w:p>
          <w:p w14:paraId="3A552EDB" w14:textId="77777777" w:rsidR="00AB21A5" w:rsidRPr="00FD19A5" w:rsidRDefault="00AB21A5" w:rsidP="00596667">
            <w:pPr>
              <w:pStyle w:val="TableBullet-Orange-Sect2"/>
              <w:spacing w:after="0"/>
            </w:pPr>
            <w:r w:rsidRPr="00FD19A5">
              <w:t>Acknowledges and reinforces appropriate social and academic behavior (e.g.</w:t>
            </w:r>
            <w:r>
              <w:t>,</w:t>
            </w:r>
            <w:r w:rsidRPr="00FD19A5">
              <w:t xml:space="preserve"> behavior-specific</w:t>
            </w:r>
            <w:r>
              <w:t xml:space="preserve"> </w:t>
            </w:r>
            <w:r w:rsidRPr="00FD19A5">
              <w:t>verbal praise, social/peer reinforcement, class-wide incentives or student choice of reward)</w:t>
            </w:r>
            <w:r>
              <w:t>.</w:t>
            </w:r>
          </w:p>
          <w:p w14:paraId="70F36D4F" w14:textId="77777777" w:rsidR="00AB21A5" w:rsidRPr="00FD19A5" w:rsidRDefault="00AB21A5" w:rsidP="00596667">
            <w:pPr>
              <w:pStyle w:val="TableBullet-Orange-Sect2"/>
              <w:spacing w:after="0"/>
            </w:pPr>
            <w:r w:rsidRPr="00FD19A5">
              <w:t>Develops and reinforces student</w:t>
            </w:r>
            <w:r>
              <w:t>s’</w:t>
            </w:r>
            <w:r w:rsidRPr="00FD19A5">
              <w:t xml:space="preserve"> self-advocacy skills.</w:t>
            </w:r>
          </w:p>
          <w:p w14:paraId="45B5632A" w14:textId="77777777" w:rsidR="00AB21A5" w:rsidRPr="00931789" w:rsidRDefault="00AB21A5" w:rsidP="00596667">
            <w:pPr>
              <w:pStyle w:val="TableBullet-Orange-Sect2"/>
              <w:spacing w:after="0"/>
            </w:pPr>
            <w:r w:rsidRPr="00FD19A5">
              <w:t>Fosters collaboration and community by creating an accepting and supportive classroom climate that is sensitive to individual learner profiles (e.g., academic, social-emotional, and behavioral)</w:t>
            </w:r>
            <w:r>
              <w:t>.</w:t>
            </w:r>
          </w:p>
          <w:p w14:paraId="5AAA18A6" w14:textId="77777777" w:rsidR="00AB21A5" w:rsidRDefault="00AB21A5" w:rsidP="00596667">
            <w:pPr>
              <w:pStyle w:val="TableBullet-Orange-Sect2"/>
              <w:spacing w:after="0"/>
            </w:pPr>
            <w:r w:rsidRPr="00FD19A5">
              <w:t>Encourages and supports opportunities for peer interactions and supports (e.g., peer-tutors)</w:t>
            </w:r>
            <w:r>
              <w:t xml:space="preserve">, in which students collaborate </w:t>
            </w:r>
            <w:r w:rsidRPr="0092717A">
              <w:rPr>
                <w:rFonts w:cstheme="minorHAnsi"/>
              </w:rPr>
              <w:t>with peers and demonstrat</w:t>
            </w:r>
            <w:r>
              <w:rPr>
                <w:rFonts w:cstheme="minorHAnsi"/>
              </w:rPr>
              <w:t>e</w:t>
            </w:r>
            <w:r w:rsidRPr="0092717A">
              <w:rPr>
                <w:rFonts w:cstheme="minorHAnsi"/>
              </w:rPr>
              <w:t xml:space="preserve"> appropriate behavior during group and individual work</w:t>
            </w:r>
            <w:r>
              <w:rPr>
                <w:rFonts w:cstheme="minorHAnsi"/>
              </w:rPr>
              <w:t>.</w:t>
            </w:r>
          </w:p>
          <w:p w14:paraId="4A8082B4" w14:textId="77777777" w:rsidR="00AB21A5" w:rsidRPr="0092717A" w:rsidRDefault="00AB21A5" w:rsidP="00596667">
            <w:pPr>
              <w:pStyle w:val="TableBullet-Orange-Sect2"/>
              <w:spacing w:after="0"/>
            </w:pPr>
            <w:r>
              <w:t xml:space="preserve">Sets up the physical environment to </w:t>
            </w:r>
            <w:r w:rsidRPr="0092717A">
              <w:t xml:space="preserve">allow for smooth physical movement of students and </w:t>
            </w:r>
            <w:r>
              <w:t>educators.</w:t>
            </w:r>
          </w:p>
          <w:p w14:paraId="3F230A88" w14:textId="77777777" w:rsidR="00AB21A5" w:rsidRPr="00FD19A5" w:rsidRDefault="00AB21A5" w:rsidP="00596667">
            <w:pPr>
              <w:pStyle w:val="TableBullet-Orange-Sect2"/>
              <w:spacing w:after="0"/>
            </w:pPr>
            <w:r w:rsidRPr="00FD19A5">
              <w:rPr>
                <w:rStyle w:val="normaltextrun"/>
                <w:rFonts w:cs="Arial"/>
              </w:rPr>
              <w:t xml:space="preserve">Sets up the physical classroom environment to provide for flexibility for multiple groupings, ease of transitions, and space to accommodate </w:t>
            </w:r>
            <w:r>
              <w:rPr>
                <w:rStyle w:val="normaltextrun"/>
                <w:rFonts w:cs="Arial"/>
              </w:rPr>
              <w:t xml:space="preserve">varied ways of learning </w:t>
            </w:r>
            <w:r w:rsidRPr="00FD19A5">
              <w:rPr>
                <w:rStyle w:val="normaltextrun"/>
                <w:rFonts w:cs="Arial"/>
              </w:rPr>
              <w:t>and encourage physical movement</w:t>
            </w:r>
            <w:r>
              <w:rPr>
                <w:rStyle w:val="normaltextrun"/>
                <w:rFonts w:cs="Arial"/>
              </w:rPr>
              <w:t>.</w:t>
            </w:r>
          </w:p>
          <w:p w14:paraId="3E57E6C3" w14:textId="77777777" w:rsidR="00AB21A5" w:rsidRDefault="00AB21A5" w:rsidP="00596667">
            <w:pPr>
              <w:pStyle w:val="TableBullet-Orange-Sect2"/>
              <w:spacing w:after="0"/>
            </w:pPr>
            <w:r w:rsidRPr="002E0BA8">
              <w:lastRenderedPageBreak/>
              <w:t>Minimizes stressors and distractions by using charts, calendars, schedules, visible timers, cues, etc.</w:t>
            </w:r>
            <w:r>
              <w:t>,</w:t>
            </w:r>
            <w:r w:rsidRPr="002E0BA8">
              <w:t xml:space="preserve"> that can increase the predictability of daily activities and transitions. </w:t>
            </w:r>
          </w:p>
          <w:p w14:paraId="4D3C9B22" w14:textId="77777777" w:rsidR="00AB21A5" w:rsidRPr="00C66969" w:rsidRDefault="00AB21A5" w:rsidP="00596667">
            <w:pPr>
              <w:pStyle w:val="TableBullet-Orange-Sect2"/>
              <w:spacing w:after="0"/>
            </w:pPr>
            <w:r>
              <w:t>C</w:t>
            </w:r>
            <w:r w:rsidRPr="00355283">
              <w:t>reate</w:t>
            </w:r>
            <w:r>
              <w:t>s</w:t>
            </w:r>
            <w:r w:rsidRPr="00355283">
              <w:t xml:space="preserve"> a </w:t>
            </w:r>
            <w:r w:rsidRPr="000F3EF7">
              <w:t>nonthreatening</w:t>
            </w:r>
            <w:r w:rsidRPr="00355283">
              <w:t>, positive</w:t>
            </w:r>
            <w:r>
              <w:t>,</w:t>
            </w:r>
            <w:r w:rsidRPr="00355283">
              <w:t xml:space="preserve"> and academically rigorous atmosphere</w:t>
            </w:r>
            <w:r>
              <w:t>.</w:t>
            </w:r>
          </w:p>
        </w:tc>
      </w:tr>
      <w:tr w:rsidR="00AB21A5" w:rsidRPr="00EF2DDE" w14:paraId="7A8EEB3E" w14:textId="77777777" w:rsidTr="00F46AA5">
        <w:tc>
          <w:tcPr>
            <w:tcW w:w="2722" w:type="dxa"/>
          </w:tcPr>
          <w:p w14:paraId="24868F95" w14:textId="77777777" w:rsidR="00AB21A5" w:rsidRPr="007F2322" w:rsidRDefault="00AB21A5" w:rsidP="00AB21A5">
            <w:pPr>
              <w:pStyle w:val="TableSubheadSect2"/>
            </w:pPr>
            <w:r w:rsidRPr="007F2322">
              <w:lastRenderedPageBreak/>
              <w:t>II-C</w:t>
            </w:r>
            <w:r>
              <w:t>.</w:t>
            </w:r>
            <w:r w:rsidRPr="007F2322">
              <w:t xml:space="preserve"> Cultural Proficiency</w:t>
            </w:r>
          </w:p>
          <w:p w14:paraId="593F1FFE" w14:textId="77777777" w:rsidR="00AB21A5" w:rsidRDefault="00AB21A5" w:rsidP="00AB21A5">
            <w:pPr>
              <w:pStyle w:val="TableBullet-Blue-Sect2"/>
            </w:pPr>
            <w:r w:rsidRPr="007F2322">
              <w:t>Respects Differences</w:t>
            </w:r>
          </w:p>
          <w:p w14:paraId="65BB3D72" w14:textId="77777777" w:rsidR="00AB21A5" w:rsidRPr="00193A03" w:rsidRDefault="00AB21A5" w:rsidP="00AB21A5">
            <w:pPr>
              <w:pStyle w:val="TableBullet-Blue-Sect2"/>
            </w:pPr>
            <w:r w:rsidRPr="007F2322">
              <w:t>Maintains Respectful Environment</w:t>
            </w:r>
          </w:p>
        </w:tc>
        <w:tc>
          <w:tcPr>
            <w:tcW w:w="6662" w:type="dxa"/>
          </w:tcPr>
          <w:p w14:paraId="5B312703" w14:textId="77777777" w:rsidR="00AB21A5" w:rsidRDefault="00AB21A5" w:rsidP="00AB21A5">
            <w:pPr>
              <w:pStyle w:val="TableTextSect2"/>
            </w:pPr>
            <w:r w:rsidRPr="007F2322">
              <w:t xml:space="preserve">Actively creates and maintains an environment in which students’ diverse </w:t>
            </w:r>
            <w:r w:rsidRPr="000F3EF7">
              <w:t>backgrounds</w:t>
            </w:r>
            <w:r w:rsidRPr="007F2322">
              <w:t xml:space="preserve">, identities, strengths, and challenges are respected. </w:t>
            </w:r>
          </w:p>
          <w:p w14:paraId="07B28DD0" w14:textId="77777777" w:rsidR="00AB21A5" w:rsidRPr="00FD19A5" w:rsidRDefault="00AB21A5" w:rsidP="00AB21A5">
            <w:pPr>
              <w:pStyle w:val="TableSubheadSect2"/>
              <w:rPr>
                <w:rFonts w:eastAsia="Arial"/>
              </w:rPr>
            </w:pPr>
            <w:r w:rsidRPr="00FD19A5">
              <w:t>Examples</w:t>
            </w:r>
            <w:r>
              <w:t xml:space="preserve"> of educator inclusive practice</w:t>
            </w:r>
            <w:r w:rsidRPr="00FD19A5">
              <w:t>:</w:t>
            </w:r>
          </w:p>
          <w:p w14:paraId="67F7115E" w14:textId="77777777" w:rsidR="00AB21A5" w:rsidRDefault="00AB21A5" w:rsidP="00AB21A5">
            <w:pPr>
              <w:pStyle w:val="TableBullet-Orange-Sect2"/>
            </w:pPr>
            <w:r w:rsidRPr="007F2322">
              <w:t>Models, encourages, and practices respect for diversity in background, identity, preferences, and all other areas</w:t>
            </w:r>
            <w:r>
              <w:t>.</w:t>
            </w:r>
          </w:p>
          <w:p w14:paraId="0C6234D1" w14:textId="77777777" w:rsidR="00AB21A5" w:rsidRPr="002A6B00" w:rsidRDefault="00AB21A5" w:rsidP="00AB21A5">
            <w:pPr>
              <w:pStyle w:val="TableBullet-Orange-Sect2"/>
            </w:pPr>
            <w:r w:rsidRPr="002A6B00">
              <w:t>Creates an environment that is safe and respectful of all cultures and backgrounds</w:t>
            </w:r>
            <w:r>
              <w:t>.</w:t>
            </w:r>
          </w:p>
          <w:p w14:paraId="2E90FE75" w14:textId="77777777" w:rsidR="00AB21A5" w:rsidRPr="007F2322" w:rsidRDefault="00AB21A5" w:rsidP="00AB21A5">
            <w:pPr>
              <w:pStyle w:val="TableBullet-Orange-Sect2"/>
            </w:pPr>
            <w:r>
              <w:t>Supports and encourages a diverse learning community</w:t>
            </w:r>
            <w:r w:rsidRPr="007F2322">
              <w:t xml:space="preserve"> engaged in common interests or activities</w:t>
            </w:r>
            <w:r>
              <w:t>.</w:t>
            </w:r>
          </w:p>
          <w:p w14:paraId="0B7EA1C1" w14:textId="77777777" w:rsidR="00AB21A5" w:rsidRPr="007F2322" w:rsidRDefault="00AB21A5" w:rsidP="00AB21A5">
            <w:pPr>
              <w:pStyle w:val="TableBullet-Orange-Sect2"/>
            </w:pPr>
            <w:r w:rsidRPr="007F2322">
              <w:t>Considers students’ diverse backgrounds, identities, strengths, and challenges during lesson planning, instruction, assessment</w:t>
            </w:r>
            <w:r>
              <w:t>,</w:t>
            </w:r>
            <w:r w:rsidRPr="007F2322">
              <w:t xml:space="preserve"> and classroom management</w:t>
            </w:r>
            <w:r>
              <w:t>.</w:t>
            </w:r>
          </w:p>
          <w:p w14:paraId="14101506" w14:textId="77777777" w:rsidR="00AB21A5" w:rsidRPr="007F2322" w:rsidRDefault="00AB21A5" w:rsidP="00AB21A5">
            <w:pPr>
              <w:pStyle w:val="TableBullet-Orange-Sect2"/>
            </w:pPr>
            <w:r w:rsidRPr="007F2322">
              <w:t>Varies the social demands required for learning or performance depending on student comfort level</w:t>
            </w:r>
            <w:r>
              <w:t>.</w:t>
            </w:r>
          </w:p>
          <w:p w14:paraId="48034B97" w14:textId="77777777" w:rsidR="00AB21A5" w:rsidRPr="007F2322" w:rsidRDefault="00AB21A5" w:rsidP="00AB21A5">
            <w:pPr>
              <w:pStyle w:val="TableBullet-Orange-Sect2"/>
            </w:pPr>
            <w:r w:rsidRPr="007F2322">
              <w:t>Involves all participants in whole</w:t>
            </w:r>
            <w:r>
              <w:t>-</w:t>
            </w:r>
            <w:r w:rsidRPr="007F2322">
              <w:t>class discussions in a supportive, encouraging way, allowing students to “take a pass” or to “recover” as necessary</w:t>
            </w:r>
            <w:r>
              <w:t>.</w:t>
            </w:r>
          </w:p>
          <w:p w14:paraId="4177B37A" w14:textId="77777777" w:rsidR="00AB21A5" w:rsidRPr="007F2322" w:rsidRDefault="00AB21A5" w:rsidP="00AB21A5">
            <w:pPr>
              <w:pStyle w:val="TableBullet-Orange-Sect2"/>
            </w:pPr>
            <w:r w:rsidRPr="007F2322">
              <w:t>Models and practices appropriate responses to peer contributions</w:t>
            </w:r>
            <w:r>
              <w:t xml:space="preserve"> and </w:t>
            </w:r>
            <w:r w:rsidRPr="007F2322">
              <w:t>interactions during discussion and during group and partner work</w:t>
            </w:r>
            <w:r>
              <w:t>.</w:t>
            </w:r>
          </w:p>
          <w:p w14:paraId="282D1E12" w14:textId="77777777" w:rsidR="00AB21A5" w:rsidRDefault="00AB21A5" w:rsidP="00AB21A5">
            <w:pPr>
              <w:pStyle w:val="TableBullet-Orange-Sect2"/>
            </w:pPr>
            <w:r w:rsidRPr="007F2322">
              <w:t>Optimizes and appreciates individual choice and autonomy</w:t>
            </w:r>
            <w:r>
              <w:t>.</w:t>
            </w:r>
          </w:p>
          <w:p w14:paraId="65E76EB4" w14:textId="77777777" w:rsidR="00AB21A5" w:rsidRPr="00C66969" w:rsidRDefault="00AB21A5" w:rsidP="00AB21A5">
            <w:pPr>
              <w:pStyle w:val="TableBullet-Orange-Sect2"/>
            </w:pPr>
            <w:r w:rsidRPr="007F2322">
              <w:t>When appropriate, invites students to share unique experiences</w:t>
            </w:r>
            <w:r>
              <w:t xml:space="preserve">, </w:t>
            </w:r>
            <w:r w:rsidRPr="007F2322">
              <w:t>backgrounds</w:t>
            </w:r>
            <w:r>
              <w:t xml:space="preserve">, and </w:t>
            </w:r>
            <w:r w:rsidRPr="007F2322">
              <w:t>histories and model</w:t>
            </w:r>
            <w:r>
              <w:t>s</w:t>
            </w:r>
            <w:r w:rsidRPr="007F2322">
              <w:t xml:space="preserve"> active listening and positive, responsive questioning, commenting, and </w:t>
            </w:r>
            <w:r>
              <w:t>giving and receiving feedback.</w:t>
            </w:r>
          </w:p>
        </w:tc>
      </w:tr>
      <w:tr w:rsidR="00AB21A5" w:rsidRPr="00EF2DDE" w14:paraId="0EAD37AA" w14:textId="77777777" w:rsidTr="00F46AA5">
        <w:tc>
          <w:tcPr>
            <w:tcW w:w="2722" w:type="dxa"/>
          </w:tcPr>
          <w:p w14:paraId="57E3B364" w14:textId="77777777" w:rsidR="00AB21A5" w:rsidRPr="00193A03" w:rsidRDefault="00AB21A5" w:rsidP="00AB21A5">
            <w:pPr>
              <w:pStyle w:val="TableSubheadSect2"/>
            </w:pPr>
            <w:r w:rsidRPr="00193A03">
              <w:t>II-D</w:t>
            </w:r>
            <w:r>
              <w:t>.</w:t>
            </w:r>
            <w:r w:rsidRPr="00193A03">
              <w:t xml:space="preserve"> Expectations</w:t>
            </w:r>
          </w:p>
          <w:p w14:paraId="5565E58F" w14:textId="77777777" w:rsidR="00AB21A5" w:rsidRPr="00FB5207" w:rsidRDefault="00AB21A5" w:rsidP="00AB21A5">
            <w:pPr>
              <w:pStyle w:val="TableBullet-Blue-Sect2"/>
            </w:pPr>
            <w:r w:rsidRPr="00FB5207">
              <w:t>Clear Expectations</w:t>
            </w:r>
          </w:p>
          <w:p w14:paraId="41247DCF" w14:textId="77777777" w:rsidR="00AB21A5" w:rsidRDefault="00AB21A5" w:rsidP="00AB21A5">
            <w:pPr>
              <w:pStyle w:val="TableBullet-Blue-Sect2"/>
            </w:pPr>
            <w:r w:rsidRPr="00FB5207">
              <w:t>High Expectations</w:t>
            </w:r>
          </w:p>
          <w:p w14:paraId="2FFB4664" w14:textId="77777777" w:rsidR="00AB21A5" w:rsidRPr="00193A03" w:rsidRDefault="00AB21A5" w:rsidP="00AB21A5">
            <w:pPr>
              <w:pStyle w:val="TableBullet-Blue-Sect2"/>
            </w:pPr>
            <w:r w:rsidRPr="00FB5207">
              <w:t>Access to Knowledge</w:t>
            </w:r>
          </w:p>
        </w:tc>
        <w:tc>
          <w:tcPr>
            <w:tcW w:w="6662" w:type="dxa"/>
          </w:tcPr>
          <w:p w14:paraId="55C83C26" w14:textId="77777777" w:rsidR="00AB21A5" w:rsidRDefault="00AB21A5" w:rsidP="00AB21A5">
            <w:pPr>
              <w:pStyle w:val="TableTextSect2"/>
            </w:pPr>
            <w:r w:rsidRPr="00C66969">
              <w:t xml:space="preserve">Plans and implements lessons that </w:t>
            </w:r>
            <w:r>
              <w:t>establish and maintain</w:t>
            </w:r>
            <w:r w:rsidRPr="00C66969">
              <w:t xml:space="preserve"> clear and high</w:t>
            </w:r>
            <w:r>
              <w:t xml:space="preserve"> </w:t>
            </w:r>
            <w:r w:rsidRPr="00C66969">
              <w:t>expectations</w:t>
            </w:r>
            <w:r>
              <w:t xml:space="preserve"> for all learners. Ensures expectations are individualized according to student needs and capacity. </w:t>
            </w:r>
          </w:p>
          <w:p w14:paraId="7DB86521" w14:textId="77777777" w:rsidR="00AB21A5" w:rsidRDefault="00AB21A5" w:rsidP="00AB21A5">
            <w:pPr>
              <w:pStyle w:val="TableSubheadSect2"/>
            </w:pPr>
            <w:r w:rsidRPr="00FD19A5">
              <w:t>Examples of educator inclusive practice:</w:t>
            </w:r>
          </w:p>
          <w:p w14:paraId="260C8F56" w14:textId="77777777" w:rsidR="00AB21A5" w:rsidRPr="00193A03" w:rsidRDefault="00AB21A5" w:rsidP="00AB21A5">
            <w:pPr>
              <w:pStyle w:val="TableBullet-Orange-Sect2"/>
            </w:pPr>
            <w:r w:rsidRPr="00193A03">
              <w:t>Differentiates core activities in degree of difficulty or complexity</w:t>
            </w:r>
            <w:r>
              <w:t>.</w:t>
            </w:r>
          </w:p>
          <w:p w14:paraId="4AE3A2E5" w14:textId="77777777" w:rsidR="00AB21A5" w:rsidRPr="00193A03" w:rsidRDefault="00AB21A5" w:rsidP="00AB21A5">
            <w:pPr>
              <w:pStyle w:val="TableBullet-Orange-Sect2"/>
              <w:rPr>
                <w:rStyle w:val="normaltextrun"/>
                <w:rFonts w:cs="Arial"/>
              </w:rPr>
            </w:pPr>
            <w:r w:rsidRPr="00171011">
              <w:rPr>
                <w:rStyle w:val="normaltextrun"/>
                <w:rFonts w:cs="Arial"/>
              </w:rPr>
              <w:t xml:space="preserve">Supports </w:t>
            </w:r>
            <w:r w:rsidRPr="00171011">
              <w:t>a variety of tasks and learning formats</w:t>
            </w:r>
            <w:r w:rsidRPr="00171011" w:rsidDel="00171011">
              <w:rPr>
                <w:rStyle w:val="normaltextrun"/>
                <w:rFonts w:cs="Arial"/>
              </w:rPr>
              <w:t xml:space="preserve"> </w:t>
            </w:r>
            <w:r w:rsidRPr="00193A03">
              <w:rPr>
                <w:rStyle w:val="normaltextrun"/>
                <w:rFonts w:cs="Arial"/>
              </w:rPr>
              <w:t>that allow for active participation, exploration</w:t>
            </w:r>
            <w:r>
              <w:rPr>
                <w:rStyle w:val="normaltextrun"/>
                <w:rFonts w:cs="Arial"/>
              </w:rPr>
              <w:t>,</w:t>
            </w:r>
            <w:r w:rsidRPr="00193A03">
              <w:rPr>
                <w:rStyle w:val="normaltextrun"/>
                <w:rFonts w:cs="Arial"/>
              </w:rPr>
              <w:t xml:space="preserve"> and experimentation</w:t>
            </w:r>
            <w:r>
              <w:rPr>
                <w:rStyle w:val="normaltextrun"/>
                <w:rFonts w:cs="Arial"/>
              </w:rPr>
              <w:t>.</w:t>
            </w:r>
            <w:r w:rsidRPr="00193A03">
              <w:rPr>
                <w:rStyle w:val="normaltextrun"/>
                <w:rFonts w:cs="Arial"/>
              </w:rPr>
              <w:t xml:space="preserve"> </w:t>
            </w:r>
          </w:p>
          <w:p w14:paraId="19ECFE11" w14:textId="77777777" w:rsidR="00AB21A5" w:rsidRPr="00193A03" w:rsidRDefault="00AB21A5" w:rsidP="00AB21A5">
            <w:pPr>
              <w:pStyle w:val="TableBullet-Orange-Sect2"/>
              <w:rPr>
                <w:rStyle w:val="normaltextrun"/>
                <w:rFonts w:cs="Arial"/>
              </w:rPr>
            </w:pPr>
            <w:r w:rsidRPr="00193A03">
              <w:rPr>
                <w:rStyle w:val="normaltextrun"/>
                <w:rFonts w:cs="Arial"/>
              </w:rPr>
              <w:t>Communicates expectations in a variety of ways (</w:t>
            </w:r>
            <w:r>
              <w:rPr>
                <w:rStyle w:val="normaltextrun"/>
                <w:rFonts w:cs="Arial"/>
              </w:rPr>
              <w:t xml:space="preserve">e.g., </w:t>
            </w:r>
            <w:r w:rsidRPr="00193A03">
              <w:rPr>
                <w:rStyle w:val="normaltextrun"/>
                <w:rFonts w:cs="Arial"/>
              </w:rPr>
              <w:t xml:space="preserve">verbally, in writing, graphically, pictorially, websites, </w:t>
            </w:r>
            <w:r>
              <w:rPr>
                <w:rStyle w:val="normaltextrun"/>
                <w:rFonts w:cs="Arial"/>
              </w:rPr>
              <w:t>through web platforms</w:t>
            </w:r>
            <w:r w:rsidRPr="00193A03">
              <w:rPr>
                <w:rStyle w:val="normaltextrun"/>
                <w:rFonts w:cs="Arial"/>
              </w:rPr>
              <w:t>)</w:t>
            </w:r>
            <w:r>
              <w:rPr>
                <w:rStyle w:val="normaltextrun"/>
                <w:rFonts w:cs="Arial"/>
              </w:rPr>
              <w:t>.</w:t>
            </w:r>
          </w:p>
          <w:p w14:paraId="33DB819B" w14:textId="77777777" w:rsidR="00AB21A5" w:rsidRPr="00193A03" w:rsidRDefault="00AB21A5" w:rsidP="00AB21A5">
            <w:pPr>
              <w:pStyle w:val="TableBullet-Orange-Sect2"/>
            </w:pPr>
            <w:r>
              <w:rPr>
                <w:rStyle w:val="normaltextrun"/>
                <w:rFonts w:cs="Arial"/>
              </w:rPr>
              <w:t>Demonstrates</w:t>
            </w:r>
            <w:r w:rsidRPr="00193A03">
              <w:t xml:space="preserve"> appropriately high academic and behavioral expectations for all students.</w:t>
            </w:r>
          </w:p>
          <w:p w14:paraId="0707F054" w14:textId="77777777" w:rsidR="00AB21A5" w:rsidRPr="00193A03" w:rsidRDefault="00AB21A5" w:rsidP="00AB21A5">
            <w:pPr>
              <w:pStyle w:val="TableBullet-Orange-Sect2"/>
            </w:pPr>
            <w:r w:rsidRPr="00193A03">
              <w:rPr>
                <w:rStyle w:val="normaltextrun"/>
                <w:rFonts w:cs="Arial"/>
              </w:rPr>
              <w:t>Involves learners, where</w:t>
            </w:r>
            <w:r>
              <w:rPr>
                <w:rStyle w:val="normaltextrun"/>
                <w:rFonts w:cs="Arial"/>
              </w:rPr>
              <w:t>ever</w:t>
            </w:r>
            <w:r w:rsidRPr="00193A03">
              <w:rPr>
                <w:rStyle w:val="normaltextrun"/>
                <w:rFonts w:cs="Arial"/>
              </w:rPr>
              <w:t xml:space="preserve"> and whenever possible, in setting their own personal academic and behavioral goals</w:t>
            </w:r>
            <w:r>
              <w:rPr>
                <w:rStyle w:val="normaltextrun"/>
                <w:rFonts w:cs="Arial"/>
              </w:rPr>
              <w:t>.</w:t>
            </w:r>
          </w:p>
          <w:p w14:paraId="569B71E6" w14:textId="77777777" w:rsidR="00AB21A5" w:rsidRPr="00193A03" w:rsidRDefault="00AB21A5" w:rsidP="00AB21A5">
            <w:pPr>
              <w:pStyle w:val="TableBullet-Orange-Sect2"/>
              <w:rPr>
                <w:rStyle w:val="normaltextrun"/>
                <w:rFonts w:cs="Arial"/>
              </w:rPr>
            </w:pPr>
            <w:r w:rsidRPr="00193A03">
              <w:rPr>
                <w:rStyle w:val="normaltextrun"/>
                <w:rFonts w:cs="Arial"/>
              </w:rPr>
              <w:lastRenderedPageBreak/>
              <w:t>Heightens salience of goals and objectives by using prompts or requir</w:t>
            </w:r>
            <w:r>
              <w:rPr>
                <w:rStyle w:val="normaltextrun"/>
                <w:rFonts w:cs="Arial"/>
              </w:rPr>
              <w:t>ing</w:t>
            </w:r>
            <w:r w:rsidRPr="00193A03">
              <w:rPr>
                <w:rStyle w:val="normaltextrun"/>
                <w:rFonts w:cs="Arial"/>
              </w:rPr>
              <w:t xml:space="preserve"> learners to explicitly formulate or restate goal</w:t>
            </w:r>
            <w:r>
              <w:rPr>
                <w:rStyle w:val="normaltextrun"/>
                <w:rFonts w:cs="Arial"/>
              </w:rPr>
              <w:t>.</w:t>
            </w:r>
          </w:p>
          <w:p w14:paraId="246D64EA" w14:textId="77777777" w:rsidR="00AB21A5" w:rsidRPr="00FA1A56" w:rsidRDefault="00AB21A5" w:rsidP="00AB21A5">
            <w:pPr>
              <w:pStyle w:val="TableBullet-Orange-Sect2"/>
            </w:pPr>
            <w:r w:rsidRPr="0086498A">
              <w:t>Use</w:t>
            </w:r>
            <w:r>
              <w:t>s</w:t>
            </w:r>
            <w:r w:rsidRPr="0086498A">
              <w:t xml:space="preserve"> prompts, scaffolds, or models for visualizing desired outcome</w:t>
            </w:r>
            <w:r>
              <w:t>.</w:t>
            </w:r>
          </w:p>
          <w:p w14:paraId="13C52F1D" w14:textId="77777777" w:rsidR="00AB21A5" w:rsidRPr="000F3EF7" w:rsidRDefault="00AB21A5" w:rsidP="00AB21A5">
            <w:pPr>
              <w:pStyle w:val="TableBullet-Orange-Sect2"/>
            </w:pPr>
            <w:r w:rsidRPr="00FA1A56">
              <w:t>Provides opportunities for students to demonstrate self</w:t>
            </w:r>
            <w:r>
              <w:t>-</w:t>
            </w:r>
            <w:r w:rsidRPr="00FA1A56">
              <w:t xml:space="preserve">regulation strategies by monitoring </w:t>
            </w:r>
            <w:r>
              <w:t xml:space="preserve">their </w:t>
            </w:r>
            <w:r w:rsidRPr="00FA1A56">
              <w:t>own thinking, setting goals, and monitoring and reflecting on progress.</w:t>
            </w:r>
          </w:p>
        </w:tc>
      </w:tr>
      <w:tr w:rsidR="00F46AA5" w:rsidRPr="00EF2DDE" w14:paraId="1E10B06C" w14:textId="77777777" w:rsidTr="00F46AA5">
        <w:tc>
          <w:tcPr>
            <w:tcW w:w="2722" w:type="dxa"/>
          </w:tcPr>
          <w:p w14:paraId="263D3D37" w14:textId="77777777" w:rsidR="00F46AA5" w:rsidRPr="00193A03" w:rsidRDefault="00F46AA5" w:rsidP="00F46AA5">
            <w:pPr>
              <w:pStyle w:val="TableSubheadSect2"/>
            </w:pPr>
            <w:r w:rsidRPr="00193A03">
              <w:lastRenderedPageBreak/>
              <w:t>II-D</w:t>
            </w:r>
            <w:r>
              <w:t>.</w:t>
            </w:r>
            <w:r w:rsidRPr="00193A03">
              <w:t xml:space="preserve"> Expect</w:t>
            </w:r>
            <w:r w:rsidRPr="00C77F70">
              <w:t>a</w:t>
            </w:r>
            <w:r w:rsidRPr="00193A03">
              <w:t>tions</w:t>
            </w:r>
            <w:r>
              <w:t xml:space="preserve"> (continued)</w:t>
            </w:r>
          </w:p>
          <w:p w14:paraId="16623343" w14:textId="77777777" w:rsidR="00F46AA5" w:rsidRPr="00FB5207" w:rsidRDefault="00F46AA5" w:rsidP="00F46AA5">
            <w:pPr>
              <w:pStyle w:val="TableBullet-Blue-Sect2"/>
            </w:pPr>
            <w:r w:rsidRPr="00FB5207">
              <w:t>Clear Expectations</w:t>
            </w:r>
          </w:p>
          <w:p w14:paraId="5055415E" w14:textId="77777777" w:rsidR="00F46AA5" w:rsidRDefault="00F46AA5" w:rsidP="00F46AA5">
            <w:pPr>
              <w:pStyle w:val="TableBullet-Blue-Sect2"/>
            </w:pPr>
            <w:r w:rsidRPr="00FB5207">
              <w:t>High Expectations</w:t>
            </w:r>
          </w:p>
          <w:p w14:paraId="71B99D8B" w14:textId="77777777" w:rsidR="00F46AA5" w:rsidRPr="00AB16ED" w:rsidRDefault="00F46AA5" w:rsidP="00F46AA5">
            <w:pPr>
              <w:pStyle w:val="TableBullet-Blue-Sect2"/>
            </w:pPr>
            <w:r w:rsidRPr="00FB5207">
              <w:t>Access to Knowledge</w:t>
            </w:r>
          </w:p>
        </w:tc>
        <w:tc>
          <w:tcPr>
            <w:tcW w:w="6662" w:type="dxa"/>
          </w:tcPr>
          <w:p w14:paraId="78DDDAFF" w14:textId="77777777" w:rsidR="00F46AA5" w:rsidRPr="00FA1A56" w:rsidRDefault="00F46AA5" w:rsidP="00F46AA5">
            <w:pPr>
              <w:pStyle w:val="TableBullet-Orange-Sect2"/>
            </w:pPr>
            <w:r w:rsidRPr="000F3EF7">
              <w:t>Provides</w:t>
            </w:r>
            <w:r w:rsidRPr="00FA1A56">
              <w:t xml:space="preserve"> opportunities for students to demonstrate autonomy and self-advocacy by choosing appropriate learning tools and supports</w:t>
            </w:r>
            <w:r>
              <w:t>.</w:t>
            </w:r>
          </w:p>
          <w:p w14:paraId="7227726D" w14:textId="77777777" w:rsidR="00F46AA5" w:rsidRPr="00325A7E" w:rsidRDefault="00F46AA5" w:rsidP="00F46AA5">
            <w:pPr>
              <w:pStyle w:val="TableBullet-Orange-Sect2"/>
            </w:pPr>
            <w:r w:rsidRPr="00C66969">
              <w:t>Provide</w:t>
            </w:r>
            <w:r>
              <w:t>s</w:t>
            </w:r>
            <w:r w:rsidRPr="00C66969">
              <w:t xml:space="preserve"> differentiated models of self-assessment strategies (e.g., role-playing, video reviews, peer feedback)</w:t>
            </w:r>
            <w:r>
              <w:t>.</w:t>
            </w:r>
          </w:p>
          <w:p w14:paraId="6E5DC14C" w14:textId="77777777" w:rsidR="00F46AA5" w:rsidRPr="00325A7E" w:rsidRDefault="00F46AA5" w:rsidP="00F46AA5">
            <w:pPr>
              <w:pStyle w:val="TableBullet-Orange-Sect2"/>
            </w:pPr>
            <w:r w:rsidRPr="00993637">
              <w:t>Use</w:t>
            </w:r>
            <w:r>
              <w:t>s</w:t>
            </w:r>
            <w:r w:rsidRPr="00993637">
              <w:t xml:space="preserve"> assessment checklists, scoring rubrics, and multiple exemplar</w:t>
            </w:r>
            <w:r>
              <w:t>s</w:t>
            </w:r>
            <w:r w:rsidRPr="00993637">
              <w:t xml:space="preserve"> of annotated student work</w:t>
            </w:r>
            <w:r>
              <w:t xml:space="preserve"> and </w:t>
            </w:r>
            <w:r w:rsidRPr="00993637">
              <w:t>performance</w:t>
            </w:r>
            <w:r>
              <w:t>.</w:t>
            </w:r>
          </w:p>
          <w:p w14:paraId="1DCD6AA3" w14:textId="77777777" w:rsidR="00F46AA5" w:rsidRDefault="00F46AA5" w:rsidP="00F46AA5">
            <w:pPr>
              <w:pStyle w:val="TableBullet-Orange-Sect2"/>
            </w:pPr>
            <w:r w:rsidRPr="00993637">
              <w:t>Engage</w:t>
            </w:r>
            <w:r>
              <w:t>s</w:t>
            </w:r>
            <w:r w:rsidRPr="00993637">
              <w:t xml:space="preserve"> learners in assessment discussions of what constitutes excellence and generate</w:t>
            </w:r>
            <w:r>
              <w:t>s</w:t>
            </w:r>
            <w:r w:rsidRPr="00993637">
              <w:t xml:space="preserve"> relevant examples that connect to </w:t>
            </w:r>
            <w:r>
              <w:t xml:space="preserve">students’ </w:t>
            </w:r>
            <w:r w:rsidRPr="00993637">
              <w:t>cultural background</w:t>
            </w:r>
            <w:r>
              <w:t>s</w:t>
            </w:r>
            <w:r w:rsidRPr="00993637">
              <w:t xml:space="preserve"> and interests</w:t>
            </w:r>
            <w:r>
              <w:t>.</w:t>
            </w:r>
          </w:p>
          <w:p w14:paraId="6C80A396" w14:textId="77777777" w:rsidR="00F46AA5" w:rsidRPr="00AB16ED" w:rsidRDefault="00F46AA5" w:rsidP="00F46AA5">
            <w:pPr>
              <w:pStyle w:val="TableBullet-Orange-Sect2"/>
            </w:pPr>
            <w:r w:rsidRPr="00FA1A56">
              <w:t xml:space="preserve">Provides opportunities for students to </w:t>
            </w:r>
            <w:r>
              <w:t xml:space="preserve">build </w:t>
            </w:r>
            <w:r w:rsidRPr="00993637">
              <w:t>positive strategies for future success</w:t>
            </w:r>
            <w:r w:rsidRPr="00FA1A56">
              <w:t xml:space="preserve"> based on feed</w:t>
            </w:r>
            <w:r>
              <w:t>b</w:t>
            </w:r>
            <w:r w:rsidRPr="00FA1A56">
              <w:t>ack and other evidence</w:t>
            </w:r>
            <w:r>
              <w:t>,</w:t>
            </w:r>
            <w:r>
              <w:rPr>
                <w:rFonts w:cstheme="minorHAnsi"/>
              </w:rPr>
              <w:t xml:space="preserve"> </w:t>
            </w:r>
            <w:r w:rsidRPr="00993637">
              <w:t>including identifying patterns of errors and wrong answers</w:t>
            </w:r>
            <w:r>
              <w:t>.</w:t>
            </w:r>
          </w:p>
        </w:tc>
      </w:tr>
      <w:tr w:rsidR="00F46AA5" w:rsidRPr="00EF2DDE" w14:paraId="3CB132D9" w14:textId="77777777" w:rsidTr="00F46AA5">
        <w:tc>
          <w:tcPr>
            <w:tcW w:w="2722" w:type="dxa"/>
          </w:tcPr>
          <w:p w14:paraId="014CEDB0" w14:textId="77777777" w:rsidR="00F46AA5" w:rsidRPr="00B224A2" w:rsidRDefault="00F46AA5" w:rsidP="00F46AA5">
            <w:pPr>
              <w:pStyle w:val="TableSubheadSect2"/>
            </w:pPr>
            <w:r w:rsidRPr="00B224A2">
              <w:t>III-A</w:t>
            </w:r>
            <w:r>
              <w:t>.</w:t>
            </w:r>
            <w:r w:rsidRPr="00B224A2">
              <w:t xml:space="preserve"> Engagement</w:t>
            </w:r>
          </w:p>
          <w:p w14:paraId="7F47333A" w14:textId="77777777" w:rsidR="00F46AA5" w:rsidRPr="00AB16ED" w:rsidRDefault="00F46AA5" w:rsidP="00F46AA5">
            <w:pPr>
              <w:pStyle w:val="TableBullet-Blue-Sect2"/>
            </w:pPr>
            <w:r w:rsidRPr="00B224A2">
              <w:t>Parent/Family Engagement</w:t>
            </w:r>
          </w:p>
        </w:tc>
        <w:tc>
          <w:tcPr>
            <w:tcW w:w="6662" w:type="dxa"/>
          </w:tcPr>
          <w:p w14:paraId="69854469" w14:textId="77777777" w:rsidR="00F46AA5" w:rsidRDefault="00F46AA5" w:rsidP="00F46AA5">
            <w:pPr>
              <w:pStyle w:val="TableTextSect2"/>
            </w:pPr>
            <w:r w:rsidRPr="0086498A">
              <w:t>Welcomes and encourages every</w:t>
            </w:r>
            <w:r>
              <w:t xml:space="preserve"> </w:t>
            </w:r>
            <w:r w:rsidRPr="0086498A">
              <w:t>family to become active participants in the classroom and school community.</w:t>
            </w:r>
            <w:r w:rsidRPr="0070341F">
              <w:t xml:space="preserve"> </w:t>
            </w:r>
          </w:p>
          <w:p w14:paraId="389E5DC4" w14:textId="77777777" w:rsidR="00F46AA5" w:rsidRPr="00FD19A5" w:rsidRDefault="00F46AA5" w:rsidP="00F46AA5">
            <w:pPr>
              <w:pStyle w:val="TableSubheadSect2"/>
              <w:rPr>
                <w:rFonts w:eastAsia="Arial"/>
              </w:rPr>
            </w:pPr>
            <w:r w:rsidRPr="00FD19A5">
              <w:t>Examples of educator inclusive practice:</w:t>
            </w:r>
          </w:p>
          <w:p w14:paraId="2E7FF814" w14:textId="77777777" w:rsidR="00F46AA5" w:rsidRPr="0086498A" w:rsidRDefault="00F46AA5" w:rsidP="00F46AA5">
            <w:pPr>
              <w:pStyle w:val="TableBullet-Orange-Sect2"/>
            </w:pPr>
            <w:r w:rsidRPr="0086498A">
              <w:t>Use</w:t>
            </w:r>
            <w:r>
              <w:t>s</w:t>
            </w:r>
            <w:r w:rsidRPr="0086498A">
              <w:t xml:space="preserve"> multimedia tools such as classroom websites, social media, scheduling and reminder apps, homework calendars, flipped classroom, e</w:t>
            </w:r>
            <w:r>
              <w:t>-</w:t>
            </w:r>
            <w:r w:rsidRPr="0086498A">
              <w:t xml:space="preserve">mail, and phone conversations to </w:t>
            </w:r>
            <w:r>
              <w:t>c</w:t>
            </w:r>
            <w:r w:rsidRPr="0086498A">
              <w:t>ommunicate regularly with parents, guardians, and caregivers</w:t>
            </w:r>
            <w:r>
              <w:t>.</w:t>
            </w:r>
          </w:p>
          <w:p w14:paraId="7E5CE2DD" w14:textId="77777777" w:rsidR="00F46AA5" w:rsidRDefault="00F46AA5" w:rsidP="00F46AA5">
            <w:pPr>
              <w:pStyle w:val="TableBullet-Orange-Sect2"/>
            </w:pPr>
            <w:r>
              <w:t xml:space="preserve">Engages with families through a variety of approaches, demonstrating awareness of appropriate cultural considerations. </w:t>
            </w:r>
          </w:p>
          <w:p w14:paraId="4C78430D" w14:textId="77777777" w:rsidR="00F46AA5" w:rsidRPr="00AB16ED" w:rsidRDefault="00F46AA5" w:rsidP="00F46AA5">
            <w:pPr>
              <w:pStyle w:val="TableBullet-Orange-Sect2"/>
            </w:pPr>
            <w:r w:rsidRPr="3DD8CC3E">
              <w:t>Communicate</w:t>
            </w:r>
            <w:r>
              <w:t>s</w:t>
            </w:r>
            <w:r w:rsidRPr="3DD8CC3E">
              <w:t xml:space="preserve"> and collaborate</w:t>
            </w:r>
            <w:r>
              <w:t>s</w:t>
            </w:r>
            <w:r w:rsidRPr="3DD8CC3E">
              <w:t xml:space="preserve"> with </w:t>
            </w:r>
            <w:r>
              <w:t>s</w:t>
            </w:r>
            <w:r w:rsidRPr="3DD8CC3E">
              <w:t xml:space="preserve">tudent </w:t>
            </w:r>
            <w:r>
              <w:t>s</w:t>
            </w:r>
            <w:r w:rsidRPr="3DD8CC3E">
              <w:t>ervices personnel (guidance, special education, social workers, etc.) in order to better understand family dynamics and unique circumstances that may impact student learning, behavior</w:t>
            </w:r>
            <w:r>
              <w:t>,</w:t>
            </w:r>
            <w:r w:rsidRPr="3DD8CC3E">
              <w:t xml:space="preserve"> and social</w:t>
            </w:r>
            <w:r>
              <w:t>-</w:t>
            </w:r>
            <w:r w:rsidRPr="3DD8CC3E">
              <w:t>emotional health</w:t>
            </w:r>
            <w:r>
              <w:t>.</w:t>
            </w:r>
          </w:p>
        </w:tc>
      </w:tr>
      <w:tr w:rsidR="00F46AA5" w:rsidRPr="00EF2DDE" w14:paraId="05D28FED" w14:textId="77777777" w:rsidTr="00F46AA5">
        <w:tc>
          <w:tcPr>
            <w:tcW w:w="2722" w:type="dxa"/>
          </w:tcPr>
          <w:p w14:paraId="74F88299" w14:textId="77777777" w:rsidR="00F46AA5" w:rsidRPr="00B224A2" w:rsidRDefault="00F46AA5" w:rsidP="00F46AA5">
            <w:pPr>
              <w:pStyle w:val="TableSubheadSect2"/>
            </w:pPr>
            <w:r w:rsidRPr="00B224A2">
              <w:t>III-B</w:t>
            </w:r>
            <w:r>
              <w:t>.</w:t>
            </w:r>
            <w:r w:rsidRPr="00B224A2">
              <w:t xml:space="preserve"> Collaboration</w:t>
            </w:r>
          </w:p>
          <w:p w14:paraId="7CB72AA1" w14:textId="77777777" w:rsidR="00F46AA5" w:rsidRDefault="00F46AA5" w:rsidP="00F46AA5">
            <w:pPr>
              <w:pStyle w:val="TableBullet-Blue-Sect2"/>
            </w:pPr>
            <w:r w:rsidRPr="00B224A2">
              <w:t>Learning Expectations</w:t>
            </w:r>
          </w:p>
          <w:p w14:paraId="19EB56DB" w14:textId="77777777" w:rsidR="00F46AA5" w:rsidRPr="00AB16ED" w:rsidRDefault="00F46AA5" w:rsidP="00F46AA5">
            <w:pPr>
              <w:pStyle w:val="TableBullet-Blue-Sect2"/>
            </w:pPr>
            <w:r w:rsidRPr="00B224A2">
              <w:t>Curriculum Support</w:t>
            </w:r>
          </w:p>
        </w:tc>
        <w:tc>
          <w:tcPr>
            <w:tcW w:w="6662" w:type="dxa"/>
          </w:tcPr>
          <w:p w14:paraId="746FC67A" w14:textId="77777777" w:rsidR="00F46AA5" w:rsidRDefault="00F46AA5" w:rsidP="00F46AA5">
            <w:pPr>
              <w:pStyle w:val="TableTextSect2"/>
            </w:pPr>
            <w:r w:rsidRPr="00655C06">
              <w:t>Collaborates with families to create and implement strategies for supporting student learning and development both at home and at school</w:t>
            </w:r>
            <w:r>
              <w:t>.</w:t>
            </w:r>
            <w:r w:rsidRPr="0070341F">
              <w:t xml:space="preserve"> </w:t>
            </w:r>
          </w:p>
          <w:p w14:paraId="7F1E3BFD" w14:textId="77777777" w:rsidR="00F46AA5" w:rsidRPr="00FD19A5" w:rsidRDefault="00F46AA5" w:rsidP="00F46AA5">
            <w:pPr>
              <w:pStyle w:val="TableSubheadSect2"/>
              <w:rPr>
                <w:rFonts w:eastAsia="Arial"/>
              </w:rPr>
            </w:pPr>
            <w:r w:rsidRPr="00FD19A5">
              <w:t>Examples of educator inclusive practice:</w:t>
            </w:r>
          </w:p>
          <w:p w14:paraId="45F05AE9" w14:textId="77777777" w:rsidR="00F46AA5" w:rsidRPr="00655C06" w:rsidRDefault="00F46AA5" w:rsidP="00F46AA5">
            <w:pPr>
              <w:pStyle w:val="TableBullet-Orange-Sect2"/>
            </w:pPr>
            <w:r>
              <w:t>Articulates to parents expectations of student performance, giving criteria for mastery and student capacity.</w:t>
            </w:r>
          </w:p>
          <w:p w14:paraId="30DC7C2E" w14:textId="77777777" w:rsidR="00F46AA5" w:rsidRDefault="00F46AA5" w:rsidP="00F46AA5">
            <w:pPr>
              <w:pStyle w:val="TableBullet-Orange-Sect2"/>
            </w:pPr>
            <w:r w:rsidRPr="00655C06">
              <w:t>Provide</w:t>
            </w:r>
            <w:r>
              <w:t>s</w:t>
            </w:r>
            <w:r w:rsidRPr="00655C06">
              <w:t xml:space="preserve"> guidance on how students learn and </w:t>
            </w:r>
            <w:r>
              <w:t xml:space="preserve">on each child’s </w:t>
            </w:r>
            <w:r w:rsidRPr="00655C06">
              <w:t>learning needs; help</w:t>
            </w:r>
            <w:r>
              <w:t>s</w:t>
            </w:r>
            <w:r w:rsidRPr="00655C06">
              <w:t xml:space="preserve"> parents understand the various ways students engage with content</w:t>
            </w:r>
            <w:r>
              <w:t>.</w:t>
            </w:r>
          </w:p>
          <w:p w14:paraId="1594BAE5" w14:textId="77777777" w:rsidR="00F46AA5" w:rsidRPr="00AB16ED" w:rsidRDefault="00F46AA5" w:rsidP="00F46AA5">
            <w:pPr>
              <w:pStyle w:val="TableBullet-Orange-Sect2"/>
            </w:pPr>
            <w:r w:rsidRPr="004F3D5C">
              <w:t xml:space="preserve">Consults with team members and </w:t>
            </w:r>
            <w:r>
              <w:t>s</w:t>
            </w:r>
            <w:r w:rsidRPr="004F3D5C">
              <w:t xml:space="preserve">tudent </w:t>
            </w:r>
            <w:r>
              <w:t>s</w:t>
            </w:r>
            <w:r w:rsidRPr="004F3D5C">
              <w:t>ervices staff as required to consider accommodations and modifications to content</w:t>
            </w:r>
            <w:r>
              <w:t xml:space="preserve"> and </w:t>
            </w:r>
            <w:r w:rsidRPr="004F3D5C">
              <w:t>curriculum (when appropriate) in order to provide optimal opportunities for success for each student.</w:t>
            </w:r>
          </w:p>
        </w:tc>
      </w:tr>
      <w:tr w:rsidR="00F46AA5" w:rsidRPr="00EF2DDE" w14:paraId="2FC5D305" w14:textId="77777777" w:rsidTr="00F46AA5">
        <w:tc>
          <w:tcPr>
            <w:tcW w:w="2722" w:type="dxa"/>
          </w:tcPr>
          <w:p w14:paraId="79E83B6E" w14:textId="77777777" w:rsidR="00F46AA5" w:rsidRPr="00B224A2" w:rsidRDefault="00F46AA5" w:rsidP="00F46AA5">
            <w:pPr>
              <w:pStyle w:val="TableSubheadSect2"/>
            </w:pPr>
            <w:r w:rsidRPr="00B224A2">
              <w:lastRenderedPageBreak/>
              <w:t>III-C</w:t>
            </w:r>
            <w:r>
              <w:t>.</w:t>
            </w:r>
            <w:r w:rsidRPr="00B224A2">
              <w:t xml:space="preserve"> Communication</w:t>
            </w:r>
          </w:p>
          <w:p w14:paraId="5D3CDDF9" w14:textId="77777777" w:rsidR="00F46AA5" w:rsidRDefault="00F46AA5" w:rsidP="00F46AA5">
            <w:pPr>
              <w:pStyle w:val="TableBullet-Blue-Sect2"/>
            </w:pPr>
            <w:r w:rsidRPr="00B224A2">
              <w:t>Two-Way Communication</w:t>
            </w:r>
          </w:p>
          <w:p w14:paraId="031C92C5" w14:textId="77777777" w:rsidR="00F46AA5" w:rsidRPr="00AB16ED" w:rsidRDefault="00F46AA5" w:rsidP="00F46AA5">
            <w:pPr>
              <w:pStyle w:val="TableBullet-Blue-Sect2"/>
            </w:pPr>
            <w:r w:rsidRPr="00B224A2">
              <w:t>Culturally Proficient Communication</w:t>
            </w:r>
          </w:p>
        </w:tc>
        <w:tc>
          <w:tcPr>
            <w:tcW w:w="6662" w:type="dxa"/>
          </w:tcPr>
          <w:p w14:paraId="7A3745F6" w14:textId="77777777" w:rsidR="00F46AA5" w:rsidRDefault="00F46AA5" w:rsidP="00F46AA5">
            <w:pPr>
              <w:pStyle w:val="TableTextSect2"/>
            </w:pPr>
            <w:r w:rsidRPr="00251242">
              <w:t>Engages in regular, two-way, and culturally proficient communication with families about student learning and performance</w:t>
            </w:r>
            <w:r>
              <w:t>, using communication tools that are responsive to the needs of the parents’/guardians’ native language</w:t>
            </w:r>
            <w:r w:rsidRPr="00251242">
              <w:t>.</w:t>
            </w:r>
            <w:r w:rsidRPr="0070341F">
              <w:t xml:space="preserve"> </w:t>
            </w:r>
          </w:p>
          <w:p w14:paraId="3583E9A1" w14:textId="77777777" w:rsidR="00F46AA5" w:rsidRPr="00FD19A5" w:rsidRDefault="00F46AA5" w:rsidP="00F46AA5">
            <w:pPr>
              <w:pStyle w:val="TableSubheadSect2"/>
              <w:rPr>
                <w:rFonts w:eastAsia="Arial"/>
              </w:rPr>
            </w:pPr>
            <w:r w:rsidRPr="00FD19A5">
              <w:t>Examples of educator inclusive practice:</w:t>
            </w:r>
          </w:p>
          <w:p w14:paraId="20A68840" w14:textId="77777777" w:rsidR="00F46AA5" w:rsidRPr="00AB16ED" w:rsidRDefault="00F46AA5" w:rsidP="00F46AA5">
            <w:pPr>
              <w:pStyle w:val="TableBullet-Orange-Sect2"/>
              <w:ind w:left="317" w:hanging="317"/>
            </w:pPr>
            <w:r>
              <w:t xml:space="preserve">Uses </w:t>
            </w:r>
            <w:r w:rsidRPr="00251242">
              <w:t>all available resources for communication</w:t>
            </w:r>
            <w:r>
              <w:t>,</w:t>
            </w:r>
            <w:r w:rsidRPr="00251242">
              <w:t xml:space="preserve"> including e</w:t>
            </w:r>
            <w:r>
              <w:t>-</w:t>
            </w:r>
            <w:r w:rsidRPr="00251242">
              <w:t>mail, phone calls, and text messaging (when appropriate)</w:t>
            </w:r>
            <w:r>
              <w:t>.</w:t>
            </w:r>
          </w:p>
        </w:tc>
      </w:tr>
      <w:tr w:rsidR="00F46AA5" w:rsidRPr="00EF2DDE" w14:paraId="5F3C87BF" w14:textId="77777777" w:rsidTr="00F46AA5">
        <w:tc>
          <w:tcPr>
            <w:tcW w:w="2722" w:type="dxa"/>
          </w:tcPr>
          <w:p w14:paraId="533D4380" w14:textId="77777777" w:rsidR="00F46AA5" w:rsidRPr="00AB16ED" w:rsidRDefault="00F46AA5" w:rsidP="00F46AA5">
            <w:pPr>
              <w:pStyle w:val="TableHeadingRowSect2"/>
              <w:jc w:val="left"/>
            </w:pPr>
            <w:r w:rsidRPr="00B224A2">
              <w:t>III-C</w:t>
            </w:r>
            <w:r>
              <w:t>.</w:t>
            </w:r>
            <w:r w:rsidRPr="00B224A2">
              <w:t xml:space="preserve"> Communication</w:t>
            </w:r>
            <w:r>
              <w:t xml:space="preserve"> (continued)</w:t>
            </w:r>
          </w:p>
        </w:tc>
        <w:tc>
          <w:tcPr>
            <w:tcW w:w="6662" w:type="dxa"/>
          </w:tcPr>
          <w:p w14:paraId="705379C9" w14:textId="77777777" w:rsidR="00F46AA5" w:rsidRPr="004D5E31" w:rsidRDefault="00F46AA5" w:rsidP="00F46AA5">
            <w:pPr>
              <w:pStyle w:val="TableBullet-Orange-Sect2"/>
            </w:pPr>
            <w:r>
              <w:t>L</w:t>
            </w:r>
            <w:r w:rsidRPr="004D5E31">
              <w:t>istens to parents’/guardians’ requests and insights regarding student instruction and possible antecedents for student behaviors</w:t>
            </w:r>
            <w:r>
              <w:t>.</w:t>
            </w:r>
            <w:r w:rsidRPr="004D5E31">
              <w:t xml:space="preserve"> </w:t>
            </w:r>
          </w:p>
          <w:p w14:paraId="4D7410A0" w14:textId="77777777" w:rsidR="00F46AA5" w:rsidRDefault="00F46AA5" w:rsidP="00F46AA5">
            <w:pPr>
              <w:pStyle w:val="TableBullet-Orange-Sect2"/>
            </w:pPr>
            <w:r w:rsidRPr="68640DAE">
              <w:t>Consider</w:t>
            </w:r>
            <w:r>
              <w:t>s</w:t>
            </w:r>
            <w:r w:rsidRPr="68640DAE">
              <w:t xml:space="preserve"> </w:t>
            </w:r>
            <w:r>
              <w:t xml:space="preserve">and is sensitive to </w:t>
            </w:r>
            <w:r w:rsidRPr="68640DAE">
              <w:t xml:space="preserve">cultural and other demographic </w:t>
            </w:r>
            <w:r>
              <w:t>considerations</w:t>
            </w:r>
            <w:r w:rsidRPr="68640DAE">
              <w:t xml:space="preserve"> when communicating with families</w:t>
            </w:r>
            <w:r>
              <w:t>.</w:t>
            </w:r>
          </w:p>
          <w:p w14:paraId="78AEA6A9" w14:textId="77777777" w:rsidR="00F46AA5" w:rsidRPr="00AB16ED" w:rsidRDefault="00F46AA5" w:rsidP="00F46AA5">
            <w:pPr>
              <w:pStyle w:val="TableBullet-Orange-Sect2"/>
            </w:pPr>
            <w:r>
              <w:t>Is s</w:t>
            </w:r>
            <w:r w:rsidRPr="68640DAE">
              <w:t>ensitive and aware of times of student conflict and crisis; provide</w:t>
            </w:r>
            <w:r>
              <w:t>s</w:t>
            </w:r>
            <w:r w:rsidRPr="68640DAE">
              <w:t xml:space="preserve"> supports and resources when necessary</w:t>
            </w:r>
            <w:r>
              <w:t>.</w:t>
            </w:r>
          </w:p>
        </w:tc>
      </w:tr>
      <w:tr w:rsidR="00F46AA5" w:rsidRPr="00EF2DDE" w14:paraId="3F42737F" w14:textId="77777777" w:rsidTr="00F46AA5">
        <w:tc>
          <w:tcPr>
            <w:tcW w:w="2722" w:type="dxa"/>
          </w:tcPr>
          <w:p w14:paraId="30308906" w14:textId="77777777" w:rsidR="00F46AA5" w:rsidRPr="00B224A2" w:rsidRDefault="00F46AA5" w:rsidP="00F46AA5">
            <w:pPr>
              <w:pStyle w:val="TableSubheadSect2"/>
              <w:rPr>
                <w:rFonts w:eastAsia="Arial"/>
              </w:rPr>
            </w:pPr>
            <w:r w:rsidRPr="00B224A2">
              <w:rPr>
                <w:rFonts w:eastAsia="Arial"/>
              </w:rPr>
              <w:t>IV-A</w:t>
            </w:r>
            <w:r>
              <w:rPr>
                <w:rFonts w:eastAsia="Arial"/>
              </w:rPr>
              <w:t xml:space="preserve">. </w:t>
            </w:r>
            <w:r w:rsidRPr="00B224A2">
              <w:rPr>
                <w:rFonts w:eastAsia="Arial"/>
              </w:rPr>
              <w:t>Reflective Practice</w:t>
            </w:r>
          </w:p>
          <w:p w14:paraId="51056E77" w14:textId="77777777" w:rsidR="00F46AA5" w:rsidRDefault="00F46AA5" w:rsidP="00F46AA5">
            <w:pPr>
              <w:pStyle w:val="TableBullet-Blue-Sect2"/>
            </w:pPr>
            <w:r w:rsidRPr="00B224A2">
              <w:t>Reflective Practice</w:t>
            </w:r>
          </w:p>
          <w:p w14:paraId="586BA96A" w14:textId="77777777" w:rsidR="00F46AA5" w:rsidRPr="00AB16ED" w:rsidRDefault="00F46AA5" w:rsidP="00F46AA5">
            <w:pPr>
              <w:pStyle w:val="TableBullet-Blue-Sect2"/>
            </w:pPr>
            <w:r w:rsidRPr="00B224A2">
              <w:t>Goal Setting</w:t>
            </w:r>
          </w:p>
        </w:tc>
        <w:tc>
          <w:tcPr>
            <w:tcW w:w="6662" w:type="dxa"/>
          </w:tcPr>
          <w:p w14:paraId="354F2DB6" w14:textId="77777777" w:rsidR="00F46AA5" w:rsidRPr="00FD19A5" w:rsidRDefault="00F46AA5" w:rsidP="00F46AA5">
            <w:pPr>
              <w:pStyle w:val="TableTextSect2"/>
            </w:pPr>
            <w:r w:rsidRPr="00FD19A5">
              <w:t>Demonstrates the capacity to reflect on and improve the educator’s own practice, using informal means as well as meetings with teams and work groups to gather information, analyze data, examine issues, set meaningful goals, and develop new approaches in order to improve teaching and learning.</w:t>
            </w:r>
          </w:p>
          <w:p w14:paraId="39996FAA" w14:textId="77777777" w:rsidR="00F46AA5" w:rsidRPr="00FD19A5" w:rsidRDefault="00F46AA5" w:rsidP="00F46AA5">
            <w:pPr>
              <w:pStyle w:val="TableSubheadSect2"/>
              <w:rPr>
                <w:rFonts w:eastAsia="Arial"/>
              </w:rPr>
            </w:pPr>
            <w:r w:rsidRPr="00FD19A5">
              <w:t>Examples of educator inclusive practice:</w:t>
            </w:r>
          </w:p>
          <w:p w14:paraId="4E5DB0B6" w14:textId="77777777" w:rsidR="00F46AA5" w:rsidRPr="00FD19A5" w:rsidRDefault="00F46AA5" w:rsidP="00F46AA5">
            <w:pPr>
              <w:pStyle w:val="TableBullet-Orange-Sect2"/>
            </w:pPr>
            <w:r w:rsidRPr="00FD19A5">
              <w:t>Can identify formalized routines to reflect on and improve practice</w:t>
            </w:r>
            <w:r>
              <w:t>.</w:t>
            </w:r>
          </w:p>
          <w:p w14:paraId="7B511BCB" w14:textId="77777777" w:rsidR="00F46AA5" w:rsidRPr="00FD19A5" w:rsidRDefault="00F46AA5" w:rsidP="00F46AA5">
            <w:pPr>
              <w:pStyle w:val="TableBullet-Orange-Sect2"/>
              <w:rPr>
                <w:b/>
                <w:i/>
                <w:iCs/>
              </w:rPr>
            </w:pPr>
            <w:r w:rsidRPr="00FD19A5">
              <w:t>Uses a variety of approaches to gather information, analyze data, examine issues, set meaningful goals, and develop new approaches in order to improve inclusive practices</w:t>
            </w:r>
            <w:r>
              <w:t>.</w:t>
            </w:r>
          </w:p>
          <w:p w14:paraId="71A4273D" w14:textId="77777777" w:rsidR="00F46AA5" w:rsidRDefault="00F46AA5" w:rsidP="00F46AA5">
            <w:pPr>
              <w:pStyle w:val="TableBullet-Orange-Sect2"/>
            </w:pPr>
            <w:r w:rsidRPr="00FD19A5">
              <w:t>Seeks out and participates in aligned professional learning opportunities to improve inclusive practices, applying those professional learning experiences in the classroom.</w:t>
            </w:r>
          </w:p>
          <w:p w14:paraId="41824FF6" w14:textId="77777777" w:rsidR="00F46AA5" w:rsidRPr="00AB16ED" w:rsidRDefault="00F46AA5" w:rsidP="00F46AA5">
            <w:pPr>
              <w:pStyle w:val="TableBullet-Orange-Sect2"/>
            </w:pPr>
            <w:r w:rsidRPr="00FD19A5">
              <w:t>Regularly assesses all student performance</w:t>
            </w:r>
            <w:r>
              <w:t>—</w:t>
            </w:r>
            <w:r w:rsidRPr="00FD19A5">
              <w:t>with specific attention to struggling learners</w:t>
            </w:r>
            <w:r>
              <w:t>—</w:t>
            </w:r>
            <w:r w:rsidRPr="00FD19A5">
              <w:t>to determine effectiveness of instructional practice.</w:t>
            </w:r>
          </w:p>
        </w:tc>
      </w:tr>
      <w:tr w:rsidR="00F46AA5" w:rsidRPr="00EF2DDE" w14:paraId="2D3ED998" w14:textId="77777777" w:rsidTr="00F46AA5">
        <w:tc>
          <w:tcPr>
            <w:tcW w:w="2722" w:type="dxa"/>
          </w:tcPr>
          <w:p w14:paraId="7355B4E3" w14:textId="77777777" w:rsidR="00F46AA5" w:rsidRPr="00B224A2" w:rsidRDefault="00F46AA5" w:rsidP="00F46AA5">
            <w:pPr>
              <w:pStyle w:val="TableSubheadSect2"/>
              <w:rPr>
                <w:rFonts w:eastAsia="Arial"/>
              </w:rPr>
            </w:pPr>
            <w:r w:rsidRPr="00B224A2">
              <w:rPr>
                <w:rFonts w:eastAsia="Arial"/>
              </w:rPr>
              <w:t>IV-B</w:t>
            </w:r>
            <w:r>
              <w:rPr>
                <w:rFonts w:eastAsia="Arial"/>
              </w:rPr>
              <w:t>.</w:t>
            </w:r>
            <w:r w:rsidRPr="00B224A2">
              <w:rPr>
                <w:rFonts w:eastAsia="Arial"/>
              </w:rPr>
              <w:t xml:space="preserve"> Professional Growth</w:t>
            </w:r>
          </w:p>
          <w:p w14:paraId="3A095BEE" w14:textId="77777777" w:rsidR="00F46AA5" w:rsidRPr="00AB16ED" w:rsidRDefault="00F46AA5" w:rsidP="00F46AA5">
            <w:pPr>
              <w:pStyle w:val="TableBullet-Blue-Sect2"/>
              <w:ind w:left="245" w:hanging="245"/>
            </w:pPr>
            <w:r w:rsidRPr="00B224A2">
              <w:t>Professional Learning and Growth</w:t>
            </w:r>
          </w:p>
        </w:tc>
        <w:tc>
          <w:tcPr>
            <w:tcW w:w="6662" w:type="dxa"/>
          </w:tcPr>
          <w:p w14:paraId="14188FDB" w14:textId="77777777" w:rsidR="00F46AA5" w:rsidRPr="00FD19A5" w:rsidRDefault="00F46AA5" w:rsidP="00F46AA5">
            <w:pPr>
              <w:pStyle w:val="TableTextSect2"/>
              <w:rPr>
                <w:rFonts w:cs="Arial"/>
              </w:rPr>
            </w:pPr>
            <w:r w:rsidRPr="00FD19A5">
              <w:t xml:space="preserve">Actively pursues professional development and learning opportunities to improve quality of practice or build the expertise and experience to assume different instructional and leadership roles. </w:t>
            </w:r>
            <w:r w:rsidRPr="00FD19A5">
              <w:rPr>
                <w:rFonts w:eastAsia="Arial" w:cs="Arial"/>
              </w:rPr>
              <w:t>Engages in multiple opportunities to improve individual and school-wide inclusive practices.</w:t>
            </w:r>
            <w:r w:rsidRPr="00FD19A5">
              <w:rPr>
                <w:rFonts w:cs="Arial"/>
              </w:rPr>
              <w:t xml:space="preserve"> </w:t>
            </w:r>
          </w:p>
          <w:p w14:paraId="0D538899" w14:textId="77777777" w:rsidR="00F46AA5" w:rsidRPr="00FD19A5" w:rsidRDefault="00F46AA5" w:rsidP="00F46AA5">
            <w:pPr>
              <w:pStyle w:val="TableSubheadSect2"/>
              <w:rPr>
                <w:rFonts w:eastAsia="Arial"/>
              </w:rPr>
            </w:pPr>
            <w:r w:rsidRPr="00FD19A5">
              <w:t>Examples of educator inclusive practice:</w:t>
            </w:r>
          </w:p>
          <w:p w14:paraId="58AC065C" w14:textId="77777777" w:rsidR="00F46AA5" w:rsidRPr="00FD19A5" w:rsidRDefault="00F46AA5" w:rsidP="00F46AA5">
            <w:pPr>
              <w:pStyle w:val="TableBullet-Orange-Sect2"/>
            </w:pPr>
            <w:r w:rsidRPr="00FD19A5">
              <w:t>Focuses on best inclusive</w:t>
            </w:r>
            <w:r>
              <w:t xml:space="preserve"> </w:t>
            </w:r>
            <w:r w:rsidRPr="00FD19A5">
              <w:t>practices when conducting self-assessments and developing professional practice goals</w:t>
            </w:r>
            <w:r>
              <w:t>.</w:t>
            </w:r>
          </w:p>
          <w:p w14:paraId="5A7CDAC7" w14:textId="77777777" w:rsidR="00F46AA5" w:rsidRDefault="00F46AA5" w:rsidP="00F46AA5">
            <w:pPr>
              <w:pStyle w:val="TableBullet-Orange-Sect2"/>
            </w:pPr>
            <w:r w:rsidRPr="00FD19A5">
              <w:t>Seeks and participates in professional development and other learning opportunities to broaden understanding of best practices for inclusion (including principles of U</w:t>
            </w:r>
            <w:r>
              <w:t xml:space="preserve">niversal </w:t>
            </w:r>
            <w:r w:rsidRPr="00FD19A5">
              <w:t>D</w:t>
            </w:r>
            <w:r>
              <w:t xml:space="preserve">esign for </w:t>
            </w:r>
            <w:r w:rsidRPr="00FD19A5">
              <w:t>L</w:t>
            </w:r>
            <w:r>
              <w:t>earning [UDL]</w:t>
            </w:r>
            <w:r w:rsidRPr="00FD19A5">
              <w:t>, P</w:t>
            </w:r>
            <w:r>
              <w:t xml:space="preserve">ositive </w:t>
            </w:r>
            <w:r w:rsidRPr="00FD19A5">
              <w:t>B</w:t>
            </w:r>
            <w:r>
              <w:t xml:space="preserve">ehavioral </w:t>
            </w:r>
            <w:r w:rsidRPr="00FD19A5">
              <w:t>S</w:t>
            </w:r>
            <w:r>
              <w:t>upports and Interventions [PBIS]</w:t>
            </w:r>
            <w:r w:rsidRPr="00FD19A5">
              <w:t>, and S</w:t>
            </w:r>
            <w:r>
              <w:t xml:space="preserve">ocial and </w:t>
            </w:r>
            <w:r w:rsidRPr="00FD19A5">
              <w:t>E</w:t>
            </w:r>
            <w:r>
              <w:t xml:space="preserve">motional </w:t>
            </w:r>
            <w:r w:rsidRPr="00FD19A5">
              <w:t>L</w:t>
            </w:r>
            <w:r>
              <w:t>earning [SEL]</w:t>
            </w:r>
            <w:r w:rsidRPr="00FD19A5">
              <w:t>)</w:t>
            </w:r>
            <w:r>
              <w:t>.</w:t>
            </w:r>
          </w:p>
          <w:p w14:paraId="02E1D897" w14:textId="77777777" w:rsidR="00F46AA5" w:rsidRPr="00AB16ED" w:rsidRDefault="00F46AA5" w:rsidP="00F46AA5">
            <w:pPr>
              <w:pStyle w:val="TableBullet-Orange-Sect2"/>
            </w:pPr>
            <w:r w:rsidRPr="00FD19A5">
              <w:t>Applies new learning about best practices to improve the quality of inclusive practices or to build upon existing expertise and experience in order to expand or alter school-wide and individual inclusive practices</w:t>
            </w:r>
            <w:r>
              <w:t>.</w:t>
            </w:r>
          </w:p>
        </w:tc>
      </w:tr>
      <w:tr w:rsidR="00F46AA5" w:rsidRPr="00EF2DDE" w14:paraId="5F6460EF" w14:textId="77777777" w:rsidTr="00F46AA5">
        <w:tc>
          <w:tcPr>
            <w:tcW w:w="2722" w:type="dxa"/>
          </w:tcPr>
          <w:p w14:paraId="5F2E73A9" w14:textId="77777777" w:rsidR="00F46AA5" w:rsidRPr="00B224A2" w:rsidRDefault="00F46AA5" w:rsidP="00F46AA5">
            <w:pPr>
              <w:pStyle w:val="TableSubheadSect2"/>
              <w:rPr>
                <w:rFonts w:eastAsia="Arial"/>
              </w:rPr>
            </w:pPr>
            <w:r w:rsidRPr="00B224A2">
              <w:rPr>
                <w:rFonts w:eastAsia="Arial"/>
              </w:rPr>
              <w:lastRenderedPageBreak/>
              <w:t>IV-C</w:t>
            </w:r>
            <w:r>
              <w:rPr>
                <w:rFonts w:eastAsia="Arial"/>
              </w:rPr>
              <w:t xml:space="preserve">. </w:t>
            </w:r>
            <w:r w:rsidRPr="00B224A2">
              <w:rPr>
                <w:rFonts w:eastAsia="Arial"/>
              </w:rPr>
              <w:t>Collaboration</w:t>
            </w:r>
          </w:p>
          <w:p w14:paraId="14180A44" w14:textId="77777777" w:rsidR="00F46AA5" w:rsidRPr="00AB16ED" w:rsidRDefault="00F46AA5" w:rsidP="00F46AA5">
            <w:pPr>
              <w:pStyle w:val="TableBullet-Blue-Sect2"/>
              <w:ind w:left="245" w:hanging="245"/>
            </w:pPr>
            <w:r w:rsidRPr="00B224A2">
              <w:t>Professional Collaboration</w:t>
            </w:r>
          </w:p>
        </w:tc>
        <w:tc>
          <w:tcPr>
            <w:tcW w:w="6662" w:type="dxa"/>
          </w:tcPr>
          <w:p w14:paraId="794E8D72" w14:textId="77777777" w:rsidR="00F46AA5" w:rsidRPr="00B224A2" w:rsidRDefault="00F46AA5" w:rsidP="00F46AA5">
            <w:pPr>
              <w:pStyle w:val="TableTextSect2"/>
            </w:pPr>
            <w:r w:rsidRPr="00B224A2">
              <w:t xml:space="preserve">Collaborates effectively with colleagues on a wide range of tasks. Collaborates with colleagues about improving instructional practice to ensure that all students are participating in instructional activities that meet students’ individual needs. </w:t>
            </w:r>
          </w:p>
          <w:p w14:paraId="559537D6" w14:textId="77777777" w:rsidR="00F46AA5" w:rsidRPr="00B224A2" w:rsidRDefault="00F46AA5" w:rsidP="00F46AA5">
            <w:pPr>
              <w:pStyle w:val="TableSubheadSect2"/>
              <w:rPr>
                <w:rFonts w:eastAsia="Arial"/>
              </w:rPr>
            </w:pPr>
            <w:r w:rsidRPr="00B224A2">
              <w:t>Examples of educator inclusive practice:</w:t>
            </w:r>
          </w:p>
          <w:p w14:paraId="588BFC76" w14:textId="77777777" w:rsidR="00F46AA5" w:rsidRDefault="00F46AA5" w:rsidP="00F46AA5">
            <w:pPr>
              <w:pStyle w:val="TableBullet-Orange-Sect2"/>
            </w:pPr>
            <w:r>
              <w:t>C</w:t>
            </w:r>
            <w:r w:rsidRPr="00557496">
              <w:t>ollaborat</w:t>
            </w:r>
            <w:r>
              <w:t>es</w:t>
            </w:r>
            <w:r w:rsidRPr="00557496">
              <w:t xml:space="preserve"> actively when other adults are in the room</w:t>
            </w:r>
            <w:r>
              <w:t>.</w:t>
            </w:r>
          </w:p>
          <w:p w14:paraId="0D610E0A" w14:textId="77777777" w:rsidR="00F46AA5" w:rsidRPr="00AB16ED" w:rsidRDefault="00F46AA5" w:rsidP="00F46AA5">
            <w:pPr>
              <w:pStyle w:val="TableBullet-Orange-Sect2"/>
            </w:pPr>
            <w:r w:rsidRPr="00B224A2">
              <w:t>Share</w:t>
            </w:r>
            <w:r>
              <w:t>s</w:t>
            </w:r>
            <w:r w:rsidRPr="00B224A2">
              <w:t xml:space="preserve"> ideas</w:t>
            </w:r>
            <w:r>
              <w:t xml:space="preserve"> relating to</w:t>
            </w:r>
            <w:r w:rsidRPr="00B224A2">
              <w:t>, identifies, and models inclusive practices in order to improve educator capacity to facilitate all student learning</w:t>
            </w:r>
            <w:r>
              <w:t>.</w:t>
            </w:r>
          </w:p>
        </w:tc>
      </w:tr>
      <w:tr w:rsidR="00F46AA5" w:rsidRPr="00EF2DDE" w14:paraId="67E9C9E5" w14:textId="77777777" w:rsidTr="00F46AA5">
        <w:tc>
          <w:tcPr>
            <w:tcW w:w="2722" w:type="dxa"/>
          </w:tcPr>
          <w:p w14:paraId="28E79FB8" w14:textId="77777777" w:rsidR="00F46AA5" w:rsidRPr="00AB16ED" w:rsidRDefault="00F46AA5" w:rsidP="00F46AA5">
            <w:pPr>
              <w:pStyle w:val="TableHeadingRowSect2"/>
              <w:jc w:val="left"/>
            </w:pPr>
            <w:r w:rsidRPr="00B224A2">
              <w:rPr>
                <w:rFonts w:eastAsia="Arial"/>
              </w:rPr>
              <w:t>IV-C</w:t>
            </w:r>
            <w:r>
              <w:rPr>
                <w:rFonts w:eastAsia="Arial"/>
              </w:rPr>
              <w:t xml:space="preserve">. </w:t>
            </w:r>
            <w:r w:rsidRPr="00B224A2">
              <w:rPr>
                <w:rFonts w:eastAsia="Arial"/>
              </w:rPr>
              <w:t>Collaboration</w:t>
            </w:r>
            <w:r>
              <w:rPr>
                <w:rFonts w:eastAsia="Arial"/>
              </w:rPr>
              <w:t xml:space="preserve"> (continued)</w:t>
            </w:r>
          </w:p>
        </w:tc>
        <w:tc>
          <w:tcPr>
            <w:tcW w:w="6662" w:type="dxa"/>
          </w:tcPr>
          <w:p w14:paraId="58E72916" w14:textId="77777777" w:rsidR="00F46AA5" w:rsidRDefault="00F46AA5" w:rsidP="00F46AA5">
            <w:pPr>
              <w:pStyle w:val="TableBullet-Orange-Sect2"/>
              <w:keepNext/>
            </w:pPr>
            <w:r w:rsidRPr="000D1A80">
              <w:t>Seeks out and applies expertise of grade-level, content-area, and student services professionals to help broaden understanding of best practices (UDL, PBIS, and SEL).</w:t>
            </w:r>
          </w:p>
          <w:p w14:paraId="372029A1" w14:textId="77777777" w:rsidR="00F46AA5" w:rsidRPr="00AB16ED" w:rsidRDefault="00F46AA5" w:rsidP="00F46AA5">
            <w:pPr>
              <w:pStyle w:val="TableBullet-Orange-Sect2"/>
              <w:keepNext/>
            </w:pPr>
            <w:r w:rsidRPr="00B224A2">
              <w:t>Seeks out opportunities to engage with colleagues as both mentor and mentee, supporting improved inclusive practices</w:t>
            </w:r>
            <w:r>
              <w:t>.</w:t>
            </w:r>
          </w:p>
        </w:tc>
      </w:tr>
      <w:tr w:rsidR="00F46AA5" w:rsidRPr="00EF2DDE" w14:paraId="4E873B4A" w14:textId="77777777" w:rsidTr="00F46AA5">
        <w:tc>
          <w:tcPr>
            <w:tcW w:w="2722" w:type="dxa"/>
          </w:tcPr>
          <w:p w14:paraId="0EF3502E" w14:textId="77777777" w:rsidR="00F46AA5" w:rsidRPr="00B224A2" w:rsidRDefault="00F46AA5" w:rsidP="00F46AA5">
            <w:pPr>
              <w:pStyle w:val="TableSubheadSect2"/>
            </w:pPr>
            <w:r w:rsidRPr="00B224A2">
              <w:t>IV-D</w:t>
            </w:r>
            <w:r>
              <w:t>.</w:t>
            </w:r>
            <w:r w:rsidRPr="00B224A2">
              <w:t xml:space="preserve"> Decision-Making</w:t>
            </w:r>
          </w:p>
          <w:p w14:paraId="27579D19" w14:textId="77777777" w:rsidR="00F46AA5" w:rsidRPr="00AB16ED" w:rsidRDefault="00F46AA5" w:rsidP="00F46AA5">
            <w:pPr>
              <w:pStyle w:val="TableBullet-Blue-Sect2"/>
              <w:ind w:left="245" w:hanging="245"/>
            </w:pPr>
            <w:r w:rsidRPr="00B224A2">
              <w:t>Decision-making</w:t>
            </w:r>
          </w:p>
        </w:tc>
        <w:tc>
          <w:tcPr>
            <w:tcW w:w="6662" w:type="dxa"/>
          </w:tcPr>
          <w:p w14:paraId="67329E3F" w14:textId="77777777" w:rsidR="00F46AA5" w:rsidRDefault="00F46AA5" w:rsidP="00F46AA5">
            <w:pPr>
              <w:pStyle w:val="TableTextSect2"/>
              <w:spacing w:after="0"/>
            </w:pPr>
            <w:r w:rsidRPr="00B224A2">
              <w:t>Becomes involved in school</w:t>
            </w:r>
            <w:r>
              <w:t>-</w:t>
            </w:r>
            <w:r w:rsidRPr="00B224A2">
              <w:t>wide decision</w:t>
            </w:r>
            <w:r>
              <w:t>-</w:t>
            </w:r>
            <w:r w:rsidRPr="00B224A2">
              <w:t>making and takes an active role in school improvement planning.</w:t>
            </w:r>
            <w:r>
              <w:rPr>
                <w:sz w:val="22"/>
              </w:rPr>
              <w:t xml:space="preserve"> </w:t>
            </w:r>
            <w:r w:rsidRPr="001B7F96">
              <w:t xml:space="preserve">Participates in and collaborates with other teachers and administrators in analyzing both student and school-wide data </w:t>
            </w:r>
            <w:r w:rsidRPr="001B7F96">
              <w:rPr>
                <w:rFonts w:eastAsia="Arial"/>
              </w:rPr>
              <w:t>to inform, revisit, and revise school-wide initiatives, instructional practice, and social and emotional supports as necessary.</w:t>
            </w:r>
            <w:r w:rsidRPr="00BC5AE7">
              <w:t xml:space="preserve"> </w:t>
            </w:r>
          </w:p>
          <w:p w14:paraId="1BEDD2BF" w14:textId="77777777" w:rsidR="00F46AA5" w:rsidRPr="00FD19A5" w:rsidRDefault="00F46AA5" w:rsidP="00F46AA5">
            <w:pPr>
              <w:pStyle w:val="TableSubheadSect2"/>
              <w:spacing w:before="60" w:after="0"/>
              <w:rPr>
                <w:rFonts w:eastAsia="Arial"/>
              </w:rPr>
            </w:pPr>
            <w:r w:rsidRPr="00FD19A5">
              <w:t>Examples of educator inclusive practice:</w:t>
            </w:r>
          </w:p>
          <w:p w14:paraId="0DBAA688" w14:textId="77777777" w:rsidR="00F46AA5" w:rsidRDefault="00F46AA5" w:rsidP="00F46AA5">
            <w:pPr>
              <w:pStyle w:val="TableBullet-Orange-Sect2"/>
            </w:pPr>
            <w:r w:rsidRPr="001B7F96">
              <w:t>Support</w:t>
            </w:r>
            <w:r>
              <w:t>s</w:t>
            </w:r>
            <w:r w:rsidRPr="001B7F96">
              <w:t xml:space="preserve"> and participate</w:t>
            </w:r>
            <w:r>
              <w:t>s</w:t>
            </w:r>
            <w:r w:rsidRPr="001B7F96">
              <w:t xml:space="preserve"> in the school-wide discipline and behavioral intervention system</w:t>
            </w:r>
            <w:r>
              <w:t xml:space="preserve"> implementation and analysis.</w:t>
            </w:r>
          </w:p>
          <w:p w14:paraId="4C936B46" w14:textId="77777777" w:rsidR="00F46AA5" w:rsidRPr="00AB16ED" w:rsidRDefault="00F46AA5" w:rsidP="00F46AA5">
            <w:pPr>
              <w:pStyle w:val="TableBullet-Orange-Sect2"/>
            </w:pPr>
            <w:r w:rsidRPr="001B7F96">
              <w:t>Collaborate</w:t>
            </w:r>
            <w:r>
              <w:t>s</w:t>
            </w:r>
            <w:r w:rsidRPr="001B7F96">
              <w:t xml:space="preserve"> to develop social and emotional competencies systematically through the typical instructional cycle: goals</w:t>
            </w:r>
            <w:r>
              <w:t xml:space="preserve"> and </w:t>
            </w:r>
            <w:r w:rsidRPr="001B7F96">
              <w:t>objectives of lessons, introduction to new material</w:t>
            </w:r>
            <w:r>
              <w:t xml:space="preserve"> and </w:t>
            </w:r>
            <w:r w:rsidRPr="001B7F96">
              <w:t>modeling, group and individual practice, and conclusion and reflection</w:t>
            </w:r>
            <w:r>
              <w:t>.</w:t>
            </w:r>
          </w:p>
        </w:tc>
      </w:tr>
      <w:tr w:rsidR="00F46AA5" w:rsidRPr="00EF2DDE" w14:paraId="3904578D" w14:textId="77777777" w:rsidTr="00F46AA5">
        <w:tc>
          <w:tcPr>
            <w:tcW w:w="2722" w:type="dxa"/>
          </w:tcPr>
          <w:p w14:paraId="34FA5E13" w14:textId="77777777" w:rsidR="00F46AA5" w:rsidRPr="00B224A2" w:rsidRDefault="00F46AA5" w:rsidP="00F46AA5">
            <w:pPr>
              <w:pStyle w:val="TableSubheadSect2"/>
            </w:pPr>
            <w:r w:rsidRPr="00B224A2">
              <w:t>IV-E</w:t>
            </w:r>
            <w:r>
              <w:t>.</w:t>
            </w:r>
            <w:r w:rsidRPr="00B224A2">
              <w:t xml:space="preserve"> Shared Responsibility</w:t>
            </w:r>
          </w:p>
          <w:p w14:paraId="03F7D0BA" w14:textId="77777777" w:rsidR="00F46AA5" w:rsidRPr="00AB16ED" w:rsidRDefault="00F46AA5" w:rsidP="00F46AA5">
            <w:pPr>
              <w:pStyle w:val="TableBullet-Blue-Sect2"/>
              <w:ind w:left="245" w:hanging="245"/>
            </w:pPr>
            <w:r w:rsidRPr="00B224A2">
              <w:t>Shared Responsibility</w:t>
            </w:r>
          </w:p>
        </w:tc>
        <w:tc>
          <w:tcPr>
            <w:tcW w:w="6662" w:type="dxa"/>
          </w:tcPr>
          <w:p w14:paraId="550F3088" w14:textId="77777777" w:rsidR="00F46AA5" w:rsidRDefault="00F46AA5" w:rsidP="00F46AA5">
            <w:pPr>
              <w:pStyle w:val="TableTextSect2"/>
              <w:spacing w:after="0"/>
            </w:pPr>
            <w:r w:rsidRPr="00B224A2">
              <w:t>Shares responsibility for the performance of all students within the school. T</w:t>
            </w:r>
            <w:r w:rsidRPr="001B7F96">
              <w:t xml:space="preserve">akes individual and shared responsibility for achieving high academic and behavioral outcomes for all students. </w:t>
            </w:r>
          </w:p>
          <w:p w14:paraId="42C5BDC1" w14:textId="77777777" w:rsidR="00F46AA5" w:rsidRPr="00FD19A5" w:rsidRDefault="00F46AA5" w:rsidP="00F46AA5">
            <w:pPr>
              <w:pStyle w:val="TableSubheadSect2"/>
              <w:spacing w:before="60" w:after="0"/>
              <w:rPr>
                <w:rFonts w:eastAsia="Arial"/>
              </w:rPr>
            </w:pPr>
            <w:r w:rsidRPr="00FD19A5">
              <w:t>Examples</w:t>
            </w:r>
            <w:r>
              <w:t xml:space="preserve"> of educator inclusive practice</w:t>
            </w:r>
            <w:r w:rsidRPr="00FD19A5">
              <w:t>:</w:t>
            </w:r>
          </w:p>
          <w:p w14:paraId="370D619E" w14:textId="77777777" w:rsidR="00F46AA5" w:rsidRPr="001B7F96" w:rsidRDefault="00F46AA5" w:rsidP="00F46AA5">
            <w:pPr>
              <w:pStyle w:val="TableBullet-Orange-Sect2"/>
            </w:pPr>
            <w:r w:rsidRPr="001B7F96">
              <w:t>Collaborate</w:t>
            </w:r>
            <w:r>
              <w:t>s</w:t>
            </w:r>
            <w:r w:rsidRPr="001B7F96">
              <w:t xml:space="preserve"> with peers to ensure alignment on instructional plans </w:t>
            </w:r>
            <w:r>
              <w:t xml:space="preserve">and </w:t>
            </w:r>
            <w:r w:rsidRPr="001B7F96">
              <w:t>academic and behavioral expectations.</w:t>
            </w:r>
            <w:r>
              <w:t xml:space="preserve"> </w:t>
            </w:r>
            <w:r w:rsidRPr="001B7F96">
              <w:t>For example, collaborate</w:t>
            </w:r>
            <w:r>
              <w:t>s</w:t>
            </w:r>
            <w:r w:rsidRPr="001B7F96">
              <w:t xml:space="preserve"> with professionals to align practices, routines, and vocabulary for behavior in common areas of the building such as hallways, cafeteria, bathrooms, playground, etc.</w:t>
            </w:r>
          </w:p>
          <w:p w14:paraId="1766AF56" w14:textId="77777777" w:rsidR="00F46AA5" w:rsidRPr="00B72B72" w:rsidRDefault="00F46AA5" w:rsidP="00F46AA5">
            <w:pPr>
              <w:pStyle w:val="TableBullet-Orange-Sect2"/>
              <w:rPr>
                <w:rFonts w:ascii="Times New Roman" w:hAnsi="Times New Roman"/>
                <w:sz w:val="23"/>
                <w:szCs w:val="23"/>
              </w:rPr>
            </w:pPr>
            <w:r>
              <w:t>S</w:t>
            </w:r>
            <w:r w:rsidRPr="00B72B72">
              <w:t>hare</w:t>
            </w:r>
            <w:r>
              <w:t>s</w:t>
            </w:r>
            <w:r w:rsidRPr="00B72B72">
              <w:t xml:space="preserve"> responsibility for planning, instructing, and assessing</w:t>
            </w:r>
            <w:r>
              <w:t xml:space="preserve"> all</w:t>
            </w:r>
            <w:r w:rsidRPr="00B72B72">
              <w:t xml:space="preserve"> student performance</w:t>
            </w:r>
            <w:r>
              <w:t>.</w:t>
            </w:r>
            <w:r w:rsidRPr="00B72B72">
              <w:rPr>
                <w:rFonts w:ascii="Times New Roman" w:hAnsi="Times New Roman"/>
                <w:sz w:val="23"/>
                <w:szCs w:val="23"/>
              </w:rPr>
              <w:t xml:space="preserve"> </w:t>
            </w:r>
          </w:p>
          <w:p w14:paraId="59612DEA" w14:textId="77777777" w:rsidR="00F46AA5" w:rsidRPr="001B7F96" w:rsidRDefault="00F46AA5" w:rsidP="00F46AA5">
            <w:pPr>
              <w:pStyle w:val="TableBullet-Orange-Sect2"/>
            </w:pPr>
            <w:r w:rsidRPr="001B7F96">
              <w:t>Share</w:t>
            </w:r>
            <w:r>
              <w:t>s</w:t>
            </w:r>
            <w:r w:rsidRPr="001B7F96">
              <w:t xml:space="preserve"> and discuss</w:t>
            </w:r>
            <w:r>
              <w:t>es</w:t>
            </w:r>
            <w:r w:rsidRPr="001B7F96">
              <w:t xml:space="preserve"> student data and problem</w:t>
            </w:r>
            <w:r>
              <w:t>-</w:t>
            </w:r>
            <w:r w:rsidRPr="001B7F96">
              <w:t>solve</w:t>
            </w:r>
            <w:r>
              <w:t>s</w:t>
            </w:r>
            <w:r w:rsidRPr="001B7F96">
              <w:t xml:space="preserve"> collaboratively</w:t>
            </w:r>
            <w:r>
              <w:t>.</w:t>
            </w:r>
          </w:p>
          <w:p w14:paraId="002B4247" w14:textId="77777777" w:rsidR="00F46AA5" w:rsidRDefault="00F46AA5" w:rsidP="00F46AA5">
            <w:pPr>
              <w:pStyle w:val="TableBullet-Orange-Sect2"/>
            </w:pPr>
            <w:r w:rsidRPr="001B7F96">
              <w:t>Support</w:t>
            </w:r>
            <w:r>
              <w:t>s</w:t>
            </w:r>
            <w:r w:rsidRPr="001B7F96">
              <w:t xml:space="preserve"> and participate</w:t>
            </w:r>
            <w:r>
              <w:t>s</w:t>
            </w:r>
            <w:r w:rsidRPr="001B7F96">
              <w:t xml:space="preserve"> in school-wide positive behavior systems inside and outside the classroom</w:t>
            </w:r>
            <w:r>
              <w:t>.</w:t>
            </w:r>
          </w:p>
          <w:p w14:paraId="169A5039" w14:textId="77777777" w:rsidR="00F46AA5" w:rsidRPr="00AB16ED" w:rsidRDefault="00F46AA5" w:rsidP="00F46AA5">
            <w:pPr>
              <w:pStyle w:val="TableBullet-Orange-Sect2"/>
            </w:pPr>
            <w:r>
              <w:t>Shares accountability for student learning goals and results.</w:t>
            </w:r>
          </w:p>
        </w:tc>
      </w:tr>
      <w:tr w:rsidR="00F46AA5" w:rsidRPr="00EF2DDE" w14:paraId="4B7093F8" w14:textId="77777777" w:rsidTr="00F46AA5">
        <w:tc>
          <w:tcPr>
            <w:tcW w:w="2722" w:type="dxa"/>
          </w:tcPr>
          <w:p w14:paraId="769F90F2" w14:textId="77777777" w:rsidR="00F46AA5" w:rsidRPr="00B224A2" w:rsidRDefault="00F46AA5" w:rsidP="00F46AA5">
            <w:pPr>
              <w:pStyle w:val="TableSubheadSect2"/>
            </w:pPr>
            <w:r w:rsidRPr="00B224A2">
              <w:t>IV-F</w:t>
            </w:r>
            <w:r>
              <w:t>.</w:t>
            </w:r>
            <w:r w:rsidRPr="00B224A2">
              <w:t xml:space="preserve"> Professional Responsibilities</w:t>
            </w:r>
          </w:p>
          <w:p w14:paraId="62888654" w14:textId="77777777" w:rsidR="00F46AA5" w:rsidRDefault="00F46AA5" w:rsidP="00F46AA5">
            <w:pPr>
              <w:pStyle w:val="TableBullet-Blue-Sect2"/>
            </w:pPr>
            <w:r w:rsidRPr="00B224A2">
              <w:t>Judgment</w:t>
            </w:r>
          </w:p>
          <w:p w14:paraId="2A962C71" w14:textId="77777777" w:rsidR="00F46AA5" w:rsidRPr="00AB16ED" w:rsidRDefault="00F46AA5" w:rsidP="00F46AA5">
            <w:pPr>
              <w:pStyle w:val="TableBullet-Blue-Sect2"/>
            </w:pPr>
            <w:r w:rsidRPr="00B224A2">
              <w:lastRenderedPageBreak/>
              <w:t>Reliability and Responsibility</w:t>
            </w:r>
          </w:p>
        </w:tc>
        <w:tc>
          <w:tcPr>
            <w:tcW w:w="6662" w:type="dxa"/>
          </w:tcPr>
          <w:p w14:paraId="5E33C26A" w14:textId="77777777" w:rsidR="00F46AA5" w:rsidRPr="00B224A2" w:rsidRDefault="00F46AA5" w:rsidP="00F46AA5">
            <w:pPr>
              <w:pStyle w:val="TableTextSect2"/>
              <w:spacing w:after="0"/>
            </w:pPr>
            <w:r w:rsidRPr="00B224A2">
              <w:lastRenderedPageBreak/>
              <w:t xml:space="preserve">Is ethical and reliable, and meets routine responsibilities consistently. Models and advocates for fair, equitable and appropriate treatment of all students and </w:t>
            </w:r>
            <w:r w:rsidRPr="00B224A2">
              <w:lastRenderedPageBreak/>
              <w:t xml:space="preserve">families. </w:t>
            </w:r>
            <w:r>
              <w:t>Educators</w:t>
            </w:r>
            <w:r w:rsidRPr="001B7F96">
              <w:t xml:space="preserve"> follow all policies, regulations, and procedures specific to role and responsibilities.</w:t>
            </w:r>
          </w:p>
          <w:p w14:paraId="02B654C6" w14:textId="77777777" w:rsidR="00F46AA5" w:rsidRPr="00B224A2" w:rsidRDefault="00F46AA5" w:rsidP="00F46AA5">
            <w:pPr>
              <w:pStyle w:val="TableSubheadSect2"/>
              <w:spacing w:before="60" w:after="0"/>
              <w:rPr>
                <w:rFonts w:eastAsia="Arial"/>
              </w:rPr>
            </w:pPr>
            <w:r w:rsidRPr="00B224A2">
              <w:t>Examples of educator inclusive practice:</w:t>
            </w:r>
          </w:p>
          <w:p w14:paraId="27DED180" w14:textId="77777777" w:rsidR="00F46AA5" w:rsidRPr="00B224A2" w:rsidRDefault="00F46AA5" w:rsidP="00F46AA5">
            <w:pPr>
              <w:pStyle w:val="TableBullet-Orange-Sect2"/>
              <w:spacing w:after="0"/>
            </w:pPr>
            <w:r w:rsidRPr="00B224A2">
              <w:t>Models a high level of integrity in interactions with all students and families</w:t>
            </w:r>
            <w:r>
              <w:t>.</w:t>
            </w:r>
          </w:p>
          <w:p w14:paraId="2A17DD5E" w14:textId="77777777" w:rsidR="00F46AA5" w:rsidRPr="00B224A2" w:rsidRDefault="00F46AA5" w:rsidP="00F46AA5">
            <w:pPr>
              <w:pStyle w:val="TableBullet-Orange-Sect2"/>
              <w:spacing w:after="0"/>
            </w:pPr>
            <w:r w:rsidRPr="00B224A2">
              <w:t>Maintains confidentiality when collaborating with colleagues concerning student needs and performance.</w:t>
            </w:r>
          </w:p>
          <w:p w14:paraId="70941CA9" w14:textId="77777777" w:rsidR="00F46AA5" w:rsidRPr="00B224A2" w:rsidRDefault="00F46AA5" w:rsidP="00F46AA5">
            <w:pPr>
              <w:pStyle w:val="TableBullet-Orange-Sect2"/>
              <w:spacing w:after="0"/>
            </w:pPr>
            <w:r w:rsidRPr="00B224A2">
              <w:t>Discusses issues of equity and diversity with students and staff members.</w:t>
            </w:r>
            <w:r w:rsidRPr="00B224A2">
              <w:rPr>
                <w:rFonts w:cs="Calibri"/>
              </w:rPr>
              <w:t xml:space="preserve"> </w:t>
            </w:r>
          </w:p>
          <w:p w14:paraId="7D1C8477" w14:textId="77777777" w:rsidR="00F46AA5" w:rsidRDefault="00F46AA5" w:rsidP="00F46AA5">
            <w:pPr>
              <w:pStyle w:val="TableBullet-Orange-Sect2"/>
              <w:spacing w:after="0"/>
            </w:pPr>
            <w:r>
              <w:t>Follows, implements, monitors, and measures progress on students’ individualized education programs (IEPs).</w:t>
            </w:r>
          </w:p>
          <w:p w14:paraId="4A12B9D9" w14:textId="77777777" w:rsidR="00F46AA5" w:rsidRPr="00AB16ED" w:rsidRDefault="00F46AA5" w:rsidP="00F46AA5">
            <w:pPr>
              <w:pStyle w:val="TableBullet-Orange-Sect2"/>
              <w:spacing w:after="0"/>
            </w:pPr>
            <w:r w:rsidRPr="000F3EF7">
              <w:t>Contributes</w:t>
            </w:r>
            <w:r>
              <w:t xml:space="preserve"> to student planning and progress reporting on IEPs.</w:t>
            </w:r>
          </w:p>
        </w:tc>
      </w:tr>
    </w:tbl>
    <w:p w14:paraId="38E97EA4" w14:textId="77777777" w:rsidR="00F46AA5" w:rsidRDefault="00F46AA5" w:rsidP="00596667">
      <w:pPr>
        <w:spacing w:after="0" w:line="40" w:lineRule="exact"/>
        <w:rPr>
          <w:szCs w:val="20"/>
        </w:rPr>
      </w:pPr>
    </w:p>
    <w:p w14:paraId="70AC227B" w14:textId="77777777" w:rsidR="00F46AA5" w:rsidRDefault="00F46AA5" w:rsidP="00596667">
      <w:pPr>
        <w:spacing w:after="0" w:line="40" w:lineRule="exact"/>
        <w:rPr>
          <w:szCs w:val="20"/>
        </w:rPr>
        <w:sectPr w:rsidR="00F46AA5" w:rsidSect="00432623">
          <w:pgSz w:w="12240" w:h="15840"/>
          <w:pgMar w:top="1440" w:right="1440" w:bottom="1440" w:left="1440" w:header="720" w:footer="720" w:gutter="0"/>
          <w:cols w:space="720"/>
          <w:docGrid w:linePitch="360"/>
        </w:sectPr>
      </w:pPr>
    </w:p>
    <w:p w14:paraId="16B3BEC6" w14:textId="77777777" w:rsidR="006F56B0" w:rsidRDefault="006F56B0" w:rsidP="006F56B0">
      <w:pPr>
        <w:pStyle w:val="Logo"/>
      </w:pPr>
      <w:bookmarkStart w:id="30" w:name="_Inclusive_Practice_Tool:_9"/>
      <w:bookmarkStart w:id="31" w:name="_Toc423451796"/>
      <w:bookmarkEnd w:id="30"/>
      <w:r w:rsidRPr="00AB16ED">
        <w:rPr>
          <w:noProof/>
          <w:lang w:eastAsia="zh-CN"/>
        </w:rPr>
        <w:lastRenderedPageBreak/>
        <w:drawing>
          <wp:inline distT="0" distB="0" distL="0" distR="0" wp14:anchorId="4F81F7AA" wp14:editId="480726B9">
            <wp:extent cx="1774825" cy="248285"/>
            <wp:effectExtent l="0" t="0" r="0" b="0"/>
            <wp:docPr id="1" name="Picture 1"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08AA6F99" w14:textId="77777777" w:rsidR="00432623" w:rsidRPr="000E41B6" w:rsidRDefault="00432623" w:rsidP="008A5161">
      <w:pPr>
        <w:pStyle w:val="Heading2-Tools"/>
        <w:rPr>
          <w:color w:val="000092"/>
        </w:rPr>
      </w:pPr>
      <w:bookmarkStart w:id="32" w:name="_Toc483404417"/>
      <w:r w:rsidRPr="000E41B6">
        <w:rPr>
          <w:color w:val="000092"/>
        </w:rPr>
        <w:t xml:space="preserve">Inclusive Practice Tool: </w:t>
      </w:r>
      <w:r w:rsidRPr="000E41B6">
        <w:rPr>
          <w:color w:val="000092"/>
        </w:rPr>
        <w:br/>
        <w:t>Massachusetts School-Level Administrator Rubric Resource</w:t>
      </w:r>
      <w:bookmarkEnd w:id="32"/>
    </w:p>
    <w:p w14:paraId="0D8806DE" w14:textId="77777777" w:rsidR="00D739B4" w:rsidRDefault="00432623" w:rsidP="00840905">
      <w:pPr>
        <w:pStyle w:val="SubheadBlueBar"/>
      </w:pPr>
      <w:r w:rsidRPr="00DD6FA9">
        <w:t>A Resource for Supporting Inclusive Practice</w:t>
      </w:r>
    </w:p>
    <w:p w14:paraId="367C34A9" w14:textId="77777777" w:rsidR="00D739B4" w:rsidRDefault="00D739B4" w:rsidP="00D739B4">
      <w:pPr>
        <w:pStyle w:val="BodyText"/>
        <w:sectPr w:rsidR="00D739B4" w:rsidSect="00432623">
          <w:headerReference w:type="default" r:id="rId99"/>
          <w:footerReference w:type="default" r:id="rId100"/>
          <w:pgSz w:w="12240" w:h="15840"/>
          <w:pgMar w:top="1440" w:right="1440" w:bottom="1440" w:left="1440" w:header="720" w:footer="720" w:gutter="0"/>
          <w:cols w:space="720"/>
          <w:docGrid w:linePitch="360"/>
        </w:sectPr>
      </w:pPr>
    </w:p>
    <w:p w14:paraId="55FD1235" w14:textId="77777777" w:rsidR="00D739B4" w:rsidRDefault="00D739B4" w:rsidP="00D739B4">
      <w:pPr>
        <w:pStyle w:val="BodyText"/>
        <w:spacing w:before="0" w:line="20" w:lineRule="exact"/>
        <w:sectPr w:rsidR="00D739B4"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D739B4" w:rsidRPr="00953351" w14:paraId="5097C190" w14:textId="77777777" w:rsidTr="0028478F">
        <w:trPr>
          <w:trHeight w:val="20"/>
          <w:tblHeader/>
        </w:trPr>
        <w:tc>
          <w:tcPr>
            <w:tcW w:w="3503" w:type="dxa"/>
            <w:tcBorders>
              <w:top w:val="nil"/>
              <w:bottom w:val="single" w:sz="36" w:space="0" w:color="E15D15"/>
            </w:tcBorders>
            <w:shd w:val="clear" w:color="auto" w:fill="auto"/>
          </w:tcPr>
          <w:p w14:paraId="68B05AC9" w14:textId="77777777" w:rsidR="00D739B4" w:rsidRPr="00953351" w:rsidRDefault="00D739B4"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D739B4" w:rsidRPr="00DD6FA9" w14:paraId="71465F55" w14:textId="77777777" w:rsidTr="0028478F">
        <w:trPr>
          <w:trHeight w:val="3330"/>
        </w:trPr>
        <w:tc>
          <w:tcPr>
            <w:tcW w:w="3503" w:type="dxa"/>
            <w:tcBorders>
              <w:top w:val="single" w:sz="36" w:space="0" w:color="E15D15"/>
            </w:tcBorders>
          </w:tcPr>
          <w:p w14:paraId="68E98468" w14:textId="77777777" w:rsidR="00D739B4" w:rsidRPr="00DD6FA9" w:rsidRDefault="00D739B4"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6189747A" w14:textId="50AE2588" w:rsidR="00D739B4" w:rsidRPr="00DD6FA9" w:rsidRDefault="00D739B4"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01"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33C4391D" w14:textId="77777777" w:rsidR="00D739B4" w:rsidRDefault="00D739B4" w:rsidP="00D739B4">
      <w:pPr>
        <w:pStyle w:val="BodyText"/>
      </w:pPr>
      <w:r>
        <w:rPr>
          <w:noProof/>
          <w:lang w:eastAsia="zh-CN"/>
        </w:rPr>
        <w:drawing>
          <wp:inline distT="0" distB="0" distL="0" distR="0" wp14:anchorId="55656B9C" wp14:editId="2EDE28CC">
            <wp:extent cx="2286000" cy="610235"/>
            <wp:effectExtent l="0" t="0" r="0" b="0"/>
            <wp:docPr id="9" name="Picture 9"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09CFE37B" w14:textId="77777777" w:rsidR="00432623" w:rsidRPr="00DD6FA9" w:rsidRDefault="00D739B4" w:rsidP="000F3EF7">
      <w:pPr>
        <w:pStyle w:val="ToolText"/>
        <w:spacing w:before="180"/>
      </w:pPr>
      <w:r>
        <w:br w:type="column"/>
      </w:r>
      <w:r w:rsidR="00432623" w:rsidRPr="00042C78">
        <w:t>This tool</w:t>
      </w:r>
      <w:r w:rsidR="00432623">
        <w:t>—</w:t>
      </w:r>
      <w:r w:rsidR="00432623" w:rsidRPr="00042C78">
        <w:t>a supplement to the Massachusetts Model Administrative Leadership Rubric</w:t>
      </w:r>
      <w:r w:rsidR="00432623">
        <w:t>—</w:t>
      </w:r>
      <w:r w:rsidR="00432623" w:rsidRPr="00042C78">
        <w:t>is designed to support inclusive practice within the educator evaluation process.</w:t>
      </w:r>
      <w:r w:rsidR="00432623">
        <w:t xml:space="preserve"> </w:t>
      </w:r>
      <w:r w:rsidR="00432623" w:rsidRPr="00042C78">
        <w:t xml:space="preserve">Annotated descriptions are added per rubric </w:t>
      </w:r>
      <w:r w:rsidR="008E7CD3">
        <w:t>i</w:t>
      </w:r>
      <w:r w:rsidR="008E7CD3" w:rsidRPr="00042C78">
        <w:t xml:space="preserve">ndicator </w:t>
      </w:r>
      <w:r w:rsidR="00432623" w:rsidRPr="00042C78">
        <w:t xml:space="preserve">to identify the leverage points within the evaluation process to strengthen inclusive practice and empower leaders to support educators and students in </w:t>
      </w:r>
      <w:r w:rsidR="00432623" w:rsidRPr="00D739B4">
        <w:t>inclusive</w:t>
      </w:r>
      <w:r w:rsidR="00432623" w:rsidRPr="00042C78">
        <w:t xml:space="preserve"> classrooms.</w:t>
      </w:r>
    </w:p>
    <w:p w14:paraId="0756A647" w14:textId="77777777" w:rsidR="00432623" w:rsidRDefault="00432623" w:rsidP="00D739B4">
      <w:pPr>
        <w:pStyle w:val="ToolText"/>
      </w:pPr>
      <w:r w:rsidRPr="00683CBE">
        <w:rPr>
          <w:b/>
          <w:bCs/>
          <w:color w:val="1F497D" w:themeColor="text2"/>
        </w:rPr>
        <w:t xml:space="preserve">Directions: </w:t>
      </w:r>
      <w:r w:rsidRPr="00042C78">
        <w:rPr>
          <w:szCs w:val="20"/>
        </w:rPr>
        <w:t>Teams of</w:t>
      </w:r>
      <w:r w:rsidRPr="00042C78">
        <w:rPr>
          <w:b/>
          <w:szCs w:val="20"/>
        </w:rPr>
        <w:t xml:space="preserve"> classroom educators</w:t>
      </w:r>
      <w:r w:rsidRPr="00042C78">
        <w:rPr>
          <w:szCs w:val="20"/>
        </w:rPr>
        <w:t xml:space="preserve"> can use this tool to </w:t>
      </w:r>
      <w:r w:rsidRPr="00042C78">
        <w:t xml:space="preserve">promote discussion, collaboration, and planning </w:t>
      </w:r>
      <w:r>
        <w:t xml:space="preserve">relating to </w:t>
      </w:r>
      <w:r w:rsidRPr="00042C78">
        <w:t xml:space="preserve">inclusive practice at the school level. </w:t>
      </w:r>
      <w:r w:rsidRPr="00042C78">
        <w:rPr>
          <w:b/>
        </w:rPr>
        <w:t>Building administrators</w:t>
      </w:r>
      <w:r w:rsidRPr="00042C78">
        <w:t xml:space="preserve"> can use </w:t>
      </w:r>
      <w:r>
        <w:t xml:space="preserve">this tool </w:t>
      </w:r>
      <w:r w:rsidRPr="00042C78">
        <w:t xml:space="preserve">to promote discussion and conversation </w:t>
      </w:r>
      <w:r>
        <w:t xml:space="preserve">relating to </w:t>
      </w:r>
      <w:r w:rsidRPr="00042C78">
        <w:t xml:space="preserve">inclusive practice at the school level. </w:t>
      </w:r>
      <w:r w:rsidRPr="00042C78">
        <w:rPr>
          <w:b/>
        </w:rPr>
        <w:t>District administrators</w:t>
      </w:r>
      <w:r w:rsidRPr="00042C78">
        <w:t xml:space="preserve"> can use </w:t>
      </w:r>
      <w:r>
        <w:t xml:space="preserve">this tool </w:t>
      </w:r>
      <w:r w:rsidRPr="00042C78">
        <w:t>to support inclusive practice across schools.</w:t>
      </w:r>
      <w:r w:rsidRPr="00770D38">
        <w:t xml:space="preserve"> </w:t>
      </w:r>
    </w:p>
    <w:p w14:paraId="223594F0" w14:textId="77777777" w:rsidR="00D739B4" w:rsidRDefault="00D739B4" w:rsidP="00D739B4">
      <w:pPr>
        <w:pStyle w:val="ToolText"/>
        <w:sectPr w:rsidR="00D739B4" w:rsidSect="00D739B4">
          <w:footerReference w:type="default" r:id="rId102"/>
          <w:type w:val="continuous"/>
          <w:pgSz w:w="12240" w:h="15840"/>
          <w:pgMar w:top="1440" w:right="1440" w:bottom="1440" w:left="1440" w:header="720" w:footer="720" w:gutter="0"/>
          <w:cols w:num="2" w:space="432" w:equalWidth="0">
            <w:col w:w="3600" w:space="432"/>
            <w:col w:w="5328"/>
          </w:cols>
          <w:docGrid w:linePitch="360"/>
        </w:sectPr>
      </w:pPr>
    </w:p>
    <w:p w14:paraId="7C9F75EE" w14:textId="77777777" w:rsidR="000F3EF7" w:rsidRPr="00DD6FA9" w:rsidRDefault="000F3EF7" w:rsidP="000F3EF7">
      <w:pPr>
        <w:pStyle w:val="GuidebookToolstext"/>
        <w:pBdr>
          <w:bottom w:val="none" w:sz="0" w:space="0" w:color="auto"/>
        </w:pBdr>
        <w:spacing w:before="72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0C7C14E3" w14:textId="77777777" w:rsidR="000F3EF7" w:rsidRDefault="00000000" w:rsidP="00593CE0">
      <w:pPr>
        <w:pStyle w:val="GuidebookToolsBullet"/>
        <w:framePr w:hSpace="0" w:wrap="auto" w:vAnchor="margin" w:hAnchor="text" w:xAlign="left" w:yAlign="inline"/>
        <w:numPr>
          <w:ilvl w:val="0"/>
          <w:numId w:val="6"/>
        </w:numPr>
        <w:spacing w:after="0" w:line="240" w:lineRule="auto"/>
      </w:pPr>
      <w:hyperlink w:anchor="_Inclusive_Practice_Tool:_6" w:history="1">
        <w:r w:rsidR="000F3EF7" w:rsidRPr="00695331">
          <w:rPr>
            <w:rStyle w:val="Hyperlink"/>
            <w:b/>
          </w:rPr>
          <w:t>Tool 8b:</w:t>
        </w:r>
        <w:r w:rsidR="000F3EF7" w:rsidRPr="00695331">
          <w:rPr>
            <w:rStyle w:val="Hyperlink"/>
          </w:rPr>
          <w:t xml:space="preserve"> Master Schedule Review</w:t>
        </w:r>
      </w:hyperlink>
    </w:p>
    <w:p w14:paraId="0F3A11D3" w14:textId="77777777" w:rsidR="000F3EF7" w:rsidRDefault="00000000" w:rsidP="00593CE0">
      <w:pPr>
        <w:pStyle w:val="GuidebookToolsBullet"/>
        <w:framePr w:hSpace="0" w:wrap="auto" w:vAnchor="margin" w:hAnchor="text" w:xAlign="left" w:yAlign="inline"/>
        <w:numPr>
          <w:ilvl w:val="0"/>
          <w:numId w:val="6"/>
        </w:numPr>
        <w:spacing w:after="0" w:line="240" w:lineRule="auto"/>
      </w:pPr>
      <w:hyperlink w:anchor="_Inclusive_Practice_Tool:_7" w:history="1">
        <w:r w:rsidR="000F3EF7" w:rsidRPr="00695331">
          <w:rPr>
            <w:rStyle w:val="Hyperlink"/>
            <w:b/>
          </w:rPr>
          <w:t>Tool 8c:</w:t>
        </w:r>
        <w:r w:rsidR="000F3EF7" w:rsidRPr="00695331">
          <w:rPr>
            <w:rStyle w:val="Hyperlink"/>
          </w:rPr>
          <w:t xml:space="preserve"> Staff Feedback Discussion Protocol</w:t>
        </w:r>
      </w:hyperlink>
    </w:p>
    <w:p w14:paraId="41CA7876" w14:textId="77777777" w:rsidR="00BA6FB3" w:rsidRPr="0015163F" w:rsidRDefault="00000000" w:rsidP="00593CE0">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8" w:history="1">
        <w:r w:rsidR="000F3EF7" w:rsidRPr="00695331">
          <w:rPr>
            <w:rStyle w:val="Hyperlink"/>
            <w:b/>
          </w:rPr>
          <w:t>Tool 8d:</w:t>
        </w:r>
        <w:r w:rsidR="000F3EF7" w:rsidRPr="00695331">
          <w:rPr>
            <w:rStyle w:val="Hyperlink"/>
          </w:rPr>
          <w:t xml:space="preserve"> What to Look For—School-Level Administrator</w:t>
        </w:r>
      </w:hyperlink>
    </w:p>
    <w:p w14:paraId="0F7C122C" w14:textId="77777777" w:rsidR="00BA6FB3" w:rsidRDefault="00000000" w:rsidP="00593CE0">
      <w:pPr>
        <w:pStyle w:val="GuidebookToolsBulletlast"/>
        <w:framePr w:hSpace="0" w:wrap="auto" w:vAnchor="margin" w:hAnchor="text" w:xAlign="left" w:yAlign="inline"/>
        <w:numPr>
          <w:ilvl w:val="0"/>
          <w:numId w:val="6"/>
        </w:numPr>
        <w:spacing w:after="0" w:line="240" w:lineRule="auto"/>
      </w:pPr>
      <w:hyperlink r:id="rId103" w:history="1">
        <w:r w:rsidR="002C2803">
          <w:rPr>
            <w:rStyle w:val="Hyperlink"/>
          </w:rPr>
          <w:t>Job-Embedded PD Planning Guide</w:t>
        </w:r>
      </w:hyperlink>
      <w:r w:rsidR="002C2803">
        <w:t xml:space="preserve"> and </w:t>
      </w:r>
      <w:hyperlink r:id="rId104" w:history="1">
        <w:r w:rsidR="002C2803" w:rsidRPr="00147289">
          <w:rPr>
            <w:rStyle w:val="Hyperlink"/>
          </w:rPr>
          <w:t xml:space="preserve">Quick Tips for Guidebook PD </w:t>
        </w:r>
      </w:hyperlink>
    </w:p>
    <w:p w14:paraId="25D1EA84" w14:textId="77777777" w:rsidR="00D739B4" w:rsidRPr="00DD6FA9" w:rsidRDefault="00D739B4" w:rsidP="000F3EF7">
      <w:pPr>
        <w:pStyle w:val="GuidebookToolstextbottomrule"/>
      </w:pPr>
    </w:p>
    <w:bookmarkEnd w:id="31"/>
    <w:p w14:paraId="011E9D34" w14:textId="77777777" w:rsidR="00432623" w:rsidRDefault="00432623" w:rsidP="00432623">
      <w:pPr>
        <w:pStyle w:val="Body"/>
        <w:sectPr w:rsidR="00432623" w:rsidSect="00D739B4">
          <w:type w:val="continuous"/>
          <w:pgSz w:w="12240" w:h="15840"/>
          <w:pgMar w:top="1440" w:right="1440" w:bottom="1440" w:left="1440" w:header="720" w:footer="720" w:gutter="0"/>
          <w:cols w:space="720"/>
          <w:docGrid w:linePitch="360"/>
        </w:sectPr>
      </w:pPr>
    </w:p>
    <w:tbl>
      <w:tblPr>
        <w:tblStyle w:val="MATable2"/>
        <w:tblW w:w="4900" w:type="pct"/>
        <w:tblLayout w:type="fixed"/>
        <w:tblLook w:val="04A0" w:firstRow="1" w:lastRow="0" w:firstColumn="1" w:lastColumn="0" w:noHBand="0" w:noVBand="1"/>
      </w:tblPr>
      <w:tblGrid>
        <w:gridCol w:w="2741"/>
        <w:gridCol w:w="6432"/>
      </w:tblGrid>
      <w:tr w:rsidR="005934E6" w:rsidRPr="00340806" w14:paraId="2DD28039" w14:textId="77777777" w:rsidTr="00A7006B">
        <w:trPr>
          <w:cnfStyle w:val="100000000000" w:firstRow="1" w:lastRow="0" w:firstColumn="0" w:lastColumn="0" w:oddVBand="0" w:evenVBand="0" w:oddHBand="0" w:evenHBand="0" w:firstRowFirstColumn="0" w:firstRowLastColumn="0" w:lastRowFirstColumn="0" w:lastRowLastColumn="0"/>
          <w:trHeight w:val="443"/>
        </w:trPr>
        <w:tc>
          <w:tcPr>
            <w:tcW w:w="2802" w:type="dxa"/>
            <w:vAlign w:val="center"/>
          </w:tcPr>
          <w:p w14:paraId="0E817FCD" w14:textId="77777777" w:rsidR="005934E6" w:rsidRPr="00340806" w:rsidRDefault="005934E6" w:rsidP="00A7006B">
            <w:pPr>
              <w:pStyle w:val="TableHeadingRowSect2"/>
            </w:pPr>
            <w:r w:rsidRPr="00340806">
              <w:lastRenderedPageBreak/>
              <w:t>Indicator</w:t>
            </w:r>
          </w:p>
        </w:tc>
        <w:tc>
          <w:tcPr>
            <w:tcW w:w="6582" w:type="dxa"/>
            <w:vAlign w:val="center"/>
          </w:tcPr>
          <w:p w14:paraId="19109FE3" w14:textId="77777777" w:rsidR="005934E6" w:rsidRPr="00340806" w:rsidRDefault="005934E6" w:rsidP="00A7006B">
            <w:pPr>
              <w:pStyle w:val="TableHeadingRowSect2"/>
            </w:pPr>
            <w:r w:rsidRPr="00340806">
              <w:t>Annotated Description</w:t>
            </w:r>
            <w:r>
              <w:t xml:space="preserve"> </w:t>
            </w:r>
            <w:r>
              <w:br/>
            </w:r>
            <w:r w:rsidRPr="00340806">
              <w:t xml:space="preserve">(Examples of the </w:t>
            </w:r>
            <w:r>
              <w:t>I</w:t>
            </w:r>
            <w:r w:rsidRPr="00340806">
              <w:t xml:space="preserve">ndicator in </w:t>
            </w:r>
            <w:r>
              <w:t>I</w:t>
            </w:r>
            <w:r w:rsidRPr="00340806">
              <w:t xml:space="preserve">nclusive </w:t>
            </w:r>
            <w:r>
              <w:t>P</w:t>
            </w:r>
            <w:r w:rsidRPr="00340806">
              <w:t>ractice)</w:t>
            </w:r>
          </w:p>
        </w:tc>
      </w:tr>
      <w:tr w:rsidR="005934E6" w:rsidRPr="00340806" w14:paraId="11C87D2C" w14:textId="77777777" w:rsidTr="00A7006B">
        <w:trPr>
          <w:cantSplit/>
          <w:trHeight w:val="20"/>
        </w:trPr>
        <w:tc>
          <w:tcPr>
            <w:tcW w:w="2802" w:type="dxa"/>
          </w:tcPr>
          <w:p w14:paraId="7F8DE81A" w14:textId="77777777" w:rsidR="005934E6" w:rsidRPr="00340806" w:rsidRDefault="005934E6" w:rsidP="00A7006B">
            <w:pPr>
              <w:pStyle w:val="TableSubheadSect2"/>
            </w:pPr>
            <w:r w:rsidRPr="00340806">
              <w:t>I-A. Curriculum</w:t>
            </w:r>
          </w:p>
          <w:p w14:paraId="020E2A64" w14:textId="77777777" w:rsidR="005934E6" w:rsidRPr="00340806" w:rsidRDefault="005934E6" w:rsidP="005934E6">
            <w:pPr>
              <w:pStyle w:val="TableBullet-Blue-Sect2"/>
              <w:ind w:left="245" w:hanging="245"/>
            </w:pPr>
            <w:r w:rsidRPr="00340806">
              <w:t>Standards-Based Unit Design</w:t>
            </w:r>
          </w:p>
          <w:p w14:paraId="747D00A3" w14:textId="77777777" w:rsidR="005934E6" w:rsidRPr="00CC2FB6" w:rsidRDefault="005934E6" w:rsidP="005934E6">
            <w:pPr>
              <w:pStyle w:val="TableBullet-Blue-Sect2"/>
              <w:ind w:left="245" w:hanging="245"/>
            </w:pPr>
            <w:r>
              <w:t>Lesson Development Support</w:t>
            </w:r>
          </w:p>
        </w:tc>
        <w:tc>
          <w:tcPr>
            <w:tcW w:w="6582" w:type="dxa"/>
          </w:tcPr>
          <w:p w14:paraId="7A8E63E6" w14:textId="77777777" w:rsidR="005934E6" w:rsidRPr="00547F6A" w:rsidRDefault="005934E6" w:rsidP="00A7006B">
            <w:pPr>
              <w:pStyle w:val="TableText"/>
              <w:spacing w:before="80"/>
              <w:rPr>
                <w:rStyle w:val="A5"/>
              </w:rPr>
            </w:pPr>
            <w:r w:rsidRPr="00547F6A">
              <w:rPr>
                <w:rStyle w:val="A5"/>
              </w:rPr>
              <w:t>Ensures that all teachers design effective and rigorous standards-based units of instruction consisting of well-structured lessons with measurable outcomes. Ensures that the district curriculum, instruction, and assessment program</w:t>
            </w:r>
            <w:r>
              <w:rPr>
                <w:rStyle w:val="A5"/>
              </w:rPr>
              <w:t>s</w:t>
            </w:r>
            <w:r w:rsidRPr="00547F6A">
              <w:rPr>
                <w:rStyle w:val="A5"/>
              </w:rPr>
              <w:t xml:space="preserve"> are designed and implemented to provide full access and opportunity to all students.</w:t>
            </w:r>
            <w:r w:rsidRPr="00547F6A">
              <w:t xml:space="preserve"> </w:t>
            </w:r>
            <w:r w:rsidRPr="00547F6A">
              <w:rPr>
                <w:rStyle w:val="A5"/>
              </w:rPr>
              <w:t xml:space="preserve">Provides support and assistance for educators and teams to use a backward design approach to plan standards-based units with measurable outcomes and challenging tasks requiring higher-order thinking. Frequently monitors and assesses progress, providing feedback as necessary. </w:t>
            </w:r>
          </w:p>
          <w:p w14:paraId="439B7B0C" w14:textId="77777777" w:rsidR="005934E6" w:rsidRPr="00997AD8" w:rsidRDefault="005934E6" w:rsidP="00A7006B">
            <w:pPr>
              <w:pStyle w:val="TableSubheadSect2"/>
              <w:rPr>
                <w:rFonts w:eastAsia="Arial"/>
              </w:rPr>
            </w:pPr>
            <w:r w:rsidRPr="00997AD8">
              <w:t>Examples o</w:t>
            </w:r>
            <w:r>
              <w:t>f inclusive leadership practice</w:t>
            </w:r>
            <w:r w:rsidRPr="00997AD8">
              <w:t>:</w:t>
            </w:r>
          </w:p>
          <w:p w14:paraId="3ECC4504" w14:textId="77777777" w:rsidR="005934E6" w:rsidRPr="00770D38" w:rsidRDefault="005934E6" w:rsidP="005934E6">
            <w:pPr>
              <w:pStyle w:val="TableBullet-Orange-Sect2"/>
              <w:ind w:left="317" w:hanging="317"/>
            </w:pPr>
            <w:r w:rsidRPr="00340806">
              <w:t>Ensures acces</w:t>
            </w:r>
            <w:r w:rsidRPr="00770D38">
              <w:t>s to high standards by offering and integrating the use of technology</w:t>
            </w:r>
            <w:r>
              <w:t>,</w:t>
            </w:r>
            <w:r w:rsidRPr="00770D38">
              <w:t xml:space="preserve"> including assistive technology and specialized instructional materials.</w:t>
            </w:r>
          </w:p>
          <w:p w14:paraId="3D807322" w14:textId="77777777" w:rsidR="005934E6" w:rsidRPr="00770D38" w:rsidRDefault="005934E6" w:rsidP="005934E6">
            <w:pPr>
              <w:pStyle w:val="TableBullet-Orange-Sect2"/>
              <w:ind w:left="317" w:hanging="317"/>
            </w:pPr>
            <w:r w:rsidRPr="00770D38">
              <w:t>Establishes opportunities for educators to collaborate in aligning curriculum with state standards, across grades, and with appropriate progressions across levels</w:t>
            </w:r>
            <w:r>
              <w:t xml:space="preserve">; </w:t>
            </w:r>
            <w:r w:rsidRPr="00770D38">
              <w:t>facilitates the identification of key constructs in curriculum.</w:t>
            </w:r>
          </w:p>
          <w:p w14:paraId="03CDC08A" w14:textId="77777777" w:rsidR="005934E6" w:rsidRPr="00770D38" w:rsidRDefault="005934E6" w:rsidP="005934E6">
            <w:pPr>
              <w:pStyle w:val="TableBullet-Orange-Sect2"/>
              <w:ind w:left="317" w:hanging="317"/>
            </w:pPr>
            <w:r w:rsidRPr="00770D38">
              <w:t>Assesses progress toward building goals by reviewing data consistent</w:t>
            </w:r>
            <w:r>
              <w:t>ly</w:t>
            </w:r>
            <w:r w:rsidRPr="00770D38">
              <w:t xml:space="preserve"> to assess how struggling learners are progressing.</w:t>
            </w:r>
          </w:p>
          <w:p w14:paraId="076011CD" w14:textId="77777777" w:rsidR="005934E6" w:rsidRPr="00770D38" w:rsidRDefault="005934E6" w:rsidP="005934E6">
            <w:pPr>
              <w:pStyle w:val="TableBullet-Orange-Sect2"/>
              <w:ind w:left="317" w:hanging="317"/>
            </w:pPr>
            <w:r w:rsidRPr="00770D38">
              <w:t xml:space="preserve">Provides support for educators to provide multiple means of representation (offering alternatives to access auditory information and visual information). </w:t>
            </w:r>
          </w:p>
          <w:p w14:paraId="0B97AAA3" w14:textId="77777777" w:rsidR="005934E6" w:rsidRPr="00770D38" w:rsidRDefault="005934E6" w:rsidP="005934E6">
            <w:pPr>
              <w:pStyle w:val="TableBullet-Orange-Sect2"/>
              <w:ind w:left="317" w:hanging="317"/>
            </w:pPr>
            <w:r w:rsidRPr="00770D38">
              <w:t xml:space="preserve">Facilitates professional learning opportunities for building staff to begin, or expand, their understanding and implementation of the principles of </w:t>
            </w:r>
            <w:r w:rsidRPr="00FD19A5">
              <w:t>U</w:t>
            </w:r>
            <w:r>
              <w:t xml:space="preserve">niversal </w:t>
            </w:r>
            <w:r w:rsidRPr="00FD19A5">
              <w:t>D</w:t>
            </w:r>
            <w:r>
              <w:t xml:space="preserve">esign for </w:t>
            </w:r>
            <w:r w:rsidRPr="00FD19A5">
              <w:t>L</w:t>
            </w:r>
            <w:r>
              <w:t>earning [UDL]</w:t>
            </w:r>
            <w:r w:rsidRPr="00FD19A5">
              <w:t>, P</w:t>
            </w:r>
            <w:r>
              <w:t xml:space="preserve">ositive </w:t>
            </w:r>
            <w:r w:rsidRPr="00FD19A5">
              <w:t>B</w:t>
            </w:r>
            <w:r>
              <w:t xml:space="preserve">ehavioral </w:t>
            </w:r>
            <w:r w:rsidRPr="00FD19A5">
              <w:t>S</w:t>
            </w:r>
            <w:r>
              <w:t>upports and Interventions [PBIS]</w:t>
            </w:r>
            <w:r w:rsidRPr="00FD19A5">
              <w:t>, and S</w:t>
            </w:r>
            <w:r>
              <w:t xml:space="preserve">ocial and </w:t>
            </w:r>
            <w:r w:rsidRPr="00FD19A5">
              <w:t>E</w:t>
            </w:r>
            <w:r>
              <w:t xml:space="preserve">motional </w:t>
            </w:r>
            <w:r w:rsidRPr="00FD19A5">
              <w:t>L</w:t>
            </w:r>
            <w:r>
              <w:t>earning [SEL]</w:t>
            </w:r>
            <w:r w:rsidRPr="00FD19A5">
              <w:t>)</w:t>
            </w:r>
            <w:r>
              <w:t>.</w:t>
            </w:r>
          </w:p>
          <w:p w14:paraId="5479D56D" w14:textId="77777777" w:rsidR="005934E6" w:rsidRPr="00770D38" w:rsidRDefault="005934E6" w:rsidP="005934E6">
            <w:pPr>
              <w:pStyle w:val="TableBullet-Orange-Sect2"/>
              <w:ind w:left="317" w:hanging="317"/>
            </w:pPr>
            <w:r w:rsidRPr="00770D38">
              <w:t>Shares exemplars for standards-based units involving higher order thinking, academic risk-taking, and measurable outcomes.</w:t>
            </w:r>
          </w:p>
          <w:p w14:paraId="60FDA8DD" w14:textId="77777777" w:rsidR="005934E6" w:rsidRPr="00770D38" w:rsidRDefault="005934E6" w:rsidP="005934E6">
            <w:pPr>
              <w:pStyle w:val="TableBullet-Orange-Sect2"/>
              <w:ind w:left="317" w:hanging="317"/>
            </w:pPr>
            <w:r w:rsidRPr="00770D38">
              <w:t>Guides and assists educators in developing a backward design approach for all units, providing additional supports and resources in the areas of implementing multiple means of representation, action, expression, and engagement into unit and lesson design.</w:t>
            </w:r>
            <w:r>
              <w:t xml:space="preserve"> </w:t>
            </w:r>
          </w:p>
          <w:p w14:paraId="7E440032" w14:textId="77777777" w:rsidR="005934E6" w:rsidRPr="00340806" w:rsidRDefault="005934E6" w:rsidP="005934E6">
            <w:pPr>
              <w:pStyle w:val="TableBullet-Orange-Sect2"/>
              <w:ind w:left="317" w:hanging="317"/>
            </w:pPr>
            <w:r>
              <w:t>Provides support for</w:t>
            </w:r>
            <w:r w:rsidRPr="00770D38">
              <w:t xml:space="preserve"> educators to foster positive social, emotional</w:t>
            </w:r>
            <w:r>
              <w:t>,</w:t>
            </w:r>
            <w:r w:rsidRPr="00770D38">
              <w:t xml:space="preserve"> and behavioral development</w:t>
            </w:r>
            <w:r>
              <w:t>.</w:t>
            </w:r>
            <w:r w:rsidRPr="00770D38">
              <w:t xml:space="preserve"> </w:t>
            </w:r>
          </w:p>
        </w:tc>
      </w:tr>
      <w:tr w:rsidR="005934E6" w:rsidRPr="00340806" w14:paraId="5DB0DDC6" w14:textId="77777777" w:rsidTr="00A7006B">
        <w:trPr>
          <w:cantSplit/>
          <w:trHeight w:val="20"/>
        </w:trPr>
        <w:tc>
          <w:tcPr>
            <w:tcW w:w="2802" w:type="dxa"/>
          </w:tcPr>
          <w:p w14:paraId="5376AFF7" w14:textId="77777777" w:rsidR="005934E6" w:rsidRPr="00340806" w:rsidRDefault="005934E6" w:rsidP="00A7006B">
            <w:pPr>
              <w:pStyle w:val="TableSubheadSect2"/>
            </w:pPr>
            <w:r w:rsidRPr="00340806">
              <w:t xml:space="preserve">I-B. Instruction </w:t>
            </w:r>
          </w:p>
          <w:p w14:paraId="0B496C4D" w14:textId="77777777" w:rsidR="005934E6" w:rsidRPr="00770D38" w:rsidRDefault="005934E6" w:rsidP="005934E6">
            <w:pPr>
              <w:pStyle w:val="TableBullet-Blue-Sect2"/>
              <w:ind w:left="245" w:hanging="245"/>
            </w:pPr>
            <w:r w:rsidRPr="00770D38">
              <w:t>Instructional Practices</w:t>
            </w:r>
          </w:p>
          <w:p w14:paraId="1ACC8A16" w14:textId="77777777" w:rsidR="005934E6" w:rsidRPr="00770D38" w:rsidRDefault="005934E6" w:rsidP="005934E6">
            <w:pPr>
              <w:pStyle w:val="TableBullet-Blue-Sect2"/>
              <w:ind w:left="245" w:hanging="245"/>
            </w:pPr>
            <w:r w:rsidRPr="00770D38">
              <w:t>Quality of Effort and Work</w:t>
            </w:r>
          </w:p>
          <w:p w14:paraId="33DA25BD" w14:textId="77777777" w:rsidR="005934E6" w:rsidRPr="00340806" w:rsidRDefault="005934E6" w:rsidP="005934E6">
            <w:pPr>
              <w:pStyle w:val="TableBullet-Blue-Sect2"/>
              <w:ind w:left="245" w:hanging="245"/>
            </w:pPr>
            <w:r w:rsidRPr="00770D38">
              <w:t>Diverse Learners’ Needs</w:t>
            </w:r>
          </w:p>
        </w:tc>
        <w:tc>
          <w:tcPr>
            <w:tcW w:w="6582" w:type="dxa"/>
          </w:tcPr>
          <w:p w14:paraId="52E6A2E5" w14:textId="77777777" w:rsidR="005934E6" w:rsidRPr="00340806" w:rsidRDefault="005934E6" w:rsidP="00A7006B">
            <w:pPr>
              <w:pStyle w:val="TableTextSect2"/>
              <w:rPr>
                <w:color w:val="000000"/>
              </w:rPr>
            </w:pPr>
            <w:r w:rsidRPr="00340806">
              <w:rPr>
                <w:rFonts w:eastAsia="Arial"/>
              </w:rPr>
              <w:t>Ensures that instructional practices in all settings reflect high expectations regarding content and quality of effort and work, engage all students, and are personalized to accommodate diverse learning styles, needs, interests, and levels of readiness.</w:t>
            </w:r>
            <w:r>
              <w:rPr>
                <w:rFonts w:eastAsia="Arial"/>
              </w:rPr>
              <w:t xml:space="preserve"> </w:t>
            </w:r>
            <w:r w:rsidRPr="00340806">
              <w:rPr>
                <w:rFonts w:eastAsia="Arial"/>
              </w:rPr>
              <w:t xml:space="preserve">Builds and sustains a culture that shares responsibility for improving the learning of all students. Supports educators to develop well-structured lessons with challenging, measurable objectives and appropriate student engagement strategies, pacing, sequence, activities, materials, technologies, and grouping. Establishes expectations and </w:t>
            </w:r>
            <w:r w:rsidRPr="00340806">
              <w:rPr>
                <w:color w:val="000000"/>
              </w:rPr>
              <w:t xml:space="preserve">sets specific achievement targets for schools and students (including student subgroups). </w:t>
            </w:r>
          </w:p>
          <w:p w14:paraId="7503FFDC" w14:textId="77777777" w:rsidR="005934E6" w:rsidRPr="00997AD8" w:rsidRDefault="005934E6" w:rsidP="00A7006B">
            <w:pPr>
              <w:pStyle w:val="TableSubheadSect2"/>
              <w:rPr>
                <w:rFonts w:eastAsia="Arial"/>
              </w:rPr>
            </w:pPr>
            <w:r w:rsidRPr="00997AD8">
              <w:t xml:space="preserve">Examples </w:t>
            </w:r>
            <w:r>
              <w:t>of inclusive leadership practice</w:t>
            </w:r>
            <w:r w:rsidRPr="00997AD8">
              <w:t>:</w:t>
            </w:r>
          </w:p>
          <w:p w14:paraId="357B7E81" w14:textId="77777777" w:rsidR="005934E6" w:rsidRPr="00340806" w:rsidRDefault="005934E6" w:rsidP="005934E6">
            <w:pPr>
              <w:pStyle w:val="TableBullet-Orange-Sect2"/>
              <w:ind w:left="317" w:hanging="317"/>
            </w:pPr>
            <w:r w:rsidRPr="00340806">
              <w:t>Leads and communicates to the school a commonly held vision for instruction that includes differentiation and accessibility for all students.</w:t>
            </w:r>
          </w:p>
        </w:tc>
      </w:tr>
      <w:tr w:rsidR="005934E6" w:rsidRPr="00340806" w14:paraId="12040436" w14:textId="77777777" w:rsidTr="00A7006B">
        <w:trPr>
          <w:cantSplit/>
          <w:trHeight w:val="2250"/>
        </w:trPr>
        <w:tc>
          <w:tcPr>
            <w:tcW w:w="2802" w:type="dxa"/>
          </w:tcPr>
          <w:p w14:paraId="6538D6A2" w14:textId="77777777" w:rsidR="005934E6" w:rsidRPr="00340806" w:rsidRDefault="005934E6" w:rsidP="00A7006B">
            <w:pPr>
              <w:pStyle w:val="TableSubheadSect2"/>
              <w:rPr>
                <w:rFonts w:cs="Arial"/>
                <w:b w:val="0"/>
              </w:rPr>
            </w:pPr>
            <w:r w:rsidRPr="00340806">
              <w:lastRenderedPageBreak/>
              <w:t xml:space="preserve">I-B. Instruction </w:t>
            </w:r>
            <w:r>
              <w:t>(continued)</w:t>
            </w:r>
          </w:p>
        </w:tc>
        <w:tc>
          <w:tcPr>
            <w:tcW w:w="6582" w:type="dxa"/>
          </w:tcPr>
          <w:p w14:paraId="508EFFA9" w14:textId="77777777" w:rsidR="005934E6" w:rsidRPr="00340806" w:rsidRDefault="005934E6" w:rsidP="005934E6">
            <w:pPr>
              <w:pStyle w:val="TableBullet-Orange-Sect2"/>
              <w:ind w:left="317" w:hanging="317"/>
            </w:pPr>
            <w:r w:rsidRPr="00340806">
              <w:t>Models a continual review and analysis of formative and summative data</w:t>
            </w:r>
            <w:r>
              <w:t>—</w:t>
            </w:r>
            <w:r w:rsidRPr="00340806">
              <w:t>disaggregated by student subgroups</w:t>
            </w:r>
            <w:r>
              <w:t>—</w:t>
            </w:r>
            <w:r w:rsidRPr="00340806">
              <w:t xml:space="preserve">to review and revise instructional decisions, pacing guides, sequences, and materials so that all students can access the curriculum. </w:t>
            </w:r>
          </w:p>
          <w:p w14:paraId="18F2C512" w14:textId="77777777" w:rsidR="005934E6" w:rsidRPr="00340806" w:rsidRDefault="005934E6" w:rsidP="005934E6">
            <w:pPr>
              <w:pStyle w:val="TableBullet-Orange-Sect2"/>
              <w:ind w:left="317" w:hanging="317"/>
            </w:pPr>
            <w:r w:rsidRPr="00340806">
              <w:t>Supports teaching approaches that address the needs of diverse learners</w:t>
            </w:r>
            <w:r>
              <w:t>.</w:t>
            </w:r>
            <w:r w:rsidRPr="00340806">
              <w:t xml:space="preserve"> </w:t>
            </w:r>
          </w:p>
          <w:p w14:paraId="347F12BD" w14:textId="77777777" w:rsidR="005934E6" w:rsidRPr="00340806" w:rsidRDefault="005934E6" w:rsidP="005934E6">
            <w:pPr>
              <w:pStyle w:val="TableBullet-Orange-Sect2"/>
              <w:ind w:left="317" w:hanging="317"/>
            </w:pPr>
            <w:r w:rsidRPr="00340806">
              <w:t>Provides professional development and support to school staff so that all educators design and adapt instruction according to student</w:t>
            </w:r>
            <w:r>
              <w:t>s’</w:t>
            </w:r>
            <w:r w:rsidRPr="00340806">
              <w:t xml:space="preserve"> readiness, interest</w:t>
            </w:r>
            <w:r>
              <w:t>s</w:t>
            </w:r>
            <w:r w:rsidRPr="00340806">
              <w:t>, and learning profile</w:t>
            </w:r>
            <w:r>
              <w:t>s</w:t>
            </w:r>
            <w:r w:rsidRPr="00340806">
              <w:t xml:space="preserve"> through the use of multiple means of representation and expression.</w:t>
            </w:r>
          </w:p>
          <w:p w14:paraId="09FEB647" w14:textId="77777777" w:rsidR="005934E6" w:rsidRPr="00340806" w:rsidRDefault="005934E6" w:rsidP="005934E6">
            <w:pPr>
              <w:pStyle w:val="TableBullet-Orange-Sect2"/>
              <w:ind w:left="317" w:hanging="317"/>
            </w:pPr>
            <w:r w:rsidRPr="00340806">
              <w:t>Establishes an expectation that all students take responsibility for their own learning by establishing and monitoring learning targets.</w:t>
            </w:r>
          </w:p>
          <w:p w14:paraId="0BA37E90" w14:textId="77777777" w:rsidR="005934E6" w:rsidRPr="00340806" w:rsidRDefault="005934E6" w:rsidP="005934E6">
            <w:pPr>
              <w:pStyle w:val="TableBullet-Orange-Sect2"/>
              <w:ind w:left="317" w:hanging="317"/>
            </w:pPr>
            <w:r w:rsidRPr="00340806">
              <w:t xml:space="preserve">Protects </w:t>
            </w:r>
            <w:r>
              <w:t xml:space="preserve">educators’ </w:t>
            </w:r>
            <w:r w:rsidRPr="00340806">
              <w:t>instructional time</w:t>
            </w:r>
            <w:r>
              <w:t>,</w:t>
            </w:r>
            <w:r w:rsidRPr="00340806">
              <w:t xml:space="preserve"> allowing ample time to fulfill paperwork and documentation requirements. </w:t>
            </w:r>
          </w:p>
          <w:p w14:paraId="1A3B19B4" w14:textId="77777777" w:rsidR="005934E6" w:rsidRPr="00340806" w:rsidRDefault="005934E6" w:rsidP="005934E6">
            <w:pPr>
              <w:pStyle w:val="TableBullet-Orange-Sect2"/>
              <w:ind w:left="317" w:hanging="317"/>
            </w:pPr>
            <w:r w:rsidRPr="00340806">
              <w:t>Expects and supports the development and implementation of flexible grouping, co</w:t>
            </w:r>
            <w:r>
              <w:t>-</w:t>
            </w:r>
            <w:r w:rsidRPr="00340806">
              <w:t>teaching, or building-specific models to ensure maximized learning outcomes for all learners.</w:t>
            </w:r>
          </w:p>
          <w:p w14:paraId="6855DB7D" w14:textId="77777777" w:rsidR="005934E6" w:rsidRDefault="005934E6" w:rsidP="005934E6">
            <w:pPr>
              <w:pStyle w:val="TableBullet-Orange-Sect2"/>
              <w:ind w:left="317" w:hanging="317"/>
            </w:pPr>
            <w:r w:rsidRPr="00340806">
              <w:t xml:space="preserve">Supports the implementation </w:t>
            </w:r>
            <w:r w:rsidRPr="00010A23">
              <w:t>of options for student engagement, persistence</w:t>
            </w:r>
            <w:r>
              <w:t>,</w:t>
            </w:r>
            <w:r w:rsidRPr="00010A23">
              <w:t xml:space="preserve"> and self-regulation. </w:t>
            </w:r>
          </w:p>
          <w:p w14:paraId="40D24717" w14:textId="77777777" w:rsidR="005934E6" w:rsidRDefault="005934E6" w:rsidP="005934E6">
            <w:pPr>
              <w:pStyle w:val="TableBullet-Orange-Sect2"/>
              <w:ind w:left="317" w:hanging="317"/>
            </w:pPr>
            <w:r>
              <w:t xml:space="preserve">Supports the implementation of </w:t>
            </w:r>
            <w:r w:rsidRPr="00010A23">
              <w:t>curriculum content through multiple means and providing scaffolds and support for metacognitive processing</w:t>
            </w:r>
            <w:r>
              <w:t xml:space="preserve">. </w:t>
            </w:r>
          </w:p>
          <w:p w14:paraId="5DFE20C9" w14:textId="77777777" w:rsidR="005934E6" w:rsidRPr="00886126" w:rsidRDefault="005934E6" w:rsidP="005934E6">
            <w:pPr>
              <w:pStyle w:val="TableBullet-Orange-Sect2"/>
              <w:ind w:left="317" w:hanging="317"/>
            </w:pPr>
            <w:r w:rsidRPr="00886126">
              <w:t>Support</w:t>
            </w:r>
            <w:r>
              <w:t>s</w:t>
            </w:r>
            <w:r w:rsidRPr="00886126">
              <w:t xml:space="preserve"> educators </w:t>
            </w:r>
            <w:r>
              <w:t xml:space="preserve">to </w:t>
            </w:r>
            <w:r w:rsidRPr="00886126">
              <w:t>provide clear academic objectives and behavioral expectations</w:t>
            </w:r>
            <w:r>
              <w:t>.</w:t>
            </w:r>
          </w:p>
          <w:p w14:paraId="793C9A47" w14:textId="77777777" w:rsidR="005934E6" w:rsidRPr="00340806" w:rsidRDefault="005934E6" w:rsidP="005934E6">
            <w:pPr>
              <w:pStyle w:val="TableBullet-Orange-Sect2"/>
              <w:ind w:left="317" w:hanging="317"/>
            </w:pPr>
            <w:r w:rsidRPr="00340806">
              <w:t>Leverages the district educator effectiveness system to promote and ensure the consistent use of research-based effective instructional strategies in all classrooms to meet established learning targets and the social and emotional needs of students.</w:t>
            </w:r>
          </w:p>
          <w:p w14:paraId="24F79F23" w14:textId="77777777" w:rsidR="005934E6" w:rsidRPr="00340806" w:rsidRDefault="005934E6" w:rsidP="005934E6">
            <w:pPr>
              <w:pStyle w:val="TableBullet-Orange-Sect2"/>
              <w:ind w:left="317" w:hanging="317"/>
            </w:pPr>
            <w:r w:rsidRPr="00340806">
              <w:t xml:space="preserve">Observes practice, provides feedback, stimulates teacher reflection, and supports quality instruction accessible to all learners. </w:t>
            </w:r>
          </w:p>
          <w:p w14:paraId="4AA0D99B" w14:textId="77777777" w:rsidR="005934E6" w:rsidRPr="00340806" w:rsidRDefault="005934E6" w:rsidP="005934E6">
            <w:pPr>
              <w:pStyle w:val="TableBullet-Orange-Sect2"/>
              <w:ind w:left="317" w:hanging="317"/>
            </w:pPr>
            <w:r w:rsidRPr="00340806">
              <w:t>Expects and supports educators and specialist</w:t>
            </w:r>
            <w:r>
              <w:t>s</w:t>
            </w:r>
            <w:r w:rsidRPr="00340806">
              <w:t xml:space="preserve"> to understand and model the principles of accessible instruction and positive behavior</w:t>
            </w:r>
            <w:r>
              <w:t xml:space="preserve"> supports.</w:t>
            </w:r>
          </w:p>
          <w:p w14:paraId="17C8EB9F" w14:textId="77777777" w:rsidR="005934E6" w:rsidRPr="00340806" w:rsidRDefault="005934E6" w:rsidP="005934E6">
            <w:pPr>
              <w:pStyle w:val="TableBullet-Orange-Sect2"/>
              <w:ind w:left="317" w:hanging="317"/>
              <w:rPr>
                <w:rFonts w:cs="Arial"/>
              </w:rPr>
            </w:pPr>
            <w:r w:rsidRPr="00340806">
              <w:t>Models and supports well-structured lessons for educators as a leader.</w:t>
            </w:r>
          </w:p>
        </w:tc>
      </w:tr>
      <w:tr w:rsidR="005934E6" w:rsidRPr="00340806" w14:paraId="344D14A8" w14:textId="77777777" w:rsidTr="00A7006B">
        <w:trPr>
          <w:cantSplit/>
          <w:trHeight w:val="2250"/>
        </w:trPr>
        <w:tc>
          <w:tcPr>
            <w:tcW w:w="2802" w:type="dxa"/>
          </w:tcPr>
          <w:p w14:paraId="3F22501A" w14:textId="77777777" w:rsidR="005934E6" w:rsidRPr="00340806" w:rsidRDefault="005934E6" w:rsidP="00A7006B">
            <w:pPr>
              <w:pStyle w:val="TableSubheadSect2"/>
            </w:pPr>
            <w:r w:rsidRPr="00340806">
              <w:t>I-C. Assessment</w:t>
            </w:r>
          </w:p>
          <w:p w14:paraId="2267D009" w14:textId="77777777" w:rsidR="005934E6" w:rsidRPr="00340806" w:rsidRDefault="005934E6" w:rsidP="005934E6">
            <w:pPr>
              <w:pStyle w:val="TableBullet-Blue-Sect2"/>
              <w:ind w:left="245" w:hanging="245"/>
            </w:pPr>
            <w:r w:rsidRPr="00340806">
              <w:t>Variety of Assessments</w:t>
            </w:r>
          </w:p>
          <w:p w14:paraId="03A4B3E7" w14:textId="77777777" w:rsidR="005934E6" w:rsidRPr="00340806" w:rsidRDefault="005934E6" w:rsidP="005934E6">
            <w:pPr>
              <w:pStyle w:val="TableBullet-Blue-Sect2"/>
              <w:ind w:left="245" w:hanging="245"/>
              <w:rPr>
                <w:b/>
              </w:rPr>
            </w:pPr>
            <w:r w:rsidRPr="00340806">
              <w:t>Adjustment to Practice</w:t>
            </w:r>
          </w:p>
        </w:tc>
        <w:tc>
          <w:tcPr>
            <w:tcW w:w="6582" w:type="dxa"/>
          </w:tcPr>
          <w:p w14:paraId="60965518" w14:textId="77777777" w:rsidR="005934E6" w:rsidRDefault="005934E6" w:rsidP="00A7006B">
            <w:pPr>
              <w:pStyle w:val="TableTextSect2"/>
              <w:rPr>
                <w:rFonts w:eastAsia="Arial"/>
              </w:rPr>
            </w:pPr>
            <w:r w:rsidRPr="00340806">
              <w:rPr>
                <w:rFonts w:eastAsia="Arial"/>
              </w:rPr>
              <w:t xml:space="preserve">Ensures that all teachers use a variety of formal and informal methods and assessments to measure student learning, growth, and understanding and make necessary adjustments to their practice when students are not learning. Collects, monitors and disaggregates summative data to determine if curriculum and instruction is accessible to all. Plans and implements a system of monitoring school progress on students’ academic and social goals. Provides the resources for planning time and effective support for administrator teams to review assessment data and identify appropriate interventions and adjustments to practice. </w:t>
            </w:r>
          </w:p>
          <w:p w14:paraId="024B720F" w14:textId="77777777" w:rsidR="005934E6" w:rsidRPr="00997AD8" w:rsidRDefault="005934E6" w:rsidP="00A7006B">
            <w:pPr>
              <w:pStyle w:val="TableSubheadSect2"/>
              <w:keepNext/>
              <w:rPr>
                <w:rFonts w:eastAsia="Arial"/>
              </w:rPr>
            </w:pPr>
            <w:r w:rsidRPr="00997AD8">
              <w:t>Examples of inclusive leadership practice:</w:t>
            </w:r>
          </w:p>
          <w:p w14:paraId="236351FD" w14:textId="77777777" w:rsidR="005934E6" w:rsidRPr="00010A23" w:rsidRDefault="005934E6" w:rsidP="005934E6">
            <w:pPr>
              <w:pStyle w:val="TableBullet-Orange-Sect2"/>
              <w:ind w:left="317" w:hanging="317"/>
            </w:pPr>
            <w:r w:rsidRPr="00340806">
              <w:t>Sets</w:t>
            </w:r>
            <w:r w:rsidRPr="00770D38">
              <w:t xml:space="preserve"> expectations for a school-wide summative and formative assessment plan that ensures all students’ access.</w:t>
            </w:r>
          </w:p>
        </w:tc>
      </w:tr>
      <w:tr w:rsidR="005934E6" w:rsidRPr="00340806" w14:paraId="55BEBDC0" w14:textId="77777777" w:rsidTr="00A7006B">
        <w:trPr>
          <w:cantSplit/>
          <w:trHeight w:val="1467"/>
        </w:trPr>
        <w:tc>
          <w:tcPr>
            <w:tcW w:w="2802" w:type="dxa"/>
          </w:tcPr>
          <w:p w14:paraId="0C1E2EED" w14:textId="77777777" w:rsidR="005934E6" w:rsidRPr="00340806" w:rsidRDefault="005934E6" w:rsidP="00A7006B">
            <w:pPr>
              <w:pStyle w:val="TableSubheadSect2"/>
            </w:pPr>
            <w:r w:rsidRPr="00340806">
              <w:lastRenderedPageBreak/>
              <w:t>I-C. Assessment</w:t>
            </w:r>
            <w:r>
              <w:t xml:space="preserve"> (continued)</w:t>
            </w:r>
          </w:p>
          <w:p w14:paraId="7CFAEEEB" w14:textId="77777777" w:rsidR="005934E6" w:rsidRPr="00340806" w:rsidRDefault="005934E6" w:rsidP="005934E6">
            <w:pPr>
              <w:pStyle w:val="TableBullet-Blue-Sect2"/>
              <w:ind w:left="245" w:hanging="245"/>
            </w:pPr>
            <w:r w:rsidRPr="00340806">
              <w:t>Variety of Assessments</w:t>
            </w:r>
          </w:p>
          <w:p w14:paraId="41ACAFBF" w14:textId="77777777" w:rsidR="005934E6" w:rsidRPr="00340806" w:rsidRDefault="005934E6" w:rsidP="005934E6">
            <w:pPr>
              <w:pStyle w:val="TableBullet-Blue-Sect2"/>
              <w:ind w:left="245" w:hanging="245"/>
              <w:rPr>
                <w:rFonts w:cs="Arial"/>
                <w:b/>
              </w:rPr>
            </w:pPr>
            <w:r w:rsidRPr="00340806">
              <w:t>Adjustment to Practice</w:t>
            </w:r>
          </w:p>
        </w:tc>
        <w:tc>
          <w:tcPr>
            <w:tcW w:w="6582" w:type="dxa"/>
          </w:tcPr>
          <w:p w14:paraId="18DF0E54" w14:textId="77777777" w:rsidR="005934E6" w:rsidRPr="00770D38" w:rsidRDefault="005934E6" w:rsidP="005934E6">
            <w:pPr>
              <w:pStyle w:val="TableBullet-Orange-Sect2"/>
              <w:ind w:left="317" w:hanging="317"/>
            </w:pPr>
            <w:r w:rsidRPr="00770D38">
              <w:t>Disaggregates data at the building and grade levels to ensure all subgroups are making reasonable growth; shares these data with educators</w:t>
            </w:r>
            <w:r>
              <w:t>.</w:t>
            </w:r>
            <w:r w:rsidRPr="00770D38">
              <w:t xml:space="preserve"> </w:t>
            </w:r>
          </w:p>
          <w:p w14:paraId="40355B1F" w14:textId="77777777" w:rsidR="005934E6" w:rsidRPr="00770D38" w:rsidRDefault="005934E6" w:rsidP="005934E6">
            <w:pPr>
              <w:pStyle w:val="TableBullet-Orange-Sect2"/>
              <w:ind w:left="317" w:hanging="317"/>
            </w:pPr>
            <w:r w:rsidRPr="00770D38">
              <w:t xml:space="preserve">Leverages technology to ensure full access and opportunity. </w:t>
            </w:r>
          </w:p>
          <w:p w14:paraId="59F58D5A" w14:textId="77777777" w:rsidR="005934E6" w:rsidRPr="00770D38" w:rsidRDefault="005934E6" w:rsidP="005934E6">
            <w:pPr>
              <w:pStyle w:val="TableBullet-Orange-Sect2"/>
              <w:ind w:left="317" w:hanging="317"/>
            </w:pPr>
            <w:r w:rsidRPr="00770D38">
              <w:t xml:space="preserve">Facilitates the use of student assessment data to inform professional learning and support </w:t>
            </w:r>
            <w:r>
              <w:t>educators</w:t>
            </w:r>
            <w:r w:rsidRPr="00770D38">
              <w:t xml:space="preserve">. Disaggregates data according to </w:t>
            </w:r>
            <w:r>
              <w:t xml:space="preserve">educator </w:t>
            </w:r>
            <w:r w:rsidRPr="00770D38">
              <w:t xml:space="preserve">and student type such that professional learning can be targeted. </w:t>
            </w:r>
          </w:p>
          <w:p w14:paraId="3C3C8E69" w14:textId="77777777" w:rsidR="005934E6" w:rsidRPr="00770D38" w:rsidRDefault="005934E6" w:rsidP="005934E6">
            <w:pPr>
              <w:pStyle w:val="TableBullet-Orange-Sect2"/>
              <w:ind w:left="317" w:hanging="317"/>
            </w:pPr>
            <w:r w:rsidRPr="00770D38">
              <w:t xml:space="preserve">Ensures that internal accountability systems are in place for monitoring student progress and that these data are meaningful to </w:t>
            </w:r>
            <w:r>
              <w:t xml:space="preserve">educators </w:t>
            </w:r>
            <w:r w:rsidRPr="00770D38">
              <w:t>and useful for improving instruction for all students.</w:t>
            </w:r>
          </w:p>
          <w:p w14:paraId="7A302E61" w14:textId="77777777" w:rsidR="005934E6" w:rsidRPr="00770D38" w:rsidRDefault="005934E6" w:rsidP="005934E6">
            <w:pPr>
              <w:pStyle w:val="TableBullet-Orange-Sect2"/>
              <w:ind w:left="317" w:hanging="317"/>
            </w:pPr>
            <w:r w:rsidRPr="00770D38">
              <w:t xml:space="preserve">Supports the provision of professional development for staff to create a variety of best practices for measurement of student growth. </w:t>
            </w:r>
          </w:p>
          <w:p w14:paraId="25703015" w14:textId="77777777" w:rsidR="005934E6" w:rsidRPr="00770D38" w:rsidRDefault="005934E6" w:rsidP="005934E6">
            <w:pPr>
              <w:pStyle w:val="TableBullet-Orange-Sect2"/>
              <w:ind w:left="317" w:hanging="317"/>
            </w:pPr>
            <w:r w:rsidRPr="00770D38">
              <w:t xml:space="preserve">Provides tools and supports to ensure that educators </w:t>
            </w:r>
            <w:r>
              <w:t xml:space="preserve">use </w:t>
            </w:r>
            <w:r w:rsidRPr="00770D38">
              <w:t>a variety of assessments.</w:t>
            </w:r>
          </w:p>
          <w:p w14:paraId="5BF15E62" w14:textId="77777777" w:rsidR="005934E6" w:rsidRPr="00340806" w:rsidRDefault="005934E6" w:rsidP="005934E6">
            <w:pPr>
              <w:pStyle w:val="TableBullet-Orange-Sect2"/>
              <w:ind w:left="317" w:hanging="317"/>
              <w:rPr>
                <w:rFonts w:cs="Arial"/>
              </w:rPr>
            </w:pPr>
            <w:r w:rsidRPr="00770D38">
              <w:t xml:space="preserve">Supports educators </w:t>
            </w:r>
            <w:r>
              <w:t xml:space="preserve">to </w:t>
            </w:r>
            <w:r w:rsidRPr="00770D38">
              <w:t>conduct frequent checks for student understanding</w:t>
            </w:r>
            <w:r>
              <w:t>.</w:t>
            </w:r>
          </w:p>
        </w:tc>
      </w:tr>
      <w:tr w:rsidR="005934E6" w:rsidRPr="00340806" w14:paraId="321F23FE" w14:textId="77777777" w:rsidTr="00A7006B">
        <w:trPr>
          <w:cantSplit/>
          <w:trHeight w:val="1467"/>
        </w:trPr>
        <w:tc>
          <w:tcPr>
            <w:tcW w:w="2802" w:type="dxa"/>
            <w:tcBorders>
              <w:bottom w:val="single" w:sz="18" w:space="0" w:color="F8D0BA"/>
            </w:tcBorders>
          </w:tcPr>
          <w:p w14:paraId="11825B06" w14:textId="77777777" w:rsidR="005934E6" w:rsidRPr="00340806" w:rsidRDefault="005934E6" w:rsidP="00A7006B">
            <w:pPr>
              <w:pStyle w:val="TableSubheadSect2"/>
            </w:pPr>
            <w:r w:rsidRPr="00340806">
              <w:t xml:space="preserve">I-D. Evaluation </w:t>
            </w:r>
          </w:p>
          <w:p w14:paraId="50EABAB6" w14:textId="77777777" w:rsidR="005934E6" w:rsidRPr="00340806" w:rsidRDefault="005934E6" w:rsidP="005934E6">
            <w:pPr>
              <w:pStyle w:val="TableBullet-Blue-Sect2"/>
              <w:ind w:left="245" w:hanging="245"/>
            </w:pPr>
            <w:r w:rsidRPr="00340806">
              <w:t>Educator Goals</w:t>
            </w:r>
          </w:p>
          <w:p w14:paraId="5809C789" w14:textId="77777777" w:rsidR="005934E6" w:rsidRPr="00340806" w:rsidRDefault="005934E6" w:rsidP="005934E6">
            <w:pPr>
              <w:pStyle w:val="TableBullet-Blue-Sect2"/>
              <w:ind w:left="245" w:hanging="245"/>
            </w:pPr>
            <w:r w:rsidRPr="00340806">
              <w:t>Observations and Feedback</w:t>
            </w:r>
          </w:p>
          <w:p w14:paraId="0A38B06F" w14:textId="77777777" w:rsidR="005934E6" w:rsidRPr="00340806" w:rsidRDefault="005934E6" w:rsidP="005934E6">
            <w:pPr>
              <w:pStyle w:val="TableBullet-Blue-Sect2"/>
              <w:ind w:left="245" w:hanging="245"/>
            </w:pPr>
            <w:r w:rsidRPr="00340806">
              <w:t xml:space="preserve">Ratings </w:t>
            </w:r>
          </w:p>
          <w:p w14:paraId="3BD547C0" w14:textId="77777777" w:rsidR="005934E6" w:rsidRPr="00340806" w:rsidRDefault="005934E6" w:rsidP="005934E6">
            <w:pPr>
              <w:pStyle w:val="TableBullet-Blue-Sect2"/>
              <w:ind w:left="245" w:hanging="245"/>
            </w:pPr>
            <w:r w:rsidRPr="00340806">
              <w:t>Alignment Review</w:t>
            </w:r>
          </w:p>
        </w:tc>
        <w:tc>
          <w:tcPr>
            <w:tcW w:w="6582" w:type="dxa"/>
            <w:tcBorders>
              <w:bottom w:val="single" w:sz="18" w:space="0" w:color="F8D0BA"/>
            </w:tcBorders>
          </w:tcPr>
          <w:p w14:paraId="002E57C9" w14:textId="77777777" w:rsidR="005934E6" w:rsidRPr="00340806" w:rsidRDefault="005934E6" w:rsidP="00A7006B">
            <w:pPr>
              <w:pStyle w:val="TableTextSect2"/>
            </w:pPr>
            <w:r w:rsidRPr="00340806">
              <w:t xml:space="preserve">Provides effective and timely supervision and evaluation in alignment with state regulations and contract provisions. Evaluates school staff in a fair and equitable manner and utilizes the results of evaluations to provide professional learning and supports to improve inclusive practice. </w:t>
            </w:r>
          </w:p>
          <w:p w14:paraId="0CEA74FE" w14:textId="77777777" w:rsidR="005934E6" w:rsidRPr="00997AD8" w:rsidRDefault="005934E6" w:rsidP="00A7006B">
            <w:pPr>
              <w:pStyle w:val="TableSubheadSect2"/>
              <w:rPr>
                <w:rFonts w:eastAsia="Arial"/>
              </w:rPr>
            </w:pPr>
            <w:r w:rsidRPr="00997AD8">
              <w:t>Examples o</w:t>
            </w:r>
            <w:r>
              <w:t>f inclusive leadership practice</w:t>
            </w:r>
            <w:r w:rsidRPr="00997AD8">
              <w:t>:</w:t>
            </w:r>
          </w:p>
          <w:p w14:paraId="1996E5E1" w14:textId="77777777" w:rsidR="005934E6" w:rsidRPr="00340806" w:rsidRDefault="005934E6" w:rsidP="005934E6">
            <w:pPr>
              <w:pStyle w:val="TableBullet-Orange-Sect2"/>
              <w:ind w:left="317" w:hanging="317"/>
            </w:pPr>
            <w:r w:rsidRPr="00340806">
              <w:t>Provides tiered professional development support to building administrators and educators based on need.</w:t>
            </w:r>
          </w:p>
          <w:p w14:paraId="4CFDB408" w14:textId="77777777" w:rsidR="005934E6" w:rsidRPr="00340806" w:rsidRDefault="005934E6" w:rsidP="005934E6">
            <w:pPr>
              <w:pStyle w:val="TableBullet-Orange-Sect2"/>
              <w:ind w:left="317" w:hanging="317"/>
            </w:pPr>
            <w:r w:rsidRPr="00340806">
              <w:t xml:space="preserve">Engages </w:t>
            </w:r>
            <w:r>
              <w:t xml:space="preserve">educators </w:t>
            </w:r>
            <w:r w:rsidRPr="00340806">
              <w:t xml:space="preserve">in reflective practice and discussion and models self-analysis with the exclusive purpose of improving organizational and individual movement toward inclusive buildings and classrooms. </w:t>
            </w:r>
          </w:p>
          <w:p w14:paraId="3BF0768E" w14:textId="77777777" w:rsidR="005934E6" w:rsidRPr="00340806" w:rsidRDefault="005934E6" w:rsidP="005934E6">
            <w:pPr>
              <w:pStyle w:val="TableBullet-Orange-Sect2"/>
              <w:ind w:left="317" w:hanging="317"/>
            </w:pPr>
            <w:r w:rsidRPr="00340806">
              <w:t xml:space="preserve">Provides </w:t>
            </w:r>
            <w:r>
              <w:t>timely and actionable</w:t>
            </w:r>
            <w:r w:rsidRPr="00340806">
              <w:t xml:space="preserve"> feedback to staff on ways they can facilitate inclusive schools and classrooms. </w:t>
            </w:r>
          </w:p>
          <w:p w14:paraId="1300E714" w14:textId="77777777" w:rsidR="005934E6" w:rsidRPr="00340806" w:rsidRDefault="005934E6" w:rsidP="005934E6">
            <w:pPr>
              <w:pStyle w:val="TableBullet-Orange-Sect2"/>
              <w:ind w:left="317" w:hanging="317"/>
            </w:pPr>
            <w:r w:rsidRPr="00340806">
              <w:t xml:space="preserve">Provides feedback and fosters discussions that encourage </w:t>
            </w:r>
            <w:r>
              <w:t xml:space="preserve">educators </w:t>
            </w:r>
            <w:r w:rsidRPr="00340806">
              <w:t>to align their professional goals to school needs related to inclusive practice.</w:t>
            </w:r>
          </w:p>
          <w:p w14:paraId="24AD944D" w14:textId="77777777" w:rsidR="005934E6" w:rsidRPr="00340806" w:rsidRDefault="005934E6" w:rsidP="005934E6">
            <w:pPr>
              <w:pStyle w:val="TableBullet-Orange-Sect2"/>
              <w:ind w:left="317" w:hanging="317"/>
            </w:pPr>
            <w:r w:rsidRPr="00340806">
              <w:t xml:space="preserve">Creates a culture in which the </w:t>
            </w:r>
            <w:r>
              <w:t xml:space="preserve">educators </w:t>
            </w:r>
            <w:r w:rsidRPr="00340806">
              <w:t>view the evaluation process as a means to continued growth and learning in the implementation of inclusive practice.</w:t>
            </w:r>
          </w:p>
        </w:tc>
      </w:tr>
      <w:tr w:rsidR="005934E6" w:rsidRPr="00340806" w14:paraId="10F4B61A" w14:textId="77777777" w:rsidTr="00A7006B">
        <w:trPr>
          <w:cantSplit/>
          <w:trHeight w:val="1710"/>
        </w:trPr>
        <w:tc>
          <w:tcPr>
            <w:tcW w:w="2802" w:type="dxa"/>
            <w:tcBorders>
              <w:top w:val="nil"/>
            </w:tcBorders>
          </w:tcPr>
          <w:p w14:paraId="6FB48ED4" w14:textId="77777777" w:rsidR="005934E6" w:rsidRPr="00340806" w:rsidRDefault="005934E6" w:rsidP="00A7006B">
            <w:pPr>
              <w:pStyle w:val="TableSubheadSect2"/>
            </w:pPr>
            <w:r w:rsidRPr="00340806">
              <w:lastRenderedPageBreak/>
              <w:t xml:space="preserve">I-E. Data-Informed Decision Making </w:t>
            </w:r>
          </w:p>
          <w:p w14:paraId="7CD846C2" w14:textId="77777777" w:rsidR="005934E6" w:rsidRPr="00340806" w:rsidRDefault="005934E6" w:rsidP="005934E6">
            <w:pPr>
              <w:pStyle w:val="TableBullet-Blue-Sect2"/>
              <w:ind w:left="245" w:hanging="245"/>
            </w:pPr>
            <w:r w:rsidRPr="00340806">
              <w:t xml:space="preserve">Knowledge and Use of Data </w:t>
            </w:r>
          </w:p>
          <w:p w14:paraId="101F887A" w14:textId="77777777" w:rsidR="005934E6" w:rsidRPr="00340806" w:rsidRDefault="005934E6" w:rsidP="005934E6">
            <w:pPr>
              <w:pStyle w:val="TableBullet-Blue-Sect2"/>
              <w:ind w:left="245" w:hanging="245"/>
            </w:pPr>
            <w:r w:rsidRPr="00340806">
              <w:t xml:space="preserve">School and District Goals </w:t>
            </w:r>
          </w:p>
          <w:p w14:paraId="24C35783" w14:textId="77777777" w:rsidR="005934E6" w:rsidRPr="00340806" w:rsidRDefault="005934E6" w:rsidP="005934E6">
            <w:pPr>
              <w:pStyle w:val="TableBullet-Blue-Sect2"/>
              <w:ind w:left="245" w:hanging="245"/>
              <w:rPr>
                <w:b/>
              </w:rPr>
            </w:pPr>
            <w:r w:rsidRPr="00340806">
              <w:t>Improvement of Performance Effectiveness and Learning</w:t>
            </w:r>
          </w:p>
        </w:tc>
        <w:tc>
          <w:tcPr>
            <w:tcW w:w="6582" w:type="dxa"/>
            <w:tcBorders>
              <w:top w:val="nil"/>
            </w:tcBorders>
          </w:tcPr>
          <w:p w14:paraId="7500EFFD" w14:textId="77777777" w:rsidR="005934E6" w:rsidRPr="00C27E29" w:rsidRDefault="005934E6" w:rsidP="00A7006B">
            <w:pPr>
              <w:pStyle w:val="TableTextSect2"/>
              <w:rPr>
                <w:spacing w:val="-2"/>
              </w:rPr>
            </w:pPr>
            <w:r w:rsidRPr="00C27E29">
              <w:rPr>
                <w:spacing w:val="-2"/>
              </w:rPr>
              <w:t>Uses multiple sources of evidence related to student learning, including state, district, and school assessment results and growth data, to inform school and district goals and improve organizational performance, educator effectiveness, and student learning. Employs factual basis for decisions, including specific reference to internal and external data on student achievement and objective data on curriculum, teaching practices, and leadership practices.</w:t>
            </w:r>
            <w:r w:rsidRPr="00C27E29">
              <w:rPr>
                <w:b/>
                <w:spacing w:val="-2"/>
              </w:rPr>
              <w:t xml:space="preserve"> </w:t>
            </w:r>
            <w:r w:rsidRPr="00C27E29">
              <w:rPr>
                <w:spacing w:val="-2"/>
              </w:rPr>
              <w:t>Models data-based decision-making by analyzing multiple data sources to establish school goals.</w:t>
            </w:r>
          </w:p>
          <w:p w14:paraId="4003ADFA" w14:textId="77777777" w:rsidR="005934E6" w:rsidRPr="00997AD8" w:rsidRDefault="005934E6" w:rsidP="00A7006B">
            <w:pPr>
              <w:pStyle w:val="TableSubheadSect2"/>
              <w:keepNext/>
              <w:pageBreakBefore/>
              <w:rPr>
                <w:rFonts w:eastAsia="Arial"/>
              </w:rPr>
            </w:pPr>
            <w:r w:rsidRPr="00997AD8">
              <w:t>Examples of inclusive leadership practice:</w:t>
            </w:r>
          </w:p>
          <w:p w14:paraId="68362D67" w14:textId="77777777" w:rsidR="005934E6" w:rsidRDefault="005934E6" w:rsidP="005934E6">
            <w:pPr>
              <w:pStyle w:val="TableBullet-Orange-Sect2"/>
              <w:ind w:left="317" w:hanging="317"/>
            </w:pPr>
            <w:r w:rsidRPr="00340806">
              <w:t xml:space="preserve">Disaggregates </w:t>
            </w:r>
            <w:r>
              <w:t xml:space="preserve">student </w:t>
            </w:r>
            <w:r w:rsidRPr="00340806">
              <w:t xml:space="preserve">data by subgroups and </w:t>
            </w:r>
            <w:r>
              <w:t xml:space="preserve">uses the data </w:t>
            </w:r>
            <w:r w:rsidRPr="00340806">
              <w:t>to determine equity gaps and judge program effectiveness</w:t>
            </w:r>
            <w:r>
              <w:t>.</w:t>
            </w:r>
          </w:p>
          <w:p w14:paraId="0178C39B" w14:textId="77777777" w:rsidR="005934E6" w:rsidRPr="00C27E29" w:rsidRDefault="005934E6" w:rsidP="005934E6">
            <w:pPr>
              <w:pStyle w:val="TableBullet-Orange-Sect2"/>
              <w:ind w:left="317" w:hanging="317"/>
              <w:rPr>
                <w:spacing w:val="-2"/>
              </w:rPr>
            </w:pPr>
            <w:r w:rsidRPr="00C27E29">
              <w:rPr>
                <w:spacing w:val="-2"/>
              </w:rPr>
              <w:t>Examines school data to discover trends in attendance, discipline, academic performance</w:t>
            </w:r>
            <w:r>
              <w:rPr>
                <w:spacing w:val="-2"/>
              </w:rPr>
              <w:t>,</w:t>
            </w:r>
            <w:r w:rsidRPr="00C27E29">
              <w:rPr>
                <w:spacing w:val="-2"/>
              </w:rPr>
              <w:t xml:space="preserve"> and family engagement across all student populations.</w:t>
            </w:r>
          </w:p>
        </w:tc>
      </w:tr>
      <w:tr w:rsidR="005934E6" w:rsidRPr="00340806" w14:paraId="599CE48C" w14:textId="77777777" w:rsidTr="00A7006B">
        <w:trPr>
          <w:cantSplit/>
          <w:trHeight w:val="1710"/>
        </w:trPr>
        <w:tc>
          <w:tcPr>
            <w:tcW w:w="2802" w:type="dxa"/>
          </w:tcPr>
          <w:p w14:paraId="16FABE0B" w14:textId="77777777" w:rsidR="005934E6" w:rsidRPr="00340806" w:rsidRDefault="005934E6" w:rsidP="00A7006B">
            <w:pPr>
              <w:pStyle w:val="TableSubheadSect2"/>
              <w:rPr>
                <w:b w:val="0"/>
              </w:rPr>
            </w:pPr>
            <w:r w:rsidRPr="00340806">
              <w:t xml:space="preserve">I-E. Data-Informed Decision Making </w:t>
            </w:r>
            <w:r>
              <w:t>(continued)</w:t>
            </w:r>
          </w:p>
        </w:tc>
        <w:tc>
          <w:tcPr>
            <w:tcW w:w="6582" w:type="dxa"/>
          </w:tcPr>
          <w:p w14:paraId="2C596CA0" w14:textId="77777777" w:rsidR="005934E6" w:rsidRPr="00340806" w:rsidRDefault="005934E6" w:rsidP="005934E6">
            <w:pPr>
              <w:pStyle w:val="TableBullet-Orange-Sect2"/>
              <w:ind w:left="317" w:hanging="317"/>
            </w:pPr>
            <w:r w:rsidRPr="00340806">
              <w:t>Uses educator evaluation data to identify areas of need concerning inclusive practice.</w:t>
            </w:r>
          </w:p>
          <w:p w14:paraId="7DA8EFEE" w14:textId="77777777" w:rsidR="005934E6" w:rsidRPr="00340806" w:rsidRDefault="005934E6" w:rsidP="005934E6">
            <w:pPr>
              <w:pStyle w:val="TableBullet-Orange-Sect2"/>
              <w:ind w:left="317" w:hanging="317"/>
            </w:pPr>
            <w:r w:rsidRPr="00340806">
              <w:t>Collects and disaggregates data that track the impact of a social</w:t>
            </w:r>
            <w:r>
              <w:t>-</w:t>
            </w:r>
            <w:r w:rsidRPr="00340806">
              <w:t>emotional or positive behavior curriculum on trends in attendance and discipline.</w:t>
            </w:r>
          </w:p>
          <w:p w14:paraId="55096FB0" w14:textId="77777777" w:rsidR="005934E6" w:rsidRDefault="005934E6" w:rsidP="005934E6">
            <w:pPr>
              <w:pStyle w:val="TableBullet-Orange-Sect2"/>
              <w:ind w:left="317" w:hanging="317"/>
              <w:rPr>
                <w:szCs w:val="18"/>
              </w:rPr>
            </w:pPr>
            <w:r w:rsidRPr="00E94023">
              <w:rPr>
                <w:szCs w:val="18"/>
              </w:rPr>
              <w:t>Ensures that educators use data and student response to differentiate instruction and support.</w:t>
            </w:r>
          </w:p>
          <w:p w14:paraId="660E9CA9" w14:textId="77777777" w:rsidR="005934E6" w:rsidRPr="009C03D2" w:rsidRDefault="005934E6" w:rsidP="005934E6">
            <w:pPr>
              <w:pStyle w:val="TableBullet-Orange-Sect2"/>
              <w:ind w:left="317" w:hanging="317"/>
            </w:pPr>
            <w:r w:rsidRPr="00340806">
              <w:t xml:space="preserve"> Models the use of Edwin Analytics.</w:t>
            </w:r>
          </w:p>
        </w:tc>
      </w:tr>
      <w:tr w:rsidR="005934E6" w:rsidRPr="00340806" w14:paraId="080F5921" w14:textId="77777777" w:rsidTr="00A7006B">
        <w:trPr>
          <w:cantSplit/>
          <w:trHeight w:val="1710"/>
        </w:trPr>
        <w:tc>
          <w:tcPr>
            <w:tcW w:w="2802" w:type="dxa"/>
          </w:tcPr>
          <w:p w14:paraId="72F8B0F0" w14:textId="77777777" w:rsidR="005934E6" w:rsidRPr="00340806" w:rsidRDefault="005934E6" w:rsidP="005934E6">
            <w:pPr>
              <w:pStyle w:val="TableSubheadSect2"/>
            </w:pPr>
            <w:r w:rsidRPr="00340806">
              <w:lastRenderedPageBreak/>
              <w:t xml:space="preserve">II-A. Environment </w:t>
            </w:r>
          </w:p>
          <w:p w14:paraId="49A8DE79" w14:textId="77777777" w:rsidR="005934E6" w:rsidRPr="00340806" w:rsidRDefault="005934E6" w:rsidP="005934E6">
            <w:pPr>
              <w:pStyle w:val="TableBullet-Blue-Sect2"/>
              <w:ind w:left="245" w:hanging="245"/>
            </w:pPr>
            <w:r w:rsidRPr="00340806">
              <w:t xml:space="preserve">Plans, Procedures, and Routines </w:t>
            </w:r>
          </w:p>
          <w:p w14:paraId="6E6BA863" w14:textId="77777777" w:rsidR="005934E6" w:rsidRPr="005934E6" w:rsidRDefault="005934E6" w:rsidP="005934E6">
            <w:pPr>
              <w:pStyle w:val="TableBullet-Blue-Sect2"/>
              <w:ind w:left="245" w:hanging="245"/>
              <w:rPr>
                <w:b/>
              </w:rPr>
            </w:pPr>
            <w:r w:rsidRPr="00340806">
              <w:t xml:space="preserve">Operational Systems </w:t>
            </w:r>
          </w:p>
          <w:p w14:paraId="3327D567" w14:textId="77777777" w:rsidR="005934E6" w:rsidRPr="00340806" w:rsidRDefault="005934E6" w:rsidP="005934E6">
            <w:pPr>
              <w:pStyle w:val="TableBullet-Blue-Sect2"/>
              <w:ind w:left="245" w:hanging="245"/>
              <w:rPr>
                <w:b/>
              </w:rPr>
            </w:pPr>
            <w:r w:rsidRPr="00340806">
              <w:t>Student Safety, Health, and Social and Emotional Needs</w:t>
            </w:r>
          </w:p>
        </w:tc>
        <w:tc>
          <w:tcPr>
            <w:tcW w:w="6582" w:type="dxa"/>
          </w:tcPr>
          <w:p w14:paraId="1A329894" w14:textId="77777777" w:rsidR="005934E6" w:rsidRDefault="005934E6" w:rsidP="005934E6">
            <w:pPr>
              <w:pStyle w:val="TableTextSect2"/>
            </w:pPr>
            <w:r w:rsidRPr="00C04545">
              <w:t>Develops and executes effective plans, procedures, routines, and operational systems to address a full range of safety, health, and emotional and social needs of students. Creates and sustains collaborative climates and ensures that staff members have the time, schedules, and preparation to plan for the needs of all students. Develops a positive disciplinary climate that provides clear and consistent social and behavioral expectations for all students.</w:t>
            </w:r>
            <w:r>
              <w:t xml:space="preserve"> </w:t>
            </w:r>
          </w:p>
          <w:p w14:paraId="2214162C" w14:textId="77777777" w:rsidR="005934E6" w:rsidRPr="00C04545" w:rsidRDefault="005934E6" w:rsidP="005934E6">
            <w:pPr>
              <w:pStyle w:val="TableSubheadSect2"/>
              <w:rPr>
                <w:rFonts w:eastAsia="Arial"/>
              </w:rPr>
            </w:pPr>
            <w:r w:rsidRPr="00C04545">
              <w:t>Examples of inclusive leadership practice:</w:t>
            </w:r>
          </w:p>
          <w:p w14:paraId="77A3567F" w14:textId="77777777" w:rsidR="005934E6" w:rsidRPr="00C04545" w:rsidRDefault="005934E6" w:rsidP="005934E6">
            <w:pPr>
              <w:pStyle w:val="TableBullet-Orange-Sect2"/>
              <w:ind w:left="317" w:hanging="317"/>
            </w:pPr>
            <w:r w:rsidRPr="00C04545">
              <w:t>Provides set protocols and routines to promote and reinforce school safety.</w:t>
            </w:r>
          </w:p>
          <w:p w14:paraId="503A2F09" w14:textId="77777777" w:rsidR="005934E6" w:rsidRPr="00C04545" w:rsidRDefault="005934E6" w:rsidP="005934E6">
            <w:pPr>
              <w:pStyle w:val="TableBullet-Orange-Sect2"/>
              <w:ind w:left="317" w:hanging="317"/>
            </w:pPr>
            <w:r w:rsidRPr="00C04545">
              <w:t>Ensures there is sufficient staffing to promote school safety.</w:t>
            </w:r>
          </w:p>
          <w:p w14:paraId="632B517F" w14:textId="77777777" w:rsidR="005934E6" w:rsidRPr="00C04545" w:rsidRDefault="005934E6" w:rsidP="005934E6">
            <w:pPr>
              <w:pStyle w:val="TableBullet-Orange-Sect2"/>
              <w:ind w:left="317" w:hanging="317"/>
            </w:pPr>
            <w:r w:rsidRPr="00C04545">
              <w:t>Sets, models</w:t>
            </w:r>
            <w:r>
              <w:t>,</w:t>
            </w:r>
            <w:r w:rsidRPr="00C04545">
              <w:t xml:space="preserve"> and reinforces a system to address bullying and other threatening behaviors with consequences and opportunities for mediation and rehabilitation.</w:t>
            </w:r>
          </w:p>
          <w:p w14:paraId="0FE25E30" w14:textId="77777777" w:rsidR="005934E6" w:rsidRPr="00C04545" w:rsidRDefault="005934E6" w:rsidP="005934E6">
            <w:pPr>
              <w:pStyle w:val="TableBullet-Orange-Sect2"/>
              <w:ind w:left="317" w:hanging="317"/>
            </w:pPr>
            <w:r w:rsidRPr="00C04545">
              <w:t xml:space="preserve">Recognizes IDEA </w:t>
            </w:r>
            <w:r>
              <w:t xml:space="preserve">(Individuals with Disabilities Education Act) </w:t>
            </w:r>
            <w:r w:rsidRPr="00C04545">
              <w:t xml:space="preserve">regulations concerning discipline and manifestation determination, </w:t>
            </w:r>
            <w:r>
              <w:t xml:space="preserve">and </w:t>
            </w:r>
            <w:r w:rsidRPr="00C04545">
              <w:t xml:space="preserve">informs and supports district administrators in implementation. </w:t>
            </w:r>
          </w:p>
          <w:p w14:paraId="7A44243C" w14:textId="77777777" w:rsidR="005934E6" w:rsidRPr="00C04545" w:rsidRDefault="005934E6" w:rsidP="005934E6">
            <w:pPr>
              <w:pStyle w:val="TableBullet-Orange-Sect2"/>
              <w:ind w:left="317" w:hanging="317"/>
            </w:pPr>
            <w:r w:rsidRPr="00C04545">
              <w:t xml:space="preserve">Includes community stakeholders to understand the importance of and promote shared responsibility </w:t>
            </w:r>
            <w:r>
              <w:t xml:space="preserve">for </w:t>
            </w:r>
            <w:r w:rsidRPr="00C04545">
              <w:t>prevent</w:t>
            </w:r>
            <w:r>
              <w:t>ing</w:t>
            </w:r>
            <w:r w:rsidRPr="00C04545">
              <w:t xml:space="preserve"> and address</w:t>
            </w:r>
            <w:r>
              <w:t>ing</w:t>
            </w:r>
            <w:r w:rsidRPr="00C04545">
              <w:t xml:space="preserve"> bullying and other behaviors that threaten students’ social and emotional well-being.</w:t>
            </w:r>
          </w:p>
          <w:p w14:paraId="232F18F8" w14:textId="77777777" w:rsidR="005934E6" w:rsidRPr="00C04545" w:rsidRDefault="005934E6" w:rsidP="005934E6">
            <w:pPr>
              <w:pStyle w:val="TableBullet-Orange-Sect2"/>
              <w:ind w:left="317" w:hanging="317"/>
            </w:pPr>
            <w:r w:rsidRPr="00C04545">
              <w:t>Models social-emotional learning instruction.</w:t>
            </w:r>
          </w:p>
          <w:p w14:paraId="60DDAFA5" w14:textId="77777777" w:rsidR="005934E6" w:rsidRDefault="005934E6" w:rsidP="005934E6">
            <w:pPr>
              <w:pStyle w:val="TableBullet-Orange-Sect2"/>
              <w:ind w:left="317" w:hanging="317"/>
            </w:pPr>
            <w:r w:rsidRPr="00C04545">
              <w:t>Establishes and maintain</w:t>
            </w:r>
            <w:r>
              <w:t>s</w:t>
            </w:r>
            <w:r w:rsidRPr="00C04545">
              <w:t xml:space="preserve"> tiered systems of positive behavior supports.</w:t>
            </w:r>
          </w:p>
          <w:p w14:paraId="33A826B5" w14:textId="77777777" w:rsidR="005934E6" w:rsidRPr="00C04545" w:rsidRDefault="005934E6" w:rsidP="005934E6">
            <w:pPr>
              <w:pStyle w:val="TableBullet-Orange-Sect2"/>
              <w:ind w:left="317" w:hanging="317"/>
            </w:pPr>
            <w:r w:rsidRPr="00C04545">
              <w:t xml:space="preserve">Supports educators </w:t>
            </w:r>
            <w:r>
              <w:t xml:space="preserve">to </w:t>
            </w:r>
            <w:r w:rsidRPr="00C04545">
              <w:t>provide multiple options and supports to facilitate a language</w:t>
            </w:r>
            <w:r>
              <w:t>-</w:t>
            </w:r>
            <w:r w:rsidRPr="00C04545">
              <w:t>rich environment.</w:t>
            </w:r>
          </w:p>
          <w:p w14:paraId="54E1B875" w14:textId="77777777" w:rsidR="005934E6" w:rsidRDefault="005934E6" w:rsidP="005934E6">
            <w:pPr>
              <w:pStyle w:val="TableBullet-Orange-Sect2"/>
              <w:ind w:left="317" w:hanging="317"/>
            </w:pPr>
            <w:r w:rsidRPr="00C04545">
              <w:t xml:space="preserve">Supports educators </w:t>
            </w:r>
            <w:r>
              <w:t xml:space="preserve">to </w:t>
            </w:r>
            <w:r w:rsidRPr="00C04545">
              <w:t>create a nonthreatening, positive, and academically rigorous atmosphere</w:t>
            </w:r>
            <w:r>
              <w:t>.</w:t>
            </w:r>
          </w:p>
          <w:p w14:paraId="726E3E03" w14:textId="77777777" w:rsidR="005934E6" w:rsidRDefault="005934E6" w:rsidP="005934E6">
            <w:pPr>
              <w:pStyle w:val="TableBullet-Orange-Sect2"/>
              <w:spacing w:after="0"/>
              <w:ind w:left="317" w:hanging="317"/>
            </w:pPr>
            <w:r w:rsidRPr="00C04545">
              <w:t xml:space="preserve">Provides an environment that allows for smooth physical movement of students and </w:t>
            </w:r>
            <w:r>
              <w:t>educators.</w:t>
            </w:r>
          </w:p>
          <w:p w14:paraId="0A4DED4F" w14:textId="77777777" w:rsidR="005934E6" w:rsidRPr="00C82E97" w:rsidRDefault="005934E6" w:rsidP="005934E6">
            <w:pPr>
              <w:pStyle w:val="TableBullet-Orange-Sect2"/>
              <w:spacing w:after="0"/>
              <w:ind w:left="317" w:hanging="317"/>
            </w:pPr>
            <w:r w:rsidRPr="00C04545">
              <w:t xml:space="preserve">Provides an environment </w:t>
            </w:r>
            <w:r>
              <w:t xml:space="preserve">that is </w:t>
            </w:r>
            <w:r w:rsidRPr="00C04545">
              <w:t>clean and inviting</w:t>
            </w:r>
            <w:r>
              <w:t>.</w:t>
            </w:r>
          </w:p>
          <w:p w14:paraId="6A9598AF" w14:textId="77777777" w:rsidR="005934E6" w:rsidRPr="009C03D2" w:rsidRDefault="005934E6" w:rsidP="005934E6">
            <w:pPr>
              <w:pStyle w:val="TableBullet-Orange-Sect2"/>
              <w:ind w:left="317" w:hanging="317"/>
            </w:pPr>
            <w:r w:rsidRPr="00C82E97">
              <w:t>Demonstrate</w:t>
            </w:r>
            <w:r>
              <w:t>s</w:t>
            </w:r>
            <w:r w:rsidRPr="00C82E97">
              <w:t xml:space="preserve"> a school-wide commitment to providing a positive social-emotional culture</w:t>
            </w:r>
            <w:r>
              <w:t>.</w:t>
            </w:r>
          </w:p>
        </w:tc>
      </w:tr>
      <w:tr w:rsidR="005934E6" w:rsidRPr="00340806" w14:paraId="6D70DE0E" w14:textId="77777777" w:rsidTr="00A7006B">
        <w:trPr>
          <w:cantSplit/>
          <w:trHeight w:val="2423"/>
        </w:trPr>
        <w:tc>
          <w:tcPr>
            <w:tcW w:w="2802" w:type="dxa"/>
          </w:tcPr>
          <w:p w14:paraId="4FDAFB83" w14:textId="77777777" w:rsidR="005934E6" w:rsidRPr="00340806" w:rsidRDefault="005934E6" w:rsidP="00A7006B">
            <w:pPr>
              <w:pStyle w:val="TableSubheadSect2"/>
            </w:pPr>
            <w:r w:rsidRPr="00340806">
              <w:lastRenderedPageBreak/>
              <w:t xml:space="preserve">II-B. Human Resources Management </w:t>
            </w:r>
          </w:p>
          <w:p w14:paraId="1EEFB718" w14:textId="77777777" w:rsidR="005934E6" w:rsidRPr="00340806" w:rsidRDefault="005934E6" w:rsidP="005934E6">
            <w:pPr>
              <w:pStyle w:val="TableBullet-Blue-Sect2"/>
              <w:ind w:left="245" w:hanging="245"/>
            </w:pPr>
            <w:r w:rsidRPr="00340806">
              <w:t xml:space="preserve">Recruitment and Hiring Strategies </w:t>
            </w:r>
          </w:p>
          <w:p w14:paraId="6D4FD9C6" w14:textId="77777777" w:rsidR="005934E6" w:rsidRPr="00340806" w:rsidRDefault="005934E6" w:rsidP="005934E6">
            <w:pPr>
              <w:pStyle w:val="TableBullet-Blue-Sect2"/>
              <w:ind w:left="245" w:hanging="245"/>
              <w:rPr>
                <w:b/>
              </w:rPr>
            </w:pPr>
            <w:r w:rsidRPr="00340806">
              <w:t>Induction, Professional Development, and Career Growth Strategies</w:t>
            </w:r>
          </w:p>
        </w:tc>
        <w:tc>
          <w:tcPr>
            <w:tcW w:w="6582" w:type="dxa"/>
          </w:tcPr>
          <w:p w14:paraId="2B627AC4" w14:textId="77777777" w:rsidR="005934E6" w:rsidRPr="00340806" w:rsidRDefault="005934E6" w:rsidP="00A7006B">
            <w:pPr>
              <w:pStyle w:val="TableTextSect2"/>
              <w:rPr>
                <w:rStyle w:val="A5"/>
                <w:rFonts w:cs="Arial"/>
                <w:sz w:val="20"/>
              </w:rPr>
            </w:pPr>
            <w:r w:rsidRPr="00340806">
              <w:rPr>
                <w:rStyle w:val="A5"/>
                <w:rFonts w:cs="Arial"/>
                <w:sz w:val="20"/>
              </w:rPr>
              <w:t>Implements a cohesive approach to recruitment, hiring, induction, development, and career growth that promotes high-q</w:t>
            </w:r>
            <w:r>
              <w:rPr>
                <w:rStyle w:val="A5"/>
                <w:rFonts w:cs="Arial"/>
                <w:sz w:val="20"/>
              </w:rPr>
              <w:t xml:space="preserve">uality and effective practice. </w:t>
            </w:r>
            <w:r w:rsidRPr="00340806">
              <w:rPr>
                <w:rStyle w:val="A5"/>
                <w:rFonts w:cs="Arial"/>
                <w:sz w:val="20"/>
              </w:rPr>
              <w:t>Recruits and retains quality staff who model quality inclusive practice.</w:t>
            </w:r>
          </w:p>
          <w:p w14:paraId="7C0C722A" w14:textId="77777777" w:rsidR="005934E6" w:rsidRPr="00997AD8" w:rsidRDefault="005934E6" w:rsidP="00A7006B">
            <w:pPr>
              <w:pStyle w:val="TableSubheadSect2"/>
              <w:spacing w:before="0" w:after="0"/>
              <w:rPr>
                <w:rFonts w:eastAsia="Arial"/>
              </w:rPr>
            </w:pPr>
            <w:r w:rsidRPr="00997AD8">
              <w:t>Examples of inclusive leadership practice:</w:t>
            </w:r>
          </w:p>
          <w:p w14:paraId="0484A19C" w14:textId="77777777" w:rsidR="005934E6" w:rsidRPr="00557262" w:rsidRDefault="005934E6" w:rsidP="005934E6">
            <w:pPr>
              <w:pStyle w:val="TableBullet-Orange-Sect2"/>
              <w:spacing w:after="0"/>
              <w:ind w:left="317" w:hanging="317"/>
            </w:pPr>
            <w:r w:rsidRPr="00340806">
              <w:t>A</w:t>
            </w:r>
            <w:r w:rsidRPr="00557262">
              <w:t xml:space="preserve">cknowledges effective educators who exemplify inclusive practice as a part of the mission of the district. </w:t>
            </w:r>
          </w:p>
          <w:p w14:paraId="6F3883F5" w14:textId="77777777" w:rsidR="005934E6" w:rsidRPr="00557262" w:rsidRDefault="005934E6" w:rsidP="005934E6">
            <w:pPr>
              <w:pStyle w:val="TableBullet-Orange-Sect2"/>
              <w:spacing w:after="0"/>
              <w:ind w:left="317" w:hanging="317"/>
            </w:pPr>
            <w:r>
              <w:t xml:space="preserve">Uses a </w:t>
            </w:r>
            <w:r w:rsidRPr="00557262">
              <w:t>collaborative model (school, student, family, community, district) to effectively recruit, interview, and retain educators.</w:t>
            </w:r>
          </w:p>
          <w:p w14:paraId="662B473C" w14:textId="77777777" w:rsidR="005934E6" w:rsidRPr="00557262" w:rsidRDefault="005934E6" w:rsidP="005934E6">
            <w:pPr>
              <w:pStyle w:val="TableBullet-Orange-Sect2"/>
              <w:spacing w:after="0"/>
              <w:ind w:left="317" w:hanging="317"/>
            </w:pPr>
            <w:r w:rsidRPr="00557262">
              <w:t>Provides effective educators with opportunities for growth and leadership within the district.</w:t>
            </w:r>
            <w:r>
              <w:t xml:space="preserve"> </w:t>
            </w:r>
          </w:p>
          <w:p w14:paraId="2558C51B" w14:textId="77777777" w:rsidR="005934E6" w:rsidRPr="00557262" w:rsidRDefault="005934E6" w:rsidP="005934E6">
            <w:pPr>
              <w:pStyle w:val="TableBullet-Orange-Sect2"/>
              <w:spacing w:after="0"/>
              <w:ind w:left="317" w:hanging="317"/>
            </w:pPr>
            <w:r w:rsidRPr="00557262">
              <w:t>Seeks out and employs staff with the specific skills to remediate needs as determined by data (e.g.</w:t>
            </w:r>
            <w:r>
              <w:t>,</w:t>
            </w:r>
            <w:r w:rsidRPr="00557262">
              <w:t xml:space="preserve"> math</w:t>
            </w:r>
            <w:r>
              <w:t>ematics</w:t>
            </w:r>
            <w:r w:rsidRPr="00557262">
              <w:t xml:space="preserve"> coach, reading specialist, BCBA</w:t>
            </w:r>
            <w:r>
              <w:t xml:space="preserve"> [Board Certified Behavior Analyst]</w:t>
            </w:r>
            <w:r w:rsidRPr="00557262">
              <w:t>, social skills instructor).</w:t>
            </w:r>
          </w:p>
          <w:p w14:paraId="598E5D65" w14:textId="77777777" w:rsidR="005934E6" w:rsidRPr="00557262" w:rsidRDefault="005934E6" w:rsidP="005934E6">
            <w:pPr>
              <w:pStyle w:val="TableBullet-Orange-Sect2"/>
              <w:spacing w:after="0"/>
              <w:ind w:left="317" w:hanging="317"/>
            </w:pPr>
            <w:r w:rsidRPr="00557262">
              <w:t>Prioritizes</w:t>
            </w:r>
            <w:r>
              <w:t xml:space="preserve"> </w:t>
            </w:r>
            <w:r w:rsidRPr="00557262">
              <w:t>professional development opportunities to develop in</w:t>
            </w:r>
            <w:r>
              <w:t>-</w:t>
            </w:r>
            <w:r w:rsidRPr="00557262">
              <w:t xml:space="preserve">depth understanding of </w:t>
            </w:r>
            <w:r>
              <w:t xml:space="preserve">the </w:t>
            </w:r>
            <w:r w:rsidRPr="00557262">
              <w:t>principles of UDL, PBIS, and SEL.</w:t>
            </w:r>
          </w:p>
          <w:p w14:paraId="45A1DB8F" w14:textId="77777777" w:rsidR="005934E6" w:rsidRPr="00340806" w:rsidRDefault="005934E6" w:rsidP="005934E6">
            <w:pPr>
              <w:pStyle w:val="TableBullet-Orange-Sect2"/>
              <w:ind w:left="317" w:hanging="317"/>
            </w:pPr>
            <w:r w:rsidRPr="00557262">
              <w:t xml:space="preserve">Identifies </w:t>
            </w:r>
            <w:r>
              <w:t xml:space="preserve">educator </w:t>
            </w:r>
            <w:r w:rsidRPr="00557262">
              <w:t>leaders and mentors with sound knowledge of evidence</w:t>
            </w:r>
            <w:r>
              <w:t>-</w:t>
            </w:r>
            <w:r w:rsidRPr="00557262">
              <w:t xml:space="preserve">based best </w:t>
            </w:r>
            <w:r w:rsidRPr="0052425C">
              <w:t>practices</w:t>
            </w:r>
            <w:r w:rsidRPr="00557262">
              <w:t xml:space="preserve"> for inclusion. </w:t>
            </w:r>
          </w:p>
        </w:tc>
      </w:tr>
      <w:tr w:rsidR="005934E6" w:rsidRPr="00340806" w14:paraId="4B9218CC" w14:textId="77777777" w:rsidTr="00A7006B">
        <w:trPr>
          <w:cantSplit/>
          <w:trHeight w:val="1600"/>
        </w:trPr>
        <w:tc>
          <w:tcPr>
            <w:tcW w:w="2802" w:type="dxa"/>
            <w:tcBorders>
              <w:bottom w:val="single" w:sz="18" w:space="0" w:color="F8D0BA"/>
            </w:tcBorders>
          </w:tcPr>
          <w:p w14:paraId="1E03A883" w14:textId="77777777" w:rsidR="005934E6" w:rsidRPr="00340806" w:rsidRDefault="005934E6" w:rsidP="00A7006B">
            <w:pPr>
              <w:pStyle w:val="TableSubheadSect2"/>
            </w:pPr>
            <w:r w:rsidRPr="00340806">
              <w:t xml:space="preserve">II-C. Scheduling and Management Information Systems </w:t>
            </w:r>
          </w:p>
          <w:p w14:paraId="0D6472F3" w14:textId="77777777" w:rsidR="005934E6" w:rsidRPr="00340806" w:rsidRDefault="005934E6" w:rsidP="005934E6">
            <w:pPr>
              <w:pStyle w:val="TableBullet-Blue-Sect2"/>
              <w:ind w:left="245" w:hanging="245"/>
            </w:pPr>
            <w:r w:rsidRPr="00340806">
              <w:t xml:space="preserve">Time for Teaching and Learning </w:t>
            </w:r>
          </w:p>
          <w:p w14:paraId="619A8115" w14:textId="77777777" w:rsidR="005934E6" w:rsidRPr="00340806" w:rsidRDefault="005934E6" w:rsidP="005934E6">
            <w:pPr>
              <w:pStyle w:val="TableBullet-Blue-Sect2"/>
              <w:ind w:left="245" w:hanging="245"/>
              <w:rPr>
                <w:b/>
              </w:rPr>
            </w:pPr>
            <w:r w:rsidRPr="00340806">
              <w:t>Time for Collaboration</w:t>
            </w:r>
          </w:p>
        </w:tc>
        <w:tc>
          <w:tcPr>
            <w:tcW w:w="6582" w:type="dxa"/>
            <w:tcBorders>
              <w:bottom w:val="single" w:sz="18" w:space="0" w:color="F8D0BA"/>
            </w:tcBorders>
          </w:tcPr>
          <w:p w14:paraId="7F56F44B" w14:textId="77777777" w:rsidR="005934E6" w:rsidRDefault="005934E6" w:rsidP="00A7006B">
            <w:pPr>
              <w:pStyle w:val="TableTextSect2"/>
            </w:pPr>
            <w:r w:rsidRPr="00340806">
              <w:t xml:space="preserve">Uses systems to ensure optimal use of time for teaching, learning, and collaboration. </w:t>
            </w:r>
            <w:r w:rsidRPr="0052425C">
              <w:t>Allocates</w:t>
            </w:r>
            <w:r w:rsidRPr="00340806">
              <w:t xml:space="preserve"> time and resources that promotes shared ownership for all students</w:t>
            </w:r>
            <w:r>
              <w:t>’</w:t>
            </w:r>
            <w:r w:rsidRPr="00340806">
              <w:t xml:space="preserve"> learning.</w:t>
            </w:r>
          </w:p>
          <w:p w14:paraId="45E6D024" w14:textId="77777777" w:rsidR="005934E6" w:rsidRPr="00997AD8" w:rsidRDefault="005934E6" w:rsidP="00A7006B">
            <w:pPr>
              <w:pStyle w:val="TableSubheadSect2"/>
              <w:rPr>
                <w:rFonts w:eastAsia="Arial"/>
              </w:rPr>
            </w:pPr>
            <w:r w:rsidRPr="00997AD8">
              <w:t>Examples of inclusive leadership practice:</w:t>
            </w:r>
          </w:p>
          <w:p w14:paraId="42CBC853" w14:textId="77777777" w:rsidR="005934E6" w:rsidRPr="00340806" w:rsidRDefault="005934E6" w:rsidP="005934E6">
            <w:pPr>
              <w:pStyle w:val="TableBullet-Orange-Sect2"/>
              <w:spacing w:after="0"/>
              <w:ind w:left="317" w:hanging="317"/>
            </w:pPr>
            <w:r w:rsidRPr="00340806">
              <w:t>Develops school calendar that offers built-in opportunities for staff to collaborate, plan instruction, and review student data such as district-wide late</w:t>
            </w:r>
            <w:r>
              <w:t>-</w:t>
            </w:r>
            <w:r w:rsidRPr="00340806">
              <w:t>start days or early dismissal.</w:t>
            </w:r>
            <w:r>
              <w:t xml:space="preserve"> </w:t>
            </w:r>
          </w:p>
          <w:p w14:paraId="1ED0EA6D" w14:textId="77777777" w:rsidR="005934E6" w:rsidRPr="00683183" w:rsidRDefault="005934E6" w:rsidP="005934E6">
            <w:pPr>
              <w:pStyle w:val="TableBullet-Orange-Sect2"/>
              <w:spacing w:after="0"/>
              <w:ind w:left="317" w:hanging="317"/>
            </w:pPr>
            <w:r w:rsidRPr="00683183">
              <w:t>Considers the staffing and environmental requirements necessary to execute well-planned lessons for populations of students with greater needs (e.g., class sizes, paraprofessional support, physical space requirements, availability of technology, time of day, length of time, frequency of transitions, sequence of day, etc).</w:t>
            </w:r>
          </w:p>
          <w:p w14:paraId="4FBE1C02" w14:textId="77777777" w:rsidR="005934E6" w:rsidRDefault="005934E6" w:rsidP="005934E6">
            <w:pPr>
              <w:pStyle w:val="TableBullet-Orange-Sect2"/>
              <w:spacing w:after="0"/>
              <w:ind w:left="317" w:hanging="317"/>
            </w:pPr>
            <w:r w:rsidRPr="00683183">
              <w:t>Identifies opportunities (e.g., hiring of floating substitutes to cover classes) for educators to observe, support, and coach each other in the implementation of inclusive practice.</w:t>
            </w:r>
          </w:p>
          <w:p w14:paraId="4B454C59" w14:textId="77777777" w:rsidR="005934E6" w:rsidRPr="00340806" w:rsidRDefault="005934E6" w:rsidP="005934E6">
            <w:pPr>
              <w:pStyle w:val="TableBullet-Orange-Sect2"/>
              <w:spacing w:after="0"/>
              <w:ind w:left="317" w:hanging="317"/>
              <w:rPr>
                <w:bdr w:val="nil"/>
              </w:rPr>
            </w:pPr>
            <w:r w:rsidRPr="00340806">
              <w:rPr>
                <w:bdr w:val="nil"/>
              </w:rPr>
              <w:t>Creates and maintains a master schedule that prioritizes inclusive placement</w:t>
            </w:r>
            <w:r>
              <w:rPr>
                <w:bdr w:val="nil"/>
              </w:rPr>
              <w:t xml:space="preserve"> </w:t>
            </w:r>
            <w:r w:rsidRPr="00340806">
              <w:rPr>
                <w:bdr w:val="nil"/>
              </w:rPr>
              <w:t xml:space="preserve">of students when appropriate. </w:t>
            </w:r>
          </w:p>
          <w:p w14:paraId="3C8EC115" w14:textId="77777777" w:rsidR="005934E6" w:rsidRPr="00683183" w:rsidRDefault="005934E6" w:rsidP="005934E6">
            <w:pPr>
              <w:pStyle w:val="TableBullet-Orange-Sect2"/>
              <w:ind w:left="317" w:hanging="317"/>
            </w:pPr>
            <w:r w:rsidRPr="00340806">
              <w:rPr>
                <w:bdr w:val="nil"/>
              </w:rPr>
              <w:t xml:space="preserve">Creates and maintains a master schedule that allows educators to collaborate in aligning curriculum with state standards, across grades, and with appropriate </w:t>
            </w:r>
            <w:r w:rsidRPr="0052425C">
              <w:t>progressions</w:t>
            </w:r>
            <w:r w:rsidRPr="00340806">
              <w:rPr>
                <w:bdr w:val="nil"/>
              </w:rPr>
              <w:t xml:space="preserve"> across levels.</w:t>
            </w:r>
          </w:p>
        </w:tc>
      </w:tr>
      <w:tr w:rsidR="005934E6" w:rsidRPr="00340806" w14:paraId="1685A1D6" w14:textId="77777777" w:rsidTr="00A7006B">
        <w:trPr>
          <w:cantSplit/>
          <w:trHeight w:val="20"/>
        </w:trPr>
        <w:tc>
          <w:tcPr>
            <w:tcW w:w="2802" w:type="dxa"/>
          </w:tcPr>
          <w:p w14:paraId="3ECE1F9A" w14:textId="77777777" w:rsidR="005934E6" w:rsidRPr="00C27E29" w:rsidRDefault="005934E6" w:rsidP="00A7006B">
            <w:pPr>
              <w:pStyle w:val="TableSubheadSect2"/>
              <w:rPr>
                <w:rFonts w:eastAsia="Arial"/>
              </w:rPr>
            </w:pPr>
            <w:r w:rsidRPr="00C27E29">
              <w:t>II-D. Laws, Ethics, and Policies</w:t>
            </w:r>
          </w:p>
          <w:p w14:paraId="049F3A74" w14:textId="77777777" w:rsidR="005934E6" w:rsidRPr="00C27E29" w:rsidRDefault="005934E6" w:rsidP="005934E6">
            <w:pPr>
              <w:pStyle w:val="TableBullet-Blue-Sect2"/>
              <w:ind w:left="245" w:hanging="245"/>
            </w:pPr>
            <w:r w:rsidRPr="00C27E29">
              <w:t xml:space="preserve">Laws and Policies </w:t>
            </w:r>
          </w:p>
          <w:p w14:paraId="6B923002" w14:textId="77777777" w:rsidR="005934E6" w:rsidRPr="00C27E29" w:rsidRDefault="005934E6" w:rsidP="005934E6">
            <w:pPr>
              <w:pStyle w:val="TableBullet-Blue-Sect2"/>
              <w:spacing w:after="0"/>
              <w:ind w:left="245" w:hanging="245"/>
            </w:pPr>
            <w:r w:rsidRPr="00C27E29">
              <w:t>Ethical Behavior</w:t>
            </w:r>
          </w:p>
        </w:tc>
        <w:tc>
          <w:tcPr>
            <w:tcW w:w="6582" w:type="dxa"/>
          </w:tcPr>
          <w:p w14:paraId="62489B96" w14:textId="77777777" w:rsidR="005934E6" w:rsidRPr="00CE0166" w:rsidRDefault="005934E6" w:rsidP="00A7006B">
            <w:pPr>
              <w:pStyle w:val="TableTextSect2"/>
            </w:pPr>
            <w:r w:rsidRPr="00C27E29">
              <w:t xml:space="preserve">Understands and complies with state and federal laws and mandates, school committee policies, collective bargaining agreements, and ethical guidelines. Reliably demonstrates sound judgment reflecting integrity and fairness; protects student, family, and staff confidentiality appropriately. Models and advocates for fair, equitable, and appropriate treatment of all personnel, students, and </w:t>
            </w:r>
            <w:r w:rsidRPr="0052425C">
              <w:t>families</w:t>
            </w:r>
            <w:r w:rsidRPr="00C27E29">
              <w:t>.</w:t>
            </w:r>
          </w:p>
        </w:tc>
      </w:tr>
      <w:tr w:rsidR="005934E6" w:rsidRPr="00340806" w14:paraId="5A944BEA" w14:textId="77777777" w:rsidTr="00A7006B">
        <w:trPr>
          <w:cantSplit/>
          <w:trHeight w:val="1600"/>
        </w:trPr>
        <w:tc>
          <w:tcPr>
            <w:tcW w:w="2802" w:type="dxa"/>
          </w:tcPr>
          <w:p w14:paraId="1F9E4824" w14:textId="77777777" w:rsidR="005934E6" w:rsidRDefault="005934E6" w:rsidP="00A7006B">
            <w:pPr>
              <w:pStyle w:val="TableSubheadSect2"/>
            </w:pPr>
            <w:r w:rsidRPr="00340806">
              <w:lastRenderedPageBreak/>
              <w:t>II-D. Laws, Ethics, and Policies</w:t>
            </w:r>
            <w:r>
              <w:t xml:space="preserve"> (Continued)</w:t>
            </w:r>
          </w:p>
          <w:p w14:paraId="164245CD" w14:textId="77777777" w:rsidR="005934E6" w:rsidRPr="00C27E29" w:rsidRDefault="005934E6" w:rsidP="005934E6">
            <w:pPr>
              <w:pStyle w:val="TableBullet-Blue-Sect2"/>
              <w:ind w:left="245" w:hanging="245"/>
            </w:pPr>
            <w:r w:rsidRPr="00C27E29">
              <w:t xml:space="preserve">Laws and Policies </w:t>
            </w:r>
          </w:p>
          <w:p w14:paraId="077C9035" w14:textId="77777777" w:rsidR="005934E6" w:rsidRPr="00340806" w:rsidRDefault="005934E6" w:rsidP="005934E6">
            <w:pPr>
              <w:pStyle w:val="TableBullet-Blue-Sect2"/>
              <w:ind w:left="245" w:hanging="245"/>
            </w:pPr>
            <w:r w:rsidRPr="00C27E29">
              <w:t>Ethical Behavior</w:t>
            </w:r>
          </w:p>
        </w:tc>
        <w:tc>
          <w:tcPr>
            <w:tcW w:w="6582" w:type="dxa"/>
          </w:tcPr>
          <w:p w14:paraId="50B506B6" w14:textId="77777777" w:rsidR="005934E6" w:rsidRDefault="005934E6" w:rsidP="00A7006B">
            <w:pPr>
              <w:pStyle w:val="TableSubheadSect2"/>
            </w:pPr>
            <w:r w:rsidRPr="00997AD8">
              <w:t>Examples of inclusive leadership practice:</w:t>
            </w:r>
          </w:p>
          <w:p w14:paraId="4BCF5C91" w14:textId="77777777" w:rsidR="005934E6" w:rsidRDefault="005934E6" w:rsidP="005934E6">
            <w:pPr>
              <w:pStyle w:val="TableBullet-Orange-Sect2"/>
              <w:spacing w:before="40"/>
              <w:ind w:left="317" w:hanging="317"/>
            </w:pPr>
            <w:r w:rsidRPr="00340806">
              <w:t xml:space="preserve">Allocates resources equitably throughout the school to ensure all students have access to the tools necessary for success. </w:t>
            </w:r>
          </w:p>
          <w:p w14:paraId="6D1F0874" w14:textId="77777777" w:rsidR="005934E6" w:rsidRPr="00340806" w:rsidRDefault="005934E6" w:rsidP="005934E6">
            <w:pPr>
              <w:pStyle w:val="TableBullet-Orange-Sect2"/>
              <w:ind w:left="317" w:hanging="317"/>
            </w:pPr>
            <w:r w:rsidRPr="00340806">
              <w:t xml:space="preserve">Ensures that the </w:t>
            </w:r>
            <w:r>
              <w:t xml:space="preserve">educators </w:t>
            </w:r>
            <w:r w:rsidRPr="00340806">
              <w:t>understand and implement new laws and regulations within the mandated time frames (e.g.</w:t>
            </w:r>
            <w:r>
              <w:t>,</w:t>
            </w:r>
            <w:r w:rsidRPr="00340806">
              <w:t xml:space="preserve"> Chapter 222, restraint and seclusion) by providing the necessary resources and modeling their importance</w:t>
            </w:r>
            <w:r>
              <w:t>.</w:t>
            </w:r>
          </w:p>
        </w:tc>
      </w:tr>
      <w:tr w:rsidR="005934E6" w:rsidRPr="00340806" w14:paraId="7287E948" w14:textId="77777777" w:rsidTr="00A7006B">
        <w:trPr>
          <w:cantSplit/>
          <w:trHeight w:val="1600"/>
        </w:trPr>
        <w:tc>
          <w:tcPr>
            <w:tcW w:w="2802" w:type="dxa"/>
          </w:tcPr>
          <w:p w14:paraId="063140EE" w14:textId="77777777" w:rsidR="005934E6" w:rsidRPr="00340806" w:rsidRDefault="005934E6" w:rsidP="00A7006B">
            <w:pPr>
              <w:pStyle w:val="TableSubheadSect2"/>
            </w:pPr>
            <w:r w:rsidRPr="00340806">
              <w:t>II-E. Fiscal Systems</w:t>
            </w:r>
          </w:p>
          <w:p w14:paraId="2A9493AC" w14:textId="77777777" w:rsidR="005934E6" w:rsidRPr="00340806" w:rsidRDefault="005934E6" w:rsidP="005934E6">
            <w:pPr>
              <w:pStyle w:val="TableBullet-Blue-Sect2"/>
              <w:ind w:left="245" w:hanging="245"/>
            </w:pPr>
            <w:r w:rsidRPr="00340806">
              <w:t>Fiscal Systems</w:t>
            </w:r>
          </w:p>
        </w:tc>
        <w:tc>
          <w:tcPr>
            <w:tcW w:w="6582" w:type="dxa"/>
          </w:tcPr>
          <w:p w14:paraId="20F20394" w14:textId="77777777" w:rsidR="005934E6" w:rsidRDefault="005934E6" w:rsidP="00A7006B">
            <w:pPr>
              <w:pStyle w:val="TableTextSect2"/>
            </w:pPr>
            <w:r w:rsidRPr="00340806">
              <w:t>Develops a budget that supports the district’s vision, mission, and goals; allocates and manages expenditures consistent with district/school-level goals and available resources. Allocates resources to support the needs and goals of the school to ensure high standards in academic and social</w:t>
            </w:r>
            <w:r>
              <w:t>-</w:t>
            </w:r>
            <w:r w:rsidRPr="00340806">
              <w:t>emotional growth are met across all student populations.</w:t>
            </w:r>
            <w:r>
              <w:t xml:space="preserve"> </w:t>
            </w:r>
          </w:p>
          <w:p w14:paraId="7F801349" w14:textId="77777777" w:rsidR="005934E6" w:rsidRPr="00997AD8" w:rsidRDefault="005934E6" w:rsidP="00A7006B">
            <w:pPr>
              <w:pStyle w:val="TableSubheadSect2"/>
              <w:rPr>
                <w:rFonts w:eastAsia="Arial"/>
              </w:rPr>
            </w:pPr>
            <w:r w:rsidRPr="00997AD8">
              <w:t>Examples of inclusive leadership practice:</w:t>
            </w:r>
          </w:p>
          <w:p w14:paraId="6F70E582" w14:textId="77777777" w:rsidR="005934E6" w:rsidRPr="00340806" w:rsidRDefault="005934E6" w:rsidP="005934E6">
            <w:pPr>
              <w:pStyle w:val="TableBullet-Orange-Sect2"/>
              <w:ind w:left="317" w:hanging="317"/>
            </w:pPr>
            <w:r>
              <w:t>Ensures b</w:t>
            </w:r>
            <w:r w:rsidRPr="00340806">
              <w:t>udget reflects a commitment to providing tiered systems of support based on student need.</w:t>
            </w:r>
          </w:p>
          <w:p w14:paraId="59218E28" w14:textId="77777777" w:rsidR="005934E6" w:rsidRPr="00340806" w:rsidRDefault="005934E6" w:rsidP="005934E6">
            <w:pPr>
              <w:pStyle w:val="TableBullet-Orange-Sect2"/>
              <w:ind w:left="317" w:hanging="317"/>
            </w:pPr>
            <w:r w:rsidRPr="00340806">
              <w:t>Ensures resources are allocated to support educator capacity to educate students in inclusive classrooms.</w:t>
            </w:r>
          </w:p>
          <w:p w14:paraId="77577DF4" w14:textId="77777777" w:rsidR="005934E6" w:rsidRPr="00340806" w:rsidRDefault="005934E6" w:rsidP="005934E6">
            <w:pPr>
              <w:pStyle w:val="TableBullet-Orange-Sect2"/>
              <w:ind w:left="317" w:hanging="317"/>
            </w:pPr>
            <w:r w:rsidRPr="00340806">
              <w:t>Allocates funds to support professional development and collaborative planning time for educators to develop inclusive practice skills.</w:t>
            </w:r>
          </w:p>
        </w:tc>
      </w:tr>
      <w:tr w:rsidR="005934E6" w:rsidRPr="00340806" w14:paraId="32818575" w14:textId="77777777" w:rsidTr="00A7006B">
        <w:trPr>
          <w:cantSplit/>
          <w:trHeight w:val="1600"/>
        </w:trPr>
        <w:tc>
          <w:tcPr>
            <w:tcW w:w="2802" w:type="dxa"/>
          </w:tcPr>
          <w:p w14:paraId="630D61DF" w14:textId="77777777" w:rsidR="005934E6" w:rsidRPr="00340806" w:rsidRDefault="005934E6" w:rsidP="005934E6">
            <w:pPr>
              <w:pStyle w:val="TableSubheadSect2"/>
            </w:pPr>
            <w:r w:rsidRPr="00340806">
              <w:t xml:space="preserve">III-A. Engagement </w:t>
            </w:r>
          </w:p>
          <w:p w14:paraId="13708573" w14:textId="77777777" w:rsidR="005934E6" w:rsidRPr="00340806" w:rsidRDefault="005934E6" w:rsidP="005934E6">
            <w:pPr>
              <w:pStyle w:val="TableBullet-Blue-Sect2"/>
              <w:ind w:left="245" w:hanging="245"/>
            </w:pPr>
            <w:r w:rsidRPr="00340806">
              <w:t>Family Engagement</w:t>
            </w:r>
          </w:p>
          <w:p w14:paraId="5EBC53A8" w14:textId="77777777" w:rsidR="005934E6" w:rsidRPr="00340806" w:rsidRDefault="005934E6" w:rsidP="005934E6">
            <w:pPr>
              <w:pStyle w:val="TableBullet-Blue-Sect2"/>
              <w:ind w:left="245" w:hanging="245"/>
            </w:pPr>
            <w:r w:rsidRPr="00340806">
              <w:t>Community and Business Engagem</w:t>
            </w:r>
            <w:r>
              <w:t>ent</w:t>
            </w:r>
          </w:p>
        </w:tc>
        <w:tc>
          <w:tcPr>
            <w:tcW w:w="6582" w:type="dxa"/>
          </w:tcPr>
          <w:p w14:paraId="79E24DC9" w14:textId="77777777" w:rsidR="005934E6" w:rsidRPr="00340806" w:rsidRDefault="005934E6" w:rsidP="005934E6">
            <w:pPr>
              <w:pStyle w:val="TableTextSect2"/>
            </w:pPr>
            <w:r w:rsidRPr="00340806">
              <w:t xml:space="preserve">Actively ensures that all families are welcome members of the classroom and school community and can contribute to the classroom, school, and community’s effectiveness. Provides information about student progress and learning expectations and engages parents in shared decision making as inclusive schools are developed and sustained. </w:t>
            </w:r>
          </w:p>
          <w:p w14:paraId="79CF1E96" w14:textId="77777777" w:rsidR="005934E6" w:rsidRPr="00997AD8" w:rsidRDefault="005934E6" w:rsidP="005934E6">
            <w:pPr>
              <w:pStyle w:val="TableSubheadSect2"/>
              <w:rPr>
                <w:rFonts w:eastAsia="Arial"/>
              </w:rPr>
            </w:pPr>
            <w:r w:rsidRPr="00997AD8">
              <w:t>Examples of inclusive leadership practice:</w:t>
            </w:r>
          </w:p>
          <w:p w14:paraId="19D56964" w14:textId="77777777" w:rsidR="005934E6" w:rsidRPr="00C82E97" w:rsidRDefault="005934E6" w:rsidP="005934E6">
            <w:pPr>
              <w:pStyle w:val="TableBullet-Orange-Sect2"/>
              <w:ind w:left="317" w:hanging="317"/>
            </w:pPr>
            <w:r w:rsidRPr="00C82E97">
              <w:t>Supports student use of resources and scaffolding.</w:t>
            </w:r>
          </w:p>
          <w:p w14:paraId="2B38CF69" w14:textId="77777777" w:rsidR="005934E6" w:rsidRPr="00340806" w:rsidRDefault="005934E6" w:rsidP="005934E6">
            <w:pPr>
              <w:pStyle w:val="TableBullet-Orange-Sect2"/>
              <w:ind w:left="317" w:hanging="317"/>
            </w:pPr>
            <w:r w:rsidRPr="00340806">
              <w:t>Establishes and reinforces a shared understanding of expectations concerning student academic and social outcomes across all student populations.</w:t>
            </w:r>
          </w:p>
          <w:p w14:paraId="3D79BDD2" w14:textId="77777777" w:rsidR="005934E6" w:rsidRPr="00340806" w:rsidRDefault="005934E6" w:rsidP="005934E6">
            <w:pPr>
              <w:pStyle w:val="TableBullet-Orange-Sect2"/>
              <w:ind w:left="317" w:hanging="317"/>
            </w:pPr>
            <w:r w:rsidRPr="00340806">
              <w:t xml:space="preserve">Communicates </w:t>
            </w:r>
            <w:r>
              <w:t xml:space="preserve">with parents and families </w:t>
            </w:r>
            <w:r w:rsidRPr="00340806">
              <w:t>regularly</w:t>
            </w:r>
            <w:r>
              <w:t>,</w:t>
            </w:r>
            <w:r w:rsidRPr="00340806">
              <w:t xml:space="preserve"> effectively</w:t>
            </w:r>
            <w:r>
              <w:t>, and with cultural sensitivity</w:t>
            </w:r>
            <w:r w:rsidRPr="00340806">
              <w:t>.</w:t>
            </w:r>
          </w:p>
          <w:p w14:paraId="0273F07E" w14:textId="77777777" w:rsidR="005934E6" w:rsidRPr="00340806" w:rsidRDefault="005934E6" w:rsidP="005934E6">
            <w:pPr>
              <w:pStyle w:val="TableBullet-Orange-Sect2"/>
              <w:ind w:left="317" w:hanging="317"/>
            </w:pPr>
            <w:r w:rsidRPr="00340806">
              <w:t>Shares the instructional approaches and supporting research in implementing inclusive models and plan</w:t>
            </w:r>
            <w:r>
              <w:t>s</w:t>
            </w:r>
            <w:r w:rsidRPr="00340806">
              <w:t xml:space="preserve"> for building both educator and family capacity to support all students’ learning.</w:t>
            </w:r>
          </w:p>
          <w:p w14:paraId="34DDC507" w14:textId="77777777" w:rsidR="005934E6" w:rsidRPr="00340806" w:rsidRDefault="005934E6" w:rsidP="005934E6">
            <w:pPr>
              <w:pStyle w:val="TableBullet-Orange-Sect2"/>
              <w:ind w:left="317" w:hanging="317"/>
            </w:pPr>
            <w:r>
              <w:t>Is r</w:t>
            </w:r>
            <w:r w:rsidRPr="00340806">
              <w:t xml:space="preserve">eadily accessible to all families regardless of socioeconomic, cultural, or </w:t>
            </w:r>
            <w:r w:rsidRPr="0052425C">
              <w:t>linguistic</w:t>
            </w:r>
            <w:r w:rsidRPr="00340806">
              <w:t xml:space="preserve"> diversity.</w:t>
            </w:r>
          </w:p>
          <w:p w14:paraId="3ADC5A50" w14:textId="77777777" w:rsidR="005934E6" w:rsidRPr="00340806" w:rsidRDefault="005934E6" w:rsidP="005934E6">
            <w:pPr>
              <w:pStyle w:val="TableBullet-Orange-Sect2"/>
              <w:ind w:left="317" w:hanging="317"/>
            </w:pPr>
            <w:r w:rsidRPr="00B53069">
              <w:t>Engages</w:t>
            </w:r>
            <w:r w:rsidRPr="00340806">
              <w:t xml:space="preserve"> parents </w:t>
            </w:r>
            <w:r w:rsidRPr="0052425C">
              <w:t>to</w:t>
            </w:r>
            <w:r w:rsidRPr="00340806">
              <w:t xml:space="preserve"> enhance students’ opportunities for learning.</w:t>
            </w:r>
          </w:p>
        </w:tc>
      </w:tr>
      <w:tr w:rsidR="005934E6" w:rsidRPr="00340806" w14:paraId="678DEF85" w14:textId="77777777" w:rsidTr="00A7006B">
        <w:trPr>
          <w:cantSplit/>
          <w:trHeight w:val="1983"/>
        </w:trPr>
        <w:tc>
          <w:tcPr>
            <w:tcW w:w="2802" w:type="dxa"/>
          </w:tcPr>
          <w:p w14:paraId="2DE99D8A" w14:textId="77777777" w:rsidR="005934E6" w:rsidRPr="00340806" w:rsidRDefault="005934E6" w:rsidP="005934E6">
            <w:pPr>
              <w:pStyle w:val="TableSubheadSect2"/>
              <w:rPr>
                <w:rFonts w:eastAsia="Arial"/>
              </w:rPr>
            </w:pPr>
            <w:r w:rsidRPr="00340806">
              <w:lastRenderedPageBreak/>
              <w:t>III-B. Sharing Responsibility</w:t>
            </w:r>
          </w:p>
          <w:p w14:paraId="764D8E45" w14:textId="77777777" w:rsidR="005934E6" w:rsidRPr="00340806" w:rsidRDefault="005934E6" w:rsidP="005934E6">
            <w:pPr>
              <w:pStyle w:val="TableBullet-Blue-Sect2"/>
              <w:ind w:left="245" w:hanging="245"/>
            </w:pPr>
            <w:r w:rsidRPr="00340806">
              <w:t xml:space="preserve">Student Support </w:t>
            </w:r>
          </w:p>
          <w:p w14:paraId="1857F6CA" w14:textId="77777777" w:rsidR="005934E6" w:rsidRPr="00340806" w:rsidRDefault="005934E6" w:rsidP="005934E6">
            <w:pPr>
              <w:pStyle w:val="TableBullet-Blue-Sect2"/>
              <w:ind w:left="245" w:hanging="245"/>
              <w:rPr>
                <w:b/>
              </w:rPr>
            </w:pPr>
            <w:r w:rsidRPr="00340806">
              <w:t>Family Collaboration</w:t>
            </w:r>
          </w:p>
        </w:tc>
        <w:tc>
          <w:tcPr>
            <w:tcW w:w="6582" w:type="dxa"/>
          </w:tcPr>
          <w:p w14:paraId="01A35178" w14:textId="77777777" w:rsidR="005934E6" w:rsidRDefault="005934E6" w:rsidP="005934E6">
            <w:pPr>
              <w:pStyle w:val="TableTextSect2"/>
            </w:pPr>
            <w:r w:rsidRPr="00340806">
              <w:t>Continuously collaborates with families to support student learning and development both at home and at school. Builds a school-wide commitment to inclusive schools. Models and communicates expectations for individual and shared ownership of student, educator, school, and district success.</w:t>
            </w:r>
          </w:p>
          <w:p w14:paraId="717910E7" w14:textId="77777777" w:rsidR="005934E6" w:rsidRPr="00997AD8" w:rsidRDefault="005934E6" w:rsidP="005934E6">
            <w:pPr>
              <w:pStyle w:val="TableSubheadSect2"/>
              <w:rPr>
                <w:rFonts w:eastAsia="Arial"/>
              </w:rPr>
            </w:pPr>
            <w:r w:rsidRPr="00997AD8">
              <w:t>Examples of inclusive leadership practice:</w:t>
            </w:r>
          </w:p>
          <w:p w14:paraId="4C8A637B" w14:textId="77777777" w:rsidR="005934E6" w:rsidRPr="00340806" w:rsidRDefault="005934E6" w:rsidP="005934E6">
            <w:pPr>
              <w:pStyle w:val="TableBullet-Orange-Sect2"/>
              <w:ind w:left="317" w:hanging="317"/>
            </w:pPr>
            <w:r w:rsidRPr="00340806">
              <w:t>Fosters a school</w:t>
            </w:r>
            <w:r>
              <w:t>-</w:t>
            </w:r>
            <w:r w:rsidRPr="00340806">
              <w:t xml:space="preserve">wide commitment to including students with disabilities, English language learners, and other diverse learners </w:t>
            </w:r>
            <w:r>
              <w:t xml:space="preserve">by </w:t>
            </w:r>
            <w:r w:rsidRPr="00340806">
              <w:t>providing multiple opportunities to achieve.</w:t>
            </w:r>
          </w:p>
          <w:p w14:paraId="74174AE9" w14:textId="77777777" w:rsidR="005934E6" w:rsidRPr="00340806" w:rsidRDefault="005934E6" w:rsidP="005934E6">
            <w:pPr>
              <w:pStyle w:val="TableBullet-Orange-Sect2"/>
              <w:ind w:left="317" w:hanging="317"/>
            </w:pPr>
            <w:r w:rsidRPr="00340806">
              <w:t>Engages educators, families, and the community so that everyone understands the importance of inclusion of all students.</w:t>
            </w:r>
          </w:p>
          <w:p w14:paraId="3CA1B5B2" w14:textId="77777777" w:rsidR="005934E6" w:rsidRDefault="005934E6" w:rsidP="005934E6">
            <w:pPr>
              <w:pStyle w:val="TableBullet-Orange-Sect2"/>
              <w:ind w:left="317" w:hanging="317"/>
            </w:pPr>
            <w:r w:rsidRPr="00340806">
              <w:t>Creates a culture of open communication, respect, and trust as the school and community develop a sense of collective responsibility for improving the learning of all students.</w:t>
            </w:r>
          </w:p>
          <w:p w14:paraId="22C43A9E" w14:textId="77777777" w:rsidR="005934E6" w:rsidRPr="00C04545" w:rsidRDefault="005934E6" w:rsidP="005934E6">
            <w:pPr>
              <w:pStyle w:val="TableBullet-Orange-Sect2"/>
              <w:ind w:left="317" w:hanging="317"/>
            </w:pPr>
            <w:r w:rsidRPr="00C04545">
              <w:t xml:space="preserve">Creates an environment that </w:t>
            </w:r>
            <w:r>
              <w:t xml:space="preserve">is </w:t>
            </w:r>
            <w:r w:rsidRPr="00C04545">
              <w:t>conducive to collaboration and group work</w:t>
            </w:r>
            <w:r>
              <w:t>.</w:t>
            </w:r>
          </w:p>
          <w:p w14:paraId="5D0987C7" w14:textId="77777777" w:rsidR="005934E6" w:rsidRPr="00340806" w:rsidRDefault="005934E6" w:rsidP="005934E6">
            <w:pPr>
              <w:pStyle w:val="TableBullet-Orange-Sect2"/>
              <w:ind w:left="317" w:hanging="317"/>
            </w:pPr>
            <w:r w:rsidRPr="00340806">
              <w:t>Models the use of EWI</w:t>
            </w:r>
            <w:r>
              <w:t>M</w:t>
            </w:r>
            <w:r w:rsidRPr="00340806">
              <w:t xml:space="preserve">S (Early Warning </w:t>
            </w:r>
            <w:r>
              <w:t xml:space="preserve">Intervention Monitoring </w:t>
            </w:r>
            <w:r w:rsidRPr="00340806">
              <w:t>System) data to provide proactive interventions early.</w:t>
            </w:r>
          </w:p>
          <w:p w14:paraId="51AAC8F7" w14:textId="77777777" w:rsidR="005934E6" w:rsidRDefault="005934E6" w:rsidP="005934E6">
            <w:pPr>
              <w:pStyle w:val="TableBullet-Orange-Sect2"/>
              <w:ind w:left="317" w:hanging="317"/>
            </w:pPr>
            <w:r w:rsidRPr="00340806">
              <w:t>Ensure</w:t>
            </w:r>
            <w:r>
              <w:t>s</w:t>
            </w:r>
            <w:r w:rsidRPr="00340806">
              <w:t xml:space="preserve"> that administrators and </w:t>
            </w:r>
            <w:r>
              <w:t xml:space="preserve">educators </w:t>
            </w:r>
            <w:r w:rsidRPr="00340806">
              <w:t xml:space="preserve">understand the importance of </w:t>
            </w:r>
            <w:r>
              <w:t>Massachusetts’ Sheltered English Immersion</w:t>
            </w:r>
            <w:r w:rsidRPr="00340806">
              <w:t xml:space="preserve"> training and the implementation of the strategies learned.</w:t>
            </w:r>
          </w:p>
          <w:p w14:paraId="1FEC863F" w14:textId="77777777" w:rsidR="005934E6" w:rsidRPr="00340806" w:rsidRDefault="005934E6" w:rsidP="005934E6">
            <w:pPr>
              <w:pStyle w:val="TableBullet-Orange-Sect2"/>
              <w:ind w:left="317" w:hanging="317"/>
            </w:pPr>
            <w:r w:rsidRPr="00340806">
              <w:t xml:space="preserve">Ensures that </w:t>
            </w:r>
            <w:r>
              <w:t>there is a shared accountability for all students.</w:t>
            </w:r>
          </w:p>
          <w:p w14:paraId="4FE6E28C" w14:textId="77777777" w:rsidR="005934E6" w:rsidRPr="0016352F" w:rsidRDefault="005934E6" w:rsidP="005934E6">
            <w:pPr>
              <w:pStyle w:val="TableBullet-Orange-Sect2"/>
              <w:ind w:left="317" w:hanging="317"/>
            </w:pPr>
            <w:r w:rsidRPr="00340806">
              <w:t xml:space="preserve">Provides professional development that meets the 15 required hours for recertification in both special education and English </w:t>
            </w:r>
            <w:r>
              <w:t>l</w:t>
            </w:r>
            <w:r w:rsidRPr="00340806">
              <w:t xml:space="preserve">anguage </w:t>
            </w:r>
            <w:r>
              <w:t>e</w:t>
            </w:r>
            <w:r w:rsidRPr="00340806">
              <w:t>ducation and is targeted to district needs.</w:t>
            </w:r>
          </w:p>
        </w:tc>
      </w:tr>
      <w:tr w:rsidR="005934E6" w:rsidRPr="00340806" w14:paraId="6DEAEE52" w14:textId="77777777" w:rsidTr="00A7006B">
        <w:trPr>
          <w:cantSplit/>
          <w:trHeight w:val="1983"/>
        </w:trPr>
        <w:tc>
          <w:tcPr>
            <w:tcW w:w="2802" w:type="dxa"/>
          </w:tcPr>
          <w:p w14:paraId="4B2AB947" w14:textId="77777777" w:rsidR="005934E6" w:rsidRPr="00340806" w:rsidRDefault="005934E6" w:rsidP="00A7006B">
            <w:pPr>
              <w:pStyle w:val="TableSubheadSect2"/>
            </w:pPr>
            <w:r w:rsidRPr="00340806">
              <w:t xml:space="preserve">III-C. Communication </w:t>
            </w:r>
          </w:p>
          <w:p w14:paraId="4112AB37" w14:textId="77777777" w:rsidR="005934E6" w:rsidRPr="00340806" w:rsidRDefault="005934E6" w:rsidP="005934E6">
            <w:pPr>
              <w:pStyle w:val="TableBullet-Blue-Sect2"/>
              <w:ind w:left="245" w:hanging="245"/>
            </w:pPr>
            <w:r w:rsidRPr="00340806">
              <w:t xml:space="preserve">Two-Way Communication </w:t>
            </w:r>
          </w:p>
          <w:p w14:paraId="043F2F55" w14:textId="77777777" w:rsidR="005934E6" w:rsidRPr="00340806" w:rsidRDefault="005934E6" w:rsidP="005934E6">
            <w:pPr>
              <w:pStyle w:val="TableBullet-Blue-Sect2"/>
              <w:ind w:left="245" w:hanging="245"/>
              <w:rPr>
                <w:b/>
              </w:rPr>
            </w:pPr>
            <w:r w:rsidRPr="00340806">
              <w:t>Culturally Proficient Communication</w:t>
            </w:r>
          </w:p>
        </w:tc>
        <w:tc>
          <w:tcPr>
            <w:tcW w:w="6582" w:type="dxa"/>
          </w:tcPr>
          <w:p w14:paraId="070774E6" w14:textId="77777777" w:rsidR="005934E6" w:rsidRPr="00340806" w:rsidRDefault="005934E6" w:rsidP="00A7006B">
            <w:pPr>
              <w:pStyle w:val="TableTextSect2"/>
            </w:pPr>
            <w:r w:rsidRPr="00340806">
              <w:t>Engages in regular, two-way, culturally proficient communication with families about student learning and performance. Develops capacity of educators to implement structures for engaging diverse stakeholders to provide input and feedback in school improvement decisions.</w:t>
            </w:r>
            <w:r>
              <w:t xml:space="preserve"> </w:t>
            </w:r>
          </w:p>
          <w:p w14:paraId="441C44B1" w14:textId="77777777" w:rsidR="005934E6" w:rsidRPr="00997AD8" w:rsidRDefault="005934E6" w:rsidP="00A7006B">
            <w:pPr>
              <w:pStyle w:val="TableSubheadSect2"/>
              <w:rPr>
                <w:rFonts w:eastAsia="Arial"/>
              </w:rPr>
            </w:pPr>
            <w:r w:rsidRPr="00997AD8">
              <w:t>Examples of inclusive leadership practice:</w:t>
            </w:r>
          </w:p>
          <w:p w14:paraId="0B84096E" w14:textId="77777777" w:rsidR="005934E6" w:rsidRDefault="005934E6" w:rsidP="005934E6">
            <w:pPr>
              <w:pStyle w:val="TableBullet-Orange-Sect2"/>
              <w:ind w:left="317" w:hanging="317"/>
            </w:pPr>
            <w:r w:rsidRPr="00340806">
              <w:t>Develops a timeline with an action plan to create scheduled communication opportunities with families and community stakeholders about learning performance.</w:t>
            </w:r>
          </w:p>
          <w:p w14:paraId="636A6D3E" w14:textId="77777777" w:rsidR="005934E6" w:rsidRPr="00340806" w:rsidRDefault="005934E6" w:rsidP="005934E6">
            <w:pPr>
              <w:pStyle w:val="TableBullet-Orange-Sect2"/>
              <w:ind w:left="317" w:hanging="317"/>
            </w:pPr>
            <w:r w:rsidRPr="00340806">
              <w:t>Strategically reaches out to all families in the district, finding ways to communicate with 100</w:t>
            </w:r>
            <w:r>
              <w:t xml:space="preserve"> percent</w:t>
            </w:r>
            <w:r w:rsidRPr="00340806">
              <w:t xml:space="preserve"> of them.</w:t>
            </w:r>
          </w:p>
          <w:p w14:paraId="04EDCAC7" w14:textId="77777777" w:rsidR="005934E6" w:rsidRPr="00340806" w:rsidRDefault="005934E6" w:rsidP="005934E6">
            <w:pPr>
              <w:pStyle w:val="TableBullet-Orange-Sect2"/>
              <w:ind w:left="317" w:hanging="317"/>
            </w:pPr>
            <w:r w:rsidRPr="00340806">
              <w:t xml:space="preserve">Provides resources and support to communicate with families in the home language and through community resources. </w:t>
            </w:r>
          </w:p>
          <w:p w14:paraId="3188F34F" w14:textId="77777777" w:rsidR="005934E6" w:rsidRPr="0016352F" w:rsidRDefault="005934E6" w:rsidP="005934E6">
            <w:pPr>
              <w:pStyle w:val="TableBullet-Orange-Sect2"/>
              <w:ind w:left="317" w:hanging="317"/>
            </w:pPr>
            <w:r w:rsidRPr="00340806">
              <w:t>Understands the</w:t>
            </w:r>
            <w:r>
              <w:t xml:space="preserve"> </w:t>
            </w:r>
            <w:r w:rsidRPr="00340806">
              <w:t xml:space="preserve">needs and rights of parents with disabilities and is proactive in facilitating conversations with parents </w:t>
            </w:r>
            <w:r>
              <w:t xml:space="preserve">relating to </w:t>
            </w:r>
            <w:r w:rsidRPr="00340806">
              <w:t>their unique needs.</w:t>
            </w:r>
          </w:p>
        </w:tc>
      </w:tr>
      <w:tr w:rsidR="005934E6" w:rsidRPr="00340806" w14:paraId="35E93B87" w14:textId="77777777" w:rsidTr="00A7006B">
        <w:trPr>
          <w:cantSplit/>
          <w:trHeight w:val="1600"/>
        </w:trPr>
        <w:tc>
          <w:tcPr>
            <w:tcW w:w="2802" w:type="dxa"/>
          </w:tcPr>
          <w:p w14:paraId="68C5AAB6" w14:textId="77777777" w:rsidR="005934E6" w:rsidRPr="00340806" w:rsidRDefault="005934E6" w:rsidP="00A7006B">
            <w:pPr>
              <w:pStyle w:val="TableSubheadSect2"/>
            </w:pPr>
            <w:r w:rsidRPr="00340806">
              <w:lastRenderedPageBreak/>
              <w:t>III-D. Family Concerns</w:t>
            </w:r>
          </w:p>
          <w:p w14:paraId="0232E9C1" w14:textId="77777777" w:rsidR="005934E6" w:rsidRPr="00340806" w:rsidRDefault="005934E6" w:rsidP="005934E6">
            <w:pPr>
              <w:pStyle w:val="TableBullet-Blue-Sect2"/>
              <w:ind w:left="245" w:hanging="245"/>
            </w:pPr>
            <w:r w:rsidRPr="00340806">
              <w:t xml:space="preserve">Family Concerns </w:t>
            </w:r>
          </w:p>
        </w:tc>
        <w:tc>
          <w:tcPr>
            <w:tcW w:w="6582" w:type="dxa"/>
          </w:tcPr>
          <w:p w14:paraId="763E3839" w14:textId="77777777" w:rsidR="005934E6" w:rsidRPr="00340806" w:rsidRDefault="005934E6" w:rsidP="00A7006B">
            <w:pPr>
              <w:pStyle w:val="TableTextSect2"/>
              <w:rPr>
                <w:rFonts w:eastAsia="Arial"/>
              </w:rPr>
            </w:pPr>
            <w:r w:rsidRPr="00340806">
              <w:rPr>
                <w:rFonts w:eastAsia="Arial"/>
              </w:rPr>
              <w:t>Addresses family concerns in an equitable, effective, and efficient manner.</w:t>
            </w:r>
          </w:p>
          <w:p w14:paraId="4BFFDBDE" w14:textId="77777777" w:rsidR="005934E6" w:rsidRPr="00997AD8" w:rsidRDefault="005934E6" w:rsidP="00A7006B">
            <w:pPr>
              <w:pStyle w:val="TableSubheadSect2"/>
              <w:rPr>
                <w:rFonts w:eastAsia="Arial"/>
              </w:rPr>
            </w:pPr>
            <w:r w:rsidRPr="00997AD8">
              <w:t>Examples of inclusive leadership practice:</w:t>
            </w:r>
          </w:p>
          <w:p w14:paraId="31A2B97A" w14:textId="77777777" w:rsidR="005934E6" w:rsidRPr="00CE0166" w:rsidRDefault="005934E6" w:rsidP="005934E6">
            <w:pPr>
              <w:pStyle w:val="TableBullet-Orange-Sect2"/>
              <w:ind w:left="317" w:hanging="317"/>
            </w:pPr>
            <w:r w:rsidRPr="00340806">
              <w:t>Develops consist</w:t>
            </w:r>
            <w:r w:rsidRPr="00CE0166">
              <w:t>ent, effective, two-way communication and interaction with families and community.</w:t>
            </w:r>
          </w:p>
          <w:p w14:paraId="4AB25164" w14:textId="77777777" w:rsidR="005934E6" w:rsidRPr="00CE0166" w:rsidRDefault="005934E6" w:rsidP="005934E6">
            <w:pPr>
              <w:pStyle w:val="TableBullet-Orange-Sect2"/>
              <w:ind w:left="317" w:hanging="317"/>
              <w:rPr>
                <w:spacing w:val="-4"/>
              </w:rPr>
            </w:pPr>
            <w:r w:rsidRPr="00CE0166">
              <w:t>Provides support and re</w:t>
            </w:r>
            <w:r w:rsidRPr="00CE0166">
              <w:rPr>
                <w:spacing w:val="-4"/>
              </w:rPr>
              <w:t xml:space="preserve">sources (e.g., tutoring information, food banks, community counseling referrals, etc.) to families of students with diverse needs. </w:t>
            </w:r>
          </w:p>
        </w:tc>
      </w:tr>
      <w:tr w:rsidR="00D64D17" w:rsidRPr="00340806" w14:paraId="1F0F94FE" w14:textId="77777777" w:rsidTr="00A7006B">
        <w:trPr>
          <w:cantSplit/>
          <w:trHeight w:val="1600"/>
        </w:trPr>
        <w:tc>
          <w:tcPr>
            <w:tcW w:w="2802" w:type="dxa"/>
          </w:tcPr>
          <w:p w14:paraId="4F9D677C" w14:textId="77777777" w:rsidR="00D64D17" w:rsidRPr="00340806" w:rsidRDefault="00D64D17" w:rsidP="00D64D17">
            <w:pPr>
              <w:pStyle w:val="TableSubheadSect2"/>
            </w:pPr>
            <w:r w:rsidRPr="00340806">
              <w:t>IV-A. Commitment to High Standards</w:t>
            </w:r>
          </w:p>
          <w:p w14:paraId="6497D7C9" w14:textId="77777777" w:rsidR="00D64D17" w:rsidRPr="00340806" w:rsidRDefault="00D64D17" w:rsidP="00D64D17">
            <w:pPr>
              <w:pStyle w:val="TableBullet-Blue-Sect2"/>
              <w:ind w:left="245" w:hanging="245"/>
            </w:pPr>
            <w:r>
              <w:t>Commitment to High Standards</w:t>
            </w:r>
          </w:p>
          <w:p w14:paraId="303E2EC2" w14:textId="77777777" w:rsidR="00D64D17" w:rsidRPr="00340806" w:rsidRDefault="00D64D17" w:rsidP="00D64D17">
            <w:pPr>
              <w:pStyle w:val="TableBullet-Blue-Sect2"/>
              <w:ind w:left="245" w:hanging="245"/>
            </w:pPr>
            <w:r w:rsidRPr="00340806">
              <w:t>Mission and Core Values</w:t>
            </w:r>
          </w:p>
          <w:p w14:paraId="5C94A22A" w14:textId="77777777" w:rsidR="00D64D17" w:rsidRPr="00340806" w:rsidRDefault="00D64D17" w:rsidP="00D64D17">
            <w:pPr>
              <w:pStyle w:val="TableBullet-Blue-Sect2"/>
              <w:ind w:left="245" w:hanging="245"/>
            </w:pPr>
            <w:r w:rsidRPr="00340806">
              <w:t>Meetings</w:t>
            </w:r>
          </w:p>
        </w:tc>
        <w:tc>
          <w:tcPr>
            <w:tcW w:w="6582" w:type="dxa"/>
          </w:tcPr>
          <w:p w14:paraId="4D1E0F5B" w14:textId="77777777" w:rsidR="00D30FDB" w:rsidRPr="00340806" w:rsidRDefault="00D30FDB" w:rsidP="00D30FDB">
            <w:pPr>
              <w:pStyle w:val="TableTextSect2"/>
            </w:pPr>
            <w:r w:rsidRPr="00340806">
              <w:t xml:space="preserve">Fosters a shared commitment to high standards of teaching and learning with high expectations for achievement for all. Builds a professional community that shares responsibility for improving the learning of all students. Communicates and reinforces high expectations for all students. </w:t>
            </w:r>
          </w:p>
          <w:p w14:paraId="153FF7B1" w14:textId="77777777" w:rsidR="00D30FDB" w:rsidRPr="00997AD8" w:rsidRDefault="00D30FDB" w:rsidP="00D30FDB">
            <w:pPr>
              <w:pStyle w:val="TableSubheadSect2"/>
              <w:rPr>
                <w:rFonts w:eastAsia="Arial"/>
              </w:rPr>
            </w:pPr>
            <w:r w:rsidRPr="00997AD8">
              <w:t>Examples of inclusive leadership practice:</w:t>
            </w:r>
          </w:p>
          <w:p w14:paraId="520E0EC7" w14:textId="77777777" w:rsidR="00D30FDB" w:rsidRPr="00CE0166" w:rsidRDefault="00D30FDB" w:rsidP="00D30FDB">
            <w:pPr>
              <w:pStyle w:val="TableBullet-Orange-Sect2"/>
              <w:ind w:left="317" w:hanging="317"/>
            </w:pPr>
            <w:r w:rsidRPr="00340806">
              <w:t>Empow</w:t>
            </w:r>
            <w:r w:rsidRPr="00CE0166">
              <w:t xml:space="preserve">ers educators to set high and demanding academic expectations for every student and ensures that students are consistently learning. </w:t>
            </w:r>
          </w:p>
          <w:p w14:paraId="0059BB18" w14:textId="77777777" w:rsidR="00D30FDB" w:rsidRPr="00CE0166" w:rsidRDefault="00D30FDB" w:rsidP="00D30FDB">
            <w:pPr>
              <w:pStyle w:val="TableBullet-Orange-Sect2"/>
              <w:ind w:left="317" w:hanging="317"/>
            </w:pPr>
            <w:r w:rsidRPr="00CE0166">
              <w:t>Empowers educators to model and reinforce positive behavioral expectations.</w:t>
            </w:r>
          </w:p>
          <w:p w14:paraId="0D6B302F" w14:textId="77777777" w:rsidR="00D30FDB" w:rsidRPr="00CE0166" w:rsidRDefault="00D30FDB" w:rsidP="00D30FDB">
            <w:pPr>
              <w:pStyle w:val="TableBullet-Orange-Sect2"/>
              <w:ind w:left="317" w:hanging="317"/>
            </w:pPr>
            <w:r w:rsidRPr="00CE0166">
              <w:t>Clearly displays expectations, rules, and routines.</w:t>
            </w:r>
          </w:p>
          <w:p w14:paraId="642431D9" w14:textId="77777777" w:rsidR="00D30FDB" w:rsidRPr="00CE0166" w:rsidRDefault="00D30FDB" w:rsidP="00D30FDB">
            <w:pPr>
              <w:pStyle w:val="TableBullet-Orange-Sect2"/>
              <w:ind w:left="317" w:hanging="317"/>
            </w:pPr>
            <w:r w:rsidRPr="00CE0166">
              <w:t>Displays vision and mission statements throughout the district that reflect a shared commitment for high achievement for all. This vision is reflected in decision making, curriculum, and community engagement decisions.</w:t>
            </w:r>
          </w:p>
          <w:p w14:paraId="5B993192" w14:textId="77777777" w:rsidR="00D64D17" w:rsidRPr="00CE0166" w:rsidRDefault="00D30FDB" w:rsidP="00D30FDB">
            <w:pPr>
              <w:pStyle w:val="TableBullet-Orange-Sect2"/>
              <w:ind w:left="317" w:hanging="317"/>
              <w:rPr>
                <w:spacing w:val="-4"/>
              </w:rPr>
            </w:pPr>
            <w:r w:rsidRPr="00CE0166">
              <w:t>Engages educators in convers</w:t>
            </w:r>
            <w:r w:rsidRPr="00340806">
              <w:t>ations about expectations for all</w:t>
            </w:r>
            <w:r>
              <w:t xml:space="preserve"> </w:t>
            </w:r>
            <w:r w:rsidRPr="00340806">
              <w:t>students</w:t>
            </w:r>
            <w:r>
              <w:t xml:space="preserve"> and </w:t>
            </w:r>
            <w:r w:rsidRPr="00340806">
              <w:t>help</w:t>
            </w:r>
            <w:r>
              <w:t>s</w:t>
            </w:r>
            <w:r w:rsidRPr="00340806">
              <w:t xml:space="preserve"> leaders acquire the knowledge and skills needed to work toward helping studen</w:t>
            </w:r>
            <w:r>
              <w:t>ts reach grade-level standards.</w:t>
            </w:r>
          </w:p>
        </w:tc>
      </w:tr>
      <w:tr w:rsidR="005934E6" w:rsidRPr="00340806" w14:paraId="6F34F40D" w14:textId="77777777" w:rsidTr="00A7006B">
        <w:trPr>
          <w:cantSplit/>
          <w:trHeight w:val="2583"/>
        </w:trPr>
        <w:tc>
          <w:tcPr>
            <w:tcW w:w="2802" w:type="dxa"/>
            <w:tcBorders>
              <w:top w:val="single" w:sz="18" w:space="0" w:color="F8D0BA"/>
              <w:bottom w:val="single" w:sz="18" w:space="0" w:color="F8D0BA"/>
            </w:tcBorders>
          </w:tcPr>
          <w:p w14:paraId="33D39DC7" w14:textId="77777777" w:rsidR="005934E6" w:rsidRDefault="005934E6" w:rsidP="00A7006B">
            <w:pPr>
              <w:pStyle w:val="TableSubheadSect2"/>
            </w:pPr>
            <w:r w:rsidRPr="00340806">
              <w:t xml:space="preserve">IV-B. Cultural Proficiency </w:t>
            </w:r>
          </w:p>
          <w:p w14:paraId="5858BC66" w14:textId="77777777" w:rsidR="005934E6" w:rsidRPr="00340806" w:rsidRDefault="005934E6" w:rsidP="005934E6">
            <w:pPr>
              <w:pStyle w:val="TableBullet-Blue-Sect2"/>
              <w:ind w:left="245" w:hanging="245"/>
              <w:rPr>
                <w:b/>
              </w:rPr>
            </w:pPr>
            <w:r w:rsidRPr="00340806">
              <w:t>Policies and Practices</w:t>
            </w:r>
          </w:p>
        </w:tc>
        <w:tc>
          <w:tcPr>
            <w:tcW w:w="6582" w:type="dxa"/>
            <w:tcBorders>
              <w:top w:val="single" w:sz="18" w:space="0" w:color="F8D0BA"/>
              <w:bottom w:val="single" w:sz="18" w:space="0" w:color="F8D0BA"/>
            </w:tcBorders>
          </w:tcPr>
          <w:p w14:paraId="5F407E7A" w14:textId="77777777" w:rsidR="005934E6" w:rsidRDefault="005934E6" w:rsidP="00A7006B">
            <w:pPr>
              <w:pStyle w:val="TableTextSect2"/>
            </w:pPr>
            <w:r w:rsidRPr="00340806">
              <w:t xml:space="preserve">Ensures that policies and practices enable staff members and students to interact effectively in a culturally diverse environment in which students’ backgrounds, identities, strengths, and challenges are respected. Develops and implements culturally sensitive policies that acknowledge diverse backgrounds, identities, strengths, and challenges of administrators, students, staff, and community. </w:t>
            </w:r>
          </w:p>
          <w:p w14:paraId="4840FDF7" w14:textId="77777777" w:rsidR="005934E6" w:rsidRPr="00997AD8" w:rsidRDefault="005934E6" w:rsidP="00A7006B">
            <w:pPr>
              <w:pStyle w:val="TableSubheadSect2"/>
              <w:rPr>
                <w:rFonts w:eastAsia="Arial"/>
              </w:rPr>
            </w:pPr>
            <w:r w:rsidRPr="00997AD8">
              <w:t>Examples of inclusive leadership practice:</w:t>
            </w:r>
          </w:p>
          <w:p w14:paraId="005BB8F0" w14:textId="77777777" w:rsidR="005934E6" w:rsidRPr="00CE0166" w:rsidRDefault="005934E6" w:rsidP="005934E6">
            <w:pPr>
              <w:pStyle w:val="TableBullet-Orange-Sect2"/>
              <w:ind w:left="317" w:hanging="317"/>
            </w:pPr>
            <w:r w:rsidRPr="00340806">
              <w:t>Co</w:t>
            </w:r>
            <w:r w:rsidRPr="00CE0166">
              <w:t>mmunicates successes of inclusive practice using culturally sensitive language.</w:t>
            </w:r>
          </w:p>
          <w:p w14:paraId="59D2783F" w14:textId="77777777" w:rsidR="005934E6" w:rsidRPr="00CE0166" w:rsidRDefault="005934E6" w:rsidP="005934E6">
            <w:pPr>
              <w:pStyle w:val="TableBullet-Orange-Sect2"/>
              <w:ind w:left="317" w:hanging="317"/>
            </w:pPr>
            <w:r w:rsidRPr="00CE0166">
              <w:t>Demonstrates appreciation of staff and student diversity.</w:t>
            </w:r>
          </w:p>
          <w:p w14:paraId="7A5BF767" w14:textId="77777777" w:rsidR="005934E6" w:rsidRPr="00CE0166" w:rsidRDefault="005934E6" w:rsidP="005934E6">
            <w:pPr>
              <w:pStyle w:val="TableBullet-Orange-Sect2"/>
              <w:ind w:left="317" w:hanging="317"/>
            </w:pPr>
            <w:r w:rsidRPr="00CE0166">
              <w:t>Interacts with individual students, demonstrating awareness of diverse backgrounds and academic profiles.</w:t>
            </w:r>
          </w:p>
          <w:p w14:paraId="352F35EF" w14:textId="77777777" w:rsidR="005934E6" w:rsidRPr="00CE16BF" w:rsidRDefault="005934E6" w:rsidP="005934E6">
            <w:pPr>
              <w:pStyle w:val="TableBullet-Orange-Sect2"/>
              <w:ind w:left="317" w:hanging="317"/>
            </w:pPr>
            <w:r w:rsidRPr="00CE0166">
              <w:t>Supports an envir</w:t>
            </w:r>
            <w:r w:rsidRPr="00C04545">
              <w:t>onment that is safe and respectful of all cultures and backgrounds</w:t>
            </w:r>
            <w:r>
              <w:t>.</w:t>
            </w:r>
          </w:p>
        </w:tc>
      </w:tr>
      <w:tr w:rsidR="005934E6" w:rsidRPr="00340806" w14:paraId="551FF763" w14:textId="77777777" w:rsidTr="00A7006B">
        <w:trPr>
          <w:cantSplit/>
          <w:trHeight w:val="1600"/>
        </w:trPr>
        <w:tc>
          <w:tcPr>
            <w:tcW w:w="2802" w:type="dxa"/>
            <w:tcBorders>
              <w:top w:val="single" w:sz="18" w:space="0" w:color="F8D0BA"/>
              <w:bottom w:val="single" w:sz="18" w:space="0" w:color="F8D0BA"/>
            </w:tcBorders>
          </w:tcPr>
          <w:p w14:paraId="5D839BF2" w14:textId="77777777" w:rsidR="005934E6" w:rsidRDefault="005934E6" w:rsidP="00A7006B">
            <w:pPr>
              <w:pStyle w:val="TableSubheadSect2"/>
            </w:pPr>
            <w:r w:rsidRPr="00340806">
              <w:lastRenderedPageBreak/>
              <w:t>IV-C</w:t>
            </w:r>
            <w:r>
              <w:t>.</w:t>
            </w:r>
            <w:r w:rsidRPr="00340806">
              <w:t xml:space="preserve"> Communication </w:t>
            </w:r>
          </w:p>
          <w:p w14:paraId="1D026B42" w14:textId="77777777" w:rsidR="005934E6" w:rsidRPr="00340806" w:rsidRDefault="005934E6" w:rsidP="005934E6">
            <w:pPr>
              <w:pStyle w:val="TableBullet-Blue-Sect2"/>
              <w:ind w:left="245" w:hanging="245"/>
            </w:pPr>
            <w:r w:rsidRPr="00340806">
              <w:t>Communications Skills</w:t>
            </w:r>
          </w:p>
        </w:tc>
        <w:tc>
          <w:tcPr>
            <w:tcW w:w="6582" w:type="dxa"/>
            <w:tcBorders>
              <w:top w:val="single" w:sz="18" w:space="0" w:color="F8D0BA"/>
              <w:bottom w:val="single" w:sz="18" w:space="0" w:color="F8D0BA"/>
            </w:tcBorders>
          </w:tcPr>
          <w:p w14:paraId="00D97C60" w14:textId="77777777" w:rsidR="005934E6" w:rsidRPr="00CE701A" w:rsidRDefault="005934E6" w:rsidP="00A7006B">
            <w:pPr>
              <w:pStyle w:val="TableTextSect2"/>
            </w:pPr>
            <w:r w:rsidRPr="00CE701A">
              <w:t>Demonstrates strong interpersonal, written and verbal communication skills. Communicates regularly with stakeholders using audience-specific communication skills.</w:t>
            </w:r>
          </w:p>
          <w:p w14:paraId="32852799" w14:textId="77777777" w:rsidR="005934E6" w:rsidRPr="00C420C5" w:rsidRDefault="005934E6" w:rsidP="00A7006B">
            <w:pPr>
              <w:pStyle w:val="TableSubheadSect2"/>
              <w:rPr>
                <w:rFonts w:eastAsia="Arial"/>
              </w:rPr>
            </w:pPr>
            <w:r w:rsidRPr="00C420C5">
              <w:t>Examples of inclusive leadership practice:</w:t>
            </w:r>
          </w:p>
          <w:p w14:paraId="394CDF51" w14:textId="77777777" w:rsidR="005934E6" w:rsidRPr="00C82E97" w:rsidRDefault="005934E6" w:rsidP="005934E6">
            <w:pPr>
              <w:pStyle w:val="TableBullet-Orange-Sect2"/>
              <w:ind w:left="317" w:hanging="317"/>
            </w:pPr>
            <w:r w:rsidRPr="00C420C5">
              <w:t xml:space="preserve">Engages with stakeholders at all levels to promote and encourage a shared vision of </w:t>
            </w:r>
            <w:r w:rsidRPr="0052425C">
              <w:t>inclusivity</w:t>
            </w:r>
            <w:r w:rsidRPr="00C420C5">
              <w:t xml:space="preserve"> and differentiated supports.</w:t>
            </w:r>
          </w:p>
        </w:tc>
      </w:tr>
      <w:tr w:rsidR="005934E6" w:rsidRPr="00340806" w14:paraId="7A6E03AC" w14:textId="77777777" w:rsidTr="00A7006B">
        <w:trPr>
          <w:cantSplit/>
          <w:trHeight w:val="1600"/>
        </w:trPr>
        <w:tc>
          <w:tcPr>
            <w:tcW w:w="2802" w:type="dxa"/>
            <w:tcBorders>
              <w:top w:val="single" w:sz="18" w:space="0" w:color="F8D0BA"/>
            </w:tcBorders>
          </w:tcPr>
          <w:p w14:paraId="466261BD" w14:textId="77777777" w:rsidR="005934E6" w:rsidRDefault="005934E6" w:rsidP="00A7006B">
            <w:pPr>
              <w:pStyle w:val="TableSubheadSect2"/>
            </w:pPr>
            <w:r w:rsidRPr="00340806">
              <w:t>IV-C</w:t>
            </w:r>
            <w:r>
              <w:t>.</w:t>
            </w:r>
            <w:r w:rsidRPr="00340806">
              <w:t xml:space="preserve"> Communication </w:t>
            </w:r>
            <w:r>
              <w:t>(continued)</w:t>
            </w:r>
          </w:p>
          <w:p w14:paraId="474C6228" w14:textId="77777777" w:rsidR="005934E6" w:rsidRPr="00340806" w:rsidRDefault="005934E6" w:rsidP="005934E6">
            <w:pPr>
              <w:pStyle w:val="TableBullet-Blue-Sect2"/>
              <w:ind w:left="245" w:hanging="245"/>
            </w:pPr>
            <w:r w:rsidRPr="00340806">
              <w:t>Communications Skills</w:t>
            </w:r>
          </w:p>
        </w:tc>
        <w:tc>
          <w:tcPr>
            <w:tcW w:w="6582" w:type="dxa"/>
            <w:tcBorders>
              <w:top w:val="single" w:sz="18" w:space="0" w:color="F8D0BA"/>
            </w:tcBorders>
          </w:tcPr>
          <w:p w14:paraId="585E71D8" w14:textId="77777777" w:rsidR="005934E6" w:rsidRDefault="005934E6" w:rsidP="005934E6">
            <w:pPr>
              <w:pStyle w:val="TableBullet-Orange-Sect2"/>
              <w:ind w:left="317" w:hanging="317"/>
            </w:pPr>
            <w:r w:rsidRPr="00C420C5">
              <w:t>Provides positive reinforcement and motivators.</w:t>
            </w:r>
          </w:p>
          <w:p w14:paraId="3A425917" w14:textId="77777777" w:rsidR="005934E6" w:rsidRPr="00C420C5" w:rsidRDefault="005934E6" w:rsidP="005934E6">
            <w:pPr>
              <w:pStyle w:val="TableBullet-Orange-Sect2"/>
              <w:ind w:left="317" w:hanging="317"/>
            </w:pPr>
            <w:r>
              <w:t xml:space="preserve">Provides consistent information through a variety of channels to meet the communication styles of varied audiences. </w:t>
            </w:r>
          </w:p>
          <w:p w14:paraId="1E60973B" w14:textId="77777777" w:rsidR="005934E6" w:rsidRPr="00C04545" w:rsidRDefault="005934E6" w:rsidP="005934E6">
            <w:pPr>
              <w:pStyle w:val="TableBullet-Orange-Sect2"/>
              <w:ind w:left="317" w:hanging="317"/>
            </w:pPr>
            <w:r w:rsidRPr="00C420C5">
              <w:t>Ensures that educators collaborate actively during instruction when other adults are in the room</w:t>
            </w:r>
            <w:r>
              <w:t>.</w:t>
            </w:r>
            <w:r w:rsidRPr="00C420C5">
              <w:t xml:space="preserve"> </w:t>
            </w:r>
          </w:p>
          <w:p w14:paraId="7A967E08" w14:textId="77777777" w:rsidR="005934E6" w:rsidRPr="00340806" w:rsidRDefault="005934E6" w:rsidP="005934E6">
            <w:pPr>
              <w:pStyle w:val="TableBullet-Orange-Sect2"/>
              <w:ind w:left="317" w:hanging="317"/>
            </w:pPr>
            <w:r w:rsidRPr="00C04545">
              <w:t xml:space="preserve">Creates an environment that </w:t>
            </w:r>
            <w:r>
              <w:t xml:space="preserve">uses </w:t>
            </w:r>
            <w:r w:rsidRPr="00C04545">
              <w:t>clear and effective displays of information, tools, resources, prompts, etc.</w:t>
            </w:r>
          </w:p>
        </w:tc>
      </w:tr>
      <w:tr w:rsidR="00D30FDB" w:rsidRPr="00340806" w14:paraId="1C5F60AF" w14:textId="77777777" w:rsidTr="00A7006B">
        <w:trPr>
          <w:cantSplit/>
          <w:trHeight w:val="1600"/>
        </w:trPr>
        <w:tc>
          <w:tcPr>
            <w:tcW w:w="2802" w:type="dxa"/>
            <w:tcBorders>
              <w:top w:val="single" w:sz="18" w:space="0" w:color="F8D0BA"/>
            </w:tcBorders>
          </w:tcPr>
          <w:p w14:paraId="698FC69B" w14:textId="77777777" w:rsidR="00D30FDB" w:rsidRDefault="00D30FDB" w:rsidP="00D30FDB">
            <w:pPr>
              <w:pStyle w:val="TableSubheadSect2"/>
            </w:pPr>
            <w:r w:rsidRPr="00340806">
              <w:t>IV-D</w:t>
            </w:r>
            <w:r>
              <w:t>.</w:t>
            </w:r>
            <w:r w:rsidRPr="00340806">
              <w:t xml:space="preserve"> Continuous Learning </w:t>
            </w:r>
          </w:p>
          <w:p w14:paraId="4BC32284" w14:textId="77777777" w:rsidR="00D30FDB" w:rsidRPr="004C3AAD" w:rsidRDefault="00D30FDB" w:rsidP="00D30FDB">
            <w:pPr>
              <w:pStyle w:val="TableBullet-Blue-Sect2"/>
              <w:ind w:left="245" w:hanging="245"/>
            </w:pPr>
            <w:r w:rsidRPr="00340806">
              <w:t>Continuous Learning of</w:t>
            </w:r>
            <w:r>
              <w:t xml:space="preserve"> </w:t>
            </w:r>
            <w:r w:rsidRPr="004C3AAD">
              <w:t xml:space="preserve">Staff </w:t>
            </w:r>
          </w:p>
          <w:p w14:paraId="1810059C" w14:textId="77777777" w:rsidR="00D30FDB" w:rsidRPr="00340806" w:rsidRDefault="00D30FDB" w:rsidP="00D30FDB">
            <w:pPr>
              <w:pStyle w:val="TableBullet-Blue-Sect2"/>
              <w:ind w:left="245" w:hanging="245"/>
            </w:pPr>
            <w:r w:rsidRPr="00340806">
              <w:t>Continuous Learning of</w:t>
            </w:r>
            <w:r>
              <w:t xml:space="preserve"> </w:t>
            </w:r>
            <w:r w:rsidRPr="004C3AAD">
              <w:t>Administrator</w:t>
            </w:r>
          </w:p>
        </w:tc>
        <w:tc>
          <w:tcPr>
            <w:tcW w:w="6582" w:type="dxa"/>
            <w:tcBorders>
              <w:top w:val="single" w:sz="18" w:space="0" w:color="F8D0BA"/>
            </w:tcBorders>
          </w:tcPr>
          <w:p w14:paraId="39B3FB7A" w14:textId="77777777" w:rsidR="00D30FDB" w:rsidRDefault="00D30FDB" w:rsidP="00D30FDB">
            <w:pPr>
              <w:pStyle w:val="TableTextSect2"/>
            </w:pPr>
            <w:r w:rsidRPr="00340806">
              <w:t>Develops and nurtures a culture in which staff members are reflective about their practice and use student data, current research, best practices and theory to continuously adapt instruction and achieve improved results. Models these behaviors in the administrator’s own practice.</w:t>
            </w:r>
          </w:p>
          <w:p w14:paraId="48C34DF0" w14:textId="77777777" w:rsidR="00D30FDB" w:rsidRPr="00997AD8" w:rsidRDefault="00D30FDB" w:rsidP="00D30FDB">
            <w:pPr>
              <w:pStyle w:val="TableSubheadSect2"/>
              <w:rPr>
                <w:rFonts w:eastAsia="Arial"/>
              </w:rPr>
            </w:pPr>
            <w:r w:rsidRPr="00997AD8">
              <w:t>Examples of inclusive leadership practice:</w:t>
            </w:r>
          </w:p>
          <w:p w14:paraId="0791C922" w14:textId="77777777" w:rsidR="00D30FDB" w:rsidRPr="00296EC1" w:rsidRDefault="00D30FDB" w:rsidP="00D30FDB">
            <w:pPr>
              <w:pStyle w:val="TableBullet-Orange-Sect2"/>
              <w:ind w:left="317" w:hanging="317"/>
            </w:pPr>
            <w:r w:rsidRPr="004C3AAD">
              <w:t>Provides professional development and trai</w:t>
            </w:r>
            <w:r w:rsidRPr="00296EC1">
              <w:t xml:space="preserve">ning opportunities to help administrators and staff adapt best practices based on reflection and data research. </w:t>
            </w:r>
          </w:p>
          <w:p w14:paraId="7EDDC1C3" w14:textId="77777777" w:rsidR="00D30FDB" w:rsidRPr="00340806" w:rsidRDefault="00D30FDB" w:rsidP="00D30FDB">
            <w:pPr>
              <w:pStyle w:val="TableBullet-Orange-Sect2"/>
              <w:ind w:left="317" w:hanging="317"/>
            </w:pPr>
            <w:r w:rsidRPr="00296EC1">
              <w:t>Supports school-wide approach to promote collaboration as often and as feasibly and appropriately as possible.</w:t>
            </w:r>
          </w:p>
        </w:tc>
      </w:tr>
      <w:tr w:rsidR="005934E6" w:rsidRPr="00340806" w14:paraId="7F964C8A" w14:textId="77777777" w:rsidTr="00A7006B">
        <w:trPr>
          <w:cantSplit/>
          <w:trHeight w:val="1600"/>
        </w:trPr>
        <w:tc>
          <w:tcPr>
            <w:tcW w:w="2802" w:type="dxa"/>
          </w:tcPr>
          <w:p w14:paraId="120CE362" w14:textId="77777777" w:rsidR="005934E6" w:rsidRPr="00340806" w:rsidRDefault="005934E6" w:rsidP="00A7006B">
            <w:pPr>
              <w:pStyle w:val="TableSubheadSect2"/>
            </w:pPr>
            <w:r w:rsidRPr="00340806">
              <w:t xml:space="preserve">IV-E. Shared Vision </w:t>
            </w:r>
          </w:p>
          <w:p w14:paraId="137BD6DC" w14:textId="77777777" w:rsidR="005934E6" w:rsidRPr="00340806" w:rsidRDefault="005934E6" w:rsidP="005934E6">
            <w:pPr>
              <w:pStyle w:val="TableBullet-Blue-Sect2"/>
              <w:ind w:left="245" w:hanging="245"/>
              <w:rPr>
                <w:b/>
              </w:rPr>
            </w:pPr>
            <w:r w:rsidRPr="00340806">
              <w:t>Shared Vision Development</w:t>
            </w:r>
          </w:p>
        </w:tc>
        <w:tc>
          <w:tcPr>
            <w:tcW w:w="6582" w:type="dxa"/>
          </w:tcPr>
          <w:p w14:paraId="10EE6880" w14:textId="77777777" w:rsidR="005934E6" w:rsidRDefault="005934E6" w:rsidP="00A7006B">
            <w:pPr>
              <w:pStyle w:val="TableTextSect2"/>
            </w:pPr>
            <w:r w:rsidRPr="00340806">
              <w:t>Continuously engages all stakeholders in the creation of a shared educational vision in which every student is prepared to succeed in postsecondary education and become responsible citizens and community contributors. Develops a school-wide (families, staff, students, community) embedded educational vision that demonstrates a commitment to inclusive schools and classrooms.</w:t>
            </w:r>
            <w:r>
              <w:t xml:space="preserve"> </w:t>
            </w:r>
          </w:p>
          <w:p w14:paraId="252BC148" w14:textId="77777777" w:rsidR="005934E6" w:rsidRPr="00997AD8" w:rsidRDefault="005934E6" w:rsidP="00A7006B">
            <w:pPr>
              <w:pStyle w:val="TableSubheadSect2"/>
              <w:rPr>
                <w:rFonts w:eastAsia="Arial"/>
              </w:rPr>
            </w:pPr>
            <w:r w:rsidRPr="00997AD8">
              <w:t>Examples o</w:t>
            </w:r>
            <w:r>
              <w:t>f inclusive leadership practice</w:t>
            </w:r>
            <w:r w:rsidRPr="00997AD8">
              <w:t>:</w:t>
            </w:r>
          </w:p>
          <w:p w14:paraId="1AA2A546" w14:textId="77777777" w:rsidR="005934E6" w:rsidRPr="00296EC1" w:rsidRDefault="005934E6" w:rsidP="005934E6">
            <w:pPr>
              <w:pStyle w:val="TableBullet-Orange-Sect2"/>
              <w:ind w:left="317" w:hanging="317"/>
            </w:pPr>
            <w:r w:rsidRPr="00340806">
              <w:t>Builds a professional community that s</w:t>
            </w:r>
            <w:r w:rsidRPr="00296EC1">
              <w:t>hares responsibility for improving the learning of all students.</w:t>
            </w:r>
          </w:p>
          <w:p w14:paraId="6CAB3828" w14:textId="77777777" w:rsidR="005934E6" w:rsidRPr="00340806" w:rsidRDefault="005934E6" w:rsidP="005934E6">
            <w:pPr>
              <w:pStyle w:val="TableBullet-Orange-Sect2"/>
              <w:ind w:left="317" w:hanging="317"/>
            </w:pPr>
            <w:r w:rsidRPr="00296EC1">
              <w:t>Establishes rigorous academic goals and prioriti</w:t>
            </w:r>
            <w:r w:rsidRPr="00340806">
              <w:t>es that are systematically monitored for continuous improvement with all student populations.</w:t>
            </w:r>
          </w:p>
        </w:tc>
      </w:tr>
      <w:tr w:rsidR="005934E6" w:rsidRPr="00340806" w14:paraId="37C2408A" w14:textId="77777777" w:rsidTr="00A7006B">
        <w:trPr>
          <w:cantSplit/>
          <w:trHeight w:val="1600"/>
        </w:trPr>
        <w:tc>
          <w:tcPr>
            <w:tcW w:w="2802" w:type="dxa"/>
          </w:tcPr>
          <w:p w14:paraId="44034DA2" w14:textId="77777777" w:rsidR="005934E6" w:rsidRDefault="005934E6" w:rsidP="00A7006B">
            <w:pPr>
              <w:pStyle w:val="TableSubheadSect2"/>
            </w:pPr>
            <w:r w:rsidRPr="00340806">
              <w:lastRenderedPageBreak/>
              <w:t xml:space="preserve">IV-F. Managing Conflict </w:t>
            </w:r>
          </w:p>
          <w:p w14:paraId="4DC6114C" w14:textId="77777777" w:rsidR="005934E6" w:rsidRDefault="005934E6" w:rsidP="005934E6">
            <w:pPr>
              <w:pStyle w:val="TableBullet-Blue-Sect2"/>
              <w:ind w:left="245" w:hanging="245"/>
            </w:pPr>
            <w:r w:rsidRPr="00340806">
              <w:t xml:space="preserve">Response to Disagreement </w:t>
            </w:r>
          </w:p>
          <w:p w14:paraId="42927B75" w14:textId="77777777" w:rsidR="005934E6" w:rsidRDefault="005934E6" w:rsidP="005934E6">
            <w:pPr>
              <w:pStyle w:val="TableBullet-Blue-Sect2"/>
              <w:ind w:left="245" w:hanging="245"/>
            </w:pPr>
            <w:r w:rsidRPr="00340806">
              <w:t>Conflict Resolution</w:t>
            </w:r>
          </w:p>
          <w:p w14:paraId="08971219" w14:textId="77777777" w:rsidR="005934E6" w:rsidRPr="00340806" w:rsidRDefault="005934E6" w:rsidP="005934E6">
            <w:pPr>
              <w:pStyle w:val="TableBullet-Blue-Sect2"/>
              <w:ind w:left="245" w:hanging="245"/>
              <w:rPr>
                <w:b/>
              </w:rPr>
            </w:pPr>
            <w:r w:rsidRPr="00340806">
              <w:t>Consensus Building</w:t>
            </w:r>
          </w:p>
        </w:tc>
        <w:tc>
          <w:tcPr>
            <w:tcW w:w="6582" w:type="dxa"/>
          </w:tcPr>
          <w:p w14:paraId="269DED59" w14:textId="77777777" w:rsidR="005934E6" w:rsidRDefault="005934E6" w:rsidP="00A7006B">
            <w:pPr>
              <w:pStyle w:val="TableTextSect2"/>
            </w:pPr>
            <w:r w:rsidRPr="00340806">
              <w:t xml:space="preserve">Employs strategies for responding to disagreement and dissent, constructively resolving conflict and building consensus throughout a district/school community. Provides professional development for school teams to build a variety of conflict resolution strategies. </w:t>
            </w:r>
          </w:p>
          <w:p w14:paraId="13A745E1" w14:textId="77777777" w:rsidR="005934E6" w:rsidRPr="00997AD8" w:rsidRDefault="005934E6" w:rsidP="00A7006B">
            <w:pPr>
              <w:pStyle w:val="TableSubheadSect2"/>
              <w:rPr>
                <w:rFonts w:eastAsia="Arial"/>
              </w:rPr>
            </w:pPr>
            <w:r w:rsidRPr="00997AD8">
              <w:t>Examples o</w:t>
            </w:r>
            <w:r>
              <w:t>f inclusive leadership practice</w:t>
            </w:r>
            <w:r w:rsidRPr="00997AD8">
              <w:t>:</w:t>
            </w:r>
          </w:p>
          <w:p w14:paraId="1330745A" w14:textId="77777777" w:rsidR="005934E6" w:rsidRPr="00296EC1" w:rsidRDefault="005934E6" w:rsidP="005934E6">
            <w:pPr>
              <w:pStyle w:val="TableBullet-Orange-Sect2"/>
              <w:ind w:left="317" w:hanging="317"/>
            </w:pPr>
            <w:r w:rsidRPr="00340806">
              <w:t>Provides professional development for teachers to learn a variety of strategies to build consensus within the district comm</w:t>
            </w:r>
            <w:r w:rsidRPr="00296EC1">
              <w:t>unity relating to shared responsibility for all students.</w:t>
            </w:r>
          </w:p>
          <w:p w14:paraId="44EC493B" w14:textId="77777777" w:rsidR="005934E6" w:rsidRPr="004C3AAD" w:rsidRDefault="005934E6" w:rsidP="005934E6">
            <w:pPr>
              <w:pStyle w:val="TableBullet-Orange-Sect2"/>
              <w:ind w:left="317" w:hanging="317"/>
            </w:pPr>
            <w:r w:rsidRPr="00296EC1">
              <w:t>Establishes training and opportunity for application among general and specialty educators (i.e., special education, English language s</w:t>
            </w:r>
            <w:r w:rsidRPr="004C3AAD">
              <w:t xml:space="preserve">pecialists) in working to resolve conflicts </w:t>
            </w:r>
            <w:r>
              <w:t xml:space="preserve">and </w:t>
            </w:r>
            <w:r w:rsidRPr="004C3AAD">
              <w:t xml:space="preserve">differences in opinions </w:t>
            </w:r>
            <w:r>
              <w:t xml:space="preserve">and </w:t>
            </w:r>
            <w:r w:rsidRPr="004C3AAD">
              <w:t>instructional and assessment choices among teams of teachers.</w:t>
            </w:r>
          </w:p>
        </w:tc>
      </w:tr>
    </w:tbl>
    <w:p w14:paraId="3232BB63" w14:textId="77777777" w:rsidR="005934E6" w:rsidRDefault="005934E6" w:rsidP="006C42E6">
      <w:pPr>
        <w:pStyle w:val="BodyText"/>
      </w:pPr>
    </w:p>
    <w:p w14:paraId="5F4B82DB" w14:textId="77777777" w:rsidR="005934E6" w:rsidRDefault="005934E6" w:rsidP="006C42E6">
      <w:pPr>
        <w:pStyle w:val="BodyText"/>
        <w:sectPr w:rsidR="005934E6" w:rsidSect="00432623">
          <w:pgSz w:w="12240" w:h="15840"/>
          <w:pgMar w:top="1440" w:right="1440" w:bottom="1440" w:left="1440" w:header="720" w:footer="720" w:gutter="0"/>
          <w:cols w:space="720"/>
          <w:docGrid w:linePitch="360"/>
        </w:sectPr>
      </w:pPr>
    </w:p>
    <w:p w14:paraId="6EE7E6BE" w14:textId="77777777" w:rsidR="006F56B0" w:rsidRDefault="006F56B0" w:rsidP="006F56B0">
      <w:pPr>
        <w:pStyle w:val="Logo"/>
      </w:pPr>
      <w:bookmarkStart w:id="33" w:name="_Inclusive_Practice_Tool:_1"/>
      <w:bookmarkEnd w:id="33"/>
      <w:r w:rsidRPr="00AB16ED">
        <w:rPr>
          <w:noProof/>
          <w:lang w:eastAsia="zh-CN"/>
        </w:rPr>
        <w:lastRenderedPageBreak/>
        <w:drawing>
          <wp:inline distT="0" distB="0" distL="0" distR="0" wp14:anchorId="1BCFEDE2" wp14:editId="12E5AD6D">
            <wp:extent cx="1774825" cy="248285"/>
            <wp:effectExtent l="0" t="0" r="0" b="0"/>
            <wp:docPr id="28" name="Picture 28"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518C0966" w14:textId="77777777" w:rsidR="00432623" w:rsidRPr="000E41B6" w:rsidRDefault="00432623" w:rsidP="00597939">
      <w:pPr>
        <w:pStyle w:val="Heading2-Tools"/>
        <w:rPr>
          <w:color w:val="000092"/>
        </w:rPr>
      </w:pPr>
      <w:bookmarkStart w:id="34" w:name="_Toc483404418"/>
      <w:r w:rsidRPr="000E41B6">
        <w:rPr>
          <w:color w:val="000092"/>
        </w:rPr>
        <w:t xml:space="preserve">Inclusive Practice Tool: </w:t>
      </w:r>
      <w:r w:rsidRPr="000E41B6">
        <w:rPr>
          <w:color w:val="000092"/>
        </w:rPr>
        <w:br/>
        <w:t>Massachusetts Superintendent Rubric Resource</w:t>
      </w:r>
      <w:bookmarkEnd w:id="34"/>
    </w:p>
    <w:p w14:paraId="045169FF" w14:textId="77777777" w:rsidR="00815062" w:rsidRDefault="00432623" w:rsidP="00840905">
      <w:pPr>
        <w:pStyle w:val="SubheadBlueBar"/>
      </w:pPr>
      <w:r w:rsidRPr="00DD6FA9">
        <w:t>A Resource for Supporting Inclusive Practice</w:t>
      </w:r>
    </w:p>
    <w:p w14:paraId="425C0A3E" w14:textId="77777777" w:rsidR="00815062" w:rsidRDefault="00815062" w:rsidP="00815062">
      <w:pPr>
        <w:pStyle w:val="BodyText"/>
        <w:sectPr w:rsidR="00815062" w:rsidSect="00432623">
          <w:headerReference w:type="default" r:id="rId105"/>
          <w:footerReference w:type="default" r:id="rId106"/>
          <w:pgSz w:w="12240" w:h="15840"/>
          <w:pgMar w:top="1440" w:right="1440" w:bottom="1440" w:left="1440" w:header="720" w:footer="720" w:gutter="0"/>
          <w:cols w:space="720"/>
          <w:docGrid w:linePitch="360"/>
        </w:sectPr>
      </w:pPr>
    </w:p>
    <w:p w14:paraId="6001C59D" w14:textId="77777777" w:rsidR="00815062" w:rsidRDefault="00815062" w:rsidP="00815062">
      <w:pPr>
        <w:pStyle w:val="BodyText"/>
        <w:spacing w:before="0" w:line="20" w:lineRule="exact"/>
        <w:sectPr w:rsidR="00815062"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815062" w:rsidRPr="00953351" w14:paraId="084ED1FE" w14:textId="77777777" w:rsidTr="0028478F">
        <w:trPr>
          <w:trHeight w:val="20"/>
          <w:tblHeader/>
        </w:trPr>
        <w:tc>
          <w:tcPr>
            <w:tcW w:w="3503" w:type="dxa"/>
            <w:tcBorders>
              <w:top w:val="nil"/>
              <w:bottom w:val="single" w:sz="36" w:space="0" w:color="E15D15"/>
            </w:tcBorders>
            <w:shd w:val="clear" w:color="auto" w:fill="auto"/>
          </w:tcPr>
          <w:p w14:paraId="3F06F0C0" w14:textId="77777777" w:rsidR="00815062" w:rsidRPr="00953351" w:rsidRDefault="00815062"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815062" w:rsidRPr="00DD6FA9" w14:paraId="28E4480A" w14:textId="77777777" w:rsidTr="0028478F">
        <w:trPr>
          <w:trHeight w:val="3330"/>
        </w:trPr>
        <w:tc>
          <w:tcPr>
            <w:tcW w:w="3503" w:type="dxa"/>
            <w:tcBorders>
              <w:top w:val="single" w:sz="36" w:space="0" w:color="E15D15"/>
            </w:tcBorders>
          </w:tcPr>
          <w:p w14:paraId="52DAA163" w14:textId="77777777" w:rsidR="00815062" w:rsidRPr="00DD6FA9" w:rsidRDefault="00815062"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286E41EF" w14:textId="7CF7BB2F" w:rsidR="00815062" w:rsidRPr="00DD6FA9" w:rsidRDefault="00815062"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07"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58AC75C8" w14:textId="77777777" w:rsidR="00815062" w:rsidRDefault="00815062" w:rsidP="00815062">
      <w:pPr>
        <w:pStyle w:val="BodyText"/>
      </w:pPr>
      <w:r>
        <w:rPr>
          <w:noProof/>
          <w:lang w:eastAsia="zh-CN"/>
        </w:rPr>
        <w:drawing>
          <wp:inline distT="0" distB="0" distL="0" distR="0" wp14:anchorId="103AFC87" wp14:editId="41F676EC">
            <wp:extent cx="2286000" cy="610235"/>
            <wp:effectExtent l="0" t="0" r="0" b="0"/>
            <wp:docPr id="10" name="Picture 10"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6B2F64CD" w14:textId="77777777" w:rsidR="00432623" w:rsidRPr="00DD6FA9" w:rsidRDefault="00815062" w:rsidP="00840905">
      <w:pPr>
        <w:pStyle w:val="ToolText"/>
        <w:spacing w:before="180"/>
      </w:pPr>
      <w:r>
        <w:br w:type="column"/>
      </w:r>
      <w:r w:rsidR="00432623" w:rsidRPr="006C2879">
        <w:t>This tool</w:t>
      </w:r>
      <w:r w:rsidR="00432623">
        <w:t>—</w:t>
      </w:r>
      <w:r w:rsidR="00432623" w:rsidRPr="006C2879">
        <w:t>a supplement to the Massachusetts Model Superintendent Rubric</w:t>
      </w:r>
      <w:r w:rsidR="00432623">
        <w:t>—</w:t>
      </w:r>
      <w:r w:rsidR="00432623" w:rsidRPr="006C2879">
        <w:t>is designed to support inclusive practice within the educator evaluation process.</w:t>
      </w:r>
      <w:r w:rsidR="00432623">
        <w:t xml:space="preserve"> </w:t>
      </w:r>
      <w:r w:rsidR="00432623" w:rsidRPr="006C2879">
        <w:t xml:space="preserve">Annotated descriptions are added per rubric </w:t>
      </w:r>
      <w:r w:rsidR="008E7CD3">
        <w:t>i</w:t>
      </w:r>
      <w:r w:rsidR="008E7CD3" w:rsidRPr="006C2879">
        <w:t xml:space="preserve">ndicator </w:t>
      </w:r>
      <w:r w:rsidR="00432623" w:rsidRPr="006C2879">
        <w:t>to identify the leverage points within the evaluation process to strengthen inclusive practice and empower leaders to support educators and students in inclusive classrooms.</w:t>
      </w:r>
    </w:p>
    <w:p w14:paraId="143B02F0" w14:textId="77777777" w:rsidR="00432623" w:rsidRDefault="00432623" w:rsidP="00432623">
      <w:pPr>
        <w:pStyle w:val="ToolText"/>
      </w:pPr>
      <w:r w:rsidRPr="00683CBE">
        <w:rPr>
          <w:b/>
          <w:bCs/>
          <w:color w:val="1F497D" w:themeColor="text2"/>
        </w:rPr>
        <w:t>Directions:</w:t>
      </w:r>
      <w:r>
        <w:rPr>
          <w:b/>
          <w:bCs/>
          <w:color w:val="1F497D" w:themeColor="text2"/>
        </w:rPr>
        <w:t xml:space="preserve"> </w:t>
      </w:r>
      <w:r w:rsidRPr="006C2879">
        <w:rPr>
          <w:szCs w:val="20"/>
        </w:rPr>
        <w:t>Teams of</w:t>
      </w:r>
      <w:r w:rsidRPr="006C2879">
        <w:rPr>
          <w:b/>
          <w:szCs w:val="20"/>
        </w:rPr>
        <w:t xml:space="preserve"> classroom educators</w:t>
      </w:r>
      <w:r w:rsidRPr="006C2879">
        <w:rPr>
          <w:szCs w:val="20"/>
        </w:rPr>
        <w:t xml:space="preserve"> can use this tool to </w:t>
      </w:r>
      <w:r w:rsidRPr="006C2879">
        <w:t xml:space="preserve">promote discussion, collaboration, and planning </w:t>
      </w:r>
      <w:r>
        <w:t xml:space="preserve">relating to </w:t>
      </w:r>
      <w:r w:rsidRPr="006C2879">
        <w:t>inclusive practice at the district level. Teams of</w:t>
      </w:r>
      <w:r w:rsidRPr="006C2879">
        <w:rPr>
          <w:b/>
        </w:rPr>
        <w:t xml:space="preserve"> building administrators</w:t>
      </w:r>
      <w:r w:rsidRPr="006C2879">
        <w:t xml:space="preserve"> can use </w:t>
      </w:r>
      <w:r>
        <w:t xml:space="preserve">this tool </w:t>
      </w:r>
      <w:r w:rsidRPr="006C2879">
        <w:t xml:space="preserve">to promote discussion and conversation </w:t>
      </w:r>
      <w:r>
        <w:t xml:space="preserve">relating to </w:t>
      </w:r>
      <w:r w:rsidRPr="006C2879">
        <w:t xml:space="preserve">inclusive practice at the school level. </w:t>
      </w:r>
      <w:r w:rsidRPr="006C2879">
        <w:rPr>
          <w:b/>
        </w:rPr>
        <w:t>District administrators</w:t>
      </w:r>
      <w:r w:rsidRPr="006C2879">
        <w:t xml:space="preserve"> can use </w:t>
      </w:r>
      <w:r>
        <w:t xml:space="preserve">this tool </w:t>
      </w:r>
      <w:r w:rsidRPr="006C2879">
        <w:t xml:space="preserve">to promote discussion, collaboration, and planning </w:t>
      </w:r>
      <w:r>
        <w:t xml:space="preserve">relating to </w:t>
      </w:r>
      <w:r w:rsidRPr="006C2879">
        <w:t>inclusive practice</w:t>
      </w:r>
      <w:r>
        <w:t xml:space="preserve"> across the district.</w:t>
      </w:r>
    </w:p>
    <w:p w14:paraId="36EC6B68" w14:textId="77777777" w:rsidR="00815062" w:rsidRDefault="00815062" w:rsidP="00432623">
      <w:pPr>
        <w:pStyle w:val="ToolText"/>
        <w:sectPr w:rsidR="00815062" w:rsidSect="00815062">
          <w:headerReference w:type="default" r:id="rId108"/>
          <w:footerReference w:type="default" r:id="rId109"/>
          <w:type w:val="continuous"/>
          <w:pgSz w:w="12240" w:h="15840"/>
          <w:pgMar w:top="1440" w:right="1440" w:bottom="1440" w:left="1440" w:header="720" w:footer="720" w:gutter="0"/>
          <w:cols w:num="2" w:space="432" w:equalWidth="0">
            <w:col w:w="3600" w:space="432"/>
            <w:col w:w="5328"/>
          </w:cols>
          <w:docGrid w:linePitch="360"/>
        </w:sectPr>
      </w:pPr>
    </w:p>
    <w:p w14:paraId="26E153CB" w14:textId="77777777" w:rsidR="00815062" w:rsidRPr="00DD6FA9" w:rsidRDefault="00815062" w:rsidP="00815062">
      <w:pPr>
        <w:pStyle w:val="GuidebookToolstext"/>
        <w:pBdr>
          <w:bottom w:val="none" w:sz="0" w:space="0" w:color="auto"/>
        </w:pBdr>
        <w:spacing w:before="72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2D585283" w14:textId="77777777" w:rsidR="00815062" w:rsidRPr="00087D42" w:rsidRDefault="00000000" w:rsidP="00B14FAB">
      <w:pPr>
        <w:pStyle w:val="GuidebookToolsBullet"/>
        <w:framePr w:hSpace="0" w:wrap="auto" w:vAnchor="margin" w:hAnchor="text" w:xAlign="left" w:yAlign="inline"/>
        <w:numPr>
          <w:ilvl w:val="0"/>
          <w:numId w:val="6"/>
        </w:numPr>
        <w:spacing w:after="0" w:line="240" w:lineRule="auto"/>
        <w:ind w:left="907"/>
      </w:pPr>
      <w:hyperlink w:anchor="_Inclusive_Practice_Tool:_9" w:history="1">
        <w:r w:rsidR="00815062" w:rsidRPr="00C71068">
          <w:rPr>
            <w:rStyle w:val="Hyperlink"/>
            <w:b/>
          </w:rPr>
          <w:t>Tool 2b</w:t>
        </w:r>
        <w:r w:rsidR="00815062">
          <w:rPr>
            <w:rStyle w:val="Hyperlink"/>
          </w:rPr>
          <w:t>:</w:t>
        </w:r>
        <w:r w:rsidR="00815062" w:rsidRPr="00C71068">
          <w:rPr>
            <w:rStyle w:val="Hyperlink"/>
          </w:rPr>
          <w:t xml:space="preserve"> Massachusetts School-Level Administrator Rubric Resource</w:t>
        </w:r>
      </w:hyperlink>
    </w:p>
    <w:p w14:paraId="3062352C" w14:textId="77777777" w:rsidR="00815062" w:rsidRDefault="00000000" w:rsidP="00B14FAB">
      <w:pPr>
        <w:pStyle w:val="GuidebookToolsBullet"/>
        <w:framePr w:hSpace="0" w:wrap="auto" w:vAnchor="margin" w:hAnchor="text" w:xAlign="left" w:yAlign="inline"/>
        <w:numPr>
          <w:ilvl w:val="0"/>
          <w:numId w:val="6"/>
        </w:numPr>
        <w:spacing w:after="0" w:line="240" w:lineRule="auto"/>
        <w:ind w:left="907"/>
        <w:rPr>
          <w:b/>
        </w:rPr>
      </w:pPr>
      <w:hyperlink w:anchor="_Inclusive_Practice_Tool:_10" w:history="1">
        <w:r w:rsidR="00815062" w:rsidRPr="00695331">
          <w:rPr>
            <w:rStyle w:val="Hyperlink"/>
            <w:b/>
          </w:rPr>
          <w:t xml:space="preserve">Tool 8a: </w:t>
        </w:r>
        <w:r w:rsidR="00815062" w:rsidRPr="00695331">
          <w:rPr>
            <w:rStyle w:val="Hyperlink"/>
          </w:rPr>
          <w:t>Superintendent Self-Assessment</w:t>
        </w:r>
      </w:hyperlink>
    </w:p>
    <w:p w14:paraId="429E9AB2" w14:textId="77777777" w:rsidR="00BA6FB3" w:rsidRPr="0015163F" w:rsidRDefault="00000000" w:rsidP="00B14FAB">
      <w:pPr>
        <w:pStyle w:val="GuidebookToolsBulletlast"/>
        <w:framePr w:hSpace="0" w:wrap="auto" w:vAnchor="margin" w:hAnchor="text" w:xAlign="left" w:yAlign="inline"/>
        <w:numPr>
          <w:ilvl w:val="0"/>
          <w:numId w:val="6"/>
        </w:numPr>
        <w:spacing w:after="0" w:line="240" w:lineRule="auto"/>
        <w:ind w:left="907"/>
        <w:rPr>
          <w:rStyle w:val="Hyperlink"/>
          <w:color w:val="1F497D" w:themeColor="text2"/>
          <w:u w:val="none"/>
        </w:rPr>
      </w:pPr>
      <w:hyperlink w:anchor="_Inclusive_Practice_Tool:_6" w:history="1">
        <w:r w:rsidR="00815062" w:rsidRPr="00695331">
          <w:rPr>
            <w:rStyle w:val="Hyperlink"/>
            <w:b/>
          </w:rPr>
          <w:t xml:space="preserve">Tool 8b: </w:t>
        </w:r>
        <w:r w:rsidR="00815062" w:rsidRPr="00695331">
          <w:rPr>
            <w:rStyle w:val="Hyperlink"/>
          </w:rPr>
          <w:t>Master Schedule Review</w:t>
        </w:r>
      </w:hyperlink>
    </w:p>
    <w:p w14:paraId="59A183F7" w14:textId="77777777" w:rsidR="00BA6FB3" w:rsidRDefault="00000000" w:rsidP="00B14FAB">
      <w:pPr>
        <w:pStyle w:val="GuidebookToolsBulletlast"/>
        <w:framePr w:hSpace="0" w:wrap="auto" w:vAnchor="margin" w:hAnchor="text" w:xAlign="left" w:yAlign="inline"/>
        <w:numPr>
          <w:ilvl w:val="0"/>
          <w:numId w:val="6"/>
        </w:numPr>
        <w:spacing w:after="0" w:line="240" w:lineRule="auto"/>
        <w:ind w:left="907"/>
      </w:pPr>
      <w:hyperlink r:id="rId110" w:history="1">
        <w:r w:rsidR="002C2803">
          <w:rPr>
            <w:rStyle w:val="Hyperlink"/>
          </w:rPr>
          <w:t>Job-Embedded PD Planning Guide</w:t>
        </w:r>
      </w:hyperlink>
      <w:r w:rsidR="002C2803">
        <w:t xml:space="preserve"> and </w:t>
      </w:r>
      <w:hyperlink r:id="rId111" w:history="1">
        <w:r w:rsidR="002C2803" w:rsidRPr="00147289">
          <w:rPr>
            <w:rStyle w:val="Hyperlink"/>
          </w:rPr>
          <w:t xml:space="preserve">Quick Tips for Guidebook PD </w:t>
        </w:r>
      </w:hyperlink>
    </w:p>
    <w:p w14:paraId="24508AC0" w14:textId="77777777" w:rsidR="00432623" w:rsidRDefault="00432623" w:rsidP="00815062">
      <w:pPr>
        <w:pStyle w:val="GuidebookToolstextbottomrule"/>
      </w:pPr>
    </w:p>
    <w:p w14:paraId="40E7B06E" w14:textId="77777777" w:rsidR="00432623" w:rsidRDefault="00432623" w:rsidP="00432623">
      <w:pPr>
        <w:rPr>
          <w:rFonts w:cs="Arial"/>
          <w:szCs w:val="20"/>
        </w:rPr>
        <w:sectPr w:rsidR="00432623" w:rsidSect="00815062">
          <w:type w:val="continuous"/>
          <w:pgSz w:w="12240" w:h="15840"/>
          <w:pgMar w:top="1440" w:right="1440" w:bottom="1440" w:left="1440" w:header="720" w:footer="720" w:gutter="0"/>
          <w:cols w:space="720"/>
          <w:docGrid w:linePitch="360"/>
        </w:sectPr>
      </w:pPr>
    </w:p>
    <w:tbl>
      <w:tblPr>
        <w:tblStyle w:val="MATable2"/>
        <w:tblW w:w="4900" w:type="pct"/>
        <w:tblLayout w:type="fixed"/>
        <w:tblLook w:val="04A0" w:firstRow="1" w:lastRow="0" w:firstColumn="1" w:lastColumn="0" w:noHBand="0" w:noVBand="1"/>
      </w:tblPr>
      <w:tblGrid>
        <w:gridCol w:w="2723"/>
        <w:gridCol w:w="6450"/>
      </w:tblGrid>
      <w:tr w:rsidR="00432623" w:rsidRPr="008A7475" w14:paraId="5A233D1D" w14:textId="77777777" w:rsidTr="00815062">
        <w:trPr>
          <w:cnfStyle w:val="100000000000" w:firstRow="1" w:lastRow="0" w:firstColumn="0" w:lastColumn="0" w:oddVBand="0" w:evenVBand="0" w:oddHBand="0" w:evenHBand="0" w:firstRowFirstColumn="0" w:firstRowLastColumn="0" w:lastRowFirstColumn="0" w:lastRowLastColumn="0"/>
          <w:trHeight w:val="20"/>
        </w:trPr>
        <w:tc>
          <w:tcPr>
            <w:tcW w:w="2783" w:type="dxa"/>
            <w:vAlign w:val="center"/>
          </w:tcPr>
          <w:p w14:paraId="13684D25" w14:textId="77777777" w:rsidR="00432623" w:rsidRPr="008A7475" w:rsidRDefault="00432623" w:rsidP="00D739B4">
            <w:pPr>
              <w:pStyle w:val="TableHeadingRowSect2"/>
            </w:pPr>
            <w:r w:rsidRPr="008A7475">
              <w:lastRenderedPageBreak/>
              <w:t>Indicator</w:t>
            </w:r>
          </w:p>
        </w:tc>
        <w:tc>
          <w:tcPr>
            <w:tcW w:w="6601" w:type="dxa"/>
            <w:vAlign w:val="center"/>
          </w:tcPr>
          <w:p w14:paraId="23644E79" w14:textId="77777777" w:rsidR="00432623" w:rsidRPr="008A7475" w:rsidRDefault="00432623" w:rsidP="00815062">
            <w:pPr>
              <w:pStyle w:val="TableHeadingRowSect2"/>
            </w:pPr>
            <w:r w:rsidRPr="008A7475">
              <w:t>Annotated Description</w:t>
            </w:r>
            <w:r w:rsidR="00815062">
              <w:t xml:space="preserve"> </w:t>
            </w:r>
            <w:r w:rsidR="00815062">
              <w:br/>
            </w:r>
            <w:r w:rsidRPr="008A7475">
              <w:t>(Examples of the indicator in inclusive practice)</w:t>
            </w:r>
          </w:p>
        </w:tc>
      </w:tr>
      <w:tr w:rsidR="00432623" w:rsidRPr="00997AD8" w14:paraId="2BAEDD57" w14:textId="77777777" w:rsidTr="00815062">
        <w:trPr>
          <w:cantSplit/>
          <w:trHeight w:val="20"/>
        </w:trPr>
        <w:tc>
          <w:tcPr>
            <w:tcW w:w="2783" w:type="dxa"/>
          </w:tcPr>
          <w:p w14:paraId="14EC747A" w14:textId="77777777" w:rsidR="00432623" w:rsidRPr="00997AD8" w:rsidRDefault="00432623" w:rsidP="00432623">
            <w:pPr>
              <w:pStyle w:val="TableSubheadSect2"/>
            </w:pPr>
            <w:r w:rsidRPr="00997AD8">
              <w:t>I-A</w:t>
            </w:r>
            <w:r>
              <w:t>.</w:t>
            </w:r>
            <w:r w:rsidRPr="00997AD8">
              <w:t xml:space="preserve"> Curriculum</w:t>
            </w:r>
          </w:p>
          <w:p w14:paraId="4E3D3839" w14:textId="77777777" w:rsidR="00432623" w:rsidRPr="00997AD8" w:rsidRDefault="00432623" w:rsidP="00432623">
            <w:pPr>
              <w:pStyle w:val="TableBullet-Blue-Sect2"/>
            </w:pPr>
            <w:r w:rsidRPr="00997AD8">
              <w:t>Standards-Based Unit Design</w:t>
            </w:r>
          </w:p>
          <w:p w14:paraId="1DA2BCA0" w14:textId="77777777" w:rsidR="00432623" w:rsidRPr="00997AD8" w:rsidRDefault="00432623" w:rsidP="00432623">
            <w:pPr>
              <w:pStyle w:val="TableBullet-Blue-Sect2"/>
            </w:pPr>
            <w:r w:rsidRPr="00997AD8">
              <w:t>Lesson Development Support</w:t>
            </w:r>
          </w:p>
        </w:tc>
        <w:tc>
          <w:tcPr>
            <w:tcW w:w="6601" w:type="dxa"/>
          </w:tcPr>
          <w:p w14:paraId="072AF868" w14:textId="77777777" w:rsidR="00432623" w:rsidRPr="008A4C6F" w:rsidRDefault="00432623" w:rsidP="00432623">
            <w:pPr>
              <w:pStyle w:val="TableTextSect2"/>
              <w:rPr>
                <w:rFonts w:cs="Arial"/>
                <w:spacing w:val="-4"/>
              </w:rPr>
            </w:pPr>
            <w:r w:rsidRPr="008A4C6F">
              <w:rPr>
                <w:spacing w:val="-4"/>
              </w:rPr>
              <w:t xml:space="preserve">Ensures that all instructional staff design effective and rigorous standards-based units of instruction consisting of well-structured lessons with measurable outcomes. </w:t>
            </w:r>
            <w:r w:rsidRPr="008A4C6F">
              <w:rPr>
                <w:rFonts w:cs="Arial"/>
                <w:color w:val="000000"/>
                <w:spacing w:val="-4"/>
              </w:rPr>
              <w:t>Ensures that the district curriculum, instruction, and assessment programs are designed to provide full access and opportunity to all students.</w:t>
            </w:r>
          </w:p>
          <w:p w14:paraId="16885CB0" w14:textId="77777777" w:rsidR="00432623" w:rsidRPr="00997AD8" w:rsidRDefault="00432623" w:rsidP="00432623">
            <w:pPr>
              <w:pStyle w:val="TableSubheadSect2"/>
              <w:rPr>
                <w:rFonts w:eastAsia="Arial"/>
              </w:rPr>
            </w:pPr>
            <w:r w:rsidRPr="00997AD8">
              <w:t>Examples of inclusive leadership practice:</w:t>
            </w:r>
          </w:p>
          <w:p w14:paraId="08589A8A" w14:textId="77777777" w:rsidR="00432623" w:rsidRPr="00997AD8" w:rsidRDefault="00432623" w:rsidP="00815062">
            <w:pPr>
              <w:pStyle w:val="TableBullet-Orange-Sect2"/>
              <w:spacing w:after="20"/>
            </w:pPr>
            <w:r w:rsidRPr="00997AD8">
              <w:t xml:space="preserve">Establishes opportunities for district and school administrators and </w:t>
            </w:r>
            <w:r>
              <w:t xml:space="preserve">educators </w:t>
            </w:r>
            <w:r w:rsidRPr="00997AD8">
              <w:t>to collaborate in aligning curriculum with state standards, across grades, and with appropriate progressions across levels.</w:t>
            </w:r>
          </w:p>
          <w:p w14:paraId="4A2D685D" w14:textId="77777777" w:rsidR="00432623" w:rsidRPr="00997AD8" w:rsidRDefault="00432623" w:rsidP="00815062">
            <w:pPr>
              <w:pStyle w:val="TableBullet-Orange-Sect2"/>
              <w:spacing w:after="20"/>
            </w:pPr>
            <w:r w:rsidRPr="00997AD8">
              <w:t xml:space="preserve">Ensures access to high standards by offering and integrating the use of </w:t>
            </w:r>
            <w:r w:rsidRPr="00815062">
              <w:t>technology</w:t>
            </w:r>
            <w:r>
              <w:t>,</w:t>
            </w:r>
            <w:r w:rsidRPr="00997AD8">
              <w:t xml:space="preserve"> including assistive technology and specialized instructional materials</w:t>
            </w:r>
            <w:r>
              <w:t>.</w:t>
            </w:r>
          </w:p>
          <w:p w14:paraId="4B099585" w14:textId="77777777" w:rsidR="00432623" w:rsidRPr="00997AD8" w:rsidRDefault="00432623" w:rsidP="00815062">
            <w:pPr>
              <w:pStyle w:val="TableBullet-Orange-Sect2"/>
              <w:spacing w:after="20"/>
            </w:pPr>
            <w:r w:rsidRPr="00997AD8">
              <w:t>Analyzes district and school progress to determine capacity in supporting all students’ learning by reviewing academic outcomes for all students</w:t>
            </w:r>
            <w:r>
              <w:t>,</w:t>
            </w:r>
            <w:r w:rsidRPr="00997AD8">
              <w:t xml:space="preserve"> including the disaggregation of data by subgroups.</w:t>
            </w:r>
            <w:r>
              <w:t xml:space="preserve"> </w:t>
            </w:r>
          </w:p>
          <w:p w14:paraId="49B9F212" w14:textId="77777777" w:rsidR="00432623" w:rsidRPr="00997AD8" w:rsidRDefault="00432623" w:rsidP="00815062">
            <w:pPr>
              <w:pStyle w:val="TableBullet-Orange-Sect2"/>
              <w:spacing w:after="20"/>
            </w:pPr>
            <w:r w:rsidRPr="00997AD8">
              <w:t xml:space="preserve">Supports and facilitates district-wide professional development in inclusive practice by advancing the understanding of the principles of </w:t>
            </w:r>
            <w:r w:rsidRPr="00FD19A5">
              <w:t>U</w:t>
            </w:r>
            <w:r>
              <w:t>niver</w:t>
            </w:r>
            <w:r w:rsidR="007E4857">
              <w:t>s</w:t>
            </w:r>
            <w:r>
              <w:t xml:space="preserve">al </w:t>
            </w:r>
            <w:r w:rsidRPr="00FD19A5">
              <w:t>D</w:t>
            </w:r>
            <w:r>
              <w:t xml:space="preserve">esign for </w:t>
            </w:r>
            <w:r w:rsidRPr="00FD19A5">
              <w:t>L</w:t>
            </w:r>
            <w:r>
              <w:t>earning (UDL)</w:t>
            </w:r>
            <w:r w:rsidRPr="00FD19A5">
              <w:t>, P</w:t>
            </w:r>
            <w:r>
              <w:t xml:space="preserve">ositive </w:t>
            </w:r>
            <w:r w:rsidRPr="00FD19A5">
              <w:t>B</w:t>
            </w:r>
            <w:r>
              <w:t xml:space="preserve">ehavioral </w:t>
            </w:r>
            <w:r w:rsidRPr="00FD19A5">
              <w:t>S</w:t>
            </w:r>
            <w:r>
              <w:t>upports and Interventions (PBIS)</w:t>
            </w:r>
            <w:r w:rsidRPr="00FD19A5">
              <w:t>, and S</w:t>
            </w:r>
            <w:r>
              <w:t xml:space="preserve">ocial and </w:t>
            </w:r>
            <w:r w:rsidRPr="00FD19A5">
              <w:t>E</w:t>
            </w:r>
            <w:r>
              <w:t xml:space="preserve">motional </w:t>
            </w:r>
            <w:r w:rsidRPr="00FD19A5">
              <w:t>L</w:t>
            </w:r>
            <w:r>
              <w:t>earning (SEL</w:t>
            </w:r>
            <w:r w:rsidRPr="00FD19A5">
              <w:t>)</w:t>
            </w:r>
            <w:r>
              <w:t>.</w:t>
            </w:r>
          </w:p>
          <w:p w14:paraId="7D8885CF" w14:textId="77777777" w:rsidR="00432623" w:rsidRPr="00997AD8" w:rsidRDefault="00432623" w:rsidP="00815062">
            <w:pPr>
              <w:pStyle w:val="TableBullet-Orange-Sect2"/>
              <w:spacing w:after="20"/>
            </w:pPr>
            <w:r w:rsidRPr="00997AD8">
              <w:t>Collaborates with district technology team to expand training and resources for engaging students with content through multiple means of representation and expression through the use of technology.</w:t>
            </w:r>
            <w:r>
              <w:t xml:space="preserve"> </w:t>
            </w:r>
          </w:p>
          <w:p w14:paraId="79825E44" w14:textId="77777777" w:rsidR="00432623" w:rsidRPr="00997AD8" w:rsidRDefault="00432623" w:rsidP="00815062">
            <w:pPr>
              <w:pStyle w:val="TableBullet-Orange-Sect2"/>
              <w:spacing w:after="20"/>
            </w:pPr>
            <w:r w:rsidRPr="00997AD8">
              <w:t>Supports district and school teams in the application of evidence-based i</w:t>
            </w:r>
            <w:r>
              <w:t xml:space="preserve">nstructional practices through </w:t>
            </w:r>
            <w:r w:rsidRPr="00997AD8">
              <w:t xml:space="preserve">job-embedded professional learning. </w:t>
            </w:r>
          </w:p>
          <w:p w14:paraId="19675183" w14:textId="77777777" w:rsidR="00432623" w:rsidRPr="00997AD8" w:rsidRDefault="00432623" w:rsidP="00432623">
            <w:pPr>
              <w:pStyle w:val="TableBullet-Orange-Sect2"/>
            </w:pPr>
            <w:r w:rsidRPr="00997AD8">
              <w:t>Facilitates the adoption of an evidence-based curriculum that supports both academic and social-emotional growth of students.</w:t>
            </w:r>
          </w:p>
        </w:tc>
      </w:tr>
      <w:tr w:rsidR="003A5A52" w:rsidRPr="00997AD8" w14:paraId="353C9818" w14:textId="77777777" w:rsidTr="00A7006B">
        <w:trPr>
          <w:cantSplit/>
          <w:trHeight w:val="20"/>
        </w:trPr>
        <w:tc>
          <w:tcPr>
            <w:tcW w:w="2783" w:type="dxa"/>
          </w:tcPr>
          <w:p w14:paraId="6E6E28C5" w14:textId="77777777" w:rsidR="003A5A52" w:rsidRPr="00997AD8" w:rsidRDefault="003A5A52" w:rsidP="003A5A52">
            <w:pPr>
              <w:pStyle w:val="TableSubheadSect2"/>
            </w:pPr>
            <w:r w:rsidRPr="00997AD8">
              <w:lastRenderedPageBreak/>
              <w:t>I-B. Instruction</w:t>
            </w:r>
          </w:p>
          <w:p w14:paraId="131F096D" w14:textId="77777777" w:rsidR="003A5A52" w:rsidRPr="00997AD8" w:rsidRDefault="003A5A52" w:rsidP="003A5A52">
            <w:pPr>
              <w:pStyle w:val="TableBullet-Blue-Sect2"/>
            </w:pPr>
            <w:r w:rsidRPr="00997AD8">
              <w:t>Instructional Practices</w:t>
            </w:r>
          </w:p>
          <w:p w14:paraId="28B957D1" w14:textId="77777777" w:rsidR="003A5A52" w:rsidRPr="00997AD8" w:rsidRDefault="003A5A52" w:rsidP="003A5A52">
            <w:pPr>
              <w:pStyle w:val="TableBullet-Blue-Sect2"/>
            </w:pPr>
            <w:r w:rsidRPr="00997AD8">
              <w:t xml:space="preserve">Quality of Effort </w:t>
            </w:r>
            <w:r>
              <w:t>and</w:t>
            </w:r>
            <w:r w:rsidRPr="00997AD8">
              <w:t xml:space="preserve"> Work</w:t>
            </w:r>
          </w:p>
          <w:p w14:paraId="696AAFC2" w14:textId="77777777" w:rsidR="003A5A52" w:rsidRPr="00997AD8" w:rsidRDefault="003A5A52" w:rsidP="003A5A52">
            <w:pPr>
              <w:pStyle w:val="TableBullet-Blue-Sect2"/>
            </w:pPr>
            <w:r w:rsidRPr="00997AD8">
              <w:t>Diverse Learners’ Needs</w:t>
            </w:r>
          </w:p>
        </w:tc>
        <w:tc>
          <w:tcPr>
            <w:tcW w:w="6601" w:type="dxa"/>
          </w:tcPr>
          <w:p w14:paraId="3CE5A694" w14:textId="77777777" w:rsidR="003A5A52" w:rsidRPr="00997AD8" w:rsidRDefault="003A5A52" w:rsidP="003A5A52">
            <w:pPr>
              <w:pStyle w:val="TableTextSect2"/>
              <w:spacing w:after="20"/>
              <w:rPr>
                <w:color w:val="000000"/>
              </w:rPr>
            </w:pPr>
            <w:r w:rsidRPr="00997AD8">
              <w:rPr>
                <w:rFonts w:eastAsia="Arial"/>
              </w:rPr>
              <w:t xml:space="preserve">Ensures that practices in all settings reflect high expectations regarding content and quality of effort and work, engage all students, and are personalized to accommodate diverse learning styles, needs, interests, and levels of readiness. Builds and sustains a culture that shares responsibility for improving the learning of all students. Establishes expectations and </w:t>
            </w:r>
            <w:r w:rsidRPr="00997AD8">
              <w:rPr>
                <w:color w:val="000000"/>
              </w:rPr>
              <w:t xml:space="preserve">sets specific achievement targets for schools and students (including student subgroups). </w:t>
            </w:r>
          </w:p>
          <w:p w14:paraId="51345455" w14:textId="77777777" w:rsidR="003A5A52" w:rsidRPr="00997AD8" w:rsidRDefault="003A5A52" w:rsidP="003A5A52">
            <w:pPr>
              <w:pStyle w:val="TableSubheadSect2"/>
              <w:spacing w:after="20"/>
              <w:rPr>
                <w:rFonts w:eastAsia="Arial"/>
              </w:rPr>
            </w:pPr>
            <w:r w:rsidRPr="00997AD8">
              <w:t xml:space="preserve">Examples </w:t>
            </w:r>
            <w:r>
              <w:t>of inclusive leadership practice</w:t>
            </w:r>
            <w:r w:rsidRPr="00997AD8">
              <w:t>:</w:t>
            </w:r>
          </w:p>
          <w:p w14:paraId="5F940F2D" w14:textId="77777777" w:rsidR="003A5A52" w:rsidRPr="00997AD8" w:rsidRDefault="003A5A52" w:rsidP="003A5A52">
            <w:pPr>
              <w:pStyle w:val="TableBullet-Orange-Sect2"/>
              <w:spacing w:after="20"/>
            </w:pPr>
            <w:r w:rsidRPr="00997AD8">
              <w:t>Leads and communicates to the district a commonly held vision for instruction that includes differentiation and accessibility for all students.</w:t>
            </w:r>
          </w:p>
          <w:p w14:paraId="4E172A6E" w14:textId="77777777" w:rsidR="003A5A52" w:rsidRPr="008A7475" w:rsidRDefault="003A5A52" w:rsidP="003A5A52">
            <w:pPr>
              <w:pStyle w:val="TableBullet-Orange-Sect2"/>
              <w:spacing w:after="20"/>
              <w:rPr>
                <w:spacing w:val="-2"/>
              </w:rPr>
            </w:pPr>
            <w:r w:rsidRPr="008A7475">
              <w:rPr>
                <w:spacing w:val="-2"/>
              </w:rPr>
              <w:t>Models a continual review and analysis of formative and summative data</w:t>
            </w:r>
            <w:r>
              <w:rPr>
                <w:spacing w:val="-2"/>
              </w:rPr>
              <w:t>—</w:t>
            </w:r>
            <w:r w:rsidRPr="008A7475">
              <w:rPr>
                <w:spacing w:val="-2"/>
              </w:rPr>
              <w:t>disaggregated by student subgroups</w:t>
            </w:r>
            <w:r>
              <w:rPr>
                <w:spacing w:val="-2"/>
              </w:rPr>
              <w:t>—</w:t>
            </w:r>
            <w:r w:rsidRPr="008A7475">
              <w:rPr>
                <w:spacing w:val="-2"/>
              </w:rPr>
              <w:t xml:space="preserve">to review and revise instructional leadership decisions, pacing guides, sequences, and materials so that all students can access the curriculum. </w:t>
            </w:r>
          </w:p>
          <w:p w14:paraId="69C3AC2E" w14:textId="77777777" w:rsidR="003A5A52" w:rsidRPr="00997AD8" w:rsidRDefault="003A5A52" w:rsidP="003A5A52">
            <w:pPr>
              <w:pStyle w:val="TableBullet-Orange-Sect2"/>
              <w:spacing w:after="20"/>
            </w:pPr>
            <w:r w:rsidRPr="00997AD8">
              <w:t>Provides professional development and support to district administrators so that all educators design and adapt instruction according to students’ readiness, interests, and learning profiles through the use of multiple means of representation and expression.</w:t>
            </w:r>
          </w:p>
          <w:p w14:paraId="12B141F9" w14:textId="77777777" w:rsidR="003A5A52" w:rsidRPr="00997AD8" w:rsidRDefault="003A5A52" w:rsidP="003A5A52">
            <w:pPr>
              <w:pStyle w:val="TableBullet-Orange-Sect2"/>
            </w:pPr>
            <w:r w:rsidRPr="00997AD8">
              <w:t xml:space="preserve">Expects and </w:t>
            </w:r>
            <w:r w:rsidRPr="00815062">
              <w:t>supports</w:t>
            </w:r>
            <w:r w:rsidRPr="00997AD8">
              <w:t xml:space="preserve"> the development and implementation of flexible grouping, co</w:t>
            </w:r>
            <w:r>
              <w:t>-</w:t>
            </w:r>
            <w:r w:rsidRPr="00997AD8">
              <w:t>teaching, or building-specific models to ensure maximized learning outcomes for all learners.</w:t>
            </w:r>
          </w:p>
        </w:tc>
      </w:tr>
      <w:tr w:rsidR="00432623" w:rsidRPr="00997AD8" w14:paraId="197D2454" w14:textId="77777777" w:rsidTr="00815062">
        <w:trPr>
          <w:cantSplit/>
          <w:trHeight w:val="20"/>
        </w:trPr>
        <w:tc>
          <w:tcPr>
            <w:tcW w:w="2783" w:type="dxa"/>
          </w:tcPr>
          <w:p w14:paraId="70A391C1" w14:textId="77777777" w:rsidR="00432623" w:rsidRPr="00997AD8" w:rsidRDefault="00432623" w:rsidP="00432623">
            <w:pPr>
              <w:pStyle w:val="TableSubheadSect2"/>
            </w:pPr>
            <w:r w:rsidRPr="00997AD8">
              <w:t>I-B. Instruction</w:t>
            </w:r>
            <w:r>
              <w:t xml:space="preserve"> (continued)</w:t>
            </w:r>
          </w:p>
          <w:p w14:paraId="4E1B8C6D" w14:textId="77777777" w:rsidR="00432623" w:rsidRPr="00997AD8" w:rsidRDefault="00432623" w:rsidP="00432623">
            <w:pPr>
              <w:pStyle w:val="TableBullet-Blue-Sect2"/>
            </w:pPr>
            <w:r w:rsidRPr="00997AD8">
              <w:t>Instructional Practices</w:t>
            </w:r>
          </w:p>
          <w:p w14:paraId="11E7206B" w14:textId="77777777" w:rsidR="00432623" w:rsidRPr="00997AD8" w:rsidRDefault="00432623" w:rsidP="00432623">
            <w:pPr>
              <w:pStyle w:val="TableBullet-Blue-Sect2"/>
            </w:pPr>
            <w:r w:rsidRPr="00997AD8">
              <w:t xml:space="preserve">Quality of Effort </w:t>
            </w:r>
            <w:r>
              <w:t>and</w:t>
            </w:r>
            <w:r w:rsidRPr="00997AD8">
              <w:t xml:space="preserve"> Work</w:t>
            </w:r>
          </w:p>
          <w:p w14:paraId="6AD37525" w14:textId="77777777" w:rsidR="00432623" w:rsidRPr="00997AD8" w:rsidRDefault="00432623" w:rsidP="00432623">
            <w:pPr>
              <w:pStyle w:val="TableBullet-Blue-Sect2"/>
            </w:pPr>
            <w:r w:rsidRPr="00997AD8">
              <w:t>Diverse Learners’ Needs</w:t>
            </w:r>
          </w:p>
        </w:tc>
        <w:tc>
          <w:tcPr>
            <w:tcW w:w="6601" w:type="dxa"/>
          </w:tcPr>
          <w:p w14:paraId="4D420932" w14:textId="77777777" w:rsidR="00432623" w:rsidRPr="00997AD8" w:rsidRDefault="00432623" w:rsidP="00815062">
            <w:pPr>
              <w:pStyle w:val="TableBullet-Orange-Sect2"/>
              <w:spacing w:before="80" w:after="20"/>
            </w:pPr>
            <w:r w:rsidRPr="00815062">
              <w:t>Ensures</w:t>
            </w:r>
            <w:r w:rsidRPr="00997AD8">
              <w:t xml:space="preserve"> the district educator evaluation system promotes and supports consistent use of research-based effective instructional strategies in all classrooms to reach established targets. </w:t>
            </w:r>
          </w:p>
          <w:p w14:paraId="7967ADA2" w14:textId="77777777" w:rsidR="00432623" w:rsidRPr="00997AD8" w:rsidRDefault="00432623" w:rsidP="00432623">
            <w:pPr>
              <w:pStyle w:val="TableBullet-Orange-Sect2"/>
            </w:pPr>
            <w:r w:rsidRPr="00997AD8">
              <w:t>Expects and supports school leadership to understand and model the principles of UDL, PBIS, and SEL.</w:t>
            </w:r>
          </w:p>
        </w:tc>
      </w:tr>
      <w:tr w:rsidR="003A5A52" w:rsidRPr="00997AD8" w14:paraId="1406C0A8" w14:textId="77777777" w:rsidTr="00A7006B">
        <w:trPr>
          <w:cantSplit/>
          <w:trHeight w:val="20"/>
        </w:trPr>
        <w:tc>
          <w:tcPr>
            <w:tcW w:w="2783" w:type="dxa"/>
          </w:tcPr>
          <w:p w14:paraId="70E76362" w14:textId="77777777" w:rsidR="003A5A52" w:rsidRPr="00997AD8" w:rsidRDefault="003A5A52" w:rsidP="003A5A52">
            <w:pPr>
              <w:pStyle w:val="TableSubheadSect2"/>
            </w:pPr>
            <w:r w:rsidRPr="00997AD8">
              <w:lastRenderedPageBreak/>
              <w:t>I-C. Assessment</w:t>
            </w:r>
          </w:p>
          <w:p w14:paraId="77DCA1A1" w14:textId="77777777" w:rsidR="003A5A52" w:rsidRPr="00997AD8" w:rsidRDefault="003A5A52" w:rsidP="003A5A52">
            <w:pPr>
              <w:pStyle w:val="TableBullet-Blue-Sect2"/>
            </w:pPr>
            <w:r w:rsidRPr="00997AD8">
              <w:t>Variety of Assessments</w:t>
            </w:r>
          </w:p>
          <w:p w14:paraId="6631A794" w14:textId="77777777" w:rsidR="003A5A52" w:rsidRPr="00997AD8" w:rsidRDefault="003A5A52" w:rsidP="003A5A52">
            <w:pPr>
              <w:pStyle w:val="TableBullet-Blue-Sect2"/>
            </w:pPr>
            <w:r w:rsidRPr="00997AD8">
              <w:t>Adjustment to Practice</w:t>
            </w:r>
          </w:p>
        </w:tc>
        <w:tc>
          <w:tcPr>
            <w:tcW w:w="6601" w:type="dxa"/>
          </w:tcPr>
          <w:p w14:paraId="19F6CFFB" w14:textId="77777777" w:rsidR="003A5A52" w:rsidRPr="00997AD8" w:rsidRDefault="003A5A52" w:rsidP="003A5A52">
            <w:pPr>
              <w:pStyle w:val="TableTextSect2"/>
              <w:rPr>
                <w:rFonts w:eastAsia="Arial"/>
              </w:rPr>
            </w:pPr>
            <w:r w:rsidRPr="00997AD8">
              <w:rPr>
                <w:rFonts w:eastAsia="Arial"/>
              </w:rPr>
              <w:t xml:space="preserve">Ensures that all principals and administrators facilitate practices that propel personnel to use a variety of formal and informal methods and assessments to measure student learning, growth, and understanding and make necessary adjustments to their practice when students are not learning. Monitors and disaggregates summative data to determine if curriculum and instruction is accessible to all. Plans and implements a system of monitoring district progress on students’ academic and social goals. </w:t>
            </w:r>
          </w:p>
          <w:p w14:paraId="2C958349" w14:textId="77777777" w:rsidR="003A5A52" w:rsidRPr="00997AD8" w:rsidRDefault="003A5A52" w:rsidP="003A5A52">
            <w:pPr>
              <w:pStyle w:val="TableSubheadSect2"/>
              <w:rPr>
                <w:rFonts w:eastAsia="Arial"/>
              </w:rPr>
            </w:pPr>
            <w:r w:rsidRPr="00997AD8">
              <w:t>Examples of inclusive leadership practice:</w:t>
            </w:r>
          </w:p>
          <w:p w14:paraId="7EDA5CB6" w14:textId="77777777" w:rsidR="003A5A52" w:rsidRPr="00997AD8" w:rsidRDefault="003A5A52" w:rsidP="003A5A52">
            <w:pPr>
              <w:pStyle w:val="TableBullet-Orange-Sect2"/>
            </w:pPr>
            <w:r w:rsidRPr="00997AD8">
              <w:t xml:space="preserve">Sets expectations for a district-wide summative and formative assessment plan that ensures </w:t>
            </w:r>
            <w:r>
              <w:t>accessibility.</w:t>
            </w:r>
          </w:p>
          <w:p w14:paraId="1A23A01D" w14:textId="77777777" w:rsidR="003A5A52" w:rsidRPr="00997AD8" w:rsidRDefault="003A5A52" w:rsidP="003A5A52">
            <w:pPr>
              <w:pStyle w:val="TableBullet-Orange-Sect2"/>
            </w:pPr>
            <w:r w:rsidRPr="00997AD8">
              <w:t>Facilitates district- and building-level data disaggregation to ensure all subgroups are making reasonable growth.</w:t>
            </w:r>
          </w:p>
          <w:p w14:paraId="63C244E3" w14:textId="77777777" w:rsidR="003A5A52" w:rsidRPr="00997AD8" w:rsidRDefault="003A5A52" w:rsidP="003A5A52">
            <w:pPr>
              <w:pStyle w:val="TableBullet-Orange-Sect2"/>
            </w:pPr>
            <w:r w:rsidRPr="00997AD8">
              <w:t xml:space="preserve">Leverages technology to ensure full access and opportunity. </w:t>
            </w:r>
          </w:p>
          <w:p w14:paraId="2ED995D4" w14:textId="77777777" w:rsidR="003A5A52" w:rsidRDefault="003A5A52" w:rsidP="003A5A52">
            <w:pPr>
              <w:pStyle w:val="TableBullet-Orange-Sect2"/>
            </w:pPr>
            <w:r w:rsidRPr="00997AD8">
              <w:t xml:space="preserve">Uses student assessment data to inform district-wide professional learning. </w:t>
            </w:r>
          </w:p>
          <w:p w14:paraId="6C55A5ED" w14:textId="77777777" w:rsidR="003A5A52" w:rsidRPr="00997AD8" w:rsidRDefault="003A5A52" w:rsidP="003A5A52">
            <w:pPr>
              <w:pStyle w:val="TableBullet-Orange-Sect2"/>
            </w:pPr>
            <w:r w:rsidRPr="00997AD8">
              <w:t xml:space="preserve">Disaggregates data according to teacher and student type such that professional learning can be targeted. </w:t>
            </w:r>
          </w:p>
          <w:p w14:paraId="2CCB72FB" w14:textId="77777777" w:rsidR="003A5A52" w:rsidRPr="00997AD8" w:rsidRDefault="003A5A52" w:rsidP="003A5A52">
            <w:pPr>
              <w:pStyle w:val="TableBullet-Orange-Sect2"/>
            </w:pPr>
            <w:r w:rsidRPr="00997AD8">
              <w:t>Establishes a district-wide progress monitoring system to detect areas of concern, students failing to progress, and need for professional development and support.</w:t>
            </w:r>
          </w:p>
        </w:tc>
      </w:tr>
      <w:tr w:rsidR="00432623" w:rsidRPr="00997AD8" w14:paraId="62E90319" w14:textId="77777777" w:rsidTr="00815062">
        <w:trPr>
          <w:cantSplit/>
          <w:trHeight w:val="20"/>
        </w:trPr>
        <w:tc>
          <w:tcPr>
            <w:tcW w:w="2783" w:type="dxa"/>
          </w:tcPr>
          <w:p w14:paraId="6219ACB8" w14:textId="77777777" w:rsidR="00432623" w:rsidRPr="00997AD8" w:rsidRDefault="00432623" w:rsidP="00432623">
            <w:pPr>
              <w:pStyle w:val="TableSubheadSect2"/>
            </w:pPr>
            <w:r w:rsidRPr="00997AD8">
              <w:t>I-D</w:t>
            </w:r>
            <w:r>
              <w:t xml:space="preserve">. </w:t>
            </w:r>
            <w:r w:rsidRPr="00997AD8">
              <w:t>Evaluation</w:t>
            </w:r>
          </w:p>
          <w:p w14:paraId="0E03F7D2" w14:textId="77777777" w:rsidR="00432623" w:rsidRPr="00997AD8" w:rsidRDefault="00432623" w:rsidP="00432623">
            <w:pPr>
              <w:pStyle w:val="TableBullet-Blue-Sect2"/>
            </w:pPr>
            <w:r w:rsidRPr="00997AD8">
              <w:t>Educator Goals</w:t>
            </w:r>
          </w:p>
          <w:p w14:paraId="4946F91F" w14:textId="77777777" w:rsidR="00432623" w:rsidRPr="00997AD8" w:rsidRDefault="00432623" w:rsidP="00432623">
            <w:pPr>
              <w:pStyle w:val="TableBullet-Blue-Sect2"/>
            </w:pPr>
            <w:r w:rsidRPr="00997AD8">
              <w:t xml:space="preserve">Observations </w:t>
            </w:r>
            <w:r>
              <w:t>and</w:t>
            </w:r>
            <w:r w:rsidRPr="00997AD8">
              <w:t xml:space="preserve"> Feedback</w:t>
            </w:r>
          </w:p>
          <w:p w14:paraId="42CFFF31" w14:textId="77777777" w:rsidR="00432623" w:rsidRPr="00997AD8" w:rsidRDefault="00432623" w:rsidP="00432623">
            <w:pPr>
              <w:pStyle w:val="TableBullet-Blue-Sect2"/>
            </w:pPr>
            <w:r w:rsidRPr="00997AD8">
              <w:t>Ratings</w:t>
            </w:r>
          </w:p>
          <w:p w14:paraId="407DC7FA" w14:textId="77777777" w:rsidR="00432623" w:rsidRPr="00997AD8" w:rsidRDefault="00432623" w:rsidP="00432623">
            <w:pPr>
              <w:pStyle w:val="TableBullet-Blue-Sect2"/>
            </w:pPr>
            <w:r w:rsidRPr="00997AD8">
              <w:t>Alignment Review</w:t>
            </w:r>
          </w:p>
        </w:tc>
        <w:tc>
          <w:tcPr>
            <w:tcW w:w="6601" w:type="dxa"/>
          </w:tcPr>
          <w:p w14:paraId="346D9F1B" w14:textId="77777777" w:rsidR="00432623" w:rsidRPr="00997AD8" w:rsidRDefault="00432623" w:rsidP="00432623">
            <w:pPr>
              <w:pStyle w:val="TableTextSect2"/>
            </w:pPr>
            <w:r w:rsidRPr="00997AD8">
              <w:t>Provides effective and timely supervision and evaluation of all staff in alignment with state regulations and</w:t>
            </w:r>
            <w:r>
              <w:t xml:space="preserve"> </w:t>
            </w:r>
            <w:r w:rsidRPr="00997AD8">
              <w:t xml:space="preserve">contract provisions. Evaluates district administrators in a fair and equitable manner and utilizes the results of evaluations to provide professional learning and supports to improve inclusive practice. </w:t>
            </w:r>
          </w:p>
          <w:p w14:paraId="6C7DAE1D" w14:textId="77777777" w:rsidR="00432623" w:rsidRPr="00997AD8" w:rsidRDefault="00432623" w:rsidP="00432623">
            <w:pPr>
              <w:pStyle w:val="TableSubheadSect2"/>
              <w:rPr>
                <w:rFonts w:eastAsia="Arial"/>
              </w:rPr>
            </w:pPr>
            <w:r w:rsidRPr="00997AD8">
              <w:t>Examples o</w:t>
            </w:r>
            <w:r>
              <w:t>f inclusive leadership practice</w:t>
            </w:r>
            <w:r w:rsidRPr="00997AD8">
              <w:t>:</w:t>
            </w:r>
          </w:p>
          <w:p w14:paraId="2C8D908A" w14:textId="77777777" w:rsidR="00432623" w:rsidRPr="00997AD8" w:rsidRDefault="00432623" w:rsidP="00432623">
            <w:pPr>
              <w:pStyle w:val="TableBullet-Orange-Sect2"/>
            </w:pPr>
            <w:r w:rsidRPr="00997AD8">
              <w:t xml:space="preserve">Engages administration in reflective practice and discussion and models self-analysis with the exclusive purpose of improving organizational and individual movement toward inclusive buildings and classrooms. </w:t>
            </w:r>
          </w:p>
          <w:p w14:paraId="4DEEB74D" w14:textId="77777777" w:rsidR="00432623" w:rsidRPr="00997AD8" w:rsidRDefault="00432623" w:rsidP="00432623">
            <w:pPr>
              <w:pStyle w:val="TableBullet-Orange-Sect2"/>
            </w:pPr>
            <w:r w:rsidRPr="00997AD8">
              <w:t xml:space="preserve">Provides formal and informal feedback to district administrators on ways they can facilitate inclusive schools and classrooms. </w:t>
            </w:r>
          </w:p>
          <w:p w14:paraId="59FAF584" w14:textId="77777777" w:rsidR="00432623" w:rsidRPr="00997AD8" w:rsidRDefault="00432623" w:rsidP="00432623">
            <w:pPr>
              <w:pStyle w:val="TableBullet-Orange-Sect2"/>
            </w:pPr>
            <w:r w:rsidRPr="00997AD8">
              <w:t>Provides feedback and fosters discussions that encourage administrators to align professional goals to district needs related to inclusive practice.</w:t>
            </w:r>
          </w:p>
          <w:p w14:paraId="0BA99C0D" w14:textId="77777777" w:rsidR="00432623" w:rsidRPr="00997AD8" w:rsidRDefault="00432623" w:rsidP="00432623">
            <w:pPr>
              <w:pStyle w:val="TableBullet-Orange-Sect2"/>
            </w:pPr>
            <w:r w:rsidRPr="00997AD8">
              <w:t>Creates a culture in which administrators and teachers see the evaluation process as a means to continued growth and learning in the implementation of inclusive practice.</w:t>
            </w:r>
          </w:p>
          <w:p w14:paraId="04D46310" w14:textId="77777777" w:rsidR="00432623" w:rsidRPr="00997AD8" w:rsidRDefault="00432623" w:rsidP="00432623">
            <w:pPr>
              <w:pStyle w:val="TableBullet-Orange-Sect2"/>
            </w:pPr>
            <w:r w:rsidRPr="00997AD8">
              <w:t xml:space="preserve">Assists administrators to make informed decisions about supports they need based upon the evaluation process and educator capacity. </w:t>
            </w:r>
          </w:p>
        </w:tc>
      </w:tr>
      <w:tr w:rsidR="00432623" w:rsidRPr="00997AD8" w14:paraId="37BCB792" w14:textId="77777777" w:rsidTr="00815062">
        <w:trPr>
          <w:cantSplit/>
          <w:trHeight w:val="20"/>
        </w:trPr>
        <w:tc>
          <w:tcPr>
            <w:tcW w:w="2783" w:type="dxa"/>
          </w:tcPr>
          <w:p w14:paraId="2028CF51" w14:textId="77777777" w:rsidR="00432623" w:rsidRPr="00997AD8" w:rsidRDefault="00432623" w:rsidP="00432623">
            <w:pPr>
              <w:pStyle w:val="TableSubheadSect2"/>
            </w:pPr>
            <w:r w:rsidRPr="00997AD8">
              <w:lastRenderedPageBreak/>
              <w:t>I-E</w:t>
            </w:r>
            <w:r>
              <w:t>.</w:t>
            </w:r>
            <w:r w:rsidRPr="00997AD8">
              <w:t xml:space="preserve"> Data-Informed Decision Making</w:t>
            </w:r>
          </w:p>
          <w:p w14:paraId="58A62C38" w14:textId="77777777" w:rsidR="00432623" w:rsidRPr="00997AD8" w:rsidRDefault="00432623" w:rsidP="00432623">
            <w:pPr>
              <w:pStyle w:val="TableBullet-Blue-Sect2"/>
            </w:pPr>
            <w:r w:rsidRPr="00997AD8">
              <w:t xml:space="preserve">Knowledge </w:t>
            </w:r>
            <w:r>
              <w:t>and</w:t>
            </w:r>
            <w:r w:rsidRPr="00997AD8">
              <w:t xml:space="preserve"> Use of Data</w:t>
            </w:r>
          </w:p>
          <w:p w14:paraId="79FB395B" w14:textId="77777777" w:rsidR="00432623" w:rsidRPr="00997AD8" w:rsidRDefault="00432623" w:rsidP="00432623">
            <w:pPr>
              <w:pStyle w:val="TableBullet-Blue-Sect2"/>
            </w:pPr>
            <w:r w:rsidRPr="00997AD8">
              <w:t>School and District Goals</w:t>
            </w:r>
          </w:p>
          <w:p w14:paraId="35D4502B" w14:textId="77777777" w:rsidR="00432623" w:rsidRPr="00997AD8" w:rsidRDefault="00432623" w:rsidP="00815062">
            <w:pPr>
              <w:pStyle w:val="TableBullet-Blue-Sect2"/>
              <w:rPr>
                <w:rFonts w:cs="Arial"/>
              </w:rPr>
            </w:pPr>
            <w:r w:rsidRPr="00997AD8">
              <w:t>Improvement of Performance, Effectiveness, and Learning</w:t>
            </w:r>
          </w:p>
        </w:tc>
        <w:tc>
          <w:tcPr>
            <w:tcW w:w="6601" w:type="dxa"/>
          </w:tcPr>
          <w:p w14:paraId="2D14620E" w14:textId="77777777" w:rsidR="00432623" w:rsidRPr="00997AD8" w:rsidRDefault="00432623" w:rsidP="00432623">
            <w:pPr>
              <w:pStyle w:val="TableTextSect2"/>
              <w:rPr>
                <w:b/>
              </w:rPr>
            </w:pPr>
            <w:r w:rsidRPr="00997AD8">
              <w:t>Uses multiple sources of evidence related to student learning, including state, district, and school assessment results and growth data, to inform school and district goals and improve organizational performance, educator effectiveness, and student learning. Employs factual basis for decisions, including specific reference to internal and external data on student achievement and objective data on curriculum, teaching practices, and leadership practices.</w:t>
            </w:r>
            <w:r w:rsidRPr="00997AD8">
              <w:rPr>
                <w:b/>
              </w:rPr>
              <w:t xml:space="preserve"> </w:t>
            </w:r>
          </w:p>
          <w:p w14:paraId="0202842A" w14:textId="77777777" w:rsidR="00432623" w:rsidRPr="00997AD8" w:rsidRDefault="00432623" w:rsidP="00D5255A">
            <w:pPr>
              <w:pStyle w:val="TableSubheadSect2"/>
              <w:spacing w:before="40" w:after="0"/>
              <w:rPr>
                <w:rFonts w:eastAsia="Arial"/>
              </w:rPr>
            </w:pPr>
            <w:r w:rsidRPr="00997AD8">
              <w:t>Examples of inclusive leadership practice:</w:t>
            </w:r>
          </w:p>
          <w:p w14:paraId="3594E0E7" w14:textId="77777777" w:rsidR="00432623" w:rsidRPr="00997AD8" w:rsidRDefault="00432623" w:rsidP="00D5255A">
            <w:pPr>
              <w:pStyle w:val="TableBullet-Orange-Sect2"/>
              <w:spacing w:after="0"/>
            </w:pPr>
            <w:r w:rsidRPr="00997AD8">
              <w:t>Models data-based decision</w:t>
            </w:r>
            <w:r>
              <w:t xml:space="preserve"> </w:t>
            </w:r>
            <w:r w:rsidRPr="00997AD8">
              <w:t xml:space="preserve">making by analyzing multiple data sources to set district goals and objectives. Disaggregates the data by subgroups and uses </w:t>
            </w:r>
            <w:r>
              <w:t xml:space="preserve">the data </w:t>
            </w:r>
            <w:r w:rsidRPr="00997AD8">
              <w:t>to judge program effectiveness.</w:t>
            </w:r>
          </w:p>
          <w:p w14:paraId="2B84C6C1" w14:textId="77777777" w:rsidR="00432623" w:rsidRPr="00997AD8" w:rsidRDefault="00432623" w:rsidP="00D5255A">
            <w:pPr>
              <w:pStyle w:val="TableBullet-Orange-Sect2"/>
              <w:spacing w:after="0"/>
            </w:pPr>
            <w:r w:rsidRPr="00997AD8">
              <w:t>Schedules district administrator professional development that examines district and school data to discover trends in attendance, discipline, academic performance</w:t>
            </w:r>
            <w:r>
              <w:t>,</w:t>
            </w:r>
            <w:r w:rsidRPr="00997AD8">
              <w:t xml:space="preserve"> and family engagement across all student populations.</w:t>
            </w:r>
          </w:p>
          <w:p w14:paraId="1FC99383" w14:textId="77777777" w:rsidR="00432623" w:rsidRPr="00997AD8" w:rsidRDefault="00432623" w:rsidP="00D5255A">
            <w:pPr>
              <w:pStyle w:val="TableBullet-Orange-Sect2"/>
              <w:spacing w:after="0"/>
            </w:pPr>
            <w:r w:rsidRPr="00997AD8">
              <w:t xml:space="preserve">Creates a culture that understands data, uses </w:t>
            </w:r>
            <w:r>
              <w:t xml:space="preserve">data </w:t>
            </w:r>
            <w:r w:rsidRPr="00997AD8">
              <w:t xml:space="preserve">to inform instruction, and disaggregates </w:t>
            </w:r>
            <w:r>
              <w:t xml:space="preserve">data </w:t>
            </w:r>
            <w:r w:rsidRPr="00997AD8">
              <w:t>to pinpoint areas of significant growth or concern across student subgroups.</w:t>
            </w:r>
          </w:p>
          <w:p w14:paraId="132CC150" w14:textId="77777777" w:rsidR="00432623" w:rsidRPr="00997AD8" w:rsidRDefault="00432623" w:rsidP="00D5255A">
            <w:pPr>
              <w:pStyle w:val="TableBullet-Orange-Sect2"/>
              <w:spacing w:after="0"/>
            </w:pPr>
            <w:r w:rsidRPr="00997AD8">
              <w:t>Collects and disaggregates data that track the impact of a social-emotional or positive behavior curriculum on trends in attendance and discipline.</w:t>
            </w:r>
          </w:p>
          <w:p w14:paraId="3700E0CC" w14:textId="77777777" w:rsidR="00432623" w:rsidRPr="00997AD8" w:rsidRDefault="00432623" w:rsidP="00432623">
            <w:pPr>
              <w:pStyle w:val="TableBullet-Orange-Sect2"/>
            </w:pPr>
            <w:r>
              <w:t xml:space="preserve">Uses </w:t>
            </w:r>
            <w:r w:rsidRPr="00997AD8">
              <w:t>data analysis to adjust or redesign research-based practices.</w:t>
            </w:r>
          </w:p>
        </w:tc>
      </w:tr>
      <w:tr w:rsidR="00432623" w:rsidRPr="00997AD8" w14:paraId="1779106A" w14:textId="77777777" w:rsidTr="00815062">
        <w:trPr>
          <w:cantSplit/>
          <w:trHeight w:val="20"/>
        </w:trPr>
        <w:tc>
          <w:tcPr>
            <w:tcW w:w="2783" w:type="dxa"/>
          </w:tcPr>
          <w:p w14:paraId="5DDB1E20" w14:textId="77777777" w:rsidR="00432623" w:rsidRPr="00997AD8" w:rsidRDefault="00432623" w:rsidP="00432623">
            <w:pPr>
              <w:pStyle w:val="TableSubheadSect2"/>
            </w:pPr>
            <w:r w:rsidRPr="00997AD8">
              <w:lastRenderedPageBreak/>
              <w:t>II-A</w:t>
            </w:r>
            <w:r>
              <w:t>.</w:t>
            </w:r>
            <w:r w:rsidRPr="00997AD8">
              <w:t xml:space="preserve"> Environment</w:t>
            </w:r>
          </w:p>
          <w:p w14:paraId="3A1F9368" w14:textId="77777777" w:rsidR="00432623" w:rsidRPr="00997AD8" w:rsidRDefault="00432623" w:rsidP="00432623">
            <w:pPr>
              <w:pStyle w:val="TableBullet-Blue-Sect2"/>
            </w:pPr>
            <w:r w:rsidRPr="00997AD8">
              <w:t>Plans, Procedures, and Routines</w:t>
            </w:r>
          </w:p>
          <w:p w14:paraId="6866D831" w14:textId="77777777" w:rsidR="00432623" w:rsidRPr="00997AD8" w:rsidRDefault="00432623" w:rsidP="00432623">
            <w:pPr>
              <w:pStyle w:val="TableBullet-Blue-Sect2"/>
            </w:pPr>
            <w:r w:rsidRPr="00997AD8">
              <w:t>Operational Systems</w:t>
            </w:r>
          </w:p>
          <w:p w14:paraId="4C80C0B8" w14:textId="77777777" w:rsidR="00432623" w:rsidRPr="00997AD8" w:rsidRDefault="00432623" w:rsidP="00432623">
            <w:pPr>
              <w:pStyle w:val="TableBullet-Blue-Sect2"/>
            </w:pPr>
            <w:r w:rsidRPr="00997AD8">
              <w:t>Student Safety, Health, and Social and Emotional Needs</w:t>
            </w:r>
          </w:p>
        </w:tc>
        <w:tc>
          <w:tcPr>
            <w:tcW w:w="6601" w:type="dxa"/>
          </w:tcPr>
          <w:p w14:paraId="026E226C" w14:textId="77777777" w:rsidR="008607AF" w:rsidRDefault="00432623" w:rsidP="008607AF">
            <w:pPr>
              <w:pStyle w:val="TableTextSect2"/>
            </w:pPr>
            <w:r w:rsidRPr="00E94023">
              <w:t>Develops and ex</w:t>
            </w:r>
            <w:r w:rsidRPr="00586087">
              <w:rPr>
                <w:rStyle w:val="TableTextSect2Char"/>
                <w:rFonts w:eastAsia="Calibri" w:cs="Arial"/>
                <w:szCs w:val="18"/>
              </w:rPr>
              <w:t>ecutes effective plans, procedures, routines, and operational systems to address a full range of</w:t>
            </w:r>
            <w:r w:rsidRPr="00226A45">
              <w:rPr>
                <w:rStyle w:val="TableTextSect2Char"/>
                <w:rFonts w:eastAsia="Calibri" w:cs="Arial"/>
                <w:szCs w:val="18"/>
              </w:rPr>
              <w:t xml:space="preserve"> safety, health, social, and emotional needs. Creates and sustains collaborative climates and ensures that district administrators establish the infrastructure to ensure staff members have the time, schedules, and preparation to plan for the needs of all students.</w:t>
            </w:r>
            <w:r w:rsidR="008607AF" w:rsidRPr="00997AD8">
              <w:t xml:space="preserve"> </w:t>
            </w:r>
          </w:p>
          <w:p w14:paraId="562B38F6" w14:textId="77777777" w:rsidR="008607AF" w:rsidRPr="00997AD8" w:rsidRDefault="008607AF" w:rsidP="00443027">
            <w:pPr>
              <w:pStyle w:val="TableSubheadSect2"/>
              <w:spacing w:beforeLines="40" w:before="96" w:after="0"/>
              <w:rPr>
                <w:rFonts w:eastAsia="Arial"/>
              </w:rPr>
            </w:pPr>
            <w:r w:rsidRPr="00997AD8">
              <w:t>Examples of inclusive leadership practice:</w:t>
            </w:r>
          </w:p>
          <w:p w14:paraId="53352A42" w14:textId="77777777" w:rsidR="008607AF" w:rsidRPr="00997AD8" w:rsidRDefault="008607AF" w:rsidP="008607AF">
            <w:pPr>
              <w:pStyle w:val="TableBullet-Orange-Sect2"/>
              <w:spacing w:after="0"/>
            </w:pPr>
            <w:r w:rsidRPr="00997AD8">
              <w:t>Demonstrates evidence of school environments in which administrators and educators recognize the value of, support, and participate in a school</w:t>
            </w:r>
            <w:r>
              <w:t>-</w:t>
            </w:r>
            <w:r w:rsidRPr="00997AD8">
              <w:t>wide system of behavioral supports.</w:t>
            </w:r>
          </w:p>
          <w:p w14:paraId="39A2FE3E" w14:textId="77777777" w:rsidR="008607AF" w:rsidRPr="00997AD8" w:rsidRDefault="008607AF" w:rsidP="008607AF">
            <w:pPr>
              <w:pStyle w:val="TableBullet-Orange-Sect2"/>
              <w:spacing w:after="0"/>
            </w:pPr>
            <w:r w:rsidRPr="00997AD8">
              <w:t>Develops a positive disciplinary climate that provides clear and consistent social and behavioral expectations for all students</w:t>
            </w:r>
            <w:r>
              <w:t>.</w:t>
            </w:r>
            <w:r w:rsidRPr="00997AD8">
              <w:t xml:space="preserve"> </w:t>
            </w:r>
          </w:p>
          <w:p w14:paraId="3D006950" w14:textId="77777777" w:rsidR="008607AF" w:rsidRPr="00997AD8" w:rsidRDefault="008607AF" w:rsidP="008607AF">
            <w:pPr>
              <w:pStyle w:val="TableBullet-Orange-Sect2"/>
              <w:spacing w:after="0"/>
            </w:pPr>
            <w:r w:rsidRPr="00997AD8">
              <w:t>Provides set protocols and routines to promote and reinforce school safety.</w:t>
            </w:r>
          </w:p>
          <w:p w14:paraId="53D50544" w14:textId="77777777" w:rsidR="008607AF" w:rsidRPr="00997AD8" w:rsidRDefault="008607AF" w:rsidP="008607AF">
            <w:pPr>
              <w:pStyle w:val="TableBullet-Orange-Sect2"/>
              <w:spacing w:after="0"/>
            </w:pPr>
            <w:r w:rsidRPr="00997AD8">
              <w:t xml:space="preserve">Provides administrators and </w:t>
            </w:r>
            <w:r>
              <w:t xml:space="preserve">educators </w:t>
            </w:r>
            <w:r w:rsidRPr="00997AD8">
              <w:t>with support for the development of PBIS and SEL through dedicated district</w:t>
            </w:r>
            <w:r>
              <w:t>-</w:t>
            </w:r>
            <w:r w:rsidRPr="00997AD8">
              <w:t xml:space="preserve">wide professional development and ongoing </w:t>
            </w:r>
            <w:r>
              <w:t>professional learning communities (</w:t>
            </w:r>
            <w:r w:rsidRPr="00997AD8">
              <w:t>PLCs</w:t>
            </w:r>
            <w:r>
              <w:t>)</w:t>
            </w:r>
            <w:r w:rsidRPr="00997AD8">
              <w:t xml:space="preserve"> in each building.</w:t>
            </w:r>
          </w:p>
          <w:p w14:paraId="2E37EE6D" w14:textId="77777777" w:rsidR="008607AF" w:rsidRPr="00997AD8" w:rsidRDefault="008607AF" w:rsidP="008607AF">
            <w:pPr>
              <w:pStyle w:val="TableBullet-Orange-Sect2"/>
              <w:spacing w:after="0"/>
            </w:pPr>
            <w:r w:rsidRPr="00997AD8">
              <w:t>Sets, models, and reinforces a system to address bullying and other threatening behaviors with consequences and opportunities for mediation and rehabilitation.</w:t>
            </w:r>
          </w:p>
          <w:p w14:paraId="32C29494" w14:textId="77777777" w:rsidR="008607AF" w:rsidRPr="00997AD8" w:rsidRDefault="008607AF" w:rsidP="008607AF">
            <w:pPr>
              <w:pStyle w:val="TableBullet-Orange-Sect2"/>
              <w:spacing w:after="0"/>
            </w:pPr>
            <w:r w:rsidRPr="00997AD8">
              <w:t xml:space="preserve">Recognizes IDEA regulations concerning discipline and manifestation determination </w:t>
            </w:r>
            <w:r>
              <w:t xml:space="preserve">and </w:t>
            </w:r>
            <w:r w:rsidRPr="00997AD8">
              <w:t xml:space="preserve">informs and supports district and school administrators in implementation. </w:t>
            </w:r>
          </w:p>
          <w:p w14:paraId="6DCAC875" w14:textId="77777777" w:rsidR="00432623" w:rsidRPr="00E94023" w:rsidRDefault="008607AF" w:rsidP="008607AF">
            <w:pPr>
              <w:pStyle w:val="TableBullet-Orange-Sect2"/>
              <w:rPr>
                <w:rFonts w:cs="Arial"/>
                <w:szCs w:val="18"/>
              </w:rPr>
            </w:pPr>
            <w:r w:rsidRPr="00997AD8">
              <w:t xml:space="preserve">Includes community stakeholders to understand the importance of and promote shared responsibility </w:t>
            </w:r>
            <w:r>
              <w:t xml:space="preserve">for </w:t>
            </w:r>
            <w:r w:rsidRPr="00997AD8">
              <w:t>prevent</w:t>
            </w:r>
            <w:r>
              <w:t>ing</w:t>
            </w:r>
            <w:r w:rsidRPr="00997AD8">
              <w:t xml:space="preserve"> and address</w:t>
            </w:r>
            <w:r>
              <w:t>ing</w:t>
            </w:r>
            <w:r w:rsidRPr="00997AD8">
              <w:t xml:space="preserve"> bullying and other behaviors that threaten students’ social and emotional well-being</w:t>
            </w:r>
          </w:p>
        </w:tc>
      </w:tr>
      <w:tr w:rsidR="005F4B51" w:rsidRPr="00997AD8" w14:paraId="50ADFA95" w14:textId="77777777" w:rsidTr="00815062">
        <w:trPr>
          <w:cantSplit/>
          <w:trHeight w:val="20"/>
        </w:trPr>
        <w:tc>
          <w:tcPr>
            <w:tcW w:w="2783" w:type="dxa"/>
          </w:tcPr>
          <w:p w14:paraId="1A77792B" w14:textId="77777777" w:rsidR="005F4B51" w:rsidRPr="00997AD8" w:rsidRDefault="005F4B51" w:rsidP="009907A3">
            <w:pPr>
              <w:pStyle w:val="TableSubheadSect2"/>
            </w:pPr>
            <w:r w:rsidRPr="00997AD8">
              <w:t>II.B</w:t>
            </w:r>
            <w:r>
              <w:t>.</w:t>
            </w:r>
            <w:r w:rsidRPr="00997AD8">
              <w:t xml:space="preserve"> Human Resources Management</w:t>
            </w:r>
          </w:p>
          <w:p w14:paraId="7470251C" w14:textId="77777777" w:rsidR="005F4B51" w:rsidRPr="00997AD8" w:rsidRDefault="005F4B51" w:rsidP="009907A3">
            <w:pPr>
              <w:pStyle w:val="TableBullet-Blue-Sect2"/>
            </w:pPr>
            <w:r w:rsidRPr="00997AD8">
              <w:t xml:space="preserve">Recruitment </w:t>
            </w:r>
            <w:r>
              <w:t>and</w:t>
            </w:r>
            <w:r w:rsidRPr="00997AD8">
              <w:t xml:space="preserve"> Hiring Strategies</w:t>
            </w:r>
          </w:p>
          <w:p w14:paraId="0D4C8FBF" w14:textId="77777777" w:rsidR="005F4B51" w:rsidRPr="00997AD8" w:rsidRDefault="005F4B51" w:rsidP="009907A3">
            <w:pPr>
              <w:pStyle w:val="TableBullet-Blue-Sect2"/>
            </w:pPr>
            <w:r w:rsidRPr="00997AD8">
              <w:t>Induction, Professional Development, and Career Growth Strategies</w:t>
            </w:r>
          </w:p>
        </w:tc>
        <w:tc>
          <w:tcPr>
            <w:tcW w:w="6601" w:type="dxa"/>
          </w:tcPr>
          <w:p w14:paraId="4D334D81" w14:textId="77777777" w:rsidR="005F4B51" w:rsidRPr="00997AD8" w:rsidRDefault="005F4B51" w:rsidP="009907A3">
            <w:pPr>
              <w:pStyle w:val="TableTextSect2"/>
            </w:pPr>
            <w:r w:rsidRPr="00997AD8">
              <w:t xml:space="preserve">Implements a cohesive approach to recruitment, hiring, induction, development, and career growth that promotes high-quality and effective practice. Recruits and retains quality staff who model quality inclusive practice. </w:t>
            </w:r>
          </w:p>
          <w:p w14:paraId="443133C4" w14:textId="77777777" w:rsidR="005F4B51" w:rsidRPr="00997AD8" w:rsidRDefault="005F4B51" w:rsidP="009907A3">
            <w:pPr>
              <w:pStyle w:val="TableSubheadSect2"/>
              <w:rPr>
                <w:rFonts w:eastAsia="Arial"/>
              </w:rPr>
            </w:pPr>
            <w:r w:rsidRPr="00997AD8">
              <w:t>Examples of inclusive leadership practice:</w:t>
            </w:r>
          </w:p>
          <w:p w14:paraId="2E9BC13E" w14:textId="77777777" w:rsidR="005F4B51" w:rsidRPr="00997AD8" w:rsidRDefault="005F4B51" w:rsidP="009907A3">
            <w:pPr>
              <w:pStyle w:val="TableBullet-Orange-Sect2"/>
            </w:pPr>
            <w:r w:rsidRPr="00997AD8">
              <w:t xml:space="preserve">Acknowledges effective administrators and educators who exemplify quality inclusive practice. </w:t>
            </w:r>
          </w:p>
          <w:p w14:paraId="2851359A" w14:textId="77777777" w:rsidR="005F4B51" w:rsidRPr="00997AD8" w:rsidRDefault="005F4B51" w:rsidP="009907A3">
            <w:pPr>
              <w:pStyle w:val="TableBullet-Orange-Sect2"/>
            </w:pPr>
            <w:r>
              <w:t xml:space="preserve">Uses </w:t>
            </w:r>
            <w:r w:rsidRPr="00997AD8">
              <w:t>collaborative models (school, student, family, community, district) to effectively recruit, interview, and retain educators who exemplify positive inclusive practice.</w:t>
            </w:r>
          </w:p>
          <w:p w14:paraId="4E8212C3" w14:textId="77777777" w:rsidR="005F4B51" w:rsidRPr="00997AD8" w:rsidRDefault="005F4B51" w:rsidP="009907A3">
            <w:pPr>
              <w:pStyle w:val="TableBullet-Orange-Sect2"/>
            </w:pPr>
            <w:r w:rsidRPr="00997AD8">
              <w:t>Provides effective educators with opportunities for growth and leadership within the district to support inclusive practice.</w:t>
            </w:r>
            <w:r>
              <w:t xml:space="preserve"> </w:t>
            </w:r>
          </w:p>
          <w:p w14:paraId="6F16970F" w14:textId="77777777" w:rsidR="005F4B51" w:rsidRPr="00DB30FF" w:rsidRDefault="005F4B51" w:rsidP="009907A3">
            <w:pPr>
              <w:pStyle w:val="TableBullet-Orange-Sect2"/>
            </w:pPr>
            <w:r w:rsidRPr="00997AD8">
              <w:t>Ensures the administration seeks out and employs staff with the specific skills to remediate needs as determined by data (e.g.</w:t>
            </w:r>
            <w:r>
              <w:t>,</w:t>
            </w:r>
            <w:r w:rsidRPr="00997AD8">
              <w:t xml:space="preserve"> math</w:t>
            </w:r>
            <w:r>
              <w:t>ematics</w:t>
            </w:r>
            <w:r w:rsidRPr="00997AD8">
              <w:t xml:space="preserve"> coach, reading specialist, BCBA, social skills instructor).</w:t>
            </w:r>
          </w:p>
        </w:tc>
      </w:tr>
      <w:tr w:rsidR="003A5A52" w:rsidRPr="00997AD8" w14:paraId="6C7DB731" w14:textId="77777777" w:rsidTr="00A7006B">
        <w:trPr>
          <w:cantSplit/>
          <w:trHeight w:val="20"/>
        </w:trPr>
        <w:tc>
          <w:tcPr>
            <w:tcW w:w="2783" w:type="dxa"/>
          </w:tcPr>
          <w:p w14:paraId="3D7301C4" w14:textId="77777777" w:rsidR="003A5A52" w:rsidRPr="00997AD8" w:rsidRDefault="003A5A52" w:rsidP="003A5A52">
            <w:pPr>
              <w:pStyle w:val="TableSubheadSect2"/>
            </w:pPr>
            <w:r w:rsidRPr="00997AD8">
              <w:lastRenderedPageBreak/>
              <w:t>II-C</w:t>
            </w:r>
            <w:r>
              <w:t>.</w:t>
            </w:r>
            <w:r w:rsidRPr="00997AD8">
              <w:t xml:space="preserve"> Scheduling and Management Information Systems</w:t>
            </w:r>
          </w:p>
          <w:p w14:paraId="00179BAA" w14:textId="77777777" w:rsidR="003A5A52" w:rsidRPr="00997AD8" w:rsidRDefault="003A5A52" w:rsidP="003A5A52">
            <w:pPr>
              <w:pStyle w:val="TableBullet-Blue-Sect2"/>
            </w:pPr>
            <w:r w:rsidRPr="00997AD8">
              <w:t>Time for Teaching and Learning</w:t>
            </w:r>
          </w:p>
          <w:p w14:paraId="24BB8BF8" w14:textId="77777777" w:rsidR="003A5A52" w:rsidRPr="00997AD8" w:rsidRDefault="003A5A52" w:rsidP="003A5A52">
            <w:pPr>
              <w:pStyle w:val="TableBullet-Blue-Sect2"/>
            </w:pPr>
            <w:r w:rsidRPr="00997AD8">
              <w:t>Time for Collaboration</w:t>
            </w:r>
          </w:p>
        </w:tc>
        <w:tc>
          <w:tcPr>
            <w:tcW w:w="6601" w:type="dxa"/>
          </w:tcPr>
          <w:p w14:paraId="49F58050" w14:textId="77777777" w:rsidR="003A5A52" w:rsidRPr="00997AD8" w:rsidRDefault="003A5A52" w:rsidP="003A5A52">
            <w:pPr>
              <w:pStyle w:val="TableTextSect2"/>
            </w:pPr>
            <w:r w:rsidRPr="00997AD8">
              <w:t>Uses systems to ensure optimal use of data and time for teaching, learning, and coll</w:t>
            </w:r>
            <w:r w:rsidRPr="0080457B">
              <w:rPr>
                <w:rStyle w:val="TableTextSect2Char"/>
              </w:rPr>
              <w:t>a</w:t>
            </w:r>
            <w:r w:rsidRPr="00997AD8">
              <w:t>boration, minimizing disruptions and distractions for school-level staff. Allocates time and resources that promotes shared ownership for all students</w:t>
            </w:r>
            <w:r>
              <w:t>’</w:t>
            </w:r>
            <w:r w:rsidRPr="00997AD8">
              <w:t xml:space="preserve"> learning. </w:t>
            </w:r>
          </w:p>
          <w:p w14:paraId="6A484EA8" w14:textId="77777777" w:rsidR="003A5A52" w:rsidRPr="00997AD8" w:rsidRDefault="003A5A52" w:rsidP="003A5A52">
            <w:pPr>
              <w:pStyle w:val="TableSubheadSect2"/>
              <w:rPr>
                <w:rFonts w:eastAsia="Arial"/>
              </w:rPr>
            </w:pPr>
            <w:r w:rsidRPr="00997AD8">
              <w:t>Examples o</w:t>
            </w:r>
            <w:r>
              <w:t>f inclusive leadership practice</w:t>
            </w:r>
            <w:r w:rsidRPr="00997AD8">
              <w:t>:</w:t>
            </w:r>
          </w:p>
          <w:p w14:paraId="72FE7BD0" w14:textId="77777777" w:rsidR="003A5A52" w:rsidRDefault="003A5A52" w:rsidP="003A5A52">
            <w:pPr>
              <w:pStyle w:val="TableBullet-Orange-Sect2"/>
            </w:pPr>
            <w:r w:rsidRPr="00997AD8">
              <w:t>Facilitates district leadership to receive professional development in social-emotional learning, positive behavior interventions and supports, and universal design.</w:t>
            </w:r>
          </w:p>
          <w:p w14:paraId="27E0D346" w14:textId="77777777" w:rsidR="003A5A52" w:rsidRPr="00997AD8" w:rsidRDefault="003A5A52" w:rsidP="003A5A52">
            <w:pPr>
              <w:pStyle w:val="TableBullet-Orange-Sect2"/>
            </w:pPr>
            <w:r w:rsidRPr="00997AD8">
              <w:t>Develops district calendar that offers built-in opportunities for staff to collaborate, plan instruction, and review student data such as district-wide late</w:t>
            </w:r>
            <w:r>
              <w:t>-</w:t>
            </w:r>
            <w:r w:rsidRPr="00997AD8">
              <w:t>start days or early dismissal.</w:t>
            </w:r>
            <w:r>
              <w:t xml:space="preserve"> </w:t>
            </w:r>
          </w:p>
          <w:p w14:paraId="7715EFE1" w14:textId="77777777" w:rsidR="003A5A52" w:rsidRPr="00997AD8" w:rsidRDefault="003A5A52" w:rsidP="003A5A52">
            <w:pPr>
              <w:pStyle w:val="TableBullet-Orange-Sect2"/>
            </w:pPr>
            <w:r w:rsidRPr="00997AD8">
              <w:t>Supports school administrators to develop schedules that prioritize common planning time and consultation with specialists.</w:t>
            </w:r>
          </w:p>
          <w:p w14:paraId="1FA08792" w14:textId="77777777" w:rsidR="003A5A52" w:rsidRPr="00DB30FF" w:rsidRDefault="003A5A52" w:rsidP="003A5A52">
            <w:pPr>
              <w:pStyle w:val="TableBullet-Orange-Sect2"/>
            </w:pPr>
            <w:r w:rsidRPr="00997AD8">
              <w:rPr>
                <w:rFonts w:eastAsia="Arial Unicode MS"/>
                <w:color w:val="000000"/>
                <w:bdr w:val="nil"/>
              </w:rPr>
              <w:t>Identifies opportunities (e.g., hiring of floating substitutes to cover classes) for educators to observe, support, and coach each other in the implementation of inclusive practice.</w:t>
            </w:r>
          </w:p>
        </w:tc>
      </w:tr>
      <w:tr w:rsidR="00FD517A" w:rsidRPr="00997AD8" w14:paraId="2E9E4D9A" w14:textId="77777777" w:rsidTr="00A7006B">
        <w:trPr>
          <w:cantSplit/>
          <w:trHeight w:val="20"/>
        </w:trPr>
        <w:tc>
          <w:tcPr>
            <w:tcW w:w="2783" w:type="dxa"/>
          </w:tcPr>
          <w:p w14:paraId="2DE9B3C2" w14:textId="77777777" w:rsidR="00FD517A" w:rsidRPr="00997AD8" w:rsidRDefault="00FD517A" w:rsidP="00FD517A">
            <w:pPr>
              <w:pStyle w:val="TableSubheadSect2"/>
            </w:pPr>
            <w:r w:rsidRPr="00997AD8">
              <w:t>II-D. Laws, Ethics, and Policies</w:t>
            </w:r>
          </w:p>
          <w:p w14:paraId="79A1F51C" w14:textId="77777777" w:rsidR="00FD517A" w:rsidRPr="00997AD8" w:rsidRDefault="00FD517A" w:rsidP="00FD517A">
            <w:pPr>
              <w:pStyle w:val="TableBullet-Blue-Sect2"/>
            </w:pPr>
            <w:r w:rsidRPr="00997AD8">
              <w:t>Laws and Policies</w:t>
            </w:r>
          </w:p>
          <w:p w14:paraId="554538FE" w14:textId="77777777" w:rsidR="00FD517A" w:rsidRPr="00997AD8" w:rsidRDefault="00FD517A" w:rsidP="00FD517A">
            <w:pPr>
              <w:pStyle w:val="TableBullet-Blue-Sect2"/>
            </w:pPr>
            <w:r w:rsidRPr="00997AD8">
              <w:t>Ethical Behavior</w:t>
            </w:r>
          </w:p>
        </w:tc>
        <w:tc>
          <w:tcPr>
            <w:tcW w:w="6601" w:type="dxa"/>
          </w:tcPr>
          <w:p w14:paraId="5BA851FF" w14:textId="77777777" w:rsidR="00FD517A" w:rsidRPr="00997AD8" w:rsidRDefault="00FD517A" w:rsidP="00FD517A">
            <w:pPr>
              <w:pStyle w:val="TableTextSect2"/>
            </w:pPr>
            <w:r w:rsidRPr="00997AD8">
              <w:t xml:space="preserve">Understands and complies with state and federal laws and mandates, school committee policies, collective bargaining agreements, and ethical guidelines. Models and advocates for fair, equitable, and appropriate treatment of all personnel, students, and families. </w:t>
            </w:r>
          </w:p>
          <w:p w14:paraId="635E88CA" w14:textId="77777777" w:rsidR="00FD517A" w:rsidRPr="00997AD8" w:rsidRDefault="00FD517A" w:rsidP="00FD517A">
            <w:pPr>
              <w:pStyle w:val="TableSubheadSect2"/>
              <w:rPr>
                <w:rFonts w:eastAsia="Arial"/>
              </w:rPr>
            </w:pPr>
            <w:r w:rsidRPr="00997AD8">
              <w:t>Examples of inclusive leadership practices:</w:t>
            </w:r>
          </w:p>
          <w:p w14:paraId="3CB28F77" w14:textId="77777777" w:rsidR="00FD517A" w:rsidRPr="00997AD8" w:rsidRDefault="00FD517A" w:rsidP="00FD517A">
            <w:pPr>
              <w:pStyle w:val="TableBullet-Orange-Sect2"/>
            </w:pPr>
            <w:r w:rsidRPr="00997AD8">
              <w:t xml:space="preserve">Allocates resources equitably throughout the district to ensure all students have access to the tools necessary for success. </w:t>
            </w:r>
          </w:p>
          <w:p w14:paraId="29369928" w14:textId="77777777" w:rsidR="00FD517A" w:rsidRPr="00DB30FF" w:rsidRDefault="00FD517A" w:rsidP="00FD517A">
            <w:pPr>
              <w:pStyle w:val="TableBullet-Orange-Sect2"/>
            </w:pPr>
            <w:r w:rsidRPr="00997AD8">
              <w:t>Ensures that the administrators understand and implement new laws and regulations within the mandated time frames (e.g.</w:t>
            </w:r>
            <w:r>
              <w:t>,</w:t>
            </w:r>
            <w:r w:rsidRPr="00997AD8">
              <w:t xml:space="preserve"> Chapter 222, restraint and seclusion) by providing the necessary resources and modeling their importance.</w:t>
            </w:r>
          </w:p>
        </w:tc>
      </w:tr>
      <w:tr w:rsidR="00432623" w:rsidRPr="00997AD8" w14:paraId="1E25A509" w14:textId="77777777" w:rsidTr="00815062">
        <w:trPr>
          <w:cantSplit/>
          <w:trHeight w:val="20"/>
        </w:trPr>
        <w:tc>
          <w:tcPr>
            <w:tcW w:w="2783" w:type="dxa"/>
          </w:tcPr>
          <w:p w14:paraId="0A13DE05" w14:textId="77777777" w:rsidR="00432623" w:rsidRPr="00997AD8" w:rsidRDefault="00432623" w:rsidP="00D5255A">
            <w:pPr>
              <w:pStyle w:val="TableSubheadSect2"/>
              <w:keepNext/>
            </w:pPr>
            <w:r w:rsidRPr="00997AD8">
              <w:lastRenderedPageBreak/>
              <w:t>II-E. Fiscal Systems</w:t>
            </w:r>
          </w:p>
          <w:p w14:paraId="37392DD3" w14:textId="77777777" w:rsidR="00432623" w:rsidRPr="00DD765E" w:rsidRDefault="00432623" w:rsidP="00D5255A">
            <w:pPr>
              <w:pStyle w:val="TableBullet-Blue-Sect2"/>
              <w:keepNext/>
            </w:pPr>
            <w:r w:rsidRPr="00997AD8">
              <w:t>Fiscal Systems</w:t>
            </w:r>
          </w:p>
        </w:tc>
        <w:tc>
          <w:tcPr>
            <w:tcW w:w="6601" w:type="dxa"/>
          </w:tcPr>
          <w:p w14:paraId="279FC07C" w14:textId="77777777" w:rsidR="00432623" w:rsidRPr="00997AD8" w:rsidRDefault="00432623" w:rsidP="00D5255A">
            <w:pPr>
              <w:pStyle w:val="TableTextSect2"/>
              <w:keepNext/>
            </w:pPr>
            <w:r w:rsidRPr="00997AD8">
              <w:t xml:space="preserve">Develops a budget that supports the district’s vision, mission, and goals; allocates and manages expenditures </w:t>
            </w:r>
            <w:r w:rsidRPr="00DD765E">
              <w:rPr>
                <w:rStyle w:val="TableTextSect2Char"/>
              </w:rPr>
              <w:t>consistent with district- and school-level goals and available resources. Allocat</w:t>
            </w:r>
            <w:r w:rsidRPr="00997AD8">
              <w:t>es resources to support the needs and goals of the district to ensure high standards in academic and social-emotional growth are met across all student populations.</w:t>
            </w:r>
            <w:r>
              <w:t xml:space="preserve"> </w:t>
            </w:r>
          </w:p>
          <w:p w14:paraId="36A81DCE" w14:textId="77777777" w:rsidR="00432623" w:rsidRPr="00997AD8" w:rsidRDefault="00432623" w:rsidP="00D5255A">
            <w:pPr>
              <w:pStyle w:val="TableSubheadSect2"/>
              <w:keepNext/>
              <w:rPr>
                <w:rFonts w:eastAsia="Arial"/>
              </w:rPr>
            </w:pPr>
            <w:r w:rsidRPr="00997AD8">
              <w:t>Examples o</w:t>
            </w:r>
            <w:r>
              <w:t>f inclusive leadership practice</w:t>
            </w:r>
            <w:r w:rsidRPr="00997AD8">
              <w:t>:</w:t>
            </w:r>
          </w:p>
          <w:p w14:paraId="6A8C299F" w14:textId="77777777" w:rsidR="00432623" w:rsidRPr="00997AD8" w:rsidRDefault="00432623" w:rsidP="00D5255A">
            <w:pPr>
              <w:pStyle w:val="TableBullet-Orange-Sect2"/>
              <w:keepNext/>
            </w:pPr>
            <w:r w:rsidRPr="00997AD8">
              <w:t>Ensures resources are allocated to support educator capacity to educate students in inclusive classrooms.</w:t>
            </w:r>
          </w:p>
        </w:tc>
      </w:tr>
      <w:tr w:rsidR="00FD517A" w:rsidRPr="00997AD8" w14:paraId="31B077B2" w14:textId="77777777" w:rsidTr="00A7006B">
        <w:trPr>
          <w:cantSplit/>
          <w:trHeight w:val="20"/>
        </w:trPr>
        <w:tc>
          <w:tcPr>
            <w:tcW w:w="2783" w:type="dxa"/>
          </w:tcPr>
          <w:p w14:paraId="25390FCE" w14:textId="77777777" w:rsidR="00FD517A" w:rsidRPr="00997AD8" w:rsidRDefault="00FD517A" w:rsidP="00FD517A">
            <w:pPr>
              <w:pStyle w:val="TableSubheadSect2"/>
            </w:pPr>
            <w:r w:rsidRPr="00997AD8">
              <w:t>III-A</w:t>
            </w:r>
            <w:r>
              <w:t>.</w:t>
            </w:r>
            <w:r w:rsidRPr="00997AD8">
              <w:t xml:space="preserve"> Engagement</w:t>
            </w:r>
          </w:p>
          <w:p w14:paraId="19201AE5" w14:textId="77777777" w:rsidR="00FD517A" w:rsidRPr="00997AD8" w:rsidRDefault="00FD517A" w:rsidP="00FD517A">
            <w:pPr>
              <w:pStyle w:val="TableBullet-Blue-Sect2"/>
            </w:pPr>
            <w:r w:rsidRPr="00997AD8">
              <w:t>Family Engagement</w:t>
            </w:r>
          </w:p>
          <w:p w14:paraId="7FB47A7C" w14:textId="77777777" w:rsidR="00FD517A" w:rsidRPr="00DD765E" w:rsidRDefault="00FD517A" w:rsidP="00FD517A">
            <w:pPr>
              <w:pStyle w:val="TableBullet-Blue-Sect2"/>
              <w:keepNext/>
            </w:pPr>
            <w:r w:rsidRPr="00997AD8">
              <w:t>Co</w:t>
            </w:r>
            <w:r>
              <w:t>mmunity and Business Engagement</w:t>
            </w:r>
          </w:p>
        </w:tc>
        <w:tc>
          <w:tcPr>
            <w:tcW w:w="6601" w:type="dxa"/>
          </w:tcPr>
          <w:p w14:paraId="49CBE932" w14:textId="77777777" w:rsidR="00FD517A" w:rsidRPr="00997AD8" w:rsidRDefault="00FD517A" w:rsidP="00FD517A">
            <w:pPr>
              <w:pStyle w:val="TableTextSect2"/>
            </w:pPr>
            <w:r w:rsidRPr="00997AD8">
              <w:t xml:space="preserve">Actively ensures that all families are welcome members of the classroom and school community and can contribute to the effectiveness of the classroom, school, district and community. Provides information about student progress and learning expectations and engages parents in shared decision making as inclusive schools are developed and sustained. </w:t>
            </w:r>
          </w:p>
          <w:p w14:paraId="2EBE10A3" w14:textId="77777777" w:rsidR="00FD517A" w:rsidRPr="00997AD8" w:rsidRDefault="00FD517A" w:rsidP="00FD517A">
            <w:pPr>
              <w:pStyle w:val="TableSubheadSect2"/>
              <w:rPr>
                <w:rFonts w:eastAsia="Arial"/>
              </w:rPr>
            </w:pPr>
            <w:r w:rsidRPr="00997AD8">
              <w:t>Examples o</w:t>
            </w:r>
            <w:r>
              <w:t>f inclusive leadership practice</w:t>
            </w:r>
            <w:r w:rsidRPr="00997AD8">
              <w:t>:</w:t>
            </w:r>
          </w:p>
          <w:p w14:paraId="4C90FF27" w14:textId="77777777" w:rsidR="00FD517A" w:rsidRPr="00997AD8" w:rsidRDefault="00FD517A" w:rsidP="00FD517A">
            <w:pPr>
              <w:pStyle w:val="TableBullet-Orange-Sect2"/>
            </w:pPr>
            <w:r w:rsidRPr="00997AD8">
              <w:t>Establishes and reinforces a shared understanding of expectations concerning student academic and social outcomes across all student populations.</w:t>
            </w:r>
          </w:p>
          <w:p w14:paraId="71994F03" w14:textId="77777777" w:rsidR="00FD517A" w:rsidRPr="00997AD8" w:rsidRDefault="00FD517A" w:rsidP="00FD517A">
            <w:pPr>
              <w:pStyle w:val="TableBullet-Orange-Sect2"/>
            </w:pPr>
            <w:r w:rsidRPr="00997AD8">
              <w:t>Communicates</w:t>
            </w:r>
            <w:r>
              <w:t xml:space="preserve"> regularly with families about</w:t>
            </w:r>
            <w:r w:rsidRPr="00997AD8">
              <w:t xml:space="preserve"> expectations and example student successes related to inclusive practice.</w:t>
            </w:r>
          </w:p>
          <w:p w14:paraId="217909BF" w14:textId="77777777" w:rsidR="00FD517A" w:rsidRPr="00997AD8" w:rsidRDefault="00FD517A" w:rsidP="00FD517A">
            <w:pPr>
              <w:pStyle w:val="TableBullet-Orange-Sect2"/>
            </w:pPr>
            <w:r w:rsidRPr="00997AD8">
              <w:t>Shares the instructional approaches and supporting research in implementing inclusive models and the district plan for building educator and family capacity to support all students’ learning.</w:t>
            </w:r>
          </w:p>
          <w:p w14:paraId="3B77AE57" w14:textId="77777777" w:rsidR="00FD517A" w:rsidRDefault="00FD517A" w:rsidP="00FD517A">
            <w:pPr>
              <w:pStyle w:val="TableBullet-Orange-Sect2"/>
            </w:pPr>
            <w:r>
              <w:t>Is r</w:t>
            </w:r>
            <w:r w:rsidRPr="00997AD8">
              <w:t>eadily accessible to all families regardless of socioeconomic, cultural, or linguistic diversity.</w:t>
            </w:r>
          </w:p>
          <w:p w14:paraId="79682428" w14:textId="77777777" w:rsidR="00FD517A" w:rsidRPr="00997AD8" w:rsidRDefault="00FD517A" w:rsidP="00FD517A">
            <w:pPr>
              <w:pStyle w:val="TableBullet-Orange-Sect2"/>
            </w:pPr>
            <w:r w:rsidRPr="00997AD8">
              <w:t>Builds capacity for increased family and community involvement in district councils involved in data-driven decision</w:t>
            </w:r>
            <w:r>
              <w:t>-</w:t>
            </w:r>
            <w:r w:rsidRPr="00997AD8">
              <w:t>making processes</w:t>
            </w:r>
            <w:r>
              <w:t>.</w:t>
            </w:r>
          </w:p>
          <w:p w14:paraId="2B400998" w14:textId="77777777" w:rsidR="00FD517A" w:rsidRPr="00997AD8" w:rsidRDefault="00FD517A" w:rsidP="00FD517A">
            <w:pPr>
              <w:pStyle w:val="TableBullet-Orange-Sect2"/>
            </w:pPr>
            <w:r w:rsidRPr="00997AD8">
              <w:t xml:space="preserve">Engages parents to enhance students’ opportunities for learning. </w:t>
            </w:r>
          </w:p>
          <w:p w14:paraId="52BCD7D2" w14:textId="77777777" w:rsidR="00FD517A" w:rsidRPr="00997AD8" w:rsidRDefault="00FD517A" w:rsidP="00FD517A">
            <w:pPr>
              <w:pStyle w:val="TableBullet-Orange-Sect2"/>
              <w:keepNext/>
            </w:pPr>
            <w:r w:rsidRPr="00997AD8">
              <w:t>Creates, with school and district staff, opportunities for parents, community members, government leaders, nonpolitical organizations, and business representatives to create a shared vision for the district.</w:t>
            </w:r>
          </w:p>
        </w:tc>
      </w:tr>
      <w:tr w:rsidR="00D5255A" w:rsidRPr="00997AD8" w14:paraId="5449D4D2" w14:textId="77777777" w:rsidTr="00815062">
        <w:trPr>
          <w:cantSplit/>
          <w:trHeight w:val="20"/>
        </w:trPr>
        <w:tc>
          <w:tcPr>
            <w:tcW w:w="2783" w:type="dxa"/>
          </w:tcPr>
          <w:p w14:paraId="59ECAA6D" w14:textId="77777777" w:rsidR="00D5255A" w:rsidRPr="00997AD8" w:rsidRDefault="00D5255A" w:rsidP="00432623">
            <w:pPr>
              <w:pStyle w:val="TableSubheadSect2"/>
            </w:pPr>
            <w:r w:rsidRPr="00997AD8">
              <w:t>III-B. Sharing Responsibility</w:t>
            </w:r>
          </w:p>
          <w:p w14:paraId="6752EB5E" w14:textId="77777777" w:rsidR="00D5255A" w:rsidRPr="00997AD8" w:rsidRDefault="00D5255A" w:rsidP="00432623">
            <w:pPr>
              <w:pStyle w:val="TableBullet-Blue-Sect2"/>
            </w:pPr>
            <w:r w:rsidRPr="00997AD8">
              <w:t>Student Support</w:t>
            </w:r>
          </w:p>
          <w:p w14:paraId="731C51D5" w14:textId="77777777" w:rsidR="00D5255A" w:rsidRPr="00010F0C" w:rsidRDefault="00D5255A" w:rsidP="00432623">
            <w:pPr>
              <w:pStyle w:val="TableBullet-Blue-Sect2"/>
            </w:pPr>
            <w:r w:rsidRPr="00997AD8">
              <w:t>Family Collaboration</w:t>
            </w:r>
          </w:p>
        </w:tc>
        <w:tc>
          <w:tcPr>
            <w:tcW w:w="6601" w:type="dxa"/>
          </w:tcPr>
          <w:p w14:paraId="207C4CAB" w14:textId="77777777" w:rsidR="00D5255A" w:rsidRPr="00997AD8" w:rsidRDefault="00D5255A" w:rsidP="005F4B51">
            <w:pPr>
              <w:pStyle w:val="TableTextSect2"/>
            </w:pPr>
            <w:r w:rsidRPr="00997AD8">
              <w:t xml:space="preserve">Continuously collaborates with families and community stakeholders to support </w:t>
            </w:r>
            <w:r w:rsidRPr="005F4B51">
              <w:t>student</w:t>
            </w:r>
            <w:r w:rsidRPr="00997AD8">
              <w:t xml:space="preserve"> learning and development at home, school, and in the community. Builds a school-wide commitment to inclusive schools. Models and communicates expectations for individual and shared ownership of student, educator, school, and district success. </w:t>
            </w:r>
          </w:p>
          <w:p w14:paraId="5B96125D" w14:textId="77777777" w:rsidR="00D5255A" w:rsidRPr="00997AD8" w:rsidRDefault="00D5255A" w:rsidP="00D5255A">
            <w:pPr>
              <w:pStyle w:val="TableSubheadSect2"/>
              <w:spacing w:before="80" w:after="0"/>
              <w:rPr>
                <w:rFonts w:eastAsia="Arial"/>
              </w:rPr>
            </w:pPr>
            <w:r w:rsidRPr="00997AD8">
              <w:t>Examples o</w:t>
            </w:r>
            <w:r>
              <w:t>f inclusive leadership practice</w:t>
            </w:r>
            <w:r w:rsidRPr="00997AD8">
              <w:t>:</w:t>
            </w:r>
          </w:p>
          <w:p w14:paraId="274B5640" w14:textId="77777777" w:rsidR="00D5255A" w:rsidRPr="00997AD8" w:rsidRDefault="00D5255A" w:rsidP="00D5255A">
            <w:pPr>
              <w:pStyle w:val="TableBullet-Orange-Sect2"/>
              <w:spacing w:after="0"/>
            </w:pPr>
            <w:r w:rsidRPr="00997AD8">
              <w:t>Fosters a district-wide commitment to including students with disabilities, English language learners, and other diverse learners in providing multiple opportunities to achieve.</w:t>
            </w:r>
          </w:p>
          <w:p w14:paraId="10388E46" w14:textId="77777777" w:rsidR="00D5255A" w:rsidRPr="00997AD8" w:rsidRDefault="00D5255A" w:rsidP="00D5255A">
            <w:pPr>
              <w:pStyle w:val="TableBullet-Orange-Sect2"/>
              <w:spacing w:after="0"/>
            </w:pPr>
            <w:r w:rsidRPr="00997AD8">
              <w:t>Engages educators, families, and the community so that everyone understands the importance of inclusion of all students.</w:t>
            </w:r>
          </w:p>
          <w:p w14:paraId="64B6CFAC" w14:textId="77777777" w:rsidR="00D5255A" w:rsidRPr="00997AD8" w:rsidRDefault="00D5255A" w:rsidP="005F4B51">
            <w:pPr>
              <w:pStyle w:val="TableBullet-Orange-Sect2"/>
            </w:pPr>
            <w:r w:rsidRPr="00997AD8">
              <w:t xml:space="preserve">Creates a culture of open communication, respect, and trust as the district and </w:t>
            </w:r>
            <w:r w:rsidRPr="005F4B51">
              <w:t>community</w:t>
            </w:r>
            <w:r w:rsidRPr="00997AD8">
              <w:t xml:space="preserve"> develop a sense of collective responsibility for improving the learning of all students.</w:t>
            </w:r>
          </w:p>
        </w:tc>
      </w:tr>
      <w:tr w:rsidR="00D5255A" w:rsidRPr="00997AD8" w14:paraId="6E7CFE4F" w14:textId="77777777" w:rsidTr="00815062">
        <w:trPr>
          <w:cantSplit/>
          <w:trHeight w:val="20"/>
        </w:trPr>
        <w:tc>
          <w:tcPr>
            <w:tcW w:w="2783" w:type="dxa"/>
          </w:tcPr>
          <w:p w14:paraId="2F76663D" w14:textId="77777777" w:rsidR="00D5255A" w:rsidRDefault="0075052A" w:rsidP="0075052A">
            <w:pPr>
              <w:pStyle w:val="TableSubheadSect2"/>
            </w:pPr>
            <w:r w:rsidRPr="00997AD8">
              <w:lastRenderedPageBreak/>
              <w:t>III-B. Sharing Responsibility</w:t>
            </w:r>
            <w:r>
              <w:t xml:space="preserve"> (continued)</w:t>
            </w:r>
          </w:p>
          <w:p w14:paraId="6C3D05DA" w14:textId="77777777" w:rsidR="005D52E1" w:rsidRPr="00997AD8" w:rsidRDefault="005D52E1" w:rsidP="005D52E1">
            <w:pPr>
              <w:pStyle w:val="TableBullet-Blue-Sect2"/>
            </w:pPr>
            <w:r w:rsidRPr="00997AD8">
              <w:t>Student Support</w:t>
            </w:r>
          </w:p>
          <w:p w14:paraId="7C167846" w14:textId="77777777" w:rsidR="005D52E1" w:rsidRPr="00997AD8" w:rsidRDefault="005D52E1" w:rsidP="005D52E1">
            <w:pPr>
              <w:pStyle w:val="TableBullet-Blue-Sect2"/>
              <w:rPr>
                <w:rFonts w:cs="Arial"/>
              </w:rPr>
            </w:pPr>
            <w:r w:rsidRPr="00997AD8">
              <w:t>Family Collaboration</w:t>
            </w:r>
          </w:p>
        </w:tc>
        <w:tc>
          <w:tcPr>
            <w:tcW w:w="6601" w:type="dxa"/>
          </w:tcPr>
          <w:p w14:paraId="05110DD8" w14:textId="77777777" w:rsidR="0075052A" w:rsidRPr="00997AD8" w:rsidRDefault="0075052A" w:rsidP="00F71B2E">
            <w:pPr>
              <w:pStyle w:val="TableBullet-Orange-Sect2"/>
              <w:spacing w:before="40" w:after="0"/>
            </w:pPr>
            <w:r w:rsidRPr="00997AD8">
              <w:t>Models the use of EWI</w:t>
            </w:r>
            <w:r>
              <w:t>M</w:t>
            </w:r>
            <w:r w:rsidRPr="00997AD8">
              <w:t xml:space="preserve">S (Early Warning </w:t>
            </w:r>
            <w:r>
              <w:t xml:space="preserve">Intervention Monitoring </w:t>
            </w:r>
            <w:r w:rsidRPr="00997AD8">
              <w:t>System) data to provide proactive interventions early</w:t>
            </w:r>
            <w:r>
              <w:t>.</w:t>
            </w:r>
          </w:p>
          <w:p w14:paraId="7A4CC70C" w14:textId="77777777" w:rsidR="00D5255A" w:rsidRPr="00997AD8" w:rsidRDefault="0075052A" w:rsidP="00043094">
            <w:pPr>
              <w:pStyle w:val="TableBullet-Orange-Sect2"/>
              <w:spacing w:after="20"/>
              <w:rPr>
                <w:rFonts w:cs="Arial"/>
              </w:rPr>
            </w:pPr>
            <w:r w:rsidRPr="00997AD8">
              <w:t xml:space="preserve">Ensures that administrators and </w:t>
            </w:r>
            <w:r>
              <w:t xml:space="preserve">educators </w:t>
            </w:r>
            <w:r w:rsidRPr="00997AD8">
              <w:t xml:space="preserve">understand the importance of SEI </w:t>
            </w:r>
            <w:r>
              <w:t xml:space="preserve">(Sheltered English Immersion) </w:t>
            </w:r>
            <w:r w:rsidRPr="00997AD8">
              <w:t xml:space="preserve">training and the implementation of the </w:t>
            </w:r>
            <w:r w:rsidRPr="005F4B51">
              <w:t>strategies</w:t>
            </w:r>
            <w:r w:rsidRPr="00997AD8">
              <w:t xml:space="preserve"> learned.</w:t>
            </w:r>
          </w:p>
        </w:tc>
      </w:tr>
      <w:tr w:rsidR="00FD517A" w:rsidRPr="00997AD8" w14:paraId="4B65AC59" w14:textId="77777777" w:rsidTr="00A7006B">
        <w:trPr>
          <w:cantSplit/>
          <w:trHeight w:val="20"/>
        </w:trPr>
        <w:tc>
          <w:tcPr>
            <w:tcW w:w="2783" w:type="dxa"/>
          </w:tcPr>
          <w:p w14:paraId="4C350CB7" w14:textId="77777777" w:rsidR="00FD517A" w:rsidRPr="00997AD8" w:rsidRDefault="00FD517A" w:rsidP="00FD517A">
            <w:pPr>
              <w:pStyle w:val="TableSubheadSect2"/>
            </w:pPr>
            <w:r w:rsidRPr="00997AD8">
              <w:t>III-C. Communication</w:t>
            </w:r>
          </w:p>
          <w:p w14:paraId="2A35B79A" w14:textId="77777777" w:rsidR="00FD517A" w:rsidRPr="00997AD8" w:rsidRDefault="00FD517A" w:rsidP="00FD517A">
            <w:pPr>
              <w:pStyle w:val="TableBullet-Blue-Sect2"/>
            </w:pPr>
            <w:r w:rsidRPr="00997AD8">
              <w:t>Two-Way Communication</w:t>
            </w:r>
          </w:p>
          <w:p w14:paraId="69D150BB" w14:textId="77777777" w:rsidR="00FD517A" w:rsidRPr="00997AD8" w:rsidRDefault="00FD517A" w:rsidP="00FD517A">
            <w:pPr>
              <w:pStyle w:val="TableBullet-Blue-Sect2"/>
              <w:rPr>
                <w:rFonts w:cs="Arial"/>
              </w:rPr>
            </w:pPr>
            <w:r w:rsidRPr="00997AD8">
              <w:t>Culturally Proficient Communication</w:t>
            </w:r>
          </w:p>
        </w:tc>
        <w:tc>
          <w:tcPr>
            <w:tcW w:w="6601" w:type="dxa"/>
          </w:tcPr>
          <w:p w14:paraId="1E130235" w14:textId="77777777" w:rsidR="00FD517A" w:rsidRPr="00997AD8" w:rsidRDefault="00FD517A" w:rsidP="00FD517A">
            <w:pPr>
              <w:pStyle w:val="TableTextSect2"/>
              <w:spacing w:after="20"/>
            </w:pPr>
            <w:r w:rsidRPr="00997AD8">
              <w:t>Engages in regular, two-way, culturally proficient communication with families and community stakeholders about student learning and performance. Develops capacity of administrators and educators to implement structures for engaging diverse stakeholders in school improvement decisions.</w:t>
            </w:r>
            <w:r>
              <w:t xml:space="preserve"> </w:t>
            </w:r>
          </w:p>
          <w:p w14:paraId="5A4870C9" w14:textId="77777777" w:rsidR="00FD517A" w:rsidRPr="00997AD8" w:rsidRDefault="00FD517A" w:rsidP="00FD517A">
            <w:pPr>
              <w:pStyle w:val="TableSubheadSect2"/>
              <w:spacing w:before="80" w:after="20"/>
              <w:rPr>
                <w:rFonts w:eastAsia="Arial"/>
              </w:rPr>
            </w:pPr>
            <w:r w:rsidRPr="00997AD8">
              <w:t>Examples o</w:t>
            </w:r>
            <w:r>
              <w:t>f inclusive leadership practice</w:t>
            </w:r>
            <w:r w:rsidRPr="00997AD8">
              <w:t>:</w:t>
            </w:r>
          </w:p>
          <w:p w14:paraId="281BBE71" w14:textId="77777777" w:rsidR="00FD517A" w:rsidRPr="00997AD8" w:rsidRDefault="00FD517A" w:rsidP="00FD517A">
            <w:pPr>
              <w:pStyle w:val="TableBullet-Orange-Sect2"/>
              <w:spacing w:after="20"/>
              <w:rPr>
                <w:rFonts w:cs="Arial"/>
              </w:rPr>
            </w:pPr>
            <w:r w:rsidRPr="00997AD8">
              <w:t xml:space="preserve">Develops a timeline with an action plan to create scheduled communication opportunities with families and community stakeholders about learning </w:t>
            </w:r>
            <w:r w:rsidRPr="005F4B51">
              <w:t>performance</w:t>
            </w:r>
            <w:r w:rsidRPr="00997AD8">
              <w:t>.</w:t>
            </w:r>
          </w:p>
        </w:tc>
      </w:tr>
      <w:tr w:rsidR="00432623" w:rsidRPr="00997AD8" w14:paraId="3739DF33" w14:textId="77777777" w:rsidTr="00815062">
        <w:trPr>
          <w:cantSplit/>
          <w:trHeight w:val="20"/>
        </w:trPr>
        <w:tc>
          <w:tcPr>
            <w:tcW w:w="2783" w:type="dxa"/>
          </w:tcPr>
          <w:p w14:paraId="1691AE1F" w14:textId="77777777" w:rsidR="00432623" w:rsidRPr="00997AD8" w:rsidRDefault="00432623" w:rsidP="00432623">
            <w:pPr>
              <w:pStyle w:val="TableSubheadSect2"/>
            </w:pPr>
            <w:r w:rsidRPr="00997AD8">
              <w:t>III-D</w:t>
            </w:r>
            <w:r>
              <w:t>.</w:t>
            </w:r>
            <w:r w:rsidRPr="00997AD8">
              <w:t xml:space="preserve"> Family Concerns</w:t>
            </w:r>
          </w:p>
          <w:p w14:paraId="6DD1A24B" w14:textId="77777777" w:rsidR="00432623" w:rsidRPr="00C44995" w:rsidRDefault="00C44995" w:rsidP="00432623">
            <w:pPr>
              <w:pStyle w:val="TableBullet-Blue-Sect2"/>
            </w:pPr>
            <w:r>
              <w:t>Family Concerns</w:t>
            </w:r>
          </w:p>
        </w:tc>
        <w:tc>
          <w:tcPr>
            <w:tcW w:w="6601" w:type="dxa"/>
          </w:tcPr>
          <w:p w14:paraId="1E4BF895" w14:textId="77777777" w:rsidR="00432623" w:rsidRPr="00997AD8" w:rsidRDefault="00432623" w:rsidP="00C44995">
            <w:pPr>
              <w:pStyle w:val="TableTextSect2"/>
              <w:spacing w:after="20"/>
              <w:rPr>
                <w:rFonts w:cs="Arial"/>
              </w:rPr>
            </w:pPr>
            <w:r w:rsidRPr="00997AD8">
              <w:t xml:space="preserve">Addresses family and community concerns in an equitable, effective, and efficient manner. </w:t>
            </w:r>
          </w:p>
          <w:p w14:paraId="638C1DCE" w14:textId="77777777" w:rsidR="00432623" w:rsidRPr="00997AD8" w:rsidRDefault="00432623" w:rsidP="00F71B2E">
            <w:pPr>
              <w:pStyle w:val="TableSubheadSect2"/>
              <w:spacing w:before="80" w:after="20"/>
            </w:pPr>
            <w:r w:rsidRPr="00997AD8">
              <w:t>Examples o</w:t>
            </w:r>
            <w:r>
              <w:t>f inclusive leadership practice</w:t>
            </w:r>
            <w:r w:rsidRPr="00997AD8">
              <w:t>:</w:t>
            </w:r>
          </w:p>
          <w:p w14:paraId="11605216" w14:textId="77777777" w:rsidR="00432623" w:rsidRPr="00997AD8" w:rsidRDefault="00432623" w:rsidP="00043094">
            <w:pPr>
              <w:pStyle w:val="TableBullet-Orange-Sect2"/>
              <w:spacing w:after="20"/>
              <w:rPr>
                <w:b/>
              </w:rPr>
            </w:pPr>
            <w:r w:rsidRPr="00997AD8">
              <w:t>Adopts a district policy timeline to create consistent</w:t>
            </w:r>
            <w:r>
              <w:t>,</w:t>
            </w:r>
            <w:r w:rsidRPr="00997AD8">
              <w:t xml:space="preserve"> effective two-way </w:t>
            </w:r>
            <w:r w:rsidRPr="005F4B51">
              <w:t>communication</w:t>
            </w:r>
            <w:r w:rsidRPr="00997AD8">
              <w:t xml:space="preserve"> and interaction with families and community.</w:t>
            </w:r>
          </w:p>
        </w:tc>
      </w:tr>
      <w:tr w:rsidR="00432623" w:rsidRPr="00997AD8" w14:paraId="6B8E6C0D" w14:textId="77777777" w:rsidTr="00815062">
        <w:trPr>
          <w:cantSplit/>
          <w:trHeight w:val="20"/>
        </w:trPr>
        <w:tc>
          <w:tcPr>
            <w:tcW w:w="2783" w:type="dxa"/>
          </w:tcPr>
          <w:p w14:paraId="42346CC3" w14:textId="77777777" w:rsidR="00432623" w:rsidRPr="00997AD8" w:rsidRDefault="00432623" w:rsidP="00432623">
            <w:pPr>
              <w:pStyle w:val="TableSubheadSect2"/>
            </w:pPr>
            <w:r w:rsidRPr="00997AD8">
              <w:t>IV-A. Commitment to High Standards</w:t>
            </w:r>
          </w:p>
          <w:p w14:paraId="703D4862" w14:textId="77777777" w:rsidR="00432623" w:rsidRPr="00997AD8" w:rsidRDefault="00432623" w:rsidP="00432623">
            <w:pPr>
              <w:pStyle w:val="TableBullet-Blue-Sect2"/>
            </w:pPr>
            <w:r w:rsidRPr="00997AD8">
              <w:t>Commitment to High Standards</w:t>
            </w:r>
          </w:p>
          <w:p w14:paraId="7A0EC5BE" w14:textId="77777777" w:rsidR="00432623" w:rsidRPr="00997AD8" w:rsidRDefault="00432623" w:rsidP="00432623">
            <w:pPr>
              <w:pStyle w:val="TableBullet-Blue-Sect2"/>
            </w:pPr>
            <w:r w:rsidRPr="00997AD8">
              <w:t>Mission and Core Values</w:t>
            </w:r>
          </w:p>
          <w:p w14:paraId="23C50AD4" w14:textId="77777777" w:rsidR="00432623" w:rsidRPr="00997AD8" w:rsidRDefault="00432623" w:rsidP="00432623">
            <w:pPr>
              <w:pStyle w:val="TableBullet-Blue-Sect2"/>
            </w:pPr>
            <w:r w:rsidRPr="00997AD8">
              <w:t>Meetings</w:t>
            </w:r>
          </w:p>
        </w:tc>
        <w:tc>
          <w:tcPr>
            <w:tcW w:w="6601" w:type="dxa"/>
          </w:tcPr>
          <w:p w14:paraId="593D23C8" w14:textId="77777777" w:rsidR="00432623" w:rsidRPr="00997AD8" w:rsidRDefault="00432623" w:rsidP="00C44995">
            <w:pPr>
              <w:pStyle w:val="TableTextSect2"/>
              <w:spacing w:after="20"/>
            </w:pPr>
            <w:r w:rsidRPr="00997AD8">
              <w:t>Fosters a shared commitment to high standards of service, teaching and learning with high expectations for achievement for all.</w:t>
            </w:r>
            <w:r>
              <w:t xml:space="preserve"> </w:t>
            </w:r>
            <w:r w:rsidRPr="00997AD8">
              <w:t xml:space="preserve">Builds a professional community that shares responsibility for improving the learning of all students. Communicates and reinforces high expectations for all students. </w:t>
            </w:r>
          </w:p>
          <w:p w14:paraId="19929569" w14:textId="77777777" w:rsidR="00432623" w:rsidRPr="00997AD8" w:rsidRDefault="00432623" w:rsidP="00F71B2E">
            <w:pPr>
              <w:pStyle w:val="TableSubheadSect2"/>
              <w:spacing w:before="80" w:after="20"/>
              <w:rPr>
                <w:rFonts w:eastAsia="Arial"/>
              </w:rPr>
            </w:pPr>
            <w:r w:rsidRPr="00997AD8">
              <w:t>Examples of inclusive leadership practice:</w:t>
            </w:r>
          </w:p>
          <w:p w14:paraId="277AAA3F" w14:textId="77777777" w:rsidR="00432623" w:rsidRPr="00C44995" w:rsidRDefault="00432623" w:rsidP="00F71B2E">
            <w:pPr>
              <w:pStyle w:val="TableBullet-Orange-Sect2"/>
              <w:spacing w:after="0"/>
            </w:pPr>
            <w:r w:rsidRPr="00997AD8">
              <w:t>Empowers building leaders t</w:t>
            </w:r>
            <w:r w:rsidRPr="00C44995">
              <w:t xml:space="preserve">o set high and demanding academic and behavior expectations for every student. </w:t>
            </w:r>
          </w:p>
          <w:p w14:paraId="27E20935" w14:textId="77777777" w:rsidR="00432623" w:rsidRPr="00C44995" w:rsidRDefault="00432623" w:rsidP="00F71B2E">
            <w:pPr>
              <w:pStyle w:val="TableBullet-Orange-Sect2"/>
              <w:spacing w:after="0"/>
            </w:pPr>
            <w:r w:rsidRPr="00C44995">
              <w:t>Displays vision and mission statements throughout the district that reflect a shared commitment for high achievement for all. This vision is reflected in decision making, curriculum, and community engagement decisions.</w:t>
            </w:r>
          </w:p>
          <w:p w14:paraId="2587F353" w14:textId="77777777" w:rsidR="00432623" w:rsidRPr="00997AD8" w:rsidRDefault="00432623" w:rsidP="00043094">
            <w:pPr>
              <w:pStyle w:val="TableBullet-Orange-Sect2"/>
              <w:spacing w:after="20"/>
            </w:pPr>
            <w:r w:rsidRPr="00C44995">
              <w:t xml:space="preserve">Engages administrators and educators in conversations about expectations for all </w:t>
            </w:r>
            <w:r w:rsidRPr="005F4B51">
              <w:t>students</w:t>
            </w:r>
            <w:r w:rsidRPr="00C44995">
              <w:t xml:space="preserve"> and helps leaders acquire the</w:t>
            </w:r>
            <w:r w:rsidRPr="00997AD8">
              <w:t xml:space="preserve"> knowledge and skills needed to work toward helping students reach grade-level standards</w:t>
            </w:r>
            <w:r>
              <w:t>.</w:t>
            </w:r>
          </w:p>
        </w:tc>
      </w:tr>
      <w:tr w:rsidR="00432623" w:rsidRPr="00997AD8" w14:paraId="1D02D73F" w14:textId="77777777" w:rsidTr="00815062">
        <w:trPr>
          <w:cantSplit/>
          <w:trHeight w:val="20"/>
        </w:trPr>
        <w:tc>
          <w:tcPr>
            <w:tcW w:w="2783" w:type="dxa"/>
          </w:tcPr>
          <w:p w14:paraId="51D411B4" w14:textId="77777777" w:rsidR="00432623" w:rsidRPr="00997AD8" w:rsidRDefault="00432623" w:rsidP="00432623">
            <w:pPr>
              <w:pStyle w:val="TableSubheadSect2"/>
            </w:pPr>
            <w:r w:rsidRPr="00997AD8">
              <w:lastRenderedPageBreak/>
              <w:t>IV-B</w:t>
            </w:r>
            <w:r>
              <w:t>.</w:t>
            </w:r>
            <w:r w:rsidRPr="00997AD8">
              <w:t xml:space="preserve"> Cultural Proficiency</w:t>
            </w:r>
          </w:p>
          <w:p w14:paraId="4FB7FE48" w14:textId="77777777" w:rsidR="00432623" w:rsidRPr="00997AD8" w:rsidRDefault="00432623" w:rsidP="00432623">
            <w:pPr>
              <w:pStyle w:val="TableBullet-Blue-Sect2"/>
            </w:pPr>
            <w:r w:rsidRPr="00997AD8">
              <w:t>Policies and Practices</w:t>
            </w:r>
          </w:p>
        </w:tc>
        <w:tc>
          <w:tcPr>
            <w:tcW w:w="6601" w:type="dxa"/>
          </w:tcPr>
          <w:p w14:paraId="60A2EC77" w14:textId="77777777" w:rsidR="00432623" w:rsidRPr="00C44995" w:rsidRDefault="00432623" w:rsidP="00C44995">
            <w:pPr>
              <w:pStyle w:val="TableTextSect2"/>
              <w:spacing w:after="20"/>
              <w:rPr>
                <w:spacing w:val="-2"/>
              </w:rPr>
            </w:pPr>
            <w:r w:rsidRPr="00C44995">
              <w:rPr>
                <w:spacing w:val="-2"/>
              </w:rPr>
              <w:t xml:space="preserve">Ensures that policies and practices enable staff members and students to interact effectively </w:t>
            </w:r>
            <w:r w:rsidRPr="00C44995">
              <w:rPr>
                <w:rStyle w:val="TableTextSect2Char"/>
                <w:spacing w:val="-2"/>
              </w:rPr>
              <w:t>i</w:t>
            </w:r>
            <w:r w:rsidRPr="00C44995">
              <w:rPr>
                <w:spacing w:val="-2"/>
              </w:rPr>
              <w:t xml:space="preserve">n a culturally diverse environment in which students’ backgrounds, identities, strengths, and challenges are respected. Develops and implements culturally sensitive policies that acknowledge diverse backgrounds, identities, strengths, and challenges of administrators, students, staff, and community. </w:t>
            </w:r>
          </w:p>
          <w:p w14:paraId="6556890A" w14:textId="77777777" w:rsidR="00432623" w:rsidRPr="00997AD8" w:rsidRDefault="00432623" w:rsidP="00F71B2E">
            <w:pPr>
              <w:pStyle w:val="TableSubheadSect2"/>
              <w:spacing w:before="80" w:after="20"/>
              <w:rPr>
                <w:rFonts w:eastAsia="Arial"/>
              </w:rPr>
            </w:pPr>
            <w:r w:rsidRPr="00997AD8">
              <w:t>Examples o</w:t>
            </w:r>
            <w:r>
              <w:t>f inclusive leadership practice</w:t>
            </w:r>
            <w:r w:rsidRPr="00997AD8">
              <w:t>:</w:t>
            </w:r>
          </w:p>
          <w:p w14:paraId="43D42F7B" w14:textId="77777777" w:rsidR="00432623" w:rsidRPr="00C44995" w:rsidRDefault="00432623" w:rsidP="00F71B2E">
            <w:pPr>
              <w:pStyle w:val="TableBullet-Orange-Sect2"/>
              <w:spacing w:after="0"/>
            </w:pPr>
            <w:r w:rsidRPr="00997AD8">
              <w:t>Communicates succe</w:t>
            </w:r>
            <w:r w:rsidRPr="00C44995">
              <w:t>sses of inclusive practice using culturally sensitive language.</w:t>
            </w:r>
          </w:p>
          <w:p w14:paraId="3E2E5C46" w14:textId="77777777" w:rsidR="00432623" w:rsidRPr="00C44995" w:rsidRDefault="00432623" w:rsidP="00F71B2E">
            <w:pPr>
              <w:pStyle w:val="TableBullet-Orange-Sect2"/>
              <w:spacing w:after="0"/>
            </w:pPr>
            <w:r w:rsidRPr="00C44995">
              <w:t>Demonstrates appreciation of diversity.</w:t>
            </w:r>
          </w:p>
          <w:p w14:paraId="1396B410" w14:textId="77777777" w:rsidR="00432623" w:rsidRDefault="00432623" w:rsidP="00F71B2E">
            <w:pPr>
              <w:pStyle w:val="TableBullet-Orange-Sect2"/>
              <w:spacing w:after="0"/>
            </w:pPr>
            <w:r w:rsidRPr="00C44995">
              <w:t>Demonstrates awareness of dive</w:t>
            </w:r>
            <w:r w:rsidRPr="00340806">
              <w:t>rse ba</w:t>
            </w:r>
            <w:r>
              <w:t xml:space="preserve">ckgrounds and academic profiles in all interactions. </w:t>
            </w:r>
          </w:p>
          <w:p w14:paraId="178679FF" w14:textId="77777777" w:rsidR="00432623" w:rsidRPr="00997AD8" w:rsidRDefault="00432623" w:rsidP="00043094">
            <w:pPr>
              <w:pStyle w:val="TableBullet-Orange-Sect2"/>
              <w:spacing w:after="20"/>
            </w:pPr>
            <w:r w:rsidRPr="00C04545">
              <w:t xml:space="preserve">Supports a </w:t>
            </w:r>
            <w:r>
              <w:t>district-wide culture t</w:t>
            </w:r>
            <w:r w:rsidRPr="00C04545">
              <w:t xml:space="preserve">hat is safe and respectful of all cultures and </w:t>
            </w:r>
            <w:r w:rsidRPr="005F4B51">
              <w:t>backgrounds</w:t>
            </w:r>
            <w:r>
              <w:t>.</w:t>
            </w:r>
          </w:p>
        </w:tc>
      </w:tr>
      <w:tr w:rsidR="00432623" w:rsidRPr="00997AD8" w14:paraId="081880DD" w14:textId="77777777" w:rsidTr="00815062">
        <w:trPr>
          <w:cantSplit/>
          <w:trHeight w:val="20"/>
        </w:trPr>
        <w:tc>
          <w:tcPr>
            <w:tcW w:w="2783" w:type="dxa"/>
          </w:tcPr>
          <w:p w14:paraId="11085ACA" w14:textId="77777777" w:rsidR="00432623" w:rsidRPr="00997AD8" w:rsidRDefault="00432623" w:rsidP="0075052A">
            <w:pPr>
              <w:pStyle w:val="TableSubheadSect2"/>
              <w:keepNext/>
            </w:pPr>
            <w:r w:rsidRPr="00997AD8">
              <w:t>IV-C</w:t>
            </w:r>
            <w:r>
              <w:t>.</w:t>
            </w:r>
            <w:r w:rsidRPr="00997AD8">
              <w:t xml:space="preserve"> Communications</w:t>
            </w:r>
          </w:p>
          <w:p w14:paraId="088FB521" w14:textId="77777777" w:rsidR="00432623" w:rsidRPr="00997AD8" w:rsidRDefault="00432623" w:rsidP="0075052A">
            <w:pPr>
              <w:pStyle w:val="TableBullet-Blue-Sect2"/>
              <w:keepNext/>
            </w:pPr>
            <w:r w:rsidRPr="00997AD8">
              <w:t>Communication Skills</w:t>
            </w:r>
          </w:p>
        </w:tc>
        <w:tc>
          <w:tcPr>
            <w:tcW w:w="6601" w:type="dxa"/>
          </w:tcPr>
          <w:p w14:paraId="0C2459E1" w14:textId="77777777" w:rsidR="00432623" w:rsidRPr="00997AD8" w:rsidRDefault="00432623" w:rsidP="00043094">
            <w:pPr>
              <w:pStyle w:val="TableTextSect2"/>
              <w:rPr>
                <w:rFonts w:cs="Arial"/>
              </w:rPr>
            </w:pPr>
            <w:r w:rsidRPr="00997AD8">
              <w:t xml:space="preserve">Demonstrates </w:t>
            </w:r>
            <w:r w:rsidRPr="00043094">
              <w:t>strong</w:t>
            </w:r>
            <w:r w:rsidRPr="00997AD8">
              <w:t xml:space="preserve"> interpersonal, written and verbal communication skills.</w:t>
            </w:r>
          </w:p>
          <w:p w14:paraId="6998CAA0" w14:textId="77777777" w:rsidR="00432623" w:rsidRPr="00997AD8" w:rsidRDefault="00432623" w:rsidP="00C44995">
            <w:pPr>
              <w:pStyle w:val="TableSubheadSect2"/>
              <w:rPr>
                <w:rFonts w:eastAsia="Arial"/>
              </w:rPr>
            </w:pPr>
            <w:r w:rsidRPr="00997AD8">
              <w:t>Examples of inclusive leadership practice:</w:t>
            </w:r>
          </w:p>
          <w:p w14:paraId="25A25DAE" w14:textId="77777777" w:rsidR="00432623" w:rsidRPr="00C420C5" w:rsidRDefault="00432623" w:rsidP="0075052A">
            <w:pPr>
              <w:pStyle w:val="TableBullet-Orange-Sect2"/>
              <w:keepNext/>
            </w:pPr>
            <w:r w:rsidRPr="00997AD8">
              <w:t>Communicates regularly with district regarding community and district concerns and celebrations using audience-specific interpersonal, written, and verbal communication.</w:t>
            </w:r>
            <w:r>
              <w:t xml:space="preserve"> </w:t>
            </w:r>
          </w:p>
          <w:p w14:paraId="60F091DC" w14:textId="77777777" w:rsidR="00432623" w:rsidRPr="00997AD8" w:rsidRDefault="00432623" w:rsidP="005F4B51">
            <w:pPr>
              <w:pStyle w:val="TableBullet-Orange-Sect2"/>
            </w:pPr>
            <w:r w:rsidRPr="00C420C5">
              <w:t xml:space="preserve">Ensures that </w:t>
            </w:r>
            <w:r>
              <w:t xml:space="preserve">district staff have the tools </w:t>
            </w:r>
            <w:r w:rsidR="007E4857">
              <w:t xml:space="preserve">necessary </w:t>
            </w:r>
            <w:r>
              <w:t xml:space="preserve">to communicate </w:t>
            </w:r>
            <w:r w:rsidRPr="005F4B51">
              <w:t>effectively</w:t>
            </w:r>
            <w:r>
              <w:t xml:space="preserve"> with each other and their community.</w:t>
            </w:r>
            <w:r w:rsidR="00B227DF">
              <w:t xml:space="preserve"> </w:t>
            </w:r>
          </w:p>
        </w:tc>
      </w:tr>
      <w:tr w:rsidR="00FD517A" w:rsidRPr="00997AD8" w14:paraId="6547AA52" w14:textId="77777777" w:rsidTr="00A7006B">
        <w:trPr>
          <w:cantSplit/>
          <w:trHeight w:val="20"/>
        </w:trPr>
        <w:tc>
          <w:tcPr>
            <w:tcW w:w="2783" w:type="dxa"/>
          </w:tcPr>
          <w:p w14:paraId="2F144CE4" w14:textId="77777777" w:rsidR="00FD517A" w:rsidRPr="00997AD8" w:rsidRDefault="00FD517A" w:rsidP="00FD517A">
            <w:pPr>
              <w:pStyle w:val="TableSubheadSect2"/>
            </w:pPr>
            <w:r w:rsidRPr="00997AD8">
              <w:t>IV-D</w:t>
            </w:r>
            <w:r>
              <w:t xml:space="preserve">. </w:t>
            </w:r>
            <w:r w:rsidRPr="00997AD8">
              <w:t>Continuous Learning</w:t>
            </w:r>
          </w:p>
          <w:p w14:paraId="38D69FEB" w14:textId="77777777" w:rsidR="00FD517A" w:rsidRPr="00997AD8" w:rsidRDefault="00FD517A" w:rsidP="00FD517A">
            <w:pPr>
              <w:pStyle w:val="TableBullet-Blue-Sect2"/>
            </w:pPr>
            <w:r w:rsidRPr="00997AD8">
              <w:t>Continuous Learning of Staff</w:t>
            </w:r>
          </w:p>
          <w:p w14:paraId="1CC1D317" w14:textId="77777777" w:rsidR="00FD517A" w:rsidRPr="00997AD8" w:rsidRDefault="00FD517A" w:rsidP="00FD517A">
            <w:pPr>
              <w:pStyle w:val="TableBullet-Blue-Sect2"/>
              <w:keepNext/>
            </w:pPr>
            <w:r w:rsidRPr="00997AD8">
              <w:t>Continuous Learning of Administrator</w:t>
            </w:r>
          </w:p>
        </w:tc>
        <w:tc>
          <w:tcPr>
            <w:tcW w:w="6601" w:type="dxa"/>
          </w:tcPr>
          <w:p w14:paraId="52CBCF3A" w14:textId="77777777" w:rsidR="00FD517A" w:rsidRPr="00997AD8" w:rsidRDefault="00FD517A" w:rsidP="00FD517A">
            <w:pPr>
              <w:pStyle w:val="TableTextSect2"/>
            </w:pPr>
            <w:r w:rsidRPr="00997AD8">
              <w:t>Develops and nurtures a culture in which staff members are reflective about their practice and use student data, current research, best practices and theory to continuously adapt practice and achieve improved results. Models these behaviors in the administrator’s own practice. Provides professional development and training opportunities to help administrators and staff adapt best practices based on reflection and data research.</w:t>
            </w:r>
          </w:p>
          <w:p w14:paraId="6FD9D4E9" w14:textId="77777777" w:rsidR="00FD517A" w:rsidRPr="00997AD8" w:rsidRDefault="00FD517A" w:rsidP="00FD517A">
            <w:pPr>
              <w:pStyle w:val="TableSubheadSect2"/>
              <w:rPr>
                <w:rFonts w:eastAsia="Arial"/>
              </w:rPr>
            </w:pPr>
            <w:r w:rsidRPr="00997AD8">
              <w:t>Examples o</w:t>
            </w:r>
            <w:r>
              <w:t>f inclusive leadership practice</w:t>
            </w:r>
            <w:r w:rsidRPr="00997AD8">
              <w:t>:</w:t>
            </w:r>
          </w:p>
          <w:p w14:paraId="12C9DD9E" w14:textId="77777777" w:rsidR="00FD517A" w:rsidRPr="00997AD8" w:rsidRDefault="00FD517A" w:rsidP="00FD517A">
            <w:pPr>
              <w:pStyle w:val="TableBullet-Orange-Sect2"/>
            </w:pPr>
            <w:r w:rsidRPr="00997AD8">
              <w:t>Supports district</w:t>
            </w:r>
            <w:r>
              <w:t>-</w:t>
            </w:r>
            <w:r w:rsidRPr="00997AD8">
              <w:t>wide approach to promote collaboration as often and as feasibl</w:t>
            </w:r>
            <w:r>
              <w:t>y</w:t>
            </w:r>
            <w:r w:rsidRPr="00997AD8">
              <w:t xml:space="preserve"> </w:t>
            </w:r>
            <w:r w:rsidRPr="005F4B51">
              <w:t>and</w:t>
            </w:r>
            <w:r w:rsidRPr="00997AD8">
              <w:t xml:space="preserve"> appropriate</w:t>
            </w:r>
            <w:r>
              <w:t>ly as possible.</w:t>
            </w:r>
          </w:p>
        </w:tc>
      </w:tr>
      <w:tr w:rsidR="00432623" w:rsidRPr="00997AD8" w14:paraId="5F39AA77" w14:textId="77777777" w:rsidTr="00815062">
        <w:trPr>
          <w:cantSplit/>
          <w:trHeight w:val="20"/>
        </w:trPr>
        <w:tc>
          <w:tcPr>
            <w:tcW w:w="2783" w:type="dxa"/>
          </w:tcPr>
          <w:p w14:paraId="095E0746" w14:textId="77777777" w:rsidR="00432623" w:rsidRPr="00997AD8" w:rsidRDefault="00432623" w:rsidP="00432623">
            <w:pPr>
              <w:pStyle w:val="TableSubheadSect2"/>
            </w:pPr>
            <w:r w:rsidRPr="00997AD8">
              <w:t>IV-E</w:t>
            </w:r>
            <w:r>
              <w:t>.</w:t>
            </w:r>
            <w:r w:rsidRPr="00997AD8">
              <w:t xml:space="preserve"> Shared Vision</w:t>
            </w:r>
          </w:p>
          <w:p w14:paraId="7749C917" w14:textId="77777777" w:rsidR="00432623" w:rsidRPr="00997AD8" w:rsidRDefault="00432623" w:rsidP="00432623">
            <w:pPr>
              <w:pStyle w:val="TableBullet-Blue-Sect2"/>
            </w:pPr>
            <w:r w:rsidRPr="00997AD8">
              <w:t>Shared Vision Development</w:t>
            </w:r>
          </w:p>
        </w:tc>
        <w:tc>
          <w:tcPr>
            <w:tcW w:w="6601" w:type="dxa"/>
          </w:tcPr>
          <w:p w14:paraId="64B46E31" w14:textId="77777777" w:rsidR="00432623" w:rsidRDefault="00432623" w:rsidP="00432623">
            <w:pPr>
              <w:pStyle w:val="TableTextSect2"/>
            </w:pPr>
            <w:r w:rsidRPr="00997AD8">
              <w:t>Continuously engages all stakeholders in the creation of a shared educational vision in which every student is prepared to succeed in postsecondary education and become a responsible citizen and global contributor.</w:t>
            </w:r>
            <w:r>
              <w:t xml:space="preserve"> </w:t>
            </w:r>
            <w:r w:rsidRPr="00997AD8">
              <w:t>Develops a district-wide (families, staff, students, community) embedded educational vision that demonstrates a commitment to inc</w:t>
            </w:r>
            <w:r w:rsidR="00C44995">
              <w:t>lusive schools and classrooms.</w:t>
            </w:r>
          </w:p>
          <w:p w14:paraId="78F42AEF" w14:textId="77777777" w:rsidR="00C44995" w:rsidRPr="00997AD8" w:rsidRDefault="00C44995" w:rsidP="00C44995">
            <w:pPr>
              <w:pStyle w:val="TableSubheadSect2"/>
              <w:rPr>
                <w:rFonts w:eastAsia="Arial"/>
              </w:rPr>
            </w:pPr>
            <w:r w:rsidRPr="00997AD8">
              <w:t>Examples of inclusive leadership practice:</w:t>
            </w:r>
          </w:p>
          <w:p w14:paraId="4A200A8F" w14:textId="77777777" w:rsidR="00C44995" w:rsidRPr="00997AD8" w:rsidRDefault="00C44995" w:rsidP="00C44995">
            <w:pPr>
              <w:pStyle w:val="TableBullet-Orange-Sect2"/>
            </w:pPr>
            <w:r w:rsidRPr="00997AD8">
              <w:t>Builds a professional community that shares responsibility for improving the learning of all students.</w:t>
            </w:r>
          </w:p>
          <w:p w14:paraId="4A41F3FA" w14:textId="77777777" w:rsidR="00C44995" w:rsidRPr="00997AD8" w:rsidRDefault="00C44995" w:rsidP="005F4B51">
            <w:pPr>
              <w:pStyle w:val="TableBullet-Orange-Sect2"/>
            </w:pPr>
            <w:r w:rsidRPr="00997AD8">
              <w:t xml:space="preserve">Establishes rigorous academic goals and priorities that are systematically </w:t>
            </w:r>
            <w:r w:rsidRPr="005F4B51">
              <w:t>monitored</w:t>
            </w:r>
            <w:r w:rsidRPr="00997AD8">
              <w:t xml:space="preserve"> for continuous improvement with all student populations.</w:t>
            </w:r>
          </w:p>
        </w:tc>
      </w:tr>
      <w:tr w:rsidR="00C44995" w:rsidRPr="00997AD8" w14:paraId="6BCE35AC" w14:textId="77777777" w:rsidTr="00815062">
        <w:trPr>
          <w:cantSplit/>
          <w:trHeight w:val="20"/>
        </w:trPr>
        <w:tc>
          <w:tcPr>
            <w:tcW w:w="2783" w:type="dxa"/>
          </w:tcPr>
          <w:p w14:paraId="424D7F9B" w14:textId="77777777" w:rsidR="00C44995" w:rsidRPr="00997AD8" w:rsidRDefault="00C44995" w:rsidP="00432623">
            <w:pPr>
              <w:pStyle w:val="TableSubheadSect2"/>
            </w:pPr>
            <w:r w:rsidRPr="00997AD8">
              <w:lastRenderedPageBreak/>
              <w:t>IV-F</w:t>
            </w:r>
            <w:r>
              <w:t>.</w:t>
            </w:r>
            <w:r w:rsidRPr="00997AD8">
              <w:t xml:space="preserve"> Managing Conflict</w:t>
            </w:r>
          </w:p>
          <w:p w14:paraId="3225381F" w14:textId="77777777" w:rsidR="00C44995" w:rsidRPr="00997AD8" w:rsidRDefault="00C44995" w:rsidP="00432623">
            <w:pPr>
              <w:pStyle w:val="TableBullet-Blue-Sect2"/>
            </w:pPr>
            <w:r w:rsidRPr="00997AD8">
              <w:t>Response to Disagreement</w:t>
            </w:r>
          </w:p>
          <w:p w14:paraId="58E6DCCB" w14:textId="77777777" w:rsidR="00C44995" w:rsidRPr="00997AD8" w:rsidRDefault="00C44995" w:rsidP="00432623">
            <w:pPr>
              <w:pStyle w:val="TableBullet-Blue-Sect2"/>
            </w:pPr>
            <w:r w:rsidRPr="00997AD8">
              <w:t>Conflict Resolution</w:t>
            </w:r>
          </w:p>
          <w:p w14:paraId="2BB1484A" w14:textId="77777777" w:rsidR="00C44995" w:rsidRPr="00997AD8" w:rsidRDefault="00C44995" w:rsidP="00432623">
            <w:pPr>
              <w:pStyle w:val="TableBullet-Blue-Sect2"/>
            </w:pPr>
            <w:r w:rsidRPr="00997AD8">
              <w:t>Consensus Building</w:t>
            </w:r>
          </w:p>
        </w:tc>
        <w:tc>
          <w:tcPr>
            <w:tcW w:w="6601" w:type="dxa"/>
          </w:tcPr>
          <w:p w14:paraId="4B2F11FA" w14:textId="77777777" w:rsidR="00C44995" w:rsidRPr="00997AD8" w:rsidRDefault="00C44995" w:rsidP="00C44995">
            <w:pPr>
              <w:pStyle w:val="TableTextSect2"/>
              <w:rPr>
                <w:rFonts w:cs="Arial"/>
                <w:b/>
              </w:rPr>
            </w:pPr>
            <w:r w:rsidRPr="00997AD8">
              <w:t>Employs strategies for responding to disagreement and dissent, constructively resolving conflict and building consensus throughout a district or school community</w:t>
            </w:r>
            <w:r>
              <w:t>.</w:t>
            </w:r>
            <w:r w:rsidRPr="00997AD8">
              <w:rPr>
                <w:rFonts w:cs="Arial"/>
                <w:b/>
              </w:rPr>
              <w:t xml:space="preserve"> </w:t>
            </w:r>
          </w:p>
          <w:p w14:paraId="67D18E84" w14:textId="77777777" w:rsidR="00C44995" w:rsidRPr="00997AD8" w:rsidRDefault="00C44995" w:rsidP="00432623">
            <w:pPr>
              <w:pStyle w:val="TableSubheadSect2"/>
              <w:rPr>
                <w:rFonts w:eastAsia="Arial"/>
              </w:rPr>
            </w:pPr>
            <w:r w:rsidRPr="00997AD8">
              <w:t>Examples of inclusive leadership practice:</w:t>
            </w:r>
          </w:p>
          <w:p w14:paraId="6D5550F7" w14:textId="77777777" w:rsidR="00C44995" w:rsidRPr="00997AD8" w:rsidRDefault="00C44995" w:rsidP="00432623">
            <w:pPr>
              <w:pStyle w:val="TableBullet-Orange-Sect2"/>
            </w:pPr>
            <w:r w:rsidRPr="00997AD8">
              <w:t xml:space="preserve">Provides professional development for district administrators to learn a variety of strategies to build consensus within the district community </w:t>
            </w:r>
            <w:r>
              <w:t xml:space="preserve">relating to </w:t>
            </w:r>
            <w:r w:rsidRPr="00997AD8">
              <w:t>shared responsibility for all students.</w:t>
            </w:r>
          </w:p>
          <w:p w14:paraId="7D100CF6" w14:textId="77777777" w:rsidR="00C44995" w:rsidRPr="00997AD8" w:rsidRDefault="00C44995" w:rsidP="00432623">
            <w:pPr>
              <w:pStyle w:val="TableBullet-Orange-Sect2"/>
            </w:pPr>
            <w:r w:rsidRPr="00997AD8">
              <w:t>Establishes training and opportunity for application among general and specialty educators (i.e.</w:t>
            </w:r>
            <w:r>
              <w:t>,</w:t>
            </w:r>
            <w:r w:rsidRPr="00997AD8">
              <w:t xml:space="preserve"> special education, English </w:t>
            </w:r>
            <w:r>
              <w:t>l</w:t>
            </w:r>
            <w:r w:rsidRPr="00997AD8">
              <w:t xml:space="preserve">anguage specialists) in working to resolve conflicts </w:t>
            </w:r>
            <w:r>
              <w:t xml:space="preserve">and </w:t>
            </w:r>
            <w:r w:rsidRPr="00997AD8">
              <w:t xml:space="preserve">differences in opinions </w:t>
            </w:r>
            <w:r>
              <w:t xml:space="preserve">and </w:t>
            </w:r>
            <w:r w:rsidRPr="00997AD8">
              <w:t>instructional and assessment choices among teams of teachers.</w:t>
            </w:r>
          </w:p>
        </w:tc>
      </w:tr>
    </w:tbl>
    <w:p w14:paraId="60EDEE82" w14:textId="77777777" w:rsidR="00432623" w:rsidRDefault="00432623" w:rsidP="005E30AB">
      <w:pPr>
        <w:pStyle w:val="BodyText"/>
      </w:pPr>
    </w:p>
    <w:p w14:paraId="22E3E824" w14:textId="77777777" w:rsidR="00432623" w:rsidRPr="00997AD8" w:rsidRDefault="00432623" w:rsidP="00432623">
      <w:pPr>
        <w:rPr>
          <w:rFonts w:cs="Arial"/>
          <w:szCs w:val="20"/>
        </w:rPr>
        <w:sectPr w:rsidR="00432623" w:rsidRPr="00997AD8" w:rsidSect="00432623">
          <w:footerReference w:type="default" r:id="rId112"/>
          <w:pgSz w:w="12240" w:h="15840"/>
          <w:pgMar w:top="1440" w:right="1440" w:bottom="1440" w:left="1440" w:header="720" w:footer="720" w:gutter="0"/>
          <w:cols w:space="720"/>
          <w:docGrid w:linePitch="360"/>
        </w:sectPr>
      </w:pPr>
    </w:p>
    <w:p w14:paraId="1C4D6AAC" w14:textId="77777777" w:rsidR="006F56B0" w:rsidRDefault="006F56B0" w:rsidP="006F56B0">
      <w:pPr>
        <w:pStyle w:val="Logo"/>
      </w:pPr>
      <w:bookmarkStart w:id="35" w:name="_Inclusive_Practice_Tool:_20"/>
      <w:bookmarkEnd w:id="35"/>
      <w:r w:rsidRPr="00AB16ED">
        <w:rPr>
          <w:noProof/>
          <w:lang w:eastAsia="zh-CN"/>
        </w:rPr>
        <w:lastRenderedPageBreak/>
        <w:drawing>
          <wp:inline distT="0" distB="0" distL="0" distR="0" wp14:anchorId="273D1833" wp14:editId="6DD6158C">
            <wp:extent cx="1774825" cy="248285"/>
            <wp:effectExtent l="0" t="0" r="0" b="0"/>
            <wp:docPr id="29" name="Picture 29"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610207CC" w14:textId="77777777" w:rsidR="00BA6FB3" w:rsidRPr="000E41B6" w:rsidRDefault="00BA6FB3" w:rsidP="00597939">
      <w:pPr>
        <w:pStyle w:val="Heading2-Tools"/>
        <w:rPr>
          <w:color w:val="000092"/>
        </w:rPr>
      </w:pPr>
      <w:bookmarkStart w:id="36" w:name="_Toc483404419"/>
      <w:r w:rsidRPr="000E41B6">
        <w:rPr>
          <w:rStyle w:val="Heading2Char"/>
          <w:rFonts w:ascii="Arial" w:hAnsi="Arial" w:cs="Arial"/>
          <w:b/>
          <w:bCs/>
          <w:color w:val="000092"/>
          <w:sz w:val="32"/>
          <w:szCs w:val="32"/>
        </w:rPr>
        <w:t>Inclusive Practice Tool: Self-Assessment</w:t>
      </w:r>
      <w:r w:rsidRPr="000E41B6">
        <w:rPr>
          <w:color w:val="000092"/>
        </w:rPr>
        <w:t xml:space="preserve"> Form</w:t>
      </w:r>
      <w:bookmarkEnd w:id="36"/>
    </w:p>
    <w:p w14:paraId="25F2099C" w14:textId="77777777" w:rsidR="002526E4" w:rsidRDefault="002526E4" w:rsidP="002526E4">
      <w:pPr>
        <w:pStyle w:val="SubheadBlueBar"/>
      </w:pPr>
      <w:r w:rsidRPr="00DD6FA9">
        <w:t>A Resource for Supporting Inclusive Practice</w:t>
      </w:r>
    </w:p>
    <w:p w14:paraId="516759BF" w14:textId="77777777" w:rsidR="002526E4" w:rsidRDefault="002526E4" w:rsidP="002526E4">
      <w:pPr>
        <w:pStyle w:val="BodyText"/>
        <w:sectPr w:rsidR="002526E4" w:rsidSect="00432623">
          <w:headerReference w:type="even" r:id="rId113"/>
          <w:headerReference w:type="default" r:id="rId114"/>
          <w:footerReference w:type="even" r:id="rId115"/>
          <w:footerReference w:type="default" r:id="rId116"/>
          <w:headerReference w:type="first" r:id="rId117"/>
          <w:footerReference w:type="first" r:id="rId118"/>
          <w:pgSz w:w="12240" w:h="15840"/>
          <w:pgMar w:top="1440" w:right="1440" w:bottom="1440" w:left="1440" w:header="720" w:footer="720" w:gutter="0"/>
          <w:cols w:space="720"/>
          <w:docGrid w:linePitch="360"/>
        </w:sectPr>
      </w:pPr>
    </w:p>
    <w:p w14:paraId="04EAD772" w14:textId="77777777" w:rsidR="002526E4" w:rsidRDefault="002526E4" w:rsidP="002526E4">
      <w:pPr>
        <w:pStyle w:val="BodyText"/>
        <w:spacing w:before="0" w:line="20" w:lineRule="exact"/>
        <w:sectPr w:rsidR="002526E4"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2526E4" w:rsidRPr="00953351" w14:paraId="078C2AF8" w14:textId="77777777" w:rsidTr="002526E4">
        <w:trPr>
          <w:trHeight w:val="20"/>
          <w:tblHeader/>
        </w:trPr>
        <w:tc>
          <w:tcPr>
            <w:tcW w:w="3503" w:type="dxa"/>
            <w:tcBorders>
              <w:top w:val="nil"/>
              <w:bottom w:val="single" w:sz="36" w:space="0" w:color="E15D15"/>
            </w:tcBorders>
            <w:shd w:val="clear" w:color="auto" w:fill="auto"/>
          </w:tcPr>
          <w:p w14:paraId="4057E8D6" w14:textId="77777777" w:rsidR="002526E4" w:rsidRPr="00953351" w:rsidRDefault="002526E4" w:rsidP="002526E4">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2526E4" w:rsidRPr="00DD6FA9" w14:paraId="08BD9E32" w14:textId="77777777" w:rsidTr="002526E4">
        <w:trPr>
          <w:trHeight w:val="3330"/>
        </w:trPr>
        <w:tc>
          <w:tcPr>
            <w:tcW w:w="3503" w:type="dxa"/>
            <w:tcBorders>
              <w:top w:val="single" w:sz="36" w:space="0" w:color="E15D15"/>
            </w:tcBorders>
          </w:tcPr>
          <w:p w14:paraId="27591BAD" w14:textId="77777777" w:rsidR="002526E4" w:rsidRPr="00DD6FA9" w:rsidRDefault="002526E4" w:rsidP="002526E4">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20877C70" w14:textId="30E54B23" w:rsidR="002526E4" w:rsidRPr="00DD6FA9" w:rsidRDefault="002526E4" w:rsidP="002526E4">
            <w:pPr>
              <w:pStyle w:val="CallOutText"/>
            </w:pPr>
            <w:r w:rsidRPr="006479A1">
              <w:t xml:space="preserve">To support inclusive practice, the tools of this </w:t>
            </w:r>
            <w:r w:rsidRPr="00540578">
              <w:rPr>
                <w:i/>
                <w:iCs/>
              </w:rPr>
              <w:t>Guidebook</w:t>
            </w:r>
            <w:r w:rsidRPr="006479A1">
              <w:t xml:space="preserve"> are based on the frameworks of </w:t>
            </w:r>
            <w:hyperlink r:id="rId119"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120"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121" w:history="1">
              <w:r w:rsidRPr="00154980">
                <w:rPr>
                  <w:rStyle w:val="Hyperlink"/>
                  <w:rFonts w:eastAsia="Calibri"/>
                </w:rPr>
                <w:t>Social and Emotional Learning</w:t>
              </w:r>
            </w:hyperlink>
            <w:r>
              <w:rPr>
                <w:rFonts w:eastAsia="Calibri"/>
              </w:rPr>
              <w:t>.</w:t>
            </w:r>
          </w:p>
        </w:tc>
      </w:tr>
    </w:tbl>
    <w:p w14:paraId="6D6A9EE8" w14:textId="77777777" w:rsidR="002526E4" w:rsidRDefault="00D67996" w:rsidP="002526E4">
      <w:pPr>
        <w:pStyle w:val="BodyText"/>
      </w:pPr>
      <w:r w:rsidRPr="0015163F">
        <w:rPr>
          <w:noProof/>
          <w:lang w:eastAsia="zh-CN"/>
        </w:rPr>
        <w:drawing>
          <wp:inline distT="0" distB="0" distL="0" distR="0" wp14:anchorId="49057E77" wp14:editId="72D17691">
            <wp:extent cx="2286000" cy="610235"/>
            <wp:effectExtent l="0" t="0" r="0" b="0"/>
            <wp:docPr id="13" name="Picture 13"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2E5F13B5" w14:textId="77777777" w:rsidR="002526E4" w:rsidRPr="002A633B" w:rsidRDefault="002526E4" w:rsidP="002526E4">
      <w:pPr>
        <w:pStyle w:val="ToolText"/>
        <w:spacing w:before="180"/>
      </w:pPr>
      <w:r>
        <w:br w:type="column"/>
      </w:r>
      <w:r w:rsidRPr="002A633B">
        <w:t>This tool, adapted from ESE’s Model System, allows educators to conduct a self-assessment with an emphasis on inclusive practice. Classroom educators, building administrators, and district administrators can all use this tool in the process of conducting self-assessments.</w:t>
      </w:r>
    </w:p>
    <w:p w14:paraId="1083D01D" w14:textId="77777777" w:rsidR="002526E4" w:rsidRDefault="002526E4" w:rsidP="002526E4">
      <w:pPr>
        <w:pStyle w:val="ToolText"/>
      </w:pPr>
      <w:r w:rsidRPr="00A26FEF">
        <w:rPr>
          <w:b/>
          <w:bCs/>
          <w:color w:val="1F497D" w:themeColor="text2"/>
        </w:rPr>
        <w:t xml:space="preserve">Directions: </w:t>
      </w:r>
      <w:r w:rsidRPr="001969FC">
        <w:rPr>
          <w:b/>
        </w:rPr>
        <w:t>Classroom educators</w:t>
      </w:r>
      <w:r w:rsidRPr="001969FC">
        <w:t xml:space="preserve"> can use this tool to reflect on inclusive practice, in which they use data to inform the practices that they implement, as well as promote discussion, collaboration, and planning </w:t>
      </w:r>
      <w:r>
        <w:t xml:space="preserve">relating to </w:t>
      </w:r>
      <w:r w:rsidRPr="001969FC">
        <w:t xml:space="preserve">inclusive practice. </w:t>
      </w:r>
      <w:r w:rsidRPr="001969FC">
        <w:rPr>
          <w:b/>
        </w:rPr>
        <w:t>Building administrators</w:t>
      </w:r>
      <w:r w:rsidRPr="001969FC">
        <w:t xml:space="preserve"> can use </w:t>
      </w:r>
      <w:r>
        <w:t xml:space="preserve">this tool </w:t>
      </w:r>
      <w:r w:rsidRPr="001969FC">
        <w:t xml:space="preserve">to reflect on inclusive practice, in which they use data to promote discussion and conversation </w:t>
      </w:r>
      <w:r>
        <w:t xml:space="preserve">relating to </w:t>
      </w:r>
      <w:r w:rsidRPr="001969FC">
        <w:t xml:space="preserve">inclusive practice at the school level. </w:t>
      </w:r>
      <w:r w:rsidRPr="001969FC">
        <w:rPr>
          <w:b/>
        </w:rPr>
        <w:t>District administrators</w:t>
      </w:r>
      <w:r w:rsidRPr="001969FC">
        <w:t xml:space="preserve"> can use </w:t>
      </w:r>
      <w:r>
        <w:t xml:space="preserve">this tool </w:t>
      </w:r>
      <w:r w:rsidRPr="001969FC">
        <w:t xml:space="preserve">to reflect on inclusive practice, in which they use data to promote discussion, collaboration, and planning </w:t>
      </w:r>
      <w:r>
        <w:t xml:space="preserve">relating to </w:t>
      </w:r>
      <w:r w:rsidRPr="001969FC">
        <w:t>inclusive practice</w:t>
      </w:r>
      <w:r>
        <w:t xml:space="preserve"> across the district</w:t>
      </w:r>
      <w:r w:rsidRPr="001969FC">
        <w:t>.</w:t>
      </w:r>
    </w:p>
    <w:p w14:paraId="2BD39558" w14:textId="77777777" w:rsidR="002526E4" w:rsidRDefault="002526E4" w:rsidP="002526E4">
      <w:pPr>
        <w:pStyle w:val="ToolText"/>
        <w:sectPr w:rsidR="002526E4" w:rsidSect="00791DF2">
          <w:headerReference w:type="default" r:id="rId122"/>
          <w:footerReference w:type="default" r:id="rId123"/>
          <w:type w:val="continuous"/>
          <w:pgSz w:w="12240" w:h="15840" w:code="1"/>
          <w:pgMar w:top="1440" w:right="1440" w:bottom="1440" w:left="1440" w:header="720" w:footer="720" w:gutter="0"/>
          <w:cols w:num="2" w:space="432" w:equalWidth="0">
            <w:col w:w="3600" w:space="432"/>
            <w:col w:w="5328"/>
          </w:cols>
          <w:docGrid w:linePitch="360"/>
        </w:sectPr>
      </w:pPr>
    </w:p>
    <w:p w14:paraId="6F151C45" w14:textId="77777777" w:rsidR="002526E4" w:rsidRPr="00DD6FA9" w:rsidRDefault="002526E4" w:rsidP="002526E4">
      <w:pPr>
        <w:pStyle w:val="GuidebookToolstext"/>
        <w:pBdr>
          <w:bottom w:val="none" w:sz="0" w:space="0" w:color="auto"/>
        </w:pBdr>
        <w:spacing w:before="72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17EA71F7" w14:textId="77777777" w:rsidR="002526E4" w:rsidRDefault="002526E4" w:rsidP="00B14FAB">
      <w:pPr>
        <w:pStyle w:val="GuidebookToolsBullet"/>
        <w:framePr w:hSpace="0" w:wrap="auto" w:vAnchor="margin" w:hAnchor="text" w:xAlign="left" w:yAlign="inline"/>
        <w:numPr>
          <w:ilvl w:val="0"/>
          <w:numId w:val="6"/>
        </w:numPr>
        <w:spacing w:after="0" w:line="240" w:lineRule="auto"/>
        <w:ind w:left="907"/>
      </w:pPr>
      <w:r w:rsidRPr="007560DA">
        <w:rPr>
          <w:b/>
        </w:rPr>
        <w:t>Tool 2a:</w:t>
      </w:r>
      <w:r w:rsidRPr="007560DA">
        <w:t xml:space="preserve"> </w:t>
      </w:r>
      <w:hyperlink r:id="rId124" w:history="1">
        <w:r w:rsidRPr="00DE02A0">
          <w:rPr>
            <w:rStyle w:val="Hyperlink"/>
          </w:rPr>
          <w:t>Massachusetts Classroom Teacher Rubric Resource</w:t>
        </w:r>
      </w:hyperlink>
    </w:p>
    <w:p w14:paraId="1822BD9E" w14:textId="77777777" w:rsidR="002526E4" w:rsidRDefault="002526E4" w:rsidP="00B14FAB">
      <w:pPr>
        <w:pStyle w:val="GuidebookToolsBullet"/>
        <w:framePr w:hSpace="0" w:wrap="auto" w:vAnchor="margin" w:hAnchor="text" w:xAlign="left" w:yAlign="inline"/>
        <w:numPr>
          <w:ilvl w:val="0"/>
          <w:numId w:val="6"/>
        </w:numPr>
        <w:spacing w:after="0" w:line="240" w:lineRule="auto"/>
        <w:ind w:left="907"/>
      </w:pPr>
      <w:r w:rsidRPr="007560DA">
        <w:rPr>
          <w:b/>
        </w:rPr>
        <w:t>Tool 2b:</w:t>
      </w:r>
      <w:r w:rsidRPr="007560DA">
        <w:t xml:space="preserve"> </w:t>
      </w:r>
      <w:hyperlink r:id="rId125" w:history="1">
        <w:r w:rsidRPr="00DE02A0">
          <w:rPr>
            <w:rStyle w:val="Hyperlink"/>
          </w:rPr>
          <w:t>Massachusetts School-Level Administrator Rubric Resource</w:t>
        </w:r>
      </w:hyperlink>
    </w:p>
    <w:p w14:paraId="07D1024F" w14:textId="77777777" w:rsidR="002526E4" w:rsidRPr="001B2618" w:rsidRDefault="002526E4" w:rsidP="00B14FAB">
      <w:pPr>
        <w:pStyle w:val="GuidebookToolsBulletlast"/>
        <w:framePr w:hSpace="0" w:wrap="auto" w:vAnchor="margin" w:hAnchor="text" w:xAlign="left" w:yAlign="inline"/>
        <w:numPr>
          <w:ilvl w:val="0"/>
          <w:numId w:val="6"/>
        </w:numPr>
        <w:spacing w:after="0" w:line="240" w:lineRule="auto"/>
        <w:ind w:left="907"/>
        <w:rPr>
          <w:rStyle w:val="Hyperlink"/>
          <w:color w:val="1F497D" w:themeColor="text2"/>
          <w:u w:val="none"/>
        </w:rPr>
      </w:pPr>
      <w:r w:rsidRPr="007560DA">
        <w:rPr>
          <w:b/>
        </w:rPr>
        <w:t xml:space="preserve">Tool 2c: </w:t>
      </w:r>
      <w:hyperlink r:id="rId126" w:history="1">
        <w:r w:rsidRPr="00DE02A0">
          <w:rPr>
            <w:rStyle w:val="Hyperlink"/>
          </w:rPr>
          <w:t>Massachusetts Superintendent Rubric Resource</w:t>
        </w:r>
      </w:hyperlink>
    </w:p>
    <w:p w14:paraId="7852551B" w14:textId="77777777" w:rsidR="002526E4" w:rsidRPr="00DD6FA9" w:rsidRDefault="00000000" w:rsidP="00B14FAB">
      <w:pPr>
        <w:pStyle w:val="GuidebookToolsBulletlast"/>
        <w:framePr w:hSpace="0" w:wrap="auto" w:vAnchor="margin" w:hAnchor="text" w:xAlign="left" w:yAlign="inline"/>
        <w:numPr>
          <w:ilvl w:val="0"/>
          <w:numId w:val="6"/>
        </w:numPr>
        <w:spacing w:after="0" w:line="240" w:lineRule="auto"/>
        <w:ind w:left="907"/>
      </w:pPr>
      <w:hyperlink r:id="rId127" w:history="1">
        <w:r w:rsidR="002526E4">
          <w:rPr>
            <w:rStyle w:val="Hyperlink"/>
          </w:rPr>
          <w:t>Job-Embedded PD Planning Guide</w:t>
        </w:r>
      </w:hyperlink>
      <w:r w:rsidR="002526E4">
        <w:t xml:space="preserve"> and </w:t>
      </w:r>
      <w:hyperlink r:id="rId128" w:history="1">
        <w:r w:rsidR="002526E4" w:rsidRPr="00147289">
          <w:rPr>
            <w:rStyle w:val="Hyperlink"/>
          </w:rPr>
          <w:t xml:space="preserve">Quick Tips for Guidebook PD </w:t>
        </w:r>
      </w:hyperlink>
    </w:p>
    <w:p w14:paraId="0997E6CC" w14:textId="77777777" w:rsidR="002526E4" w:rsidRDefault="002526E4" w:rsidP="002526E4">
      <w:pPr>
        <w:pStyle w:val="GuidebookToolstextbottomrule"/>
      </w:pPr>
    </w:p>
    <w:p w14:paraId="237DC87F" w14:textId="77777777" w:rsidR="002526E4" w:rsidRDefault="002526E4" w:rsidP="002526E4">
      <w:pPr>
        <w:rPr>
          <w:rFonts w:cs="Arial"/>
          <w:szCs w:val="20"/>
        </w:rPr>
        <w:sectPr w:rsidR="002526E4" w:rsidSect="00DB0525">
          <w:type w:val="continuous"/>
          <w:pgSz w:w="12240" w:h="15840"/>
          <w:pgMar w:top="1440" w:right="1440" w:bottom="1440" w:left="1440" w:header="720" w:footer="720" w:gutter="0"/>
          <w:cols w:space="720"/>
          <w:docGrid w:linePitch="360"/>
        </w:sectPr>
      </w:pPr>
    </w:p>
    <w:p w14:paraId="2B81864E" w14:textId="77777777" w:rsidR="002526E4" w:rsidRPr="0011339B" w:rsidRDefault="002526E4" w:rsidP="002526E4">
      <w:pPr>
        <w:pStyle w:val="Heading2"/>
        <w:rPr>
          <w:color w:val="000092"/>
        </w:rPr>
      </w:pPr>
      <w:r w:rsidRPr="0011339B">
        <w:rPr>
          <w:color w:val="000092"/>
        </w:rPr>
        <w:lastRenderedPageBreak/>
        <w:t>Part A: Inclusive Practice: Self-Assessment Form</w:t>
      </w:r>
    </w:p>
    <w:p w14:paraId="230A33D5" w14:textId="77777777" w:rsidR="002526E4" w:rsidRPr="00997AD8" w:rsidRDefault="002526E4" w:rsidP="002526E4">
      <w:pPr>
        <w:pStyle w:val="BodyText"/>
        <w:tabs>
          <w:tab w:val="right" w:pos="9360"/>
        </w:tabs>
      </w:pPr>
      <w:r>
        <w:t>Educator—Name/Title:</w:t>
      </w:r>
      <w:r w:rsidRPr="00511A12">
        <w:rPr>
          <w:u w:val="single"/>
        </w:rPr>
        <w:t> </w:t>
      </w:r>
      <w:r>
        <w:rPr>
          <w:u w:val="single"/>
        </w:rPr>
        <w:tab/>
      </w:r>
    </w:p>
    <w:p w14:paraId="59732F85" w14:textId="77777777" w:rsidR="002526E4" w:rsidRPr="00997AD8" w:rsidRDefault="002526E4" w:rsidP="002526E4">
      <w:pPr>
        <w:pStyle w:val="BodyText"/>
        <w:tabs>
          <w:tab w:val="right" w:pos="9360"/>
        </w:tabs>
      </w:pPr>
      <w:r>
        <w:t>Primary Evaluator—Name/Title: </w:t>
      </w:r>
      <w:r w:rsidRPr="00511A12">
        <w:rPr>
          <w:u w:val="single"/>
        </w:rPr>
        <w:tab/>
      </w:r>
    </w:p>
    <w:p w14:paraId="32F2E38C" w14:textId="77777777" w:rsidR="002526E4" w:rsidRPr="00997AD8" w:rsidRDefault="002526E4" w:rsidP="002526E4">
      <w:pPr>
        <w:pStyle w:val="BodyText"/>
      </w:pPr>
      <w:r w:rsidRPr="00997AD8">
        <w:t>Supervising Evaluator, if any—Name/Title/Role in evaluation:</w:t>
      </w:r>
    </w:p>
    <w:p w14:paraId="2B1050B8" w14:textId="77777777" w:rsidR="002526E4" w:rsidRPr="00C2278C" w:rsidRDefault="002526E4" w:rsidP="002526E4">
      <w:pPr>
        <w:pStyle w:val="BodyText"/>
        <w:tabs>
          <w:tab w:val="right" w:pos="9360"/>
        </w:tabs>
        <w:rPr>
          <w:u w:val="single"/>
        </w:rPr>
      </w:pPr>
      <w:r w:rsidRPr="00C2278C">
        <w:rPr>
          <w:u w:val="single"/>
        </w:rPr>
        <w:tab/>
      </w:r>
    </w:p>
    <w:p w14:paraId="2BF57B09" w14:textId="77777777" w:rsidR="002526E4" w:rsidRPr="00997AD8" w:rsidRDefault="002526E4" w:rsidP="002526E4">
      <w:pPr>
        <w:pStyle w:val="BodyText"/>
        <w:tabs>
          <w:tab w:val="right" w:pos="9360"/>
        </w:tabs>
        <w:spacing w:after="240"/>
      </w:pPr>
      <w:r>
        <w:t>School(s):</w:t>
      </w:r>
      <w:r w:rsidRPr="00C2278C">
        <w:rPr>
          <w:u w:val="single"/>
        </w:rPr>
        <w:t> </w:t>
      </w:r>
      <w:r w:rsidRPr="00C2278C">
        <w:rPr>
          <w:u w:val="single"/>
        </w:rPr>
        <w:tab/>
      </w:r>
    </w:p>
    <w:tbl>
      <w:tblPr>
        <w:tblStyle w:val="MATable2"/>
        <w:tblW w:w="9443" w:type="dxa"/>
        <w:tblInd w:w="0" w:type="dxa"/>
        <w:tblBorders>
          <w:top w:val="single" w:sz="18" w:space="0" w:color="1F497D" w:themeColor="text2"/>
          <w:bottom w:val="single" w:sz="18" w:space="0" w:color="1F497D" w:themeColor="text2"/>
          <w:insideH w:val="none" w:sz="0" w:space="0" w:color="auto"/>
          <w:insideV w:val="single" w:sz="18" w:space="0" w:color="1F497D" w:themeColor="text2"/>
        </w:tblBorders>
        <w:tblLook w:val="04A0" w:firstRow="1" w:lastRow="0" w:firstColumn="1" w:lastColumn="0" w:noHBand="0" w:noVBand="1"/>
      </w:tblPr>
      <w:tblGrid>
        <w:gridCol w:w="9443"/>
      </w:tblGrid>
      <w:tr w:rsidR="002526E4" w:rsidRPr="00997AD8" w14:paraId="0E248BAF" w14:textId="77777777" w:rsidTr="002526E4">
        <w:trPr>
          <w:cnfStyle w:val="100000000000" w:firstRow="1" w:lastRow="0" w:firstColumn="0" w:lastColumn="0" w:oddVBand="0" w:evenVBand="0" w:oddHBand="0" w:evenHBand="0" w:firstRowFirstColumn="0" w:firstRowLastColumn="0" w:lastRowFirstColumn="0" w:lastRowLastColumn="0"/>
          <w:cantSplit w:val="0"/>
          <w:trHeight w:val="20"/>
        </w:trPr>
        <w:tc>
          <w:tcPr>
            <w:tcW w:w="9443" w:type="dxa"/>
            <w:tcBorders>
              <w:top w:val="none" w:sz="0" w:space="0" w:color="auto"/>
              <w:bottom w:val="nil"/>
            </w:tcBorders>
          </w:tcPr>
          <w:p w14:paraId="037DDA18" w14:textId="77777777" w:rsidR="002526E4" w:rsidRPr="0011339B" w:rsidRDefault="002526E4" w:rsidP="002526E4">
            <w:pPr>
              <w:pStyle w:val="FormHeading1"/>
              <w:rPr>
                <w:color w:val="000092"/>
              </w:rPr>
            </w:pPr>
            <w:r w:rsidRPr="0011339B">
              <w:rPr>
                <w:color w:val="000092"/>
              </w:rPr>
              <w:t>Part 1: Analysis of Student Learning, Growth, and Achievement</w:t>
            </w:r>
          </w:p>
        </w:tc>
      </w:tr>
      <w:tr w:rsidR="002526E4" w:rsidRPr="00997AD8" w14:paraId="4C592713" w14:textId="77777777" w:rsidTr="002526E4">
        <w:trPr>
          <w:trHeight w:val="1584"/>
        </w:trPr>
        <w:tc>
          <w:tcPr>
            <w:tcW w:w="9443" w:type="dxa"/>
            <w:tcBorders>
              <w:top w:val="nil"/>
              <w:bottom w:val="single" w:sz="18" w:space="0" w:color="1F497D" w:themeColor="text2"/>
            </w:tcBorders>
            <w:shd w:val="clear" w:color="auto" w:fill="DBE5F1" w:themeFill="accent1" w:themeFillTint="33"/>
          </w:tcPr>
          <w:p w14:paraId="2B0F7E8F" w14:textId="77777777" w:rsidR="002526E4" w:rsidRPr="00743A87" w:rsidRDefault="002526E4" w:rsidP="002526E4">
            <w:pPr>
              <w:pStyle w:val="BodyText"/>
              <w:spacing w:before="0"/>
              <w:rPr>
                <w:rStyle w:val="BodyTextItalic"/>
              </w:rPr>
            </w:pPr>
            <w:r w:rsidRPr="00743A87">
              <w:rPr>
                <w:rStyle w:val="BodyTextItalic"/>
              </w:rPr>
              <w:t xml:space="preserve">Briefly summarize areas of strength and high-priority concerns for students under your responsibility for the upcoming school year. Cite evidence such as results from available assessments. This form should be individually submitted by </w:t>
            </w:r>
            <w:r>
              <w:rPr>
                <w:rStyle w:val="BodyTextItalic"/>
              </w:rPr>
              <w:t xml:space="preserve">the </w:t>
            </w:r>
            <w:r w:rsidRPr="00743A87">
              <w:rPr>
                <w:rStyle w:val="BodyTextItalic"/>
              </w:rPr>
              <w:t>educator, but Part 1 can also be used by individuals and teams who jointly review and analyze student data.</w:t>
            </w:r>
          </w:p>
          <w:p w14:paraId="0C770074" w14:textId="77777777" w:rsidR="002526E4" w:rsidRPr="00743A87" w:rsidRDefault="00000000" w:rsidP="002526E4">
            <w:pPr>
              <w:pStyle w:val="BodyText"/>
              <w:jc w:val="center"/>
              <w:rPr>
                <w:rStyle w:val="Hyperlink"/>
              </w:rPr>
            </w:pPr>
            <w:hyperlink r:id="rId129" w:history="1">
              <w:r w:rsidR="002526E4" w:rsidRPr="00743A87">
                <w:rPr>
                  <w:rStyle w:val="Hyperlink"/>
                </w:rPr>
                <w:t>603 CMR 35.06 (2)(a)1</w:t>
              </w:r>
            </w:hyperlink>
          </w:p>
        </w:tc>
      </w:tr>
      <w:tr w:rsidR="002526E4" w:rsidRPr="00997AD8" w14:paraId="6EC9D3AF" w14:textId="77777777" w:rsidTr="002526E4">
        <w:trPr>
          <w:trHeight w:val="1584"/>
        </w:trPr>
        <w:tc>
          <w:tcPr>
            <w:tcW w:w="9443" w:type="dxa"/>
            <w:tcBorders>
              <w:top w:val="single" w:sz="18" w:space="0" w:color="1F497D" w:themeColor="text2"/>
              <w:bottom w:val="single" w:sz="18" w:space="0" w:color="F8D0BA"/>
            </w:tcBorders>
          </w:tcPr>
          <w:p w14:paraId="133CE1F1" w14:textId="77777777" w:rsidR="002526E4" w:rsidRPr="00CF0822" w:rsidRDefault="002526E4" w:rsidP="002526E4">
            <w:pPr>
              <w:pStyle w:val="Bullet1"/>
              <w:spacing w:before="240" w:after="360"/>
            </w:pPr>
            <w:r w:rsidRPr="00997AD8">
              <w:t>What are my sources of evidence?</w:t>
            </w:r>
            <w:r>
              <w:rPr>
                <w:bCs/>
                <w:iCs/>
                <w:color w:val="4F81BD"/>
              </w:rPr>
              <w:t> </w:t>
            </w:r>
          </w:p>
          <w:p w14:paraId="21B48C75" w14:textId="77777777" w:rsidR="002526E4" w:rsidRPr="00997AD8" w:rsidRDefault="002526E4" w:rsidP="002526E4">
            <w:pPr>
              <w:pStyle w:val="Bullet1"/>
              <w:spacing w:before="240" w:after="360"/>
            </w:pPr>
            <w:r w:rsidRPr="00997AD8">
              <w:t xml:space="preserve">What student needs do I want to </w:t>
            </w:r>
            <w:r>
              <w:t>address</w:t>
            </w:r>
            <w:r w:rsidRPr="00997AD8">
              <w:t xml:space="preserve"> this year based on this evidence?</w:t>
            </w:r>
            <w:r>
              <w:rPr>
                <w:bCs/>
                <w:iCs/>
                <w:color w:val="4F81BD"/>
              </w:rPr>
              <w:t> </w:t>
            </w:r>
          </w:p>
          <w:p w14:paraId="267D16EF" w14:textId="77777777" w:rsidR="002526E4" w:rsidRPr="00CF0822" w:rsidRDefault="002526E4" w:rsidP="002526E4">
            <w:pPr>
              <w:pStyle w:val="Bullet1"/>
              <w:spacing w:before="240" w:after="360"/>
            </w:pPr>
            <w:r w:rsidRPr="00997AD8">
              <w:t xml:space="preserve">What practices will best help me </w:t>
            </w:r>
            <w:r>
              <w:t>address</w:t>
            </w:r>
            <w:r w:rsidRPr="00997AD8">
              <w:t xml:space="preserve"> those needs?</w:t>
            </w:r>
            <w:r>
              <w:rPr>
                <w:bCs/>
                <w:iCs/>
                <w:color w:val="4F81BD"/>
              </w:rPr>
              <w:t> </w:t>
            </w:r>
          </w:p>
          <w:p w14:paraId="27E58BAB" w14:textId="77777777" w:rsidR="002526E4" w:rsidRPr="00CF0822" w:rsidRDefault="002526E4" w:rsidP="002526E4">
            <w:pPr>
              <w:pStyle w:val="Bullet1"/>
              <w:spacing w:before="240" w:after="360"/>
            </w:pPr>
            <w:r w:rsidRPr="00997AD8">
              <w:t>How I do know that these practices are effective?</w:t>
            </w:r>
            <w:r>
              <w:rPr>
                <w:bCs/>
                <w:iCs/>
                <w:color w:val="4F81BD"/>
              </w:rPr>
              <w:t> </w:t>
            </w:r>
          </w:p>
          <w:p w14:paraId="2C2BE57B" w14:textId="77777777" w:rsidR="002526E4" w:rsidRPr="00CF0822" w:rsidRDefault="002526E4" w:rsidP="002526E4">
            <w:pPr>
              <w:pStyle w:val="Bullet1"/>
              <w:spacing w:before="240" w:after="360"/>
            </w:pPr>
            <w:r w:rsidRPr="00997AD8">
              <w:t>What supports do I expect ALL students to need?</w:t>
            </w:r>
            <w:r>
              <w:rPr>
                <w:bCs/>
                <w:iCs/>
                <w:color w:val="4F81BD"/>
              </w:rPr>
              <w:t> </w:t>
            </w:r>
          </w:p>
          <w:p w14:paraId="2B0F68AA" w14:textId="77777777" w:rsidR="002526E4" w:rsidRPr="00CF0822" w:rsidRDefault="002526E4" w:rsidP="002526E4">
            <w:pPr>
              <w:pStyle w:val="Bullet1"/>
              <w:spacing w:before="240" w:after="360"/>
            </w:pPr>
            <w:r w:rsidRPr="00997AD8">
              <w:t>What supports do I expect SOME students to need?</w:t>
            </w:r>
            <w:r>
              <w:rPr>
                <w:bCs/>
                <w:iCs/>
                <w:color w:val="4F81BD"/>
              </w:rPr>
              <w:t> </w:t>
            </w:r>
          </w:p>
          <w:p w14:paraId="092F1874" w14:textId="77777777" w:rsidR="002526E4" w:rsidRPr="00743A87" w:rsidRDefault="002526E4" w:rsidP="002526E4">
            <w:pPr>
              <w:pStyle w:val="Bullet1"/>
              <w:spacing w:before="240" w:after="240"/>
              <w:rPr>
                <w:rStyle w:val="BodyTextItalic"/>
              </w:rPr>
            </w:pPr>
            <w:r w:rsidRPr="00997AD8">
              <w:t>What supports do I</w:t>
            </w:r>
            <w:r>
              <w:t xml:space="preserve"> expect A FEW students to need? </w:t>
            </w:r>
          </w:p>
        </w:tc>
      </w:tr>
    </w:tbl>
    <w:p w14:paraId="4FCACD98" w14:textId="77777777" w:rsidR="002526E4" w:rsidRPr="00997AD8" w:rsidRDefault="002526E4" w:rsidP="002526E4">
      <w:pPr>
        <w:pStyle w:val="BodyText"/>
        <w:tabs>
          <w:tab w:val="right" w:pos="9360"/>
        </w:tabs>
        <w:spacing w:before="240" w:line="240" w:lineRule="auto"/>
        <w:rPr>
          <w:rFonts w:ascii="Times New Roman" w:hAnsi="Times New Roman"/>
          <w:sz w:val="24"/>
        </w:rPr>
      </w:pPr>
      <w:r w:rsidRPr="00997AD8">
        <w:t>Team, if applicable:</w:t>
      </w:r>
      <w:r w:rsidRPr="00C2278C">
        <w:rPr>
          <w:rFonts w:ascii="Times New Roman" w:hAnsi="Times New Roman"/>
          <w:sz w:val="24"/>
          <w:u w:val="single"/>
        </w:rPr>
        <w:t> </w:t>
      </w:r>
      <w:r w:rsidRPr="00C2278C">
        <w:rPr>
          <w:rFonts w:ascii="Times New Roman" w:hAnsi="Times New Roman"/>
          <w:sz w:val="24"/>
          <w:u w:val="single"/>
        </w:rPr>
        <w:tab/>
      </w:r>
    </w:p>
    <w:p w14:paraId="323E2526" w14:textId="77777777" w:rsidR="002526E4" w:rsidRPr="00441F38" w:rsidRDefault="002526E4" w:rsidP="002526E4">
      <w:pPr>
        <w:pStyle w:val="BodyText"/>
        <w:spacing w:before="240"/>
      </w:pPr>
      <w:r w:rsidRPr="00441F38">
        <w:t>List Team Members below:</w:t>
      </w:r>
    </w:p>
    <w:p w14:paraId="1523EFFC" w14:textId="77777777" w:rsidR="002526E4" w:rsidRPr="00441F38" w:rsidRDefault="002526E4" w:rsidP="002526E4">
      <w:pPr>
        <w:pStyle w:val="BodyText"/>
        <w:tabs>
          <w:tab w:val="right" w:pos="4320"/>
          <w:tab w:val="left" w:pos="5040"/>
          <w:tab w:val="right" w:pos="9360"/>
        </w:tabs>
        <w:rPr>
          <w:u w:val="single"/>
        </w:rPr>
      </w:pPr>
      <w:r w:rsidRPr="00441F38">
        <w:rPr>
          <w:u w:val="single"/>
        </w:rPr>
        <w:tab/>
      </w:r>
      <w:r w:rsidRPr="00441F38">
        <w:tab/>
      </w:r>
      <w:r w:rsidRPr="00441F38">
        <w:rPr>
          <w:u w:val="single"/>
        </w:rPr>
        <w:tab/>
      </w:r>
    </w:p>
    <w:p w14:paraId="1EBA4D79" w14:textId="77777777" w:rsidR="002526E4" w:rsidRPr="00441F38" w:rsidRDefault="002526E4" w:rsidP="002526E4">
      <w:pPr>
        <w:pStyle w:val="BodyText"/>
        <w:tabs>
          <w:tab w:val="right" w:pos="4320"/>
          <w:tab w:val="left" w:pos="5040"/>
          <w:tab w:val="right" w:pos="9360"/>
        </w:tabs>
        <w:rPr>
          <w:u w:val="single"/>
        </w:rPr>
      </w:pPr>
      <w:r w:rsidRPr="00441F38">
        <w:rPr>
          <w:u w:val="single"/>
        </w:rPr>
        <w:tab/>
      </w:r>
      <w:r w:rsidRPr="00441F38">
        <w:tab/>
      </w:r>
      <w:r w:rsidRPr="00441F38">
        <w:rPr>
          <w:u w:val="single"/>
        </w:rPr>
        <w:tab/>
      </w:r>
    </w:p>
    <w:p w14:paraId="6C3AD3E6" w14:textId="77777777" w:rsidR="002526E4" w:rsidRPr="00997AD8" w:rsidRDefault="002526E4" w:rsidP="002526E4">
      <w:pPr>
        <w:pStyle w:val="BodyText"/>
        <w:tabs>
          <w:tab w:val="right" w:pos="9360"/>
        </w:tabs>
        <w:spacing w:after="240"/>
      </w:pPr>
      <w:r w:rsidRPr="00997AD8">
        <w:t>Educator—Name/Title:</w:t>
      </w:r>
      <w:r w:rsidRPr="00AC10DF">
        <w:rPr>
          <w:u w:val="single"/>
        </w:rPr>
        <w:tab/>
      </w:r>
    </w:p>
    <w:tbl>
      <w:tblPr>
        <w:tblStyle w:val="MATable2"/>
        <w:tblW w:w="9347" w:type="dxa"/>
        <w:tblLook w:val="04A0" w:firstRow="1" w:lastRow="0" w:firstColumn="1" w:lastColumn="0" w:noHBand="0" w:noVBand="1"/>
      </w:tblPr>
      <w:tblGrid>
        <w:gridCol w:w="9347"/>
      </w:tblGrid>
      <w:tr w:rsidR="002526E4" w:rsidRPr="00997AD8" w14:paraId="5C4DC71E" w14:textId="77777777" w:rsidTr="002526E4">
        <w:trPr>
          <w:cnfStyle w:val="100000000000" w:firstRow="1" w:lastRow="0" w:firstColumn="0" w:lastColumn="0" w:oddVBand="0" w:evenVBand="0" w:oddHBand="0" w:evenHBand="0" w:firstRowFirstColumn="0" w:firstRowLastColumn="0" w:lastRowFirstColumn="0" w:lastRowLastColumn="0"/>
          <w:trHeight w:val="20"/>
        </w:trPr>
        <w:tc>
          <w:tcPr>
            <w:tcW w:w="9347" w:type="dxa"/>
            <w:tcBorders>
              <w:bottom w:val="nil"/>
            </w:tcBorders>
          </w:tcPr>
          <w:p w14:paraId="27E0208F" w14:textId="77777777" w:rsidR="002526E4" w:rsidRPr="0011339B" w:rsidRDefault="002526E4" w:rsidP="002526E4">
            <w:pPr>
              <w:pStyle w:val="FormHeading1"/>
              <w:rPr>
                <w:color w:val="000092"/>
              </w:rPr>
            </w:pPr>
            <w:r w:rsidRPr="0011339B">
              <w:rPr>
                <w:color w:val="000092"/>
              </w:rPr>
              <w:lastRenderedPageBreak/>
              <w:t>Part 2: Assessment of Practice Against Performance Standards</w:t>
            </w:r>
          </w:p>
        </w:tc>
      </w:tr>
      <w:tr w:rsidR="002526E4" w:rsidRPr="00997AD8" w14:paraId="664DFA23" w14:textId="77777777" w:rsidTr="002526E4">
        <w:trPr>
          <w:trHeight w:val="1440"/>
        </w:trPr>
        <w:tc>
          <w:tcPr>
            <w:tcW w:w="9347" w:type="dxa"/>
            <w:tcBorders>
              <w:top w:val="nil"/>
            </w:tcBorders>
          </w:tcPr>
          <w:p w14:paraId="2EDCBA71" w14:textId="77777777" w:rsidR="002526E4" w:rsidRPr="00743A87" w:rsidRDefault="002526E4" w:rsidP="002526E4">
            <w:pPr>
              <w:pStyle w:val="BodyText"/>
              <w:spacing w:before="0"/>
              <w:rPr>
                <w:rStyle w:val="BodyTextItalic"/>
              </w:rPr>
            </w:pPr>
            <w:r w:rsidRPr="00743A87">
              <w:rPr>
                <w:rStyle w:val="BodyTextItalic"/>
              </w:rPr>
              <w:t xml:space="preserve">Citing your district’s performance rubric, briefly summarize areas of strength and high-priority areas for growth. Use the annotated descriptions in the </w:t>
            </w:r>
            <w:hyperlink r:id="rId130" w:history="1">
              <w:r w:rsidRPr="00834D5E">
                <w:rPr>
                  <w:rStyle w:val="Hyperlink"/>
                </w:rPr>
                <w:t>Inclusive Practice Tools: Rubric Resource</w:t>
              </w:r>
            </w:hyperlink>
            <w:r w:rsidRPr="00743A87">
              <w:rPr>
                <w:rStyle w:val="BodyTextItalic"/>
              </w:rPr>
              <w:t xml:space="preserve"> document. Areas may target speci</w:t>
            </w:r>
            <w:r>
              <w:rPr>
                <w:rStyle w:val="BodyTextItalic"/>
              </w:rPr>
              <w:t>fic s</w:t>
            </w:r>
            <w:r w:rsidRPr="00743A87">
              <w:rPr>
                <w:rStyle w:val="BodyTextItalic"/>
              </w:rPr>
              <w:t xml:space="preserve">tandards, </w:t>
            </w:r>
            <w:r>
              <w:rPr>
                <w:rStyle w:val="BodyTextItalic"/>
              </w:rPr>
              <w:t>i</w:t>
            </w:r>
            <w:r w:rsidRPr="00743A87">
              <w:rPr>
                <w:rStyle w:val="BodyTextItalic"/>
              </w:rPr>
              <w:t xml:space="preserve">ndicators, or elements, or span multiple </w:t>
            </w:r>
            <w:r>
              <w:rPr>
                <w:rStyle w:val="BodyTextItalic"/>
              </w:rPr>
              <w:t>i</w:t>
            </w:r>
            <w:r w:rsidRPr="00743A87">
              <w:rPr>
                <w:rStyle w:val="BodyTextItalic"/>
              </w:rPr>
              <w:t xml:space="preserve">ndicators or elements within or across </w:t>
            </w:r>
            <w:r>
              <w:rPr>
                <w:rStyle w:val="BodyTextItalic"/>
              </w:rPr>
              <w:t>s</w:t>
            </w:r>
            <w:r w:rsidRPr="00743A87">
              <w:rPr>
                <w:rStyle w:val="BodyTextItalic"/>
              </w:rPr>
              <w:t>tandards. The form should be individually submitted by educator, but Part 2 can also be used by teams in preparation for proposing team goals.</w:t>
            </w:r>
          </w:p>
          <w:p w14:paraId="64E95425" w14:textId="77777777" w:rsidR="002526E4" w:rsidRPr="00743A87" w:rsidRDefault="00000000" w:rsidP="002526E4">
            <w:pPr>
              <w:pStyle w:val="BodyText"/>
              <w:jc w:val="center"/>
              <w:rPr>
                <w:rStyle w:val="Hyperlink"/>
              </w:rPr>
            </w:pPr>
            <w:hyperlink r:id="rId131" w:history="1">
              <w:r w:rsidR="002526E4" w:rsidRPr="00743A87">
                <w:rPr>
                  <w:rStyle w:val="Hyperlink"/>
                </w:rPr>
                <w:t>603 CMR 35.06 (2)(a)2</w:t>
              </w:r>
            </w:hyperlink>
          </w:p>
        </w:tc>
      </w:tr>
      <w:tr w:rsidR="002526E4" w:rsidRPr="00997AD8" w14:paraId="6E188402" w14:textId="77777777" w:rsidTr="002526E4">
        <w:trPr>
          <w:cantSplit/>
          <w:trHeight w:val="4905"/>
        </w:trPr>
        <w:tc>
          <w:tcPr>
            <w:tcW w:w="9347" w:type="dxa"/>
          </w:tcPr>
          <w:p w14:paraId="588203BB" w14:textId="77777777" w:rsidR="002526E4" w:rsidRPr="00997AD8" w:rsidRDefault="002526E4" w:rsidP="002526E4">
            <w:pPr>
              <w:pStyle w:val="Bullet1"/>
              <w:spacing w:before="240" w:after="360"/>
            </w:pPr>
            <w:r w:rsidRPr="00997AD8">
              <w:t xml:space="preserve">What are my </w:t>
            </w:r>
            <w:r>
              <w:t>areas of strength around inclusive practice</w:t>
            </w:r>
            <w:r w:rsidRPr="00997AD8">
              <w:t>?</w:t>
            </w:r>
            <w:r>
              <w:rPr>
                <w:bCs/>
                <w:iCs/>
                <w:color w:val="4F81BD"/>
              </w:rPr>
              <w:t> </w:t>
            </w:r>
          </w:p>
          <w:p w14:paraId="0ED5EFCF" w14:textId="77777777" w:rsidR="002526E4" w:rsidRPr="00CF0822" w:rsidRDefault="002526E4" w:rsidP="002526E4">
            <w:pPr>
              <w:pStyle w:val="Bullet1"/>
              <w:spacing w:before="240" w:after="360"/>
            </w:pPr>
            <w:r>
              <w:t xml:space="preserve">What aspects of </w:t>
            </w:r>
            <w:hyperlink r:id="rId132" w:history="1">
              <w:r w:rsidRPr="00CF1309">
                <w:rPr>
                  <w:rStyle w:val="Hyperlink"/>
                </w:rPr>
                <w:t>Social Emotional Learning</w:t>
              </w:r>
            </w:hyperlink>
            <w:r>
              <w:t xml:space="preserve"> do I want to develop this year</w:t>
            </w:r>
            <w:r w:rsidRPr="00997AD8">
              <w:t>?</w:t>
            </w:r>
            <w:r>
              <w:rPr>
                <w:bCs/>
                <w:iCs/>
                <w:color w:val="4F81BD"/>
              </w:rPr>
              <w:t> </w:t>
            </w:r>
          </w:p>
          <w:p w14:paraId="405D87A1" w14:textId="77777777" w:rsidR="002526E4" w:rsidRPr="00CF0822" w:rsidRDefault="002526E4" w:rsidP="002526E4">
            <w:pPr>
              <w:pStyle w:val="Bullet1"/>
              <w:spacing w:before="240" w:after="360"/>
            </w:pPr>
            <w:r>
              <w:t xml:space="preserve">What aspects of </w:t>
            </w:r>
            <w:hyperlink r:id="rId133" w:history="1">
              <w:r w:rsidRPr="00CF1309">
                <w:rPr>
                  <w:rStyle w:val="Hyperlink"/>
                </w:rPr>
                <w:t>Positive Behavior Interventions and Supports</w:t>
              </w:r>
            </w:hyperlink>
            <w:r>
              <w:t xml:space="preserve"> do I want to develop this year</w:t>
            </w:r>
            <w:r w:rsidRPr="00997AD8">
              <w:t>?</w:t>
            </w:r>
            <w:r>
              <w:rPr>
                <w:bCs/>
                <w:iCs/>
                <w:color w:val="4F81BD"/>
              </w:rPr>
              <w:t> </w:t>
            </w:r>
          </w:p>
          <w:p w14:paraId="5F290480" w14:textId="5D5A8166" w:rsidR="002526E4" w:rsidRPr="00CF0822" w:rsidRDefault="002526E4" w:rsidP="002526E4">
            <w:pPr>
              <w:pStyle w:val="Bullet1"/>
              <w:spacing w:before="240" w:after="360"/>
            </w:pPr>
            <w:r>
              <w:t xml:space="preserve">What aspects of </w:t>
            </w:r>
            <w:hyperlink r:id="rId134" w:history="1">
              <w:r w:rsidRPr="00CF1309">
                <w:rPr>
                  <w:rStyle w:val="Hyperlink"/>
                </w:rPr>
                <w:t>Universal Design for Learning</w:t>
              </w:r>
            </w:hyperlink>
            <w:r>
              <w:t xml:space="preserve"> do I want to develop this year</w:t>
            </w:r>
            <w:r w:rsidRPr="00997AD8">
              <w:t>?</w:t>
            </w:r>
            <w:r>
              <w:rPr>
                <w:bCs/>
                <w:iCs/>
                <w:color w:val="4F81BD"/>
              </w:rPr>
              <w:t> </w:t>
            </w:r>
          </w:p>
          <w:p w14:paraId="439E9A9C" w14:textId="77777777" w:rsidR="002526E4" w:rsidRPr="00CF0822" w:rsidRDefault="002526E4" w:rsidP="002526E4">
            <w:pPr>
              <w:pStyle w:val="Bullet1"/>
              <w:spacing w:before="240" w:after="360"/>
            </w:pPr>
            <w:r w:rsidRPr="00997AD8">
              <w:t>What supports do I expect SOME students to need?</w:t>
            </w:r>
            <w:r>
              <w:rPr>
                <w:bCs/>
                <w:iCs/>
                <w:color w:val="4F81BD"/>
              </w:rPr>
              <w:t> </w:t>
            </w:r>
          </w:p>
          <w:p w14:paraId="369E3308" w14:textId="77777777" w:rsidR="002526E4" w:rsidRPr="00997AD8" w:rsidRDefault="002526E4" w:rsidP="002526E4">
            <w:pPr>
              <w:pStyle w:val="BodyText"/>
            </w:pPr>
            <w:r w:rsidRPr="00997AD8">
              <w:t>What supports do I</w:t>
            </w:r>
            <w:r>
              <w:t xml:space="preserve"> expect A FEW students to need?  </w:t>
            </w:r>
          </w:p>
        </w:tc>
      </w:tr>
    </w:tbl>
    <w:p w14:paraId="3D8D3338" w14:textId="77777777" w:rsidR="002526E4" w:rsidRPr="00997AD8" w:rsidRDefault="002526E4" w:rsidP="002526E4">
      <w:pPr>
        <w:pStyle w:val="BodyText"/>
        <w:tabs>
          <w:tab w:val="right" w:pos="9360"/>
        </w:tabs>
        <w:spacing w:before="240" w:line="240" w:lineRule="auto"/>
        <w:rPr>
          <w:rFonts w:ascii="Times New Roman" w:hAnsi="Times New Roman"/>
          <w:sz w:val="24"/>
        </w:rPr>
      </w:pPr>
      <w:r w:rsidRPr="00997AD8">
        <w:t>Team, if applicable:</w:t>
      </w:r>
      <w:r w:rsidRPr="00C2278C">
        <w:rPr>
          <w:rFonts w:ascii="Times New Roman" w:hAnsi="Times New Roman"/>
          <w:sz w:val="24"/>
          <w:u w:val="single"/>
        </w:rPr>
        <w:t> </w:t>
      </w:r>
      <w:r w:rsidRPr="00C2278C">
        <w:rPr>
          <w:rFonts w:ascii="Times New Roman" w:hAnsi="Times New Roman"/>
          <w:sz w:val="24"/>
          <w:u w:val="single"/>
        </w:rPr>
        <w:tab/>
      </w:r>
    </w:p>
    <w:p w14:paraId="6CF2B3CC" w14:textId="77777777" w:rsidR="002526E4" w:rsidRPr="00441F38" w:rsidRDefault="002526E4" w:rsidP="002526E4">
      <w:pPr>
        <w:pStyle w:val="BodyText"/>
        <w:spacing w:before="240"/>
      </w:pPr>
      <w:r w:rsidRPr="00441F38">
        <w:t>List Team Members below:</w:t>
      </w:r>
    </w:p>
    <w:p w14:paraId="35E88BC0" w14:textId="77777777" w:rsidR="002526E4" w:rsidRPr="00441F38" w:rsidRDefault="002526E4" w:rsidP="002526E4">
      <w:pPr>
        <w:pStyle w:val="BodyText"/>
        <w:tabs>
          <w:tab w:val="right" w:pos="4320"/>
          <w:tab w:val="left" w:pos="5040"/>
          <w:tab w:val="right" w:pos="9360"/>
        </w:tabs>
        <w:rPr>
          <w:u w:val="single"/>
        </w:rPr>
      </w:pPr>
      <w:r w:rsidRPr="00441F38">
        <w:rPr>
          <w:u w:val="single"/>
        </w:rPr>
        <w:tab/>
      </w:r>
      <w:r w:rsidRPr="00441F38">
        <w:tab/>
      </w:r>
      <w:r w:rsidRPr="00441F38">
        <w:rPr>
          <w:u w:val="single"/>
        </w:rPr>
        <w:tab/>
      </w:r>
    </w:p>
    <w:p w14:paraId="35461B4B" w14:textId="77777777" w:rsidR="002526E4" w:rsidRPr="00441F38" w:rsidRDefault="002526E4" w:rsidP="002526E4">
      <w:pPr>
        <w:pStyle w:val="BodyText"/>
        <w:tabs>
          <w:tab w:val="right" w:pos="4320"/>
          <w:tab w:val="left" w:pos="5040"/>
          <w:tab w:val="right" w:pos="9360"/>
        </w:tabs>
        <w:rPr>
          <w:u w:val="single"/>
        </w:rPr>
      </w:pPr>
      <w:r w:rsidRPr="00441F38">
        <w:rPr>
          <w:u w:val="single"/>
        </w:rPr>
        <w:tab/>
      </w:r>
      <w:r w:rsidRPr="00441F38">
        <w:tab/>
      </w:r>
      <w:r w:rsidRPr="00441F38">
        <w:rPr>
          <w:u w:val="single"/>
        </w:rPr>
        <w:tab/>
      </w:r>
    </w:p>
    <w:p w14:paraId="5D91DE37" w14:textId="77777777" w:rsidR="002526E4" w:rsidRPr="00441F38" w:rsidRDefault="002526E4" w:rsidP="002526E4">
      <w:pPr>
        <w:pStyle w:val="BodyText"/>
        <w:tabs>
          <w:tab w:val="right" w:pos="4320"/>
          <w:tab w:val="left" w:pos="5040"/>
          <w:tab w:val="right" w:pos="9360"/>
        </w:tabs>
        <w:rPr>
          <w:u w:val="single"/>
        </w:rPr>
      </w:pPr>
      <w:r w:rsidRPr="00441F38">
        <w:rPr>
          <w:u w:val="single"/>
        </w:rPr>
        <w:tab/>
      </w:r>
      <w:r w:rsidRPr="00441F38">
        <w:tab/>
      </w:r>
      <w:r w:rsidRPr="00441F38">
        <w:rPr>
          <w:u w:val="single"/>
        </w:rPr>
        <w:tab/>
      </w:r>
    </w:p>
    <w:p w14:paraId="4006D93E" w14:textId="77777777" w:rsidR="002526E4" w:rsidRPr="00997AD8" w:rsidRDefault="002526E4" w:rsidP="002526E4">
      <w:pPr>
        <w:pStyle w:val="BodyText"/>
        <w:tabs>
          <w:tab w:val="left" w:pos="2160"/>
          <w:tab w:val="right" w:pos="7020"/>
          <w:tab w:val="left" w:pos="7223"/>
          <w:tab w:val="right" w:pos="9360"/>
        </w:tabs>
        <w:spacing w:before="360"/>
        <w:rPr>
          <w:i/>
        </w:rPr>
      </w:pPr>
      <w:r w:rsidRPr="00997AD8">
        <w:t>Signature of Educator</w:t>
      </w:r>
      <w:r w:rsidRPr="00997AD8">
        <w:tab/>
      </w:r>
      <w:r w:rsidRPr="001C684E">
        <w:rPr>
          <w:u w:val="single"/>
        </w:rPr>
        <w:tab/>
      </w:r>
      <w:r>
        <w:tab/>
      </w:r>
      <w:r w:rsidRPr="00997AD8">
        <w:t>Date</w:t>
      </w:r>
      <w:r>
        <w:t xml:space="preserve"> </w:t>
      </w:r>
      <w:r w:rsidRPr="001C684E">
        <w:rPr>
          <w:i/>
          <w:u w:val="single"/>
        </w:rPr>
        <w:tab/>
      </w:r>
    </w:p>
    <w:p w14:paraId="61C903A0" w14:textId="77777777" w:rsidR="002526E4" w:rsidRPr="00997AD8" w:rsidRDefault="002526E4" w:rsidP="002526E4">
      <w:pPr>
        <w:pStyle w:val="BodyText"/>
        <w:tabs>
          <w:tab w:val="left" w:pos="2160"/>
          <w:tab w:val="right" w:pos="7020"/>
          <w:tab w:val="left" w:pos="7223"/>
          <w:tab w:val="right" w:pos="9360"/>
        </w:tabs>
        <w:spacing w:before="360"/>
      </w:pPr>
      <w:r w:rsidRPr="00997AD8">
        <w:rPr>
          <w:spacing w:val="-4"/>
        </w:rPr>
        <w:t>Signature of Evaluator*</w:t>
      </w:r>
      <w:r w:rsidRPr="00997AD8">
        <w:tab/>
      </w:r>
      <w:r w:rsidRPr="001C684E">
        <w:rPr>
          <w:u w:val="single"/>
        </w:rPr>
        <w:tab/>
      </w:r>
      <w:r>
        <w:tab/>
      </w:r>
      <w:r w:rsidRPr="00997AD8">
        <w:t>Date</w:t>
      </w:r>
      <w:r>
        <w:t xml:space="preserve"> </w:t>
      </w:r>
      <w:r w:rsidRPr="001C684E">
        <w:rPr>
          <w:i/>
          <w:u w:val="single"/>
        </w:rPr>
        <w:tab/>
      </w:r>
    </w:p>
    <w:p w14:paraId="779D04BC" w14:textId="77777777" w:rsidR="002526E4" w:rsidRDefault="002526E4" w:rsidP="002526E4">
      <w:pPr>
        <w:pStyle w:val="FootnoteText"/>
        <w:spacing w:before="240"/>
      </w:pPr>
      <w:r>
        <w:t>*</w:t>
      </w:r>
      <w:r w:rsidRPr="00997AD8">
        <w:t>The evaluator’s signature indicates that he or she has received a copy of the self-assessment form and the goal setting form with proposed goals. It does no</w:t>
      </w:r>
      <w:r>
        <w:t>t denote approval of the goals.</w:t>
      </w:r>
    </w:p>
    <w:p w14:paraId="5DCBAAEA" w14:textId="77777777" w:rsidR="002526E4" w:rsidRDefault="002526E4" w:rsidP="002526E4">
      <w:pPr>
        <w:pStyle w:val="FootnoteText"/>
        <w:spacing w:before="240"/>
        <w:sectPr w:rsidR="002526E4" w:rsidSect="00F818D9">
          <w:headerReference w:type="default" r:id="rId135"/>
          <w:footerReference w:type="default" r:id="rId136"/>
          <w:pgSz w:w="12240" w:h="15840"/>
          <w:pgMar w:top="1440" w:right="1440" w:bottom="1440" w:left="1440" w:header="720" w:footer="720" w:gutter="0"/>
          <w:cols w:space="720"/>
          <w:docGrid w:linePitch="360"/>
        </w:sectPr>
      </w:pPr>
    </w:p>
    <w:p w14:paraId="6968AE58" w14:textId="77777777" w:rsidR="002526E4" w:rsidRPr="0011339B" w:rsidRDefault="002526E4" w:rsidP="002526E4">
      <w:pPr>
        <w:pStyle w:val="Heading2"/>
        <w:rPr>
          <w:color w:val="000092"/>
        </w:rPr>
      </w:pPr>
      <w:r w:rsidRPr="0011339B">
        <w:rPr>
          <w:color w:val="000092"/>
        </w:rPr>
        <w:lastRenderedPageBreak/>
        <w:t>Part B: Self-Assessment with Power Elements</w:t>
      </w:r>
    </w:p>
    <w:p w14:paraId="6FF54FEA" w14:textId="77777777" w:rsidR="002526E4" w:rsidRDefault="002526E4" w:rsidP="002526E4">
      <w:pPr>
        <w:pStyle w:val="FootnoteText"/>
        <w:spacing w:before="240"/>
      </w:pPr>
    </w:p>
    <w:tbl>
      <w:tblPr>
        <w:tblStyle w:val="MAGuideTable1"/>
        <w:tblW w:w="4956" w:type="pct"/>
        <w:tblLook w:val="06A0" w:firstRow="1" w:lastRow="0" w:firstColumn="1" w:lastColumn="0" w:noHBand="1" w:noVBand="1"/>
      </w:tblPr>
      <w:tblGrid>
        <w:gridCol w:w="1872"/>
        <w:gridCol w:w="2074"/>
        <w:gridCol w:w="4088"/>
        <w:gridCol w:w="1596"/>
        <w:gridCol w:w="3200"/>
      </w:tblGrid>
      <w:tr w:rsidR="002526E4" w:rsidRPr="00F624C4" w14:paraId="52BC2013" w14:textId="77777777" w:rsidTr="002526E4">
        <w:trPr>
          <w:cnfStyle w:val="100000000000" w:firstRow="1" w:lastRow="0" w:firstColumn="0" w:lastColumn="0" w:oddVBand="0" w:evenVBand="0" w:oddHBand="0" w:evenHBand="0" w:firstRowFirstColumn="0" w:firstRowLastColumn="0" w:lastRowFirstColumn="0" w:lastRowLastColumn="0"/>
          <w:trHeight w:val="350"/>
        </w:trPr>
        <w:tc>
          <w:tcPr>
            <w:tcW w:w="1681" w:type="dxa"/>
            <w:tcBorders>
              <w:bottom w:val="nil"/>
            </w:tcBorders>
            <w:noWrap/>
            <w:vAlign w:val="bottom"/>
          </w:tcPr>
          <w:p w14:paraId="3107BE11" w14:textId="77777777" w:rsidR="002526E4" w:rsidRPr="00F624C4" w:rsidRDefault="002526E4" w:rsidP="002526E4">
            <w:pPr>
              <w:pStyle w:val="TableHeadingRow"/>
            </w:pPr>
            <w:r w:rsidRPr="00F624C4">
              <w:t>Standard</w:t>
            </w:r>
          </w:p>
        </w:tc>
        <w:tc>
          <w:tcPr>
            <w:tcW w:w="2114" w:type="dxa"/>
            <w:tcBorders>
              <w:bottom w:val="nil"/>
            </w:tcBorders>
            <w:vAlign w:val="bottom"/>
          </w:tcPr>
          <w:p w14:paraId="111367F9" w14:textId="77777777" w:rsidR="002526E4" w:rsidRPr="00F624C4" w:rsidRDefault="002526E4" w:rsidP="002526E4">
            <w:pPr>
              <w:pStyle w:val="TableHeadingRow"/>
            </w:pPr>
            <w:r w:rsidRPr="00F624C4">
              <w:t>Element</w:t>
            </w:r>
          </w:p>
        </w:tc>
        <w:tc>
          <w:tcPr>
            <w:tcW w:w="4216" w:type="dxa"/>
            <w:tcBorders>
              <w:bottom w:val="nil"/>
            </w:tcBorders>
            <w:vAlign w:val="bottom"/>
          </w:tcPr>
          <w:p w14:paraId="30886E1C" w14:textId="77777777" w:rsidR="002526E4" w:rsidRDefault="002526E4" w:rsidP="002526E4">
            <w:pPr>
              <w:pStyle w:val="TableHeadingRow"/>
            </w:pPr>
            <w:r>
              <w:t xml:space="preserve">Proficient Descriptor and </w:t>
            </w:r>
            <w:r w:rsidRPr="00F624C4">
              <w:t xml:space="preserve">Inclusive </w:t>
            </w:r>
          </w:p>
          <w:p w14:paraId="7CF4F9EA" w14:textId="77777777" w:rsidR="002526E4" w:rsidRPr="00F624C4" w:rsidRDefault="002526E4" w:rsidP="002526E4">
            <w:pPr>
              <w:pStyle w:val="TableHeadingRow"/>
            </w:pPr>
            <w:r w:rsidRPr="00F624C4">
              <w:t>Practice</w:t>
            </w:r>
            <w:r>
              <w:t xml:space="preserve"> Examples</w:t>
            </w:r>
          </w:p>
        </w:tc>
        <w:tc>
          <w:tcPr>
            <w:tcW w:w="1607" w:type="dxa"/>
            <w:tcBorders>
              <w:bottom w:val="single" w:sz="6" w:space="0" w:color="FFFFFF" w:themeColor="background1"/>
            </w:tcBorders>
            <w:vAlign w:val="bottom"/>
          </w:tcPr>
          <w:p w14:paraId="5D248CBA" w14:textId="77777777" w:rsidR="002526E4" w:rsidRDefault="002526E4" w:rsidP="002526E4">
            <w:pPr>
              <w:pStyle w:val="TableHeadingRow"/>
            </w:pPr>
            <w:r>
              <w:t>In Place Status:</w:t>
            </w:r>
          </w:p>
          <w:p w14:paraId="5E37AC30" w14:textId="77777777" w:rsidR="002526E4" w:rsidRPr="00F624C4" w:rsidRDefault="002526E4" w:rsidP="002526E4">
            <w:pPr>
              <w:pStyle w:val="TableHeadingRow"/>
            </w:pPr>
            <w:r>
              <w:t xml:space="preserve">(circle one) </w:t>
            </w:r>
          </w:p>
        </w:tc>
        <w:tc>
          <w:tcPr>
            <w:tcW w:w="3343" w:type="dxa"/>
            <w:tcBorders>
              <w:bottom w:val="single" w:sz="6" w:space="0" w:color="FFFFFF" w:themeColor="background1"/>
            </w:tcBorders>
          </w:tcPr>
          <w:p w14:paraId="18D58781" w14:textId="77777777" w:rsidR="002526E4" w:rsidRPr="00F624C4" w:rsidRDefault="002526E4" w:rsidP="002526E4">
            <w:pPr>
              <w:pStyle w:val="TableHeadingRow"/>
            </w:pPr>
            <w:r>
              <w:t xml:space="preserve">Notes </w:t>
            </w:r>
          </w:p>
        </w:tc>
      </w:tr>
      <w:tr w:rsidR="002526E4" w:rsidRPr="00A20F31" w14:paraId="5AA4FC00" w14:textId="77777777" w:rsidTr="002526E4">
        <w:trPr>
          <w:trHeight w:val="800"/>
        </w:trPr>
        <w:tc>
          <w:tcPr>
            <w:tcW w:w="1681" w:type="dxa"/>
            <w:vMerge w:val="restart"/>
            <w:textDirection w:val="btLr"/>
            <w:hideMark/>
          </w:tcPr>
          <w:p w14:paraId="16276C4B" w14:textId="77777777" w:rsidR="002526E4" w:rsidRPr="00F624C4" w:rsidRDefault="002526E4" w:rsidP="002526E4">
            <w:pPr>
              <w:pStyle w:val="TableText"/>
              <w:ind w:left="113" w:right="113"/>
              <w:jc w:val="center"/>
              <w:rPr>
                <w:color w:val="FFFFFF" w:themeColor="background1"/>
              </w:rPr>
            </w:pPr>
            <w:r w:rsidRPr="00F624C4">
              <w:rPr>
                <w:color w:val="FFFFFF" w:themeColor="background1"/>
              </w:rPr>
              <w:t>Standard I: Instructional Leadership</w:t>
            </w:r>
          </w:p>
          <w:p w14:paraId="01724899" w14:textId="77777777" w:rsidR="002526E4" w:rsidRPr="00F624C4" w:rsidRDefault="002526E4" w:rsidP="002526E4">
            <w:pPr>
              <w:pStyle w:val="TableText"/>
              <w:ind w:left="113" w:right="113"/>
              <w:jc w:val="center"/>
              <w:rPr>
                <w:color w:val="FFFFFF" w:themeColor="background1"/>
              </w:rPr>
            </w:pPr>
            <w:r w:rsidRPr="00F624C4">
              <w:rPr>
                <w:color w:val="FFFFFF" w:themeColor="background1"/>
              </w:rPr>
              <w:t>Standard I: Instructional Leadership</w:t>
            </w:r>
          </w:p>
          <w:p w14:paraId="1857D6C6" w14:textId="77777777" w:rsidR="002526E4" w:rsidRPr="00F624C4" w:rsidRDefault="002526E4" w:rsidP="002526E4">
            <w:pPr>
              <w:pStyle w:val="TableText"/>
              <w:ind w:left="113" w:right="113"/>
              <w:jc w:val="center"/>
              <w:rPr>
                <w:color w:val="FFFFFF" w:themeColor="background1"/>
              </w:rPr>
            </w:pPr>
            <w:r w:rsidRPr="00F624C4">
              <w:rPr>
                <w:color w:val="FFFFFF" w:themeColor="background1"/>
              </w:rPr>
              <w:t>Standard I: Instructional Leadership</w:t>
            </w:r>
          </w:p>
          <w:p w14:paraId="7CD71E74" w14:textId="77777777" w:rsidR="002526E4" w:rsidRPr="00A20F31" w:rsidRDefault="002526E4" w:rsidP="002526E4">
            <w:pPr>
              <w:pStyle w:val="TableSubhead"/>
              <w:ind w:left="113" w:right="113"/>
              <w:jc w:val="center"/>
            </w:pPr>
            <w:r w:rsidRPr="00A20F31">
              <w:t>Standard I: I</w:t>
            </w:r>
            <w:r>
              <w:t>: Curriculum , Planning, and Assessment</w:t>
            </w:r>
          </w:p>
          <w:p w14:paraId="63B83A24" w14:textId="77777777" w:rsidR="002526E4" w:rsidRPr="00F624C4" w:rsidRDefault="002526E4" w:rsidP="002526E4">
            <w:pPr>
              <w:pStyle w:val="TableText"/>
              <w:ind w:left="113" w:right="113"/>
              <w:jc w:val="center"/>
              <w:rPr>
                <w:color w:val="FFFFFF" w:themeColor="background1"/>
              </w:rPr>
            </w:pPr>
            <w:r w:rsidRPr="00F624C4">
              <w:rPr>
                <w:color w:val="FFFFFF" w:themeColor="background1"/>
              </w:rPr>
              <w:t>Standard I: Instructional Leadership</w:t>
            </w:r>
          </w:p>
          <w:p w14:paraId="2D9B7230" w14:textId="77777777" w:rsidR="002526E4" w:rsidRPr="00F624C4" w:rsidRDefault="002526E4" w:rsidP="002526E4">
            <w:pPr>
              <w:pStyle w:val="TableText"/>
              <w:ind w:left="113" w:right="113"/>
              <w:jc w:val="center"/>
              <w:rPr>
                <w:color w:val="FFFFFF" w:themeColor="background1"/>
              </w:rPr>
            </w:pPr>
            <w:r w:rsidRPr="00F624C4">
              <w:rPr>
                <w:color w:val="FFFFFF" w:themeColor="background1"/>
              </w:rPr>
              <w:t>Standard I: Instructional Leadership</w:t>
            </w:r>
          </w:p>
        </w:tc>
        <w:tc>
          <w:tcPr>
            <w:tcW w:w="2114" w:type="dxa"/>
            <w:tcBorders>
              <w:bottom w:val="nil"/>
            </w:tcBorders>
            <w:shd w:val="clear" w:color="auto" w:fill="DBE5F1" w:themeFill="accent1" w:themeFillTint="33"/>
            <w:vAlign w:val="bottom"/>
          </w:tcPr>
          <w:p w14:paraId="3F785F9F" w14:textId="77777777" w:rsidR="002526E4" w:rsidRDefault="002526E4" w:rsidP="002526E4">
            <w:pPr>
              <w:pStyle w:val="NormalWeb"/>
              <w:spacing w:before="40" w:beforeAutospacing="0" w:after="40" w:afterAutospacing="0"/>
              <w:jc w:val="center"/>
            </w:pPr>
            <w:r>
              <w:rPr>
                <w:rFonts w:ascii="Arial" w:hAnsi="Arial" w:cs="Arial"/>
                <w:i/>
                <w:iCs/>
                <w:color w:val="000000"/>
                <w:sz w:val="18"/>
                <w:szCs w:val="18"/>
              </w:rPr>
              <w:t>Child and Adolescent Development</w:t>
            </w:r>
          </w:p>
          <w:p w14:paraId="07F93BD8" w14:textId="77777777" w:rsidR="002526E4" w:rsidRPr="00A20F31" w:rsidRDefault="002526E4" w:rsidP="002526E4">
            <w:pPr>
              <w:pStyle w:val="TableText"/>
              <w:jc w:val="center"/>
              <w:rPr>
                <w:i/>
              </w:rPr>
            </w:pPr>
            <w:r>
              <w:rPr>
                <w:rFonts w:cs="Arial"/>
                <w:i/>
                <w:iCs/>
                <w:color w:val="000000"/>
                <w:szCs w:val="18"/>
              </w:rPr>
              <w:t>(I-A-2)</w:t>
            </w:r>
          </w:p>
        </w:tc>
        <w:tc>
          <w:tcPr>
            <w:tcW w:w="4216" w:type="dxa"/>
            <w:vMerge w:val="restart"/>
          </w:tcPr>
          <w:p w14:paraId="7F798237" w14:textId="77777777" w:rsidR="002526E4" w:rsidRDefault="002526E4" w:rsidP="002526E4">
            <w:pPr>
              <w:pStyle w:val="Normal2"/>
              <w:spacing w:before="40" w:after="40"/>
            </w:pPr>
            <w:r>
              <w:rPr>
                <w:rFonts w:ascii="Arial" w:eastAsia="Arial" w:hAnsi="Arial" w:cs="Arial"/>
                <w:sz w:val="18"/>
                <w:szCs w:val="18"/>
              </w:rPr>
              <w:t>Demonstrates knowledge of the developmental levels of students in the classroom and the different ways these students learn by providing differentiated learning experiences that enable all students to progress toward meeting intended outcomes.</w:t>
            </w:r>
          </w:p>
          <w:p w14:paraId="73857362" w14:textId="77777777" w:rsidR="002526E4" w:rsidRDefault="002526E4" w:rsidP="008D4C34">
            <w:pPr>
              <w:pStyle w:val="Normal2"/>
              <w:numPr>
                <w:ilvl w:val="0"/>
                <w:numId w:val="33"/>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Designs the developmentally appropriate learning environment to support all students’ learning by facilitating various learning activities, integrating multiple opportunities for student action and expression, and collaboration with peers. </w:t>
            </w:r>
          </w:p>
        </w:tc>
        <w:tc>
          <w:tcPr>
            <w:tcW w:w="1607" w:type="dxa"/>
            <w:vMerge w:val="restart"/>
          </w:tcPr>
          <w:p w14:paraId="61A87D19" w14:textId="77777777" w:rsidR="002526E4" w:rsidRPr="00A20F31" w:rsidRDefault="002526E4" w:rsidP="002526E4">
            <w:pPr>
              <w:pStyle w:val="TableText"/>
              <w:jc w:val="center"/>
            </w:pPr>
            <w:r>
              <w:t> </w:t>
            </w:r>
          </w:p>
          <w:p w14:paraId="17D403B9" w14:textId="77777777" w:rsidR="002526E4" w:rsidRPr="00A20F31" w:rsidRDefault="002526E4" w:rsidP="002526E4">
            <w:pPr>
              <w:pStyle w:val="TableText"/>
              <w:jc w:val="center"/>
            </w:pPr>
            <w:r>
              <w:t> </w:t>
            </w:r>
          </w:p>
          <w:p w14:paraId="3B9F894E" w14:textId="77777777" w:rsidR="002526E4" w:rsidRPr="00A20F31" w:rsidRDefault="002526E4" w:rsidP="002526E4">
            <w:pPr>
              <w:pStyle w:val="TableText"/>
              <w:jc w:val="center"/>
            </w:pPr>
            <w:r>
              <w:t> </w:t>
            </w:r>
          </w:p>
          <w:p w14:paraId="7263388B" w14:textId="77777777" w:rsidR="002526E4" w:rsidRPr="006914D1" w:rsidRDefault="002526E4" w:rsidP="002526E4">
            <w:pPr>
              <w:pStyle w:val="TableText"/>
              <w:jc w:val="center"/>
              <w:rPr>
                <w:b/>
              </w:rPr>
            </w:pPr>
            <w:r w:rsidRPr="006914D1">
              <w:rPr>
                <w:b/>
              </w:rPr>
              <w:t>Yes/no/partial </w:t>
            </w:r>
          </w:p>
          <w:p w14:paraId="637D2A13" w14:textId="77777777" w:rsidR="002526E4" w:rsidRPr="00A20F31" w:rsidRDefault="002526E4" w:rsidP="002526E4">
            <w:pPr>
              <w:pStyle w:val="TableText"/>
              <w:jc w:val="center"/>
            </w:pPr>
            <w:r>
              <w:t> </w:t>
            </w:r>
          </w:p>
          <w:p w14:paraId="53C4053A" w14:textId="77777777" w:rsidR="002526E4" w:rsidRPr="00A20F31" w:rsidRDefault="002526E4" w:rsidP="002526E4">
            <w:pPr>
              <w:pStyle w:val="TableText"/>
              <w:jc w:val="center"/>
            </w:pPr>
            <w:r>
              <w:t> </w:t>
            </w:r>
          </w:p>
        </w:tc>
        <w:tc>
          <w:tcPr>
            <w:tcW w:w="3343" w:type="dxa"/>
            <w:vMerge w:val="restart"/>
          </w:tcPr>
          <w:p w14:paraId="2209523F" w14:textId="77777777" w:rsidR="002526E4" w:rsidRDefault="002526E4" w:rsidP="002526E4">
            <w:pPr>
              <w:pStyle w:val="TableText"/>
              <w:jc w:val="center"/>
            </w:pPr>
          </w:p>
        </w:tc>
      </w:tr>
      <w:tr w:rsidR="002526E4" w:rsidRPr="00A20F31" w14:paraId="7AAB7B6F" w14:textId="77777777" w:rsidTr="002526E4">
        <w:trPr>
          <w:trHeight w:val="2532"/>
        </w:trPr>
        <w:tc>
          <w:tcPr>
            <w:tcW w:w="1681" w:type="dxa"/>
            <w:vMerge/>
          </w:tcPr>
          <w:p w14:paraId="06645FEC" w14:textId="77777777" w:rsidR="002526E4" w:rsidRPr="00F624C4" w:rsidRDefault="002526E4" w:rsidP="002526E4">
            <w:pPr>
              <w:pStyle w:val="TableText"/>
              <w:ind w:left="113" w:right="113"/>
              <w:rPr>
                <w:color w:val="FFFFFF" w:themeColor="background1"/>
              </w:rPr>
            </w:pPr>
          </w:p>
        </w:tc>
        <w:tc>
          <w:tcPr>
            <w:tcW w:w="2114" w:type="dxa"/>
            <w:tcBorders>
              <w:top w:val="nil"/>
              <w:bottom w:val="single" w:sz="6" w:space="0" w:color="004386"/>
            </w:tcBorders>
            <w:shd w:val="clear" w:color="auto" w:fill="DBE5F1" w:themeFill="accent1" w:themeFillTint="33"/>
          </w:tcPr>
          <w:p w14:paraId="53C0A4FE"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Lesson Development Support (I-A-2)</w:t>
            </w:r>
          </w:p>
        </w:tc>
        <w:tc>
          <w:tcPr>
            <w:tcW w:w="4216" w:type="dxa"/>
            <w:vMerge/>
          </w:tcPr>
          <w:p w14:paraId="20869053" w14:textId="77777777" w:rsidR="002526E4" w:rsidRPr="00A20F31" w:rsidRDefault="002526E4" w:rsidP="002526E4">
            <w:pPr>
              <w:pStyle w:val="TableText"/>
            </w:pPr>
          </w:p>
        </w:tc>
        <w:tc>
          <w:tcPr>
            <w:tcW w:w="1607" w:type="dxa"/>
            <w:vMerge/>
          </w:tcPr>
          <w:p w14:paraId="655B70C7" w14:textId="77777777" w:rsidR="002526E4" w:rsidRPr="00A20F31" w:rsidRDefault="002526E4" w:rsidP="002526E4">
            <w:pPr>
              <w:pStyle w:val="TableText"/>
              <w:jc w:val="center"/>
            </w:pPr>
          </w:p>
        </w:tc>
        <w:tc>
          <w:tcPr>
            <w:tcW w:w="3343" w:type="dxa"/>
            <w:vMerge/>
          </w:tcPr>
          <w:p w14:paraId="00027E14" w14:textId="77777777" w:rsidR="002526E4" w:rsidRPr="00A20F31" w:rsidRDefault="002526E4" w:rsidP="002526E4">
            <w:pPr>
              <w:pStyle w:val="TableText"/>
              <w:jc w:val="center"/>
            </w:pPr>
          </w:p>
        </w:tc>
      </w:tr>
      <w:tr w:rsidR="002526E4" w:rsidRPr="00A20F31" w14:paraId="047F7E44" w14:textId="77777777" w:rsidTr="002526E4">
        <w:trPr>
          <w:cantSplit/>
          <w:trHeight w:val="1134"/>
        </w:trPr>
        <w:tc>
          <w:tcPr>
            <w:tcW w:w="1681" w:type="dxa"/>
            <w:vMerge/>
            <w:textDirection w:val="btLr"/>
            <w:hideMark/>
          </w:tcPr>
          <w:p w14:paraId="1FAB5E0B" w14:textId="77777777" w:rsidR="002526E4" w:rsidRPr="00F624C4" w:rsidRDefault="002526E4" w:rsidP="002526E4">
            <w:pPr>
              <w:pStyle w:val="TableText"/>
              <w:ind w:left="113" w:right="113"/>
              <w:rPr>
                <w:color w:val="FFFFFF" w:themeColor="background1"/>
              </w:rPr>
            </w:pPr>
          </w:p>
        </w:tc>
        <w:tc>
          <w:tcPr>
            <w:tcW w:w="2114" w:type="dxa"/>
            <w:tcBorders>
              <w:bottom w:val="nil"/>
            </w:tcBorders>
            <w:shd w:val="clear" w:color="auto" w:fill="DBE5F1" w:themeFill="accent1" w:themeFillTint="33"/>
          </w:tcPr>
          <w:p w14:paraId="0C43920F"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Diverse Learners’ Needs</w:t>
            </w:r>
          </w:p>
          <w:p w14:paraId="1746F68F" w14:textId="77777777" w:rsidR="002526E4" w:rsidRPr="00A20F31" w:rsidRDefault="002526E4" w:rsidP="002526E4">
            <w:pPr>
              <w:pStyle w:val="TableText"/>
              <w:jc w:val="center"/>
              <w:rPr>
                <w:i/>
              </w:rPr>
            </w:pPr>
            <w:r w:rsidRPr="00F624C4">
              <w:rPr>
                <w:i/>
                <w:color w:val="DBE5F1" w:themeColor="accent1" w:themeTint="33"/>
              </w:rPr>
              <w:t>(I-B-3)</w:t>
            </w:r>
          </w:p>
        </w:tc>
        <w:tc>
          <w:tcPr>
            <w:tcW w:w="4216" w:type="dxa"/>
            <w:vMerge w:val="restart"/>
          </w:tcPr>
          <w:p w14:paraId="186D8CC4" w14:textId="77777777" w:rsidR="002526E4" w:rsidRDefault="002526E4" w:rsidP="002526E4">
            <w:pPr>
              <w:pStyle w:val="Normal2"/>
              <w:spacing w:after="0" w:line="240" w:lineRule="auto"/>
            </w:pPr>
            <w:r>
              <w:rPr>
                <w:rFonts w:ascii="Arial" w:eastAsia="Arial" w:hAnsi="Arial" w:cs="Arial"/>
                <w:sz w:val="18"/>
                <w:szCs w:val="18"/>
              </w:rPr>
              <w:t>Designs and administers a variety of informal and formal methods and assessments, including common interim assessments, to measure each student’s learning, growth, and progress toward achieving state/local standards.</w:t>
            </w:r>
          </w:p>
          <w:p w14:paraId="3DBDF340" w14:textId="77777777" w:rsidR="002526E4" w:rsidRDefault="002526E4" w:rsidP="008D4C34">
            <w:pPr>
              <w:pStyle w:val="Normal2"/>
              <w:numPr>
                <w:ilvl w:val="0"/>
                <w:numId w:val="34"/>
              </w:numPr>
              <w:spacing w:after="0" w:line="240" w:lineRule="auto"/>
              <w:ind w:hanging="360"/>
              <w:contextualSpacing/>
              <w:rPr>
                <w:rFonts w:ascii="Arial" w:eastAsia="Arial" w:hAnsi="Arial" w:cs="Arial"/>
                <w:sz w:val="18"/>
                <w:szCs w:val="18"/>
              </w:rPr>
            </w:pPr>
            <w:r>
              <w:rPr>
                <w:rFonts w:ascii="Arial" w:eastAsia="Arial" w:hAnsi="Arial" w:cs="Arial"/>
                <w:sz w:val="18"/>
                <w:szCs w:val="18"/>
              </w:rPr>
              <w:t xml:space="preserve">Conducts frequent checks for student understanding and uses data to drive instruction </w:t>
            </w:r>
          </w:p>
          <w:p w14:paraId="3B29B2FF" w14:textId="77777777" w:rsidR="002526E4" w:rsidRDefault="002526E4" w:rsidP="008D4C34">
            <w:pPr>
              <w:pStyle w:val="Normal2"/>
              <w:numPr>
                <w:ilvl w:val="0"/>
                <w:numId w:val="34"/>
              </w:numPr>
              <w:spacing w:after="0" w:line="240" w:lineRule="auto"/>
              <w:ind w:hanging="360"/>
              <w:contextualSpacing/>
              <w:rPr>
                <w:rFonts w:ascii="Arial" w:eastAsia="Arial" w:hAnsi="Arial" w:cs="Arial"/>
                <w:sz w:val="18"/>
                <w:szCs w:val="18"/>
              </w:rPr>
            </w:pPr>
            <w:r>
              <w:rPr>
                <w:rFonts w:ascii="Arial" w:eastAsia="Arial" w:hAnsi="Arial" w:cs="Arial"/>
                <w:sz w:val="18"/>
                <w:szCs w:val="18"/>
              </w:rPr>
              <w:t>Provides multiple and varied options for student communication and expression to demonstrate understanding and build fluency</w:t>
            </w:r>
          </w:p>
        </w:tc>
        <w:tc>
          <w:tcPr>
            <w:tcW w:w="1607" w:type="dxa"/>
            <w:vMerge w:val="restart"/>
          </w:tcPr>
          <w:p w14:paraId="49C4A4D2" w14:textId="77777777" w:rsidR="002526E4" w:rsidRDefault="002526E4" w:rsidP="002526E4">
            <w:pPr>
              <w:jc w:val="center"/>
            </w:pPr>
            <w:r w:rsidRPr="00765812">
              <w:rPr>
                <w:b/>
              </w:rPr>
              <w:t>Yes/no/partial</w:t>
            </w:r>
          </w:p>
        </w:tc>
        <w:tc>
          <w:tcPr>
            <w:tcW w:w="3343" w:type="dxa"/>
            <w:vMerge w:val="restart"/>
          </w:tcPr>
          <w:p w14:paraId="17F3F15F" w14:textId="77777777" w:rsidR="002526E4" w:rsidRDefault="002526E4" w:rsidP="002526E4">
            <w:pPr>
              <w:pStyle w:val="TableText"/>
              <w:jc w:val="center"/>
            </w:pPr>
          </w:p>
        </w:tc>
      </w:tr>
      <w:tr w:rsidR="002526E4" w:rsidRPr="00A20F31" w14:paraId="2EBBEB02" w14:textId="77777777" w:rsidTr="002526E4">
        <w:trPr>
          <w:cantSplit/>
          <w:trHeight w:val="1134"/>
        </w:trPr>
        <w:tc>
          <w:tcPr>
            <w:tcW w:w="1681" w:type="dxa"/>
            <w:vMerge/>
            <w:textDirection w:val="btLr"/>
          </w:tcPr>
          <w:p w14:paraId="2A1BA563" w14:textId="77777777" w:rsidR="002526E4" w:rsidRPr="00A20F31" w:rsidRDefault="002526E4" w:rsidP="002526E4">
            <w:pPr>
              <w:pStyle w:val="TableText"/>
              <w:ind w:left="113" w:right="113"/>
            </w:pPr>
          </w:p>
        </w:tc>
        <w:tc>
          <w:tcPr>
            <w:tcW w:w="2114" w:type="dxa"/>
            <w:tcBorders>
              <w:top w:val="nil"/>
              <w:bottom w:val="nil"/>
            </w:tcBorders>
            <w:shd w:val="clear" w:color="auto" w:fill="DBE5F1" w:themeFill="accent1" w:themeFillTint="33"/>
          </w:tcPr>
          <w:p w14:paraId="01A480AA" w14:textId="77777777" w:rsidR="002526E4" w:rsidRDefault="002526E4" w:rsidP="002526E4">
            <w:pPr>
              <w:pStyle w:val="NormalWeb"/>
              <w:spacing w:before="40" w:beforeAutospacing="0" w:after="40" w:afterAutospacing="0"/>
              <w:jc w:val="center"/>
            </w:pPr>
            <w:r>
              <w:rPr>
                <w:rFonts w:ascii="Arial" w:hAnsi="Arial" w:cs="Arial"/>
                <w:i/>
                <w:iCs/>
                <w:color w:val="000000"/>
                <w:sz w:val="18"/>
                <w:szCs w:val="18"/>
              </w:rPr>
              <w:t>Variety of Assessment Methods</w:t>
            </w:r>
          </w:p>
          <w:p w14:paraId="1EE8A7FE" w14:textId="77777777" w:rsidR="002526E4" w:rsidRPr="00A20F31" w:rsidRDefault="002526E4" w:rsidP="002526E4">
            <w:pPr>
              <w:pStyle w:val="TableText"/>
              <w:jc w:val="center"/>
              <w:rPr>
                <w:i/>
              </w:rPr>
            </w:pPr>
            <w:r>
              <w:rPr>
                <w:rFonts w:cs="Arial"/>
                <w:i/>
                <w:iCs/>
                <w:color w:val="000000"/>
                <w:szCs w:val="18"/>
              </w:rPr>
              <w:t>(I-B-1)</w:t>
            </w:r>
          </w:p>
        </w:tc>
        <w:tc>
          <w:tcPr>
            <w:tcW w:w="4216" w:type="dxa"/>
            <w:vMerge/>
          </w:tcPr>
          <w:p w14:paraId="5E817185" w14:textId="77777777" w:rsidR="002526E4" w:rsidRPr="00A20F31" w:rsidRDefault="002526E4" w:rsidP="002526E4">
            <w:pPr>
              <w:pStyle w:val="TableText"/>
            </w:pPr>
          </w:p>
        </w:tc>
        <w:tc>
          <w:tcPr>
            <w:tcW w:w="1607" w:type="dxa"/>
            <w:vMerge/>
          </w:tcPr>
          <w:p w14:paraId="26ECF424" w14:textId="77777777" w:rsidR="002526E4" w:rsidRPr="00A20F31" w:rsidRDefault="002526E4" w:rsidP="002526E4">
            <w:pPr>
              <w:pStyle w:val="TableText"/>
              <w:jc w:val="center"/>
            </w:pPr>
          </w:p>
        </w:tc>
        <w:tc>
          <w:tcPr>
            <w:tcW w:w="3343" w:type="dxa"/>
            <w:vMerge/>
          </w:tcPr>
          <w:p w14:paraId="6B5ECBC3" w14:textId="77777777" w:rsidR="002526E4" w:rsidRPr="00A20F31" w:rsidRDefault="002526E4" w:rsidP="002526E4">
            <w:pPr>
              <w:pStyle w:val="TableText"/>
              <w:jc w:val="center"/>
            </w:pPr>
          </w:p>
        </w:tc>
      </w:tr>
      <w:tr w:rsidR="002526E4" w:rsidRPr="00A20F31" w14:paraId="6FD702B6" w14:textId="77777777" w:rsidTr="002526E4">
        <w:trPr>
          <w:cantSplit/>
          <w:trHeight w:val="1134"/>
        </w:trPr>
        <w:tc>
          <w:tcPr>
            <w:tcW w:w="1681" w:type="dxa"/>
            <w:vMerge/>
            <w:textDirection w:val="btLr"/>
          </w:tcPr>
          <w:p w14:paraId="7A33663E" w14:textId="77777777" w:rsidR="002526E4" w:rsidRPr="00F624C4" w:rsidRDefault="002526E4" w:rsidP="002526E4">
            <w:pPr>
              <w:pStyle w:val="TableText"/>
              <w:ind w:left="113" w:right="113"/>
              <w:rPr>
                <w:color w:val="FFFFFF" w:themeColor="background1"/>
              </w:rPr>
            </w:pPr>
          </w:p>
        </w:tc>
        <w:tc>
          <w:tcPr>
            <w:tcW w:w="2114" w:type="dxa"/>
            <w:tcBorders>
              <w:top w:val="nil"/>
            </w:tcBorders>
            <w:shd w:val="clear" w:color="auto" w:fill="DBE5F1" w:themeFill="accent1" w:themeFillTint="33"/>
          </w:tcPr>
          <w:p w14:paraId="20E65368"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Diverse Learners’ Needs</w:t>
            </w:r>
          </w:p>
          <w:p w14:paraId="3F1A926D"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(I-B-3)</w:t>
            </w:r>
          </w:p>
        </w:tc>
        <w:tc>
          <w:tcPr>
            <w:tcW w:w="4216" w:type="dxa"/>
            <w:vMerge/>
          </w:tcPr>
          <w:p w14:paraId="79702AAC" w14:textId="77777777" w:rsidR="002526E4" w:rsidRPr="00A20F31" w:rsidRDefault="002526E4" w:rsidP="002526E4">
            <w:pPr>
              <w:pStyle w:val="TableText"/>
            </w:pPr>
          </w:p>
        </w:tc>
        <w:tc>
          <w:tcPr>
            <w:tcW w:w="1607" w:type="dxa"/>
            <w:vMerge/>
          </w:tcPr>
          <w:p w14:paraId="5F2208D6" w14:textId="77777777" w:rsidR="002526E4" w:rsidRPr="00A20F31" w:rsidRDefault="002526E4" w:rsidP="002526E4">
            <w:pPr>
              <w:pStyle w:val="TableText"/>
              <w:jc w:val="center"/>
            </w:pPr>
          </w:p>
        </w:tc>
        <w:tc>
          <w:tcPr>
            <w:tcW w:w="3343" w:type="dxa"/>
            <w:vMerge/>
          </w:tcPr>
          <w:p w14:paraId="37B9D96D" w14:textId="77777777" w:rsidR="002526E4" w:rsidRPr="00A20F31" w:rsidRDefault="002526E4" w:rsidP="002526E4">
            <w:pPr>
              <w:pStyle w:val="TableText"/>
              <w:jc w:val="center"/>
            </w:pPr>
          </w:p>
        </w:tc>
      </w:tr>
      <w:tr w:rsidR="002526E4" w:rsidRPr="00A20F31" w14:paraId="1073D3BE" w14:textId="77777777" w:rsidTr="00304384">
        <w:trPr>
          <w:cantSplit/>
          <w:trHeight w:val="1134"/>
        </w:trPr>
        <w:tc>
          <w:tcPr>
            <w:tcW w:w="1681" w:type="dxa"/>
            <w:vMerge/>
            <w:tcBorders>
              <w:bottom w:val="single" w:sz="6" w:space="0" w:color="004386"/>
            </w:tcBorders>
            <w:textDirection w:val="btLr"/>
            <w:hideMark/>
          </w:tcPr>
          <w:p w14:paraId="268FF156" w14:textId="77777777" w:rsidR="002526E4" w:rsidRPr="00F624C4" w:rsidRDefault="002526E4" w:rsidP="002526E4">
            <w:pPr>
              <w:pStyle w:val="TableText"/>
              <w:ind w:left="113" w:right="113"/>
              <w:rPr>
                <w:color w:val="FFFFFF" w:themeColor="background1"/>
              </w:rPr>
            </w:pPr>
          </w:p>
        </w:tc>
        <w:tc>
          <w:tcPr>
            <w:tcW w:w="2114" w:type="dxa"/>
            <w:tcBorders>
              <w:bottom w:val="single" w:sz="6" w:space="0" w:color="004386"/>
            </w:tcBorders>
            <w:shd w:val="clear" w:color="auto" w:fill="DBE5F1" w:themeFill="accent1" w:themeFillTint="33"/>
          </w:tcPr>
          <w:p w14:paraId="7B2A3566" w14:textId="77777777" w:rsidR="002526E4" w:rsidRDefault="002526E4" w:rsidP="002526E4">
            <w:pPr>
              <w:pStyle w:val="NormalWeb"/>
              <w:spacing w:before="40" w:beforeAutospacing="0" w:after="40" w:afterAutospacing="0"/>
              <w:jc w:val="center"/>
            </w:pPr>
            <w:r>
              <w:rPr>
                <w:rFonts w:ascii="Arial" w:hAnsi="Arial" w:cs="Arial"/>
                <w:i/>
                <w:iCs/>
                <w:color w:val="000000"/>
                <w:sz w:val="18"/>
                <w:szCs w:val="18"/>
              </w:rPr>
              <w:t>Adjustment to Practice</w:t>
            </w:r>
          </w:p>
          <w:p w14:paraId="1D4F7CFF" w14:textId="77777777" w:rsidR="002526E4" w:rsidRPr="00A20F31" w:rsidRDefault="002526E4" w:rsidP="002526E4">
            <w:pPr>
              <w:pStyle w:val="TableText"/>
              <w:jc w:val="center"/>
              <w:rPr>
                <w:i/>
              </w:rPr>
            </w:pPr>
            <w:r>
              <w:rPr>
                <w:rFonts w:cs="Arial"/>
                <w:i/>
                <w:iCs/>
                <w:color w:val="000000"/>
                <w:szCs w:val="18"/>
              </w:rPr>
              <w:t>(I-B-2)</w:t>
            </w:r>
          </w:p>
        </w:tc>
        <w:tc>
          <w:tcPr>
            <w:tcW w:w="4216" w:type="dxa"/>
          </w:tcPr>
          <w:p w14:paraId="0D7B0EB1" w14:textId="77777777" w:rsidR="002526E4" w:rsidRDefault="002526E4" w:rsidP="002526E4">
            <w:pPr>
              <w:pStyle w:val="Normal2"/>
              <w:spacing w:before="40" w:after="40"/>
              <w:rPr>
                <w:rFonts w:ascii="Arial" w:eastAsia="Arial" w:hAnsi="Arial" w:cs="Arial"/>
                <w:sz w:val="18"/>
                <w:szCs w:val="18"/>
              </w:rPr>
            </w:pPr>
          </w:p>
          <w:p w14:paraId="44EF5DCA" w14:textId="77777777" w:rsidR="002526E4" w:rsidRDefault="002526E4" w:rsidP="002526E4">
            <w:pPr>
              <w:pStyle w:val="Normal2"/>
              <w:spacing w:before="40" w:after="40"/>
            </w:pPr>
            <w:r>
              <w:rPr>
                <w:rFonts w:ascii="Arial" w:eastAsia="Arial" w:hAnsi="Arial" w:cs="Arial"/>
                <w:sz w:val="18"/>
                <w:szCs w:val="18"/>
              </w:rPr>
              <w:t>Organizes and analyzes results from a variety of assessments to determine progress toward intended outcomes and uses these findings to adjust practice and identify and/or implement appropriate differentiated interventions and enhancements for students.</w:t>
            </w:r>
          </w:p>
          <w:p w14:paraId="2DEDDEC8" w14:textId="77777777" w:rsidR="002526E4" w:rsidRDefault="002526E4" w:rsidP="008D4C34">
            <w:pPr>
              <w:pStyle w:val="Normal2"/>
              <w:numPr>
                <w:ilvl w:val="0"/>
                <w:numId w:val="35"/>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Ensures assessments are accessible such that all students’ knowledge can be demonstrated and accurately captured</w:t>
            </w:r>
          </w:p>
          <w:p w14:paraId="198874AD" w14:textId="77777777" w:rsidR="002526E4" w:rsidRDefault="002526E4" w:rsidP="008D4C34">
            <w:pPr>
              <w:pStyle w:val="Normal2"/>
              <w:numPr>
                <w:ilvl w:val="0"/>
                <w:numId w:val="30"/>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Provides frequent and varied feedback and positive reinforcement to student responses</w:t>
            </w:r>
          </w:p>
        </w:tc>
        <w:tc>
          <w:tcPr>
            <w:tcW w:w="1607" w:type="dxa"/>
          </w:tcPr>
          <w:p w14:paraId="22F0D868" w14:textId="77777777" w:rsidR="002526E4" w:rsidRDefault="002526E4" w:rsidP="002526E4">
            <w:pPr>
              <w:jc w:val="center"/>
            </w:pPr>
            <w:r w:rsidRPr="00765812">
              <w:rPr>
                <w:b/>
              </w:rPr>
              <w:t>Yes/no/partial</w:t>
            </w:r>
          </w:p>
        </w:tc>
        <w:tc>
          <w:tcPr>
            <w:tcW w:w="3343" w:type="dxa"/>
          </w:tcPr>
          <w:p w14:paraId="0CAAD32B" w14:textId="77777777" w:rsidR="002526E4" w:rsidRDefault="002526E4" w:rsidP="002526E4">
            <w:pPr>
              <w:pStyle w:val="TableText"/>
              <w:jc w:val="center"/>
            </w:pPr>
          </w:p>
        </w:tc>
      </w:tr>
      <w:tr w:rsidR="002526E4" w:rsidRPr="00A20F31" w14:paraId="295792E6" w14:textId="77777777" w:rsidTr="00304384">
        <w:trPr>
          <w:cantSplit/>
          <w:trHeight w:val="1134"/>
        </w:trPr>
        <w:tc>
          <w:tcPr>
            <w:tcW w:w="1681" w:type="dxa"/>
            <w:tcBorders>
              <w:bottom w:val="nil"/>
            </w:tcBorders>
            <w:textDirection w:val="btLr"/>
            <w:hideMark/>
          </w:tcPr>
          <w:p w14:paraId="468EDF90" w14:textId="77777777" w:rsidR="002526E4" w:rsidRPr="00F624C4" w:rsidRDefault="002526E4" w:rsidP="002526E4">
            <w:pPr>
              <w:pStyle w:val="TableText"/>
              <w:ind w:left="113" w:right="113"/>
              <w:rPr>
                <w:color w:val="FFFFFF" w:themeColor="background1"/>
              </w:rPr>
            </w:pPr>
            <w:r w:rsidRPr="00F624C4">
              <w:rPr>
                <w:color w:val="FFFFFF" w:themeColor="background1"/>
              </w:rPr>
              <w:t>Standard II: Management and Operations</w:t>
            </w:r>
          </w:p>
        </w:tc>
        <w:tc>
          <w:tcPr>
            <w:tcW w:w="2114" w:type="dxa"/>
            <w:tcBorders>
              <w:bottom w:val="nil"/>
            </w:tcBorders>
            <w:shd w:val="clear" w:color="auto" w:fill="DBE5F1" w:themeFill="accent1" w:themeFillTint="33"/>
          </w:tcPr>
          <w:p w14:paraId="72237259" w14:textId="77777777" w:rsidR="002526E4" w:rsidRPr="00F624C4" w:rsidRDefault="002526E4" w:rsidP="002526E4">
            <w:pPr>
              <w:pStyle w:val="TableText"/>
              <w:spacing w:before="0" w:after="0"/>
              <w:jc w:val="center"/>
              <w:rPr>
                <w:i/>
                <w:color w:val="DBE5F1" w:themeColor="accent1" w:themeTint="33"/>
                <w:sz w:val="16"/>
                <w:szCs w:val="16"/>
              </w:rPr>
            </w:pPr>
            <w:r w:rsidRPr="00F624C4">
              <w:rPr>
                <w:i/>
                <w:color w:val="DBE5F1" w:themeColor="accent1" w:themeTint="33"/>
                <w:sz w:val="16"/>
                <w:szCs w:val="16"/>
              </w:rPr>
              <w:t>Student Safety, Health, and Social and Emotional Needs (II-A-3)</w:t>
            </w:r>
          </w:p>
        </w:tc>
        <w:tc>
          <w:tcPr>
            <w:tcW w:w="4216" w:type="dxa"/>
            <w:vMerge w:val="restart"/>
          </w:tcPr>
          <w:p w14:paraId="54E6B4C5" w14:textId="77777777" w:rsidR="002526E4" w:rsidRDefault="002526E4" w:rsidP="002526E4">
            <w:pPr>
              <w:pStyle w:val="Normal2"/>
              <w:spacing w:before="40" w:after="40"/>
              <w:rPr>
                <w:rFonts w:ascii="Arial" w:eastAsia="Arial" w:hAnsi="Arial" w:cs="Arial"/>
                <w:sz w:val="18"/>
                <w:szCs w:val="18"/>
              </w:rPr>
            </w:pPr>
          </w:p>
          <w:p w14:paraId="31B1CDE6" w14:textId="77777777" w:rsidR="002526E4" w:rsidRDefault="002526E4" w:rsidP="002526E4">
            <w:pPr>
              <w:pStyle w:val="Normal2"/>
              <w:spacing w:before="40" w:after="40"/>
            </w:pPr>
            <w:r>
              <w:rPr>
                <w:rFonts w:ascii="Arial" w:eastAsia="Arial" w:hAnsi="Arial" w:cs="Arial"/>
                <w:sz w:val="18"/>
                <w:szCs w:val="18"/>
              </w:rPr>
              <w:t>Uses appropriate practices, including tiered instruction and scaffolds, to accommodate differences in learning styles, needs, interests, and levels of readiness, including those of students with disabilities and English learners.</w:t>
            </w:r>
          </w:p>
          <w:p w14:paraId="0D34AC5A" w14:textId="77777777" w:rsidR="002526E4" w:rsidRDefault="002526E4" w:rsidP="008D4C34">
            <w:pPr>
              <w:pStyle w:val="Normal2"/>
              <w:numPr>
                <w:ilvl w:val="0"/>
                <w:numId w:val="35"/>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Identifies and removes curricular and/or instructional barriers to student learning </w:t>
            </w:r>
          </w:p>
          <w:p w14:paraId="38C4AA39" w14:textId="77777777" w:rsidR="002526E4" w:rsidRDefault="002526E4" w:rsidP="008D4C34">
            <w:pPr>
              <w:pStyle w:val="Normal2"/>
              <w:numPr>
                <w:ilvl w:val="0"/>
                <w:numId w:val="35"/>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Familiarizes themselves with student learning profiles (IEPs, 504s, WIDA report cards) and uses information to guide instruction </w:t>
            </w:r>
          </w:p>
          <w:p w14:paraId="6BC32904" w14:textId="77777777" w:rsidR="002526E4" w:rsidRDefault="002526E4" w:rsidP="008D4C34">
            <w:pPr>
              <w:pStyle w:val="Normal2"/>
              <w:numPr>
                <w:ilvl w:val="0"/>
                <w:numId w:val="31"/>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Utilizes evidence based practices and district supports (UDL, PBIS, SEL, SEI, DCAP) </w:t>
            </w:r>
          </w:p>
        </w:tc>
        <w:tc>
          <w:tcPr>
            <w:tcW w:w="1607" w:type="dxa"/>
            <w:vMerge w:val="restart"/>
          </w:tcPr>
          <w:p w14:paraId="39097644" w14:textId="77777777" w:rsidR="002526E4" w:rsidRDefault="002526E4" w:rsidP="002526E4">
            <w:pPr>
              <w:jc w:val="center"/>
            </w:pPr>
            <w:r w:rsidRPr="00765812">
              <w:rPr>
                <w:b/>
              </w:rPr>
              <w:t>Yes/no/partial</w:t>
            </w:r>
          </w:p>
        </w:tc>
        <w:tc>
          <w:tcPr>
            <w:tcW w:w="3343" w:type="dxa"/>
            <w:vMerge w:val="restart"/>
          </w:tcPr>
          <w:p w14:paraId="3B0AD343" w14:textId="77777777" w:rsidR="002526E4" w:rsidRDefault="002526E4" w:rsidP="002526E4">
            <w:pPr>
              <w:pStyle w:val="TableText"/>
              <w:jc w:val="center"/>
            </w:pPr>
          </w:p>
        </w:tc>
      </w:tr>
      <w:tr w:rsidR="002526E4" w:rsidRPr="00A20F31" w14:paraId="6169DF1A" w14:textId="77777777" w:rsidTr="00304384">
        <w:trPr>
          <w:cantSplit/>
          <w:trHeight w:val="1134"/>
        </w:trPr>
        <w:tc>
          <w:tcPr>
            <w:tcW w:w="1681" w:type="dxa"/>
            <w:vMerge w:val="restart"/>
            <w:tcBorders>
              <w:top w:val="nil"/>
              <w:left w:val="single" w:sz="4" w:space="0" w:color="auto"/>
              <w:bottom w:val="single" w:sz="4" w:space="0" w:color="auto"/>
              <w:right w:val="single" w:sz="4" w:space="0" w:color="auto"/>
            </w:tcBorders>
            <w:textDirection w:val="btLr"/>
          </w:tcPr>
          <w:p w14:paraId="1FAB4811" w14:textId="77777777" w:rsidR="002526E4" w:rsidRPr="005B7588" w:rsidRDefault="002526E4" w:rsidP="002526E4">
            <w:pPr>
              <w:pStyle w:val="TableText"/>
              <w:ind w:left="113" w:right="113"/>
              <w:jc w:val="center"/>
              <w:rPr>
                <w:b/>
                <w:color w:val="000000" w:themeColor="text1"/>
              </w:rPr>
            </w:pPr>
            <w:r w:rsidRPr="005B7588">
              <w:rPr>
                <w:b/>
                <w:color w:val="000000" w:themeColor="text1"/>
              </w:rPr>
              <w:t xml:space="preserve">Standard II: </w:t>
            </w:r>
            <w:r>
              <w:rPr>
                <w:b/>
                <w:color w:val="000000" w:themeColor="text1"/>
              </w:rPr>
              <w:t xml:space="preserve">Teaching All Students </w:t>
            </w:r>
          </w:p>
          <w:p w14:paraId="08F864BC" w14:textId="77777777" w:rsidR="002526E4" w:rsidRPr="005B7588" w:rsidRDefault="002526E4" w:rsidP="002526E4">
            <w:pPr>
              <w:pStyle w:val="TableSubhead"/>
              <w:ind w:left="113" w:right="113"/>
              <w:jc w:val="center"/>
              <w:rPr>
                <w:color w:val="FFFFFF" w:themeColor="background1"/>
              </w:rPr>
            </w:pPr>
            <w:r w:rsidRPr="005B7588">
              <w:rPr>
                <w:color w:val="FFFFFF" w:themeColor="background1"/>
              </w:rPr>
              <w:t>Standard II: Management and Operations</w:t>
            </w:r>
          </w:p>
          <w:p w14:paraId="3C3D2862" w14:textId="77777777" w:rsidR="002526E4" w:rsidRPr="005B7588" w:rsidRDefault="002526E4" w:rsidP="002526E4">
            <w:pPr>
              <w:pStyle w:val="TableText"/>
              <w:ind w:left="113" w:right="113"/>
              <w:jc w:val="center"/>
              <w:rPr>
                <w:b/>
                <w:color w:val="000000" w:themeColor="text1"/>
              </w:rPr>
            </w:pPr>
            <w:r w:rsidRPr="00F624C4">
              <w:rPr>
                <w:color w:val="FFFFFF" w:themeColor="background1"/>
              </w:rPr>
              <w:t>Standard II: Management and Operations</w:t>
            </w:r>
          </w:p>
        </w:tc>
        <w:tc>
          <w:tcPr>
            <w:tcW w:w="2114" w:type="dxa"/>
            <w:tcBorders>
              <w:top w:val="nil"/>
              <w:left w:val="single" w:sz="4" w:space="0" w:color="auto"/>
              <w:bottom w:val="single" w:sz="6" w:space="0" w:color="004386"/>
            </w:tcBorders>
            <w:shd w:val="clear" w:color="auto" w:fill="DBE5F1" w:themeFill="accent1" w:themeFillTint="33"/>
            <w:vAlign w:val="top"/>
          </w:tcPr>
          <w:p w14:paraId="11431843" w14:textId="77777777" w:rsidR="002526E4" w:rsidRDefault="002526E4" w:rsidP="002526E4">
            <w:pPr>
              <w:pStyle w:val="Normal2"/>
              <w:spacing w:before="40" w:after="40"/>
              <w:jc w:val="center"/>
            </w:pPr>
            <w:r>
              <w:rPr>
                <w:rFonts w:ascii="Arial" w:eastAsia="Arial" w:hAnsi="Arial" w:cs="Arial"/>
                <w:i/>
                <w:sz w:val="18"/>
                <w:szCs w:val="18"/>
              </w:rPr>
              <w:t>Meeting Diverse Needs</w:t>
            </w:r>
          </w:p>
          <w:p w14:paraId="560681F4" w14:textId="77777777" w:rsidR="002526E4" w:rsidRPr="00A20F31" w:rsidRDefault="002526E4" w:rsidP="002526E4">
            <w:pPr>
              <w:pStyle w:val="TableText"/>
              <w:spacing w:before="0"/>
              <w:jc w:val="center"/>
              <w:rPr>
                <w:i/>
              </w:rPr>
            </w:pPr>
            <w:r>
              <w:rPr>
                <w:rFonts w:eastAsia="Arial" w:cs="Arial"/>
                <w:i/>
                <w:szCs w:val="18"/>
              </w:rPr>
              <w:t>(II-A-3)</w:t>
            </w:r>
          </w:p>
        </w:tc>
        <w:tc>
          <w:tcPr>
            <w:tcW w:w="4216" w:type="dxa"/>
            <w:vMerge/>
          </w:tcPr>
          <w:p w14:paraId="52B44FA5" w14:textId="77777777" w:rsidR="002526E4" w:rsidRPr="00A20F31" w:rsidRDefault="002526E4" w:rsidP="002526E4">
            <w:pPr>
              <w:pStyle w:val="TableText"/>
            </w:pPr>
          </w:p>
        </w:tc>
        <w:tc>
          <w:tcPr>
            <w:tcW w:w="1607" w:type="dxa"/>
            <w:vMerge/>
          </w:tcPr>
          <w:p w14:paraId="6A605D42" w14:textId="77777777" w:rsidR="002526E4" w:rsidRDefault="002526E4" w:rsidP="002526E4">
            <w:pPr>
              <w:jc w:val="center"/>
            </w:pPr>
          </w:p>
        </w:tc>
        <w:tc>
          <w:tcPr>
            <w:tcW w:w="3343" w:type="dxa"/>
            <w:vMerge/>
          </w:tcPr>
          <w:p w14:paraId="0DE69189" w14:textId="77777777" w:rsidR="002526E4" w:rsidRDefault="002526E4" w:rsidP="002526E4">
            <w:pPr>
              <w:pStyle w:val="TableText"/>
              <w:jc w:val="center"/>
            </w:pPr>
          </w:p>
        </w:tc>
      </w:tr>
      <w:tr w:rsidR="002526E4" w:rsidRPr="00A20F31" w14:paraId="2FDC4FF0" w14:textId="77777777" w:rsidTr="00304384">
        <w:trPr>
          <w:cantSplit/>
          <w:trHeight w:val="1134"/>
        </w:trPr>
        <w:tc>
          <w:tcPr>
            <w:tcW w:w="1681" w:type="dxa"/>
            <w:vMerge/>
            <w:tcBorders>
              <w:top w:val="single" w:sz="4" w:space="0" w:color="auto"/>
              <w:left w:val="single" w:sz="4" w:space="0" w:color="auto"/>
              <w:bottom w:val="single" w:sz="4" w:space="0" w:color="auto"/>
              <w:right w:val="single" w:sz="4" w:space="0" w:color="auto"/>
            </w:tcBorders>
            <w:textDirection w:val="btLr"/>
            <w:hideMark/>
          </w:tcPr>
          <w:p w14:paraId="35A0DA56" w14:textId="77777777" w:rsidR="002526E4" w:rsidRPr="005B7588" w:rsidRDefault="002526E4" w:rsidP="002526E4">
            <w:pPr>
              <w:pStyle w:val="TableText"/>
              <w:ind w:left="113" w:right="113"/>
              <w:rPr>
                <w:color w:val="FFFFFF" w:themeColor="background1"/>
              </w:rPr>
            </w:pPr>
          </w:p>
        </w:tc>
        <w:tc>
          <w:tcPr>
            <w:tcW w:w="2114" w:type="dxa"/>
            <w:tcBorders>
              <w:left w:val="single" w:sz="4" w:space="0" w:color="auto"/>
              <w:bottom w:val="nil"/>
            </w:tcBorders>
            <w:shd w:val="clear" w:color="auto" w:fill="DBE5F1" w:themeFill="accent1" w:themeFillTint="33"/>
            <w:vAlign w:val="bottom"/>
          </w:tcPr>
          <w:p w14:paraId="76E4F2AD" w14:textId="77777777" w:rsidR="002526E4" w:rsidRDefault="002526E4" w:rsidP="002526E4">
            <w:pPr>
              <w:pStyle w:val="Normal2"/>
              <w:spacing w:before="40" w:after="40"/>
              <w:jc w:val="center"/>
            </w:pPr>
            <w:r>
              <w:rPr>
                <w:rFonts w:ascii="Arial" w:eastAsia="Arial" w:hAnsi="Arial" w:cs="Arial"/>
                <w:i/>
                <w:sz w:val="18"/>
                <w:szCs w:val="18"/>
              </w:rPr>
              <w:t>Safe Learning Environment</w:t>
            </w:r>
          </w:p>
          <w:p w14:paraId="483EC418" w14:textId="77777777" w:rsidR="002526E4" w:rsidRPr="00A20F31" w:rsidRDefault="002526E4" w:rsidP="002526E4">
            <w:pPr>
              <w:pStyle w:val="TableText"/>
              <w:jc w:val="center"/>
              <w:rPr>
                <w:i/>
              </w:rPr>
            </w:pPr>
            <w:r>
              <w:rPr>
                <w:rFonts w:eastAsia="Arial" w:cs="Arial"/>
                <w:i/>
                <w:szCs w:val="18"/>
              </w:rPr>
              <w:t>(II-B-1)</w:t>
            </w:r>
          </w:p>
        </w:tc>
        <w:tc>
          <w:tcPr>
            <w:tcW w:w="4216" w:type="dxa"/>
            <w:vMerge w:val="restart"/>
          </w:tcPr>
          <w:p w14:paraId="2AF5A044" w14:textId="77777777" w:rsidR="002526E4" w:rsidRDefault="002526E4" w:rsidP="002526E4">
            <w:pPr>
              <w:pStyle w:val="Normal2"/>
              <w:spacing w:before="40" w:after="40"/>
              <w:rPr>
                <w:rFonts w:ascii="Arial" w:eastAsia="Arial" w:hAnsi="Arial" w:cs="Arial"/>
                <w:sz w:val="18"/>
                <w:szCs w:val="18"/>
              </w:rPr>
            </w:pPr>
          </w:p>
          <w:p w14:paraId="2C12187C" w14:textId="77777777" w:rsidR="002526E4" w:rsidRDefault="002526E4" w:rsidP="002526E4">
            <w:pPr>
              <w:pStyle w:val="Normal2"/>
              <w:spacing w:before="40" w:after="40"/>
            </w:pPr>
            <w:r>
              <w:rPr>
                <w:rFonts w:ascii="Arial" w:eastAsia="Arial" w:hAnsi="Arial" w:cs="Arial"/>
                <w:sz w:val="18"/>
                <w:szCs w:val="18"/>
              </w:rPr>
              <w:t xml:space="preserve">Uses rituals, routines, and appropriate responses that create and maintain a safe physical and intellectual environment. </w:t>
            </w:r>
          </w:p>
          <w:p w14:paraId="4D422756" w14:textId="77777777" w:rsidR="002526E4" w:rsidRDefault="002526E4" w:rsidP="008D4C34">
            <w:pPr>
              <w:pStyle w:val="Normal2"/>
              <w:numPr>
                <w:ilvl w:val="0"/>
                <w:numId w:val="36"/>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Promotes academic risk taking</w:t>
            </w:r>
          </w:p>
          <w:p w14:paraId="7DEBE35B" w14:textId="77777777" w:rsidR="002526E4" w:rsidRDefault="002526E4" w:rsidP="008D4C34">
            <w:pPr>
              <w:pStyle w:val="Normal2"/>
              <w:numPr>
                <w:ilvl w:val="0"/>
                <w:numId w:val="36"/>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Utilizes preventative measures to minimize behaviors that interfere with learning. </w:t>
            </w:r>
          </w:p>
          <w:p w14:paraId="5D7E2772" w14:textId="77777777" w:rsidR="002526E4" w:rsidRDefault="002526E4" w:rsidP="008D4C34">
            <w:pPr>
              <w:pStyle w:val="Normal2"/>
              <w:numPr>
                <w:ilvl w:val="0"/>
                <w:numId w:val="37"/>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Fosters collaboration and community by creating an accepting and supportive </w:t>
            </w:r>
            <w:r>
              <w:rPr>
                <w:rFonts w:ascii="Arial" w:eastAsia="Arial" w:hAnsi="Arial" w:cs="Arial"/>
                <w:sz w:val="18"/>
                <w:szCs w:val="18"/>
              </w:rPr>
              <w:lastRenderedPageBreak/>
              <w:t>classroom climate that is sensitive to individual learner profiles</w:t>
            </w:r>
          </w:p>
          <w:p w14:paraId="4BBC3753" w14:textId="77777777" w:rsidR="002526E4" w:rsidRPr="006914D1" w:rsidRDefault="002526E4" w:rsidP="008D4C34">
            <w:pPr>
              <w:pStyle w:val="Normal2"/>
              <w:numPr>
                <w:ilvl w:val="0"/>
                <w:numId w:val="32"/>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Creates a nonthreatening, positive, and academically rigorous atmosphere </w:t>
            </w:r>
            <w:r w:rsidRPr="006914D1">
              <w:rPr>
                <w:rFonts w:ascii="Arial" w:eastAsia="Arial" w:hAnsi="Arial" w:cs="Arial"/>
                <w:sz w:val="18"/>
                <w:szCs w:val="18"/>
              </w:rPr>
              <w:t>and integrated with other important initiatives</w:t>
            </w:r>
          </w:p>
          <w:p w14:paraId="0EA34F1C" w14:textId="77777777" w:rsidR="002526E4" w:rsidRPr="006914D1" w:rsidRDefault="002526E4" w:rsidP="002526E4">
            <w:pPr>
              <w:pStyle w:val="TableText"/>
              <w:rPr>
                <w:rFonts w:eastAsia="Arial" w:cs="Arial"/>
                <w:szCs w:val="18"/>
              </w:rPr>
            </w:pPr>
          </w:p>
        </w:tc>
        <w:tc>
          <w:tcPr>
            <w:tcW w:w="1607" w:type="dxa"/>
            <w:vMerge w:val="restart"/>
          </w:tcPr>
          <w:p w14:paraId="2A1EA47D" w14:textId="77777777" w:rsidR="002526E4" w:rsidRDefault="002526E4" w:rsidP="002526E4">
            <w:pPr>
              <w:jc w:val="center"/>
            </w:pPr>
            <w:r w:rsidRPr="00765812">
              <w:rPr>
                <w:b/>
              </w:rPr>
              <w:lastRenderedPageBreak/>
              <w:t>Yes/no/partial</w:t>
            </w:r>
          </w:p>
        </w:tc>
        <w:tc>
          <w:tcPr>
            <w:tcW w:w="3343" w:type="dxa"/>
            <w:vMerge w:val="restart"/>
          </w:tcPr>
          <w:p w14:paraId="7499158A" w14:textId="77777777" w:rsidR="002526E4" w:rsidRDefault="002526E4" w:rsidP="002526E4">
            <w:pPr>
              <w:pStyle w:val="TableText"/>
              <w:jc w:val="center"/>
            </w:pPr>
          </w:p>
        </w:tc>
      </w:tr>
      <w:tr w:rsidR="002526E4" w:rsidRPr="00A20F31" w14:paraId="08106102" w14:textId="77777777" w:rsidTr="00304384">
        <w:trPr>
          <w:cantSplit/>
          <w:trHeight w:val="1134"/>
        </w:trPr>
        <w:tc>
          <w:tcPr>
            <w:tcW w:w="1681" w:type="dxa"/>
            <w:vMerge/>
            <w:tcBorders>
              <w:top w:val="single" w:sz="4" w:space="0" w:color="auto"/>
              <w:left w:val="single" w:sz="4" w:space="0" w:color="auto"/>
              <w:bottom w:val="single" w:sz="4" w:space="0" w:color="auto"/>
              <w:right w:val="single" w:sz="4" w:space="0" w:color="auto"/>
            </w:tcBorders>
            <w:textDirection w:val="btLr"/>
            <w:hideMark/>
          </w:tcPr>
          <w:p w14:paraId="31F366F5" w14:textId="77777777" w:rsidR="002526E4" w:rsidRPr="00F624C4" w:rsidRDefault="002526E4" w:rsidP="002526E4">
            <w:pPr>
              <w:pStyle w:val="TableText"/>
              <w:ind w:left="113" w:right="113"/>
              <w:rPr>
                <w:color w:val="FFFFFF" w:themeColor="background1"/>
              </w:rPr>
            </w:pPr>
          </w:p>
        </w:tc>
        <w:tc>
          <w:tcPr>
            <w:tcW w:w="2114" w:type="dxa"/>
            <w:vMerge w:val="restart"/>
            <w:tcBorders>
              <w:top w:val="nil"/>
              <w:left w:val="single" w:sz="4" w:space="0" w:color="auto"/>
            </w:tcBorders>
            <w:shd w:val="clear" w:color="auto" w:fill="DBE5F1" w:themeFill="accent1" w:themeFillTint="33"/>
            <w:vAlign w:val="top"/>
          </w:tcPr>
          <w:p w14:paraId="61C18464"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 xml:space="preserve">Time for Teaching and Learning </w:t>
            </w:r>
            <w:r w:rsidRPr="00F624C4">
              <w:rPr>
                <w:i/>
                <w:color w:val="DBE5F1" w:themeColor="accent1" w:themeTint="33"/>
              </w:rPr>
              <w:br/>
              <w:t>(II-C-1)</w:t>
            </w:r>
          </w:p>
          <w:p w14:paraId="5800E3CB" w14:textId="77777777" w:rsidR="002526E4" w:rsidRPr="00F624C4" w:rsidRDefault="002526E4" w:rsidP="002526E4">
            <w:pPr>
              <w:pStyle w:val="TableText"/>
              <w:jc w:val="center"/>
              <w:rPr>
                <w:i/>
                <w:color w:val="DBE5F1" w:themeColor="accent1" w:themeTint="33"/>
              </w:rPr>
            </w:pPr>
          </w:p>
        </w:tc>
        <w:tc>
          <w:tcPr>
            <w:tcW w:w="4216" w:type="dxa"/>
            <w:vMerge/>
          </w:tcPr>
          <w:p w14:paraId="352FB911" w14:textId="77777777" w:rsidR="002526E4" w:rsidRPr="00A20F31" w:rsidRDefault="002526E4" w:rsidP="002526E4">
            <w:pPr>
              <w:pStyle w:val="TableText"/>
            </w:pPr>
          </w:p>
        </w:tc>
        <w:tc>
          <w:tcPr>
            <w:tcW w:w="1607" w:type="dxa"/>
            <w:vMerge/>
          </w:tcPr>
          <w:p w14:paraId="02DB7E3F" w14:textId="77777777" w:rsidR="002526E4" w:rsidRPr="00A20F31" w:rsidRDefault="002526E4" w:rsidP="002526E4">
            <w:pPr>
              <w:pStyle w:val="TableText"/>
              <w:jc w:val="center"/>
            </w:pPr>
          </w:p>
        </w:tc>
        <w:tc>
          <w:tcPr>
            <w:tcW w:w="3343" w:type="dxa"/>
            <w:vMerge/>
          </w:tcPr>
          <w:p w14:paraId="3986EBC9" w14:textId="77777777" w:rsidR="002526E4" w:rsidRPr="00A20F31" w:rsidRDefault="002526E4" w:rsidP="002526E4">
            <w:pPr>
              <w:pStyle w:val="TableText"/>
              <w:jc w:val="center"/>
            </w:pPr>
          </w:p>
        </w:tc>
      </w:tr>
      <w:tr w:rsidR="002526E4" w:rsidRPr="00A20F31" w14:paraId="3338CC55" w14:textId="77777777" w:rsidTr="00304384">
        <w:trPr>
          <w:cantSplit/>
          <w:trHeight w:val="1134"/>
        </w:trPr>
        <w:tc>
          <w:tcPr>
            <w:tcW w:w="1681" w:type="dxa"/>
            <w:vMerge w:val="restart"/>
            <w:tcBorders>
              <w:top w:val="single" w:sz="4" w:space="0" w:color="auto"/>
            </w:tcBorders>
            <w:textDirection w:val="btLr"/>
            <w:hideMark/>
          </w:tcPr>
          <w:p w14:paraId="77662BD1" w14:textId="77777777" w:rsidR="002526E4" w:rsidRPr="00F624C4" w:rsidRDefault="002526E4" w:rsidP="00304384">
            <w:pPr>
              <w:pStyle w:val="TableText"/>
              <w:ind w:left="113" w:right="113"/>
              <w:rPr>
                <w:color w:val="FFFFFF" w:themeColor="background1"/>
              </w:rPr>
            </w:pPr>
            <w:r w:rsidRPr="00F624C4">
              <w:rPr>
                <w:color w:val="FFFFFF" w:themeColor="background1"/>
              </w:rPr>
              <w:lastRenderedPageBreak/>
              <w:t>Standa</w:t>
            </w:r>
            <w:r w:rsidR="00304384">
              <w:rPr>
                <w:color w:val="FFFFFF" w:themeColor="background1"/>
              </w:rPr>
              <w:t xml:space="preserve">rd II:  </w:t>
            </w:r>
          </w:p>
        </w:tc>
        <w:tc>
          <w:tcPr>
            <w:tcW w:w="2114" w:type="dxa"/>
            <w:vMerge/>
            <w:tcBorders>
              <w:bottom w:val="single" w:sz="6" w:space="0" w:color="004386"/>
            </w:tcBorders>
            <w:shd w:val="clear" w:color="auto" w:fill="DBE5F1" w:themeFill="accent1" w:themeFillTint="33"/>
          </w:tcPr>
          <w:p w14:paraId="25ABE391" w14:textId="77777777" w:rsidR="002526E4" w:rsidRPr="00A20F31" w:rsidRDefault="002526E4" w:rsidP="002526E4">
            <w:pPr>
              <w:pStyle w:val="TableText"/>
              <w:jc w:val="center"/>
              <w:rPr>
                <w:i/>
              </w:rPr>
            </w:pPr>
          </w:p>
        </w:tc>
        <w:tc>
          <w:tcPr>
            <w:tcW w:w="4216" w:type="dxa"/>
            <w:vMerge/>
          </w:tcPr>
          <w:p w14:paraId="4E460838" w14:textId="77777777" w:rsidR="002526E4" w:rsidRPr="00A20F31" w:rsidRDefault="002526E4" w:rsidP="002526E4">
            <w:pPr>
              <w:pStyle w:val="TableText"/>
            </w:pPr>
          </w:p>
        </w:tc>
        <w:tc>
          <w:tcPr>
            <w:tcW w:w="1607" w:type="dxa"/>
            <w:vMerge/>
          </w:tcPr>
          <w:p w14:paraId="6FB61E50" w14:textId="77777777" w:rsidR="002526E4" w:rsidRPr="00A20F31" w:rsidRDefault="002526E4" w:rsidP="002526E4">
            <w:pPr>
              <w:pStyle w:val="TableText"/>
              <w:jc w:val="center"/>
            </w:pPr>
          </w:p>
        </w:tc>
        <w:tc>
          <w:tcPr>
            <w:tcW w:w="3343" w:type="dxa"/>
            <w:vMerge/>
          </w:tcPr>
          <w:p w14:paraId="38B5D853" w14:textId="77777777" w:rsidR="002526E4" w:rsidRPr="00A20F31" w:rsidRDefault="002526E4" w:rsidP="002526E4">
            <w:pPr>
              <w:pStyle w:val="TableText"/>
              <w:jc w:val="center"/>
            </w:pPr>
          </w:p>
        </w:tc>
      </w:tr>
      <w:tr w:rsidR="002526E4" w:rsidRPr="00A20F31" w14:paraId="5DCCF544" w14:textId="77777777" w:rsidTr="002526E4">
        <w:trPr>
          <w:cantSplit/>
          <w:trHeight w:val="975"/>
        </w:trPr>
        <w:tc>
          <w:tcPr>
            <w:tcW w:w="1681" w:type="dxa"/>
            <w:vMerge/>
            <w:textDirection w:val="btLr"/>
            <w:vAlign w:val="bottom"/>
            <w:hideMark/>
          </w:tcPr>
          <w:p w14:paraId="2503AD1A" w14:textId="77777777" w:rsidR="002526E4" w:rsidRPr="00A20F31" w:rsidRDefault="002526E4" w:rsidP="002526E4">
            <w:pPr>
              <w:pStyle w:val="TableSubhead"/>
              <w:ind w:right="113"/>
            </w:pPr>
          </w:p>
        </w:tc>
        <w:tc>
          <w:tcPr>
            <w:tcW w:w="2114" w:type="dxa"/>
            <w:tcBorders>
              <w:bottom w:val="nil"/>
            </w:tcBorders>
            <w:shd w:val="clear" w:color="auto" w:fill="DBE5F1" w:themeFill="accent1" w:themeFillTint="33"/>
          </w:tcPr>
          <w:p w14:paraId="19147838" w14:textId="77777777" w:rsidR="002526E4" w:rsidRDefault="002526E4" w:rsidP="002526E4">
            <w:pPr>
              <w:pStyle w:val="Normal2"/>
              <w:spacing w:before="40" w:after="40"/>
              <w:jc w:val="center"/>
            </w:pPr>
            <w:r>
              <w:rPr>
                <w:rFonts w:ascii="Arial" w:eastAsia="Arial" w:hAnsi="Arial" w:cs="Arial"/>
                <w:i/>
                <w:sz w:val="18"/>
                <w:szCs w:val="18"/>
              </w:rPr>
              <w:t>Access to Knowledge</w:t>
            </w:r>
          </w:p>
          <w:p w14:paraId="4154B18B" w14:textId="77777777" w:rsidR="002526E4" w:rsidRDefault="002526E4" w:rsidP="002526E4">
            <w:pPr>
              <w:pStyle w:val="TableText"/>
              <w:jc w:val="center"/>
              <w:rPr>
                <w:i/>
              </w:rPr>
            </w:pPr>
            <w:r>
              <w:rPr>
                <w:rFonts w:eastAsia="Arial" w:cs="Arial"/>
                <w:i/>
                <w:szCs w:val="18"/>
              </w:rPr>
              <w:t>(II-D-3)</w:t>
            </w:r>
          </w:p>
        </w:tc>
        <w:tc>
          <w:tcPr>
            <w:tcW w:w="4216" w:type="dxa"/>
          </w:tcPr>
          <w:p w14:paraId="692BF9FC" w14:textId="77777777" w:rsidR="002526E4" w:rsidRDefault="002526E4" w:rsidP="002526E4">
            <w:pPr>
              <w:pStyle w:val="Normal2"/>
              <w:spacing w:before="40" w:after="40"/>
            </w:pPr>
            <w:r>
              <w:rPr>
                <w:rFonts w:ascii="Arial" w:eastAsia="Arial" w:hAnsi="Arial" w:cs="Arial"/>
                <w:sz w:val="18"/>
                <w:szCs w:val="18"/>
              </w:rPr>
              <w:t>Consistently adapts instruction, materials, and assessments to make challenging material accessible to all students, including English learners and students with disabilities.</w:t>
            </w:r>
          </w:p>
          <w:p w14:paraId="5722263E" w14:textId="77777777" w:rsidR="002526E4" w:rsidRDefault="002526E4" w:rsidP="008D4C34">
            <w:pPr>
              <w:pStyle w:val="Normal2"/>
              <w:numPr>
                <w:ilvl w:val="0"/>
                <w:numId w:val="38"/>
              </w:numPr>
              <w:spacing w:before="40" w:after="40" w:line="240" w:lineRule="auto"/>
              <w:rPr>
                <w:rFonts w:ascii="Arial" w:eastAsia="Arial" w:hAnsi="Arial" w:cs="Arial"/>
                <w:sz w:val="18"/>
                <w:szCs w:val="18"/>
              </w:rPr>
            </w:pPr>
            <w:r>
              <w:rPr>
                <w:rFonts w:ascii="Arial" w:eastAsia="Arial" w:hAnsi="Arial" w:cs="Arial"/>
                <w:sz w:val="18"/>
                <w:szCs w:val="18"/>
              </w:rPr>
              <w:t>Presents curriculum content through multiple means and provides scaffolds and supports for metacognitive processing</w:t>
            </w:r>
          </w:p>
        </w:tc>
        <w:tc>
          <w:tcPr>
            <w:tcW w:w="1607" w:type="dxa"/>
          </w:tcPr>
          <w:p w14:paraId="5421EF5D" w14:textId="77777777" w:rsidR="002526E4" w:rsidRPr="00765812" w:rsidRDefault="002526E4" w:rsidP="002526E4">
            <w:pPr>
              <w:jc w:val="center"/>
              <w:rPr>
                <w:b/>
              </w:rPr>
            </w:pPr>
            <w:r w:rsidRPr="00765812">
              <w:rPr>
                <w:b/>
              </w:rPr>
              <w:t>Yes/no/partial</w:t>
            </w:r>
          </w:p>
        </w:tc>
        <w:tc>
          <w:tcPr>
            <w:tcW w:w="3343" w:type="dxa"/>
          </w:tcPr>
          <w:p w14:paraId="34E8B0A2" w14:textId="77777777" w:rsidR="002526E4" w:rsidRDefault="002526E4" w:rsidP="002526E4">
            <w:pPr>
              <w:pStyle w:val="TableText"/>
              <w:jc w:val="center"/>
            </w:pPr>
          </w:p>
        </w:tc>
      </w:tr>
      <w:tr w:rsidR="002526E4" w:rsidRPr="00A20F31" w14:paraId="7DF93E40" w14:textId="77777777" w:rsidTr="002526E4">
        <w:trPr>
          <w:cantSplit/>
          <w:trHeight w:val="1134"/>
        </w:trPr>
        <w:tc>
          <w:tcPr>
            <w:tcW w:w="1681" w:type="dxa"/>
            <w:vMerge w:val="restart"/>
            <w:textDirection w:val="btLr"/>
            <w:vAlign w:val="bottom"/>
            <w:hideMark/>
          </w:tcPr>
          <w:p w14:paraId="1AEA174F" w14:textId="77777777" w:rsidR="002526E4" w:rsidRPr="00A20F31" w:rsidRDefault="002526E4" w:rsidP="002526E4">
            <w:pPr>
              <w:pStyle w:val="TableSubhead"/>
              <w:ind w:right="113"/>
            </w:pPr>
            <w:r w:rsidRPr="00A20F31">
              <w:t xml:space="preserve">Standard III: Family </w:t>
            </w:r>
            <w:r>
              <w:t>and</w:t>
            </w:r>
            <w:r w:rsidRPr="00A20F31">
              <w:t xml:space="preserve"> Community Engagement</w:t>
            </w:r>
          </w:p>
          <w:p w14:paraId="218CF0DE" w14:textId="77777777" w:rsidR="002526E4" w:rsidRPr="00A20F31" w:rsidRDefault="002526E4" w:rsidP="002526E4">
            <w:pPr>
              <w:pStyle w:val="TableSubhead"/>
              <w:spacing w:before="0" w:after="0"/>
              <w:ind w:left="113" w:right="113"/>
            </w:pPr>
            <w:r w:rsidRPr="00F624C4">
              <w:rPr>
                <w:color w:val="FFFFFF" w:themeColor="background1"/>
              </w:rPr>
              <w:t xml:space="preserve">Standard III: Family and Community </w:t>
            </w:r>
          </w:p>
          <w:p w14:paraId="37012CD8" w14:textId="77777777" w:rsidR="002526E4" w:rsidRPr="00A20F31" w:rsidRDefault="002526E4" w:rsidP="002526E4">
            <w:pPr>
              <w:pStyle w:val="TableSubhead"/>
              <w:ind w:left="113" w:right="113"/>
            </w:pPr>
          </w:p>
        </w:tc>
        <w:tc>
          <w:tcPr>
            <w:tcW w:w="2114" w:type="dxa"/>
            <w:tcBorders>
              <w:bottom w:val="nil"/>
            </w:tcBorders>
            <w:shd w:val="clear" w:color="auto" w:fill="DBE5F1" w:themeFill="accent1" w:themeFillTint="33"/>
            <w:vAlign w:val="bottom"/>
          </w:tcPr>
          <w:p w14:paraId="43223D26" w14:textId="77777777" w:rsidR="002526E4" w:rsidRDefault="002526E4" w:rsidP="002526E4">
            <w:pPr>
              <w:pStyle w:val="Normal2"/>
              <w:spacing w:before="40" w:after="40"/>
              <w:jc w:val="center"/>
            </w:pPr>
            <w:r>
              <w:rPr>
                <w:rFonts w:ascii="Arial" w:eastAsia="Arial" w:hAnsi="Arial" w:cs="Arial"/>
                <w:i/>
                <w:sz w:val="18"/>
                <w:szCs w:val="18"/>
              </w:rPr>
              <w:t>Two Way Communication</w:t>
            </w:r>
          </w:p>
          <w:p w14:paraId="1390BD1D" w14:textId="77777777" w:rsidR="002526E4" w:rsidRPr="00A20F31" w:rsidRDefault="002526E4" w:rsidP="002526E4">
            <w:pPr>
              <w:pStyle w:val="TableText"/>
              <w:jc w:val="center"/>
              <w:rPr>
                <w:i/>
              </w:rPr>
            </w:pPr>
            <w:r>
              <w:rPr>
                <w:rFonts w:eastAsia="Arial" w:cs="Arial"/>
                <w:i/>
                <w:szCs w:val="18"/>
              </w:rPr>
              <w:t>(III-C-1)</w:t>
            </w:r>
          </w:p>
        </w:tc>
        <w:tc>
          <w:tcPr>
            <w:tcW w:w="4216" w:type="dxa"/>
            <w:vMerge w:val="restart"/>
          </w:tcPr>
          <w:p w14:paraId="32B3C100" w14:textId="77777777" w:rsidR="002526E4" w:rsidRDefault="002526E4" w:rsidP="002526E4">
            <w:pPr>
              <w:pStyle w:val="Normal2"/>
              <w:spacing w:before="40" w:after="40"/>
            </w:pPr>
            <w:r>
              <w:rPr>
                <w:rFonts w:ascii="Arial" w:eastAsia="Arial" w:hAnsi="Arial" w:cs="Arial"/>
                <w:sz w:val="18"/>
                <w:szCs w:val="18"/>
              </w:rPr>
              <w:t>Regularly uses two-way communication with families about student performance and learning and responds promptly and carefully to communications from families.</w:t>
            </w:r>
          </w:p>
          <w:p w14:paraId="34FFF112" w14:textId="77777777" w:rsidR="002526E4" w:rsidRDefault="002526E4" w:rsidP="008D4C34">
            <w:pPr>
              <w:pStyle w:val="Normal2"/>
              <w:numPr>
                <w:ilvl w:val="0"/>
                <w:numId w:val="39"/>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Establishes a welcoming and family friendly classroom</w:t>
            </w:r>
          </w:p>
          <w:p w14:paraId="59D011BC" w14:textId="77777777" w:rsidR="002526E4" w:rsidRDefault="002526E4" w:rsidP="008D4C34">
            <w:pPr>
              <w:pStyle w:val="Normal2"/>
              <w:numPr>
                <w:ilvl w:val="0"/>
                <w:numId w:val="39"/>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 xml:space="preserve">Utilizes multiple means of communication to reach all families </w:t>
            </w:r>
          </w:p>
          <w:p w14:paraId="1E453D1B" w14:textId="77777777" w:rsidR="002526E4" w:rsidRPr="002C78E5" w:rsidRDefault="002526E4" w:rsidP="008D4C34">
            <w:pPr>
              <w:pStyle w:val="Normal2"/>
              <w:numPr>
                <w:ilvl w:val="0"/>
                <w:numId w:val="39"/>
              </w:numPr>
              <w:spacing w:before="40" w:after="40" w:line="240" w:lineRule="auto"/>
              <w:ind w:left="360" w:hanging="360"/>
              <w:contextualSpacing/>
              <w:rPr>
                <w:rFonts w:ascii="Arial" w:eastAsia="Arial" w:hAnsi="Arial" w:cs="Arial"/>
                <w:sz w:val="18"/>
                <w:szCs w:val="18"/>
              </w:rPr>
            </w:pPr>
            <w:r w:rsidRPr="002C78E5">
              <w:rPr>
                <w:rFonts w:ascii="Arial" w:eastAsia="Arial" w:hAnsi="Arial" w:cs="Arial"/>
                <w:sz w:val="18"/>
                <w:szCs w:val="18"/>
              </w:rPr>
              <w:t>Is sensitive to cultural and other demographic considerations when communicating with families</w:t>
            </w:r>
          </w:p>
        </w:tc>
        <w:tc>
          <w:tcPr>
            <w:tcW w:w="1607" w:type="dxa"/>
            <w:vMerge w:val="restart"/>
          </w:tcPr>
          <w:p w14:paraId="6145E62F" w14:textId="77777777" w:rsidR="002526E4" w:rsidRDefault="002526E4" w:rsidP="002526E4">
            <w:pPr>
              <w:jc w:val="center"/>
            </w:pPr>
            <w:r w:rsidRPr="00765812">
              <w:rPr>
                <w:b/>
              </w:rPr>
              <w:t>Yes/no/partial</w:t>
            </w:r>
          </w:p>
        </w:tc>
        <w:tc>
          <w:tcPr>
            <w:tcW w:w="3343" w:type="dxa"/>
            <w:vMerge w:val="restart"/>
          </w:tcPr>
          <w:p w14:paraId="519C8DD0" w14:textId="77777777" w:rsidR="002526E4" w:rsidRDefault="002526E4" w:rsidP="002526E4">
            <w:pPr>
              <w:pStyle w:val="TableText"/>
              <w:jc w:val="center"/>
            </w:pPr>
          </w:p>
        </w:tc>
      </w:tr>
      <w:tr w:rsidR="002526E4" w:rsidRPr="00A20F31" w14:paraId="61C423C6" w14:textId="77777777" w:rsidTr="002526E4">
        <w:trPr>
          <w:cantSplit/>
          <w:trHeight w:val="1134"/>
        </w:trPr>
        <w:tc>
          <w:tcPr>
            <w:tcW w:w="1681" w:type="dxa"/>
            <w:vMerge/>
            <w:textDirection w:val="btLr"/>
            <w:vAlign w:val="top"/>
          </w:tcPr>
          <w:p w14:paraId="5DD60759" w14:textId="77777777" w:rsidR="002526E4" w:rsidRPr="00F624C4" w:rsidRDefault="002526E4" w:rsidP="002526E4">
            <w:pPr>
              <w:pStyle w:val="TableSubhead"/>
              <w:ind w:left="113" w:right="113"/>
              <w:rPr>
                <w:color w:val="FFFFFF" w:themeColor="background1"/>
              </w:rPr>
            </w:pPr>
          </w:p>
        </w:tc>
        <w:tc>
          <w:tcPr>
            <w:tcW w:w="2114" w:type="dxa"/>
            <w:tcBorders>
              <w:top w:val="nil"/>
            </w:tcBorders>
            <w:shd w:val="clear" w:color="auto" w:fill="DBE5F1" w:themeFill="accent1" w:themeFillTint="33"/>
            <w:vAlign w:val="top"/>
          </w:tcPr>
          <w:p w14:paraId="76E4C2F6" w14:textId="77777777" w:rsidR="002526E4" w:rsidRPr="00F624C4" w:rsidRDefault="002526E4" w:rsidP="002526E4">
            <w:pPr>
              <w:pStyle w:val="TableText"/>
              <w:jc w:val="center"/>
              <w:rPr>
                <w:i/>
                <w:color w:val="DBE5F1" w:themeColor="accent1" w:themeTint="33"/>
              </w:rPr>
            </w:pPr>
            <w:r w:rsidRPr="00F624C4">
              <w:rPr>
                <w:i/>
                <w:color w:val="DBE5F1" w:themeColor="accent1" w:themeTint="33"/>
              </w:rPr>
              <w:t xml:space="preserve">Student Support </w:t>
            </w:r>
            <w:r w:rsidRPr="00F624C4">
              <w:rPr>
                <w:i/>
                <w:color w:val="DBE5F1" w:themeColor="accent1" w:themeTint="33"/>
              </w:rPr>
              <w:br/>
              <w:t>(III-B-1)</w:t>
            </w:r>
          </w:p>
        </w:tc>
        <w:tc>
          <w:tcPr>
            <w:tcW w:w="4216" w:type="dxa"/>
            <w:vMerge/>
          </w:tcPr>
          <w:p w14:paraId="41184B35" w14:textId="77777777" w:rsidR="002526E4" w:rsidRPr="00A20F31" w:rsidRDefault="002526E4" w:rsidP="002526E4">
            <w:pPr>
              <w:pStyle w:val="TableText"/>
            </w:pPr>
          </w:p>
        </w:tc>
        <w:tc>
          <w:tcPr>
            <w:tcW w:w="1607" w:type="dxa"/>
            <w:vMerge/>
          </w:tcPr>
          <w:p w14:paraId="5C0A0333" w14:textId="77777777" w:rsidR="002526E4" w:rsidRPr="00A20F31" w:rsidRDefault="002526E4" w:rsidP="002526E4">
            <w:pPr>
              <w:pStyle w:val="TableText"/>
              <w:jc w:val="center"/>
            </w:pPr>
          </w:p>
        </w:tc>
        <w:tc>
          <w:tcPr>
            <w:tcW w:w="3343" w:type="dxa"/>
            <w:vMerge/>
          </w:tcPr>
          <w:p w14:paraId="0729984B" w14:textId="77777777" w:rsidR="002526E4" w:rsidRPr="00A20F31" w:rsidRDefault="002526E4" w:rsidP="002526E4">
            <w:pPr>
              <w:pStyle w:val="TableText"/>
              <w:jc w:val="center"/>
            </w:pPr>
          </w:p>
        </w:tc>
      </w:tr>
      <w:tr w:rsidR="002526E4" w:rsidRPr="00A20F31" w14:paraId="5DC561A4" w14:textId="77777777" w:rsidTr="002526E4">
        <w:trPr>
          <w:cantSplit/>
          <w:trHeight w:val="1134"/>
        </w:trPr>
        <w:tc>
          <w:tcPr>
            <w:tcW w:w="1681" w:type="dxa"/>
            <w:tcBorders>
              <w:bottom w:val="single" w:sz="6" w:space="0" w:color="004386"/>
            </w:tcBorders>
            <w:textDirection w:val="btLr"/>
          </w:tcPr>
          <w:p w14:paraId="3C9D5B6A" w14:textId="77777777" w:rsidR="002526E4" w:rsidRPr="00A20F31" w:rsidRDefault="002526E4" w:rsidP="002526E4">
            <w:pPr>
              <w:pStyle w:val="TableSubhead"/>
              <w:ind w:left="113" w:right="113"/>
            </w:pPr>
            <w:r w:rsidRPr="00A20F31">
              <w:t>Standard IV: Professional Culture</w:t>
            </w:r>
          </w:p>
          <w:p w14:paraId="7BC8CE57" w14:textId="77777777" w:rsidR="002526E4" w:rsidRPr="00A20F31" w:rsidRDefault="002526E4" w:rsidP="002526E4">
            <w:pPr>
              <w:pStyle w:val="TableSubhead"/>
              <w:ind w:left="113" w:right="113"/>
            </w:pPr>
          </w:p>
        </w:tc>
        <w:tc>
          <w:tcPr>
            <w:tcW w:w="2114" w:type="dxa"/>
            <w:tcBorders>
              <w:bottom w:val="single" w:sz="6" w:space="0" w:color="004386"/>
            </w:tcBorders>
            <w:shd w:val="clear" w:color="auto" w:fill="DBE5F1" w:themeFill="accent1" w:themeFillTint="33"/>
          </w:tcPr>
          <w:p w14:paraId="61A0E1D4" w14:textId="77777777" w:rsidR="002526E4" w:rsidRDefault="002526E4" w:rsidP="002526E4">
            <w:pPr>
              <w:pStyle w:val="Normal2"/>
              <w:spacing w:before="40" w:after="40"/>
              <w:jc w:val="center"/>
            </w:pPr>
            <w:r>
              <w:rPr>
                <w:rFonts w:ascii="Arial" w:eastAsia="Arial" w:hAnsi="Arial" w:cs="Arial"/>
                <w:i/>
                <w:sz w:val="18"/>
                <w:szCs w:val="18"/>
              </w:rPr>
              <w:t>Reflective Practice</w:t>
            </w:r>
          </w:p>
          <w:p w14:paraId="74047687" w14:textId="77777777" w:rsidR="002526E4" w:rsidRPr="00A20F31" w:rsidRDefault="002526E4" w:rsidP="002526E4">
            <w:pPr>
              <w:pStyle w:val="TableText"/>
              <w:jc w:val="center"/>
              <w:rPr>
                <w:i/>
              </w:rPr>
            </w:pPr>
            <w:r>
              <w:rPr>
                <w:rFonts w:eastAsia="Arial" w:cs="Arial"/>
                <w:i/>
                <w:szCs w:val="18"/>
              </w:rPr>
              <w:t>(IV-A-1)</w:t>
            </w:r>
          </w:p>
        </w:tc>
        <w:tc>
          <w:tcPr>
            <w:tcW w:w="4216" w:type="dxa"/>
          </w:tcPr>
          <w:p w14:paraId="6A440430" w14:textId="77777777" w:rsidR="002526E4" w:rsidRDefault="002526E4" w:rsidP="002526E4">
            <w:pPr>
              <w:pStyle w:val="Normal2"/>
              <w:spacing w:before="40" w:after="40"/>
            </w:pPr>
            <w:r>
              <w:rPr>
                <w:rFonts w:ascii="Arial" w:eastAsia="Arial" w:hAnsi="Arial" w:cs="Arial"/>
                <w:sz w:val="18"/>
                <w:szCs w:val="18"/>
              </w:rPr>
              <w:t>Regularly reflects on the effectiveness of lessons, units, and interactions with students, both individually and with colleagues, and uses insights gained to improve practice and student learning.</w:t>
            </w:r>
          </w:p>
          <w:p w14:paraId="4E619C0C" w14:textId="77777777" w:rsidR="002526E4" w:rsidRDefault="002526E4" w:rsidP="008D4C34">
            <w:pPr>
              <w:pStyle w:val="Normal2"/>
              <w:numPr>
                <w:ilvl w:val="0"/>
                <w:numId w:val="40"/>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Utilizes a variety of approaches to gather information, analyze data, examine issues, set meaningful goals, and develop new approaches in order to improve inclusive practices</w:t>
            </w:r>
          </w:p>
          <w:p w14:paraId="11AC66CF" w14:textId="77777777" w:rsidR="002526E4" w:rsidRDefault="002526E4" w:rsidP="008D4C34">
            <w:pPr>
              <w:pStyle w:val="Normal2"/>
              <w:numPr>
                <w:ilvl w:val="0"/>
                <w:numId w:val="40"/>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Regularly assesses all student performance to determine effectiveness of instructional practice</w:t>
            </w:r>
          </w:p>
        </w:tc>
        <w:tc>
          <w:tcPr>
            <w:tcW w:w="1607" w:type="dxa"/>
          </w:tcPr>
          <w:p w14:paraId="1DF0BCA3" w14:textId="77777777" w:rsidR="002526E4" w:rsidRPr="00A20F31" w:rsidRDefault="002526E4" w:rsidP="002526E4">
            <w:pPr>
              <w:pStyle w:val="TableText"/>
              <w:jc w:val="center"/>
            </w:pPr>
            <w:r w:rsidRPr="00765812">
              <w:rPr>
                <w:b/>
              </w:rPr>
              <w:t>Yes/no/partial</w:t>
            </w:r>
            <w:r>
              <w:t> </w:t>
            </w:r>
          </w:p>
          <w:p w14:paraId="37817DDA" w14:textId="77777777" w:rsidR="002526E4" w:rsidRPr="00A20F31" w:rsidRDefault="002526E4" w:rsidP="002526E4">
            <w:pPr>
              <w:pStyle w:val="TableText"/>
              <w:jc w:val="center"/>
            </w:pPr>
            <w:r>
              <w:t> </w:t>
            </w:r>
          </w:p>
          <w:p w14:paraId="7DC5D65B" w14:textId="77777777" w:rsidR="002526E4" w:rsidRPr="00A20F31" w:rsidRDefault="002526E4" w:rsidP="002526E4">
            <w:pPr>
              <w:pStyle w:val="TableText"/>
              <w:jc w:val="center"/>
            </w:pPr>
            <w:r>
              <w:t> </w:t>
            </w:r>
          </w:p>
        </w:tc>
        <w:tc>
          <w:tcPr>
            <w:tcW w:w="3343" w:type="dxa"/>
          </w:tcPr>
          <w:p w14:paraId="29BD49CF" w14:textId="77777777" w:rsidR="002526E4" w:rsidRDefault="002526E4" w:rsidP="002526E4">
            <w:pPr>
              <w:pStyle w:val="TableText"/>
              <w:jc w:val="center"/>
            </w:pPr>
          </w:p>
        </w:tc>
      </w:tr>
      <w:tr w:rsidR="002526E4" w:rsidRPr="00A20F31" w14:paraId="2EEBD564" w14:textId="77777777" w:rsidTr="002526E4">
        <w:trPr>
          <w:cantSplit/>
          <w:trHeight w:val="1134"/>
        </w:trPr>
        <w:tc>
          <w:tcPr>
            <w:tcW w:w="1681" w:type="dxa"/>
            <w:vMerge w:val="restart"/>
            <w:textDirection w:val="btLr"/>
            <w:hideMark/>
          </w:tcPr>
          <w:p w14:paraId="783FA971" w14:textId="77777777" w:rsidR="002526E4" w:rsidRPr="005B7588" w:rsidRDefault="002526E4" w:rsidP="002526E4">
            <w:pPr>
              <w:pStyle w:val="TableSubhead"/>
              <w:ind w:left="113" w:right="113"/>
              <w:rPr>
                <w:color w:val="FFFFFF" w:themeColor="background1"/>
              </w:rPr>
            </w:pPr>
            <w:r w:rsidRPr="005B7588">
              <w:rPr>
                <w:color w:val="FFFFFF" w:themeColor="background1"/>
              </w:rPr>
              <w:lastRenderedPageBreak/>
              <w:t>Standard IV: Professional Culture</w:t>
            </w:r>
          </w:p>
          <w:p w14:paraId="3D543E3A" w14:textId="77777777" w:rsidR="002526E4" w:rsidRPr="00A20F31" w:rsidRDefault="002526E4" w:rsidP="002526E4">
            <w:pPr>
              <w:pStyle w:val="TableSubhead"/>
              <w:ind w:left="113" w:right="113"/>
            </w:pPr>
            <w:r w:rsidRPr="00A20F31">
              <w:t>Standard IV: Professional Culture</w:t>
            </w:r>
          </w:p>
          <w:p w14:paraId="63E3F961" w14:textId="77777777" w:rsidR="002526E4" w:rsidRPr="005B7588" w:rsidRDefault="002526E4" w:rsidP="002526E4">
            <w:pPr>
              <w:pStyle w:val="TableText"/>
              <w:ind w:left="113" w:right="113"/>
              <w:rPr>
                <w:color w:val="FFFFFF" w:themeColor="background1"/>
              </w:rPr>
            </w:pPr>
            <w:r w:rsidRPr="005B7588">
              <w:rPr>
                <w:b/>
                <w:color w:val="FFFFFF" w:themeColor="background1"/>
              </w:rPr>
              <w:t>Standard IV: Professional Culture</w:t>
            </w:r>
          </w:p>
        </w:tc>
        <w:tc>
          <w:tcPr>
            <w:tcW w:w="2114" w:type="dxa"/>
            <w:tcBorders>
              <w:bottom w:val="nil"/>
            </w:tcBorders>
            <w:shd w:val="clear" w:color="auto" w:fill="DBE5F1" w:themeFill="accent1" w:themeFillTint="33"/>
          </w:tcPr>
          <w:p w14:paraId="3BE2F4ED" w14:textId="77777777" w:rsidR="002526E4" w:rsidRPr="005B7588" w:rsidRDefault="002526E4" w:rsidP="002526E4">
            <w:pPr>
              <w:pStyle w:val="TableText"/>
              <w:jc w:val="center"/>
              <w:rPr>
                <w:i/>
                <w:color w:val="DBE5F1" w:themeColor="accent1" w:themeTint="33"/>
              </w:rPr>
            </w:pPr>
            <w:r w:rsidRPr="005B7588">
              <w:rPr>
                <w:i/>
                <w:color w:val="DBE5F1" w:themeColor="accent1" w:themeTint="33"/>
              </w:rPr>
              <w:t>Shared Vision Development</w:t>
            </w:r>
          </w:p>
          <w:p w14:paraId="0CDAF727" w14:textId="77777777" w:rsidR="002526E4" w:rsidRPr="005B7588" w:rsidRDefault="002526E4" w:rsidP="002526E4">
            <w:pPr>
              <w:pStyle w:val="TableText"/>
              <w:jc w:val="center"/>
              <w:rPr>
                <w:i/>
                <w:color w:val="DBE5F1" w:themeColor="accent1" w:themeTint="33"/>
              </w:rPr>
            </w:pPr>
            <w:r w:rsidRPr="005B7588">
              <w:rPr>
                <w:i/>
                <w:color w:val="DBE5F1" w:themeColor="accent1" w:themeTint="33"/>
              </w:rPr>
              <w:t>(IV-E-1)</w:t>
            </w:r>
          </w:p>
        </w:tc>
        <w:tc>
          <w:tcPr>
            <w:tcW w:w="4216" w:type="dxa"/>
            <w:vMerge w:val="restart"/>
          </w:tcPr>
          <w:p w14:paraId="4748387B" w14:textId="77777777" w:rsidR="002526E4" w:rsidRDefault="002526E4" w:rsidP="002526E4">
            <w:pPr>
              <w:pStyle w:val="Normal2"/>
              <w:spacing w:before="40" w:after="40"/>
            </w:pPr>
            <w:r>
              <w:rPr>
                <w:rFonts w:ascii="Arial" w:eastAsia="Arial" w:hAnsi="Arial" w:cs="Arial"/>
                <w:sz w:val="18"/>
                <w:szCs w:val="18"/>
              </w:rPr>
              <w:t>Within and beyond the classroom, consistently reinforces school-wide behavior and learning expectations for all students, and contributes to their learning by sharing responsibility for meeting their needs.</w:t>
            </w:r>
          </w:p>
          <w:p w14:paraId="38ABB20E" w14:textId="77777777" w:rsidR="002526E4" w:rsidRDefault="002526E4" w:rsidP="008D4C34">
            <w:pPr>
              <w:pStyle w:val="Normal2"/>
              <w:numPr>
                <w:ilvl w:val="0"/>
                <w:numId w:val="41"/>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Collaborates with others to ensure alignment of instructional plans and academic expectations</w:t>
            </w:r>
          </w:p>
          <w:p w14:paraId="2DDAA817" w14:textId="77777777" w:rsidR="002526E4" w:rsidRDefault="002526E4" w:rsidP="008D4C34">
            <w:pPr>
              <w:pStyle w:val="Normal2"/>
              <w:numPr>
                <w:ilvl w:val="0"/>
                <w:numId w:val="41"/>
              </w:numPr>
              <w:spacing w:before="40" w:after="40" w:line="240" w:lineRule="auto"/>
              <w:ind w:left="360" w:hanging="360"/>
              <w:contextualSpacing/>
              <w:rPr>
                <w:rFonts w:ascii="Arial" w:eastAsia="Arial" w:hAnsi="Arial" w:cs="Arial"/>
                <w:sz w:val="18"/>
                <w:szCs w:val="18"/>
              </w:rPr>
            </w:pPr>
            <w:r>
              <w:rPr>
                <w:rFonts w:ascii="Arial" w:eastAsia="Arial" w:hAnsi="Arial" w:cs="Arial"/>
                <w:sz w:val="18"/>
                <w:szCs w:val="18"/>
              </w:rPr>
              <w:t>Collaborates with others to align practices, routines, and vocabulary for behavior</w:t>
            </w:r>
          </w:p>
          <w:p w14:paraId="386F4E80" w14:textId="77777777" w:rsidR="002526E4" w:rsidRPr="002C78E5" w:rsidRDefault="002526E4" w:rsidP="008D4C34">
            <w:pPr>
              <w:pStyle w:val="Normal2"/>
              <w:numPr>
                <w:ilvl w:val="0"/>
                <w:numId w:val="41"/>
              </w:numPr>
              <w:spacing w:before="40" w:after="40" w:line="240" w:lineRule="auto"/>
              <w:ind w:left="360" w:hanging="360"/>
              <w:contextualSpacing/>
              <w:rPr>
                <w:rFonts w:ascii="Arial" w:eastAsia="Arial" w:hAnsi="Arial" w:cs="Arial"/>
                <w:sz w:val="18"/>
                <w:szCs w:val="18"/>
              </w:rPr>
            </w:pPr>
            <w:r w:rsidRPr="002C78E5">
              <w:rPr>
                <w:rFonts w:ascii="Arial" w:eastAsia="Arial" w:hAnsi="Arial" w:cs="Arial"/>
                <w:sz w:val="18"/>
                <w:szCs w:val="18"/>
              </w:rPr>
              <w:t>Shares and discusses student data and problem solves collaboratively</w:t>
            </w:r>
          </w:p>
        </w:tc>
        <w:tc>
          <w:tcPr>
            <w:tcW w:w="1607" w:type="dxa"/>
            <w:vMerge w:val="restart"/>
          </w:tcPr>
          <w:p w14:paraId="21235DAB" w14:textId="77777777" w:rsidR="002526E4" w:rsidRPr="00A20F31" w:rsidRDefault="002526E4" w:rsidP="002526E4">
            <w:pPr>
              <w:pStyle w:val="TableText"/>
              <w:jc w:val="center"/>
            </w:pPr>
          </w:p>
          <w:p w14:paraId="64CD2270" w14:textId="77777777" w:rsidR="002526E4" w:rsidRPr="00A20F31" w:rsidRDefault="002526E4" w:rsidP="002526E4">
            <w:pPr>
              <w:pStyle w:val="TableText"/>
              <w:jc w:val="center"/>
            </w:pPr>
            <w:r>
              <w:t> </w:t>
            </w:r>
          </w:p>
          <w:p w14:paraId="2CAF212B" w14:textId="77777777" w:rsidR="002526E4" w:rsidRPr="00A20F31" w:rsidRDefault="002526E4" w:rsidP="002526E4">
            <w:pPr>
              <w:pStyle w:val="TableText"/>
              <w:jc w:val="center"/>
            </w:pPr>
            <w:r>
              <w:t> </w:t>
            </w:r>
            <w:r w:rsidRPr="00765812">
              <w:rPr>
                <w:b/>
              </w:rPr>
              <w:t>Yes/no/partial</w:t>
            </w:r>
            <w:r>
              <w:t> </w:t>
            </w:r>
          </w:p>
          <w:p w14:paraId="55983979" w14:textId="77777777" w:rsidR="002526E4" w:rsidRPr="00A20F31" w:rsidRDefault="002526E4" w:rsidP="002526E4">
            <w:pPr>
              <w:pStyle w:val="TableText"/>
              <w:jc w:val="center"/>
            </w:pPr>
            <w:r>
              <w:t> </w:t>
            </w:r>
          </w:p>
        </w:tc>
        <w:tc>
          <w:tcPr>
            <w:tcW w:w="3343" w:type="dxa"/>
            <w:vMerge w:val="restart"/>
          </w:tcPr>
          <w:p w14:paraId="4BE1C267" w14:textId="77777777" w:rsidR="002526E4" w:rsidRDefault="002526E4" w:rsidP="002526E4">
            <w:pPr>
              <w:pStyle w:val="TableText"/>
              <w:jc w:val="center"/>
            </w:pPr>
          </w:p>
        </w:tc>
      </w:tr>
      <w:tr w:rsidR="002526E4" w:rsidRPr="00A20F31" w14:paraId="22F2A79E" w14:textId="77777777" w:rsidTr="002526E4">
        <w:trPr>
          <w:cantSplit/>
          <w:trHeight w:val="1134"/>
        </w:trPr>
        <w:tc>
          <w:tcPr>
            <w:tcW w:w="1681" w:type="dxa"/>
            <w:vMerge/>
            <w:textDirection w:val="btLr"/>
            <w:hideMark/>
          </w:tcPr>
          <w:p w14:paraId="28662D5A" w14:textId="77777777" w:rsidR="002526E4" w:rsidRPr="00A20F31" w:rsidRDefault="002526E4" w:rsidP="002526E4">
            <w:pPr>
              <w:pStyle w:val="TableText"/>
              <w:ind w:left="113" w:right="113"/>
            </w:pPr>
          </w:p>
        </w:tc>
        <w:tc>
          <w:tcPr>
            <w:tcW w:w="2114" w:type="dxa"/>
            <w:tcBorders>
              <w:top w:val="nil"/>
              <w:bottom w:val="nil"/>
            </w:tcBorders>
            <w:shd w:val="clear" w:color="auto" w:fill="DBE5F1" w:themeFill="accent1" w:themeFillTint="33"/>
          </w:tcPr>
          <w:p w14:paraId="72E6AF3B" w14:textId="77777777" w:rsidR="002526E4" w:rsidRDefault="002526E4" w:rsidP="002526E4">
            <w:pPr>
              <w:pStyle w:val="Normal2"/>
              <w:spacing w:before="40" w:after="40"/>
              <w:jc w:val="center"/>
            </w:pPr>
            <w:r>
              <w:rPr>
                <w:rFonts w:ascii="Arial" w:eastAsia="Arial" w:hAnsi="Arial" w:cs="Arial"/>
                <w:i/>
                <w:sz w:val="18"/>
                <w:szCs w:val="18"/>
              </w:rPr>
              <w:t>Shared Responsibility</w:t>
            </w:r>
          </w:p>
          <w:p w14:paraId="16DD6CF6" w14:textId="77777777" w:rsidR="002526E4" w:rsidRPr="00A20F31" w:rsidRDefault="002526E4" w:rsidP="002526E4">
            <w:pPr>
              <w:pStyle w:val="TableText"/>
              <w:jc w:val="center"/>
              <w:rPr>
                <w:i/>
              </w:rPr>
            </w:pPr>
            <w:r>
              <w:rPr>
                <w:rFonts w:eastAsia="Arial" w:cs="Arial"/>
                <w:i/>
                <w:szCs w:val="18"/>
              </w:rPr>
              <w:t>(IV-E-1)</w:t>
            </w:r>
          </w:p>
        </w:tc>
        <w:tc>
          <w:tcPr>
            <w:tcW w:w="4216" w:type="dxa"/>
            <w:vMerge/>
          </w:tcPr>
          <w:p w14:paraId="47A9DD07" w14:textId="77777777" w:rsidR="002526E4" w:rsidRPr="00A20F31" w:rsidRDefault="002526E4" w:rsidP="002526E4">
            <w:pPr>
              <w:pStyle w:val="TableText"/>
            </w:pPr>
          </w:p>
        </w:tc>
        <w:tc>
          <w:tcPr>
            <w:tcW w:w="1607" w:type="dxa"/>
            <w:vMerge/>
          </w:tcPr>
          <w:p w14:paraId="5A913034" w14:textId="77777777" w:rsidR="002526E4" w:rsidRPr="00A20F31" w:rsidRDefault="002526E4" w:rsidP="002526E4">
            <w:pPr>
              <w:pStyle w:val="TableText"/>
              <w:jc w:val="center"/>
            </w:pPr>
          </w:p>
        </w:tc>
        <w:tc>
          <w:tcPr>
            <w:tcW w:w="3343" w:type="dxa"/>
            <w:vMerge/>
          </w:tcPr>
          <w:p w14:paraId="0EF332DB" w14:textId="77777777" w:rsidR="002526E4" w:rsidRDefault="002526E4" w:rsidP="002526E4">
            <w:pPr>
              <w:pStyle w:val="TableText"/>
              <w:jc w:val="center"/>
            </w:pPr>
          </w:p>
        </w:tc>
      </w:tr>
      <w:tr w:rsidR="002526E4" w:rsidRPr="00A20F31" w14:paraId="0A4F50A2" w14:textId="77777777" w:rsidTr="00304384">
        <w:trPr>
          <w:cantSplit/>
          <w:trHeight w:val="1134"/>
        </w:trPr>
        <w:tc>
          <w:tcPr>
            <w:tcW w:w="1681" w:type="dxa"/>
            <w:vMerge/>
            <w:tcBorders>
              <w:bottom w:val="single" w:sz="4" w:space="0" w:color="auto"/>
            </w:tcBorders>
            <w:textDirection w:val="btLr"/>
          </w:tcPr>
          <w:p w14:paraId="52152ABE" w14:textId="77777777" w:rsidR="002526E4" w:rsidRPr="005B7588" w:rsidRDefault="002526E4" w:rsidP="002526E4">
            <w:pPr>
              <w:pStyle w:val="TableText"/>
              <w:ind w:left="113" w:right="113"/>
              <w:rPr>
                <w:b/>
                <w:color w:val="FFFFFF" w:themeColor="background1"/>
              </w:rPr>
            </w:pPr>
          </w:p>
        </w:tc>
        <w:tc>
          <w:tcPr>
            <w:tcW w:w="2114" w:type="dxa"/>
            <w:tcBorders>
              <w:top w:val="nil"/>
              <w:bottom w:val="single" w:sz="4" w:space="0" w:color="auto"/>
            </w:tcBorders>
            <w:shd w:val="clear" w:color="auto" w:fill="DBE5F1" w:themeFill="accent1" w:themeFillTint="33"/>
          </w:tcPr>
          <w:p w14:paraId="1115ACC5" w14:textId="77777777" w:rsidR="002526E4" w:rsidRPr="005B7588" w:rsidRDefault="002526E4" w:rsidP="002526E4">
            <w:pPr>
              <w:pStyle w:val="TableText"/>
              <w:jc w:val="center"/>
              <w:rPr>
                <w:i/>
                <w:color w:val="DBE5F1" w:themeColor="accent1" w:themeTint="33"/>
              </w:rPr>
            </w:pPr>
            <w:r w:rsidRPr="005B7588">
              <w:rPr>
                <w:i/>
                <w:color w:val="DBE5F1" w:themeColor="accent1" w:themeTint="33"/>
              </w:rPr>
              <w:t>Shared Vision Development</w:t>
            </w:r>
          </w:p>
          <w:p w14:paraId="0791AAB5" w14:textId="77777777" w:rsidR="002526E4" w:rsidRPr="00A20F31" w:rsidRDefault="002526E4" w:rsidP="002526E4">
            <w:pPr>
              <w:pStyle w:val="TableText"/>
              <w:jc w:val="center"/>
              <w:rPr>
                <w:i/>
              </w:rPr>
            </w:pPr>
            <w:r w:rsidRPr="005B7588">
              <w:rPr>
                <w:i/>
                <w:color w:val="DBE5F1" w:themeColor="accent1" w:themeTint="33"/>
              </w:rPr>
              <w:t>(IV-E-1)</w:t>
            </w:r>
          </w:p>
        </w:tc>
        <w:tc>
          <w:tcPr>
            <w:tcW w:w="4216" w:type="dxa"/>
            <w:vMerge/>
            <w:tcBorders>
              <w:bottom w:val="single" w:sz="4" w:space="0" w:color="auto"/>
            </w:tcBorders>
          </w:tcPr>
          <w:p w14:paraId="7A4E8A83" w14:textId="77777777" w:rsidR="002526E4" w:rsidRPr="00A20F31" w:rsidRDefault="002526E4" w:rsidP="002526E4">
            <w:pPr>
              <w:pStyle w:val="TableText"/>
            </w:pPr>
          </w:p>
        </w:tc>
        <w:tc>
          <w:tcPr>
            <w:tcW w:w="1607" w:type="dxa"/>
            <w:vMerge/>
            <w:tcBorders>
              <w:bottom w:val="single" w:sz="4" w:space="0" w:color="auto"/>
            </w:tcBorders>
          </w:tcPr>
          <w:p w14:paraId="3224BC9A" w14:textId="77777777" w:rsidR="002526E4" w:rsidRPr="00A20F31" w:rsidRDefault="002526E4" w:rsidP="002526E4">
            <w:pPr>
              <w:pStyle w:val="TableText"/>
              <w:jc w:val="center"/>
            </w:pPr>
          </w:p>
        </w:tc>
        <w:tc>
          <w:tcPr>
            <w:tcW w:w="3343" w:type="dxa"/>
            <w:vMerge/>
            <w:tcBorders>
              <w:bottom w:val="single" w:sz="4" w:space="0" w:color="auto"/>
            </w:tcBorders>
          </w:tcPr>
          <w:p w14:paraId="466420E8" w14:textId="77777777" w:rsidR="002526E4" w:rsidRDefault="002526E4" w:rsidP="002526E4">
            <w:pPr>
              <w:pStyle w:val="TableText"/>
              <w:jc w:val="center"/>
            </w:pPr>
          </w:p>
        </w:tc>
      </w:tr>
    </w:tbl>
    <w:p w14:paraId="1FD4FCFE" w14:textId="77777777" w:rsidR="002526E4" w:rsidRDefault="002526E4" w:rsidP="002526E4">
      <w:pPr>
        <w:pStyle w:val="FootnoteText"/>
        <w:spacing w:before="240"/>
        <w:sectPr w:rsidR="002526E4" w:rsidSect="002526E4">
          <w:pgSz w:w="15840" w:h="12240" w:orient="landscape"/>
          <w:pgMar w:top="1440" w:right="1440" w:bottom="1440" w:left="1440" w:header="720" w:footer="720" w:gutter="0"/>
          <w:cols w:space="720"/>
          <w:docGrid w:linePitch="360"/>
        </w:sectPr>
      </w:pPr>
    </w:p>
    <w:p w14:paraId="48FA6135" w14:textId="77777777" w:rsidR="00F818D9" w:rsidRPr="0011339B" w:rsidRDefault="00F818D9" w:rsidP="00971126">
      <w:pPr>
        <w:pStyle w:val="Heading1"/>
        <w:rPr>
          <w:color w:val="000092"/>
        </w:rPr>
      </w:pPr>
      <w:bookmarkStart w:id="37" w:name="Section3"/>
      <w:bookmarkStart w:id="38" w:name="_Toc423451808"/>
      <w:bookmarkStart w:id="39" w:name="_Toc483404420"/>
      <w:bookmarkStart w:id="40" w:name="_Toc417630470"/>
      <w:bookmarkStart w:id="41" w:name="_Toc423451816"/>
      <w:bookmarkStart w:id="42" w:name="_Toc424416903"/>
      <w:bookmarkEnd w:id="37"/>
      <w:r w:rsidRPr="0011339B">
        <w:rPr>
          <w:color w:val="000092"/>
        </w:rPr>
        <w:lastRenderedPageBreak/>
        <w:t>Inclusive Practice: Educator Goals</w:t>
      </w:r>
      <w:bookmarkEnd w:id="38"/>
      <w:bookmarkEnd w:id="39"/>
    </w:p>
    <w:p w14:paraId="48700C4A" w14:textId="77777777" w:rsidR="00F818D9" w:rsidRPr="0065250E" w:rsidRDefault="00F818D9" w:rsidP="00F818D9">
      <w:pPr>
        <w:pStyle w:val="Heading3"/>
        <w:rPr>
          <w:color w:val="E36C0A" w:themeColor="accent6" w:themeShade="BF"/>
          <w:sz w:val="28"/>
          <w:szCs w:val="28"/>
        </w:rPr>
      </w:pPr>
      <w:bookmarkStart w:id="43" w:name="_Toc423451809"/>
      <w:r w:rsidRPr="0065250E">
        <w:rPr>
          <w:color w:val="E36C0A" w:themeColor="accent6" w:themeShade="BF"/>
          <w:sz w:val="28"/>
          <w:szCs w:val="28"/>
        </w:rPr>
        <w:t>Overview</w:t>
      </w:r>
      <w:bookmarkEnd w:id="43"/>
    </w:p>
    <w:p w14:paraId="0D944B27" w14:textId="77777777" w:rsidR="00F818D9" w:rsidRDefault="00F818D9" w:rsidP="00F818D9">
      <w:pPr>
        <w:pStyle w:val="BodyText"/>
      </w:pPr>
      <w:r>
        <w:t>The Massachusetts Educator Evaluation Framework requires every educator</w:t>
      </w:r>
      <w:r w:rsidRPr="00E5165F">
        <w:t xml:space="preserve"> to develop</w:t>
      </w:r>
      <w:r>
        <w:t xml:space="preserve"> at least</w:t>
      </w:r>
      <w:r w:rsidRPr="00E5165F">
        <w:t xml:space="preserve"> one </w:t>
      </w:r>
      <w:r>
        <w:t xml:space="preserve">student learning goal and at least one professional practice goal. On the basis of a </w:t>
      </w:r>
      <w:hyperlink w:anchor="_Inclusive_Practice_Tool:_20" w:history="1">
        <w:r w:rsidRPr="003E01B7">
          <w:rPr>
            <w:rStyle w:val="Hyperlink"/>
            <w:b/>
          </w:rPr>
          <w:t>self-assessment</w:t>
        </w:r>
      </w:hyperlink>
      <w:r>
        <w:t xml:space="preserve">, many educators may wish to focus one or both of their goals on inclusive practice. </w:t>
      </w:r>
      <w:r w:rsidRPr="00E5165F">
        <w:t xml:space="preserve">The principles of </w:t>
      </w:r>
      <w:r>
        <w:t>accessible instruction</w:t>
      </w:r>
      <w:r w:rsidRPr="00873D8A">
        <w:t xml:space="preserve"> and positive behavior supports</w:t>
      </w:r>
      <w:r w:rsidRPr="00E5165F">
        <w:t xml:space="preserve"> </w:t>
      </w:r>
      <w:r>
        <w:t>can help educators identify targeted, actionable</w:t>
      </w:r>
      <w:r w:rsidRPr="00E5165F">
        <w:t xml:space="preserve"> instruction</w:t>
      </w:r>
      <w:r>
        <w:t>al practices</w:t>
      </w:r>
      <w:r w:rsidRPr="00E5165F">
        <w:t xml:space="preserve"> and </w:t>
      </w:r>
      <w:r>
        <w:t xml:space="preserve">related </w:t>
      </w:r>
      <w:r w:rsidRPr="00E5165F">
        <w:t>assessment</w:t>
      </w:r>
      <w:r>
        <w:t>s</w:t>
      </w:r>
      <w:r w:rsidRPr="00E5165F">
        <w:t xml:space="preserve"> that help all learners </w:t>
      </w:r>
      <w:r>
        <w:t xml:space="preserve">in inclusive instructional settings </w:t>
      </w:r>
      <w:r w:rsidRPr="00E5165F">
        <w:t xml:space="preserve">access core instruction </w:t>
      </w:r>
      <w:r>
        <w:t xml:space="preserve">and demonstrate what they know. </w:t>
      </w:r>
    </w:p>
    <w:tbl>
      <w:tblPr>
        <w:tblStyle w:val="CallOutBox"/>
        <w:tblpPr w:leftFromText="180" w:rightFromText="180" w:vertAnchor="text" w:horzAnchor="margin" w:tblpXSpec="right" w:tblpY="173"/>
        <w:tblW w:w="0" w:type="auto"/>
        <w:tblLook w:val="04A0" w:firstRow="1" w:lastRow="0" w:firstColumn="1" w:lastColumn="0" w:noHBand="0" w:noVBand="1"/>
      </w:tblPr>
      <w:tblGrid>
        <w:gridCol w:w="4485"/>
      </w:tblGrid>
      <w:tr w:rsidR="002C2803" w14:paraId="4B29AF6C" w14:textId="77777777" w:rsidTr="00214D93">
        <w:trPr>
          <w:cantSplit/>
          <w:trHeight w:val="20"/>
          <w:tblHeader/>
        </w:trPr>
        <w:tc>
          <w:tcPr>
            <w:tcW w:w="4485" w:type="dxa"/>
          </w:tcPr>
          <w:p w14:paraId="0D13C999" w14:textId="77777777" w:rsidR="002C2803" w:rsidRDefault="002C2803" w:rsidP="002C2803">
            <w:pPr>
              <w:pStyle w:val="TableSubhead"/>
              <w:keepNext/>
              <w:keepLines/>
              <w:spacing w:before="80" w:after="0"/>
            </w:pPr>
            <w:r>
              <w:t>Inclusive Practice Tools</w:t>
            </w:r>
          </w:p>
        </w:tc>
      </w:tr>
      <w:tr w:rsidR="002C2803" w14:paraId="0FFE6033" w14:textId="77777777" w:rsidTr="00214D93">
        <w:trPr>
          <w:trHeight w:val="1041"/>
        </w:trPr>
        <w:tc>
          <w:tcPr>
            <w:tcW w:w="4485" w:type="dxa"/>
          </w:tcPr>
          <w:p w14:paraId="193BAEF5" w14:textId="77777777" w:rsidR="002C2803" w:rsidRDefault="002C2803" w:rsidP="002C2803">
            <w:pPr>
              <w:pStyle w:val="CallOutText"/>
            </w:pPr>
            <w:r w:rsidRPr="008A3A86">
              <w:rPr>
                <w:b/>
              </w:rPr>
              <w:t>Tool 3a:</w:t>
            </w:r>
            <w:r>
              <w:t xml:space="preserve"> Professional Practice Goal Setting Template</w:t>
            </w:r>
          </w:p>
          <w:p w14:paraId="21B3B5FC" w14:textId="77777777" w:rsidR="002C2803" w:rsidRDefault="002C2803" w:rsidP="002C2803">
            <w:pPr>
              <w:pStyle w:val="CallOutText"/>
            </w:pPr>
            <w:r w:rsidRPr="008A3A86">
              <w:rPr>
                <w:b/>
              </w:rPr>
              <w:t xml:space="preserve">Tool 3b: </w:t>
            </w:r>
            <w:r>
              <w:t>Student Learning Goal Setting Template</w:t>
            </w:r>
          </w:p>
          <w:p w14:paraId="06595B3E" w14:textId="77777777" w:rsidR="002C2803" w:rsidRDefault="002C2803" w:rsidP="002C2803">
            <w:pPr>
              <w:pStyle w:val="CallOutText"/>
            </w:pPr>
            <w:r w:rsidRPr="008A3A86">
              <w:rPr>
                <w:b/>
              </w:rPr>
              <w:t>Tool 3c:</w:t>
            </w:r>
            <w:r>
              <w:t xml:space="preserve"> Case Study Goals for Discussion—Accessible Instruction</w:t>
            </w:r>
          </w:p>
          <w:p w14:paraId="2D0E1312" w14:textId="77777777" w:rsidR="002C2803" w:rsidRDefault="002C2803" w:rsidP="002C2803">
            <w:pPr>
              <w:pStyle w:val="CallOutText"/>
            </w:pPr>
            <w:r w:rsidRPr="008A3A86">
              <w:rPr>
                <w:b/>
              </w:rPr>
              <w:t xml:space="preserve">Tool 3d: </w:t>
            </w:r>
            <w:r>
              <w:t>Case Study Goals for Discussion—Positive Behavior Supports</w:t>
            </w:r>
          </w:p>
        </w:tc>
      </w:tr>
    </w:tbl>
    <w:p w14:paraId="2CBD4305" w14:textId="77777777" w:rsidR="00F818D9" w:rsidRPr="0065250E" w:rsidRDefault="00F818D9" w:rsidP="00F818D9">
      <w:pPr>
        <w:pStyle w:val="Heading3"/>
        <w:rPr>
          <w:color w:val="E36C0A" w:themeColor="accent6" w:themeShade="BF"/>
          <w:sz w:val="24"/>
          <w:szCs w:val="24"/>
        </w:rPr>
      </w:pPr>
      <w:r w:rsidRPr="0065250E">
        <w:rPr>
          <w:color w:val="E36C0A" w:themeColor="accent6" w:themeShade="BF"/>
          <w:sz w:val="24"/>
          <w:szCs w:val="24"/>
        </w:rPr>
        <w:t>Professional Practice Goals</w:t>
      </w:r>
    </w:p>
    <w:p w14:paraId="73C0DD05" w14:textId="77777777" w:rsidR="00F818D9" w:rsidRDefault="00F818D9" w:rsidP="00F818D9">
      <w:pPr>
        <w:pStyle w:val="BodyText"/>
      </w:pPr>
      <w:r w:rsidRPr="0053771C">
        <w:t>Professiona</w:t>
      </w:r>
      <w:r>
        <w:t>l practice goals challenge educator</w:t>
      </w:r>
      <w:r w:rsidRPr="0053771C">
        <w:t xml:space="preserve">s to continually reflect and improve on their practice in order to better serve their students. For educators in inclusive settings, it is especially important that professional practice goals advance their capacity to implement accessible instruction and positive behavior supports. </w:t>
      </w:r>
      <w:r>
        <w:t>T</w:t>
      </w:r>
      <w:r w:rsidRPr="0053771C">
        <w:t xml:space="preserve">o create professional practice goals that reflect progress toward more inclusive classroom settings, educators will need a clear understanding of how the </w:t>
      </w:r>
      <w:r w:rsidR="00CB2486">
        <w:t>standards and i</w:t>
      </w:r>
      <w:r w:rsidRPr="0053771C">
        <w:t>ndicators outlined in the Framework can support professional growth and development related to inclusive practice.</w:t>
      </w:r>
      <w:r>
        <w:t xml:space="preserve"> </w:t>
      </w:r>
    </w:p>
    <w:p w14:paraId="48EC1096" w14:textId="77777777" w:rsidR="00F818D9" w:rsidRPr="0065250E" w:rsidRDefault="00F818D9" w:rsidP="00F818D9">
      <w:pPr>
        <w:pStyle w:val="Heading3"/>
        <w:rPr>
          <w:rFonts w:eastAsia="Calibri"/>
          <w:color w:val="E36C0A" w:themeColor="accent6" w:themeShade="BF"/>
          <w:sz w:val="24"/>
          <w:szCs w:val="24"/>
        </w:rPr>
      </w:pPr>
      <w:r w:rsidRPr="0065250E">
        <w:rPr>
          <w:rFonts w:eastAsia="Calibri"/>
          <w:color w:val="E36C0A" w:themeColor="accent6" w:themeShade="BF"/>
          <w:sz w:val="24"/>
          <w:szCs w:val="24"/>
        </w:rPr>
        <w:t>Professional Practice Goals in Inclusive Settings</w:t>
      </w:r>
    </w:p>
    <w:p w14:paraId="2345296E" w14:textId="77777777" w:rsidR="00F818D9" w:rsidRDefault="00F818D9" w:rsidP="00F818D9">
      <w:pPr>
        <w:pStyle w:val="BodyText"/>
      </w:pPr>
      <w:r w:rsidRPr="0053771C">
        <w:t>When developing a professional practice goal focused on aspects of an educator’s practice related to inclusive settings, educators should consider the following:</w:t>
      </w:r>
    </w:p>
    <w:p w14:paraId="2F5319C2" w14:textId="77777777" w:rsidR="00F818D9" w:rsidRPr="0053771C" w:rsidRDefault="00F818D9" w:rsidP="00F818D9">
      <w:pPr>
        <w:pStyle w:val="Bullet1"/>
      </w:pPr>
      <w:r w:rsidRPr="0053771C">
        <w:rPr>
          <w:b/>
        </w:rPr>
        <w:t>Goal identification.</w:t>
      </w:r>
      <w:r w:rsidRPr="0053771C">
        <w:t xml:space="preserve"> The guiding principles of accessible instruction and positive behavior supports create a foundation of support for diverse learners. </w:t>
      </w:r>
      <w:r>
        <w:t>Self-assessing one’s practice</w:t>
      </w:r>
      <w:r w:rsidRPr="0053771C">
        <w:t xml:space="preserve"> in these areas will allow for a more focused goal development process that targets the skills educators need to improve their classroom environment and promote learning among all students.</w:t>
      </w:r>
    </w:p>
    <w:p w14:paraId="220FF52E" w14:textId="77777777" w:rsidR="00F818D9" w:rsidRPr="0053771C" w:rsidRDefault="00F818D9" w:rsidP="00F818D9">
      <w:pPr>
        <w:pStyle w:val="Bullet1"/>
      </w:pPr>
      <w:r w:rsidRPr="0053771C">
        <w:rPr>
          <w:b/>
        </w:rPr>
        <w:t xml:space="preserve">Collaborative goals. </w:t>
      </w:r>
      <w:r w:rsidRPr="0053771C">
        <w:t>In inclusive settings with a diverse range of learner abilities, it is important to leverage the skills and expertise of all educators to serve students. Therefore, when appropriate, educators should consider setting professional practice goals as a team. Collaborative instructional models require clear identification of roles and responsibilities as well as shared responsibility for planning, delivering, and assessing instruction.</w:t>
      </w:r>
    </w:p>
    <w:p w14:paraId="593DA70C" w14:textId="77777777" w:rsidR="00F818D9" w:rsidRPr="0053771C" w:rsidRDefault="00F818D9" w:rsidP="00F818D9">
      <w:pPr>
        <w:pStyle w:val="Bullet1"/>
      </w:pPr>
      <w:r w:rsidRPr="0053771C">
        <w:rPr>
          <w:b/>
        </w:rPr>
        <w:t>Rationale of focus.</w:t>
      </w:r>
      <w:r w:rsidRPr="0053771C">
        <w:t xml:space="preserve"> Professional practice goals should advance educators’ capacity to support accessible instruction and positive behavior supports. Educators must be able to connect their professional practice targets with outcomes that support improvement in the classroom environment and promote learning for all students.</w:t>
      </w:r>
    </w:p>
    <w:p w14:paraId="2D3E602F" w14:textId="77777777" w:rsidR="00F818D9" w:rsidRPr="0053771C" w:rsidRDefault="00F818D9" w:rsidP="00F818D9">
      <w:pPr>
        <w:pStyle w:val="Bullet1"/>
      </w:pPr>
      <w:r>
        <w:rPr>
          <w:b/>
        </w:rPr>
        <w:lastRenderedPageBreak/>
        <w:t>Relevant resources and supports</w:t>
      </w:r>
      <w:r w:rsidRPr="0053771C">
        <w:rPr>
          <w:b/>
        </w:rPr>
        <w:t>.</w:t>
      </w:r>
      <w:r w:rsidRPr="0053771C">
        <w:t xml:space="preserve"> </w:t>
      </w:r>
      <w:r>
        <w:t>After</w:t>
      </w:r>
      <w:r w:rsidRPr="0053771C">
        <w:t xml:space="preserve"> educators have developed their professional practice goal</w:t>
      </w:r>
      <w:r>
        <w:t>s</w:t>
      </w:r>
      <w:r w:rsidRPr="0053771C">
        <w:t xml:space="preserve">, they should consider instructional and behavioral resources that they can employ to help them achieve </w:t>
      </w:r>
      <w:r>
        <w:t>their</w:t>
      </w:r>
      <w:r w:rsidRPr="0053771C">
        <w:t xml:space="preserve"> goal</w:t>
      </w:r>
      <w:r>
        <w:t>s</w:t>
      </w:r>
      <w:r w:rsidRPr="0053771C">
        <w:t xml:space="preserve">. Educators should discuss among </w:t>
      </w:r>
      <w:r w:rsidRPr="00891B1A">
        <w:rPr>
          <w:spacing w:val="-4"/>
        </w:rPr>
        <w:t xml:space="preserve">their team and with their evaluator necessary </w:t>
      </w:r>
      <w:r w:rsidRPr="0053771C">
        <w:t>resources and how support will be provided by colleagues and school leaders.</w:t>
      </w:r>
    </w:p>
    <w:p w14:paraId="4CFCC955" w14:textId="77777777" w:rsidR="00F818D9" w:rsidRPr="0065250E" w:rsidRDefault="00F818D9" w:rsidP="00F818D9">
      <w:pPr>
        <w:pStyle w:val="Heading3"/>
        <w:rPr>
          <w:color w:val="E36C0A" w:themeColor="accent6" w:themeShade="BF"/>
          <w:sz w:val="24"/>
          <w:szCs w:val="24"/>
        </w:rPr>
      </w:pPr>
      <w:r w:rsidRPr="0065250E">
        <w:rPr>
          <w:color w:val="E36C0A" w:themeColor="accent6" w:themeShade="BF"/>
          <w:sz w:val="24"/>
          <w:szCs w:val="24"/>
        </w:rPr>
        <w:t>Student Learning Goals</w:t>
      </w:r>
    </w:p>
    <w:p w14:paraId="18C4AF0D" w14:textId="77777777" w:rsidR="00F818D9" w:rsidRPr="00E5165F" w:rsidRDefault="00F818D9" w:rsidP="00F818D9">
      <w:pPr>
        <w:pStyle w:val="BodyText"/>
      </w:pPr>
      <w:r w:rsidRPr="00E5165F">
        <w:t xml:space="preserve">Student learning goals are an important opportunity for educators to demonstrate their impact in the classroom. </w:t>
      </w:r>
      <w:r>
        <w:t>Through s</w:t>
      </w:r>
      <w:r w:rsidRPr="00E5165F">
        <w:t>tudent learning goals</w:t>
      </w:r>
      <w:r>
        <w:t>, educators</w:t>
      </w:r>
      <w:r w:rsidRPr="00E5165F">
        <w:t xml:space="preserve"> in inclusive classrooms set high expectations for all learners and then differentiate the type of support that will help learners achieve those targets. </w:t>
      </w:r>
    </w:p>
    <w:p w14:paraId="4C7C5226" w14:textId="77777777" w:rsidR="00F818D9" w:rsidRPr="0062396B" w:rsidRDefault="00F818D9" w:rsidP="00F818D9">
      <w:pPr>
        <w:pStyle w:val="BodyText"/>
      </w:pPr>
      <w:r w:rsidRPr="00E5165F">
        <w:t xml:space="preserve">The process of creating a student learning goal enables </w:t>
      </w:r>
      <w:r>
        <w:t>educator</w:t>
      </w:r>
      <w:r w:rsidRPr="00E5165F">
        <w:t xml:space="preserve">s to reflect on ways in which their professional practice, including the incorporation of </w:t>
      </w:r>
      <w:r>
        <w:t>accessible instruction</w:t>
      </w:r>
      <w:r w:rsidRPr="00873D8A">
        <w:t xml:space="preserve"> and positive behavior supports</w:t>
      </w:r>
      <w:r w:rsidRPr="00E5165F">
        <w:t>, directly contributes to student learning. In conjunction with the required professional practice goal, the student learning goal promotes professional growth and continuous improvement by connecting educator professional prac</w:t>
      </w:r>
      <w:r>
        <w:t xml:space="preserve">tice to the needs of students. </w:t>
      </w:r>
    </w:p>
    <w:p w14:paraId="58686022" w14:textId="77777777" w:rsidR="00F818D9" w:rsidRPr="0065250E" w:rsidRDefault="00F818D9" w:rsidP="00F818D9">
      <w:pPr>
        <w:pStyle w:val="Heading3"/>
        <w:rPr>
          <w:color w:val="E36C0A" w:themeColor="accent6" w:themeShade="BF"/>
          <w:sz w:val="24"/>
          <w:szCs w:val="24"/>
        </w:rPr>
      </w:pPr>
      <w:bookmarkStart w:id="44" w:name="_Toc423451810"/>
      <w:r w:rsidRPr="0065250E">
        <w:rPr>
          <w:color w:val="E36C0A" w:themeColor="accent6" w:themeShade="BF"/>
          <w:sz w:val="24"/>
          <w:szCs w:val="24"/>
        </w:rPr>
        <w:t>Student Learning Goals in Inclusive Settings</w:t>
      </w:r>
      <w:bookmarkEnd w:id="44"/>
    </w:p>
    <w:p w14:paraId="373CDA82" w14:textId="77777777" w:rsidR="00F818D9" w:rsidRPr="00E5165F" w:rsidRDefault="00F818D9" w:rsidP="00F818D9">
      <w:pPr>
        <w:pStyle w:val="BodyText"/>
      </w:pPr>
      <w:r w:rsidRPr="00E5165F">
        <w:t>When dev</w:t>
      </w:r>
      <w:r>
        <w:t xml:space="preserve">eloping a student learning goal, </w:t>
      </w:r>
      <w:r w:rsidRPr="00E5165F">
        <w:t xml:space="preserve">educators </w:t>
      </w:r>
      <w:r>
        <w:t xml:space="preserve">in inclusive settings </w:t>
      </w:r>
      <w:r w:rsidRPr="00E5165F">
        <w:t>should consider the following:</w:t>
      </w:r>
    </w:p>
    <w:p w14:paraId="3497851E" w14:textId="77777777" w:rsidR="00BA6FB3" w:rsidRDefault="00F818D9" w:rsidP="0015163F">
      <w:pPr>
        <w:pStyle w:val="Bullet1"/>
        <w:spacing w:line="240" w:lineRule="auto"/>
      </w:pPr>
      <w:r w:rsidRPr="00E5165F">
        <w:rPr>
          <w:b/>
        </w:rPr>
        <w:t xml:space="preserve">Goal identification. </w:t>
      </w:r>
      <w:r w:rsidRPr="00E5165F">
        <w:t xml:space="preserve">Student learning goals should reflect </w:t>
      </w:r>
      <w:r>
        <w:t xml:space="preserve">an </w:t>
      </w:r>
      <w:r w:rsidRPr="00E5165F">
        <w:t>inclusive classroom setting in which all students</w:t>
      </w:r>
      <w:r>
        <w:t xml:space="preserve"> are held to high expectations</w:t>
      </w:r>
      <w:r w:rsidRPr="00E5165F">
        <w:t>. Educators in inclusive settings should consider h</w:t>
      </w:r>
      <w:r>
        <w:t xml:space="preserve">ow a student learning goal creates </w:t>
      </w:r>
      <w:r w:rsidRPr="00E5165F">
        <w:t>an inclusive attitude toward diverse learners</w:t>
      </w:r>
      <w:r>
        <w:t xml:space="preserve"> and promotes appropriately differentiated teaching and learning so that all students can access core curriculum and demonstrate growth</w:t>
      </w:r>
      <w:r w:rsidRPr="00E5165F">
        <w:t>.</w:t>
      </w:r>
    </w:p>
    <w:p w14:paraId="33DAAC36" w14:textId="77777777" w:rsidR="00BA6FB3" w:rsidRDefault="00F818D9" w:rsidP="0015163F">
      <w:pPr>
        <w:pStyle w:val="Bullet1"/>
        <w:spacing w:line="240" w:lineRule="auto"/>
      </w:pPr>
      <w:r w:rsidRPr="00E5165F">
        <w:rPr>
          <w:b/>
        </w:rPr>
        <w:t>Learning targets.</w:t>
      </w:r>
      <w:r w:rsidRPr="00E5165F">
        <w:t xml:space="preserve"> Educators must consider multiple data sources when determining learning targets for student</w:t>
      </w:r>
      <w:r>
        <w:t>s</w:t>
      </w:r>
      <w:r w:rsidRPr="00E5165F">
        <w:t xml:space="preserve"> in an inclusive setting. </w:t>
      </w:r>
      <w:r>
        <w:t>Meaningful l</w:t>
      </w:r>
      <w:r w:rsidRPr="00E5165F">
        <w:t>earning targets reflect high expectations for all students while taking into account differences in the growth trajectories for students with a</w:t>
      </w:r>
      <w:r>
        <w:t xml:space="preserve"> wide variety of learning needs</w:t>
      </w:r>
      <w:r w:rsidRPr="00E5165F">
        <w:t>.</w:t>
      </w:r>
      <w:r>
        <w:t xml:space="preserve"> </w:t>
      </w:r>
    </w:p>
    <w:p w14:paraId="670D6510" w14:textId="77777777" w:rsidR="00BA6FB3" w:rsidRDefault="00F818D9" w:rsidP="0015163F">
      <w:pPr>
        <w:pStyle w:val="Bullet1"/>
        <w:spacing w:line="240" w:lineRule="auto"/>
      </w:pPr>
      <w:r w:rsidRPr="00E5165F">
        <w:rPr>
          <w:b/>
        </w:rPr>
        <w:t xml:space="preserve">Collaborative goals. </w:t>
      </w:r>
      <w:r w:rsidRPr="00E5165F">
        <w:t xml:space="preserve">Educators working in collaborative teams to serve students in an inclusive environment may consider </w:t>
      </w:r>
      <w:r>
        <w:t>a team goal that</w:t>
      </w:r>
      <w:r w:rsidRPr="00E5165F">
        <w:t xml:space="preserve"> reflect</w:t>
      </w:r>
      <w:r>
        <w:t>s</w:t>
      </w:r>
      <w:r w:rsidRPr="00E5165F">
        <w:t xml:space="preserve"> shared responsibility for the success of all stu</w:t>
      </w:r>
      <w:r>
        <w:t>dents in the inclusive setting. For example, co-teachers may choose to write and pursue together a shared student learning goal for all students in the class.</w:t>
      </w:r>
    </w:p>
    <w:p w14:paraId="07EB01AA" w14:textId="77777777" w:rsidR="00BA6FB3" w:rsidRDefault="00F818D9" w:rsidP="0015163F">
      <w:pPr>
        <w:pStyle w:val="Bullet1"/>
        <w:spacing w:line="240" w:lineRule="auto"/>
      </w:pPr>
      <w:r w:rsidRPr="00806307">
        <w:rPr>
          <w:b/>
          <w:spacing w:val="-4"/>
        </w:rPr>
        <w:t>Identifying strategies.</w:t>
      </w:r>
      <w:r w:rsidRPr="00806307">
        <w:rPr>
          <w:spacing w:val="-4"/>
        </w:rPr>
        <w:t xml:space="preserve"> Accessible instruction</w:t>
      </w:r>
      <w:r w:rsidRPr="00873D8A">
        <w:t xml:space="preserve"> and positive behavior supports</w:t>
      </w:r>
      <w:r>
        <w:t xml:space="preserve"> provide </w:t>
      </w:r>
      <w:r w:rsidRPr="00E5165F">
        <w:t>entry points for students with a variety of le</w:t>
      </w:r>
      <w:r>
        <w:t xml:space="preserve">arning needs to access the </w:t>
      </w:r>
      <w:r w:rsidRPr="00E5165F">
        <w:t xml:space="preserve">core instruction. </w:t>
      </w:r>
      <w:r>
        <w:t>Strong s</w:t>
      </w:r>
      <w:r w:rsidRPr="00E5165F">
        <w:t xml:space="preserve">tudent learning goals identify </w:t>
      </w:r>
      <w:r>
        <w:t>specific</w:t>
      </w:r>
      <w:r w:rsidRPr="00E5165F">
        <w:t xml:space="preserve"> strategies </w:t>
      </w:r>
      <w:r>
        <w:t>aligned with accessible instruction</w:t>
      </w:r>
      <w:r w:rsidRPr="00873D8A">
        <w:t xml:space="preserve"> and positive behavior supports</w:t>
      </w:r>
      <w:r>
        <w:t xml:space="preserve"> that meet</w:t>
      </w:r>
      <w:r w:rsidRPr="00E5165F">
        <w:t xml:space="preserve"> the needs of students </w:t>
      </w:r>
      <w:r>
        <w:t>and</w:t>
      </w:r>
      <w:r w:rsidRPr="00E5165F">
        <w:t xml:space="preserve"> support their a</w:t>
      </w:r>
      <w:r>
        <w:t xml:space="preserve">ttainment of the learning goal. </w:t>
      </w:r>
    </w:p>
    <w:p w14:paraId="5DAB8AFB" w14:textId="77777777" w:rsidR="00BA6FB3" w:rsidRDefault="00F818D9" w:rsidP="0015163F">
      <w:pPr>
        <w:pStyle w:val="Bullet1"/>
        <w:spacing w:line="240" w:lineRule="auto"/>
      </w:pPr>
      <w:r w:rsidRPr="00AE1626">
        <w:rPr>
          <w:b/>
        </w:rPr>
        <w:t>Measuring progress.</w:t>
      </w:r>
      <w:r w:rsidRPr="00881E7F">
        <w:rPr>
          <w:b/>
        </w:rPr>
        <w:t xml:space="preserve"> </w:t>
      </w:r>
      <w:r w:rsidRPr="00891B1A">
        <w:t>Edu</w:t>
      </w:r>
      <w:r w:rsidRPr="00E5165F">
        <w:t xml:space="preserve">cators </w:t>
      </w:r>
      <w:r>
        <w:t xml:space="preserve">should </w:t>
      </w:r>
      <w:r w:rsidRPr="00E5165F">
        <w:t>use student data to frequently monitor progress toward attainment of the student learning goal</w:t>
      </w:r>
      <w:r>
        <w:t xml:space="preserve"> and </w:t>
      </w:r>
      <w:r w:rsidRPr="00E5165F">
        <w:t xml:space="preserve">to inform instructional </w:t>
      </w:r>
      <w:r>
        <w:t xml:space="preserve">and positive behavioral </w:t>
      </w:r>
      <w:r w:rsidRPr="00E5165F">
        <w:t xml:space="preserve">adjustments to the strategies that will promote learning </w:t>
      </w:r>
      <w:r>
        <w:t xml:space="preserve">and social-emotional </w:t>
      </w:r>
      <w:r w:rsidRPr="00E5165F">
        <w:t>succe</w:t>
      </w:r>
      <w:r>
        <w:t>ss in an inclusive environment.</w:t>
      </w:r>
    </w:p>
    <w:p w14:paraId="18FFB02E" w14:textId="77777777" w:rsidR="00F818D9" w:rsidRDefault="00F818D9" w:rsidP="00F818D9">
      <w:pPr>
        <w:pStyle w:val="BodyText"/>
      </w:pPr>
      <w:r>
        <w:t xml:space="preserve">The following tools will help educators develop professional practice and student learning goals that leverage inclusive </w:t>
      </w:r>
      <w:r w:rsidRPr="006E712A">
        <w:t>instructional strategies</w:t>
      </w:r>
      <w:r>
        <w:t xml:space="preserve"> to support the success of all students. </w:t>
      </w:r>
    </w:p>
    <w:p w14:paraId="241684E4" w14:textId="77777777" w:rsidR="00F818D9" w:rsidRDefault="00F818D9" w:rsidP="00F818D9">
      <w:pPr>
        <w:sectPr w:rsidR="00F818D9" w:rsidSect="0015163F">
          <w:headerReference w:type="default" r:id="rId137"/>
          <w:footerReference w:type="default" r:id="rId138"/>
          <w:pgSz w:w="12240" w:h="15840"/>
          <w:pgMar w:top="1440" w:right="1440" w:bottom="1440" w:left="1440" w:header="720" w:footer="720" w:gutter="0"/>
          <w:cols w:space="720"/>
          <w:docGrid w:linePitch="360"/>
        </w:sectPr>
      </w:pPr>
      <w:bookmarkStart w:id="45" w:name="_Toc423451811"/>
    </w:p>
    <w:p w14:paraId="0EF4F0CE" w14:textId="77777777" w:rsidR="00F818D9" w:rsidRPr="0011339B" w:rsidRDefault="00F818D9" w:rsidP="00F818D9">
      <w:pPr>
        <w:pStyle w:val="Heading3"/>
        <w:rPr>
          <w:color w:val="000092"/>
          <w:sz w:val="44"/>
          <w:szCs w:val="44"/>
        </w:rPr>
      </w:pPr>
      <w:r w:rsidRPr="0011339B">
        <w:rPr>
          <w:color w:val="000092"/>
          <w:sz w:val="44"/>
          <w:szCs w:val="44"/>
        </w:rPr>
        <w:lastRenderedPageBreak/>
        <w:t>Guidebook Tools</w:t>
      </w:r>
      <w:bookmarkEnd w:id="45"/>
    </w:p>
    <w:p w14:paraId="65C6B75F" w14:textId="77777777" w:rsidR="00F818D9" w:rsidRPr="0065250E" w:rsidRDefault="00F818D9" w:rsidP="00F818D9">
      <w:pPr>
        <w:pStyle w:val="Heading4"/>
        <w:rPr>
          <w:color w:val="E36C0A" w:themeColor="accent6" w:themeShade="BF"/>
          <w:sz w:val="24"/>
          <w:szCs w:val="24"/>
        </w:rPr>
      </w:pPr>
      <w:bookmarkStart w:id="46" w:name="_Toc423451812"/>
      <w:r w:rsidRPr="0065250E">
        <w:rPr>
          <w:color w:val="E36C0A" w:themeColor="accent6" w:themeShade="BF"/>
          <w:sz w:val="24"/>
          <w:szCs w:val="24"/>
        </w:rPr>
        <w:t>Inclusive Practice Tool 3a: Professional Practice Goal Setting Template</w:t>
      </w:r>
    </w:p>
    <w:p w14:paraId="13759B9E" w14:textId="77777777" w:rsidR="00F818D9" w:rsidRPr="0053771C" w:rsidRDefault="00F818D9" w:rsidP="00F818D9">
      <w:pPr>
        <w:pStyle w:val="BodyText"/>
      </w:pPr>
      <w:r w:rsidRPr="0053771C">
        <w:t>The Professional Practice Goal Setting Template helps educators create professional practice goals that drive improvements to their instructional practice in inclusive settings. The existing</w:t>
      </w:r>
      <w:r>
        <w:t xml:space="preserve"> </w:t>
      </w:r>
      <w:hyperlink r:id="rId139" w:history="1">
        <w:r>
          <w:rPr>
            <w:rStyle w:val="Hyperlink"/>
          </w:rPr>
          <w:t>ESE Protocol for Developing a S.M.A.R.T. Professional Practice Goal Statement</w:t>
        </w:r>
      </w:hyperlink>
      <w:r w:rsidRPr="0053771C">
        <w:t xml:space="preserve"> has been modified with guiding questions </w:t>
      </w:r>
      <w:r>
        <w:t xml:space="preserve">and prompts </w:t>
      </w:r>
      <w:r w:rsidRPr="0053771C">
        <w:t xml:space="preserve">to help educators develop professional practice goal statements that advance their ability to effectively implement accessible instruction and positive behavior supports strategies to serve students in inclusive settings. The questions </w:t>
      </w:r>
      <w:r>
        <w:t xml:space="preserve">and prompts </w:t>
      </w:r>
      <w:r w:rsidRPr="0053771C">
        <w:t>in the template are based on the guiding principles of accessible instruction and positive behavior supports and can help refine the focus of the instructional practice.</w:t>
      </w:r>
    </w:p>
    <w:p w14:paraId="21DFC9A7" w14:textId="77777777" w:rsidR="00F818D9" w:rsidRPr="0065250E" w:rsidRDefault="00F818D9" w:rsidP="00F818D9">
      <w:pPr>
        <w:pStyle w:val="Heading4"/>
        <w:rPr>
          <w:color w:val="E36C0A" w:themeColor="accent6" w:themeShade="BF"/>
          <w:sz w:val="24"/>
          <w:szCs w:val="24"/>
        </w:rPr>
      </w:pPr>
      <w:bookmarkStart w:id="47" w:name="_Inclusive_Practice_Tool_3"/>
      <w:bookmarkEnd w:id="47"/>
      <w:r w:rsidRPr="0065250E">
        <w:rPr>
          <w:color w:val="E36C0A" w:themeColor="accent6" w:themeShade="BF"/>
          <w:sz w:val="24"/>
          <w:szCs w:val="24"/>
        </w:rPr>
        <w:t>Inclusive Practice To</w:t>
      </w:r>
      <w:r w:rsidR="002C2803" w:rsidRPr="0065250E">
        <w:rPr>
          <w:color w:val="E36C0A" w:themeColor="accent6" w:themeShade="BF"/>
          <w:sz w:val="24"/>
          <w:szCs w:val="24"/>
        </w:rPr>
        <w:t>o</w:t>
      </w:r>
      <w:r w:rsidRPr="0065250E">
        <w:rPr>
          <w:color w:val="E36C0A" w:themeColor="accent6" w:themeShade="BF"/>
          <w:sz w:val="24"/>
          <w:szCs w:val="24"/>
        </w:rPr>
        <w:t xml:space="preserve">l 3b: Student Learning Goal Setting </w:t>
      </w:r>
      <w:bookmarkEnd w:id="46"/>
      <w:r w:rsidRPr="0065250E">
        <w:rPr>
          <w:color w:val="E36C0A" w:themeColor="accent6" w:themeShade="BF"/>
          <w:sz w:val="24"/>
          <w:szCs w:val="24"/>
        </w:rPr>
        <w:t xml:space="preserve">Template </w:t>
      </w:r>
    </w:p>
    <w:p w14:paraId="2147C990" w14:textId="77777777" w:rsidR="00F818D9" w:rsidRPr="00570955" w:rsidRDefault="00F818D9" w:rsidP="00F818D9">
      <w:pPr>
        <w:pStyle w:val="BodyText"/>
      </w:pPr>
      <w:r>
        <w:t>The Student Learning Goal Setting Template modifies t</w:t>
      </w:r>
      <w:r w:rsidRPr="00460BF6">
        <w:t xml:space="preserve">he existing </w:t>
      </w:r>
      <w:hyperlink r:id="rId140" w:history="1">
        <w:r w:rsidRPr="00AE1626">
          <w:rPr>
            <w:rStyle w:val="Hyperlink"/>
          </w:rPr>
          <w:t>ESE Protocol for Developing a S.M.A.R.T. Student Learning Goal Statement</w:t>
        </w:r>
      </w:hyperlink>
      <w:r w:rsidRPr="00460BF6">
        <w:t xml:space="preserve"> </w:t>
      </w:r>
      <w:r>
        <w:t xml:space="preserve">with guiding questions and prompts to </w:t>
      </w:r>
      <w:r w:rsidRPr="00460BF6">
        <w:t>help educators develop student learning goal statements that set high expectations for all learners</w:t>
      </w:r>
      <w:r>
        <w:t>. This tool also helps</w:t>
      </w:r>
      <w:r w:rsidRPr="00460BF6">
        <w:t xml:space="preserve"> </w:t>
      </w:r>
      <w:r>
        <w:t>incorporate</w:t>
      </w:r>
      <w:r w:rsidRPr="00460BF6">
        <w:t xml:space="preserve"> </w:t>
      </w:r>
      <w:r>
        <w:t>strategies aligned with accessible instruction</w:t>
      </w:r>
      <w:r w:rsidRPr="00873D8A">
        <w:t xml:space="preserve"> and positive behavior supports</w:t>
      </w:r>
      <w:r>
        <w:t xml:space="preserve"> </w:t>
      </w:r>
      <w:r w:rsidRPr="00460BF6">
        <w:t xml:space="preserve">to help diverse learners </w:t>
      </w:r>
      <w:r>
        <w:t>achieve their learning targets.</w:t>
      </w:r>
    </w:p>
    <w:p w14:paraId="5A0C4E23" w14:textId="77777777" w:rsidR="00F818D9" w:rsidRPr="0065250E" w:rsidRDefault="00F818D9" w:rsidP="00F818D9">
      <w:pPr>
        <w:pStyle w:val="Heading4"/>
        <w:rPr>
          <w:color w:val="E36C0A" w:themeColor="accent6" w:themeShade="BF"/>
          <w:sz w:val="24"/>
          <w:szCs w:val="24"/>
        </w:rPr>
      </w:pPr>
      <w:bookmarkStart w:id="48" w:name="_Inclusive_Practice_Tool:_2"/>
      <w:bookmarkStart w:id="49" w:name="_Toc423451813"/>
      <w:bookmarkEnd w:id="48"/>
      <w:r w:rsidRPr="0065250E">
        <w:rPr>
          <w:color w:val="E36C0A" w:themeColor="accent6" w:themeShade="BF"/>
          <w:sz w:val="24"/>
          <w:szCs w:val="24"/>
        </w:rPr>
        <w:t xml:space="preserve">Inclusive Practice Tool 3c: Case Study Goals for Discussion—Accessible Instruction </w:t>
      </w:r>
      <w:bookmarkEnd w:id="49"/>
    </w:p>
    <w:p w14:paraId="251E70BB" w14:textId="77777777" w:rsidR="00F818D9" w:rsidRDefault="00F818D9" w:rsidP="00F818D9">
      <w:pPr>
        <w:pStyle w:val="BodyText"/>
      </w:pPr>
      <w:r>
        <w:t>The Accessible Instruction Case Study Goals are</w:t>
      </w:r>
      <w:r w:rsidRPr="00460BF6">
        <w:t xml:space="preserve"> a collection of professional practice goals </w:t>
      </w:r>
      <w:r w:rsidRPr="00460BF6">
        <w:t xml:space="preserve">and student learning goals that use the guiding principles of </w:t>
      </w:r>
      <w:r>
        <w:t xml:space="preserve">accessible instruction </w:t>
      </w:r>
      <w:r w:rsidRPr="00460BF6">
        <w:t>to promote progress in inclusive settings. Th</w:t>
      </w:r>
      <w:r>
        <w:t>is</w:t>
      </w:r>
      <w:r w:rsidRPr="00460BF6">
        <w:t xml:space="preserve"> </w:t>
      </w:r>
      <w:r>
        <w:t xml:space="preserve">tool contains </w:t>
      </w:r>
      <w:r w:rsidRPr="00117A8F">
        <w:rPr>
          <w:spacing w:val="-4"/>
        </w:rPr>
        <w:t>five case study descriptions of educators working</w:t>
      </w:r>
      <w:r>
        <w:t xml:space="preserve"> </w:t>
      </w:r>
      <w:r w:rsidRPr="00117A8F">
        <w:rPr>
          <w:spacing w:val="-4"/>
        </w:rPr>
        <w:t>in a variety of inclusive settings. One professiona</w:t>
      </w:r>
      <w:r>
        <w:t>l practice goal and one student learning goal accompany each case study description. These goals were developed to demonstrate how the principles of accessible instruction can be used to drive improvements to professional practice and student learning in inclusive settings. These goals are intended to be examples to guide educators in the development of their own professional practice and student learning goals aligned to accessible instruction.</w:t>
      </w:r>
    </w:p>
    <w:p w14:paraId="1BD76B83" w14:textId="77777777" w:rsidR="00F818D9" w:rsidRPr="0065250E" w:rsidRDefault="00F818D9" w:rsidP="00F818D9">
      <w:pPr>
        <w:pStyle w:val="Heading4"/>
        <w:rPr>
          <w:color w:val="E36C0A" w:themeColor="accent6" w:themeShade="BF"/>
          <w:sz w:val="24"/>
          <w:szCs w:val="24"/>
        </w:rPr>
      </w:pPr>
      <w:bookmarkStart w:id="50" w:name="_Inclusive_Practice_Tool:_3"/>
      <w:bookmarkStart w:id="51" w:name="_Toc423451814"/>
      <w:bookmarkEnd w:id="50"/>
      <w:r w:rsidRPr="0065250E">
        <w:rPr>
          <w:color w:val="E36C0A" w:themeColor="accent6" w:themeShade="BF"/>
          <w:sz w:val="24"/>
          <w:szCs w:val="24"/>
        </w:rPr>
        <w:t>Inclusive Practice Tool 3d: Case Study Goals for Discussion—Positive Behavior Supports</w:t>
      </w:r>
      <w:bookmarkEnd w:id="51"/>
    </w:p>
    <w:p w14:paraId="32442F32" w14:textId="77777777" w:rsidR="00F818D9" w:rsidRDefault="00F818D9" w:rsidP="00F818D9">
      <w:pPr>
        <w:pStyle w:val="BodyText"/>
      </w:pPr>
      <w:r>
        <w:t>The Positive Behavior Supports</w:t>
      </w:r>
      <w:r w:rsidRPr="00460BF6">
        <w:t xml:space="preserve"> </w:t>
      </w:r>
      <w:r>
        <w:t>Case Study Goals are</w:t>
      </w:r>
      <w:r w:rsidRPr="00460BF6">
        <w:t xml:space="preserve"> a collection of professional practice goals and student learning goals that us</w:t>
      </w:r>
      <w:r>
        <w:t xml:space="preserve">e the guiding principles of positive behavior supports </w:t>
      </w:r>
      <w:r w:rsidRPr="00460BF6">
        <w:t>to promote progres</w:t>
      </w:r>
      <w:r>
        <w:t>s in inclusive settings. This tool contains five case study descriptions of educators working in a variety of inclusive settings. One professional practice goal and one student learning goal accompany each case study description. These goals were developed to demonstrate how positive behavior supports can be used to drive improvements to professional practice and student learning in inclusive settings. These goals are intended to be examples to guide educators in the development of their own professional practice and student learning goals aligned to positive behavior supports.</w:t>
      </w:r>
    </w:p>
    <w:p w14:paraId="7CD36A40" w14:textId="77777777" w:rsidR="00BB13D6" w:rsidRDefault="00BB13D6" w:rsidP="00F818D9">
      <w:pPr>
        <w:pStyle w:val="BodyText"/>
        <w:sectPr w:rsidR="00BB13D6" w:rsidSect="00F818D9">
          <w:pgSz w:w="12240" w:h="15840"/>
          <w:pgMar w:top="1440" w:right="1440" w:bottom="1440" w:left="1440" w:header="720" w:footer="720" w:gutter="0"/>
          <w:cols w:num="2" w:space="720"/>
          <w:docGrid w:linePitch="360"/>
        </w:sectPr>
      </w:pPr>
    </w:p>
    <w:p w14:paraId="55A01854" w14:textId="77777777" w:rsidR="00F818D9" w:rsidRDefault="00F818D9" w:rsidP="00F818D9">
      <w:pPr>
        <w:pStyle w:val="BodyText"/>
        <w:sectPr w:rsidR="00F818D9" w:rsidSect="00F818D9">
          <w:type w:val="continuous"/>
          <w:pgSz w:w="12240" w:h="15840"/>
          <w:pgMar w:top="1440" w:right="1440" w:bottom="1440" w:left="1440" w:header="720" w:footer="720" w:gutter="0"/>
          <w:cols w:num="2" w:space="720"/>
          <w:docGrid w:linePitch="360"/>
        </w:sectPr>
      </w:pPr>
    </w:p>
    <w:p w14:paraId="79D22AC0" w14:textId="77777777" w:rsidR="006F56B0" w:rsidRDefault="006F56B0" w:rsidP="006F56B0">
      <w:pPr>
        <w:pStyle w:val="Logo"/>
      </w:pPr>
      <w:bookmarkStart w:id="52" w:name="_Inclusive_Practice_Tool:_15"/>
      <w:bookmarkEnd w:id="52"/>
      <w:r w:rsidRPr="00AB16ED">
        <w:rPr>
          <w:noProof/>
          <w:lang w:eastAsia="zh-CN"/>
        </w:rPr>
        <w:lastRenderedPageBreak/>
        <w:drawing>
          <wp:inline distT="0" distB="0" distL="0" distR="0" wp14:anchorId="68BE829F" wp14:editId="6FA607F8">
            <wp:extent cx="1774825" cy="248285"/>
            <wp:effectExtent l="0" t="0" r="0" b="0"/>
            <wp:docPr id="30" name="Picture 30"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0EBEF898" w14:textId="77777777" w:rsidR="00F818D9" w:rsidRPr="0011339B" w:rsidRDefault="00F818D9" w:rsidP="00597939">
      <w:pPr>
        <w:pStyle w:val="Heading2-Tools"/>
        <w:rPr>
          <w:color w:val="000092"/>
        </w:rPr>
      </w:pPr>
      <w:bookmarkStart w:id="53" w:name="_Toc483404421"/>
      <w:r w:rsidRPr="0011339B">
        <w:rPr>
          <w:color w:val="000092"/>
        </w:rPr>
        <w:t xml:space="preserve">Inclusive Practice Tool: </w:t>
      </w:r>
      <w:r w:rsidRPr="0011339B">
        <w:rPr>
          <w:color w:val="000092"/>
        </w:rPr>
        <w:br/>
        <w:t>Professional Practice Goal Setting Template</w:t>
      </w:r>
      <w:bookmarkEnd w:id="53"/>
    </w:p>
    <w:p w14:paraId="4F53A7F9" w14:textId="77777777" w:rsidR="0097403B" w:rsidRDefault="00F818D9" w:rsidP="008D2105">
      <w:pPr>
        <w:pStyle w:val="SubheadBlueBar"/>
      </w:pPr>
      <w:r w:rsidRPr="0021617E">
        <w:t>A Resource for Supporting Inclusive Practice</w:t>
      </w:r>
    </w:p>
    <w:p w14:paraId="575FE39B" w14:textId="77777777" w:rsidR="0097403B" w:rsidRDefault="0097403B" w:rsidP="0097403B">
      <w:pPr>
        <w:pStyle w:val="BodyText"/>
        <w:sectPr w:rsidR="0097403B" w:rsidSect="00432623">
          <w:headerReference w:type="default" r:id="rId141"/>
          <w:footerReference w:type="default" r:id="rId142"/>
          <w:pgSz w:w="12240" w:h="15840"/>
          <w:pgMar w:top="1440" w:right="1440" w:bottom="1440" w:left="1440" w:header="720" w:footer="720" w:gutter="0"/>
          <w:cols w:space="720"/>
          <w:docGrid w:linePitch="360"/>
        </w:sectPr>
      </w:pPr>
    </w:p>
    <w:p w14:paraId="14AB9D95" w14:textId="77777777" w:rsidR="0097403B" w:rsidRDefault="0097403B" w:rsidP="0097403B">
      <w:pPr>
        <w:pStyle w:val="BodyText"/>
        <w:spacing w:before="0" w:line="20" w:lineRule="exact"/>
        <w:sectPr w:rsidR="0097403B"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97403B" w:rsidRPr="00953351" w14:paraId="3D439CD0" w14:textId="77777777" w:rsidTr="0028478F">
        <w:trPr>
          <w:trHeight w:val="20"/>
          <w:tblHeader/>
        </w:trPr>
        <w:tc>
          <w:tcPr>
            <w:tcW w:w="3503" w:type="dxa"/>
            <w:tcBorders>
              <w:top w:val="nil"/>
              <w:bottom w:val="single" w:sz="36" w:space="0" w:color="E15D15"/>
            </w:tcBorders>
            <w:shd w:val="clear" w:color="auto" w:fill="auto"/>
          </w:tcPr>
          <w:p w14:paraId="16C922AA" w14:textId="77777777" w:rsidR="0097403B" w:rsidRPr="00953351" w:rsidRDefault="0097403B"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97403B" w:rsidRPr="00DD6FA9" w14:paraId="4673FA2B" w14:textId="77777777" w:rsidTr="0028478F">
        <w:trPr>
          <w:trHeight w:val="3330"/>
        </w:trPr>
        <w:tc>
          <w:tcPr>
            <w:tcW w:w="3503" w:type="dxa"/>
            <w:tcBorders>
              <w:top w:val="single" w:sz="36" w:space="0" w:color="E15D15"/>
            </w:tcBorders>
          </w:tcPr>
          <w:p w14:paraId="65E3B539" w14:textId="77777777" w:rsidR="0097403B" w:rsidRPr="00DD6FA9" w:rsidRDefault="0097403B"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6BAC277E" w14:textId="15443992" w:rsidR="0097403B" w:rsidRPr="00DD6FA9" w:rsidRDefault="0097403B"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43"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6A5124F3" w14:textId="77777777" w:rsidR="00F818D9" w:rsidRDefault="0097403B" w:rsidP="00B23211">
      <w:pPr>
        <w:pStyle w:val="ToolText"/>
        <w:spacing w:before="180"/>
      </w:pPr>
      <w:r>
        <w:br w:type="column"/>
      </w:r>
      <w:r w:rsidR="00F818D9" w:rsidRPr="00836A78">
        <w:rPr>
          <w:rStyle w:val="BoldBlueChar"/>
          <w:rFonts w:eastAsia="Calibri"/>
          <w:sz w:val="24"/>
          <w:szCs w:val="24"/>
        </w:rPr>
        <w:t>Directions:</w:t>
      </w:r>
      <w:r w:rsidR="00F818D9">
        <w:t xml:space="preserve"> </w:t>
      </w:r>
      <w:r w:rsidR="00F818D9" w:rsidRPr="00DD4C5F">
        <w:rPr>
          <w:b/>
        </w:rPr>
        <w:t>Classroom educators</w:t>
      </w:r>
      <w:r w:rsidR="00F818D9" w:rsidRPr="00DD4C5F">
        <w:t xml:space="preserve"> can use </w:t>
      </w:r>
      <w:r w:rsidR="00F818D9">
        <w:t>this process</w:t>
      </w:r>
      <w:r w:rsidR="00F818D9" w:rsidRPr="00DD4C5F">
        <w:t xml:space="preserve"> to </w:t>
      </w:r>
      <w:r w:rsidR="00F818D9">
        <w:t>drive</w:t>
      </w:r>
      <w:r w:rsidR="00F818D9" w:rsidRPr="00DD4C5F">
        <w:t xml:space="preserve"> their own goal</w:t>
      </w:r>
      <w:r w:rsidR="00F818D9">
        <w:t xml:space="preserve"> </w:t>
      </w:r>
      <w:r w:rsidR="00F818D9" w:rsidRPr="00DD4C5F">
        <w:t xml:space="preserve">setting process. </w:t>
      </w:r>
      <w:r w:rsidR="00F818D9" w:rsidRPr="00DD4C5F">
        <w:rPr>
          <w:b/>
        </w:rPr>
        <w:t>Building administrators</w:t>
      </w:r>
      <w:r w:rsidR="00F818D9" w:rsidRPr="00DD4C5F">
        <w:t xml:space="preserve"> can use this tool to design professional development during the goal</w:t>
      </w:r>
      <w:r w:rsidR="00F818D9">
        <w:t xml:space="preserve"> </w:t>
      </w:r>
      <w:r w:rsidR="00F818D9" w:rsidRPr="00DD4C5F">
        <w:t xml:space="preserve">writing process. </w:t>
      </w:r>
      <w:r w:rsidR="00F818D9" w:rsidRPr="00DD4C5F">
        <w:rPr>
          <w:b/>
        </w:rPr>
        <w:t>District administrators</w:t>
      </w:r>
      <w:r w:rsidR="00F818D9" w:rsidRPr="00DD4C5F">
        <w:t xml:space="preserve"> can use this </w:t>
      </w:r>
      <w:r w:rsidR="00F818D9">
        <w:t xml:space="preserve">tool </w:t>
      </w:r>
      <w:r w:rsidR="00F818D9" w:rsidRPr="00DD4C5F">
        <w:t>when designing district-wide professional development.</w:t>
      </w:r>
      <w:r w:rsidR="00F818D9">
        <w:t xml:space="preserve"> </w:t>
      </w:r>
      <w:r w:rsidR="00F818D9" w:rsidRPr="009E5689">
        <w:t xml:space="preserve">The tool is adapted from the </w:t>
      </w:r>
      <w:hyperlink r:id="rId144" w:history="1">
        <w:r w:rsidR="00F818D9">
          <w:rPr>
            <w:rStyle w:val="Hyperlink"/>
          </w:rPr>
          <w:t>ESE Protocols for Developing S.M.A.R.T. Goal Statements</w:t>
        </w:r>
      </w:hyperlink>
      <w:r w:rsidR="00F818D9" w:rsidRPr="009E5689">
        <w:t>.</w:t>
      </w:r>
    </w:p>
    <w:p w14:paraId="46037C9B" w14:textId="77777777" w:rsidR="00F818D9" w:rsidRDefault="00F818D9" w:rsidP="00F818D9">
      <w:pPr>
        <w:pStyle w:val="BodyTextpre-table"/>
        <w:spacing w:after="480"/>
        <w:sectPr w:rsidR="00F818D9" w:rsidSect="0097403B">
          <w:headerReference w:type="default" r:id="rId145"/>
          <w:footerReference w:type="default" r:id="rId146"/>
          <w:type w:val="continuous"/>
          <w:pgSz w:w="12240" w:h="15840" w:code="1"/>
          <w:pgMar w:top="1440" w:right="1440" w:bottom="1440" w:left="1440" w:header="144" w:footer="720" w:gutter="0"/>
          <w:cols w:num="2" w:space="432" w:equalWidth="0">
            <w:col w:w="3600" w:space="432"/>
            <w:col w:w="5328"/>
          </w:cols>
          <w:docGrid w:linePitch="360"/>
        </w:sectPr>
      </w:pPr>
    </w:p>
    <w:p w14:paraId="0ED02998" w14:textId="77777777" w:rsidR="00BB13D6" w:rsidRPr="00E23460" w:rsidRDefault="00BB13D6" w:rsidP="009B024C">
      <w:pPr>
        <w:pStyle w:val="GuidebookToolstext"/>
        <w:pBdr>
          <w:bottom w:val="none" w:sz="0" w:space="0" w:color="auto"/>
        </w:pBdr>
        <w:spacing w:before="1280"/>
      </w:pPr>
      <w:r w:rsidRPr="00E23460">
        <w:t xml:space="preserve">The </w:t>
      </w:r>
      <w:r w:rsidRPr="00E23460">
        <w:rPr>
          <w:i/>
        </w:rPr>
        <w:t>Guidebook</w:t>
      </w:r>
      <w:r w:rsidRPr="00E23460">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E23460">
        <w:rPr>
          <w:i/>
        </w:rPr>
        <w:t>Guidebook</w:t>
      </w:r>
      <w:r w:rsidRPr="00E23460">
        <w:t xml:space="preserve"> tools:</w:t>
      </w:r>
    </w:p>
    <w:p w14:paraId="62D8532E" w14:textId="77777777" w:rsidR="00BB13D6" w:rsidRPr="004969DD" w:rsidRDefault="00000000" w:rsidP="00200FEF">
      <w:pPr>
        <w:pStyle w:val="GuidebookToolsBullet"/>
        <w:framePr w:hSpace="0" w:wrap="auto" w:vAnchor="margin" w:hAnchor="text" w:xAlign="left" w:yAlign="inline"/>
        <w:numPr>
          <w:ilvl w:val="0"/>
          <w:numId w:val="6"/>
        </w:numPr>
        <w:spacing w:after="0" w:line="240" w:lineRule="auto"/>
      </w:pPr>
      <w:hyperlink w:anchor="_Inclusive_Practice_Tool:" w:history="1">
        <w:r w:rsidR="00BB13D6" w:rsidRPr="009B3D75">
          <w:rPr>
            <w:rStyle w:val="Hyperlink"/>
            <w:b/>
          </w:rPr>
          <w:t>Tool 2a:</w:t>
        </w:r>
        <w:r w:rsidR="00BB13D6" w:rsidRPr="009B3D75">
          <w:rPr>
            <w:rStyle w:val="Hyperlink"/>
          </w:rPr>
          <w:t xml:space="preserve"> Massachusetts Classroom </w:t>
        </w:r>
        <w:r w:rsidR="00BB13D6">
          <w:rPr>
            <w:rStyle w:val="Hyperlink"/>
          </w:rPr>
          <w:t>Teacher</w:t>
        </w:r>
        <w:r w:rsidR="00BB13D6" w:rsidRPr="009B3D75">
          <w:rPr>
            <w:rStyle w:val="Hyperlink"/>
          </w:rPr>
          <w:t xml:space="preserve"> Rubric Resource</w:t>
        </w:r>
      </w:hyperlink>
    </w:p>
    <w:p w14:paraId="1FFBF6F0" w14:textId="77777777" w:rsidR="00BB13D6" w:rsidRPr="00E23460" w:rsidRDefault="00000000" w:rsidP="00200FEF">
      <w:pPr>
        <w:pStyle w:val="GuidebookToolsBullet"/>
        <w:framePr w:hSpace="0" w:wrap="auto" w:vAnchor="margin" w:hAnchor="text" w:xAlign="left" w:yAlign="inline"/>
        <w:numPr>
          <w:ilvl w:val="0"/>
          <w:numId w:val="6"/>
        </w:numPr>
        <w:spacing w:after="0" w:line="240" w:lineRule="auto"/>
      </w:pPr>
      <w:hyperlink w:anchor="_Inclusive_Practice_Tool:_11" w:history="1">
        <w:r w:rsidR="00BB13D6" w:rsidRPr="009B3D75">
          <w:rPr>
            <w:rStyle w:val="Hyperlink"/>
            <w:b/>
          </w:rPr>
          <w:t>Tool 5a:</w:t>
        </w:r>
        <w:r w:rsidR="00BB13D6" w:rsidRPr="009B3D75">
          <w:rPr>
            <w:rStyle w:val="Hyperlink"/>
          </w:rPr>
          <w:t xml:space="preserve"> Lesson Plan Artifact Review</w:t>
        </w:r>
      </w:hyperlink>
    </w:p>
    <w:p w14:paraId="203D05E5" w14:textId="77777777" w:rsidR="00BA6FB3" w:rsidRPr="0015163F" w:rsidRDefault="00000000" w:rsidP="00200FEF">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5" w:history="1">
        <w:r w:rsidR="00BB13D6" w:rsidRPr="009B3D75">
          <w:rPr>
            <w:rStyle w:val="Hyperlink"/>
            <w:b/>
          </w:rPr>
          <w:t>Tool 5b:</w:t>
        </w:r>
        <w:r w:rsidR="00BB13D6" w:rsidRPr="009B3D75">
          <w:rPr>
            <w:rStyle w:val="Hyperlink"/>
          </w:rPr>
          <w:t xml:space="preserve"> Example Artifact List</w:t>
        </w:r>
      </w:hyperlink>
    </w:p>
    <w:p w14:paraId="6017D837" w14:textId="77777777" w:rsidR="00BB13D6" w:rsidRDefault="00000000" w:rsidP="00BB13D6">
      <w:pPr>
        <w:pStyle w:val="GuidebookToolsBulletlast"/>
        <w:framePr w:hSpace="0" w:wrap="auto" w:vAnchor="margin" w:hAnchor="text" w:xAlign="left" w:yAlign="inline"/>
        <w:numPr>
          <w:ilvl w:val="0"/>
          <w:numId w:val="6"/>
        </w:numPr>
        <w:spacing w:after="0" w:line="240" w:lineRule="auto"/>
        <w:sectPr w:rsidR="00BB13D6" w:rsidSect="00BB13D6">
          <w:type w:val="continuous"/>
          <w:pgSz w:w="12240" w:h="15840" w:code="1"/>
          <w:pgMar w:top="1440" w:right="1440" w:bottom="1440" w:left="1440" w:header="720" w:footer="720" w:gutter="0"/>
          <w:cols w:space="720"/>
          <w:docGrid w:linePitch="360"/>
        </w:sectPr>
      </w:pPr>
      <w:hyperlink r:id="rId147" w:history="1">
        <w:r w:rsidR="002C2803">
          <w:rPr>
            <w:rStyle w:val="Hyperlink"/>
          </w:rPr>
          <w:t>Job-Embedded PD Planning Guide</w:t>
        </w:r>
      </w:hyperlink>
      <w:r w:rsidR="002C2803">
        <w:t xml:space="preserve"> and </w:t>
      </w:r>
      <w:hyperlink r:id="rId148" w:history="1">
        <w:r w:rsidR="002C2803" w:rsidRPr="00147289">
          <w:rPr>
            <w:rStyle w:val="Hyperlink"/>
          </w:rPr>
          <w:t xml:space="preserve">Quick Tips for Guidebook PD </w:t>
        </w:r>
      </w:hyperlink>
    </w:p>
    <w:p w14:paraId="0DCE8E66" w14:textId="77777777" w:rsidR="00F818D9" w:rsidRPr="0011339B" w:rsidRDefault="00F818D9" w:rsidP="00F818D9">
      <w:pPr>
        <w:pStyle w:val="Heading3"/>
        <w:rPr>
          <w:color w:val="000092"/>
          <w:sz w:val="44"/>
          <w:szCs w:val="44"/>
        </w:rPr>
      </w:pPr>
      <w:r w:rsidRPr="0011339B">
        <w:rPr>
          <w:color w:val="000092"/>
          <w:sz w:val="44"/>
          <w:szCs w:val="44"/>
        </w:rPr>
        <w:lastRenderedPageBreak/>
        <w:t>Goal Type</w:t>
      </w:r>
    </w:p>
    <w:p w14:paraId="48399F6B" w14:textId="77777777" w:rsidR="00F818D9" w:rsidRPr="006D7D69" w:rsidRDefault="00F818D9" w:rsidP="00F818D9">
      <w:pPr>
        <w:pStyle w:val="BulletCheckBox"/>
        <w:ind w:left="360"/>
      </w:pPr>
      <w:r>
        <w:t>Individual</w:t>
      </w:r>
    </w:p>
    <w:p w14:paraId="65A5A6D5" w14:textId="77777777" w:rsidR="00F818D9" w:rsidRPr="006D7D69" w:rsidRDefault="00F818D9" w:rsidP="00F818D9">
      <w:pPr>
        <w:pStyle w:val="BulletCheckBox"/>
        <w:ind w:left="360"/>
      </w:pPr>
      <w:r w:rsidRPr="006D7D69">
        <w:t>Team</w:t>
      </w:r>
    </w:p>
    <w:p w14:paraId="1EFE26DA" w14:textId="77777777" w:rsidR="00F818D9" w:rsidRPr="00B835F0" w:rsidRDefault="00F818D9" w:rsidP="00F818D9">
      <w:pPr>
        <w:pStyle w:val="BulletCheckBox"/>
        <w:rPr>
          <w:rFonts w:ascii="Arial Unicode MS" w:hAnsi="Arial Unicode MS" w:cs="Arial Unicode MS"/>
        </w:rPr>
      </w:pPr>
      <w:r>
        <w:t>Grade Level or Department</w:t>
      </w:r>
    </w:p>
    <w:p w14:paraId="17253B23" w14:textId="77777777" w:rsidR="00F818D9" w:rsidRDefault="00F818D9" w:rsidP="00F818D9">
      <w:pPr>
        <w:pStyle w:val="BulletCheckBox"/>
      </w:pPr>
      <w:r>
        <w:t>Multidisciplinary</w:t>
      </w:r>
    </w:p>
    <w:p w14:paraId="0A5A5B33" w14:textId="77777777" w:rsidR="00F818D9" w:rsidRDefault="00F818D9" w:rsidP="00F818D9">
      <w:pPr>
        <w:pStyle w:val="BulletCheckBox"/>
      </w:pPr>
      <w:r>
        <w:t>Co-teaching or Team Teaching</w:t>
      </w:r>
    </w:p>
    <w:p w14:paraId="476970D2" w14:textId="77777777" w:rsidR="00F818D9" w:rsidRDefault="00F818D9" w:rsidP="00F818D9">
      <w:pPr>
        <w:pStyle w:val="BulletCheckBox"/>
      </w:pPr>
      <w:r>
        <w:t>Other _______________________________________</w:t>
      </w:r>
      <w:bookmarkStart w:id="54" w:name="h.30j0zll" w:colFirst="0" w:colLast="0"/>
      <w:bookmarkEnd w:id="54"/>
    </w:p>
    <w:p w14:paraId="3319F218"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t xml:space="preserve">Step 1: Determine a Goal Topic </w:t>
      </w:r>
    </w:p>
    <w:p w14:paraId="05695957" w14:textId="77777777" w:rsidR="00F818D9" w:rsidRPr="00676A15" w:rsidRDefault="00F818D9" w:rsidP="00F818D9">
      <w:pPr>
        <w:pStyle w:val="Bullet1"/>
        <w:rPr>
          <w:color w:val="004386"/>
          <w:sz w:val="24"/>
        </w:rPr>
      </w:pPr>
      <w:r>
        <w:t>What challenges arise in my(our) inclusive classroom?</w:t>
      </w:r>
    </w:p>
    <w:p w14:paraId="3595112F" w14:textId="77777777" w:rsidR="00F818D9" w:rsidRPr="00676A15" w:rsidRDefault="00F818D9" w:rsidP="00F818D9">
      <w:pPr>
        <w:pStyle w:val="Bullet1"/>
        <w:rPr>
          <w:color w:val="004386"/>
          <w:sz w:val="24"/>
        </w:rPr>
      </w:pPr>
      <w:r>
        <w:t xml:space="preserve">What kinds of instructional practices do I(we) want to focus on this year? </w:t>
      </w:r>
    </w:p>
    <w:p w14:paraId="32C102DB" w14:textId="77777777" w:rsidR="00F818D9" w:rsidRPr="001252C3" w:rsidRDefault="00F818D9" w:rsidP="00F818D9">
      <w:pPr>
        <w:pStyle w:val="Bullet1"/>
        <w:rPr>
          <w:color w:val="004386"/>
          <w:sz w:val="24"/>
        </w:rPr>
      </w:pPr>
      <w:r>
        <w:t xml:space="preserve">What evidence do I(we) have of the need for a goal in this area? </w:t>
      </w:r>
    </w:p>
    <w:tbl>
      <w:tblPr>
        <w:tblStyle w:val="ToolQA"/>
        <w:tblW w:w="4900" w:type="pct"/>
        <w:tblLook w:val="04A0" w:firstRow="1" w:lastRow="0" w:firstColumn="1" w:lastColumn="0" w:noHBand="0" w:noVBand="1"/>
      </w:tblPr>
      <w:tblGrid>
        <w:gridCol w:w="9173"/>
      </w:tblGrid>
      <w:tr w:rsidR="001F3CEB" w:rsidRPr="007266C3" w14:paraId="13F23B95" w14:textId="77777777" w:rsidTr="001F3CEB">
        <w:trPr>
          <w:cantSplit/>
          <w:trHeight w:val="20"/>
          <w:tblHeader/>
        </w:trPr>
        <w:tc>
          <w:tcPr>
            <w:tcW w:w="9384" w:type="dxa"/>
            <w:tcBorders>
              <w:bottom w:val="nil"/>
            </w:tcBorders>
          </w:tcPr>
          <w:p w14:paraId="319749AD" w14:textId="77777777" w:rsidR="001F3CEB" w:rsidRPr="007266C3" w:rsidRDefault="001F3CEB" w:rsidP="001F3CEB">
            <w:pPr>
              <w:pStyle w:val="ToolQAtext"/>
              <w:spacing w:after="0"/>
            </w:pPr>
            <w:r w:rsidRPr="007266C3">
              <w:t>The goal topic area identified for improvement is</w:t>
            </w:r>
            <w:r>
              <w:t>:</w:t>
            </w:r>
          </w:p>
        </w:tc>
      </w:tr>
      <w:tr w:rsidR="00F818D9" w:rsidRPr="007266C3" w14:paraId="2C1FFB92" w14:textId="77777777" w:rsidTr="001F3CEB">
        <w:trPr>
          <w:cantSplit/>
          <w:trHeight w:val="1520"/>
        </w:trPr>
        <w:tc>
          <w:tcPr>
            <w:tcW w:w="9384" w:type="dxa"/>
            <w:tcBorders>
              <w:top w:val="nil"/>
              <w:bottom w:val="nil"/>
            </w:tcBorders>
          </w:tcPr>
          <w:p w14:paraId="4EE46C6A" w14:textId="77777777" w:rsidR="00F818D9" w:rsidRPr="007266C3" w:rsidRDefault="001F3CEB" w:rsidP="00F818D9">
            <w:pPr>
              <w:pStyle w:val="BodyText"/>
              <w:spacing w:before="120" w:after="120" w:line="240" w:lineRule="auto"/>
            </w:pPr>
            <w:r>
              <w:t> </w:t>
            </w:r>
          </w:p>
        </w:tc>
      </w:tr>
    </w:tbl>
    <w:p w14:paraId="6202DA71" w14:textId="77777777" w:rsidR="001F3CEB" w:rsidRDefault="001F3CEB" w:rsidP="001F3CEB">
      <w:pPr>
        <w:spacing w:after="0" w:line="40" w:lineRule="exact"/>
      </w:pPr>
    </w:p>
    <w:tbl>
      <w:tblPr>
        <w:tblStyle w:val="ToolQA"/>
        <w:tblW w:w="4900" w:type="pct"/>
        <w:tblLook w:val="04A0" w:firstRow="1" w:lastRow="0" w:firstColumn="1" w:lastColumn="0" w:noHBand="0" w:noVBand="1"/>
      </w:tblPr>
      <w:tblGrid>
        <w:gridCol w:w="9173"/>
      </w:tblGrid>
      <w:tr w:rsidR="001F3CEB" w:rsidRPr="007266C3" w14:paraId="17FF160F" w14:textId="77777777" w:rsidTr="001F3CEB">
        <w:trPr>
          <w:cantSplit/>
          <w:trHeight w:val="20"/>
          <w:tblHeader/>
        </w:trPr>
        <w:tc>
          <w:tcPr>
            <w:tcW w:w="9384" w:type="dxa"/>
            <w:tcBorders>
              <w:bottom w:val="nil"/>
            </w:tcBorders>
          </w:tcPr>
          <w:p w14:paraId="2283090E" w14:textId="77777777" w:rsidR="001F3CEB" w:rsidRPr="007266C3" w:rsidRDefault="001F3CEB" w:rsidP="00BB63D7">
            <w:pPr>
              <w:pStyle w:val="ToolQAtext"/>
              <w:spacing w:after="0"/>
            </w:pPr>
            <w:r w:rsidRPr="001F3CEB">
              <w:t>District and school initiatives this goal aligns with include:</w:t>
            </w:r>
          </w:p>
        </w:tc>
      </w:tr>
      <w:tr w:rsidR="00F818D9" w:rsidRPr="007266C3" w14:paraId="40017860" w14:textId="77777777" w:rsidTr="001F3CEB">
        <w:trPr>
          <w:cantSplit/>
          <w:trHeight w:val="1520"/>
        </w:trPr>
        <w:tc>
          <w:tcPr>
            <w:tcW w:w="9384" w:type="dxa"/>
            <w:tcBorders>
              <w:top w:val="nil"/>
              <w:bottom w:val="nil"/>
            </w:tcBorders>
          </w:tcPr>
          <w:p w14:paraId="2FFE0B3A" w14:textId="77777777" w:rsidR="00F818D9" w:rsidRPr="007266C3" w:rsidRDefault="001F3CEB" w:rsidP="00F818D9">
            <w:pPr>
              <w:pStyle w:val="BodyText"/>
              <w:spacing w:before="120" w:after="120" w:line="240" w:lineRule="auto"/>
            </w:pPr>
            <w:r>
              <w:t> </w:t>
            </w:r>
          </w:p>
        </w:tc>
      </w:tr>
    </w:tbl>
    <w:p w14:paraId="1373DF95" w14:textId="77777777" w:rsidR="001F3CEB" w:rsidRDefault="001F3CEB" w:rsidP="001F3CEB">
      <w:pPr>
        <w:spacing w:after="0" w:line="40" w:lineRule="exact"/>
      </w:pPr>
    </w:p>
    <w:tbl>
      <w:tblPr>
        <w:tblStyle w:val="ToolQA"/>
        <w:tblW w:w="4900" w:type="pct"/>
        <w:tblLook w:val="04A0" w:firstRow="1" w:lastRow="0" w:firstColumn="1" w:lastColumn="0" w:noHBand="0" w:noVBand="1"/>
      </w:tblPr>
      <w:tblGrid>
        <w:gridCol w:w="9173"/>
      </w:tblGrid>
      <w:tr w:rsidR="00FD11C2" w:rsidRPr="007266C3" w14:paraId="5D3CA5B4" w14:textId="77777777" w:rsidTr="00FD11C2">
        <w:trPr>
          <w:cantSplit/>
          <w:trHeight w:val="20"/>
          <w:tblHeader/>
        </w:trPr>
        <w:tc>
          <w:tcPr>
            <w:tcW w:w="9384" w:type="dxa"/>
            <w:tcBorders>
              <w:bottom w:val="nil"/>
            </w:tcBorders>
          </w:tcPr>
          <w:p w14:paraId="5F550F66" w14:textId="77777777" w:rsidR="00FD11C2" w:rsidRPr="007266C3" w:rsidRDefault="00FD11C2" w:rsidP="00BB63D7">
            <w:pPr>
              <w:pStyle w:val="ToolQAtext"/>
              <w:spacing w:after="0"/>
            </w:pPr>
            <w:r w:rsidRPr="00FD11C2">
              <w:t>This goal supports inclusive practice by:</w:t>
            </w:r>
          </w:p>
        </w:tc>
      </w:tr>
      <w:tr w:rsidR="00F818D9" w:rsidRPr="007266C3" w14:paraId="77F4959A" w14:textId="77777777" w:rsidTr="00304384">
        <w:trPr>
          <w:cantSplit/>
          <w:trHeight w:val="792"/>
        </w:trPr>
        <w:tc>
          <w:tcPr>
            <w:tcW w:w="9384" w:type="dxa"/>
            <w:tcBorders>
              <w:top w:val="nil"/>
              <w:bottom w:val="nil"/>
            </w:tcBorders>
          </w:tcPr>
          <w:p w14:paraId="7AADC892" w14:textId="77777777" w:rsidR="00F818D9" w:rsidRPr="007266C3" w:rsidRDefault="001F3CEB" w:rsidP="00F818D9">
            <w:pPr>
              <w:pStyle w:val="BodyText"/>
              <w:spacing w:before="120" w:after="120" w:line="240" w:lineRule="auto"/>
            </w:pPr>
            <w:r>
              <w:t> </w:t>
            </w:r>
          </w:p>
        </w:tc>
      </w:tr>
    </w:tbl>
    <w:p w14:paraId="7D1C2BDA" w14:textId="77777777" w:rsidR="001F3CEB" w:rsidRDefault="001F3CEB" w:rsidP="001F3CEB">
      <w:pPr>
        <w:spacing w:after="0" w:line="40" w:lineRule="exact"/>
      </w:pPr>
    </w:p>
    <w:tbl>
      <w:tblPr>
        <w:tblStyle w:val="ToolQA"/>
        <w:tblW w:w="4961" w:type="pct"/>
        <w:tblLook w:val="04A0" w:firstRow="1" w:lastRow="0" w:firstColumn="1" w:lastColumn="0" w:noHBand="0" w:noVBand="1"/>
      </w:tblPr>
      <w:tblGrid>
        <w:gridCol w:w="9287"/>
      </w:tblGrid>
      <w:tr w:rsidR="00FD11C2" w:rsidRPr="007266C3" w14:paraId="3CE465F6" w14:textId="77777777" w:rsidTr="00304384">
        <w:trPr>
          <w:cantSplit/>
          <w:trHeight w:val="8"/>
        </w:trPr>
        <w:tc>
          <w:tcPr>
            <w:tcW w:w="9501" w:type="dxa"/>
            <w:tcBorders>
              <w:bottom w:val="nil"/>
            </w:tcBorders>
          </w:tcPr>
          <w:p w14:paraId="3CCB5497" w14:textId="77777777" w:rsidR="00FD11C2" w:rsidRDefault="00FD11C2" w:rsidP="00BB63D7">
            <w:pPr>
              <w:pStyle w:val="ToolQAtext"/>
              <w:spacing w:after="0"/>
            </w:pPr>
            <w:r w:rsidRPr="00FD11C2">
              <w:t>Student performance data analysis identifies the following area(s) for professional growth:</w:t>
            </w:r>
          </w:p>
          <w:p w14:paraId="5F78EB36" w14:textId="77777777" w:rsidR="00304384" w:rsidRPr="007266C3" w:rsidRDefault="00304384" w:rsidP="00BB63D7">
            <w:pPr>
              <w:pStyle w:val="ToolQAtext"/>
              <w:spacing w:after="0"/>
            </w:pPr>
          </w:p>
        </w:tc>
      </w:tr>
      <w:tr w:rsidR="00F818D9" w:rsidRPr="007266C3" w14:paraId="25B9D05C" w14:textId="77777777" w:rsidTr="00304384">
        <w:trPr>
          <w:cantSplit/>
          <w:trHeight w:val="601"/>
        </w:trPr>
        <w:tc>
          <w:tcPr>
            <w:tcW w:w="9501" w:type="dxa"/>
            <w:tcBorders>
              <w:top w:val="nil"/>
            </w:tcBorders>
          </w:tcPr>
          <w:p w14:paraId="21286510" w14:textId="77777777" w:rsidR="00F818D9" w:rsidRPr="007266C3" w:rsidRDefault="00F818D9" w:rsidP="00F818D9">
            <w:pPr>
              <w:pStyle w:val="BodyText"/>
              <w:spacing w:before="120" w:after="120" w:line="240" w:lineRule="auto"/>
            </w:pPr>
          </w:p>
        </w:tc>
      </w:tr>
    </w:tbl>
    <w:p w14:paraId="647B2014" w14:textId="77777777" w:rsidR="00F818D9" w:rsidRDefault="00F818D9" w:rsidP="00F818D9">
      <w:pPr>
        <w:spacing w:after="0"/>
        <w:rPr>
          <w:rFonts w:cs="Arial"/>
          <w:b/>
          <w:color w:val="004386"/>
          <w:sz w:val="28"/>
        </w:rPr>
        <w:sectPr w:rsidR="00F818D9" w:rsidSect="00BB13D6">
          <w:pgSz w:w="12240" w:h="15840" w:code="1"/>
          <w:pgMar w:top="1440" w:right="1440" w:bottom="1440" w:left="1440" w:header="720" w:footer="720" w:gutter="0"/>
          <w:cols w:space="720"/>
          <w:docGrid w:linePitch="360"/>
        </w:sectPr>
      </w:pPr>
      <w:bookmarkStart w:id="55" w:name="h.7q6obkn6p8zo" w:colFirst="0" w:colLast="0"/>
      <w:bookmarkEnd w:id="55"/>
    </w:p>
    <w:p w14:paraId="628A841E"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lastRenderedPageBreak/>
        <w:t>Step 2: Identify the Skills, Knowledge,</w:t>
      </w:r>
      <w:r w:rsidR="00FE2F47" w:rsidRPr="0011339B">
        <w:rPr>
          <w:color w:val="E36C0A" w:themeColor="accent6" w:themeShade="BF"/>
          <w:sz w:val="24"/>
          <w:szCs w:val="24"/>
        </w:rPr>
        <w:t xml:space="preserve"> or Practices t</w:t>
      </w:r>
      <w:r w:rsidRPr="0011339B">
        <w:rPr>
          <w:color w:val="E36C0A" w:themeColor="accent6" w:themeShade="BF"/>
          <w:sz w:val="24"/>
          <w:szCs w:val="24"/>
        </w:rPr>
        <w:t>hat Will Be Acquired</w:t>
      </w:r>
    </w:p>
    <w:p w14:paraId="76FB5F77" w14:textId="77777777" w:rsidR="00F818D9" w:rsidRPr="006207AC" w:rsidRDefault="00F818D9" w:rsidP="00F818D9">
      <w:pPr>
        <w:pStyle w:val="Bullet1"/>
      </w:pPr>
      <w:r w:rsidRPr="006207AC">
        <w:t>What are the essential skills, knowledge</w:t>
      </w:r>
      <w:r>
        <w:t>,</w:t>
      </w:r>
      <w:r w:rsidRPr="006207AC">
        <w:t xml:space="preserve"> and practice</w:t>
      </w:r>
      <w:r>
        <w:t>s</w:t>
      </w:r>
      <w:r w:rsidRPr="006207AC">
        <w:t xml:space="preserve"> aligned with </w:t>
      </w:r>
      <w:r>
        <w:t>inclusive practice</w:t>
      </w:r>
      <w:r w:rsidRPr="006207AC">
        <w:t xml:space="preserve"> that will support attainment of this professional practice goal?</w:t>
      </w:r>
    </w:p>
    <w:p w14:paraId="248A6001" w14:textId="77777777" w:rsidR="00F818D9" w:rsidRDefault="00F818D9" w:rsidP="00F818D9">
      <w:pPr>
        <w:pStyle w:val="Bullet1"/>
      </w:pPr>
      <w:r w:rsidRPr="006207AC">
        <w:t>What do these look like in my</w:t>
      </w:r>
      <w:r>
        <w:t>(our)</w:t>
      </w:r>
      <w:r w:rsidRPr="006207AC">
        <w:t xml:space="preserve"> classroom context?</w:t>
      </w:r>
    </w:p>
    <w:p w14:paraId="6B91BEEF" w14:textId="77777777" w:rsidR="00F818D9" w:rsidRPr="006207AC" w:rsidRDefault="00F818D9" w:rsidP="00F818D9">
      <w:pPr>
        <w:pStyle w:val="Bullet1"/>
      </w:pPr>
      <w:r>
        <w:t xml:space="preserve">How will I(we) know that I’m(we’re) implementing these practices with fidelity? </w:t>
      </w:r>
    </w:p>
    <w:p w14:paraId="5156B5FC" w14:textId="77777777" w:rsidR="00F818D9" w:rsidRDefault="00F818D9" w:rsidP="00F818D9">
      <w:pPr>
        <w:pStyle w:val="Bullet1"/>
      </w:pPr>
      <w:r>
        <w:t xml:space="preserve">What supports will I(we) need to advance my inclusive practice? </w:t>
      </w:r>
    </w:p>
    <w:tbl>
      <w:tblPr>
        <w:tblStyle w:val="ToolQA"/>
        <w:tblW w:w="4900" w:type="pct"/>
        <w:tblLook w:val="04A0" w:firstRow="1" w:lastRow="0" w:firstColumn="1" w:lastColumn="0" w:noHBand="0" w:noVBand="1"/>
      </w:tblPr>
      <w:tblGrid>
        <w:gridCol w:w="9173"/>
      </w:tblGrid>
      <w:tr w:rsidR="00826DD7" w:rsidRPr="007266C3" w14:paraId="69B5E254" w14:textId="77777777" w:rsidTr="00BB63D7">
        <w:trPr>
          <w:cantSplit/>
          <w:trHeight w:val="20"/>
          <w:tblHeader/>
        </w:trPr>
        <w:tc>
          <w:tcPr>
            <w:tcW w:w="9384" w:type="dxa"/>
            <w:tcBorders>
              <w:bottom w:val="nil"/>
            </w:tcBorders>
          </w:tcPr>
          <w:p w14:paraId="06905267" w14:textId="77777777" w:rsidR="00826DD7" w:rsidRPr="007266C3" w:rsidRDefault="00826DD7" w:rsidP="00826DD7">
            <w:pPr>
              <w:pStyle w:val="ToolQAtext"/>
            </w:pPr>
            <w:r w:rsidRPr="00826DD7">
              <w:t>The essential skills, knowledge, and practices that will support attainment of this goal are:</w:t>
            </w:r>
          </w:p>
        </w:tc>
      </w:tr>
      <w:tr w:rsidR="00826DD7" w:rsidRPr="007266C3" w14:paraId="20A34B18" w14:textId="77777777" w:rsidTr="00BB63D7">
        <w:trPr>
          <w:cantSplit/>
          <w:trHeight w:val="1520"/>
        </w:trPr>
        <w:tc>
          <w:tcPr>
            <w:tcW w:w="9384" w:type="dxa"/>
            <w:tcBorders>
              <w:top w:val="nil"/>
              <w:bottom w:val="nil"/>
            </w:tcBorders>
          </w:tcPr>
          <w:p w14:paraId="01B8911A" w14:textId="77777777" w:rsidR="00826DD7" w:rsidRPr="007266C3" w:rsidRDefault="00826DD7" w:rsidP="00BB63D7">
            <w:pPr>
              <w:pStyle w:val="BodyText"/>
              <w:spacing w:before="120" w:after="120" w:line="240" w:lineRule="auto"/>
            </w:pPr>
            <w:r>
              <w:t> </w:t>
            </w:r>
          </w:p>
        </w:tc>
      </w:tr>
    </w:tbl>
    <w:p w14:paraId="3384977C" w14:textId="77777777" w:rsidR="00826DD7" w:rsidRDefault="00826DD7" w:rsidP="00826DD7">
      <w:pPr>
        <w:spacing w:after="0" w:line="40" w:lineRule="exact"/>
      </w:pPr>
    </w:p>
    <w:tbl>
      <w:tblPr>
        <w:tblStyle w:val="ToolQA"/>
        <w:tblW w:w="4900" w:type="pct"/>
        <w:tblLook w:val="04A0" w:firstRow="1" w:lastRow="0" w:firstColumn="1" w:lastColumn="0" w:noHBand="0" w:noVBand="1"/>
      </w:tblPr>
      <w:tblGrid>
        <w:gridCol w:w="9173"/>
      </w:tblGrid>
      <w:tr w:rsidR="00826DD7" w:rsidRPr="007266C3" w14:paraId="20860F80" w14:textId="77777777" w:rsidTr="00BB63D7">
        <w:trPr>
          <w:cantSplit/>
          <w:trHeight w:val="20"/>
          <w:tblHeader/>
        </w:trPr>
        <w:tc>
          <w:tcPr>
            <w:tcW w:w="9384" w:type="dxa"/>
            <w:tcBorders>
              <w:bottom w:val="nil"/>
            </w:tcBorders>
          </w:tcPr>
          <w:p w14:paraId="00B450A2" w14:textId="77777777" w:rsidR="00826DD7" w:rsidRPr="007266C3" w:rsidRDefault="00826DD7" w:rsidP="00BB63D7">
            <w:pPr>
              <w:pStyle w:val="ToolQAtext"/>
              <w:spacing w:after="0"/>
            </w:pPr>
            <w:r w:rsidRPr="00826DD7">
              <w:t>The resources necessary to improve my(our) professional practice include:</w:t>
            </w:r>
          </w:p>
        </w:tc>
      </w:tr>
      <w:tr w:rsidR="00826DD7" w:rsidRPr="007266C3" w14:paraId="665942C8" w14:textId="77777777" w:rsidTr="00826DD7">
        <w:trPr>
          <w:cantSplit/>
          <w:trHeight w:val="1782"/>
        </w:trPr>
        <w:tc>
          <w:tcPr>
            <w:tcW w:w="9384" w:type="dxa"/>
            <w:tcBorders>
              <w:top w:val="nil"/>
            </w:tcBorders>
          </w:tcPr>
          <w:p w14:paraId="520D6144" w14:textId="77777777" w:rsidR="00826DD7" w:rsidRPr="007266C3" w:rsidRDefault="00826DD7" w:rsidP="00BB63D7">
            <w:pPr>
              <w:pStyle w:val="BodyText"/>
              <w:spacing w:before="120" w:after="120" w:line="240" w:lineRule="auto"/>
            </w:pPr>
            <w:r>
              <w:t> </w:t>
            </w:r>
          </w:p>
        </w:tc>
      </w:tr>
    </w:tbl>
    <w:p w14:paraId="0963E959"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t xml:space="preserve">Step 3: Establish a Timeline with Key Benchmark Dates </w:t>
      </w:r>
    </w:p>
    <w:p w14:paraId="58FBA404" w14:textId="77777777" w:rsidR="00F818D9" w:rsidRPr="006207AC" w:rsidRDefault="00F818D9" w:rsidP="00F818D9">
      <w:pPr>
        <w:pStyle w:val="Bullet1"/>
      </w:pPr>
      <w:r w:rsidRPr="006207AC">
        <w:t>Is this a one-year or two-year goal?</w:t>
      </w:r>
    </w:p>
    <w:p w14:paraId="48D01F7E" w14:textId="77777777" w:rsidR="00F818D9" w:rsidRDefault="00F818D9" w:rsidP="00F818D9">
      <w:pPr>
        <w:pStyle w:val="Bullet1"/>
      </w:pPr>
      <w:r>
        <w:t xml:space="preserve">What are key benchmark dates for achieving specific actions within the goal? </w:t>
      </w:r>
    </w:p>
    <w:tbl>
      <w:tblPr>
        <w:tblStyle w:val="ToolQA"/>
        <w:tblW w:w="4940" w:type="pct"/>
        <w:tblLook w:val="04A0" w:firstRow="1" w:lastRow="0" w:firstColumn="1" w:lastColumn="0" w:noHBand="0" w:noVBand="1"/>
      </w:tblPr>
      <w:tblGrid>
        <w:gridCol w:w="9248"/>
      </w:tblGrid>
      <w:tr w:rsidR="00826DD7" w:rsidRPr="007266C3" w14:paraId="21594072" w14:textId="77777777" w:rsidTr="0071568A">
        <w:trPr>
          <w:cantSplit/>
          <w:trHeight w:val="20"/>
          <w:tblHeader/>
        </w:trPr>
        <w:tc>
          <w:tcPr>
            <w:tcW w:w="9461" w:type="dxa"/>
            <w:tcBorders>
              <w:bottom w:val="nil"/>
            </w:tcBorders>
          </w:tcPr>
          <w:p w14:paraId="73551025" w14:textId="77777777" w:rsidR="00826DD7" w:rsidRPr="007266C3" w:rsidRDefault="00826DD7" w:rsidP="00BB63D7">
            <w:pPr>
              <w:pStyle w:val="ToolQAtext"/>
              <w:spacing w:after="0"/>
            </w:pPr>
            <w:r w:rsidRPr="00826DD7">
              <w:t>The following timeline will be used for goal completion:</w:t>
            </w:r>
          </w:p>
        </w:tc>
      </w:tr>
      <w:tr w:rsidR="00826DD7" w:rsidRPr="007266C3" w14:paraId="38E92C1D" w14:textId="77777777" w:rsidTr="0071568A">
        <w:trPr>
          <w:cantSplit/>
          <w:trHeight w:val="2403"/>
        </w:trPr>
        <w:tc>
          <w:tcPr>
            <w:tcW w:w="9461" w:type="dxa"/>
            <w:tcBorders>
              <w:top w:val="nil"/>
            </w:tcBorders>
          </w:tcPr>
          <w:p w14:paraId="780A298E" w14:textId="77777777" w:rsidR="00826DD7" w:rsidRPr="007266C3" w:rsidRDefault="00826DD7" w:rsidP="00BB63D7">
            <w:pPr>
              <w:pStyle w:val="BodyText"/>
              <w:spacing w:before="120" w:after="120" w:line="240" w:lineRule="auto"/>
            </w:pPr>
            <w:r>
              <w:t> </w:t>
            </w:r>
          </w:p>
        </w:tc>
      </w:tr>
    </w:tbl>
    <w:p w14:paraId="644E345E" w14:textId="77777777" w:rsidR="00F818D9" w:rsidRDefault="00F818D9" w:rsidP="00F818D9">
      <w:pPr>
        <w:pStyle w:val="BodyText"/>
      </w:pPr>
      <w:r>
        <w:br w:type="page"/>
      </w:r>
    </w:p>
    <w:p w14:paraId="273BE034"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lastRenderedPageBreak/>
        <w:t>Step 4: Determine Progress Measures</w:t>
      </w:r>
    </w:p>
    <w:p w14:paraId="3F14ED81" w14:textId="77777777" w:rsidR="00F818D9" w:rsidRPr="006207AC" w:rsidRDefault="00F818D9" w:rsidP="00F818D9">
      <w:pPr>
        <w:pStyle w:val="Bullet1"/>
      </w:pPr>
      <w:r w:rsidRPr="006207AC">
        <w:t>How will monitoring progress toward this goal connect with evidence already collected through the yearly evaluation cycle?</w:t>
      </w:r>
    </w:p>
    <w:p w14:paraId="20E833B3" w14:textId="77777777" w:rsidR="00F818D9" w:rsidRDefault="00F818D9" w:rsidP="00F818D9">
      <w:pPr>
        <w:pStyle w:val="Bullet1"/>
      </w:pPr>
      <w:r w:rsidDel="00DF1631">
        <w:t>What evidence and artifacts will be collected to demonstrate progress toward completion of this goal</w:t>
      </w:r>
      <w:r w:rsidRPr="006207AC" w:rsidDel="00DF1631">
        <w:t>?</w:t>
      </w:r>
    </w:p>
    <w:tbl>
      <w:tblPr>
        <w:tblStyle w:val="ToolQA"/>
        <w:tblW w:w="4900" w:type="pct"/>
        <w:tblLook w:val="04A0" w:firstRow="1" w:lastRow="0" w:firstColumn="1" w:lastColumn="0" w:noHBand="0" w:noVBand="1"/>
      </w:tblPr>
      <w:tblGrid>
        <w:gridCol w:w="9173"/>
      </w:tblGrid>
      <w:tr w:rsidR="00826DD7" w:rsidRPr="007266C3" w14:paraId="29004C66" w14:textId="77777777" w:rsidTr="00BB63D7">
        <w:trPr>
          <w:cantSplit/>
          <w:trHeight w:val="20"/>
          <w:tblHeader/>
        </w:trPr>
        <w:tc>
          <w:tcPr>
            <w:tcW w:w="9384" w:type="dxa"/>
            <w:tcBorders>
              <w:bottom w:val="nil"/>
            </w:tcBorders>
          </w:tcPr>
          <w:p w14:paraId="07141899" w14:textId="77777777" w:rsidR="00826DD7" w:rsidRPr="007266C3" w:rsidRDefault="00826DD7" w:rsidP="00BB63D7">
            <w:pPr>
              <w:pStyle w:val="ToolQAtext"/>
              <w:spacing w:after="0"/>
            </w:pPr>
            <w:r w:rsidRPr="00826DD7">
              <w:t>The evidence that will be collected to demonstrate progress toward the goal includes:</w:t>
            </w:r>
          </w:p>
        </w:tc>
      </w:tr>
      <w:tr w:rsidR="00826DD7" w:rsidRPr="007266C3" w14:paraId="398FA521" w14:textId="77777777" w:rsidTr="00BB63D7">
        <w:trPr>
          <w:cantSplit/>
          <w:trHeight w:val="1782"/>
        </w:trPr>
        <w:tc>
          <w:tcPr>
            <w:tcW w:w="9384" w:type="dxa"/>
            <w:tcBorders>
              <w:top w:val="nil"/>
            </w:tcBorders>
          </w:tcPr>
          <w:p w14:paraId="0B7F9BFB" w14:textId="77777777" w:rsidR="00826DD7" w:rsidRPr="007266C3" w:rsidRDefault="00826DD7" w:rsidP="00BB63D7">
            <w:pPr>
              <w:pStyle w:val="BodyText"/>
              <w:spacing w:before="120" w:after="120" w:line="240" w:lineRule="auto"/>
            </w:pPr>
            <w:r>
              <w:t> </w:t>
            </w:r>
          </w:p>
        </w:tc>
      </w:tr>
    </w:tbl>
    <w:p w14:paraId="56BEBEA0" w14:textId="77777777" w:rsidR="00F818D9" w:rsidRPr="0011339B" w:rsidRDefault="00F818D9" w:rsidP="008D2105">
      <w:pPr>
        <w:pStyle w:val="Heading3"/>
        <w:spacing w:before="360"/>
        <w:rPr>
          <w:color w:val="E36C0A" w:themeColor="accent6" w:themeShade="BF"/>
          <w:sz w:val="24"/>
          <w:szCs w:val="24"/>
        </w:rPr>
      </w:pPr>
      <w:r w:rsidRPr="0011339B">
        <w:rPr>
          <w:color w:val="E36C0A" w:themeColor="accent6" w:themeShade="BF"/>
          <w:sz w:val="24"/>
          <w:szCs w:val="24"/>
        </w:rPr>
        <w:t>Step 5: Ident</w:t>
      </w:r>
      <w:r w:rsidR="008D2105" w:rsidRPr="0011339B">
        <w:rPr>
          <w:color w:val="E36C0A" w:themeColor="accent6" w:themeShade="BF"/>
          <w:sz w:val="24"/>
          <w:szCs w:val="24"/>
        </w:rPr>
        <w:t>ify Evidence of Goal Attainment</w:t>
      </w:r>
    </w:p>
    <w:p w14:paraId="6EA3DF95" w14:textId="77777777" w:rsidR="00F818D9" w:rsidRDefault="00F818D9" w:rsidP="00F818D9">
      <w:pPr>
        <w:pStyle w:val="Bullet1"/>
      </w:pPr>
      <w:r w:rsidRPr="006207AC">
        <w:t xml:space="preserve">What </w:t>
      </w:r>
      <w:r>
        <w:t>evidence</w:t>
      </w:r>
      <w:r w:rsidRPr="006207AC">
        <w:t xml:space="preserve"> </w:t>
      </w:r>
      <w:r>
        <w:t>will</w:t>
      </w:r>
      <w:r w:rsidRPr="006207AC">
        <w:t xml:space="preserve"> </w:t>
      </w:r>
      <w:r>
        <w:t xml:space="preserve">demonstrate </w:t>
      </w:r>
      <w:r w:rsidRPr="006207AC">
        <w:t xml:space="preserve">that I have achieved my goal (student work samples, observation feedback, assessment data, </w:t>
      </w:r>
      <w:r>
        <w:t>and so forth</w:t>
      </w:r>
      <w:r w:rsidRPr="006207AC">
        <w:t>)?</w:t>
      </w:r>
    </w:p>
    <w:tbl>
      <w:tblPr>
        <w:tblStyle w:val="ToolQA"/>
        <w:tblW w:w="4900" w:type="pct"/>
        <w:tblLook w:val="04A0" w:firstRow="1" w:lastRow="0" w:firstColumn="1" w:lastColumn="0" w:noHBand="0" w:noVBand="1"/>
      </w:tblPr>
      <w:tblGrid>
        <w:gridCol w:w="9173"/>
      </w:tblGrid>
      <w:tr w:rsidR="00826DD7" w:rsidRPr="007266C3" w14:paraId="6D5010AE" w14:textId="77777777" w:rsidTr="00BB63D7">
        <w:trPr>
          <w:cantSplit/>
          <w:trHeight w:val="20"/>
          <w:tblHeader/>
        </w:trPr>
        <w:tc>
          <w:tcPr>
            <w:tcW w:w="9384" w:type="dxa"/>
            <w:tcBorders>
              <w:bottom w:val="nil"/>
            </w:tcBorders>
          </w:tcPr>
          <w:p w14:paraId="1FC540B5" w14:textId="77777777" w:rsidR="00826DD7" w:rsidRPr="007266C3" w:rsidRDefault="00826DD7" w:rsidP="00BB63D7">
            <w:pPr>
              <w:pStyle w:val="ToolQAtext"/>
              <w:spacing w:after="0"/>
            </w:pPr>
            <w:r w:rsidRPr="00826DD7">
              <w:t>The goal will be achieved when:</w:t>
            </w:r>
          </w:p>
        </w:tc>
      </w:tr>
      <w:tr w:rsidR="00826DD7" w:rsidRPr="007266C3" w14:paraId="229124EB" w14:textId="77777777" w:rsidTr="00BB63D7">
        <w:trPr>
          <w:cantSplit/>
          <w:trHeight w:val="1782"/>
        </w:trPr>
        <w:tc>
          <w:tcPr>
            <w:tcW w:w="9384" w:type="dxa"/>
            <w:tcBorders>
              <w:top w:val="nil"/>
            </w:tcBorders>
          </w:tcPr>
          <w:p w14:paraId="339CD481" w14:textId="77777777" w:rsidR="00826DD7" w:rsidRPr="007266C3" w:rsidRDefault="00826DD7" w:rsidP="00BB63D7">
            <w:pPr>
              <w:pStyle w:val="BodyText"/>
              <w:spacing w:before="120" w:after="120" w:line="240" w:lineRule="auto"/>
            </w:pPr>
            <w:r>
              <w:t> </w:t>
            </w:r>
          </w:p>
        </w:tc>
      </w:tr>
    </w:tbl>
    <w:p w14:paraId="35420CDC" w14:textId="77777777" w:rsidR="00F818D9" w:rsidRPr="0011339B" w:rsidRDefault="008D2105" w:rsidP="008D2105">
      <w:pPr>
        <w:pStyle w:val="Heading3"/>
        <w:spacing w:before="360"/>
        <w:rPr>
          <w:color w:val="E36C0A" w:themeColor="accent6" w:themeShade="BF"/>
          <w:sz w:val="24"/>
          <w:szCs w:val="24"/>
        </w:rPr>
      </w:pPr>
      <w:r w:rsidRPr="0011339B">
        <w:rPr>
          <w:color w:val="E36C0A" w:themeColor="accent6" w:themeShade="BF"/>
          <w:sz w:val="24"/>
          <w:szCs w:val="24"/>
        </w:rPr>
        <w:t>Step 6: Putting It All Together</w:t>
      </w:r>
    </w:p>
    <w:tbl>
      <w:tblPr>
        <w:tblStyle w:val="ToolQA"/>
        <w:tblW w:w="4900" w:type="pct"/>
        <w:tblLook w:val="04A0" w:firstRow="1" w:lastRow="0" w:firstColumn="1" w:lastColumn="0" w:noHBand="0" w:noVBand="1"/>
      </w:tblPr>
      <w:tblGrid>
        <w:gridCol w:w="9173"/>
      </w:tblGrid>
      <w:tr w:rsidR="00826DD7" w:rsidRPr="007266C3" w14:paraId="4E2233CE" w14:textId="77777777" w:rsidTr="00BB63D7">
        <w:trPr>
          <w:cantSplit/>
          <w:trHeight w:val="20"/>
          <w:tblHeader/>
        </w:trPr>
        <w:tc>
          <w:tcPr>
            <w:tcW w:w="9384" w:type="dxa"/>
            <w:tcBorders>
              <w:bottom w:val="nil"/>
            </w:tcBorders>
          </w:tcPr>
          <w:p w14:paraId="41F42452" w14:textId="77777777" w:rsidR="00826DD7" w:rsidRPr="007266C3" w:rsidRDefault="00826DD7" w:rsidP="00BB63D7">
            <w:pPr>
              <w:pStyle w:val="ToolQAtext"/>
              <w:spacing w:after="0"/>
            </w:pPr>
            <w:r w:rsidRPr="00826DD7">
              <w:t>Use the preceding information to construct your professional practice S.M.A.R.T. goal statement. The final goal statement should include the specific goal topic area, rationale for including the goal, timeline for attainment, and measures that will be used to determine progress as well as ultimate attainment of the goal.</w:t>
            </w:r>
          </w:p>
        </w:tc>
      </w:tr>
      <w:tr w:rsidR="00826DD7" w:rsidRPr="007266C3" w14:paraId="1FDBFEDD" w14:textId="77777777" w:rsidTr="00826DD7">
        <w:trPr>
          <w:cantSplit/>
          <w:trHeight w:val="1935"/>
        </w:trPr>
        <w:tc>
          <w:tcPr>
            <w:tcW w:w="9384" w:type="dxa"/>
            <w:tcBorders>
              <w:top w:val="nil"/>
            </w:tcBorders>
          </w:tcPr>
          <w:p w14:paraId="112A53C2" w14:textId="77777777" w:rsidR="00826DD7" w:rsidRPr="007266C3" w:rsidRDefault="00826DD7" w:rsidP="00BB63D7">
            <w:pPr>
              <w:pStyle w:val="BodyText"/>
              <w:spacing w:before="120" w:after="120" w:line="240" w:lineRule="auto"/>
            </w:pPr>
            <w:r>
              <w:t> </w:t>
            </w:r>
          </w:p>
        </w:tc>
      </w:tr>
    </w:tbl>
    <w:p w14:paraId="55CD1F67" w14:textId="77777777" w:rsidR="00826DD7" w:rsidRDefault="00826DD7" w:rsidP="00826DD7">
      <w:pPr>
        <w:pStyle w:val="TableText"/>
      </w:pPr>
    </w:p>
    <w:p w14:paraId="393A9852" w14:textId="77777777" w:rsidR="00F818D9" w:rsidRDefault="00F818D9" w:rsidP="00F818D9">
      <w:pPr>
        <w:sectPr w:rsidR="00F818D9">
          <w:pgSz w:w="12240" w:h="15840"/>
          <w:pgMar w:top="1440" w:right="1440" w:bottom="1440" w:left="1440" w:header="720" w:footer="720" w:gutter="0"/>
          <w:cols w:space="720"/>
          <w:docGrid w:linePitch="360"/>
        </w:sectPr>
      </w:pPr>
    </w:p>
    <w:p w14:paraId="17F25CD4" w14:textId="77777777" w:rsidR="006F56B0" w:rsidRDefault="006F56B0" w:rsidP="006F56B0">
      <w:pPr>
        <w:pStyle w:val="Logo"/>
      </w:pPr>
      <w:bookmarkStart w:id="56" w:name="_Inclusive_Practice_Tool:_16"/>
      <w:bookmarkStart w:id="57" w:name="_Toc423451806"/>
      <w:bookmarkEnd w:id="56"/>
      <w:r w:rsidRPr="00AB16ED">
        <w:rPr>
          <w:noProof/>
          <w:lang w:eastAsia="zh-CN"/>
        </w:rPr>
        <w:lastRenderedPageBreak/>
        <w:drawing>
          <wp:inline distT="0" distB="0" distL="0" distR="0" wp14:anchorId="4F8C98BF" wp14:editId="5FCCC7B4">
            <wp:extent cx="1774825" cy="248285"/>
            <wp:effectExtent l="0" t="0" r="0" b="0"/>
            <wp:docPr id="32" name="Picture 32"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47DFFF17" w14:textId="77777777" w:rsidR="00F818D9" w:rsidRPr="0011339B" w:rsidRDefault="00F818D9" w:rsidP="00597939">
      <w:pPr>
        <w:pStyle w:val="Heading2-Tools"/>
        <w:rPr>
          <w:color w:val="000099"/>
        </w:rPr>
      </w:pPr>
      <w:bookmarkStart w:id="58" w:name="_Toc483404422"/>
      <w:r w:rsidRPr="0011339B">
        <w:rPr>
          <w:color w:val="000099"/>
        </w:rPr>
        <w:t xml:space="preserve">Inclusive Practice Tool: </w:t>
      </w:r>
      <w:r w:rsidRPr="0011339B">
        <w:rPr>
          <w:color w:val="000099"/>
        </w:rPr>
        <w:br/>
        <w:t>Student Learning Goal Setting Template</w:t>
      </w:r>
      <w:bookmarkEnd w:id="58"/>
    </w:p>
    <w:p w14:paraId="7749F988" w14:textId="77777777" w:rsidR="00B23211" w:rsidRDefault="00F818D9" w:rsidP="008D2105">
      <w:pPr>
        <w:pStyle w:val="SubheadBlueBar"/>
      </w:pPr>
      <w:r w:rsidRPr="0021617E">
        <w:t>A Resource for Supporting Inclusive Practice</w:t>
      </w:r>
    </w:p>
    <w:p w14:paraId="6BF6D0FD" w14:textId="77777777" w:rsidR="00B23211" w:rsidRDefault="00B23211" w:rsidP="00B23211">
      <w:pPr>
        <w:pStyle w:val="BodyText"/>
        <w:sectPr w:rsidR="00B23211" w:rsidSect="00432623">
          <w:headerReference w:type="default" r:id="rId149"/>
          <w:footerReference w:type="default" r:id="rId150"/>
          <w:pgSz w:w="12240" w:h="15840"/>
          <w:pgMar w:top="1440" w:right="1440" w:bottom="1440" w:left="1440" w:header="720" w:footer="720" w:gutter="0"/>
          <w:cols w:space="720"/>
          <w:docGrid w:linePitch="360"/>
        </w:sectPr>
      </w:pPr>
    </w:p>
    <w:p w14:paraId="76BC5A0A" w14:textId="77777777" w:rsidR="00B23211" w:rsidRDefault="00B23211" w:rsidP="00B23211">
      <w:pPr>
        <w:pStyle w:val="BodyText"/>
        <w:spacing w:before="0" w:line="20" w:lineRule="exact"/>
        <w:sectPr w:rsidR="00B23211"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B23211" w:rsidRPr="00953351" w14:paraId="04E4AD64" w14:textId="77777777" w:rsidTr="0028478F">
        <w:trPr>
          <w:trHeight w:val="20"/>
          <w:tblHeader/>
        </w:trPr>
        <w:tc>
          <w:tcPr>
            <w:tcW w:w="3503" w:type="dxa"/>
            <w:tcBorders>
              <w:top w:val="nil"/>
              <w:bottom w:val="single" w:sz="36" w:space="0" w:color="E15D15"/>
            </w:tcBorders>
            <w:shd w:val="clear" w:color="auto" w:fill="auto"/>
          </w:tcPr>
          <w:p w14:paraId="32D733A2" w14:textId="77777777" w:rsidR="00B23211" w:rsidRPr="00953351" w:rsidRDefault="00B23211"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B23211" w:rsidRPr="00DD6FA9" w14:paraId="0F319979" w14:textId="77777777" w:rsidTr="0028478F">
        <w:trPr>
          <w:trHeight w:val="3330"/>
        </w:trPr>
        <w:tc>
          <w:tcPr>
            <w:tcW w:w="3503" w:type="dxa"/>
            <w:tcBorders>
              <w:top w:val="single" w:sz="36" w:space="0" w:color="E15D15"/>
            </w:tcBorders>
          </w:tcPr>
          <w:p w14:paraId="53DC7925" w14:textId="77777777" w:rsidR="00B23211" w:rsidRPr="00DD6FA9" w:rsidRDefault="00B23211"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4C205389" w14:textId="737E363E" w:rsidR="00B23211" w:rsidRPr="00DD6FA9" w:rsidRDefault="00B23211"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51"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7CD95D3E" w14:textId="77777777" w:rsidR="00F818D9" w:rsidRDefault="00B23211" w:rsidP="00B23211">
      <w:pPr>
        <w:pStyle w:val="ToolText"/>
        <w:spacing w:before="180"/>
      </w:pPr>
      <w:r>
        <w:br w:type="column"/>
      </w:r>
      <w:r w:rsidR="00F818D9" w:rsidRPr="001C1EF3">
        <w:rPr>
          <w:rStyle w:val="BoldBlueChar"/>
          <w:rFonts w:eastAsia="Calibri"/>
          <w:sz w:val="24"/>
          <w:szCs w:val="24"/>
        </w:rPr>
        <w:t>Directions:</w:t>
      </w:r>
      <w:r w:rsidR="00F818D9">
        <w:t xml:space="preserve"> </w:t>
      </w:r>
      <w:r w:rsidR="00F818D9" w:rsidRPr="00DD4C5F">
        <w:rPr>
          <w:b/>
        </w:rPr>
        <w:t>Classroom educators</w:t>
      </w:r>
      <w:r w:rsidR="00F818D9" w:rsidRPr="00DD4C5F">
        <w:t xml:space="preserve"> can use </w:t>
      </w:r>
      <w:r w:rsidR="00F818D9">
        <w:t>this tool</w:t>
      </w:r>
      <w:r w:rsidR="00F818D9" w:rsidRPr="00DD4C5F">
        <w:t xml:space="preserve"> to </w:t>
      </w:r>
      <w:r w:rsidR="00F818D9">
        <w:t>drive</w:t>
      </w:r>
      <w:r w:rsidR="00F818D9" w:rsidRPr="00DD4C5F">
        <w:t xml:space="preserve"> their own goal</w:t>
      </w:r>
      <w:r w:rsidR="00F818D9">
        <w:t xml:space="preserve"> </w:t>
      </w:r>
      <w:r w:rsidR="00F818D9" w:rsidRPr="00DD4C5F">
        <w:t xml:space="preserve">setting process. </w:t>
      </w:r>
      <w:r w:rsidR="00F818D9" w:rsidRPr="00DD4C5F">
        <w:rPr>
          <w:b/>
        </w:rPr>
        <w:t>Building administrators</w:t>
      </w:r>
      <w:r w:rsidR="00F818D9" w:rsidRPr="00DD4C5F">
        <w:t xml:space="preserve"> can use this tool to design professional development during the goal</w:t>
      </w:r>
      <w:r w:rsidR="00F818D9">
        <w:t xml:space="preserve"> </w:t>
      </w:r>
      <w:r w:rsidR="00F818D9" w:rsidRPr="00DD4C5F">
        <w:t xml:space="preserve">writing process. </w:t>
      </w:r>
      <w:r w:rsidR="00F818D9" w:rsidRPr="00DD4C5F">
        <w:rPr>
          <w:b/>
        </w:rPr>
        <w:t>District administrators</w:t>
      </w:r>
      <w:r w:rsidR="00F818D9" w:rsidRPr="00DD4C5F">
        <w:t xml:space="preserve"> can use this </w:t>
      </w:r>
      <w:r w:rsidR="00F818D9">
        <w:t>tool</w:t>
      </w:r>
      <w:r w:rsidR="00F818D9" w:rsidRPr="00DD4C5F">
        <w:t xml:space="preserve"> when designing district-wide professional development.</w:t>
      </w:r>
      <w:r w:rsidR="00F818D9">
        <w:t xml:space="preserve"> </w:t>
      </w:r>
      <w:r w:rsidR="00F818D9" w:rsidRPr="009E5689">
        <w:t xml:space="preserve">The tool is adapted from the </w:t>
      </w:r>
      <w:hyperlink r:id="rId152" w:history="1">
        <w:r w:rsidR="00F818D9" w:rsidRPr="00C705F1">
          <w:rPr>
            <w:rStyle w:val="Hyperlink"/>
          </w:rPr>
          <w:t>ESE Protocols for Developing S.M.A.R.T. Goal Statements</w:t>
        </w:r>
      </w:hyperlink>
      <w:r w:rsidR="00F818D9" w:rsidRPr="009E5689">
        <w:t>.</w:t>
      </w:r>
    </w:p>
    <w:p w14:paraId="39DB0CC2" w14:textId="77777777" w:rsidR="00B23211" w:rsidRDefault="00B23211" w:rsidP="00F818D9">
      <w:pPr>
        <w:pStyle w:val="ToolText"/>
        <w:spacing w:before="360"/>
        <w:sectPr w:rsidR="00B23211" w:rsidSect="00B23211">
          <w:headerReference w:type="default" r:id="rId153"/>
          <w:footerReference w:type="default" r:id="rId154"/>
          <w:type w:val="continuous"/>
          <w:pgSz w:w="12240" w:h="15840" w:code="1"/>
          <w:pgMar w:top="1440" w:right="1440" w:bottom="1440" w:left="1440" w:header="720" w:footer="720" w:gutter="0"/>
          <w:cols w:num="2" w:space="432" w:equalWidth="0">
            <w:col w:w="3600" w:space="432"/>
            <w:col w:w="5328"/>
          </w:cols>
          <w:docGrid w:linePitch="360"/>
        </w:sectPr>
      </w:pPr>
    </w:p>
    <w:p w14:paraId="2385446C" w14:textId="77777777" w:rsidR="00B23211" w:rsidRPr="00131881" w:rsidRDefault="00B23211" w:rsidP="00B23211">
      <w:pPr>
        <w:pStyle w:val="GuidebookToolstext"/>
        <w:pBdr>
          <w:bottom w:val="none" w:sz="0" w:space="0" w:color="auto"/>
        </w:pBdr>
        <w:spacing w:before="960"/>
      </w:pPr>
      <w:r w:rsidRPr="00131881">
        <w:t xml:space="preserve">The </w:t>
      </w:r>
      <w:r w:rsidRPr="00131881">
        <w:rPr>
          <w:i/>
          <w:iCs/>
        </w:rPr>
        <w:t>Guidebook</w:t>
      </w:r>
      <w:r w:rsidRPr="00131881">
        <w:t xml:space="preserve"> tools are designed to strengthen inclusive practices and empower </w:t>
      </w:r>
      <w:r>
        <w:t>educators</w:t>
      </w:r>
      <w:r w:rsidRPr="00131881">
        <w:t xml:space="preserve"> to meet the needs of all students by leveraging and augmenting the educator evaluation process. Although each tool is designed as a stand-alone resource, many tools mutually support educator practice. This tool has a strong relationship to the following </w:t>
      </w:r>
      <w:r w:rsidRPr="00131881">
        <w:rPr>
          <w:i/>
          <w:iCs/>
        </w:rPr>
        <w:t>Guidebook</w:t>
      </w:r>
      <w:r w:rsidRPr="00131881">
        <w:t xml:space="preserve"> tools:</w:t>
      </w:r>
    </w:p>
    <w:p w14:paraId="4A9EA3D2" w14:textId="77777777" w:rsidR="00B23211" w:rsidRPr="00C06E8B" w:rsidRDefault="00000000" w:rsidP="00936206">
      <w:pPr>
        <w:pStyle w:val="GuidebookToolsBullet"/>
        <w:framePr w:hSpace="0" w:wrap="auto" w:vAnchor="margin" w:hAnchor="text" w:xAlign="left" w:yAlign="inline"/>
        <w:numPr>
          <w:ilvl w:val="0"/>
          <w:numId w:val="95"/>
        </w:numPr>
        <w:spacing w:after="0" w:line="240" w:lineRule="auto"/>
      </w:pPr>
      <w:hyperlink w:anchor="_Inclusive_Practice_Tool:_12" w:history="1">
        <w:r w:rsidR="00B23211" w:rsidRPr="00E0123F">
          <w:rPr>
            <w:rStyle w:val="Hyperlink"/>
            <w:b/>
          </w:rPr>
          <w:t xml:space="preserve">Tool 3c: </w:t>
        </w:r>
        <w:r w:rsidR="00B23211" w:rsidRPr="00E0123F">
          <w:rPr>
            <w:rStyle w:val="Hyperlink"/>
          </w:rPr>
          <w:t>Case Study Goals for Discussion</w:t>
        </w:r>
        <w:r w:rsidR="00B23211">
          <w:rPr>
            <w:rStyle w:val="Hyperlink"/>
          </w:rPr>
          <w:t>—</w:t>
        </w:r>
        <w:r w:rsidR="00B23211" w:rsidRPr="00E0123F">
          <w:rPr>
            <w:rStyle w:val="Hyperlink"/>
          </w:rPr>
          <w:t>Accessible Instruction</w:t>
        </w:r>
      </w:hyperlink>
    </w:p>
    <w:p w14:paraId="42FF9F28" w14:textId="77777777" w:rsidR="00AD7E40" w:rsidRPr="00AD7E40" w:rsidRDefault="00000000" w:rsidP="00936206">
      <w:pPr>
        <w:pStyle w:val="GuidebookToolsBullet"/>
        <w:framePr w:hSpace="0" w:wrap="auto" w:vAnchor="margin" w:hAnchor="text" w:xAlign="left" w:yAlign="inline"/>
        <w:numPr>
          <w:ilvl w:val="0"/>
          <w:numId w:val="95"/>
        </w:numPr>
        <w:spacing w:after="0" w:line="240" w:lineRule="auto"/>
      </w:pPr>
      <w:hyperlink w:anchor="_Inclusive_Practice_Tool:_13" w:history="1">
        <w:r w:rsidR="00B23211" w:rsidRPr="00AD7E40">
          <w:rPr>
            <w:rStyle w:val="Hyperlink"/>
            <w:b/>
          </w:rPr>
          <w:t>Tool 3d:</w:t>
        </w:r>
        <w:r w:rsidR="00B23211" w:rsidRPr="00AD7E40">
          <w:rPr>
            <w:rStyle w:val="Hyperlink"/>
          </w:rPr>
          <w:t xml:space="preserve"> Case Study Goals for Discussion—Positive Behavior Support</w:t>
        </w:r>
        <w:r w:rsidR="00AD7E40" w:rsidRPr="00AD7E40">
          <w:rPr>
            <w:rStyle w:val="Hyperlink"/>
          </w:rPr>
          <w:t>s</w:t>
        </w:r>
      </w:hyperlink>
    </w:p>
    <w:p w14:paraId="6389A2A3" w14:textId="77777777" w:rsidR="00AD7E40" w:rsidRPr="00C06E8B" w:rsidRDefault="00000000" w:rsidP="00AD7E40">
      <w:pPr>
        <w:pStyle w:val="GuidebookToolsBullet"/>
        <w:framePr w:hSpace="0" w:wrap="auto" w:vAnchor="margin" w:hAnchor="text" w:xAlign="left" w:yAlign="inline"/>
        <w:numPr>
          <w:ilvl w:val="0"/>
          <w:numId w:val="95"/>
        </w:numPr>
        <w:spacing w:after="0" w:line="240" w:lineRule="auto"/>
      </w:pPr>
      <w:hyperlink w:anchor="_Inclusive_Practice_Tool:_11" w:history="1">
        <w:r w:rsidR="00AD7E40" w:rsidRPr="009B3D75">
          <w:rPr>
            <w:rStyle w:val="Hyperlink"/>
            <w:b/>
          </w:rPr>
          <w:t>Tool 5a:</w:t>
        </w:r>
        <w:r w:rsidR="00AD7E40" w:rsidRPr="009B3D75">
          <w:rPr>
            <w:rStyle w:val="Hyperlink"/>
          </w:rPr>
          <w:t xml:space="preserve"> Lesson Plan Artifact Review</w:t>
        </w:r>
      </w:hyperlink>
    </w:p>
    <w:p w14:paraId="323130A4" w14:textId="77777777" w:rsidR="00AD7E40" w:rsidRDefault="00000000" w:rsidP="00936206">
      <w:pPr>
        <w:pStyle w:val="GuidebookToolsBullet"/>
        <w:framePr w:hSpace="0" w:wrap="auto" w:vAnchor="margin" w:hAnchor="text" w:xAlign="left" w:yAlign="inline"/>
        <w:numPr>
          <w:ilvl w:val="0"/>
          <w:numId w:val="95"/>
        </w:numPr>
        <w:spacing w:after="0" w:line="240" w:lineRule="auto"/>
      </w:pPr>
      <w:hyperlink w:anchor="_Inclusive_Practice_Tool:_5" w:history="1">
        <w:r w:rsidR="00AD7E40" w:rsidRPr="009B3D75">
          <w:rPr>
            <w:rStyle w:val="Hyperlink"/>
            <w:b/>
          </w:rPr>
          <w:t>Tool 5b:</w:t>
        </w:r>
        <w:r w:rsidR="00AD7E40" w:rsidRPr="009B3D75">
          <w:rPr>
            <w:rStyle w:val="Hyperlink"/>
          </w:rPr>
          <w:t xml:space="preserve"> Example Artifact List</w:t>
        </w:r>
      </w:hyperlink>
    </w:p>
    <w:p w14:paraId="2423CCDC" w14:textId="77777777" w:rsidR="00AD7E40" w:rsidRDefault="00000000" w:rsidP="00936206">
      <w:pPr>
        <w:pStyle w:val="GuidebookToolsBullet"/>
        <w:framePr w:hSpace="0" w:wrap="auto" w:vAnchor="margin" w:hAnchor="text" w:xAlign="left" w:yAlign="inline"/>
        <w:numPr>
          <w:ilvl w:val="0"/>
          <w:numId w:val="95"/>
        </w:numPr>
        <w:spacing w:after="0" w:line="240" w:lineRule="auto"/>
      </w:pPr>
      <w:hyperlink w:anchor="_Inclusive_Practice_Tool_1" w:history="1">
        <w:r w:rsidR="00AD7E40" w:rsidRPr="009B3D75">
          <w:rPr>
            <w:rStyle w:val="Hyperlink"/>
            <w:b/>
          </w:rPr>
          <w:t>Tool 7b:</w:t>
        </w:r>
        <w:r w:rsidR="00AD7E40" w:rsidRPr="009B3D75">
          <w:rPr>
            <w:rStyle w:val="Hyperlink"/>
          </w:rPr>
          <w:t xml:space="preserve"> Considering Growth</w:t>
        </w:r>
      </w:hyperlink>
    </w:p>
    <w:p w14:paraId="0C76E021" w14:textId="77777777" w:rsidR="00AD7E40" w:rsidRDefault="00000000" w:rsidP="00936206">
      <w:pPr>
        <w:pStyle w:val="GuidebookToolsBullet"/>
        <w:framePr w:hSpace="0" w:wrap="auto" w:vAnchor="margin" w:hAnchor="text" w:xAlign="left" w:yAlign="inline"/>
        <w:numPr>
          <w:ilvl w:val="0"/>
          <w:numId w:val="95"/>
        </w:numPr>
        <w:spacing w:after="0" w:line="240" w:lineRule="auto"/>
      </w:pPr>
      <w:hyperlink w:anchor="_Inclusive_Practice_Tool:_14" w:history="1">
        <w:r w:rsidR="00AD7E40" w:rsidRPr="009B3D75">
          <w:rPr>
            <w:rStyle w:val="Hyperlink"/>
            <w:b/>
          </w:rPr>
          <w:t>Tool 7c:</w:t>
        </w:r>
        <w:r w:rsidR="00AD7E40" w:rsidRPr="009B3D75">
          <w:rPr>
            <w:rStyle w:val="Hyperlink"/>
          </w:rPr>
          <w:t xml:space="preserve"> Professional Judgment Guiding Questions</w:t>
        </w:r>
      </w:hyperlink>
    </w:p>
    <w:p w14:paraId="4780FB0D" w14:textId="77777777" w:rsidR="00AD7E40" w:rsidRPr="00AD7E40" w:rsidRDefault="00000000" w:rsidP="00936206">
      <w:pPr>
        <w:pStyle w:val="GuidebookToolsBullet"/>
        <w:framePr w:hSpace="0" w:wrap="auto" w:vAnchor="margin" w:hAnchor="text" w:xAlign="left" w:yAlign="inline"/>
        <w:numPr>
          <w:ilvl w:val="0"/>
          <w:numId w:val="95"/>
        </w:numPr>
        <w:spacing w:after="0" w:line="240" w:lineRule="auto"/>
      </w:pPr>
      <w:hyperlink r:id="rId155" w:history="1">
        <w:r w:rsidR="00AD7E40">
          <w:rPr>
            <w:rStyle w:val="Hyperlink"/>
          </w:rPr>
          <w:t>Job-Embedded PD Planning Guide</w:t>
        </w:r>
      </w:hyperlink>
      <w:r w:rsidR="00AD7E40">
        <w:t xml:space="preserve"> and </w:t>
      </w:r>
      <w:hyperlink r:id="rId156" w:history="1">
        <w:r w:rsidR="00AD7E40" w:rsidRPr="00147289">
          <w:rPr>
            <w:rStyle w:val="Hyperlink"/>
          </w:rPr>
          <w:t xml:space="preserve">Quick Tips for Guidebook PD </w:t>
        </w:r>
      </w:hyperlink>
    </w:p>
    <w:p w14:paraId="3A2BE9E1" w14:textId="77777777" w:rsidR="00B23211" w:rsidRDefault="00B23211" w:rsidP="00B23211">
      <w:pPr>
        <w:pStyle w:val="GuidebookToolstextbottomrule"/>
      </w:pPr>
    </w:p>
    <w:p w14:paraId="41B83381" w14:textId="77777777" w:rsidR="00F818D9" w:rsidRPr="0011339B" w:rsidRDefault="00F818D9" w:rsidP="00D411F0">
      <w:pPr>
        <w:pStyle w:val="Heading3"/>
        <w:pageBreakBefore/>
        <w:rPr>
          <w:color w:val="000099"/>
          <w:sz w:val="44"/>
          <w:szCs w:val="44"/>
        </w:rPr>
      </w:pPr>
      <w:r w:rsidRPr="0011339B">
        <w:rPr>
          <w:color w:val="000099"/>
          <w:sz w:val="44"/>
          <w:szCs w:val="44"/>
        </w:rPr>
        <w:lastRenderedPageBreak/>
        <w:t>Goal Type</w:t>
      </w:r>
    </w:p>
    <w:p w14:paraId="529CC2BD" w14:textId="77777777" w:rsidR="00F818D9" w:rsidRPr="006D7D69" w:rsidRDefault="00F818D9" w:rsidP="00F818D9">
      <w:pPr>
        <w:pStyle w:val="BulletCheckBox"/>
      </w:pPr>
      <w:r w:rsidRPr="006D7D69">
        <w:t>Individual</w:t>
      </w:r>
    </w:p>
    <w:p w14:paraId="62E7B58F" w14:textId="77777777" w:rsidR="00F818D9" w:rsidRPr="006D7D69" w:rsidRDefault="00F818D9" w:rsidP="00F818D9">
      <w:pPr>
        <w:pStyle w:val="BulletCheckBox"/>
      </w:pPr>
      <w:r w:rsidRPr="006D7D69">
        <w:t>Team</w:t>
      </w:r>
    </w:p>
    <w:p w14:paraId="6E2D142D" w14:textId="77777777" w:rsidR="00F818D9" w:rsidRPr="00B835F0" w:rsidRDefault="00F818D9" w:rsidP="00F818D9">
      <w:pPr>
        <w:pStyle w:val="BulletCheckBox"/>
        <w:ind w:left="1080"/>
        <w:rPr>
          <w:rFonts w:ascii="Arial Unicode MS" w:hAnsi="Arial Unicode MS" w:cs="Arial Unicode MS"/>
        </w:rPr>
      </w:pPr>
      <w:r>
        <w:t>Grade Level or Department</w:t>
      </w:r>
    </w:p>
    <w:p w14:paraId="526BEB65" w14:textId="77777777" w:rsidR="00F818D9" w:rsidRDefault="00F818D9" w:rsidP="00F818D9">
      <w:pPr>
        <w:pStyle w:val="BulletCheckBox"/>
        <w:ind w:left="1080"/>
      </w:pPr>
      <w:r>
        <w:t>Multidisciplinary</w:t>
      </w:r>
    </w:p>
    <w:p w14:paraId="11327502" w14:textId="77777777" w:rsidR="00F818D9" w:rsidRDefault="00F818D9" w:rsidP="00F818D9">
      <w:pPr>
        <w:pStyle w:val="BulletCheckBox"/>
        <w:ind w:left="1080"/>
      </w:pPr>
      <w:r>
        <w:t>Co-teaching or Team Teaching</w:t>
      </w:r>
    </w:p>
    <w:p w14:paraId="57BF961B" w14:textId="77777777" w:rsidR="00F818D9" w:rsidRDefault="00F818D9" w:rsidP="00F818D9">
      <w:pPr>
        <w:pStyle w:val="BulletCheckBox"/>
        <w:ind w:left="1080"/>
      </w:pPr>
      <w:r>
        <w:t>School-wide</w:t>
      </w:r>
    </w:p>
    <w:p w14:paraId="6BEE757A" w14:textId="77777777" w:rsidR="00F818D9" w:rsidRDefault="00F818D9" w:rsidP="00F818D9">
      <w:pPr>
        <w:pStyle w:val="BulletCheckBox"/>
        <w:ind w:left="1080"/>
      </w:pPr>
      <w:r>
        <w:t>District-wide</w:t>
      </w:r>
    </w:p>
    <w:p w14:paraId="361DCA33" w14:textId="77777777" w:rsidR="00F818D9" w:rsidRDefault="00F818D9" w:rsidP="00F818D9">
      <w:pPr>
        <w:pStyle w:val="BulletCheckBox"/>
        <w:ind w:left="1080"/>
      </w:pPr>
      <w:r>
        <w:t>Other __________________</w:t>
      </w:r>
    </w:p>
    <w:p w14:paraId="2FE2CA30"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t xml:space="preserve">Step 1: Determine a Goal Topic </w:t>
      </w:r>
    </w:p>
    <w:p w14:paraId="2A736E1A" w14:textId="77777777" w:rsidR="00F818D9" w:rsidRDefault="00F818D9" w:rsidP="00F818D9">
      <w:pPr>
        <w:pStyle w:val="Bullet1"/>
      </w:pPr>
      <w:r>
        <w:t>What is my</w:t>
      </w:r>
      <w:r w:rsidRPr="001E6526">
        <w:t xml:space="preserve"> vision for student success in an inclusive environment?</w:t>
      </w:r>
    </w:p>
    <w:p w14:paraId="2953AD0B" w14:textId="77777777" w:rsidR="00F818D9" w:rsidRPr="000B4C83" w:rsidRDefault="00F818D9" w:rsidP="00F818D9">
      <w:pPr>
        <w:pStyle w:val="Bullet1"/>
      </w:pPr>
      <w:r w:rsidRPr="00B835F0">
        <w:t xml:space="preserve">What </w:t>
      </w:r>
      <w:r>
        <w:t xml:space="preserve">qualitative and quantitative student </w:t>
      </w:r>
      <w:r w:rsidRPr="00B835F0">
        <w:t>data</w:t>
      </w:r>
      <w:r>
        <w:t xml:space="preserve"> are informing this goal topic</w:t>
      </w:r>
      <w:r w:rsidRPr="00B835F0">
        <w:t xml:space="preserve"> (i.e.</w:t>
      </w:r>
      <w:r>
        <w:t>,</w:t>
      </w:r>
      <w:r w:rsidRPr="00B835F0">
        <w:t xml:space="preserve"> </w:t>
      </w:r>
      <w:r>
        <w:t>student work samples, student support team</w:t>
      </w:r>
      <w:r w:rsidRPr="001E6526">
        <w:t xml:space="preserve"> notes</w:t>
      </w:r>
      <w:r>
        <w:t xml:space="preserve">, </w:t>
      </w:r>
      <w:r w:rsidRPr="001E6526">
        <w:t>behavior plan notes</w:t>
      </w:r>
      <w:r>
        <w:t xml:space="preserve">, </w:t>
      </w:r>
      <w:r w:rsidRPr="001E6526">
        <w:t xml:space="preserve">state assessments, district unit assessments </w:t>
      </w:r>
      <w:r>
        <w:t xml:space="preserve">and </w:t>
      </w:r>
      <w:r w:rsidRPr="001E6526">
        <w:t>benchmark testing, progress monitoring data</w:t>
      </w:r>
      <w:r>
        <w:t>, and so forth)?</w:t>
      </w:r>
    </w:p>
    <w:p w14:paraId="0A22516C" w14:textId="77777777" w:rsidR="00F818D9" w:rsidRPr="001E6526" w:rsidRDefault="00F818D9" w:rsidP="00F818D9">
      <w:pPr>
        <w:pStyle w:val="Bullet1"/>
      </w:pPr>
      <w:r w:rsidRPr="000B4C83">
        <w:t xml:space="preserve">What does the data say about my students’ knowledge and </w:t>
      </w:r>
      <w:r>
        <w:t>learning needs</w:t>
      </w:r>
      <w:r w:rsidRPr="000B4C83">
        <w:t>?</w:t>
      </w:r>
    </w:p>
    <w:p w14:paraId="619A4837" w14:textId="77777777" w:rsidR="00F818D9" w:rsidRDefault="00F818D9" w:rsidP="00F818D9">
      <w:pPr>
        <w:pStyle w:val="Bullet1"/>
      </w:pPr>
      <w:r w:rsidRPr="000B4C83">
        <w:t>What inclusive practice strategies can be used to differentiate support so that all learners can achieve their learning targets?</w:t>
      </w:r>
    </w:p>
    <w:p w14:paraId="76D157B8" w14:textId="77777777" w:rsidR="00F818D9" w:rsidRDefault="00F818D9" w:rsidP="00F818D9">
      <w:pPr>
        <w:pStyle w:val="Bullet1"/>
      </w:pPr>
      <w:r>
        <w:t>How will</w:t>
      </w:r>
      <w:r w:rsidR="00B227DF">
        <w:t xml:space="preserve"> </w:t>
      </w:r>
      <w:r w:rsidRPr="0095612C">
        <w:t>this goal</w:t>
      </w:r>
      <w:r>
        <w:t xml:space="preserve"> topic</w:t>
      </w:r>
      <w:r w:rsidRPr="0095612C">
        <w:t xml:space="preserve"> reflect high expectations for all learners</w:t>
      </w:r>
      <w:r>
        <w:t>?</w:t>
      </w:r>
    </w:p>
    <w:tbl>
      <w:tblPr>
        <w:tblStyle w:val="ToolQA"/>
        <w:tblW w:w="4900" w:type="pct"/>
        <w:tblLook w:val="04A0" w:firstRow="1" w:lastRow="0" w:firstColumn="1" w:lastColumn="0" w:noHBand="0" w:noVBand="1"/>
      </w:tblPr>
      <w:tblGrid>
        <w:gridCol w:w="9173"/>
      </w:tblGrid>
      <w:tr w:rsidR="00D411F0" w:rsidRPr="007266C3" w14:paraId="3DA9A5F4" w14:textId="77777777" w:rsidTr="00BB63D7">
        <w:trPr>
          <w:cantSplit/>
          <w:trHeight w:val="20"/>
          <w:tblHeader/>
        </w:trPr>
        <w:tc>
          <w:tcPr>
            <w:tcW w:w="9384" w:type="dxa"/>
            <w:tcBorders>
              <w:bottom w:val="nil"/>
            </w:tcBorders>
          </w:tcPr>
          <w:p w14:paraId="581F23B4" w14:textId="77777777" w:rsidR="00D411F0" w:rsidRPr="007266C3" w:rsidRDefault="00D411F0" w:rsidP="00BB63D7">
            <w:pPr>
              <w:pStyle w:val="ToolQAtext"/>
              <w:spacing w:after="0"/>
            </w:pPr>
            <w:r w:rsidRPr="00D411F0">
              <w:t>Qualitative data analysis identifies the following student needs:</w:t>
            </w:r>
          </w:p>
        </w:tc>
      </w:tr>
      <w:tr w:rsidR="00D411F0" w:rsidRPr="007266C3" w14:paraId="15C9AFBF" w14:textId="77777777" w:rsidTr="00D411F0">
        <w:trPr>
          <w:cantSplit/>
          <w:trHeight w:val="1323"/>
        </w:trPr>
        <w:tc>
          <w:tcPr>
            <w:tcW w:w="9384" w:type="dxa"/>
            <w:tcBorders>
              <w:top w:val="nil"/>
              <w:bottom w:val="nil"/>
            </w:tcBorders>
          </w:tcPr>
          <w:p w14:paraId="30505B42" w14:textId="77777777" w:rsidR="00D411F0" w:rsidRPr="007266C3" w:rsidRDefault="00D411F0" w:rsidP="00BB63D7">
            <w:pPr>
              <w:pStyle w:val="BodyText"/>
              <w:spacing w:before="120" w:after="120" w:line="240" w:lineRule="auto"/>
            </w:pPr>
            <w:r>
              <w:t> </w:t>
            </w:r>
          </w:p>
        </w:tc>
      </w:tr>
    </w:tbl>
    <w:p w14:paraId="7567F1C6" w14:textId="77777777" w:rsidR="00D411F0" w:rsidRDefault="00D411F0" w:rsidP="00D411F0">
      <w:pPr>
        <w:spacing w:after="0" w:line="40" w:lineRule="exact"/>
      </w:pPr>
    </w:p>
    <w:tbl>
      <w:tblPr>
        <w:tblStyle w:val="ToolQA"/>
        <w:tblW w:w="4900" w:type="pct"/>
        <w:tblLook w:val="04A0" w:firstRow="1" w:lastRow="0" w:firstColumn="1" w:lastColumn="0" w:noHBand="0" w:noVBand="1"/>
      </w:tblPr>
      <w:tblGrid>
        <w:gridCol w:w="9173"/>
      </w:tblGrid>
      <w:tr w:rsidR="00D411F0" w:rsidRPr="007266C3" w14:paraId="07BAF516" w14:textId="77777777" w:rsidTr="00BB63D7">
        <w:trPr>
          <w:cantSplit/>
          <w:trHeight w:val="20"/>
          <w:tblHeader/>
        </w:trPr>
        <w:tc>
          <w:tcPr>
            <w:tcW w:w="9384" w:type="dxa"/>
            <w:tcBorders>
              <w:bottom w:val="nil"/>
            </w:tcBorders>
          </w:tcPr>
          <w:p w14:paraId="2FB32C65" w14:textId="77777777" w:rsidR="00D411F0" w:rsidRPr="007266C3" w:rsidRDefault="00D411F0" w:rsidP="00BB63D7">
            <w:pPr>
              <w:pStyle w:val="ToolQAtext"/>
              <w:spacing w:after="0"/>
            </w:pPr>
            <w:r>
              <w:t>Quantitative data analysis identifies the following student needs:</w:t>
            </w:r>
          </w:p>
        </w:tc>
      </w:tr>
      <w:tr w:rsidR="00D411F0" w:rsidRPr="007266C3" w14:paraId="35EF10AF" w14:textId="77777777" w:rsidTr="00D411F0">
        <w:trPr>
          <w:cantSplit/>
          <w:trHeight w:val="1332"/>
        </w:trPr>
        <w:tc>
          <w:tcPr>
            <w:tcW w:w="9384" w:type="dxa"/>
            <w:tcBorders>
              <w:top w:val="nil"/>
              <w:bottom w:val="nil"/>
            </w:tcBorders>
          </w:tcPr>
          <w:p w14:paraId="2A591107" w14:textId="77777777" w:rsidR="00D411F0" w:rsidRPr="007266C3" w:rsidRDefault="00D411F0" w:rsidP="00BB63D7">
            <w:pPr>
              <w:pStyle w:val="BodyText"/>
              <w:spacing w:before="120" w:after="120" w:line="240" w:lineRule="auto"/>
            </w:pPr>
            <w:r>
              <w:t> </w:t>
            </w:r>
          </w:p>
        </w:tc>
      </w:tr>
    </w:tbl>
    <w:p w14:paraId="2F5FECEE" w14:textId="77777777" w:rsidR="00D411F0" w:rsidRDefault="00D411F0" w:rsidP="00D411F0">
      <w:pPr>
        <w:spacing w:after="0" w:line="40" w:lineRule="exact"/>
      </w:pPr>
    </w:p>
    <w:tbl>
      <w:tblPr>
        <w:tblStyle w:val="ToolQA"/>
        <w:tblW w:w="4900" w:type="pct"/>
        <w:tblLook w:val="04A0" w:firstRow="1" w:lastRow="0" w:firstColumn="1" w:lastColumn="0" w:noHBand="0" w:noVBand="1"/>
      </w:tblPr>
      <w:tblGrid>
        <w:gridCol w:w="9173"/>
      </w:tblGrid>
      <w:tr w:rsidR="00D411F0" w:rsidRPr="007266C3" w14:paraId="4607E537" w14:textId="77777777" w:rsidTr="00045936">
        <w:trPr>
          <w:cantSplit/>
          <w:trHeight w:val="20"/>
          <w:tblHeader/>
        </w:trPr>
        <w:tc>
          <w:tcPr>
            <w:tcW w:w="9384" w:type="dxa"/>
            <w:tcBorders>
              <w:bottom w:val="nil"/>
            </w:tcBorders>
          </w:tcPr>
          <w:p w14:paraId="0E113AC2" w14:textId="77777777" w:rsidR="00D411F0" w:rsidRPr="007266C3" w:rsidRDefault="00D411F0" w:rsidP="00BB63D7">
            <w:pPr>
              <w:pStyle w:val="ToolQAtext"/>
              <w:spacing w:after="0"/>
            </w:pPr>
            <w:r>
              <w:lastRenderedPageBreak/>
              <w:t>The goal topic identified for student learning is:</w:t>
            </w:r>
          </w:p>
        </w:tc>
      </w:tr>
      <w:tr w:rsidR="00D411F0" w:rsidRPr="007266C3" w14:paraId="3E27761A" w14:textId="77777777" w:rsidTr="00045936">
        <w:trPr>
          <w:cantSplit/>
          <w:trHeight w:val="1422"/>
          <w:tblHeader/>
        </w:trPr>
        <w:tc>
          <w:tcPr>
            <w:tcW w:w="9384" w:type="dxa"/>
            <w:tcBorders>
              <w:top w:val="nil"/>
            </w:tcBorders>
          </w:tcPr>
          <w:p w14:paraId="37F1466C" w14:textId="77777777" w:rsidR="00D411F0" w:rsidRPr="007266C3" w:rsidRDefault="00D411F0" w:rsidP="00BB63D7">
            <w:pPr>
              <w:pStyle w:val="BodyText"/>
              <w:spacing w:before="120" w:after="120" w:line="240" w:lineRule="auto"/>
            </w:pPr>
            <w:r>
              <w:t> </w:t>
            </w:r>
          </w:p>
        </w:tc>
      </w:tr>
    </w:tbl>
    <w:p w14:paraId="0AEA8742" w14:textId="77777777" w:rsidR="00F818D9" w:rsidRPr="0011339B" w:rsidRDefault="00F818D9" w:rsidP="00F818D9">
      <w:pPr>
        <w:pStyle w:val="Heading3"/>
        <w:rPr>
          <w:color w:val="E36C0A" w:themeColor="accent6" w:themeShade="BF"/>
          <w:sz w:val="24"/>
          <w:szCs w:val="24"/>
        </w:rPr>
      </w:pPr>
      <w:r w:rsidRPr="0011339B">
        <w:rPr>
          <w:color w:val="E36C0A" w:themeColor="accent6" w:themeShade="BF"/>
          <w:sz w:val="24"/>
          <w:szCs w:val="24"/>
        </w:rPr>
        <w:t xml:space="preserve">Step 2: Identify Instructional Strategies </w:t>
      </w:r>
    </w:p>
    <w:p w14:paraId="6253B136" w14:textId="77777777" w:rsidR="00F818D9" w:rsidRPr="0095612C" w:rsidRDefault="00F818D9" w:rsidP="00F818D9">
      <w:pPr>
        <w:pStyle w:val="Bullet1"/>
      </w:pPr>
      <w:r w:rsidRPr="0095612C">
        <w:t xml:space="preserve">Are there students who have similar baseline data or learning targets? What historical or trend data </w:t>
      </w:r>
      <w:r>
        <w:t>are</w:t>
      </w:r>
      <w:r w:rsidRPr="0095612C">
        <w:t xml:space="preserve"> available to inform the trajectory of growth for diverse learners?</w:t>
      </w:r>
    </w:p>
    <w:p w14:paraId="3FC25456" w14:textId="77777777" w:rsidR="00F818D9" w:rsidRPr="0095612C" w:rsidRDefault="00F818D9" w:rsidP="00F818D9">
      <w:pPr>
        <w:pStyle w:val="Bullet1"/>
      </w:pPr>
      <w:r w:rsidRPr="0095612C">
        <w:t>Is the learning target appropriate to this group of students?</w:t>
      </w:r>
    </w:p>
    <w:p w14:paraId="1D2A3A6A" w14:textId="77777777" w:rsidR="00F818D9" w:rsidRPr="0095612C" w:rsidRDefault="00F818D9" w:rsidP="00F818D9">
      <w:pPr>
        <w:pStyle w:val="Bullet1"/>
      </w:pPr>
      <w:r w:rsidRPr="0095612C">
        <w:t>What strategies do I need to employ so all students can make progress?</w:t>
      </w:r>
    </w:p>
    <w:p w14:paraId="780FBFCF" w14:textId="77777777" w:rsidR="00F818D9" w:rsidRDefault="00F818D9" w:rsidP="00F818D9">
      <w:pPr>
        <w:pStyle w:val="Bullet1"/>
      </w:pPr>
      <w:r w:rsidRPr="0095612C">
        <w:t>How will the strategies selected to support a few students also support the entire class?</w:t>
      </w:r>
    </w:p>
    <w:p w14:paraId="0F3E5719" w14:textId="77777777" w:rsidR="00F818D9" w:rsidRDefault="00F818D9" w:rsidP="00F818D9">
      <w:pPr>
        <w:pStyle w:val="Bullet1"/>
      </w:pPr>
      <w:r>
        <w:t xml:space="preserve">How will I know that I’m implementing these practices with fidelity? </w:t>
      </w:r>
      <w:r w:rsidRPr="0095612C">
        <w:t>What resources do I need to implement these strategies?</w:t>
      </w:r>
    </w:p>
    <w:tbl>
      <w:tblPr>
        <w:tblStyle w:val="ToolQA"/>
        <w:tblW w:w="4900" w:type="pct"/>
        <w:tblLook w:val="04A0" w:firstRow="1" w:lastRow="0" w:firstColumn="1" w:lastColumn="0" w:noHBand="0" w:noVBand="1"/>
      </w:tblPr>
      <w:tblGrid>
        <w:gridCol w:w="9173"/>
      </w:tblGrid>
      <w:tr w:rsidR="00D411F0" w:rsidRPr="007266C3" w14:paraId="47380400" w14:textId="77777777" w:rsidTr="00BB63D7">
        <w:trPr>
          <w:cantSplit/>
          <w:trHeight w:val="20"/>
          <w:tblHeader/>
        </w:trPr>
        <w:tc>
          <w:tcPr>
            <w:tcW w:w="9384" w:type="dxa"/>
            <w:tcBorders>
              <w:bottom w:val="nil"/>
            </w:tcBorders>
          </w:tcPr>
          <w:p w14:paraId="65A006F6" w14:textId="77777777" w:rsidR="00D411F0" w:rsidRPr="007266C3" w:rsidRDefault="00D411F0" w:rsidP="00BB63D7">
            <w:pPr>
              <w:pStyle w:val="ToolQAtext"/>
              <w:spacing w:after="0"/>
            </w:pPr>
            <w:r w:rsidRPr="00D411F0">
              <w:t>The analysis of baseline data indicates the following student learning needs:</w:t>
            </w:r>
          </w:p>
        </w:tc>
      </w:tr>
      <w:tr w:rsidR="00D411F0" w:rsidRPr="007266C3" w14:paraId="1B86A58D" w14:textId="77777777" w:rsidTr="00D411F0">
        <w:trPr>
          <w:cantSplit/>
          <w:trHeight w:val="1530"/>
        </w:trPr>
        <w:tc>
          <w:tcPr>
            <w:tcW w:w="9384" w:type="dxa"/>
            <w:tcBorders>
              <w:top w:val="nil"/>
              <w:bottom w:val="nil"/>
            </w:tcBorders>
          </w:tcPr>
          <w:p w14:paraId="4AFE5EC6" w14:textId="77777777" w:rsidR="00D411F0" w:rsidRPr="007266C3" w:rsidRDefault="00D411F0" w:rsidP="00BB63D7">
            <w:pPr>
              <w:pStyle w:val="BodyText"/>
              <w:spacing w:before="120" w:after="120" w:line="240" w:lineRule="auto"/>
            </w:pPr>
            <w:r>
              <w:t> </w:t>
            </w:r>
          </w:p>
        </w:tc>
      </w:tr>
    </w:tbl>
    <w:p w14:paraId="1789E0FA" w14:textId="77777777" w:rsidR="00D411F0" w:rsidRDefault="00D411F0" w:rsidP="00D411F0">
      <w:pPr>
        <w:spacing w:after="0" w:line="40" w:lineRule="exact"/>
      </w:pPr>
    </w:p>
    <w:tbl>
      <w:tblPr>
        <w:tblStyle w:val="ToolQA"/>
        <w:tblW w:w="4900" w:type="pct"/>
        <w:tblLook w:val="04A0" w:firstRow="1" w:lastRow="0" w:firstColumn="1" w:lastColumn="0" w:noHBand="0" w:noVBand="1"/>
      </w:tblPr>
      <w:tblGrid>
        <w:gridCol w:w="9173"/>
      </w:tblGrid>
      <w:tr w:rsidR="00D411F0" w:rsidRPr="007266C3" w14:paraId="53A17D9E" w14:textId="77777777" w:rsidTr="00BB63D7">
        <w:trPr>
          <w:cantSplit/>
          <w:trHeight w:val="20"/>
          <w:tblHeader/>
        </w:trPr>
        <w:tc>
          <w:tcPr>
            <w:tcW w:w="9384" w:type="dxa"/>
            <w:tcBorders>
              <w:bottom w:val="nil"/>
            </w:tcBorders>
          </w:tcPr>
          <w:p w14:paraId="1F8886A0" w14:textId="77777777" w:rsidR="00D411F0" w:rsidRPr="007266C3" w:rsidRDefault="00D411F0" w:rsidP="00BB63D7">
            <w:pPr>
              <w:pStyle w:val="ToolQAtext"/>
              <w:spacing w:after="0"/>
            </w:pPr>
            <w:r w:rsidRPr="00D411F0">
              <w:t>The strategies that I will use with my students so that all students can make progress include:</w:t>
            </w:r>
          </w:p>
        </w:tc>
      </w:tr>
      <w:tr w:rsidR="00D411F0" w:rsidRPr="007266C3" w14:paraId="0AEBF527" w14:textId="77777777" w:rsidTr="00D411F0">
        <w:trPr>
          <w:cantSplit/>
          <w:trHeight w:val="1593"/>
        </w:trPr>
        <w:tc>
          <w:tcPr>
            <w:tcW w:w="9384" w:type="dxa"/>
            <w:tcBorders>
              <w:top w:val="nil"/>
            </w:tcBorders>
          </w:tcPr>
          <w:p w14:paraId="755CF9E6" w14:textId="77777777" w:rsidR="00D411F0" w:rsidRPr="007266C3" w:rsidRDefault="00D411F0" w:rsidP="00BB63D7">
            <w:pPr>
              <w:pStyle w:val="BodyText"/>
              <w:spacing w:before="120" w:after="120" w:line="240" w:lineRule="auto"/>
            </w:pPr>
            <w:r>
              <w:t> </w:t>
            </w:r>
          </w:p>
        </w:tc>
      </w:tr>
    </w:tbl>
    <w:p w14:paraId="192891BE" w14:textId="77777777" w:rsidR="00F818D9" w:rsidRPr="0011339B" w:rsidRDefault="00F818D9" w:rsidP="008D2105">
      <w:pPr>
        <w:pStyle w:val="Heading3"/>
        <w:spacing w:before="360"/>
        <w:rPr>
          <w:color w:val="E36C0A" w:themeColor="accent6" w:themeShade="BF"/>
          <w:sz w:val="24"/>
          <w:szCs w:val="24"/>
        </w:rPr>
      </w:pPr>
      <w:r w:rsidRPr="0011339B">
        <w:rPr>
          <w:color w:val="E36C0A" w:themeColor="accent6" w:themeShade="BF"/>
          <w:sz w:val="24"/>
          <w:szCs w:val="24"/>
        </w:rPr>
        <w:t xml:space="preserve">Step 3: Establish a Timeline with Key Benchmark Dates </w:t>
      </w:r>
    </w:p>
    <w:p w14:paraId="446BDED2" w14:textId="77777777" w:rsidR="00F818D9" w:rsidRPr="006207AC" w:rsidRDefault="00F818D9" w:rsidP="00F818D9">
      <w:pPr>
        <w:pStyle w:val="Bullet1"/>
      </w:pPr>
      <w:r>
        <w:t xml:space="preserve">What is a realistic and achievable timeline for students to reach this goal? </w:t>
      </w:r>
    </w:p>
    <w:p w14:paraId="794FEBFD" w14:textId="77777777" w:rsidR="00F818D9" w:rsidRDefault="00F818D9" w:rsidP="00F818D9">
      <w:pPr>
        <w:pStyle w:val="Bullet1"/>
      </w:pPr>
      <w:r>
        <w:t xml:space="preserve">What are key benchmark dates for achieving specific actions within the goal? </w:t>
      </w:r>
    </w:p>
    <w:tbl>
      <w:tblPr>
        <w:tblStyle w:val="ToolQA"/>
        <w:tblW w:w="4900" w:type="pct"/>
        <w:tblLook w:val="04A0" w:firstRow="1" w:lastRow="0" w:firstColumn="1" w:lastColumn="0" w:noHBand="0" w:noVBand="1"/>
      </w:tblPr>
      <w:tblGrid>
        <w:gridCol w:w="9173"/>
      </w:tblGrid>
      <w:tr w:rsidR="00D411F0" w:rsidRPr="007266C3" w14:paraId="1CDEB980" w14:textId="77777777" w:rsidTr="00045936">
        <w:trPr>
          <w:cantSplit/>
          <w:trHeight w:val="20"/>
          <w:tblHeader/>
        </w:trPr>
        <w:tc>
          <w:tcPr>
            <w:tcW w:w="9384" w:type="dxa"/>
            <w:tcBorders>
              <w:bottom w:val="nil"/>
            </w:tcBorders>
          </w:tcPr>
          <w:p w14:paraId="0A1D309D" w14:textId="77777777" w:rsidR="00D411F0" w:rsidRPr="007266C3" w:rsidRDefault="00D411F0" w:rsidP="00BB63D7">
            <w:pPr>
              <w:pStyle w:val="ToolQAtext"/>
              <w:spacing w:after="0"/>
            </w:pPr>
            <w:r w:rsidRPr="00D411F0">
              <w:t>The following timeline will be used for goal completion:</w:t>
            </w:r>
          </w:p>
        </w:tc>
      </w:tr>
      <w:tr w:rsidR="00D411F0" w:rsidRPr="007266C3" w14:paraId="524ADEDC" w14:textId="77777777" w:rsidTr="00304384">
        <w:trPr>
          <w:cantSplit/>
          <w:trHeight w:val="450"/>
          <w:tblHeader/>
        </w:trPr>
        <w:tc>
          <w:tcPr>
            <w:tcW w:w="9384" w:type="dxa"/>
            <w:tcBorders>
              <w:top w:val="nil"/>
            </w:tcBorders>
          </w:tcPr>
          <w:p w14:paraId="277F1B66" w14:textId="77777777" w:rsidR="00D411F0" w:rsidRPr="007266C3" w:rsidRDefault="00D411F0" w:rsidP="00BB63D7">
            <w:pPr>
              <w:pStyle w:val="BodyText"/>
              <w:spacing w:before="120" w:after="120" w:line="240" w:lineRule="auto"/>
            </w:pPr>
            <w:r>
              <w:t> </w:t>
            </w:r>
          </w:p>
        </w:tc>
      </w:tr>
    </w:tbl>
    <w:p w14:paraId="1D5490B7" w14:textId="77777777" w:rsidR="00F818D9" w:rsidRPr="00A84798" w:rsidRDefault="00F818D9" w:rsidP="00A84798">
      <w:pPr>
        <w:pStyle w:val="BodyText"/>
      </w:pPr>
      <w:r w:rsidRPr="00A84798">
        <w:lastRenderedPageBreak/>
        <w:br w:type="page"/>
      </w:r>
    </w:p>
    <w:p w14:paraId="50407A72" w14:textId="77777777" w:rsidR="00F818D9" w:rsidRPr="0011339B" w:rsidRDefault="00F818D9" w:rsidP="00822385">
      <w:pPr>
        <w:pStyle w:val="Heading3"/>
        <w:rPr>
          <w:color w:val="E36C0A" w:themeColor="accent6" w:themeShade="BF"/>
          <w:sz w:val="24"/>
          <w:szCs w:val="24"/>
        </w:rPr>
      </w:pPr>
      <w:r w:rsidRPr="0011339B">
        <w:rPr>
          <w:color w:val="E36C0A" w:themeColor="accent6" w:themeShade="BF"/>
          <w:sz w:val="24"/>
          <w:szCs w:val="24"/>
        </w:rPr>
        <w:lastRenderedPageBreak/>
        <w:t>Step 4: Determine Progress Measures</w:t>
      </w:r>
    </w:p>
    <w:p w14:paraId="54A64992" w14:textId="77777777" w:rsidR="00F818D9" w:rsidRPr="006207AC" w:rsidRDefault="00F818D9" w:rsidP="00F818D9">
      <w:pPr>
        <w:pStyle w:val="Bullet1"/>
      </w:pPr>
      <w:r w:rsidRPr="006207AC">
        <w:t>How will monitoring progress toward this goal connect with evidence already collected through the yearly evaluation cycle?</w:t>
      </w:r>
    </w:p>
    <w:p w14:paraId="0A613DEF" w14:textId="77777777" w:rsidR="00F818D9" w:rsidRDefault="00F818D9" w:rsidP="00F818D9">
      <w:pPr>
        <w:pStyle w:val="Bullet1"/>
      </w:pPr>
      <w:r w:rsidDel="00DF1631">
        <w:t>What evidence and artifacts will be collected to demonstrate progress toward completion of this goal</w:t>
      </w:r>
      <w:r w:rsidRPr="006207AC" w:rsidDel="00DF1631">
        <w:t>?</w:t>
      </w:r>
    </w:p>
    <w:tbl>
      <w:tblPr>
        <w:tblStyle w:val="ToolQA"/>
        <w:tblW w:w="4900" w:type="pct"/>
        <w:tblLook w:val="04A0" w:firstRow="1" w:lastRow="0" w:firstColumn="1" w:lastColumn="0" w:noHBand="0" w:noVBand="1"/>
      </w:tblPr>
      <w:tblGrid>
        <w:gridCol w:w="9173"/>
      </w:tblGrid>
      <w:tr w:rsidR="00D411F0" w:rsidRPr="007266C3" w14:paraId="23111061" w14:textId="77777777" w:rsidTr="00BB63D7">
        <w:trPr>
          <w:cantSplit/>
          <w:trHeight w:val="20"/>
          <w:tblHeader/>
        </w:trPr>
        <w:tc>
          <w:tcPr>
            <w:tcW w:w="9384" w:type="dxa"/>
            <w:tcBorders>
              <w:bottom w:val="nil"/>
            </w:tcBorders>
          </w:tcPr>
          <w:p w14:paraId="4F91AFC6" w14:textId="77777777" w:rsidR="00D411F0" w:rsidRPr="007266C3" w:rsidRDefault="00D411F0" w:rsidP="00BB63D7">
            <w:pPr>
              <w:pStyle w:val="ToolQAtext"/>
              <w:spacing w:after="0"/>
            </w:pPr>
            <w:r w:rsidRPr="00826DD7">
              <w:t>The evidence that will be collected to demonstrate progress toward the goal includes:</w:t>
            </w:r>
          </w:p>
        </w:tc>
      </w:tr>
      <w:tr w:rsidR="00D411F0" w:rsidRPr="007266C3" w14:paraId="12B71CCC" w14:textId="77777777" w:rsidTr="00BB63D7">
        <w:trPr>
          <w:cantSplit/>
          <w:trHeight w:val="1782"/>
        </w:trPr>
        <w:tc>
          <w:tcPr>
            <w:tcW w:w="9384" w:type="dxa"/>
            <w:tcBorders>
              <w:top w:val="nil"/>
            </w:tcBorders>
          </w:tcPr>
          <w:p w14:paraId="60AE1DB9" w14:textId="77777777" w:rsidR="00D411F0" w:rsidRPr="007266C3" w:rsidRDefault="00D411F0" w:rsidP="00BB63D7">
            <w:pPr>
              <w:pStyle w:val="BodyText"/>
              <w:spacing w:before="120" w:after="120" w:line="240" w:lineRule="auto"/>
            </w:pPr>
            <w:r>
              <w:t> </w:t>
            </w:r>
          </w:p>
        </w:tc>
      </w:tr>
    </w:tbl>
    <w:p w14:paraId="15D888BE" w14:textId="77777777" w:rsidR="00F818D9" w:rsidRPr="0011339B" w:rsidRDefault="00F818D9" w:rsidP="008D2105">
      <w:pPr>
        <w:pStyle w:val="Heading3"/>
        <w:spacing w:before="360"/>
        <w:rPr>
          <w:color w:val="E36C0A" w:themeColor="accent6" w:themeShade="BF"/>
          <w:sz w:val="24"/>
          <w:szCs w:val="24"/>
        </w:rPr>
      </w:pPr>
      <w:r w:rsidRPr="0011339B">
        <w:rPr>
          <w:color w:val="E36C0A" w:themeColor="accent6" w:themeShade="BF"/>
          <w:sz w:val="24"/>
          <w:szCs w:val="24"/>
        </w:rPr>
        <w:t>Step 5: Identify Evidence of Goal Attainment</w:t>
      </w:r>
    </w:p>
    <w:p w14:paraId="2F029134" w14:textId="77777777" w:rsidR="00F818D9" w:rsidRDefault="00F818D9" w:rsidP="00F818D9">
      <w:pPr>
        <w:pStyle w:val="Bullet1"/>
      </w:pPr>
      <w:r>
        <w:t>How will I demonstrate goal attainment</w:t>
      </w:r>
      <w:r w:rsidRPr="006207AC">
        <w:t xml:space="preserve"> (student work samples, observation feedback, assessment data, </w:t>
      </w:r>
      <w:r>
        <w:t>and so forth</w:t>
      </w:r>
      <w:r w:rsidRPr="006207AC">
        <w:t>)?</w:t>
      </w:r>
    </w:p>
    <w:tbl>
      <w:tblPr>
        <w:tblStyle w:val="ToolQA"/>
        <w:tblW w:w="4900" w:type="pct"/>
        <w:tblLook w:val="04A0" w:firstRow="1" w:lastRow="0" w:firstColumn="1" w:lastColumn="0" w:noHBand="0" w:noVBand="1"/>
      </w:tblPr>
      <w:tblGrid>
        <w:gridCol w:w="9173"/>
      </w:tblGrid>
      <w:tr w:rsidR="00D411F0" w:rsidRPr="007266C3" w14:paraId="7DE3722E" w14:textId="77777777" w:rsidTr="00BB63D7">
        <w:trPr>
          <w:cantSplit/>
          <w:trHeight w:val="20"/>
          <w:tblHeader/>
        </w:trPr>
        <w:tc>
          <w:tcPr>
            <w:tcW w:w="9384" w:type="dxa"/>
            <w:tcBorders>
              <w:bottom w:val="nil"/>
            </w:tcBorders>
          </w:tcPr>
          <w:p w14:paraId="108949DE" w14:textId="77777777" w:rsidR="00D411F0" w:rsidRPr="007266C3" w:rsidRDefault="00D411F0" w:rsidP="00BB63D7">
            <w:pPr>
              <w:pStyle w:val="ToolQAtext"/>
              <w:spacing w:after="0"/>
            </w:pPr>
            <w:r w:rsidRPr="00826DD7">
              <w:t>The goal will be achieved when:</w:t>
            </w:r>
          </w:p>
        </w:tc>
      </w:tr>
      <w:tr w:rsidR="00D411F0" w:rsidRPr="007266C3" w14:paraId="378A06F6" w14:textId="77777777" w:rsidTr="00BB63D7">
        <w:trPr>
          <w:cantSplit/>
          <w:trHeight w:val="1782"/>
        </w:trPr>
        <w:tc>
          <w:tcPr>
            <w:tcW w:w="9384" w:type="dxa"/>
            <w:tcBorders>
              <w:top w:val="nil"/>
            </w:tcBorders>
          </w:tcPr>
          <w:p w14:paraId="19A0592E" w14:textId="77777777" w:rsidR="00D411F0" w:rsidRPr="007266C3" w:rsidRDefault="00D411F0" w:rsidP="00BB63D7">
            <w:pPr>
              <w:pStyle w:val="BodyText"/>
              <w:spacing w:before="120" w:after="120" w:line="240" w:lineRule="auto"/>
            </w:pPr>
            <w:r>
              <w:t> </w:t>
            </w:r>
          </w:p>
        </w:tc>
      </w:tr>
    </w:tbl>
    <w:p w14:paraId="4539EF9F" w14:textId="77777777" w:rsidR="00F818D9" w:rsidRPr="0011339B" w:rsidRDefault="00F818D9" w:rsidP="008D2105">
      <w:pPr>
        <w:pStyle w:val="Heading3"/>
        <w:spacing w:before="360"/>
        <w:rPr>
          <w:color w:val="E36C0A" w:themeColor="accent6" w:themeShade="BF"/>
          <w:sz w:val="24"/>
          <w:szCs w:val="24"/>
        </w:rPr>
      </w:pPr>
      <w:r w:rsidRPr="0011339B">
        <w:rPr>
          <w:color w:val="E36C0A" w:themeColor="accent6" w:themeShade="BF"/>
          <w:sz w:val="24"/>
          <w:szCs w:val="24"/>
        </w:rPr>
        <w:t>Step 6: Putting It</w:t>
      </w:r>
      <w:r w:rsidR="008D2105" w:rsidRPr="0011339B">
        <w:rPr>
          <w:color w:val="E36C0A" w:themeColor="accent6" w:themeShade="BF"/>
          <w:sz w:val="24"/>
          <w:szCs w:val="24"/>
        </w:rPr>
        <w:t xml:space="preserve"> All Together</w:t>
      </w:r>
    </w:p>
    <w:tbl>
      <w:tblPr>
        <w:tblStyle w:val="ToolQA"/>
        <w:tblW w:w="4900" w:type="pct"/>
        <w:tblLook w:val="04A0" w:firstRow="1" w:lastRow="0" w:firstColumn="1" w:lastColumn="0" w:noHBand="0" w:noVBand="1"/>
      </w:tblPr>
      <w:tblGrid>
        <w:gridCol w:w="9173"/>
      </w:tblGrid>
      <w:tr w:rsidR="00D411F0" w:rsidRPr="007266C3" w14:paraId="5A48234A" w14:textId="77777777" w:rsidTr="00BB63D7">
        <w:trPr>
          <w:cantSplit/>
          <w:trHeight w:val="20"/>
          <w:tblHeader/>
        </w:trPr>
        <w:tc>
          <w:tcPr>
            <w:tcW w:w="9384" w:type="dxa"/>
            <w:tcBorders>
              <w:bottom w:val="nil"/>
            </w:tcBorders>
          </w:tcPr>
          <w:p w14:paraId="5AAA81F3" w14:textId="77777777" w:rsidR="00D411F0" w:rsidRPr="007266C3" w:rsidRDefault="00D411F0" w:rsidP="00BB63D7">
            <w:pPr>
              <w:pStyle w:val="ToolQAtext"/>
              <w:spacing w:after="0"/>
            </w:pPr>
            <w:r w:rsidRPr="00826DD7">
              <w:t>Use the preceding information to construct your professional practice S.M.A.R.T. goal statement. The final goal statement should include the specific goal topic area, rationale for including the goal, timeline for attainment, and measures that will be used to determine progress as well as ultimate attainment of the goal.</w:t>
            </w:r>
          </w:p>
        </w:tc>
      </w:tr>
      <w:tr w:rsidR="00D411F0" w:rsidRPr="007266C3" w14:paraId="4245B242" w14:textId="77777777" w:rsidTr="00BB63D7">
        <w:trPr>
          <w:cantSplit/>
          <w:trHeight w:val="1935"/>
        </w:trPr>
        <w:tc>
          <w:tcPr>
            <w:tcW w:w="9384" w:type="dxa"/>
            <w:tcBorders>
              <w:top w:val="nil"/>
            </w:tcBorders>
          </w:tcPr>
          <w:p w14:paraId="1C7EA9D3" w14:textId="77777777" w:rsidR="00D411F0" w:rsidRPr="007266C3" w:rsidRDefault="00D411F0" w:rsidP="00BB63D7">
            <w:pPr>
              <w:pStyle w:val="BodyText"/>
              <w:spacing w:before="120" w:after="120" w:line="240" w:lineRule="auto"/>
            </w:pPr>
            <w:r>
              <w:t> </w:t>
            </w:r>
          </w:p>
        </w:tc>
      </w:tr>
    </w:tbl>
    <w:p w14:paraId="06D46712" w14:textId="77777777" w:rsidR="00D411F0" w:rsidRDefault="00D411F0" w:rsidP="00D411F0">
      <w:pPr>
        <w:pStyle w:val="TableText"/>
      </w:pPr>
    </w:p>
    <w:bookmarkEnd w:id="57"/>
    <w:p w14:paraId="1D82CFE5" w14:textId="77777777" w:rsidR="00F818D9" w:rsidRDefault="00F818D9" w:rsidP="00F818D9">
      <w:pPr>
        <w:rPr>
          <w:rFonts w:eastAsiaTheme="majorEastAsia" w:cstheme="majorBidi"/>
          <w:b/>
          <w:bCs/>
          <w:color w:val="1F497D" w:themeColor="text2"/>
          <w:sz w:val="32"/>
          <w:szCs w:val="28"/>
        </w:rPr>
        <w:sectPr w:rsidR="00F818D9" w:rsidSect="00B23211">
          <w:footerReference w:type="default" r:id="rId157"/>
          <w:type w:val="continuous"/>
          <w:pgSz w:w="12240" w:h="15840"/>
          <w:pgMar w:top="1440" w:right="1440" w:bottom="1440" w:left="1440" w:header="720" w:footer="720" w:gutter="0"/>
          <w:cols w:space="720"/>
          <w:docGrid w:linePitch="360"/>
        </w:sectPr>
      </w:pPr>
    </w:p>
    <w:p w14:paraId="3E6E3A11" w14:textId="77777777" w:rsidR="006F56B0" w:rsidRPr="0011339B" w:rsidRDefault="006F56B0" w:rsidP="006F56B0">
      <w:pPr>
        <w:pStyle w:val="Logo"/>
        <w:rPr>
          <w:color w:val="000099"/>
        </w:rPr>
      </w:pPr>
      <w:bookmarkStart w:id="59" w:name="_Inclusive_Practice_Tool:_12"/>
      <w:bookmarkEnd w:id="59"/>
      <w:r w:rsidRPr="0011339B">
        <w:rPr>
          <w:noProof/>
          <w:color w:val="000099"/>
          <w:lang w:eastAsia="zh-CN"/>
        </w:rPr>
        <w:lastRenderedPageBreak/>
        <w:drawing>
          <wp:inline distT="0" distB="0" distL="0" distR="0" wp14:anchorId="4E1628F2" wp14:editId="432D9C9D">
            <wp:extent cx="1774825" cy="248285"/>
            <wp:effectExtent l="0" t="0" r="0" b="0"/>
            <wp:docPr id="33" name="Picture 33"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25B668A8" w14:textId="77777777" w:rsidR="00F818D9" w:rsidRPr="0011339B" w:rsidRDefault="00F818D9" w:rsidP="00597939">
      <w:pPr>
        <w:pStyle w:val="Heading2-Tools"/>
        <w:rPr>
          <w:color w:val="000099"/>
        </w:rPr>
      </w:pPr>
      <w:bookmarkStart w:id="60" w:name="_Toc483404423"/>
      <w:r w:rsidRPr="0011339B">
        <w:rPr>
          <w:color w:val="000099"/>
        </w:rPr>
        <w:t xml:space="preserve">Inclusive Practice Tool: </w:t>
      </w:r>
      <w:r w:rsidRPr="0011339B">
        <w:rPr>
          <w:color w:val="000099"/>
        </w:rPr>
        <w:br/>
        <w:t>Case Study Goals for Discussion—Accessible Instruction</w:t>
      </w:r>
      <w:bookmarkEnd w:id="60"/>
    </w:p>
    <w:p w14:paraId="61D9BDA3" w14:textId="77777777" w:rsidR="004E3C9E" w:rsidRDefault="00F818D9" w:rsidP="008D2105">
      <w:pPr>
        <w:pStyle w:val="SubheadBlueBar"/>
      </w:pPr>
      <w:r w:rsidRPr="0021617E">
        <w:t>A Resource for Supporting Inclusive Practice</w:t>
      </w:r>
    </w:p>
    <w:p w14:paraId="794CF06D" w14:textId="77777777" w:rsidR="004E3C9E" w:rsidRDefault="004E3C9E" w:rsidP="004E3C9E">
      <w:pPr>
        <w:pStyle w:val="BodyText"/>
        <w:sectPr w:rsidR="004E3C9E" w:rsidSect="00432623">
          <w:headerReference w:type="default" r:id="rId158"/>
          <w:footerReference w:type="default" r:id="rId159"/>
          <w:pgSz w:w="12240" w:h="15840"/>
          <w:pgMar w:top="1440" w:right="1440" w:bottom="1440" w:left="1440" w:header="720" w:footer="720" w:gutter="0"/>
          <w:cols w:space="720"/>
          <w:docGrid w:linePitch="360"/>
        </w:sectPr>
      </w:pPr>
    </w:p>
    <w:p w14:paraId="17B07A1D" w14:textId="77777777" w:rsidR="004E3C9E" w:rsidRDefault="004E3C9E" w:rsidP="004E3C9E">
      <w:pPr>
        <w:pStyle w:val="BodyText"/>
        <w:spacing w:before="0" w:line="20" w:lineRule="exact"/>
        <w:sectPr w:rsidR="004E3C9E"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4E3C9E" w:rsidRPr="00953351" w14:paraId="64434CC2" w14:textId="77777777" w:rsidTr="0028478F">
        <w:trPr>
          <w:trHeight w:val="20"/>
          <w:tblHeader/>
        </w:trPr>
        <w:tc>
          <w:tcPr>
            <w:tcW w:w="3503" w:type="dxa"/>
            <w:tcBorders>
              <w:top w:val="nil"/>
              <w:bottom w:val="single" w:sz="36" w:space="0" w:color="E15D15"/>
            </w:tcBorders>
            <w:shd w:val="clear" w:color="auto" w:fill="auto"/>
          </w:tcPr>
          <w:p w14:paraId="68496F64" w14:textId="77777777" w:rsidR="004E3C9E" w:rsidRPr="00953351" w:rsidRDefault="004E3C9E"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4E3C9E" w:rsidRPr="00DD6FA9" w14:paraId="54B071C1" w14:textId="77777777" w:rsidTr="0028478F">
        <w:trPr>
          <w:trHeight w:val="3330"/>
        </w:trPr>
        <w:tc>
          <w:tcPr>
            <w:tcW w:w="3503" w:type="dxa"/>
            <w:tcBorders>
              <w:top w:val="single" w:sz="36" w:space="0" w:color="E15D15"/>
            </w:tcBorders>
          </w:tcPr>
          <w:p w14:paraId="04E48ADE" w14:textId="77777777" w:rsidR="004E3C9E" w:rsidRPr="00DD6FA9" w:rsidRDefault="004E3C9E"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4EB018B3" w14:textId="379A2472" w:rsidR="004E3C9E" w:rsidRPr="00DD6FA9" w:rsidRDefault="004E3C9E"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60"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1008D414" w14:textId="77777777" w:rsidR="004E3C9E" w:rsidRDefault="004E3C9E" w:rsidP="004E3C9E">
      <w:pPr>
        <w:pStyle w:val="BodyText"/>
        <w:spacing w:before="600"/>
      </w:pPr>
      <w:r>
        <w:rPr>
          <w:noProof/>
          <w:lang w:eastAsia="zh-CN"/>
        </w:rPr>
        <w:drawing>
          <wp:inline distT="0" distB="0" distL="0" distR="0" wp14:anchorId="47DDFE90" wp14:editId="2A7BB7C0">
            <wp:extent cx="2286000" cy="610235"/>
            <wp:effectExtent l="0" t="0" r="0" b="0"/>
            <wp:docPr id="15" name="Picture 15"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3DBCCA5F" w14:textId="77777777" w:rsidR="00F818D9" w:rsidRPr="005408DA" w:rsidRDefault="004E3C9E" w:rsidP="00C04CBA">
      <w:pPr>
        <w:pStyle w:val="ToolText"/>
        <w:spacing w:before="180"/>
      </w:pPr>
      <w:r>
        <w:br w:type="column"/>
      </w:r>
      <w:r w:rsidR="00F818D9">
        <w:t>This tool contains short, fictional case study descriptions of five educators (or educator teams) working in a variety of inclusive settings with a diverse set of learners, followed by discussion prompts. Each case study description is accompanied by a professional practice goal and a student learning goal. These goals were developed to demonstrate how the principles of accessible instruction can be used to drive improvements to professional practice and student learning in inclusive settings.</w:t>
      </w:r>
    </w:p>
    <w:p w14:paraId="0EAC86D1" w14:textId="77777777" w:rsidR="00F818D9" w:rsidRDefault="00F818D9" w:rsidP="00F818D9">
      <w:pPr>
        <w:pStyle w:val="ToolText"/>
        <w:rPr>
          <w:rStyle w:val="Hyperlink"/>
        </w:rPr>
      </w:pPr>
      <w:r w:rsidRPr="005408DA">
        <w:rPr>
          <w:rStyle w:val="BoldBlueChar"/>
          <w:rFonts w:eastAsia="Calibri"/>
          <w:sz w:val="24"/>
          <w:szCs w:val="24"/>
        </w:rPr>
        <w:t>Directions:</w:t>
      </w:r>
      <w:r>
        <w:t xml:space="preserve"> </w:t>
      </w:r>
      <w:r w:rsidRPr="00DD4C5F">
        <w:rPr>
          <w:b/>
        </w:rPr>
        <w:t>Classroom educators</w:t>
      </w:r>
      <w:r w:rsidRPr="00DD4C5F">
        <w:t xml:space="preserve"> can use </w:t>
      </w:r>
      <w:r>
        <w:t>this tool</w:t>
      </w:r>
      <w:r w:rsidRPr="00DD4C5F">
        <w:t xml:space="preserve"> to </w:t>
      </w:r>
      <w:r>
        <w:t>drive</w:t>
      </w:r>
      <w:r w:rsidRPr="00DD4C5F">
        <w:t xml:space="preserve"> their own goal</w:t>
      </w:r>
      <w:r>
        <w:t xml:space="preserve"> </w:t>
      </w:r>
      <w:r w:rsidRPr="00DD4C5F">
        <w:t xml:space="preserve">setting process. </w:t>
      </w:r>
      <w:r w:rsidRPr="00DD4C5F">
        <w:rPr>
          <w:b/>
        </w:rPr>
        <w:t>Building administrators</w:t>
      </w:r>
      <w:r w:rsidRPr="00DD4C5F">
        <w:t xml:space="preserve"> can use this tool to design professional development during the goal</w:t>
      </w:r>
      <w:r>
        <w:t xml:space="preserve"> </w:t>
      </w:r>
      <w:r w:rsidRPr="00DD4C5F">
        <w:t xml:space="preserve">writing process. </w:t>
      </w:r>
      <w:r w:rsidRPr="00DD4C5F">
        <w:rPr>
          <w:b/>
        </w:rPr>
        <w:t>District administrators</w:t>
      </w:r>
      <w:r w:rsidRPr="00DD4C5F">
        <w:t xml:space="preserve"> can use this </w:t>
      </w:r>
      <w:r>
        <w:t>tool</w:t>
      </w:r>
      <w:r w:rsidRPr="00DD4C5F">
        <w:t xml:space="preserve"> when designing district-wide professional development.</w:t>
      </w:r>
      <w:r>
        <w:t xml:space="preserve"> </w:t>
      </w:r>
      <w:r w:rsidRPr="009E5689">
        <w:t xml:space="preserve">The tool is adapted from the </w:t>
      </w:r>
      <w:hyperlink r:id="rId161" w:history="1">
        <w:r>
          <w:rPr>
            <w:rStyle w:val="Hyperlink"/>
          </w:rPr>
          <w:t>ESE Protocols for Developing S.M.A.R.T. Goal Statements</w:t>
        </w:r>
      </w:hyperlink>
      <w:r>
        <w:rPr>
          <w:rStyle w:val="Hyperlink"/>
        </w:rPr>
        <w:t>.</w:t>
      </w:r>
    </w:p>
    <w:p w14:paraId="0BBCAD69" w14:textId="77777777" w:rsidR="00A84798" w:rsidRDefault="00A84798" w:rsidP="00F818D9">
      <w:pPr>
        <w:pStyle w:val="ToolText"/>
        <w:sectPr w:rsidR="00A84798" w:rsidSect="004E3C9E">
          <w:footerReference w:type="default" r:id="rId162"/>
          <w:type w:val="continuous"/>
          <w:pgSz w:w="12240" w:h="15840" w:code="1"/>
          <w:pgMar w:top="1440" w:right="1440" w:bottom="1440" w:left="1440" w:header="720" w:footer="720" w:gutter="0"/>
          <w:cols w:num="2" w:space="432" w:equalWidth="0">
            <w:col w:w="3600" w:space="432"/>
            <w:col w:w="5328"/>
          </w:cols>
          <w:docGrid w:linePitch="360"/>
        </w:sectPr>
      </w:pPr>
    </w:p>
    <w:p w14:paraId="6055526F" w14:textId="77777777" w:rsidR="00A84798" w:rsidRDefault="00A84798" w:rsidP="004E3C9E">
      <w:pPr>
        <w:pStyle w:val="GuidebookToolstext"/>
        <w:pBdr>
          <w:bottom w:val="none" w:sz="0" w:space="0" w:color="auto"/>
        </w:pBdr>
        <w:spacing w:before="240"/>
      </w:pPr>
      <w:r>
        <w:t xml:space="preserve">The </w:t>
      </w:r>
      <w:r w:rsidRPr="00356160">
        <w:rPr>
          <w:i/>
        </w:rPr>
        <w:t>Guidebook</w:t>
      </w:r>
      <w:r>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356160">
        <w:rPr>
          <w:i/>
        </w:rPr>
        <w:t>Guidebook</w:t>
      </w:r>
      <w:r>
        <w:t xml:space="preserve"> tools:</w:t>
      </w:r>
    </w:p>
    <w:p w14:paraId="44485C7E" w14:textId="77777777" w:rsidR="00A84798" w:rsidRPr="00AD7E40" w:rsidRDefault="00000000" w:rsidP="00200FEF">
      <w:pPr>
        <w:pStyle w:val="GuidebookToolsBullet"/>
        <w:framePr w:hSpace="0" w:wrap="auto" w:vAnchor="margin" w:hAnchor="text" w:xAlign="left" w:yAlign="inline"/>
        <w:numPr>
          <w:ilvl w:val="0"/>
          <w:numId w:val="6"/>
        </w:numPr>
        <w:spacing w:after="0" w:line="240" w:lineRule="auto"/>
      </w:pPr>
      <w:hyperlink w:anchor="_Inclusive_Practice_Tool:_15" w:history="1">
        <w:r w:rsidR="00A84798" w:rsidRPr="00AD7E40">
          <w:rPr>
            <w:rStyle w:val="Hyperlink"/>
            <w:b/>
          </w:rPr>
          <w:t>Tool 3a:</w:t>
        </w:r>
        <w:r w:rsidR="00A84798" w:rsidRPr="00AD7E40">
          <w:rPr>
            <w:rStyle w:val="Hyperlink"/>
          </w:rPr>
          <w:t xml:space="preserve"> Professional Practice Goal Setting Template</w:t>
        </w:r>
      </w:hyperlink>
    </w:p>
    <w:p w14:paraId="27112464" w14:textId="77777777" w:rsidR="00AD7E40" w:rsidRDefault="00000000" w:rsidP="00200FEF">
      <w:pPr>
        <w:pStyle w:val="GuidebookToolsBullet"/>
        <w:framePr w:hSpace="0" w:wrap="auto" w:vAnchor="margin" w:hAnchor="text" w:xAlign="left" w:yAlign="inline"/>
        <w:numPr>
          <w:ilvl w:val="0"/>
          <w:numId w:val="6"/>
        </w:numPr>
        <w:spacing w:after="0" w:line="240" w:lineRule="auto"/>
      </w:pPr>
      <w:hyperlink w:anchor="_Inclusive_Practice_Tool:_16" w:history="1">
        <w:r w:rsidR="00AD7E40" w:rsidRPr="008A6C60">
          <w:rPr>
            <w:rStyle w:val="Hyperlink"/>
            <w:b/>
          </w:rPr>
          <w:t>Tool 3b:</w:t>
        </w:r>
        <w:r w:rsidR="00AD7E40" w:rsidRPr="008A6C60">
          <w:rPr>
            <w:rStyle w:val="Hyperlink"/>
          </w:rPr>
          <w:t xml:space="preserve"> Student Learning Goal Setting Template</w:t>
        </w:r>
      </w:hyperlink>
    </w:p>
    <w:p w14:paraId="57ADE944" w14:textId="77777777" w:rsidR="00AD7E40" w:rsidRPr="00AD7E40" w:rsidRDefault="00000000" w:rsidP="00200FEF">
      <w:pPr>
        <w:pStyle w:val="GuidebookToolsBullet"/>
        <w:framePr w:hSpace="0" w:wrap="auto" w:vAnchor="margin" w:hAnchor="text" w:xAlign="left" w:yAlign="inline"/>
        <w:numPr>
          <w:ilvl w:val="0"/>
          <w:numId w:val="6"/>
        </w:numPr>
        <w:spacing w:after="0" w:line="240" w:lineRule="auto"/>
      </w:pPr>
      <w:hyperlink r:id="rId163" w:history="1">
        <w:r w:rsidR="00AD7E40">
          <w:rPr>
            <w:rStyle w:val="Hyperlink"/>
          </w:rPr>
          <w:t>Job-Embedded PD Planning Guide</w:t>
        </w:r>
      </w:hyperlink>
      <w:r w:rsidR="00AD7E40">
        <w:t xml:space="preserve"> and </w:t>
      </w:r>
      <w:hyperlink r:id="rId164" w:history="1">
        <w:r w:rsidR="00AD7E40" w:rsidRPr="00147289">
          <w:rPr>
            <w:rStyle w:val="Hyperlink"/>
          </w:rPr>
          <w:t xml:space="preserve">Quick Tips for Guidebook PD </w:t>
        </w:r>
      </w:hyperlink>
    </w:p>
    <w:p w14:paraId="45DAC6D8" w14:textId="77777777" w:rsidR="00F818D9" w:rsidRDefault="00F818D9" w:rsidP="00A84798">
      <w:pPr>
        <w:pStyle w:val="GuidebookToolstextbottomrule"/>
      </w:pPr>
    </w:p>
    <w:p w14:paraId="750B30F2" w14:textId="77777777" w:rsidR="00F818D9" w:rsidRDefault="00F818D9" w:rsidP="00F818D9">
      <w:pPr>
        <w:rPr>
          <w:rFonts w:eastAsiaTheme="majorEastAsia" w:cstheme="majorBidi"/>
          <w:b/>
          <w:bCs/>
          <w:color w:val="1F497D" w:themeColor="text2"/>
          <w:sz w:val="32"/>
          <w:szCs w:val="28"/>
        </w:rPr>
        <w:sectPr w:rsidR="00F818D9" w:rsidSect="00A84798">
          <w:type w:val="continuous"/>
          <w:pgSz w:w="12240" w:h="15840"/>
          <w:pgMar w:top="1440" w:right="1440" w:bottom="1440" w:left="1440" w:header="720" w:footer="720" w:gutter="0"/>
          <w:cols w:space="720"/>
          <w:docGrid w:linePitch="360"/>
        </w:sectPr>
      </w:pPr>
    </w:p>
    <w:p w14:paraId="4961A402" w14:textId="77777777" w:rsidR="00F818D9" w:rsidRPr="00DC3E0B" w:rsidRDefault="00F818D9" w:rsidP="00F818D9">
      <w:pPr>
        <w:pStyle w:val="CaseStudyHeading1"/>
      </w:pPr>
      <w:r w:rsidRPr="005143D1">
        <w:rPr>
          <w:b/>
        </w:rPr>
        <w:lastRenderedPageBreak/>
        <w:t>CASE STUDY EDUCATOR 1:</w:t>
      </w:r>
      <w:r w:rsidRPr="00DC3E0B">
        <w:t xml:space="preserve"> Sixth</w:t>
      </w:r>
      <w:r>
        <w:t>-G</w:t>
      </w:r>
      <w:r w:rsidRPr="00DC3E0B">
        <w:t xml:space="preserve">rade </w:t>
      </w:r>
      <w:r>
        <w:t>S</w:t>
      </w:r>
      <w:r w:rsidRPr="00DC3E0B">
        <w:t xml:space="preserve">cience </w:t>
      </w:r>
      <w:r>
        <w:t>T</w:t>
      </w:r>
      <w:r w:rsidRPr="00DC3E0B">
        <w:t xml:space="preserve">eacher </w:t>
      </w:r>
      <w:r>
        <w:t>T</w:t>
      </w:r>
      <w:r w:rsidRPr="00DC3E0B">
        <w:t xml:space="preserve">argeting </w:t>
      </w:r>
      <w:r>
        <w:t>M</w:t>
      </w:r>
      <w:r w:rsidRPr="00DC3E0B">
        <w:t xml:space="preserve">ultiple </w:t>
      </w:r>
      <w:r>
        <w:t>M</w:t>
      </w:r>
      <w:r w:rsidRPr="00DC3E0B">
        <w:t xml:space="preserve">eans of </w:t>
      </w:r>
      <w:r>
        <w:t>R</w:t>
      </w:r>
      <w:r w:rsidRPr="00DC3E0B">
        <w:t>epresentation</w:t>
      </w:r>
    </w:p>
    <w:p w14:paraId="41DDB060" w14:textId="77777777" w:rsidR="00F818D9" w:rsidRDefault="00F818D9" w:rsidP="00F818D9">
      <w:pPr>
        <w:pStyle w:val="BodyText"/>
      </w:pPr>
      <w:r w:rsidRPr="00DD4C5F">
        <w:t xml:space="preserve">Mr. </w:t>
      </w:r>
      <w:r>
        <w:t>Thompson</w:t>
      </w:r>
      <w:r w:rsidRPr="00DD4C5F">
        <w:t xml:space="preserve"> has a sixth</w:t>
      </w:r>
      <w:r>
        <w:t>-</w:t>
      </w:r>
      <w:r w:rsidRPr="00DD4C5F">
        <w:t>grade science class of 25 students</w:t>
      </w:r>
      <w:r>
        <w:t>,</w:t>
      </w:r>
      <w:r w:rsidRPr="00DD4C5F">
        <w:t xml:space="preserve"> </w:t>
      </w:r>
      <w:r>
        <w:t xml:space="preserve">including </w:t>
      </w:r>
      <w:r w:rsidRPr="00DD4C5F">
        <w:t>eight students with learning disabilities, one student on the autism spectrum, and two students in the gifted</w:t>
      </w:r>
      <w:r>
        <w:t xml:space="preserve"> and </w:t>
      </w:r>
      <w:r w:rsidRPr="00DD4C5F">
        <w:t>talented range.</w:t>
      </w:r>
      <w:r>
        <w:t xml:space="preserve"> </w:t>
      </w:r>
      <w:r w:rsidRPr="00DD4C5F">
        <w:t xml:space="preserve">Previous evaluators have noted </w:t>
      </w:r>
      <w:r>
        <w:t xml:space="preserve">Mr. Thompson’s </w:t>
      </w:r>
      <w:r w:rsidRPr="00DD4C5F">
        <w:t>reliance on teacher-directed instruction in which students listen to a lecture, take notes, and are invited to ask questions as needed. Demonstration of student understanding tends to be through short essay responses on worksheets and assessments.</w:t>
      </w:r>
      <w:r>
        <w:t xml:space="preserve"> </w:t>
      </w:r>
      <w:r w:rsidRPr="00DD4C5F">
        <w:t>Although no attendance or behavior issues</w:t>
      </w:r>
      <w:r>
        <w:t xml:space="preserve"> were observed</w:t>
      </w:r>
      <w:r w:rsidRPr="00DD4C5F">
        <w:t>, not all students in the class consistently complete the work that is assigned</w:t>
      </w:r>
      <w:r>
        <w:t>,</w:t>
      </w:r>
      <w:r w:rsidRPr="00DD4C5F">
        <w:t xml:space="preserve"> and many struggle on the differentiated cumulative end-of-unit assessments. For example, only 12 of Mr. </w:t>
      </w:r>
      <w:r>
        <w:t>Thompson’s</w:t>
      </w:r>
      <w:r w:rsidRPr="00DD4C5F">
        <w:t xml:space="preserve"> students earned a passing score of at least 75</w:t>
      </w:r>
      <w:r>
        <w:t xml:space="preserve"> percent</w:t>
      </w:r>
      <w:r w:rsidRPr="00DD4C5F">
        <w:t xml:space="preserve"> on the differentiated Unit 1 end-of-unit assessment.</w:t>
      </w:r>
    </w:p>
    <w:p w14:paraId="70C42FEF" w14:textId="77777777" w:rsidR="00F818D9" w:rsidRPr="0065250E" w:rsidRDefault="00F818D9" w:rsidP="001B0B00">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316FD498" w14:textId="77777777" w:rsidR="00F818D9" w:rsidRDefault="00F818D9" w:rsidP="00F818D9">
      <w:pPr>
        <w:pStyle w:val="CaseStudyGoaltext"/>
      </w:pPr>
      <w:r>
        <w:t>By April 2016, Mr. Thompson will incorporate at le</w:t>
      </w:r>
      <w:r w:rsidRPr="004525FF">
        <w:rPr>
          <w:rStyle w:val="BodyTextChar"/>
        </w:rPr>
        <w:t>a</w:t>
      </w:r>
      <w:r>
        <w:t>st one alternative method of representation of course content, appropriate for the individual needs within his classroom, into 100 percent of the lessons he teaches as measured by observation feedback, planning documentation, and student work samples.</w:t>
      </w:r>
    </w:p>
    <w:p w14:paraId="2A3B8CEF"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499A6BC4" w14:textId="77777777" w:rsidR="00F818D9" w:rsidRDefault="00F818D9" w:rsidP="00F818D9">
      <w:pPr>
        <w:pStyle w:val="CaseStudyGoaltext"/>
      </w:pPr>
      <w:r>
        <w:t>In order to improve student performance in his sixth-grade earth science class, Mr. Thompson will incorporate multiple means of representation of course content so that all students earn a passing score of at least 75 percent on the differentiated cumulative end-of-unit assessment by April 2016.</w:t>
      </w:r>
    </w:p>
    <w:p w14:paraId="442507DC" w14:textId="77777777" w:rsidR="00F81C62" w:rsidRDefault="00F81C62" w:rsidP="00F81C62">
      <w:pPr>
        <w:pStyle w:val="TableText"/>
        <w:sectPr w:rsidR="00F81C62" w:rsidSect="00F818D9">
          <w:footerReference w:type="default" r:id="rId165"/>
          <w:pgSz w:w="12240" w:h="15840"/>
          <w:pgMar w:top="1440" w:right="1440" w:bottom="1440" w:left="1440" w:header="720" w:footer="720" w:gutter="0"/>
          <w:cols w:num="2" w:space="720"/>
          <w:docGrid w:linePitch="360"/>
        </w:sectPr>
      </w:pPr>
    </w:p>
    <w:p w14:paraId="5BAB4B9A" w14:textId="77777777" w:rsidR="000E798E" w:rsidRDefault="000E798E" w:rsidP="000E798E">
      <w:pPr>
        <w:pStyle w:val="BodyText"/>
      </w:pPr>
    </w:p>
    <w:tbl>
      <w:tblPr>
        <w:tblStyle w:val="CaseStudytable"/>
        <w:tblW w:w="9360" w:type="dxa"/>
        <w:tblLook w:val="04A0" w:firstRow="1" w:lastRow="0" w:firstColumn="1" w:lastColumn="0" w:noHBand="0" w:noVBand="1"/>
      </w:tblPr>
      <w:tblGrid>
        <w:gridCol w:w="9360"/>
      </w:tblGrid>
      <w:tr w:rsidR="00F81C62" w14:paraId="325CA005" w14:textId="77777777" w:rsidTr="00F81C62">
        <w:trPr>
          <w:cantSplit/>
          <w:tblHeader/>
        </w:trPr>
        <w:tc>
          <w:tcPr>
            <w:tcW w:w="9360" w:type="dxa"/>
          </w:tcPr>
          <w:p w14:paraId="55803420" w14:textId="77777777" w:rsidR="00F81C62" w:rsidRPr="0065250E" w:rsidRDefault="00F81C62" w:rsidP="005A0EF4">
            <w:pPr>
              <w:pStyle w:val="CaseStudyDiscussionboxHeading"/>
              <w:framePr w:hSpace="0" w:wrap="auto" w:vAnchor="margin" w:hAnchor="text" w:yAlign="inline"/>
              <w:spacing w:after="60"/>
              <w:rPr>
                <w:sz w:val="24"/>
                <w:szCs w:val="24"/>
              </w:rPr>
            </w:pPr>
            <w:r w:rsidRPr="0065250E">
              <w:rPr>
                <w:sz w:val="24"/>
                <w:szCs w:val="24"/>
              </w:rPr>
              <w:t>Discussion Protocol</w:t>
            </w:r>
          </w:p>
        </w:tc>
      </w:tr>
      <w:tr w:rsidR="00F81C62" w14:paraId="15E17F06" w14:textId="77777777" w:rsidTr="00F81C62">
        <w:trPr>
          <w:cantSplit/>
        </w:trPr>
        <w:tc>
          <w:tcPr>
            <w:tcW w:w="9360" w:type="dxa"/>
          </w:tcPr>
          <w:p w14:paraId="2673A4FA" w14:textId="77777777" w:rsidR="00F81C62" w:rsidRPr="00F81C62" w:rsidRDefault="00F81C62" w:rsidP="005A0EF4">
            <w:pPr>
              <w:pStyle w:val="CaseStudyDiscussionboxBullet1"/>
              <w:spacing w:after="60"/>
              <w:rPr>
                <w:b/>
                <w:sz w:val="28"/>
                <w:szCs w:val="28"/>
              </w:rPr>
            </w:pPr>
            <w:r w:rsidRPr="00F81C62">
              <w:t>What outcomes do the goals strive for? How do the goals support inclusive practice?</w:t>
            </w:r>
          </w:p>
          <w:p w14:paraId="3D8CD766" w14:textId="77777777" w:rsidR="00F81C62" w:rsidRPr="00F81C62" w:rsidRDefault="00F81C62" w:rsidP="005A0EF4">
            <w:pPr>
              <w:pStyle w:val="CaseStudyDiscussionboxBullet1"/>
              <w:spacing w:after="60"/>
              <w:rPr>
                <w:b/>
                <w:sz w:val="28"/>
                <w:szCs w:val="28"/>
              </w:rPr>
            </w:pPr>
            <w:r w:rsidRPr="00F81C62">
              <w:t>How do these goals promote high expectations for all educators and learners?</w:t>
            </w:r>
          </w:p>
          <w:p w14:paraId="5F302FF5" w14:textId="77777777" w:rsidR="00F81C62" w:rsidRPr="00F81C62" w:rsidRDefault="00F81C62" w:rsidP="005A0EF4">
            <w:pPr>
              <w:pStyle w:val="CaseStudyDiscussionboxBullet1"/>
              <w:spacing w:after="60"/>
              <w:rPr>
                <w:b/>
                <w:sz w:val="28"/>
                <w:szCs w:val="28"/>
              </w:rPr>
            </w:pPr>
            <w:r w:rsidRPr="00F81C62">
              <w:t>What data would you need to determine that these goals are appropriate for inclusive practice?</w:t>
            </w:r>
          </w:p>
          <w:p w14:paraId="56ACA3EB" w14:textId="77777777" w:rsidR="00F81C62" w:rsidRPr="00F81C62" w:rsidRDefault="00F81C62" w:rsidP="005A0EF4">
            <w:pPr>
              <w:pStyle w:val="CaseStudyDiscussionboxBullet1"/>
              <w:spacing w:after="60"/>
              <w:rPr>
                <w:b/>
                <w:sz w:val="28"/>
                <w:szCs w:val="28"/>
              </w:rPr>
            </w:pPr>
            <w:r w:rsidRPr="00F81C62">
              <w:t>What practices should be implemented to support these goals?</w:t>
            </w:r>
          </w:p>
          <w:p w14:paraId="38194703" w14:textId="77777777" w:rsidR="00F81C62" w:rsidRPr="00F81C62" w:rsidRDefault="00F81C62" w:rsidP="005A0EF4">
            <w:pPr>
              <w:pStyle w:val="CaseStudyDiscussionboxBullet1"/>
              <w:spacing w:after="60"/>
              <w:rPr>
                <w:b/>
                <w:sz w:val="28"/>
                <w:szCs w:val="28"/>
              </w:rPr>
            </w:pPr>
            <w:r w:rsidRPr="00F81C62">
              <w:t>What supports should be provided to all students, some students, and a few students to achieve the student learning goal?</w:t>
            </w:r>
          </w:p>
          <w:p w14:paraId="3CC6135C" w14:textId="77777777" w:rsidR="00F81C62" w:rsidRPr="00F81C62" w:rsidRDefault="00F81C62" w:rsidP="00F81C62">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06D2D16A" w14:textId="77777777" w:rsidR="00F81C62" w:rsidRDefault="00F81C62" w:rsidP="00F81C62">
      <w:pPr>
        <w:pStyle w:val="TableText"/>
      </w:pPr>
    </w:p>
    <w:p w14:paraId="60B886E1" w14:textId="77777777" w:rsidR="0079403A" w:rsidRDefault="0079403A" w:rsidP="00F818D9">
      <w:pPr>
        <w:pStyle w:val="CaseStudyHeading1"/>
        <w:sectPr w:rsidR="0079403A" w:rsidSect="00F81C62">
          <w:type w:val="continuous"/>
          <w:pgSz w:w="12240" w:h="15840"/>
          <w:pgMar w:top="1440" w:right="1440" w:bottom="1440" w:left="1440" w:header="720" w:footer="720" w:gutter="0"/>
          <w:cols w:space="720"/>
          <w:docGrid w:linePitch="360"/>
        </w:sectPr>
      </w:pPr>
    </w:p>
    <w:p w14:paraId="221B487F" w14:textId="77777777" w:rsidR="00F818D9" w:rsidRPr="00413397" w:rsidRDefault="00F818D9" w:rsidP="00F818D9">
      <w:pPr>
        <w:pStyle w:val="CaseStudyHeading1"/>
      </w:pPr>
      <w:r w:rsidRPr="005143D1">
        <w:rPr>
          <w:b/>
        </w:rPr>
        <w:lastRenderedPageBreak/>
        <w:t>CASE STUDY EDUCATOR 2:</w:t>
      </w:r>
      <w:r>
        <w:t xml:space="preserve"> </w:t>
      </w:r>
      <w:r w:rsidR="00AB6418">
        <w:t>Third-</w:t>
      </w:r>
      <w:r>
        <w:t>G</w:t>
      </w:r>
      <w:r w:rsidRPr="00413397">
        <w:t>ra</w:t>
      </w:r>
      <w:r>
        <w:t xml:space="preserve">de Reading Team Targeting Multiple Means of Engagement </w:t>
      </w:r>
    </w:p>
    <w:p w14:paraId="0BB8F30D" w14:textId="77777777" w:rsidR="00F818D9" w:rsidRDefault="00F818D9" w:rsidP="00EB4CC7">
      <w:pPr>
        <w:pStyle w:val="BodyText"/>
        <w:spacing w:after="200"/>
      </w:pPr>
      <w:r>
        <w:t xml:space="preserve">Oakwood Elementary School has four third-grade teachers. All third-grade teachers report that they are having trouble maintaining student engagement during guided reading groups. Most students demonstrate on-task behavior during the beginning of guided reading rotations, but teachers have observed that by the end of rotations, many students have lost focus and are off task. Some of these off-task behaviors include students’ walking around the room, calling out, sharpening pencils, and asking to go to the bathroom or get a drink of water. Reports of these behaviors are supported by classroom observations conducted by administrators. Baseline data indicate that students are on task 60 percent of the time during guided reading groups. The lack of engagement is negatively affecting the students’ growth in reading, as evidenced by benchmark assessments. Baseline data indicate that 60 percent of third-grade students are on target to make one year’s growth in reading. The third-grade team has decided to collaborate on a goal to increase student engagement during guided reading. </w:t>
      </w:r>
    </w:p>
    <w:p w14:paraId="5150F511" w14:textId="77777777" w:rsidR="00F818D9" w:rsidRPr="0065250E" w:rsidRDefault="00F818D9" w:rsidP="00EB4CC7">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29D6619F" w14:textId="77777777" w:rsidR="00F818D9" w:rsidRDefault="00F818D9" w:rsidP="00F818D9">
      <w:pPr>
        <w:pStyle w:val="CaseStudyGoaltext"/>
        <w:rPr>
          <w:i/>
        </w:rPr>
      </w:pPr>
      <w:r>
        <w:t>In order to increase student engagement during guided reading instruction, the third-grade team will implement strategies to support student effort and persistence so that by the end of the 2015–16 school year, 100 percent of students will be fully engaged in guided reading lessons at least 90 percent of the time as evidenced by teacher- and administrator-generated data.</w:t>
      </w:r>
    </w:p>
    <w:p w14:paraId="206BDF70"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 xml:space="preserve">Student Learning Goal </w:t>
      </w:r>
    </w:p>
    <w:p w14:paraId="65679AE2" w14:textId="77777777" w:rsidR="00F818D9" w:rsidRDefault="00F818D9" w:rsidP="00F818D9">
      <w:pPr>
        <w:pStyle w:val="CaseStudyGoaltext"/>
      </w:pPr>
      <w:r>
        <w:t>In order to improve third-grade reading performance, the third-grade team will implement strategies to increase student effort and persistence during guided reading lessons, so that all students will achieve moderate to high growth by the end of the 2015–16 school year as measured by benchmark assessments and other sources of classroom reading data.</w:t>
      </w:r>
    </w:p>
    <w:p w14:paraId="52ADD014" w14:textId="77777777" w:rsidR="00EB4CC7" w:rsidRDefault="00EB4CC7" w:rsidP="00EB4CC7">
      <w:pPr>
        <w:pStyle w:val="TableText"/>
        <w:sectPr w:rsidR="00EB4CC7" w:rsidSect="00F818D9">
          <w:pgSz w:w="12240" w:h="15840"/>
          <w:pgMar w:top="1440" w:right="1440" w:bottom="1440" w:left="1440" w:header="720" w:footer="720" w:gutter="0"/>
          <w:cols w:num="2" w:space="720"/>
          <w:docGrid w:linePitch="360"/>
        </w:sectPr>
      </w:pPr>
    </w:p>
    <w:tbl>
      <w:tblPr>
        <w:tblStyle w:val="CaseStudytable"/>
        <w:tblW w:w="9360" w:type="dxa"/>
        <w:tblLook w:val="04A0" w:firstRow="1" w:lastRow="0" w:firstColumn="1" w:lastColumn="0" w:noHBand="0" w:noVBand="1"/>
      </w:tblPr>
      <w:tblGrid>
        <w:gridCol w:w="9360"/>
      </w:tblGrid>
      <w:tr w:rsidR="00EB4CC7" w14:paraId="38757272" w14:textId="77777777" w:rsidTr="0011339B">
        <w:trPr>
          <w:cantSplit/>
          <w:tblHeader/>
        </w:trPr>
        <w:tc>
          <w:tcPr>
            <w:tcW w:w="9360" w:type="dxa"/>
            <w:tcBorders>
              <w:top w:val="single" w:sz="18" w:space="0" w:color="E15D15"/>
              <w:bottom w:val="nil"/>
            </w:tcBorders>
          </w:tcPr>
          <w:p w14:paraId="71147265" w14:textId="77777777" w:rsidR="00EB4CC7" w:rsidRDefault="00EB4CC7" w:rsidP="005A0EF4">
            <w:pPr>
              <w:pStyle w:val="CaseStudyDiscussionboxHeading"/>
              <w:framePr w:hSpace="0" w:wrap="auto" w:vAnchor="margin" w:hAnchor="text" w:yAlign="inline"/>
              <w:spacing w:after="60"/>
            </w:pPr>
            <w:r>
              <w:t>Discussion Protocol</w:t>
            </w:r>
          </w:p>
        </w:tc>
      </w:tr>
      <w:tr w:rsidR="00EB4CC7" w14:paraId="48B10F9C" w14:textId="77777777" w:rsidTr="0011339B">
        <w:trPr>
          <w:cantSplit/>
          <w:tblHeader/>
        </w:trPr>
        <w:tc>
          <w:tcPr>
            <w:tcW w:w="9360" w:type="dxa"/>
            <w:tcBorders>
              <w:top w:val="nil"/>
            </w:tcBorders>
          </w:tcPr>
          <w:p w14:paraId="0CB44CAB" w14:textId="77777777" w:rsidR="0011339B" w:rsidRPr="00F81C62" w:rsidRDefault="0011339B" w:rsidP="0011339B">
            <w:pPr>
              <w:pStyle w:val="CaseStudyDiscussionboxBullet1"/>
              <w:spacing w:after="60"/>
              <w:rPr>
                <w:b/>
                <w:sz w:val="28"/>
                <w:szCs w:val="28"/>
              </w:rPr>
            </w:pPr>
            <w:r w:rsidRPr="00F81C62">
              <w:t>What outcomes do the goals strive for? How do the goals support inclusive practice?</w:t>
            </w:r>
          </w:p>
          <w:p w14:paraId="7BEDFA02" w14:textId="77777777" w:rsidR="0011339B" w:rsidRPr="00F81C62" w:rsidRDefault="0011339B" w:rsidP="0011339B">
            <w:pPr>
              <w:pStyle w:val="CaseStudyDiscussionboxBullet1"/>
              <w:spacing w:after="60"/>
              <w:rPr>
                <w:b/>
                <w:sz w:val="28"/>
                <w:szCs w:val="28"/>
              </w:rPr>
            </w:pPr>
            <w:r w:rsidRPr="00F81C62">
              <w:t>How do these goals promote high expectations for all educators and learners?</w:t>
            </w:r>
          </w:p>
          <w:p w14:paraId="739D2046" w14:textId="77777777" w:rsidR="0011339B" w:rsidRPr="00F81C62" w:rsidRDefault="0011339B" w:rsidP="0011339B">
            <w:pPr>
              <w:pStyle w:val="CaseStudyDiscussionboxBullet1"/>
              <w:spacing w:after="60"/>
              <w:rPr>
                <w:b/>
                <w:sz w:val="28"/>
                <w:szCs w:val="28"/>
              </w:rPr>
            </w:pPr>
            <w:r w:rsidRPr="00F81C62">
              <w:t>What data would you need to determine that these goals are appropriate for inclusive practice?</w:t>
            </w:r>
          </w:p>
          <w:p w14:paraId="6DEC1FE1" w14:textId="77777777" w:rsidR="0011339B" w:rsidRPr="00F81C62" w:rsidRDefault="0011339B" w:rsidP="0011339B">
            <w:pPr>
              <w:pStyle w:val="CaseStudyDiscussionboxBullet1"/>
              <w:spacing w:after="60"/>
              <w:rPr>
                <w:b/>
                <w:sz w:val="28"/>
                <w:szCs w:val="28"/>
              </w:rPr>
            </w:pPr>
            <w:r w:rsidRPr="00F81C62">
              <w:t>What practices should be implemented to support these goals?</w:t>
            </w:r>
          </w:p>
          <w:p w14:paraId="168FDDB9" w14:textId="77777777" w:rsidR="0011339B" w:rsidRPr="00F81C62" w:rsidRDefault="0011339B" w:rsidP="0011339B">
            <w:pPr>
              <w:pStyle w:val="CaseStudyDiscussionboxBullet1"/>
              <w:spacing w:after="60"/>
              <w:rPr>
                <w:b/>
                <w:sz w:val="28"/>
                <w:szCs w:val="28"/>
              </w:rPr>
            </w:pPr>
            <w:r w:rsidRPr="00F81C62">
              <w:t>What supports should be provided to all students, some students, and a few students to achieve the student learning goal?</w:t>
            </w:r>
          </w:p>
          <w:p w14:paraId="2839B3BD" w14:textId="77777777" w:rsidR="00EB4CC7" w:rsidRPr="00F81C62" w:rsidRDefault="0011339B" w:rsidP="0011339B">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4BB0A51E" w14:textId="77777777" w:rsidR="00EB4CC7" w:rsidRDefault="00EB4CC7" w:rsidP="00EB4CC7">
      <w:pPr>
        <w:pStyle w:val="TableText"/>
      </w:pPr>
    </w:p>
    <w:p w14:paraId="52BB5ABF" w14:textId="77777777" w:rsidR="00EB4CC7" w:rsidRDefault="00EB4CC7" w:rsidP="00EB4CC7">
      <w:pPr>
        <w:pStyle w:val="CaseStudyHeading1"/>
        <w:sectPr w:rsidR="00EB4CC7" w:rsidSect="00F81C62">
          <w:type w:val="continuous"/>
          <w:pgSz w:w="12240" w:h="15840"/>
          <w:pgMar w:top="1440" w:right="1440" w:bottom="1440" w:left="1440" w:header="720" w:footer="720" w:gutter="0"/>
          <w:cols w:space="720"/>
          <w:docGrid w:linePitch="360"/>
        </w:sectPr>
      </w:pPr>
    </w:p>
    <w:p w14:paraId="78952BF9" w14:textId="77777777" w:rsidR="00F818D9" w:rsidRPr="0011339B" w:rsidRDefault="00F818D9" w:rsidP="005A0EF4">
      <w:pPr>
        <w:pStyle w:val="CaseStudyHeading1"/>
        <w:spacing w:before="0"/>
        <w:ind w:right="-180"/>
        <w:rPr>
          <w:rFonts w:cs="Calibri"/>
          <w:color w:val="000099"/>
          <w:szCs w:val="20"/>
        </w:rPr>
      </w:pPr>
      <w:r w:rsidRPr="0011339B">
        <w:rPr>
          <w:b/>
          <w:color w:val="000099"/>
        </w:rPr>
        <w:lastRenderedPageBreak/>
        <w:t xml:space="preserve">CASE STUDY EDUCATOR 3: </w:t>
      </w:r>
      <w:r w:rsidRPr="0011339B">
        <w:rPr>
          <w:color w:val="000099"/>
        </w:rPr>
        <w:t>Fifth-Grade General Education and Special Education Mathematics Co-Teachers Targeting Multiple Means of Action and Expression</w:t>
      </w:r>
    </w:p>
    <w:p w14:paraId="0DC4E074" w14:textId="77777777" w:rsidR="00F818D9" w:rsidRDefault="00F818D9" w:rsidP="00F818D9">
      <w:pPr>
        <w:pStyle w:val="BodyText"/>
      </w:pPr>
      <w:r>
        <w:t xml:space="preserve">A general education teacher and a special education teacher co-teach a fifth-grade inclusion class. There are 24 students in the class, and eight students have IEPs (individualized education programs). The teachers work together for the duration of the school day and share a common planning period. The two teachers have agreed on a collaborative student learning goal that will measure mathematics growth. The results of the beginning-of-year mathematics assessment show 67 percent of students in the class achieved a score of at least 50 percent, and 33 percent of the class scored below 50 percent on the beginning-of-year mathematics assessment. </w:t>
      </w:r>
    </w:p>
    <w:p w14:paraId="54E37252" w14:textId="77777777" w:rsidR="00F818D9" w:rsidRDefault="00F818D9" w:rsidP="00F818D9">
      <w:pPr>
        <w:pStyle w:val="BodyText"/>
      </w:pPr>
      <w:r>
        <w:t xml:space="preserve">This is the first year that these teachers have co-taught together, and they have found that they have varying styles of assessing student learning. The general education teacher prefers to assess formative learning through written exit tickets at the end of every class. Some students struggle to complete the exit ticket in the allotted time. The special education teacher likes to </w:t>
      </w:r>
      <w:r>
        <w:t xml:space="preserve">assess formative learning through frequent verbal checks for understanding throughout the lesson. Some students respond well to this method, but other students who tend to be quieter are easily overlooked and are struggling with the content. Summative assessments in the class are almost exclusively pencil-and-paper tests and quizzes. The school has access to document cameras, iPads, interactive whiteboards, and student polling devices, but these tools are not currently used in the classroom. </w:t>
      </w:r>
    </w:p>
    <w:p w14:paraId="34A585C3" w14:textId="77777777" w:rsidR="00F818D9" w:rsidRPr="0065250E" w:rsidRDefault="00F818D9" w:rsidP="00F818D9">
      <w:pPr>
        <w:pStyle w:val="Heading3"/>
        <w:rPr>
          <w:color w:val="E36C0A" w:themeColor="accent6" w:themeShade="BF"/>
          <w:sz w:val="24"/>
          <w:szCs w:val="24"/>
        </w:rPr>
      </w:pPr>
      <w:r w:rsidRPr="0065250E">
        <w:rPr>
          <w:color w:val="E36C0A" w:themeColor="accent6" w:themeShade="BF"/>
          <w:sz w:val="24"/>
          <w:szCs w:val="24"/>
        </w:rPr>
        <w:t xml:space="preserve">Professional Practice Goal </w:t>
      </w:r>
    </w:p>
    <w:p w14:paraId="4D0958BD" w14:textId="77777777" w:rsidR="00F818D9" w:rsidRDefault="00F818D9" w:rsidP="00F818D9">
      <w:pPr>
        <w:pStyle w:val="CaseStudyGoaltext"/>
        <w:rPr>
          <w:b/>
          <w:color w:val="E36C0A" w:themeColor="accent6" w:themeShade="BF"/>
          <w:sz w:val="28"/>
          <w:szCs w:val="28"/>
        </w:rPr>
      </w:pPr>
      <w:r>
        <w:t>By April 2016, the co-teachers will include at least two alternative media for students to communicate their learning into 100 percent of the lessons that the educators teach as measured by samples of student work and observation feedback.</w:t>
      </w:r>
    </w:p>
    <w:p w14:paraId="7A9E2EC3"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 xml:space="preserve">Student Learning Goal </w:t>
      </w:r>
    </w:p>
    <w:p w14:paraId="2174E275" w14:textId="77777777" w:rsidR="005A0EF4" w:rsidRDefault="00F818D9" w:rsidP="005A0EF4">
      <w:pPr>
        <w:pStyle w:val="CaseStudyGoaltext"/>
        <w:spacing w:after="720"/>
      </w:pPr>
      <w:r>
        <w:t>In order to improve mastery of fifth-grade mathematics skills, the co-teachers will allow students to communicate their learning through assessments using multiple media so that 100 percent of students will demonstrate moderate to high growth in mathematics as evidenced by performance on beginning- and end-of-year assessments.</w:t>
      </w:r>
      <w:r w:rsidR="005A0EF4" w:rsidRPr="005A0EF4">
        <w:t xml:space="preserve"> </w:t>
      </w:r>
    </w:p>
    <w:p w14:paraId="1C206079" w14:textId="77777777" w:rsidR="005A0EF4" w:rsidRDefault="005A0EF4" w:rsidP="005A0EF4">
      <w:pPr>
        <w:pStyle w:val="TableText"/>
        <w:sectPr w:rsidR="005A0EF4" w:rsidSect="00F818D9">
          <w:pgSz w:w="12240" w:h="15840"/>
          <w:pgMar w:top="1440" w:right="1440" w:bottom="1440" w:left="1440" w:header="720" w:footer="720" w:gutter="0"/>
          <w:cols w:num="2" w:space="720"/>
          <w:docGrid w:linePitch="360"/>
        </w:sectPr>
      </w:pPr>
    </w:p>
    <w:p w14:paraId="2121BDC1" w14:textId="77777777" w:rsidR="000E798E" w:rsidRDefault="000E798E" w:rsidP="000E798E">
      <w:pPr>
        <w:pStyle w:val="BodyText"/>
        <w:spacing w:before="0" w:line="120" w:lineRule="exact"/>
      </w:pPr>
    </w:p>
    <w:tbl>
      <w:tblPr>
        <w:tblStyle w:val="CaseStudytable"/>
        <w:tblW w:w="9360" w:type="dxa"/>
        <w:tblLook w:val="04A0" w:firstRow="1" w:lastRow="0" w:firstColumn="1" w:lastColumn="0" w:noHBand="0" w:noVBand="1"/>
      </w:tblPr>
      <w:tblGrid>
        <w:gridCol w:w="9360"/>
      </w:tblGrid>
      <w:tr w:rsidR="005A0EF4" w14:paraId="1597DDE5" w14:textId="77777777" w:rsidTr="00045936">
        <w:trPr>
          <w:cantSplit/>
        </w:trPr>
        <w:tc>
          <w:tcPr>
            <w:tcW w:w="9360" w:type="dxa"/>
          </w:tcPr>
          <w:p w14:paraId="267946A5" w14:textId="77777777" w:rsidR="005A0EF4" w:rsidRDefault="005A0EF4" w:rsidP="005A0EF4">
            <w:pPr>
              <w:pStyle w:val="CaseStudyDiscussionboxHeading"/>
              <w:framePr w:hSpace="0" w:wrap="auto" w:vAnchor="margin" w:hAnchor="text" w:yAlign="inline"/>
              <w:spacing w:after="60"/>
            </w:pPr>
            <w:r>
              <w:t>Discussion Protocol</w:t>
            </w:r>
          </w:p>
        </w:tc>
      </w:tr>
      <w:tr w:rsidR="005A0EF4" w14:paraId="0EE22B63" w14:textId="77777777" w:rsidTr="00045936">
        <w:trPr>
          <w:cantSplit/>
        </w:trPr>
        <w:tc>
          <w:tcPr>
            <w:tcW w:w="9360" w:type="dxa"/>
          </w:tcPr>
          <w:p w14:paraId="7E284546" w14:textId="77777777" w:rsidR="005A0EF4" w:rsidRPr="00F81C62" w:rsidRDefault="005A0EF4" w:rsidP="002737FF">
            <w:pPr>
              <w:pStyle w:val="CaseStudyDiscussionboxBullet1"/>
              <w:spacing w:after="60" w:line="240" w:lineRule="auto"/>
              <w:rPr>
                <w:b/>
                <w:sz w:val="28"/>
                <w:szCs w:val="28"/>
              </w:rPr>
            </w:pPr>
            <w:r w:rsidRPr="00F81C62">
              <w:lastRenderedPageBreak/>
              <w:t>What outcomes do the goals strive for? How do the goals support inclusive practice?</w:t>
            </w:r>
          </w:p>
          <w:p w14:paraId="69F67946" w14:textId="77777777" w:rsidR="005A0EF4" w:rsidRPr="00F81C62" w:rsidRDefault="005A0EF4" w:rsidP="002737FF">
            <w:pPr>
              <w:pStyle w:val="CaseStudyDiscussionboxBullet1"/>
              <w:spacing w:after="60" w:line="240" w:lineRule="auto"/>
              <w:rPr>
                <w:b/>
                <w:sz w:val="28"/>
                <w:szCs w:val="28"/>
              </w:rPr>
            </w:pPr>
            <w:r w:rsidRPr="00F81C62">
              <w:t>How do these goals promote high expectations for all educators and learners?</w:t>
            </w:r>
          </w:p>
          <w:p w14:paraId="2F977388" w14:textId="77777777" w:rsidR="005A0EF4" w:rsidRPr="00F81C62" w:rsidRDefault="005A0EF4" w:rsidP="002737FF">
            <w:pPr>
              <w:pStyle w:val="CaseStudyDiscussionboxBullet1"/>
              <w:spacing w:after="60" w:line="240" w:lineRule="auto"/>
              <w:rPr>
                <w:b/>
                <w:sz w:val="28"/>
                <w:szCs w:val="28"/>
              </w:rPr>
            </w:pPr>
            <w:r w:rsidRPr="00F81C62">
              <w:t>What data would you need to determine that these goals are appropriate for inclusive practice?</w:t>
            </w:r>
          </w:p>
          <w:p w14:paraId="603800F8" w14:textId="77777777" w:rsidR="005A0EF4" w:rsidRPr="00F81C62" w:rsidRDefault="005A0EF4" w:rsidP="002737FF">
            <w:pPr>
              <w:pStyle w:val="CaseStudyDiscussionboxBullet1"/>
              <w:spacing w:after="60" w:line="240" w:lineRule="auto"/>
              <w:rPr>
                <w:b/>
                <w:sz w:val="28"/>
                <w:szCs w:val="28"/>
              </w:rPr>
            </w:pPr>
            <w:r w:rsidRPr="00F81C62">
              <w:t>What practices should be implemented to support these goals?</w:t>
            </w:r>
          </w:p>
          <w:p w14:paraId="5F8A1EC1" w14:textId="77777777" w:rsidR="005A0EF4" w:rsidRPr="00F81C62" w:rsidRDefault="005A0EF4" w:rsidP="002737FF">
            <w:pPr>
              <w:pStyle w:val="CaseStudyDiscussionboxBullet1"/>
              <w:spacing w:after="60" w:line="240" w:lineRule="auto"/>
              <w:rPr>
                <w:b/>
                <w:sz w:val="28"/>
                <w:szCs w:val="28"/>
              </w:rPr>
            </w:pPr>
            <w:r w:rsidRPr="00F81C62">
              <w:t>What supports should be provided to all students, some students, and a few students to achieve the student learning goal?</w:t>
            </w:r>
          </w:p>
          <w:p w14:paraId="50CACB32" w14:textId="77777777" w:rsidR="005A0EF4" w:rsidRPr="00F81C62" w:rsidRDefault="005A0EF4" w:rsidP="002737FF">
            <w:pPr>
              <w:pStyle w:val="DiscussionProtocolParagraph"/>
              <w:spacing w:line="240" w:lineRule="auto"/>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15A72FDD" w14:textId="77777777" w:rsidR="005A0EF4" w:rsidRDefault="005A0EF4" w:rsidP="005A0EF4">
      <w:pPr>
        <w:pStyle w:val="TableText"/>
        <w:spacing w:line="20" w:lineRule="exact"/>
      </w:pPr>
    </w:p>
    <w:p w14:paraId="49E3DBEB" w14:textId="77777777" w:rsidR="005A0EF4" w:rsidRDefault="005A0EF4" w:rsidP="005A0EF4">
      <w:pPr>
        <w:pStyle w:val="CaseStudyHeading1"/>
        <w:spacing w:line="20" w:lineRule="exact"/>
        <w:sectPr w:rsidR="005A0EF4" w:rsidSect="00F81C62">
          <w:type w:val="continuous"/>
          <w:pgSz w:w="12240" w:h="15840"/>
          <w:pgMar w:top="1440" w:right="1440" w:bottom="1440" w:left="1440" w:header="720" w:footer="720" w:gutter="0"/>
          <w:cols w:space="720"/>
          <w:docGrid w:linePitch="360"/>
        </w:sectPr>
      </w:pPr>
    </w:p>
    <w:p w14:paraId="4578ADC6" w14:textId="77777777" w:rsidR="00F818D9" w:rsidRPr="0011339B" w:rsidRDefault="00F818D9" w:rsidP="005A0EF4">
      <w:pPr>
        <w:pStyle w:val="CaseStudyHeading1"/>
        <w:rPr>
          <w:color w:val="000099"/>
          <w:sz w:val="32"/>
          <w:szCs w:val="32"/>
        </w:rPr>
      </w:pPr>
      <w:r w:rsidRPr="0011339B">
        <w:rPr>
          <w:b/>
          <w:color w:val="000099"/>
        </w:rPr>
        <w:t xml:space="preserve">CASE STUDY EDUCATOR 4: </w:t>
      </w:r>
      <w:r w:rsidR="00984155" w:rsidRPr="0011339B">
        <w:rPr>
          <w:color w:val="000099"/>
        </w:rPr>
        <w:t>10th</w:t>
      </w:r>
      <w:r w:rsidRPr="0011339B">
        <w:rPr>
          <w:color w:val="000099"/>
        </w:rPr>
        <w:t>-Grade Geometry Teacher Targeting Activating and Supplying Background Knowledge</w:t>
      </w:r>
    </w:p>
    <w:p w14:paraId="41AF51E2" w14:textId="77777777" w:rsidR="00F818D9" w:rsidRDefault="00F818D9" w:rsidP="00F818D9">
      <w:pPr>
        <w:pStyle w:val="BodyText"/>
      </w:pPr>
      <w:r>
        <w:t xml:space="preserve">Mr. Sanchez is a 10th-grade geometry teacher. His classes include students with a range of academic profiles, including students with IEPs, students with 504 plans, and English language learners. He doesn’t receive any in-class support but consults weekly with a special education teacher to adapt his course content to meet the needs of his students. Mr. Sanchez has to progress through his lessons quickly in order to cover the required content before each quarterly benchmark assessment. His lessons frequently build and expand on geometry concepts introduced in previous lessons. Classroom data show that most students are mastering these concepts the first time they are introduced, but when the same concepts reappear in later lessons, students are not able to make the connection to concepts they have already learned. Students are having difficulty applying previously learned concepts to new content and are struggling to demonstrate that they have mastered course content, particularly </w:t>
      </w:r>
      <w:r>
        <w:t xml:space="preserve">in the context of multistep word problems. Currently, 80 percent of students are able to apply geometry concepts to solve differentiated multistep word problems with at least 68 percent accuracy. </w:t>
      </w:r>
    </w:p>
    <w:p w14:paraId="7DE5137B"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Professional Practice Goal</w:t>
      </w:r>
    </w:p>
    <w:p w14:paraId="5829415B" w14:textId="77777777" w:rsidR="00F818D9" w:rsidRDefault="00F818D9" w:rsidP="00F818D9">
      <w:pPr>
        <w:pStyle w:val="CaseStudyGoaltext"/>
      </w:pPr>
      <w:r>
        <w:t>In order to strengthen his students’ mastery of geometry concepts, by June 2016 Mr. Sanchez will incorporate strategies to activate background knowledge into 100 percent of the lessons he teaches as measured by observation feedback, planning documentation, and student work samples.</w:t>
      </w:r>
    </w:p>
    <w:p w14:paraId="41BD1AA6"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0EB41CF0" w14:textId="77777777" w:rsidR="005A0EF4" w:rsidRDefault="00F818D9" w:rsidP="005A0EF4">
      <w:pPr>
        <w:pStyle w:val="CaseStudyGoaltext"/>
        <w:spacing w:after="720"/>
      </w:pPr>
      <w:r>
        <w:t>Mr. Sanchez will implement strategies to increase comprehension of mathematics concepts by activating his students’ background knowledge, so that by the end of June 2016, 100 percent of his students will be able to apply geometry concepts to solve differentiated multistep word problems with at least 80 percent accuracy as evidenced by performance on multiple measures, including exit tickets, quizzes, tests, district benchmark assessments, and projects.</w:t>
      </w:r>
      <w:r w:rsidR="005A0EF4" w:rsidRPr="005A0EF4">
        <w:t xml:space="preserve"> </w:t>
      </w:r>
    </w:p>
    <w:p w14:paraId="2EC6D35E" w14:textId="77777777" w:rsidR="005A0EF4" w:rsidRDefault="005A0EF4" w:rsidP="005A0EF4">
      <w:pPr>
        <w:pStyle w:val="TableText"/>
        <w:sectPr w:rsidR="005A0EF4" w:rsidSect="005A0EF4">
          <w:type w:val="continuous"/>
          <w:pgSz w:w="12240" w:h="15840"/>
          <w:pgMar w:top="1440" w:right="1440" w:bottom="1440" w:left="1440" w:header="720" w:footer="720" w:gutter="0"/>
          <w:cols w:num="2" w:space="720"/>
          <w:docGrid w:linePitch="360"/>
        </w:sectPr>
      </w:pPr>
    </w:p>
    <w:p w14:paraId="1CA78F1F" w14:textId="77777777" w:rsidR="005A0EF4" w:rsidRDefault="005A0EF4" w:rsidP="005A0EF4">
      <w:pPr>
        <w:pStyle w:val="BodyText"/>
      </w:pPr>
    </w:p>
    <w:p w14:paraId="632A6729" w14:textId="77777777" w:rsidR="001C683F" w:rsidRDefault="001C683F" w:rsidP="005A0EF4">
      <w:pPr>
        <w:pStyle w:val="BodyText"/>
      </w:pPr>
    </w:p>
    <w:tbl>
      <w:tblPr>
        <w:tblStyle w:val="CaseStudytable"/>
        <w:tblW w:w="9360" w:type="dxa"/>
        <w:tblLook w:val="04A0" w:firstRow="1" w:lastRow="0" w:firstColumn="1" w:lastColumn="0" w:noHBand="0" w:noVBand="1"/>
      </w:tblPr>
      <w:tblGrid>
        <w:gridCol w:w="9360"/>
      </w:tblGrid>
      <w:tr w:rsidR="005A0EF4" w14:paraId="47A2F140" w14:textId="77777777" w:rsidTr="00045936">
        <w:trPr>
          <w:cantSplit/>
        </w:trPr>
        <w:tc>
          <w:tcPr>
            <w:tcW w:w="9360" w:type="dxa"/>
          </w:tcPr>
          <w:p w14:paraId="6CC473FF" w14:textId="77777777" w:rsidR="005A0EF4" w:rsidRPr="0065250E" w:rsidRDefault="005A0EF4" w:rsidP="00BB63D7">
            <w:pPr>
              <w:pStyle w:val="CaseStudyDiscussionboxHeading"/>
              <w:framePr w:hSpace="0" w:wrap="auto" w:vAnchor="margin" w:hAnchor="text" w:yAlign="inline"/>
              <w:spacing w:after="60"/>
              <w:rPr>
                <w:sz w:val="28"/>
                <w:szCs w:val="28"/>
              </w:rPr>
            </w:pPr>
            <w:r w:rsidRPr="0065250E">
              <w:rPr>
                <w:sz w:val="28"/>
                <w:szCs w:val="28"/>
              </w:rPr>
              <w:lastRenderedPageBreak/>
              <w:t>Discussion Protocol</w:t>
            </w:r>
          </w:p>
        </w:tc>
      </w:tr>
      <w:tr w:rsidR="005A0EF4" w14:paraId="19EF9E1E" w14:textId="77777777" w:rsidTr="00045936">
        <w:trPr>
          <w:cantSplit/>
        </w:trPr>
        <w:tc>
          <w:tcPr>
            <w:tcW w:w="9360" w:type="dxa"/>
          </w:tcPr>
          <w:p w14:paraId="510E0894" w14:textId="77777777" w:rsidR="005A0EF4" w:rsidRPr="00F81C62" w:rsidRDefault="005A0EF4" w:rsidP="002737FF">
            <w:pPr>
              <w:pStyle w:val="CaseStudyDiscussionboxBullet1"/>
              <w:spacing w:after="60" w:line="240" w:lineRule="auto"/>
              <w:rPr>
                <w:b/>
                <w:sz w:val="28"/>
                <w:szCs w:val="28"/>
              </w:rPr>
            </w:pPr>
            <w:r w:rsidRPr="00F81C62">
              <w:t>What outcomes do the goals strive for? How do the goals support inclusive practice?</w:t>
            </w:r>
          </w:p>
          <w:p w14:paraId="226BF7EC" w14:textId="77777777" w:rsidR="005A0EF4" w:rsidRPr="00F81C62" w:rsidRDefault="005A0EF4" w:rsidP="002737FF">
            <w:pPr>
              <w:pStyle w:val="CaseStudyDiscussionboxBullet1"/>
              <w:spacing w:after="60" w:line="240" w:lineRule="auto"/>
              <w:rPr>
                <w:b/>
                <w:sz w:val="28"/>
                <w:szCs w:val="28"/>
              </w:rPr>
            </w:pPr>
            <w:r w:rsidRPr="00F81C62">
              <w:t>How do these goals promote high expectations for all educators and learners?</w:t>
            </w:r>
          </w:p>
          <w:p w14:paraId="2312F0A1" w14:textId="77777777" w:rsidR="005A0EF4" w:rsidRPr="00F81C62" w:rsidRDefault="005A0EF4" w:rsidP="002737FF">
            <w:pPr>
              <w:pStyle w:val="CaseStudyDiscussionboxBullet1"/>
              <w:spacing w:after="60" w:line="240" w:lineRule="auto"/>
              <w:rPr>
                <w:b/>
                <w:sz w:val="28"/>
                <w:szCs w:val="28"/>
              </w:rPr>
            </w:pPr>
            <w:r w:rsidRPr="00F81C62">
              <w:t>What data would you need to determine that these goals are appropriate for inclusive practice?</w:t>
            </w:r>
          </w:p>
          <w:p w14:paraId="28A60670" w14:textId="77777777" w:rsidR="005A0EF4" w:rsidRPr="00F81C62" w:rsidRDefault="005A0EF4" w:rsidP="002737FF">
            <w:pPr>
              <w:pStyle w:val="CaseStudyDiscussionboxBullet1"/>
              <w:spacing w:after="60" w:line="240" w:lineRule="auto"/>
              <w:rPr>
                <w:b/>
                <w:sz w:val="28"/>
                <w:szCs w:val="28"/>
              </w:rPr>
            </w:pPr>
            <w:r w:rsidRPr="00F81C62">
              <w:t>What practices should be implemented to support these goals?</w:t>
            </w:r>
          </w:p>
          <w:p w14:paraId="0451C823" w14:textId="77777777" w:rsidR="005A0EF4" w:rsidRPr="00F81C62" w:rsidRDefault="005A0EF4" w:rsidP="002737FF">
            <w:pPr>
              <w:pStyle w:val="CaseStudyDiscussionboxBullet1"/>
              <w:spacing w:after="60" w:line="240" w:lineRule="auto"/>
              <w:rPr>
                <w:b/>
                <w:sz w:val="28"/>
                <w:szCs w:val="28"/>
              </w:rPr>
            </w:pPr>
            <w:r w:rsidRPr="00F81C62">
              <w:t>What supports should be provided to all students, some students, and a few students to achieve the student learning goal?</w:t>
            </w:r>
          </w:p>
          <w:p w14:paraId="5077AB33" w14:textId="77777777" w:rsidR="005A0EF4" w:rsidRPr="00F81C62" w:rsidRDefault="005A0EF4" w:rsidP="002737FF">
            <w:pPr>
              <w:pStyle w:val="DiscussionProtocolParagraph"/>
              <w:spacing w:line="240" w:lineRule="auto"/>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1891AF88" w14:textId="77777777" w:rsidR="005A0EF4" w:rsidRDefault="005A0EF4" w:rsidP="005A0EF4">
      <w:pPr>
        <w:pStyle w:val="TableText"/>
        <w:spacing w:line="20" w:lineRule="exact"/>
      </w:pPr>
    </w:p>
    <w:p w14:paraId="2807A496" w14:textId="77777777" w:rsidR="005A0EF4" w:rsidRDefault="005A0EF4" w:rsidP="005A0EF4">
      <w:pPr>
        <w:pStyle w:val="CaseStudyHeading1"/>
        <w:spacing w:line="20" w:lineRule="exact"/>
        <w:sectPr w:rsidR="005A0EF4" w:rsidSect="00F81C62">
          <w:type w:val="continuous"/>
          <w:pgSz w:w="12240" w:h="15840"/>
          <w:pgMar w:top="1440" w:right="1440" w:bottom="1440" w:left="1440" w:header="720" w:footer="720" w:gutter="0"/>
          <w:cols w:space="720"/>
          <w:docGrid w:linePitch="360"/>
        </w:sectPr>
      </w:pPr>
    </w:p>
    <w:p w14:paraId="4841E077" w14:textId="77777777" w:rsidR="00F818D9" w:rsidRPr="0011339B" w:rsidRDefault="00F818D9" w:rsidP="005A0EF4">
      <w:pPr>
        <w:pStyle w:val="CaseStudyHeading1"/>
        <w:rPr>
          <w:color w:val="000099"/>
          <w:sz w:val="32"/>
          <w:szCs w:val="32"/>
        </w:rPr>
      </w:pPr>
      <w:r w:rsidRPr="0011339B">
        <w:rPr>
          <w:b/>
          <w:color w:val="000099"/>
        </w:rPr>
        <w:lastRenderedPageBreak/>
        <w:t xml:space="preserve">CASE STUDY EDUCATOR 5: </w:t>
      </w:r>
      <w:r w:rsidRPr="0011339B">
        <w:rPr>
          <w:color w:val="000099"/>
        </w:rPr>
        <w:t xml:space="preserve">Occupational Therapist and Speech Language Pathologist Supporting Kindergarten Small-Group Instruction Targeting Alternative Methods of Presenting Auditory Information </w:t>
      </w:r>
    </w:p>
    <w:p w14:paraId="224D0422" w14:textId="77777777" w:rsidR="00F818D9" w:rsidRDefault="00F818D9" w:rsidP="00F818D9">
      <w:pPr>
        <w:pStyle w:val="BodyText"/>
      </w:pPr>
      <w:r>
        <w:t xml:space="preserve">Ms. Peters is a speech language pathologist with 11 years of experience. Ms. Keller is an occupational therapist with two years of experience. The two educators meet with a group of five kindergarten students once per week for a 30-minute group session. All students have developmental delays that impact their communication abilities. During the session, the students are working toward their IEP goals. In small groups, the students play cooperative games to practice skills related to language, motor skills, and interpersonal skills. It is through these games that the two service providers assess progress toward IEP goals. Ms. Peters and Ms. Keller frequently rely on verbally sharing information and directions with the students. </w:t>
      </w:r>
      <w:r>
        <w:rPr>
          <w:color w:val="1A1A1A"/>
        </w:rPr>
        <w:t xml:space="preserve">Based on data from the student progress assessments and teacher </w:t>
      </w:r>
      <w:r>
        <w:rPr>
          <w:color w:val="1A1A1A"/>
        </w:rPr>
        <w:t>observations, Ms. Peters and Ms. Keller feel the verbal sharing may not be reaching all students all the time. Alternative methods for the presentation of auditory information are needed for students to access knowledge and skills.</w:t>
      </w:r>
      <w:r>
        <w:t xml:space="preserve"> Ms. Peters and Ms. Keller are working with their students to achieve a goal of first-grade readiness by the end of the school year.</w:t>
      </w:r>
    </w:p>
    <w:p w14:paraId="7FA44A17"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Professional Practice Goal</w:t>
      </w:r>
    </w:p>
    <w:p w14:paraId="5CBB47F8" w14:textId="77777777" w:rsidR="00F818D9" w:rsidRDefault="00F818D9" w:rsidP="00F818D9">
      <w:pPr>
        <w:pStyle w:val="CaseStudyGoaltext"/>
      </w:pPr>
      <w:r>
        <w:t>By April 2016, Ms. Peters and Ms. Keller will incorporate at least two alternative methods for the presentation of auditory information, appropriate for the individual needs of their students, into 100 percent of the weekly lessons they teach to the kindergarten group as measured by observation feedback, planning documentation, and student work samples.</w:t>
      </w:r>
    </w:p>
    <w:p w14:paraId="17C4D96D"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75D5E663" w14:textId="77777777" w:rsidR="005A0EF4" w:rsidRDefault="00F818D9" w:rsidP="00AD7E40">
      <w:pPr>
        <w:pStyle w:val="CaseStudyGoaltext"/>
        <w:spacing w:after="720"/>
      </w:pPr>
      <w:r>
        <w:t>Ms. Peters and Ms. Keller will incorporate course content from the general education kindergarten curriculum so that a</w:t>
      </w:r>
      <w:r w:rsidRPr="009B5CD4">
        <w:t xml:space="preserve">ll five kindergarten students </w:t>
      </w:r>
      <w:r>
        <w:t xml:space="preserve">will </w:t>
      </w:r>
      <w:r w:rsidRPr="009B5CD4">
        <w:t>meet the developmental milestones for first</w:t>
      </w:r>
      <w:r>
        <w:t>-</w:t>
      </w:r>
      <w:r w:rsidRPr="009B5CD4">
        <w:t>grade readiness as measured by kindergarten screening assessments by June 2016.</w:t>
      </w:r>
      <w:bookmarkStart w:id="61" w:name="_Inclusive_Practice_Tool:_13"/>
      <w:bookmarkEnd w:id="61"/>
      <w:r w:rsidR="005A0EF4" w:rsidRPr="005A0EF4">
        <w:t xml:space="preserve"> </w:t>
      </w:r>
    </w:p>
    <w:p w14:paraId="29F46238" w14:textId="77777777" w:rsidR="005A0EF4" w:rsidRDefault="005A0EF4" w:rsidP="005A0EF4">
      <w:pPr>
        <w:pStyle w:val="TableText"/>
        <w:sectPr w:rsidR="005A0EF4" w:rsidSect="00F818D9">
          <w:pgSz w:w="12240" w:h="15840"/>
          <w:pgMar w:top="1440" w:right="1440" w:bottom="1440" w:left="1440" w:header="720" w:footer="720" w:gutter="0"/>
          <w:cols w:num="2" w:space="720"/>
          <w:docGrid w:linePitch="360"/>
        </w:sectPr>
      </w:pPr>
    </w:p>
    <w:p w14:paraId="1F68DABC" w14:textId="77777777" w:rsidR="005A0EF4" w:rsidRDefault="005A0EF4" w:rsidP="005A0EF4">
      <w:pPr>
        <w:pStyle w:val="BodyText"/>
      </w:pPr>
    </w:p>
    <w:tbl>
      <w:tblPr>
        <w:tblStyle w:val="CaseStudytable"/>
        <w:tblW w:w="9360" w:type="dxa"/>
        <w:tblLook w:val="04A0" w:firstRow="1" w:lastRow="0" w:firstColumn="1" w:lastColumn="0" w:noHBand="0" w:noVBand="1"/>
      </w:tblPr>
      <w:tblGrid>
        <w:gridCol w:w="9360"/>
      </w:tblGrid>
      <w:tr w:rsidR="005A0EF4" w14:paraId="422C0D0F" w14:textId="77777777" w:rsidTr="00BB63D7">
        <w:trPr>
          <w:cantSplit/>
          <w:tblHeader/>
        </w:trPr>
        <w:tc>
          <w:tcPr>
            <w:tcW w:w="9360" w:type="dxa"/>
          </w:tcPr>
          <w:p w14:paraId="149C105A" w14:textId="77777777" w:rsidR="005A0EF4" w:rsidRPr="0065250E" w:rsidRDefault="005A0EF4" w:rsidP="00BB63D7">
            <w:pPr>
              <w:pStyle w:val="CaseStudyDiscussionboxHeading"/>
              <w:framePr w:hSpace="0" w:wrap="auto" w:vAnchor="margin" w:hAnchor="text" w:yAlign="inline"/>
              <w:spacing w:after="60"/>
              <w:rPr>
                <w:sz w:val="28"/>
                <w:szCs w:val="28"/>
              </w:rPr>
            </w:pPr>
            <w:r w:rsidRPr="0065250E">
              <w:rPr>
                <w:sz w:val="28"/>
                <w:szCs w:val="28"/>
              </w:rPr>
              <w:lastRenderedPageBreak/>
              <w:t>Discussion Protocol</w:t>
            </w:r>
          </w:p>
        </w:tc>
      </w:tr>
      <w:tr w:rsidR="005A0EF4" w14:paraId="5A685DAE" w14:textId="77777777" w:rsidTr="00BB63D7">
        <w:trPr>
          <w:cantSplit/>
        </w:trPr>
        <w:tc>
          <w:tcPr>
            <w:tcW w:w="9360" w:type="dxa"/>
          </w:tcPr>
          <w:p w14:paraId="2EFDD36A" w14:textId="77777777" w:rsidR="005A0EF4" w:rsidRPr="00F81C62" w:rsidRDefault="005A0EF4" w:rsidP="00BB63D7">
            <w:pPr>
              <w:pStyle w:val="CaseStudyDiscussionboxBullet1"/>
              <w:spacing w:after="60"/>
              <w:rPr>
                <w:b/>
                <w:sz w:val="28"/>
                <w:szCs w:val="28"/>
              </w:rPr>
            </w:pPr>
            <w:r w:rsidRPr="00F81C62">
              <w:t>What outcomes do the goals strive for? How do the goals support inclusive practice?</w:t>
            </w:r>
          </w:p>
          <w:p w14:paraId="5AA4509D" w14:textId="77777777" w:rsidR="005A0EF4" w:rsidRPr="00F81C62" w:rsidRDefault="005A0EF4" w:rsidP="00BB63D7">
            <w:pPr>
              <w:pStyle w:val="CaseStudyDiscussionboxBullet1"/>
              <w:spacing w:after="60"/>
              <w:rPr>
                <w:b/>
                <w:sz w:val="28"/>
                <w:szCs w:val="28"/>
              </w:rPr>
            </w:pPr>
            <w:r w:rsidRPr="00F81C62">
              <w:t>How do these goals promote high expectations for all educators and learners?</w:t>
            </w:r>
          </w:p>
          <w:p w14:paraId="6CB57F55" w14:textId="77777777" w:rsidR="005A0EF4" w:rsidRPr="00F81C62" w:rsidRDefault="005A0EF4" w:rsidP="00BB63D7">
            <w:pPr>
              <w:pStyle w:val="CaseStudyDiscussionboxBullet1"/>
              <w:spacing w:after="60"/>
              <w:rPr>
                <w:b/>
                <w:sz w:val="28"/>
                <w:szCs w:val="28"/>
              </w:rPr>
            </w:pPr>
            <w:r w:rsidRPr="00F81C62">
              <w:t>What data would you need to determine that these goals are appropriate for inclusive practice?</w:t>
            </w:r>
          </w:p>
          <w:p w14:paraId="09E2DA17" w14:textId="77777777" w:rsidR="005A0EF4" w:rsidRPr="00F81C62" w:rsidRDefault="005A0EF4" w:rsidP="00BB63D7">
            <w:pPr>
              <w:pStyle w:val="CaseStudyDiscussionboxBullet1"/>
              <w:spacing w:after="60"/>
              <w:rPr>
                <w:b/>
                <w:sz w:val="28"/>
                <w:szCs w:val="28"/>
              </w:rPr>
            </w:pPr>
            <w:r w:rsidRPr="00F81C62">
              <w:t>What practices should be implemented to support these goals?</w:t>
            </w:r>
          </w:p>
          <w:p w14:paraId="5ED561B8" w14:textId="77777777" w:rsidR="005A0EF4" w:rsidRPr="00F81C62" w:rsidRDefault="005A0EF4" w:rsidP="00BB63D7">
            <w:pPr>
              <w:pStyle w:val="CaseStudyDiscussionboxBullet1"/>
              <w:spacing w:after="60"/>
              <w:rPr>
                <w:b/>
                <w:sz w:val="28"/>
                <w:szCs w:val="28"/>
              </w:rPr>
            </w:pPr>
            <w:r w:rsidRPr="00F81C62">
              <w:t>What supports should be provided to all students, some students, and a few students to achieve the student learning goal?</w:t>
            </w:r>
          </w:p>
          <w:p w14:paraId="3B12C6FB" w14:textId="77777777" w:rsidR="005A0EF4" w:rsidRPr="00F81C62" w:rsidRDefault="005A0EF4" w:rsidP="00BB63D7">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70DEB586" w14:textId="77777777" w:rsidR="005A0EF4" w:rsidRPr="00ED7B64" w:rsidRDefault="005A0EF4" w:rsidP="00ED7B64">
      <w:pPr>
        <w:sectPr w:rsidR="005A0EF4" w:rsidRPr="00ED7B64" w:rsidSect="00F81C62">
          <w:type w:val="continuous"/>
          <w:pgSz w:w="12240" w:h="15840"/>
          <w:pgMar w:top="1440" w:right="1440" w:bottom="1440" w:left="1440" w:header="720" w:footer="720" w:gutter="0"/>
          <w:cols w:space="720"/>
          <w:docGrid w:linePitch="360"/>
        </w:sectPr>
      </w:pPr>
    </w:p>
    <w:p w14:paraId="2AE6C34D" w14:textId="77777777" w:rsidR="006F56B0" w:rsidRDefault="006F56B0" w:rsidP="001B0B00">
      <w:pPr>
        <w:pStyle w:val="Logo"/>
      </w:pPr>
      <w:r w:rsidRPr="00AB16ED">
        <w:rPr>
          <w:noProof/>
          <w:lang w:eastAsia="zh-CN"/>
        </w:rPr>
        <w:lastRenderedPageBreak/>
        <w:drawing>
          <wp:inline distT="0" distB="0" distL="0" distR="0" wp14:anchorId="674507A1" wp14:editId="5E42A53F">
            <wp:extent cx="1774825" cy="248285"/>
            <wp:effectExtent l="0" t="0" r="0" b="0"/>
            <wp:docPr id="34" name="Picture 34"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71DF30EB" w14:textId="77777777" w:rsidR="00F818D9" w:rsidRPr="0011339B" w:rsidRDefault="00F818D9" w:rsidP="00597939">
      <w:pPr>
        <w:pStyle w:val="Heading2-Tools"/>
        <w:rPr>
          <w:color w:val="000099"/>
        </w:rPr>
      </w:pPr>
      <w:bookmarkStart w:id="62" w:name="_Toc483404424"/>
      <w:r w:rsidRPr="0011339B">
        <w:rPr>
          <w:color w:val="000099"/>
        </w:rPr>
        <w:t xml:space="preserve">Inclusive Practice Tool: Case Study Goals </w:t>
      </w:r>
      <w:r w:rsidR="002C7295" w:rsidRPr="0011339B">
        <w:rPr>
          <w:color w:val="000099"/>
        </w:rPr>
        <w:br/>
      </w:r>
      <w:r w:rsidRPr="0011339B">
        <w:rPr>
          <w:color w:val="000099"/>
        </w:rPr>
        <w:t>for Discussion—Positive Behavior Supports</w:t>
      </w:r>
      <w:bookmarkEnd w:id="62"/>
    </w:p>
    <w:p w14:paraId="1A64A04F" w14:textId="77777777" w:rsidR="00EF621D" w:rsidRDefault="00F818D9" w:rsidP="008D2105">
      <w:pPr>
        <w:pStyle w:val="SubheadBlueBar"/>
      </w:pPr>
      <w:r w:rsidRPr="0021617E">
        <w:t>A Resource for Supporting Inclusive Practice</w:t>
      </w:r>
    </w:p>
    <w:p w14:paraId="2166B0C5" w14:textId="77777777" w:rsidR="00EF621D" w:rsidRDefault="00EF621D" w:rsidP="00EF621D">
      <w:pPr>
        <w:pStyle w:val="BodyText"/>
        <w:sectPr w:rsidR="00EF621D" w:rsidSect="00432623">
          <w:headerReference w:type="default" r:id="rId166"/>
          <w:footerReference w:type="default" r:id="rId167"/>
          <w:pgSz w:w="12240" w:h="15840"/>
          <w:pgMar w:top="1440" w:right="1440" w:bottom="1440" w:left="1440" w:header="720" w:footer="720" w:gutter="0"/>
          <w:cols w:space="720"/>
          <w:docGrid w:linePitch="360"/>
        </w:sectPr>
      </w:pPr>
    </w:p>
    <w:p w14:paraId="7B9846A3" w14:textId="77777777" w:rsidR="00EF621D" w:rsidRDefault="00EF621D" w:rsidP="00EF621D">
      <w:pPr>
        <w:pStyle w:val="BodyText"/>
        <w:spacing w:before="0" w:line="20" w:lineRule="exact"/>
        <w:sectPr w:rsidR="00EF621D"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EF621D" w:rsidRPr="00953351" w14:paraId="33744866" w14:textId="77777777" w:rsidTr="0028478F">
        <w:trPr>
          <w:trHeight w:val="20"/>
          <w:tblHeader/>
        </w:trPr>
        <w:tc>
          <w:tcPr>
            <w:tcW w:w="3503" w:type="dxa"/>
            <w:tcBorders>
              <w:top w:val="nil"/>
              <w:bottom w:val="single" w:sz="36" w:space="0" w:color="E15D15"/>
            </w:tcBorders>
            <w:shd w:val="clear" w:color="auto" w:fill="auto"/>
          </w:tcPr>
          <w:p w14:paraId="1BDAC996" w14:textId="77777777" w:rsidR="00EF621D" w:rsidRPr="00953351" w:rsidRDefault="00EF621D" w:rsidP="009907A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EF621D" w:rsidRPr="00DD6FA9" w14:paraId="70ED946F" w14:textId="77777777" w:rsidTr="0028478F">
        <w:trPr>
          <w:trHeight w:val="3330"/>
        </w:trPr>
        <w:tc>
          <w:tcPr>
            <w:tcW w:w="3503" w:type="dxa"/>
            <w:tcBorders>
              <w:top w:val="single" w:sz="36" w:space="0" w:color="E15D15"/>
            </w:tcBorders>
          </w:tcPr>
          <w:p w14:paraId="0F0A40C8" w14:textId="77777777" w:rsidR="00EF621D" w:rsidRPr="00DD6FA9" w:rsidRDefault="00EF621D" w:rsidP="009907A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1763F653" w14:textId="1262FAA3" w:rsidR="00EF621D" w:rsidRPr="00DD6FA9" w:rsidRDefault="00EF621D" w:rsidP="009907A3">
            <w:pPr>
              <w:pStyle w:val="CallOutText"/>
            </w:pPr>
            <w:r w:rsidRPr="006479A1">
              <w:t xml:space="preserve">To support inclusive practice, the tools of this </w:t>
            </w:r>
            <w:r w:rsidRPr="00540578">
              <w:rPr>
                <w:i/>
                <w:iCs/>
              </w:rPr>
              <w:t>Guidebook</w:t>
            </w:r>
            <w:r w:rsidRPr="006479A1">
              <w:t xml:space="preserve"> are based on the frameworks of </w:t>
            </w:r>
            <w:hyperlink r:id="rId16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65644EB3" w14:textId="77777777" w:rsidR="00EF621D" w:rsidRDefault="00EF621D" w:rsidP="00EF621D">
      <w:pPr>
        <w:pStyle w:val="BodyText"/>
        <w:spacing w:before="600"/>
      </w:pPr>
      <w:r>
        <w:rPr>
          <w:noProof/>
          <w:lang w:eastAsia="zh-CN"/>
        </w:rPr>
        <w:drawing>
          <wp:inline distT="0" distB="0" distL="0" distR="0" wp14:anchorId="3DCA4218" wp14:editId="13567541">
            <wp:extent cx="2286000" cy="610235"/>
            <wp:effectExtent l="0" t="0" r="0" b="0"/>
            <wp:docPr id="16" name="Picture 16"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542C03EA" w14:textId="77777777" w:rsidR="00F818D9" w:rsidRDefault="00EF621D" w:rsidP="00EF621D">
      <w:pPr>
        <w:pStyle w:val="ToolText"/>
        <w:spacing w:before="180"/>
      </w:pPr>
      <w:r>
        <w:br w:type="column"/>
      </w:r>
      <w:r w:rsidR="00F818D9">
        <w:t>This tool contains short, fictional case study descriptions of five educators (or educator teams) working in a variety of inclusive settings with a diverse set of learners, followed by discussion prompts. Each case study description is accompanied by a professional practice goal and a student learning goal. These goals were developed to demonstrate how the principles of accessible instruction can be used to drive improvements to professional practice and student learning in inclusive settings.</w:t>
      </w:r>
    </w:p>
    <w:p w14:paraId="379F0E83" w14:textId="77777777" w:rsidR="00F818D9" w:rsidRPr="00677DEF" w:rsidRDefault="00F818D9" w:rsidP="00F818D9">
      <w:pPr>
        <w:pStyle w:val="ToolText"/>
      </w:pPr>
      <w:r w:rsidRPr="00903A28">
        <w:rPr>
          <w:rStyle w:val="BoldBlueChar"/>
          <w:rFonts w:eastAsia="Calibri"/>
          <w:sz w:val="24"/>
          <w:szCs w:val="24"/>
        </w:rPr>
        <w:t>Directions:</w:t>
      </w:r>
      <w:r w:rsidRPr="00903A28">
        <w:rPr>
          <w:b/>
        </w:rPr>
        <w:t xml:space="preserve"> </w:t>
      </w:r>
      <w:r w:rsidRPr="00DD4C5F">
        <w:rPr>
          <w:b/>
        </w:rPr>
        <w:t>Classroom educators</w:t>
      </w:r>
      <w:r w:rsidRPr="00DD4C5F">
        <w:t xml:space="preserve"> can use </w:t>
      </w:r>
      <w:r>
        <w:t>this tool</w:t>
      </w:r>
      <w:r w:rsidRPr="00DD4C5F">
        <w:t xml:space="preserve"> to </w:t>
      </w:r>
      <w:r>
        <w:t>drive</w:t>
      </w:r>
      <w:r w:rsidRPr="00DD4C5F">
        <w:t xml:space="preserve"> their own goal</w:t>
      </w:r>
      <w:r>
        <w:t xml:space="preserve"> </w:t>
      </w:r>
      <w:r w:rsidRPr="00DD4C5F">
        <w:t xml:space="preserve">setting process. </w:t>
      </w:r>
      <w:r w:rsidRPr="00DD4C5F">
        <w:rPr>
          <w:b/>
        </w:rPr>
        <w:t>Building administrators</w:t>
      </w:r>
      <w:r w:rsidRPr="00DD4C5F">
        <w:t xml:space="preserve"> can use this tool to design professional development during the goal</w:t>
      </w:r>
      <w:r>
        <w:t xml:space="preserve"> </w:t>
      </w:r>
      <w:r w:rsidRPr="00DD4C5F">
        <w:t xml:space="preserve">writing process. </w:t>
      </w:r>
      <w:r w:rsidRPr="00DD4C5F">
        <w:rPr>
          <w:b/>
        </w:rPr>
        <w:t>District administrators</w:t>
      </w:r>
      <w:r w:rsidRPr="00DD4C5F">
        <w:t xml:space="preserve"> can use this </w:t>
      </w:r>
      <w:r>
        <w:t>tool</w:t>
      </w:r>
      <w:r w:rsidRPr="00DD4C5F">
        <w:t xml:space="preserve"> when designing district-wide professional development.</w:t>
      </w:r>
      <w:r>
        <w:t xml:space="preserve"> </w:t>
      </w:r>
      <w:r w:rsidRPr="009E5689">
        <w:t xml:space="preserve">The tool is adapted from the </w:t>
      </w:r>
      <w:hyperlink r:id="rId169" w:history="1">
        <w:r>
          <w:rPr>
            <w:rStyle w:val="Hyperlink"/>
          </w:rPr>
          <w:t>ESE Protocols for Developing S.M.A.R.T. Goal Statements</w:t>
        </w:r>
      </w:hyperlink>
    </w:p>
    <w:p w14:paraId="6BFC7DA5" w14:textId="77777777" w:rsidR="00F818D9" w:rsidRDefault="00F818D9" w:rsidP="00EF621D">
      <w:pPr>
        <w:spacing w:after="0"/>
        <w:sectPr w:rsidR="00F818D9" w:rsidSect="00EF621D">
          <w:footerReference w:type="default" r:id="rId170"/>
          <w:type w:val="continuous"/>
          <w:pgSz w:w="12240" w:h="15840" w:code="1"/>
          <w:pgMar w:top="1440" w:right="1440" w:bottom="1440" w:left="1440" w:header="720" w:footer="720" w:gutter="0"/>
          <w:cols w:num="2" w:space="432" w:equalWidth="0">
            <w:col w:w="3600" w:space="432"/>
            <w:col w:w="5328"/>
          </w:cols>
          <w:docGrid w:linePitch="360"/>
        </w:sectPr>
      </w:pPr>
    </w:p>
    <w:p w14:paraId="506D1CC6" w14:textId="77777777" w:rsidR="00EF621D" w:rsidRDefault="00EF621D" w:rsidP="00EF621D">
      <w:pPr>
        <w:pStyle w:val="GuidebookToolstext"/>
        <w:pBdr>
          <w:bottom w:val="none" w:sz="0" w:space="0" w:color="auto"/>
        </w:pBdr>
        <w:spacing w:before="720"/>
      </w:pPr>
      <w:r>
        <w:t xml:space="preserve">The </w:t>
      </w:r>
      <w:r w:rsidRPr="00356160">
        <w:rPr>
          <w:i/>
        </w:rPr>
        <w:t>Guidebook</w:t>
      </w:r>
      <w:r>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356160">
        <w:rPr>
          <w:i/>
        </w:rPr>
        <w:t>Guidebook</w:t>
      </w:r>
      <w:r>
        <w:t xml:space="preserve"> tools:</w:t>
      </w:r>
    </w:p>
    <w:p w14:paraId="04F5BF42" w14:textId="77777777" w:rsidR="00EF621D" w:rsidRDefault="00000000" w:rsidP="004B2750">
      <w:pPr>
        <w:pStyle w:val="GuidebookToolsBullet"/>
        <w:framePr w:hSpace="0" w:wrap="auto" w:vAnchor="margin" w:hAnchor="text" w:xAlign="left" w:yAlign="inline"/>
        <w:numPr>
          <w:ilvl w:val="0"/>
          <w:numId w:val="6"/>
        </w:numPr>
        <w:spacing w:after="0" w:line="240" w:lineRule="auto"/>
      </w:pPr>
      <w:hyperlink w:anchor="_Inclusive_Practice_Tool:_15" w:history="1">
        <w:r w:rsidR="00EF621D" w:rsidRPr="008A6C60">
          <w:rPr>
            <w:rStyle w:val="Hyperlink"/>
            <w:b/>
          </w:rPr>
          <w:t>Tool 3a:</w:t>
        </w:r>
        <w:r w:rsidR="00EF621D" w:rsidRPr="008A6C60">
          <w:rPr>
            <w:rStyle w:val="Hyperlink"/>
          </w:rPr>
          <w:t xml:space="preserve"> Professional Practice Goal Setting Template</w:t>
        </w:r>
      </w:hyperlink>
    </w:p>
    <w:p w14:paraId="62B70CF5" w14:textId="77777777" w:rsidR="00EF621D" w:rsidRPr="002C2803" w:rsidRDefault="00000000" w:rsidP="004B2750">
      <w:pPr>
        <w:pStyle w:val="GuidebookToolsBulle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16" w:history="1">
        <w:r w:rsidR="00EF621D" w:rsidRPr="008A6C60">
          <w:rPr>
            <w:rStyle w:val="Hyperlink"/>
            <w:b/>
          </w:rPr>
          <w:t>Tool 3b:</w:t>
        </w:r>
        <w:r w:rsidR="00EF621D" w:rsidRPr="008A6C60">
          <w:rPr>
            <w:rStyle w:val="Hyperlink"/>
          </w:rPr>
          <w:t xml:space="preserve"> Student Learning Goal Setting Template</w:t>
        </w:r>
      </w:hyperlink>
    </w:p>
    <w:p w14:paraId="237905DF" w14:textId="77777777" w:rsidR="002C2803" w:rsidRDefault="00000000" w:rsidP="004B2750">
      <w:pPr>
        <w:pStyle w:val="GuidebookToolsBullet"/>
        <w:framePr w:hSpace="0" w:wrap="auto" w:vAnchor="margin" w:hAnchor="text" w:xAlign="left" w:yAlign="inline"/>
        <w:numPr>
          <w:ilvl w:val="0"/>
          <w:numId w:val="6"/>
        </w:numPr>
        <w:spacing w:after="0" w:line="240" w:lineRule="auto"/>
      </w:pPr>
      <w:hyperlink r:id="rId171" w:history="1">
        <w:r w:rsidR="002C2803">
          <w:rPr>
            <w:rStyle w:val="Hyperlink"/>
          </w:rPr>
          <w:t>Job-Embedded PD Planning Guide</w:t>
        </w:r>
      </w:hyperlink>
      <w:r w:rsidR="002C2803">
        <w:t xml:space="preserve"> and </w:t>
      </w:r>
      <w:hyperlink r:id="rId172" w:history="1">
        <w:r w:rsidR="002C2803" w:rsidRPr="00147289">
          <w:rPr>
            <w:rStyle w:val="Hyperlink"/>
          </w:rPr>
          <w:t xml:space="preserve">Quick Tips for Guidebook PD </w:t>
        </w:r>
      </w:hyperlink>
    </w:p>
    <w:p w14:paraId="74E300F1" w14:textId="77777777" w:rsidR="00EF621D" w:rsidRDefault="00EF621D" w:rsidP="00EF621D">
      <w:pPr>
        <w:pStyle w:val="GuidebookToolstextbottomrule"/>
      </w:pPr>
    </w:p>
    <w:p w14:paraId="43A821F3" w14:textId="77777777" w:rsidR="00EF621D" w:rsidRDefault="00EF621D" w:rsidP="00F818D9">
      <w:pPr>
        <w:pStyle w:val="CaseStudyHeading1"/>
        <w:rPr>
          <w:b/>
        </w:rPr>
        <w:sectPr w:rsidR="00EF621D" w:rsidSect="00EF621D">
          <w:type w:val="continuous"/>
          <w:pgSz w:w="12240" w:h="15840" w:code="1"/>
          <w:pgMar w:top="1440" w:right="1440" w:bottom="1440" w:left="1440" w:header="720" w:footer="720" w:gutter="0"/>
          <w:cols w:space="720"/>
          <w:docGrid w:linePitch="360"/>
        </w:sectPr>
      </w:pPr>
    </w:p>
    <w:p w14:paraId="242B3F9F" w14:textId="77777777" w:rsidR="00F818D9" w:rsidRPr="0011339B" w:rsidRDefault="00F818D9" w:rsidP="00F818D9">
      <w:pPr>
        <w:pStyle w:val="CaseStudyHeading1"/>
        <w:rPr>
          <w:color w:val="000099"/>
        </w:rPr>
      </w:pPr>
      <w:r w:rsidRPr="0011339B">
        <w:rPr>
          <w:b/>
          <w:color w:val="000099"/>
        </w:rPr>
        <w:lastRenderedPageBreak/>
        <w:t>CASE STUDY EDUCATOR 1:</w:t>
      </w:r>
      <w:r w:rsidRPr="0011339B">
        <w:rPr>
          <w:color w:val="000099"/>
        </w:rPr>
        <w:t xml:space="preserve"> </w:t>
      </w:r>
      <w:r w:rsidR="002A633B" w:rsidRPr="0011339B">
        <w:rPr>
          <w:color w:val="000099"/>
        </w:rPr>
        <w:t>10th-</w:t>
      </w:r>
      <w:r w:rsidRPr="0011339B">
        <w:rPr>
          <w:color w:val="000099"/>
        </w:rPr>
        <w:t>Grade Team Targeting Persistent Tardiness</w:t>
      </w:r>
    </w:p>
    <w:p w14:paraId="2A347029" w14:textId="77777777" w:rsidR="00F818D9" w:rsidRPr="001F2EA9" w:rsidRDefault="00F818D9" w:rsidP="00F818D9">
      <w:pPr>
        <w:pStyle w:val="BodyText"/>
        <w:rPr>
          <w:rFonts w:eastAsia="Arial"/>
          <w:u w:color="000000"/>
          <w:bdr w:val="nil"/>
        </w:rPr>
      </w:pPr>
      <w:r w:rsidRPr="001F2EA9">
        <w:rPr>
          <w:u w:color="000000"/>
          <w:bdr w:val="nil"/>
        </w:rPr>
        <w:t xml:space="preserve">The </w:t>
      </w:r>
      <w:r>
        <w:rPr>
          <w:u w:color="000000"/>
          <w:bdr w:val="nil"/>
        </w:rPr>
        <w:t>educators</w:t>
      </w:r>
      <w:r w:rsidRPr="001F2EA9">
        <w:rPr>
          <w:u w:color="000000"/>
          <w:bdr w:val="nil"/>
        </w:rPr>
        <w:t xml:space="preserve"> at an urban high school have reviewed attendance data and determined that student tardiness, particularly for first</w:t>
      </w:r>
      <w:r>
        <w:rPr>
          <w:u w:color="000000"/>
          <w:bdr w:val="nil"/>
        </w:rPr>
        <w:t>-</w:t>
      </w:r>
      <w:r w:rsidRPr="001F2EA9">
        <w:rPr>
          <w:u w:color="000000"/>
          <w:bdr w:val="nil"/>
        </w:rPr>
        <w:t xml:space="preserve">period classes, is an area of concern across the school. The </w:t>
      </w:r>
      <w:r>
        <w:rPr>
          <w:u w:color="000000"/>
          <w:bdr w:val="nil"/>
        </w:rPr>
        <w:t>educators</w:t>
      </w:r>
      <w:r w:rsidRPr="001F2EA9">
        <w:rPr>
          <w:u w:color="000000"/>
          <w:bdr w:val="nil"/>
        </w:rPr>
        <w:t xml:space="preserve"> met with administrators, reviewed student data, and determined that, generally, students with chronic tardiness issues are also struggling academically. Furthermore, the </w:t>
      </w:r>
      <w:r>
        <w:rPr>
          <w:u w:color="000000"/>
          <w:bdr w:val="nil"/>
        </w:rPr>
        <w:t>educators</w:t>
      </w:r>
      <w:r w:rsidRPr="001F2EA9">
        <w:rPr>
          <w:u w:color="000000"/>
          <w:bdr w:val="nil"/>
        </w:rPr>
        <w:t xml:space="preserve"> determined that the cumulative effect of tardiness on instructional time is the equivalent of two full months of class over the course of the school year. The </w:t>
      </w:r>
      <w:r>
        <w:t>10th</w:t>
      </w:r>
      <w:r>
        <w:rPr>
          <w:u w:color="000000"/>
          <w:bdr w:val="nil"/>
        </w:rPr>
        <w:t>-</w:t>
      </w:r>
      <w:r w:rsidRPr="001F2EA9">
        <w:rPr>
          <w:u w:color="000000"/>
          <w:bdr w:val="nil"/>
        </w:rPr>
        <w:t xml:space="preserve">grade team, in particular, has decided to collaborate on goals that address student tardiness. Administrators are particularly concerned about the </w:t>
      </w:r>
      <w:r>
        <w:rPr>
          <w:u w:color="000000"/>
          <w:bdr w:val="nil"/>
        </w:rPr>
        <w:t>10th</w:t>
      </w:r>
      <w:r w:rsidRPr="001F2EA9">
        <w:rPr>
          <w:u w:color="000000"/>
          <w:bdr w:val="nil"/>
        </w:rPr>
        <w:t xml:space="preserve"> grade because they have observed that </w:t>
      </w:r>
      <w:r>
        <w:rPr>
          <w:u w:color="000000"/>
          <w:bdr w:val="nil"/>
        </w:rPr>
        <w:t>10th-</w:t>
      </w:r>
      <w:r w:rsidRPr="001F2EA9">
        <w:rPr>
          <w:u w:color="000000"/>
          <w:bdr w:val="nil"/>
        </w:rPr>
        <w:t xml:space="preserve">grade teachers have no consistent set of procedures for starting class or marking students as tardy, </w:t>
      </w:r>
      <w:r w:rsidRPr="00B47F79">
        <w:rPr>
          <w:bCs/>
          <w:u w:color="000000"/>
          <w:bdr w:val="nil"/>
        </w:rPr>
        <w:t>such as the use of bell work at the beginning of class and assigned seating to allow for quick and accurate attendance taking.</w:t>
      </w:r>
      <w:r w:rsidRPr="001F2EA9">
        <w:rPr>
          <w:u w:color="000000"/>
          <w:bdr w:val="nil"/>
        </w:rPr>
        <w:t xml:space="preserve"> Currently the average daily on-time attendance rate across all </w:t>
      </w:r>
      <w:r>
        <w:rPr>
          <w:u w:color="000000"/>
          <w:bdr w:val="nil"/>
        </w:rPr>
        <w:t>10th-</w:t>
      </w:r>
      <w:r w:rsidRPr="001F2EA9">
        <w:rPr>
          <w:u w:color="000000"/>
          <w:bdr w:val="nil"/>
        </w:rPr>
        <w:t>grade class periods is about 85</w:t>
      </w:r>
      <w:r>
        <w:rPr>
          <w:u w:color="000000"/>
          <w:bdr w:val="nil"/>
        </w:rPr>
        <w:t xml:space="preserve"> percent</w:t>
      </w:r>
      <w:r w:rsidRPr="001F2EA9">
        <w:rPr>
          <w:u w:color="000000"/>
          <w:bdr w:val="nil"/>
        </w:rPr>
        <w:t xml:space="preserve">. </w:t>
      </w:r>
    </w:p>
    <w:p w14:paraId="38BF8D9E" w14:textId="77777777" w:rsidR="00F818D9" w:rsidRPr="0065250E" w:rsidRDefault="00F818D9" w:rsidP="00F818D9">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27A8AD22" w14:textId="77777777" w:rsidR="00F818D9" w:rsidRDefault="00F818D9" w:rsidP="00F818D9">
      <w:pPr>
        <w:pStyle w:val="CaseStudyGoaltext"/>
        <w:rPr>
          <w:b/>
          <w:color w:val="E36C0A" w:themeColor="accent6" w:themeShade="BF"/>
          <w:sz w:val="28"/>
          <w:szCs w:val="28"/>
        </w:rPr>
      </w:pPr>
      <w:r>
        <w:t>In order to improve tardiness rates, the 10th-grade team will adopt a standardized set of expectations for on-time class attendance, explicitly teach these expectations, and reinforce these expectations through a low- or no-cost incentive system in order to achieve a 97 percent average daily on-time attendance rate across all 10th-grade class periods by June 2016 as measured by school attendance data.</w:t>
      </w:r>
    </w:p>
    <w:p w14:paraId="0D06B6D0"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55A00BA6" w14:textId="77777777" w:rsidR="0058618E" w:rsidRDefault="00F818D9" w:rsidP="0058618E">
      <w:pPr>
        <w:pStyle w:val="CaseStudyGoaltext"/>
        <w:spacing w:after="720"/>
      </w:pPr>
      <w:r>
        <w:rPr>
          <w:bCs/>
        </w:rPr>
        <w:t xml:space="preserve">One hundred percent </w:t>
      </w:r>
      <w:r w:rsidRPr="00231482">
        <w:t xml:space="preserve">of </w:t>
      </w:r>
      <w:r>
        <w:t>10th-</w:t>
      </w:r>
      <w:r w:rsidRPr="00231482">
        <w:t>grade students will demonstrate engaged and productive behavior in the first 15 minutes of class as measured by student work samples, teacher-generated data, or administrator walk-throughs by June 2016.</w:t>
      </w:r>
      <w:r w:rsidR="0058618E" w:rsidRPr="0058618E">
        <w:t xml:space="preserve"> </w:t>
      </w:r>
    </w:p>
    <w:p w14:paraId="77EBC115" w14:textId="77777777" w:rsidR="0058618E" w:rsidRDefault="0058618E" w:rsidP="0058618E">
      <w:pPr>
        <w:pStyle w:val="TableText"/>
        <w:sectPr w:rsidR="0058618E" w:rsidSect="00F818D9">
          <w:footerReference w:type="default" r:id="rId173"/>
          <w:pgSz w:w="12240" w:h="15840"/>
          <w:pgMar w:top="1440" w:right="1440" w:bottom="1440" w:left="1440" w:header="720" w:footer="720" w:gutter="0"/>
          <w:cols w:num="2" w:space="720"/>
          <w:docGrid w:linePitch="360"/>
        </w:sectPr>
      </w:pPr>
    </w:p>
    <w:p w14:paraId="2A5B4468" w14:textId="77777777" w:rsidR="0058618E" w:rsidRDefault="0058618E" w:rsidP="0058618E">
      <w:pPr>
        <w:pStyle w:val="BodyText"/>
      </w:pPr>
    </w:p>
    <w:tbl>
      <w:tblPr>
        <w:tblStyle w:val="CaseStudytable"/>
        <w:tblW w:w="9360" w:type="dxa"/>
        <w:tblLook w:val="04A0" w:firstRow="1" w:lastRow="0" w:firstColumn="1" w:lastColumn="0" w:noHBand="0" w:noVBand="1"/>
      </w:tblPr>
      <w:tblGrid>
        <w:gridCol w:w="9360"/>
      </w:tblGrid>
      <w:tr w:rsidR="0058618E" w14:paraId="0984F6D2" w14:textId="77777777" w:rsidTr="00BB63D7">
        <w:trPr>
          <w:cantSplit/>
          <w:tblHeader/>
        </w:trPr>
        <w:tc>
          <w:tcPr>
            <w:tcW w:w="9360" w:type="dxa"/>
          </w:tcPr>
          <w:p w14:paraId="0A5C1457" w14:textId="77777777" w:rsidR="0058618E" w:rsidRPr="0065250E" w:rsidRDefault="0058618E" w:rsidP="00BB63D7">
            <w:pPr>
              <w:pStyle w:val="CaseStudyDiscussionboxHeading"/>
              <w:framePr w:hSpace="0" w:wrap="auto" w:vAnchor="margin" w:hAnchor="text" w:yAlign="inline"/>
              <w:spacing w:after="60"/>
              <w:rPr>
                <w:sz w:val="24"/>
                <w:szCs w:val="24"/>
              </w:rPr>
            </w:pPr>
            <w:r w:rsidRPr="0065250E">
              <w:rPr>
                <w:sz w:val="24"/>
                <w:szCs w:val="24"/>
              </w:rPr>
              <w:t>Discussion Protocol</w:t>
            </w:r>
          </w:p>
        </w:tc>
      </w:tr>
      <w:tr w:rsidR="0058618E" w14:paraId="694B4BAA" w14:textId="77777777" w:rsidTr="00BB63D7">
        <w:trPr>
          <w:cantSplit/>
        </w:trPr>
        <w:tc>
          <w:tcPr>
            <w:tcW w:w="9360" w:type="dxa"/>
          </w:tcPr>
          <w:p w14:paraId="4CFD8605" w14:textId="77777777" w:rsidR="0058618E" w:rsidRPr="00F81C62" w:rsidRDefault="0058618E" w:rsidP="00BB63D7">
            <w:pPr>
              <w:pStyle w:val="CaseStudyDiscussionboxBullet1"/>
              <w:spacing w:after="60"/>
              <w:rPr>
                <w:b/>
                <w:sz w:val="28"/>
                <w:szCs w:val="28"/>
              </w:rPr>
            </w:pPr>
            <w:r w:rsidRPr="00F81C62">
              <w:t>What outcomes do the goals strive for? How do the goals support inclusive practice?</w:t>
            </w:r>
          </w:p>
          <w:p w14:paraId="350B3C58" w14:textId="77777777" w:rsidR="0058618E" w:rsidRPr="00F81C62" w:rsidRDefault="0058618E" w:rsidP="00BB63D7">
            <w:pPr>
              <w:pStyle w:val="CaseStudyDiscussionboxBullet1"/>
              <w:spacing w:after="60"/>
              <w:rPr>
                <w:b/>
                <w:sz w:val="28"/>
                <w:szCs w:val="28"/>
              </w:rPr>
            </w:pPr>
            <w:r w:rsidRPr="00F81C62">
              <w:t>How do these goals promote high expectations for all educators and learners?</w:t>
            </w:r>
          </w:p>
          <w:p w14:paraId="0B16BD3C" w14:textId="77777777" w:rsidR="0058618E" w:rsidRPr="00F81C62" w:rsidRDefault="0058618E" w:rsidP="00BB63D7">
            <w:pPr>
              <w:pStyle w:val="CaseStudyDiscussionboxBullet1"/>
              <w:spacing w:after="60"/>
              <w:rPr>
                <w:b/>
                <w:sz w:val="28"/>
                <w:szCs w:val="28"/>
              </w:rPr>
            </w:pPr>
            <w:r w:rsidRPr="00F81C62">
              <w:t>What data would you need to determine that these goals are appropriate for inclusive practice?</w:t>
            </w:r>
          </w:p>
          <w:p w14:paraId="0266624B" w14:textId="77777777" w:rsidR="0058618E" w:rsidRPr="00F81C62" w:rsidRDefault="0058618E" w:rsidP="00BB63D7">
            <w:pPr>
              <w:pStyle w:val="CaseStudyDiscussionboxBullet1"/>
              <w:spacing w:after="60"/>
              <w:rPr>
                <w:b/>
                <w:sz w:val="28"/>
                <w:szCs w:val="28"/>
              </w:rPr>
            </w:pPr>
            <w:r w:rsidRPr="00F81C62">
              <w:t>What practices should be implemented to support these goals?</w:t>
            </w:r>
          </w:p>
          <w:p w14:paraId="2CD59344" w14:textId="77777777" w:rsidR="0058618E" w:rsidRPr="00F81C62" w:rsidRDefault="0058618E" w:rsidP="00BB63D7">
            <w:pPr>
              <w:pStyle w:val="CaseStudyDiscussionboxBullet1"/>
              <w:spacing w:after="60"/>
              <w:rPr>
                <w:b/>
                <w:sz w:val="28"/>
                <w:szCs w:val="28"/>
              </w:rPr>
            </w:pPr>
            <w:r w:rsidRPr="00F81C62">
              <w:t>What supports should be provided to all students, some students, and a few students to achieve the student learning goal?</w:t>
            </w:r>
          </w:p>
          <w:p w14:paraId="187F5E24" w14:textId="77777777" w:rsidR="0058618E" w:rsidRPr="00F81C62" w:rsidRDefault="0058618E" w:rsidP="00BB63D7">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08A2A8A1" w14:textId="77777777" w:rsidR="0058618E" w:rsidRDefault="0058618E" w:rsidP="0058618E">
      <w:pPr>
        <w:pStyle w:val="TableText"/>
        <w:spacing w:line="20" w:lineRule="exact"/>
      </w:pPr>
    </w:p>
    <w:p w14:paraId="632BE33B" w14:textId="77777777" w:rsidR="0058618E" w:rsidRDefault="0058618E" w:rsidP="0058618E">
      <w:pPr>
        <w:pStyle w:val="CaseStudyHeading1"/>
        <w:spacing w:line="20" w:lineRule="exact"/>
        <w:sectPr w:rsidR="0058618E" w:rsidSect="00F81C62">
          <w:type w:val="continuous"/>
          <w:pgSz w:w="12240" w:h="15840"/>
          <w:pgMar w:top="1440" w:right="1440" w:bottom="1440" w:left="1440" w:header="720" w:footer="720" w:gutter="0"/>
          <w:cols w:space="720"/>
          <w:docGrid w:linePitch="360"/>
        </w:sectPr>
      </w:pPr>
    </w:p>
    <w:p w14:paraId="25B937DC" w14:textId="77777777" w:rsidR="00F818D9" w:rsidRPr="0011339B" w:rsidRDefault="00F818D9" w:rsidP="0058618E">
      <w:pPr>
        <w:pStyle w:val="CaseStudyHeading1"/>
        <w:rPr>
          <w:color w:val="000099"/>
        </w:rPr>
      </w:pPr>
      <w:r w:rsidRPr="0011339B">
        <w:rPr>
          <w:b/>
          <w:color w:val="000099"/>
        </w:rPr>
        <w:lastRenderedPageBreak/>
        <w:t xml:space="preserve">CASE STUDY EDUCATOR 2: </w:t>
      </w:r>
      <w:r w:rsidRPr="0011339B">
        <w:rPr>
          <w:color w:val="000099"/>
        </w:rPr>
        <w:t>Seventh-Grade Team Targeting Consistent Classroom Expectations</w:t>
      </w:r>
    </w:p>
    <w:p w14:paraId="4DA0BC34" w14:textId="77777777" w:rsidR="00F818D9" w:rsidRPr="006E3EA3" w:rsidRDefault="00F818D9" w:rsidP="00F818D9">
      <w:pPr>
        <w:pStyle w:val="BodyText"/>
        <w:rPr>
          <w:rFonts w:eastAsia="Arial"/>
        </w:rPr>
      </w:pPr>
      <w:r>
        <w:t xml:space="preserve">Steve Yardley is a seventh-grade English teacher in an urban middle school. The seventh-grade team consists of four teachers. Based on last year’s disciplinary logs, the seventh-grade team gave an average of 10 office referrals per week. The majority of the office referrals were for behaviors that were demonstrated in the classroom setting. Careful reading of the disciplinary logs suggests that many incidents leading to a referral began with a relatively minor misbehavior (for example, a student talking during class) that was not addressed in a timely or effective manner until it escalated to the point of an office referral. Observation feedback from the school’s instructional </w:t>
      </w:r>
      <w:r w:rsidRPr="0009757E">
        <w:t>coach and administration</w:t>
      </w:r>
      <w:r>
        <w:t xml:space="preserve"> indicates that the seventh-grade team does not enforce a consistent set of classroom expectations, explicitly teach and model positive behavioral expectations, or follow a tiered progression of consequences for misbehavior. The team also does not implement structured behavioral reinforcements, </w:t>
      </w:r>
      <w:r w:rsidRPr="0009757E">
        <w:t>such as the use of a ticket char</w:t>
      </w:r>
      <w:r>
        <w:t xml:space="preserve">t or other positive classroom structures. Mr. Yardley’s team wants </w:t>
      </w:r>
      <w:r>
        <w:t xml:space="preserve">to create a team professional practice goal focused on improving classroom behavior supports in order to increase positive learning behaviors. Although some educators on the team have aligned their student learning goals to the improved classroom behavior, Mr. Yardley expects that improvements in the classroom environment will lead to improvement in his students’ performance on annual district-wide assessments. </w:t>
      </w:r>
    </w:p>
    <w:p w14:paraId="2A60E318"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Professional Practice Goal</w:t>
      </w:r>
    </w:p>
    <w:p w14:paraId="61F4DF24" w14:textId="77777777" w:rsidR="00F818D9" w:rsidRDefault="00F818D9" w:rsidP="00F818D9">
      <w:pPr>
        <w:pStyle w:val="CaseStudyGoaltext"/>
        <w:rPr>
          <w:b/>
          <w:color w:val="E36C0A" w:themeColor="accent6" w:themeShade="BF"/>
          <w:sz w:val="28"/>
          <w:szCs w:val="28"/>
        </w:rPr>
      </w:pPr>
      <w:r>
        <w:t>In order to introduce more positive classroom behaviors and avoid escalating negative behaviors, the seventh-grade team will adopt a consistent set of classroom rules and consequences, redirect undesired behaviors through a tiered system of responses, and reinforce positive expectations using a “ticket board” system in order to reduce the average number of office referrals to no more than one per week by June 2016.</w:t>
      </w:r>
    </w:p>
    <w:p w14:paraId="0A21569A"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3C040259" w14:textId="77777777" w:rsidR="0058618E" w:rsidRDefault="00F818D9" w:rsidP="0058618E">
      <w:pPr>
        <w:pStyle w:val="CaseStudyGoaltext"/>
        <w:spacing w:after="720"/>
      </w:pPr>
      <w:r>
        <w:t>By June 2016, 100 percent of Mr. Yardley’s seventh-grade English students will achieve their growth targets for performance on the end-of-year statewide assessment.</w:t>
      </w:r>
      <w:r w:rsidR="0058618E" w:rsidRPr="0058618E">
        <w:t xml:space="preserve"> </w:t>
      </w:r>
    </w:p>
    <w:p w14:paraId="00DAF736" w14:textId="77777777" w:rsidR="0058618E" w:rsidRDefault="0058618E" w:rsidP="0058618E">
      <w:pPr>
        <w:pStyle w:val="TableText"/>
        <w:sectPr w:rsidR="0058618E" w:rsidSect="00F818D9">
          <w:pgSz w:w="12240" w:h="15840"/>
          <w:pgMar w:top="1440" w:right="1440" w:bottom="1440" w:left="1440" w:header="720" w:footer="720" w:gutter="0"/>
          <w:cols w:num="2" w:space="720"/>
          <w:docGrid w:linePitch="360"/>
        </w:sectPr>
      </w:pPr>
    </w:p>
    <w:tbl>
      <w:tblPr>
        <w:tblStyle w:val="CaseStudytable"/>
        <w:tblW w:w="9360" w:type="dxa"/>
        <w:tblLook w:val="04A0" w:firstRow="1" w:lastRow="0" w:firstColumn="1" w:lastColumn="0" w:noHBand="0" w:noVBand="1"/>
      </w:tblPr>
      <w:tblGrid>
        <w:gridCol w:w="9360"/>
      </w:tblGrid>
      <w:tr w:rsidR="0058618E" w14:paraId="2748DE66" w14:textId="77777777" w:rsidTr="00045936">
        <w:trPr>
          <w:cantSplit/>
        </w:trPr>
        <w:tc>
          <w:tcPr>
            <w:tcW w:w="9360" w:type="dxa"/>
          </w:tcPr>
          <w:p w14:paraId="6B4A9527" w14:textId="77777777" w:rsidR="0058618E" w:rsidRPr="0065250E" w:rsidRDefault="0058618E" w:rsidP="00BB63D7">
            <w:pPr>
              <w:pStyle w:val="CaseStudyDiscussionboxHeading"/>
              <w:framePr w:hSpace="0" w:wrap="auto" w:vAnchor="margin" w:hAnchor="text" w:yAlign="inline"/>
              <w:spacing w:after="60"/>
              <w:rPr>
                <w:sz w:val="24"/>
                <w:szCs w:val="24"/>
              </w:rPr>
            </w:pPr>
            <w:r w:rsidRPr="0065250E">
              <w:rPr>
                <w:sz w:val="24"/>
                <w:szCs w:val="24"/>
              </w:rPr>
              <w:t>Discussion Protocol</w:t>
            </w:r>
          </w:p>
        </w:tc>
      </w:tr>
      <w:tr w:rsidR="0058618E" w14:paraId="75E8FEB1" w14:textId="77777777" w:rsidTr="00045936">
        <w:trPr>
          <w:cantSplit/>
        </w:trPr>
        <w:tc>
          <w:tcPr>
            <w:tcW w:w="9360" w:type="dxa"/>
          </w:tcPr>
          <w:p w14:paraId="3188BD5B" w14:textId="77777777" w:rsidR="0058618E" w:rsidRPr="00F81C62" w:rsidRDefault="0058618E" w:rsidP="00BB63D7">
            <w:pPr>
              <w:pStyle w:val="CaseStudyDiscussionboxBullet1"/>
              <w:spacing w:after="60"/>
              <w:rPr>
                <w:b/>
                <w:sz w:val="28"/>
                <w:szCs w:val="28"/>
              </w:rPr>
            </w:pPr>
            <w:r w:rsidRPr="00F81C62">
              <w:lastRenderedPageBreak/>
              <w:t>What outcomes do the goals strive for? How do the goals support inclusive practice?</w:t>
            </w:r>
          </w:p>
          <w:p w14:paraId="65D51EC7" w14:textId="77777777" w:rsidR="0058618E" w:rsidRPr="00F81C62" w:rsidRDefault="0058618E" w:rsidP="00BB63D7">
            <w:pPr>
              <w:pStyle w:val="CaseStudyDiscussionboxBullet1"/>
              <w:spacing w:after="60"/>
              <w:rPr>
                <w:b/>
                <w:sz w:val="28"/>
                <w:szCs w:val="28"/>
              </w:rPr>
            </w:pPr>
            <w:r w:rsidRPr="00F81C62">
              <w:t>How do these goals promote high expectations for all educators and learners?</w:t>
            </w:r>
          </w:p>
          <w:p w14:paraId="3C0AA683" w14:textId="77777777" w:rsidR="0058618E" w:rsidRPr="00F81C62" w:rsidRDefault="0058618E" w:rsidP="00BB63D7">
            <w:pPr>
              <w:pStyle w:val="CaseStudyDiscussionboxBullet1"/>
              <w:spacing w:after="60"/>
              <w:rPr>
                <w:b/>
                <w:sz w:val="28"/>
                <w:szCs w:val="28"/>
              </w:rPr>
            </w:pPr>
            <w:r w:rsidRPr="00F81C62">
              <w:t>What data would you need to determine that these goals are appropriate for inclusive practice?</w:t>
            </w:r>
          </w:p>
          <w:p w14:paraId="7FA2D0D8" w14:textId="77777777" w:rsidR="0058618E" w:rsidRPr="00F81C62" w:rsidRDefault="0058618E" w:rsidP="00BB63D7">
            <w:pPr>
              <w:pStyle w:val="CaseStudyDiscussionboxBullet1"/>
              <w:spacing w:after="60"/>
              <w:rPr>
                <w:b/>
                <w:sz w:val="28"/>
                <w:szCs w:val="28"/>
              </w:rPr>
            </w:pPr>
            <w:r w:rsidRPr="00F81C62">
              <w:t>What practices should be implemented to support these goals?</w:t>
            </w:r>
          </w:p>
          <w:p w14:paraId="2432E5D5" w14:textId="77777777" w:rsidR="0058618E" w:rsidRPr="00F81C62" w:rsidRDefault="0058618E" w:rsidP="00BB63D7">
            <w:pPr>
              <w:pStyle w:val="CaseStudyDiscussionboxBullet1"/>
              <w:spacing w:after="60"/>
              <w:rPr>
                <w:b/>
                <w:sz w:val="28"/>
                <w:szCs w:val="28"/>
              </w:rPr>
            </w:pPr>
            <w:r w:rsidRPr="00F81C62">
              <w:t>What supports should be provided to all students, some students, and a few students to achieve the student learning goal?</w:t>
            </w:r>
          </w:p>
          <w:p w14:paraId="4FA7DD7E" w14:textId="77777777" w:rsidR="0058618E" w:rsidRPr="00F81C62" w:rsidRDefault="0058618E" w:rsidP="00BB63D7">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067FB6ED" w14:textId="77777777" w:rsidR="0058618E" w:rsidRDefault="0058618E" w:rsidP="0058618E">
      <w:pPr>
        <w:pStyle w:val="TableText"/>
        <w:spacing w:line="20" w:lineRule="exact"/>
      </w:pPr>
    </w:p>
    <w:p w14:paraId="6C9967DA" w14:textId="77777777" w:rsidR="0058618E" w:rsidRDefault="0058618E" w:rsidP="0058618E">
      <w:pPr>
        <w:pStyle w:val="CaseStudyHeading1"/>
        <w:spacing w:line="20" w:lineRule="exact"/>
        <w:sectPr w:rsidR="0058618E" w:rsidSect="00F81C62">
          <w:type w:val="continuous"/>
          <w:pgSz w:w="12240" w:h="15840"/>
          <w:pgMar w:top="1440" w:right="1440" w:bottom="1440" w:left="1440" w:header="720" w:footer="720" w:gutter="0"/>
          <w:cols w:space="720"/>
          <w:docGrid w:linePitch="360"/>
        </w:sectPr>
      </w:pPr>
    </w:p>
    <w:p w14:paraId="54321A85" w14:textId="77777777" w:rsidR="00F818D9" w:rsidRPr="0011339B" w:rsidRDefault="00F818D9" w:rsidP="0058618E">
      <w:pPr>
        <w:pStyle w:val="CaseStudyHeading1"/>
        <w:rPr>
          <w:color w:val="000099"/>
        </w:rPr>
      </w:pPr>
      <w:r w:rsidRPr="0011339B">
        <w:rPr>
          <w:b/>
          <w:color w:val="000099"/>
        </w:rPr>
        <w:lastRenderedPageBreak/>
        <w:t xml:space="preserve">CASE STUDY EDUCATOR 3: </w:t>
      </w:r>
      <w:r w:rsidRPr="0011339B">
        <w:rPr>
          <w:color w:val="000099"/>
        </w:rPr>
        <w:t>Third-Grade Reading Teacher Targeting Loss of Educational Time</w:t>
      </w:r>
    </w:p>
    <w:p w14:paraId="213031C4" w14:textId="77777777" w:rsidR="00F818D9" w:rsidRDefault="00F818D9" w:rsidP="00F818D9">
      <w:pPr>
        <w:pStyle w:val="BodyText"/>
        <w:rPr>
          <w:bCs/>
        </w:rPr>
      </w:pPr>
      <w:r>
        <w:t xml:space="preserve">Janice Fanning is a third-grade teacher in a rural community. She has 25 students in her classroom. Within the first few days of school, she notices that a group of students consistently call out at inappropriate times without raising their hands and waiting to be acknowledged by the teacher. After speaking with the second-grade teacher, Ms. Fanning learned that this group exhibited this behavior last year as well. Ms. Fanning asked the school psychologist to observe her classroom and perform a behavioral assessment. She asked the school psychologist to keep tallies of every time the students called out throughout the day. The data showed that students talked out of turn an average of two times every five minutes. Ms. Fanning is losing a great deal of instructional time to redirect students who are calling out. After reviewing the available data, Ms. Fanning decided to create a goal that would increase positive behavior supports in her classroom in order to decrease instances of students talking out of turn. She worked with the school psychologist to develop a list of strategies, </w:t>
      </w:r>
      <w:r w:rsidRPr="00C93721">
        <w:rPr>
          <w:bCs/>
        </w:rPr>
        <w:t>such as nonverbal cues, modeling</w:t>
      </w:r>
      <w:r>
        <w:rPr>
          <w:bCs/>
        </w:rPr>
        <w:t xml:space="preserve"> of appropriate behaviors,</w:t>
      </w:r>
      <w:r w:rsidRPr="00C93721">
        <w:rPr>
          <w:bCs/>
        </w:rPr>
        <w:t xml:space="preserve"> and </w:t>
      </w:r>
      <w:r>
        <w:rPr>
          <w:bCs/>
        </w:rPr>
        <w:t>guided practice</w:t>
      </w:r>
      <w:r w:rsidRPr="00C93721">
        <w:rPr>
          <w:bCs/>
        </w:rPr>
        <w:t xml:space="preserve"> of clear behavioral expectations</w:t>
      </w:r>
      <w:r>
        <w:rPr>
          <w:bCs/>
        </w:rPr>
        <w:t xml:space="preserve">. </w:t>
      </w:r>
    </w:p>
    <w:p w14:paraId="50F1F0B0" w14:textId="77777777" w:rsidR="00F818D9" w:rsidRPr="0065250E" w:rsidRDefault="00F818D9" w:rsidP="0058618E">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6CAB6A86" w14:textId="77777777" w:rsidR="00F818D9" w:rsidRDefault="00F818D9" w:rsidP="00F818D9">
      <w:pPr>
        <w:pStyle w:val="CaseStudyGoaltext"/>
        <w:rPr>
          <w:b/>
          <w:color w:val="E36C0A" w:themeColor="accent6" w:themeShade="BF"/>
          <w:sz w:val="28"/>
          <w:szCs w:val="28"/>
        </w:rPr>
      </w:pPr>
      <w:r>
        <w:t>In order to decrease instances of students calling out during class, Ms. Fanning will incorporate at least three student self-regulation strategies into her classroom routines and consistently implement those strategies for a period of at least three months by June 2016 as evidenced by student self-monitoring data, peer observation data, or data from walk-throughs or observations by an administrator.</w:t>
      </w:r>
    </w:p>
    <w:p w14:paraId="072287AD"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 xml:space="preserve">Student Learning Goal </w:t>
      </w:r>
    </w:p>
    <w:p w14:paraId="52BBA807" w14:textId="77777777" w:rsidR="0058618E" w:rsidRDefault="00F818D9" w:rsidP="0058618E">
      <w:pPr>
        <w:pStyle w:val="CaseStudyGoaltext"/>
        <w:spacing w:after="720"/>
      </w:pPr>
      <w:r>
        <w:t>In order to increase time on task for all students during reading instruction, Ms. Fanning will incorporate student self-regulation strategies into her classroom routines so that all students will demonstrate moderate to high reading growth by the end of the 2015–16 school year as measured by multiple assessments, including running records, district-wide benchmark assessments, tests, quizzes, and projects.</w:t>
      </w:r>
      <w:r w:rsidR="0058618E" w:rsidRPr="0058618E">
        <w:t xml:space="preserve"> </w:t>
      </w:r>
    </w:p>
    <w:p w14:paraId="0429E685" w14:textId="77777777" w:rsidR="0058618E" w:rsidRDefault="0058618E" w:rsidP="0058618E">
      <w:pPr>
        <w:pStyle w:val="TableText"/>
        <w:sectPr w:rsidR="0058618E" w:rsidSect="00F818D9">
          <w:pgSz w:w="12240" w:h="15840"/>
          <w:pgMar w:top="1440" w:right="1440" w:bottom="1440" w:left="1440" w:header="720" w:footer="720" w:gutter="0"/>
          <w:cols w:num="2" w:space="720"/>
          <w:docGrid w:linePitch="360"/>
        </w:sectPr>
      </w:pPr>
    </w:p>
    <w:p w14:paraId="567D24DA" w14:textId="77777777" w:rsidR="0058618E" w:rsidRDefault="0058618E" w:rsidP="0058618E">
      <w:pPr>
        <w:pStyle w:val="BodyText"/>
        <w:spacing w:before="0" w:line="120" w:lineRule="exact"/>
      </w:pPr>
    </w:p>
    <w:tbl>
      <w:tblPr>
        <w:tblStyle w:val="CaseStudytable"/>
        <w:tblW w:w="9360" w:type="dxa"/>
        <w:tblLook w:val="04A0" w:firstRow="1" w:lastRow="0" w:firstColumn="1" w:lastColumn="0" w:noHBand="0" w:noVBand="1"/>
      </w:tblPr>
      <w:tblGrid>
        <w:gridCol w:w="9360"/>
      </w:tblGrid>
      <w:tr w:rsidR="0058618E" w14:paraId="65B48E39" w14:textId="77777777" w:rsidTr="00045936">
        <w:trPr>
          <w:cantSplit/>
        </w:trPr>
        <w:tc>
          <w:tcPr>
            <w:tcW w:w="9360" w:type="dxa"/>
          </w:tcPr>
          <w:p w14:paraId="19FBA34D" w14:textId="77777777" w:rsidR="0058618E" w:rsidRPr="0065250E" w:rsidRDefault="0058618E" w:rsidP="00BB63D7">
            <w:pPr>
              <w:pStyle w:val="CaseStudyDiscussionboxHeading"/>
              <w:framePr w:hSpace="0" w:wrap="auto" w:vAnchor="margin" w:hAnchor="text" w:yAlign="inline"/>
              <w:spacing w:after="60"/>
              <w:rPr>
                <w:sz w:val="28"/>
                <w:szCs w:val="28"/>
              </w:rPr>
            </w:pPr>
            <w:r w:rsidRPr="0065250E">
              <w:rPr>
                <w:sz w:val="28"/>
                <w:szCs w:val="28"/>
              </w:rPr>
              <w:t>Discussion Protocol</w:t>
            </w:r>
          </w:p>
        </w:tc>
      </w:tr>
      <w:tr w:rsidR="0058618E" w14:paraId="633D9563" w14:textId="77777777" w:rsidTr="00045936">
        <w:trPr>
          <w:cantSplit/>
        </w:trPr>
        <w:tc>
          <w:tcPr>
            <w:tcW w:w="9360" w:type="dxa"/>
          </w:tcPr>
          <w:p w14:paraId="5AC104F6" w14:textId="77777777" w:rsidR="0058618E" w:rsidRPr="00F81C62" w:rsidRDefault="0058618E" w:rsidP="004E652B">
            <w:pPr>
              <w:pStyle w:val="CaseStudyDiscussionboxBullet1"/>
              <w:spacing w:after="60" w:line="240" w:lineRule="auto"/>
              <w:rPr>
                <w:b/>
                <w:sz w:val="28"/>
                <w:szCs w:val="28"/>
              </w:rPr>
            </w:pPr>
            <w:r w:rsidRPr="00F81C62">
              <w:lastRenderedPageBreak/>
              <w:t>What outcomes do the goals strive for? How do the goals support inclusive practice?</w:t>
            </w:r>
          </w:p>
          <w:p w14:paraId="39E82C8E" w14:textId="77777777" w:rsidR="0058618E" w:rsidRPr="00F81C62" w:rsidRDefault="0058618E" w:rsidP="004E652B">
            <w:pPr>
              <w:pStyle w:val="CaseStudyDiscussionboxBullet1"/>
              <w:spacing w:after="60" w:line="240" w:lineRule="auto"/>
              <w:rPr>
                <w:b/>
                <w:sz w:val="28"/>
                <w:szCs w:val="28"/>
              </w:rPr>
            </w:pPr>
            <w:r w:rsidRPr="00F81C62">
              <w:t>How do these goals promote high expectations for all educators and learners?</w:t>
            </w:r>
          </w:p>
          <w:p w14:paraId="1B021F9A" w14:textId="77777777" w:rsidR="0058618E" w:rsidRPr="00F81C62" w:rsidRDefault="0058618E" w:rsidP="004E652B">
            <w:pPr>
              <w:pStyle w:val="CaseStudyDiscussionboxBullet1"/>
              <w:spacing w:after="60" w:line="240" w:lineRule="auto"/>
              <w:rPr>
                <w:b/>
                <w:sz w:val="28"/>
                <w:szCs w:val="28"/>
              </w:rPr>
            </w:pPr>
            <w:r w:rsidRPr="00F81C62">
              <w:t>What data would you need to determine that these goals are appropriate for inclusive practice?</w:t>
            </w:r>
          </w:p>
          <w:p w14:paraId="3B830C85" w14:textId="77777777" w:rsidR="0058618E" w:rsidRPr="00F81C62" w:rsidRDefault="0058618E" w:rsidP="004E652B">
            <w:pPr>
              <w:pStyle w:val="CaseStudyDiscussionboxBullet1"/>
              <w:spacing w:after="60" w:line="240" w:lineRule="auto"/>
              <w:rPr>
                <w:b/>
                <w:sz w:val="28"/>
                <w:szCs w:val="28"/>
              </w:rPr>
            </w:pPr>
            <w:r w:rsidRPr="00F81C62">
              <w:t>What practices should be implemented to support these goals?</w:t>
            </w:r>
          </w:p>
          <w:p w14:paraId="2D841F49" w14:textId="77777777" w:rsidR="0058618E" w:rsidRPr="00F81C62" w:rsidRDefault="0058618E" w:rsidP="004E652B">
            <w:pPr>
              <w:pStyle w:val="CaseStudyDiscussionboxBullet1"/>
              <w:spacing w:after="60" w:line="240" w:lineRule="auto"/>
              <w:rPr>
                <w:b/>
                <w:sz w:val="28"/>
                <w:szCs w:val="28"/>
              </w:rPr>
            </w:pPr>
            <w:r w:rsidRPr="00F81C62">
              <w:t>What supports should be provided to all students, some students, and a few students to achieve the student learning goal?</w:t>
            </w:r>
          </w:p>
          <w:p w14:paraId="40B10C9C" w14:textId="77777777" w:rsidR="0058618E" w:rsidRPr="00F81C62" w:rsidRDefault="0058618E" w:rsidP="00BB63D7">
            <w:pPr>
              <w:pStyle w:val="DiscussionProtocolParagraph"/>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4C98D333" w14:textId="77777777" w:rsidR="0058618E" w:rsidRDefault="0058618E" w:rsidP="0058618E">
      <w:pPr>
        <w:pStyle w:val="TableText"/>
        <w:spacing w:line="20" w:lineRule="exact"/>
      </w:pPr>
    </w:p>
    <w:p w14:paraId="1DEB3C5F" w14:textId="77777777" w:rsidR="0058618E" w:rsidRDefault="0058618E" w:rsidP="0058618E">
      <w:pPr>
        <w:pStyle w:val="CaseStudyHeading1"/>
        <w:spacing w:line="20" w:lineRule="exact"/>
        <w:sectPr w:rsidR="0058618E" w:rsidSect="00F81C62">
          <w:type w:val="continuous"/>
          <w:pgSz w:w="12240" w:h="15840"/>
          <w:pgMar w:top="1440" w:right="1440" w:bottom="1440" w:left="1440" w:header="720" w:footer="720" w:gutter="0"/>
          <w:cols w:space="720"/>
          <w:docGrid w:linePitch="360"/>
        </w:sectPr>
      </w:pPr>
    </w:p>
    <w:p w14:paraId="6477D11E" w14:textId="77777777" w:rsidR="00F818D9" w:rsidRPr="0011339B" w:rsidRDefault="00F818D9" w:rsidP="0058618E">
      <w:pPr>
        <w:pStyle w:val="CaseStudyHeading1"/>
        <w:rPr>
          <w:color w:val="000099"/>
        </w:rPr>
      </w:pPr>
      <w:r w:rsidRPr="0011339B">
        <w:rPr>
          <w:b/>
          <w:color w:val="000099"/>
        </w:rPr>
        <w:lastRenderedPageBreak/>
        <w:t>CASE STUDY EDUCATOR 4:</w:t>
      </w:r>
      <w:r w:rsidRPr="0011339B">
        <w:rPr>
          <w:color w:val="000099"/>
        </w:rPr>
        <w:t xml:space="preserve"> Administrative School Team Targeting Disrespectful Language</w:t>
      </w:r>
    </w:p>
    <w:p w14:paraId="639E461C" w14:textId="77777777" w:rsidR="00F818D9" w:rsidRDefault="00F818D9" w:rsidP="00F818D9">
      <w:pPr>
        <w:pStyle w:val="BodyText"/>
      </w:pPr>
      <w:r>
        <w:t xml:space="preserve">Staff at a suburban school district identified office referrals as negatively impacting instructional time. </w:t>
      </w:r>
      <w:r w:rsidRPr="00231482">
        <w:t>After reviewing disciplinary data from the previous two school years and student observations in the hallways, a middle school principal identified that “disrespectful language” was the most common reason for students to be given an office referral. First, the principal interviewed one staff member from each department (</w:t>
      </w:r>
      <w:r>
        <w:t>e.g., m</w:t>
      </w:r>
      <w:r w:rsidRPr="00231482">
        <w:t>ath</w:t>
      </w:r>
      <w:r>
        <w:t>ematics</w:t>
      </w:r>
      <w:r w:rsidRPr="00231482">
        <w:t>, E</w:t>
      </w:r>
      <w:r>
        <w:t>nglish language arts</w:t>
      </w:r>
      <w:r w:rsidRPr="00231482">
        <w:t xml:space="preserve">) to gain a better understanding of what staff members have observed and experienced in classrooms or other parts of the school. The principal decided to further investigate by sending out an online survey to the entire staff. Questions were asked about frequency and locations where educators observed students using disrespectful language. Educators were also asked to give examples of what they defined as disrespectful language. </w:t>
      </w:r>
      <w:r>
        <w:t xml:space="preserve">Together </w:t>
      </w:r>
      <w:r w:rsidRPr="00231482">
        <w:t xml:space="preserve">with the </w:t>
      </w:r>
      <w:r>
        <w:t>s</w:t>
      </w:r>
      <w:r w:rsidRPr="00231482">
        <w:t xml:space="preserve">tudent </w:t>
      </w:r>
      <w:r>
        <w:t>s</w:t>
      </w:r>
      <w:r w:rsidRPr="00231482">
        <w:t xml:space="preserve">upport </w:t>
      </w:r>
      <w:r>
        <w:t>t</w:t>
      </w:r>
      <w:r w:rsidRPr="00231482">
        <w:t>eam (SST), which includes two assistant principals, the social worker, the guidance counselor, and the school nurse</w:t>
      </w:r>
      <w:r>
        <w:t>, the</w:t>
      </w:r>
      <w:r w:rsidRPr="00231482">
        <w:t xml:space="preserve"> principal develop</w:t>
      </w:r>
      <w:r>
        <w:t>ed</w:t>
      </w:r>
      <w:r w:rsidRPr="00231482">
        <w:t xml:space="preserve"> a team goal</w:t>
      </w:r>
      <w:r>
        <w:t xml:space="preserve"> to reduce the prevalence of referrals due to disrespectful language in the school</w:t>
      </w:r>
      <w:r w:rsidRPr="00231482">
        <w:t>.</w:t>
      </w:r>
    </w:p>
    <w:p w14:paraId="49F494AF" w14:textId="77777777" w:rsidR="00F818D9" w:rsidRPr="0065250E" w:rsidRDefault="00F818D9" w:rsidP="0058618E">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46F8E8B9" w14:textId="77777777" w:rsidR="00F818D9" w:rsidRPr="0058618E" w:rsidRDefault="00F818D9" w:rsidP="00F818D9">
      <w:pPr>
        <w:pStyle w:val="CaseStudyGoaltext"/>
      </w:pPr>
      <w:r>
        <w:t>In order to reduce the use of disrespectful student language by students in the school, the SST will host a series of four workshops and homeroom follow-up sessions for students to build positive social-emotional competencies. The principal will also lead a series of professional development sessions with the teaching staff to introduce a tiered system of behavioral support to reduce the escalation of behaviors that lead to office referrals for “disrespectful language.” Evidence of outcomes from both sets of workshops may include responses on student surveys, decreases in office referral rates, and feedback from the principal.</w:t>
      </w:r>
    </w:p>
    <w:p w14:paraId="5604D14E"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11DE7DD9" w14:textId="77777777" w:rsidR="0058618E" w:rsidRDefault="00F818D9" w:rsidP="0058618E">
      <w:pPr>
        <w:pStyle w:val="CaseStudyGoaltext"/>
        <w:spacing w:after="720"/>
      </w:pPr>
      <w:r>
        <w:t>In order to increase the amount of instructional time spent in class, the SST will implement a tiered system of behavior supports for the whole student body in order to decrease the number of office referrals by 50 percent from the previous school year as measured by school discipline data.</w:t>
      </w:r>
      <w:r w:rsidR="0058618E" w:rsidRPr="0058618E">
        <w:t xml:space="preserve"> </w:t>
      </w:r>
    </w:p>
    <w:p w14:paraId="1F8E9F83" w14:textId="77777777" w:rsidR="0058618E" w:rsidRDefault="0058618E" w:rsidP="0058618E">
      <w:pPr>
        <w:pStyle w:val="TableText"/>
        <w:sectPr w:rsidR="0058618E" w:rsidSect="00F818D9">
          <w:pgSz w:w="12240" w:h="15840"/>
          <w:pgMar w:top="1440" w:right="1440" w:bottom="1440" w:left="1440" w:header="720" w:footer="720" w:gutter="0"/>
          <w:cols w:num="2" w:space="720"/>
          <w:docGrid w:linePitch="360"/>
        </w:sectPr>
      </w:pPr>
    </w:p>
    <w:p w14:paraId="3D8A287A" w14:textId="77777777" w:rsidR="0058618E" w:rsidRDefault="0058618E" w:rsidP="0058618E">
      <w:pPr>
        <w:pStyle w:val="BodyText"/>
      </w:pPr>
    </w:p>
    <w:tbl>
      <w:tblPr>
        <w:tblStyle w:val="CaseStudytable"/>
        <w:tblW w:w="9360" w:type="dxa"/>
        <w:tblLook w:val="04A0" w:firstRow="1" w:lastRow="0" w:firstColumn="1" w:lastColumn="0" w:noHBand="0" w:noVBand="1"/>
      </w:tblPr>
      <w:tblGrid>
        <w:gridCol w:w="9360"/>
      </w:tblGrid>
      <w:tr w:rsidR="0058618E" w14:paraId="3AF19547" w14:textId="77777777" w:rsidTr="00045936">
        <w:trPr>
          <w:cantSplit/>
        </w:trPr>
        <w:tc>
          <w:tcPr>
            <w:tcW w:w="9360" w:type="dxa"/>
          </w:tcPr>
          <w:p w14:paraId="783F9986" w14:textId="77777777" w:rsidR="0058618E" w:rsidRPr="0065250E" w:rsidRDefault="0058618E" w:rsidP="00BB63D7">
            <w:pPr>
              <w:pStyle w:val="CaseStudyDiscussionboxHeading"/>
              <w:framePr w:hSpace="0" w:wrap="auto" w:vAnchor="margin" w:hAnchor="text" w:yAlign="inline"/>
              <w:spacing w:after="60"/>
              <w:rPr>
                <w:sz w:val="28"/>
                <w:szCs w:val="28"/>
              </w:rPr>
            </w:pPr>
            <w:r w:rsidRPr="0065250E">
              <w:rPr>
                <w:sz w:val="28"/>
                <w:szCs w:val="28"/>
              </w:rPr>
              <w:t>Discussion Protocol</w:t>
            </w:r>
          </w:p>
        </w:tc>
      </w:tr>
      <w:tr w:rsidR="0058618E" w14:paraId="4459193E" w14:textId="77777777" w:rsidTr="00045936">
        <w:trPr>
          <w:cantSplit/>
        </w:trPr>
        <w:tc>
          <w:tcPr>
            <w:tcW w:w="9360" w:type="dxa"/>
          </w:tcPr>
          <w:p w14:paraId="60F89856" w14:textId="77777777" w:rsidR="0058618E" w:rsidRPr="00F81C62" w:rsidRDefault="0058618E" w:rsidP="004E652B">
            <w:pPr>
              <w:pStyle w:val="CaseStudyDiscussionboxBullet1"/>
              <w:spacing w:after="60" w:line="240" w:lineRule="auto"/>
              <w:rPr>
                <w:b/>
                <w:sz w:val="28"/>
                <w:szCs w:val="28"/>
              </w:rPr>
            </w:pPr>
            <w:r w:rsidRPr="00F81C62">
              <w:t>What outcomes do the goals strive for? How do the goals support inclusive practice?</w:t>
            </w:r>
          </w:p>
          <w:p w14:paraId="3BF90963" w14:textId="77777777" w:rsidR="0058618E" w:rsidRPr="00F81C62" w:rsidRDefault="0058618E" w:rsidP="004E652B">
            <w:pPr>
              <w:pStyle w:val="CaseStudyDiscussionboxBullet1"/>
              <w:spacing w:after="60" w:line="240" w:lineRule="auto"/>
              <w:rPr>
                <w:b/>
                <w:sz w:val="28"/>
                <w:szCs w:val="28"/>
              </w:rPr>
            </w:pPr>
            <w:r w:rsidRPr="00F81C62">
              <w:t>How do these goals promote high expectations for all educators and learners?</w:t>
            </w:r>
          </w:p>
          <w:p w14:paraId="5BE9F541" w14:textId="77777777" w:rsidR="0058618E" w:rsidRPr="00F81C62" w:rsidRDefault="0058618E" w:rsidP="004E652B">
            <w:pPr>
              <w:pStyle w:val="CaseStudyDiscussionboxBullet1"/>
              <w:spacing w:after="60" w:line="240" w:lineRule="auto"/>
              <w:rPr>
                <w:b/>
                <w:sz w:val="28"/>
                <w:szCs w:val="28"/>
              </w:rPr>
            </w:pPr>
            <w:r w:rsidRPr="00F81C62">
              <w:t>What data would you need to determine that these goals are appropriate for inclusive practice?</w:t>
            </w:r>
          </w:p>
          <w:p w14:paraId="397293BC" w14:textId="77777777" w:rsidR="0058618E" w:rsidRPr="00F81C62" w:rsidRDefault="0058618E" w:rsidP="004E652B">
            <w:pPr>
              <w:pStyle w:val="CaseStudyDiscussionboxBullet1"/>
              <w:spacing w:after="60" w:line="240" w:lineRule="auto"/>
              <w:rPr>
                <w:b/>
                <w:sz w:val="28"/>
                <w:szCs w:val="28"/>
              </w:rPr>
            </w:pPr>
            <w:r w:rsidRPr="00F81C62">
              <w:t>What practices should be implemented to support these goals?</w:t>
            </w:r>
          </w:p>
          <w:p w14:paraId="7B9A53F5" w14:textId="77777777" w:rsidR="0058618E" w:rsidRPr="00F81C62" w:rsidRDefault="0058618E" w:rsidP="004E652B">
            <w:pPr>
              <w:pStyle w:val="CaseStudyDiscussionboxBullet1"/>
              <w:spacing w:after="60" w:line="240" w:lineRule="auto"/>
              <w:rPr>
                <w:b/>
                <w:sz w:val="28"/>
                <w:szCs w:val="28"/>
              </w:rPr>
            </w:pPr>
            <w:r w:rsidRPr="00F81C62">
              <w:t>What supports should be provided to all students, some students, and a few students to achieve the student learning goal?</w:t>
            </w:r>
          </w:p>
          <w:p w14:paraId="6A93D4D7" w14:textId="77777777" w:rsidR="0058618E" w:rsidRPr="00F81C62" w:rsidRDefault="0058618E" w:rsidP="004E652B">
            <w:pPr>
              <w:pStyle w:val="DiscussionProtocolParagraph"/>
              <w:spacing w:line="240" w:lineRule="auto"/>
            </w:pPr>
            <w:r w:rsidRPr="00F81C62">
              <w:rPr>
                <w:i w:val="0"/>
              </w:rPr>
              <w:t xml:space="preserve">Refer to </w:t>
            </w:r>
            <w:hyperlink w:anchor="_Inclusive_Practice_Tool:_15" w:history="1">
              <w:r w:rsidRPr="00F81C62">
                <w:rPr>
                  <w:rStyle w:val="Hyperlink"/>
                  <w:i w:val="0"/>
                </w:rPr>
                <w:t>Tool 3a: Professional Practice Goal Setting Template</w:t>
              </w:r>
            </w:hyperlink>
            <w:r w:rsidRPr="00F81C62">
              <w:rPr>
                <w:i w:val="0"/>
              </w:rPr>
              <w:t xml:space="preserve"> and </w:t>
            </w:r>
            <w:hyperlink w:anchor="_Inclusive_Practice_Tool:_16" w:history="1">
              <w:r w:rsidRPr="00F81C62">
                <w:rPr>
                  <w:rStyle w:val="Hyperlink"/>
                  <w:i w:val="0"/>
                  <w:u w:color="0000E9"/>
                </w:rPr>
                <w:t>Tool 3b: Student Learning Goal Setting Template</w:t>
              </w:r>
            </w:hyperlink>
            <w:r w:rsidRPr="00F81C62">
              <w:rPr>
                <w:i w:val="0"/>
                <w:u w:color="0000E9"/>
              </w:rPr>
              <w:t xml:space="preserve"> for additional questions to guide your discussion.</w:t>
            </w:r>
          </w:p>
        </w:tc>
      </w:tr>
    </w:tbl>
    <w:p w14:paraId="292A30E6" w14:textId="77777777" w:rsidR="0058618E" w:rsidRDefault="0058618E" w:rsidP="0058618E">
      <w:pPr>
        <w:pStyle w:val="TableText"/>
        <w:spacing w:line="20" w:lineRule="exact"/>
      </w:pPr>
    </w:p>
    <w:p w14:paraId="52A2A512" w14:textId="77777777" w:rsidR="0058618E" w:rsidRDefault="0058618E" w:rsidP="0058618E">
      <w:pPr>
        <w:pStyle w:val="CaseStudyHeading1"/>
        <w:spacing w:line="20" w:lineRule="exact"/>
        <w:sectPr w:rsidR="0058618E" w:rsidSect="00F81C62">
          <w:type w:val="continuous"/>
          <w:pgSz w:w="12240" w:h="15840"/>
          <w:pgMar w:top="1440" w:right="1440" w:bottom="1440" w:left="1440" w:header="720" w:footer="720" w:gutter="0"/>
          <w:cols w:space="720"/>
          <w:docGrid w:linePitch="360"/>
        </w:sectPr>
      </w:pPr>
    </w:p>
    <w:p w14:paraId="44A38240" w14:textId="77777777" w:rsidR="00F818D9" w:rsidRPr="0011339B" w:rsidRDefault="00F818D9" w:rsidP="0058618E">
      <w:pPr>
        <w:pStyle w:val="CaseStudyHeading1"/>
        <w:rPr>
          <w:color w:val="000099"/>
        </w:rPr>
      </w:pPr>
      <w:r w:rsidRPr="0011339B">
        <w:rPr>
          <w:b/>
          <w:color w:val="000099"/>
        </w:rPr>
        <w:lastRenderedPageBreak/>
        <w:t>CASE STUDY EDUCATOR 5:</w:t>
      </w:r>
      <w:r w:rsidRPr="0011339B">
        <w:rPr>
          <w:color w:val="000099"/>
        </w:rPr>
        <w:t xml:space="preserve"> Ninth-Grade Algebra Teacher Targeting Self-Monitoring of Learning</w:t>
      </w:r>
    </w:p>
    <w:p w14:paraId="4FC89B81" w14:textId="77777777" w:rsidR="00F818D9" w:rsidRPr="00E5653D" w:rsidRDefault="00F818D9" w:rsidP="00F818D9">
      <w:pPr>
        <w:pStyle w:val="BodyText"/>
        <w:rPr>
          <w:sz w:val="22"/>
          <w:szCs w:val="22"/>
        </w:rPr>
      </w:pPr>
      <w:r w:rsidRPr="00231482">
        <w:t>Mr. James is a ninth</w:t>
      </w:r>
      <w:r>
        <w:t>-</w:t>
      </w:r>
      <w:r w:rsidRPr="00231482">
        <w:t>grade Algebra I teacher. In the first four weeks of school, Mr. James has observed students who are demonstrating disengaged behavior</w:t>
      </w:r>
      <w:r>
        <w:t>,</w:t>
      </w:r>
      <w:r w:rsidRPr="00231482">
        <w:t xml:space="preserve"> </w:t>
      </w:r>
      <w:r>
        <w:t xml:space="preserve">such as </w:t>
      </w:r>
      <w:r w:rsidRPr="00231482">
        <w:t xml:space="preserve">checking cell phones and putting </w:t>
      </w:r>
      <w:r>
        <w:t xml:space="preserve">their </w:t>
      </w:r>
      <w:r w:rsidRPr="00231482">
        <w:t>heads down. This behavior has been observed within a variety of classroom groupings</w:t>
      </w:r>
      <w:r>
        <w:t>,</w:t>
      </w:r>
      <w:r w:rsidRPr="00231482">
        <w:t xml:space="preserve"> including whole group, small group, partner work, and independent work. Based on conversations with his students, Mr. James </w:t>
      </w:r>
      <w:r>
        <w:t>believes</w:t>
      </w:r>
      <w:r w:rsidRPr="00231482">
        <w:t xml:space="preserve"> that this disengaged behavior </w:t>
      </w:r>
      <w:r>
        <w:t xml:space="preserve">occurs </w:t>
      </w:r>
      <w:r w:rsidRPr="00231482">
        <w:t>because some students are struggling with the math</w:t>
      </w:r>
      <w:r>
        <w:t>ematics</w:t>
      </w:r>
      <w:r w:rsidRPr="00231482">
        <w:t xml:space="preserve"> content. These students report that when they encounter challenging math</w:t>
      </w:r>
      <w:r>
        <w:t>ematics</w:t>
      </w:r>
      <w:r w:rsidRPr="00231482">
        <w:t xml:space="preserve"> problems</w:t>
      </w:r>
      <w:r>
        <w:t>, they don’t know what to do, so t</w:t>
      </w:r>
      <w:r w:rsidRPr="00231482">
        <w:t>hey become frustrated, shut down, and disengage from class. Before creating a goal for the new school y</w:t>
      </w:r>
      <w:r>
        <w:t>ear, Mr. James reviewed</w:t>
      </w:r>
      <w:r w:rsidRPr="00231482">
        <w:t xml:space="preserve"> </w:t>
      </w:r>
      <w:r>
        <w:t>student data and found that s</w:t>
      </w:r>
      <w:r w:rsidRPr="00231482">
        <w:t xml:space="preserve">tudents exhibiting these disengaged behaviors had mostly lower than average </w:t>
      </w:r>
      <w:r>
        <w:t>performance</w:t>
      </w:r>
      <w:r w:rsidRPr="00231482">
        <w:t xml:space="preserve"> on class</w:t>
      </w:r>
      <w:r w:rsidR="008E41B7">
        <w:t xml:space="preserve"> </w:t>
      </w:r>
      <w:r w:rsidRPr="00231482">
        <w:t>work and tests over a four</w:t>
      </w:r>
      <w:r>
        <w:t>-</w:t>
      </w:r>
      <w:r w:rsidRPr="00231482">
        <w:t>week time frame compared to their peers. Mr. James is interested in supporting these students by teaching them strategies to monitor their learning process and persevere in th</w:t>
      </w:r>
      <w:r>
        <w:t xml:space="preserve">e face of academic challenges. </w:t>
      </w:r>
    </w:p>
    <w:p w14:paraId="5E027DED" w14:textId="77777777" w:rsidR="00F818D9" w:rsidRPr="0065250E" w:rsidRDefault="00F818D9" w:rsidP="00F818D9">
      <w:pPr>
        <w:pStyle w:val="CaseStudyHeading2"/>
        <w:spacing w:before="0"/>
        <w:rPr>
          <w:color w:val="E36C0A" w:themeColor="accent6" w:themeShade="BF"/>
          <w:sz w:val="24"/>
          <w:szCs w:val="24"/>
        </w:rPr>
      </w:pPr>
      <w:r>
        <w:br w:type="column"/>
      </w:r>
      <w:r w:rsidRPr="0065250E">
        <w:rPr>
          <w:color w:val="E36C0A" w:themeColor="accent6" w:themeShade="BF"/>
          <w:sz w:val="24"/>
          <w:szCs w:val="24"/>
        </w:rPr>
        <w:t>Professional Practice Goal</w:t>
      </w:r>
    </w:p>
    <w:p w14:paraId="20A5D3AD" w14:textId="77777777" w:rsidR="00F818D9" w:rsidRDefault="00F818D9" w:rsidP="00F818D9">
      <w:pPr>
        <w:pStyle w:val="CaseStudyGoaltext"/>
        <w:rPr>
          <w:b/>
          <w:color w:val="E36C0A" w:themeColor="accent6" w:themeShade="BF"/>
          <w:sz w:val="28"/>
          <w:szCs w:val="28"/>
        </w:rPr>
      </w:pPr>
      <w:r>
        <w:t>By April 2016</w:t>
      </w:r>
      <w:r w:rsidRPr="00E640D8">
        <w:t xml:space="preserve">, </w:t>
      </w:r>
      <w:r>
        <w:t>Mr. James will i</w:t>
      </w:r>
      <w:r w:rsidRPr="004B3AE7">
        <w:t xml:space="preserve">nclude at least </w:t>
      </w:r>
      <w:r>
        <w:t xml:space="preserve">one strategy to help students self-monitor their learning process and persevere through academic challenges in 100 percent of the lessons </w:t>
      </w:r>
      <w:r w:rsidRPr="004B3AE7">
        <w:t xml:space="preserve">that </w:t>
      </w:r>
      <w:r>
        <w:t>he teaches as measured by analysis of student learning logs and other artifacts of student self-monitoring.</w:t>
      </w:r>
    </w:p>
    <w:p w14:paraId="14B660E0" w14:textId="77777777" w:rsidR="00F818D9" w:rsidRPr="0065250E" w:rsidRDefault="00F818D9" w:rsidP="00F818D9">
      <w:pPr>
        <w:pStyle w:val="CaseStudyHeading2"/>
        <w:rPr>
          <w:color w:val="E36C0A" w:themeColor="accent6" w:themeShade="BF"/>
          <w:sz w:val="24"/>
          <w:szCs w:val="24"/>
        </w:rPr>
      </w:pPr>
      <w:r w:rsidRPr="0065250E">
        <w:rPr>
          <w:color w:val="E36C0A" w:themeColor="accent6" w:themeShade="BF"/>
          <w:sz w:val="24"/>
          <w:szCs w:val="24"/>
        </w:rPr>
        <w:t>Student Learning Goal</w:t>
      </w:r>
    </w:p>
    <w:p w14:paraId="33AF40BA" w14:textId="77777777" w:rsidR="0058618E" w:rsidRDefault="00F818D9" w:rsidP="0058618E">
      <w:pPr>
        <w:pStyle w:val="CaseStudyGoaltext"/>
        <w:spacing w:after="720"/>
      </w:pPr>
      <w:r w:rsidRPr="008140B2">
        <w:t xml:space="preserve">In order to </w:t>
      </w:r>
      <w:r>
        <w:t>increase mastery of algebraic concepts</w:t>
      </w:r>
      <w:r w:rsidRPr="008140B2">
        <w:t xml:space="preserve">, </w:t>
      </w:r>
      <w:r>
        <w:t>Mr. James</w:t>
      </w:r>
      <w:r w:rsidRPr="008140B2">
        <w:t xml:space="preserve"> will implement </w:t>
      </w:r>
      <w:r>
        <w:t xml:space="preserve">strategies to help students self-monitor their learning process and persevere through academic challenges </w:t>
      </w:r>
      <w:r w:rsidRPr="008140B2">
        <w:t xml:space="preserve">so that </w:t>
      </w:r>
      <w:r>
        <w:t xml:space="preserve">all </w:t>
      </w:r>
      <w:r w:rsidRPr="008140B2">
        <w:t xml:space="preserve">students will demonstrate </w:t>
      </w:r>
      <w:r>
        <w:t xml:space="preserve">moderate to high growth relating to Algebra I standards by the end of the 2015–16 school year </w:t>
      </w:r>
      <w:r w:rsidRPr="008140B2">
        <w:t xml:space="preserve">as measured by </w:t>
      </w:r>
      <w:r>
        <w:t>the course post-assessment, tests, quizzes, and project</w:t>
      </w:r>
      <w:bookmarkEnd w:id="40"/>
      <w:bookmarkEnd w:id="41"/>
      <w:bookmarkEnd w:id="42"/>
      <w:r>
        <w:t>s.</w:t>
      </w:r>
      <w:bookmarkStart w:id="63" w:name="Section4"/>
      <w:bookmarkEnd w:id="63"/>
      <w:r w:rsidR="0058618E" w:rsidRPr="0058618E">
        <w:t xml:space="preserve"> </w:t>
      </w:r>
    </w:p>
    <w:p w14:paraId="6552E0C2" w14:textId="77777777" w:rsidR="0058618E" w:rsidRDefault="0058618E" w:rsidP="0058618E">
      <w:pPr>
        <w:pStyle w:val="TableText"/>
        <w:sectPr w:rsidR="0058618E" w:rsidSect="00F818D9">
          <w:pgSz w:w="12240" w:h="15840"/>
          <w:pgMar w:top="1440" w:right="1440" w:bottom="1440" w:left="1440" w:header="720" w:footer="720" w:gutter="0"/>
          <w:cols w:num="2" w:space="720"/>
          <w:docGrid w:linePitch="360"/>
        </w:sectPr>
      </w:pPr>
    </w:p>
    <w:tbl>
      <w:tblPr>
        <w:tblStyle w:val="CaseStudytable"/>
        <w:tblW w:w="9360" w:type="dxa"/>
        <w:tblLook w:val="04A0" w:firstRow="1" w:lastRow="0" w:firstColumn="1" w:lastColumn="0" w:noHBand="0" w:noVBand="1"/>
      </w:tblPr>
      <w:tblGrid>
        <w:gridCol w:w="9360"/>
      </w:tblGrid>
      <w:tr w:rsidR="0058618E" w14:paraId="350E4DDE" w14:textId="77777777" w:rsidTr="00D05C03">
        <w:trPr>
          <w:cantSplit/>
        </w:trPr>
        <w:tc>
          <w:tcPr>
            <w:tcW w:w="9360" w:type="dxa"/>
          </w:tcPr>
          <w:p w14:paraId="37854D5E" w14:textId="77777777" w:rsidR="0058618E" w:rsidRPr="00D05C03" w:rsidRDefault="0058618E" w:rsidP="00BB63D7">
            <w:pPr>
              <w:pStyle w:val="CaseStudyDiscussionboxHeading"/>
              <w:framePr w:hSpace="0" w:wrap="auto" w:vAnchor="margin" w:hAnchor="text" w:yAlign="inline"/>
              <w:spacing w:after="60"/>
              <w:rPr>
                <w:sz w:val="24"/>
                <w:szCs w:val="24"/>
              </w:rPr>
            </w:pPr>
            <w:r w:rsidRPr="00D05C03">
              <w:rPr>
                <w:sz w:val="24"/>
                <w:szCs w:val="24"/>
              </w:rPr>
              <w:t>Discussion Protocol</w:t>
            </w:r>
            <w:r w:rsidR="00D05C03" w:rsidRPr="00D05C03">
              <w:rPr>
                <w:sz w:val="24"/>
                <w:szCs w:val="24"/>
              </w:rPr>
              <w:t xml:space="preserve"> </w:t>
            </w:r>
          </w:p>
          <w:p w14:paraId="0FF5CF4A" w14:textId="77777777" w:rsidR="00D05C03" w:rsidRPr="00F81C62" w:rsidRDefault="00D05C03" w:rsidP="00D05C03">
            <w:pPr>
              <w:pStyle w:val="CaseStudyDiscussionboxBullet1"/>
              <w:spacing w:after="60" w:line="240" w:lineRule="auto"/>
              <w:rPr>
                <w:b/>
                <w:sz w:val="28"/>
                <w:szCs w:val="28"/>
              </w:rPr>
            </w:pPr>
            <w:r w:rsidRPr="00F81C62">
              <w:t>What outcomes do the goals strive for? How do the goals support inclusive practice?</w:t>
            </w:r>
          </w:p>
          <w:p w14:paraId="641E0FF0" w14:textId="77777777" w:rsidR="00D05C03" w:rsidRPr="00F81C62" w:rsidRDefault="00D05C03" w:rsidP="00D05C03">
            <w:pPr>
              <w:pStyle w:val="CaseStudyDiscussionboxBullet1"/>
              <w:spacing w:after="60" w:line="240" w:lineRule="auto"/>
              <w:rPr>
                <w:b/>
                <w:sz w:val="28"/>
                <w:szCs w:val="28"/>
              </w:rPr>
            </w:pPr>
            <w:r w:rsidRPr="00F81C62">
              <w:t>How do these goals promote high expectations for all educators and learners?</w:t>
            </w:r>
          </w:p>
          <w:p w14:paraId="70566405" w14:textId="77777777" w:rsidR="00D05C03" w:rsidRPr="00F81C62" w:rsidRDefault="00D05C03" w:rsidP="00D05C03">
            <w:pPr>
              <w:pStyle w:val="CaseStudyDiscussionboxBullet1"/>
              <w:spacing w:after="60" w:line="240" w:lineRule="auto"/>
              <w:rPr>
                <w:b/>
                <w:sz w:val="28"/>
                <w:szCs w:val="28"/>
              </w:rPr>
            </w:pPr>
            <w:r w:rsidRPr="00F81C62">
              <w:t>What data would you need to determine that these goals are appropriate for inclusive practice?</w:t>
            </w:r>
          </w:p>
          <w:p w14:paraId="3D47FAFE" w14:textId="77777777" w:rsidR="00D05C03" w:rsidRPr="00F81C62" w:rsidRDefault="00D05C03" w:rsidP="00D05C03">
            <w:pPr>
              <w:pStyle w:val="CaseStudyDiscussionboxBullet1"/>
              <w:spacing w:after="60" w:line="240" w:lineRule="auto"/>
              <w:rPr>
                <w:b/>
                <w:sz w:val="28"/>
                <w:szCs w:val="28"/>
              </w:rPr>
            </w:pPr>
            <w:r w:rsidRPr="00F81C62">
              <w:t>What practices should be implemented to support these goals?</w:t>
            </w:r>
          </w:p>
          <w:p w14:paraId="0D74C0C3" w14:textId="77777777" w:rsidR="00D05C03" w:rsidRPr="00F81C62" w:rsidRDefault="00D05C03" w:rsidP="00D05C03">
            <w:pPr>
              <w:pStyle w:val="CaseStudyDiscussionboxBullet1"/>
              <w:spacing w:after="60" w:line="240" w:lineRule="auto"/>
              <w:rPr>
                <w:b/>
                <w:sz w:val="28"/>
                <w:szCs w:val="28"/>
              </w:rPr>
            </w:pPr>
            <w:r w:rsidRPr="00F81C62">
              <w:t>What supports should be provided to all students, some students, and a few students to achieve the student learning goal?</w:t>
            </w:r>
          </w:p>
          <w:p w14:paraId="5313AE30" w14:textId="77777777" w:rsidR="00D05C03" w:rsidRPr="0065250E" w:rsidRDefault="00D05C03" w:rsidP="00D05C03">
            <w:pPr>
              <w:pStyle w:val="CaseStudyDiscussionboxHeading"/>
              <w:framePr w:hSpace="0" w:wrap="auto" w:vAnchor="margin" w:hAnchor="text" w:yAlign="inline"/>
              <w:spacing w:after="60"/>
              <w:rPr>
                <w:sz w:val="28"/>
                <w:szCs w:val="28"/>
              </w:rPr>
            </w:pPr>
            <w:r w:rsidRPr="00F81C62">
              <w:rPr>
                <w:i/>
              </w:rPr>
              <w:t xml:space="preserve">Refer to </w:t>
            </w:r>
            <w:hyperlink w:anchor="_Inclusive_Practice_Tool:_15" w:history="1">
              <w:r w:rsidRPr="00F81C62">
                <w:rPr>
                  <w:rStyle w:val="Hyperlink"/>
                  <w:i/>
                </w:rPr>
                <w:t>Tool 3a: Professional Practice Goal Setting Template</w:t>
              </w:r>
            </w:hyperlink>
            <w:r w:rsidRPr="00F81C62">
              <w:rPr>
                <w:i/>
              </w:rPr>
              <w:t xml:space="preserve"> and </w:t>
            </w:r>
            <w:hyperlink w:anchor="_Inclusive_Practice_Tool:_16" w:history="1">
              <w:r w:rsidRPr="00F81C62">
                <w:rPr>
                  <w:rStyle w:val="Hyperlink"/>
                  <w:i/>
                  <w:u w:color="0000E9"/>
                </w:rPr>
                <w:t>Tool 3b: Student Learning Goal Setting Template</w:t>
              </w:r>
            </w:hyperlink>
            <w:r w:rsidRPr="00F81C62">
              <w:rPr>
                <w:i/>
                <w:u w:color="0000E9"/>
              </w:rPr>
              <w:t xml:space="preserve"> for additional questions to guide your discussion.</w:t>
            </w:r>
          </w:p>
        </w:tc>
      </w:tr>
    </w:tbl>
    <w:p w14:paraId="00CDFCBE" w14:textId="77777777" w:rsidR="0058618E" w:rsidRPr="0007138C" w:rsidRDefault="0058618E" w:rsidP="0007138C">
      <w:pPr>
        <w:sectPr w:rsidR="0058618E" w:rsidRPr="0007138C" w:rsidSect="00F81C62">
          <w:type w:val="continuous"/>
          <w:pgSz w:w="12240" w:h="15840"/>
          <w:pgMar w:top="1440" w:right="1440" w:bottom="1440" w:left="1440" w:header="720" w:footer="720" w:gutter="0"/>
          <w:cols w:space="720"/>
          <w:docGrid w:linePitch="360"/>
        </w:sectPr>
      </w:pPr>
    </w:p>
    <w:p w14:paraId="7965B640" w14:textId="77777777" w:rsidR="0007578E" w:rsidRPr="008E41B7" w:rsidRDefault="0007578E" w:rsidP="00971126">
      <w:pPr>
        <w:pStyle w:val="Heading1"/>
        <w:rPr>
          <w:color w:val="000099"/>
        </w:rPr>
      </w:pPr>
      <w:bookmarkStart w:id="64" w:name="_Toc483404425"/>
      <w:r w:rsidRPr="008E41B7">
        <w:rPr>
          <w:color w:val="000099"/>
        </w:rPr>
        <w:lastRenderedPageBreak/>
        <w:t>Inclusive Practice: Conducting Observations</w:t>
      </w:r>
      <w:bookmarkEnd w:id="64"/>
    </w:p>
    <w:p w14:paraId="4E0D9C0D" w14:textId="77777777" w:rsidR="0007578E" w:rsidRPr="00D05C03" w:rsidRDefault="0007578E" w:rsidP="0086010B">
      <w:pPr>
        <w:pStyle w:val="Heading3"/>
        <w:rPr>
          <w:color w:val="E36C0A" w:themeColor="accent6" w:themeShade="BF"/>
          <w:sz w:val="24"/>
          <w:szCs w:val="24"/>
        </w:rPr>
      </w:pPr>
      <w:bookmarkStart w:id="65" w:name="_Toc417630472"/>
      <w:bookmarkStart w:id="66" w:name="_Toc423451817"/>
      <w:r w:rsidRPr="00D05C03">
        <w:rPr>
          <w:color w:val="E36C0A" w:themeColor="accent6" w:themeShade="BF"/>
          <w:sz w:val="24"/>
          <w:szCs w:val="24"/>
        </w:rPr>
        <w:t>Overview</w:t>
      </w:r>
      <w:bookmarkEnd w:id="65"/>
      <w:bookmarkEnd w:id="66"/>
    </w:p>
    <w:p w14:paraId="7B288C31" w14:textId="77777777" w:rsidR="0007578E" w:rsidRPr="00C74C19" w:rsidRDefault="0007578E" w:rsidP="0086010B">
      <w:pPr>
        <w:pStyle w:val="BodyTextposthead"/>
      </w:pPr>
      <w:r w:rsidRPr="00D953D8">
        <w:t xml:space="preserve">Observations </w:t>
      </w:r>
      <w:r>
        <w:t xml:space="preserve">and high-quality feedback play an </w:t>
      </w:r>
      <w:r w:rsidRPr="00D953D8">
        <w:t xml:space="preserve">important </w:t>
      </w:r>
      <w:r>
        <w:t>role in fostering</w:t>
      </w:r>
      <w:r w:rsidRPr="00D953D8">
        <w:t xml:space="preserve"> reflective </w:t>
      </w:r>
      <w:r>
        <w:t xml:space="preserve">educator practice, </w:t>
      </w:r>
      <w:r w:rsidRPr="00D953D8">
        <w:t>improving instruction</w:t>
      </w:r>
      <w:r>
        <w:t xml:space="preserve">, </w:t>
      </w:r>
      <w:r w:rsidRPr="00D953D8">
        <w:t xml:space="preserve">and </w:t>
      </w:r>
      <w:r>
        <w:t>supporting evaluators as instructional leaders</w:t>
      </w:r>
      <w:r w:rsidRPr="00D953D8">
        <w:t xml:space="preserve">. </w:t>
      </w:r>
      <w:r>
        <w:t xml:space="preserve">Observations and targeted feedback </w:t>
      </w:r>
      <w:r w:rsidRPr="00D953D8">
        <w:t xml:space="preserve">can </w:t>
      </w:r>
      <w:r>
        <w:t>contribute to</w:t>
      </w:r>
      <w:r w:rsidRPr="00D953D8">
        <w:t xml:space="preserve"> an objective picture of </w:t>
      </w:r>
      <w:r>
        <w:t>educator</w:t>
      </w:r>
      <w:r w:rsidRPr="00D953D8">
        <w:t xml:space="preserve"> practice </w:t>
      </w:r>
      <w:r>
        <w:t>over time,</w:t>
      </w:r>
      <w:r w:rsidRPr="00D953D8">
        <w:t xml:space="preserve"> </w:t>
      </w:r>
      <w:r w:rsidRPr="00C74C19">
        <w:t xml:space="preserve">help </w:t>
      </w:r>
      <w:r>
        <w:t xml:space="preserve">to </w:t>
      </w:r>
      <w:r w:rsidRPr="00C74C19">
        <w:t>identify specific areas for professional growth</w:t>
      </w:r>
      <w:r>
        <w:t>, and stimulate ongoing communication concerning teaching and learning</w:t>
      </w:r>
      <w:r w:rsidRPr="00C74C19">
        <w:t>.</w:t>
      </w:r>
      <w:r w:rsidRPr="00D953D8">
        <w:t xml:space="preserve"> Within the Massachusetts Educator Evaluation Framework, </w:t>
      </w:r>
      <w:r>
        <w:t xml:space="preserve">unannounced and announced </w:t>
      </w:r>
      <w:r w:rsidRPr="00D953D8">
        <w:t xml:space="preserve">observations are used as one of multiple sources </w:t>
      </w:r>
      <w:r>
        <w:t xml:space="preserve">of evidence. Coupled with actionable and timely feedback, </w:t>
      </w:r>
      <w:r w:rsidRPr="00C74C19">
        <w:t>observations</w:t>
      </w:r>
      <w:r>
        <w:t xml:space="preserve"> are a key driver for improvement in the evaluation process</w:t>
      </w:r>
      <w:r w:rsidRPr="00C74C19">
        <w:t>.</w:t>
      </w:r>
    </w:p>
    <w:p w14:paraId="5D971C19" w14:textId="77777777" w:rsidR="0007578E" w:rsidRPr="00D05C03" w:rsidRDefault="0007578E" w:rsidP="0086010B">
      <w:pPr>
        <w:pStyle w:val="Heading4"/>
        <w:rPr>
          <w:color w:val="E36C0A" w:themeColor="accent6" w:themeShade="BF"/>
          <w:sz w:val="24"/>
          <w:szCs w:val="24"/>
        </w:rPr>
      </w:pPr>
      <w:bookmarkStart w:id="67" w:name="_Toc423451818"/>
      <w:r w:rsidRPr="00D05C03">
        <w:rPr>
          <w:color w:val="E36C0A" w:themeColor="accent6" w:themeShade="BF"/>
          <w:sz w:val="24"/>
          <w:szCs w:val="24"/>
        </w:rPr>
        <w:t>General Strategies and Suggestions for Observations</w:t>
      </w:r>
      <w:bookmarkEnd w:id="67"/>
      <w:r w:rsidRPr="00D05C03">
        <w:rPr>
          <w:color w:val="E36C0A" w:themeColor="accent6" w:themeShade="BF"/>
          <w:sz w:val="24"/>
          <w:szCs w:val="24"/>
        </w:rPr>
        <w:t xml:space="preserve"> </w:t>
      </w:r>
    </w:p>
    <w:p w14:paraId="091DE54B" w14:textId="77777777" w:rsidR="0007578E" w:rsidRPr="00C74C19" w:rsidRDefault="0007578E" w:rsidP="0086010B">
      <w:pPr>
        <w:pStyle w:val="BodyTextposthead"/>
      </w:pPr>
      <w:r w:rsidRPr="00D953D8">
        <w:t>The</w:t>
      </w:r>
      <w:r w:rsidRPr="00EA1E04">
        <w:t xml:space="preserve"> core structure of observations in the</w:t>
      </w:r>
      <w:r w:rsidRPr="008104A2">
        <w:t xml:space="preserve"> Massachusetts Educa</w:t>
      </w:r>
      <w:r w:rsidRPr="00C74C19">
        <w:t xml:space="preserve">tor Evaluation Framework is based on </w:t>
      </w:r>
      <w:r>
        <w:t xml:space="preserve">the following </w:t>
      </w:r>
      <w:r w:rsidRPr="00C74C19">
        <w:t>components:</w:t>
      </w:r>
    </w:p>
    <w:p w14:paraId="5AF22B89" w14:textId="77777777" w:rsidR="0007578E" w:rsidRPr="00F66674" w:rsidRDefault="0007578E" w:rsidP="0086010B">
      <w:pPr>
        <w:pStyle w:val="Bullet1"/>
      </w:pPr>
      <w:r w:rsidRPr="00F66674">
        <w:t xml:space="preserve">Observations should be frequent, focused on an educator’s goal areas, and followed by brief, actionable, targeted feedback. </w:t>
      </w:r>
    </w:p>
    <w:p w14:paraId="177D16F1" w14:textId="77777777" w:rsidR="0007578E" w:rsidRPr="00F66674" w:rsidRDefault="0007578E" w:rsidP="0086010B">
      <w:pPr>
        <w:pStyle w:val="Bullet1"/>
      </w:pPr>
      <w:r w:rsidRPr="00F66674">
        <w:t>Short, unannounced observations, followed by targeted, actionable feedback, are essential to improving instructional practice. Through short, unannounced visits, more samples of practice can be collected, and many more powerful conversations about teaching and learning can take place throughout the year.</w:t>
      </w:r>
    </w:p>
    <w:p w14:paraId="34E5CBCE" w14:textId="77777777" w:rsidR="0007578E" w:rsidRPr="00164AB9" w:rsidRDefault="0007578E" w:rsidP="0086010B">
      <w:pPr>
        <w:pStyle w:val="Bullet1"/>
      </w:pPr>
      <w:r w:rsidRPr="00F66674">
        <w:t>Observations can oc</w:t>
      </w:r>
      <w:r w:rsidRPr="00164AB9">
        <w:t>cur outside the classroom.</w:t>
      </w:r>
    </w:p>
    <w:tbl>
      <w:tblPr>
        <w:tblStyle w:val="CallOutBox"/>
        <w:tblW w:w="0" w:type="auto"/>
        <w:jc w:val="right"/>
        <w:tblLook w:val="04A0" w:firstRow="1" w:lastRow="0" w:firstColumn="1" w:lastColumn="0" w:noHBand="0" w:noVBand="1"/>
      </w:tblPr>
      <w:tblGrid>
        <w:gridCol w:w="4320"/>
      </w:tblGrid>
      <w:tr w:rsidR="008D2105" w14:paraId="1B817B13" w14:textId="77777777" w:rsidTr="008D2105">
        <w:trPr>
          <w:cantSplit/>
          <w:trHeight w:val="20"/>
          <w:tblHeader/>
          <w:jc w:val="right"/>
        </w:trPr>
        <w:tc>
          <w:tcPr>
            <w:tcW w:w="4428" w:type="dxa"/>
          </w:tcPr>
          <w:p w14:paraId="6EC876C6" w14:textId="77777777" w:rsidR="008D2105" w:rsidRDefault="008D2105" w:rsidP="005779C9">
            <w:pPr>
              <w:pStyle w:val="TableSubhead"/>
              <w:keepNext/>
              <w:keepLines/>
              <w:spacing w:before="80" w:after="0"/>
            </w:pPr>
            <w:r w:rsidRPr="008D2105">
              <w:t>Inclusive Practice Tools</w:t>
            </w:r>
          </w:p>
        </w:tc>
      </w:tr>
      <w:tr w:rsidR="008D2105" w14:paraId="4B47594A" w14:textId="77777777" w:rsidTr="005779C9">
        <w:trPr>
          <w:cantSplit/>
          <w:trHeight w:val="20"/>
          <w:jc w:val="right"/>
        </w:trPr>
        <w:tc>
          <w:tcPr>
            <w:tcW w:w="4428" w:type="dxa"/>
          </w:tcPr>
          <w:p w14:paraId="515B462B" w14:textId="77777777" w:rsidR="008D2105" w:rsidRPr="00593C31" w:rsidRDefault="008D2105" w:rsidP="005779C9">
            <w:pPr>
              <w:pStyle w:val="TableSubhead"/>
              <w:keepNext/>
              <w:keepLines/>
            </w:pPr>
            <w:r>
              <w:br w:type="column"/>
            </w:r>
            <w:r w:rsidRPr="008D2105">
              <w:t xml:space="preserve">Tool 4a: </w:t>
            </w:r>
            <w:r w:rsidRPr="00593C31">
              <w:t xml:space="preserve">What to Look </w:t>
            </w:r>
            <w:r>
              <w:t>F</w:t>
            </w:r>
            <w:r w:rsidRPr="00593C31">
              <w:t>or</w:t>
            </w:r>
            <w:r>
              <w:t>—</w:t>
            </w:r>
            <w:r w:rsidRPr="00593C31">
              <w:t>Observations</w:t>
            </w:r>
          </w:p>
          <w:p w14:paraId="359FB74A" w14:textId="77777777" w:rsidR="008D2105" w:rsidRDefault="008D2105" w:rsidP="00AA2D64">
            <w:pPr>
              <w:pStyle w:val="TableText"/>
            </w:pPr>
            <w:r w:rsidRPr="00686F06">
              <w:rPr>
                <w:b/>
              </w:rPr>
              <w:t>Tool 4b:</w:t>
            </w:r>
            <w:r w:rsidRPr="00593C31">
              <w:t xml:space="preserve"> What to Look </w:t>
            </w:r>
            <w:r>
              <w:t>F</w:t>
            </w:r>
            <w:r w:rsidRPr="00593C31">
              <w:t>or</w:t>
            </w:r>
            <w:r>
              <w:t>—</w:t>
            </w:r>
            <w:r w:rsidRPr="00593C31">
              <w:t>Observation Feedback</w:t>
            </w:r>
          </w:p>
        </w:tc>
      </w:tr>
    </w:tbl>
    <w:p w14:paraId="0B3949B2" w14:textId="77777777" w:rsidR="0007578E" w:rsidRPr="00C74C19" w:rsidRDefault="0007578E" w:rsidP="008D2105">
      <w:pPr>
        <w:pStyle w:val="Bullet1"/>
        <w:spacing w:before="240"/>
      </w:pPr>
      <w:r w:rsidRPr="00164AB9">
        <w:t xml:space="preserve">Observations are not limited to classroom instruction but </w:t>
      </w:r>
      <w:r>
        <w:t xml:space="preserve">may take place in a variety of settings, such as team meetings, school-based community events, individualized learning environments, and leadership forums. Observations </w:t>
      </w:r>
      <w:r w:rsidRPr="00C74C19">
        <w:t xml:space="preserve">outside the classroom may reveal </w:t>
      </w:r>
      <w:r>
        <w:t xml:space="preserve">insight into an educator’s </w:t>
      </w:r>
      <w:r w:rsidRPr="00C74C19">
        <w:t>engagement with families and the community,</w:t>
      </w:r>
      <w:r>
        <w:t xml:space="preserve"> role in the school community,</w:t>
      </w:r>
      <w:r w:rsidRPr="00C74C19">
        <w:t xml:space="preserve"> collaboration with colleagues</w:t>
      </w:r>
      <w:r>
        <w:t>, and skills in collaboration,</w:t>
      </w:r>
      <w:r w:rsidRPr="00C74C19">
        <w:t xml:space="preserve"> </w:t>
      </w:r>
      <w:r>
        <w:t>professionalism, and leadership.</w:t>
      </w:r>
    </w:p>
    <w:p w14:paraId="2FCCF507" w14:textId="77777777" w:rsidR="0007578E" w:rsidRPr="00D05C03" w:rsidRDefault="0007578E" w:rsidP="0086010B">
      <w:pPr>
        <w:pStyle w:val="Heading3"/>
        <w:rPr>
          <w:color w:val="E36C0A" w:themeColor="accent6" w:themeShade="BF"/>
          <w:sz w:val="24"/>
          <w:szCs w:val="24"/>
        </w:rPr>
      </w:pPr>
      <w:bookmarkStart w:id="68" w:name="_Toc423451819"/>
      <w:r w:rsidRPr="00D05C03">
        <w:rPr>
          <w:color w:val="E36C0A" w:themeColor="accent6" w:themeShade="BF"/>
          <w:sz w:val="24"/>
          <w:szCs w:val="24"/>
        </w:rPr>
        <w:t>Observations in Inclusive Settings</w:t>
      </w:r>
      <w:bookmarkEnd w:id="68"/>
    </w:p>
    <w:p w14:paraId="64E0CC55" w14:textId="77777777" w:rsidR="0007578E" w:rsidRPr="00C74C19" w:rsidRDefault="0007578E" w:rsidP="0086010B">
      <w:pPr>
        <w:pStyle w:val="BodyTextposthead"/>
      </w:pPr>
      <w:r w:rsidRPr="00C74C19">
        <w:t>Although t</w:t>
      </w:r>
      <w:r>
        <w:t>he Standards of Effective Teaching Practice are</w:t>
      </w:r>
      <w:r w:rsidRPr="00C74C19">
        <w:t xml:space="preserve"> </w:t>
      </w:r>
      <w:r>
        <w:t>shared across all educators</w:t>
      </w:r>
      <w:r w:rsidRPr="00C74C19">
        <w:t xml:space="preserve">, observed practices </w:t>
      </w:r>
      <w:r>
        <w:t>may look different for educators working in different settings.</w:t>
      </w:r>
      <w:r w:rsidRPr="00C74C19">
        <w:t xml:space="preserve"> </w:t>
      </w:r>
      <w:r>
        <w:t>For educators who support diverse learners, observations that target</w:t>
      </w:r>
      <w:r w:rsidRPr="00C74C19">
        <w:t xml:space="preserve"> principles of </w:t>
      </w:r>
      <w:r>
        <w:t>accessible instruction</w:t>
      </w:r>
      <w:r w:rsidRPr="00C74C19">
        <w:t xml:space="preserve"> and positive behavior supports</w:t>
      </w:r>
      <w:r>
        <w:t xml:space="preserve"> will lead to meaningful and actionable feedback.</w:t>
      </w:r>
      <w:r w:rsidRPr="00C74C19">
        <w:t xml:space="preserve"> </w:t>
      </w:r>
      <w:r>
        <w:t>C</w:t>
      </w:r>
      <w:r w:rsidRPr="00C74C19">
        <w:t xml:space="preserve">lassroom </w:t>
      </w:r>
      <w:r>
        <w:t>practices</w:t>
      </w:r>
      <w:r w:rsidRPr="00C74C19">
        <w:t xml:space="preserve"> that might </w:t>
      </w:r>
      <w:r>
        <w:t xml:space="preserve">be observed </w:t>
      </w:r>
      <w:r w:rsidRPr="00C74C19">
        <w:t xml:space="preserve">in an inclusive setting </w:t>
      </w:r>
      <w:r>
        <w:t>with</w:t>
      </w:r>
      <w:r w:rsidRPr="00C74C19">
        <w:t xml:space="preserve"> positive behavior supports include</w:t>
      </w:r>
      <w:r>
        <w:t xml:space="preserve"> the following</w:t>
      </w:r>
      <w:r w:rsidRPr="00C74C19">
        <w:t>:</w:t>
      </w:r>
    </w:p>
    <w:p w14:paraId="1F0BBAF6" w14:textId="77777777" w:rsidR="0007578E" w:rsidRPr="00164AB9" w:rsidRDefault="0007578E" w:rsidP="0086010B">
      <w:pPr>
        <w:pStyle w:val="Bullet1"/>
      </w:pPr>
      <w:r w:rsidRPr="00086028">
        <w:rPr>
          <w:b/>
        </w:rPr>
        <w:t>Educators present information in multiple ways</w:t>
      </w:r>
      <w:r>
        <w:rPr>
          <w:b/>
        </w:rPr>
        <w:t xml:space="preserve">. </w:t>
      </w:r>
      <w:r w:rsidRPr="00164AB9">
        <w:t xml:space="preserve">Students may have options for the perception of information, for simplified or clarified language, for mathematical expressions and symbols, and for how </w:t>
      </w:r>
      <w:r>
        <w:t xml:space="preserve">students </w:t>
      </w:r>
      <w:r w:rsidRPr="00164AB9">
        <w:t xml:space="preserve">comprehend information. </w:t>
      </w:r>
    </w:p>
    <w:p w14:paraId="2010404B" w14:textId="77777777" w:rsidR="0007578E" w:rsidRPr="00C74C19" w:rsidRDefault="0007578E" w:rsidP="005779C9">
      <w:pPr>
        <w:pStyle w:val="Bullet1"/>
        <w:keepNext/>
      </w:pPr>
      <w:r w:rsidRPr="00086028">
        <w:rPr>
          <w:b/>
        </w:rPr>
        <w:lastRenderedPageBreak/>
        <w:t xml:space="preserve">Students demonstrate their knowledge in multiple ways. </w:t>
      </w:r>
      <w:r w:rsidRPr="00164AB9">
        <w:t>Students may have options for how they perform physical tasks, for how they communicate their understanding to the ed</w:t>
      </w:r>
      <w:r>
        <w:t xml:space="preserve">ucator and each other, and for how they plan and manage tasks. </w:t>
      </w:r>
    </w:p>
    <w:p w14:paraId="2A7F3751" w14:textId="77777777" w:rsidR="0007578E" w:rsidRPr="00C74C19" w:rsidRDefault="0007578E" w:rsidP="0086010B">
      <w:pPr>
        <w:pStyle w:val="Bullet1"/>
      </w:pPr>
      <w:r w:rsidRPr="00086028">
        <w:rPr>
          <w:b/>
        </w:rPr>
        <w:t>Student engagement is not one</w:t>
      </w:r>
      <w:r w:rsidR="00927C0C">
        <w:rPr>
          <w:b/>
        </w:rPr>
        <w:t>-</w:t>
      </w:r>
      <w:r w:rsidRPr="00086028">
        <w:rPr>
          <w:b/>
        </w:rPr>
        <w:t>size</w:t>
      </w:r>
      <w:r w:rsidR="00927C0C">
        <w:rPr>
          <w:b/>
        </w:rPr>
        <w:t>-</w:t>
      </w:r>
      <w:r w:rsidRPr="00086028">
        <w:rPr>
          <w:b/>
        </w:rPr>
        <w:t>fits</w:t>
      </w:r>
      <w:r w:rsidR="00927C0C">
        <w:rPr>
          <w:b/>
        </w:rPr>
        <w:t>-</w:t>
      </w:r>
      <w:r w:rsidRPr="00086028">
        <w:rPr>
          <w:b/>
        </w:rPr>
        <w:t>all</w:t>
      </w:r>
      <w:r>
        <w:rPr>
          <w:b/>
        </w:rPr>
        <w:t xml:space="preserve">. </w:t>
      </w:r>
      <w:r>
        <w:t xml:space="preserve">Educators provide options that optimize individual choice and autonomy, relevance, and authenticity. Students demonstrate sustained effort and persistence and have strategies for managing their own work. </w:t>
      </w:r>
    </w:p>
    <w:p w14:paraId="6D79EF7F" w14:textId="77777777" w:rsidR="0007578E" w:rsidRPr="005B6DAB" w:rsidRDefault="0007578E" w:rsidP="0086010B">
      <w:pPr>
        <w:pStyle w:val="Bullet1"/>
      </w:pPr>
      <w:r w:rsidRPr="00086028">
        <w:rPr>
          <w:b/>
        </w:rPr>
        <w:t>The learning environment is safe and supportive</w:t>
      </w:r>
      <w:r>
        <w:rPr>
          <w:b/>
        </w:rPr>
        <w:t xml:space="preserve">. </w:t>
      </w:r>
      <w:r>
        <w:rPr>
          <w:rFonts w:cstheme="minorBidi"/>
        </w:rPr>
        <w:t xml:space="preserve">Classroom culture reflects positive social-emotional supports. </w:t>
      </w:r>
      <w:r w:rsidRPr="00C15B3D">
        <w:t>Some students may require individualized behavior plans and supports to address their individual needs.</w:t>
      </w:r>
    </w:p>
    <w:p w14:paraId="79E5C981" w14:textId="77777777" w:rsidR="0007578E" w:rsidRPr="005B6DAB" w:rsidRDefault="0007578E" w:rsidP="0086010B">
      <w:pPr>
        <w:pStyle w:val="BodyText"/>
      </w:pPr>
      <w:r w:rsidRPr="005B6DAB">
        <w:t xml:space="preserve">The following </w:t>
      </w:r>
      <w:r>
        <w:t>r</w:t>
      </w:r>
      <w:r w:rsidRPr="005B6DAB">
        <w:t xml:space="preserve">esource </w:t>
      </w:r>
      <w:r>
        <w:t>t</w:t>
      </w:r>
      <w:r w:rsidRPr="005B6DAB">
        <w:t>ools provide concrete “</w:t>
      </w:r>
      <w:r>
        <w:t>l</w:t>
      </w:r>
      <w:r w:rsidRPr="005B6DAB">
        <w:t xml:space="preserve">ook </w:t>
      </w:r>
      <w:r>
        <w:t>f</w:t>
      </w:r>
      <w:r w:rsidRPr="005B6DAB">
        <w:t>ors” f</w:t>
      </w:r>
      <w:r>
        <w:t>or observations of educators in</w:t>
      </w:r>
      <w:r w:rsidRPr="005B6DAB">
        <w:t xml:space="preserve"> those observations. </w:t>
      </w:r>
    </w:p>
    <w:p w14:paraId="7F704921" w14:textId="77777777" w:rsidR="0007578E" w:rsidRPr="00D05C03" w:rsidRDefault="0007578E" w:rsidP="0086010B">
      <w:pPr>
        <w:pStyle w:val="Heading3"/>
        <w:rPr>
          <w:color w:val="E36C0A" w:themeColor="accent6" w:themeShade="BF"/>
          <w:sz w:val="32"/>
          <w:szCs w:val="32"/>
        </w:rPr>
      </w:pPr>
      <w:bookmarkStart w:id="69" w:name="_Toc423451820"/>
      <w:r w:rsidRPr="00D05C03">
        <w:rPr>
          <w:color w:val="E36C0A" w:themeColor="accent6" w:themeShade="BF"/>
          <w:sz w:val="32"/>
          <w:szCs w:val="32"/>
        </w:rPr>
        <w:t>Guidebook Tools</w:t>
      </w:r>
      <w:bookmarkEnd w:id="69"/>
    </w:p>
    <w:p w14:paraId="11B26D27" w14:textId="77777777" w:rsidR="0007578E" w:rsidRPr="00D05C03" w:rsidRDefault="0007578E" w:rsidP="0086010B">
      <w:pPr>
        <w:pStyle w:val="Heading4"/>
        <w:rPr>
          <w:color w:val="000092"/>
        </w:rPr>
      </w:pPr>
      <w:bookmarkStart w:id="70" w:name="_Inclusive_Practice_Tool_4"/>
      <w:bookmarkStart w:id="71" w:name="_Toc423451821"/>
      <w:bookmarkEnd w:id="70"/>
      <w:r w:rsidRPr="00D05C03">
        <w:rPr>
          <w:color w:val="000092"/>
        </w:rPr>
        <w:t>Inclusive Practice Tool 4a: What to Look For—Observation</w:t>
      </w:r>
      <w:bookmarkEnd w:id="71"/>
      <w:r w:rsidRPr="00D05C03">
        <w:rPr>
          <w:color w:val="000092"/>
        </w:rPr>
        <w:t>s</w:t>
      </w:r>
    </w:p>
    <w:p w14:paraId="051235E2" w14:textId="77777777" w:rsidR="0007578E" w:rsidRDefault="0007578E" w:rsidP="0086010B">
      <w:pPr>
        <w:pStyle w:val="BodyText"/>
      </w:pPr>
      <w:r>
        <w:t>The What to Look For Observations tool</w:t>
      </w:r>
      <w:r w:rsidRPr="00FD2C3E">
        <w:t xml:space="preserve"> provide</w:t>
      </w:r>
      <w:r>
        <w:t>s</w:t>
      </w:r>
      <w:r w:rsidRPr="00FD2C3E">
        <w:t xml:space="preserve"> guidance </w:t>
      </w:r>
      <w:r>
        <w:t>for educators and evaluators</w:t>
      </w:r>
      <w:r w:rsidRPr="00FD2C3E">
        <w:t xml:space="preserve"> when </w:t>
      </w:r>
      <w:r>
        <w:t>conducting observations and self-assessments in inclusive instructional settings.</w:t>
      </w:r>
      <w:r w:rsidRPr="00FD2C3E">
        <w:t xml:space="preserve"> </w:t>
      </w:r>
      <w:r w:rsidRPr="00FD2C3E">
        <w:t xml:space="preserve">The </w:t>
      </w:r>
      <w:r>
        <w:t xml:space="preserve">observation </w:t>
      </w:r>
      <w:r w:rsidRPr="00FD2C3E">
        <w:t>tool provide</w:t>
      </w:r>
      <w:r>
        <w:t>s</w:t>
      </w:r>
      <w:r w:rsidRPr="00FD2C3E">
        <w:t xml:space="preserve"> examples of </w:t>
      </w:r>
      <w:r>
        <w:t>educator behaviors, student behaviors, and environmental conditions</w:t>
      </w:r>
      <w:r w:rsidRPr="00FD2C3E">
        <w:t xml:space="preserve"> in an effective inclusive classroom. Because a</w:t>
      </w:r>
      <w:r>
        <w:t>n</w:t>
      </w:r>
      <w:r w:rsidRPr="00FD2C3E">
        <w:t xml:space="preserve"> </w:t>
      </w:r>
      <w:r>
        <w:t>educator’s</w:t>
      </w:r>
      <w:r w:rsidRPr="00FD2C3E">
        <w:t xml:space="preserve"> role in an inclusive setting can vary depending on the needs of diverse learner</w:t>
      </w:r>
      <w:r>
        <w:t>s</w:t>
      </w:r>
      <w:r w:rsidRPr="00FD2C3E">
        <w:t xml:space="preserve">, </w:t>
      </w:r>
      <w:r>
        <w:t>this</w:t>
      </w:r>
      <w:r w:rsidRPr="00FD2C3E">
        <w:t xml:space="preserve"> </w:t>
      </w:r>
      <w:r>
        <w:t>tool</w:t>
      </w:r>
      <w:r w:rsidRPr="00FD2C3E">
        <w:t xml:space="preserve"> reference</w:t>
      </w:r>
      <w:r>
        <w:t>s</w:t>
      </w:r>
      <w:r w:rsidRPr="00FD2C3E">
        <w:t xml:space="preserve"> multiple instructional and behavioral management strategies</w:t>
      </w:r>
      <w:r>
        <w:t xml:space="preserve"> but should not be considered a comprehensive list. The tool allows the</w:t>
      </w:r>
      <w:r w:rsidRPr="00FD2C3E">
        <w:t xml:space="preserve"> observer to see how the </w:t>
      </w:r>
      <w:r>
        <w:t>educator</w:t>
      </w:r>
      <w:r w:rsidRPr="00FD2C3E">
        <w:t xml:space="preserve"> has recognized and addressed differences through effective and flexible instructional practices aligned with the </w:t>
      </w:r>
      <w:r>
        <w:t>principles of accessible instruction and positive behavior supports.</w:t>
      </w:r>
      <w:r w:rsidRPr="00FD2C3E">
        <w:t xml:space="preserve"> </w:t>
      </w:r>
      <w:bookmarkStart w:id="72" w:name="_Toc423451822"/>
    </w:p>
    <w:p w14:paraId="26A9C1DF" w14:textId="77777777" w:rsidR="0007578E" w:rsidRPr="00D05C03" w:rsidRDefault="0007578E" w:rsidP="0086010B">
      <w:pPr>
        <w:pStyle w:val="Heading4"/>
        <w:rPr>
          <w:color w:val="000092"/>
        </w:rPr>
      </w:pPr>
      <w:r w:rsidRPr="00D05C03">
        <w:rPr>
          <w:color w:val="000092"/>
        </w:rPr>
        <w:t xml:space="preserve">Inclusive Practice Tool 4b: What to Look For—Observation Feedback </w:t>
      </w:r>
      <w:bookmarkEnd w:id="72"/>
    </w:p>
    <w:p w14:paraId="597F4647" w14:textId="77777777" w:rsidR="0007578E" w:rsidRDefault="0007578E" w:rsidP="0086010B">
      <w:pPr>
        <w:pStyle w:val="BodyText"/>
      </w:pPr>
      <w:r>
        <w:t xml:space="preserve">The What to Look For Observation Feedback form can be used in conjunction with the tool, </w:t>
      </w:r>
      <w:r w:rsidRPr="00661232">
        <w:t>What to Look For</w:t>
      </w:r>
      <w:r>
        <w:t>–</w:t>
      </w:r>
      <w:r w:rsidRPr="00661232">
        <w:t>Observations,</w:t>
      </w:r>
      <w:r>
        <w:t xml:space="preserve"> to provide educators in inclusive instructional settings targeted feedback based on observations. This tool provides example prompts that evaluators can use with educators based on what the evaluators observe in the instructional setting, including prompts related to educator behaviors, student behaviors, and environmental conditions. By using this feedback tool, educators and evaluators will be able to have more targeted conversations aligned with the principles of accessible instruction and positive behavior supports.</w:t>
      </w:r>
    </w:p>
    <w:p w14:paraId="02B7E977" w14:textId="77777777" w:rsidR="005779C9" w:rsidRDefault="005779C9" w:rsidP="0086010B">
      <w:pPr>
        <w:pStyle w:val="BodyText"/>
        <w:sectPr w:rsidR="005779C9" w:rsidSect="0007578E">
          <w:headerReference w:type="default" r:id="rId174"/>
          <w:footerReference w:type="default" r:id="rId175"/>
          <w:pgSz w:w="12240" w:h="15840"/>
          <w:pgMar w:top="1440" w:right="1440" w:bottom="1440" w:left="1440" w:header="720" w:footer="720" w:gutter="0"/>
          <w:cols w:num="2" w:space="720"/>
          <w:docGrid w:linePitch="360"/>
        </w:sectPr>
      </w:pPr>
    </w:p>
    <w:p w14:paraId="64841B46" w14:textId="77777777" w:rsidR="0007578E" w:rsidRDefault="0007578E" w:rsidP="0086010B">
      <w:pPr>
        <w:pStyle w:val="BodyText"/>
      </w:pPr>
      <w:r>
        <w:t xml:space="preserve"> </w:t>
      </w:r>
    </w:p>
    <w:p w14:paraId="3B172A3E" w14:textId="77777777" w:rsidR="0007578E" w:rsidRDefault="0007578E" w:rsidP="0086010B">
      <w:pPr>
        <w:sectPr w:rsidR="0007578E" w:rsidSect="0086010B">
          <w:type w:val="continuous"/>
          <w:pgSz w:w="12240" w:h="15840"/>
          <w:pgMar w:top="1440" w:right="1440" w:bottom="1440" w:left="1440" w:header="720" w:footer="720" w:gutter="0"/>
          <w:cols w:num="2" w:space="720"/>
          <w:docGrid w:linePitch="360"/>
        </w:sectPr>
      </w:pPr>
    </w:p>
    <w:p w14:paraId="02BC66E4" w14:textId="77777777" w:rsidR="006F56B0" w:rsidRDefault="006F56B0" w:rsidP="006F56B0">
      <w:pPr>
        <w:pStyle w:val="Logo"/>
      </w:pPr>
      <w:bookmarkStart w:id="73" w:name="_Inclusive_Practice_Tool:_4"/>
      <w:bookmarkStart w:id="74" w:name="_Toc423451823"/>
      <w:bookmarkEnd w:id="73"/>
      <w:r w:rsidRPr="00AB16ED">
        <w:rPr>
          <w:noProof/>
          <w:lang w:eastAsia="zh-CN"/>
        </w:rPr>
        <w:lastRenderedPageBreak/>
        <w:drawing>
          <wp:inline distT="0" distB="0" distL="0" distR="0" wp14:anchorId="76DCEC9E" wp14:editId="146E5779">
            <wp:extent cx="1774825" cy="248285"/>
            <wp:effectExtent l="0" t="0" r="0" b="0"/>
            <wp:docPr id="35" name="Picture 35"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10C3EE8E" w14:textId="77777777" w:rsidR="00254F6F" w:rsidRDefault="00254F6F" w:rsidP="00A05F01">
      <w:pPr>
        <w:pStyle w:val="Heading2"/>
        <w:tabs>
          <w:tab w:val="right" w:pos="9360"/>
        </w:tabs>
        <w:spacing w:line="440" w:lineRule="exact"/>
        <w:sectPr w:rsidR="00254F6F" w:rsidSect="0086010B">
          <w:headerReference w:type="default" r:id="rId176"/>
          <w:footerReference w:type="default" r:id="rId177"/>
          <w:pgSz w:w="12240" w:h="15840"/>
          <w:pgMar w:top="1440" w:right="1440" w:bottom="1440" w:left="1440" w:header="720" w:footer="720" w:gutter="0"/>
          <w:cols w:space="720"/>
          <w:docGrid w:linePitch="360"/>
        </w:sectPr>
      </w:pPr>
    </w:p>
    <w:p w14:paraId="47A37A21" w14:textId="77777777" w:rsidR="0007578E" w:rsidRPr="008E41B7" w:rsidRDefault="0007578E" w:rsidP="00597939">
      <w:pPr>
        <w:pStyle w:val="Heading2-Tools"/>
        <w:rPr>
          <w:color w:val="000092"/>
        </w:rPr>
      </w:pPr>
      <w:bookmarkStart w:id="75" w:name="_Toc483404426"/>
      <w:r w:rsidRPr="008E41B7">
        <w:rPr>
          <w:color w:val="000092"/>
        </w:rPr>
        <w:t xml:space="preserve">Inclusive Practice Tool: </w:t>
      </w:r>
      <w:r w:rsidRPr="008E41B7">
        <w:rPr>
          <w:color w:val="000092"/>
        </w:rPr>
        <w:br/>
        <w:t>WHAT TO LOOK FOR—Observations</w:t>
      </w:r>
      <w:bookmarkEnd w:id="74"/>
      <w:bookmarkEnd w:id="75"/>
    </w:p>
    <w:p w14:paraId="65912BD6" w14:textId="77777777" w:rsidR="00254F6F" w:rsidRDefault="00254F6F" w:rsidP="00254F6F">
      <w:pPr>
        <w:pStyle w:val="SubheadBlueBar"/>
        <w:shd w:val="clear" w:color="auto" w:fill="auto"/>
        <w:spacing w:before="0" w:after="0" w:line="240" w:lineRule="auto"/>
      </w:pPr>
      <w:r>
        <w:br w:type="column"/>
      </w:r>
      <w:r w:rsidRPr="00254F6F">
        <w:rPr>
          <w:noProof/>
          <w:position w:val="6"/>
          <w:lang w:eastAsia="zh-CN"/>
        </w:rPr>
        <w:drawing>
          <wp:inline distT="0" distB="0" distL="0" distR="0" wp14:anchorId="681E69FD" wp14:editId="71D4EF1E">
            <wp:extent cx="599288" cy="518160"/>
            <wp:effectExtent l="0" t="0" r="0" b="0"/>
            <wp:docPr id="12" name="Picture 12"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9288" cy="518160"/>
                    </a:xfrm>
                    <a:prstGeom prst="rect">
                      <a:avLst/>
                    </a:prstGeom>
                    <a:noFill/>
                  </pic:spPr>
                </pic:pic>
              </a:graphicData>
            </a:graphic>
          </wp:inline>
        </w:drawing>
      </w:r>
    </w:p>
    <w:p w14:paraId="0D4BA782" w14:textId="77777777" w:rsidR="00254F6F" w:rsidRDefault="00254F6F" w:rsidP="00254F6F">
      <w:pPr>
        <w:pStyle w:val="BodyText"/>
        <w:sectPr w:rsidR="00254F6F" w:rsidSect="00254F6F">
          <w:type w:val="continuous"/>
          <w:pgSz w:w="12240" w:h="15840"/>
          <w:pgMar w:top="1440" w:right="1440" w:bottom="1440" w:left="1440" w:header="720" w:footer="720" w:gutter="0"/>
          <w:cols w:num="2" w:space="720" w:equalWidth="0">
            <w:col w:w="7200" w:space="720"/>
            <w:col w:w="1440"/>
          </w:cols>
          <w:docGrid w:linePitch="360"/>
        </w:sectPr>
      </w:pPr>
    </w:p>
    <w:p w14:paraId="2A65D5E2" w14:textId="77777777" w:rsidR="0007578E" w:rsidRPr="00BD7DAE" w:rsidRDefault="0007578E" w:rsidP="00254F6F">
      <w:pPr>
        <w:pStyle w:val="SubheadBlueBar"/>
        <w:spacing w:after="180"/>
      </w:pPr>
      <w:r w:rsidRPr="00BD7DAE">
        <w:t>A Resource for Supporting Inclusive Practice</w:t>
      </w:r>
    </w:p>
    <w:p w14:paraId="1FCB06A9" w14:textId="77777777" w:rsidR="00225E54" w:rsidRDefault="00225E54" w:rsidP="00225E54">
      <w:pPr>
        <w:pStyle w:val="BodyText"/>
        <w:rPr>
          <w:rStyle w:val="BodyTextbolditalic"/>
          <w:smallCaps/>
          <w:sz w:val="18"/>
          <w:szCs w:val="18"/>
        </w:rPr>
        <w:sectPr w:rsidR="00225E54" w:rsidSect="00254F6F">
          <w:type w:val="continuous"/>
          <w:pgSz w:w="12240" w:h="15840"/>
          <w:pgMar w:top="1440" w:right="1440" w:bottom="1440" w:left="1440" w:header="720" w:footer="720" w:gutter="0"/>
          <w:cols w:space="720"/>
          <w:docGrid w:linePitch="360"/>
        </w:sectPr>
      </w:pPr>
    </w:p>
    <w:tbl>
      <w:tblPr>
        <w:tblStyle w:val="CallOutBox3"/>
        <w:tblW w:w="0" w:type="auto"/>
        <w:tblInd w:w="115" w:type="dxa"/>
        <w:tblCellMar>
          <w:left w:w="115" w:type="dxa"/>
          <w:right w:w="115" w:type="dxa"/>
        </w:tblCellMar>
        <w:tblLook w:val="04A0" w:firstRow="1" w:lastRow="0" w:firstColumn="1" w:lastColumn="0" w:noHBand="0" w:noVBand="1"/>
      </w:tblPr>
      <w:tblGrid>
        <w:gridCol w:w="3485"/>
      </w:tblGrid>
      <w:tr w:rsidR="00C5684A" w:rsidRPr="0084140D" w14:paraId="736721C6" w14:textId="77777777" w:rsidTr="00C5684A">
        <w:trPr>
          <w:cantSplit/>
          <w:trHeight w:val="20"/>
          <w:tblHeader/>
        </w:trPr>
        <w:tc>
          <w:tcPr>
            <w:tcW w:w="3665" w:type="dxa"/>
            <w:tcBorders>
              <w:top w:val="single" w:sz="36" w:space="0" w:color="E15D15"/>
              <w:bottom w:val="nil"/>
            </w:tcBorders>
          </w:tcPr>
          <w:p w14:paraId="4ACB46C7" w14:textId="77777777" w:rsidR="00C5684A" w:rsidRPr="008E41B7" w:rsidRDefault="00C5684A" w:rsidP="00C5684A">
            <w:pPr>
              <w:pStyle w:val="SidebarHeading1"/>
              <w:framePr w:hSpace="0" w:wrap="auto" w:vAnchor="margin" w:hAnchor="text" w:xAlign="left" w:yAlign="inline"/>
              <w:spacing w:after="0"/>
              <w:suppressOverlap w:val="0"/>
              <w:rPr>
                <w:color w:val="000092"/>
              </w:rPr>
            </w:pPr>
            <w:r w:rsidRPr="008E41B7">
              <w:rPr>
                <w:color w:val="000092"/>
              </w:rPr>
              <w:t>Power Elements for Inclusion</w:t>
            </w:r>
          </w:p>
        </w:tc>
      </w:tr>
      <w:tr w:rsidR="0084140D" w:rsidRPr="0084140D" w14:paraId="297F5C6B" w14:textId="77777777" w:rsidTr="00C5684A">
        <w:trPr>
          <w:cantSplit/>
          <w:trHeight w:val="20"/>
        </w:trPr>
        <w:tc>
          <w:tcPr>
            <w:tcW w:w="3665" w:type="dxa"/>
            <w:tcBorders>
              <w:top w:val="nil"/>
              <w:bottom w:val="single" w:sz="12" w:space="0" w:color="1F497D" w:themeColor="text2"/>
            </w:tcBorders>
          </w:tcPr>
          <w:p w14:paraId="56878ED5" w14:textId="77777777" w:rsidR="0084140D" w:rsidRPr="0084140D" w:rsidRDefault="0084140D" w:rsidP="00225E54">
            <w:pPr>
              <w:pStyle w:val="TableText"/>
            </w:pPr>
            <w:r w:rsidRPr="0084140D">
              <w:t>Identified by Massachusetts stakeholders as being most directly related to successful inclusive instruction. Elements within Standards I and II below are observable.</w:t>
            </w:r>
          </w:p>
        </w:tc>
      </w:tr>
      <w:tr w:rsidR="0084140D" w:rsidRPr="0084140D" w14:paraId="7C5A2217" w14:textId="77777777" w:rsidTr="00C5684A">
        <w:trPr>
          <w:cantSplit/>
          <w:trHeight w:val="20"/>
        </w:trPr>
        <w:tc>
          <w:tcPr>
            <w:tcW w:w="3665" w:type="dxa"/>
            <w:tcBorders>
              <w:top w:val="single" w:sz="12" w:space="0" w:color="1F497D" w:themeColor="text2"/>
              <w:bottom w:val="single" w:sz="6" w:space="0" w:color="1F497D" w:themeColor="text2"/>
            </w:tcBorders>
            <w:shd w:val="clear" w:color="auto" w:fill="E4EDF8"/>
          </w:tcPr>
          <w:p w14:paraId="160942F3" w14:textId="77777777" w:rsidR="0084140D" w:rsidRPr="0084140D" w:rsidRDefault="0084140D" w:rsidP="00AE2477">
            <w:pPr>
              <w:pStyle w:val="TableSubheadCentered"/>
              <w:spacing w:before="80" w:after="60"/>
            </w:pPr>
            <w:r w:rsidRPr="0084140D">
              <w:t xml:space="preserve">Standard I: </w:t>
            </w:r>
            <w:r w:rsidRPr="0084140D">
              <w:br/>
              <w:t>Curriculum Planning and Assessment</w:t>
            </w:r>
          </w:p>
        </w:tc>
      </w:tr>
      <w:tr w:rsidR="0084140D" w:rsidRPr="0084140D" w14:paraId="6C0EC551" w14:textId="77777777" w:rsidTr="00C5684A">
        <w:trPr>
          <w:cantSplit/>
          <w:trHeight w:val="20"/>
        </w:trPr>
        <w:tc>
          <w:tcPr>
            <w:tcW w:w="3665" w:type="dxa"/>
            <w:tcBorders>
              <w:top w:val="single" w:sz="6" w:space="0" w:color="1F497D" w:themeColor="text2"/>
              <w:bottom w:val="single" w:sz="6" w:space="0" w:color="1F497D" w:themeColor="text2"/>
            </w:tcBorders>
            <w:shd w:val="clear" w:color="auto" w:fill="auto"/>
          </w:tcPr>
          <w:p w14:paraId="28DAC6F1" w14:textId="77777777" w:rsidR="0084140D" w:rsidRPr="0084140D" w:rsidRDefault="0084140D" w:rsidP="00C5684A">
            <w:pPr>
              <w:pStyle w:val="TableTextCentered"/>
              <w:spacing w:before="80" w:after="60"/>
            </w:pPr>
            <w:r w:rsidRPr="0084140D">
              <w:t>Child and Adolescent Development</w:t>
            </w:r>
          </w:p>
        </w:tc>
      </w:tr>
      <w:tr w:rsidR="0084140D" w:rsidRPr="0084140D" w14:paraId="68C47355" w14:textId="77777777" w:rsidTr="00C5684A">
        <w:trPr>
          <w:cantSplit/>
          <w:trHeight w:val="20"/>
        </w:trPr>
        <w:tc>
          <w:tcPr>
            <w:tcW w:w="3665" w:type="dxa"/>
            <w:tcBorders>
              <w:top w:val="single" w:sz="6" w:space="0" w:color="1F497D" w:themeColor="text2"/>
              <w:bottom w:val="single" w:sz="6" w:space="0" w:color="1F497D" w:themeColor="text2"/>
            </w:tcBorders>
            <w:shd w:val="clear" w:color="auto" w:fill="auto"/>
          </w:tcPr>
          <w:p w14:paraId="0DB4B65B" w14:textId="77777777" w:rsidR="0084140D" w:rsidRPr="0084140D" w:rsidRDefault="0084140D" w:rsidP="00C5684A">
            <w:pPr>
              <w:pStyle w:val="TableTextCentered"/>
              <w:spacing w:before="80" w:after="60"/>
            </w:pPr>
            <w:r w:rsidRPr="0084140D">
              <w:t>Variety of Assessment Methods</w:t>
            </w:r>
          </w:p>
        </w:tc>
      </w:tr>
      <w:tr w:rsidR="0084140D" w:rsidRPr="0084140D" w14:paraId="5CED9330" w14:textId="77777777" w:rsidTr="00C5684A">
        <w:trPr>
          <w:cantSplit/>
          <w:trHeight w:val="20"/>
        </w:trPr>
        <w:tc>
          <w:tcPr>
            <w:tcW w:w="3665" w:type="dxa"/>
            <w:tcBorders>
              <w:top w:val="single" w:sz="6" w:space="0" w:color="1F497D" w:themeColor="text2"/>
              <w:bottom w:val="single" w:sz="12" w:space="0" w:color="1F497D" w:themeColor="text2"/>
            </w:tcBorders>
            <w:shd w:val="clear" w:color="auto" w:fill="auto"/>
          </w:tcPr>
          <w:p w14:paraId="53897F82" w14:textId="77777777" w:rsidR="0084140D" w:rsidRPr="0084140D" w:rsidRDefault="0084140D" w:rsidP="00C5684A">
            <w:pPr>
              <w:pStyle w:val="TableTextCentered"/>
              <w:spacing w:before="80" w:after="60"/>
            </w:pPr>
            <w:r w:rsidRPr="0084140D">
              <w:t>Adjustments to Practice</w:t>
            </w:r>
          </w:p>
        </w:tc>
      </w:tr>
      <w:tr w:rsidR="0084140D" w:rsidRPr="0084140D" w14:paraId="772D1BA3" w14:textId="77777777" w:rsidTr="00C5684A">
        <w:trPr>
          <w:cantSplit/>
          <w:trHeight w:val="20"/>
        </w:trPr>
        <w:tc>
          <w:tcPr>
            <w:tcW w:w="3665" w:type="dxa"/>
            <w:tcBorders>
              <w:top w:val="single" w:sz="12" w:space="0" w:color="1F497D" w:themeColor="text2"/>
              <w:bottom w:val="single" w:sz="6" w:space="0" w:color="1F497D" w:themeColor="text2"/>
            </w:tcBorders>
            <w:shd w:val="clear" w:color="auto" w:fill="E4EDF8"/>
          </w:tcPr>
          <w:p w14:paraId="21348709" w14:textId="77777777" w:rsidR="0084140D" w:rsidRPr="0084140D" w:rsidRDefault="0084140D" w:rsidP="00AE2477">
            <w:pPr>
              <w:pStyle w:val="TableSubheadCentered"/>
              <w:spacing w:before="80" w:after="60"/>
            </w:pPr>
            <w:r w:rsidRPr="0084140D">
              <w:t xml:space="preserve">Standard II: </w:t>
            </w:r>
            <w:r w:rsidRPr="0084140D">
              <w:br/>
              <w:t>Teaching All Students</w:t>
            </w:r>
          </w:p>
        </w:tc>
      </w:tr>
      <w:tr w:rsidR="0084140D" w:rsidRPr="0084140D" w14:paraId="0B92B74E" w14:textId="77777777" w:rsidTr="00C5684A">
        <w:trPr>
          <w:cantSplit/>
          <w:trHeight w:val="20"/>
        </w:trPr>
        <w:tc>
          <w:tcPr>
            <w:tcW w:w="3665" w:type="dxa"/>
            <w:tcBorders>
              <w:top w:val="single" w:sz="6" w:space="0" w:color="1F497D" w:themeColor="text2"/>
              <w:bottom w:val="single" w:sz="6" w:space="0" w:color="1F497D" w:themeColor="text2"/>
            </w:tcBorders>
            <w:shd w:val="clear" w:color="auto" w:fill="auto"/>
          </w:tcPr>
          <w:p w14:paraId="188A4556" w14:textId="77777777" w:rsidR="0084140D" w:rsidRPr="0084140D" w:rsidRDefault="0084140D" w:rsidP="00C5684A">
            <w:pPr>
              <w:pStyle w:val="TableTextCentered"/>
              <w:spacing w:before="80" w:after="60"/>
            </w:pPr>
            <w:r w:rsidRPr="0084140D">
              <w:t>Meeting Diverse Needs</w:t>
            </w:r>
          </w:p>
        </w:tc>
      </w:tr>
      <w:tr w:rsidR="0084140D" w:rsidRPr="0084140D" w14:paraId="054B1D9B" w14:textId="77777777" w:rsidTr="00C5684A">
        <w:trPr>
          <w:cantSplit/>
          <w:trHeight w:val="20"/>
        </w:trPr>
        <w:tc>
          <w:tcPr>
            <w:tcW w:w="3665" w:type="dxa"/>
            <w:tcBorders>
              <w:top w:val="single" w:sz="6" w:space="0" w:color="1F497D" w:themeColor="text2"/>
              <w:bottom w:val="single" w:sz="6" w:space="0" w:color="1F497D" w:themeColor="text2"/>
            </w:tcBorders>
            <w:shd w:val="clear" w:color="auto" w:fill="auto"/>
          </w:tcPr>
          <w:p w14:paraId="168EF49E" w14:textId="77777777" w:rsidR="0084140D" w:rsidRPr="0084140D" w:rsidRDefault="0084140D" w:rsidP="00C5684A">
            <w:pPr>
              <w:pStyle w:val="TableTextCentered"/>
              <w:spacing w:before="80" w:after="60"/>
            </w:pPr>
            <w:r w:rsidRPr="0084140D">
              <w:t>Safe Learning Environment</w:t>
            </w:r>
          </w:p>
        </w:tc>
      </w:tr>
      <w:tr w:rsidR="0084140D" w:rsidRPr="0084140D" w14:paraId="0A3940AC" w14:textId="77777777" w:rsidTr="00C5684A">
        <w:trPr>
          <w:cantSplit/>
          <w:trHeight w:val="20"/>
        </w:trPr>
        <w:tc>
          <w:tcPr>
            <w:tcW w:w="3665" w:type="dxa"/>
            <w:tcBorders>
              <w:top w:val="single" w:sz="6" w:space="0" w:color="1F497D" w:themeColor="text2"/>
              <w:bottom w:val="single" w:sz="12" w:space="0" w:color="1F497D" w:themeColor="text2"/>
            </w:tcBorders>
            <w:shd w:val="clear" w:color="auto" w:fill="auto"/>
          </w:tcPr>
          <w:p w14:paraId="2DBB6C5F" w14:textId="77777777" w:rsidR="0084140D" w:rsidRPr="0084140D" w:rsidRDefault="0084140D" w:rsidP="00C5684A">
            <w:pPr>
              <w:pStyle w:val="TableTextCentered"/>
              <w:spacing w:before="80" w:after="60"/>
            </w:pPr>
            <w:r w:rsidRPr="0084140D">
              <w:t>Access to Knowledge</w:t>
            </w:r>
          </w:p>
        </w:tc>
      </w:tr>
      <w:tr w:rsidR="0084140D" w:rsidRPr="0084140D" w14:paraId="38DF0958" w14:textId="77777777" w:rsidTr="00C5684A">
        <w:trPr>
          <w:cantSplit/>
          <w:trHeight w:val="20"/>
        </w:trPr>
        <w:tc>
          <w:tcPr>
            <w:tcW w:w="3665" w:type="dxa"/>
            <w:tcBorders>
              <w:top w:val="single" w:sz="12" w:space="0" w:color="1F497D" w:themeColor="text2"/>
              <w:bottom w:val="single" w:sz="6" w:space="0" w:color="1F497D" w:themeColor="text2"/>
            </w:tcBorders>
            <w:shd w:val="clear" w:color="auto" w:fill="E4EDF8"/>
          </w:tcPr>
          <w:p w14:paraId="5172B6E3" w14:textId="77777777" w:rsidR="0084140D" w:rsidRPr="0084140D" w:rsidRDefault="0084140D" w:rsidP="00AE2477">
            <w:pPr>
              <w:pStyle w:val="TableSubheadCentered"/>
              <w:spacing w:before="80" w:after="60"/>
            </w:pPr>
            <w:r w:rsidRPr="0084140D">
              <w:t xml:space="preserve">Standard III: </w:t>
            </w:r>
            <w:r w:rsidRPr="0084140D">
              <w:br/>
              <w:t>Family and Student Engagement</w:t>
            </w:r>
          </w:p>
        </w:tc>
      </w:tr>
      <w:tr w:rsidR="0084140D" w:rsidRPr="0084140D" w14:paraId="553C3517" w14:textId="77777777" w:rsidTr="00C5684A">
        <w:trPr>
          <w:cantSplit/>
          <w:trHeight w:val="20"/>
        </w:trPr>
        <w:tc>
          <w:tcPr>
            <w:tcW w:w="3665" w:type="dxa"/>
            <w:tcBorders>
              <w:top w:val="single" w:sz="6" w:space="0" w:color="1F497D" w:themeColor="text2"/>
              <w:bottom w:val="single" w:sz="12" w:space="0" w:color="1F497D" w:themeColor="text2"/>
            </w:tcBorders>
            <w:shd w:val="clear" w:color="auto" w:fill="auto"/>
          </w:tcPr>
          <w:p w14:paraId="5F763781" w14:textId="77777777" w:rsidR="0084140D" w:rsidRPr="0084140D" w:rsidRDefault="0084140D" w:rsidP="00C5684A">
            <w:pPr>
              <w:pStyle w:val="TableTextCentered"/>
              <w:spacing w:before="80" w:after="60"/>
            </w:pPr>
            <w:r w:rsidRPr="0084140D">
              <w:t>Two-Way Communication</w:t>
            </w:r>
          </w:p>
        </w:tc>
      </w:tr>
      <w:tr w:rsidR="0084140D" w:rsidRPr="0084140D" w14:paraId="47F60E95" w14:textId="77777777" w:rsidTr="00C5684A">
        <w:trPr>
          <w:cantSplit/>
          <w:trHeight w:val="20"/>
        </w:trPr>
        <w:tc>
          <w:tcPr>
            <w:tcW w:w="3665" w:type="dxa"/>
            <w:tcBorders>
              <w:top w:val="single" w:sz="12" w:space="0" w:color="1F497D" w:themeColor="text2"/>
              <w:bottom w:val="single" w:sz="6" w:space="0" w:color="1F497D" w:themeColor="text2"/>
            </w:tcBorders>
            <w:shd w:val="clear" w:color="auto" w:fill="E4EDF8"/>
          </w:tcPr>
          <w:p w14:paraId="01CD9C69" w14:textId="77777777" w:rsidR="0084140D" w:rsidRPr="0084140D" w:rsidRDefault="0084140D" w:rsidP="00AE2477">
            <w:pPr>
              <w:pStyle w:val="TableSubheadCentered"/>
              <w:spacing w:before="80" w:after="60"/>
            </w:pPr>
            <w:r w:rsidRPr="0084140D">
              <w:t xml:space="preserve">Standard IV: </w:t>
            </w:r>
            <w:r w:rsidRPr="0084140D">
              <w:br/>
              <w:t>Professional Culture</w:t>
            </w:r>
          </w:p>
        </w:tc>
      </w:tr>
      <w:tr w:rsidR="0084140D" w:rsidRPr="0084140D" w14:paraId="4B39BDBE" w14:textId="77777777" w:rsidTr="00C5684A">
        <w:trPr>
          <w:cantSplit/>
          <w:trHeight w:val="20"/>
        </w:trPr>
        <w:tc>
          <w:tcPr>
            <w:tcW w:w="3665" w:type="dxa"/>
            <w:tcBorders>
              <w:top w:val="single" w:sz="6" w:space="0" w:color="1F497D" w:themeColor="text2"/>
              <w:bottom w:val="single" w:sz="6" w:space="0" w:color="1F497D" w:themeColor="text2"/>
            </w:tcBorders>
            <w:shd w:val="clear" w:color="auto" w:fill="auto"/>
          </w:tcPr>
          <w:p w14:paraId="459A4AF0" w14:textId="77777777" w:rsidR="0084140D" w:rsidRPr="0084140D" w:rsidRDefault="0084140D" w:rsidP="00AE2477">
            <w:pPr>
              <w:pStyle w:val="TableTextCentered"/>
              <w:spacing w:before="80" w:after="60"/>
            </w:pPr>
            <w:r w:rsidRPr="0084140D">
              <w:t>Reflective Practice</w:t>
            </w:r>
          </w:p>
        </w:tc>
      </w:tr>
      <w:tr w:rsidR="0084140D" w:rsidRPr="0084140D" w14:paraId="4DDC6EBC" w14:textId="77777777" w:rsidTr="00C5684A">
        <w:trPr>
          <w:cantSplit/>
          <w:trHeight w:val="20"/>
        </w:trPr>
        <w:tc>
          <w:tcPr>
            <w:tcW w:w="3665" w:type="dxa"/>
            <w:tcBorders>
              <w:top w:val="single" w:sz="6" w:space="0" w:color="1F497D" w:themeColor="text2"/>
              <w:bottom w:val="single" w:sz="12" w:space="0" w:color="1F497D" w:themeColor="text2"/>
            </w:tcBorders>
            <w:shd w:val="clear" w:color="auto" w:fill="auto"/>
          </w:tcPr>
          <w:p w14:paraId="0130F2BA" w14:textId="77777777" w:rsidR="0084140D" w:rsidRPr="0084140D" w:rsidRDefault="0084140D" w:rsidP="00AE2477">
            <w:pPr>
              <w:pStyle w:val="TableTextCentered"/>
              <w:spacing w:before="80" w:after="60"/>
            </w:pPr>
            <w:r w:rsidRPr="0084140D">
              <w:t>Shared Responsibility</w:t>
            </w:r>
          </w:p>
        </w:tc>
      </w:tr>
    </w:tbl>
    <w:p w14:paraId="1C90FFBC" w14:textId="77777777" w:rsidR="0007578E" w:rsidRDefault="00225E54" w:rsidP="00BD7DAE">
      <w:pPr>
        <w:pStyle w:val="ToolText"/>
        <w:spacing w:before="0"/>
      </w:pPr>
      <w:r>
        <w:br w:type="column"/>
      </w:r>
      <w:r w:rsidR="0007578E" w:rsidRPr="008C37F8">
        <w:t>This tool</w:t>
      </w:r>
      <w:r w:rsidR="0007578E">
        <w:t>—</w:t>
      </w:r>
      <w:r w:rsidR="0007578E" w:rsidRPr="008C37F8">
        <w:t>a supplement for classroom observation</w:t>
      </w:r>
      <w:r w:rsidR="0007578E">
        <w:t>—</w:t>
      </w:r>
      <w:r w:rsidR="0007578E" w:rsidRPr="008C37F8">
        <w:t xml:space="preserve">is designed to identify, reinforce, and support educator practice in inclusive classrooms. </w:t>
      </w:r>
    </w:p>
    <w:p w14:paraId="01AFA1A6" w14:textId="77777777" w:rsidR="00121307" w:rsidRPr="008C37F8" w:rsidRDefault="00121307" w:rsidP="00C5684A">
      <w:pPr>
        <w:pStyle w:val="ToolText"/>
        <w:spacing w:before="0"/>
        <w:jc w:val="center"/>
      </w:pPr>
      <w:r w:rsidRPr="00BD7DAE">
        <w:rPr>
          <w:noProof/>
          <w:lang w:eastAsia="zh-CN"/>
        </w:rPr>
        <w:drawing>
          <wp:inline distT="0" distB="0" distL="0" distR="0" wp14:anchorId="10E6346F" wp14:editId="6A763467">
            <wp:extent cx="2084832" cy="743712"/>
            <wp:effectExtent l="0" t="0" r="0" b="0"/>
            <wp:docPr id="7" name="Picture 7"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Down.jpg"/>
                    <pic:cNvPicPr/>
                  </pic:nvPicPr>
                  <pic:blipFill>
                    <a:blip r:embed="rId179">
                      <a:extLst>
                        <a:ext uri="{28A0092B-C50C-407E-A947-70E740481C1C}">
                          <a14:useLocalDpi xmlns:a14="http://schemas.microsoft.com/office/drawing/2010/main" val="0"/>
                        </a:ext>
                      </a:extLst>
                    </a:blip>
                    <a:stretch>
                      <a:fillRect/>
                    </a:stretch>
                  </pic:blipFill>
                  <pic:spPr>
                    <a:xfrm>
                      <a:off x="0" y="0"/>
                      <a:ext cx="2084832" cy="743712"/>
                    </a:xfrm>
                    <a:prstGeom prst="rect">
                      <a:avLst/>
                    </a:prstGeom>
                  </pic:spPr>
                </pic:pic>
              </a:graphicData>
            </a:graphic>
          </wp:inline>
        </w:drawing>
      </w:r>
    </w:p>
    <w:p w14:paraId="49D90252" w14:textId="77777777" w:rsidR="0007578E" w:rsidRDefault="0007578E" w:rsidP="0071568A">
      <w:pPr>
        <w:pStyle w:val="ToolText"/>
        <w:spacing w:before="0"/>
      </w:pPr>
      <w:r w:rsidRPr="0090656C">
        <w:rPr>
          <w:rStyle w:val="BodyTextbold"/>
        </w:rPr>
        <w:t>Classroom educators</w:t>
      </w:r>
      <w:r>
        <w:t xml:space="preserve"> can use this tool to promote discussion, collaboration, and planning around inclusive practice.</w:t>
      </w:r>
      <w:r w:rsidRPr="0090656C">
        <w:rPr>
          <w:rStyle w:val="BodyTextbold"/>
        </w:rPr>
        <w:t xml:space="preserve"> Building administrators </w:t>
      </w:r>
      <w:r>
        <w:t xml:space="preserve">can use this tool to support classroom educators and target feedback and supports to meet the needs of educators and students. </w:t>
      </w:r>
      <w:r w:rsidRPr="0090656C">
        <w:rPr>
          <w:rStyle w:val="BodyTextbold"/>
        </w:rPr>
        <w:t>District administrators</w:t>
      </w:r>
      <w:r>
        <w:t xml:space="preserve"> can use this tool to support inclusive practice across schools.</w:t>
      </w:r>
    </w:p>
    <w:tbl>
      <w:tblPr>
        <w:tblStyle w:val="CallOutBox2"/>
        <w:tblW w:w="5130" w:type="dxa"/>
        <w:tblInd w:w="173" w:type="dxa"/>
        <w:tblCellMar>
          <w:left w:w="173" w:type="dxa"/>
          <w:right w:w="173" w:type="dxa"/>
        </w:tblCellMar>
        <w:tblLook w:val="04A0" w:firstRow="1" w:lastRow="0" w:firstColumn="1" w:lastColumn="0" w:noHBand="0" w:noVBand="1"/>
      </w:tblPr>
      <w:tblGrid>
        <w:gridCol w:w="5130"/>
      </w:tblGrid>
      <w:tr w:rsidR="00811D2D" w:rsidRPr="00953351" w14:paraId="5CC8A402" w14:textId="77777777" w:rsidTr="00811D2D">
        <w:trPr>
          <w:trHeight w:val="20"/>
          <w:tblHeader/>
        </w:trPr>
        <w:tc>
          <w:tcPr>
            <w:tcW w:w="5130" w:type="dxa"/>
            <w:tcBorders>
              <w:top w:val="nil"/>
              <w:bottom w:val="single" w:sz="36" w:space="0" w:color="E15D15"/>
            </w:tcBorders>
            <w:shd w:val="clear" w:color="auto" w:fill="auto"/>
          </w:tcPr>
          <w:p w14:paraId="253AD34B" w14:textId="77777777" w:rsidR="00811D2D" w:rsidRPr="00953351" w:rsidRDefault="00811D2D" w:rsidP="00254F6F">
            <w:pPr>
              <w:pStyle w:val="CallOutText"/>
              <w:spacing w:before="0" w:after="0" w:line="80" w:lineRule="exact"/>
              <w:rPr>
                <w:b/>
                <w:color w:val="FFFFFF" w:themeColor="background1"/>
              </w:rPr>
            </w:pPr>
            <w:r w:rsidRPr="00953351">
              <w:rPr>
                <w:rStyle w:val="BoldOrange"/>
                <w:b w:val="0"/>
                <w:color w:val="FFFFFF" w:themeColor="background1"/>
              </w:rPr>
              <w:t>Definition</w:t>
            </w:r>
          </w:p>
        </w:tc>
      </w:tr>
      <w:tr w:rsidR="00811D2D" w:rsidRPr="00DD6FA9" w14:paraId="32FF1B78" w14:textId="77777777" w:rsidTr="00811D2D">
        <w:trPr>
          <w:cantSplit/>
          <w:trHeight w:val="20"/>
        </w:trPr>
        <w:tc>
          <w:tcPr>
            <w:tcW w:w="5130" w:type="dxa"/>
            <w:tcBorders>
              <w:top w:val="single" w:sz="36" w:space="0" w:color="E15D15"/>
            </w:tcBorders>
          </w:tcPr>
          <w:p w14:paraId="1848D0AC" w14:textId="77777777" w:rsidR="00811D2D" w:rsidRPr="00DD6FA9" w:rsidRDefault="00811D2D" w:rsidP="0057187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3C7A1832" w14:textId="53E7D29A" w:rsidR="00811D2D" w:rsidRPr="00DD6FA9" w:rsidRDefault="00811D2D" w:rsidP="00571873">
            <w:pPr>
              <w:pStyle w:val="CallOutText"/>
            </w:pPr>
            <w:r w:rsidRPr="006479A1">
              <w:t xml:space="preserve">To support inclusive practice, the tools of this </w:t>
            </w:r>
            <w:r w:rsidRPr="00540578">
              <w:rPr>
                <w:i/>
                <w:iCs/>
              </w:rPr>
              <w:t>Guidebook</w:t>
            </w:r>
            <w:r w:rsidRPr="006479A1">
              <w:t xml:space="preserve"> are based on the frameworks of </w:t>
            </w:r>
            <w:hyperlink r:id="rId180"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7FCD943F" w14:textId="77777777" w:rsidR="00225E54" w:rsidRDefault="00225E54" w:rsidP="00A57914">
      <w:pPr>
        <w:pStyle w:val="ToolText"/>
        <w:spacing w:before="0"/>
        <w:sectPr w:rsidR="00225E54" w:rsidSect="00BD7DAE">
          <w:type w:val="continuous"/>
          <w:pgSz w:w="12240" w:h="15840"/>
          <w:pgMar w:top="1440" w:right="1440" w:bottom="1440" w:left="1440" w:header="720" w:footer="720" w:gutter="0"/>
          <w:cols w:num="2" w:space="504" w:equalWidth="0">
            <w:col w:w="3600" w:space="504"/>
            <w:col w:w="5256"/>
          </w:cols>
          <w:docGrid w:linePitch="360"/>
        </w:sectPr>
      </w:pPr>
    </w:p>
    <w:p w14:paraId="0CBD23EF" w14:textId="77777777" w:rsidR="00BA6FB3" w:rsidRDefault="00225E54" w:rsidP="0015163F">
      <w:pPr>
        <w:pStyle w:val="GuidebookToolstext"/>
        <w:pBdr>
          <w:bottom w:val="none" w:sz="0" w:space="0" w:color="auto"/>
        </w:pBdr>
        <w:spacing w:before="180" w:after="0" w:line="240" w:lineRule="auto"/>
      </w:pPr>
      <w:r w:rsidRPr="00E23460">
        <w:t xml:space="preserve">The </w:t>
      </w:r>
      <w:r w:rsidRPr="00E23460">
        <w:rPr>
          <w:i/>
        </w:rPr>
        <w:t>Guidebook</w:t>
      </w:r>
      <w:r w:rsidRPr="00E23460">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E23460">
        <w:rPr>
          <w:i/>
        </w:rPr>
        <w:t>Guidebook</w:t>
      </w:r>
      <w:r w:rsidRPr="00E23460">
        <w:t xml:space="preserve"> tools:</w:t>
      </w:r>
    </w:p>
    <w:p w14:paraId="4F1842CB" w14:textId="77777777" w:rsidR="00BA6FB3" w:rsidRDefault="00000000" w:rsidP="004B2750">
      <w:pPr>
        <w:pStyle w:val="GuidebookToolsBullet"/>
        <w:framePr w:hSpace="0" w:wrap="auto" w:vAnchor="margin" w:hAnchor="text" w:xAlign="left" w:yAlign="inline"/>
        <w:numPr>
          <w:ilvl w:val="0"/>
          <w:numId w:val="6"/>
        </w:numPr>
        <w:spacing w:after="0" w:line="240" w:lineRule="auto"/>
      </w:pPr>
      <w:hyperlink w:anchor="_Inclusive_Practice_Tool:" w:history="1">
        <w:r w:rsidR="00225E54" w:rsidRPr="00C11694">
          <w:rPr>
            <w:rStyle w:val="Hyperlink"/>
            <w:b/>
          </w:rPr>
          <w:t>Tool 2a</w:t>
        </w:r>
        <w:r w:rsidR="00225E54" w:rsidRPr="00C11694">
          <w:rPr>
            <w:rStyle w:val="Hyperlink"/>
          </w:rPr>
          <w:t>: Massachusetts Classroom Teacher Rubric Resource</w:t>
        </w:r>
      </w:hyperlink>
      <w:r w:rsidR="00225E54" w:rsidRPr="00805F2C">
        <w:t xml:space="preserve"> </w:t>
      </w:r>
    </w:p>
    <w:p w14:paraId="70C73DB6" w14:textId="77777777" w:rsidR="00BA6FB3" w:rsidRDefault="00000000" w:rsidP="004B2750">
      <w:pPr>
        <w:pStyle w:val="GuidebookToolsBullet"/>
        <w:framePr w:hSpace="0" w:wrap="auto" w:vAnchor="margin" w:hAnchor="text" w:xAlign="left" w:yAlign="inline"/>
        <w:numPr>
          <w:ilvl w:val="0"/>
          <w:numId w:val="6"/>
        </w:numPr>
        <w:spacing w:after="0" w:line="240" w:lineRule="auto"/>
      </w:pPr>
      <w:hyperlink w:anchor="_Inclusive_Practice_Tool:_15" w:history="1">
        <w:r w:rsidR="00225E54" w:rsidRPr="00C11694">
          <w:rPr>
            <w:rStyle w:val="Hyperlink"/>
            <w:b/>
          </w:rPr>
          <w:t>Tool 3a:</w:t>
        </w:r>
        <w:r w:rsidR="00225E54" w:rsidRPr="00C11694">
          <w:rPr>
            <w:rStyle w:val="Hyperlink"/>
          </w:rPr>
          <w:t xml:space="preserve"> Professional Practice Goal Setting Template</w:t>
        </w:r>
      </w:hyperlink>
    </w:p>
    <w:p w14:paraId="26975266" w14:textId="77777777" w:rsidR="00BA6FB3" w:rsidRDefault="00000000" w:rsidP="004B2750">
      <w:pPr>
        <w:pStyle w:val="GuidebookToolsBullet"/>
        <w:framePr w:hSpace="0" w:wrap="auto" w:vAnchor="margin" w:hAnchor="text" w:xAlign="left" w:yAlign="inline"/>
        <w:numPr>
          <w:ilvl w:val="0"/>
          <w:numId w:val="6"/>
        </w:numPr>
        <w:spacing w:after="0" w:line="240" w:lineRule="auto"/>
      </w:pPr>
      <w:hyperlink w:anchor="_Inclusive_Practice_Tool:_11" w:history="1">
        <w:r w:rsidR="00225E54" w:rsidRPr="00C11694">
          <w:rPr>
            <w:rStyle w:val="Hyperlink"/>
            <w:b/>
          </w:rPr>
          <w:t>Tool 5a:</w:t>
        </w:r>
        <w:r w:rsidR="00225E54" w:rsidRPr="00C11694">
          <w:rPr>
            <w:rStyle w:val="Hyperlink"/>
          </w:rPr>
          <w:t xml:space="preserve"> Lesson Plan Artifact Review</w:t>
        </w:r>
      </w:hyperlink>
    </w:p>
    <w:p w14:paraId="1640E075" w14:textId="77777777" w:rsidR="00BA6FB3" w:rsidRPr="0015163F" w:rsidRDefault="00000000" w:rsidP="004B2750">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5" w:history="1">
        <w:r w:rsidR="00225E54" w:rsidRPr="00C11694">
          <w:rPr>
            <w:rStyle w:val="Hyperlink"/>
            <w:b/>
          </w:rPr>
          <w:t>Tool 5b</w:t>
        </w:r>
        <w:r w:rsidR="00225E54" w:rsidRPr="00C11694">
          <w:rPr>
            <w:rStyle w:val="Hyperlink"/>
          </w:rPr>
          <w:t>: Example Artifact List</w:t>
        </w:r>
      </w:hyperlink>
    </w:p>
    <w:p w14:paraId="51EFB455" w14:textId="77777777" w:rsidR="00BA6FB3" w:rsidRDefault="00000000" w:rsidP="004B2750">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r:id="rId181" w:history="1">
        <w:r w:rsidR="002C2803">
          <w:rPr>
            <w:rStyle w:val="Hyperlink"/>
          </w:rPr>
          <w:t>Job-Embedded PD Planning Guide</w:t>
        </w:r>
      </w:hyperlink>
      <w:r w:rsidR="002C2803">
        <w:t xml:space="preserve"> and </w:t>
      </w:r>
      <w:hyperlink r:id="rId182" w:history="1">
        <w:r w:rsidR="002C2803" w:rsidRPr="00147289">
          <w:rPr>
            <w:rStyle w:val="Hyperlink"/>
          </w:rPr>
          <w:t xml:space="preserve">Quick Tips for Guidebook PD </w:t>
        </w:r>
      </w:hyperlink>
    </w:p>
    <w:p w14:paraId="73E5F3D2" w14:textId="77777777" w:rsidR="00225E54" w:rsidRDefault="00225E54" w:rsidP="00254F6F">
      <w:pPr>
        <w:pStyle w:val="GuidebookToolstextbottomrule"/>
        <w:spacing w:before="0" w:after="0" w:line="40" w:lineRule="exact"/>
      </w:pPr>
    </w:p>
    <w:p w14:paraId="57C7C26A" w14:textId="77777777" w:rsidR="0007578E" w:rsidRDefault="0007578E" w:rsidP="0086010B">
      <w:pPr>
        <w:pStyle w:val="BodyText"/>
        <w:sectPr w:rsidR="0007578E" w:rsidSect="00225E54">
          <w:type w:val="continuous"/>
          <w:pgSz w:w="12240" w:h="15840"/>
          <w:pgMar w:top="1440" w:right="1440" w:bottom="1440" w:left="1440" w:header="720" w:footer="720" w:gutter="0"/>
          <w:cols w:space="720"/>
          <w:docGrid w:linePitch="360"/>
        </w:sectPr>
      </w:pPr>
    </w:p>
    <w:p w14:paraId="257A318E" w14:textId="77777777" w:rsidR="0007578E" w:rsidRPr="008E41B7" w:rsidRDefault="0007578E" w:rsidP="0086010B">
      <w:pPr>
        <w:pStyle w:val="Heading3"/>
        <w:rPr>
          <w:color w:val="000092"/>
          <w:sz w:val="32"/>
          <w:szCs w:val="32"/>
        </w:rPr>
      </w:pPr>
      <w:r w:rsidRPr="008E41B7">
        <w:rPr>
          <w:color w:val="000092"/>
          <w:sz w:val="32"/>
          <w:szCs w:val="32"/>
        </w:rPr>
        <w:lastRenderedPageBreak/>
        <w:t>In an Effective Inclusive Classroom . . .</w:t>
      </w:r>
    </w:p>
    <w:tbl>
      <w:tblPr>
        <w:tblStyle w:val="TableGrid"/>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3216"/>
        <w:gridCol w:w="2870"/>
      </w:tblGrid>
      <w:tr w:rsidR="0007578E" w14:paraId="0C62A4BF" w14:textId="77777777" w:rsidTr="0058618E">
        <w:trPr>
          <w:cantSplit/>
          <w:trHeight w:val="324"/>
          <w:tblHeader/>
        </w:trPr>
        <w:tc>
          <w:tcPr>
            <w:tcW w:w="3161" w:type="dxa"/>
          </w:tcPr>
          <w:p w14:paraId="5BCBCE48" w14:textId="77777777" w:rsidR="0007578E" w:rsidRPr="007820D7" w:rsidRDefault="0007578E" w:rsidP="0086010B">
            <w:pPr>
              <w:pStyle w:val="TableText"/>
            </w:pPr>
            <w:r>
              <w:t>T</w:t>
            </w:r>
            <w:r w:rsidRPr="007820D7">
              <w:t xml:space="preserve">he </w:t>
            </w:r>
            <w:r>
              <w:rPr>
                <w:b/>
                <w:color w:val="1F497D" w:themeColor="text2"/>
              </w:rPr>
              <w:t>educator</w:t>
            </w:r>
            <w:r w:rsidRPr="007820D7">
              <w:t xml:space="preserve"> will be</w:t>
            </w:r>
            <w:r>
              <w:t xml:space="preserve"> . . .</w:t>
            </w:r>
            <w:r w:rsidRPr="007820D7">
              <w:tab/>
            </w:r>
          </w:p>
        </w:tc>
        <w:tc>
          <w:tcPr>
            <w:tcW w:w="3293" w:type="dxa"/>
          </w:tcPr>
          <w:p w14:paraId="34B574C0" w14:textId="77777777" w:rsidR="0007578E" w:rsidRPr="00BF5532" w:rsidRDefault="0007578E" w:rsidP="0086010B">
            <w:pPr>
              <w:pStyle w:val="TableText"/>
              <w:rPr>
                <w:rFonts w:cs="Arial"/>
              </w:rPr>
            </w:pPr>
            <w:r w:rsidRPr="00BF5532">
              <w:rPr>
                <w:rFonts w:cs="Arial"/>
              </w:rPr>
              <w:t xml:space="preserve">The </w:t>
            </w:r>
            <w:r w:rsidRPr="00BF5532">
              <w:rPr>
                <w:rFonts w:cs="Arial"/>
                <w:b/>
                <w:color w:val="1F497D" w:themeColor="text2"/>
              </w:rPr>
              <w:t>student</w:t>
            </w:r>
            <w:r w:rsidRPr="00BF5532">
              <w:rPr>
                <w:rFonts w:cs="Arial"/>
              </w:rPr>
              <w:t xml:space="preserve"> will be . . .</w:t>
            </w:r>
          </w:p>
        </w:tc>
        <w:tc>
          <w:tcPr>
            <w:tcW w:w="2930" w:type="dxa"/>
          </w:tcPr>
          <w:p w14:paraId="304CC65D" w14:textId="77777777" w:rsidR="0007578E" w:rsidRPr="00BF5532" w:rsidRDefault="0007578E" w:rsidP="0086010B">
            <w:pPr>
              <w:pStyle w:val="TableText"/>
              <w:rPr>
                <w:rFonts w:cs="Arial"/>
              </w:rPr>
            </w:pPr>
            <w:r w:rsidRPr="00BF5532">
              <w:rPr>
                <w:rFonts w:cs="Arial"/>
              </w:rPr>
              <w:t xml:space="preserve">The </w:t>
            </w:r>
            <w:r w:rsidRPr="00BF5532">
              <w:rPr>
                <w:rFonts w:cs="Arial"/>
                <w:b/>
                <w:color w:val="1F497D" w:themeColor="text2"/>
              </w:rPr>
              <w:t>classroom</w:t>
            </w:r>
            <w:r w:rsidRPr="00BF5532">
              <w:rPr>
                <w:rFonts w:cs="Arial"/>
              </w:rPr>
              <w:t xml:space="preserve"> will . . .</w:t>
            </w:r>
          </w:p>
        </w:tc>
      </w:tr>
      <w:tr w:rsidR="0007578E" w14:paraId="5584D8E6" w14:textId="77777777" w:rsidTr="0058618E">
        <w:trPr>
          <w:cantSplit/>
          <w:trHeight w:val="6453"/>
        </w:trPr>
        <w:tc>
          <w:tcPr>
            <w:tcW w:w="3161" w:type="dxa"/>
          </w:tcPr>
          <w:p w14:paraId="3F56E763" w14:textId="77777777" w:rsidR="0007578E" w:rsidRPr="005859C3" w:rsidRDefault="0007578E" w:rsidP="0086010B">
            <w:pPr>
              <w:pStyle w:val="TableBullet"/>
            </w:pPr>
            <w:r>
              <w:t>P</w:t>
            </w:r>
            <w:r w:rsidRPr="005859C3">
              <w:t>roviding options for student engagement,</w:t>
            </w:r>
            <w:r>
              <w:t xml:space="preserve"> </w:t>
            </w:r>
            <w:r w:rsidRPr="005859C3">
              <w:t>persistence</w:t>
            </w:r>
            <w:r>
              <w:t>,</w:t>
            </w:r>
            <w:r w:rsidRPr="005859C3">
              <w:t xml:space="preserve"> and self-regulation </w:t>
            </w:r>
          </w:p>
          <w:p w14:paraId="03F79D0E" w14:textId="77777777" w:rsidR="0007578E" w:rsidRPr="005859C3" w:rsidRDefault="0007578E" w:rsidP="0086010B">
            <w:pPr>
              <w:pStyle w:val="TableBullet"/>
            </w:pPr>
            <w:r>
              <w:t>C</w:t>
            </w:r>
            <w:r w:rsidRPr="005859C3">
              <w:t>onducting frequent checks for student understanding</w:t>
            </w:r>
          </w:p>
          <w:p w14:paraId="4D50DEA1" w14:textId="77777777" w:rsidR="0007578E" w:rsidRPr="005859C3" w:rsidRDefault="0007578E" w:rsidP="0086010B">
            <w:pPr>
              <w:pStyle w:val="TableBullet"/>
            </w:pPr>
            <w:r>
              <w:t>P</w:t>
            </w:r>
            <w:r w:rsidRPr="005859C3">
              <w:t>roviding clear academic objectives and behavioral expectations</w:t>
            </w:r>
          </w:p>
          <w:p w14:paraId="32799756" w14:textId="77777777" w:rsidR="0007578E" w:rsidRPr="005859C3" w:rsidRDefault="0007578E" w:rsidP="0086010B">
            <w:pPr>
              <w:pStyle w:val="TableBullet"/>
            </w:pPr>
            <w:r>
              <w:t>P</w:t>
            </w:r>
            <w:r w:rsidRPr="005859C3">
              <w:t>roviding frequent and varied feedback and positive reinforcements to student responses</w:t>
            </w:r>
          </w:p>
          <w:p w14:paraId="7DAF97B4" w14:textId="77777777" w:rsidR="0007578E" w:rsidRPr="005859C3" w:rsidRDefault="0007578E" w:rsidP="0086010B">
            <w:pPr>
              <w:pStyle w:val="TableBullet"/>
            </w:pPr>
            <w:r>
              <w:t>C</w:t>
            </w:r>
            <w:r w:rsidRPr="005859C3">
              <w:t>ollaborating actively w</w:t>
            </w:r>
            <w:r>
              <w:t>hen</w:t>
            </w:r>
            <w:r w:rsidRPr="005859C3">
              <w:t xml:space="preserve"> other adults </w:t>
            </w:r>
            <w:r>
              <w:t xml:space="preserve">are </w:t>
            </w:r>
            <w:r w:rsidRPr="005859C3">
              <w:t>in the room</w:t>
            </w:r>
          </w:p>
          <w:p w14:paraId="545BCFF2" w14:textId="77777777" w:rsidR="0007578E" w:rsidRPr="005859C3" w:rsidRDefault="0007578E" w:rsidP="0086010B">
            <w:pPr>
              <w:pStyle w:val="TableBullet"/>
            </w:pPr>
            <w:r>
              <w:t>P</w:t>
            </w:r>
            <w:r w:rsidRPr="005859C3">
              <w:t>resenting curriculum content through multiple means and providing scaffolds and support for metacognitive processing</w:t>
            </w:r>
          </w:p>
          <w:p w14:paraId="614564FB" w14:textId="77777777" w:rsidR="0007578E" w:rsidRPr="005859C3" w:rsidRDefault="0007578E" w:rsidP="0086010B">
            <w:pPr>
              <w:pStyle w:val="TableBullet"/>
            </w:pPr>
            <w:r>
              <w:t>P</w:t>
            </w:r>
            <w:r w:rsidRPr="005859C3">
              <w:t>roviding multiple and varied options for student communication and expression</w:t>
            </w:r>
          </w:p>
          <w:p w14:paraId="3E3FEADE" w14:textId="77777777" w:rsidR="0007578E" w:rsidRPr="005859C3" w:rsidRDefault="0007578E" w:rsidP="0086010B">
            <w:pPr>
              <w:pStyle w:val="TableBullet"/>
            </w:pPr>
            <w:r>
              <w:t>M</w:t>
            </w:r>
            <w:r w:rsidRPr="005859C3">
              <w:t>odeling and reinforcing positive behavioral expectations</w:t>
            </w:r>
          </w:p>
          <w:p w14:paraId="35221FE4" w14:textId="77777777" w:rsidR="0007578E" w:rsidRPr="00763783" w:rsidRDefault="0007578E" w:rsidP="0086010B">
            <w:pPr>
              <w:pStyle w:val="TableBullet"/>
            </w:pPr>
            <w:r>
              <w:t>U</w:t>
            </w:r>
            <w:r w:rsidRPr="005859C3">
              <w:t>sing data and student response to differentiate instruction and support</w:t>
            </w:r>
          </w:p>
        </w:tc>
        <w:tc>
          <w:tcPr>
            <w:tcW w:w="3293" w:type="dxa"/>
          </w:tcPr>
          <w:p w14:paraId="792E2E1D" w14:textId="77777777" w:rsidR="0007578E" w:rsidRPr="0092717A" w:rsidRDefault="0007578E" w:rsidP="0086010B">
            <w:pPr>
              <w:pStyle w:val="TableBullet"/>
            </w:pPr>
            <w:r>
              <w:t>M</w:t>
            </w:r>
            <w:r w:rsidRPr="0092717A">
              <w:t>aking connections between new content</w:t>
            </w:r>
            <w:r>
              <w:t xml:space="preserve">, prior knowledge, </w:t>
            </w:r>
            <w:r w:rsidRPr="0092717A">
              <w:t>and real-world application</w:t>
            </w:r>
            <w:r>
              <w:t>s</w:t>
            </w:r>
            <w:r w:rsidRPr="0092717A">
              <w:t xml:space="preserve"> </w:t>
            </w:r>
          </w:p>
          <w:p w14:paraId="7BAC08E4" w14:textId="77777777" w:rsidR="0007578E" w:rsidRPr="0092717A" w:rsidRDefault="0007578E" w:rsidP="0086010B">
            <w:pPr>
              <w:pStyle w:val="TableBullet"/>
            </w:pPr>
            <w:r>
              <w:t>E</w:t>
            </w:r>
            <w:r w:rsidRPr="0092717A">
              <w:t>ngaging in learning through a variety of approaches</w:t>
            </w:r>
            <w:r>
              <w:t xml:space="preserve"> and </w:t>
            </w:r>
            <w:r w:rsidRPr="0092717A">
              <w:t>developmentally appropriate tasks</w:t>
            </w:r>
            <w:r>
              <w:t xml:space="preserve"> </w:t>
            </w:r>
            <w:r w:rsidRPr="0092717A">
              <w:t xml:space="preserve">with a variety of resources </w:t>
            </w:r>
          </w:p>
          <w:p w14:paraId="11DE047F" w14:textId="77777777" w:rsidR="0007578E" w:rsidRPr="0092717A" w:rsidRDefault="0007578E" w:rsidP="0086010B">
            <w:pPr>
              <w:pStyle w:val="TableBullet"/>
            </w:pPr>
            <w:r>
              <w:t>D</w:t>
            </w:r>
            <w:r w:rsidRPr="0092717A">
              <w:t>emonstrating self</w:t>
            </w:r>
            <w:r>
              <w:t>-</w:t>
            </w:r>
            <w:r w:rsidRPr="0092717A">
              <w:t xml:space="preserve">regulation strategies by monitoring </w:t>
            </w:r>
            <w:r>
              <w:t xml:space="preserve">his or her own </w:t>
            </w:r>
            <w:r w:rsidRPr="0092717A">
              <w:t>thinking, setting goals</w:t>
            </w:r>
            <w:r>
              <w:t>, and monitoring and reflecting on progress</w:t>
            </w:r>
          </w:p>
          <w:p w14:paraId="0D5F44BF" w14:textId="77777777" w:rsidR="0007578E" w:rsidRPr="0092717A" w:rsidRDefault="0007578E" w:rsidP="0086010B">
            <w:pPr>
              <w:pStyle w:val="TableBullet"/>
            </w:pPr>
            <w:r>
              <w:t>D</w:t>
            </w:r>
            <w:r w:rsidRPr="0092717A">
              <w:t xml:space="preserve">emonstrating autonomy and self-advocacy by choosing appropriate </w:t>
            </w:r>
            <w:r>
              <w:t xml:space="preserve">learning </w:t>
            </w:r>
            <w:r w:rsidRPr="0092717A">
              <w:t>tools and supports</w:t>
            </w:r>
          </w:p>
          <w:p w14:paraId="1ADD073D" w14:textId="77777777" w:rsidR="0007578E" w:rsidRPr="0092717A" w:rsidRDefault="0007578E" w:rsidP="0086010B">
            <w:pPr>
              <w:pStyle w:val="TableBullet"/>
            </w:pPr>
            <w:r>
              <w:t>Persevering</w:t>
            </w:r>
            <w:r w:rsidRPr="0092717A">
              <w:t xml:space="preserve"> on difficult tasks</w:t>
            </w:r>
          </w:p>
          <w:p w14:paraId="2C6B7D50" w14:textId="77777777" w:rsidR="0007578E" w:rsidRPr="0092717A" w:rsidRDefault="0007578E" w:rsidP="0086010B">
            <w:pPr>
              <w:pStyle w:val="TableBullet"/>
            </w:pPr>
            <w:r>
              <w:t>M</w:t>
            </w:r>
            <w:r w:rsidRPr="0092717A">
              <w:t>aking academic and behavior</w:t>
            </w:r>
            <w:r>
              <w:t>al</w:t>
            </w:r>
            <w:r w:rsidRPr="0092717A">
              <w:t xml:space="preserve"> corrections based on </w:t>
            </w:r>
            <w:r>
              <w:t xml:space="preserve">staff </w:t>
            </w:r>
            <w:r w:rsidRPr="0092717A">
              <w:t>feed</w:t>
            </w:r>
            <w:r>
              <w:t>b</w:t>
            </w:r>
            <w:r w:rsidRPr="0092717A">
              <w:t>ack</w:t>
            </w:r>
            <w:r>
              <w:t xml:space="preserve"> and other evidence</w:t>
            </w:r>
          </w:p>
          <w:p w14:paraId="32B32AD9" w14:textId="77777777" w:rsidR="0007578E" w:rsidRPr="0092717A" w:rsidRDefault="0007578E" w:rsidP="0086010B">
            <w:pPr>
              <w:pStyle w:val="TableBullet"/>
            </w:pPr>
            <w:r>
              <w:t>U</w:t>
            </w:r>
            <w:r w:rsidRPr="0092717A">
              <w:t>sing a variety of tools and means to demonstrate and communicate knowledge</w:t>
            </w:r>
          </w:p>
          <w:p w14:paraId="1E7F96EF" w14:textId="77777777" w:rsidR="0007578E" w:rsidRPr="00D12226" w:rsidRDefault="0007578E" w:rsidP="0086010B">
            <w:pPr>
              <w:pStyle w:val="TableBullet"/>
            </w:pPr>
            <w:r>
              <w:t>C</w:t>
            </w:r>
            <w:r w:rsidRPr="0092717A">
              <w:t>ollaborating with peers and demonstrating appropriate behavior during group and individual work</w:t>
            </w:r>
          </w:p>
        </w:tc>
        <w:tc>
          <w:tcPr>
            <w:tcW w:w="2930" w:type="dxa"/>
          </w:tcPr>
          <w:p w14:paraId="1FCE08F9" w14:textId="77777777" w:rsidR="0007578E" w:rsidRPr="0092717A" w:rsidRDefault="0007578E" w:rsidP="0086010B">
            <w:pPr>
              <w:pStyle w:val="TableBullet"/>
            </w:pPr>
            <w:r>
              <w:t>S</w:t>
            </w:r>
            <w:r w:rsidRPr="0092717A">
              <w:t>upport a variety of tasks and learning formats</w:t>
            </w:r>
          </w:p>
          <w:p w14:paraId="3E3AEA23" w14:textId="77777777" w:rsidR="0007578E" w:rsidRPr="0092717A" w:rsidRDefault="0007578E" w:rsidP="0086010B">
            <w:pPr>
              <w:pStyle w:val="TableBullet"/>
            </w:pPr>
            <w:r>
              <w:t>P</w:t>
            </w:r>
            <w:r w:rsidRPr="0092717A">
              <w:t>rovide positive reinforcement and motivators</w:t>
            </w:r>
          </w:p>
          <w:p w14:paraId="75350499" w14:textId="77777777" w:rsidR="0007578E" w:rsidRPr="0092717A" w:rsidRDefault="0007578E" w:rsidP="0086010B">
            <w:pPr>
              <w:pStyle w:val="TableBullet"/>
            </w:pPr>
            <w:r>
              <w:t>C</w:t>
            </w:r>
            <w:r w:rsidRPr="0092717A">
              <w:t>learly display expectations, rules</w:t>
            </w:r>
            <w:r>
              <w:t>,</w:t>
            </w:r>
            <w:r w:rsidRPr="0092717A">
              <w:t xml:space="preserve"> and routines</w:t>
            </w:r>
          </w:p>
          <w:p w14:paraId="0DFE5127" w14:textId="77777777" w:rsidR="0007578E" w:rsidRPr="0092717A" w:rsidRDefault="0007578E" w:rsidP="0086010B">
            <w:pPr>
              <w:pStyle w:val="TableBullet"/>
            </w:pPr>
            <w:r>
              <w:t xml:space="preserve">Use </w:t>
            </w:r>
            <w:r w:rsidRPr="0092717A">
              <w:t>clear and effective displays of information, tools, resources, prompts, etc.</w:t>
            </w:r>
          </w:p>
          <w:p w14:paraId="707C0A79" w14:textId="77777777" w:rsidR="0007578E" w:rsidRPr="0092717A" w:rsidRDefault="0007578E" w:rsidP="0086010B">
            <w:pPr>
              <w:pStyle w:val="TableBullet"/>
            </w:pPr>
            <w:r>
              <w:t>S</w:t>
            </w:r>
            <w:r w:rsidRPr="0092717A">
              <w:t>upport student use of resou</w:t>
            </w:r>
            <w:r>
              <w:t>r</w:t>
            </w:r>
            <w:r w:rsidRPr="0092717A">
              <w:t>ces and scaffolding</w:t>
            </w:r>
          </w:p>
          <w:p w14:paraId="61AAC4D5" w14:textId="77777777" w:rsidR="0007578E" w:rsidRPr="0092717A" w:rsidRDefault="0007578E" w:rsidP="0086010B">
            <w:pPr>
              <w:pStyle w:val="TableBullet"/>
            </w:pPr>
            <w:r>
              <w:t xml:space="preserve">Be </w:t>
            </w:r>
            <w:r w:rsidRPr="0092717A">
              <w:t>safe and respectful of all cultures and backgrounds</w:t>
            </w:r>
          </w:p>
          <w:p w14:paraId="6F4E0966" w14:textId="77777777" w:rsidR="0007578E" w:rsidRPr="0092717A" w:rsidRDefault="0007578E" w:rsidP="0086010B">
            <w:pPr>
              <w:pStyle w:val="TableBullet"/>
            </w:pPr>
            <w:r>
              <w:t xml:space="preserve">Be </w:t>
            </w:r>
            <w:r w:rsidRPr="0092717A">
              <w:t>rich with connections to student experience and interest</w:t>
            </w:r>
          </w:p>
          <w:p w14:paraId="1FCB8F15" w14:textId="77777777" w:rsidR="0007578E" w:rsidRPr="0092717A" w:rsidRDefault="0007578E" w:rsidP="0086010B">
            <w:pPr>
              <w:pStyle w:val="TableBullet"/>
            </w:pPr>
            <w:r>
              <w:t xml:space="preserve">Be </w:t>
            </w:r>
            <w:r w:rsidRPr="0092717A">
              <w:t>conducive to collaboration and group work</w:t>
            </w:r>
          </w:p>
          <w:p w14:paraId="5F3CEA60" w14:textId="77777777" w:rsidR="0007578E" w:rsidRPr="0092717A" w:rsidRDefault="0007578E" w:rsidP="0086010B">
            <w:pPr>
              <w:pStyle w:val="TableBullet"/>
            </w:pPr>
            <w:r>
              <w:t>A</w:t>
            </w:r>
            <w:r w:rsidRPr="0092717A">
              <w:t xml:space="preserve">llow for smooth physical movement of students and </w:t>
            </w:r>
            <w:r>
              <w:t>educators</w:t>
            </w:r>
          </w:p>
          <w:p w14:paraId="3EF8453C" w14:textId="77777777" w:rsidR="0007578E" w:rsidRPr="00D12226" w:rsidRDefault="0007578E" w:rsidP="0086010B">
            <w:pPr>
              <w:pStyle w:val="TableBullet"/>
            </w:pPr>
            <w:r>
              <w:t>C</w:t>
            </w:r>
            <w:r w:rsidRPr="00355283">
              <w:t>reate a nonthreatening, positive</w:t>
            </w:r>
            <w:r>
              <w:t>,</w:t>
            </w:r>
            <w:r w:rsidRPr="00355283">
              <w:t xml:space="preserve"> and academically rigorous atmosphere</w:t>
            </w:r>
            <w:r>
              <w:t xml:space="preserve"> </w:t>
            </w:r>
          </w:p>
        </w:tc>
      </w:tr>
    </w:tbl>
    <w:p w14:paraId="6481E20B" w14:textId="77777777" w:rsidR="0058618E" w:rsidRDefault="0058618E" w:rsidP="00F93A2F">
      <w:pPr>
        <w:pStyle w:val="BodyText"/>
        <w:spacing w:before="0" w:line="40" w:lineRule="exact"/>
      </w:pPr>
    </w:p>
    <w:tbl>
      <w:tblPr>
        <w:tblStyle w:val="TableGrid"/>
        <w:tblW w:w="49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2896"/>
      </w:tblGrid>
      <w:tr w:rsidR="00F93A2F" w14:paraId="295F2549" w14:textId="77777777" w:rsidTr="008E41B7">
        <w:trPr>
          <w:cantSplit/>
          <w:trHeight w:val="17"/>
          <w:tblHeader/>
        </w:trPr>
        <w:tc>
          <w:tcPr>
            <w:tcW w:w="6479" w:type="dxa"/>
            <w:shd w:val="clear" w:color="auto" w:fill="FDEADA"/>
          </w:tcPr>
          <w:p w14:paraId="65C9AED0" w14:textId="77777777" w:rsidR="00F93A2F" w:rsidRPr="00D05C03" w:rsidRDefault="00F93A2F" w:rsidP="00F93A2F">
            <w:pPr>
              <w:pStyle w:val="TableSubhead"/>
              <w:spacing w:before="100" w:after="100"/>
              <w:rPr>
                <w:color w:val="000092"/>
              </w:rPr>
            </w:pPr>
            <w:r w:rsidRPr="00D05C03">
              <w:rPr>
                <w:color w:val="000092"/>
              </w:rPr>
              <w:lastRenderedPageBreak/>
              <w:t>Observation Notes</w:t>
            </w:r>
          </w:p>
        </w:tc>
        <w:tc>
          <w:tcPr>
            <w:tcW w:w="2940" w:type="dxa"/>
            <w:shd w:val="clear" w:color="auto" w:fill="FDEADA"/>
          </w:tcPr>
          <w:p w14:paraId="05445435" w14:textId="77777777" w:rsidR="00F93A2F" w:rsidRPr="008C37F8" w:rsidRDefault="00F93A2F" w:rsidP="00F93A2F">
            <w:pPr>
              <w:pStyle w:val="TableSubhead"/>
              <w:spacing w:before="100" w:after="100"/>
            </w:pPr>
            <w:r w:rsidRPr="008C37F8">
              <w:t>Reflection and Feedback</w:t>
            </w:r>
          </w:p>
        </w:tc>
      </w:tr>
      <w:tr w:rsidR="008E41B7" w14:paraId="7925621F" w14:textId="77777777" w:rsidTr="008E41B7">
        <w:trPr>
          <w:cantSplit/>
          <w:trHeight w:val="3956"/>
        </w:trPr>
        <w:tc>
          <w:tcPr>
            <w:tcW w:w="6479" w:type="dxa"/>
            <w:shd w:val="clear" w:color="auto" w:fill="FDEADA"/>
          </w:tcPr>
          <w:p w14:paraId="4226258E" w14:textId="77777777" w:rsidR="008E41B7" w:rsidRPr="00E26879" w:rsidRDefault="008E41B7" w:rsidP="009A3966">
            <w:pPr>
              <w:pStyle w:val="TableSubhead"/>
              <w:spacing w:after="240"/>
            </w:pPr>
            <w:r w:rsidRPr="00E26879">
              <w:t>Educator Behaviors:</w:t>
            </w:r>
            <w:r>
              <w:br/>
            </w:r>
          </w:p>
          <w:p w14:paraId="4C7B8FBA" w14:textId="77777777" w:rsidR="008E41B7" w:rsidRPr="00E26879" w:rsidRDefault="008E41B7" w:rsidP="009A3966">
            <w:pPr>
              <w:pStyle w:val="TableSubhead"/>
              <w:spacing w:after="240"/>
            </w:pPr>
            <w:r>
              <w:t>Student Behaviors:</w:t>
            </w:r>
            <w:r>
              <w:br/>
            </w:r>
          </w:p>
          <w:p w14:paraId="3B45B5ED" w14:textId="77777777" w:rsidR="008E41B7" w:rsidRPr="00F93A2F" w:rsidRDefault="008E41B7" w:rsidP="009A3966">
            <w:pPr>
              <w:pStyle w:val="TableText"/>
              <w:rPr>
                <w:rFonts w:eastAsia="Arial"/>
                <w:b/>
                <w:noProof/>
              </w:rPr>
            </w:pPr>
            <w:r w:rsidRPr="00F93A2F">
              <w:rPr>
                <w:b/>
              </w:rPr>
              <w:t>Classroom Environment:</w:t>
            </w:r>
            <w:r>
              <w:rPr>
                <w:b/>
              </w:rPr>
              <w:br/>
            </w:r>
          </w:p>
        </w:tc>
        <w:tc>
          <w:tcPr>
            <w:tcW w:w="2940" w:type="dxa"/>
            <w:shd w:val="clear" w:color="auto" w:fill="FDEADA"/>
          </w:tcPr>
          <w:p w14:paraId="7C611963" w14:textId="77777777" w:rsidR="008E41B7" w:rsidRDefault="008E41B7" w:rsidP="009A3966">
            <w:pPr>
              <w:pStyle w:val="TableText"/>
              <w:spacing w:after="180"/>
            </w:pPr>
            <w:r w:rsidRPr="008C37F8">
              <w:t>Guiding Probes:</w:t>
            </w:r>
          </w:p>
          <w:p w14:paraId="3417F86E" w14:textId="77777777" w:rsidR="008E41B7" w:rsidRPr="008C37F8" w:rsidRDefault="008E41B7" w:rsidP="009A3966">
            <w:pPr>
              <w:pStyle w:val="TableBullet"/>
            </w:pPr>
            <w:r>
              <w:t xml:space="preserve">How do you engage students who are “hard to reach”? </w:t>
            </w:r>
          </w:p>
          <w:p w14:paraId="16A26B68" w14:textId="77777777" w:rsidR="008E41B7" w:rsidRPr="008C37F8" w:rsidRDefault="008E41B7" w:rsidP="009A3966">
            <w:pPr>
              <w:pStyle w:val="TableBullet"/>
            </w:pPr>
            <w:r w:rsidRPr="008C37F8">
              <w:t>What strategies have you put in place to address challenging behaviors?</w:t>
            </w:r>
          </w:p>
          <w:p w14:paraId="6FFF2748" w14:textId="77777777" w:rsidR="008E41B7" w:rsidRPr="008C37F8" w:rsidRDefault="008E41B7" w:rsidP="009A3966">
            <w:pPr>
              <w:pStyle w:val="TableBullet"/>
            </w:pPr>
            <w:r>
              <w:t xml:space="preserve">How do you provide tiered interventions and supports for students who need them? </w:t>
            </w:r>
          </w:p>
          <w:p w14:paraId="2A92DF55" w14:textId="77777777" w:rsidR="008E41B7" w:rsidRDefault="008E41B7" w:rsidP="009A3966">
            <w:pPr>
              <w:pStyle w:val="TableBullet"/>
            </w:pPr>
            <w:r>
              <w:t>What data have you used to guide your instruction?</w:t>
            </w:r>
          </w:p>
          <w:p w14:paraId="5F8E8230" w14:textId="77777777" w:rsidR="008E41B7" w:rsidRPr="0092717A" w:rsidRDefault="008E41B7" w:rsidP="009A3966">
            <w:pPr>
              <w:pStyle w:val="TableBullet"/>
            </w:pPr>
            <w:r>
              <w:t>In what areas do all students struggle, and in what areas do only some students need targeted support?</w:t>
            </w:r>
          </w:p>
        </w:tc>
      </w:tr>
    </w:tbl>
    <w:p w14:paraId="2A3234AD" w14:textId="77777777" w:rsidR="00A51B75" w:rsidRDefault="006F56B0" w:rsidP="00A57914">
      <w:pPr>
        <w:pStyle w:val="Logo"/>
        <w:sectPr w:rsidR="00A51B75" w:rsidSect="008E41B7">
          <w:headerReference w:type="default" r:id="rId183"/>
          <w:footerReference w:type="default" r:id="rId184"/>
          <w:pgSz w:w="12240" w:h="15840"/>
          <w:pgMar w:top="1260" w:right="1440" w:bottom="1440" w:left="1440" w:header="720" w:footer="720" w:gutter="0"/>
          <w:cols w:space="720"/>
          <w:docGrid w:linePitch="360"/>
        </w:sectPr>
      </w:pPr>
      <w:bookmarkStart w:id="76" w:name="_Inclusive_Practice_Tool:_17"/>
      <w:bookmarkEnd w:id="76"/>
      <w:r w:rsidRPr="00AB16ED">
        <w:rPr>
          <w:noProof/>
          <w:lang w:eastAsia="zh-CN"/>
        </w:rPr>
        <w:drawing>
          <wp:inline distT="0" distB="0" distL="0" distR="0" wp14:anchorId="53C54874" wp14:editId="52797FB4">
            <wp:extent cx="1774825" cy="248285"/>
            <wp:effectExtent l="0" t="0" r="0" b="0"/>
            <wp:docPr id="71" name="Picture 71"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631B9C99" w14:textId="77777777" w:rsidR="00A51B75" w:rsidRPr="008E41B7" w:rsidRDefault="00A51B75" w:rsidP="00597939">
      <w:pPr>
        <w:pStyle w:val="Heading2-Tools"/>
        <w:rPr>
          <w:color w:val="000092"/>
        </w:rPr>
      </w:pPr>
      <w:bookmarkStart w:id="77" w:name="_Toc483404427"/>
      <w:r w:rsidRPr="008E41B7">
        <w:rPr>
          <w:color w:val="000092"/>
        </w:rPr>
        <w:t xml:space="preserve">Inclusive Practice Tool: </w:t>
      </w:r>
      <w:r w:rsidRPr="008E41B7">
        <w:rPr>
          <w:color w:val="000092"/>
        </w:rPr>
        <w:br/>
        <w:t>WHAT TO LOOK FOR—Observation Feedback</w:t>
      </w:r>
      <w:bookmarkEnd w:id="77"/>
    </w:p>
    <w:p w14:paraId="35538BEC" w14:textId="77777777" w:rsidR="00A51B75" w:rsidRDefault="00A51B75" w:rsidP="00A51B75">
      <w:pPr>
        <w:pStyle w:val="SubheadBlueBar"/>
        <w:shd w:val="clear" w:color="auto" w:fill="auto"/>
        <w:spacing w:before="0" w:after="0" w:line="40" w:lineRule="exact"/>
      </w:pPr>
      <w:r>
        <w:br w:type="column"/>
      </w:r>
      <w:r w:rsidRPr="00254F6F">
        <w:rPr>
          <w:noProof/>
          <w:position w:val="6"/>
          <w:lang w:eastAsia="zh-CN"/>
        </w:rPr>
        <w:drawing>
          <wp:inline distT="0" distB="0" distL="0" distR="0" wp14:anchorId="1A24F602" wp14:editId="16FE677F">
            <wp:extent cx="599288" cy="518160"/>
            <wp:effectExtent l="0" t="0" r="0" b="0"/>
            <wp:docPr id="38" name="Picture 38"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9288" cy="518160"/>
                    </a:xfrm>
                    <a:prstGeom prst="rect">
                      <a:avLst/>
                    </a:prstGeom>
                    <a:noFill/>
                  </pic:spPr>
                </pic:pic>
              </a:graphicData>
            </a:graphic>
          </wp:inline>
        </w:drawing>
      </w:r>
    </w:p>
    <w:p w14:paraId="612BBD9D" w14:textId="77777777" w:rsidR="00A51B75" w:rsidRDefault="00A51B75" w:rsidP="00A51B75">
      <w:pPr>
        <w:pStyle w:val="BodyText"/>
        <w:sectPr w:rsidR="00A51B75" w:rsidSect="009B3551">
          <w:type w:val="continuous"/>
          <w:pgSz w:w="12240" w:h="15840" w:code="1"/>
          <w:pgMar w:top="1440" w:right="1440" w:bottom="1440" w:left="1440" w:header="720" w:footer="720" w:gutter="0"/>
          <w:cols w:num="2" w:space="720" w:equalWidth="0">
            <w:col w:w="7200" w:space="720"/>
            <w:col w:w="1440"/>
          </w:cols>
          <w:docGrid w:linePitch="360"/>
        </w:sectPr>
      </w:pPr>
    </w:p>
    <w:p w14:paraId="66162AEA" w14:textId="77777777" w:rsidR="004E4CCE" w:rsidRDefault="004E4CCE" w:rsidP="004E4CCE">
      <w:pPr>
        <w:pStyle w:val="SubheadBlueBar"/>
        <w:spacing w:before="0" w:after="240"/>
      </w:pPr>
      <w:r w:rsidRPr="00DD6FA9">
        <w:t>A Resource for Supporting Inclusive Practice</w:t>
      </w:r>
    </w:p>
    <w:p w14:paraId="7B794F03" w14:textId="77777777" w:rsidR="004E4CCE" w:rsidRDefault="004E4CCE" w:rsidP="004E4CCE">
      <w:pPr>
        <w:pStyle w:val="BodyText"/>
        <w:sectPr w:rsidR="004E4CCE" w:rsidSect="004E4CCE">
          <w:headerReference w:type="default" r:id="rId185"/>
          <w:footerReference w:type="default" r:id="rId186"/>
          <w:type w:val="continuous"/>
          <w:pgSz w:w="12240" w:h="15840" w:code="1"/>
          <w:pgMar w:top="1440" w:right="1440" w:bottom="1440" w:left="1440" w:header="720" w:footer="720" w:gutter="0"/>
          <w:cols w:space="720"/>
          <w:docGrid w:linePitch="360"/>
        </w:sectPr>
      </w:pPr>
    </w:p>
    <w:tbl>
      <w:tblPr>
        <w:tblStyle w:val="CallOutBox3"/>
        <w:tblW w:w="0" w:type="auto"/>
        <w:tblInd w:w="115" w:type="dxa"/>
        <w:tblCellMar>
          <w:left w:w="115" w:type="dxa"/>
          <w:right w:w="115" w:type="dxa"/>
        </w:tblCellMar>
        <w:tblLook w:val="04A0" w:firstRow="1" w:lastRow="0" w:firstColumn="1" w:lastColumn="0" w:noHBand="0" w:noVBand="1"/>
      </w:tblPr>
      <w:tblGrid>
        <w:gridCol w:w="3485"/>
      </w:tblGrid>
      <w:tr w:rsidR="00B90413" w:rsidRPr="0084140D" w14:paraId="5E68968B" w14:textId="77777777" w:rsidTr="00AA2D64">
        <w:trPr>
          <w:cantSplit/>
          <w:trHeight w:val="20"/>
          <w:tblHeader/>
        </w:trPr>
        <w:tc>
          <w:tcPr>
            <w:tcW w:w="3665" w:type="dxa"/>
            <w:tcBorders>
              <w:top w:val="single" w:sz="36" w:space="0" w:color="E15D15"/>
              <w:bottom w:val="nil"/>
            </w:tcBorders>
          </w:tcPr>
          <w:p w14:paraId="77D91787" w14:textId="77777777" w:rsidR="00B90413" w:rsidRPr="0084140D" w:rsidRDefault="00B90413" w:rsidP="00AA2D64">
            <w:pPr>
              <w:pStyle w:val="SidebarHeading1"/>
              <w:framePr w:hSpace="0" w:wrap="auto" w:vAnchor="margin" w:hAnchor="text" w:xAlign="left" w:yAlign="inline"/>
              <w:spacing w:after="0"/>
              <w:suppressOverlap w:val="0"/>
            </w:pPr>
            <w:r w:rsidRPr="0084140D">
              <w:t>Power Elements for Inclusion</w:t>
            </w:r>
          </w:p>
        </w:tc>
      </w:tr>
      <w:tr w:rsidR="00B90413" w:rsidRPr="0084140D" w14:paraId="39FC8EC6" w14:textId="77777777" w:rsidTr="00AA2D64">
        <w:trPr>
          <w:cantSplit/>
          <w:trHeight w:val="20"/>
        </w:trPr>
        <w:tc>
          <w:tcPr>
            <w:tcW w:w="3665" w:type="dxa"/>
            <w:tcBorders>
              <w:top w:val="nil"/>
              <w:bottom w:val="single" w:sz="12" w:space="0" w:color="1F497D" w:themeColor="text2"/>
            </w:tcBorders>
          </w:tcPr>
          <w:p w14:paraId="6D64401D" w14:textId="77777777" w:rsidR="00B90413" w:rsidRPr="0084140D" w:rsidRDefault="00B90413" w:rsidP="00AA2D64">
            <w:pPr>
              <w:pStyle w:val="TableText"/>
            </w:pPr>
            <w:r w:rsidRPr="0084140D">
              <w:t>Identified by Massachusetts stakeholders as being most directly related to successful inclusive instruction. Elements within Standards I and II below are observable.</w:t>
            </w:r>
          </w:p>
        </w:tc>
      </w:tr>
      <w:tr w:rsidR="00B90413" w:rsidRPr="0084140D" w14:paraId="355FBE8D" w14:textId="77777777" w:rsidTr="00AA2D64">
        <w:trPr>
          <w:cantSplit/>
          <w:trHeight w:val="20"/>
        </w:trPr>
        <w:tc>
          <w:tcPr>
            <w:tcW w:w="3665" w:type="dxa"/>
            <w:tcBorders>
              <w:top w:val="single" w:sz="12" w:space="0" w:color="1F497D" w:themeColor="text2"/>
              <w:bottom w:val="single" w:sz="6" w:space="0" w:color="1F497D" w:themeColor="text2"/>
            </w:tcBorders>
            <w:shd w:val="clear" w:color="auto" w:fill="E4EDF8"/>
          </w:tcPr>
          <w:p w14:paraId="28FE0DAF" w14:textId="77777777" w:rsidR="00B90413" w:rsidRPr="0084140D" w:rsidRDefault="00B90413" w:rsidP="00AA2D64">
            <w:pPr>
              <w:pStyle w:val="TableSubheadCentered"/>
              <w:spacing w:before="80" w:after="60"/>
            </w:pPr>
            <w:r w:rsidRPr="0084140D">
              <w:t xml:space="preserve">Standard I: </w:t>
            </w:r>
            <w:r w:rsidRPr="0084140D">
              <w:br/>
              <w:t>Curriculum Planning and Assessment</w:t>
            </w:r>
          </w:p>
        </w:tc>
      </w:tr>
      <w:tr w:rsidR="00B90413" w:rsidRPr="0084140D" w14:paraId="5C29C854" w14:textId="77777777" w:rsidTr="00AA2D64">
        <w:trPr>
          <w:cantSplit/>
          <w:trHeight w:val="20"/>
        </w:trPr>
        <w:tc>
          <w:tcPr>
            <w:tcW w:w="3665" w:type="dxa"/>
            <w:tcBorders>
              <w:top w:val="single" w:sz="6" w:space="0" w:color="1F497D" w:themeColor="text2"/>
              <w:bottom w:val="single" w:sz="6" w:space="0" w:color="1F497D" w:themeColor="text2"/>
            </w:tcBorders>
            <w:shd w:val="clear" w:color="auto" w:fill="auto"/>
          </w:tcPr>
          <w:p w14:paraId="351E081B" w14:textId="77777777" w:rsidR="00B90413" w:rsidRPr="0084140D" w:rsidRDefault="00B90413" w:rsidP="00AA2D64">
            <w:pPr>
              <w:pStyle w:val="TableTextCentered"/>
              <w:spacing w:before="80" w:after="60"/>
            </w:pPr>
            <w:r w:rsidRPr="0084140D">
              <w:t>Child and Adolescent Development</w:t>
            </w:r>
          </w:p>
        </w:tc>
      </w:tr>
      <w:tr w:rsidR="00B90413" w:rsidRPr="0084140D" w14:paraId="26CD33F9" w14:textId="77777777" w:rsidTr="00AA2D64">
        <w:trPr>
          <w:cantSplit/>
          <w:trHeight w:val="20"/>
        </w:trPr>
        <w:tc>
          <w:tcPr>
            <w:tcW w:w="3665" w:type="dxa"/>
            <w:tcBorders>
              <w:top w:val="single" w:sz="6" w:space="0" w:color="1F497D" w:themeColor="text2"/>
              <w:bottom w:val="single" w:sz="6" w:space="0" w:color="1F497D" w:themeColor="text2"/>
            </w:tcBorders>
            <w:shd w:val="clear" w:color="auto" w:fill="auto"/>
          </w:tcPr>
          <w:p w14:paraId="49F71429" w14:textId="77777777" w:rsidR="00B90413" w:rsidRPr="0084140D" w:rsidRDefault="00B90413" w:rsidP="00AA2D64">
            <w:pPr>
              <w:pStyle w:val="TableTextCentered"/>
              <w:spacing w:before="80" w:after="60"/>
            </w:pPr>
            <w:r w:rsidRPr="0084140D">
              <w:t>Variety of Assessment Methods</w:t>
            </w:r>
          </w:p>
        </w:tc>
      </w:tr>
      <w:tr w:rsidR="00B90413" w:rsidRPr="0084140D" w14:paraId="71574205" w14:textId="77777777" w:rsidTr="00AA2D64">
        <w:trPr>
          <w:cantSplit/>
          <w:trHeight w:val="20"/>
        </w:trPr>
        <w:tc>
          <w:tcPr>
            <w:tcW w:w="3665" w:type="dxa"/>
            <w:tcBorders>
              <w:top w:val="single" w:sz="6" w:space="0" w:color="1F497D" w:themeColor="text2"/>
              <w:bottom w:val="single" w:sz="12" w:space="0" w:color="1F497D" w:themeColor="text2"/>
            </w:tcBorders>
            <w:shd w:val="clear" w:color="auto" w:fill="auto"/>
          </w:tcPr>
          <w:p w14:paraId="294FB173" w14:textId="77777777" w:rsidR="00B90413" w:rsidRPr="0084140D" w:rsidRDefault="00B90413" w:rsidP="00AA2D64">
            <w:pPr>
              <w:pStyle w:val="TableTextCentered"/>
              <w:spacing w:before="80" w:after="60"/>
            </w:pPr>
            <w:r w:rsidRPr="0084140D">
              <w:t>Adjustments to Practice</w:t>
            </w:r>
          </w:p>
        </w:tc>
      </w:tr>
      <w:tr w:rsidR="00B90413" w:rsidRPr="0084140D" w14:paraId="1F7BB291" w14:textId="77777777" w:rsidTr="00AA2D64">
        <w:trPr>
          <w:cantSplit/>
          <w:trHeight w:val="20"/>
        </w:trPr>
        <w:tc>
          <w:tcPr>
            <w:tcW w:w="3665" w:type="dxa"/>
            <w:tcBorders>
              <w:top w:val="single" w:sz="12" w:space="0" w:color="1F497D" w:themeColor="text2"/>
              <w:bottom w:val="single" w:sz="6" w:space="0" w:color="1F497D" w:themeColor="text2"/>
            </w:tcBorders>
            <w:shd w:val="clear" w:color="auto" w:fill="E4EDF8"/>
          </w:tcPr>
          <w:p w14:paraId="3B8CB154" w14:textId="77777777" w:rsidR="00B90413" w:rsidRPr="0084140D" w:rsidRDefault="00B90413" w:rsidP="00AA2D64">
            <w:pPr>
              <w:pStyle w:val="TableSubheadCentered"/>
              <w:spacing w:before="80" w:after="60"/>
            </w:pPr>
            <w:r w:rsidRPr="0084140D">
              <w:t xml:space="preserve">Standard II: </w:t>
            </w:r>
            <w:r w:rsidRPr="0084140D">
              <w:br/>
              <w:t>Teaching All Students</w:t>
            </w:r>
          </w:p>
        </w:tc>
      </w:tr>
      <w:tr w:rsidR="00B90413" w:rsidRPr="0084140D" w14:paraId="6F11D811" w14:textId="77777777" w:rsidTr="00AA2D64">
        <w:trPr>
          <w:cantSplit/>
          <w:trHeight w:val="20"/>
        </w:trPr>
        <w:tc>
          <w:tcPr>
            <w:tcW w:w="3665" w:type="dxa"/>
            <w:tcBorders>
              <w:top w:val="single" w:sz="6" w:space="0" w:color="1F497D" w:themeColor="text2"/>
              <w:bottom w:val="single" w:sz="6" w:space="0" w:color="1F497D" w:themeColor="text2"/>
            </w:tcBorders>
            <w:shd w:val="clear" w:color="auto" w:fill="auto"/>
          </w:tcPr>
          <w:p w14:paraId="677E305A" w14:textId="77777777" w:rsidR="00B90413" w:rsidRPr="0084140D" w:rsidRDefault="00B90413" w:rsidP="00AA2D64">
            <w:pPr>
              <w:pStyle w:val="TableTextCentered"/>
              <w:spacing w:before="80" w:after="60"/>
            </w:pPr>
            <w:r w:rsidRPr="0084140D">
              <w:t>Meeting Diverse Needs</w:t>
            </w:r>
          </w:p>
        </w:tc>
      </w:tr>
      <w:tr w:rsidR="00B90413" w:rsidRPr="0084140D" w14:paraId="43F05DDB" w14:textId="77777777" w:rsidTr="00AA2D64">
        <w:trPr>
          <w:cantSplit/>
          <w:trHeight w:val="20"/>
        </w:trPr>
        <w:tc>
          <w:tcPr>
            <w:tcW w:w="3665" w:type="dxa"/>
            <w:tcBorders>
              <w:top w:val="single" w:sz="6" w:space="0" w:color="1F497D" w:themeColor="text2"/>
              <w:bottom w:val="single" w:sz="6" w:space="0" w:color="1F497D" w:themeColor="text2"/>
            </w:tcBorders>
            <w:shd w:val="clear" w:color="auto" w:fill="auto"/>
          </w:tcPr>
          <w:p w14:paraId="1A9AE92F" w14:textId="77777777" w:rsidR="00B90413" w:rsidRPr="0084140D" w:rsidRDefault="00B90413" w:rsidP="00AA2D64">
            <w:pPr>
              <w:pStyle w:val="TableTextCentered"/>
              <w:spacing w:before="80" w:after="60"/>
            </w:pPr>
            <w:r w:rsidRPr="0084140D">
              <w:t>Safe Learning Environment</w:t>
            </w:r>
          </w:p>
        </w:tc>
      </w:tr>
      <w:tr w:rsidR="00B90413" w:rsidRPr="0084140D" w14:paraId="715D5FE3" w14:textId="77777777" w:rsidTr="00AA2D64">
        <w:trPr>
          <w:cantSplit/>
          <w:trHeight w:val="20"/>
        </w:trPr>
        <w:tc>
          <w:tcPr>
            <w:tcW w:w="3665" w:type="dxa"/>
            <w:tcBorders>
              <w:top w:val="single" w:sz="6" w:space="0" w:color="1F497D" w:themeColor="text2"/>
              <w:bottom w:val="single" w:sz="12" w:space="0" w:color="1F497D" w:themeColor="text2"/>
            </w:tcBorders>
            <w:shd w:val="clear" w:color="auto" w:fill="auto"/>
          </w:tcPr>
          <w:p w14:paraId="774D73B8" w14:textId="77777777" w:rsidR="00B90413" w:rsidRPr="0084140D" w:rsidRDefault="00B90413" w:rsidP="00AA2D64">
            <w:pPr>
              <w:pStyle w:val="TableTextCentered"/>
              <w:spacing w:before="80" w:after="60"/>
            </w:pPr>
            <w:r w:rsidRPr="0084140D">
              <w:t>Access to Knowledge</w:t>
            </w:r>
          </w:p>
        </w:tc>
      </w:tr>
      <w:tr w:rsidR="00B90413" w:rsidRPr="0084140D" w14:paraId="48063FB6" w14:textId="77777777" w:rsidTr="00AA2D64">
        <w:trPr>
          <w:cantSplit/>
          <w:trHeight w:val="20"/>
        </w:trPr>
        <w:tc>
          <w:tcPr>
            <w:tcW w:w="3665" w:type="dxa"/>
            <w:tcBorders>
              <w:top w:val="single" w:sz="12" w:space="0" w:color="1F497D" w:themeColor="text2"/>
              <w:bottom w:val="single" w:sz="6" w:space="0" w:color="1F497D" w:themeColor="text2"/>
            </w:tcBorders>
            <w:shd w:val="clear" w:color="auto" w:fill="E4EDF8"/>
          </w:tcPr>
          <w:p w14:paraId="26348605" w14:textId="77777777" w:rsidR="00B90413" w:rsidRPr="0084140D" w:rsidRDefault="00B90413" w:rsidP="00AA2D64">
            <w:pPr>
              <w:pStyle w:val="TableSubheadCentered"/>
              <w:spacing w:before="80" w:after="60"/>
            </w:pPr>
            <w:r w:rsidRPr="0084140D">
              <w:t xml:space="preserve">Standard III: </w:t>
            </w:r>
            <w:r w:rsidRPr="0084140D">
              <w:br/>
              <w:t>Family and Student Engagement</w:t>
            </w:r>
          </w:p>
        </w:tc>
      </w:tr>
      <w:tr w:rsidR="00B90413" w:rsidRPr="0084140D" w14:paraId="1AD9FF5F" w14:textId="77777777" w:rsidTr="00AA2D64">
        <w:trPr>
          <w:cantSplit/>
          <w:trHeight w:val="20"/>
        </w:trPr>
        <w:tc>
          <w:tcPr>
            <w:tcW w:w="3665" w:type="dxa"/>
            <w:tcBorders>
              <w:top w:val="single" w:sz="6" w:space="0" w:color="1F497D" w:themeColor="text2"/>
              <w:bottom w:val="single" w:sz="12" w:space="0" w:color="1F497D" w:themeColor="text2"/>
            </w:tcBorders>
            <w:shd w:val="clear" w:color="auto" w:fill="auto"/>
          </w:tcPr>
          <w:p w14:paraId="32C7176A" w14:textId="77777777" w:rsidR="00B90413" w:rsidRPr="0084140D" w:rsidRDefault="00B90413" w:rsidP="00AA2D64">
            <w:pPr>
              <w:pStyle w:val="TableTextCentered"/>
              <w:spacing w:before="80" w:after="60"/>
            </w:pPr>
            <w:r w:rsidRPr="0084140D">
              <w:t>Two-Way Communication</w:t>
            </w:r>
          </w:p>
        </w:tc>
      </w:tr>
      <w:tr w:rsidR="00B90413" w:rsidRPr="0084140D" w14:paraId="3EB039BE" w14:textId="77777777" w:rsidTr="00AA2D64">
        <w:trPr>
          <w:cantSplit/>
          <w:trHeight w:val="20"/>
        </w:trPr>
        <w:tc>
          <w:tcPr>
            <w:tcW w:w="3665" w:type="dxa"/>
            <w:tcBorders>
              <w:top w:val="single" w:sz="12" w:space="0" w:color="1F497D" w:themeColor="text2"/>
              <w:bottom w:val="single" w:sz="6" w:space="0" w:color="1F497D" w:themeColor="text2"/>
            </w:tcBorders>
            <w:shd w:val="clear" w:color="auto" w:fill="E4EDF8"/>
          </w:tcPr>
          <w:p w14:paraId="3826AC64" w14:textId="77777777" w:rsidR="00B90413" w:rsidRPr="0084140D" w:rsidRDefault="00B90413" w:rsidP="00AA2D64">
            <w:pPr>
              <w:pStyle w:val="TableSubheadCentered"/>
              <w:spacing w:before="80" w:after="60"/>
            </w:pPr>
            <w:r w:rsidRPr="0084140D">
              <w:t xml:space="preserve">Standard IV: </w:t>
            </w:r>
            <w:r w:rsidRPr="0084140D">
              <w:br/>
              <w:t>Professional Culture</w:t>
            </w:r>
          </w:p>
        </w:tc>
      </w:tr>
      <w:tr w:rsidR="00B90413" w:rsidRPr="0084140D" w14:paraId="7258F747" w14:textId="77777777" w:rsidTr="00AA2D64">
        <w:trPr>
          <w:cantSplit/>
          <w:trHeight w:val="20"/>
        </w:trPr>
        <w:tc>
          <w:tcPr>
            <w:tcW w:w="3665" w:type="dxa"/>
            <w:tcBorders>
              <w:top w:val="single" w:sz="6" w:space="0" w:color="1F497D" w:themeColor="text2"/>
              <w:bottom w:val="single" w:sz="6" w:space="0" w:color="1F497D" w:themeColor="text2"/>
            </w:tcBorders>
            <w:shd w:val="clear" w:color="auto" w:fill="auto"/>
          </w:tcPr>
          <w:p w14:paraId="09A3F775" w14:textId="77777777" w:rsidR="00B90413" w:rsidRPr="0084140D" w:rsidRDefault="00B90413" w:rsidP="00AA2D64">
            <w:pPr>
              <w:pStyle w:val="TableTextCentered"/>
              <w:spacing w:before="80" w:after="60"/>
            </w:pPr>
            <w:r w:rsidRPr="0084140D">
              <w:t>Reflective Practice</w:t>
            </w:r>
          </w:p>
        </w:tc>
      </w:tr>
      <w:tr w:rsidR="00B90413" w:rsidRPr="0084140D" w14:paraId="31646EA9" w14:textId="77777777" w:rsidTr="00AA2D64">
        <w:trPr>
          <w:cantSplit/>
          <w:trHeight w:val="20"/>
        </w:trPr>
        <w:tc>
          <w:tcPr>
            <w:tcW w:w="3665" w:type="dxa"/>
            <w:tcBorders>
              <w:top w:val="single" w:sz="6" w:space="0" w:color="1F497D" w:themeColor="text2"/>
              <w:bottom w:val="single" w:sz="12" w:space="0" w:color="1F497D" w:themeColor="text2"/>
            </w:tcBorders>
            <w:shd w:val="clear" w:color="auto" w:fill="auto"/>
          </w:tcPr>
          <w:p w14:paraId="5A134C56" w14:textId="77777777" w:rsidR="00B90413" w:rsidRPr="0084140D" w:rsidRDefault="00B90413" w:rsidP="00AA2D64">
            <w:pPr>
              <w:pStyle w:val="TableTextCentered"/>
              <w:spacing w:before="80" w:after="60"/>
            </w:pPr>
            <w:r w:rsidRPr="0084140D">
              <w:t>Shared Responsibility</w:t>
            </w:r>
          </w:p>
        </w:tc>
      </w:tr>
    </w:tbl>
    <w:p w14:paraId="74F6270D" w14:textId="77777777" w:rsidR="00B90413" w:rsidRPr="00045936" w:rsidRDefault="00B90413" w:rsidP="00B90413">
      <w:pPr>
        <w:pStyle w:val="ToolText"/>
        <w:spacing w:before="0"/>
        <w:rPr>
          <w:sz w:val="23"/>
          <w:szCs w:val="23"/>
        </w:rPr>
      </w:pPr>
      <w:r>
        <w:br w:type="column"/>
      </w:r>
      <w:r w:rsidRPr="00045936">
        <w:rPr>
          <w:sz w:val="23"/>
          <w:szCs w:val="23"/>
        </w:rPr>
        <w:lastRenderedPageBreak/>
        <w:t xml:space="preserve">This tool—a supplement for classroom observation—is designed to identify, reinforce, and support educator practice in inclusive classrooms. </w:t>
      </w:r>
    </w:p>
    <w:p w14:paraId="22451FE0" w14:textId="77777777" w:rsidR="00B90413" w:rsidRPr="00045936" w:rsidRDefault="00B90413" w:rsidP="00B90413">
      <w:pPr>
        <w:pStyle w:val="ToolText"/>
        <w:spacing w:before="0"/>
        <w:jc w:val="center"/>
        <w:rPr>
          <w:sz w:val="23"/>
          <w:szCs w:val="23"/>
        </w:rPr>
      </w:pPr>
      <w:r w:rsidRPr="00045936">
        <w:rPr>
          <w:noProof/>
          <w:sz w:val="23"/>
          <w:szCs w:val="23"/>
          <w:lang w:eastAsia="zh-CN"/>
        </w:rPr>
        <w:drawing>
          <wp:inline distT="0" distB="0" distL="0" distR="0" wp14:anchorId="38D53287" wp14:editId="66003224">
            <wp:extent cx="2084832" cy="743712"/>
            <wp:effectExtent l="0" t="0" r="0" b="0"/>
            <wp:docPr id="17" name="Picture 17"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Down.jpg"/>
                    <pic:cNvPicPr/>
                  </pic:nvPicPr>
                  <pic:blipFill>
                    <a:blip r:embed="rId179">
                      <a:extLst>
                        <a:ext uri="{28A0092B-C50C-407E-A947-70E740481C1C}">
                          <a14:useLocalDpi xmlns:a14="http://schemas.microsoft.com/office/drawing/2010/main" val="0"/>
                        </a:ext>
                      </a:extLst>
                    </a:blip>
                    <a:stretch>
                      <a:fillRect/>
                    </a:stretch>
                  </pic:blipFill>
                  <pic:spPr>
                    <a:xfrm>
                      <a:off x="0" y="0"/>
                      <a:ext cx="2084832" cy="743712"/>
                    </a:xfrm>
                    <a:prstGeom prst="rect">
                      <a:avLst/>
                    </a:prstGeom>
                  </pic:spPr>
                </pic:pic>
              </a:graphicData>
            </a:graphic>
          </wp:inline>
        </w:drawing>
      </w:r>
    </w:p>
    <w:p w14:paraId="50E49B7B" w14:textId="77777777" w:rsidR="00B90413" w:rsidRDefault="00B90413" w:rsidP="00811D2D">
      <w:pPr>
        <w:pStyle w:val="ToolText"/>
        <w:spacing w:before="0"/>
      </w:pPr>
      <w:r w:rsidRPr="00045936">
        <w:rPr>
          <w:rStyle w:val="BodyTextbold"/>
          <w:sz w:val="23"/>
          <w:szCs w:val="23"/>
        </w:rPr>
        <w:t>Classroom educators</w:t>
      </w:r>
      <w:r w:rsidRPr="00045936">
        <w:rPr>
          <w:sz w:val="23"/>
          <w:szCs w:val="23"/>
        </w:rPr>
        <w:t xml:space="preserve"> can use this tool to promote discussion, collaboration, and planning around inclusive practice.</w:t>
      </w:r>
      <w:r w:rsidRPr="00045936">
        <w:rPr>
          <w:rStyle w:val="BodyTextbold"/>
          <w:sz w:val="23"/>
          <w:szCs w:val="23"/>
        </w:rPr>
        <w:t xml:space="preserve"> Building </w:t>
      </w:r>
      <w:r w:rsidRPr="00045936">
        <w:rPr>
          <w:rStyle w:val="BodyTextbold"/>
          <w:sz w:val="23"/>
          <w:szCs w:val="23"/>
        </w:rPr>
        <w:t xml:space="preserve">administrators </w:t>
      </w:r>
      <w:r w:rsidRPr="00045936">
        <w:rPr>
          <w:sz w:val="23"/>
          <w:szCs w:val="23"/>
        </w:rPr>
        <w:t xml:space="preserve">can use this tool to support classroom educators and target feedback and supports to meet the needs of educators and students. </w:t>
      </w:r>
      <w:r w:rsidRPr="00045936">
        <w:rPr>
          <w:rStyle w:val="BodyTextbold"/>
          <w:sz w:val="23"/>
          <w:szCs w:val="23"/>
        </w:rPr>
        <w:t>District administrators</w:t>
      </w:r>
      <w:r w:rsidRPr="00045936">
        <w:rPr>
          <w:sz w:val="23"/>
          <w:szCs w:val="23"/>
        </w:rPr>
        <w:t xml:space="preserve"> can use this tool to support inclusive practice across schools</w:t>
      </w:r>
      <w:r>
        <w:t>.</w:t>
      </w:r>
    </w:p>
    <w:tbl>
      <w:tblPr>
        <w:tblStyle w:val="CallOutBox2"/>
        <w:tblW w:w="5130" w:type="dxa"/>
        <w:tblInd w:w="173" w:type="dxa"/>
        <w:tblCellMar>
          <w:left w:w="173" w:type="dxa"/>
          <w:right w:w="173" w:type="dxa"/>
        </w:tblCellMar>
        <w:tblLook w:val="04A0" w:firstRow="1" w:lastRow="0" w:firstColumn="1" w:lastColumn="0" w:noHBand="0" w:noVBand="1"/>
      </w:tblPr>
      <w:tblGrid>
        <w:gridCol w:w="5130"/>
      </w:tblGrid>
      <w:tr w:rsidR="00811D2D" w:rsidRPr="00953351" w14:paraId="0B458865" w14:textId="77777777" w:rsidTr="00571873">
        <w:trPr>
          <w:trHeight w:val="20"/>
          <w:tblHeader/>
        </w:trPr>
        <w:tc>
          <w:tcPr>
            <w:tcW w:w="5130" w:type="dxa"/>
            <w:tcBorders>
              <w:top w:val="nil"/>
              <w:bottom w:val="single" w:sz="36" w:space="0" w:color="E15D15"/>
            </w:tcBorders>
            <w:shd w:val="clear" w:color="auto" w:fill="auto"/>
          </w:tcPr>
          <w:p w14:paraId="6D2DA5FB" w14:textId="77777777" w:rsidR="00811D2D" w:rsidRPr="00953351" w:rsidRDefault="00811D2D" w:rsidP="00571873">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811D2D" w:rsidRPr="00DD6FA9" w14:paraId="4BCCB534" w14:textId="77777777" w:rsidTr="00571873">
        <w:trPr>
          <w:cantSplit/>
          <w:trHeight w:val="20"/>
        </w:trPr>
        <w:tc>
          <w:tcPr>
            <w:tcW w:w="5130" w:type="dxa"/>
            <w:tcBorders>
              <w:top w:val="single" w:sz="36" w:space="0" w:color="E15D15"/>
            </w:tcBorders>
          </w:tcPr>
          <w:p w14:paraId="058E4810" w14:textId="77777777" w:rsidR="00811D2D" w:rsidRPr="00DD6FA9" w:rsidRDefault="00811D2D" w:rsidP="00571873">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3E6F3839" w14:textId="6EEE9B04" w:rsidR="00811D2D" w:rsidRPr="00DD6FA9" w:rsidRDefault="00811D2D" w:rsidP="00571873">
            <w:pPr>
              <w:pStyle w:val="CallOutText"/>
            </w:pPr>
            <w:r w:rsidRPr="006479A1">
              <w:t xml:space="preserve">To support inclusive practice, the tools of this </w:t>
            </w:r>
            <w:r w:rsidRPr="00540578">
              <w:rPr>
                <w:i/>
                <w:iCs/>
              </w:rPr>
              <w:t>Guidebook</w:t>
            </w:r>
            <w:r w:rsidRPr="006479A1">
              <w:t xml:space="preserve"> are based on the frameworks of </w:t>
            </w:r>
            <w:hyperlink r:id="rId187"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07506535" w14:textId="77777777" w:rsidR="00B90413" w:rsidRPr="00C5684A" w:rsidRDefault="00B90413" w:rsidP="00811D2D">
      <w:pPr>
        <w:pStyle w:val="ToolText"/>
        <w:spacing w:before="0" w:line="40" w:lineRule="exact"/>
      </w:pPr>
    </w:p>
    <w:p w14:paraId="32476983" w14:textId="77777777" w:rsidR="002448D7" w:rsidRDefault="002448D7" w:rsidP="002448D7">
      <w:pPr>
        <w:pStyle w:val="GuidebookToolstext"/>
        <w:pBdr>
          <w:bottom w:val="none" w:sz="0" w:space="0" w:color="auto"/>
        </w:pBdr>
        <w:spacing w:before="180" w:after="0" w:line="240" w:lineRule="auto"/>
        <w:sectPr w:rsidR="002448D7" w:rsidSect="004E4CCE">
          <w:headerReference w:type="default" r:id="rId188"/>
          <w:footerReference w:type="default" r:id="rId189"/>
          <w:type w:val="continuous"/>
          <w:pgSz w:w="12240" w:h="15840" w:code="1"/>
          <w:pgMar w:top="1440" w:right="1440" w:bottom="1440" w:left="1440" w:header="720" w:footer="720" w:gutter="0"/>
          <w:cols w:num="2" w:space="504" w:equalWidth="0">
            <w:col w:w="3600" w:space="504"/>
            <w:col w:w="5256"/>
          </w:cols>
          <w:docGrid w:linePitch="360"/>
        </w:sectPr>
      </w:pPr>
    </w:p>
    <w:p w14:paraId="78A79676" w14:textId="77777777" w:rsidR="002448D7" w:rsidRDefault="002448D7" w:rsidP="002448D7">
      <w:pPr>
        <w:pStyle w:val="GuidebookToolstext"/>
        <w:pBdr>
          <w:bottom w:val="none" w:sz="0" w:space="0" w:color="auto"/>
        </w:pBdr>
        <w:spacing w:before="180" w:after="0" w:line="240" w:lineRule="auto"/>
      </w:pPr>
      <w:r w:rsidRPr="00E23460">
        <w:t xml:space="preserve">The </w:t>
      </w:r>
      <w:r w:rsidRPr="00E23460">
        <w:rPr>
          <w:i/>
        </w:rPr>
        <w:t>Guidebook</w:t>
      </w:r>
      <w:r w:rsidRPr="00E23460">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E23460">
        <w:rPr>
          <w:i/>
        </w:rPr>
        <w:t>Guidebook</w:t>
      </w:r>
      <w:r w:rsidRPr="00E23460">
        <w:t xml:space="preserve"> tools:</w:t>
      </w:r>
    </w:p>
    <w:p w14:paraId="50441ED5" w14:textId="77777777" w:rsidR="002448D7" w:rsidRPr="004600B4" w:rsidRDefault="00000000" w:rsidP="00CF152D">
      <w:pPr>
        <w:pStyle w:val="GuidebookToolsBullet"/>
        <w:framePr w:hSpace="0" w:wrap="auto" w:vAnchor="margin" w:hAnchor="text" w:xAlign="left" w:yAlign="inline"/>
        <w:numPr>
          <w:ilvl w:val="0"/>
          <w:numId w:val="6"/>
        </w:numPr>
        <w:spacing w:after="0" w:line="240" w:lineRule="auto"/>
        <w:rPr>
          <w:sz w:val="21"/>
          <w:szCs w:val="21"/>
        </w:rPr>
      </w:pPr>
      <w:hyperlink w:anchor="_Inclusive_Practice_Tool:" w:history="1">
        <w:r w:rsidR="002448D7" w:rsidRPr="004600B4">
          <w:rPr>
            <w:rStyle w:val="Hyperlink"/>
            <w:b/>
            <w:sz w:val="21"/>
            <w:szCs w:val="21"/>
          </w:rPr>
          <w:t>Tool 2a</w:t>
        </w:r>
        <w:r w:rsidR="002448D7" w:rsidRPr="004600B4">
          <w:rPr>
            <w:rStyle w:val="Hyperlink"/>
            <w:sz w:val="21"/>
            <w:szCs w:val="21"/>
          </w:rPr>
          <w:t>: Massachusetts Classroom Teacher Rubric Resource</w:t>
        </w:r>
      </w:hyperlink>
      <w:r w:rsidR="002448D7" w:rsidRPr="004600B4">
        <w:rPr>
          <w:sz w:val="21"/>
          <w:szCs w:val="21"/>
        </w:rPr>
        <w:t xml:space="preserve"> </w:t>
      </w:r>
    </w:p>
    <w:p w14:paraId="605FB5DB" w14:textId="77777777" w:rsidR="002448D7" w:rsidRPr="004600B4" w:rsidRDefault="00000000" w:rsidP="00CF152D">
      <w:pPr>
        <w:pStyle w:val="GuidebookToolsBullet"/>
        <w:framePr w:hSpace="0" w:wrap="auto" w:vAnchor="margin" w:hAnchor="text" w:xAlign="left" w:yAlign="inline"/>
        <w:numPr>
          <w:ilvl w:val="0"/>
          <w:numId w:val="6"/>
        </w:numPr>
        <w:spacing w:after="0" w:line="240" w:lineRule="auto"/>
        <w:rPr>
          <w:sz w:val="21"/>
          <w:szCs w:val="21"/>
        </w:rPr>
      </w:pPr>
      <w:hyperlink w:anchor="_Inclusive_Practice_Tool:_15" w:history="1">
        <w:r w:rsidR="002448D7" w:rsidRPr="004600B4">
          <w:rPr>
            <w:rStyle w:val="Hyperlink"/>
            <w:b/>
            <w:sz w:val="21"/>
            <w:szCs w:val="21"/>
          </w:rPr>
          <w:t>Tool 3a:</w:t>
        </w:r>
        <w:r w:rsidR="002448D7" w:rsidRPr="004600B4">
          <w:rPr>
            <w:rStyle w:val="Hyperlink"/>
            <w:sz w:val="21"/>
            <w:szCs w:val="21"/>
          </w:rPr>
          <w:t xml:space="preserve"> Professional Practice Goal Setting Template</w:t>
        </w:r>
      </w:hyperlink>
    </w:p>
    <w:p w14:paraId="52D082A7" w14:textId="77777777" w:rsidR="002448D7" w:rsidRPr="004600B4" w:rsidRDefault="00000000" w:rsidP="00CF152D">
      <w:pPr>
        <w:pStyle w:val="GuidebookToolsBullet"/>
        <w:framePr w:hSpace="0" w:wrap="auto" w:vAnchor="margin" w:hAnchor="text" w:xAlign="left" w:yAlign="inline"/>
        <w:numPr>
          <w:ilvl w:val="0"/>
          <w:numId w:val="6"/>
        </w:numPr>
        <w:spacing w:after="0" w:line="240" w:lineRule="auto"/>
        <w:rPr>
          <w:sz w:val="21"/>
          <w:szCs w:val="21"/>
        </w:rPr>
      </w:pPr>
      <w:hyperlink w:anchor="_Inclusive_Practice_Tool:_11" w:history="1">
        <w:r w:rsidR="002448D7" w:rsidRPr="004600B4">
          <w:rPr>
            <w:rStyle w:val="Hyperlink"/>
            <w:b/>
            <w:sz w:val="21"/>
            <w:szCs w:val="21"/>
          </w:rPr>
          <w:t>Tool 5a:</w:t>
        </w:r>
        <w:r w:rsidR="002448D7" w:rsidRPr="004600B4">
          <w:rPr>
            <w:rStyle w:val="Hyperlink"/>
            <w:sz w:val="21"/>
            <w:szCs w:val="21"/>
          </w:rPr>
          <w:t xml:space="preserve"> Lesson Plan Artifact Review</w:t>
        </w:r>
      </w:hyperlink>
    </w:p>
    <w:p w14:paraId="24311052" w14:textId="77777777" w:rsidR="002448D7" w:rsidRPr="004600B4" w:rsidRDefault="00000000" w:rsidP="00CF152D">
      <w:pPr>
        <w:pStyle w:val="GuidebookToolsBulletlast"/>
        <w:framePr w:hSpace="0" w:wrap="auto" w:vAnchor="margin" w:hAnchor="text" w:xAlign="left" w:yAlign="inline"/>
        <w:numPr>
          <w:ilvl w:val="0"/>
          <w:numId w:val="6"/>
        </w:numPr>
        <w:spacing w:after="0" w:line="240" w:lineRule="auto"/>
        <w:rPr>
          <w:rStyle w:val="Hyperlink"/>
          <w:color w:val="1F497D" w:themeColor="text2"/>
          <w:sz w:val="21"/>
          <w:szCs w:val="21"/>
          <w:u w:val="none"/>
        </w:rPr>
      </w:pPr>
      <w:hyperlink w:anchor="_Inclusive_Practice_Tool:_5" w:history="1">
        <w:r w:rsidR="002448D7" w:rsidRPr="004600B4">
          <w:rPr>
            <w:rStyle w:val="Hyperlink"/>
            <w:b/>
            <w:sz w:val="21"/>
            <w:szCs w:val="21"/>
          </w:rPr>
          <w:t>Tool 5b</w:t>
        </w:r>
        <w:r w:rsidR="002448D7" w:rsidRPr="004600B4">
          <w:rPr>
            <w:rStyle w:val="Hyperlink"/>
            <w:sz w:val="21"/>
            <w:szCs w:val="21"/>
          </w:rPr>
          <w:t>: Example Artifact List</w:t>
        </w:r>
      </w:hyperlink>
    </w:p>
    <w:p w14:paraId="094BD07E" w14:textId="77777777" w:rsidR="002448D7" w:rsidRPr="004600B4" w:rsidRDefault="00000000" w:rsidP="00CF152D">
      <w:pPr>
        <w:pStyle w:val="GuidebookToolsBulletlast"/>
        <w:framePr w:hSpace="0" w:wrap="auto" w:vAnchor="margin" w:hAnchor="text" w:xAlign="left" w:yAlign="inline"/>
        <w:numPr>
          <w:ilvl w:val="0"/>
          <w:numId w:val="6"/>
        </w:numPr>
        <w:spacing w:after="0" w:line="240" w:lineRule="auto"/>
        <w:rPr>
          <w:rStyle w:val="Hyperlink"/>
          <w:color w:val="1F497D" w:themeColor="text2"/>
          <w:sz w:val="21"/>
          <w:szCs w:val="21"/>
          <w:u w:val="none"/>
        </w:rPr>
      </w:pPr>
      <w:hyperlink r:id="rId190" w:history="1">
        <w:r w:rsidR="002448D7" w:rsidRPr="004600B4">
          <w:rPr>
            <w:rStyle w:val="Hyperlink"/>
            <w:sz w:val="21"/>
            <w:szCs w:val="21"/>
          </w:rPr>
          <w:t>Job-Embedded PD Planning Guide</w:t>
        </w:r>
      </w:hyperlink>
      <w:r w:rsidR="002448D7" w:rsidRPr="004600B4">
        <w:rPr>
          <w:sz w:val="21"/>
          <w:szCs w:val="21"/>
        </w:rPr>
        <w:t xml:space="preserve"> and </w:t>
      </w:r>
      <w:hyperlink r:id="rId191" w:history="1">
        <w:r w:rsidR="002448D7" w:rsidRPr="004600B4">
          <w:rPr>
            <w:rStyle w:val="Hyperlink"/>
            <w:sz w:val="21"/>
            <w:szCs w:val="21"/>
          </w:rPr>
          <w:t xml:space="preserve">Quick Tips for Guidebook PD </w:t>
        </w:r>
      </w:hyperlink>
    </w:p>
    <w:p w14:paraId="3C8A15D1" w14:textId="77777777" w:rsidR="002448D7" w:rsidRDefault="002448D7" w:rsidP="002448D7">
      <w:pPr>
        <w:pStyle w:val="GuidebookToolstextbottomrule"/>
        <w:spacing w:before="0" w:after="0" w:line="60" w:lineRule="exact"/>
      </w:pPr>
    </w:p>
    <w:p w14:paraId="1873B491" w14:textId="77777777" w:rsidR="002448D7" w:rsidRDefault="002448D7" w:rsidP="002448D7">
      <w:pPr>
        <w:pStyle w:val="GuidebookToolstextbottomrule"/>
        <w:spacing w:before="0" w:after="0" w:line="60" w:lineRule="exact"/>
      </w:pPr>
    </w:p>
    <w:p w14:paraId="29E2D6A6" w14:textId="77777777" w:rsidR="002448D7" w:rsidRDefault="002448D7" w:rsidP="002448D7">
      <w:pPr>
        <w:pStyle w:val="GuidebookToolstextbottomrule"/>
        <w:spacing w:before="0" w:after="0" w:line="60" w:lineRule="exact"/>
        <w:sectPr w:rsidR="002448D7" w:rsidSect="002448D7">
          <w:type w:val="continuous"/>
          <w:pgSz w:w="12240" w:h="15840" w:code="1"/>
          <w:pgMar w:top="1440" w:right="1440" w:bottom="1440" w:left="1440" w:header="720" w:footer="720" w:gutter="0"/>
          <w:cols w:space="504"/>
          <w:docGrid w:linePitch="360"/>
        </w:sectPr>
      </w:pPr>
    </w:p>
    <w:p w14:paraId="7E516C14" w14:textId="77777777" w:rsidR="0007578E" w:rsidRPr="00F51363" w:rsidRDefault="0007578E" w:rsidP="00461686">
      <w:pPr>
        <w:pStyle w:val="BodyText"/>
        <w:spacing w:before="0" w:line="40" w:lineRule="exact"/>
      </w:pPr>
    </w:p>
    <w:tbl>
      <w:tblPr>
        <w:tblStyle w:val="TableGrid"/>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3207"/>
        <w:gridCol w:w="2866"/>
      </w:tblGrid>
      <w:tr w:rsidR="0007578E" w14:paraId="5A6D3F63" w14:textId="77777777" w:rsidTr="002448D7">
        <w:trPr>
          <w:trHeight w:val="774"/>
          <w:tblHeader/>
        </w:trPr>
        <w:tc>
          <w:tcPr>
            <w:tcW w:w="3161" w:type="dxa"/>
          </w:tcPr>
          <w:p w14:paraId="14AC29F0" w14:textId="77777777" w:rsidR="0007578E" w:rsidRPr="00266A80" w:rsidRDefault="0007578E" w:rsidP="0086010B">
            <w:pPr>
              <w:pStyle w:val="TableSubheadCentered"/>
            </w:pPr>
            <w:r>
              <w:t>Educator Actions</w:t>
            </w:r>
          </w:p>
        </w:tc>
        <w:tc>
          <w:tcPr>
            <w:tcW w:w="3293" w:type="dxa"/>
          </w:tcPr>
          <w:p w14:paraId="2BD19A9B" w14:textId="77777777" w:rsidR="0007578E" w:rsidRPr="00266A80" w:rsidRDefault="0007578E" w:rsidP="0086010B">
            <w:pPr>
              <w:pStyle w:val="TableSubheadCentered"/>
            </w:pPr>
            <w:r>
              <w:t>Student Actions</w:t>
            </w:r>
          </w:p>
        </w:tc>
        <w:tc>
          <w:tcPr>
            <w:tcW w:w="2930" w:type="dxa"/>
          </w:tcPr>
          <w:p w14:paraId="2324EB8D" w14:textId="77777777" w:rsidR="0007578E" w:rsidRPr="00CD5102" w:rsidRDefault="0007578E" w:rsidP="0086010B">
            <w:pPr>
              <w:pStyle w:val="TableSubheadCentered"/>
            </w:pPr>
            <w:r w:rsidRPr="00CD5102">
              <w:t>Classroom Environment</w:t>
            </w:r>
          </w:p>
        </w:tc>
      </w:tr>
      <w:tr w:rsidR="0007578E" w14:paraId="589C3452" w14:textId="77777777" w:rsidTr="007D34F6">
        <w:trPr>
          <w:trHeight w:val="310"/>
        </w:trPr>
        <w:tc>
          <w:tcPr>
            <w:tcW w:w="3161" w:type="dxa"/>
            <w:tcBorders>
              <w:bottom w:val="single" w:sz="18" w:space="0" w:color="1F497D" w:themeColor="text2"/>
            </w:tcBorders>
          </w:tcPr>
          <w:p w14:paraId="2C259787" w14:textId="77777777" w:rsidR="0007578E" w:rsidRPr="00D21D3B" w:rsidRDefault="0007578E" w:rsidP="0086010B">
            <w:pPr>
              <w:pStyle w:val="TableBullet"/>
            </w:pPr>
            <w:r w:rsidRPr="00D21D3B">
              <w:t>When you presented</w:t>
            </w:r>
            <w:r>
              <w:t xml:space="preserve"> [</w:t>
            </w:r>
            <w:r w:rsidRPr="0060253D">
              <w:rPr>
                <w:i/>
              </w:rPr>
              <w:t xml:space="preserve">reference specific content delivered </w:t>
            </w:r>
            <w:r w:rsidRPr="00BF5532">
              <w:rPr>
                <w:i/>
              </w:rPr>
              <w:t>by educator</w:t>
            </w:r>
            <w:r w:rsidRPr="00C30B3D">
              <w:t>],</w:t>
            </w:r>
            <w:r w:rsidRPr="00D21D3B">
              <w:t xml:space="preserve"> what considerations did you make for learner diversity?</w:t>
            </w:r>
          </w:p>
          <w:p w14:paraId="3932D25C" w14:textId="77777777" w:rsidR="0007578E" w:rsidRPr="00D21D3B" w:rsidRDefault="0007578E" w:rsidP="0086010B">
            <w:pPr>
              <w:pStyle w:val="TableBullet"/>
            </w:pPr>
            <w:r w:rsidRPr="00D21D3B">
              <w:t>When students were expected to</w:t>
            </w:r>
            <w:r>
              <w:t xml:space="preserve"> [</w:t>
            </w:r>
            <w:r>
              <w:rPr>
                <w:i/>
              </w:rPr>
              <w:t>reference specific task</w:t>
            </w:r>
            <w:r w:rsidRPr="00BF5532">
              <w:t>]</w:t>
            </w:r>
            <w:r>
              <w:t>,</w:t>
            </w:r>
            <w:r>
              <w:rPr>
                <w:i/>
              </w:rPr>
              <w:t xml:space="preserve"> </w:t>
            </w:r>
            <w:r>
              <w:t xml:space="preserve">how did you provide multiple options for student expression and communication? </w:t>
            </w:r>
          </w:p>
          <w:p w14:paraId="6DBCF5BA" w14:textId="77777777" w:rsidR="0007578E" w:rsidRPr="0000609D" w:rsidRDefault="0007578E" w:rsidP="0086010B">
            <w:pPr>
              <w:pStyle w:val="TableBullet"/>
              <w:rPr>
                <w:color w:val="F79646"/>
              </w:rPr>
            </w:pPr>
            <w:r>
              <w:t xml:space="preserve">How did you strategically plan for student engagement in this lesson? </w:t>
            </w:r>
          </w:p>
          <w:p w14:paraId="052BC667" w14:textId="77777777" w:rsidR="0007578E" w:rsidRPr="00D21D3B" w:rsidRDefault="0007578E" w:rsidP="0086010B">
            <w:pPr>
              <w:pStyle w:val="TableBullet"/>
              <w:rPr>
                <w:color w:val="F79646"/>
              </w:rPr>
            </w:pPr>
            <w:r>
              <w:t xml:space="preserve">Where did you find yourself teaching </w:t>
            </w:r>
            <w:r w:rsidRPr="00BF5532">
              <w:rPr>
                <w:spacing w:val="-4"/>
              </w:rPr>
              <w:t xml:space="preserve">and modeling positive social behaviors? </w:t>
            </w:r>
          </w:p>
        </w:tc>
        <w:tc>
          <w:tcPr>
            <w:tcW w:w="3293" w:type="dxa"/>
            <w:tcBorders>
              <w:bottom w:val="single" w:sz="18" w:space="0" w:color="1F497D" w:themeColor="text2"/>
            </w:tcBorders>
          </w:tcPr>
          <w:p w14:paraId="7B670B32" w14:textId="77777777" w:rsidR="0007578E" w:rsidRDefault="0007578E" w:rsidP="0086010B">
            <w:pPr>
              <w:pStyle w:val="TableBullet"/>
              <w:rPr>
                <w:rFonts w:eastAsia="Times New Roman"/>
              </w:rPr>
            </w:pPr>
            <w:r>
              <w:rPr>
                <w:rFonts w:eastAsia="Times New Roman"/>
              </w:rPr>
              <w:t>What were the intended outcomes for students? How well did [</w:t>
            </w:r>
            <w:r w:rsidRPr="00764737">
              <w:rPr>
                <w:rFonts w:eastAsia="Times New Roman"/>
                <w:i/>
              </w:rPr>
              <w:t>reference specific students</w:t>
            </w:r>
            <w:r>
              <w:rPr>
                <w:rFonts w:eastAsia="Times New Roman"/>
              </w:rPr>
              <w:t>] understand the lesson? What tells you so?</w:t>
            </w:r>
          </w:p>
          <w:p w14:paraId="3B257CB1" w14:textId="77777777" w:rsidR="0007578E" w:rsidRDefault="0007578E" w:rsidP="0086010B">
            <w:pPr>
              <w:pStyle w:val="TableBullet"/>
              <w:rPr>
                <w:rFonts w:eastAsia="Times New Roman"/>
              </w:rPr>
            </w:pPr>
            <w:r>
              <w:rPr>
                <w:rFonts w:eastAsia="Times New Roman"/>
              </w:rPr>
              <w:t xml:space="preserve">Which students did you think expressed their knowledge in interesting ways? Why? </w:t>
            </w:r>
          </w:p>
          <w:p w14:paraId="282D7223" w14:textId="77777777" w:rsidR="0007578E" w:rsidRDefault="0007578E" w:rsidP="0086010B">
            <w:pPr>
              <w:pStyle w:val="TableBullet"/>
              <w:rPr>
                <w:rFonts w:eastAsia="Times New Roman"/>
              </w:rPr>
            </w:pPr>
            <w:r>
              <w:rPr>
                <w:rFonts w:eastAsia="Times New Roman"/>
              </w:rPr>
              <w:t xml:space="preserve">Which students did you think were most engaged with the lesson? Why? </w:t>
            </w:r>
          </w:p>
          <w:p w14:paraId="72806867" w14:textId="77777777" w:rsidR="0007578E" w:rsidRPr="005B3FC6" w:rsidRDefault="0007578E" w:rsidP="0086010B">
            <w:pPr>
              <w:pStyle w:val="TableBullet"/>
              <w:rPr>
                <w:rFonts w:eastAsia="Times New Roman"/>
              </w:rPr>
            </w:pPr>
            <w:r w:rsidRPr="00BF5532">
              <w:rPr>
                <w:rFonts w:eastAsia="Times New Roman"/>
                <w:spacing w:val="-4"/>
              </w:rPr>
              <w:t xml:space="preserve">What reflections do you have on student </w:t>
            </w:r>
            <w:r>
              <w:rPr>
                <w:rFonts w:eastAsia="Times New Roman"/>
              </w:rPr>
              <w:t xml:space="preserve">social-emotional learning in this class? </w:t>
            </w:r>
          </w:p>
        </w:tc>
        <w:tc>
          <w:tcPr>
            <w:tcW w:w="2930" w:type="dxa"/>
            <w:tcBorders>
              <w:bottom w:val="single" w:sz="18" w:space="0" w:color="1F497D" w:themeColor="text2"/>
            </w:tcBorders>
          </w:tcPr>
          <w:p w14:paraId="43322065" w14:textId="77777777" w:rsidR="0007578E" w:rsidRDefault="0007578E" w:rsidP="0086010B">
            <w:pPr>
              <w:pStyle w:val="TableBullet"/>
            </w:pPr>
            <w:r w:rsidRPr="00C30B3D">
              <w:t>How does the classroom environmen</w:t>
            </w:r>
            <w:r>
              <w:t>t enable your instruction?</w:t>
            </w:r>
          </w:p>
          <w:p w14:paraId="75118899" w14:textId="77777777" w:rsidR="0007578E" w:rsidRDefault="0007578E" w:rsidP="0086010B">
            <w:pPr>
              <w:pStyle w:val="TableBullet"/>
            </w:pPr>
            <w:r>
              <w:t>How do you use the classroom environment to maximize student expression?</w:t>
            </w:r>
          </w:p>
          <w:p w14:paraId="3CB2417B" w14:textId="77777777" w:rsidR="0007578E" w:rsidRPr="00D21D3B" w:rsidRDefault="0007578E" w:rsidP="0086010B">
            <w:pPr>
              <w:pStyle w:val="TableBullet"/>
            </w:pPr>
            <w:r>
              <w:t xml:space="preserve">How does the classroom environment support positive student engagement and social-emotional behaviors? </w:t>
            </w:r>
          </w:p>
          <w:p w14:paraId="1D86D4BE" w14:textId="77777777" w:rsidR="0007578E" w:rsidRPr="00D21D3B" w:rsidRDefault="0007578E" w:rsidP="0086010B">
            <w:pPr>
              <w:pStyle w:val="TableBullet"/>
              <w:numPr>
                <w:ilvl w:val="0"/>
                <w:numId w:val="0"/>
              </w:numPr>
              <w:rPr>
                <w:color w:val="F79646"/>
              </w:rPr>
            </w:pPr>
          </w:p>
        </w:tc>
      </w:tr>
      <w:tr w:rsidR="0007578E" w14:paraId="71664F04" w14:textId="77777777" w:rsidTr="007D34F6">
        <w:trPr>
          <w:trHeight w:val="513"/>
        </w:trPr>
        <w:tc>
          <w:tcPr>
            <w:tcW w:w="3161" w:type="dxa"/>
            <w:tcBorders>
              <w:top w:val="single" w:sz="18" w:space="0" w:color="1F497D" w:themeColor="text2"/>
              <w:bottom w:val="single" w:sz="18" w:space="0" w:color="1F497D" w:themeColor="text2"/>
              <w:right w:val="single" w:sz="6" w:space="0" w:color="1F497D" w:themeColor="text2"/>
            </w:tcBorders>
            <w:shd w:val="clear" w:color="auto" w:fill="C6D9F1" w:themeFill="text2" w:themeFillTint="33"/>
          </w:tcPr>
          <w:p w14:paraId="7B900993" w14:textId="77777777" w:rsidR="0007578E" w:rsidRPr="000844D1" w:rsidRDefault="0007578E" w:rsidP="0086010B">
            <w:pPr>
              <w:pStyle w:val="TableSubheadCentered"/>
              <w:rPr>
                <w:rStyle w:val="Highlight-blue"/>
              </w:rPr>
            </w:pPr>
            <w:r w:rsidRPr="000844D1">
              <w:rPr>
                <w:rStyle w:val="Highlight-blue"/>
              </w:rPr>
              <w:t xml:space="preserve">Responses on </w:t>
            </w:r>
            <w:r w:rsidRPr="000844D1">
              <w:rPr>
                <w:rStyle w:val="Highlight-blue"/>
              </w:rPr>
              <w:br/>
              <w:t xml:space="preserve">Educator </w:t>
            </w:r>
            <w:r>
              <w:rPr>
                <w:rStyle w:val="Highlight-blue"/>
              </w:rPr>
              <w:t>Actions</w:t>
            </w:r>
          </w:p>
        </w:tc>
        <w:tc>
          <w:tcPr>
            <w:tcW w:w="3293" w:type="dxa"/>
            <w:tcBorders>
              <w:top w:val="single" w:sz="18" w:space="0" w:color="1F497D" w:themeColor="text2"/>
              <w:left w:val="single" w:sz="6" w:space="0" w:color="1F497D" w:themeColor="text2"/>
              <w:bottom w:val="single" w:sz="18" w:space="0" w:color="1F497D" w:themeColor="text2"/>
              <w:right w:val="single" w:sz="6" w:space="0" w:color="1F497D" w:themeColor="text2"/>
            </w:tcBorders>
            <w:shd w:val="clear" w:color="auto" w:fill="C6D9F1" w:themeFill="text2" w:themeFillTint="33"/>
          </w:tcPr>
          <w:p w14:paraId="5FCC39CC" w14:textId="77777777" w:rsidR="0007578E" w:rsidRPr="000844D1" w:rsidRDefault="0007578E" w:rsidP="0086010B">
            <w:pPr>
              <w:pStyle w:val="TableSubheadCentered"/>
            </w:pPr>
            <w:r w:rsidRPr="000844D1">
              <w:t xml:space="preserve">Responses on </w:t>
            </w:r>
            <w:r>
              <w:br/>
            </w:r>
            <w:r w:rsidRPr="000844D1">
              <w:t xml:space="preserve">Student </w:t>
            </w:r>
            <w:r>
              <w:t>Actions</w:t>
            </w:r>
          </w:p>
        </w:tc>
        <w:tc>
          <w:tcPr>
            <w:tcW w:w="2930" w:type="dxa"/>
            <w:tcBorders>
              <w:top w:val="single" w:sz="18" w:space="0" w:color="1F497D" w:themeColor="text2"/>
              <w:left w:val="single" w:sz="6" w:space="0" w:color="1F497D" w:themeColor="text2"/>
              <w:bottom w:val="single" w:sz="18" w:space="0" w:color="1F497D" w:themeColor="text2"/>
            </w:tcBorders>
            <w:shd w:val="clear" w:color="auto" w:fill="C6D9F1" w:themeFill="text2" w:themeFillTint="33"/>
          </w:tcPr>
          <w:p w14:paraId="38D22871" w14:textId="77777777" w:rsidR="0007578E" w:rsidRPr="000844D1" w:rsidRDefault="0007578E" w:rsidP="0086010B">
            <w:pPr>
              <w:pStyle w:val="TableSubheadCentered"/>
            </w:pPr>
            <w:r w:rsidRPr="000844D1">
              <w:t xml:space="preserve">Responses on </w:t>
            </w:r>
            <w:r>
              <w:br/>
            </w:r>
            <w:r w:rsidRPr="000844D1">
              <w:t>Classroom Environment</w:t>
            </w:r>
          </w:p>
        </w:tc>
      </w:tr>
      <w:tr w:rsidR="0007578E" w14:paraId="167C5674" w14:textId="77777777" w:rsidTr="007D34F6">
        <w:trPr>
          <w:trHeight w:val="2565"/>
        </w:trPr>
        <w:tc>
          <w:tcPr>
            <w:tcW w:w="3161" w:type="dxa"/>
            <w:tcBorders>
              <w:top w:val="single" w:sz="18" w:space="0" w:color="1F497D" w:themeColor="text2"/>
              <w:right w:val="single" w:sz="6" w:space="0" w:color="1F497D" w:themeColor="text2"/>
            </w:tcBorders>
          </w:tcPr>
          <w:p w14:paraId="7CF22FBB" w14:textId="77777777" w:rsidR="0007578E" w:rsidRPr="000844D1" w:rsidRDefault="00235A82" w:rsidP="00235A82">
            <w:pPr>
              <w:pStyle w:val="TableSubheadCentered"/>
              <w:jc w:val="left"/>
              <w:rPr>
                <w:rStyle w:val="Highlight-blue"/>
              </w:rPr>
            </w:pPr>
            <w:r>
              <w:rPr>
                <w:rStyle w:val="Highlight-blue"/>
              </w:rPr>
              <w:t> </w:t>
            </w:r>
          </w:p>
        </w:tc>
        <w:tc>
          <w:tcPr>
            <w:tcW w:w="3293" w:type="dxa"/>
            <w:tcBorders>
              <w:top w:val="single" w:sz="18" w:space="0" w:color="1F497D" w:themeColor="text2"/>
              <w:left w:val="single" w:sz="6" w:space="0" w:color="1F497D" w:themeColor="text2"/>
              <w:right w:val="single" w:sz="6" w:space="0" w:color="1F497D" w:themeColor="text2"/>
            </w:tcBorders>
          </w:tcPr>
          <w:p w14:paraId="721E0CB2" w14:textId="77777777" w:rsidR="0007578E" w:rsidRDefault="00235A82" w:rsidP="00235A82">
            <w:pPr>
              <w:pStyle w:val="TableSubheadCentered"/>
              <w:jc w:val="left"/>
            </w:pPr>
            <w:r>
              <w:t> </w:t>
            </w:r>
          </w:p>
        </w:tc>
        <w:tc>
          <w:tcPr>
            <w:tcW w:w="2930" w:type="dxa"/>
            <w:tcBorders>
              <w:top w:val="single" w:sz="18" w:space="0" w:color="1F497D" w:themeColor="text2"/>
              <w:left w:val="single" w:sz="6" w:space="0" w:color="1F497D" w:themeColor="text2"/>
            </w:tcBorders>
          </w:tcPr>
          <w:p w14:paraId="05D9FAEF" w14:textId="77777777" w:rsidR="0007578E" w:rsidRDefault="00235A82" w:rsidP="00235A82">
            <w:pPr>
              <w:pStyle w:val="TableSubheadCentered"/>
              <w:jc w:val="left"/>
            </w:pPr>
            <w:r>
              <w:t> </w:t>
            </w:r>
          </w:p>
        </w:tc>
      </w:tr>
    </w:tbl>
    <w:p w14:paraId="3B0D5963" w14:textId="77777777" w:rsidR="00235A82" w:rsidRDefault="00235A82" w:rsidP="00235A82">
      <w:pPr>
        <w:spacing w:after="0" w:line="40" w:lineRule="exact"/>
      </w:pPr>
    </w:p>
    <w:tbl>
      <w:tblPr>
        <w:tblStyle w:val="TableGrid"/>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3"/>
      </w:tblGrid>
      <w:tr w:rsidR="00235A82" w14:paraId="2E16B383" w14:textId="77777777" w:rsidTr="00235A82">
        <w:trPr>
          <w:cantSplit/>
          <w:trHeight w:val="20"/>
          <w:tblHeader/>
        </w:trPr>
        <w:tc>
          <w:tcPr>
            <w:tcW w:w="9384" w:type="dxa"/>
            <w:shd w:val="clear" w:color="auto" w:fill="FDEADA"/>
          </w:tcPr>
          <w:p w14:paraId="0A2AFC1E" w14:textId="77777777" w:rsidR="00235A82" w:rsidRDefault="00235A82" w:rsidP="00235A82">
            <w:pPr>
              <w:pStyle w:val="TableSubhead"/>
              <w:spacing w:before="100" w:after="100"/>
              <w:rPr>
                <w:color w:val="1F497D" w:themeColor="text2"/>
              </w:rPr>
            </w:pPr>
            <w:r>
              <w:rPr>
                <w:color w:val="1F497D" w:themeColor="text2"/>
              </w:rPr>
              <w:t>Summary of Feedback</w:t>
            </w:r>
          </w:p>
        </w:tc>
      </w:tr>
      <w:tr w:rsidR="00235A82" w14:paraId="43FAEC1A" w14:textId="77777777" w:rsidTr="00235A82">
        <w:trPr>
          <w:cantSplit/>
          <w:trHeight w:val="1035"/>
        </w:trPr>
        <w:tc>
          <w:tcPr>
            <w:tcW w:w="9384" w:type="dxa"/>
            <w:shd w:val="clear" w:color="auto" w:fill="FDEADA"/>
          </w:tcPr>
          <w:p w14:paraId="37F16D4D" w14:textId="77777777" w:rsidR="00235A82" w:rsidRPr="0092717A" w:rsidRDefault="00235A82" w:rsidP="00235A82">
            <w:pPr>
              <w:pStyle w:val="TableSubhead"/>
              <w:spacing w:after="240"/>
              <w:rPr>
                <w:rFonts w:eastAsia="Arial"/>
                <w:noProof/>
              </w:rPr>
            </w:pPr>
            <w:r>
              <w:t>Actionable Feedback:</w:t>
            </w:r>
            <w:r>
              <w:br/>
              <w:t> </w:t>
            </w:r>
          </w:p>
        </w:tc>
      </w:tr>
      <w:tr w:rsidR="00235A82" w14:paraId="22645E92" w14:textId="77777777" w:rsidTr="00235A82">
        <w:trPr>
          <w:cantSplit/>
          <w:trHeight w:val="1035"/>
        </w:trPr>
        <w:tc>
          <w:tcPr>
            <w:tcW w:w="9384" w:type="dxa"/>
            <w:shd w:val="clear" w:color="auto" w:fill="FDEADA"/>
          </w:tcPr>
          <w:p w14:paraId="0C408614" w14:textId="77777777" w:rsidR="00235A82" w:rsidRDefault="00235A82" w:rsidP="00235A82">
            <w:pPr>
              <w:pStyle w:val="TableSubhead"/>
              <w:spacing w:after="240"/>
            </w:pPr>
            <w:r>
              <w:t>“Aha!” Moments:</w:t>
            </w:r>
            <w:r>
              <w:br/>
              <w:t> </w:t>
            </w:r>
          </w:p>
        </w:tc>
      </w:tr>
      <w:tr w:rsidR="00235A82" w14:paraId="57D8C939" w14:textId="77777777" w:rsidTr="00235A82">
        <w:trPr>
          <w:cantSplit/>
          <w:trHeight w:val="1035"/>
        </w:trPr>
        <w:tc>
          <w:tcPr>
            <w:tcW w:w="9384" w:type="dxa"/>
            <w:shd w:val="clear" w:color="auto" w:fill="FDEADA"/>
          </w:tcPr>
          <w:p w14:paraId="7F8CCE71" w14:textId="77777777" w:rsidR="00235A82" w:rsidRDefault="00235A82" w:rsidP="00235A82">
            <w:pPr>
              <w:pStyle w:val="TableSubhead"/>
              <w:spacing w:after="240"/>
            </w:pPr>
            <w:r>
              <w:t>Other Relevant Information:</w:t>
            </w:r>
            <w:r>
              <w:br/>
              <w:t> </w:t>
            </w:r>
          </w:p>
        </w:tc>
      </w:tr>
      <w:tr w:rsidR="00235A82" w14:paraId="1DBB561E" w14:textId="77777777" w:rsidTr="00235A82">
        <w:trPr>
          <w:cantSplit/>
          <w:trHeight w:val="1035"/>
        </w:trPr>
        <w:tc>
          <w:tcPr>
            <w:tcW w:w="9384" w:type="dxa"/>
            <w:shd w:val="clear" w:color="auto" w:fill="FDEADA"/>
          </w:tcPr>
          <w:p w14:paraId="32AC796F" w14:textId="77777777" w:rsidR="00235A82" w:rsidRDefault="00235A82" w:rsidP="00235A82">
            <w:pPr>
              <w:pStyle w:val="TableSubhead"/>
              <w:spacing w:after="240"/>
            </w:pPr>
            <w:r w:rsidRPr="00B91BAD">
              <w:rPr>
                <w:color w:val="1F497D" w:themeColor="text2"/>
              </w:rPr>
              <w:t>Reflection and Feedback</w:t>
            </w:r>
            <w:r>
              <w:rPr>
                <w:color w:val="1F497D" w:themeColor="text2"/>
              </w:rPr>
              <w:br/>
              <w:t> </w:t>
            </w:r>
          </w:p>
        </w:tc>
      </w:tr>
    </w:tbl>
    <w:p w14:paraId="36E3789E" w14:textId="77777777" w:rsidR="00CA5F5F" w:rsidRDefault="00CA5F5F" w:rsidP="008741FE">
      <w:pPr>
        <w:pStyle w:val="Heading2"/>
        <w:sectPr w:rsidR="00CA5F5F" w:rsidSect="00214D93">
          <w:footerReference w:type="default" r:id="rId192"/>
          <w:pgSz w:w="12240" w:h="15840"/>
          <w:pgMar w:top="1440" w:right="1440" w:bottom="1440" w:left="1440" w:header="720" w:footer="720" w:gutter="0"/>
          <w:cols w:space="720"/>
          <w:docGrid w:linePitch="360"/>
        </w:sectPr>
      </w:pPr>
    </w:p>
    <w:p w14:paraId="4F971652" w14:textId="77777777" w:rsidR="00BA6FB3" w:rsidRPr="00AE4B0C" w:rsidRDefault="00BA6FB3" w:rsidP="003A613F">
      <w:pPr>
        <w:pStyle w:val="Heading1"/>
        <w:rPr>
          <w:color w:val="000092"/>
        </w:rPr>
      </w:pPr>
      <w:bookmarkStart w:id="78" w:name="Section5"/>
      <w:bookmarkStart w:id="79" w:name="_Toc483404428"/>
      <w:bookmarkEnd w:id="78"/>
      <w:r w:rsidRPr="00AE4B0C">
        <w:rPr>
          <w:color w:val="000092"/>
        </w:rPr>
        <w:lastRenderedPageBreak/>
        <w:t>Inclusive Practice: Analyzing</w:t>
      </w:r>
      <w:r w:rsidR="008E350B" w:rsidRPr="00AE4B0C">
        <w:rPr>
          <w:color w:val="000092"/>
        </w:rPr>
        <w:t xml:space="preserve"> Artifacts</w:t>
      </w:r>
      <w:bookmarkEnd w:id="79"/>
    </w:p>
    <w:p w14:paraId="72402838" w14:textId="77777777" w:rsidR="00BA6FB3" w:rsidRPr="00D05C03" w:rsidRDefault="008E350B" w:rsidP="00214D93">
      <w:pPr>
        <w:pStyle w:val="Heading2"/>
        <w:rPr>
          <w:color w:val="E36C0A" w:themeColor="accent6" w:themeShade="BF"/>
          <w:sz w:val="28"/>
          <w:szCs w:val="28"/>
        </w:rPr>
      </w:pPr>
      <w:r w:rsidRPr="00D05C03">
        <w:rPr>
          <w:color w:val="E36C0A" w:themeColor="accent6" w:themeShade="BF"/>
          <w:sz w:val="28"/>
          <w:szCs w:val="28"/>
        </w:rPr>
        <w:t xml:space="preserve">Overview </w:t>
      </w:r>
    </w:p>
    <w:p w14:paraId="2253E3C8" w14:textId="77777777" w:rsidR="00BA6FB3" w:rsidRDefault="008E350B">
      <w:pPr>
        <w:pStyle w:val="BodyText"/>
      </w:pPr>
      <w:r w:rsidRPr="00603209">
        <w:t>In the Massachusetts Educator Evaluation Framework, educators and evaluators share responsibility for collecting and analyzing evidence of educator practice from multiple sources. Evidence includes observations, multiple measures of student learning, feedback from staff or students, and artifacts of practice. The underlying purpose of evidence collection is to inform meaningful conversations between educators and evaluators and generate a representative picture of educator practice</w:t>
      </w:r>
      <w:r>
        <w:t>.</w:t>
      </w:r>
      <w:r w:rsidRPr="00603209">
        <w:t xml:space="preserve"> </w:t>
      </w:r>
      <w:r>
        <w:t>D</w:t>
      </w:r>
      <w:r w:rsidRPr="00603209">
        <w:t xml:space="preserve">uring </w:t>
      </w:r>
      <w:r>
        <w:t xml:space="preserve">these conversations, educators and evaluators </w:t>
      </w:r>
      <w:r w:rsidRPr="00603209">
        <w:t xml:space="preserve">reflect together on areas of strength and areas of growth. Educators and evaluators should begin the process by asking themselves </w:t>
      </w:r>
      <w:r>
        <w:t>“</w:t>
      </w:r>
      <w:r w:rsidRPr="00603209">
        <w:t>What do we want to learn about instructional practice?</w:t>
      </w:r>
      <w:r>
        <w:t>”</w:t>
      </w:r>
      <w:r w:rsidRPr="00603209">
        <w:t xml:space="preserve"> </w:t>
      </w:r>
    </w:p>
    <w:p w14:paraId="075637D1" w14:textId="77777777" w:rsidR="00BA6FB3" w:rsidRPr="00D05C03" w:rsidRDefault="008E350B" w:rsidP="00214D93">
      <w:pPr>
        <w:pStyle w:val="Heading3"/>
        <w:rPr>
          <w:color w:val="000092"/>
          <w:sz w:val="24"/>
          <w:szCs w:val="24"/>
        </w:rPr>
      </w:pPr>
      <w:r w:rsidRPr="00D05C03">
        <w:rPr>
          <w:color w:val="000092"/>
          <w:sz w:val="24"/>
          <w:szCs w:val="24"/>
        </w:rPr>
        <w:t>Artifacts in Inclusive Settings</w:t>
      </w:r>
    </w:p>
    <w:p w14:paraId="11A7FD55" w14:textId="77777777" w:rsidR="00BA6FB3" w:rsidRDefault="008E350B">
      <w:pPr>
        <w:pStyle w:val="BodyText"/>
      </w:pPr>
      <w:r w:rsidRPr="00603209">
        <w:t xml:space="preserve">Educators in inclusive settings may have varying roles and responsibilities </w:t>
      </w:r>
      <w:r>
        <w:t xml:space="preserve">in </w:t>
      </w:r>
      <w:r w:rsidRPr="00603209">
        <w:t>support</w:t>
      </w:r>
      <w:r>
        <w:t>ing</w:t>
      </w:r>
      <w:r w:rsidRPr="00603209">
        <w:t xml:space="preserve"> the diverse needs of all students. </w:t>
      </w:r>
      <w:r>
        <w:t xml:space="preserve">Educators </w:t>
      </w:r>
      <w:r w:rsidRPr="00603209">
        <w:t xml:space="preserve">develop lesson plans, activities, and resources in ways that address the individualized needs of learners. In addition, </w:t>
      </w:r>
      <w:r>
        <w:t xml:space="preserve">educators </w:t>
      </w:r>
      <w:r w:rsidRPr="00603209">
        <w:t xml:space="preserve">tend to engage with families and community resources in multiple ways in order to maximize the supports for all of their students. When identifying authentic artifacts of practice, </w:t>
      </w:r>
      <w:r>
        <w:t xml:space="preserve">which </w:t>
      </w:r>
      <w:r w:rsidRPr="00603209">
        <w:t>include evidence of accessible instruction and positive behavior supports, educators may consider the following:</w:t>
      </w:r>
      <w:r w:rsidR="00B227DF">
        <w:t xml:space="preserve"> </w:t>
      </w:r>
    </w:p>
    <w:tbl>
      <w:tblPr>
        <w:tblStyle w:val="CallOutBox"/>
        <w:tblW w:w="0" w:type="auto"/>
        <w:jc w:val="right"/>
        <w:tblLook w:val="04A0" w:firstRow="1" w:lastRow="0" w:firstColumn="1" w:lastColumn="0" w:noHBand="0" w:noVBand="1"/>
      </w:tblPr>
      <w:tblGrid>
        <w:gridCol w:w="4320"/>
      </w:tblGrid>
      <w:tr w:rsidR="0053485F" w14:paraId="619AF33A" w14:textId="77777777" w:rsidTr="00BB405B">
        <w:trPr>
          <w:cantSplit/>
          <w:trHeight w:val="20"/>
          <w:tblHeader/>
          <w:jc w:val="right"/>
        </w:trPr>
        <w:tc>
          <w:tcPr>
            <w:tcW w:w="4428" w:type="dxa"/>
          </w:tcPr>
          <w:p w14:paraId="74AE6664" w14:textId="77777777" w:rsidR="00BA6FB3" w:rsidRDefault="0053485F">
            <w:pPr>
              <w:pStyle w:val="TableSubhead"/>
              <w:keepNext/>
              <w:keepLines/>
              <w:spacing w:before="80" w:after="0"/>
            </w:pPr>
            <w:r>
              <w:t xml:space="preserve">Inclusive Practice </w:t>
            </w:r>
            <w:r w:rsidRPr="00AB2B29">
              <w:t>Tools</w:t>
            </w:r>
          </w:p>
        </w:tc>
      </w:tr>
      <w:tr w:rsidR="0053485F" w14:paraId="6AD14132" w14:textId="77777777" w:rsidTr="00BB405B">
        <w:trPr>
          <w:cantSplit/>
          <w:trHeight w:val="20"/>
          <w:jc w:val="right"/>
        </w:trPr>
        <w:tc>
          <w:tcPr>
            <w:tcW w:w="4428" w:type="dxa"/>
          </w:tcPr>
          <w:p w14:paraId="1071DD4D" w14:textId="77777777" w:rsidR="00BA6FB3" w:rsidRDefault="0053485F">
            <w:pPr>
              <w:pStyle w:val="TableSubhead"/>
              <w:keepNext/>
              <w:keepLines/>
            </w:pPr>
            <w:r>
              <w:br w:type="column"/>
            </w:r>
            <w:r w:rsidRPr="00BB405B">
              <w:t xml:space="preserve">Tool 5a: </w:t>
            </w:r>
            <w:r w:rsidRPr="00603209">
              <w:t>Lesson Plan Artifact Review</w:t>
            </w:r>
          </w:p>
          <w:p w14:paraId="7B4395A8" w14:textId="77777777" w:rsidR="00BA6FB3" w:rsidRDefault="0053485F">
            <w:pPr>
              <w:pStyle w:val="TableText"/>
              <w:keepNext/>
              <w:keepLines/>
            </w:pPr>
            <w:r w:rsidRPr="00603209">
              <w:rPr>
                <w:b/>
              </w:rPr>
              <w:t xml:space="preserve">Tool 5b: </w:t>
            </w:r>
            <w:r w:rsidRPr="00603209">
              <w:t>Example Artifact List</w:t>
            </w:r>
          </w:p>
        </w:tc>
      </w:tr>
    </w:tbl>
    <w:p w14:paraId="78BEFC0B" w14:textId="77777777" w:rsidR="00BA6FB3" w:rsidRDefault="008E350B">
      <w:pPr>
        <w:pStyle w:val="Bullet1"/>
        <w:spacing w:before="240"/>
      </w:pPr>
      <w:r w:rsidRPr="00603209">
        <w:rPr>
          <w:rStyle w:val="BodyTextbold"/>
        </w:rPr>
        <w:t>Accessible Instruction.</w:t>
      </w:r>
      <w:r w:rsidRPr="00603209">
        <w:t xml:space="preserve"> To be successful with a diverse population of learners, educators will need to incorporate the principles of accessible instruction into their practice. Artifacts </w:t>
      </w:r>
      <w:r>
        <w:t xml:space="preserve">reflecting </w:t>
      </w:r>
      <w:r w:rsidRPr="00603209">
        <w:t>instruction that is accessible to all learners should demonstrate that students had options for how they perceived information; how they communicated vocabulary, mathematical expressions, and symbols; and how they activated background knowledge, identified patterns, and processed information. Similarly, the artifacts should reflect multiple ways for students to demonstrate their knowledge, to communicate and express themselves, and to plan and manage their work.</w:t>
      </w:r>
      <w:r>
        <w:t xml:space="preserve"> </w:t>
      </w:r>
    </w:p>
    <w:p w14:paraId="51D82CF4" w14:textId="77777777" w:rsidR="00BA6FB3" w:rsidRDefault="008E350B">
      <w:pPr>
        <w:pStyle w:val="Bullet1"/>
        <w:numPr>
          <w:ilvl w:val="0"/>
          <w:numId w:val="19"/>
        </w:numPr>
      </w:pPr>
      <w:r w:rsidRPr="00603209">
        <w:rPr>
          <w:rStyle w:val="BodyTextbold"/>
        </w:rPr>
        <w:t>Positive Behavior Supports.</w:t>
      </w:r>
      <w:r w:rsidRPr="00603209">
        <w:t xml:space="preserve"> PBIS emphasizes graphic displays of expected behaviors and classroom routines, development of explicit social skills lessons, procedures for reinforcing displays of expected behavior, data collection and displays, and other highly visual demonstrations of positive behavior supports. All of these could be useful artifacts to demonstrate positive behavior supports. </w:t>
      </w:r>
    </w:p>
    <w:p w14:paraId="6D416953" w14:textId="77777777" w:rsidR="00BA6FB3" w:rsidRDefault="008E350B">
      <w:pPr>
        <w:pStyle w:val="Bullet1"/>
        <w:ind w:left="720"/>
      </w:pPr>
      <w:r w:rsidRPr="00603209">
        <w:rPr>
          <w:rStyle w:val="BodyTextbold"/>
        </w:rPr>
        <w:lastRenderedPageBreak/>
        <w:t>Communication.</w:t>
      </w:r>
      <w:r w:rsidRPr="00603209">
        <w:t xml:space="preserve"> Discussing and describing artifacts can be a helpful way for educators and evaluators to </w:t>
      </w:r>
      <w:r>
        <w:t xml:space="preserve">agree </w:t>
      </w:r>
      <w:r w:rsidRPr="00603209">
        <w:t xml:space="preserve">on evidence of practice and identify areas for ongoing development. A discussion of artifacts can happen at various points during the 5-Step Cycle. The optional </w:t>
      </w:r>
      <w:hyperlink r:id="rId193" w:history="1">
        <w:r w:rsidRPr="008570FF">
          <w:rPr>
            <w:rStyle w:val="Hyperlink"/>
          </w:rPr>
          <w:t>artifact cover page</w:t>
        </w:r>
      </w:hyperlink>
      <w:r w:rsidRPr="00603209">
        <w:t xml:space="preserve">, provided by ESE, allows educators to align artifacts of practice with the Standards and Indicators of Effective Teaching Practice. Strong explanations on the artifact cover </w:t>
      </w:r>
      <w:r>
        <w:t>page</w:t>
      </w:r>
      <w:r w:rsidRPr="00603209">
        <w:t xml:space="preserve"> can draw evaluator attention to the presence of accessible instruction and positive behavior supports.</w:t>
      </w:r>
    </w:p>
    <w:p w14:paraId="01728972" w14:textId="77777777" w:rsidR="00BA6FB3" w:rsidRPr="00D05C03" w:rsidRDefault="001205FE" w:rsidP="00214D93">
      <w:pPr>
        <w:pStyle w:val="Heading2"/>
        <w:rPr>
          <w:color w:val="E36C0A" w:themeColor="accent6" w:themeShade="BF"/>
          <w:sz w:val="32"/>
          <w:szCs w:val="32"/>
        </w:rPr>
      </w:pPr>
      <w:r w:rsidRPr="00D05C03">
        <w:rPr>
          <w:color w:val="E36C0A" w:themeColor="accent6" w:themeShade="BF"/>
          <w:sz w:val="32"/>
          <w:szCs w:val="32"/>
        </w:rPr>
        <w:t>Guidebook Tools</w:t>
      </w:r>
    </w:p>
    <w:p w14:paraId="220F8A4C" w14:textId="77777777" w:rsidR="00BA6FB3" w:rsidRPr="00D05C03" w:rsidRDefault="008E350B" w:rsidP="00214D93">
      <w:pPr>
        <w:pStyle w:val="Heading3"/>
        <w:rPr>
          <w:color w:val="000099"/>
          <w:sz w:val="24"/>
          <w:szCs w:val="24"/>
        </w:rPr>
      </w:pPr>
      <w:r w:rsidRPr="00D05C03">
        <w:rPr>
          <w:color w:val="000099"/>
          <w:sz w:val="24"/>
          <w:szCs w:val="24"/>
        </w:rPr>
        <w:t xml:space="preserve">Inclusive Practice Tool 5a: Lesson Plan Artifact Review </w:t>
      </w:r>
    </w:p>
    <w:p w14:paraId="49393BB5" w14:textId="77777777" w:rsidR="00BA6FB3" w:rsidRDefault="008E350B">
      <w:pPr>
        <w:pStyle w:val="BodyText"/>
      </w:pPr>
      <w:r>
        <w:t xml:space="preserve">The Lesson Plan Artifact Review </w:t>
      </w:r>
      <w:r w:rsidRPr="00603209">
        <w:t xml:space="preserve">tool provides educators with prompts to determine if their instructional plan employs the practices and strategies of an inclusive classroom. For each of the elements of Standard I, Curriculum, Planning </w:t>
      </w:r>
      <w:r w:rsidRPr="00603209">
        <w:t xml:space="preserve">and Assessment and Standard II, Teaching All Students, educators are asked if their instructional plan includes relevant strategies to support inclusion. There is also a space provided for educator self-reflection, prompting educators with the questions “How do I demonstrate these practices?” and “What do I need to do differently?” This tool can be used by educators in planning or when considering which artifacts to submit that demonstrate evidence of inclusive practice aligned with these </w:t>
      </w:r>
      <w:r w:rsidR="002A633B">
        <w:t>s</w:t>
      </w:r>
      <w:r w:rsidRPr="00603209">
        <w:t>tandards. It may also be a helpful tool for educators who are collaborating in inclusive classrooms.</w:t>
      </w:r>
      <w:r>
        <w:t xml:space="preserve"> </w:t>
      </w:r>
    </w:p>
    <w:p w14:paraId="33B479A4" w14:textId="77777777" w:rsidR="00BA6FB3" w:rsidRPr="00D05C03" w:rsidRDefault="008E350B" w:rsidP="00214D93">
      <w:pPr>
        <w:pStyle w:val="Heading3"/>
        <w:rPr>
          <w:color w:val="000099"/>
          <w:sz w:val="24"/>
          <w:szCs w:val="24"/>
        </w:rPr>
      </w:pPr>
      <w:r w:rsidRPr="00D05C03">
        <w:rPr>
          <w:color w:val="000099"/>
          <w:sz w:val="24"/>
          <w:szCs w:val="24"/>
        </w:rPr>
        <w:t xml:space="preserve">Inclusive Practice Tool 5b: Example Artifact List </w:t>
      </w:r>
    </w:p>
    <w:p w14:paraId="2DAB5382" w14:textId="77777777" w:rsidR="008E350B" w:rsidRPr="00603209" w:rsidRDefault="008E350B" w:rsidP="0086010B">
      <w:pPr>
        <w:pStyle w:val="BodyText"/>
      </w:pPr>
      <w:r w:rsidRPr="00603209">
        <w:t>Educators can provide evidence of their work in inclusive settings by carefully selecting authentic artifacts that demonstrate implementation of inclusive practice. The list of sample artifacts is not exhaustive, but it provides educators and evaluators with possible artifacts that can provide evidence of best practices in accessible instruction and positive behavior support for one or more of the Power Elements for Inclusive Practice.</w:t>
      </w:r>
    </w:p>
    <w:p w14:paraId="20AF6E48" w14:textId="77777777" w:rsidR="008E350B" w:rsidRDefault="008E350B" w:rsidP="0086010B">
      <w:pPr>
        <w:pStyle w:val="BodyText"/>
        <w:sectPr w:rsidR="008E350B" w:rsidSect="008E350B">
          <w:headerReference w:type="default" r:id="rId194"/>
          <w:footerReference w:type="default" r:id="rId195"/>
          <w:pgSz w:w="12240" w:h="15840"/>
          <w:pgMar w:top="1440" w:right="1440" w:bottom="1440" w:left="1440" w:header="720" w:footer="720" w:gutter="0"/>
          <w:cols w:num="2" w:space="720"/>
          <w:docGrid w:linePitch="360"/>
        </w:sectPr>
      </w:pPr>
    </w:p>
    <w:p w14:paraId="052681A6" w14:textId="77777777" w:rsidR="008E350B" w:rsidRDefault="008E350B" w:rsidP="0086010B">
      <w:pPr>
        <w:pStyle w:val="BodyText"/>
      </w:pPr>
      <w:r>
        <w:t xml:space="preserve"> </w:t>
      </w:r>
    </w:p>
    <w:p w14:paraId="31486757" w14:textId="77777777" w:rsidR="008E350B" w:rsidRDefault="008E350B" w:rsidP="0086010B">
      <w:pPr>
        <w:sectPr w:rsidR="008E350B" w:rsidSect="0086010B">
          <w:type w:val="continuous"/>
          <w:pgSz w:w="12240" w:h="15840"/>
          <w:pgMar w:top="1440" w:right="1440" w:bottom="1440" w:left="1440" w:header="720" w:footer="720" w:gutter="0"/>
          <w:cols w:num="2" w:space="720"/>
          <w:docGrid w:linePitch="360"/>
        </w:sectPr>
      </w:pPr>
    </w:p>
    <w:p w14:paraId="41B14AA0" w14:textId="77777777" w:rsidR="0088798B" w:rsidRDefault="0088798B" w:rsidP="0088798B">
      <w:pPr>
        <w:pStyle w:val="Logo"/>
      </w:pPr>
      <w:bookmarkStart w:id="80" w:name="_Inclusive_Practice_Tool:_11"/>
      <w:bookmarkEnd w:id="80"/>
      <w:r w:rsidRPr="00AB16ED">
        <w:rPr>
          <w:noProof/>
          <w:lang w:eastAsia="zh-CN"/>
        </w:rPr>
        <w:lastRenderedPageBreak/>
        <w:drawing>
          <wp:inline distT="0" distB="0" distL="0" distR="0" wp14:anchorId="30908BC3" wp14:editId="344E74E8">
            <wp:extent cx="1774825" cy="248285"/>
            <wp:effectExtent l="0" t="0" r="0" b="0"/>
            <wp:docPr id="82" name="Picture 82"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4988A3AE" w14:textId="77777777" w:rsidR="0088798B" w:rsidRPr="00BF67DF" w:rsidRDefault="0088798B" w:rsidP="0088798B">
      <w:pPr>
        <w:spacing w:after="0" w:line="240" w:lineRule="auto"/>
        <w:jc w:val="right"/>
        <w:rPr>
          <w:rFonts w:ascii="Arial" w:hAnsi="Arial" w:cs="Arial"/>
          <w:sz w:val="20"/>
          <w:szCs w:val="20"/>
        </w:rPr>
      </w:pPr>
    </w:p>
    <w:p w14:paraId="19FC35F6" w14:textId="77777777" w:rsidR="0088798B" w:rsidRPr="00AE4B0C" w:rsidRDefault="0088798B" w:rsidP="0088798B">
      <w:pPr>
        <w:pStyle w:val="Heading2-Tools"/>
        <w:rPr>
          <w:color w:val="000099"/>
        </w:rPr>
      </w:pPr>
      <w:bookmarkStart w:id="81" w:name="_Toc483404429"/>
      <w:r w:rsidRPr="00AE4B0C">
        <w:rPr>
          <w:color w:val="000099"/>
        </w:rPr>
        <w:t xml:space="preserve">Inclusive Practice Tool: </w:t>
      </w:r>
      <w:r w:rsidRPr="00AE4B0C">
        <w:rPr>
          <w:color w:val="000099"/>
        </w:rPr>
        <w:br/>
        <w:t>Social and Emotional Learning (SEL) Planning Tool</w:t>
      </w:r>
      <w:bookmarkEnd w:id="81"/>
      <w:r w:rsidRPr="00AE4B0C">
        <w:rPr>
          <w:color w:val="000099"/>
        </w:rPr>
        <w:t xml:space="preserve"> </w:t>
      </w:r>
    </w:p>
    <w:p w14:paraId="7BAED97B" w14:textId="77777777" w:rsidR="0088798B" w:rsidRPr="00BF67DF" w:rsidRDefault="0088798B" w:rsidP="0088798B">
      <w:pPr>
        <w:shd w:val="clear" w:color="auto" w:fill="C6D9F1" w:themeFill="text2" w:themeFillTint="33"/>
        <w:spacing w:before="120" w:after="120" w:line="300" w:lineRule="auto"/>
        <w:jc w:val="center"/>
        <w:rPr>
          <w:rFonts w:ascii="Arial" w:hAnsi="Arial" w:cs="Arial"/>
          <w:smallCaps/>
          <w:spacing w:val="20"/>
          <w:position w:val="-24"/>
        </w:rPr>
      </w:pPr>
      <w:r w:rsidRPr="00BF67DF">
        <w:rPr>
          <w:rFonts w:ascii="Arial" w:hAnsi="Arial" w:cs="Arial"/>
          <w:smallCaps/>
          <w:spacing w:val="20"/>
          <w:position w:val="-24"/>
        </w:rPr>
        <w:t>A Resource for Supporting Inclusive Practice</w:t>
      </w:r>
    </w:p>
    <w:p w14:paraId="7DDA4FF2" w14:textId="77777777" w:rsidR="0088798B" w:rsidRPr="00BF67DF" w:rsidRDefault="0088798B" w:rsidP="0088798B">
      <w:pPr>
        <w:spacing w:before="200" w:after="0" w:line="300" w:lineRule="auto"/>
        <w:rPr>
          <w:rFonts w:ascii="Arial" w:hAnsi="Arial" w:cs="Arial"/>
          <w:sz w:val="20"/>
          <w:szCs w:val="20"/>
        </w:rPr>
        <w:sectPr w:rsidR="0088798B" w:rsidRPr="00BF67DF" w:rsidSect="00BF67DF">
          <w:footerReference w:type="default" r:id="rId196"/>
          <w:pgSz w:w="12240" w:h="15840"/>
          <w:pgMar w:top="1440" w:right="1440" w:bottom="1440" w:left="1440" w:header="720" w:footer="720" w:gutter="0"/>
          <w:cols w:space="720"/>
          <w:docGrid w:linePitch="360"/>
        </w:sectPr>
      </w:pPr>
    </w:p>
    <w:p w14:paraId="3B39F851" w14:textId="77777777" w:rsidR="0088798B" w:rsidRPr="00BF67DF" w:rsidRDefault="0088798B" w:rsidP="0088798B">
      <w:pPr>
        <w:spacing w:after="0" w:line="20" w:lineRule="exact"/>
        <w:rPr>
          <w:rFonts w:ascii="Arial" w:hAnsi="Arial" w:cs="Arial"/>
          <w:sz w:val="20"/>
          <w:szCs w:val="20"/>
        </w:rPr>
        <w:sectPr w:rsidR="0088798B" w:rsidRPr="00BF67DF" w:rsidSect="00BF67DF">
          <w:type w:val="continuous"/>
          <w:pgSz w:w="12240" w:h="15840"/>
          <w:pgMar w:top="1440" w:right="1440" w:bottom="1440" w:left="1440" w:header="720" w:footer="720" w:gutter="0"/>
          <w:cols w:space="720"/>
          <w:docGrid w:linePitch="360"/>
        </w:sectPr>
      </w:pPr>
    </w:p>
    <w:tbl>
      <w:tblPr>
        <w:tblStyle w:val="CallOutBox21"/>
        <w:tblW w:w="0" w:type="auto"/>
        <w:tblInd w:w="173" w:type="dxa"/>
        <w:tblCellMar>
          <w:left w:w="173" w:type="dxa"/>
          <w:right w:w="173" w:type="dxa"/>
        </w:tblCellMar>
        <w:tblLook w:val="04A0" w:firstRow="1" w:lastRow="0" w:firstColumn="1" w:lastColumn="0" w:noHBand="0" w:noVBand="1"/>
      </w:tblPr>
      <w:tblGrid>
        <w:gridCol w:w="3427"/>
      </w:tblGrid>
      <w:tr w:rsidR="0088798B" w:rsidRPr="00BF67DF" w14:paraId="7B94378C" w14:textId="77777777" w:rsidTr="00040160">
        <w:trPr>
          <w:trHeight w:val="20"/>
          <w:tblHeader/>
        </w:trPr>
        <w:tc>
          <w:tcPr>
            <w:tcW w:w="3503" w:type="dxa"/>
            <w:tcBorders>
              <w:top w:val="nil"/>
              <w:bottom w:val="single" w:sz="36" w:space="0" w:color="E15D15"/>
            </w:tcBorders>
            <w:shd w:val="clear" w:color="auto" w:fill="auto"/>
          </w:tcPr>
          <w:p w14:paraId="39F80994" w14:textId="77777777" w:rsidR="0088798B" w:rsidRPr="00BF67DF" w:rsidRDefault="0088798B" w:rsidP="00040160">
            <w:pPr>
              <w:spacing w:after="0" w:line="240" w:lineRule="auto"/>
              <w:outlineLvl w:val="2"/>
              <w:rPr>
                <w:rFonts w:ascii="Arial" w:eastAsia="Times New Roman" w:hAnsi="Arial" w:cs="Arial"/>
                <w:b/>
                <w:color w:val="FFFFFF" w:themeColor="background1"/>
                <w:sz w:val="18"/>
                <w:szCs w:val="18"/>
              </w:rPr>
            </w:pPr>
            <w:r w:rsidRPr="00BF67DF">
              <w:rPr>
                <w:rFonts w:ascii="Arial" w:eastAsia="Times New Roman" w:hAnsi="Arial" w:cs="Arial"/>
                <w:b/>
                <w:color w:val="FFFFFF" w:themeColor="background1"/>
                <w:sz w:val="18"/>
                <w:szCs w:val="18"/>
              </w:rPr>
              <w:t>Definition</w:t>
            </w:r>
          </w:p>
        </w:tc>
      </w:tr>
      <w:tr w:rsidR="0088798B" w:rsidRPr="00BF67DF" w14:paraId="64EBA985" w14:textId="77777777" w:rsidTr="00040160">
        <w:trPr>
          <w:trHeight w:val="3330"/>
        </w:trPr>
        <w:tc>
          <w:tcPr>
            <w:tcW w:w="3503" w:type="dxa"/>
            <w:tcBorders>
              <w:top w:val="single" w:sz="36" w:space="0" w:color="E15D15"/>
            </w:tcBorders>
          </w:tcPr>
          <w:p w14:paraId="0023EC53" w14:textId="77777777" w:rsidR="0088798B" w:rsidRPr="00BF67DF" w:rsidRDefault="0088798B" w:rsidP="00040160">
            <w:pPr>
              <w:spacing w:before="80" w:after="80"/>
              <w:outlineLvl w:val="2"/>
              <w:rPr>
                <w:rFonts w:ascii="Arial" w:eastAsia="Times New Roman" w:hAnsi="Arial" w:cs="Arial"/>
                <w:sz w:val="18"/>
                <w:szCs w:val="18"/>
              </w:rPr>
            </w:pPr>
            <w:r w:rsidRPr="00BF67DF">
              <w:rPr>
                <w:rFonts w:ascii="Arial" w:eastAsia="Times New Roman" w:hAnsi="Arial" w:cs="Arial"/>
                <w:b/>
                <w:color w:val="E36C0A" w:themeColor="accent6" w:themeShade="BF"/>
                <w:sz w:val="18"/>
                <w:szCs w:val="18"/>
              </w:rPr>
              <w:t>Inclusive practice</w:t>
            </w:r>
            <w:r w:rsidRPr="00BF67DF">
              <w:rPr>
                <w:rFonts w:ascii="Arial" w:eastAsia="Times New Roman" w:hAnsi="Arial" w:cs="Arial"/>
                <w:b/>
                <w:bCs/>
                <w:sz w:val="18"/>
                <w:szCs w:val="18"/>
              </w:rPr>
              <w:t xml:space="preserve"> </w:t>
            </w:r>
            <w:r w:rsidRPr="00BF67DF">
              <w:rPr>
                <w:rFonts w:ascii="Arial" w:eastAsia="Times New Roman" w:hAnsi="Arial" w:cs="Arial"/>
                <w:sz w:val="18"/>
                <w:szCs w:val="18"/>
              </w:rPr>
              <w:t xml:space="preserve">refers to the instructional and behavioral strategies that improve academic and social-emotional outcomes for </w:t>
            </w:r>
            <w:r w:rsidRPr="00BF67DF">
              <w:rPr>
                <w:rFonts w:ascii="Arial" w:eastAsia="Times New Roman" w:hAnsi="Arial" w:cs="Arial"/>
                <w:b/>
                <w:color w:val="E36C0A" w:themeColor="accent6" w:themeShade="BF"/>
                <w:sz w:val="18"/>
                <w:szCs w:val="18"/>
              </w:rPr>
              <w:t>all students,</w:t>
            </w:r>
            <w:r w:rsidRPr="00BF67DF">
              <w:rPr>
                <w:rFonts w:ascii="Arial" w:eastAsia="Times New Roman" w:hAnsi="Arial" w:cs="Arial"/>
                <w:b/>
                <w:bCs/>
                <w:color w:val="E36C0A"/>
                <w:sz w:val="18"/>
                <w:szCs w:val="18"/>
              </w:rPr>
              <w:t xml:space="preserve"> </w:t>
            </w:r>
            <w:r w:rsidRPr="00BF67DF">
              <w:rPr>
                <w:rFonts w:ascii="Arial" w:eastAsia="Times New Roman" w:hAnsi="Arial" w:cs="Arial"/>
                <w:bCs/>
                <w:sz w:val="18"/>
                <w:szCs w:val="18"/>
              </w:rPr>
              <w:t>with and without disabilities,</w:t>
            </w:r>
            <w:r w:rsidRPr="00BF67DF">
              <w:rPr>
                <w:rFonts w:ascii="Arial" w:eastAsia="Times New Roman" w:hAnsi="Arial" w:cs="Arial"/>
                <w:sz w:val="18"/>
                <w:szCs w:val="18"/>
              </w:rPr>
              <w:t xml:space="preserve"> in general education settings.</w:t>
            </w:r>
          </w:p>
          <w:p w14:paraId="7D2DE65E" w14:textId="36FC9C3B" w:rsidR="0088798B" w:rsidRPr="00BF67DF" w:rsidRDefault="0088798B" w:rsidP="00040160">
            <w:pPr>
              <w:spacing w:before="80" w:after="80"/>
              <w:outlineLvl w:val="2"/>
              <w:rPr>
                <w:rFonts w:ascii="Arial" w:eastAsia="Times New Roman" w:hAnsi="Arial" w:cs="Arial"/>
                <w:sz w:val="18"/>
                <w:szCs w:val="18"/>
              </w:rPr>
            </w:pPr>
            <w:r w:rsidRPr="00BF67DF">
              <w:rPr>
                <w:rFonts w:ascii="Arial" w:eastAsia="Times New Roman" w:hAnsi="Arial" w:cs="Arial"/>
                <w:sz w:val="18"/>
                <w:szCs w:val="18"/>
              </w:rPr>
              <w:t xml:space="preserve">To support inclusive practice, the tools of this </w:t>
            </w:r>
            <w:r w:rsidRPr="00BF67DF">
              <w:rPr>
                <w:rFonts w:ascii="Arial" w:eastAsia="Times New Roman" w:hAnsi="Arial" w:cs="Arial"/>
                <w:i/>
                <w:iCs/>
                <w:sz w:val="18"/>
                <w:szCs w:val="18"/>
              </w:rPr>
              <w:t>Guidebook</w:t>
            </w:r>
            <w:r w:rsidRPr="00BF67DF">
              <w:rPr>
                <w:rFonts w:ascii="Arial" w:eastAsia="Times New Roman" w:hAnsi="Arial" w:cs="Arial"/>
                <w:sz w:val="18"/>
                <w:szCs w:val="18"/>
              </w:rPr>
              <w:t xml:space="preserve"> are based on the frameworks of </w:t>
            </w:r>
            <w:hyperlink r:id="rId197" w:history="1">
              <w:r w:rsidRPr="00BF67DF">
                <w:rPr>
                  <w:rFonts w:ascii="Arial" w:hAnsi="Arial" w:cs="Arial"/>
                  <w:color w:val="0000FF"/>
                  <w:sz w:val="18"/>
                  <w:szCs w:val="18"/>
                  <w:u w:val="single"/>
                </w:rPr>
                <w:t>Universal Design for Learning</w:t>
              </w:r>
            </w:hyperlink>
            <w:r w:rsidRPr="00BF67DF">
              <w:rPr>
                <w:sz w:val="16"/>
                <w:szCs w:val="16"/>
              </w:rPr>
              <w:t>,</w:t>
            </w:r>
            <w:r w:rsidRPr="00BF67DF">
              <w:rPr>
                <w:rFonts w:ascii="Arial" w:eastAsia="Times New Roman" w:hAnsi="Arial" w:cs="Arial"/>
                <w:sz w:val="18"/>
                <w:szCs w:val="18"/>
              </w:rPr>
              <w:t xml:space="preserve"> </w:t>
            </w:r>
            <w:hyperlink r:id="rId198" w:history="1">
              <w:r w:rsidRPr="00BF67DF">
                <w:rPr>
                  <w:rFonts w:ascii="Arial" w:hAnsi="Arial" w:cs="Arial"/>
                  <w:color w:val="0000FF"/>
                  <w:sz w:val="18"/>
                  <w:szCs w:val="18"/>
                  <w:u w:val="single"/>
                </w:rPr>
                <w:t>Positive Behavioral Interventions and Supports</w:t>
              </w:r>
            </w:hyperlink>
            <w:r w:rsidRPr="00BF67DF">
              <w:rPr>
                <w:rFonts w:ascii="Arial" w:hAnsi="Arial" w:cs="Arial"/>
                <w:sz w:val="18"/>
                <w:szCs w:val="18"/>
              </w:rPr>
              <w:t>,</w:t>
            </w:r>
            <w:r w:rsidRPr="00BF67DF">
              <w:rPr>
                <w:rFonts w:ascii="Arial" w:eastAsia="Times New Roman" w:hAnsi="Arial" w:cs="Arial"/>
                <w:sz w:val="18"/>
                <w:szCs w:val="18"/>
              </w:rPr>
              <w:t xml:space="preserve"> and </w:t>
            </w:r>
            <w:hyperlink r:id="rId199" w:history="1">
              <w:r w:rsidRPr="00BF67DF">
                <w:rPr>
                  <w:rFonts w:ascii="Arial" w:hAnsi="Arial" w:cs="Arial"/>
                  <w:color w:val="0000FF"/>
                  <w:sz w:val="18"/>
                  <w:szCs w:val="18"/>
                  <w:u w:val="single"/>
                </w:rPr>
                <w:t>Social and Emotional Learning</w:t>
              </w:r>
            </w:hyperlink>
            <w:r w:rsidRPr="00BF67DF">
              <w:rPr>
                <w:rFonts w:ascii="Arial" w:hAnsi="Arial" w:cs="Arial"/>
                <w:sz w:val="18"/>
                <w:szCs w:val="18"/>
              </w:rPr>
              <w:t>.</w:t>
            </w:r>
          </w:p>
        </w:tc>
      </w:tr>
    </w:tbl>
    <w:p w14:paraId="3FD347D5" w14:textId="77777777" w:rsidR="0088798B" w:rsidRPr="00BF67DF" w:rsidRDefault="0088798B" w:rsidP="0088798B">
      <w:pPr>
        <w:spacing w:before="480" w:after="0" w:line="300" w:lineRule="auto"/>
        <w:rPr>
          <w:rFonts w:ascii="Arial" w:hAnsi="Arial" w:cs="Arial"/>
          <w:spacing w:val="-2"/>
          <w:sz w:val="20"/>
          <w:szCs w:val="20"/>
        </w:rPr>
      </w:pPr>
      <w:r w:rsidRPr="00BF67DF">
        <w:rPr>
          <w:rFonts w:ascii="Arial" w:hAnsi="Arial" w:cs="Arial"/>
          <w:noProof/>
          <w:sz w:val="20"/>
          <w:szCs w:val="20"/>
          <w:lang w:eastAsia="zh-CN"/>
        </w:rPr>
        <w:drawing>
          <wp:inline distT="0" distB="0" distL="0" distR="0" wp14:anchorId="40E7C38B" wp14:editId="16458E7B">
            <wp:extent cx="2286000" cy="610235"/>
            <wp:effectExtent l="19050" t="0" r="0" b="0"/>
            <wp:docPr id="51" name="Picture 51"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r w:rsidRPr="00BF67DF">
        <w:rPr>
          <w:rFonts w:ascii="Arial" w:hAnsi="Arial" w:cs="Arial"/>
          <w:sz w:val="20"/>
          <w:szCs w:val="20"/>
        </w:rPr>
        <w:br w:type="column"/>
      </w:r>
      <w:r w:rsidRPr="00BF67DF">
        <w:rPr>
          <w:rFonts w:ascii="Arial" w:hAnsi="Arial" w:cs="Arial"/>
        </w:rPr>
        <w:t>This tool is designed to help design lesson plans for instruction in social-emotional learning. It provides examples of instructional practice that promote each of five SEL competencies identified by the Collaborative for Academic, Social, and Emotional Learning (CASEL). It also includes space for educators to identify the type of approach to SEL instruction demonstrated and space for educator reflection.</w:t>
      </w:r>
      <w:r w:rsidRPr="00BF67DF">
        <w:rPr>
          <w:rFonts w:ascii="Arial" w:hAnsi="Arial" w:cs="Arial"/>
          <w:sz w:val="20"/>
          <w:szCs w:val="20"/>
        </w:rPr>
        <w:t xml:space="preserve"> </w:t>
      </w:r>
    </w:p>
    <w:p w14:paraId="27777B2A" w14:textId="77777777" w:rsidR="0088798B" w:rsidRPr="00BF67DF" w:rsidRDefault="00275F3E" w:rsidP="0088798B">
      <w:pPr>
        <w:spacing w:before="180" w:after="0" w:line="300" w:lineRule="auto"/>
        <w:rPr>
          <w:rFonts w:ascii="Arial" w:hAnsi="Arial" w:cs="Arial"/>
          <w:spacing w:val="-2"/>
          <w:sz w:val="24"/>
          <w:szCs w:val="24"/>
        </w:rPr>
      </w:pPr>
      <w:r>
        <w:rPr>
          <w:rFonts w:ascii="Arial" w:hAnsi="Arial" w:cs="Arial"/>
          <w:noProof/>
          <w:spacing w:val="-2"/>
          <w:sz w:val="24"/>
          <w:szCs w:val="24"/>
        </w:rPr>
        <mc:AlternateContent>
          <mc:Choice Requires="wps">
            <w:drawing>
              <wp:anchor distT="0" distB="0" distL="114300" distR="114300" simplePos="0" relativeHeight="251674624" behindDoc="0" locked="0" layoutInCell="1" allowOverlap="1" wp14:anchorId="0577B624" wp14:editId="5C93320F">
                <wp:simplePos x="0" y="0"/>
                <wp:positionH relativeFrom="column">
                  <wp:posOffset>-45720</wp:posOffset>
                </wp:positionH>
                <wp:positionV relativeFrom="paragraph">
                  <wp:posOffset>182880</wp:posOffset>
                </wp:positionV>
                <wp:extent cx="4008755" cy="1664335"/>
                <wp:effectExtent l="0" t="0" r="0" b="0"/>
                <wp:wrapNone/>
                <wp:docPr id="3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1664335"/>
                        </a:xfrm>
                        <a:prstGeom prst="rect">
                          <a:avLst/>
                        </a:prstGeom>
                        <a:solidFill>
                          <a:srgbClr val="FFFFFF"/>
                        </a:solidFill>
                        <a:ln w="9525">
                          <a:solidFill>
                            <a:srgbClr val="000000"/>
                          </a:solidFill>
                          <a:miter lim="800000"/>
                          <a:headEnd/>
                          <a:tailEnd/>
                        </a:ln>
                      </wps:spPr>
                      <wps:txbx>
                        <w:txbxContent>
                          <w:p w14:paraId="2D10151A" w14:textId="77777777" w:rsidR="009A3966" w:rsidRDefault="009A3966" w:rsidP="0088798B">
                            <w:pPr>
                              <w:pStyle w:val="ToolText"/>
                              <w:spacing w:after="240"/>
                            </w:pPr>
                            <w:r w:rsidRPr="00590679">
                              <w:rPr>
                                <w:rStyle w:val="BoldBlueChar"/>
                                <w:rFonts w:eastAsia="Calibri"/>
                                <w:sz w:val="24"/>
                                <w:szCs w:val="24"/>
                              </w:rPr>
                              <w:t>Directions:</w:t>
                            </w:r>
                            <w:r>
                              <w:t xml:space="preserve"> </w:t>
                            </w:r>
                            <w:r w:rsidRPr="00590679">
                              <w:rPr>
                                <w:b/>
                              </w:rPr>
                              <w:t xml:space="preserve">Classroom educators </w:t>
                            </w:r>
                            <w:r w:rsidRPr="00853888">
                              <w:t xml:space="preserve">can use this tool when </w:t>
                            </w:r>
                            <w:r>
                              <w:t>designing</w:t>
                            </w:r>
                            <w:r w:rsidRPr="00853888">
                              <w:t xml:space="preserve"> lesson plans </w:t>
                            </w:r>
                            <w:r>
                              <w:t>to promote</w:t>
                            </w:r>
                            <w:r w:rsidRPr="00853888">
                              <w:t xml:space="preserve"> inclusive practice. </w:t>
                            </w:r>
                            <w:r w:rsidRPr="00853888">
                              <w:rPr>
                                <w:b/>
                              </w:rPr>
                              <w:t>Building administrators</w:t>
                            </w:r>
                            <w:r w:rsidRPr="00853888">
                              <w:t xml:space="preserve"> can use this tool to support classroom educators and target feedback and supports to meet the needs of educators and students. </w:t>
                            </w:r>
                            <w:r w:rsidRPr="00853888">
                              <w:rPr>
                                <w:b/>
                              </w:rPr>
                              <w:t>District administrators</w:t>
                            </w:r>
                            <w:r w:rsidRPr="00853888">
                              <w:t xml:space="preserve"> can use this tool to support inclusive practice across schools.</w:t>
                            </w:r>
                          </w:p>
                          <w:p w14:paraId="5D064383" w14:textId="77777777" w:rsidR="009A3966" w:rsidRDefault="009A3966" w:rsidP="008879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77B624" id="_x0000_t202" coordsize="21600,21600" o:spt="202" path="m,l,21600r21600,l21600,xe">
                <v:stroke joinstyle="miter"/>
                <v:path gradientshapeok="t" o:connecttype="rect"/>
              </v:shapetype>
              <v:shape id="Text Box 55" o:spid="_x0000_s1028" type="#_x0000_t202" style="position:absolute;margin-left:-3.6pt;margin-top:14.4pt;width:315.65pt;height:13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9HHAIAADM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">
                <v:textbox>
                  <w:txbxContent>
                    <w:p w14:paraId="2D10151A" w14:textId="77777777" w:rsidR="009A3966" w:rsidRDefault="009A3966" w:rsidP="0088798B">
                      <w:pPr>
                        <w:pStyle w:val="ToolText"/>
                        <w:spacing w:after="240"/>
                      </w:pPr>
                      <w:r w:rsidRPr="00590679">
                        <w:rPr>
                          <w:rStyle w:val="BoldBlueChar"/>
                          <w:rFonts w:eastAsia="Calibri"/>
                          <w:sz w:val="24"/>
                          <w:szCs w:val="24"/>
                        </w:rPr>
                        <w:t>Directions:</w:t>
                      </w:r>
                      <w:r>
                        <w:t xml:space="preserve"> </w:t>
                      </w:r>
                      <w:r w:rsidRPr="00590679">
                        <w:rPr>
                          <w:b/>
                        </w:rPr>
                        <w:t xml:space="preserve">Classroom educators </w:t>
                      </w:r>
                      <w:r w:rsidRPr="00853888">
                        <w:t xml:space="preserve">can use this tool when </w:t>
                      </w:r>
                      <w:r>
                        <w:t>designing</w:t>
                      </w:r>
                      <w:r w:rsidRPr="00853888">
                        <w:t xml:space="preserve"> lesson plans </w:t>
                      </w:r>
                      <w:r>
                        <w:t>to promote</w:t>
                      </w:r>
                      <w:r w:rsidRPr="00853888">
                        <w:t xml:space="preserve"> inclusive practice. </w:t>
                      </w:r>
                      <w:r w:rsidRPr="00853888">
                        <w:rPr>
                          <w:b/>
                        </w:rPr>
                        <w:t>Building administrators</w:t>
                      </w:r>
                      <w:r w:rsidRPr="00853888">
                        <w:t xml:space="preserve"> can use this tool to support classroom educators and target feedback and supports to meet the needs of educators and students. </w:t>
                      </w:r>
                      <w:r w:rsidRPr="00853888">
                        <w:rPr>
                          <w:b/>
                        </w:rPr>
                        <w:t>District administrators</w:t>
                      </w:r>
                      <w:r w:rsidRPr="00853888">
                        <w:t xml:space="preserve"> can use this tool to support inclusive practice across schools.</w:t>
                      </w:r>
                    </w:p>
                    <w:p w14:paraId="5D064383" w14:textId="77777777" w:rsidR="009A3966" w:rsidRDefault="009A3966" w:rsidP="0088798B"/>
                  </w:txbxContent>
                </v:textbox>
              </v:shape>
            </w:pict>
          </mc:Fallback>
        </mc:AlternateContent>
      </w:r>
    </w:p>
    <w:p w14:paraId="2DBCCA5C" w14:textId="77777777" w:rsidR="0088798B" w:rsidRPr="00BF67DF" w:rsidRDefault="0088798B" w:rsidP="0088798B">
      <w:pPr>
        <w:spacing w:before="180" w:after="0" w:line="300" w:lineRule="auto"/>
        <w:rPr>
          <w:rFonts w:ascii="Arial" w:hAnsi="Arial" w:cs="Arial"/>
          <w:spacing w:val="-2"/>
          <w:sz w:val="24"/>
          <w:szCs w:val="24"/>
        </w:rPr>
      </w:pPr>
    </w:p>
    <w:p w14:paraId="3EABE591" w14:textId="77777777" w:rsidR="0088798B" w:rsidRPr="00BF67DF" w:rsidRDefault="0088798B" w:rsidP="0088798B">
      <w:pPr>
        <w:spacing w:before="180" w:after="0" w:line="300" w:lineRule="auto"/>
        <w:rPr>
          <w:rFonts w:ascii="Arial" w:hAnsi="Arial" w:cs="Arial"/>
          <w:spacing w:val="-2"/>
          <w:sz w:val="24"/>
          <w:szCs w:val="24"/>
        </w:rPr>
      </w:pPr>
    </w:p>
    <w:p w14:paraId="6392C3B7" w14:textId="77777777" w:rsidR="0088798B" w:rsidRPr="00BF67DF" w:rsidRDefault="0088798B" w:rsidP="0088798B">
      <w:pPr>
        <w:spacing w:before="180" w:after="0" w:line="300" w:lineRule="auto"/>
        <w:rPr>
          <w:rFonts w:ascii="Arial" w:hAnsi="Arial" w:cs="Arial"/>
          <w:spacing w:val="-2"/>
          <w:sz w:val="24"/>
          <w:szCs w:val="24"/>
        </w:rPr>
      </w:pPr>
    </w:p>
    <w:p w14:paraId="106B2DBB" w14:textId="77777777" w:rsidR="0088798B" w:rsidRPr="00BF67DF" w:rsidRDefault="0088798B" w:rsidP="0088798B">
      <w:pPr>
        <w:spacing w:before="180" w:after="0" w:line="300" w:lineRule="auto"/>
        <w:rPr>
          <w:rFonts w:ascii="Arial" w:hAnsi="Arial" w:cs="Arial"/>
          <w:spacing w:val="-2"/>
          <w:sz w:val="24"/>
          <w:szCs w:val="24"/>
        </w:rPr>
      </w:pPr>
    </w:p>
    <w:p w14:paraId="7AC62823" w14:textId="77777777" w:rsidR="0088798B" w:rsidRPr="00BF67DF" w:rsidRDefault="0088798B" w:rsidP="0088798B">
      <w:pPr>
        <w:spacing w:before="180" w:after="0" w:line="300" w:lineRule="auto"/>
        <w:rPr>
          <w:rFonts w:ascii="Arial" w:hAnsi="Arial" w:cs="Arial"/>
          <w:spacing w:val="-2"/>
          <w:sz w:val="24"/>
          <w:szCs w:val="24"/>
        </w:rPr>
      </w:pPr>
    </w:p>
    <w:p w14:paraId="1EFEB250" w14:textId="77777777" w:rsidR="0088798B" w:rsidRPr="00BF67DF" w:rsidRDefault="0088798B" w:rsidP="0088798B">
      <w:pPr>
        <w:spacing w:before="180" w:after="0" w:line="300" w:lineRule="auto"/>
        <w:rPr>
          <w:rFonts w:ascii="Arial" w:hAnsi="Arial" w:cs="Arial"/>
          <w:spacing w:val="-2"/>
          <w:sz w:val="24"/>
          <w:szCs w:val="24"/>
        </w:rPr>
      </w:pPr>
    </w:p>
    <w:p w14:paraId="2C0B7A9C" w14:textId="77777777" w:rsidR="0088798B" w:rsidRPr="00BF67DF" w:rsidRDefault="0088798B" w:rsidP="0088798B">
      <w:pPr>
        <w:spacing w:before="180" w:after="0" w:line="300" w:lineRule="auto"/>
        <w:rPr>
          <w:rFonts w:ascii="Arial" w:hAnsi="Arial" w:cs="Arial"/>
          <w:spacing w:val="-2"/>
          <w:sz w:val="24"/>
          <w:szCs w:val="24"/>
        </w:rPr>
        <w:sectPr w:rsidR="0088798B" w:rsidRPr="00BF67DF" w:rsidSect="00BF67DF">
          <w:headerReference w:type="default" r:id="rId200"/>
          <w:footerReference w:type="default" r:id="rId201"/>
          <w:type w:val="continuous"/>
          <w:pgSz w:w="12240" w:h="15840" w:code="1"/>
          <w:pgMar w:top="1440" w:right="1440" w:bottom="1440" w:left="1440" w:header="720" w:footer="720" w:gutter="0"/>
          <w:cols w:num="2" w:space="432" w:equalWidth="0">
            <w:col w:w="3600" w:space="360"/>
            <w:col w:w="5400"/>
          </w:cols>
          <w:docGrid w:linePitch="360"/>
        </w:sectPr>
      </w:pPr>
    </w:p>
    <w:p w14:paraId="4F6B7A74" w14:textId="77777777" w:rsidR="0088798B" w:rsidRPr="00BF67DF" w:rsidRDefault="0088798B" w:rsidP="0088798B">
      <w:pPr>
        <w:pBdr>
          <w:top w:val="single" w:sz="18" w:space="5" w:color="1F497D" w:themeColor="text2"/>
        </w:pBdr>
        <w:spacing w:before="100" w:after="60" w:line="300" w:lineRule="auto"/>
        <w:rPr>
          <w:rFonts w:ascii="Arial" w:hAnsi="Arial" w:cs="Arial"/>
          <w:color w:val="1F497D" w:themeColor="text2"/>
          <w:sz w:val="20"/>
          <w:szCs w:val="20"/>
        </w:rPr>
      </w:pPr>
      <w:r w:rsidRPr="00BF67DF">
        <w:rPr>
          <w:rFonts w:ascii="Arial" w:hAnsi="Arial" w:cs="Arial"/>
          <w:color w:val="1F497D" w:themeColor="text2"/>
          <w:sz w:val="20"/>
          <w:szCs w:val="20"/>
        </w:rPr>
        <w:t xml:space="preserve">The </w:t>
      </w:r>
      <w:r w:rsidRPr="00BF67DF">
        <w:rPr>
          <w:rFonts w:ascii="Arial" w:hAnsi="Arial" w:cs="Arial"/>
          <w:i/>
          <w:color w:val="1F497D" w:themeColor="text2"/>
          <w:sz w:val="20"/>
          <w:szCs w:val="20"/>
        </w:rPr>
        <w:t>Guidebook</w:t>
      </w:r>
      <w:r w:rsidRPr="00BF67DF">
        <w:rPr>
          <w:rFonts w:ascii="Arial" w:hAnsi="Arial" w:cs="Arial"/>
          <w:color w:val="1F497D" w:themeColor="text2"/>
          <w:sz w:val="20"/>
          <w:szCs w:val="20"/>
        </w:rPr>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BF67DF">
        <w:rPr>
          <w:rFonts w:ascii="Arial" w:hAnsi="Arial" w:cs="Arial"/>
          <w:i/>
          <w:color w:val="1F497D" w:themeColor="text2"/>
          <w:sz w:val="20"/>
          <w:szCs w:val="20"/>
        </w:rPr>
        <w:t>Guidebook</w:t>
      </w:r>
      <w:r w:rsidRPr="00BF67DF">
        <w:rPr>
          <w:rFonts w:ascii="Arial" w:hAnsi="Arial" w:cs="Arial"/>
          <w:color w:val="1F497D" w:themeColor="text2"/>
          <w:sz w:val="20"/>
          <w:szCs w:val="20"/>
        </w:rPr>
        <w:t xml:space="preserve"> tools:</w:t>
      </w:r>
    </w:p>
    <w:p w14:paraId="69458E6D" w14:textId="77777777" w:rsidR="0088798B" w:rsidRPr="00BF67DF" w:rsidRDefault="0088798B" w:rsidP="0088798B">
      <w:pPr>
        <w:numPr>
          <w:ilvl w:val="0"/>
          <w:numId w:val="6"/>
        </w:numPr>
        <w:spacing w:after="0" w:line="240" w:lineRule="auto"/>
        <w:rPr>
          <w:rFonts w:ascii="Arial" w:hAnsi="Arial" w:cs="Arial"/>
          <w:color w:val="1F497D" w:themeColor="text2"/>
          <w:sz w:val="20"/>
          <w:szCs w:val="20"/>
        </w:rPr>
      </w:pPr>
      <w:r w:rsidRPr="00BF67DF">
        <w:rPr>
          <w:rFonts w:ascii="Arial" w:hAnsi="Arial" w:cs="Arial"/>
          <w:color w:val="1F497D" w:themeColor="text2"/>
          <w:sz w:val="20"/>
          <w:szCs w:val="20"/>
        </w:rPr>
        <w:t xml:space="preserve">Tool 3a: </w:t>
      </w:r>
      <w:hyperlink r:id="rId202" w:history="1">
        <w:r w:rsidRPr="00BF67DF">
          <w:rPr>
            <w:rFonts w:ascii="Arial" w:hAnsi="Arial" w:cs="Arial"/>
            <w:color w:val="0000FF"/>
            <w:sz w:val="20"/>
            <w:szCs w:val="20"/>
            <w:u w:val="single"/>
          </w:rPr>
          <w:t>Professional Practice Goal Setting Template</w:t>
        </w:r>
      </w:hyperlink>
    </w:p>
    <w:p w14:paraId="2C75E715" w14:textId="77777777" w:rsidR="0088798B" w:rsidRPr="00BF67DF" w:rsidRDefault="0088798B" w:rsidP="0088798B">
      <w:pPr>
        <w:numPr>
          <w:ilvl w:val="0"/>
          <w:numId w:val="6"/>
        </w:numPr>
        <w:spacing w:after="0" w:line="240" w:lineRule="auto"/>
        <w:rPr>
          <w:rFonts w:ascii="Arial" w:hAnsi="Arial" w:cs="Arial"/>
          <w:color w:val="1F497D" w:themeColor="text2"/>
          <w:sz w:val="20"/>
          <w:szCs w:val="20"/>
        </w:rPr>
      </w:pPr>
      <w:r w:rsidRPr="00BF67DF">
        <w:rPr>
          <w:rFonts w:ascii="Arial" w:hAnsi="Arial" w:cs="Arial"/>
          <w:color w:val="1F497D" w:themeColor="text2"/>
          <w:sz w:val="20"/>
          <w:szCs w:val="20"/>
        </w:rPr>
        <w:t xml:space="preserve">Tool 5b: </w:t>
      </w:r>
      <w:hyperlink r:id="rId203" w:history="1">
        <w:r w:rsidRPr="00BF67DF">
          <w:rPr>
            <w:rFonts w:ascii="Arial" w:hAnsi="Arial" w:cs="Arial"/>
            <w:color w:val="0000FF"/>
            <w:sz w:val="20"/>
            <w:szCs w:val="20"/>
            <w:u w:val="single"/>
          </w:rPr>
          <w:t>Example Artifact List</w:t>
        </w:r>
      </w:hyperlink>
      <w:r w:rsidRPr="00BF67DF">
        <w:rPr>
          <w:rFonts w:ascii="Arial" w:hAnsi="Arial" w:cs="Arial"/>
          <w:color w:val="1F497D" w:themeColor="text2"/>
          <w:sz w:val="20"/>
          <w:szCs w:val="20"/>
        </w:rPr>
        <w:t xml:space="preserve"> </w:t>
      </w:r>
    </w:p>
    <w:p w14:paraId="422ED14B" w14:textId="77777777" w:rsidR="0088798B" w:rsidRPr="00BF67DF" w:rsidRDefault="00000000" w:rsidP="0088798B">
      <w:pPr>
        <w:numPr>
          <w:ilvl w:val="0"/>
          <w:numId w:val="6"/>
        </w:numPr>
        <w:spacing w:after="0" w:line="240" w:lineRule="auto"/>
        <w:rPr>
          <w:rFonts w:ascii="Arial" w:hAnsi="Arial" w:cs="Arial"/>
          <w:color w:val="1F497D" w:themeColor="text2"/>
          <w:sz w:val="20"/>
          <w:szCs w:val="20"/>
        </w:rPr>
      </w:pPr>
      <w:hyperlink r:id="rId204" w:history="1">
        <w:r w:rsidR="0088798B" w:rsidRPr="00BF67DF">
          <w:rPr>
            <w:rFonts w:ascii="Arial" w:hAnsi="Arial" w:cs="Arial"/>
            <w:color w:val="0000FF"/>
            <w:sz w:val="20"/>
            <w:szCs w:val="20"/>
            <w:u w:val="single"/>
          </w:rPr>
          <w:t>Job-Embedded PD Planning Guide</w:t>
        </w:r>
      </w:hyperlink>
      <w:r w:rsidR="0088798B" w:rsidRPr="00BF67DF">
        <w:rPr>
          <w:rFonts w:ascii="Arial" w:hAnsi="Arial" w:cs="Arial"/>
          <w:color w:val="1F497D" w:themeColor="text2"/>
          <w:sz w:val="20"/>
          <w:szCs w:val="20"/>
        </w:rPr>
        <w:t xml:space="preserve"> and </w:t>
      </w:r>
      <w:hyperlink r:id="rId205" w:history="1">
        <w:r w:rsidR="0088798B" w:rsidRPr="00BF67DF">
          <w:rPr>
            <w:rFonts w:ascii="Arial" w:hAnsi="Arial" w:cs="Arial"/>
            <w:color w:val="0000FF"/>
            <w:sz w:val="20"/>
            <w:szCs w:val="20"/>
            <w:u w:val="single"/>
          </w:rPr>
          <w:t xml:space="preserve">Quick Tips for Guidebook PD </w:t>
        </w:r>
      </w:hyperlink>
      <w:r w:rsidR="0088798B" w:rsidRPr="00BF67DF">
        <w:rPr>
          <w:rFonts w:ascii="Arial" w:hAnsi="Arial" w:cs="Arial"/>
          <w:color w:val="1F497D" w:themeColor="text2"/>
          <w:sz w:val="20"/>
          <w:szCs w:val="20"/>
        </w:rPr>
        <w:t xml:space="preserve"> </w:t>
      </w:r>
    </w:p>
    <w:p w14:paraId="191FFAB9" w14:textId="77777777" w:rsidR="0088798B" w:rsidRPr="00BF67DF" w:rsidRDefault="0088798B" w:rsidP="0088798B">
      <w:pPr>
        <w:pBdr>
          <w:top w:val="single" w:sz="18" w:space="5" w:color="1F497D" w:themeColor="text2"/>
        </w:pBdr>
        <w:spacing w:before="100" w:after="60" w:line="300" w:lineRule="auto"/>
        <w:rPr>
          <w:rFonts w:ascii="Arial" w:hAnsi="Arial" w:cs="Arial"/>
          <w:color w:val="1F497D" w:themeColor="text2"/>
          <w:sz w:val="20"/>
          <w:szCs w:val="20"/>
        </w:rPr>
      </w:pPr>
    </w:p>
    <w:p w14:paraId="7AE241D4" w14:textId="77777777" w:rsidR="0088798B" w:rsidRPr="00BF67DF" w:rsidRDefault="0088798B" w:rsidP="0088798B">
      <w:pPr>
        <w:spacing w:before="120" w:after="240" w:line="300" w:lineRule="auto"/>
        <w:rPr>
          <w:rFonts w:ascii="Arial" w:hAnsi="Arial" w:cs="Arial"/>
          <w:sz w:val="24"/>
          <w:szCs w:val="24"/>
        </w:rPr>
      </w:pPr>
    </w:p>
    <w:p w14:paraId="55044BD0" w14:textId="77777777" w:rsidR="0088798B" w:rsidRPr="00BF67DF" w:rsidRDefault="0088798B" w:rsidP="0088798B">
      <w:pPr>
        <w:spacing w:before="120" w:after="240" w:line="300" w:lineRule="auto"/>
        <w:rPr>
          <w:rFonts w:ascii="Arial" w:hAnsi="Arial" w:cs="Arial"/>
          <w:sz w:val="24"/>
          <w:szCs w:val="24"/>
        </w:rPr>
      </w:pPr>
    </w:p>
    <w:p w14:paraId="20DD56B0" w14:textId="77777777" w:rsidR="0088798B" w:rsidRPr="00BF67DF" w:rsidRDefault="0088798B" w:rsidP="0088798B">
      <w:pPr>
        <w:spacing w:before="120" w:after="240" w:line="300" w:lineRule="auto"/>
        <w:rPr>
          <w:rFonts w:ascii="Arial" w:hAnsi="Arial" w:cs="Arial"/>
          <w:sz w:val="24"/>
          <w:szCs w:val="24"/>
        </w:rPr>
      </w:pPr>
    </w:p>
    <w:p w14:paraId="66535588" w14:textId="77777777" w:rsidR="0088798B" w:rsidRPr="00BF67DF" w:rsidRDefault="0088798B" w:rsidP="0088798B">
      <w:pPr>
        <w:spacing w:after="120"/>
        <w:outlineLvl w:val="0"/>
        <w:rPr>
          <w:rFonts w:ascii="Arial" w:eastAsia="Times New Roman" w:hAnsi="Arial" w:cs="Arial"/>
          <w:b/>
          <w:bCs/>
          <w:noProof/>
          <w:color w:val="1F497D" w:themeColor="text2"/>
          <w:sz w:val="32"/>
          <w:szCs w:val="32"/>
        </w:rPr>
      </w:pPr>
      <w:r w:rsidRPr="00BF67DF">
        <w:rPr>
          <w:rFonts w:ascii="Arial" w:eastAsia="Times New Roman" w:hAnsi="Arial" w:cs="Arial"/>
          <w:b/>
          <w:bCs/>
          <w:noProof/>
          <w:color w:val="1F497D" w:themeColor="text2"/>
          <w:sz w:val="32"/>
          <w:szCs w:val="32"/>
        </w:rPr>
        <w:lastRenderedPageBreak/>
        <w:t>Background Information</w:t>
      </w:r>
    </w:p>
    <w:p w14:paraId="26053A12" w14:textId="77777777" w:rsidR="0088798B" w:rsidRPr="00BF67DF" w:rsidRDefault="0088798B" w:rsidP="0088798B">
      <w:pPr>
        <w:spacing w:after="120"/>
        <w:outlineLvl w:val="0"/>
        <w:rPr>
          <w:rFonts w:ascii="Arial" w:eastAsia="Times New Roman" w:hAnsi="Arial" w:cs="Arial"/>
          <w:bCs/>
          <w:noProof/>
        </w:rPr>
      </w:pPr>
      <w:r w:rsidRPr="00BF67DF">
        <w:rPr>
          <w:rFonts w:ascii="Arial" w:eastAsia="Times New Roman" w:hAnsi="Arial" w:cs="Arial"/>
          <w:bCs/>
          <w:i/>
          <w:noProof/>
        </w:rPr>
        <w:t xml:space="preserve">The collaborative for Academic, Social, and Emotional Learning (CASEL) has provided the following descriptions of Social and Emotional Learning (SEL). </w:t>
      </w:r>
    </w:p>
    <w:p w14:paraId="31917B17" w14:textId="77777777" w:rsidR="0088798B" w:rsidRPr="00BF67DF" w:rsidRDefault="0088798B" w:rsidP="0088798B">
      <w:pPr>
        <w:keepNext/>
        <w:spacing w:after="0" w:line="240" w:lineRule="auto"/>
        <w:outlineLvl w:val="2"/>
        <w:rPr>
          <w:rFonts w:ascii="Arial" w:eastAsia="Times New Roman" w:hAnsi="Arial"/>
          <w:b/>
          <w:bCs/>
          <w:iCs/>
          <w:color w:val="E15D15"/>
          <w:sz w:val="28"/>
          <w:szCs w:val="28"/>
        </w:rPr>
      </w:pPr>
      <w:r w:rsidRPr="00BF67DF">
        <w:rPr>
          <w:rFonts w:ascii="Arial" w:eastAsia="Times New Roman" w:hAnsi="Arial"/>
          <w:b/>
          <w:bCs/>
          <w:iCs/>
          <w:color w:val="E15D15"/>
          <w:sz w:val="28"/>
          <w:szCs w:val="28"/>
        </w:rPr>
        <w:t xml:space="preserve">Five Core Competencies of SEL:  </w:t>
      </w:r>
    </w:p>
    <w:p w14:paraId="352BDDD3" w14:textId="77777777" w:rsidR="0088798B" w:rsidRPr="00BF67DF" w:rsidRDefault="0088798B" w:rsidP="00D05C03">
      <w:pPr>
        <w:numPr>
          <w:ilvl w:val="0"/>
          <w:numId w:val="81"/>
        </w:numPr>
        <w:spacing w:after="0"/>
        <w:ind w:left="360"/>
        <w:rPr>
          <w:rFonts w:ascii="Arial" w:eastAsia="Times New Roman" w:hAnsi="Arial"/>
          <w:b/>
          <w:highlight w:val="white"/>
        </w:rPr>
      </w:pPr>
      <w:r w:rsidRPr="00BF67DF">
        <w:rPr>
          <w:rFonts w:ascii="Arial" w:eastAsia="Times New Roman" w:hAnsi="Arial"/>
          <w:b/>
          <w:iCs/>
        </w:rPr>
        <w:t xml:space="preserve">Self-awareness: </w:t>
      </w:r>
      <w:r w:rsidRPr="00BF67DF">
        <w:rPr>
          <w:rFonts w:ascii="Arial" w:eastAsia="Times New Roman" w:hAnsi="Arial"/>
          <w:iCs/>
        </w:rPr>
        <w:t>The ability to accurately recognize one’s emotions and thoughts and their influence on behavior. This includes accurately assessing one’s strengths and limitations and possessing a well-grounded sense of confidence and optimism.</w:t>
      </w:r>
      <w:r w:rsidRPr="00BF67DF">
        <w:rPr>
          <w:rFonts w:ascii="Arial" w:eastAsia="Times New Roman" w:hAnsi="Arial"/>
          <w:b/>
          <w:highlight w:val="white"/>
        </w:rPr>
        <w:t xml:space="preserve"> </w:t>
      </w:r>
    </w:p>
    <w:p w14:paraId="6EE9B187" w14:textId="77777777" w:rsidR="0088798B" w:rsidRPr="00BF67DF" w:rsidRDefault="0088798B" w:rsidP="00D05C03">
      <w:pPr>
        <w:numPr>
          <w:ilvl w:val="0"/>
          <w:numId w:val="81"/>
        </w:numPr>
        <w:spacing w:after="0"/>
        <w:ind w:left="360"/>
        <w:rPr>
          <w:rFonts w:ascii="Arial" w:eastAsia="Times New Roman" w:hAnsi="Arial"/>
          <w:b/>
        </w:rPr>
      </w:pPr>
      <w:r w:rsidRPr="00BF67DF">
        <w:rPr>
          <w:rFonts w:ascii="Arial" w:eastAsia="Times New Roman" w:hAnsi="Arial"/>
          <w:b/>
          <w:highlight w:val="white"/>
        </w:rPr>
        <w:t xml:space="preserve">Self-management: </w:t>
      </w:r>
      <w:r w:rsidRPr="00BF67DF">
        <w:rPr>
          <w:rFonts w:ascii="Arial" w:eastAsia="Times New Roman" w:hAnsi="Arial"/>
          <w:highlight w:val="white"/>
        </w:rPr>
        <w:t>The ability to regulate one’s emotions, thoughts, and behaviors effectively in different situations. This includes managing stress, controlling impulses, motivating oneself, and setting and working toward achieving personal and academic goals</w:t>
      </w:r>
      <w:r w:rsidRPr="00BF67DF">
        <w:rPr>
          <w:rFonts w:ascii="Arial" w:eastAsia="Times New Roman" w:hAnsi="Arial"/>
        </w:rPr>
        <w:t>.</w:t>
      </w:r>
    </w:p>
    <w:p w14:paraId="164C8BFF" w14:textId="77777777" w:rsidR="0088798B" w:rsidRPr="00BF67DF" w:rsidRDefault="0088798B" w:rsidP="00D05C03">
      <w:pPr>
        <w:numPr>
          <w:ilvl w:val="0"/>
          <w:numId w:val="81"/>
        </w:numPr>
        <w:spacing w:after="0"/>
        <w:ind w:left="360"/>
        <w:rPr>
          <w:rFonts w:ascii="Arial" w:eastAsia="Times New Roman" w:hAnsi="Arial"/>
          <w:b/>
        </w:rPr>
      </w:pPr>
      <w:r w:rsidRPr="00BF67DF">
        <w:rPr>
          <w:rFonts w:ascii="Arial" w:eastAsia="Times New Roman" w:hAnsi="Arial"/>
          <w:b/>
        </w:rPr>
        <w:t>Social awareness:</w:t>
      </w:r>
      <w:r w:rsidRPr="00BF67DF">
        <w:rPr>
          <w:rFonts w:ascii="Arial" w:eastAsia="Times New Roman" w:hAnsi="Arial"/>
        </w:rPr>
        <w:t xml:space="preserve"> The ability to take the perspective of and empathize with others from diverse backgrounds and cultures, to understand social and ethical norms for behavior, and to recognize family, school, and community resources and supports.</w:t>
      </w:r>
    </w:p>
    <w:p w14:paraId="11A3642C" w14:textId="77777777" w:rsidR="0088798B" w:rsidRPr="00BF67DF" w:rsidRDefault="0088798B" w:rsidP="00D05C03">
      <w:pPr>
        <w:numPr>
          <w:ilvl w:val="0"/>
          <w:numId w:val="81"/>
        </w:numPr>
        <w:spacing w:after="0"/>
        <w:ind w:left="360"/>
        <w:rPr>
          <w:rFonts w:ascii="Arial" w:eastAsia="Times New Roman" w:hAnsi="Arial"/>
        </w:rPr>
      </w:pPr>
      <w:r w:rsidRPr="00BF67DF">
        <w:rPr>
          <w:rFonts w:ascii="Arial" w:eastAsia="Times New Roman" w:hAnsi="Arial"/>
          <w:b/>
        </w:rPr>
        <w:t>Relationship skills</w:t>
      </w:r>
      <w:r w:rsidRPr="00BF67DF">
        <w:rPr>
          <w:rFonts w:ascii="Arial" w:eastAsia="Times New Roman" w:hAnsi="Arial"/>
        </w:rPr>
        <w:t xml:space="preserve">: 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 </w:t>
      </w:r>
    </w:p>
    <w:p w14:paraId="444697BE" w14:textId="77777777" w:rsidR="0088798B" w:rsidRPr="00BF67DF" w:rsidRDefault="0088798B" w:rsidP="00D05C03">
      <w:pPr>
        <w:numPr>
          <w:ilvl w:val="0"/>
          <w:numId w:val="81"/>
        </w:numPr>
        <w:spacing w:after="0"/>
        <w:ind w:left="360"/>
        <w:rPr>
          <w:rFonts w:ascii="Arial" w:eastAsia="Times New Roman" w:hAnsi="Arial"/>
          <w:i/>
          <w:iCs/>
        </w:rPr>
      </w:pPr>
      <w:r w:rsidRPr="00BF67DF">
        <w:rPr>
          <w:rFonts w:ascii="Arial" w:eastAsia="Times New Roman" w:hAnsi="Arial"/>
          <w:b/>
        </w:rPr>
        <w:t>Responsible decision making</w:t>
      </w:r>
      <w:r w:rsidRPr="00BF67DF">
        <w:rPr>
          <w:rFonts w:ascii="Arial" w:eastAsia="Times New Roman" w:hAnsi="Arial"/>
        </w:rPr>
        <w:t>: The ability to make constructive and respectful choices about personal behavior and social interactions based on consideration of ethical standards, safety concerns, social norms, the realistic evaluation of consequences of various actions, and the wellbeing of self and others.</w:t>
      </w:r>
    </w:p>
    <w:p w14:paraId="633830DC" w14:textId="77777777" w:rsidR="0088798B" w:rsidRPr="00BF67DF" w:rsidRDefault="0088798B" w:rsidP="0088798B">
      <w:pPr>
        <w:spacing w:after="0" w:line="240" w:lineRule="auto"/>
        <w:rPr>
          <w:rFonts w:ascii="Arial" w:eastAsia="Times New Roman" w:hAnsi="Arial"/>
          <w:i/>
          <w:iCs/>
        </w:rPr>
      </w:pPr>
    </w:p>
    <w:p w14:paraId="7DB743C8" w14:textId="77777777" w:rsidR="0088798B" w:rsidRPr="00BF67DF" w:rsidRDefault="0088798B" w:rsidP="0088798B">
      <w:pPr>
        <w:keepNext/>
        <w:spacing w:after="0" w:line="240" w:lineRule="auto"/>
        <w:outlineLvl w:val="2"/>
        <w:rPr>
          <w:rFonts w:ascii="Arial" w:eastAsia="Times New Roman" w:hAnsi="Arial"/>
          <w:b/>
          <w:bCs/>
          <w:iCs/>
          <w:color w:val="E15D15"/>
          <w:sz w:val="28"/>
          <w:szCs w:val="28"/>
        </w:rPr>
      </w:pPr>
      <w:r w:rsidRPr="00BF67DF">
        <w:rPr>
          <w:rFonts w:ascii="Arial" w:eastAsia="Times New Roman" w:hAnsi="Arial"/>
          <w:b/>
          <w:bCs/>
          <w:iCs/>
          <w:color w:val="E15D15"/>
          <w:sz w:val="28"/>
          <w:szCs w:val="28"/>
        </w:rPr>
        <w:t xml:space="preserve">Four Approaches to SEL Instruction  </w:t>
      </w:r>
    </w:p>
    <w:p w14:paraId="7AB04404" w14:textId="77777777" w:rsidR="0088798B" w:rsidRPr="00BF67DF" w:rsidRDefault="0088798B" w:rsidP="00D05C03">
      <w:pPr>
        <w:spacing w:after="0"/>
        <w:rPr>
          <w:rFonts w:ascii="Arial" w:hAnsi="Arial" w:cs="Arial"/>
        </w:rPr>
      </w:pPr>
      <w:r w:rsidRPr="00BF67DF">
        <w:rPr>
          <w:rFonts w:ascii="Arial" w:hAnsi="Arial" w:cs="Arial"/>
        </w:rPr>
        <w:t>CASEL has identified four general approaches to SEL instruction in the classroom:</w:t>
      </w:r>
    </w:p>
    <w:p w14:paraId="572E511A" w14:textId="77777777" w:rsidR="0088798B" w:rsidRPr="00BF67DF" w:rsidRDefault="0088798B" w:rsidP="00D05C03">
      <w:pPr>
        <w:numPr>
          <w:ilvl w:val="0"/>
          <w:numId w:val="87"/>
        </w:numPr>
        <w:spacing w:after="0"/>
        <w:rPr>
          <w:rFonts w:ascii="Arial" w:hAnsi="Arial" w:cs="Arial"/>
        </w:rPr>
      </w:pPr>
      <w:r w:rsidRPr="00BF67DF">
        <w:rPr>
          <w:rFonts w:ascii="Arial" w:hAnsi="Arial" w:cs="Arial"/>
          <w:b/>
        </w:rPr>
        <w:t>Free-standing lessons</w:t>
      </w:r>
      <w:r w:rsidRPr="00BF67DF">
        <w:rPr>
          <w:rFonts w:ascii="Arial" w:hAnsi="Arial" w:cs="Arial"/>
        </w:rPr>
        <w:t xml:space="preserve"> that provide explicit, step-by step instructions to teach students social and emotional competencies across the five core competency clusters; </w:t>
      </w:r>
    </w:p>
    <w:p w14:paraId="26EA31D5" w14:textId="77777777" w:rsidR="0088798B" w:rsidRPr="00BF67DF" w:rsidRDefault="0088798B" w:rsidP="00D05C03">
      <w:pPr>
        <w:numPr>
          <w:ilvl w:val="0"/>
          <w:numId w:val="87"/>
        </w:numPr>
        <w:spacing w:after="0"/>
        <w:rPr>
          <w:rFonts w:ascii="Arial" w:hAnsi="Arial" w:cs="Arial"/>
        </w:rPr>
      </w:pPr>
      <w:r w:rsidRPr="00BF67DF">
        <w:rPr>
          <w:rFonts w:ascii="Arial" w:hAnsi="Arial" w:cs="Arial"/>
          <w:b/>
        </w:rPr>
        <w:t>General teaching practices</w:t>
      </w:r>
      <w:r w:rsidRPr="00BF67DF">
        <w:rPr>
          <w:rFonts w:ascii="Arial" w:hAnsi="Arial" w:cs="Arial"/>
        </w:rPr>
        <w:t xml:space="preserve"> that create classroom and school-wide conditions that facilitate and support social and emotional development in students; </w:t>
      </w:r>
    </w:p>
    <w:p w14:paraId="018674A0" w14:textId="77777777" w:rsidR="0088798B" w:rsidRPr="00BF67DF" w:rsidRDefault="0088798B" w:rsidP="00D05C03">
      <w:pPr>
        <w:numPr>
          <w:ilvl w:val="0"/>
          <w:numId w:val="87"/>
        </w:numPr>
        <w:spacing w:after="0"/>
        <w:rPr>
          <w:rFonts w:ascii="Arial" w:hAnsi="Arial" w:cs="Arial"/>
        </w:rPr>
      </w:pPr>
      <w:r w:rsidRPr="00BF67DF">
        <w:rPr>
          <w:rFonts w:ascii="Arial" w:hAnsi="Arial" w:cs="Arial"/>
          <w:b/>
        </w:rPr>
        <w:t>Integration</w:t>
      </w:r>
      <w:r w:rsidRPr="00BF67DF">
        <w:rPr>
          <w:rFonts w:ascii="Arial" w:hAnsi="Arial" w:cs="Arial"/>
        </w:rPr>
        <w:t xml:space="preserve"> of skill instruction and practices that support SEL within the context of an </w:t>
      </w:r>
      <w:r w:rsidRPr="00BF67DF">
        <w:rPr>
          <w:rFonts w:ascii="Arial" w:hAnsi="Arial" w:cs="Arial"/>
          <w:b/>
        </w:rPr>
        <w:t>academic curriculum</w:t>
      </w:r>
      <w:r w:rsidRPr="00BF67DF">
        <w:rPr>
          <w:rFonts w:ascii="Arial" w:hAnsi="Arial" w:cs="Arial"/>
        </w:rPr>
        <w:t xml:space="preserve">; </w:t>
      </w:r>
      <w:r w:rsidRPr="00BF67DF">
        <w:rPr>
          <w:rFonts w:ascii="Arial" w:hAnsi="Arial" w:cs="Arial"/>
          <w:i/>
        </w:rPr>
        <w:t>and</w:t>
      </w:r>
    </w:p>
    <w:p w14:paraId="1E34D31A" w14:textId="77777777" w:rsidR="0088798B" w:rsidRPr="00AE4B0C" w:rsidRDefault="0088798B" w:rsidP="00D05C03">
      <w:pPr>
        <w:numPr>
          <w:ilvl w:val="0"/>
          <w:numId w:val="87"/>
        </w:numPr>
        <w:spacing w:after="0"/>
        <w:rPr>
          <w:rFonts w:asciiTheme="majorHAnsi" w:hAnsiTheme="majorHAnsi" w:cstheme="majorHAnsi"/>
          <w:b/>
        </w:rPr>
      </w:pPr>
      <w:r w:rsidRPr="00BF67DF">
        <w:rPr>
          <w:rFonts w:ascii="Arial" w:hAnsi="Arial" w:cs="Arial"/>
        </w:rPr>
        <w:t xml:space="preserve">Guidance to administrators and school leaders on how to facilitate SEL as a </w:t>
      </w:r>
      <w:r w:rsidRPr="00BF67DF">
        <w:rPr>
          <w:rFonts w:ascii="Arial" w:hAnsi="Arial" w:cs="Arial"/>
          <w:b/>
        </w:rPr>
        <w:t>school-</w:t>
      </w:r>
      <w:r w:rsidRPr="00AE4B0C">
        <w:rPr>
          <w:rFonts w:asciiTheme="majorHAnsi" w:hAnsiTheme="majorHAnsi" w:cstheme="majorHAnsi"/>
          <w:b/>
        </w:rPr>
        <w:t xml:space="preserve">wide initiative. </w:t>
      </w:r>
    </w:p>
    <w:p w14:paraId="6B935008" w14:textId="77777777" w:rsidR="0088798B" w:rsidRPr="00AE4B0C" w:rsidRDefault="0088798B" w:rsidP="0088798B">
      <w:pPr>
        <w:spacing w:after="120"/>
        <w:ind w:left="360" w:hanging="360"/>
        <w:outlineLvl w:val="1"/>
        <w:rPr>
          <w:rFonts w:asciiTheme="majorHAnsi" w:eastAsia="Times New Roman" w:hAnsiTheme="majorHAnsi" w:cstheme="majorHAnsi"/>
          <w:b/>
          <w:bCs/>
          <w:noProof/>
          <w:color w:val="1F497D" w:themeColor="text2"/>
          <w:sz w:val="24"/>
          <w:szCs w:val="24"/>
        </w:rPr>
        <w:sectPr w:rsidR="0088798B" w:rsidRPr="00AE4B0C" w:rsidSect="00BF67DF">
          <w:type w:val="continuous"/>
          <w:pgSz w:w="12240" w:h="15840"/>
          <w:pgMar w:top="1440" w:right="1440" w:bottom="1440" w:left="1440" w:header="720" w:footer="720" w:gutter="0"/>
          <w:cols w:space="720"/>
          <w:docGrid w:linePitch="360"/>
        </w:sectPr>
      </w:pPr>
    </w:p>
    <w:tbl>
      <w:tblPr>
        <w:tblStyle w:val="MAGuideTable12"/>
        <w:tblpPr w:leftFromText="180" w:rightFromText="180" w:vertAnchor="page" w:horzAnchor="margin" w:tblpX="-302" w:tblpY="1141"/>
        <w:tblW w:w="5256" w:type="pct"/>
        <w:tblInd w:w="0" w:type="dxa"/>
        <w:tblLayout w:type="fixed"/>
        <w:tblLook w:val="0620" w:firstRow="1" w:lastRow="0" w:firstColumn="0" w:lastColumn="0" w:noHBand="1" w:noVBand="1"/>
      </w:tblPr>
      <w:tblGrid>
        <w:gridCol w:w="2066"/>
        <w:gridCol w:w="4558"/>
        <w:gridCol w:w="3198"/>
      </w:tblGrid>
      <w:tr w:rsidR="0088798B" w:rsidRPr="00AE4B0C" w14:paraId="024D3ED3" w14:textId="77777777" w:rsidTr="00AE4B0C">
        <w:trPr>
          <w:cnfStyle w:val="100000000000" w:firstRow="1" w:lastRow="0" w:firstColumn="0" w:lastColumn="0" w:oddVBand="0" w:evenVBand="0" w:oddHBand="0" w:evenHBand="0" w:firstRowFirstColumn="0" w:firstRowLastColumn="0" w:lastRowFirstColumn="0" w:lastRowLastColumn="0"/>
          <w:trHeight w:val="708"/>
        </w:trPr>
        <w:tc>
          <w:tcPr>
            <w:tcW w:w="2095" w:type="dxa"/>
            <w:shd w:val="clear" w:color="auto" w:fill="E36C0A" w:themeFill="accent6" w:themeFillShade="BF"/>
          </w:tcPr>
          <w:p w14:paraId="0D72221B" w14:textId="77777777" w:rsidR="0088798B" w:rsidRPr="00F816E2" w:rsidRDefault="0088798B" w:rsidP="00AE4B0C">
            <w:pPr>
              <w:spacing w:before="40" w:after="40" w:line="240" w:lineRule="auto"/>
              <w:jc w:val="center"/>
              <w:rPr>
                <w:rFonts w:asciiTheme="majorHAnsi" w:hAnsiTheme="majorHAnsi" w:cstheme="majorHAnsi"/>
                <w:b/>
                <w:color w:val="FFFFFF" w:themeColor="background1"/>
                <w:sz w:val="20"/>
                <w:szCs w:val="20"/>
              </w:rPr>
            </w:pPr>
            <w:r w:rsidRPr="00F816E2">
              <w:rPr>
                <w:rFonts w:asciiTheme="majorHAnsi" w:hAnsiTheme="majorHAnsi" w:cstheme="majorHAnsi"/>
                <w:b/>
                <w:color w:val="FFFFFF" w:themeColor="background1"/>
                <w:sz w:val="20"/>
                <w:szCs w:val="20"/>
              </w:rPr>
              <w:lastRenderedPageBreak/>
              <w:t>SEL Competency</w:t>
            </w:r>
          </w:p>
        </w:tc>
        <w:tc>
          <w:tcPr>
            <w:tcW w:w="4623" w:type="dxa"/>
            <w:shd w:val="clear" w:color="auto" w:fill="E36C0A" w:themeFill="accent6" w:themeFillShade="BF"/>
          </w:tcPr>
          <w:p w14:paraId="6E9323EC" w14:textId="77777777" w:rsidR="0088798B" w:rsidRPr="00F816E2" w:rsidRDefault="0088798B" w:rsidP="00AE4B0C">
            <w:pPr>
              <w:jc w:val="center"/>
              <w:rPr>
                <w:rFonts w:asciiTheme="majorHAnsi" w:hAnsiTheme="majorHAnsi" w:cstheme="majorHAnsi"/>
                <w:b/>
                <w:color w:val="FFFFFF" w:themeColor="background1"/>
                <w:sz w:val="20"/>
                <w:szCs w:val="20"/>
              </w:rPr>
            </w:pPr>
            <w:r w:rsidRPr="00F816E2">
              <w:rPr>
                <w:rFonts w:asciiTheme="majorHAnsi" w:hAnsiTheme="majorHAnsi" w:cstheme="majorHAnsi"/>
                <w:b/>
                <w:iCs/>
                <w:color w:val="FFFFFF" w:themeColor="background1"/>
                <w:sz w:val="20"/>
                <w:szCs w:val="20"/>
              </w:rPr>
              <w:t>Examples</w:t>
            </w:r>
          </w:p>
        </w:tc>
        <w:tc>
          <w:tcPr>
            <w:tcW w:w="3243" w:type="dxa"/>
            <w:shd w:val="clear" w:color="auto" w:fill="E36C0A" w:themeFill="accent6" w:themeFillShade="BF"/>
          </w:tcPr>
          <w:p w14:paraId="1DD604D4" w14:textId="77777777" w:rsidR="0088798B" w:rsidRPr="00F816E2" w:rsidRDefault="0088798B" w:rsidP="00AE4B0C">
            <w:pPr>
              <w:spacing w:before="40" w:after="40" w:line="240" w:lineRule="auto"/>
              <w:jc w:val="center"/>
              <w:rPr>
                <w:rFonts w:asciiTheme="majorHAnsi" w:hAnsiTheme="majorHAnsi" w:cstheme="majorHAnsi"/>
                <w:b/>
                <w:color w:val="FFFFFF" w:themeColor="background1"/>
                <w:sz w:val="20"/>
                <w:szCs w:val="20"/>
              </w:rPr>
            </w:pPr>
            <w:r w:rsidRPr="00F816E2">
              <w:rPr>
                <w:rFonts w:asciiTheme="majorHAnsi" w:hAnsiTheme="majorHAnsi" w:cstheme="majorHAnsi"/>
                <w:b/>
                <w:color w:val="FFFFFF" w:themeColor="background1"/>
                <w:sz w:val="20"/>
                <w:szCs w:val="20"/>
              </w:rPr>
              <w:t>Planned Activity &amp; Approach to SEL</w:t>
            </w:r>
          </w:p>
          <w:p w14:paraId="368408AA" w14:textId="77777777" w:rsidR="0088798B" w:rsidRPr="00F816E2" w:rsidRDefault="0088798B" w:rsidP="00AE4B0C">
            <w:pPr>
              <w:spacing w:before="40" w:after="40" w:line="240" w:lineRule="auto"/>
              <w:jc w:val="center"/>
              <w:rPr>
                <w:rFonts w:asciiTheme="majorHAnsi" w:hAnsiTheme="majorHAnsi" w:cstheme="majorHAnsi"/>
                <w:b/>
                <w:color w:val="FFFFFF" w:themeColor="background1"/>
                <w:sz w:val="20"/>
                <w:szCs w:val="20"/>
              </w:rPr>
            </w:pPr>
          </w:p>
        </w:tc>
      </w:tr>
      <w:tr w:rsidR="0088798B" w:rsidRPr="00AE4B0C" w14:paraId="1390D26F" w14:textId="77777777" w:rsidTr="00AE4B0C">
        <w:trPr>
          <w:cantSplit/>
          <w:trHeight w:val="1711"/>
        </w:trPr>
        <w:tc>
          <w:tcPr>
            <w:tcW w:w="2095" w:type="dxa"/>
            <w:vMerge w:val="restart"/>
          </w:tcPr>
          <w:p w14:paraId="686FC8B1" w14:textId="77777777" w:rsidR="0088798B" w:rsidRPr="00AE4B0C" w:rsidRDefault="0088798B" w:rsidP="00AE4B0C">
            <w:pPr>
              <w:numPr>
                <w:ilvl w:val="0"/>
                <w:numId w:val="82"/>
              </w:numPr>
              <w:spacing w:after="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Self-Awareness</w:t>
            </w:r>
          </w:p>
          <w:p w14:paraId="2373164E"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Self-Management</w:t>
            </w:r>
          </w:p>
          <w:p w14:paraId="112B7D50"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Social-Awareness</w:t>
            </w:r>
          </w:p>
          <w:p w14:paraId="4C732AC5"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Relationship Skills</w:t>
            </w:r>
          </w:p>
          <w:p w14:paraId="793CB70E"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Responsible Decision-Making</w:t>
            </w:r>
          </w:p>
          <w:p w14:paraId="29479F14"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p w14:paraId="3BAE9A02"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tc>
        <w:tc>
          <w:tcPr>
            <w:tcW w:w="4623" w:type="dxa"/>
            <w:vMerge w:val="restart"/>
            <w:vAlign w:val="top"/>
          </w:tcPr>
          <w:p w14:paraId="34570D1A" w14:textId="77777777" w:rsidR="0088798B" w:rsidRPr="00AE4B0C" w:rsidRDefault="0088798B" w:rsidP="00AE4B0C">
            <w:pPr>
              <w:rPr>
                <w:rFonts w:asciiTheme="majorHAnsi" w:hAnsiTheme="majorHAnsi" w:cstheme="majorHAnsi"/>
                <w:i/>
                <w:iCs/>
              </w:rPr>
            </w:pPr>
            <w:r w:rsidRPr="00AE4B0C">
              <w:rPr>
                <w:rFonts w:asciiTheme="majorHAnsi" w:hAnsiTheme="majorHAnsi" w:cstheme="majorHAnsi"/>
                <w:iCs/>
              </w:rPr>
              <w:t xml:space="preserve">Example practices that address Self-Awareness: </w:t>
            </w:r>
            <w:r w:rsidRPr="00AE4B0C">
              <w:rPr>
                <w:rFonts w:asciiTheme="majorHAnsi" w:hAnsiTheme="majorHAnsi" w:cstheme="majorHAnsi"/>
                <w:i/>
                <w:iCs/>
              </w:rPr>
              <w:t xml:space="preserve"> </w:t>
            </w:r>
          </w:p>
          <w:p w14:paraId="0A9E7823"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Clearly state classroom rules</w:t>
            </w:r>
          </w:p>
          <w:p w14:paraId="7C739A72"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Provide students with specific feedback regarding academics and behavior</w:t>
            </w:r>
          </w:p>
          <w:p w14:paraId="79F90F68"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Offer different ways to demonstrate understanding</w:t>
            </w:r>
          </w:p>
          <w:p w14:paraId="62D0FCB2"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Create opportunities for students to self-advocate</w:t>
            </w:r>
          </w:p>
          <w:p w14:paraId="067B1282"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Check for student understanding / feelings about performance</w:t>
            </w:r>
          </w:p>
          <w:p w14:paraId="3A81B089"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Check for emotional wellbeing</w:t>
            </w:r>
          </w:p>
          <w:p w14:paraId="1C5E5129" w14:textId="77777777" w:rsidR="0088798B" w:rsidRPr="00AE4B0C" w:rsidRDefault="0088798B" w:rsidP="00AE4B0C">
            <w:pPr>
              <w:numPr>
                <w:ilvl w:val="0"/>
                <w:numId w:val="74"/>
              </w:numPr>
              <w:contextualSpacing/>
              <w:rPr>
                <w:rFonts w:asciiTheme="majorHAnsi" w:hAnsiTheme="majorHAnsi" w:cstheme="majorHAnsi"/>
              </w:rPr>
            </w:pPr>
            <w:r w:rsidRPr="00AE4B0C">
              <w:rPr>
                <w:rFonts w:asciiTheme="majorHAnsi" w:hAnsiTheme="majorHAnsi" w:cstheme="majorHAnsi"/>
              </w:rPr>
              <w:t xml:space="preserve">Facilitate understanding of student strengths and challenges </w:t>
            </w:r>
          </w:p>
        </w:tc>
        <w:tc>
          <w:tcPr>
            <w:tcW w:w="3243" w:type="dxa"/>
            <w:vAlign w:val="top"/>
          </w:tcPr>
          <w:p w14:paraId="695C601E"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Lesson Activity</w:t>
            </w:r>
          </w:p>
          <w:p w14:paraId="17E05104" w14:textId="77777777" w:rsidR="0088798B" w:rsidRPr="00AE4B0C" w:rsidRDefault="0088798B" w:rsidP="00AE4B0C">
            <w:pPr>
              <w:spacing w:before="40" w:after="40" w:line="240" w:lineRule="auto"/>
              <w:ind w:left="389" w:hanging="360"/>
              <w:contextualSpacing/>
              <w:rPr>
                <w:rFonts w:asciiTheme="majorHAnsi" w:eastAsia="Times New Roman" w:hAnsiTheme="majorHAnsi" w:cstheme="majorHAnsi"/>
                <w:b/>
                <w:i/>
                <w:sz w:val="20"/>
                <w:szCs w:val="20"/>
              </w:rPr>
            </w:pPr>
          </w:p>
        </w:tc>
      </w:tr>
      <w:tr w:rsidR="0088798B" w:rsidRPr="00AE4B0C" w14:paraId="5D632889" w14:textId="77777777" w:rsidTr="00F816E2">
        <w:trPr>
          <w:cantSplit/>
          <w:trHeight w:val="3100"/>
        </w:trPr>
        <w:tc>
          <w:tcPr>
            <w:tcW w:w="2095" w:type="dxa"/>
            <w:vMerge/>
          </w:tcPr>
          <w:p w14:paraId="35E5A6D8" w14:textId="77777777" w:rsidR="0088798B" w:rsidRPr="00AE4B0C" w:rsidRDefault="0088798B" w:rsidP="00AE4B0C">
            <w:pPr>
              <w:spacing w:after="0" w:line="240" w:lineRule="auto"/>
              <w:ind w:left="389" w:hanging="360"/>
              <w:contextualSpacing/>
              <w:rPr>
                <w:rFonts w:asciiTheme="majorHAnsi" w:eastAsia="Times New Roman" w:hAnsiTheme="majorHAnsi" w:cstheme="majorHAnsi"/>
                <w:sz w:val="20"/>
                <w:szCs w:val="20"/>
              </w:rPr>
            </w:pPr>
          </w:p>
        </w:tc>
        <w:tc>
          <w:tcPr>
            <w:tcW w:w="4623" w:type="dxa"/>
            <w:vMerge/>
            <w:vAlign w:val="top"/>
          </w:tcPr>
          <w:p w14:paraId="463E80FD" w14:textId="77777777" w:rsidR="0088798B" w:rsidRPr="00AE4B0C" w:rsidRDefault="0088798B" w:rsidP="00AE4B0C">
            <w:pPr>
              <w:rPr>
                <w:rFonts w:asciiTheme="majorHAnsi" w:hAnsiTheme="majorHAnsi" w:cstheme="majorHAnsi"/>
                <w:iCs/>
              </w:rPr>
            </w:pPr>
          </w:p>
        </w:tc>
        <w:tc>
          <w:tcPr>
            <w:tcW w:w="3243" w:type="dxa"/>
            <w:vAlign w:val="top"/>
          </w:tcPr>
          <w:p w14:paraId="66E73F8D"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Approach:</w:t>
            </w:r>
          </w:p>
          <w:p w14:paraId="507DF5AA" w14:textId="77777777" w:rsidR="0088798B" w:rsidRPr="00AE4B0C" w:rsidRDefault="0088798B" w:rsidP="00AE4B0C">
            <w:pPr>
              <w:spacing w:before="40" w:after="40" w:line="240" w:lineRule="auto"/>
              <w:contextualSpacing/>
              <w:rPr>
                <w:rFonts w:asciiTheme="majorHAnsi" w:eastAsia="Times New Roman" w:hAnsiTheme="majorHAnsi" w:cstheme="majorHAnsi"/>
                <w:sz w:val="20"/>
                <w:szCs w:val="20"/>
              </w:rPr>
            </w:pPr>
          </w:p>
          <w:p w14:paraId="0B4654C0"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Free-standing lessons</w:t>
            </w:r>
          </w:p>
          <w:p w14:paraId="242E02FF"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General teaching practices</w:t>
            </w:r>
          </w:p>
          <w:p w14:paraId="1435C1C9"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Integration with curriculum</w:t>
            </w:r>
          </w:p>
          <w:p w14:paraId="6D580AFE"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 xml:space="preserve">School-wide programs </w:t>
            </w:r>
          </w:p>
          <w:p w14:paraId="65AA9D58"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p>
        </w:tc>
      </w:tr>
      <w:tr w:rsidR="0088798B" w:rsidRPr="00AE4B0C" w14:paraId="3E55E04F" w14:textId="77777777" w:rsidTr="00AE4B0C">
        <w:trPr>
          <w:cantSplit/>
          <w:trHeight w:val="1878"/>
        </w:trPr>
        <w:tc>
          <w:tcPr>
            <w:tcW w:w="2095" w:type="dxa"/>
            <w:vMerge w:val="restart"/>
          </w:tcPr>
          <w:p w14:paraId="4016FB5E"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Self-Awareness</w:t>
            </w:r>
          </w:p>
          <w:p w14:paraId="4CB618B1" w14:textId="77777777" w:rsidR="0088798B" w:rsidRPr="00AE4B0C" w:rsidRDefault="0088798B" w:rsidP="00AE4B0C">
            <w:pPr>
              <w:numPr>
                <w:ilvl w:val="0"/>
                <w:numId w:val="83"/>
              </w:numPr>
              <w:spacing w:after="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Self-Management</w:t>
            </w:r>
          </w:p>
          <w:p w14:paraId="00DE2C73"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Social-Awareness</w:t>
            </w:r>
          </w:p>
          <w:p w14:paraId="665BEBB3"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Relationship Skills</w:t>
            </w:r>
          </w:p>
          <w:p w14:paraId="6F6E2D82"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Responsible Decision-Making</w:t>
            </w:r>
          </w:p>
          <w:p w14:paraId="70D4C6B7"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p w14:paraId="2DD8494D"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tc>
        <w:tc>
          <w:tcPr>
            <w:tcW w:w="4623" w:type="dxa"/>
            <w:vMerge w:val="restart"/>
            <w:vAlign w:val="top"/>
          </w:tcPr>
          <w:p w14:paraId="5D80DB53" w14:textId="77777777" w:rsidR="0088798B" w:rsidRPr="00AE4B0C" w:rsidRDefault="0088798B" w:rsidP="00AE4B0C">
            <w:pPr>
              <w:rPr>
                <w:rFonts w:asciiTheme="majorHAnsi" w:hAnsiTheme="majorHAnsi" w:cstheme="majorHAnsi"/>
                <w:i/>
                <w:iCs/>
              </w:rPr>
            </w:pPr>
            <w:r w:rsidRPr="00AE4B0C">
              <w:rPr>
                <w:rFonts w:asciiTheme="majorHAnsi" w:hAnsiTheme="majorHAnsi" w:cstheme="majorHAnsi"/>
                <w:iCs/>
              </w:rPr>
              <w:t xml:space="preserve">Example practices that address Self-Management: </w:t>
            </w:r>
            <w:r w:rsidRPr="00AE4B0C">
              <w:rPr>
                <w:rFonts w:asciiTheme="majorHAnsi" w:hAnsiTheme="majorHAnsi" w:cstheme="majorHAnsi"/>
                <w:i/>
                <w:iCs/>
              </w:rPr>
              <w:t xml:space="preserve"> </w:t>
            </w:r>
          </w:p>
          <w:p w14:paraId="336ADC84" w14:textId="77777777" w:rsidR="0088798B" w:rsidRPr="00AE4B0C" w:rsidRDefault="0088798B" w:rsidP="00AE4B0C">
            <w:pPr>
              <w:numPr>
                <w:ilvl w:val="0"/>
                <w:numId w:val="75"/>
              </w:numPr>
              <w:contextualSpacing/>
              <w:rPr>
                <w:rFonts w:asciiTheme="majorHAnsi" w:hAnsiTheme="majorHAnsi" w:cstheme="majorHAnsi"/>
              </w:rPr>
            </w:pPr>
            <w:r w:rsidRPr="00AE4B0C">
              <w:rPr>
                <w:rFonts w:asciiTheme="majorHAnsi" w:hAnsiTheme="majorHAnsi" w:cstheme="majorHAnsi"/>
              </w:rPr>
              <w:t>Encourage students to take pride/ownership in work and behavior</w:t>
            </w:r>
          </w:p>
          <w:p w14:paraId="259A73DE" w14:textId="77777777" w:rsidR="0088798B" w:rsidRPr="00AE4B0C" w:rsidRDefault="0088798B" w:rsidP="00AE4B0C">
            <w:pPr>
              <w:numPr>
                <w:ilvl w:val="0"/>
                <w:numId w:val="75"/>
              </w:numPr>
              <w:contextualSpacing/>
              <w:rPr>
                <w:rFonts w:asciiTheme="majorHAnsi" w:hAnsiTheme="majorHAnsi" w:cstheme="majorHAnsi"/>
              </w:rPr>
            </w:pPr>
            <w:r w:rsidRPr="00AE4B0C">
              <w:rPr>
                <w:rFonts w:asciiTheme="majorHAnsi" w:hAnsiTheme="majorHAnsi" w:cstheme="majorHAnsi"/>
              </w:rPr>
              <w:t>Encourage students to reflect and adapt to classroom situations</w:t>
            </w:r>
          </w:p>
          <w:p w14:paraId="315BE32A" w14:textId="77777777" w:rsidR="0088798B" w:rsidRPr="00AE4B0C" w:rsidRDefault="0088798B" w:rsidP="00AE4B0C">
            <w:pPr>
              <w:numPr>
                <w:ilvl w:val="0"/>
                <w:numId w:val="75"/>
              </w:numPr>
              <w:contextualSpacing/>
              <w:rPr>
                <w:rFonts w:asciiTheme="majorHAnsi" w:hAnsiTheme="majorHAnsi" w:cstheme="majorHAnsi"/>
              </w:rPr>
            </w:pPr>
            <w:r w:rsidRPr="00AE4B0C">
              <w:rPr>
                <w:rFonts w:asciiTheme="majorHAnsi" w:hAnsiTheme="majorHAnsi" w:cstheme="majorHAnsi"/>
              </w:rPr>
              <w:t>Assist students with being ready in the classroom</w:t>
            </w:r>
          </w:p>
          <w:p w14:paraId="2D26A218" w14:textId="77777777" w:rsidR="0088798B" w:rsidRPr="00AE4B0C" w:rsidRDefault="0088798B" w:rsidP="00AE4B0C">
            <w:pPr>
              <w:numPr>
                <w:ilvl w:val="0"/>
                <w:numId w:val="75"/>
              </w:numPr>
              <w:contextualSpacing/>
              <w:rPr>
                <w:rFonts w:asciiTheme="majorHAnsi" w:hAnsiTheme="majorHAnsi" w:cstheme="majorHAnsi"/>
              </w:rPr>
            </w:pPr>
            <w:r w:rsidRPr="00AE4B0C">
              <w:rPr>
                <w:rFonts w:asciiTheme="majorHAnsi" w:hAnsiTheme="majorHAnsi" w:cstheme="majorHAnsi"/>
              </w:rPr>
              <w:t>Assist students with managing their own emotional states</w:t>
            </w:r>
          </w:p>
        </w:tc>
        <w:tc>
          <w:tcPr>
            <w:tcW w:w="3243" w:type="dxa"/>
            <w:vAlign w:val="top"/>
          </w:tcPr>
          <w:p w14:paraId="3E253269"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Lesson Activity</w:t>
            </w:r>
          </w:p>
          <w:p w14:paraId="340BA8C2" w14:textId="77777777" w:rsidR="0088798B" w:rsidRPr="00AE4B0C" w:rsidRDefault="0088798B" w:rsidP="00AE4B0C">
            <w:pPr>
              <w:spacing w:before="40" w:after="40" w:line="240" w:lineRule="auto"/>
              <w:ind w:left="389" w:hanging="360"/>
              <w:contextualSpacing/>
              <w:rPr>
                <w:rFonts w:asciiTheme="majorHAnsi" w:eastAsia="Times New Roman" w:hAnsiTheme="majorHAnsi" w:cstheme="majorHAnsi"/>
                <w:b/>
                <w:i/>
                <w:sz w:val="20"/>
                <w:szCs w:val="20"/>
              </w:rPr>
            </w:pPr>
          </w:p>
        </w:tc>
      </w:tr>
      <w:tr w:rsidR="0088798B" w:rsidRPr="00AE4B0C" w14:paraId="0CDAF48C" w14:textId="77777777" w:rsidTr="00F816E2">
        <w:trPr>
          <w:cantSplit/>
          <w:trHeight w:val="1777"/>
        </w:trPr>
        <w:tc>
          <w:tcPr>
            <w:tcW w:w="2095" w:type="dxa"/>
            <w:vMerge/>
          </w:tcPr>
          <w:p w14:paraId="7F8B1BA0" w14:textId="77777777" w:rsidR="0088798B" w:rsidRPr="00AE4B0C" w:rsidRDefault="0088798B" w:rsidP="00AE4B0C">
            <w:pPr>
              <w:numPr>
                <w:ilvl w:val="0"/>
                <w:numId w:val="80"/>
              </w:numPr>
              <w:spacing w:after="0" w:line="240" w:lineRule="auto"/>
              <w:contextualSpacing/>
              <w:rPr>
                <w:rFonts w:asciiTheme="majorHAnsi" w:eastAsia="Times New Roman" w:hAnsiTheme="majorHAnsi" w:cstheme="majorHAnsi"/>
                <w:sz w:val="20"/>
                <w:szCs w:val="20"/>
              </w:rPr>
            </w:pPr>
          </w:p>
        </w:tc>
        <w:tc>
          <w:tcPr>
            <w:tcW w:w="4623" w:type="dxa"/>
            <w:vMerge/>
            <w:vAlign w:val="top"/>
          </w:tcPr>
          <w:p w14:paraId="16AFBCAB" w14:textId="77777777" w:rsidR="0088798B" w:rsidRPr="00AE4B0C" w:rsidRDefault="0088798B" w:rsidP="00AE4B0C">
            <w:pPr>
              <w:rPr>
                <w:rFonts w:asciiTheme="majorHAnsi" w:hAnsiTheme="majorHAnsi" w:cstheme="majorHAnsi"/>
                <w:iCs/>
              </w:rPr>
            </w:pPr>
          </w:p>
        </w:tc>
        <w:tc>
          <w:tcPr>
            <w:tcW w:w="3243" w:type="dxa"/>
            <w:vAlign w:val="top"/>
          </w:tcPr>
          <w:p w14:paraId="6EE5A331"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Approach:</w:t>
            </w:r>
          </w:p>
          <w:p w14:paraId="7AB27C0B" w14:textId="77777777" w:rsidR="0088798B" w:rsidRPr="00AE4B0C" w:rsidRDefault="0088798B" w:rsidP="00AE4B0C">
            <w:pPr>
              <w:spacing w:before="40" w:after="40" w:line="240" w:lineRule="auto"/>
              <w:contextualSpacing/>
              <w:rPr>
                <w:rFonts w:asciiTheme="majorHAnsi" w:eastAsia="Times New Roman" w:hAnsiTheme="majorHAnsi" w:cstheme="majorHAnsi"/>
                <w:sz w:val="20"/>
                <w:szCs w:val="20"/>
              </w:rPr>
            </w:pPr>
          </w:p>
          <w:p w14:paraId="2C4DABE8"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Free-standing lessons</w:t>
            </w:r>
          </w:p>
          <w:p w14:paraId="3AC8AB23"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General teaching practices</w:t>
            </w:r>
          </w:p>
          <w:p w14:paraId="3F5A3EF9"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Integration with curriculum</w:t>
            </w:r>
          </w:p>
          <w:p w14:paraId="042EA775" w14:textId="77777777" w:rsidR="0088798B" w:rsidRPr="00F816E2"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 xml:space="preserve">School-wide programs </w:t>
            </w:r>
          </w:p>
        </w:tc>
      </w:tr>
      <w:tr w:rsidR="0088798B" w:rsidRPr="00AE4B0C" w14:paraId="07454960" w14:textId="77777777" w:rsidTr="00F816E2">
        <w:trPr>
          <w:cantSplit/>
          <w:trHeight w:val="1965"/>
        </w:trPr>
        <w:tc>
          <w:tcPr>
            <w:tcW w:w="2095" w:type="dxa"/>
            <w:vMerge w:val="restart"/>
          </w:tcPr>
          <w:p w14:paraId="46E44573"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Self-Awareness</w:t>
            </w:r>
          </w:p>
          <w:p w14:paraId="3E491529"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Self-Management</w:t>
            </w:r>
          </w:p>
          <w:p w14:paraId="14BD8B35" w14:textId="77777777" w:rsidR="0088798B" w:rsidRPr="00AE4B0C" w:rsidRDefault="0088798B" w:rsidP="00AE4B0C">
            <w:pPr>
              <w:numPr>
                <w:ilvl w:val="0"/>
                <w:numId w:val="84"/>
              </w:numPr>
              <w:spacing w:after="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Social-Awareness</w:t>
            </w:r>
          </w:p>
          <w:p w14:paraId="46922467"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Relationship Skills</w:t>
            </w:r>
          </w:p>
          <w:p w14:paraId="6F8B6D70"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Responsible Decision-Making</w:t>
            </w:r>
          </w:p>
          <w:p w14:paraId="52F262B7"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p w14:paraId="37C1D83A"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tc>
        <w:tc>
          <w:tcPr>
            <w:tcW w:w="4623" w:type="dxa"/>
            <w:vMerge w:val="restart"/>
            <w:vAlign w:val="top"/>
          </w:tcPr>
          <w:p w14:paraId="2291096E" w14:textId="77777777" w:rsidR="0088798B" w:rsidRPr="00AE4B0C" w:rsidRDefault="0088798B" w:rsidP="00AE4B0C">
            <w:pPr>
              <w:rPr>
                <w:rFonts w:asciiTheme="majorHAnsi" w:hAnsiTheme="majorHAnsi" w:cstheme="majorHAnsi"/>
                <w:i/>
                <w:iCs/>
              </w:rPr>
            </w:pPr>
            <w:r w:rsidRPr="00AE4B0C">
              <w:rPr>
                <w:rFonts w:asciiTheme="majorHAnsi" w:hAnsiTheme="majorHAnsi" w:cstheme="majorHAnsi"/>
                <w:iCs/>
              </w:rPr>
              <w:lastRenderedPageBreak/>
              <w:t xml:space="preserve">Example practices that address Social-Awareness: </w:t>
            </w:r>
            <w:r w:rsidRPr="00AE4B0C">
              <w:rPr>
                <w:rFonts w:asciiTheme="majorHAnsi" w:hAnsiTheme="majorHAnsi" w:cstheme="majorHAnsi"/>
                <w:i/>
                <w:iCs/>
              </w:rPr>
              <w:t xml:space="preserve"> </w:t>
            </w:r>
          </w:p>
          <w:p w14:paraId="31238B11" w14:textId="77777777" w:rsidR="0088798B" w:rsidRPr="00AE4B0C" w:rsidRDefault="0088798B" w:rsidP="00AE4B0C">
            <w:pPr>
              <w:numPr>
                <w:ilvl w:val="0"/>
                <w:numId w:val="76"/>
              </w:numPr>
              <w:contextualSpacing/>
              <w:rPr>
                <w:rFonts w:asciiTheme="majorHAnsi" w:hAnsiTheme="majorHAnsi" w:cstheme="majorHAnsi"/>
              </w:rPr>
            </w:pPr>
            <w:r w:rsidRPr="00AE4B0C">
              <w:rPr>
                <w:rFonts w:asciiTheme="majorHAnsi" w:hAnsiTheme="majorHAnsi" w:cstheme="majorHAnsi"/>
              </w:rPr>
              <w:t>Encourage students to reflect on the perspective of others</w:t>
            </w:r>
          </w:p>
          <w:p w14:paraId="3B9AD74E" w14:textId="77777777" w:rsidR="0088798B" w:rsidRPr="00AE4B0C" w:rsidRDefault="0088798B" w:rsidP="00AE4B0C">
            <w:pPr>
              <w:numPr>
                <w:ilvl w:val="0"/>
                <w:numId w:val="76"/>
              </w:numPr>
              <w:contextualSpacing/>
              <w:rPr>
                <w:rFonts w:asciiTheme="majorHAnsi" w:hAnsiTheme="majorHAnsi" w:cstheme="majorHAnsi"/>
              </w:rPr>
            </w:pPr>
            <w:r w:rsidRPr="00AE4B0C">
              <w:rPr>
                <w:rFonts w:asciiTheme="majorHAnsi" w:hAnsiTheme="majorHAnsi" w:cstheme="majorHAnsi"/>
              </w:rPr>
              <w:t>Assign appropriate groups</w:t>
            </w:r>
          </w:p>
          <w:p w14:paraId="3E4293CB" w14:textId="77777777" w:rsidR="0088798B" w:rsidRPr="00AE4B0C" w:rsidRDefault="0088798B" w:rsidP="00AE4B0C">
            <w:pPr>
              <w:numPr>
                <w:ilvl w:val="0"/>
                <w:numId w:val="76"/>
              </w:numPr>
              <w:contextualSpacing/>
              <w:rPr>
                <w:rFonts w:asciiTheme="majorHAnsi" w:hAnsiTheme="majorHAnsi" w:cstheme="majorHAnsi"/>
              </w:rPr>
            </w:pPr>
            <w:r w:rsidRPr="00AE4B0C">
              <w:rPr>
                <w:rFonts w:asciiTheme="majorHAnsi" w:hAnsiTheme="majorHAnsi" w:cstheme="majorHAnsi"/>
              </w:rPr>
              <w:lastRenderedPageBreak/>
              <w:t>Help students to think about social strengths</w:t>
            </w:r>
          </w:p>
          <w:p w14:paraId="1B2C9F07" w14:textId="77777777" w:rsidR="0088798B" w:rsidRPr="00AE4B0C" w:rsidRDefault="0088798B" w:rsidP="00AE4B0C">
            <w:pPr>
              <w:numPr>
                <w:ilvl w:val="0"/>
                <w:numId w:val="76"/>
              </w:numPr>
              <w:contextualSpacing/>
              <w:rPr>
                <w:rFonts w:asciiTheme="majorHAnsi" w:hAnsiTheme="majorHAnsi" w:cstheme="majorHAnsi"/>
              </w:rPr>
            </w:pPr>
            <w:r w:rsidRPr="00AE4B0C">
              <w:rPr>
                <w:rFonts w:asciiTheme="majorHAnsi" w:hAnsiTheme="majorHAnsi" w:cstheme="majorHAnsi"/>
              </w:rPr>
              <w:t>Provide specific feedback on social skills</w:t>
            </w:r>
          </w:p>
          <w:p w14:paraId="19DD7F93" w14:textId="77777777" w:rsidR="0088798B" w:rsidRPr="00AE4B0C" w:rsidRDefault="0088798B" w:rsidP="00AE4B0C">
            <w:pPr>
              <w:numPr>
                <w:ilvl w:val="0"/>
                <w:numId w:val="76"/>
              </w:numPr>
              <w:contextualSpacing/>
              <w:rPr>
                <w:rFonts w:asciiTheme="majorHAnsi" w:hAnsiTheme="majorHAnsi" w:cstheme="majorHAnsi"/>
              </w:rPr>
            </w:pPr>
            <w:r w:rsidRPr="00AE4B0C">
              <w:rPr>
                <w:rFonts w:asciiTheme="majorHAnsi" w:hAnsiTheme="majorHAnsi" w:cstheme="majorHAnsi"/>
              </w:rPr>
              <w:t xml:space="preserve">Model positive social awareness through metacognition activities </w:t>
            </w:r>
          </w:p>
        </w:tc>
        <w:tc>
          <w:tcPr>
            <w:tcW w:w="3243" w:type="dxa"/>
            <w:vAlign w:val="top"/>
          </w:tcPr>
          <w:p w14:paraId="6173EE6F"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lastRenderedPageBreak/>
              <w:t>Lesson Activity</w:t>
            </w:r>
          </w:p>
          <w:p w14:paraId="378F15D4" w14:textId="77777777" w:rsidR="0088798B" w:rsidRPr="00AE4B0C" w:rsidRDefault="0088798B" w:rsidP="00AE4B0C">
            <w:pPr>
              <w:spacing w:before="40" w:after="40" w:line="240" w:lineRule="auto"/>
              <w:ind w:left="389" w:hanging="360"/>
              <w:contextualSpacing/>
              <w:rPr>
                <w:rFonts w:asciiTheme="majorHAnsi" w:eastAsia="Times New Roman" w:hAnsiTheme="majorHAnsi" w:cstheme="majorHAnsi"/>
                <w:b/>
                <w:i/>
                <w:sz w:val="20"/>
                <w:szCs w:val="20"/>
              </w:rPr>
            </w:pPr>
          </w:p>
        </w:tc>
      </w:tr>
      <w:tr w:rsidR="0088798B" w:rsidRPr="00AE4B0C" w14:paraId="7D288470" w14:textId="77777777" w:rsidTr="00AE4B0C">
        <w:trPr>
          <w:cantSplit/>
          <w:trHeight w:val="1390"/>
        </w:trPr>
        <w:tc>
          <w:tcPr>
            <w:tcW w:w="2095" w:type="dxa"/>
            <w:vMerge/>
          </w:tcPr>
          <w:p w14:paraId="081C95CF" w14:textId="77777777" w:rsidR="0088798B" w:rsidRPr="00AE4B0C" w:rsidRDefault="0088798B" w:rsidP="00AE4B0C">
            <w:pPr>
              <w:numPr>
                <w:ilvl w:val="0"/>
                <w:numId w:val="80"/>
              </w:numPr>
              <w:spacing w:after="0" w:line="240" w:lineRule="auto"/>
              <w:contextualSpacing/>
              <w:rPr>
                <w:rFonts w:asciiTheme="majorHAnsi" w:eastAsia="Times New Roman" w:hAnsiTheme="majorHAnsi" w:cstheme="majorHAnsi"/>
                <w:sz w:val="20"/>
                <w:szCs w:val="20"/>
              </w:rPr>
            </w:pPr>
          </w:p>
        </w:tc>
        <w:tc>
          <w:tcPr>
            <w:tcW w:w="4623" w:type="dxa"/>
            <w:vMerge/>
            <w:tcBorders>
              <w:bottom w:val="single" w:sz="4" w:space="0" w:color="auto"/>
            </w:tcBorders>
            <w:vAlign w:val="top"/>
          </w:tcPr>
          <w:p w14:paraId="4BABE6F0" w14:textId="77777777" w:rsidR="0088798B" w:rsidRPr="00AE4B0C" w:rsidRDefault="0088798B" w:rsidP="00AE4B0C">
            <w:pPr>
              <w:rPr>
                <w:rFonts w:asciiTheme="majorHAnsi" w:hAnsiTheme="majorHAnsi" w:cstheme="majorHAnsi"/>
                <w:iCs/>
              </w:rPr>
            </w:pPr>
          </w:p>
        </w:tc>
        <w:tc>
          <w:tcPr>
            <w:tcW w:w="3243" w:type="dxa"/>
            <w:vAlign w:val="top"/>
          </w:tcPr>
          <w:p w14:paraId="1CC75CA2"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Approach:</w:t>
            </w:r>
          </w:p>
          <w:p w14:paraId="2739655B" w14:textId="77777777" w:rsidR="0088798B" w:rsidRPr="00AE4B0C" w:rsidRDefault="0088798B" w:rsidP="00AE4B0C">
            <w:pPr>
              <w:spacing w:before="40" w:after="40" w:line="240" w:lineRule="auto"/>
              <w:contextualSpacing/>
              <w:rPr>
                <w:rFonts w:asciiTheme="majorHAnsi" w:eastAsia="Times New Roman" w:hAnsiTheme="majorHAnsi" w:cstheme="majorHAnsi"/>
                <w:sz w:val="20"/>
                <w:szCs w:val="20"/>
              </w:rPr>
            </w:pPr>
          </w:p>
          <w:p w14:paraId="5FF217DE"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Free-standing lessons</w:t>
            </w:r>
          </w:p>
          <w:p w14:paraId="658A883F"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General teaching practices</w:t>
            </w:r>
          </w:p>
          <w:p w14:paraId="0E99C89C"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Integration with curriculum</w:t>
            </w:r>
          </w:p>
          <w:p w14:paraId="3CB1B57B"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 xml:space="preserve">School-wide programs </w:t>
            </w:r>
          </w:p>
          <w:p w14:paraId="088BFAFE"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p>
        </w:tc>
      </w:tr>
      <w:tr w:rsidR="0088798B" w:rsidRPr="00AE4B0C" w14:paraId="05BEBA01" w14:textId="77777777" w:rsidTr="00AE4B0C">
        <w:trPr>
          <w:cantSplit/>
          <w:trHeight w:val="1497"/>
        </w:trPr>
        <w:tc>
          <w:tcPr>
            <w:tcW w:w="2095" w:type="dxa"/>
            <w:vMerge w:val="restart"/>
          </w:tcPr>
          <w:p w14:paraId="166DB64D"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Self-Awareness</w:t>
            </w:r>
          </w:p>
          <w:p w14:paraId="09F753F6"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Self-Management</w:t>
            </w:r>
          </w:p>
          <w:p w14:paraId="705CA961"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Social-Awareness</w:t>
            </w:r>
          </w:p>
          <w:p w14:paraId="2DDAE41A" w14:textId="77777777" w:rsidR="0088798B" w:rsidRPr="00AE4B0C" w:rsidRDefault="0088798B" w:rsidP="00AE4B0C">
            <w:pPr>
              <w:numPr>
                <w:ilvl w:val="0"/>
                <w:numId w:val="85"/>
              </w:numPr>
              <w:spacing w:after="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Relationship Skills</w:t>
            </w:r>
          </w:p>
          <w:p w14:paraId="416D88A5"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Responsible Decision-Making</w:t>
            </w:r>
          </w:p>
          <w:p w14:paraId="221FFB8F"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p w14:paraId="400259B7"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tc>
        <w:tc>
          <w:tcPr>
            <w:tcW w:w="4623" w:type="dxa"/>
            <w:vMerge w:val="restart"/>
            <w:tcBorders>
              <w:top w:val="single" w:sz="4" w:space="0" w:color="auto"/>
            </w:tcBorders>
            <w:vAlign w:val="top"/>
          </w:tcPr>
          <w:p w14:paraId="3538A73C" w14:textId="77777777" w:rsidR="0088798B" w:rsidRPr="00AE4B0C" w:rsidRDefault="0088798B" w:rsidP="00AE4B0C">
            <w:pPr>
              <w:rPr>
                <w:rFonts w:asciiTheme="majorHAnsi" w:hAnsiTheme="majorHAnsi" w:cstheme="majorHAnsi"/>
                <w:i/>
                <w:iCs/>
              </w:rPr>
            </w:pPr>
            <w:r w:rsidRPr="00AE4B0C">
              <w:rPr>
                <w:rFonts w:asciiTheme="majorHAnsi" w:hAnsiTheme="majorHAnsi" w:cstheme="majorHAnsi"/>
                <w:iCs/>
              </w:rPr>
              <w:t xml:space="preserve">Example practices that address Relationship Skills: </w:t>
            </w:r>
            <w:r w:rsidRPr="00AE4B0C">
              <w:rPr>
                <w:rFonts w:asciiTheme="majorHAnsi" w:hAnsiTheme="majorHAnsi" w:cstheme="majorHAnsi"/>
                <w:i/>
                <w:iCs/>
              </w:rPr>
              <w:t xml:space="preserve"> </w:t>
            </w:r>
          </w:p>
          <w:p w14:paraId="597475E6"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Engage families and community members</w:t>
            </w:r>
          </w:p>
          <w:p w14:paraId="63DBCEDF"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Model effective questioning and responding to students</w:t>
            </w:r>
          </w:p>
          <w:p w14:paraId="029C2472"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Plan for project-based learning</w:t>
            </w:r>
          </w:p>
          <w:p w14:paraId="3B2EDE50"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Assist students with discovering individual strengths</w:t>
            </w:r>
          </w:p>
          <w:p w14:paraId="1013860C"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Model and promote respecting differences</w:t>
            </w:r>
          </w:p>
          <w:p w14:paraId="580A42D0"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 xml:space="preserve">Model and promote  active listening </w:t>
            </w:r>
          </w:p>
          <w:p w14:paraId="1CB21835"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Help students develop communication skills</w:t>
            </w:r>
          </w:p>
          <w:p w14:paraId="77575948" w14:textId="77777777" w:rsidR="0088798B" w:rsidRPr="00AE4B0C" w:rsidRDefault="0088798B" w:rsidP="00AE4B0C">
            <w:pPr>
              <w:numPr>
                <w:ilvl w:val="0"/>
                <w:numId w:val="77"/>
              </w:numPr>
              <w:contextualSpacing/>
              <w:rPr>
                <w:rFonts w:asciiTheme="majorHAnsi" w:hAnsiTheme="majorHAnsi" w:cstheme="majorHAnsi"/>
              </w:rPr>
            </w:pPr>
            <w:r w:rsidRPr="00AE4B0C">
              <w:rPr>
                <w:rFonts w:asciiTheme="majorHAnsi" w:hAnsiTheme="majorHAnsi" w:cstheme="majorHAnsi"/>
                <w:iCs/>
              </w:rPr>
              <w:t>Demonstrate value for a  diversity of opinions</w:t>
            </w:r>
          </w:p>
        </w:tc>
        <w:tc>
          <w:tcPr>
            <w:tcW w:w="3243" w:type="dxa"/>
            <w:vAlign w:val="top"/>
          </w:tcPr>
          <w:p w14:paraId="6D09098D"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Lesson Activity</w:t>
            </w:r>
          </w:p>
          <w:p w14:paraId="0EC063BB" w14:textId="77777777" w:rsidR="0088798B" w:rsidRPr="00AE4B0C" w:rsidRDefault="0088798B" w:rsidP="00AE4B0C">
            <w:pPr>
              <w:spacing w:before="40" w:after="40" w:line="240" w:lineRule="auto"/>
              <w:ind w:left="389" w:hanging="360"/>
              <w:contextualSpacing/>
              <w:rPr>
                <w:rFonts w:asciiTheme="majorHAnsi" w:eastAsia="Times New Roman" w:hAnsiTheme="majorHAnsi" w:cstheme="majorHAnsi"/>
                <w:b/>
                <w:i/>
                <w:sz w:val="20"/>
                <w:szCs w:val="20"/>
              </w:rPr>
            </w:pPr>
          </w:p>
        </w:tc>
      </w:tr>
      <w:tr w:rsidR="0088798B" w:rsidRPr="00AE4B0C" w14:paraId="2E19B9AE" w14:textId="77777777" w:rsidTr="00F816E2">
        <w:trPr>
          <w:cantSplit/>
          <w:trHeight w:val="3756"/>
        </w:trPr>
        <w:tc>
          <w:tcPr>
            <w:tcW w:w="2095" w:type="dxa"/>
            <w:vMerge/>
          </w:tcPr>
          <w:p w14:paraId="00F26D44" w14:textId="77777777" w:rsidR="0088798B" w:rsidRPr="00AE4B0C" w:rsidRDefault="0088798B" w:rsidP="00AE4B0C">
            <w:pPr>
              <w:numPr>
                <w:ilvl w:val="0"/>
                <w:numId w:val="80"/>
              </w:numPr>
              <w:spacing w:after="0" w:line="240" w:lineRule="auto"/>
              <w:contextualSpacing/>
              <w:rPr>
                <w:rFonts w:asciiTheme="majorHAnsi" w:eastAsia="Times New Roman" w:hAnsiTheme="majorHAnsi" w:cstheme="majorHAnsi"/>
                <w:sz w:val="20"/>
                <w:szCs w:val="20"/>
              </w:rPr>
            </w:pPr>
          </w:p>
        </w:tc>
        <w:tc>
          <w:tcPr>
            <w:tcW w:w="4623" w:type="dxa"/>
            <w:vMerge/>
            <w:vAlign w:val="top"/>
          </w:tcPr>
          <w:p w14:paraId="6F568651" w14:textId="77777777" w:rsidR="0088798B" w:rsidRPr="00AE4B0C" w:rsidRDefault="0088798B" w:rsidP="00AE4B0C">
            <w:pPr>
              <w:rPr>
                <w:rFonts w:asciiTheme="majorHAnsi" w:hAnsiTheme="majorHAnsi" w:cstheme="majorHAnsi"/>
                <w:iCs/>
              </w:rPr>
            </w:pPr>
          </w:p>
        </w:tc>
        <w:tc>
          <w:tcPr>
            <w:tcW w:w="3243" w:type="dxa"/>
            <w:vAlign w:val="top"/>
          </w:tcPr>
          <w:p w14:paraId="656BCF9B"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Approach:</w:t>
            </w:r>
          </w:p>
          <w:p w14:paraId="74084E30" w14:textId="77777777" w:rsidR="0088798B" w:rsidRPr="00AE4B0C" w:rsidRDefault="0088798B" w:rsidP="00AE4B0C">
            <w:pPr>
              <w:spacing w:before="40" w:after="40" w:line="240" w:lineRule="auto"/>
              <w:contextualSpacing/>
              <w:rPr>
                <w:rFonts w:asciiTheme="majorHAnsi" w:eastAsia="Times New Roman" w:hAnsiTheme="majorHAnsi" w:cstheme="majorHAnsi"/>
                <w:sz w:val="20"/>
                <w:szCs w:val="20"/>
              </w:rPr>
            </w:pPr>
          </w:p>
          <w:p w14:paraId="7DAC8251"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Free-standing lessons</w:t>
            </w:r>
          </w:p>
          <w:p w14:paraId="5E10596E"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General teaching practices</w:t>
            </w:r>
          </w:p>
          <w:p w14:paraId="3443C27A"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Integration with curriculum</w:t>
            </w:r>
          </w:p>
          <w:p w14:paraId="2688A348"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 xml:space="preserve">School-wide programs </w:t>
            </w:r>
          </w:p>
          <w:p w14:paraId="62ECB647"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p>
        </w:tc>
      </w:tr>
      <w:tr w:rsidR="0088798B" w:rsidRPr="00AE4B0C" w14:paraId="20F59511" w14:textId="77777777" w:rsidTr="00AE4B0C">
        <w:trPr>
          <w:cantSplit/>
          <w:trHeight w:val="2277"/>
        </w:trPr>
        <w:tc>
          <w:tcPr>
            <w:tcW w:w="2095" w:type="dxa"/>
            <w:vMerge w:val="restart"/>
            <w:vAlign w:val="top"/>
          </w:tcPr>
          <w:p w14:paraId="2BF513AA"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Self-Awareness</w:t>
            </w:r>
          </w:p>
          <w:p w14:paraId="74003739"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Self-Management</w:t>
            </w:r>
          </w:p>
          <w:p w14:paraId="47537713"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Social-Awareness</w:t>
            </w:r>
          </w:p>
          <w:p w14:paraId="680BE6FF" w14:textId="77777777" w:rsidR="0088798B" w:rsidRPr="00AE4B0C" w:rsidRDefault="0088798B" w:rsidP="00AE4B0C">
            <w:pPr>
              <w:spacing w:after="0" w:line="240" w:lineRule="auto"/>
              <w:ind w:left="360"/>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Relationship Skills</w:t>
            </w:r>
          </w:p>
          <w:p w14:paraId="2BA9AF56" w14:textId="77777777" w:rsidR="0088798B" w:rsidRPr="00AE4B0C" w:rsidRDefault="0088798B" w:rsidP="00AE4B0C">
            <w:pPr>
              <w:numPr>
                <w:ilvl w:val="0"/>
                <w:numId w:val="86"/>
              </w:numPr>
              <w:spacing w:after="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Responsible Decision-Making</w:t>
            </w:r>
          </w:p>
          <w:p w14:paraId="27B842E5"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p w14:paraId="62EB1E0F" w14:textId="77777777" w:rsidR="0088798B" w:rsidRPr="00AE4B0C" w:rsidRDefault="0088798B" w:rsidP="00AE4B0C">
            <w:pPr>
              <w:spacing w:after="0" w:line="240" w:lineRule="auto"/>
              <w:ind w:left="389"/>
              <w:contextualSpacing/>
              <w:rPr>
                <w:rFonts w:asciiTheme="majorHAnsi" w:eastAsia="Times New Roman" w:hAnsiTheme="majorHAnsi" w:cstheme="majorHAnsi"/>
                <w:sz w:val="20"/>
                <w:szCs w:val="20"/>
              </w:rPr>
            </w:pPr>
          </w:p>
        </w:tc>
        <w:tc>
          <w:tcPr>
            <w:tcW w:w="4623" w:type="dxa"/>
            <w:vMerge w:val="restart"/>
            <w:vAlign w:val="top"/>
          </w:tcPr>
          <w:p w14:paraId="70ED219A" w14:textId="77777777" w:rsidR="0088798B" w:rsidRPr="00AE4B0C" w:rsidRDefault="0088798B" w:rsidP="00AE4B0C">
            <w:pPr>
              <w:rPr>
                <w:rFonts w:asciiTheme="majorHAnsi" w:hAnsiTheme="majorHAnsi" w:cstheme="majorHAnsi"/>
                <w:i/>
                <w:iCs/>
              </w:rPr>
            </w:pPr>
            <w:r w:rsidRPr="00AE4B0C">
              <w:rPr>
                <w:rFonts w:asciiTheme="majorHAnsi" w:hAnsiTheme="majorHAnsi" w:cstheme="majorHAnsi"/>
                <w:iCs/>
              </w:rPr>
              <w:t xml:space="preserve">Example practices that address Responsible Decision-Making: </w:t>
            </w:r>
            <w:r w:rsidRPr="00AE4B0C">
              <w:rPr>
                <w:rFonts w:asciiTheme="majorHAnsi" w:hAnsiTheme="majorHAnsi" w:cstheme="majorHAnsi"/>
                <w:i/>
                <w:iCs/>
              </w:rPr>
              <w:t xml:space="preserve"> </w:t>
            </w:r>
          </w:p>
          <w:p w14:paraId="542F1053"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Support collaborative decision making for academics and behavior</w:t>
            </w:r>
          </w:p>
          <w:p w14:paraId="2C9211E7"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Foster student-centered discipline</w:t>
            </w:r>
          </w:p>
          <w:p w14:paraId="7AC584E9"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Assist students in step-by-step conflict resolution process</w:t>
            </w:r>
          </w:p>
          <w:p w14:paraId="0688CF1E"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 xml:space="preserve">Foster student independence </w:t>
            </w:r>
          </w:p>
          <w:p w14:paraId="497E57BD"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 xml:space="preserve">Model fair and appropriate decision making </w:t>
            </w:r>
          </w:p>
          <w:p w14:paraId="0EF8BD16" w14:textId="77777777" w:rsidR="0088798B" w:rsidRPr="00AE4B0C" w:rsidRDefault="0088798B" w:rsidP="00AE4B0C">
            <w:pPr>
              <w:numPr>
                <w:ilvl w:val="0"/>
                <w:numId w:val="78"/>
              </w:numPr>
              <w:contextualSpacing/>
              <w:rPr>
                <w:rFonts w:asciiTheme="majorHAnsi" w:hAnsiTheme="majorHAnsi" w:cstheme="majorHAnsi"/>
              </w:rPr>
            </w:pPr>
            <w:r w:rsidRPr="00AE4B0C">
              <w:rPr>
                <w:rFonts w:asciiTheme="majorHAnsi" w:hAnsiTheme="majorHAnsi" w:cstheme="majorHAnsi"/>
              </w:rPr>
              <w:t>Teach good citizenship</w:t>
            </w:r>
          </w:p>
        </w:tc>
        <w:tc>
          <w:tcPr>
            <w:tcW w:w="3243" w:type="dxa"/>
            <w:vAlign w:val="top"/>
          </w:tcPr>
          <w:p w14:paraId="777ABD25"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Lesson Activity</w:t>
            </w:r>
          </w:p>
          <w:p w14:paraId="3AB73193" w14:textId="77777777" w:rsidR="0088798B" w:rsidRPr="00AE4B0C" w:rsidRDefault="0088798B" w:rsidP="00AE4B0C">
            <w:pPr>
              <w:spacing w:before="40" w:after="40" w:line="240" w:lineRule="auto"/>
              <w:ind w:left="389" w:hanging="360"/>
              <w:contextualSpacing/>
              <w:rPr>
                <w:rFonts w:asciiTheme="majorHAnsi" w:eastAsia="Times New Roman" w:hAnsiTheme="majorHAnsi" w:cstheme="majorHAnsi"/>
                <w:b/>
                <w:i/>
                <w:sz w:val="20"/>
                <w:szCs w:val="20"/>
              </w:rPr>
            </w:pPr>
          </w:p>
        </w:tc>
      </w:tr>
      <w:tr w:rsidR="0088798B" w:rsidRPr="00AE4B0C" w14:paraId="6C841A67" w14:textId="77777777" w:rsidTr="00F816E2">
        <w:trPr>
          <w:cantSplit/>
          <w:trHeight w:val="1749"/>
        </w:trPr>
        <w:tc>
          <w:tcPr>
            <w:tcW w:w="2095" w:type="dxa"/>
            <w:vMerge/>
          </w:tcPr>
          <w:p w14:paraId="08647DA7" w14:textId="77777777" w:rsidR="0088798B" w:rsidRPr="00AE4B0C" w:rsidRDefault="0088798B" w:rsidP="00AE4B0C">
            <w:pPr>
              <w:numPr>
                <w:ilvl w:val="0"/>
                <w:numId w:val="80"/>
              </w:numPr>
              <w:spacing w:after="0" w:line="240" w:lineRule="auto"/>
              <w:contextualSpacing/>
              <w:rPr>
                <w:rFonts w:asciiTheme="majorHAnsi" w:eastAsia="Times New Roman" w:hAnsiTheme="majorHAnsi" w:cstheme="majorHAnsi"/>
                <w:sz w:val="20"/>
                <w:szCs w:val="20"/>
              </w:rPr>
            </w:pPr>
          </w:p>
        </w:tc>
        <w:tc>
          <w:tcPr>
            <w:tcW w:w="4623" w:type="dxa"/>
            <w:vMerge/>
            <w:vAlign w:val="top"/>
          </w:tcPr>
          <w:p w14:paraId="1235264B" w14:textId="77777777" w:rsidR="0088798B" w:rsidRPr="00AE4B0C" w:rsidRDefault="0088798B" w:rsidP="00AE4B0C">
            <w:pPr>
              <w:rPr>
                <w:rFonts w:asciiTheme="majorHAnsi" w:hAnsiTheme="majorHAnsi" w:cstheme="majorHAnsi"/>
                <w:iCs/>
              </w:rPr>
            </w:pPr>
          </w:p>
        </w:tc>
        <w:tc>
          <w:tcPr>
            <w:tcW w:w="3243" w:type="dxa"/>
            <w:vAlign w:val="top"/>
          </w:tcPr>
          <w:p w14:paraId="1C0ACEAF"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r w:rsidRPr="00AE4B0C">
              <w:rPr>
                <w:rFonts w:asciiTheme="majorHAnsi" w:eastAsia="Times New Roman" w:hAnsiTheme="majorHAnsi" w:cstheme="majorHAnsi"/>
                <w:b/>
                <w:sz w:val="20"/>
                <w:szCs w:val="20"/>
              </w:rPr>
              <w:t>Approach:</w:t>
            </w:r>
          </w:p>
          <w:p w14:paraId="65A7D555" w14:textId="77777777" w:rsidR="0088798B" w:rsidRPr="00AE4B0C" w:rsidRDefault="0088798B" w:rsidP="00AE4B0C">
            <w:pPr>
              <w:spacing w:before="40" w:after="40" w:line="240" w:lineRule="auto"/>
              <w:contextualSpacing/>
              <w:rPr>
                <w:rFonts w:asciiTheme="majorHAnsi" w:eastAsia="Times New Roman" w:hAnsiTheme="majorHAnsi" w:cstheme="majorHAnsi"/>
                <w:sz w:val="20"/>
                <w:szCs w:val="20"/>
              </w:rPr>
            </w:pPr>
          </w:p>
          <w:p w14:paraId="72AFFBD6"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Free-standing lessons</w:t>
            </w:r>
          </w:p>
          <w:p w14:paraId="645D3867"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General teaching practices</w:t>
            </w:r>
          </w:p>
          <w:p w14:paraId="6749A467"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Integration with curriculum</w:t>
            </w:r>
          </w:p>
          <w:p w14:paraId="0F34ED38" w14:textId="77777777" w:rsidR="0088798B" w:rsidRPr="00AE4B0C" w:rsidRDefault="0088798B" w:rsidP="00AE4B0C">
            <w:pPr>
              <w:numPr>
                <w:ilvl w:val="0"/>
                <w:numId w:val="79"/>
              </w:numPr>
              <w:spacing w:before="40" w:after="40" w:line="240" w:lineRule="auto"/>
              <w:contextualSpacing/>
              <w:rPr>
                <w:rFonts w:asciiTheme="majorHAnsi" w:eastAsia="Times New Roman" w:hAnsiTheme="majorHAnsi" w:cstheme="majorHAnsi"/>
                <w:sz w:val="20"/>
                <w:szCs w:val="20"/>
              </w:rPr>
            </w:pPr>
            <w:r w:rsidRPr="00AE4B0C">
              <w:rPr>
                <w:rFonts w:asciiTheme="majorHAnsi" w:eastAsia="Times New Roman" w:hAnsiTheme="majorHAnsi" w:cstheme="majorHAnsi"/>
                <w:sz w:val="20"/>
                <w:szCs w:val="20"/>
              </w:rPr>
              <w:t xml:space="preserve">School-wide programs </w:t>
            </w:r>
          </w:p>
          <w:p w14:paraId="7C7D4319" w14:textId="77777777" w:rsidR="0088798B" w:rsidRPr="00AE4B0C" w:rsidRDefault="0088798B" w:rsidP="00AE4B0C">
            <w:pPr>
              <w:spacing w:before="40" w:after="40" w:line="240" w:lineRule="auto"/>
              <w:contextualSpacing/>
              <w:rPr>
                <w:rFonts w:asciiTheme="majorHAnsi" w:eastAsia="Times New Roman" w:hAnsiTheme="majorHAnsi" w:cstheme="majorHAnsi"/>
                <w:b/>
                <w:sz w:val="20"/>
                <w:szCs w:val="20"/>
              </w:rPr>
            </w:pPr>
          </w:p>
        </w:tc>
      </w:tr>
    </w:tbl>
    <w:p w14:paraId="22F5D93B" w14:textId="77777777" w:rsidR="0088798B" w:rsidRDefault="0088798B" w:rsidP="0088798B">
      <w:pPr>
        <w:spacing w:after="0" w:line="240" w:lineRule="auto"/>
        <w:rPr>
          <w:rFonts w:ascii="Arial" w:eastAsia="Times New Roman" w:hAnsi="Arial" w:cs="Arial"/>
          <w:b/>
          <w:noProof/>
          <w:color w:val="1F497D" w:themeColor="text2"/>
          <w:sz w:val="32"/>
          <w:szCs w:val="32"/>
        </w:rPr>
      </w:pPr>
    </w:p>
    <w:p w14:paraId="4C9B70FE" w14:textId="77777777" w:rsidR="0088798B" w:rsidRDefault="0088798B" w:rsidP="006F56B0">
      <w:pPr>
        <w:pStyle w:val="Logo"/>
      </w:pPr>
    </w:p>
    <w:p w14:paraId="024AA1D6" w14:textId="77777777" w:rsidR="00F816E2" w:rsidRDefault="00F816E2" w:rsidP="006F56B0">
      <w:pPr>
        <w:pStyle w:val="Logo"/>
      </w:pPr>
    </w:p>
    <w:p w14:paraId="042F2EE4" w14:textId="77777777" w:rsidR="00F816E2" w:rsidRDefault="00F816E2" w:rsidP="006F56B0">
      <w:pPr>
        <w:pStyle w:val="Logo"/>
      </w:pPr>
    </w:p>
    <w:p w14:paraId="21269163" w14:textId="77777777" w:rsidR="00F816E2" w:rsidRDefault="00F816E2" w:rsidP="006F56B0">
      <w:pPr>
        <w:pStyle w:val="Logo"/>
      </w:pPr>
    </w:p>
    <w:p w14:paraId="5FA4420B" w14:textId="77777777" w:rsidR="00F816E2" w:rsidRDefault="00F816E2" w:rsidP="006F56B0">
      <w:pPr>
        <w:pStyle w:val="Logo"/>
      </w:pPr>
    </w:p>
    <w:p w14:paraId="3B868EB4" w14:textId="77777777" w:rsidR="00F816E2" w:rsidRDefault="00F816E2" w:rsidP="006F56B0">
      <w:pPr>
        <w:pStyle w:val="Logo"/>
      </w:pPr>
    </w:p>
    <w:p w14:paraId="341D645C" w14:textId="77777777" w:rsidR="006F56B0" w:rsidRDefault="006F56B0" w:rsidP="006F56B0">
      <w:pPr>
        <w:pStyle w:val="Logo"/>
      </w:pPr>
      <w:r w:rsidRPr="00AB16ED">
        <w:rPr>
          <w:noProof/>
          <w:lang w:eastAsia="zh-CN"/>
        </w:rPr>
        <w:drawing>
          <wp:inline distT="0" distB="0" distL="0" distR="0" wp14:anchorId="15F43F05" wp14:editId="562266ED">
            <wp:extent cx="1774825" cy="248285"/>
            <wp:effectExtent l="0" t="0" r="0" b="0"/>
            <wp:docPr id="72" name="Picture 72"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669FF682" w14:textId="77777777" w:rsidR="008E350B" w:rsidRPr="006F7F94" w:rsidRDefault="008E350B" w:rsidP="00597939">
      <w:pPr>
        <w:pStyle w:val="Heading2-Tools"/>
        <w:rPr>
          <w:color w:val="000099"/>
        </w:rPr>
      </w:pPr>
      <w:bookmarkStart w:id="82" w:name="_Toc483404430"/>
      <w:r w:rsidRPr="006F7F94">
        <w:rPr>
          <w:color w:val="000099"/>
        </w:rPr>
        <w:t xml:space="preserve">Inclusive Practice Tool: </w:t>
      </w:r>
      <w:r w:rsidR="00C2312D" w:rsidRPr="006F7F94">
        <w:rPr>
          <w:color w:val="000099"/>
        </w:rPr>
        <w:br/>
      </w:r>
      <w:r w:rsidRPr="006F7F94">
        <w:rPr>
          <w:color w:val="000099"/>
        </w:rPr>
        <w:t>Lesson Plan Artifact Review</w:t>
      </w:r>
      <w:bookmarkEnd w:id="82"/>
    </w:p>
    <w:p w14:paraId="21C0D84F" w14:textId="77777777" w:rsidR="000A020D" w:rsidRDefault="008E350B" w:rsidP="000A020D">
      <w:pPr>
        <w:pStyle w:val="SubheadBlueBar"/>
      </w:pPr>
      <w:r w:rsidRPr="00DD6FA9">
        <w:t>A Resource for Supporting Inclusive Practice</w:t>
      </w:r>
    </w:p>
    <w:p w14:paraId="7E370492" w14:textId="77777777" w:rsidR="000A020D" w:rsidRDefault="000A020D" w:rsidP="000A020D">
      <w:pPr>
        <w:pStyle w:val="BodyText"/>
        <w:sectPr w:rsidR="000A020D" w:rsidSect="00432623">
          <w:headerReference w:type="default" r:id="rId206"/>
          <w:footerReference w:type="default" r:id="rId207"/>
          <w:pgSz w:w="12240" w:h="15840"/>
          <w:pgMar w:top="1440" w:right="1440" w:bottom="1440" w:left="1440" w:header="720" w:footer="720" w:gutter="0"/>
          <w:cols w:space="720"/>
          <w:docGrid w:linePitch="360"/>
        </w:sectPr>
      </w:pPr>
    </w:p>
    <w:p w14:paraId="1FB745E2" w14:textId="77777777" w:rsidR="000A020D" w:rsidRDefault="000A020D" w:rsidP="000A020D">
      <w:pPr>
        <w:pStyle w:val="BodyText"/>
        <w:spacing w:before="0" w:line="20" w:lineRule="exact"/>
        <w:sectPr w:rsidR="000A020D"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0A020D" w:rsidRPr="00953351" w14:paraId="179A34B6" w14:textId="77777777" w:rsidTr="0028478F">
        <w:trPr>
          <w:trHeight w:val="20"/>
          <w:tblHeader/>
        </w:trPr>
        <w:tc>
          <w:tcPr>
            <w:tcW w:w="3503" w:type="dxa"/>
            <w:tcBorders>
              <w:top w:val="nil"/>
              <w:bottom w:val="single" w:sz="36" w:space="0" w:color="E15D15"/>
            </w:tcBorders>
            <w:shd w:val="clear" w:color="auto" w:fill="auto"/>
          </w:tcPr>
          <w:p w14:paraId="5500B7DB" w14:textId="77777777" w:rsidR="000A020D" w:rsidRPr="00953351" w:rsidRDefault="000A020D" w:rsidP="00AA2D64">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0A020D" w:rsidRPr="00DD6FA9" w14:paraId="1E318253" w14:textId="77777777" w:rsidTr="0028478F">
        <w:trPr>
          <w:trHeight w:val="3330"/>
        </w:trPr>
        <w:tc>
          <w:tcPr>
            <w:tcW w:w="3503" w:type="dxa"/>
            <w:tcBorders>
              <w:top w:val="single" w:sz="36" w:space="0" w:color="E15D15"/>
            </w:tcBorders>
          </w:tcPr>
          <w:p w14:paraId="11E4F007" w14:textId="77777777" w:rsidR="000A020D" w:rsidRPr="00DD6FA9" w:rsidRDefault="000A020D" w:rsidP="00AA2D64">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16D90214" w14:textId="39A60E05" w:rsidR="000A020D" w:rsidRPr="00DD6FA9" w:rsidRDefault="000A020D" w:rsidP="00AA2D64">
            <w:pPr>
              <w:pStyle w:val="CallOutText"/>
            </w:pPr>
            <w:r w:rsidRPr="006479A1">
              <w:t xml:space="preserve">To support inclusive practice, the tools of this </w:t>
            </w:r>
            <w:r w:rsidRPr="00540578">
              <w:rPr>
                <w:i/>
                <w:iCs/>
              </w:rPr>
              <w:t>Guidebook</w:t>
            </w:r>
            <w:r w:rsidRPr="006479A1">
              <w:t xml:space="preserve"> are based on the frameworks of </w:t>
            </w:r>
            <w:hyperlink r:id="rId20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6C616172" w14:textId="77777777" w:rsidR="000A020D" w:rsidRDefault="000A020D" w:rsidP="00B269E7">
      <w:pPr>
        <w:pStyle w:val="BodyText"/>
        <w:spacing w:before="480"/>
      </w:pPr>
      <w:r>
        <w:rPr>
          <w:noProof/>
          <w:lang w:eastAsia="zh-CN"/>
        </w:rPr>
        <w:drawing>
          <wp:inline distT="0" distB="0" distL="0" distR="0" wp14:anchorId="00D37036" wp14:editId="4A84807D">
            <wp:extent cx="2286000" cy="610235"/>
            <wp:effectExtent l="0" t="0" r="0" b="0"/>
            <wp:docPr id="18" name="Picture 18"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6EE45490" w14:textId="77777777" w:rsidR="008E350B" w:rsidRDefault="000A020D" w:rsidP="000A020D">
      <w:pPr>
        <w:pStyle w:val="ToolText"/>
        <w:spacing w:before="180"/>
      </w:pPr>
      <w:r>
        <w:br w:type="column"/>
      </w:r>
      <w:r w:rsidR="008E350B" w:rsidRPr="007F7CB9">
        <w:t xml:space="preserve">This tool is intended to be used to evaluate lesson plans as artifacts of inclusive practice. This tool is aligned to the nine </w:t>
      </w:r>
      <w:hyperlink w:anchor="TeacheRubric" w:history="1">
        <w:r w:rsidR="008E350B" w:rsidRPr="007F7CB9">
          <w:rPr>
            <w:rStyle w:val="Hyperlink"/>
            <w:spacing w:val="-2"/>
          </w:rPr>
          <w:t>Power Elements for Inclusive Practice</w:t>
        </w:r>
      </w:hyperlink>
      <w:r w:rsidR="008E350B" w:rsidRPr="007F7CB9">
        <w:t>. When this tool is used in conjunction with Tool 5b, Example Artifact List, it can help educators incorporate decisions about inclusive practice in their instructional planning.</w:t>
      </w:r>
    </w:p>
    <w:p w14:paraId="488D05C8" w14:textId="77777777" w:rsidR="00C2312D" w:rsidRDefault="00C2312D" w:rsidP="000A020D">
      <w:pPr>
        <w:pStyle w:val="ToolText"/>
        <w:spacing w:after="240"/>
      </w:pPr>
      <w:r w:rsidRPr="00590679">
        <w:rPr>
          <w:rStyle w:val="BoldBlueChar"/>
          <w:rFonts w:eastAsia="Calibri"/>
          <w:sz w:val="24"/>
          <w:szCs w:val="24"/>
        </w:rPr>
        <w:t>Directions:</w:t>
      </w:r>
      <w:r>
        <w:t xml:space="preserve"> </w:t>
      </w:r>
      <w:r w:rsidRPr="00590679">
        <w:rPr>
          <w:b/>
        </w:rPr>
        <w:t xml:space="preserve">Classroom educators </w:t>
      </w:r>
      <w:r w:rsidRPr="00853888">
        <w:t xml:space="preserve">can use this tool when presenting lesson plans as evidence of inclusive practice. </w:t>
      </w:r>
      <w:r w:rsidRPr="00853888">
        <w:rPr>
          <w:b/>
        </w:rPr>
        <w:t>Building administrators</w:t>
      </w:r>
      <w:r w:rsidRPr="00853888">
        <w:t xml:space="preserve"> can use this tool to support classroom educators and target feedback and supports to meet the needs of educators and students. </w:t>
      </w:r>
      <w:r w:rsidRPr="00853888">
        <w:rPr>
          <w:b/>
        </w:rPr>
        <w:t>District administrators</w:t>
      </w:r>
      <w:r w:rsidRPr="00853888">
        <w:t xml:space="preserve"> can use this tool to support inclusive practice across schools.</w:t>
      </w:r>
    </w:p>
    <w:p w14:paraId="6523B208" w14:textId="77777777" w:rsidR="00C2312D" w:rsidRDefault="00C2312D" w:rsidP="00C2312D">
      <w:pPr>
        <w:pStyle w:val="ToolText"/>
        <w:spacing w:before="180"/>
        <w:rPr>
          <w:spacing w:val="-2"/>
        </w:rPr>
        <w:sectPr w:rsidR="00C2312D" w:rsidSect="000A020D">
          <w:headerReference w:type="default" r:id="rId209"/>
          <w:footerReference w:type="default" r:id="rId210"/>
          <w:type w:val="continuous"/>
          <w:pgSz w:w="12240" w:h="15840" w:code="1"/>
          <w:pgMar w:top="1440" w:right="1440" w:bottom="1440" w:left="1440" w:header="720" w:footer="720" w:gutter="0"/>
          <w:cols w:num="2" w:space="432" w:equalWidth="0">
            <w:col w:w="3600" w:space="432"/>
            <w:col w:w="5328"/>
          </w:cols>
          <w:docGrid w:linePitch="360"/>
        </w:sectPr>
      </w:pPr>
    </w:p>
    <w:p w14:paraId="2571B7B9" w14:textId="77777777" w:rsidR="00225E54" w:rsidRPr="00DD6FA9" w:rsidRDefault="00225E54" w:rsidP="00CE13F9">
      <w:pPr>
        <w:pStyle w:val="GuidebookToolstext"/>
        <w:pBdr>
          <w:bottom w:val="none" w:sz="0" w:space="0" w:color="auto"/>
        </w:pBdr>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16A1ED61" w14:textId="77777777" w:rsidR="004600B4" w:rsidRPr="004600B4" w:rsidRDefault="00000000" w:rsidP="004600B4">
      <w:pPr>
        <w:pStyle w:val="GuidebookToolsBulle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15" w:history="1">
        <w:r w:rsidR="00225E54" w:rsidRPr="00334534">
          <w:rPr>
            <w:rStyle w:val="Hyperlink"/>
          </w:rPr>
          <w:t>Tool 3a: Professional Practice Goal Setting Template</w:t>
        </w:r>
      </w:hyperlink>
    </w:p>
    <w:p w14:paraId="5D1C6C6A" w14:textId="77777777" w:rsidR="00BA6FB3" w:rsidRPr="004600B4" w:rsidRDefault="00000000" w:rsidP="004600B4">
      <w:pPr>
        <w:pStyle w:val="GuidebookToolsBulle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5" w:history="1">
        <w:r w:rsidR="00225E54" w:rsidRPr="00334534">
          <w:rPr>
            <w:rStyle w:val="Hyperlink"/>
          </w:rPr>
          <w:t>Tool 5b: Example Artifact List</w:t>
        </w:r>
      </w:hyperlink>
    </w:p>
    <w:p w14:paraId="267817F8" w14:textId="77777777" w:rsidR="00BA6FB3" w:rsidRDefault="00000000" w:rsidP="004600B4">
      <w:pPr>
        <w:pStyle w:val="GuidebookToolsBulletlast"/>
        <w:framePr w:hSpace="0" w:wrap="auto" w:vAnchor="margin" w:hAnchor="text" w:xAlign="left" w:yAlign="inline"/>
        <w:numPr>
          <w:ilvl w:val="0"/>
          <w:numId w:val="6"/>
        </w:numPr>
        <w:spacing w:after="0" w:line="240" w:lineRule="auto"/>
      </w:pPr>
      <w:hyperlink r:id="rId211" w:history="1">
        <w:r w:rsidR="002C2803">
          <w:rPr>
            <w:rStyle w:val="Hyperlink"/>
          </w:rPr>
          <w:t>Job-Embedded PD Planning Guide</w:t>
        </w:r>
      </w:hyperlink>
      <w:r w:rsidR="002C2803">
        <w:t xml:space="preserve"> and </w:t>
      </w:r>
      <w:hyperlink r:id="rId212" w:history="1">
        <w:r w:rsidR="002C2803" w:rsidRPr="00147289">
          <w:rPr>
            <w:rStyle w:val="Hyperlink"/>
          </w:rPr>
          <w:t xml:space="preserve">Quick Tips for Guidebook PD </w:t>
        </w:r>
      </w:hyperlink>
    </w:p>
    <w:p w14:paraId="683C496D" w14:textId="77777777" w:rsidR="00C2312D" w:rsidRPr="00853888" w:rsidRDefault="00C2312D" w:rsidP="00CE13F9">
      <w:pPr>
        <w:pStyle w:val="GuidebookToolstextbottomrule"/>
      </w:pPr>
    </w:p>
    <w:p w14:paraId="6BD9CD9C" w14:textId="77777777" w:rsidR="008E350B" w:rsidRDefault="008E350B" w:rsidP="002448D7">
      <w:pPr>
        <w:pStyle w:val="Heading2"/>
        <w:ind w:left="360" w:hanging="360"/>
        <w:sectPr w:rsidR="008E350B" w:rsidSect="00C2312D">
          <w:type w:val="continuous"/>
          <w:pgSz w:w="12240" w:h="15840"/>
          <w:pgMar w:top="1440" w:right="1440" w:bottom="1440" w:left="1440" w:header="720" w:footer="720" w:gutter="0"/>
          <w:cols w:space="720"/>
          <w:docGrid w:linePitch="360"/>
        </w:sectPr>
      </w:pPr>
    </w:p>
    <w:tbl>
      <w:tblPr>
        <w:tblStyle w:val="MAGuideTable1"/>
        <w:tblW w:w="4900" w:type="pct"/>
        <w:tblLayout w:type="fixed"/>
        <w:tblLook w:val="0620" w:firstRow="1" w:lastRow="0" w:firstColumn="0" w:lastColumn="0" w:noHBand="1" w:noVBand="1"/>
      </w:tblPr>
      <w:tblGrid>
        <w:gridCol w:w="1781"/>
        <w:gridCol w:w="6716"/>
        <w:gridCol w:w="4188"/>
      </w:tblGrid>
      <w:tr w:rsidR="008E350B" w:rsidRPr="00FE19AC" w14:paraId="1EDA0692" w14:textId="77777777" w:rsidTr="0086010B">
        <w:trPr>
          <w:cnfStyle w:val="100000000000" w:firstRow="1" w:lastRow="0" w:firstColumn="0" w:lastColumn="0" w:oddVBand="0" w:evenVBand="0" w:oddHBand="0" w:evenHBand="0" w:firstRowFirstColumn="0" w:firstRowLastColumn="0" w:lastRowFirstColumn="0" w:lastRowLastColumn="0"/>
          <w:trHeight w:val="1690"/>
        </w:trPr>
        <w:tc>
          <w:tcPr>
            <w:tcW w:w="1798" w:type="dxa"/>
          </w:tcPr>
          <w:p w14:paraId="1DB1D2E9" w14:textId="77777777" w:rsidR="008E350B" w:rsidRPr="00FE19AC" w:rsidRDefault="008E350B" w:rsidP="0086010B">
            <w:pPr>
              <w:pStyle w:val="TableHeadingRow"/>
            </w:pPr>
            <w:r w:rsidRPr="00FE19AC">
              <w:lastRenderedPageBreak/>
              <w:t>Power Element</w:t>
            </w:r>
          </w:p>
        </w:tc>
        <w:tc>
          <w:tcPr>
            <w:tcW w:w="6785" w:type="dxa"/>
            <w:hideMark/>
          </w:tcPr>
          <w:p w14:paraId="49F4E439" w14:textId="77777777" w:rsidR="008E350B" w:rsidRPr="00FE19AC" w:rsidRDefault="008E350B" w:rsidP="0086010B">
            <w:pPr>
              <w:pStyle w:val="TableHeadingRow"/>
            </w:pPr>
            <w:r w:rsidRPr="00FE19AC">
              <w:t>My lesson plan(s) employ the following practices</w:t>
            </w:r>
            <w:r>
              <w:br/>
            </w:r>
            <w:r w:rsidRPr="00FE19AC">
              <w:t xml:space="preserve"> and strategies </w:t>
            </w:r>
            <w:r w:rsidRPr="00FE19AC">
              <w:rPr>
                <w:i/>
                <w:iCs/>
              </w:rPr>
              <w:t>(check all that apply):</w:t>
            </w:r>
          </w:p>
        </w:tc>
        <w:tc>
          <w:tcPr>
            <w:tcW w:w="4231" w:type="dxa"/>
            <w:hideMark/>
          </w:tcPr>
          <w:p w14:paraId="52E445A8" w14:textId="77777777" w:rsidR="008E350B" w:rsidRPr="00FE19AC" w:rsidRDefault="008E350B" w:rsidP="0086010B">
            <w:pPr>
              <w:pStyle w:val="TableHeadingRow"/>
            </w:pPr>
            <w:r w:rsidRPr="00FE19AC">
              <w:t>Self-Reflection</w:t>
            </w:r>
          </w:p>
          <w:p w14:paraId="1A512DE7" w14:textId="77777777" w:rsidR="008E350B" w:rsidRPr="00FE19AC" w:rsidRDefault="008E350B" w:rsidP="00A84312">
            <w:pPr>
              <w:pStyle w:val="TableHeadingRow"/>
              <w:numPr>
                <w:ilvl w:val="0"/>
                <w:numId w:val="17"/>
              </w:numPr>
              <w:ind w:left="293" w:hanging="270"/>
              <w:jc w:val="left"/>
              <w:rPr>
                <w:i/>
                <w:iCs/>
              </w:rPr>
            </w:pPr>
            <w:r w:rsidRPr="00FE19AC">
              <w:rPr>
                <w:i/>
                <w:iCs/>
              </w:rPr>
              <w:t xml:space="preserve">How do I demonstrate these practices? </w:t>
            </w:r>
          </w:p>
          <w:p w14:paraId="375AB1AA" w14:textId="77777777" w:rsidR="008E350B" w:rsidRPr="00FE19AC" w:rsidRDefault="008E350B" w:rsidP="00A84312">
            <w:pPr>
              <w:pStyle w:val="TableHeadingRow"/>
              <w:numPr>
                <w:ilvl w:val="0"/>
                <w:numId w:val="17"/>
              </w:numPr>
              <w:ind w:left="293" w:hanging="270"/>
              <w:jc w:val="left"/>
              <w:rPr>
                <w:i/>
                <w:iCs/>
              </w:rPr>
            </w:pPr>
            <w:r w:rsidRPr="00FE19AC">
              <w:rPr>
                <w:i/>
                <w:iCs/>
              </w:rPr>
              <w:t>Why do I implement th</w:t>
            </w:r>
            <w:r>
              <w:rPr>
                <w:i/>
                <w:iCs/>
              </w:rPr>
              <w:t>e</w:t>
            </w:r>
            <w:r w:rsidRPr="00FE19AC">
              <w:rPr>
                <w:i/>
                <w:iCs/>
              </w:rPr>
              <w:t>se practices? What outcomes do they lead to?</w:t>
            </w:r>
          </w:p>
          <w:p w14:paraId="2D5E89D2" w14:textId="77777777" w:rsidR="008E350B" w:rsidRPr="00FE19AC" w:rsidRDefault="008E350B" w:rsidP="00A84312">
            <w:pPr>
              <w:pStyle w:val="TableHeadingRow"/>
              <w:numPr>
                <w:ilvl w:val="0"/>
                <w:numId w:val="17"/>
              </w:numPr>
              <w:ind w:left="293" w:hanging="270"/>
              <w:jc w:val="left"/>
            </w:pPr>
            <w:r w:rsidRPr="00FE19AC">
              <w:rPr>
                <w:i/>
                <w:iCs/>
              </w:rPr>
              <w:t xml:space="preserve">What can I do to better implement these practices with fidelity? </w:t>
            </w:r>
          </w:p>
        </w:tc>
      </w:tr>
      <w:tr w:rsidR="008E350B" w:rsidRPr="00FE19AC" w14:paraId="163D6B49" w14:textId="77777777" w:rsidTr="00225E54">
        <w:trPr>
          <w:cantSplit/>
          <w:trHeight w:val="3054"/>
        </w:trPr>
        <w:tc>
          <w:tcPr>
            <w:tcW w:w="1798" w:type="dxa"/>
          </w:tcPr>
          <w:p w14:paraId="2D3ADB3E" w14:textId="77777777" w:rsidR="008E350B" w:rsidRPr="00FE19AC" w:rsidRDefault="008E350B" w:rsidP="0086010B">
            <w:pPr>
              <w:pStyle w:val="TableText"/>
              <w:rPr>
                <w:i/>
                <w:iCs/>
              </w:rPr>
            </w:pPr>
            <w:r w:rsidRPr="00FE19AC">
              <w:rPr>
                <w:i/>
                <w:iCs/>
              </w:rPr>
              <w:t>Child and Adolescent Development</w:t>
            </w:r>
          </w:p>
          <w:p w14:paraId="45F9A8F3" w14:textId="77777777" w:rsidR="008E350B" w:rsidRPr="00FE19AC" w:rsidRDefault="008E350B" w:rsidP="0086010B">
            <w:pPr>
              <w:pStyle w:val="TableText"/>
              <w:rPr>
                <w:rFonts w:ascii="MS Gothic" w:eastAsia="MS Gothic" w:hAnsi="MS Gothic" w:cs="MS Gothic"/>
              </w:rPr>
            </w:pPr>
            <w:r w:rsidRPr="00FE19AC">
              <w:rPr>
                <w:i/>
                <w:iCs/>
              </w:rPr>
              <w:t>(I-A-2)</w:t>
            </w:r>
          </w:p>
        </w:tc>
        <w:tc>
          <w:tcPr>
            <w:tcW w:w="6785" w:type="dxa"/>
            <w:hideMark/>
          </w:tcPr>
          <w:p w14:paraId="15D33A70" w14:textId="77777777" w:rsidR="008E350B" w:rsidRPr="009950EA" w:rsidRDefault="008E350B" w:rsidP="0086010B">
            <w:pPr>
              <w:pStyle w:val="TableCheckboxList"/>
            </w:pPr>
            <w:r w:rsidRPr="00FE19AC">
              <w:t>Activates background or prior knowledge before teaching n</w:t>
            </w:r>
            <w:r w:rsidRPr="009950EA">
              <w:t>ew information</w:t>
            </w:r>
          </w:p>
          <w:p w14:paraId="63758B17" w14:textId="77777777" w:rsidR="008E350B" w:rsidRPr="009950EA" w:rsidRDefault="008E350B" w:rsidP="0086010B">
            <w:pPr>
              <w:pStyle w:val="TableCheckboxList"/>
            </w:pPr>
            <w:r w:rsidRPr="009950EA">
              <w:t>Highlights the big ideas and essential questions of the lesson and unit</w:t>
            </w:r>
          </w:p>
          <w:p w14:paraId="2F65D83C" w14:textId="77777777" w:rsidR="008E350B" w:rsidRPr="009950EA" w:rsidRDefault="008E350B" w:rsidP="0086010B">
            <w:pPr>
              <w:pStyle w:val="TableCheckboxList"/>
              <w:rPr>
                <w:rFonts w:eastAsia="MS Gothic"/>
              </w:rPr>
            </w:pPr>
            <w:r w:rsidRPr="009950EA">
              <w:t>Provides clear academic expectations with examples</w:t>
            </w:r>
          </w:p>
          <w:p w14:paraId="71253855" w14:textId="77777777" w:rsidR="008E350B" w:rsidRPr="009950EA" w:rsidRDefault="008E350B" w:rsidP="0086010B">
            <w:pPr>
              <w:pStyle w:val="TableCheckboxList"/>
            </w:pPr>
            <w:r w:rsidRPr="009950EA">
              <w:rPr>
                <w:rFonts w:eastAsia="Arial,Times New Roman"/>
              </w:rPr>
              <w:t xml:space="preserve">Teaches and implements clear behavioral expectations </w:t>
            </w:r>
            <w:r w:rsidRPr="009950EA">
              <w:t>appropriate to students’ ages</w:t>
            </w:r>
          </w:p>
          <w:p w14:paraId="3BEEFA1C" w14:textId="77777777" w:rsidR="008E350B" w:rsidRPr="009950EA" w:rsidRDefault="008E350B" w:rsidP="0086010B">
            <w:pPr>
              <w:pStyle w:val="TableCheckboxList"/>
            </w:pPr>
            <w:r w:rsidRPr="009950EA">
              <w:rPr>
                <w:rFonts w:eastAsia="Arial,Times New Roman"/>
              </w:rPr>
              <w:t>Supports organizational needs of students by providing tools and examples</w:t>
            </w:r>
          </w:p>
          <w:p w14:paraId="59FDC6EF" w14:textId="77777777" w:rsidR="008E350B" w:rsidRPr="009950EA" w:rsidRDefault="008E350B" w:rsidP="0086010B">
            <w:pPr>
              <w:pStyle w:val="TableCheckboxList"/>
              <w:rPr>
                <w:rFonts w:eastAsia="Arial,Times New Roman"/>
              </w:rPr>
            </w:pPr>
            <w:r w:rsidRPr="009950EA">
              <w:rPr>
                <w:rFonts w:eastAsia="Arial,Times New Roman"/>
              </w:rPr>
              <w:t>Facilitates student management of information and resources in an age</w:t>
            </w:r>
            <w:r>
              <w:rPr>
                <w:rFonts w:eastAsia="Arial,Times New Roman"/>
              </w:rPr>
              <w:t>-</w:t>
            </w:r>
            <w:r w:rsidRPr="009950EA">
              <w:rPr>
                <w:rFonts w:eastAsia="Arial,Times New Roman"/>
              </w:rPr>
              <w:t>appropriate way</w:t>
            </w:r>
          </w:p>
          <w:p w14:paraId="77C59297" w14:textId="77777777" w:rsidR="008E350B" w:rsidRPr="00FE19AC" w:rsidRDefault="008E350B" w:rsidP="0086010B">
            <w:pPr>
              <w:pStyle w:val="TableCheckboxList"/>
              <w:rPr>
                <w:i/>
              </w:rPr>
            </w:pPr>
            <w:r w:rsidRPr="009950EA">
              <w:rPr>
                <w:rFonts w:eastAsia="MS Gothic"/>
              </w:rPr>
              <w:t>Ensures behavioral and acad</w:t>
            </w:r>
            <w:r w:rsidRPr="00FE19AC">
              <w:rPr>
                <w:rFonts w:eastAsia="MS Gothic"/>
              </w:rPr>
              <w:t>emic expectations are not too advanced or basic for the level of student development</w:t>
            </w:r>
          </w:p>
        </w:tc>
        <w:tc>
          <w:tcPr>
            <w:tcW w:w="4231" w:type="dxa"/>
            <w:vAlign w:val="top"/>
            <w:hideMark/>
          </w:tcPr>
          <w:p w14:paraId="7195ADE7" w14:textId="77777777" w:rsidR="008E350B" w:rsidRPr="00FE19AC" w:rsidRDefault="008E350B" w:rsidP="0086010B">
            <w:pPr>
              <w:pStyle w:val="TableText"/>
              <w:rPr>
                <w:i/>
              </w:rPr>
            </w:pPr>
            <w:r w:rsidRPr="00FE19AC">
              <w:rPr>
                <w:i/>
              </w:rPr>
              <w:t> </w:t>
            </w:r>
          </w:p>
        </w:tc>
      </w:tr>
      <w:tr w:rsidR="008E350B" w:rsidRPr="00FE19AC" w14:paraId="361A1E9D" w14:textId="77777777" w:rsidTr="00225E54">
        <w:trPr>
          <w:cantSplit/>
          <w:trHeight w:val="4044"/>
        </w:trPr>
        <w:tc>
          <w:tcPr>
            <w:tcW w:w="1798" w:type="dxa"/>
          </w:tcPr>
          <w:p w14:paraId="4D498671" w14:textId="77777777" w:rsidR="008E350B" w:rsidRPr="00FE19AC" w:rsidRDefault="008E350B" w:rsidP="0086010B">
            <w:pPr>
              <w:pStyle w:val="TableText"/>
              <w:rPr>
                <w:i/>
                <w:iCs/>
              </w:rPr>
            </w:pPr>
            <w:r>
              <w:rPr>
                <w:i/>
                <w:iCs/>
              </w:rPr>
              <w:lastRenderedPageBreak/>
              <w:t>Variety</w:t>
            </w:r>
            <w:r w:rsidRPr="00FE19AC">
              <w:rPr>
                <w:i/>
                <w:iCs/>
              </w:rPr>
              <w:t xml:space="preserve"> of Assessment Methods</w:t>
            </w:r>
          </w:p>
          <w:p w14:paraId="18B77C5D" w14:textId="77777777" w:rsidR="008E350B" w:rsidRPr="00FE19AC" w:rsidRDefault="008E350B" w:rsidP="0086010B">
            <w:pPr>
              <w:pStyle w:val="TableText"/>
              <w:rPr>
                <w:rFonts w:ascii="MS Gothic" w:eastAsia="MS Gothic" w:hAnsi="MS Gothic" w:cs="MS Gothic"/>
              </w:rPr>
            </w:pPr>
            <w:r w:rsidRPr="00FE19AC">
              <w:rPr>
                <w:i/>
                <w:iCs/>
              </w:rPr>
              <w:t>(I-B-1)</w:t>
            </w:r>
          </w:p>
        </w:tc>
        <w:tc>
          <w:tcPr>
            <w:tcW w:w="6785" w:type="dxa"/>
            <w:hideMark/>
          </w:tcPr>
          <w:p w14:paraId="522AB10F" w14:textId="77777777" w:rsidR="008E350B" w:rsidRPr="00FE19AC" w:rsidRDefault="008E350B" w:rsidP="0086010B">
            <w:pPr>
              <w:pStyle w:val="TableCheckboxList"/>
            </w:pPr>
            <w:r w:rsidRPr="00FE19AC">
              <w:t>Provides students with choices in how they demonstrate knowledge, including alternate assessments if required</w:t>
            </w:r>
          </w:p>
          <w:p w14:paraId="4AD76BE8" w14:textId="77777777" w:rsidR="008E350B" w:rsidRDefault="008E350B" w:rsidP="0086010B">
            <w:pPr>
              <w:pStyle w:val="TableCheckboxList"/>
            </w:pPr>
            <w:r>
              <w:rPr>
                <w:rFonts w:eastAsia="Arial,Times New Roman"/>
              </w:rPr>
              <w:t xml:space="preserve">Uses </w:t>
            </w:r>
            <w:r w:rsidRPr="00FE19AC">
              <w:rPr>
                <w:rFonts w:eastAsia="Arial,Times New Roman"/>
              </w:rPr>
              <w:t>a variety of formative, low-stakes assessments to demonstrate students’ understanding of lesson</w:t>
            </w:r>
            <w:r>
              <w:rPr>
                <w:rFonts w:eastAsia="Arial,Times New Roman"/>
              </w:rPr>
              <w:t xml:space="preserve"> or </w:t>
            </w:r>
            <w:r w:rsidRPr="00FE19AC">
              <w:rPr>
                <w:rFonts w:eastAsia="Arial,Times New Roman"/>
              </w:rPr>
              <w:t>unit objectives</w:t>
            </w:r>
          </w:p>
          <w:p w14:paraId="45538CDB" w14:textId="77777777" w:rsidR="008E350B" w:rsidRDefault="008E350B" w:rsidP="0086010B">
            <w:pPr>
              <w:pStyle w:val="TableCheckboxList"/>
            </w:pPr>
            <w:r w:rsidRPr="00FE19AC">
              <w:rPr>
                <w:rFonts w:eastAsia="Arial,Times New Roman"/>
              </w:rPr>
              <w:t>Varies methods of student responses</w:t>
            </w:r>
          </w:p>
          <w:p w14:paraId="314F84C7" w14:textId="77777777" w:rsidR="008E350B" w:rsidRDefault="008E350B" w:rsidP="0086010B">
            <w:pPr>
              <w:pStyle w:val="TableCheckboxList"/>
            </w:pPr>
            <w:r w:rsidRPr="00FE19AC">
              <w:rPr>
                <w:rFonts w:eastAsia="Arial,Times New Roman"/>
              </w:rPr>
              <w:t>Provides opportunities for students to demonstrate use of content and academic language</w:t>
            </w:r>
          </w:p>
          <w:p w14:paraId="52A58A41" w14:textId="77777777" w:rsidR="008E350B" w:rsidRDefault="008E350B" w:rsidP="0086010B">
            <w:pPr>
              <w:pStyle w:val="TableCheckboxList"/>
            </w:pPr>
            <w:r w:rsidRPr="00FE19AC">
              <w:rPr>
                <w:rFonts w:eastAsia="Arial,Times New Roman"/>
              </w:rPr>
              <w:t>Encourages students to self-assess and reflect on growth</w:t>
            </w:r>
          </w:p>
          <w:p w14:paraId="33B5AFCA" w14:textId="77777777" w:rsidR="008E350B" w:rsidRDefault="008E350B" w:rsidP="0086010B">
            <w:pPr>
              <w:pStyle w:val="TableCheckboxList"/>
            </w:pPr>
            <w:r w:rsidRPr="00FE19AC">
              <w:rPr>
                <w:rFonts w:eastAsia="Arial,Times New Roman"/>
              </w:rPr>
              <w:t>Uses rubrics when appropriate to explain expectations</w:t>
            </w:r>
          </w:p>
          <w:p w14:paraId="5C25997E" w14:textId="77777777" w:rsidR="008E350B" w:rsidRDefault="008E350B" w:rsidP="0086010B">
            <w:pPr>
              <w:pStyle w:val="TableCheckboxList"/>
              <w:rPr>
                <w:rFonts w:eastAsia="Arial,Times New Roman"/>
              </w:rPr>
            </w:pPr>
            <w:r>
              <w:rPr>
                <w:rFonts w:eastAsia="Arial,Times New Roman"/>
              </w:rPr>
              <w:t xml:space="preserve">Uses </w:t>
            </w:r>
            <w:r w:rsidRPr="00FE19AC">
              <w:rPr>
                <w:rFonts w:eastAsia="Arial,Times New Roman"/>
              </w:rPr>
              <w:t>authentic assessments that target individual student goals</w:t>
            </w:r>
          </w:p>
          <w:p w14:paraId="297E710F" w14:textId="77777777" w:rsidR="008E350B" w:rsidRPr="00FE19AC" w:rsidRDefault="008E350B" w:rsidP="0086010B">
            <w:pPr>
              <w:pStyle w:val="TableCheckboxList"/>
              <w:rPr>
                <w:rFonts w:eastAsiaTheme="minorHAnsi"/>
              </w:rPr>
            </w:pPr>
            <w:r w:rsidRPr="00FE19AC">
              <w:rPr>
                <w:rFonts w:eastAsia="Arial,Times New Roman"/>
              </w:rPr>
              <w:t>Implements summative assessments that demonstrate students’ growth over time</w:t>
            </w:r>
          </w:p>
          <w:p w14:paraId="72C410B5" w14:textId="77777777" w:rsidR="008E350B" w:rsidRPr="00FE19AC" w:rsidRDefault="008E350B" w:rsidP="0086010B">
            <w:pPr>
              <w:pStyle w:val="TableCheckboxList"/>
            </w:pPr>
            <w:r w:rsidRPr="00FE19AC">
              <w:rPr>
                <w:rFonts w:eastAsia="Arial,Times New Roman"/>
              </w:rPr>
              <w:t>Leverages technology to ensure student access to content and means to demonstrate knowledge</w:t>
            </w:r>
          </w:p>
        </w:tc>
        <w:tc>
          <w:tcPr>
            <w:tcW w:w="4231" w:type="dxa"/>
            <w:vAlign w:val="top"/>
            <w:hideMark/>
          </w:tcPr>
          <w:p w14:paraId="66C1DBCC" w14:textId="77777777" w:rsidR="008E350B" w:rsidRPr="00FE19AC" w:rsidRDefault="008E350B" w:rsidP="0086010B">
            <w:pPr>
              <w:pStyle w:val="TableText"/>
              <w:rPr>
                <w:i/>
              </w:rPr>
            </w:pPr>
            <w:r w:rsidRPr="00FE19AC">
              <w:rPr>
                <w:i/>
              </w:rPr>
              <w:t> </w:t>
            </w:r>
          </w:p>
        </w:tc>
      </w:tr>
      <w:tr w:rsidR="008E350B" w:rsidRPr="00FE19AC" w14:paraId="4F41606D" w14:textId="77777777" w:rsidTr="00225E54">
        <w:trPr>
          <w:cantSplit/>
          <w:trHeight w:val="264"/>
        </w:trPr>
        <w:tc>
          <w:tcPr>
            <w:tcW w:w="1798" w:type="dxa"/>
          </w:tcPr>
          <w:p w14:paraId="23155064" w14:textId="77777777" w:rsidR="008E350B" w:rsidRPr="00FE19AC" w:rsidRDefault="008E350B" w:rsidP="0086010B">
            <w:pPr>
              <w:pStyle w:val="TableText"/>
              <w:keepNext/>
              <w:rPr>
                <w:i/>
                <w:iCs/>
              </w:rPr>
            </w:pPr>
            <w:r w:rsidRPr="00FE19AC">
              <w:rPr>
                <w:i/>
                <w:iCs/>
              </w:rPr>
              <w:lastRenderedPageBreak/>
              <w:t>Adjustment to Practice</w:t>
            </w:r>
          </w:p>
          <w:p w14:paraId="03B9E0A0" w14:textId="77777777" w:rsidR="008E350B" w:rsidRPr="00FE19AC" w:rsidRDefault="008E350B" w:rsidP="0086010B">
            <w:pPr>
              <w:pStyle w:val="TableText"/>
              <w:keepNext/>
              <w:rPr>
                <w:rFonts w:ascii="MS Gothic" w:eastAsia="MS Gothic" w:hAnsi="MS Gothic" w:cs="MS Gothic"/>
              </w:rPr>
            </w:pPr>
            <w:r w:rsidRPr="00FE19AC">
              <w:rPr>
                <w:i/>
                <w:iCs/>
              </w:rPr>
              <w:t>(I-B-2)</w:t>
            </w:r>
          </w:p>
        </w:tc>
        <w:tc>
          <w:tcPr>
            <w:tcW w:w="6785" w:type="dxa"/>
            <w:hideMark/>
          </w:tcPr>
          <w:p w14:paraId="0CEB1ADE" w14:textId="77777777" w:rsidR="008E350B" w:rsidRDefault="008E350B" w:rsidP="0086010B">
            <w:pPr>
              <w:pStyle w:val="TableCheckboxList"/>
              <w:keepNext/>
              <w:rPr>
                <w:rFonts w:eastAsia="Arial,Times New Roman"/>
              </w:rPr>
            </w:pPr>
            <w:r w:rsidRPr="00FE19AC">
              <w:rPr>
                <w:rFonts w:eastAsia="Arial,Times New Roman"/>
              </w:rPr>
              <w:t>Uses previous assessments to determine goals and objectives</w:t>
            </w:r>
          </w:p>
          <w:p w14:paraId="327267BA" w14:textId="77777777" w:rsidR="008E350B" w:rsidRPr="00FE19AC" w:rsidRDefault="008E350B" w:rsidP="0086010B">
            <w:pPr>
              <w:pStyle w:val="TableCheckboxList"/>
              <w:keepNext/>
              <w:rPr>
                <w:rFonts w:eastAsiaTheme="minorHAnsi"/>
              </w:rPr>
            </w:pPr>
            <w:r w:rsidRPr="00FE19AC">
              <w:rPr>
                <w:rFonts w:eastAsia="Arial,Times New Roman"/>
              </w:rPr>
              <w:t>Identifies specific interventions to differentiate instruction and allow for multiple means of representation and expression</w:t>
            </w:r>
          </w:p>
          <w:p w14:paraId="6A02236F" w14:textId="77777777" w:rsidR="008E350B" w:rsidRDefault="008E350B" w:rsidP="0086010B">
            <w:pPr>
              <w:pStyle w:val="TableCheckboxList"/>
              <w:keepNext/>
              <w:rPr>
                <w:rFonts w:eastAsia="Arial,Times New Roman"/>
              </w:rPr>
            </w:pPr>
            <w:r w:rsidRPr="00FE19AC">
              <w:rPr>
                <w:rFonts w:eastAsia="Arial,Times New Roman"/>
              </w:rPr>
              <w:t>Uses formative and informal assessments to guide instruction</w:t>
            </w:r>
          </w:p>
          <w:p w14:paraId="6F16437F" w14:textId="77777777" w:rsidR="008E350B" w:rsidRPr="00B4016E" w:rsidRDefault="008E350B" w:rsidP="0086010B">
            <w:pPr>
              <w:pStyle w:val="TableCheckboxList"/>
              <w:keepNext/>
            </w:pPr>
            <w:r w:rsidRPr="00FE19AC">
              <w:rPr>
                <w:rFonts w:eastAsia="Arial,Times New Roman"/>
              </w:rPr>
              <w:t>Adapts instruction based on formative assessments</w:t>
            </w:r>
          </w:p>
          <w:p w14:paraId="442847BD" w14:textId="77777777" w:rsidR="008E350B" w:rsidRPr="00B4016E" w:rsidRDefault="008E350B" w:rsidP="0086010B">
            <w:pPr>
              <w:pStyle w:val="TableCheckboxList"/>
              <w:keepNext/>
            </w:pPr>
            <w:r w:rsidRPr="00FE19AC">
              <w:rPr>
                <w:rFonts w:eastAsia="Arial,Times New Roman"/>
              </w:rPr>
              <w:t>Provides regular check-ins for comprehension</w:t>
            </w:r>
          </w:p>
          <w:p w14:paraId="5854E704" w14:textId="77777777" w:rsidR="008E350B" w:rsidRPr="00FE19AC" w:rsidRDefault="008E350B" w:rsidP="0086010B">
            <w:pPr>
              <w:pStyle w:val="TableCheckboxList"/>
              <w:keepNext/>
            </w:pPr>
            <w:r w:rsidRPr="00FE19AC">
              <w:rPr>
                <w:rFonts w:eastAsia="Arial,Times New Roman"/>
              </w:rPr>
              <w:t>Revisits lesson</w:t>
            </w:r>
            <w:r>
              <w:rPr>
                <w:rFonts w:eastAsia="Arial,Times New Roman"/>
              </w:rPr>
              <w:t xml:space="preserve"> or </w:t>
            </w:r>
            <w:r w:rsidRPr="00FE19AC">
              <w:rPr>
                <w:rFonts w:eastAsia="Arial,Times New Roman"/>
              </w:rPr>
              <w:t>unit objectives at the end of a lesson with a focus on the fidelity of implementation</w:t>
            </w:r>
          </w:p>
        </w:tc>
        <w:tc>
          <w:tcPr>
            <w:tcW w:w="4231" w:type="dxa"/>
            <w:vAlign w:val="top"/>
            <w:hideMark/>
          </w:tcPr>
          <w:p w14:paraId="4C2F57A0" w14:textId="77777777" w:rsidR="008E350B" w:rsidRPr="00FE19AC" w:rsidRDefault="008E350B" w:rsidP="0086010B">
            <w:pPr>
              <w:pStyle w:val="TableText"/>
              <w:keepNext/>
              <w:rPr>
                <w:i/>
              </w:rPr>
            </w:pPr>
            <w:r w:rsidRPr="00FE19AC">
              <w:rPr>
                <w:i/>
              </w:rPr>
              <w:t> </w:t>
            </w:r>
          </w:p>
        </w:tc>
      </w:tr>
      <w:tr w:rsidR="008E350B" w:rsidRPr="00FE19AC" w14:paraId="66A05113" w14:textId="77777777" w:rsidTr="00225E54">
        <w:trPr>
          <w:cantSplit/>
          <w:trHeight w:val="4284"/>
        </w:trPr>
        <w:tc>
          <w:tcPr>
            <w:tcW w:w="1798" w:type="dxa"/>
          </w:tcPr>
          <w:p w14:paraId="1A1D247F" w14:textId="77777777" w:rsidR="008E350B" w:rsidRPr="00FE19AC" w:rsidRDefault="008E350B" w:rsidP="0086010B">
            <w:pPr>
              <w:pStyle w:val="TableText"/>
              <w:rPr>
                <w:i/>
                <w:iCs/>
              </w:rPr>
            </w:pPr>
            <w:r w:rsidRPr="00FE19AC">
              <w:rPr>
                <w:i/>
                <w:iCs/>
              </w:rPr>
              <w:t>Meeting Diverse Needs</w:t>
            </w:r>
          </w:p>
          <w:p w14:paraId="6B0DC904" w14:textId="77777777" w:rsidR="008E350B" w:rsidRPr="00FE19AC" w:rsidRDefault="008E350B" w:rsidP="0086010B">
            <w:pPr>
              <w:pStyle w:val="TableText"/>
              <w:rPr>
                <w:rFonts w:ascii="MS Gothic" w:eastAsia="MS Gothic" w:hAnsi="MS Gothic" w:cs="MS Gothic"/>
              </w:rPr>
            </w:pPr>
            <w:r w:rsidRPr="00FE19AC">
              <w:rPr>
                <w:i/>
                <w:iCs/>
              </w:rPr>
              <w:t>(II-A-3)</w:t>
            </w:r>
          </w:p>
        </w:tc>
        <w:tc>
          <w:tcPr>
            <w:tcW w:w="6785" w:type="dxa"/>
            <w:hideMark/>
          </w:tcPr>
          <w:p w14:paraId="0AE59717" w14:textId="77777777" w:rsidR="008E350B" w:rsidRDefault="008E350B" w:rsidP="0086010B">
            <w:pPr>
              <w:pStyle w:val="TableCheckboxList"/>
            </w:pPr>
            <w:r w:rsidRPr="00FE19AC">
              <w:rPr>
                <w:rFonts w:eastAsia="Arial,Times New Roman"/>
              </w:rPr>
              <w:t>Ensures students’ practice and use of content and academic language</w:t>
            </w:r>
          </w:p>
          <w:p w14:paraId="24E211EB" w14:textId="77777777" w:rsidR="008E350B" w:rsidRDefault="008E350B" w:rsidP="0086010B">
            <w:pPr>
              <w:pStyle w:val="TableCheckboxList"/>
            </w:pPr>
            <w:r w:rsidRPr="00FE19AC">
              <w:rPr>
                <w:rFonts w:eastAsia="Arial,Times New Roman"/>
              </w:rPr>
              <w:t>Gives an opportunity for students to access all four domains of language (reading, writing, listening, speaking)</w:t>
            </w:r>
          </w:p>
          <w:p w14:paraId="0FD61F91" w14:textId="77777777" w:rsidR="008E350B" w:rsidRDefault="008E350B" w:rsidP="0086010B">
            <w:pPr>
              <w:pStyle w:val="TableCheckboxList"/>
            </w:pPr>
            <w:r w:rsidRPr="00FE19AC">
              <w:rPr>
                <w:rFonts w:eastAsia="Arial,Times New Roman"/>
              </w:rPr>
              <w:t>Provides a variety of ways for students to access new content</w:t>
            </w:r>
          </w:p>
          <w:p w14:paraId="2485C42F" w14:textId="77777777" w:rsidR="008E350B" w:rsidRDefault="008E350B" w:rsidP="0086010B">
            <w:pPr>
              <w:pStyle w:val="TableCheckboxList"/>
            </w:pPr>
            <w:r w:rsidRPr="00FE19AC">
              <w:rPr>
                <w:rFonts w:eastAsia="Arial,Times New Roman"/>
              </w:rPr>
              <w:t>Explicitly teaches and models skills and strategies prior to independent practice</w:t>
            </w:r>
          </w:p>
          <w:p w14:paraId="3AC415FE" w14:textId="77777777" w:rsidR="008E350B" w:rsidRDefault="008E350B" w:rsidP="0086010B">
            <w:pPr>
              <w:pStyle w:val="TableCheckboxList"/>
            </w:pPr>
            <w:r w:rsidRPr="00FE19AC">
              <w:rPr>
                <w:rFonts w:eastAsia="Arial,Times New Roman"/>
              </w:rPr>
              <w:t>Encourages connections to students' personal and academic experiences</w:t>
            </w:r>
          </w:p>
          <w:p w14:paraId="0F8C7FBA" w14:textId="77777777" w:rsidR="008E350B" w:rsidRDefault="008E350B" w:rsidP="0086010B">
            <w:pPr>
              <w:pStyle w:val="TableCheckboxList"/>
            </w:pPr>
            <w:r w:rsidRPr="00FE19AC">
              <w:rPr>
                <w:rFonts w:eastAsia="Arial,Times New Roman"/>
              </w:rPr>
              <w:t>Provides students with adequate processing time</w:t>
            </w:r>
          </w:p>
          <w:p w14:paraId="1C0CBCDE" w14:textId="77777777" w:rsidR="008E350B" w:rsidRDefault="008E350B" w:rsidP="0086010B">
            <w:pPr>
              <w:pStyle w:val="TableCheckboxList"/>
            </w:pPr>
            <w:r w:rsidRPr="00FE19AC">
              <w:rPr>
                <w:rFonts w:eastAsia="Arial,Times New Roman"/>
              </w:rPr>
              <w:t>Supports organizational and executive functioning</w:t>
            </w:r>
          </w:p>
          <w:p w14:paraId="2FB65044" w14:textId="77777777" w:rsidR="008E350B" w:rsidRPr="00FE19AC" w:rsidRDefault="008E350B" w:rsidP="0086010B">
            <w:pPr>
              <w:pStyle w:val="TableCheckboxList"/>
              <w:rPr>
                <w:rFonts w:eastAsiaTheme="minorHAnsi"/>
              </w:rPr>
            </w:pPr>
            <w:r w:rsidRPr="00FE19AC">
              <w:rPr>
                <w:rFonts w:eastAsia="Arial,Times New Roman"/>
              </w:rPr>
              <w:t>Provides students access to organizational and assistive technology tools to support different learning needs</w:t>
            </w:r>
          </w:p>
          <w:p w14:paraId="0031FC5A" w14:textId="77777777" w:rsidR="008E350B" w:rsidRPr="00FE19AC" w:rsidRDefault="008E350B" w:rsidP="0086010B">
            <w:pPr>
              <w:pStyle w:val="TableCheckboxList"/>
            </w:pPr>
            <w:r w:rsidRPr="00FE19AC">
              <w:rPr>
                <w:rFonts w:eastAsia="Arial,Times New Roman"/>
              </w:rPr>
              <w:t>Provides tiered supports to students on the basis of need</w:t>
            </w:r>
          </w:p>
        </w:tc>
        <w:tc>
          <w:tcPr>
            <w:tcW w:w="4231" w:type="dxa"/>
            <w:vAlign w:val="top"/>
            <w:hideMark/>
          </w:tcPr>
          <w:p w14:paraId="18AAAC4A" w14:textId="77777777" w:rsidR="008E350B" w:rsidRPr="00FE19AC" w:rsidRDefault="008E350B" w:rsidP="0086010B">
            <w:pPr>
              <w:pStyle w:val="TableText"/>
              <w:rPr>
                <w:i/>
              </w:rPr>
            </w:pPr>
            <w:r w:rsidRPr="00FE19AC">
              <w:rPr>
                <w:i/>
              </w:rPr>
              <w:t> </w:t>
            </w:r>
          </w:p>
        </w:tc>
      </w:tr>
      <w:tr w:rsidR="008E350B" w:rsidRPr="00FE19AC" w14:paraId="23437802" w14:textId="77777777" w:rsidTr="00225E54">
        <w:trPr>
          <w:cantSplit/>
          <w:trHeight w:val="4322"/>
        </w:trPr>
        <w:tc>
          <w:tcPr>
            <w:tcW w:w="1798" w:type="dxa"/>
          </w:tcPr>
          <w:p w14:paraId="2F5324F8" w14:textId="77777777" w:rsidR="008E350B" w:rsidRPr="00FE19AC" w:rsidRDefault="008E350B" w:rsidP="0086010B">
            <w:pPr>
              <w:pStyle w:val="TableText"/>
              <w:rPr>
                <w:i/>
                <w:iCs/>
              </w:rPr>
            </w:pPr>
            <w:r w:rsidRPr="00FE19AC">
              <w:rPr>
                <w:i/>
                <w:iCs/>
              </w:rPr>
              <w:lastRenderedPageBreak/>
              <w:t>Safe Learning Environment</w:t>
            </w:r>
          </w:p>
          <w:p w14:paraId="23BE0CB2" w14:textId="77777777" w:rsidR="008E350B" w:rsidRPr="00FE19AC" w:rsidRDefault="008E350B" w:rsidP="0086010B">
            <w:pPr>
              <w:pStyle w:val="TableText"/>
              <w:rPr>
                <w:rFonts w:ascii="MS Gothic" w:eastAsia="MS Gothic" w:hAnsi="MS Gothic" w:cs="MS Gothic"/>
                <w:iCs/>
              </w:rPr>
            </w:pPr>
            <w:r w:rsidRPr="00FE19AC">
              <w:rPr>
                <w:i/>
                <w:iCs/>
              </w:rPr>
              <w:t>(II-B-1)</w:t>
            </w:r>
          </w:p>
        </w:tc>
        <w:tc>
          <w:tcPr>
            <w:tcW w:w="6785" w:type="dxa"/>
            <w:hideMark/>
          </w:tcPr>
          <w:p w14:paraId="4CF9D0E5" w14:textId="77777777" w:rsidR="008E350B" w:rsidRDefault="008E350B" w:rsidP="0086010B">
            <w:pPr>
              <w:pStyle w:val="TableCheckboxList"/>
              <w:rPr>
                <w:iCs/>
              </w:rPr>
            </w:pPr>
            <w:r w:rsidRPr="00FE19AC">
              <w:rPr>
                <w:iCs/>
              </w:rPr>
              <w:t>Teaches classroom behavioral expectations</w:t>
            </w:r>
          </w:p>
          <w:p w14:paraId="26CFBEEE" w14:textId="77777777" w:rsidR="008E350B" w:rsidRDefault="008E350B" w:rsidP="0086010B">
            <w:pPr>
              <w:pStyle w:val="TableCheckboxList"/>
              <w:rPr>
                <w:iCs/>
              </w:rPr>
            </w:pPr>
            <w:r w:rsidRPr="00FE19AC">
              <w:rPr>
                <w:iCs/>
              </w:rPr>
              <w:t>Teaches expected student behaviors directly and acknowledges them regularly</w:t>
            </w:r>
          </w:p>
          <w:p w14:paraId="0ADC6CDB" w14:textId="77777777" w:rsidR="008E350B" w:rsidRPr="00FE19AC" w:rsidRDefault="008E350B" w:rsidP="0086010B">
            <w:pPr>
              <w:pStyle w:val="TableCheckboxList"/>
              <w:rPr>
                <w:iCs/>
              </w:rPr>
            </w:pPr>
            <w:r w:rsidRPr="00FE19AC">
              <w:rPr>
                <w:iCs/>
              </w:rPr>
              <w:t>Develops an environment that supports ongoing positive behavior</w:t>
            </w:r>
          </w:p>
          <w:p w14:paraId="4548D078" w14:textId="77777777" w:rsidR="008E350B" w:rsidRDefault="008E350B" w:rsidP="0086010B">
            <w:pPr>
              <w:pStyle w:val="TableCheckboxList"/>
              <w:rPr>
                <w:iCs/>
              </w:rPr>
            </w:pPr>
            <w:r w:rsidRPr="00FE19AC">
              <w:rPr>
                <w:iCs/>
              </w:rPr>
              <w:t>Organizes classroom to support collaboration, behavioral expectations, and learning</w:t>
            </w:r>
          </w:p>
          <w:p w14:paraId="15726D4E" w14:textId="77777777" w:rsidR="008E350B" w:rsidRDefault="008E350B" w:rsidP="0086010B">
            <w:pPr>
              <w:pStyle w:val="TableCheckboxList"/>
              <w:rPr>
                <w:iCs/>
              </w:rPr>
            </w:pPr>
            <w:r w:rsidRPr="00FE19AC">
              <w:rPr>
                <w:iCs/>
              </w:rPr>
              <w:t>Creates a positive and inviting classroom environment appropriate for the students’ ages</w:t>
            </w:r>
          </w:p>
          <w:p w14:paraId="61D7F76A" w14:textId="77777777" w:rsidR="008E350B" w:rsidRDefault="008E350B" w:rsidP="0086010B">
            <w:pPr>
              <w:pStyle w:val="TableCheckboxList"/>
              <w:rPr>
                <w:iCs/>
              </w:rPr>
            </w:pPr>
            <w:r w:rsidRPr="00FE19AC">
              <w:rPr>
                <w:iCs/>
              </w:rPr>
              <w:t xml:space="preserve">Fosters student collaboration and communication </w:t>
            </w:r>
          </w:p>
          <w:p w14:paraId="353B928C" w14:textId="77777777" w:rsidR="008E350B" w:rsidRPr="00FE19AC" w:rsidRDefault="008E350B" w:rsidP="0086010B">
            <w:pPr>
              <w:pStyle w:val="TableCheckboxList"/>
              <w:rPr>
                <w:iCs/>
              </w:rPr>
            </w:pPr>
            <w:r w:rsidRPr="00FE19AC">
              <w:rPr>
                <w:iCs/>
              </w:rPr>
              <w:t>Uses mastery-oriented feedback that emphasizes effort and practice</w:t>
            </w:r>
          </w:p>
          <w:p w14:paraId="4971D40F" w14:textId="77777777" w:rsidR="008E350B" w:rsidRDefault="008E350B" w:rsidP="0086010B">
            <w:pPr>
              <w:pStyle w:val="TableCheckboxList"/>
              <w:rPr>
                <w:iCs/>
              </w:rPr>
            </w:pPr>
            <w:r w:rsidRPr="00FE19AC">
              <w:rPr>
                <w:rFonts w:eastAsia="Arial,Times New Roman"/>
              </w:rPr>
              <w:t>Promotes expectations and beliefs that optimize motivation</w:t>
            </w:r>
          </w:p>
          <w:p w14:paraId="2EE11D11" w14:textId="77777777" w:rsidR="008E350B" w:rsidRDefault="008E350B" w:rsidP="0086010B">
            <w:pPr>
              <w:pStyle w:val="TableCheckboxList"/>
              <w:rPr>
                <w:rFonts w:eastAsia="Arial,Times New Roman"/>
              </w:rPr>
            </w:pPr>
            <w:r w:rsidRPr="00FE19AC">
              <w:rPr>
                <w:rFonts w:eastAsia="Arial,Times New Roman"/>
              </w:rPr>
              <w:t>Facilitates personal coping skills and strategies</w:t>
            </w:r>
          </w:p>
          <w:p w14:paraId="0D24D1F2" w14:textId="77777777" w:rsidR="008E350B" w:rsidRDefault="008E350B" w:rsidP="0086010B">
            <w:pPr>
              <w:pStyle w:val="TableCheckboxList"/>
              <w:rPr>
                <w:iCs/>
              </w:rPr>
            </w:pPr>
            <w:r w:rsidRPr="00FE19AC">
              <w:rPr>
                <w:rFonts w:eastAsia="Arial,Times New Roman"/>
              </w:rPr>
              <w:t xml:space="preserve">Develops opportunities for students to feel successful </w:t>
            </w:r>
          </w:p>
          <w:p w14:paraId="5896F04D" w14:textId="77777777" w:rsidR="008E350B" w:rsidRPr="00FE19AC" w:rsidRDefault="008E350B" w:rsidP="0086010B">
            <w:pPr>
              <w:pStyle w:val="TableCheckboxList"/>
            </w:pPr>
            <w:r w:rsidRPr="00FE19AC">
              <w:rPr>
                <w:rFonts w:eastAsia="Arial,Times New Roman"/>
              </w:rPr>
              <w:t>Ensures transitions are structured and expectations are clear</w:t>
            </w:r>
          </w:p>
        </w:tc>
        <w:tc>
          <w:tcPr>
            <w:tcW w:w="4231" w:type="dxa"/>
            <w:vAlign w:val="top"/>
            <w:hideMark/>
          </w:tcPr>
          <w:p w14:paraId="318DAD70" w14:textId="77777777" w:rsidR="008E350B" w:rsidRPr="00FE19AC" w:rsidRDefault="008E350B" w:rsidP="0086010B">
            <w:pPr>
              <w:pStyle w:val="TableText"/>
              <w:rPr>
                <w:i/>
              </w:rPr>
            </w:pPr>
            <w:r w:rsidRPr="00FE19AC">
              <w:rPr>
                <w:i/>
              </w:rPr>
              <w:t> </w:t>
            </w:r>
          </w:p>
        </w:tc>
      </w:tr>
      <w:tr w:rsidR="008E350B" w:rsidRPr="00FE19AC" w14:paraId="5B45C38F" w14:textId="77777777" w:rsidTr="00225E54">
        <w:trPr>
          <w:cantSplit/>
          <w:trHeight w:val="1974"/>
        </w:trPr>
        <w:tc>
          <w:tcPr>
            <w:tcW w:w="1798" w:type="dxa"/>
          </w:tcPr>
          <w:p w14:paraId="6E5FA1CA" w14:textId="77777777" w:rsidR="008E350B" w:rsidRPr="00FE19AC" w:rsidRDefault="008E350B" w:rsidP="0086010B">
            <w:pPr>
              <w:pStyle w:val="TableText"/>
              <w:rPr>
                <w:i/>
                <w:iCs/>
              </w:rPr>
            </w:pPr>
            <w:r w:rsidRPr="00FE19AC">
              <w:rPr>
                <w:i/>
                <w:iCs/>
              </w:rPr>
              <w:t>Access to Knowledge</w:t>
            </w:r>
          </w:p>
          <w:p w14:paraId="65CEC402" w14:textId="77777777" w:rsidR="008E350B" w:rsidRPr="00FE19AC" w:rsidRDefault="008E350B" w:rsidP="0086010B">
            <w:pPr>
              <w:pStyle w:val="TableText"/>
              <w:rPr>
                <w:rFonts w:ascii="MS Gothic" w:eastAsia="MS Gothic" w:hAnsi="MS Gothic" w:cs="MS Gothic"/>
                <w:iCs/>
              </w:rPr>
            </w:pPr>
            <w:r w:rsidRPr="00FE19AC">
              <w:rPr>
                <w:i/>
                <w:iCs/>
              </w:rPr>
              <w:t>(II-D-3)</w:t>
            </w:r>
          </w:p>
        </w:tc>
        <w:tc>
          <w:tcPr>
            <w:tcW w:w="6785" w:type="dxa"/>
            <w:hideMark/>
          </w:tcPr>
          <w:p w14:paraId="484263DB" w14:textId="77777777" w:rsidR="008E350B" w:rsidRDefault="008E350B" w:rsidP="0086010B">
            <w:pPr>
              <w:pStyle w:val="TableCheckboxList"/>
              <w:rPr>
                <w:iCs/>
              </w:rPr>
            </w:pPr>
            <w:r w:rsidRPr="00FE19AC">
              <w:rPr>
                <w:iCs/>
              </w:rPr>
              <w:t>Optimizes individual choice and autonomy</w:t>
            </w:r>
          </w:p>
          <w:p w14:paraId="35FDAE50" w14:textId="77777777" w:rsidR="008E350B" w:rsidRDefault="008E350B" w:rsidP="0086010B">
            <w:pPr>
              <w:pStyle w:val="TableCheckboxList"/>
              <w:rPr>
                <w:iCs/>
              </w:rPr>
            </w:pPr>
            <w:r w:rsidRPr="00FE19AC">
              <w:rPr>
                <w:iCs/>
              </w:rPr>
              <w:t>Provides scaffolding for struggling students</w:t>
            </w:r>
          </w:p>
          <w:p w14:paraId="60150029" w14:textId="77777777" w:rsidR="008E350B" w:rsidRDefault="008E350B" w:rsidP="0086010B">
            <w:pPr>
              <w:pStyle w:val="TableCheckboxList"/>
              <w:rPr>
                <w:iCs/>
              </w:rPr>
            </w:pPr>
            <w:r w:rsidRPr="00FE19AC">
              <w:rPr>
                <w:iCs/>
              </w:rPr>
              <w:t xml:space="preserve">Meets students' needs for assistive technology (e.g., </w:t>
            </w:r>
            <w:r w:rsidRPr="00FE19AC">
              <w:t>text to speech options)</w:t>
            </w:r>
          </w:p>
          <w:p w14:paraId="20B42194" w14:textId="77777777" w:rsidR="008E350B" w:rsidRDefault="008E350B" w:rsidP="0086010B">
            <w:pPr>
              <w:pStyle w:val="TableCheckboxList"/>
              <w:rPr>
                <w:iCs/>
              </w:rPr>
            </w:pPr>
            <w:r w:rsidRPr="00FE19AC">
              <w:rPr>
                <w:iCs/>
              </w:rPr>
              <w:t>Encourages students’ voice</w:t>
            </w:r>
            <w:r>
              <w:rPr>
                <w:iCs/>
              </w:rPr>
              <w:t>s</w:t>
            </w:r>
            <w:r w:rsidRPr="00FE19AC">
              <w:rPr>
                <w:iCs/>
              </w:rPr>
              <w:t xml:space="preserve"> and opinions </w:t>
            </w:r>
          </w:p>
          <w:p w14:paraId="3978E7D5" w14:textId="77777777" w:rsidR="008E350B" w:rsidRPr="00FE19AC" w:rsidRDefault="008E350B" w:rsidP="0086010B">
            <w:pPr>
              <w:pStyle w:val="TableCheckboxList"/>
              <w:rPr>
                <w:iCs/>
              </w:rPr>
            </w:pPr>
            <w:r w:rsidRPr="00FE19AC">
              <w:rPr>
                <w:iCs/>
              </w:rPr>
              <w:t>Uses strategic questioning to foster students' critical thinking skills</w:t>
            </w:r>
            <w:r>
              <w:rPr>
                <w:iCs/>
              </w:rPr>
              <w:t xml:space="preserve"> and capacity to make inferences</w:t>
            </w:r>
          </w:p>
        </w:tc>
        <w:tc>
          <w:tcPr>
            <w:tcW w:w="4231" w:type="dxa"/>
            <w:vAlign w:val="top"/>
            <w:hideMark/>
          </w:tcPr>
          <w:p w14:paraId="6E62B1A4" w14:textId="77777777" w:rsidR="008E350B" w:rsidRPr="00FE19AC" w:rsidRDefault="008E350B" w:rsidP="0086010B">
            <w:pPr>
              <w:pStyle w:val="TableText"/>
              <w:rPr>
                <w:i/>
              </w:rPr>
            </w:pPr>
            <w:r w:rsidRPr="00FE19AC">
              <w:rPr>
                <w:i/>
              </w:rPr>
              <w:t> </w:t>
            </w:r>
          </w:p>
        </w:tc>
      </w:tr>
      <w:tr w:rsidR="008E350B" w:rsidRPr="00FE19AC" w14:paraId="55B779F9" w14:textId="77777777" w:rsidTr="00225E54">
        <w:trPr>
          <w:cantSplit/>
          <w:trHeight w:val="1219"/>
        </w:trPr>
        <w:tc>
          <w:tcPr>
            <w:tcW w:w="1798" w:type="dxa"/>
          </w:tcPr>
          <w:p w14:paraId="1E6C1CD8" w14:textId="77777777" w:rsidR="008E350B" w:rsidRPr="00FE19AC" w:rsidRDefault="008E350B" w:rsidP="0086010B">
            <w:pPr>
              <w:pStyle w:val="TableText"/>
              <w:rPr>
                <w:i/>
                <w:iCs/>
              </w:rPr>
            </w:pPr>
            <w:r w:rsidRPr="00FE19AC">
              <w:rPr>
                <w:i/>
                <w:iCs/>
              </w:rPr>
              <w:lastRenderedPageBreak/>
              <w:t>Two</w:t>
            </w:r>
            <w:r>
              <w:rPr>
                <w:i/>
                <w:iCs/>
              </w:rPr>
              <w:t>-</w:t>
            </w:r>
            <w:r w:rsidRPr="00FE19AC">
              <w:rPr>
                <w:i/>
                <w:iCs/>
              </w:rPr>
              <w:t>Way Communication</w:t>
            </w:r>
          </w:p>
          <w:p w14:paraId="349B406B" w14:textId="77777777" w:rsidR="008E350B" w:rsidRPr="00FE19AC" w:rsidRDefault="008E350B" w:rsidP="0086010B">
            <w:pPr>
              <w:pStyle w:val="TableText"/>
              <w:rPr>
                <w:rFonts w:ascii="MS Gothic" w:eastAsia="MS Gothic" w:hAnsi="MS Gothic" w:cs="MS Gothic"/>
                <w:iCs/>
              </w:rPr>
            </w:pPr>
            <w:r w:rsidRPr="00FE19AC">
              <w:rPr>
                <w:i/>
                <w:iCs/>
              </w:rPr>
              <w:t>(III-C-1)</w:t>
            </w:r>
          </w:p>
        </w:tc>
        <w:tc>
          <w:tcPr>
            <w:tcW w:w="6785" w:type="dxa"/>
          </w:tcPr>
          <w:p w14:paraId="43031A51" w14:textId="77777777" w:rsidR="008E350B" w:rsidRPr="00FE19AC" w:rsidRDefault="008E350B" w:rsidP="0086010B">
            <w:pPr>
              <w:pStyle w:val="TableCheckboxList"/>
              <w:rPr>
                <w:rFonts w:eastAsia="MS Gothic"/>
                <w:iCs/>
              </w:rPr>
            </w:pPr>
            <w:r w:rsidRPr="00FE19AC">
              <w:rPr>
                <w:rFonts w:eastAsia="MS Gothic"/>
                <w:iCs/>
              </w:rPr>
              <w:t>Collects feedback from families regularly to identify classroom needs</w:t>
            </w:r>
          </w:p>
          <w:p w14:paraId="69158045" w14:textId="77777777" w:rsidR="008E350B" w:rsidRPr="00FE19AC" w:rsidRDefault="008E350B" w:rsidP="0086010B">
            <w:pPr>
              <w:pStyle w:val="TableCheckboxList"/>
              <w:rPr>
                <w:rFonts w:eastAsia="MS Gothic"/>
                <w:iCs/>
              </w:rPr>
            </w:pPr>
            <w:r w:rsidRPr="00FE19AC">
              <w:rPr>
                <w:rFonts w:eastAsia="MS Gothic"/>
                <w:iCs/>
              </w:rPr>
              <w:t>Communicates with families regularly through a variety of methods, including telephone, electronic</w:t>
            </w:r>
            <w:r>
              <w:rPr>
                <w:rFonts w:eastAsia="MS Gothic"/>
                <w:iCs/>
              </w:rPr>
              <w:t>,</w:t>
            </w:r>
            <w:r w:rsidRPr="00FE19AC">
              <w:rPr>
                <w:rFonts w:eastAsia="MS Gothic"/>
                <w:iCs/>
              </w:rPr>
              <w:t xml:space="preserve"> and paper-based methods</w:t>
            </w:r>
          </w:p>
          <w:p w14:paraId="78E6D804" w14:textId="77777777" w:rsidR="008E350B" w:rsidRPr="00FE19AC" w:rsidRDefault="008E350B" w:rsidP="0086010B">
            <w:pPr>
              <w:pStyle w:val="TableCheckboxList"/>
              <w:rPr>
                <w:rFonts w:eastAsia="MS Gothic"/>
                <w:iCs/>
              </w:rPr>
            </w:pPr>
            <w:r w:rsidRPr="00FE19AC">
              <w:rPr>
                <w:rFonts w:eastAsia="MS Gothic"/>
                <w:iCs/>
              </w:rPr>
              <w:t>Invites parents and family members to participate in student learning</w:t>
            </w:r>
          </w:p>
          <w:p w14:paraId="4AFA0272" w14:textId="77777777" w:rsidR="008E350B" w:rsidRPr="00FE19AC" w:rsidRDefault="008E350B" w:rsidP="0086010B">
            <w:pPr>
              <w:pStyle w:val="TableCheckboxList"/>
              <w:rPr>
                <w:rFonts w:eastAsia="MS Gothic"/>
                <w:iCs/>
              </w:rPr>
            </w:pPr>
            <w:r w:rsidRPr="00FE19AC">
              <w:rPr>
                <w:rFonts w:eastAsia="MS Gothic"/>
                <w:iCs/>
              </w:rPr>
              <w:t>Learns about student preferences and interests through communication with students, parents</w:t>
            </w:r>
            <w:r>
              <w:rPr>
                <w:rFonts w:eastAsia="MS Gothic"/>
                <w:iCs/>
              </w:rPr>
              <w:t>,</w:t>
            </w:r>
            <w:r w:rsidRPr="00FE19AC">
              <w:rPr>
                <w:rFonts w:eastAsia="MS Gothic"/>
                <w:iCs/>
              </w:rPr>
              <w:t xml:space="preserve"> and family members</w:t>
            </w:r>
          </w:p>
        </w:tc>
        <w:tc>
          <w:tcPr>
            <w:tcW w:w="4231" w:type="dxa"/>
            <w:vAlign w:val="top"/>
          </w:tcPr>
          <w:p w14:paraId="743CA5F4" w14:textId="77777777" w:rsidR="008E350B" w:rsidRPr="00FE19AC" w:rsidRDefault="00225E54" w:rsidP="0086010B">
            <w:pPr>
              <w:pStyle w:val="TableText"/>
              <w:rPr>
                <w:i/>
              </w:rPr>
            </w:pPr>
            <w:r w:rsidRPr="00FE19AC">
              <w:rPr>
                <w:i/>
              </w:rPr>
              <w:t> </w:t>
            </w:r>
          </w:p>
        </w:tc>
      </w:tr>
      <w:tr w:rsidR="008E350B" w:rsidRPr="00FE19AC" w14:paraId="44590E73" w14:textId="77777777" w:rsidTr="00225E54">
        <w:trPr>
          <w:cantSplit/>
          <w:trHeight w:val="1219"/>
        </w:trPr>
        <w:tc>
          <w:tcPr>
            <w:tcW w:w="1798" w:type="dxa"/>
          </w:tcPr>
          <w:p w14:paraId="7ACF3ADE" w14:textId="77777777" w:rsidR="008E350B" w:rsidRPr="00FE19AC" w:rsidRDefault="008E350B" w:rsidP="0086010B">
            <w:pPr>
              <w:pStyle w:val="TableText"/>
              <w:rPr>
                <w:i/>
                <w:iCs/>
              </w:rPr>
            </w:pPr>
            <w:r w:rsidRPr="00FE19AC">
              <w:rPr>
                <w:i/>
                <w:iCs/>
              </w:rPr>
              <w:t>Reflective Practice</w:t>
            </w:r>
          </w:p>
          <w:p w14:paraId="7B1248B0" w14:textId="77777777" w:rsidR="008E350B" w:rsidRPr="00FE19AC" w:rsidRDefault="008E350B" w:rsidP="0086010B">
            <w:pPr>
              <w:pStyle w:val="TableText"/>
              <w:rPr>
                <w:rFonts w:ascii="MS Gothic" w:eastAsia="MS Gothic" w:hAnsi="MS Gothic" w:cs="MS Gothic"/>
                <w:iCs/>
              </w:rPr>
            </w:pPr>
            <w:r w:rsidRPr="00FE19AC">
              <w:rPr>
                <w:i/>
                <w:iCs/>
              </w:rPr>
              <w:t>(IV-A-1)</w:t>
            </w:r>
          </w:p>
        </w:tc>
        <w:tc>
          <w:tcPr>
            <w:tcW w:w="6785" w:type="dxa"/>
          </w:tcPr>
          <w:p w14:paraId="077B7377" w14:textId="77777777" w:rsidR="008E350B" w:rsidRPr="00FE19AC" w:rsidRDefault="008E350B" w:rsidP="0086010B">
            <w:pPr>
              <w:pStyle w:val="TableCheckboxList"/>
              <w:rPr>
                <w:rFonts w:eastAsia="MS Gothic"/>
                <w:iCs/>
              </w:rPr>
            </w:pPr>
            <w:r w:rsidRPr="00FE19AC">
              <w:rPr>
                <w:rFonts w:eastAsia="MS Gothic"/>
                <w:iCs/>
              </w:rPr>
              <w:t>Reflects on instruction and how to make the classroom more inclusive, by, for example, filling out this reflection form</w:t>
            </w:r>
          </w:p>
          <w:p w14:paraId="26094285" w14:textId="77777777" w:rsidR="008E350B" w:rsidRDefault="008E350B" w:rsidP="0086010B">
            <w:pPr>
              <w:pStyle w:val="TableCheckboxList"/>
              <w:rPr>
                <w:rFonts w:eastAsia="MS Gothic"/>
                <w:iCs/>
              </w:rPr>
            </w:pPr>
            <w:r w:rsidRPr="00FE19AC">
              <w:rPr>
                <w:rFonts w:eastAsia="MS Gothic"/>
                <w:iCs/>
              </w:rPr>
              <w:t>Reviews lessons and interventions to determine research base</w:t>
            </w:r>
          </w:p>
          <w:p w14:paraId="4C49BB30" w14:textId="77777777" w:rsidR="008E350B" w:rsidRPr="00FE19AC" w:rsidRDefault="008E350B" w:rsidP="0086010B">
            <w:pPr>
              <w:pStyle w:val="TableCheckboxList"/>
              <w:rPr>
                <w:rFonts w:eastAsia="MS Gothic"/>
                <w:iCs/>
              </w:rPr>
            </w:pPr>
            <w:r>
              <w:rPr>
                <w:rFonts w:eastAsia="MS Gothic"/>
                <w:iCs/>
              </w:rPr>
              <w:t>Implements student feedback regularly and strategically to make adjustments to practice</w:t>
            </w:r>
          </w:p>
        </w:tc>
        <w:tc>
          <w:tcPr>
            <w:tcW w:w="4231" w:type="dxa"/>
            <w:vAlign w:val="top"/>
          </w:tcPr>
          <w:p w14:paraId="439EF63B" w14:textId="77777777" w:rsidR="008E350B" w:rsidRPr="00FE19AC" w:rsidRDefault="00225E54" w:rsidP="0086010B">
            <w:pPr>
              <w:pStyle w:val="TableText"/>
              <w:rPr>
                <w:i/>
              </w:rPr>
            </w:pPr>
            <w:r w:rsidRPr="00FE19AC">
              <w:rPr>
                <w:i/>
              </w:rPr>
              <w:t> </w:t>
            </w:r>
          </w:p>
        </w:tc>
      </w:tr>
      <w:tr w:rsidR="008E350B" w:rsidRPr="00FE19AC" w14:paraId="4C488FAC" w14:textId="77777777" w:rsidTr="00225E54">
        <w:trPr>
          <w:cantSplit/>
          <w:trHeight w:val="1219"/>
        </w:trPr>
        <w:tc>
          <w:tcPr>
            <w:tcW w:w="1798" w:type="dxa"/>
          </w:tcPr>
          <w:p w14:paraId="278C2387" w14:textId="77777777" w:rsidR="008E350B" w:rsidRPr="00FE19AC" w:rsidRDefault="008E350B" w:rsidP="0086010B">
            <w:pPr>
              <w:pStyle w:val="TableText"/>
              <w:rPr>
                <w:i/>
                <w:iCs/>
              </w:rPr>
            </w:pPr>
            <w:r w:rsidRPr="00FE19AC">
              <w:rPr>
                <w:i/>
                <w:iCs/>
              </w:rPr>
              <w:t>Shared Responsibility</w:t>
            </w:r>
          </w:p>
          <w:p w14:paraId="463BAC0A" w14:textId="77777777" w:rsidR="008E350B" w:rsidRPr="00FE19AC" w:rsidRDefault="008E350B" w:rsidP="0086010B">
            <w:pPr>
              <w:pStyle w:val="TableText"/>
              <w:rPr>
                <w:rFonts w:ascii="MS Gothic" w:eastAsia="MS Gothic" w:hAnsi="MS Gothic" w:cs="MS Gothic"/>
              </w:rPr>
            </w:pPr>
            <w:r w:rsidRPr="00FE19AC">
              <w:rPr>
                <w:i/>
                <w:iCs/>
              </w:rPr>
              <w:t>(IV-E-1)</w:t>
            </w:r>
          </w:p>
        </w:tc>
        <w:tc>
          <w:tcPr>
            <w:tcW w:w="6785" w:type="dxa"/>
          </w:tcPr>
          <w:p w14:paraId="7A43C5BC" w14:textId="77777777" w:rsidR="008E350B" w:rsidRPr="00FE19AC" w:rsidRDefault="008E350B" w:rsidP="0086010B">
            <w:pPr>
              <w:pStyle w:val="TableCheckboxList"/>
              <w:rPr>
                <w:rFonts w:eastAsiaTheme="minorHAnsi"/>
              </w:rPr>
            </w:pPr>
            <w:r w:rsidRPr="00FE19AC">
              <w:rPr>
                <w:rFonts w:eastAsiaTheme="minorHAnsi"/>
              </w:rPr>
              <w:t>Communicates with other educators (e.g.</w:t>
            </w:r>
            <w:r>
              <w:rPr>
                <w:rFonts w:eastAsiaTheme="minorHAnsi"/>
              </w:rPr>
              <w:t xml:space="preserve">, </w:t>
            </w:r>
            <w:r w:rsidRPr="00FE19AC">
              <w:rPr>
                <w:rFonts w:eastAsiaTheme="minorHAnsi"/>
              </w:rPr>
              <w:t>counselor</w:t>
            </w:r>
            <w:r>
              <w:rPr>
                <w:rFonts w:eastAsiaTheme="minorHAnsi"/>
              </w:rPr>
              <w:t>s</w:t>
            </w:r>
            <w:r w:rsidRPr="00FE19AC">
              <w:rPr>
                <w:rFonts w:eastAsiaTheme="minorHAnsi"/>
              </w:rPr>
              <w:t>, special education teacher</w:t>
            </w:r>
            <w:r>
              <w:rPr>
                <w:rFonts w:eastAsiaTheme="minorHAnsi"/>
              </w:rPr>
              <w:t>s</w:t>
            </w:r>
            <w:r w:rsidRPr="00FE19AC">
              <w:rPr>
                <w:rFonts w:eastAsiaTheme="minorHAnsi"/>
              </w:rPr>
              <w:t>, social worker</w:t>
            </w:r>
            <w:r>
              <w:rPr>
                <w:rFonts w:eastAsiaTheme="minorHAnsi"/>
              </w:rPr>
              <w:t>s</w:t>
            </w:r>
            <w:r w:rsidRPr="00FE19AC">
              <w:rPr>
                <w:rFonts w:eastAsiaTheme="minorHAnsi"/>
              </w:rPr>
              <w:t>) to support students and implement accessible instruction and positive behavior supports</w:t>
            </w:r>
          </w:p>
          <w:p w14:paraId="1505AFCA" w14:textId="77777777" w:rsidR="008E350B" w:rsidRPr="00FE19AC" w:rsidRDefault="008E350B" w:rsidP="0086010B">
            <w:pPr>
              <w:pStyle w:val="TableCheckboxList"/>
              <w:rPr>
                <w:rFonts w:eastAsiaTheme="minorHAnsi"/>
              </w:rPr>
            </w:pPr>
            <w:r w:rsidRPr="00FE19AC">
              <w:rPr>
                <w:rFonts w:eastAsia="MS Gothic"/>
                <w:iCs/>
              </w:rPr>
              <w:t xml:space="preserve">Collaborates with colleagues to </w:t>
            </w:r>
            <w:r w:rsidRPr="00FE19AC">
              <w:rPr>
                <w:rFonts w:eastAsiaTheme="minorHAnsi"/>
              </w:rPr>
              <w:t>implement accessible instruction strategies and positive behavior supports school wide</w:t>
            </w:r>
          </w:p>
          <w:p w14:paraId="1635A0D7" w14:textId="77777777" w:rsidR="008E350B" w:rsidRPr="00FE19AC" w:rsidRDefault="008E350B" w:rsidP="0086010B">
            <w:pPr>
              <w:pStyle w:val="TableCheckboxList"/>
              <w:rPr>
                <w:rFonts w:eastAsia="MS Gothic"/>
                <w:iCs/>
              </w:rPr>
            </w:pPr>
            <w:r w:rsidRPr="00FE19AC">
              <w:rPr>
                <w:rFonts w:eastAsia="MS Gothic"/>
                <w:iCs/>
              </w:rPr>
              <w:t>Discusses student needs and progress with colleagues in professional learning communities</w:t>
            </w:r>
          </w:p>
          <w:p w14:paraId="22682462" w14:textId="77777777" w:rsidR="008E350B" w:rsidRPr="00FE19AC" w:rsidRDefault="008E350B" w:rsidP="0086010B">
            <w:pPr>
              <w:pStyle w:val="TableCheckboxList"/>
              <w:rPr>
                <w:rFonts w:eastAsia="MS Gothic"/>
                <w:iCs/>
              </w:rPr>
            </w:pPr>
            <w:r w:rsidRPr="00FE19AC">
              <w:rPr>
                <w:rFonts w:eastAsia="MS Gothic"/>
                <w:iCs/>
              </w:rPr>
              <w:t>Works to improve school culture and ensure the school is a welcoming place to all students</w:t>
            </w:r>
          </w:p>
        </w:tc>
        <w:tc>
          <w:tcPr>
            <w:tcW w:w="4231" w:type="dxa"/>
            <w:vAlign w:val="top"/>
          </w:tcPr>
          <w:p w14:paraId="104899FF" w14:textId="77777777" w:rsidR="008E350B" w:rsidRPr="00FE19AC" w:rsidRDefault="00225E54" w:rsidP="0086010B">
            <w:pPr>
              <w:pStyle w:val="TableText"/>
              <w:rPr>
                <w:i/>
              </w:rPr>
            </w:pPr>
            <w:r w:rsidRPr="00FE19AC">
              <w:rPr>
                <w:i/>
              </w:rPr>
              <w:t> </w:t>
            </w:r>
          </w:p>
        </w:tc>
      </w:tr>
    </w:tbl>
    <w:p w14:paraId="16BC90A1" w14:textId="77777777" w:rsidR="008E350B" w:rsidRPr="00382DA0" w:rsidRDefault="008E350B" w:rsidP="0086010B">
      <w:pPr>
        <w:rPr>
          <w:rFonts w:cs="Arial"/>
          <w:szCs w:val="20"/>
        </w:rPr>
        <w:sectPr w:rsidR="008E350B" w:rsidRPr="00382DA0" w:rsidSect="0086010B">
          <w:headerReference w:type="default" r:id="rId213"/>
          <w:footerReference w:type="default" r:id="rId214"/>
          <w:pgSz w:w="15840" w:h="12240" w:orient="landscape"/>
          <w:pgMar w:top="1440" w:right="1440" w:bottom="1440" w:left="1440" w:header="720" w:footer="720" w:gutter="0"/>
          <w:cols w:space="720"/>
          <w:docGrid w:linePitch="360"/>
        </w:sectPr>
      </w:pPr>
    </w:p>
    <w:p w14:paraId="5B052D7B" w14:textId="77777777" w:rsidR="006F56B0" w:rsidRDefault="006F56B0" w:rsidP="006F56B0">
      <w:pPr>
        <w:pStyle w:val="Logo"/>
      </w:pPr>
      <w:bookmarkStart w:id="83" w:name="_Inclusive_Practice_Tool:_5"/>
      <w:bookmarkEnd w:id="83"/>
      <w:r w:rsidRPr="00AB16ED">
        <w:rPr>
          <w:noProof/>
          <w:lang w:eastAsia="zh-CN"/>
        </w:rPr>
        <w:lastRenderedPageBreak/>
        <w:drawing>
          <wp:inline distT="0" distB="0" distL="0" distR="0" wp14:anchorId="58421014" wp14:editId="796FBE4E">
            <wp:extent cx="1774825" cy="248285"/>
            <wp:effectExtent l="0" t="0" r="0" b="0"/>
            <wp:docPr id="73" name="Picture 73"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70AE9BFA" w14:textId="77777777" w:rsidR="008E350B" w:rsidRPr="00D05C03" w:rsidRDefault="008E350B" w:rsidP="00597939">
      <w:pPr>
        <w:pStyle w:val="Heading2-Tools"/>
        <w:rPr>
          <w:color w:val="000092"/>
        </w:rPr>
      </w:pPr>
      <w:bookmarkStart w:id="84" w:name="_Toc483404431"/>
      <w:r w:rsidRPr="00D05C03">
        <w:rPr>
          <w:color w:val="000092"/>
        </w:rPr>
        <w:t xml:space="preserve">Inclusive Practice Tool: </w:t>
      </w:r>
      <w:r w:rsidR="00225E54" w:rsidRPr="00D05C03">
        <w:rPr>
          <w:color w:val="000092"/>
        </w:rPr>
        <w:br/>
      </w:r>
      <w:r w:rsidRPr="00D05C03">
        <w:rPr>
          <w:color w:val="000092"/>
        </w:rPr>
        <w:t>Example Artifact List</w:t>
      </w:r>
      <w:bookmarkEnd w:id="84"/>
    </w:p>
    <w:p w14:paraId="75A2ACEB" w14:textId="77777777" w:rsidR="008F315A" w:rsidRDefault="008E350B" w:rsidP="008F315A">
      <w:pPr>
        <w:pStyle w:val="SubheadBlueBar"/>
      </w:pPr>
      <w:r w:rsidRPr="00DD6FA9">
        <w:t>A Resource for Supporting Inclusive Practice</w:t>
      </w:r>
    </w:p>
    <w:p w14:paraId="7CD0B12C" w14:textId="77777777" w:rsidR="008F315A" w:rsidRDefault="008F315A" w:rsidP="008F315A">
      <w:pPr>
        <w:pStyle w:val="BodyText"/>
        <w:sectPr w:rsidR="008F315A" w:rsidSect="00432623">
          <w:headerReference w:type="default" r:id="rId215"/>
          <w:footerReference w:type="default" r:id="rId216"/>
          <w:pgSz w:w="12240" w:h="15840"/>
          <w:pgMar w:top="1440" w:right="1440" w:bottom="1440" w:left="1440" w:header="720" w:footer="720" w:gutter="0"/>
          <w:cols w:space="720"/>
          <w:docGrid w:linePitch="360"/>
        </w:sectPr>
      </w:pPr>
    </w:p>
    <w:p w14:paraId="6D29E449" w14:textId="77777777" w:rsidR="008F315A" w:rsidRDefault="008F315A" w:rsidP="008F315A">
      <w:pPr>
        <w:pStyle w:val="BodyText"/>
        <w:spacing w:before="0" w:line="20" w:lineRule="exact"/>
        <w:sectPr w:rsidR="008F315A"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8F315A" w:rsidRPr="00953351" w14:paraId="3D73D8D2" w14:textId="77777777" w:rsidTr="0028478F">
        <w:trPr>
          <w:trHeight w:val="20"/>
          <w:tblHeader/>
        </w:trPr>
        <w:tc>
          <w:tcPr>
            <w:tcW w:w="3503" w:type="dxa"/>
            <w:tcBorders>
              <w:top w:val="nil"/>
              <w:bottom w:val="single" w:sz="36" w:space="0" w:color="E15D15"/>
            </w:tcBorders>
            <w:shd w:val="clear" w:color="auto" w:fill="auto"/>
          </w:tcPr>
          <w:p w14:paraId="7B27B5BC" w14:textId="77777777" w:rsidR="008F315A" w:rsidRPr="00953351" w:rsidRDefault="008F315A" w:rsidP="00AA2D64">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8F315A" w:rsidRPr="00DD6FA9" w14:paraId="3B7CD107" w14:textId="77777777" w:rsidTr="0028478F">
        <w:trPr>
          <w:trHeight w:val="3330"/>
        </w:trPr>
        <w:tc>
          <w:tcPr>
            <w:tcW w:w="3503" w:type="dxa"/>
            <w:tcBorders>
              <w:top w:val="single" w:sz="36" w:space="0" w:color="E15D15"/>
            </w:tcBorders>
          </w:tcPr>
          <w:p w14:paraId="2051BCF1" w14:textId="77777777" w:rsidR="008F315A" w:rsidRPr="00DD6FA9" w:rsidRDefault="008F315A" w:rsidP="00AA2D64">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7ACA3C6B" w14:textId="63029C75" w:rsidR="008F315A" w:rsidRPr="00DD6FA9" w:rsidRDefault="008F315A" w:rsidP="00AA2D64">
            <w:pPr>
              <w:pStyle w:val="CallOutText"/>
            </w:pPr>
            <w:r w:rsidRPr="006479A1">
              <w:t xml:space="preserve">To support inclusive practice, the tools of this </w:t>
            </w:r>
            <w:r w:rsidRPr="00540578">
              <w:rPr>
                <w:i/>
                <w:iCs/>
              </w:rPr>
              <w:t>Guidebook</w:t>
            </w:r>
            <w:r w:rsidRPr="006479A1">
              <w:t xml:space="preserve"> are based on the frameworks of </w:t>
            </w:r>
            <w:hyperlink r:id="rId217"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3E6BD2A2" w14:textId="77777777" w:rsidR="008F315A" w:rsidRDefault="008F315A" w:rsidP="008F315A">
      <w:pPr>
        <w:pStyle w:val="BodyText"/>
        <w:spacing w:before="480"/>
      </w:pPr>
      <w:r>
        <w:rPr>
          <w:noProof/>
          <w:lang w:eastAsia="zh-CN"/>
        </w:rPr>
        <w:drawing>
          <wp:inline distT="0" distB="0" distL="0" distR="0" wp14:anchorId="4EE4BDE1" wp14:editId="38555135">
            <wp:extent cx="2286000" cy="610235"/>
            <wp:effectExtent l="0" t="0" r="0" b="0"/>
            <wp:docPr id="19" name="Picture 19"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497C6991" w14:textId="77777777" w:rsidR="008E350B" w:rsidRPr="00217AB7" w:rsidRDefault="008F315A" w:rsidP="008F315A">
      <w:pPr>
        <w:pStyle w:val="ToolText"/>
        <w:spacing w:before="180"/>
      </w:pPr>
      <w:r>
        <w:br w:type="column"/>
      </w:r>
      <w:r w:rsidR="008E350B" w:rsidRPr="00217AB7">
        <w:t>Artifacts are a form of evidence that educators can use to tell the story of their classrooms and showcase their instructional practices. The Example Artifact List is designed to support educators in the process of gathering artifacts, while strengthening inclusive practices. This tool will also aid in the process of providing authentic evidence within the educator evaluation cycle.</w:t>
      </w:r>
    </w:p>
    <w:p w14:paraId="44EABBEA" w14:textId="77777777" w:rsidR="008E350B" w:rsidRDefault="008E350B" w:rsidP="008F315A">
      <w:pPr>
        <w:pStyle w:val="ToolText"/>
        <w:spacing w:after="240"/>
      </w:pPr>
      <w:r w:rsidRPr="00590679">
        <w:rPr>
          <w:rStyle w:val="BoldBlueChar"/>
          <w:rFonts w:eastAsia="Calibri"/>
          <w:sz w:val="24"/>
          <w:szCs w:val="24"/>
        </w:rPr>
        <w:t>Directions:</w:t>
      </w:r>
      <w:r>
        <w:t xml:space="preserve"> </w:t>
      </w:r>
      <w:r w:rsidRPr="00590679">
        <w:rPr>
          <w:b/>
        </w:rPr>
        <w:t xml:space="preserve">Classroom educators </w:t>
      </w:r>
      <w:r w:rsidRPr="00296438">
        <w:t xml:space="preserve">can use this tool when compiling artifacts of inclusive practice. </w:t>
      </w:r>
      <w:r w:rsidRPr="00296438">
        <w:rPr>
          <w:b/>
        </w:rPr>
        <w:t>Building administrators</w:t>
      </w:r>
      <w:r w:rsidRPr="00296438">
        <w:t xml:space="preserve"> can use this tool to support classroom educators and target feedback and supports to meet the needs of educators and students. </w:t>
      </w:r>
      <w:r w:rsidRPr="00296438">
        <w:rPr>
          <w:b/>
        </w:rPr>
        <w:t>District administrators</w:t>
      </w:r>
      <w:r w:rsidRPr="00296438">
        <w:t xml:space="preserve"> can use this tool to support inclusive practice across schools.</w:t>
      </w:r>
    </w:p>
    <w:p w14:paraId="7C37CA7C" w14:textId="77777777" w:rsidR="008F315A" w:rsidRDefault="008F315A" w:rsidP="0086010B">
      <w:pPr>
        <w:pStyle w:val="ToolText"/>
        <w:sectPr w:rsidR="008F315A" w:rsidSect="008F315A">
          <w:headerReference w:type="default" r:id="rId218"/>
          <w:footerReference w:type="default" r:id="rId219"/>
          <w:type w:val="continuous"/>
          <w:pgSz w:w="12240" w:h="15840" w:code="1"/>
          <w:pgMar w:top="1440" w:right="1440" w:bottom="1440" w:left="1440" w:header="720" w:footer="720" w:gutter="0"/>
          <w:cols w:num="2" w:space="432" w:equalWidth="0">
            <w:col w:w="3600" w:space="432"/>
            <w:col w:w="5328"/>
          </w:cols>
          <w:docGrid w:linePitch="360"/>
        </w:sectPr>
      </w:pPr>
    </w:p>
    <w:p w14:paraId="035FE605" w14:textId="77777777" w:rsidR="008F315A" w:rsidRPr="00DD6FA9" w:rsidRDefault="008F315A" w:rsidP="008F315A">
      <w:pPr>
        <w:pStyle w:val="GuidebookToolstext"/>
        <w:pBdr>
          <w:bottom w:val="none" w:sz="0" w:space="0" w:color="auto"/>
        </w:pBdr>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110801BF" w14:textId="77777777" w:rsidR="008F315A" w:rsidRDefault="00000000" w:rsidP="00CF152D">
      <w:pPr>
        <w:pStyle w:val="GuidebookToolsBullet"/>
        <w:framePr w:hSpace="0" w:wrap="auto" w:vAnchor="margin" w:hAnchor="text" w:xAlign="left" w:yAlign="inline"/>
        <w:numPr>
          <w:ilvl w:val="0"/>
          <w:numId w:val="6"/>
        </w:numPr>
        <w:spacing w:after="0" w:line="240" w:lineRule="auto"/>
      </w:pPr>
      <w:hyperlink w:anchor="_Inclusive_Practice_Tool:" w:history="1">
        <w:r w:rsidR="008F315A" w:rsidRPr="00B97202">
          <w:rPr>
            <w:rStyle w:val="Hyperlink"/>
            <w:b/>
          </w:rPr>
          <w:t>Tool 2a:</w:t>
        </w:r>
        <w:r w:rsidR="008F315A" w:rsidRPr="00B97202">
          <w:rPr>
            <w:rStyle w:val="Hyperlink"/>
          </w:rPr>
          <w:t xml:space="preserve"> Massachusetts Classroom Teacher Rubric Resource </w:t>
        </w:r>
      </w:hyperlink>
    </w:p>
    <w:p w14:paraId="7B37AB24" w14:textId="77777777" w:rsidR="008F315A" w:rsidRDefault="00000000" w:rsidP="00CF152D">
      <w:pPr>
        <w:pStyle w:val="GuidebookToolsBullet"/>
        <w:framePr w:hSpace="0" w:wrap="auto" w:vAnchor="margin" w:hAnchor="text" w:xAlign="left" w:yAlign="inline"/>
        <w:numPr>
          <w:ilvl w:val="0"/>
          <w:numId w:val="6"/>
        </w:numPr>
        <w:spacing w:after="0" w:line="240" w:lineRule="auto"/>
      </w:pPr>
      <w:hyperlink w:anchor="_Inclusive_Practice_Tool:_4" w:history="1">
        <w:r w:rsidR="008F315A" w:rsidRPr="00B97202">
          <w:rPr>
            <w:rStyle w:val="Hyperlink"/>
            <w:b/>
          </w:rPr>
          <w:t>Tool 4a:</w:t>
        </w:r>
        <w:r w:rsidR="008F315A" w:rsidRPr="00B97202">
          <w:rPr>
            <w:rStyle w:val="Hyperlink"/>
          </w:rPr>
          <w:t xml:space="preserve"> What to Look For—Observations</w:t>
        </w:r>
      </w:hyperlink>
    </w:p>
    <w:p w14:paraId="21AD6B1B" w14:textId="77777777" w:rsidR="008F315A" w:rsidRDefault="00000000" w:rsidP="00CF152D">
      <w:pPr>
        <w:pStyle w:val="GuidebookToolsBullet"/>
        <w:framePr w:hSpace="0" w:wrap="auto" w:vAnchor="margin" w:hAnchor="text" w:xAlign="left" w:yAlign="inline"/>
        <w:numPr>
          <w:ilvl w:val="0"/>
          <w:numId w:val="6"/>
        </w:numPr>
        <w:spacing w:after="0" w:line="240" w:lineRule="auto"/>
      </w:pPr>
      <w:hyperlink w:anchor="_Inclusive_Practice_Tool:_17" w:history="1">
        <w:r w:rsidR="008F315A" w:rsidRPr="00B97202">
          <w:rPr>
            <w:rStyle w:val="Hyperlink"/>
            <w:b/>
          </w:rPr>
          <w:t>Tool 4b:</w:t>
        </w:r>
        <w:r w:rsidR="008F315A" w:rsidRPr="00B97202">
          <w:rPr>
            <w:rStyle w:val="Hyperlink"/>
          </w:rPr>
          <w:t xml:space="preserve"> What to Look For—Observation Feedback</w:t>
        </w:r>
      </w:hyperlink>
    </w:p>
    <w:p w14:paraId="14F2BB5C" w14:textId="77777777" w:rsidR="008F315A" w:rsidRDefault="00000000" w:rsidP="00CF152D">
      <w:pPr>
        <w:pStyle w:val="GuidebookToolsBullet"/>
        <w:framePr w:hSpace="0" w:wrap="auto" w:vAnchor="margin" w:hAnchor="text" w:xAlign="left" w:yAlign="inline"/>
        <w:numPr>
          <w:ilvl w:val="0"/>
          <w:numId w:val="6"/>
        </w:numPr>
        <w:spacing w:after="0" w:line="240" w:lineRule="auto"/>
      </w:pPr>
      <w:hyperlink w:anchor="_Inclusive_Practice_Tool:_11" w:history="1">
        <w:r w:rsidR="008F315A" w:rsidRPr="00296438">
          <w:rPr>
            <w:rStyle w:val="Hyperlink"/>
            <w:b/>
          </w:rPr>
          <w:t>Tool 5a:</w:t>
        </w:r>
        <w:r w:rsidR="008F315A" w:rsidRPr="00296438">
          <w:rPr>
            <w:rStyle w:val="Hyperlink"/>
          </w:rPr>
          <w:t xml:space="preserve"> Lesson Plan Artifact Review</w:t>
        </w:r>
      </w:hyperlink>
    </w:p>
    <w:p w14:paraId="3F0A7603" w14:textId="77777777" w:rsidR="00BA6FB3" w:rsidRPr="0015163F" w:rsidRDefault="00000000" w:rsidP="00CF152D">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18" w:history="1">
        <w:r w:rsidR="008F315A" w:rsidRPr="00B97202">
          <w:rPr>
            <w:rStyle w:val="Hyperlink"/>
            <w:b/>
          </w:rPr>
          <w:t>Tool 6d:</w:t>
        </w:r>
        <w:r w:rsidR="008F315A" w:rsidRPr="00B97202">
          <w:rPr>
            <w:rStyle w:val="Hyperlink"/>
          </w:rPr>
          <w:t xml:space="preserve"> Alternative Strategies to Obtain Student Feedback</w:t>
        </w:r>
      </w:hyperlink>
    </w:p>
    <w:p w14:paraId="0F5E36C5" w14:textId="77777777" w:rsidR="00BA6FB3" w:rsidRDefault="00000000" w:rsidP="00CF152D">
      <w:pPr>
        <w:pStyle w:val="GuidebookToolsBulletlast"/>
        <w:framePr w:hSpace="0" w:wrap="auto" w:vAnchor="margin" w:hAnchor="text" w:xAlign="left" w:yAlign="inline"/>
        <w:numPr>
          <w:ilvl w:val="0"/>
          <w:numId w:val="6"/>
        </w:numPr>
        <w:spacing w:after="0" w:line="240" w:lineRule="auto"/>
      </w:pPr>
      <w:hyperlink r:id="rId220" w:history="1">
        <w:r w:rsidR="002C2803">
          <w:rPr>
            <w:rStyle w:val="Hyperlink"/>
          </w:rPr>
          <w:t>Job-Embedded PD Planning Guide</w:t>
        </w:r>
      </w:hyperlink>
      <w:r w:rsidR="002C2803">
        <w:t xml:space="preserve"> and </w:t>
      </w:r>
      <w:hyperlink r:id="rId221" w:history="1">
        <w:r w:rsidR="002C2803" w:rsidRPr="00147289">
          <w:rPr>
            <w:rStyle w:val="Hyperlink"/>
          </w:rPr>
          <w:t xml:space="preserve">Quick Tips for Guidebook PD </w:t>
        </w:r>
      </w:hyperlink>
    </w:p>
    <w:p w14:paraId="2C67E9B3" w14:textId="77777777" w:rsidR="008F315A" w:rsidRPr="00296438" w:rsidRDefault="008F315A" w:rsidP="008F315A">
      <w:pPr>
        <w:pStyle w:val="GuidebookToolstextbottomrule"/>
      </w:pPr>
    </w:p>
    <w:p w14:paraId="297D5278" w14:textId="77777777" w:rsidR="008E350B" w:rsidRDefault="008E350B" w:rsidP="008741FE">
      <w:pPr>
        <w:pStyle w:val="Heading2"/>
        <w:sectPr w:rsidR="008E350B" w:rsidSect="008F315A">
          <w:type w:val="continuous"/>
          <w:pgSz w:w="12240" w:h="15840"/>
          <w:pgMar w:top="1440" w:right="1440" w:bottom="1440" w:left="1440" w:header="720" w:footer="720" w:gutter="0"/>
          <w:cols w:space="720"/>
          <w:docGrid w:linePitch="360"/>
        </w:sectPr>
      </w:pPr>
    </w:p>
    <w:tbl>
      <w:tblPr>
        <w:tblStyle w:val="MATable2"/>
        <w:tblW w:w="4900" w:type="pct"/>
        <w:tblLayout w:type="fixed"/>
        <w:tblLook w:val="0620" w:firstRow="1" w:lastRow="0" w:firstColumn="0" w:lastColumn="0" w:noHBand="1" w:noVBand="1"/>
      </w:tblPr>
      <w:tblGrid>
        <w:gridCol w:w="1668"/>
        <w:gridCol w:w="7505"/>
      </w:tblGrid>
      <w:tr w:rsidR="008E350B" w:rsidRPr="00A02686" w14:paraId="09F1C690" w14:textId="77777777" w:rsidTr="00F41204">
        <w:trPr>
          <w:cnfStyle w:val="100000000000" w:firstRow="1" w:lastRow="0" w:firstColumn="0" w:lastColumn="0" w:oddVBand="0" w:evenVBand="0" w:oddHBand="0" w:evenHBand="0" w:firstRowFirstColumn="0" w:firstRowLastColumn="0" w:lastRowFirstColumn="0" w:lastRowLastColumn="0"/>
        </w:trPr>
        <w:tc>
          <w:tcPr>
            <w:tcW w:w="1703" w:type="dxa"/>
            <w:noWrap/>
            <w:vAlign w:val="center"/>
            <w:hideMark/>
          </w:tcPr>
          <w:p w14:paraId="47D18249" w14:textId="77777777" w:rsidR="008E350B" w:rsidRPr="00A02686" w:rsidRDefault="008E350B" w:rsidP="00F41204">
            <w:pPr>
              <w:pStyle w:val="TableSubheadCentered"/>
              <w:spacing w:before="80" w:after="60"/>
            </w:pPr>
            <w:r w:rsidRPr="00A02686">
              <w:lastRenderedPageBreak/>
              <w:t>Power Element</w:t>
            </w:r>
          </w:p>
        </w:tc>
        <w:tc>
          <w:tcPr>
            <w:tcW w:w="7681" w:type="dxa"/>
            <w:vAlign w:val="center"/>
            <w:hideMark/>
          </w:tcPr>
          <w:p w14:paraId="4B80094E" w14:textId="77777777" w:rsidR="008E350B" w:rsidRPr="00A02686" w:rsidRDefault="008E350B" w:rsidP="00F41204">
            <w:pPr>
              <w:pStyle w:val="TableSubheadCentered"/>
              <w:spacing w:before="80" w:after="60"/>
            </w:pPr>
            <w:r w:rsidRPr="00A02686">
              <w:t xml:space="preserve">Example Artifacts to Support Best Practices in Accessible Instruction and </w:t>
            </w:r>
            <w:r>
              <w:br/>
            </w:r>
            <w:r w:rsidRPr="00A02686">
              <w:t>Positive Behavior Supports</w:t>
            </w:r>
          </w:p>
        </w:tc>
      </w:tr>
      <w:tr w:rsidR="008E350B" w:rsidRPr="00A02686" w14:paraId="0A1FFF97" w14:textId="77777777" w:rsidTr="00F41204">
        <w:trPr>
          <w:cantSplit/>
        </w:trPr>
        <w:tc>
          <w:tcPr>
            <w:tcW w:w="1703" w:type="dxa"/>
            <w:hideMark/>
          </w:tcPr>
          <w:p w14:paraId="1B5B31E5" w14:textId="77777777" w:rsidR="008E350B" w:rsidRPr="00820B77" w:rsidRDefault="008E350B" w:rsidP="0086010B">
            <w:pPr>
              <w:pStyle w:val="TableSubhead"/>
            </w:pPr>
            <w:r w:rsidRPr="00820B77">
              <w:t xml:space="preserve">Child and Adolescent Development </w:t>
            </w:r>
          </w:p>
          <w:p w14:paraId="1495DEC8" w14:textId="77777777" w:rsidR="008E350B" w:rsidRPr="00820B77" w:rsidRDefault="008E350B" w:rsidP="0086010B">
            <w:pPr>
              <w:pStyle w:val="TableSubhead"/>
            </w:pPr>
            <w:r w:rsidRPr="00820B77">
              <w:t>(I-A-2)</w:t>
            </w:r>
          </w:p>
        </w:tc>
        <w:tc>
          <w:tcPr>
            <w:tcW w:w="7681" w:type="dxa"/>
            <w:hideMark/>
          </w:tcPr>
          <w:p w14:paraId="54906829" w14:textId="77777777" w:rsidR="008E350B" w:rsidRPr="00A02686" w:rsidRDefault="008E350B" w:rsidP="00F41204">
            <w:pPr>
              <w:pStyle w:val="TableBullet"/>
            </w:pPr>
            <w:r w:rsidRPr="00A02686">
              <w:t>Lesson materials that provide students with information in a variety of modalities</w:t>
            </w:r>
            <w:r>
              <w:t xml:space="preserve"> </w:t>
            </w:r>
          </w:p>
          <w:p w14:paraId="42F8CE00" w14:textId="77777777" w:rsidR="008E350B" w:rsidRPr="00A02686" w:rsidRDefault="008E350B" w:rsidP="008E350B">
            <w:pPr>
              <w:pStyle w:val="TableBullet"/>
            </w:pPr>
            <w:r w:rsidRPr="00A02686">
              <w:t>Assignments or activities that activate prior knowledge</w:t>
            </w:r>
          </w:p>
          <w:p w14:paraId="5E03BF6C" w14:textId="77777777" w:rsidR="008E350B" w:rsidRPr="00A02686" w:rsidRDefault="008E350B" w:rsidP="008E350B">
            <w:pPr>
              <w:pStyle w:val="TableBullet"/>
            </w:pPr>
            <w:r w:rsidRPr="00A02686">
              <w:t xml:space="preserve">Templates or graphic organizers used to assist processing, visualization, and manipulation of information </w:t>
            </w:r>
          </w:p>
          <w:p w14:paraId="50D381E0" w14:textId="77777777" w:rsidR="008E350B" w:rsidRPr="00A02686" w:rsidRDefault="008E350B" w:rsidP="008E350B">
            <w:pPr>
              <w:pStyle w:val="TableBullet"/>
            </w:pPr>
            <w:r w:rsidRPr="00A02686">
              <w:t xml:space="preserve">Lessons that reflect a balance of collaborative learning and direct instruction </w:t>
            </w:r>
          </w:p>
          <w:p w14:paraId="5D2A60F0" w14:textId="77777777" w:rsidR="008E350B" w:rsidRPr="00A02686" w:rsidRDefault="008E350B" w:rsidP="008E350B">
            <w:pPr>
              <w:pStyle w:val="TableBullet"/>
            </w:pPr>
            <w:r w:rsidRPr="00A02686">
              <w:t xml:space="preserve">Lessons that offer students choices of how they demonstrate mastery </w:t>
            </w:r>
          </w:p>
          <w:p w14:paraId="3DD5CCFA" w14:textId="77777777" w:rsidR="008E350B" w:rsidRPr="00A02686" w:rsidRDefault="008E350B" w:rsidP="008E350B">
            <w:pPr>
              <w:pStyle w:val="TableBullet"/>
            </w:pPr>
            <w:r w:rsidRPr="00A02686">
              <w:t>Lessons that incorporate competence building (e.g.</w:t>
            </w:r>
            <w:r>
              <w:t>,</w:t>
            </w:r>
            <w:r w:rsidRPr="00A02686">
              <w:t xml:space="preserve"> modeling, practicing, feedback, and coaching) </w:t>
            </w:r>
          </w:p>
          <w:p w14:paraId="4E255AFA" w14:textId="77777777" w:rsidR="008E350B" w:rsidRPr="00A02686" w:rsidRDefault="008E350B" w:rsidP="00F41204">
            <w:pPr>
              <w:pStyle w:val="TableBullet"/>
            </w:pPr>
            <w:r w:rsidRPr="00A02686">
              <w:t>Behavioral data collection tools (e.g., ABC charts, frequency counts, momentary time sampling)</w:t>
            </w:r>
          </w:p>
        </w:tc>
      </w:tr>
      <w:tr w:rsidR="008E350B" w:rsidRPr="00A02686" w14:paraId="05DEE413" w14:textId="77777777" w:rsidTr="00F41204">
        <w:trPr>
          <w:cantSplit/>
        </w:trPr>
        <w:tc>
          <w:tcPr>
            <w:tcW w:w="1703" w:type="dxa"/>
            <w:hideMark/>
          </w:tcPr>
          <w:p w14:paraId="089D045F" w14:textId="77777777" w:rsidR="008E350B" w:rsidRPr="00820B77" w:rsidRDefault="008E350B" w:rsidP="0086010B">
            <w:pPr>
              <w:pStyle w:val="TableSubhead"/>
            </w:pPr>
            <w:r w:rsidRPr="00820B77">
              <w:t xml:space="preserve">Variety of Assessment Methods </w:t>
            </w:r>
          </w:p>
          <w:p w14:paraId="0ABD730D" w14:textId="77777777" w:rsidR="008E350B" w:rsidRPr="00820B77" w:rsidRDefault="008E350B" w:rsidP="0086010B">
            <w:pPr>
              <w:pStyle w:val="TableSubhead"/>
            </w:pPr>
            <w:r w:rsidRPr="00820B77">
              <w:t>(I-B-1)</w:t>
            </w:r>
          </w:p>
        </w:tc>
        <w:tc>
          <w:tcPr>
            <w:tcW w:w="7681" w:type="dxa"/>
            <w:hideMark/>
          </w:tcPr>
          <w:p w14:paraId="20F37897" w14:textId="77777777" w:rsidR="008E350B" w:rsidRPr="00A02686" w:rsidRDefault="008E350B" w:rsidP="008E350B">
            <w:pPr>
              <w:pStyle w:val="TableBullet"/>
            </w:pPr>
            <w:r w:rsidRPr="00A02686">
              <w:t>Templates for student self-assessment, self-reflection, goal setting</w:t>
            </w:r>
            <w:r>
              <w:t>,</w:t>
            </w:r>
            <w:r w:rsidRPr="00A02686">
              <w:t xml:space="preserve"> and progress monitoring </w:t>
            </w:r>
          </w:p>
          <w:p w14:paraId="3765FB8B" w14:textId="77777777" w:rsidR="008E350B" w:rsidRPr="00A02686" w:rsidRDefault="008E350B" w:rsidP="008E350B">
            <w:pPr>
              <w:pStyle w:val="TableBullet"/>
            </w:pPr>
            <w:r w:rsidRPr="00A02686">
              <w:t xml:space="preserve">Observation checklist for informal assessments (academic, behavioral, social-emotional) </w:t>
            </w:r>
          </w:p>
          <w:p w14:paraId="5E6FD04C" w14:textId="77777777" w:rsidR="008E350B" w:rsidRPr="00A02686" w:rsidRDefault="008E350B" w:rsidP="008E350B">
            <w:pPr>
              <w:pStyle w:val="TableBullet"/>
            </w:pPr>
            <w:r w:rsidRPr="00A02686">
              <w:t>Assessments that have options for multiple forms of expression such as presentations, posters, and essays</w:t>
            </w:r>
          </w:p>
          <w:p w14:paraId="0296D46C" w14:textId="77777777" w:rsidR="008E350B" w:rsidRPr="00A02686" w:rsidRDefault="008E350B" w:rsidP="008E350B">
            <w:pPr>
              <w:pStyle w:val="TableBullet"/>
            </w:pPr>
            <w:r w:rsidRPr="00A02686">
              <w:t>Assessments with options for paper</w:t>
            </w:r>
            <w:r>
              <w:t>-and-</w:t>
            </w:r>
            <w:r w:rsidRPr="00A02686">
              <w:t>pencil or computer-based tasks</w:t>
            </w:r>
          </w:p>
          <w:p w14:paraId="6F5FDA6B" w14:textId="77777777" w:rsidR="008E350B" w:rsidRPr="00A02686" w:rsidRDefault="008E350B" w:rsidP="008E350B">
            <w:pPr>
              <w:pStyle w:val="TableBullet"/>
            </w:pPr>
            <w:r w:rsidRPr="00A02686">
              <w:t>Exit slips, with details of how responses were used to adjust instruction</w:t>
            </w:r>
          </w:p>
          <w:p w14:paraId="4B4B3B00" w14:textId="77777777" w:rsidR="008E350B" w:rsidRPr="00A02686" w:rsidRDefault="008E350B" w:rsidP="008E350B">
            <w:pPr>
              <w:pStyle w:val="TableBullet"/>
            </w:pPr>
            <w:r w:rsidRPr="00A02686">
              <w:t>Peer conferencing form or peer feedback sheet used by students to provide feedback to peers</w:t>
            </w:r>
          </w:p>
          <w:p w14:paraId="202350C9" w14:textId="77777777" w:rsidR="008E350B" w:rsidRPr="00A02686" w:rsidRDefault="008E350B" w:rsidP="008E350B">
            <w:pPr>
              <w:pStyle w:val="TableBullet"/>
              <w:rPr>
                <w:rFonts w:ascii="Arial,Times New Roman" w:eastAsia="Arial,Times New Roman" w:hAnsi="Arial,Times New Roman" w:cs="Arial,Times New Roman"/>
              </w:rPr>
            </w:pPr>
            <w:r w:rsidRPr="00A02686">
              <w:rPr>
                <w:rFonts w:eastAsia="Arial,Times New Roman"/>
              </w:rPr>
              <w:t>Alternative assessments and work samples, including those aligned with IEPs</w:t>
            </w:r>
          </w:p>
        </w:tc>
      </w:tr>
      <w:tr w:rsidR="008E350B" w:rsidRPr="00A02686" w14:paraId="2EAE3853" w14:textId="77777777" w:rsidTr="00F41204">
        <w:trPr>
          <w:cantSplit/>
        </w:trPr>
        <w:tc>
          <w:tcPr>
            <w:tcW w:w="1703" w:type="dxa"/>
            <w:hideMark/>
          </w:tcPr>
          <w:p w14:paraId="52E05118" w14:textId="77777777" w:rsidR="008E350B" w:rsidRPr="00820B77" w:rsidRDefault="008E350B" w:rsidP="0086010B">
            <w:pPr>
              <w:pStyle w:val="TableSubhead"/>
            </w:pPr>
            <w:r w:rsidRPr="00820B77">
              <w:t>Adjustment to Practice</w:t>
            </w:r>
          </w:p>
          <w:p w14:paraId="0293D54C" w14:textId="77777777" w:rsidR="008E350B" w:rsidRPr="00820B77" w:rsidRDefault="008E350B" w:rsidP="0086010B">
            <w:pPr>
              <w:pStyle w:val="TableSubhead"/>
            </w:pPr>
            <w:r w:rsidRPr="00820B77">
              <w:t>(I-B-2)</w:t>
            </w:r>
          </w:p>
        </w:tc>
        <w:tc>
          <w:tcPr>
            <w:tcW w:w="7681" w:type="dxa"/>
            <w:hideMark/>
          </w:tcPr>
          <w:p w14:paraId="7C6A7456" w14:textId="77777777" w:rsidR="008E350B" w:rsidRPr="00A02686" w:rsidRDefault="008E350B" w:rsidP="008E350B">
            <w:pPr>
              <w:pStyle w:val="TableBullet"/>
            </w:pPr>
            <w:r w:rsidRPr="00A02686">
              <w:t xml:space="preserve">Data charts to monitor progress across a variety of assessments in a specific area </w:t>
            </w:r>
          </w:p>
          <w:p w14:paraId="1AFDFC23" w14:textId="77777777" w:rsidR="008E350B" w:rsidRPr="00A02686" w:rsidRDefault="008E350B" w:rsidP="008E350B">
            <w:pPr>
              <w:pStyle w:val="TableBullet"/>
            </w:pPr>
            <w:r w:rsidRPr="00A02686">
              <w:t>A whole</w:t>
            </w:r>
            <w:r>
              <w:t>-</w:t>
            </w:r>
            <w:r w:rsidRPr="00A02686">
              <w:t>classroom improvement goal to support specific areas of focus and recognize</w:t>
            </w:r>
            <w:r>
              <w:t xml:space="preserve"> or </w:t>
            </w:r>
            <w:r w:rsidRPr="00A02686">
              <w:t xml:space="preserve">celebrate improvements (e.g., project based, social-emotional, behavioral improvements) </w:t>
            </w:r>
          </w:p>
          <w:p w14:paraId="1CBE7CB2" w14:textId="77777777" w:rsidR="008E350B" w:rsidRPr="00A02686" w:rsidRDefault="008E350B" w:rsidP="008E350B">
            <w:pPr>
              <w:pStyle w:val="TableBullet"/>
            </w:pPr>
            <w:r w:rsidRPr="00A02686">
              <w:t xml:space="preserve">Multiple examples of student annotated work </w:t>
            </w:r>
          </w:p>
          <w:p w14:paraId="52C2720F" w14:textId="77777777" w:rsidR="008E350B" w:rsidRPr="00A02686" w:rsidRDefault="008E350B" w:rsidP="008E350B">
            <w:pPr>
              <w:pStyle w:val="TableBullet"/>
            </w:pPr>
            <w:r w:rsidRPr="00A02686">
              <w:t xml:space="preserve">Graphs and charts showing progress over time </w:t>
            </w:r>
          </w:p>
          <w:p w14:paraId="089E8889" w14:textId="77777777" w:rsidR="008E350B" w:rsidRPr="00A02686" w:rsidRDefault="008E350B" w:rsidP="008E350B">
            <w:pPr>
              <w:pStyle w:val="TableBullet"/>
            </w:pPr>
            <w:r w:rsidRPr="00A02686">
              <w:t xml:space="preserve">Process portfolios </w:t>
            </w:r>
          </w:p>
          <w:p w14:paraId="44E8B680" w14:textId="77777777" w:rsidR="008E350B" w:rsidRPr="00A02686" w:rsidRDefault="008E350B" w:rsidP="008E350B">
            <w:pPr>
              <w:pStyle w:val="TableBullet"/>
            </w:pPr>
            <w:r w:rsidRPr="00A02686">
              <w:t>Review of practice to assess fidelity of implementation</w:t>
            </w:r>
          </w:p>
        </w:tc>
      </w:tr>
      <w:tr w:rsidR="008E350B" w:rsidRPr="00A02686" w14:paraId="2D7B0763" w14:textId="77777777" w:rsidTr="00F41204">
        <w:trPr>
          <w:cantSplit/>
        </w:trPr>
        <w:tc>
          <w:tcPr>
            <w:tcW w:w="1703" w:type="dxa"/>
            <w:hideMark/>
          </w:tcPr>
          <w:p w14:paraId="6CB38A3D" w14:textId="77777777" w:rsidR="008E350B" w:rsidRPr="00820B77" w:rsidRDefault="008E350B" w:rsidP="0086010B">
            <w:pPr>
              <w:pStyle w:val="TableSubhead"/>
            </w:pPr>
            <w:r w:rsidRPr="00820B77">
              <w:lastRenderedPageBreak/>
              <w:t>Meeting Diverse Needs</w:t>
            </w:r>
          </w:p>
          <w:p w14:paraId="3ECB27F1" w14:textId="77777777" w:rsidR="008E350B" w:rsidRPr="00820B77" w:rsidRDefault="008E350B" w:rsidP="0086010B">
            <w:pPr>
              <w:pStyle w:val="TableSubhead"/>
            </w:pPr>
            <w:r w:rsidRPr="00820B77">
              <w:t>(II-A-3)</w:t>
            </w:r>
          </w:p>
        </w:tc>
        <w:tc>
          <w:tcPr>
            <w:tcW w:w="7681" w:type="dxa"/>
            <w:hideMark/>
          </w:tcPr>
          <w:p w14:paraId="12C8240B" w14:textId="77777777" w:rsidR="008E350B" w:rsidRPr="00A02686" w:rsidRDefault="008E350B" w:rsidP="008E350B">
            <w:pPr>
              <w:pStyle w:val="TableBullet"/>
            </w:pPr>
            <w:r w:rsidRPr="00A02686">
              <w:t>Identified flexible small instructional groupings and flexible partners</w:t>
            </w:r>
            <w:r>
              <w:t xml:space="preserve"> or </w:t>
            </w:r>
            <w:r w:rsidRPr="00A02686">
              <w:t>pairings that are regularly used</w:t>
            </w:r>
          </w:p>
          <w:p w14:paraId="231B6528" w14:textId="77777777" w:rsidR="008E350B" w:rsidRPr="00A02686" w:rsidRDefault="008E350B" w:rsidP="008E350B">
            <w:pPr>
              <w:pStyle w:val="TableBullet"/>
            </w:pPr>
            <w:r w:rsidRPr="00A02686">
              <w:t xml:space="preserve">Lessons involving cooperative groupings </w:t>
            </w:r>
          </w:p>
          <w:p w14:paraId="6D047AFB" w14:textId="77777777" w:rsidR="008E350B" w:rsidRPr="00A02686" w:rsidRDefault="008E350B" w:rsidP="008E350B">
            <w:pPr>
              <w:pStyle w:val="TableBullet"/>
            </w:pPr>
            <w:r w:rsidRPr="00A02686">
              <w:t>Tiered interventions that offer varying levels of support to students based on need</w:t>
            </w:r>
          </w:p>
          <w:p w14:paraId="5FEEEC03" w14:textId="77777777" w:rsidR="008E350B" w:rsidRPr="00A02686" w:rsidRDefault="008E350B" w:rsidP="008E350B">
            <w:pPr>
              <w:pStyle w:val="TableBullet"/>
            </w:pPr>
            <w:r w:rsidRPr="00A02686">
              <w:t xml:space="preserve">Goal setting sheets used to develop collective accountability and individual accountability </w:t>
            </w:r>
          </w:p>
          <w:p w14:paraId="6BE1209B" w14:textId="77777777" w:rsidR="008E350B" w:rsidRPr="00A02686" w:rsidRDefault="008E350B" w:rsidP="008E350B">
            <w:pPr>
              <w:pStyle w:val="TableBullet"/>
            </w:pPr>
            <w:r w:rsidRPr="00A02686">
              <w:t xml:space="preserve">Timelines to guide appropriate goal setting </w:t>
            </w:r>
          </w:p>
          <w:p w14:paraId="36ACBB44" w14:textId="77777777" w:rsidR="008E350B" w:rsidRPr="00A02686" w:rsidRDefault="008E350B" w:rsidP="008E350B">
            <w:pPr>
              <w:pStyle w:val="TableBullet"/>
            </w:pPr>
            <w:r w:rsidRPr="00A02686">
              <w:t>Lessons that include the use of technology (e.g.</w:t>
            </w:r>
            <w:r>
              <w:t>,</w:t>
            </w:r>
            <w:r w:rsidRPr="00A02686">
              <w:t xml:space="preserve"> assistive devices, computers, projectors, laptops, tablets) </w:t>
            </w:r>
          </w:p>
          <w:p w14:paraId="1B98FB58" w14:textId="77777777" w:rsidR="008E350B" w:rsidRPr="00A02686" w:rsidRDefault="008E350B" w:rsidP="008E350B">
            <w:pPr>
              <w:pStyle w:val="TableBullet"/>
              <w:rPr>
                <w:rFonts w:eastAsia="Arial,Times New Roman"/>
              </w:rPr>
            </w:pPr>
            <w:r w:rsidRPr="00A02686">
              <w:rPr>
                <w:rFonts w:eastAsia="Arial,Times New Roman"/>
              </w:rPr>
              <w:t>Note</w:t>
            </w:r>
            <w:r>
              <w:rPr>
                <w:rFonts w:eastAsia="Arial,Times New Roman"/>
              </w:rPr>
              <w:t>-</w:t>
            </w:r>
            <w:r w:rsidRPr="00A02686">
              <w:rPr>
                <w:rFonts w:eastAsia="Arial,Times New Roman"/>
              </w:rPr>
              <w:t>taking templates provided to students that can be accessed in multiple ways (e.g.</w:t>
            </w:r>
            <w:r>
              <w:rPr>
                <w:rFonts w:eastAsia="Arial,Times New Roman"/>
              </w:rPr>
              <w:t>,</w:t>
            </w:r>
            <w:r w:rsidRPr="00A02686">
              <w:rPr>
                <w:rFonts w:eastAsia="Arial,Times New Roman"/>
              </w:rPr>
              <w:t xml:space="preserve"> computer, tablet, paper)</w:t>
            </w:r>
          </w:p>
          <w:p w14:paraId="56EF1810" w14:textId="77777777" w:rsidR="008E350B" w:rsidRPr="00A02686" w:rsidRDefault="008E350B" w:rsidP="008E350B">
            <w:pPr>
              <w:pStyle w:val="TableBullet"/>
            </w:pPr>
            <w:r w:rsidRPr="00A02686">
              <w:rPr>
                <w:rFonts w:eastAsia="Arial,Times New Roman"/>
              </w:rPr>
              <w:t>Special education tracking data and IEP progress reports</w:t>
            </w:r>
          </w:p>
        </w:tc>
      </w:tr>
      <w:tr w:rsidR="008E350B" w:rsidRPr="00A02686" w14:paraId="678FFC6C" w14:textId="77777777" w:rsidTr="00F41204">
        <w:trPr>
          <w:cantSplit/>
        </w:trPr>
        <w:tc>
          <w:tcPr>
            <w:tcW w:w="1703" w:type="dxa"/>
          </w:tcPr>
          <w:p w14:paraId="63D7382E" w14:textId="77777777" w:rsidR="008E350B" w:rsidRPr="00820B77" w:rsidRDefault="008E350B" w:rsidP="0086010B">
            <w:pPr>
              <w:pStyle w:val="TableSubhead"/>
            </w:pPr>
            <w:r w:rsidRPr="00820B77">
              <w:t>Safe Learning Environment</w:t>
            </w:r>
          </w:p>
          <w:p w14:paraId="52932709" w14:textId="77777777" w:rsidR="008E350B" w:rsidRPr="00820B77" w:rsidRDefault="008E350B" w:rsidP="0086010B">
            <w:pPr>
              <w:pStyle w:val="TableSubhead"/>
            </w:pPr>
            <w:r w:rsidRPr="00820B77">
              <w:t>(II-B-1)</w:t>
            </w:r>
          </w:p>
        </w:tc>
        <w:tc>
          <w:tcPr>
            <w:tcW w:w="7681" w:type="dxa"/>
          </w:tcPr>
          <w:p w14:paraId="724D5471" w14:textId="77777777" w:rsidR="008E350B" w:rsidRPr="00A02686" w:rsidRDefault="008E350B" w:rsidP="008E350B">
            <w:pPr>
              <w:pStyle w:val="TableBullet"/>
            </w:pPr>
            <w:r w:rsidRPr="00A02686">
              <w:t>Posted daily schedule or schedule of use of centers or stations</w:t>
            </w:r>
            <w:r>
              <w:t>—</w:t>
            </w:r>
            <w:r w:rsidRPr="00A02686">
              <w:t>explicitly taught then reinforced using an acknowledgment system</w:t>
            </w:r>
          </w:p>
          <w:p w14:paraId="1BAD5A88" w14:textId="77777777" w:rsidR="008E350B" w:rsidRPr="00A02686" w:rsidRDefault="008E350B" w:rsidP="008E350B">
            <w:pPr>
              <w:pStyle w:val="TableBullet"/>
            </w:pPr>
            <w:r w:rsidRPr="00A02686">
              <w:t>Posted positively stated behavioral expectations</w:t>
            </w:r>
            <w:r>
              <w:t>—</w:t>
            </w:r>
            <w:r w:rsidRPr="00A02686">
              <w:t>explicitly taught then reinforced using an acknowledgment system</w:t>
            </w:r>
          </w:p>
          <w:p w14:paraId="6476C109" w14:textId="77777777" w:rsidR="008E350B" w:rsidRPr="00A02686" w:rsidRDefault="008E350B" w:rsidP="008E350B">
            <w:pPr>
              <w:pStyle w:val="TableBullet"/>
            </w:pPr>
            <w:r w:rsidRPr="00A02686">
              <w:t xml:space="preserve">Classroom recognition system to provide positive reinforcement for expected and modeled behaviors </w:t>
            </w:r>
          </w:p>
          <w:p w14:paraId="3AD867DD" w14:textId="77777777" w:rsidR="008E350B" w:rsidRPr="00A02686" w:rsidRDefault="008E350B" w:rsidP="008E350B">
            <w:pPr>
              <w:pStyle w:val="TableBullet"/>
            </w:pPr>
            <w:r w:rsidRPr="00A02686">
              <w:t xml:space="preserve">A bulletin board or visual of the shared norms and values of the classroom </w:t>
            </w:r>
          </w:p>
          <w:p w14:paraId="1B154ADA" w14:textId="77777777" w:rsidR="008E350B" w:rsidRPr="00A02686" w:rsidRDefault="008E350B" w:rsidP="008E350B">
            <w:pPr>
              <w:pStyle w:val="TableBullet"/>
            </w:pPr>
            <w:r w:rsidRPr="00A02686">
              <w:t xml:space="preserve">Reflection form or checklist for students to reflect on their assignments (self-assessment) </w:t>
            </w:r>
          </w:p>
          <w:p w14:paraId="1AE53E33" w14:textId="77777777" w:rsidR="008E350B" w:rsidRPr="00A02686" w:rsidRDefault="008E350B" w:rsidP="008E350B">
            <w:pPr>
              <w:pStyle w:val="TableBullet"/>
            </w:pPr>
            <w:r w:rsidRPr="00A02686">
              <w:t>Class schedule that offers and allows for a variety of whole</w:t>
            </w:r>
            <w:r>
              <w:t>-</w:t>
            </w:r>
            <w:r w:rsidRPr="00A02686">
              <w:t>class, small</w:t>
            </w:r>
            <w:r>
              <w:t>-</w:t>
            </w:r>
            <w:r w:rsidRPr="00A02686">
              <w:t>group, partner</w:t>
            </w:r>
            <w:r>
              <w:t>,</w:t>
            </w:r>
            <w:r w:rsidRPr="00A02686">
              <w:t xml:space="preserve"> and individual instructional options</w:t>
            </w:r>
          </w:p>
        </w:tc>
      </w:tr>
      <w:tr w:rsidR="008E350B" w:rsidRPr="00A02686" w14:paraId="0A6FDEED" w14:textId="77777777" w:rsidTr="00F41204">
        <w:trPr>
          <w:cantSplit/>
        </w:trPr>
        <w:tc>
          <w:tcPr>
            <w:tcW w:w="1703" w:type="dxa"/>
            <w:hideMark/>
          </w:tcPr>
          <w:p w14:paraId="19D3A988" w14:textId="77777777" w:rsidR="008E350B" w:rsidRPr="00820B77" w:rsidRDefault="008E350B" w:rsidP="0086010B">
            <w:pPr>
              <w:pStyle w:val="TableSubhead"/>
            </w:pPr>
            <w:r w:rsidRPr="00820B77">
              <w:t>Access to Knowledge</w:t>
            </w:r>
          </w:p>
          <w:p w14:paraId="681B8844" w14:textId="77777777" w:rsidR="008E350B" w:rsidRPr="00820B77" w:rsidRDefault="008E350B" w:rsidP="0086010B">
            <w:pPr>
              <w:pStyle w:val="TableSubhead"/>
            </w:pPr>
            <w:r w:rsidRPr="00820B77">
              <w:t>(II-D-3)</w:t>
            </w:r>
          </w:p>
        </w:tc>
        <w:tc>
          <w:tcPr>
            <w:tcW w:w="7681" w:type="dxa"/>
            <w:hideMark/>
          </w:tcPr>
          <w:p w14:paraId="03478BF2" w14:textId="77777777" w:rsidR="008E350B" w:rsidRPr="00A02686" w:rsidRDefault="008E350B" w:rsidP="008E350B">
            <w:pPr>
              <w:pStyle w:val="TableBullet"/>
            </w:pPr>
            <w:r w:rsidRPr="00A02686">
              <w:t xml:space="preserve">Templates or graphic organizers used to assist processing, visualization, and manipulation of information </w:t>
            </w:r>
          </w:p>
          <w:p w14:paraId="6AD08453" w14:textId="77777777" w:rsidR="008E350B" w:rsidRPr="00A02686" w:rsidRDefault="008E350B" w:rsidP="008E350B">
            <w:pPr>
              <w:pStyle w:val="TableBullet"/>
            </w:pPr>
            <w:r w:rsidRPr="00A02686">
              <w:t xml:space="preserve">Nonlinguistic supports such as pictures or videos to support instruction </w:t>
            </w:r>
          </w:p>
          <w:p w14:paraId="5C7153F2" w14:textId="77777777" w:rsidR="008E350B" w:rsidRPr="00A02686" w:rsidRDefault="008E350B" w:rsidP="008E350B">
            <w:pPr>
              <w:pStyle w:val="TableBullet"/>
            </w:pPr>
            <w:r w:rsidRPr="00A02686">
              <w:t>Use of text</w:t>
            </w:r>
            <w:r>
              <w:t>-</w:t>
            </w:r>
            <w:r w:rsidRPr="00A02686">
              <w:t>to</w:t>
            </w:r>
            <w:r>
              <w:t>-</w:t>
            </w:r>
            <w:r w:rsidRPr="00A02686">
              <w:t>speech options to allow students multiple ways to gain knowledge and demonstrate their mastery</w:t>
            </w:r>
          </w:p>
          <w:p w14:paraId="02AE5C23" w14:textId="77777777" w:rsidR="008E350B" w:rsidRPr="00A02686" w:rsidRDefault="008E350B" w:rsidP="008E350B">
            <w:pPr>
              <w:pStyle w:val="TableBullet"/>
            </w:pPr>
            <w:r w:rsidRPr="00A02686">
              <w:t xml:space="preserve">Visual imagery to activate prior knowledge </w:t>
            </w:r>
          </w:p>
          <w:p w14:paraId="7611496F" w14:textId="77777777" w:rsidR="008E350B" w:rsidRPr="00A02686" w:rsidRDefault="008E350B" w:rsidP="008E350B">
            <w:pPr>
              <w:pStyle w:val="TableBullet"/>
            </w:pPr>
            <w:r w:rsidRPr="00A02686">
              <w:t>Templates to provide examples and non-examples to build vocabulary</w:t>
            </w:r>
          </w:p>
          <w:p w14:paraId="103B134D" w14:textId="77777777" w:rsidR="008E350B" w:rsidRPr="00A02686" w:rsidRDefault="008E350B" w:rsidP="008E350B">
            <w:pPr>
              <w:pStyle w:val="TableBullet"/>
            </w:pPr>
            <w:r w:rsidRPr="00A02686">
              <w:t xml:space="preserve">Checklists, organizers, sticky notes, electronic reminders </w:t>
            </w:r>
          </w:p>
          <w:p w14:paraId="456031A3" w14:textId="77777777" w:rsidR="008E350B" w:rsidRPr="00A02686" w:rsidRDefault="008E350B" w:rsidP="008E350B">
            <w:pPr>
              <w:pStyle w:val="TableBullet"/>
            </w:pPr>
            <w:r w:rsidRPr="00A02686">
              <w:t>Use of analogy</w:t>
            </w:r>
            <w:r>
              <w:t xml:space="preserve"> or </w:t>
            </w:r>
            <w:r w:rsidRPr="00A02686">
              <w:t xml:space="preserve">metaphor and dramatization to imbed new ideas into familiar ideas </w:t>
            </w:r>
          </w:p>
          <w:p w14:paraId="165D0AB1" w14:textId="77777777" w:rsidR="008E350B" w:rsidRPr="00A02686" w:rsidRDefault="008E350B" w:rsidP="008E350B">
            <w:pPr>
              <w:pStyle w:val="TableBullet"/>
            </w:pPr>
            <w:r w:rsidRPr="00A02686">
              <w:t>Visual schedule</w:t>
            </w:r>
            <w:r>
              <w:t xml:space="preserve"> or </w:t>
            </w:r>
            <w:r w:rsidRPr="00A02686">
              <w:t xml:space="preserve">routine with variations in pacing of tasks </w:t>
            </w:r>
          </w:p>
        </w:tc>
      </w:tr>
      <w:tr w:rsidR="008E350B" w:rsidRPr="00A02686" w14:paraId="1C59BA01" w14:textId="77777777" w:rsidTr="00F41204">
        <w:trPr>
          <w:cantSplit/>
        </w:trPr>
        <w:tc>
          <w:tcPr>
            <w:tcW w:w="1703" w:type="dxa"/>
            <w:hideMark/>
          </w:tcPr>
          <w:p w14:paraId="00C7ED8A" w14:textId="77777777" w:rsidR="008E350B" w:rsidRPr="00820B77" w:rsidRDefault="008E350B" w:rsidP="0086010B">
            <w:pPr>
              <w:pStyle w:val="TableSubhead"/>
            </w:pPr>
            <w:r w:rsidRPr="00820B77">
              <w:lastRenderedPageBreak/>
              <w:t>Two-Way Communication</w:t>
            </w:r>
          </w:p>
          <w:p w14:paraId="10F06688" w14:textId="77777777" w:rsidR="008E350B" w:rsidRPr="00820B77" w:rsidRDefault="008E350B" w:rsidP="0086010B">
            <w:pPr>
              <w:pStyle w:val="TableSubhead"/>
            </w:pPr>
            <w:r w:rsidRPr="00820B77">
              <w:t>(III-C-1)</w:t>
            </w:r>
          </w:p>
        </w:tc>
        <w:tc>
          <w:tcPr>
            <w:tcW w:w="7681" w:type="dxa"/>
            <w:hideMark/>
          </w:tcPr>
          <w:p w14:paraId="719A2700" w14:textId="77777777" w:rsidR="008E350B" w:rsidRPr="00A02686" w:rsidRDefault="008E350B" w:rsidP="008E350B">
            <w:pPr>
              <w:pStyle w:val="TableBullet"/>
            </w:pPr>
            <w:r w:rsidRPr="00A02686">
              <w:t>Parent</w:t>
            </w:r>
            <w:r>
              <w:t xml:space="preserve"> or </w:t>
            </w:r>
            <w:r w:rsidRPr="00A02686">
              <w:t xml:space="preserve">guardian survey at the beginning of the year to determine preferred forms of communication </w:t>
            </w:r>
          </w:p>
          <w:p w14:paraId="41D72E2A" w14:textId="77777777" w:rsidR="008E350B" w:rsidRPr="00A02686" w:rsidRDefault="008E350B" w:rsidP="008E350B">
            <w:pPr>
              <w:pStyle w:val="TableBullet"/>
            </w:pPr>
            <w:r w:rsidRPr="00A02686">
              <w:t>Biweekly</w:t>
            </w:r>
            <w:r>
              <w:t xml:space="preserve"> or </w:t>
            </w:r>
            <w:r w:rsidRPr="00A02686">
              <w:t>monthly e</w:t>
            </w:r>
            <w:r>
              <w:t>-</w:t>
            </w:r>
            <w:r w:rsidRPr="00A02686">
              <w:t>mails to families sharing class updates and tips for reinforcing lessons at home</w:t>
            </w:r>
          </w:p>
          <w:p w14:paraId="7712C690" w14:textId="77777777" w:rsidR="008E350B" w:rsidRPr="00A02686" w:rsidRDefault="008E350B" w:rsidP="008E350B">
            <w:pPr>
              <w:pStyle w:val="TableBullet"/>
            </w:pPr>
            <w:r w:rsidRPr="00A02686">
              <w:t>E</w:t>
            </w:r>
            <w:r>
              <w:t>-</w:t>
            </w:r>
            <w:r w:rsidRPr="00A02686">
              <w:t>mail</w:t>
            </w:r>
            <w:r>
              <w:t xml:space="preserve"> or </w:t>
            </w:r>
            <w:r w:rsidRPr="00A02686">
              <w:t xml:space="preserve">phone log documenting conversations regarding student performance </w:t>
            </w:r>
          </w:p>
          <w:p w14:paraId="26588331" w14:textId="77777777" w:rsidR="008E350B" w:rsidRPr="00A02686" w:rsidRDefault="008E350B" w:rsidP="008E350B">
            <w:pPr>
              <w:pStyle w:val="TableBullet"/>
            </w:pPr>
            <w:r w:rsidRPr="00A02686">
              <w:t>E</w:t>
            </w:r>
            <w:r>
              <w:t>-</w:t>
            </w:r>
            <w:r w:rsidRPr="00A02686">
              <w:t>mails</w:t>
            </w:r>
            <w:r>
              <w:t xml:space="preserve"> or </w:t>
            </w:r>
            <w:r w:rsidRPr="00A02686">
              <w:t>notices in families’ native languages</w:t>
            </w:r>
          </w:p>
          <w:p w14:paraId="2CADB276" w14:textId="77777777" w:rsidR="008E350B" w:rsidRPr="00A02686" w:rsidRDefault="008E350B" w:rsidP="008E350B">
            <w:pPr>
              <w:pStyle w:val="TableBullet"/>
            </w:pPr>
            <w:r w:rsidRPr="00A02686">
              <w:t>Log of efforts made to ensure that meetings and calls were conducted in families’ home languages (e.g., using interpreters)</w:t>
            </w:r>
            <w:r>
              <w:t xml:space="preserve"> </w:t>
            </w:r>
          </w:p>
          <w:p w14:paraId="1EA43388" w14:textId="77777777" w:rsidR="008E350B" w:rsidRPr="00A02686" w:rsidRDefault="008E350B" w:rsidP="008E350B">
            <w:pPr>
              <w:pStyle w:val="TableBullet"/>
            </w:pPr>
            <w:r w:rsidRPr="00A02686">
              <w:t>Agenda from a parent</w:t>
            </w:r>
            <w:r>
              <w:t xml:space="preserve">, </w:t>
            </w:r>
            <w:r w:rsidRPr="00A02686">
              <w:t>family</w:t>
            </w:r>
            <w:r>
              <w:t xml:space="preserve">, and </w:t>
            </w:r>
            <w:r w:rsidRPr="00A02686">
              <w:t>teacher meeting (e.g.</w:t>
            </w:r>
            <w:r>
              <w:t>,</w:t>
            </w:r>
            <w:r w:rsidRPr="00A02686">
              <w:t xml:space="preserve"> PTO) during which the educator made a presentation or facilitated a discussion</w:t>
            </w:r>
          </w:p>
        </w:tc>
      </w:tr>
      <w:tr w:rsidR="008E350B" w:rsidRPr="00A02686" w14:paraId="3A79D534" w14:textId="77777777" w:rsidTr="00F41204">
        <w:trPr>
          <w:cantSplit/>
        </w:trPr>
        <w:tc>
          <w:tcPr>
            <w:tcW w:w="1703" w:type="dxa"/>
            <w:hideMark/>
          </w:tcPr>
          <w:p w14:paraId="39418AC9" w14:textId="77777777" w:rsidR="008E350B" w:rsidRPr="00820B77" w:rsidRDefault="008E350B" w:rsidP="0086010B">
            <w:pPr>
              <w:pStyle w:val="TableSubhead"/>
            </w:pPr>
            <w:r w:rsidRPr="00820B77">
              <w:t>Reflective Practice</w:t>
            </w:r>
          </w:p>
          <w:p w14:paraId="2276135E" w14:textId="77777777" w:rsidR="008E350B" w:rsidRPr="00820B77" w:rsidRDefault="008E350B" w:rsidP="0086010B">
            <w:pPr>
              <w:pStyle w:val="TableSubhead"/>
            </w:pPr>
            <w:r w:rsidRPr="00820B77">
              <w:t>(IV-A-1)</w:t>
            </w:r>
          </w:p>
        </w:tc>
        <w:tc>
          <w:tcPr>
            <w:tcW w:w="7681" w:type="dxa"/>
            <w:hideMark/>
          </w:tcPr>
          <w:p w14:paraId="26D1C887" w14:textId="77777777" w:rsidR="008E350B" w:rsidRPr="00A02686" w:rsidRDefault="008E350B" w:rsidP="00217AB7">
            <w:pPr>
              <w:pStyle w:val="TableBullet"/>
              <w:spacing w:after="80"/>
            </w:pPr>
            <w:r w:rsidRPr="00A02686">
              <w:t>Teacher reflection: What worked well? What is an area in need of improvement?</w:t>
            </w:r>
          </w:p>
          <w:p w14:paraId="5906B28A" w14:textId="77777777" w:rsidR="008E350B" w:rsidRPr="00A02686" w:rsidRDefault="008E350B" w:rsidP="00217AB7">
            <w:pPr>
              <w:pStyle w:val="TableBullet"/>
              <w:spacing w:after="80"/>
            </w:pPr>
            <w:r w:rsidRPr="00A02686">
              <w:t>Student reflection: What worked well? What is an area in need of improvement?</w:t>
            </w:r>
          </w:p>
          <w:p w14:paraId="70FC4D9E" w14:textId="77777777" w:rsidR="008E350B" w:rsidRPr="00A02686" w:rsidRDefault="008E350B" w:rsidP="00217AB7">
            <w:pPr>
              <w:pStyle w:val="TableBullet"/>
              <w:spacing w:after="80"/>
            </w:pPr>
            <w:r w:rsidRPr="00A02686">
              <w:t>Lesson</w:t>
            </w:r>
            <w:r>
              <w:t xml:space="preserve"> or </w:t>
            </w:r>
            <w:r w:rsidRPr="00A02686">
              <w:t>intervention reflection: Was this lesson research based? How do I know?</w:t>
            </w:r>
          </w:p>
          <w:p w14:paraId="1A3A9F69" w14:textId="77777777" w:rsidR="008E350B" w:rsidRPr="00A02686" w:rsidRDefault="008E350B" w:rsidP="00217AB7">
            <w:pPr>
              <w:pStyle w:val="TableBullet"/>
              <w:spacing w:after="80"/>
            </w:pPr>
            <w:r w:rsidRPr="00A02686">
              <w:t>Meeting agenda documenting efforts to share strategies for reflection at faculty</w:t>
            </w:r>
            <w:r>
              <w:t xml:space="preserve">, </w:t>
            </w:r>
            <w:r w:rsidRPr="00A02686">
              <w:t>grade</w:t>
            </w:r>
            <w:r>
              <w:t>-</w:t>
            </w:r>
            <w:r w:rsidRPr="00A02686">
              <w:t>level</w:t>
            </w:r>
            <w:r>
              <w:t xml:space="preserve">, or </w:t>
            </w:r>
            <w:r w:rsidRPr="00A02686">
              <w:t xml:space="preserve">department meetings </w:t>
            </w:r>
          </w:p>
          <w:p w14:paraId="5602401B" w14:textId="77777777" w:rsidR="008E350B" w:rsidRPr="00A02686" w:rsidRDefault="008E350B" w:rsidP="00217AB7">
            <w:pPr>
              <w:pStyle w:val="TableBullet"/>
              <w:spacing w:after="80"/>
            </w:pPr>
            <w:r w:rsidRPr="00A02686">
              <w:t>Classroom contract</w:t>
            </w:r>
            <w:r>
              <w:t xml:space="preserve"> or </w:t>
            </w:r>
            <w:r w:rsidRPr="00A02686">
              <w:t>behavioral strategy implemented in classroom and shared with colleagues via e</w:t>
            </w:r>
            <w:r>
              <w:t>-</w:t>
            </w:r>
            <w:r w:rsidRPr="00A02686">
              <w:t>mail or at faculty</w:t>
            </w:r>
            <w:r>
              <w:t xml:space="preserve">, </w:t>
            </w:r>
            <w:r w:rsidRPr="00A02686">
              <w:t>grade</w:t>
            </w:r>
            <w:r>
              <w:t>-</w:t>
            </w:r>
            <w:r w:rsidRPr="00A02686">
              <w:t>level</w:t>
            </w:r>
            <w:r>
              <w:t xml:space="preserve">, or </w:t>
            </w:r>
            <w:r w:rsidRPr="00A02686">
              <w:t xml:space="preserve">department meeting </w:t>
            </w:r>
          </w:p>
          <w:p w14:paraId="2F623828" w14:textId="77777777" w:rsidR="008E350B" w:rsidRPr="00A02686" w:rsidRDefault="008E350B" w:rsidP="00217AB7">
            <w:pPr>
              <w:pStyle w:val="TableBullet"/>
              <w:spacing w:after="80"/>
              <w:rPr>
                <w:rFonts w:eastAsiaTheme="minorHAnsi"/>
              </w:rPr>
            </w:pPr>
            <w:r w:rsidRPr="00A02686">
              <w:rPr>
                <w:rFonts w:eastAsiaTheme="minorHAnsi"/>
              </w:rPr>
              <w:t>Student surveys to gather actionable feedback about inclusive practice</w:t>
            </w:r>
            <w:r>
              <w:rPr>
                <w:rFonts w:eastAsiaTheme="minorHAnsi"/>
              </w:rPr>
              <w:t xml:space="preserve"> </w:t>
            </w:r>
          </w:p>
          <w:p w14:paraId="66112308" w14:textId="77777777" w:rsidR="008E350B" w:rsidRPr="00A02686" w:rsidRDefault="008E350B" w:rsidP="00217AB7">
            <w:pPr>
              <w:pStyle w:val="TableBullet"/>
              <w:spacing w:after="80"/>
            </w:pPr>
            <w:r w:rsidRPr="00A02686">
              <w:t>Inclusive Practice Tool</w:t>
            </w:r>
            <w:r>
              <w:t xml:space="preserve"> 5a</w:t>
            </w:r>
            <w:r w:rsidRPr="00A02686">
              <w:t>: Lesson Plan Artifact Review</w:t>
            </w:r>
          </w:p>
        </w:tc>
      </w:tr>
      <w:tr w:rsidR="008E350B" w:rsidRPr="00A02686" w14:paraId="6077EC04" w14:textId="77777777" w:rsidTr="00F41204">
        <w:trPr>
          <w:cantSplit/>
        </w:trPr>
        <w:tc>
          <w:tcPr>
            <w:tcW w:w="1703" w:type="dxa"/>
            <w:hideMark/>
          </w:tcPr>
          <w:p w14:paraId="6EF509EC" w14:textId="77777777" w:rsidR="008E350B" w:rsidRPr="00820B77" w:rsidRDefault="008E350B" w:rsidP="0086010B">
            <w:pPr>
              <w:pStyle w:val="TableSubhead"/>
            </w:pPr>
            <w:r w:rsidRPr="00820B77">
              <w:t>Shared Responsibility</w:t>
            </w:r>
          </w:p>
          <w:p w14:paraId="498AA15D" w14:textId="77777777" w:rsidR="008E350B" w:rsidRPr="00820B77" w:rsidRDefault="008E350B" w:rsidP="0086010B">
            <w:pPr>
              <w:pStyle w:val="TableSubhead"/>
            </w:pPr>
            <w:r w:rsidRPr="00820B77">
              <w:t>(IV-E-1)</w:t>
            </w:r>
          </w:p>
        </w:tc>
        <w:tc>
          <w:tcPr>
            <w:tcW w:w="7681" w:type="dxa"/>
            <w:hideMark/>
          </w:tcPr>
          <w:p w14:paraId="665D45B9" w14:textId="77777777" w:rsidR="008E350B" w:rsidRPr="00A02686" w:rsidRDefault="008E350B" w:rsidP="008E350B">
            <w:pPr>
              <w:pStyle w:val="TableBullet"/>
            </w:pPr>
            <w:r w:rsidRPr="00A02686">
              <w:t>Lesson plans that target school-wide initiatives and best practices</w:t>
            </w:r>
          </w:p>
          <w:p w14:paraId="2348BB5A" w14:textId="77777777" w:rsidR="008E350B" w:rsidRPr="00A02686" w:rsidRDefault="008E350B" w:rsidP="008E350B">
            <w:pPr>
              <w:pStyle w:val="TableBullet"/>
            </w:pPr>
            <w:r w:rsidRPr="00A02686">
              <w:t>Lesson</w:t>
            </w:r>
            <w:r>
              <w:t xml:space="preserve"> or </w:t>
            </w:r>
            <w:r w:rsidRPr="00A02686">
              <w:t>unit plans that culminate in a school-wide or grade</w:t>
            </w:r>
            <w:r>
              <w:t>-</w:t>
            </w:r>
            <w:r w:rsidRPr="00A02686">
              <w:t>level demonstration or product (e.g.</w:t>
            </w:r>
            <w:r>
              <w:t>,</w:t>
            </w:r>
            <w:r w:rsidRPr="00A02686">
              <w:t xml:space="preserve"> mural, collage, science fair</w:t>
            </w:r>
            <w:r>
              <w:t>,</w:t>
            </w:r>
            <w:r w:rsidRPr="00A02686">
              <w:t xml:space="preserve"> etc.) </w:t>
            </w:r>
          </w:p>
          <w:p w14:paraId="384829D0" w14:textId="77777777" w:rsidR="008E350B" w:rsidRPr="00A02686" w:rsidRDefault="008E350B" w:rsidP="008E350B">
            <w:pPr>
              <w:pStyle w:val="TableBullet"/>
              <w:rPr>
                <w:rFonts w:eastAsia="Arial,Times New Roman"/>
                <w:color w:val="000000" w:themeColor="text1"/>
              </w:rPr>
            </w:pPr>
            <w:r w:rsidRPr="00A02686">
              <w:rPr>
                <w:rFonts w:eastAsia="Arial,Times New Roman"/>
              </w:rPr>
              <w:t xml:space="preserve">Collaborative meeting notes to discuss specific areas of strength and areas in need of improvement with action plan (academic, behavioral, social-emotional) </w:t>
            </w:r>
          </w:p>
          <w:p w14:paraId="4378DA4B" w14:textId="77777777" w:rsidR="008E350B" w:rsidRPr="00A02686" w:rsidRDefault="008E350B" w:rsidP="008E350B">
            <w:pPr>
              <w:pStyle w:val="TableBullet"/>
            </w:pPr>
            <w:r w:rsidRPr="00A02686">
              <w:t xml:space="preserve">Action plans for school-wide positive behavior celebrations </w:t>
            </w:r>
          </w:p>
          <w:p w14:paraId="0E5B3EE6" w14:textId="77777777" w:rsidR="008E350B" w:rsidRPr="00A02686" w:rsidRDefault="008E350B" w:rsidP="008E350B">
            <w:pPr>
              <w:pStyle w:val="TableBullet"/>
            </w:pPr>
            <w:r w:rsidRPr="00A02686">
              <w:t>School-wide character education texts, assignments</w:t>
            </w:r>
            <w:r>
              <w:t>,</w:t>
            </w:r>
            <w:r w:rsidRPr="00A02686">
              <w:t xml:space="preserve"> or activities </w:t>
            </w:r>
          </w:p>
          <w:p w14:paraId="5D88B440" w14:textId="77777777" w:rsidR="008E350B" w:rsidRPr="00A02686" w:rsidRDefault="008E350B" w:rsidP="008E350B">
            <w:pPr>
              <w:pStyle w:val="TableBullet"/>
            </w:pPr>
            <w:r w:rsidRPr="00A02686">
              <w:t>Correspondence with families to introduce interdisciplinary initiatives or events</w:t>
            </w:r>
          </w:p>
        </w:tc>
      </w:tr>
    </w:tbl>
    <w:p w14:paraId="73A63D73" w14:textId="77777777" w:rsidR="00076967" w:rsidRDefault="00076967" w:rsidP="00B2397F">
      <w:pPr>
        <w:pStyle w:val="Heading2"/>
      </w:pPr>
    </w:p>
    <w:p w14:paraId="4B90697A" w14:textId="77777777" w:rsidR="00076967" w:rsidRDefault="00076967">
      <w:pPr>
        <w:spacing w:after="0" w:line="240" w:lineRule="auto"/>
        <w:rPr>
          <w:rFonts w:ascii="Arial" w:eastAsia="Times New Roman" w:hAnsi="Arial" w:cs="Arial"/>
          <w:b/>
          <w:bCs/>
          <w:noProof/>
          <w:color w:val="1F497D" w:themeColor="text2"/>
          <w:sz w:val="32"/>
          <w:szCs w:val="32"/>
        </w:rPr>
      </w:pPr>
      <w:r>
        <w:br w:type="page"/>
      </w:r>
    </w:p>
    <w:p w14:paraId="7E2B3B2B" w14:textId="77777777" w:rsidR="00B2397F" w:rsidRPr="006F7F94" w:rsidRDefault="00B2397F" w:rsidP="00482114">
      <w:pPr>
        <w:pStyle w:val="Heading2-Tools"/>
        <w:rPr>
          <w:color w:val="000099"/>
        </w:rPr>
      </w:pPr>
      <w:bookmarkStart w:id="85" w:name="_Toc483404432"/>
      <w:r w:rsidRPr="006F7F94">
        <w:rPr>
          <w:color w:val="000099"/>
        </w:rPr>
        <w:lastRenderedPageBreak/>
        <w:t xml:space="preserve">Inclusive Artifact of Practice: </w:t>
      </w:r>
      <w:r w:rsidRPr="006F7F94">
        <w:rPr>
          <w:color w:val="000099"/>
        </w:rPr>
        <w:br/>
        <w:t>Communicating About Inclusion</w:t>
      </w:r>
      <w:bookmarkEnd w:id="85"/>
    </w:p>
    <w:p w14:paraId="5B89D642" w14:textId="77777777" w:rsidR="00B2397F" w:rsidRDefault="00B2397F" w:rsidP="00B2397F">
      <w:pPr>
        <w:pStyle w:val="SubheadBlueBar"/>
      </w:pPr>
      <w:r w:rsidRPr="00DD6FA9">
        <w:t>A Resource for Supporting Inclusive Practice</w:t>
      </w:r>
    </w:p>
    <w:p w14:paraId="51ED82B5" w14:textId="77777777" w:rsidR="00BA6FB3" w:rsidRPr="00FF3820" w:rsidRDefault="001442F3" w:rsidP="0015163F">
      <w:pPr>
        <w:pStyle w:val="Heading3"/>
        <w:rPr>
          <w:color w:val="E36C0A" w:themeColor="accent6" w:themeShade="BF"/>
        </w:rPr>
      </w:pPr>
      <w:r w:rsidRPr="00FF3820">
        <w:rPr>
          <w:color w:val="E36C0A" w:themeColor="accent6" w:themeShade="BF"/>
        </w:rPr>
        <w:t>Introduction</w:t>
      </w:r>
    </w:p>
    <w:p w14:paraId="1FBC46B4" w14:textId="77777777" w:rsidR="00BA6FB3" w:rsidRPr="0015163F" w:rsidRDefault="00BA6FB3" w:rsidP="0015163F">
      <w:pPr>
        <w:rPr>
          <w:sz w:val="20"/>
          <w:szCs w:val="20"/>
        </w:rPr>
      </w:pPr>
      <w:r w:rsidRPr="0015163F">
        <w:rPr>
          <w:rFonts w:ascii="Arial" w:hAnsi="Arial" w:cs="Arial"/>
          <w:sz w:val="20"/>
          <w:szCs w:val="20"/>
        </w:rPr>
        <w:t xml:space="preserve">Our school/district is committed to </w:t>
      </w:r>
      <w:r w:rsidRPr="0015163F">
        <w:rPr>
          <w:rFonts w:ascii="Arial" w:hAnsi="Arial" w:cs="Arial"/>
          <w:b/>
          <w:bCs/>
          <w:sz w:val="20"/>
          <w:szCs w:val="20"/>
        </w:rPr>
        <w:t xml:space="preserve">providing a high-quality public education to </w:t>
      </w:r>
      <w:r w:rsidRPr="0015163F">
        <w:rPr>
          <w:rFonts w:ascii="Arial" w:hAnsi="Arial" w:cs="Arial"/>
          <w:b/>
          <w:bCs/>
          <w:sz w:val="20"/>
          <w:szCs w:val="20"/>
          <w:u w:val="single"/>
        </w:rPr>
        <w:t>every</w:t>
      </w:r>
      <w:r w:rsidRPr="0015163F">
        <w:rPr>
          <w:rFonts w:ascii="Arial" w:hAnsi="Arial" w:cs="Arial"/>
          <w:b/>
          <w:bCs/>
          <w:sz w:val="20"/>
          <w:szCs w:val="20"/>
        </w:rPr>
        <w:t xml:space="preserve"> child</w:t>
      </w:r>
      <w:r w:rsidRPr="0015163F">
        <w:rPr>
          <w:rFonts w:ascii="Arial" w:hAnsi="Arial" w:cs="Arial"/>
          <w:sz w:val="20"/>
          <w:szCs w:val="20"/>
        </w:rPr>
        <w:t xml:space="preserve">, regardless of race, ethnicity, socioeconomic status, cultural background, sexual orientation, exposure to trauma, or disability status.  As the needs of our students become ever more diverse, the importance of fostering inclusive learning environments continues to grow. </w:t>
      </w:r>
      <w:r w:rsidRPr="0015163F">
        <w:rPr>
          <w:rFonts w:ascii="Arial" w:hAnsi="Arial" w:cs="Arial"/>
          <w:b/>
          <w:bCs/>
          <w:sz w:val="20"/>
          <w:szCs w:val="20"/>
          <w:u w:val="single"/>
        </w:rPr>
        <w:t>Inclusion</w:t>
      </w:r>
      <w:r w:rsidRPr="0015163F">
        <w:rPr>
          <w:rFonts w:ascii="Arial" w:hAnsi="Arial" w:cs="Arial"/>
          <w:sz w:val="20"/>
          <w:szCs w:val="20"/>
        </w:rPr>
        <w:t xml:space="preserve"> is not necessarily a placement or a setting—it involves the implementation of systems and processes that allow </w:t>
      </w:r>
      <w:r w:rsidRPr="0015163F">
        <w:rPr>
          <w:rFonts w:ascii="Arial" w:hAnsi="Arial" w:cs="Arial"/>
          <w:b/>
          <w:bCs/>
          <w:sz w:val="20"/>
          <w:szCs w:val="20"/>
        </w:rPr>
        <w:t>all students</w:t>
      </w:r>
      <w:r w:rsidRPr="0015163F">
        <w:rPr>
          <w:rFonts w:ascii="Arial" w:hAnsi="Arial" w:cs="Arial"/>
          <w:sz w:val="20"/>
          <w:szCs w:val="20"/>
        </w:rPr>
        <w:t xml:space="preserve"> to learn within an educational community.</w:t>
      </w:r>
      <w:r w:rsidRPr="0015163F">
        <w:rPr>
          <w:rStyle w:val="FootnoteReference"/>
          <w:rFonts w:ascii="Arial" w:hAnsi="Arial" w:cs="Arial"/>
          <w:sz w:val="20"/>
          <w:szCs w:val="20"/>
        </w:rPr>
        <w:footnoteReference w:id="13"/>
      </w:r>
    </w:p>
    <w:p w14:paraId="14F11EEA" w14:textId="77777777" w:rsidR="00BA6FB3" w:rsidRDefault="00275F3E" w:rsidP="0015163F">
      <w:pPr>
        <w:pStyle w:val="Heading3"/>
      </w:pPr>
      <w:r>
        <w:rPr>
          <w:rFonts w:cs="Arial"/>
          <w:noProof/>
          <w:color w:val="E36C0A" w:themeColor="accent6" w:themeShade="BF"/>
          <w:sz w:val="20"/>
          <w:szCs w:val="20"/>
        </w:rPr>
        <mc:AlternateContent>
          <mc:Choice Requires="wps">
            <w:drawing>
              <wp:anchor distT="91440" distB="91440" distL="457200" distR="91440" simplePos="0" relativeHeight="251661312" behindDoc="0" locked="0" layoutInCell="0" allowOverlap="1" wp14:anchorId="3C192A62" wp14:editId="2C7BBA0F">
                <wp:simplePos x="0" y="0"/>
                <wp:positionH relativeFrom="margin">
                  <wp:posOffset>2657475</wp:posOffset>
                </wp:positionH>
                <wp:positionV relativeFrom="margin">
                  <wp:posOffset>712470</wp:posOffset>
                </wp:positionV>
                <wp:extent cx="3326765" cy="1478280"/>
                <wp:effectExtent l="0" t="0" r="0" b="0"/>
                <wp:wrapSquare wrapText="bothSides"/>
                <wp:docPr id="307" name="AutoShape 3" descr="Rounded Rectangle: Regulations&#10;• Student Impact Rating: The evaluator shall determine whether an educator is having a high, moderate, or low impact on student learning based on trends (at least two years) and patterns (at least two measures). (603 CMR 35.09(2)) [hyperlink: http://www.doe.mass.edu/lawsregs/603cmr35.html?section=09]&#10;&#10;• Student Growth Percentile (SGP): For some educators, measures of growth on statewide assessments are a required part of the process of determining student impact. (603 CMR 37.07) [hyperlink: http://www.doe.mass.edu/lawsregs/603cmr35.html?section=07]&#10;&#10;• District Determined Measures: DDMs are defined as “measures of student learning, growth, and achievement related to the Massachusetts Curriculum Frameworks, Massachusetts Vocational Technical Education Frameworks, or other relevant frameworks, that are comparable across grade or subject level district-wide. (603 CMR 35.02). [hyperlink: http://www.doe.mass.edu/lawsregs/603cmr35.html?section=02]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26765" cy="1478280"/>
                        </a:xfrm>
                        <a:prstGeom prst="roundRect">
                          <a:avLst>
                            <a:gd name="adj" fmla="val 4949"/>
                          </a:avLst>
                        </a:prstGeom>
                        <a:solidFill>
                          <a:schemeClr val="accent1">
                            <a:lumMod val="25000"/>
                            <a:lumOff val="75000"/>
                          </a:schemeClr>
                        </a:solidFill>
                        <a:ln>
                          <a:noFill/>
                        </a:ln>
                        <a:effectLst/>
                        <a:extLst>
                          <a:ext uri="{91240B29-F687-4F45-9708-019B960494DF}">
                            <a14:hiddenLine xmlns:a14="http://schemas.microsoft.com/office/drawing/2010/main" w="12700">
                              <a:solidFill>
                                <a:schemeClr val="accent6">
                                  <a:lumMod val="75000"/>
                                  <a:lumOff val="0"/>
                                </a:schemeClr>
                              </a:solidFill>
                              <a:round/>
                              <a:headEnd/>
                              <a:tailEnd/>
                            </a14:hiddenLine>
                          </a:ext>
                          <a:ext uri="{AF507438-7753-43E0-B8FC-AC1667EBCBE1}">
                            <a14:hiddenEffects xmlns:a14="http://schemas.microsoft.com/office/drawing/2010/main">
                              <a:effectLst>
                                <a:outerShdw dist="1562100" dir="16200000" sy="-100000" rotWithShape="0">
                                  <a:schemeClr val="accent5">
                                    <a:lumMod val="75000"/>
                                    <a:lumOff val="0"/>
                                  </a:schemeClr>
                                </a:outerShdw>
                              </a:effectLst>
                            </a14:hiddenEffects>
                          </a:ext>
                        </a:extLst>
                      </wps:spPr>
                      <wps:txbx>
                        <w:txbxContent>
                          <w:p w14:paraId="6EC4352C" w14:textId="77777777" w:rsidR="009A3966" w:rsidRPr="006F7F94" w:rsidRDefault="009A3966" w:rsidP="001442F3">
                            <w:pPr>
                              <w:pStyle w:val="Heading3"/>
                              <w:spacing w:before="0" w:after="60"/>
                              <w:jc w:val="center"/>
                              <w:rPr>
                                <w:rFonts w:cs="Arial"/>
                                <w:color w:val="000099"/>
                                <w:sz w:val="24"/>
                                <w:szCs w:val="24"/>
                              </w:rPr>
                            </w:pPr>
                            <w:r w:rsidRPr="006F7F94">
                              <w:rPr>
                                <w:rFonts w:cs="Arial"/>
                                <w:color w:val="000099"/>
                                <w:sz w:val="24"/>
                                <w:szCs w:val="24"/>
                              </w:rPr>
                              <w:t>What is Inclusion?</w:t>
                            </w:r>
                          </w:p>
                          <w:p w14:paraId="7838D729" w14:textId="77777777" w:rsidR="009A3966" w:rsidRPr="00214D93" w:rsidRDefault="009A3966" w:rsidP="001442F3">
                            <w:pPr>
                              <w:pStyle w:val="ListParagraph"/>
                              <w:spacing w:before="60" w:after="0" w:line="240" w:lineRule="auto"/>
                              <w:ind w:left="187"/>
                              <w:rPr>
                                <w:rFonts w:ascii="Arial" w:hAnsi="Arial" w:cs="Arial"/>
                                <w:sz w:val="24"/>
                                <w:szCs w:val="24"/>
                              </w:rPr>
                            </w:pPr>
                            <w:r w:rsidRPr="00214D93">
                              <w:rPr>
                                <w:rFonts w:ascii="Arial" w:hAnsi="Arial" w:cs="Arial"/>
                                <w:sz w:val="24"/>
                                <w:szCs w:val="24"/>
                              </w:rPr>
                              <w:t>Inclusive practice refers to the instructional and behavioral strategies that improve academic and social-emotional outcomes for all students, with and without disabilities, in general education settings.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192A62" id="_x0000_s1029" alt="Rounded Rectangle: Regulations&#10;• Student Impact Rating: The evaluator shall determine whether an educator is having a high, moderate, or low impact on student learning based on trends (at least two years) and patterns (at least two measures). (603 CMR 35.09(2)) [hyperlink: http://www.doe.mass.edu/lawsregs/603cmr35.html?section=09]&#10;&#10;• Student Growth Percentile (SGP): For some educators, measures of growth on statewide assessments are a required part of the process of determining student impact. (603 CMR 37.07) [hyperlink: http://www.doe.mass.edu/lawsregs/603cmr35.html?section=07]&#10;&#10;• District Determined Measures: DDMs are defined as “measures of student learning, growth, and achievement related to the Massachusetts Curriculum Frameworks, Massachusetts Vocational Technical Education Frameworks, or other relevant frameworks, that are comparable across grade or subject level district-wide. (603 CMR 35.02). [hyperlink: http://www.doe.mass.edu/lawsregs/603cmr35.html?section=02] &#10;&#10;" style="position:absolute;margin-left:209.25pt;margin-top:56.1pt;width:261.95pt;height:116.4pt;flip:y;z-index:25166131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" o:allowincell="f" fillcolor="#d3dfee [820]" stroked="f" strokecolor="#e36c0a [2409]" strokeweight="1pt">
                <v:shadow type="perspective" color="#31849b [2408]" origin=",.5" offset="0,-123pt" matrix=",,,-1"/>
                <v:textbox inset=",7.2pt,,7.2pt">
                  <w:txbxContent>
                    <w:p w14:paraId="6EC4352C" w14:textId="77777777" w:rsidR="009A3966" w:rsidRPr="006F7F94" w:rsidRDefault="009A3966" w:rsidP="001442F3">
                      <w:pPr>
                        <w:pStyle w:val="Heading3"/>
                        <w:spacing w:before="0" w:after="60"/>
                        <w:jc w:val="center"/>
                        <w:rPr>
                          <w:rFonts w:cs="Arial"/>
                          <w:color w:val="000099"/>
                          <w:sz w:val="24"/>
                          <w:szCs w:val="24"/>
                        </w:rPr>
                      </w:pPr>
                      <w:r w:rsidRPr="006F7F94">
                        <w:rPr>
                          <w:rFonts w:cs="Arial"/>
                          <w:color w:val="000099"/>
                          <w:sz w:val="24"/>
                          <w:szCs w:val="24"/>
                        </w:rPr>
                        <w:t>What is Inclusion?</w:t>
                      </w:r>
                    </w:p>
                    <w:p w14:paraId="7838D729" w14:textId="77777777" w:rsidR="009A3966" w:rsidRPr="00214D93" w:rsidRDefault="009A3966" w:rsidP="001442F3">
                      <w:pPr>
                        <w:pStyle w:val="ListParagraph"/>
                        <w:spacing w:before="60" w:after="0" w:line="240" w:lineRule="auto"/>
                        <w:ind w:left="187"/>
                        <w:rPr>
                          <w:rFonts w:ascii="Arial" w:hAnsi="Arial" w:cs="Arial"/>
                          <w:sz w:val="24"/>
                          <w:szCs w:val="24"/>
                        </w:rPr>
                      </w:pPr>
                      <w:r w:rsidRPr="00214D93">
                        <w:rPr>
                          <w:rFonts w:ascii="Arial" w:hAnsi="Arial" w:cs="Arial"/>
                          <w:sz w:val="24"/>
                          <w:szCs w:val="24"/>
                        </w:rPr>
                        <w:t>Inclusive practice refers to the instructional and behavioral strategies that improve academic and social-emotional outcomes for all students, with and without disabilities, in general education settings.</w:t>
                      </w:r>
                    </w:p>
                  </w:txbxContent>
                </v:textbox>
                <w10:wrap type="square" anchorx="margin" anchory="margin"/>
              </v:roundrect>
            </w:pict>
          </mc:Fallback>
        </mc:AlternateContent>
      </w:r>
      <w:r w:rsidR="001442F3" w:rsidRPr="00FF3820">
        <w:rPr>
          <w:color w:val="E36C0A" w:themeColor="accent6" w:themeShade="BF"/>
        </w:rPr>
        <w:t>Benefits of Inclusion</w:t>
      </w:r>
    </w:p>
    <w:p w14:paraId="013BC157" w14:textId="77777777" w:rsidR="001442F3" w:rsidRPr="006F7F94" w:rsidRDefault="001442F3" w:rsidP="001442F3">
      <w:pPr>
        <w:pStyle w:val="NormalWeb"/>
        <w:spacing w:before="0" w:beforeAutospacing="0" w:after="0" w:afterAutospacing="0"/>
        <w:rPr>
          <w:rFonts w:ascii="Arial" w:hAnsi="Arial" w:cs="Arial"/>
          <w:sz w:val="20"/>
          <w:szCs w:val="20"/>
        </w:rPr>
      </w:pPr>
      <w:r w:rsidRPr="006F7F94">
        <w:rPr>
          <w:rFonts w:ascii="Arial" w:hAnsi="Arial" w:cs="Arial"/>
          <w:color w:val="000000"/>
          <w:sz w:val="20"/>
          <w:szCs w:val="20"/>
        </w:rPr>
        <w:t>With inclusion, students and parents can expect:</w:t>
      </w:r>
    </w:p>
    <w:p w14:paraId="6C74E146"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Greater access to content</w:t>
      </w:r>
    </w:p>
    <w:p w14:paraId="5AF31CE3"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Increased academic performance</w:t>
      </w:r>
    </w:p>
    <w:p w14:paraId="3BA80968"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More opportunities to engage with peers</w:t>
      </w:r>
    </w:p>
    <w:p w14:paraId="387DA58F"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Levels of support are determined, or tiered, according to student need</w:t>
      </w:r>
    </w:p>
    <w:p w14:paraId="4745436E"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Instruction tailored to individual student needs and learning styles</w:t>
      </w:r>
    </w:p>
    <w:p w14:paraId="47389CB1" w14:textId="77777777" w:rsidR="00BA6FB3" w:rsidRPr="006F7F94" w:rsidRDefault="001442F3" w:rsidP="008D4C34">
      <w:pPr>
        <w:pStyle w:val="NormalWeb"/>
        <w:numPr>
          <w:ilvl w:val="0"/>
          <w:numId w:val="61"/>
        </w:numPr>
        <w:spacing w:before="0" w:beforeAutospacing="0" w:after="0" w:afterAutospacing="0"/>
        <w:textAlignment w:val="baseline"/>
        <w:rPr>
          <w:rFonts w:ascii="Arial" w:hAnsi="Arial" w:cs="Arial"/>
          <w:color w:val="000000"/>
          <w:sz w:val="20"/>
          <w:szCs w:val="20"/>
        </w:rPr>
      </w:pPr>
      <w:r w:rsidRPr="006F7F94">
        <w:rPr>
          <w:rFonts w:ascii="Arial" w:hAnsi="Arial" w:cs="Arial"/>
          <w:color w:val="000000"/>
          <w:sz w:val="20"/>
          <w:szCs w:val="20"/>
        </w:rPr>
        <w:t>A team of educators working collaboratively to plan, implement and evaluate students’ educational programs</w:t>
      </w:r>
    </w:p>
    <w:p w14:paraId="61E001F3" w14:textId="77777777" w:rsidR="001442F3" w:rsidRPr="00CA6F38" w:rsidRDefault="001442F3" w:rsidP="001442F3">
      <w:pPr>
        <w:spacing w:after="0"/>
        <w:rPr>
          <w:rFonts w:cs="Arial"/>
        </w:rPr>
      </w:pPr>
    </w:p>
    <w:p w14:paraId="69B7A456" w14:textId="77777777" w:rsidR="00BA6FB3" w:rsidRPr="00FF3820" w:rsidRDefault="001442F3" w:rsidP="00FF3820">
      <w:pPr>
        <w:pStyle w:val="Heading3"/>
        <w:spacing w:before="0"/>
        <w:rPr>
          <w:color w:val="E36C0A" w:themeColor="accent6" w:themeShade="BF"/>
        </w:rPr>
      </w:pPr>
      <w:r w:rsidRPr="00FF3820">
        <w:rPr>
          <w:color w:val="E36C0A" w:themeColor="accent6" w:themeShade="BF"/>
        </w:rPr>
        <w:t xml:space="preserve">With Inclusion, There are Real Results </w:t>
      </w:r>
    </w:p>
    <w:p w14:paraId="45286802" w14:textId="77777777" w:rsidR="00BA6FB3" w:rsidRPr="006F7F94" w:rsidRDefault="001442F3" w:rsidP="00FF3820">
      <w:pPr>
        <w:pStyle w:val="Heading3"/>
        <w:spacing w:before="0" w:after="240"/>
        <w:rPr>
          <w:color w:val="000000"/>
          <w:sz w:val="20"/>
          <w:szCs w:val="20"/>
        </w:rPr>
      </w:pPr>
      <w:r w:rsidRPr="006F7F94">
        <w:rPr>
          <w:b w:val="0"/>
          <w:bCs w:val="0"/>
          <w:color w:val="000000"/>
          <w:sz w:val="20"/>
          <w:szCs w:val="20"/>
        </w:rPr>
        <w:t xml:space="preserve">In Massachusetts, a student with a learning disability who is educated in a full inclusion setting is nearly </w:t>
      </w:r>
      <w:r w:rsidRPr="006F7F94">
        <w:rPr>
          <w:color w:val="000000"/>
          <w:sz w:val="20"/>
          <w:szCs w:val="20"/>
        </w:rPr>
        <w:t xml:space="preserve">five </w:t>
      </w:r>
      <w:r w:rsidRPr="006F7F94">
        <w:rPr>
          <w:b w:val="0"/>
          <w:bCs w:val="0"/>
          <w:color w:val="000000"/>
          <w:sz w:val="20"/>
          <w:szCs w:val="20"/>
        </w:rPr>
        <w:t xml:space="preserve">times as likely to graduate on time as one who is educated in a substantially separate setting. </w:t>
      </w:r>
    </w:p>
    <w:p w14:paraId="3A2AFCBA" w14:textId="77777777" w:rsidR="00BA6FB3" w:rsidRPr="006F7F94" w:rsidRDefault="001442F3" w:rsidP="008D4C34">
      <w:pPr>
        <w:pStyle w:val="NormalWeb"/>
        <w:numPr>
          <w:ilvl w:val="0"/>
          <w:numId w:val="62"/>
        </w:numPr>
        <w:spacing w:before="160" w:beforeAutospacing="0" w:after="160" w:afterAutospacing="0"/>
        <w:textAlignment w:val="baseline"/>
        <w:rPr>
          <w:rFonts w:ascii="Arial" w:hAnsi="Arial" w:cs="Arial"/>
          <w:color w:val="000000"/>
          <w:sz w:val="20"/>
          <w:szCs w:val="20"/>
        </w:rPr>
      </w:pPr>
      <w:r w:rsidRPr="006F7F94">
        <w:rPr>
          <w:rFonts w:ascii="Arial" w:hAnsi="Arial" w:cs="Arial"/>
          <w:color w:val="000000"/>
          <w:sz w:val="20"/>
          <w:szCs w:val="20"/>
        </w:rPr>
        <w:t>Students with disabilities in full inclusion settings, on average, perform better on standardized tests, such as MCAS, than students with similar disabilities in substantially separate classrooms.</w:t>
      </w:r>
    </w:p>
    <w:p w14:paraId="1E2E49E8" w14:textId="77777777" w:rsidR="00BA6FB3" w:rsidRPr="006F7F94" w:rsidRDefault="001442F3" w:rsidP="008D4C34">
      <w:pPr>
        <w:pStyle w:val="NormalWeb"/>
        <w:numPr>
          <w:ilvl w:val="0"/>
          <w:numId w:val="62"/>
        </w:numPr>
        <w:spacing w:before="160" w:beforeAutospacing="0" w:after="160" w:afterAutospacing="0"/>
        <w:textAlignment w:val="baseline"/>
        <w:rPr>
          <w:rFonts w:ascii="Arial" w:hAnsi="Arial" w:cs="Arial"/>
          <w:color w:val="000000"/>
          <w:sz w:val="20"/>
          <w:szCs w:val="20"/>
        </w:rPr>
      </w:pPr>
      <w:r w:rsidRPr="006F7F94">
        <w:rPr>
          <w:rFonts w:ascii="Arial" w:hAnsi="Arial" w:cs="Arial"/>
          <w:color w:val="000000"/>
          <w:sz w:val="20"/>
          <w:szCs w:val="20"/>
        </w:rPr>
        <w:t>Students with disabilities who had full inclusion placements were less likely to move to out-of-district placements than students educated in substantially separate settings.</w:t>
      </w:r>
    </w:p>
    <w:p w14:paraId="70D6170E" w14:textId="77777777" w:rsidR="00BA6FB3" w:rsidRPr="0015163F" w:rsidRDefault="00BA6FB3" w:rsidP="008D4C34">
      <w:pPr>
        <w:pStyle w:val="NormalWeb"/>
        <w:numPr>
          <w:ilvl w:val="0"/>
          <w:numId w:val="63"/>
        </w:numPr>
        <w:spacing w:before="0" w:beforeAutospacing="0" w:after="0" w:afterAutospacing="0"/>
        <w:textAlignment w:val="baseline"/>
        <w:rPr>
          <w:color w:val="E36C0A" w:themeColor="accent6" w:themeShade="BF"/>
          <w:sz w:val="22"/>
          <w:szCs w:val="22"/>
        </w:rPr>
      </w:pPr>
      <w:r w:rsidRPr="006F7F94">
        <w:rPr>
          <w:rFonts w:ascii="Arial" w:hAnsi="Arial" w:cs="Arial"/>
          <w:color w:val="000000"/>
          <w:sz w:val="20"/>
          <w:szCs w:val="20"/>
        </w:rPr>
        <w:t>On the whole, students with disabilities who have full inclusion placements appear to outperform similar students who are not included to the same extent in general education classrooms</w:t>
      </w:r>
      <w:r w:rsidRPr="0015163F">
        <w:rPr>
          <w:rFonts w:ascii="Arial" w:hAnsi="Arial" w:cs="Arial"/>
          <w:color w:val="000000"/>
          <w:sz w:val="22"/>
          <w:szCs w:val="22"/>
        </w:rPr>
        <w:t>.</w:t>
      </w:r>
      <w:r w:rsidR="001442F3" w:rsidRPr="00CA6F38">
        <w:rPr>
          <w:rStyle w:val="FootnoteReference"/>
          <w:rFonts w:ascii="Arial" w:hAnsi="Arial" w:cs="Arial"/>
          <w:color w:val="000000"/>
          <w:sz w:val="22"/>
          <w:szCs w:val="22"/>
        </w:rPr>
        <w:footnoteReference w:id="14"/>
      </w:r>
    </w:p>
    <w:p w14:paraId="603F62C1" w14:textId="77777777" w:rsidR="00BA6FB3" w:rsidRDefault="00BA6FB3" w:rsidP="0015163F">
      <w:pPr>
        <w:pStyle w:val="NormalWeb"/>
        <w:spacing w:before="0" w:beforeAutospacing="0" w:after="0" w:afterAutospacing="0"/>
        <w:textAlignment w:val="baseline"/>
        <w:rPr>
          <w:color w:val="E36C0A" w:themeColor="accent6" w:themeShade="BF"/>
          <w:sz w:val="22"/>
          <w:szCs w:val="22"/>
        </w:rPr>
      </w:pPr>
    </w:p>
    <w:p w14:paraId="7ABC6AE3" w14:textId="77777777" w:rsidR="00BA6FB3" w:rsidRPr="00FF3820" w:rsidRDefault="00BA6FB3" w:rsidP="0015163F">
      <w:pPr>
        <w:pStyle w:val="NormalWeb"/>
        <w:spacing w:before="0" w:beforeAutospacing="0" w:after="0" w:afterAutospacing="0"/>
        <w:textAlignment w:val="baseline"/>
        <w:rPr>
          <w:color w:val="E36C0A" w:themeColor="accent6" w:themeShade="BF"/>
          <w:sz w:val="22"/>
          <w:szCs w:val="22"/>
        </w:rPr>
      </w:pPr>
      <w:r w:rsidRPr="00FF3820">
        <w:rPr>
          <w:rFonts w:ascii="Arial" w:hAnsi="Arial" w:cs="Arial"/>
          <w:b/>
          <w:color w:val="E36C0A" w:themeColor="accent6" w:themeShade="BF"/>
          <w:sz w:val="22"/>
          <w:szCs w:val="22"/>
        </w:rPr>
        <w:t>What will my school district do to make inclusion work for my child?</w:t>
      </w:r>
    </w:p>
    <w:p w14:paraId="295D926F" w14:textId="77777777" w:rsidR="001442F3" w:rsidRPr="006F7F94" w:rsidRDefault="00BA6FB3" w:rsidP="001442F3">
      <w:pPr>
        <w:spacing w:after="0"/>
        <w:rPr>
          <w:rFonts w:ascii="Arial" w:hAnsi="Arial" w:cs="Arial"/>
          <w:sz w:val="20"/>
          <w:szCs w:val="20"/>
        </w:rPr>
      </w:pPr>
      <w:r w:rsidRPr="006F7F94">
        <w:rPr>
          <w:rFonts w:ascii="Arial" w:hAnsi="Arial" w:cs="Arial"/>
          <w:sz w:val="20"/>
          <w:szCs w:val="20"/>
        </w:rPr>
        <w:t>Districts committed to inclusion use multiple strategies to ensure that every child is able to access the academic and social learning experiences in a meaningful way.  </w:t>
      </w:r>
      <w:r w:rsidRPr="006F7F94">
        <w:rPr>
          <w:rFonts w:ascii="Arial" w:hAnsi="Arial" w:cs="Arial"/>
          <w:b/>
          <w:bCs/>
          <w:sz w:val="20"/>
          <w:szCs w:val="20"/>
        </w:rPr>
        <w:t>Collaboration</w:t>
      </w:r>
      <w:r w:rsidRPr="006F7F94">
        <w:rPr>
          <w:rFonts w:ascii="Arial" w:hAnsi="Arial" w:cs="Arial"/>
          <w:sz w:val="20"/>
          <w:szCs w:val="20"/>
        </w:rPr>
        <w:t xml:space="preserve"> among educators and </w:t>
      </w:r>
      <w:r w:rsidRPr="006F7F94">
        <w:rPr>
          <w:rFonts w:ascii="Arial" w:hAnsi="Arial" w:cs="Arial"/>
          <w:sz w:val="20"/>
          <w:szCs w:val="20"/>
        </w:rPr>
        <w:lastRenderedPageBreak/>
        <w:t>with families is essential in order to ensure the success of the inclusive setting. Education teams (parents, students, teachers, paraeducators, administrators) must develop consistent expectations and common language so that the following programs and strategies can be successfully implemented.</w:t>
      </w:r>
      <w:r w:rsidRPr="006F7F94">
        <w:rPr>
          <w:rFonts w:ascii="Arial" w:hAnsi="Arial" w:cs="Arial"/>
          <w:sz w:val="20"/>
          <w:szCs w:val="20"/>
        </w:rPr>
        <w:br/>
      </w:r>
    </w:p>
    <w:p w14:paraId="05C76B7E" w14:textId="77777777" w:rsidR="001442F3" w:rsidRPr="006F7F94" w:rsidRDefault="00BA6FB3" w:rsidP="001442F3">
      <w:pPr>
        <w:rPr>
          <w:rFonts w:ascii="Arial" w:hAnsi="Arial" w:cs="Arial"/>
          <w:sz w:val="20"/>
          <w:szCs w:val="20"/>
        </w:rPr>
      </w:pPr>
      <w:r w:rsidRPr="006F7F94">
        <w:rPr>
          <w:rFonts w:ascii="Arial" w:hAnsi="Arial" w:cs="Arial"/>
          <w:b/>
          <w:bCs/>
          <w:sz w:val="20"/>
          <w:szCs w:val="20"/>
        </w:rPr>
        <w:t>Universal Design for Learning (UDL)</w:t>
      </w:r>
      <w:r w:rsidRPr="006F7F94">
        <w:rPr>
          <w:rFonts w:ascii="Arial" w:hAnsi="Arial" w:cs="Arial"/>
          <w:sz w:val="20"/>
          <w:szCs w:val="20"/>
        </w:rPr>
        <w:t xml:space="preserve"> is an organizational framework teacher teams use to design curriculum and learning experiences, ensuring that all students will have the ability to access them at the appropriate level and modality.  </w:t>
      </w:r>
    </w:p>
    <w:p w14:paraId="4E7378F8" w14:textId="77777777" w:rsidR="001442F3" w:rsidRPr="006F7F94" w:rsidRDefault="00BA6FB3" w:rsidP="001442F3">
      <w:pPr>
        <w:rPr>
          <w:rFonts w:ascii="Arial" w:hAnsi="Arial" w:cs="Arial"/>
          <w:sz w:val="20"/>
          <w:szCs w:val="20"/>
        </w:rPr>
      </w:pPr>
      <w:r w:rsidRPr="006F7F94">
        <w:rPr>
          <w:rFonts w:ascii="Arial" w:hAnsi="Arial" w:cs="Arial"/>
          <w:b/>
          <w:bCs/>
          <w:sz w:val="20"/>
          <w:szCs w:val="20"/>
        </w:rPr>
        <w:t>Data Cultures</w:t>
      </w:r>
      <w:r w:rsidRPr="006F7F94">
        <w:rPr>
          <w:rFonts w:ascii="Arial" w:hAnsi="Arial" w:cs="Arial"/>
          <w:sz w:val="20"/>
          <w:szCs w:val="20"/>
        </w:rPr>
        <w:t xml:space="preserve"> are an essential element of successful inclusive settings.  Teacher teams who regularly collaborate to review multiple data sources are able to flexibly adapt to student needs.  By differentiating the instructional strategy, content, or products of learning students are able to continuously develop essential content knowledge and skills.  </w:t>
      </w:r>
    </w:p>
    <w:p w14:paraId="3EF4A4C6" w14:textId="77777777" w:rsidR="001442F3" w:rsidRPr="006F7F94" w:rsidRDefault="00BA6FB3" w:rsidP="001442F3">
      <w:pPr>
        <w:rPr>
          <w:rFonts w:ascii="Arial" w:hAnsi="Arial" w:cs="Arial"/>
          <w:sz w:val="20"/>
          <w:szCs w:val="20"/>
        </w:rPr>
      </w:pPr>
      <w:r w:rsidRPr="006F7F94">
        <w:rPr>
          <w:rFonts w:ascii="Arial" w:hAnsi="Arial" w:cs="Arial"/>
          <w:sz w:val="20"/>
          <w:szCs w:val="20"/>
        </w:rPr>
        <w:t xml:space="preserve">Data cultures also inform the development of </w:t>
      </w:r>
      <w:r w:rsidRPr="006F7F94">
        <w:rPr>
          <w:rFonts w:ascii="Arial" w:hAnsi="Arial" w:cs="Arial"/>
          <w:b/>
          <w:bCs/>
          <w:sz w:val="20"/>
          <w:szCs w:val="20"/>
        </w:rPr>
        <w:t>multi-tiered systems of academic support</w:t>
      </w:r>
      <w:r w:rsidRPr="006F7F94">
        <w:rPr>
          <w:rFonts w:ascii="Arial" w:hAnsi="Arial" w:cs="Arial"/>
          <w:sz w:val="20"/>
          <w:szCs w:val="20"/>
        </w:rPr>
        <w:t xml:space="preserve">.  This is an organizational system for educators to make instructional decisions based on individual student needs. Teacher teams plan lessons knowing that ALL students will get great instruction, SOME students will need extra supports, and A FEW students will need more intensive supports. </w:t>
      </w:r>
    </w:p>
    <w:p w14:paraId="4A62223C" w14:textId="77777777" w:rsidR="001442F3" w:rsidRPr="006F7F94" w:rsidRDefault="00BA6FB3" w:rsidP="001442F3">
      <w:pPr>
        <w:rPr>
          <w:rFonts w:ascii="Arial" w:hAnsi="Arial" w:cs="Arial"/>
          <w:sz w:val="20"/>
          <w:szCs w:val="20"/>
        </w:rPr>
      </w:pPr>
      <w:r w:rsidRPr="006F7F94">
        <w:rPr>
          <w:rFonts w:ascii="Arial" w:hAnsi="Arial" w:cs="Arial"/>
          <w:sz w:val="20"/>
          <w:szCs w:val="20"/>
        </w:rPr>
        <w:t xml:space="preserve">These systems provide teacher teams with an organizing structure around </w:t>
      </w:r>
      <w:r w:rsidRPr="006F7F94">
        <w:rPr>
          <w:rFonts w:ascii="Arial" w:hAnsi="Arial" w:cs="Arial"/>
          <w:b/>
          <w:sz w:val="20"/>
          <w:szCs w:val="20"/>
        </w:rPr>
        <w:t>interventions &amp; extensions</w:t>
      </w:r>
      <w:r w:rsidRPr="006F7F94">
        <w:rPr>
          <w:rFonts w:ascii="Arial" w:hAnsi="Arial" w:cs="Arial"/>
          <w:sz w:val="20"/>
          <w:szCs w:val="20"/>
        </w:rPr>
        <w:t>, allowing flexibility in meeting individual needs as students learn and grow.   </w:t>
      </w:r>
    </w:p>
    <w:p w14:paraId="31C83DA0" w14:textId="77777777" w:rsidR="001442F3" w:rsidRPr="006F7F94" w:rsidRDefault="00BA6FB3" w:rsidP="001442F3">
      <w:pPr>
        <w:rPr>
          <w:rFonts w:ascii="Arial" w:hAnsi="Arial" w:cs="Arial"/>
          <w:sz w:val="20"/>
          <w:szCs w:val="20"/>
        </w:rPr>
      </w:pPr>
      <w:r w:rsidRPr="006F7F94">
        <w:rPr>
          <w:rFonts w:ascii="Arial" w:hAnsi="Arial" w:cs="Arial"/>
          <w:b/>
          <w:sz w:val="20"/>
          <w:szCs w:val="20"/>
        </w:rPr>
        <w:t>Multi-tiered systems of social supports</w:t>
      </w:r>
      <w:r w:rsidRPr="006F7F94">
        <w:rPr>
          <w:rFonts w:ascii="Arial" w:hAnsi="Arial" w:cs="Arial"/>
          <w:sz w:val="20"/>
          <w:szCs w:val="20"/>
        </w:rPr>
        <w:t xml:space="preserve">, like </w:t>
      </w:r>
      <w:r w:rsidRPr="006F7F94">
        <w:rPr>
          <w:rFonts w:ascii="Arial" w:hAnsi="Arial" w:cs="Arial"/>
          <w:b/>
          <w:bCs/>
          <w:sz w:val="20"/>
          <w:szCs w:val="20"/>
        </w:rPr>
        <w:t>Positive Behavior Interventions and Supports (PBIS)</w:t>
      </w:r>
      <w:r w:rsidRPr="006F7F94">
        <w:rPr>
          <w:rFonts w:ascii="Arial" w:hAnsi="Arial" w:cs="Arial"/>
          <w:sz w:val="20"/>
          <w:szCs w:val="20"/>
        </w:rPr>
        <w:t xml:space="preserve"> create clear expectations and provide structured strategies, empowering students to meet those expectations.   </w:t>
      </w:r>
    </w:p>
    <w:p w14:paraId="69F0F731" w14:textId="77777777" w:rsidR="001442F3" w:rsidRPr="006F7F94" w:rsidRDefault="00BA6FB3" w:rsidP="001442F3">
      <w:pPr>
        <w:rPr>
          <w:rFonts w:ascii="Arial" w:hAnsi="Arial" w:cs="Arial"/>
          <w:b/>
          <w:bCs/>
          <w:sz w:val="20"/>
          <w:szCs w:val="20"/>
        </w:rPr>
      </w:pPr>
      <w:r w:rsidRPr="006F7F94">
        <w:rPr>
          <w:rFonts w:ascii="Arial" w:hAnsi="Arial" w:cs="Arial"/>
          <w:b/>
          <w:bCs/>
          <w:sz w:val="20"/>
          <w:szCs w:val="20"/>
        </w:rPr>
        <w:t>Resources</w:t>
      </w:r>
    </w:p>
    <w:p w14:paraId="5C480B5C" w14:textId="0F985048" w:rsidR="001442F3" w:rsidRPr="006F7F94" w:rsidRDefault="00BA6FB3" w:rsidP="00CF152D">
      <w:pPr>
        <w:spacing w:after="0" w:line="240" w:lineRule="auto"/>
        <w:rPr>
          <w:rFonts w:ascii="Arial" w:hAnsi="Arial" w:cs="Arial"/>
          <w:sz w:val="20"/>
          <w:szCs w:val="20"/>
        </w:rPr>
      </w:pPr>
      <w:r w:rsidRPr="006F7F94">
        <w:rPr>
          <w:rFonts w:ascii="Arial" w:hAnsi="Arial" w:cs="Arial"/>
          <w:sz w:val="20"/>
          <w:szCs w:val="20"/>
        </w:rPr>
        <w:t xml:space="preserve">More about UDL: </w:t>
      </w:r>
      <w:hyperlink r:id="rId222" w:history="1">
        <w:r w:rsidR="00E110A4">
          <w:rPr>
            <w:rStyle w:val="Hyperlink"/>
            <w:rFonts w:ascii="Arial" w:hAnsi="Arial" w:cs="Arial"/>
            <w:sz w:val="20"/>
            <w:szCs w:val="20"/>
          </w:rPr>
          <w:t>https://www.cast.org/impact/universal-design-for-learning-udl</w:t>
        </w:r>
      </w:hyperlink>
    </w:p>
    <w:p w14:paraId="52E8AC3A" w14:textId="77777777" w:rsidR="001442F3" w:rsidRPr="006F7F94" w:rsidRDefault="00BA6FB3" w:rsidP="00CF152D">
      <w:pPr>
        <w:spacing w:after="0" w:line="240" w:lineRule="auto"/>
        <w:rPr>
          <w:rFonts w:ascii="Arial" w:hAnsi="Arial" w:cs="Arial"/>
          <w:sz w:val="20"/>
          <w:szCs w:val="20"/>
        </w:rPr>
      </w:pPr>
      <w:r w:rsidRPr="006F7F94">
        <w:rPr>
          <w:rFonts w:ascii="Arial" w:hAnsi="Arial" w:cs="Arial"/>
          <w:sz w:val="20"/>
          <w:szCs w:val="20"/>
        </w:rPr>
        <w:t xml:space="preserve">More about PBIS: </w:t>
      </w:r>
      <w:hyperlink r:id="rId223" w:history="1">
        <w:r w:rsidRPr="006F7F94">
          <w:rPr>
            <w:rStyle w:val="Hyperlink"/>
            <w:rFonts w:ascii="Arial" w:hAnsi="Arial" w:cs="Arial"/>
            <w:sz w:val="20"/>
            <w:szCs w:val="20"/>
          </w:rPr>
          <w:t>http://www.doe.mass.edu/edeval/guidebook/pbis.pdf</w:t>
        </w:r>
      </w:hyperlink>
    </w:p>
    <w:p w14:paraId="432404D0" w14:textId="77777777" w:rsidR="001442F3" w:rsidRPr="006F7F94" w:rsidRDefault="00BA6FB3" w:rsidP="00CF152D">
      <w:pPr>
        <w:spacing w:after="0" w:line="240" w:lineRule="auto"/>
        <w:rPr>
          <w:rFonts w:ascii="Arial" w:hAnsi="Arial" w:cs="Arial"/>
          <w:sz w:val="20"/>
          <w:szCs w:val="20"/>
        </w:rPr>
      </w:pPr>
      <w:r w:rsidRPr="006F7F94">
        <w:rPr>
          <w:rFonts w:ascii="Arial" w:hAnsi="Arial" w:cs="Arial"/>
          <w:sz w:val="20"/>
          <w:szCs w:val="20"/>
        </w:rPr>
        <w:t xml:space="preserve">More about Social Emotional Learning: </w:t>
      </w:r>
      <w:hyperlink r:id="rId224" w:history="1">
        <w:r w:rsidRPr="006F7F94">
          <w:rPr>
            <w:rStyle w:val="Hyperlink"/>
            <w:rFonts w:ascii="Arial" w:hAnsi="Arial" w:cs="Arial"/>
            <w:sz w:val="20"/>
            <w:szCs w:val="20"/>
          </w:rPr>
          <w:t>http://www.doe.mass.edu/edeval/guidebook/sel.pdf</w:t>
        </w:r>
      </w:hyperlink>
    </w:p>
    <w:p w14:paraId="57D96DF0" w14:textId="77777777" w:rsidR="00B2397F" w:rsidRPr="006F7F94" w:rsidRDefault="00B2397F" w:rsidP="00B2397F">
      <w:pPr>
        <w:spacing w:after="0" w:line="240" w:lineRule="auto"/>
        <w:rPr>
          <w:sz w:val="20"/>
          <w:szCs w:val="20"/>
        </w:rPr>
        <w:sectPr w:rsidR="00B2397F" w:rsidRPr="006F7F94" w:rsidSect="0086010B">
          <w:headerReference w:type="default" r:id="rId225"/>
          <w:footerReference w:type="default" r:id="rId226"/>
          <w:pgSz w:w="12240" w:h="15840"/>
          <w:pgMar w:top="1440" w:right="1440" w:bottom="1440" w:left="1440" w:header="720" w:footer="720" w:gutter="0"/>
          <w:cols w:space="720"/>
          <w:docGrid w:linePitch="360"/>
        </w:sectPr>
      </w:pPr>
    </w:p>
    <w:p w14:paraId="4B5B69E0" w14:textId="77777777" w:rsidR="00395CF2" w:rsidRPr="006F7F94" w:rsidRDefault="00395CF2" w:rsidP="00D07813">
      <w:pPr>
        <w:pStyle w:val="Heading1"/>
        <w:rPr>
          <w:color w:val="000099"/>
        </w:rPr>
      </w:pPr>
      <w:bookmarkStart w:id="86" w:name="Section6"/>
      <w:bookmarkStart w:id="87" w:name="_Toc417630482"/>
      <w:bookmarkStart w:id="88" w:name="_Toc423451833"/>
      <w:bookmarkStart w:id="89" w:name="_Toc483404433"/>
      <w:bookmarkEnd w:id="86"/>
      <w:r w:rsidRPr="006F7F94">
        <w:rPr>
          <w:color w:val="000099"/>
        </w:rPr>
        <w:lastRenderedPageBreak/>
        <w:t>Collecting Staff and Student Feedback</w:t>
      </w:r>
      <w:bookmarkEnd w:id="87"/>
      <w:bookmarkEnd w:id="88"/>
      <w:bookmarkEnd w:id="89"/>
    </w:p>
    <w:p w14:paraId="0CF9A07A" w14:textId="77777777" w:rsidR="00395CF2" w:rsidRPr="006F7F94" w:rsidRDefault="00395CF2" w:rsidP="00157CF2">
      <w:pPr>
        <w:pStyle w:val="Heading3"/>
        <w:rPr>
          <w:noProof/>
          <w:color w:val="000099"/>
          <w:sz w:val="24"/>
          <w:szCs w:val="24"/>
        </w:rPr>
      </w:pPr>
      <w:bookmarkStart w:id="90" w:name="_Toc423451834"/>
      <w:r w:rsidRPr="006F7F94">
        <w:rPr>
          <w:color w:val="000099"/>
          <w:sz w:val="24"/>
          <w:szCs w:val="24"/>
        </w:rPr>
        <w:t>Overview</w:t>
      </w:r>
      <w:bookmarkEnd w:id="90"/>
    </w:p>
    <w:tbl>
      <w:tblPr>
        <w:tblStyle w:val="CallOutBox"/>
        <w:tblpPr w:leftFromText="180" w:rightFromText="180" w:vertAnchor="text" w:horzAnchor="margin" w:tblpXSpec="right" w:tblpY="58"/>
        <w:tblW w:w="4410" w:type="dxa"/>
        <w:tblLook w:val="04A0" w:firstRow="1" w:lastRow="0" w:firstColumn="1" w:lastColumn="0" w:noHBand="0" w:noVBand="1"/>
      </w:tblPr>
      <w:tblGrid>
        <w:gridCol w:w="4410"/>
      </w:tblGrid>
      <w:tr w:rsidR="00EF63FA" w14:paraId="6AF82554" w14:textId="77777777" w:rsidTr="00EF63FA">
        <w:trPr>
          <w:trHeight w:val="20"/>
          <w:tblHeader/>
        </w:trPr>
        <w:tc>
          <w:tcPr>
            <w:tcW w:w="4410" w:type="dxa"/>
          </w:tcPr>
          <w:p w14:paraId="5F8E2396" w14:textId="77777777" w:rsidR="00EF63FA" w:rsidRPr="00816B15" w:rsidRDefault="00EF63FA" w:rsidP="00EF63FA">
            <w:pPr>
              <w:pStyle w:val="TableSubhead"/>
              <w:keepNext/>
              <w:keepLines/>
              <w:spacing w:before="80" w:after="0"/>
            </w:pPr>
            <w:r w:rsidRPr="00816B15">
              <w:t xml:space="preserve">Inclusive Practice </w:t>
            </w:r>
            <w:r w:rsidRPr="00AB2B29">
              <w:t>Tools</w:t>
            </w:r>
          </w:p>
        </w:tc>
      </w:tr>
      <w:tr w:rsidR="00EF63FA" w14:paraId="7BFFDF6E" w14:textId="77777777" w:rsidTr="00EF63FA">
        <w:trPr>
          <w:trHeight w:val="990"/>
        </w:trPr>
        <w:tc>
          <w:tcPr>
            <w:tcW w:w="4410" w:type="dxa"/>
          </w:tcPr>
          <w:p w14:paraId="4CBD00AD" w14:textId="77777777" w:rsidR="00EF63FA" w:rsidRPr="007924BC" w:rsidRDefault="00EF63FA" w:rsidP="00EF63FA">
            <w:pPr>
              <w:pStyle w:val="TableText"/>
            </w:pPr>
            <w:r w:rsidRPr="007924BC">
              <w:rPr>
                <w:b/>
              </w:rPr>
              <w:t xml:space="preserve">Tool 6a: </w:t>
            </w:r>
            <w:r w:rsidRPr="007924BC">
              <w:t>The Massachusetts Model Student Feedback Survey</w:t>
            </w:r>
          </w:p>
          <w:p w14:paraId="09CFBBC0" w14:textId="77777777" w:rsidR="00EF63FA" w:rsidRPr="007924BC" w:rsidRDefault="00EF63FA" w:rsidP="00EF63FA">
            <w:pPr>
              <w:pStyle w:val="TableText"/>
            </w:pPr>
            <w:r w:rsidRPr="007924BC">
              <w:rPr>
                <w:b/>
              </w:rPr>
              <w:t xml:space="preserve">Tool 6b: </w:t>
            </w:r>
            <w:r w:rsidRPr="007924BC">
              <w:t xml:space="preserve">Adapted Items </w:t>
            </w:r>
            <w:r>
              <w:t>f</w:t>
            </w:r>
            <w:r w:rsidRPr="007924BC">
              <w:t>rom the Massachusetts Model Survey</w:t>
            </w:r>
          </w:p>
          <w:p w14:paraId="0162727F" w14:textId="77777777" w:rsidR="00EF63FA" w:rsidRPr="007924BC" w:rsidRDefault="00EF63FA" w:rsidP="00EF63FA">
            <w:pPr>
              <w:pStyle w:val="TableText"/>
            </w:pPr>
            <w:r w:rsidRPr="007924BC">
              <w:rPr>
                <w:b/>
              </w:rPr>
              <w:t>Tool 6c</w:t>
            </w:r>
            <w:r w:rsidRPr="00A33E3B">
              <w:rPr>
                <w:b/>
              </w:rPr>
              <w:t xml:space="preserve">: </w:t>
            </w:r>
            <w:r w:rsidRPr="007924BC">
              <w:t>Student Feedback Discussion Protocol</w:t>
            </w:r>
          </w:p>
          <w:p w14:paraId="38CF1906" w14:textId="77777777" w:rsidR="00EF63FA" w:rsidRDefault="00EF63FA" w:rsidP="00EF63FA">
            <w:pPr>
              <w:pStyle w:val="TableText"/>
            </w:pPr>
            <w:r w:rsidRPr="007924BC">
              <w:rPr>
                <w:b/>
              </w:rPr>
              <w:t xml:space="preserve">Tool 6d: </w:t>
            </w:r>
            <w:r w:rsidRPr="007924BC">
              <w:t>Alternative Strategies to Obtain Student Feedback</w:t>
            </w:r>
          </w:p>
        </w:tc>
      </w:tr>
    </w:tbl>
    <w:p w14:paraId="222B8BFA" w14:textId="77777777" w:rsidR="00395CF2" w:rsidRPr="00861653" w:rsidRDefault="00395CF2" w:rsidP="006D4076">
      <w:pPr>
        <w:pStyle w:val="BodyText"/>
        <w:ind w:right="-270"/>
        <w:rPr>
          <w:noProof/>
        </w:rPr>
      </w:pPr>
      <w:r w:rsidRPr="00861653">
        <w:rPr>
          <w:noProof/>
        </w:rPr>
        <w:t xml:space="preserve">The Massachusetts </w:t>
      </w:r>
      <w:r>
        <w:rPr>
          <w:noProof/>
        </w:rPr>
        <w:t>E</w:t>
      </w:r>
      <w:r w:rsidRPr="00861653">
        <w:rPr>
          <w:noProof/>
        </w:rPr>
        <w:t xml:space="preserve">ducator </w:t>
      </w:r>
      <w:r>
        <w:rPr>
          <w:noProof/>
        </w:rPr>
        <w:t>E</w:t>
      </w:r>
      <w:r w:rsidRPr="00861653">
        <w:rPr>
          <w:noProof/>
        </w:rPr>
        <w:t xml:space="preserve">valuation </w:t>
      </w:r>
      <w:r>
        <w:rPr>
          <w:noProof/>
        </w:rPr>
        <w:t>F</w:t>
      </w:r>
      <w:r w:rsidRPr="00861653">
        <w:rPr>
          <w:noProof/>
        </w:rPr>
        <w:t xml:space="preserve">ramework </w:t>
      </w:r>
      <w:r>
        <w:rPr>
          <w:noProof/>
        </w:rPr>
        <w:t>incorporates</w:t>
      </w:r>
      <w:r w:rsidRPr="00861653">
        <w:rPr>
          <w:noProof/>
        </w:rPr>
        <w:t xml:space="preserve"> information about educator practice from a wide and representative range of sources. Student and staff feedback, which is a required</w:t>
      </w:r>
      <w:r>
        <w:rPr>
          <w:noProof/>
        </w:rPr>
        <w:t xml:space="preserve"> piece of evidence</w:t>
      </w:r>
      <w:r w:rsidRPr="00861653">
        <w:rPr>
          <w:noProof/>
        </w:rPr>
        <w:t xml:space="preserve">, offers a unique and important perspective on educator effectiveness. When taken together with other information sources, </w:t>
      </w:r>
      <w:r>
        <w:rPr>
          <w:noProof/>
        </w:rPr>
        <w:t>student and staff</w:t>
      </w:r>
      <w:r w:rsidRPr="00861653">
        <w:rPr>
          <w:noProof/>
        </w:rPr>
        <w:t xml:space="preserve"> feedback helps to provide a more accurate and detailed picture of an educator’s practice.</w:t>
      </w:r>
      <w:r w:rsidRPr="00861653">
        <w:rPr>
          <w:noProof/>
          <w:vertAlign w:val="superscript"/>
        </w:rPr>
        <w:footnoteReference w:id="15"/>
      </w:r>
    </w:p>
    <w:p w14:paraId="7BA5C9F6" w14:textId="77777777" w:rsidR="00395CF2" w:rsidRDefault="00395CF2" w:rsidP="006D4076">
      <w:pPr>
        <w:pStyle w:val="BodyText"/>
      </w:pPr>
      <w:r w:rsidRPr="00861653">
        <w:rPr>
          <w:noProof/>
        </w:rPr>
        <w:t>Student feedbac</w:t>
      </w:r>
      <w:r>
        <w:rPr>
          <w:noProof/>
        </w:rPr>
        <w:t xml:space="preserve">k informs teachers’ evaluations while </w:t>
      </w:r>
      <w:r w:rsidRPr="00861653">
        <w:rPr>
          <w:noProof/>
        </w:rPr>
        <w:t xml:space="preserve">staff feedback informs administrators’ evaluations. By including student and staff feedback in the evidence that educators will collect, the Massachusetts </w:t>
      </w:r>
      <w:r>
        <w:rPr>
          <w:noProof/>
        </w:rPr>
        <w:t>E</w:t>
      </w:r>
      <w:r w:rsidRPr="00861653">
        <w:rPr>
          <w:noProof/>
        </w:rPr>
        <w:t xml:space="preserve">ducator </w:t>
      </w:r>
      <w:r>
        <w:rPr>
          <w:noProof/>
        </w:rPr>
        <w:t>E</w:t>
      </w:r>
      <w:r w:rsidRPr="00861653">
        <w:rPr>
          <w:noProof/>
        </w:rPr>
        <w:t xml:space="preserve">valuation </w:t>
      </w:r>
      <w:r>
        <w:rPr>
          <w:noProof/>
        </w:rPr>
        <w:t>F</w:t>
      </w:r>
      <w:r w:rsidRPr="00861653">
        <w:rPr>
          <w:noProof/>
        </w:rPr>
        <w:t>ramework ensures that this critical perspective is used to</w:t>
      </w:r>
      <w:r>
        <w:rPr>
          <w:noProof/>
        </w:rPr>
        <w:t xml:space="preserve"> inform and</w:t>
      </w:r>
      <w:r w:rsidRPr="00861653">
        <w:rPr>
          <w:noProof/>
        </w:rPr>
        <w:t xml:space="preserve"> support professional growth and development</w:t>
      </w:r>
      <w:r>
        <w:t>.</w:t>
      </w:r>
    </w:p>
    <w:p w14:paraId="2241E1E6" w14:textId="77777777" w:rsidR="00395CF2" w:rsidRPr="006F7F94" w:rsidRDefault="00395CF2" w:rsidP="00157CF2">
      <w:pPr>
        <w:pStyle w:val="Heading3"/>
        <w:rPr>
          <w:color w:val="E36C0A" w:themeColor="accent6" w:themeShade="BF"/>
        </w:rPr>
      </w:pPr>
      <w:bookmarkStart w:id="91" w:name="_Toc423451835"/>
      <w:bookmarkStart w:id="92" w:name="_Toc417503575"/>
      <w:r w:rsidRPr="006F7F94">
        <w:rPr>
          <w:color w:val="E36C0A" w:themeColor="accent6" w:themeShade="BF"/>
        </w:rPr>
        <w:t>Principles of Effective Feedback Instruments</w:t>
      </w:r>
      <w:bookmarkEnd w:id="91"/>
    </w:p>
    <w:p w14:paraId="5483EE06" w14:textId="77777777" w:rsidR="006D4076" w:rsidRDefault="00395CF2" w:rsidP="006D4076">
      <w:pPr>
        <w:pStyle w:val="BodyText"/>
      </w:pPr>
      <w:r w:rsidRPr="00861653">
        <w:t xml:space="preserve">Districts have flexibility in the identification of feedback instruments for educators. </w:t>
      </w:r>
      <w:r>
        <w:t xml:space="preserve">Districts </w:t>
      </w:r>
      <w:r w:rsidRPr="00861653">
        <w:t>may</w:t>
      </w:r>
      <w:r w:rsidR="006D4076">
        <w:t xml:space="preserve"> </w:t>
      </w:r>
      <w:r w:rsidRPr="00861653">
        <w:t xml:space="preserve">choose to implement district-wide feedback instruments, such as student or staff surveys, or </w:t>
      </w:r>
      <w:r>
        <w:t xml:space="preserve">districts </w:t>
      </w:r>
      <w:r w:rsidRPr="00861653">
        <w:t>may</w:t>
      </w:r>
      <w:r>
        <w:t xml:space="preserve"> help</w:t>
      </w:r>
      <w:r w:rsidRPr="00861653">
        <w:t xml:space="preserve"> educators and evaluators identify feedback instruments at the individual educator level.</w:t>
      </w:r>
      <w:r>
        <w:t xml:space="preserve"> </w:t>
      </w:r>
    </w:p>
    <w:p w14:paraId="644F423B" w14:textId="77777777" w:rsidR="00395CF2" w:rsidRDefault="00395CF2" w:rsidP="006D4076">
      <w:pPr>
        <w:pStyle w:val="BodyText"/>
        <w:spacing w:before="240"/>
      </w:pPr>
      <w:r>
        <w:t xml:space="preserve">Regardless of the mode of feedback (e.g., surveys, interviews) or the population(s) of students the educator works with (e.g., diverse groups of students in inclusive settings), there are three main principles to consider </w:t>
      </w:r>
      <w:r>
        <w:rPr>
          <w:rFonts w:eastAsia="Times New Roman"/>
        </w:rPr>
        <w:t>when making decisions about student and staff feedback instruments</w:t>
      </w:r>
      <w:r>
        <w:t xml:space="preserve"> (see </w:t>
      </w:r>
      <w:hyperlink r:id="rId227" w:history="1">
        <w:r w:rsidRPr="009038D4">
          <w:rPr>
            <w:rStyle w:val="Hyperlink"/>
            <w:rFonts w:eastAsia="Times New Roman"/>
            <w:bCs/>
            <w:i/>
          </w:rPr>
          <w:t>Part VIII: Using Student and Staff Feedback in the Evaluation Process</w:t>
        </w:r>
      </w:hyperlink>
      <w:r>
        <w:t xml:space="preserve"> for more information). </w:t>
      </w:r>
    </w:p>
    <w:p w14:paraId="4FACBA68" w14:textId="77777777" w:rsidR="00395CF2" w:rsidRPr="004D24BA" w:rsidRDefault="00395CF2" w:rsidP="00395CF2">
      <w:pPr>
        <w:pStyle w:val="Bullet1"/>
        <w:ind w:left="720"/>
      </w:pPr>
      <w:r>
        <w:t>F</w:t>
      </w:r>
      <w:r w:rsidRPr="009038D4">
        <w:rPr>
          <w:spacing w:val="-1"/>
        </w:rPr>
        <w:t>e</w:t>
      </w:r>
      <w:r w:rsidRPr="004D24BA">
        <w:t>edback should be aligned to one or more</w:t>
      </w:r>
      <w:r>
        <w:t xml:space="preserve"> of the</w:t>
      </w:r>
      <w:r w:rsidRPr="004D24BA">
        <w:t xml:space="preserve"> </w:t>
      </w:r>
      <w:hyperlink r:id="rId228">
        <w:r w:rsidRPr="004D24BA">
          <w:rPr>
            <w:rStyle w:val="Hyperlink"/>
          </w:rPr>
          <w:t xml:space="preserve">Massachusetts Standards and Indicators </w:t>
        </w:r>
        <w:r>
          <w:rPr>
            <w:rStyle w:val="Hyperlink"/>
          </w:rPr>
          <w:t xml:space="preserve">of </w:t>
        </w:r>
        <w:r w:rsidRPr="004D24BA">
          <w:rPr>
            <w:rStyle w:val="Hyperlink"/>
          </w:rPr>
          <w:t>Effective</w:t>
        </w:r>
      </w:hyperlink>
      <w:r w:rsidRPr="004D24BA">
        <w:rPr>
          <w:rStyle w:val="Hyperlink"/>
        </w:rPr>
        <w:t xml:space="preserve"> </w:t>
      </w:r>
      <w:hyperlink r:id="rId229">
        <w:r w:rsidRPr="004D24BA">
          <w:rPr>
            <w:rStyle w:val="Hyperlink"/>
          </w:rPr>
          <w:t xml:space="preserve">Teaching Practice </w:t>
        </w:r>
      </w:hyperlink>
      <w:r w:rsidRPr="004D24BA">
        <w:t xml:space="preserve">in order to ensure that </w:t>
      </w:r>
      <w:r>
        <w:t xml:space="preserve">the feedback </w:t>
      </w:r>
      <w:r w:rsidRPr="004D24BA">
        <w:t>provides meaningful about an educator’s key responsibilities.</w:t>
      </w:r>
    </w:p>
    <w:p w14:paraId="307813FB" w14:textId="77777777" w:rsidR="00395CF2" w:rsidRPr="004D24BA" w:rsidRDefault="00395CF2" w:rsidP="00395CF2">
      <w:pPr>
        <w:pStyle w:val="Bullet1"/>
        <w:ind w:left="720"/>
      </w:pPr>
      <w:r w:rsidRPr="004D24BA">
        <w:t xml:space="preserve">The feedback instrument should yield results that are informative and actionable. Educators should be able to use information from the instrument to draw conclusions that allow educators to make changes in their instructional practices. </w:t>
      </w:r>
    </w:p>
    <w:p w14:paraId="09A342C1" w14:textId="77777777" w:rsidR="00395CF2" w:rsidRDefault="00395CF2" w:rsidP="00395CF2">
      <w:pPr>
        <w:pStyle w:val="Bullet1"/>
        <w:ind w:left="720"/>
      </w:pPr>
      <w:r w:rsidRPr="004D24BA">
        <w:lastRenderedPageBreak/>
        <w:t>Items on the feedback instrument should be accessible to all potential respondents. Respondents need to be able to understand the questions that are asked of them, so they can respond</w:t>
      </w:r>
      <w:r>
        <w:t xml:space="preserve"> </w:t>
      </w:r>
      <w:r w:rsidRPr="004D24BA">
        <w:t xml:space="preserve">accurately. If respondents do not understand items, educators </w:t>
      </w:r>
      <w:r w:rsidRPr="009038D4">
        <w:t>can</w:t>
      </w:r>
      <w:r>
        <w:t>not</w:t>
      </w:r>
      <w:r w:rsidRPr="009038D4">
        <w:t xml:space="preserve"> draw valid conclusions. </w:t>
      </w:r>
    </w:p>
    <w:p w14:paraId="57448CED" w14:textId="77777777" w:rsidR="00395CF2" w:rsidRPr="006F7F94" w:rsidRDefault="00395CF2" w:rsidP="00157CF2">
      <w:pPr>
        <w:pStyle w:val="Heading3"/>
        <w:rPr>
          <w:color w:val="000092"/>
          <w:sz w:val="24"/>
          <w:szCs w:val="24"/>
        </w:rPr>
      </w:pPr>
      <w:bookmarkStart w:id="93" w:name="_Toc423451836"/>
      <w:r w:rsidRPr="006F7F94">
        <w:rPr>
          <w:color w:val="000092"/>
          <w:sz w:val="24"/>
          <w:szCs w:val="24"/>
        </w:rPr>
        <w:t>Using Feedback to Support</w:t>
      </w:r>
      <w:bookmarkEnd w:id="93"/>
      <w:r w:rsidRPr="006F7F94">
        <w:rPr>
          <w:color w:val="000092"/>
          <w:sz w:val="24"/>
          <w:szCs w:val="24"/>
        </w:rPr>
        <w:t xml:space="preserve"> Inclusive Practice </w:t>
      </w:r>
    </w:p>
    <w:p w14:paraId="7BDF3D61" w14:textId="77777777" w:rsidR="00395CF2" w:rsidRPr="006F7F94" w:rsidRDefault="00395CF2" w:rsidP="00157CF2">
      <w:pPr>
        <w:pStyle w:val="Heading4"/>
        <w:rPr>
          <w:color w:val="E36C0A" w:themeColor="accent6" w:themeShade="BF"/>
        </w:rPr>
      </w:pPr>
      <w:bookmarkStart w:id="94" w:name="_Toc423451837"/>
      <w:r w:rsidRPr="006F7F94">
        <w:rPr>
          <w:color w:val="E36C0A" w:themeColor="accent6" w:themeShade="BF"/>
        </w:rPr>
        <w:t>Identifying Effective Feedback Instruments</w:t>
      </w:r>
      <w:bookmarkEnd w:id="94"/>
    </w:p>
    <w:p w14:paraId="3E42B7E9" w14:textId="77777777" w:rsidR="00395CF2" w:rsidRDefault="00395CF2" w:rsidP="00157CF2">
      <w:pPr>
        <w:pStyle w:val="BodyText"/>
        <w:rPr>
          <w:noProof/>
        </w:rPr>
      </w:pPr>
      <w:r>
        <w:t xml:space="preserve">When selecting and developing staff and student feedback instruments that will support practice in inclusive settings, it is important to consider the principles of accessible instruction and positive behavior supports in terms of both </w:t>
      </w:r>
      <w:r w:rsidRPr="00A453B2">
        <w:rPr>
          <w:i/>
        </w:rPr>
        <w:t>content</w:t>
      </w:r>
      <w:r>
        <w:t xml:space="preserve"> and </w:t>
      </w:r>
      <w:r w:rsidRPr="00A453B2">
        <w:rPr>
          <w:i/>
        </w:rPr>
        <w:t>process</w:t>
      </w:r>
      <w:r>
        <w:t>.</w:t>
      </w:r>
      <w:r w:rsidRPr="007F773A">
        <w:rPr>
          <w:noProof/>
        </w:rPr>
        <w:t xml:space="preserve"> </w:t>
      </w:r>
    </w:p>
    <w:p w14:paraId="20964149" w14:textId="77777777" w:rsidR="00395CF2" w:rsidRPr="004D24BA" w:rsidRDefault="00395CF2" w:rsidP="00395CF2">
      <w:pPr>
        <w:pStyle w:val="Bullet1"/>
        <w:ind w:left="720"/>
      </w:pPr>
      <w:r w:rsidRPr="005C687C">
        <w:t>Content: Does the</w:t>
      </w:r>
      <w:r w:rsidRPr="004D24BA">
        <w:t xml:space="preserve"> feedback instrument solicit input from students or staff that directly addresses practices or experiences related to accessible instruction and positive behavior supports?</w:t>
      </w:r>
    </w:p>
    <w:p w14:paraId="3F53469E" w14:textId="77777777" w:rsidR="00395CF2" w:rsidRPr="004D24BA" w:rsidRDefault="00395CF2" w:rsidP="00395CF2">
      <w:pPr>
        <w:pStyle w:val="Bullet1"/>
        <w:ind w:left="720"/>
      </w:pPr>
      <w:r w:rsidRPr="004D24BA">
        <w:t>Process: Is the feedback instrument designed and administered in a way that makes it possible for all students or staff to participate?</w:t>
      </w:r>
    </w:p>
    <w:p w14:paraId="78C8DE9B" w14:textId="77777777" w:rsidR="00395CF2" w:rsidRDefault="00395CF2" w:rsidP="00157CF2">
      <w:pPr>
        <w:pStyle w:val="BodyText"/>
      </w:pPr>
      <w:r>
        <w:t>Addressing these questions will afford all staff and students opportunities to provide feedback on their working or schooling experience, as well as to inform administrators and educators about staff and student perceptions in the use of accessible instruction and positive behavior supports.</w:t>
      </w:r>
    </w:p>
    <w:p w14:paraId="4D10DDE3" w14:textId="77777777" w:rsidR="00395CF2" w:rsidRPr="006F7F94" w:rsidRDefault="00395CF2" w:rsidP="00157CF2">
      <w:pPr>
        <w:pStyle w:val="Heading4"/>
        <w:rPr>
          <w:color w:val="E36C0A" w:themeColor="accent6" w:themeShade="BF"/>
        </w:rPr>
      </w:pPr>
      <w:bookmarkStart w:id="95" w:name="_Toc423451838"/>
      <w:r w:rsidRPr="006F7F94">
        <w:rPr>
          <w:color w:val="E36C0A" w:themeColor="accent6" w:themeShade="BF"/>
        </w:rPr>
        <w:t>Using Results from Staff and Student Feedback Instruments</w:t>
      </w:r>
      <w:bookmarkEnd w:id="95"/>
      <w:r w:rsidRPr="006F7F94">
        <w:rPr>
          <w:color w:val="E36C0A" w:themeColor="accent6" w:themeShade="BF"/>
        </w:rPr>
        <w:t xml:space="preserve"> </w:t>
      </w:r>
    </w:p>
    <w:p w14:paraId="1B1D37CA" w14:textId="77777777" w:rsidR="00395CF2" w:rsidRDefault="00395CF2" w:rsidP="00157CF2">
      <w:pPr>
        <w:pStyle w:val="Bullet1"/>
        <w:numPr>
          <w:ilvl w:val="0"/>
          <w:numId w:val="0"/>
        </w:numPr>
      </w:pPr>
      <w:r>
        <w:t>Educators can use feedback in multiple ways to improve educators’ practices to ensure accessible instruction and positive behavior supports for all students. These approaches include the following:</w:t>
      </w:r>
    </w:p>
    <w:p w14:paraId="4AF2108E" w14:textId="77777777" w:rsidR="00395CF2" w:rsidRDefault="00395CF2" w:rsidP="00395CF2">
      <w:pPr>
        <w:pStyle w:val="Bullet1"/>
        <w:ind w:left="720"/>
      </w:pPr>
      <w:r>
        <w:t>Developing next steps and action plans based on the specific strengths and challenges revealed in the feedback</w:t>
      </w:r>
    </w:p>
    <w:p w14:paraId="4371FF10" w14:textId="77777777" w:rsidR="00395CF2" w:rsidRDefault="00395CF2" w:rsidP="00395CF2">
      <w:pPr>
        <w:pStyle w:val="Bullet1"/>
        <w:ind w:left="720"/>
      </w:pPr>
      <w:r>
        <w:t>Engaging students or staff in the analysis of results to encourage more input and responsibility, and then allowing students or staff to suggest how educators can improve accessible instruction and positive behavior supports</w:t>
      </w:r>
    </w:p>
    <w:p w14:paraId="0752DCBC" w14:textId="77777777" w:rsidR="00395CF2" w:rsidRDefault="00395CF2" w:rsidP="00395CF2">
      <w:pPr>
        <w:pStyle w:val="Bullet1"/>
        <w:ind w:left="720"/>
      </w:pPr>
      <w:r>
        <w:t>Engaging students in a self-reflection process to understand how their behavior has an impact on the educator’s use of accessible instruction or positive behavior supports and to determine how students can modify their own behavior to improve the teaching and learning environment</w:t>
      </w:r>
    </w:p>
    <w:p w14:paraId="10EADC8F" w14:textId="77777777" w:rsidR="00395CF2" w:rsidRPr="009038D4" w:rsidRDefault="00395CF2" w:rsidP="00157CF2">
      <w:pPr>
        <w:pStyle w:val="Bullet1"/>
        <w:numPr>
          <w:ilvl w:val="0"/>
          <w:numId w:val="0"/>
        </w:numPr>
      </w:pPr>
      <w:r>
        <w:t>The following tools provide concrete strategies to help educators collect feedback from a diverse group of students in inclusive settings and to inform the larger picture of an educator’s practice (</w:t>
      </w:r>
      <w:r w:rsidRPr="00EB504E">
        <w:t xml:space="preserve">staff feedback instruments are in </w:t>
      </w:r>
      <w:r>
        <w:t xml:space="preserve">the eighth section, Inclusive Practice: </w:t>
      </w:r>
      <w:r w:rsidRPr="00EB504E">
        <w:t>Administrator Evaluation</w:t>
      </w:r>
      <w:r>
        <w:t>).</w:t>
      </w:r>
    </w:p>
    <w:p w14:paraId="1D1C1FA3" w14:textId="77777777" w:rsidR="00395CF2" w:rsidRPr="006F7F94" w:rsidRDefault="00395CF2" w:rsidP="00157CF2">
      <w:pPr>
        <w:pStyle w:val="Heading3"/>
        <w:rPr>
          <w:color w:val="E36C0A" w:themeColor="accent6" w:themeShade="BF"/>
          <w:sz w:val="32"/>
          <w:szCs w:val="32"/>
        </w:rPr>
      </w:pPr>
      <w:bookmarkStart w:id="96" w:name="_Toc423451839"/>
      <w:bookmarkEnd w:id="92"/>
      <w:r w:rsidRPr="006F7F94">
        <w:rPr>
          <w:color w:val="E36C0A" w:themeColor="accent6" w:themeShade="BF"/>
          <w:sz w:val="32"/>
          <w:szCs w:val="32"/>
        </w:rPr>
        <w:t>Guidebook Tools</w:t>
      </w:r>
      <w:bookmarkEnd w:id="96"/>
    </w:p>
    <w:p w14:paraId="5AF660D8" w14:textId="77777777" w:rsidR="00395CF2" w:rsidRPr="006F7F94" w:rsidRDefault="00395CF2" w:rsidP="00157CF2">
      <w:pPr>
        <w:pStyle w:val="Heading4"/>
        <w:rPr>
          <w:color w:val="000092"/>
        </w:rPr>
      </w:pPr>
      <w:bookmarkStart w:id="97" w:name="_Toc423451840"/>
      <w:r w:rsidRPr="006F7F94">
        <w:rPr>
          <w:color w:val="000092"/>
        </w:rPr>
        <w:t xml:space="preserve">Inclusive Practice Tool 6a: The Massachusetts Model Student Feedback Survey </w:t>
      </w:r>
      <w:bookmarkEnd w:id="97"/>
    </w:p>
    <w:p w14:paraId="38EE13E3" w14:textId="77777777" w:rsidR="00395CF2" w:rsidRDefault="00395CF2" w:rsidP="00157CF2">
      <w:pPr>
        <w:pStyle w:val="BodyText"/>
      </w:pPr>
      <w:r>
        <w:t xml:space="preserve">The </w:t>
      </w:r>
      <w:r w:rsidR="007E4857">
        <w:t xml:space="preserve">MA </w:t>
      </w:r>
      <w:r>
        <w:t xml:space="preserve">Model Student Feedback Survey was developed to obtain feedback from students on educator practice related to Standards I and II from the classroom teacher rubric (see </w:t>
      </w:r>
      <w:hyperlink r:id="rId230" w:history="1">
        <w:r w:rsidR="007E4857">
          <w:rPr>
            <w:rStyle w:val="Hyperlink"/>
          </w:rPr>
          <w:t>MA Model</w:t>
        </w:r>
        <w:r w:rsidR="007E4857" w:rsidRPr="00BB2598">
          <w:rPr>
            <w:rStyle w:val="Hyperlink"/>
          </w:rPr>
          <w:t xml:space="preserve"> Survey Grade</w:t>
        </w:r>
        <w:r w:rsidR="007E4857">
          <w:rPr>
            <w:rStyle w:val="Hyperlink"/>
          </w:rPr>
          <w:t>s</w:t>
        </w:r>
        <w:r w:rsidR="007E4857" w:rsidRPr="00BB2598">
          <w:rPr>
            <w:rStyle w:val="Hyperlink"/>
          </w:rPr>
          <w:t xml:space="preserve"> 3</w:t>
        </w:r>
        <w:r w:rsidR="007E4857">
          <w:rPr>
            <w:rStyle w:val="Hyperlink"/>
          </w:rPr>
          <w:t>–</w:t>
        </w:r>
        <w:r w:rsidR="007E4857" w:rsidRPr="00BB2598">
          <w:rPr>
            <w:rStyle w:val="Hyperlink"/>
          </w:rPr>
          <w:t>5</w:t>
        </w:r>
      </w:hyperlink>
      <w:r>
        <w:t xml:space="preserve"> and </w:t>
      </w:r>
      <w:hyperlink r:id="rId231" w:history="1">
        <w:r w:rsidR="007E4857">
          <w:rPr>
            <w:rStyle w:val="Hyperlink"/>
          </w:rPr>
          <w:t>MA Model</w:t>
        </w:r>
        <w:r w:rsidR="007E4857" w:rsidRPr="00BB2598">
          <w:rPr>
            <w:rStyle w:val="Hyperlink"/>
          </w:rPr>
          <w:t xml:space="preserve"> Survey Grade</w:t>
        </w:r>
        <w:r w:rsidR="007E4857">
          <w:rPr>
            <w:rStyle w:val="Hyperlink"/>
          </w:rPr>
          <w:t>s</w:t>
        </w:r>
        <w:r w:rsidR="007E4857" w:rsidRPr="00BB2598">
          <w:rPr>
            <w:rStyle w:val="Hyperlink"/>
          </w:rPr>
          <w:t xml:space="preserve"> 6</w:t>
        </w:r>
        <w:r w:rsidR="007E4857">
          <w:rPr>
            <w:rStyle w:val="Hyperlink"/>
          </w:rPr>
          <w:t>–</w:t>
        </w:r>
        <w:r w:rsidR="007E4857" w:rsidRPr="00BB2598">
          <w:rPr>
            <w:rStyle w:val="Hyperlink"/>
          </w:rPr>
          <w:t>12</w:t>
        </w:r>
      </w:hyperlink>
      <w:r>
        <w:t xml:space="preserve">). This tool aligns items from the </w:t>
      </w:r>
      <w:r w:rsidR="007E4857">
        <w:t xml:space="preserve">MA </w:t>
      </w:r>
      <w:r>
        <w:t xml:space="preserve">Model Survey with best practices in </w:t>
      </w:r>
      <w:r>
        <w:rPr>
          <w:rFonts w:eastAsia="Times New Roman"/>
        </w:rPr>
        <w:t>accessible instruction</w:t>
      </w:r>
      <w:r>
        <w:t xml:space="preserve"> and positive behavior supports. This alignment will help educators target data analyses from Model Survey results to understand how students perceive accessible instruction and positive behavior supports in their classrooms. </w:t>
      </w:r>
    </w:p>
    <w:p w14:paraId="207DC801" w14:textId="77777777" w:rsidR="00395CF2" w:rsidRPr="006F7F94" w:rsidRDefault="00395CF2" w:rsidP="00157CF2">
      <w:pPr>
        <w:pStyle w:val="Heading4"/>
        <w:rPr>
          <w:color w:val="000092"/>
        </w:rPr>
      </w:pPr>
      <w:bookmarkStart w:id="98" w:name="_Toc423451841"/>
      <w:r w:rsidRPr="006F7F94">
        <w:rPr>
          <w:color w:val="000092"/>
        </w:rPr>
        <w:t xml:space="preserve">Inclusive Practice Tool 6b: Adapted Items from the Massachusetts Model Student Feedback Survey </w:t>
      </w:r>
      <w:bookmarkEnd w:id="98"/>
    </w:p>
    <w:p w14:paraId="146E8E5B" w14:textId="77777777" w:rsidR="00395CF2" w:rsidRPr="001405F0" w:rsidRDefault="00395CF2" w:rsidP="00157CF2">
      <w:pPr>
        <w:pStyle w:val="BodyText"/>
      </w:pPr>
      <w:r>
        <w:t xml:space="preserve">This tool contains simplified items adapted from the Massachusetts Model Student Feedback Survey. Although these items assess roughly the same content as the Model Survey, their use is intended for students with significant cognitive disabilities. Including all student populations in school-wide initiatives is an essential component of an inclusive school setting. </w:t>
      </w:r>
    </w:p>
    <w:p w14:paraId="7057F12D" w14:textId="77777777" w:rsidR="00395CF2" w:rsidRPr="006F7F94" w:rsidRDefault="00395CF2" w:rsidP="00157CF2">
      <w:pPr>
        <w:pStyle w:val="Heading4"/>
        <w:rPr>
          <w:color w:val="000092"/>
        </w:rPr>
      </w:pPr>
      <w:bookmarkStart w:id="99" w:name="_Inclusive_Practice_Tool_2"/>
      <w:bookmarkStart w:id="100" w:name="_Toc423451842"/>
      <w:bookmarkEnd w:id="99"/>
      <w:r w:rsidRPr="006F7F94">
        <w:rPr>
          <w:color w:val="000092"/>
        </w:rPr>
        <w:t>Inclusive Practice Tool 6c: Student Feedback Discussion Protocol</w:t>
      </w:r>
      <w:bookmarkEnd w:id="100"/>
    </w:p>
    <w:p w14:paraId="78CC4D6C" w14:textId="77777777" w:rsidR="00395CF2" w:rsidRDefault="00395CF2" w:rsidP="00157CF2">
      <w:pPr>
        <w:pStyle w:val="BodyText"/>
      </w:pPr>
      <w:r>
        <w:t>Student discussions provide an alternative to student surveys by tapping into aspects of accessible instruction and positive behavior supports that surveys may not capture. Through dialogue, students may provide rich and more descriptive information about particular aspects of the classroom experience. This tool includes student discussion questions that can be used with individual students or groups of students, as well as directions on what should be considered prior to administering the discussion protocols and how results can be used.</w:t>
      </w:r>
    </w:p>
    <w:tbl>
      <w:tblPr>
        <w:tblStyle w:val="CallOutBox"/>
        <w:tblpPr w:leftFromText="180" w:rightFromText="180" w:vertAnchor="text" w:horzAnchor="margin" w:tblpXSpec="right" w:tblpY="222"/>
        <w:tblW w:w="0" w:type="auto"/>
        <w:tblLook w:val="04A0" w:firstRow="1" w:lastRow="0" w:firstColumn="1" w:lastColumn="0" w:noHBand="0" w:noVBand="1"/>
      </w:tblPr>
      <w:tblGrid>
        <w:gridCol w:w="4338"/>
      </w:tblGrid>
      <w:tr w:rsidR="00EF63FA" w14:paraId="66164EEC" w14:textId="77777777" w:rsidTr="00EF63FA">
        <w:trPr>
          <w:cantSplit/>
          <w:tblHeader/>
        </w:trPr>
        <w:tc>
          <w:tcPr>
            <w:tcW w:w="4338" w:type="dxa"/>
          </w:tcPr>
          <w:p w14:paraId="50C30EA9" w14:textId="77777777" w:rsidR="00EF63FA" w:rsidRPr="004935AC" w:rsidRDefault="00EF63FA" w:rsidP="00EF63FA">
            <w:pPr>
              <w:pStyle w:val="CallOutHeading"/>
            </w:pPr>
            <w:bookmarkStart w:id="101" w:name="_Toc423451843"/>
            <w:r w:rsidRPr="004935AC">
              <w:t>Surveying Students with Disabilities</w:t>
            </w:r>
          </w:p>
        </w:tc>
      </w:tr>
      <w:tr w:rsidR="00EF63FA" w14:paraId="759F29EC" w14:textId="77777777" w:rsidTr="00EF63FA">
        <w:trPr>
          <w:cantSplit/>
        </w:trPr>
        <w:tc>
          <w:tcPr>
            <w:tcW w:w="4338" w:type="dxa"/>
          </w:tcPr>
          <w:p w14:paraId="00DE924C" w14:textId="77777777" w:rsidR="00EF63FA" w:rsidRDefault="00EF63FA" w:rsidP="00EF63FA">
            <w:pPr>
              <w:pStyle w:val="CallOutText"/>
              <w:spacing w:before="0"/>
            </w:pPr>
            <w:r w:rsidRPr="007F773A">
              <w:t xml:space="preserve">To ensure that students with special needs can provide feedback, these students should be provided with necessary accommodations </w:t>
            </w:r>
            <w:r>
              <w:t xml:space="preserve">at least </w:t>
            </w:r>
            <w:r w:rsidRPr="007F773A">
              <w:t>consistent with the accommodations in their IEP</w:t>
            </w:r>
            <w:r>
              <w:t xml:space="preserve"> (individualized education program)</w:t>
            </w:r>
            <w:r w:rsidRPr="007F773A">
              <w:t>. Because the purpose of the student feedback surveys is to solicit students’ opinions, accommodations can be more intensive</w:t>
            </w:r>
            <w:r>
              <w:t xml:space="preserve"> than those listed in the IEP</w:t>
            </w:r>
            <w:r w:rsidRPr="007F773A">
              <w:t xml:space="preserve">. </w:t>
            </w:r>
            <w:r>
              <w:t>More information</w:t>
            </w:r>
            <w:r w:rsidRPr="007F773A">
              <w:t xml:space="preserve"> can be found </w:t>
            </w:r>
            <w:r>
              <w:t xml:space="preserve">in the </w:t>
            </w:r>
            <w:hyperlink r:id="rId232" w:history="1">
              <w:r>
                <w:rPr>
                  <w:rStyle w:val="Hyperlink"/>
                  <w:rFonts w:cs="Times New Roman"/>
                  <w:bCs/>
                  <w:iCs/>
                  <w:szCs w:val="20"/>
                </w:rPr>
                <w:t>MA</w:t>
              </w:r>
              <w:r w:rsidRPr="000D1D75">
                <w:rPr>
                  <w:rStyle w:val="Hyperlink"/>
                  <w:rFonts w:cs="Times New Roman"/>
                  <w:bCs/>
                  <w:iCs/>
                  <w:szCs w:val="20"/>
                </w:rPr>
                <w:t xml:space="preserve"> Model Feedback Instruments &amp; Administration Protocols</w:t>
              </w:r>
            </w:hyperlink>
            <w:r>
              <w:rPr>
                <w:rStyle w:val="Hyperlink"/>
                <w:rFonts w:cs="Times New Roman"/>
                <w:bCs/>
                <w:iCs/>
                <w:szCs w:val="20"/>
              </w:rPr>
              <w:t>.</w:t>
            </w:r>
          </w:p>
        </w:tc>
      </w:tr>
    </w:tbl>
    <w:p w14:paraId="76184B67" w14:textId="77777777" w:rsidR="00395CF2" w:rsidRPr="006F7F94" w:rsidRDefault="00395CF2" w:rsidP="00157CF2">
      <w:pPr>
        <w:pStyle w:val="Heading4"/>
        <w:rPr>
          <w:color w:val="000092"/>
        </w:rPr>
      </w:pPr>
      <w:r w:rsidRPr="006F7F94">
        <w:rPr>
          <w:color w:val="000092"/>
        </w:rPr>
        <w:t>Inclusive Practice Tool 6d: Alternative Strategies to Obtain Student Feedback</w:t>
      </w:r>
      <w:bookmarkEnd w:id="101"/>
    </w:p>
    <w:p w14:paraId="1D119FC9" w14:textId="77777777" w:rsidR="00395CF2" w:rsidRDefault="00395CF2" w:rsidP="00157CF2">
      <w:pPr>
        <w:pStyle w:val="BodyText"/>
      </w:pPr>
      <w:r>
        <w:t xml:space="preserve">This tool provides alternative strategies that educators can use to ensure that students are able to represent their feedback in multiple ways, depending on students’ developmental needs or choice of expression. For example, teachers of early elementary students could gather feedback using the </w:t>
      </w:r>
      <w:hyperlink r:id="rId233" w:history="1">
        <w:r w:rsidR="007E4857">
          <w:rPr>
            <w:rStyle w:val="Hyperlink"/>
            <w:rFonts w:eastAsia="Times New Roman"/>
            <w:bCs/>
          </w:rPr>
          <w:t>MA Model Grades K–2 Discussion Prompts</w:t>
        </w:r>
      </w:hyperlink>
      <w:r>
        <w:t xml:space="preserve">, or nurses could collect student input using exit slips gathered over the course of the year. </w:t>
      </w:r>
    </w:p>
    <w:p w14:paraId="482BB51D" w14:textId="77777777" w:rsidR="00395CF2" w:rsidRDefault="00395CF2" w:rsidP="00E57C4E">
      <w:pPr>
        <w:pStyle w:val="BodyText"/>
        <w:spacing w:after="120"/>
      </w:pPr>
      <w:r w:rsidRPr="00460BF6">
        <w:t xml:space="preserve">These </w:t>
      </w:r>
      <w:r>
        <w:t xml:space="preserve">alternative </w:t>
      </w:r>
      <w:r w:rsidRPr="00460BF6">
        <w:t xml:space="preserve">protocols </w:t>
      </w:r>
      <w:r>
        <w:t xml:space="preserve">are designed to meet the individual needs of an educator or a specific group of students and </w:t>
      </w:r>
      <w:r w:rsidRPr="00460BF6">
        <w:t xml:space="preserve">may </w:t>
      </w:r>
      <w:r>
        <w:t xml:space="preserve">or may </w:t>
      </w:r>
      <w:r w:rsidRPr="00460BF6">
        <w:t xml:space="preserve">not </w:t>
      </w:r>
      <w:r>
        <w:t>be administered district wide</w:t>
      </w:r>
      <w:r w:rsidRPr="00460BF6">
        <w:t xml:space="preserve">. </w:t>
      </w:r>
      <w:r>
        <w:t>Similar to more systematic survey results, feedback from alternative strategies can be used as evidence in the evaluation process and in conversations between educators and evaluators.</w:t>
      </w:r>
    </w:p>
    <w:p w14:paraId="4FD0043B" w14:textId="77777777" w:rsidR="00395CF2" w:rsidRDefault="00395CF2" w:rsidP="00157CF2">
      <w:pPr>
        <w:pStyle w:val="BodyText"/>
        <w:sectPr w:rsidR="00395CF2" w:rsidSect="0015163F">
          <w:headerReference w:type="default" r:id="rId234"/>
          <w:footerReference w:type="default" r:id="rId235"/>
          <w:pgSz w:w="12240" w:h="15840"/>
          <w:pgMar w:top="1440" w:right="1440" w:bottom="1440" w:left="1440" w:header="720" w:footer="720" w:gutter="0"/>
          <w:cols w:space="720"/>
          <w:docGrid w:linePitch="360"/>
        </w:sectPr>
      </w:pPr>
    </w:p>
    <w:p w14:paraId="7A3F3E72" w14:textId="77777777" w:rsidR="00395CF2" w:rsidRDefault="00395CF2" w:rsidP="00157CF2">
      <w:pPr>
        <w:pStyle w:val="BodyText"/>
        <w:sectPr w:rsidR="00395CF2" w:rsidSect="00395CF2">
          <w:type w:val="continuous"/>
          <w:pgSz w:w="12240" w:h="15840"/>
          <w:pgMar w:top="1440" w:right="1440" w:bottom="1440" w:left="1440" w:header="720" w:footer="720" w:gutter="0"/>
          <w:cols w:num="2" w:space="720"/>
          <w:docGrid w:linePitch="360"/>
        </w:sectPr>
      </w:pPr>
      <w:r>
        <w:t>.</w:t>
      </w:r>
    </w:p>
    <w:p w14:paraId="674B94A5" w14:textId="77777777" w:rsidR="006F56B0" w:rsidRDefault="006F56B0" w:rsidP="006F56B0">
      <w:pPr>
        <w:pStyle w:val="Logo"/>
      </w:pPr>
      <w:r w:rsidRPr="00AB16ED">
        <w:rPr>
          <w:noProof/>
          <w:lang w:eastAsia="zh-CN"/>
        </w:rPr>
        <w:drawing>
          <wp:inline distT="0" distB="0" distL="0" distR="0" wp14:anchorId="219D9DBA" wp14:editId="36B8BEF7">
            <wp:extent cx="1774825" cy="248285"/>
            <wp:effectExtent l="0" t="0" r="0" b="0"/>
            <wp:docPr id="74" name="Picture 74"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59927A3F" w14:textId="77777777" w:rsidR="00395CF2" w:rsidRPr="006F7F94" w:rsidRDefault="00395CF2" w:rsidP="00597939">
      <w:pPr>
        <w:pStyle w:val="Heading2-Tools"/>
        <w:rPr>
          <w:color w:val="000092"/>
        </w:rPr>
      </w:pPr>
      <w:bookmarkStart w:id="102" w:name="_Toc483404434"/>
      <w:r w:rsidRPr="006F7F94">
        <w:rPr>
          <w:color w:val="000092"/>
        </w:rPr>
        <w:t xml:space="preserve">Inclusive Practice Tool: </w:t>
      </w:r>
      <w:r w:rsidRPr="006F7F94">
        <w:rPr>
          <w:color w:val="000092"/>
        </w:rPr>
        <w:br/>
        <w:t>The Massachusetts Model Student Feedback Survey</w:t>
      </w:r>
      <w:bookmarkEnd w:id="102"/>
    </w:p>
    <w:p w14:paraId="6368A9D6" w14:textId="77777777" w:rsidR="008E19AA" w:rsidRDefault="00395CF2" w:rsidP="008E19AA">
      <w:pPr>
        <w:pStyle w:val="SubheadBlueBar"/>
      </w:pPr>
      <w:r w:rsidRPr="00DD6FA9">
        <w:t>A Resource for Supporting Inclusive Practice</w:t>
      </w:r>
    </w:p>
    <w:p w14:paraId="4148669C" w14:textId="77777777" w:rsidR="008E19AA" w:rsidRDefault="008E19AA" w:rsidP="008E19AA">
      <w:pPr>
        <w:pStyle w:val="BodyText"/>
        <w:sectPr w:rsidR="008E19AA" w:rsidSect="00432623">
          <w:headerReference w:type="default" r:id="rId236"/>
          <w:footerReference w:type="default" r:id="rId237"/>
          <w:pgSz w:w="12240" w:h="15840"/>
          <w:pgMar w:top="1440" w:right="1440" w:bottom="1440" w:left="1440" w:header="720" w:footer="720" w:gutter="0"/>
          <w:cols w:space="720"/>
          <w:docGrid w:linePitch="360"/>
        </w:sectPr>
      </w:pPr>
    </w:p>
    <w:p w14:paraId="11954FC8" w14:textId="77777777" w:rsidR="008E19AA" w:rsidRDefault="008E19AA" w:rsidP="008E19AA">
      <w:pPr>
        <w:pStyle w:val="BodyText"/>
        <w:spacing w:before="0" w:line="20" w:lineRule="exact"/>
        <w:sectPr w:rsidR="008E19AA"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8E19AA" w:rsidRPr="00953351" w14:paraId="4BFE5220" w14:textId="77777777" w:rsidTr="0028478F">
        <w:trPr>
          <w:trHeight w:val="20"/>
          <w:tblHeader/>
        </w:trPr>
        <w:tc>
          <w:tcPr>
            <w:tcW w:w="3503" w:type="dxa"/>
            <w:tcBorders>
              <w:top w:val="nil"/>
              <w:bottom w:val="single" w:sz="36" w:space="0" w:color="E15D15"/>
            </w:tcBorders>
            <w:shd w:val="clear" w:color="auto" w:fill="auto"/>
          </w:tcPr>
          <w:p w14:paraId="28226EB8" w14:textId="77777777" w:rsidR="008E19AA" w:rsidRPr="00953351" w:rsidRDefault="008E19AA" w:rsidP="00AA2D64">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8E19AA" w:rsidRPr="00DD6FA9" w14:paraId="4099A435" w14:textId="77777777" w:rsidTr="0028478F">
        <w:trPr>
          <w:trHeight w:val="3330"/>
        </w:trPr>
        <w:tc>
          <w:tcPr>
            <w:tcW w:w="3503" w:type="dxa"/>
            <w:tcBorders>
              <w:top w:val="single" w:sz="36" w:space="0" w:color="E15D15"/>
            </w:tcBorders>
          </w:tcPr>
          <w:p w14:paraId="76A161D3" w14:textId="77777777" w:rsidR="008E19AA" w:rsidRPr="00DD6FA9" w:rsidRDefault="008E19AA" w:rsidP="00AA2D64">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2832D171" w14:textId="4193567C" w:rsidR="008E19AA" w:rsidRPr="00DD6FA9" w:rsidRDefault="008E19AA" w:rsidP="00AA2D64">
            <w:pPr>
              <w:pStyle w:val="CallOutText"/>
            </w:pPr>
            <w:r w:rsidRPr="006479A1">
              <w:t xml:space="preserve">To support inclusive practice, the tools of this </w:t>
            </w:r>
            <w:r w:rsidRPr="00540578">
              <w:rPr>
                <w:i/>
                <w:iCs/>
              </w:rPr>
              <w:t>Guidebook</w:t>
            </w:r>
            <w:r w:rsidRPr="006479A1">
              <w:t xml:space="preserve"> are based on the frameworks of </w:t>
            </w:r>
            <w:hyperlink r:id="rId23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613D5C05" w14:textId="77777777" w:rsidR="008E19AA" w:rsidRDefault="008E19AA" w:rsidP="008E19AA">
      <w:pPr>
        <w:pStyle w:val="BodyText"/>
        <w:spacing w:before="480"/>
      </w:pPr>
      <w:r>
        <w:rPr>
          <w:noProof/>
          <w:lang w:eastAsia="zh-CN"/>
        </w:rPr>
        <w:drawing>
          <wp:inline distT="0" distB="0" distL="0" distR="0" wp14:anchorId="6882CDC3" wp14:editId="7D1CAF57">
            <wp:extent cx="2286000" cy="610235"/>
            <wp:effectExtent l="0" t="0" r="0" b="0"/>
            <wp:docPr id="20" name="Picture 20"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0A0012B2" w14:textId="77777777" w:rsidR="00395CF2" w:rsidRPr="00217AB7" w:rsidRDefault="008E19AA" w:rsidP="008E19AA">
      <w:pPr>
        <w:pStyle w:val="ToolText"/>
        <w:spacing w:before="180"/>
      </w:pPr>
      <w:r>
        <w:br w:type="column"/>
      </w:r>
      <w:r w:rsidR="00883F8E" w:rsidRPr="00217AB7">
        <w:t xml:space="preserve">This reflection tool—a supplement to the Massachusetts Model Student Feedback Survey, Grades 3–5 and Grades 6–12—is designed to support reflection around inclusive practices within the educator evaluation process. By identifying those items in the </w:t>
      </w:r>
      <w:r w:rsidR="007E4857" w:rsidRPr="00217AB7">
        <w:t xml:space="preserve">MA </w:t>
      </w:r>
      <w:r w:rsidR="00883F8E" w:rsidRPr="00217AB7">
        <w:t xml:space="preserve">Model Student Feedback Survey that support </w:t>
      </w:r>
      <w:r w:rsidR="00883F8E" w:rsidRPr="00217AB7">
        <w:rPr>
          <w:rFonts w:eastAsia="Times New Roman"/>
        </w:rPr>
        <w:t>accessible instruction</w:t>
      </w:r>
      <w:r w:rsidR="00883F8E" w:rsidRPr="00217AB7">
        <w:t xml:space="preserve"> and positive behavior supports, educators can leverage the results to strengthen inclusive practice. </w:t>
      </w:r>
    </w:p>
    <w:p w14:paraId="3FD9F933" w14:textId="77777777" w:rsidR="00395CF2" w:rsidRDefault="00395CF2" w:rsidP="00157CF2">
      <w:pPr>
        <w:pStyle w:val="ToolText"/>
      </w:pPr>
      <w:r w:rsidRPr="007C3927">
        <w:rPr>
          <w:b/>
          <w:bCs/>
          <w:color w:val="1F497D" w:themeColor="text2"/>
        </w:rPr>
        <w:t xml:space="preserve">Directions: </w:t>
      </w:r>
      <w:r w:rsidRPr="000C5E41">
        <w:rPr>
          <w:b/>
          <w:szCs w:val="20"/>
        </w:rPr>
        <w:t>Classroom educators</w:t>
      </w:r>
      <w:r w:rsidRPr="000C5E41">
        <w:rPr>
          <w:szCs w:val="20"/>
        </w:rPr>
        <w:t xml:space="preserve"> can use this tool when reviewing Model Survey data with a focus on inclusive practice.</w:t>
      </w:r>
      <w:r w:rsidRPr="000C5E41">
        <w:t xml:space="preserve"> </w:t>
      </w:r>
      <w:r w:rsidRPr="000C5E41">
        <w:rPr>
          <w:b/>
        </w:rPr>
        <w:t>Building administrators</w:t>
      </w:r>
      <w:r w:rsidRPr="000C5E41">
        <w:t xml:space="preserve"> can use </w:t>
      </w:r>
      <w:r>
        <w:t xml:space="preserve">this tool </w:t>
      </w:r>
      <w:r w:rsidRPr="000C5E41">
        <w:t xml:space="preserve">to support classroom educators and target feedback and supports to meet the needs of educators and students. </w:t>
      </w:r>
      <w:r w:rsidRPr="000C5E41">
        <w:rPr>
          <w:b/>
        </w:rPr>
        <w:t>District administrators</w:t>
      </w:r>
      <w:r w:rsidRPr="000C5E41">
        <w:t xml:space="preserve"> can use </w:t>
      </w:r>
      <w:r>
        <w:t xml:space="preserve">this tool </w:t>
      </w:r>
      <w:r w:rsidRPr="000C5E41">
        <w:t>to support inclusive practice across schools.</w:t>
      </w:r>
    </w:p>
    <w:p w14:paraId="2839FEC2" w14:textId="77777777" w:rsidR="00451D73" w:rsidRDefault="00451D73" w:rsidP="00157CF2">
      <w:pPr>
        <w:pStyle w:val="ToolText"/>
        <w:sectPr w:rsidR="00451D73" w:rsidSect="008E19AA">
          <w:headerReference w:type="default" r:id="rId239"/>
          <w:footerReference w:type="default" r:id="rId240"/>
          <w:type w:val="continuous"/>
          <w:pgSz w:w="12240" w:h="15840" w:code="1"/>
          <w:pgMar w:top="1440" w:right="1440" w:bottom="1440" w:left="1440" w:header="720" w:footer="720" w:gutter="0"/>
          <w:cols w:num="2" w:space="432" w:equalWidth="0">
            <w:col w:w="3600" w:space="432"/>
            <w:col w:w="5328"/>
          </w:cols>
          <w:docGrid w:linePitch="360"/>
        </w:sectPr>
      </w:pPr>
    </w:p>
    <w:p w14:paraId="53EF1B29" w14:textId="77777777" w:rsidR="00451D73" w:rsidRPr="00DD6FA9" w:rsidRDefault="00451D73" w:rsidP="008E19AA">
      <w:pPr>
        <w:pStyle w:val="GuidebookToolstext"/>
        <w:pBdr>
          <w:bottom w:val="none" w:sz="0" w:space="0" w:color="auto"/>
        </w:pBdr>
        <w:spacing w:before="60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16F1E710" w14:textId="77777777" w:rsidR="00451D73" w:rsidRPr="00805F2C" w:rsidRDefault="00000000" w:rsidP="002737FF">
      <w:pPr>
        <w:pStyle w:val="GuidebookToolsBullet"/>
        <w:framePr w:hSpace="0" w:wrap="auto" w:vAnchor="margin" w:hAnchor="text" w:xAlign="left" w:yAlign="inline"/>
        <w:numPr>
          <w:ilvl w:val="0"/>
          <w:numId w:val="6"/>
        </w:numPr>
        <w:spacing w:after="0" w:line="240" w:lineRule="auto"/>
      </w:pPr>
      <w:hyperlink w:anchor="_Inclusive_Practice_Tool:" w:history="1">
        <w:r w:rsidR="00451D73" w:rsidRPr="00D525C4">
          <w:rPr>
            <w:rStyle w:val="Hyperlink"/>
            <w:b/>
          </w:rPr>
          <w:t>Tool 2a</w:t>
        </w:r>
        <w:r w:rsidR="00451D73" w:rsidRPr="00D525C4">
          <w:rPr>
            <w:rStyle w:val="Hyperlink"/>
          </w:rPr>
          <w:t>: Massachusetts Classroom Teacher Rubric Resource</w:t>
        </w:r>
      </w:hyperlink>
    </w:p>
    <w:p w14:paraId="593A0B41" w14:textId="77777777" w:rsidR="00451D73" w:rsidRPr="00805F2C" w:rsidRDefault="00000000" w:rsidP="002737FF">
      <w:pPr>
        <w:pStyle w:val="GuidebookToolsBullet"/>
        <w:framePr w:hSpace="0" w:wrap="auto" w:vAnchor="margin" w:hAnchor="text" w:xAlign="left" w:yAlign="inline"/>
        <w:numPr>
          <w:ilvl w:val="0"/>
          <w:numId w:val="6"/>
        </w:numPr>
        <w:spacing w:after="0" w:line="240" w:lineRule="auto"/>
      </w:pPr>
      <w:hyperlink w:anchor="_Inclusive_Practice_Tool:_15" w:history="1">
        <w:r w:rsidR="00451D73" w:rsidRPr="00D525C4">
          <w:rPr>
            <w:rStyle w:val="Hyperlink"/>
            <w:b/>
          </w:rPr>
          <w:t>Tool 3a:</w:t>
        </w:r>
        <w:r w:rsidR="00451D73" w:rsidRPr="00D525C4">
          <w:rPr>
            <w:rStyle w:val="Hyperlink"/>
          </w:rPr>
          <w:t xml:space="preserve"> Professional Practice Goal Setting Template</w:t>
        </w:r>
      </w:hyperlink>
    </w:p>
    <w:p w14:paraId="22CEB088" w14:textId="77777777" w:rsidR="00451D73" w:rsidRPr="002C2803" w:rsidRDefault="00000000" w:rsidP="002737FF">
      <w:pPr>
        <w:pStyle w:val="GuidebookToolsBulle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11" w:history="1">
        <w:r w:rsidR="00451D73" w:rsidRPr="00D525C4">
          <w:rPr>
            <w:rStyle w:val="Hyperlink"/>
            <w:b/>
          </w:rPr>
          <w:t>Tool 5a:</w:t>
        </w:r>
        <w:r w:rsidR="00451D73" w:rsidRPr="00D525C4">
          <w:rPr>
            <w:rStyle w:val="Hyperlink"/>
          </w:rPr>
          <w:t xml:space="preserve"> Lesson Plan Artifact Review</w:t>
        </w:r>
      </w:hyperlink>
    </w:p>
    <w:p w14:paraId="6E5704CE" w14:textId="77777777" w:rsidR="002C2803" w:rsidRPr="00DD6FA9" w:rsidRDefault="00000000" w:rsidP="002737FF">
      <w:pPr>
        <w:pStyle w:val="GuidebookToolsBullet"/>
        <w:framePr w:hSpace="0" w:wrap="auto" w:vAnchor="margin" w:hAnchor="text" w:xAlign="left" w:yAlign="inline"/>
        <w:numPr>
          <w:ilvl w:val="0"/>
          <w:numId w:val="6"/>
        </w:numPr>
        <w:spacing w:after="0" w:line="240" w:lineRule="auto"/>
      </w:pPr>
      <w:hyperlink r:id="rId241" w:history="1">
        <w:r w:rsidR="002C2803">
          <w:rPr>
            <w:rStyle w:val="Hyperlink"/>
          </w:rPr>
          <w:t>Job-Embedded PD Planning Guide</w:t>
        </w:r>
      </w:hyperlink>
      <w:r w:rsidR="002C2803">
        <w:t xml:space="preserve"> and </w:t>
      </w:r>
      <w:hyperlink r:id="rId242" w:history="1">
        <w:r w:rsidR="002C2803" w:rsidRPr="00147289">
          <w:rPr>
            <w:rStyle w:val="Hyperlink"/>
          </w:rPr>
          <w:t xml:space="preserve">Quick Tips for Guidebook PD </w:t>
        </w:r>
      </w:hyperlink>
    </w:p>
    <w:p w14:paraId="1B6043E8" w14:textId="77777777" w:rsidR="00451D73" w:rsidRPr="00DD6FA9" w:rsidRDefault="00451D73" w:rsidP="00451D73">
      <w:pPr>
        <w:pStyle w:val="GuidebookToolstextbottomrule"/>
      </w:pPr>
    </w:p>
    <w:p w14:paraId="5719D281" w14:textId="77777777" w:rsidR="00395CF2" w:rsidRDefault="00395CF2" w:rsidP="00157CF2">
      <w:pPr>
        <w:rPr>
          <w:rFonts w:eastAsiaTheme="minorEastAsia" w:cs="Arial"/>
          <w:b/>
        </w:rPr>
        <w:sectPr w:rsidR="00395CF2" w:rsidSect="00451D73">
          <w:type w:val="continuous"/>
          <w:pgSz w:w="12240" w:h="15840"/>
          <w:pgMar w:top="1440" w:right="1440" w:bottom="1440" w:left="1440" w:header="720" w:footer="720" w:gutter="0"/>
          <w:cols w:space="720"/>
          <w:docGrid w:linePitch="360"/>
        </w:sectPr>
      </w:pPr>
    </w:p>
    <w:p w14:paraId="14AD73AF" w14:textId="77777777" w:rsidR="00395CF2" w:rsidRPr="006F7F94" w:rsidRDefault="00395CF2" w:rsidP="00157CF2">
      <w:pPr>
        <w:pStyle w:val="Heading3"/>
        <w:rPr>
          <w:rFonts w:eastAsiaTheme="minorEastAsia"/>
          <w:color w:val="E36C0A" w:themeColor="accent6" w:themeShade="BF"/>
          <w:sz w:val="28"/>
          <w:szCs w:val="28"/>
        </w:rPr>
      </w:pPr>
      <w:r w:rsidRPr="006F7F94">
        <w:rPr>
          <w:color w:val="E36C0A" w:themeColor="accent6" w:themeShade="BF"/>
          <w:sz w:val="28"/>
          <w:szCs w:val="28"/>
        </w:rPr>
        <w:t>Massachusetts Model Student Feedback Survey, Grades 3–5</w:t>
      </w:r>
    </w:p>
    <w:p w14:paraId="5D3BCBBA" w14:textId="77777777" w:rsidR="00395CF2" w:rsidRPr="0016010B" w:rsidRDefault="00395CF2" w:rsidP="00157CF2">
      <w:pPr>
        <w:pStyle w:val="BodyText"/>
      </w:pPr>
      <w:r w:rsidRPr="00D72005">
        <w:rPr>
          <w:b/>
        </w:rPr>
        <w:t xml:space="preserve">This item key is </w:t>
      </w:r>
      <w:r w:rsidRPr="00535899">
        <w:rPr>
          <w:b/>
          <w:i/>
        </w:rPr>
        <w:t>not</w:t>
      </w:r>
      <w:r w:rsidRPr="00D72005">
        <w:rPr>
          <w:b/>
        </w:rPr>
        <w:t xml:space="preserve"> intended for distribution to students. </w:t>
      </w:r>
      <w:r w:rsidRPr="00D72005">
        <w:t>The following table provides a crosswalk between Grades 3</w:t>
      </w:r>
      <w:r>
        <w:t>–</w:t>
      </w:r>
      <w:r w:rsidRPr="00D72005">
        <w:t xml:space="preserve">5 survey items, the </w:t>
      </w:r>
      <w:hyperlink r:id="rId243" w:history="1">
        <w:r w:rsidRPr="00D72005">
          <w:rPr>
            <w:color w:val="0000FF" w:themeColor="hyperlink"/>
            <w:u w:val="single"/>
          </w:rPr>
          <w:t>Standards and Indicators of Effective Teaching Practice</w:t>
        </w:r>
      </w:hyperlink>
      <w:r w:rsidRPr="00D72005">
        <w:t xml:space="preserve"> addressed in the </w:t>
      </w:r>
      <w:r w:rsidR="00DA6157">
        <w:t xml:space="preserve">MA </w:t>
      </w:r>
      <w:r>
        <w:t>M</w:t>
      </w:r>
      <w:r w:rsidRPr="00D72005">
        <w:t>odel</w:t>
      </w:r>
      <w:r>
        <w:t xml:space="preserve"> Student Feedback</w:t>
      </w:r>
      <w:r w:rsidRPr="00D72005">
        <w:t xml:space="preserve"> </w:t>
      </w:r>
      <w:r>
        <w:t>S</w:t>
      </w:r>
      <w:r w:rsidRPr="00D72005">
        <w:t>urvey, and princip</w:t>
      </w:r>
      <w:r>
        <w:t>le</w:t>
      </w:r>
      <w:r w:rsidRPr="00D72005">
        <w:t xml:space="preserve">s of </w:t>
      </w:r>
      <w:r>
        <w:t>accessible</w:t>
      </w:r>
      <w:r w:rsidRPr="00D72005">
        <w:t xml:space="preserve"> </w:t>
      </w:r>
      <w:r>
        <w:t>i</w:t>
      </w:r>
      <w:r w:rsidRPr="00D72005">
        <w:t xml:space="preserve">nstruction and </w:t>
      </w:r>
      <w:r>
        <w:t>p</w:t>
      </w:r>
      <w:r w:rsidRPr="00D72005">
        <w:t xml:space="preserve">ositive </w:t>
      </w:r>
      <w:r>
        <w:t>b</w:t>
      </w:r>
      <w:r w:rsidRPr="00D72005">
        <w:t xml:space="preserve">ehavior </w:t>
      </w:r>
      <w:r>
        <w:t>s</w:t>
      </w:r>
      <w:r w:rsidRPr="00D72005">
        <w:t>upports.</w:t>
      </w:r>
      <w:r>
        <w:t xml:space="preserve"> </w:t>
      </w:r>
      <w:r w:rsidRPr="00D72005">
        <w:t>You may sort the table differently by</w:t>
      </w:r>
      <w:r w:rsidR="0016010B">
        <w:t>:</w:t>
      </w:r>
      <w:r w:rsidRPr="00D72005">
        <w:t xml:space="preserve"> </w:t>
      </w:r>
      <w:r w:rsidR="00056578">
        <w:t>(a) highlighting</w:t>
      </w:r>
      <w:r w:rsidR="00056578" w:rsidRPr="00D72005">
        <w:t xml:space="preserve"> </w:t>
      </w:r>
      <w:r w:rsidR="00056578">
        <w:t>the table, (b)</w:t>
      </w:r>
      <w:r w:rsidRPr="00D72005">
        <w:t xml:space="preserve"> </w:t>
      </w:r>
      <w:r w:rsidR="00056578">
        <w:t>selecting the “</w:t>
      </w:r>
      <w:r w:rsidRPr="00D72005">
        <w:t>Table Layout</w:t>
      </w:r>
      <w:r w:rsidR="00056578">
        <w:t>”</w:t>
      </w:r>
      <w:r w:rsidRPr="00D72005">
        <w:t xml:space="preserve"> tab</w:t>
      </w:r>
      <w:r w:rsidR="00056578">
        <w:t>, and (c) Selecting the “Sort” Function</w:t>
      </w:r>
      <w:r>
        <w:t xml:space="preserve">. Use this table to help you reflect on results from the </w:t>
      </w:r>
      <w:r w:rsidR="00056578">
        <w:t xml:space="preserve">MA </w:t>
      </w:r>
      <w:r>
        <w:t>Model Survey that in addition to reflecting good practice reflect elements of accessible instruction and positive behavior supports</w:t>
      </w:r>
      <w:r w:rsidRPr="00D72005">
        <w:t>.</w:t>
      </w:r>
      <w:r>
        <w:t xml:space="preserve"> </w:t>
      </w:r>
    </w:p>
    <w:p w14:paraId="5A037F87" w14:textId="77777777" w:rsidR="00395CF2" w:rsidRPr="003D7212" w:rsidRDefault="00395CF2" w:rsidP="00395CF2">
      <w:pPr>
        <w:pStyle w:val="Bullet1"/>
        <w:spacing w:before="0" w:after="0" w:line="320" w:lineRule="exact"/>
        <w:ind w:left="720"/>
        <w:rPr>
          <w:b/>
        </w:rPr>
      </w:pPr>
      <w:r w:rsidRPr="00A74BCE">
        <w:rPr>
          <w:rStyle w:val="Bullet1-raisedChar"/>
          <w:position w:val="0"/>
        </w:rPr>
        <w:t>Accessible Instruction (AI):</w:t>
      </w:r>
      <w:r w:rsidRPr="003D7212">
        <w:rPr>
          <w:b/>
        </w:rPr>
        <w:t xml:space="preserve"> </w:t>
      </w:r>
      <w:r w:rsidRPr="004D0EDE">
        <w:rPr>
          <w:rFonts w:eastAsia="Times New Roman"/>
          <w:b/>
          <w:noProof/>
          <w:color w:val="1F497D" w:themeColor="text2"/>
          <w:sz w:val="36"/>
          <w:szCs w:val="36"/>
        </w:rPr>
        <w:t>■</w:t>
      </w:r>
    </w:p>
    <w:p w14:paraId="53403988" w14:textId="77777777" w:rsidR="00395CF2" w:rsidRPr="003D7212" w:rsidRDefault="00395CF2" w:rsidP="00A74BCE">
      <w:pPr>
        <w:pStyle w:val="Bullet1"/>
        <w:spacing w:before="0" w:after="120" w:line="320" w:lineRule="exact"/>
        <w:ind w:left="720"/>
      </w:pPr>
      <w:r w:rsidRPr="003D7212">
        <w:rPr>
          <w:b/>
        </w:rPr>
        <w:t xml:space="preserve">Positive Behavior Supports (PB): </w:t>
      </w:r>
      <w:r w:rsidRPr="004D0EDE">
        <w:rPr>
          <w:rFonts w:ascii="Arial Bold" w:eastAsia="Times New Roman" w:hAnsi="Arial Bold"/>
          <w:b/>
          <w:noProof/>
          <w:color w:val="E15D15"/>
          <w:position w:val="-3"/>
          <w:sz w:val="44"/>
          <w:szCs w:val="44"/>
        </w:rPr>
        <w:t>●</w:t>
      </w:r>
    </w:p>
    <w:tbl>
      <w:tblPr>
        <w:tblStyle w:val="MATable2"/>
        <w:tblW w:w="4900" w:type="pct"/>
        <w:tblLook w:val="0620" w:firstRow="1" w:lastRow="0" w:firstColumn="0" w:lastColumn="0" w:noHBand="1" w:noVBand="1"/>
      </w:tblPr>
      <w:tblGrid>
        <w:gridCol w:w="4576"/>
        <w:gridCol w:w="4597"/>
      </w:tblGrid>
      <w:tr w:rsidR="00395CF2" w:rsidRPr="00140DCB" w14:paraId="11EBC77A" w14:textId="77777777" w:rsidTr="00B354D3">
        <w:trPr>
          <w:cnfStyle w:val="100000000000" w:firstRow="1" w:lastRow="0" w:firstColumn="0" w:lastColumn="0" w:oddVBand="0" w:evenVBand="0" w:oddHBand="0" w:evenHBand="0" w:firstRowFirstColumn="0" w:firstRowLastColumn="0" w:lastRowFirstColumn="0" w:lastRowLastColumn="0"/>
          <w:cantSplit w:val="0"/>
          <w:trHeight w:val="315"/>
        </w:trPr>
        <w:tc>
          <w:tcPr>
            <w:tcW w:w="4692" w:type="dxa"/>
          </w:tcPr>
          <w:p w14:paraId="61EBE7ED" w14:textId="77777777" w:rsidR="00395CF2" w:rsidRPr="00140DCB" w:rsidRDefault="00395CF2" w:rsidP="00157CF2">
            <w:pPr>
              <w:pStyle w:val="TableSubheadCentered"/>
            </w:pPr>
            <w:r w:rsidRPr="00140DCB">
              <w:t>Standard I: Curriculum, Planning &amp; Assessment</w:t>
            </w:r>
          </w:p>
        </w:tc>
        <w:tc>
          <w:tcPr>
            <w:tcW w:w="4692" w:type="dxa"/>
          </w:tcPr>
          <w:p w14:paraId="322D60EA" w14:textId="77777777" w:rsidR="00395CF2" w:rsidRPr="00140DCB" w:rsidRDefault="00395CF2" w:rsidP="00157CF2">
            <w:pPr>
              <w:pStyle w:val="TableSubheadCentered"/>
            </w:pPr>
            <w:r w:rsidRPr="00140DCB">
              <w:t>Standard II: Teaching All Students</w:t>
            </w:r>
          </w:p>
        </w:tc>
      </w:tr>
      <w:tr w:rsidR="00395CF2" w:rsidRPr="007924BC" w14:paraId="4C21473D" w14:textId="77777777" w:rsidTr="00B354D3">
        <w:trPr>
          <w:trHeight w:val="938"/>
        </w:trPr>
        <w:tc>
          <w:tcPr>
            <w:tcW w:w="4692" w:type="dxa"/>
          </w:tcPr>
          <w:p w14:paraId="1D505E53" w14:textId="77777777" w:rsidR="00395CF2" w:rsidRPr="00D72005" w:rsidRDefault="00395CF2" w:rsidP="00157CF2">
            <w:pPr>
              <w:pStyle w:val="TableText"/>
              <w:ind w:left="245"/>
            </w:pPr>
            <w:r w:rsidRPr="00D72005">
              <w:t>I.A: Curriculum &amp; Planning</w:t>
            </w:r>
          </w:p>
          <w:p w14:paraId="2F3F692D" w14:textId="77777777" w:rsidR="00395CF2" w:rsidRPr="00D72005" w:rsidRDefault="00395CF2" w:rsidP="00157CF2">
            <w:pPr>
              <w:pStyle w:val="TableText"/>
              <w:ind w:left="245"/>
            </w:pPr>
            <w:r w:rsidRPr="00D72005">
              <w:t>I.B: Assessment</w:t>
            </w:r>
          </w:p>
          <w:p w14:paraId="2EB2A0B7" w14:textId="77777777" w:rsidR="00395CF2" w:rsidRPr="00D72005" w:rsidRDefault="00395CF2" w:rsidP="00157CF2">
            <w:pPr>
              <w:pStyle w:val="TableText"/>
              <w:ind w:left="245"/>
            </w:pPr>
            <w:r w:rsidRPr="00D72005">
              <w:t>I.C: Analysis</w:t>
            </w:r>
          </w:p>
          <w:p w14:paraId="15CC5D42" w14:textId="77777777" w:rsidR="00395CF2" w:rsidRPr="00D72005" w:rsidRDefault="00395CF2" w:rsidP="00157CF2">
            <w:pPr>
              <w:pStyle w:val="TableText"/>
            </w:pPr>
          </w:p>
        </w:tc>
        <w:tc>
          <w:tcPr>
            <w:tcW w:w="4692" w:type="dxa"/>
          </w:tcPr>
          <w:p w14:paraId="5C22591C" w14:textId="77777777" w:rsidR="00395CF2" w:rsidRPr="00D72005" w:rsidRDefault="00395CF2" w:rsidP="00157CF2">
            <w:pPr>
              <w:pStyle w:val="TableText"/>
              <w:ind w:left="773"/>
            </w:pPr>
            <w:r w:rsidRPr="00D72005">
              <w:t>II.A: Instruction</w:t>
            </w:r>
          </w:p>
          <w:p w14:paraId="2CC1607D" w14:textId="77777777" w:rsidR="00395CF2" w:rsidRPr="00D72005" w:rsidRDefault="00395CF2" w:rsidP="00157CF2">
            <w:pPr>
              <w:pStyle w:val="TableText"/>
              <w:ind w:left="773"/>
            </w:pPr>
            <w:r w:rsidRPr="00D72005">
              <w:t>II.B: Learning Environment</w:t>
            </w:r>
          </w:p>
          <w:p w14:paraId="119F62AC" w14:textId="77777777" w:rsidR="00395CF2" w:rsidRPr="00D72005" w:rsidRDefault="00395CF2" w:rsidP="00157CF2">
            <w:pPr>
              <w:pStyle w:val="TableText"/>
              <w:ind w:left="773"/>
            </w:pPr>
            <w:r w:rsidRPr="00D72005">
              <w:t>II.C: Cultural Proficiency</w:t>
            </w:r>
          </w:p>
          <w:p w14:paraId="2A9909FF" w14:textId="77777777" w:rsidR="00395CF2" w:rsidRPr="00D72005" w:rsidRDefault="00395CF2" w:rsidP="00A74BCE">
            <w:pPr>
              <w:pStyle w:val="TableText"/>
              <w:spacing w:after="0"/>
              <w:ind w:left="778"/>
            </w:pPr>
            <w:r w:rsidRPr="00D72005">
              <w:t>II.D: Expectations</w:t>
            </w:r>
          </w:p>
        </w:tc>
      </w:tr>
    </w:tbl>
    <w:p w14:paraId="33B6D391" w14:textId="77777777" w:rsidR="00395CF2" w:rsidRPr="007924BC" w:rsidRDefault="00395CF2" w:rsidP="00157CF2">
      <w:pPr>
        <w:spacing w:after="0"/>
        <w:rPr>
          <w:rFonts w:eastAsiaTheme="minorEastAsia"/>
          <w:b/>
          <w:sz w:val="16"/>
          <w:szCs w:val="24"/>
        </w:rPr>
      </w:pPr>
    </w:p>
    <w:tbl>
      <w:tblPr>
        <w:tblStyle w:val="MATable21"/>
        <w:tblW w:w="4900" w:type="pct"/>
        <w:tblLook w:val="0420" w:firstRow="1" w:lastRow="0" w:firstColumn="0" w:lastColumn="0" w:noHBand="0" w:noVBand="1"/>
      </w:tblPr>
      <w:tblGrid>
        <w:gridCol w:w="716"/>
        <w:gridCol w:w="564"/>
        <w:gridCol w:w="566"/>
        <w:gridCol w:w="479"/>
        <w:gridCol w:w="6848"/>
      </w:tblGrid>
      <w:tr w:rsidR="00395CF2" w:rsidRPr="004D0EDE" w14:paraId="736A7F05" w14:textId="77777777" w:rsidTr="00157CF2">
        <w:trPr>
          <w:cnfStyle w:val="100000000000" w:firstRow="1" w:lastRow="0" w:firstColumn="0" w:lastColumn="0" w:oddVBand="0" w:evenVBand="0" w:oddHBand="0" w:evenHBand="0" w:firstRowFirstColumn="0" w:firstRowLastColumn="0" w:lastRowFirstColumn="0" w:lastRowLastColumn="0"/>
          <w:trHeight w:val="200"/>
        </w:trPr>
        <w:tc>
          <w:tcPr>
            <w:tcW w:w="716" w:type="dxa"/>
            <w:vAlign w:val="center"/>
          </w:tcPr>
          <w:p w14:paraId="07DF2471" w14:textId="77777777" w:rsidR="00395CF2" w:rsidRPr="004D0EDE" w:rsidRDefault="00395CF2" w:rsidP="00157CF2">
            <w:pPr>
              <w:spacing w:before="40" w:after="40" w:line="240" w:lineRule="auto"/>
              <w:jc w:val="center"/>
              <w:rPr>
                <w:rFonts w:eastAsia="Times New Roman"/>
                <w:b/>
                <w:sz w:val="18"/>
                <w:szCs w:val="20"/>
              </w:rPr>
            </w:pPr>
            <w:r w:rsidRPr="004D0EDE">
              <w:rPr>
                <w:rFonts w:eastAsia="Times New Roman"/>
                <w:b/>
                <w:sz w:val="18"/>
                <w:szCs w:val="20"/>
              </w:rPr>
              <w:t>St/Ind</w:t>
            </w:r>
          </w:p>
        </w:tc>
        <w:tc>
          <w:tcPr>
            <w:tcW w:w="569" w:type="dxa"/>
            <w:vAlign w:val="center"/>
          </w:tcPr>
          <w:p w14:paraId="1685B076" w14:textId="77777777" w:rsidR="00395CF2" w:rsidRPr="004D0EDE" w:rsidRDefault="00395CF2" w:rsidP="00157CF2">
            <w:pPr>
              <w:spacing w:before="40" w:after="40" w:line="240" w:lineRule="auto"/>
              <w:jc w:val="center"/>
              <w:rPr>
                <w:rFonts w:eastAsia="Times New Roman"/>
                <w:b/>
                <w:sz w:val="18"/>
                <w:szCs w:val="20"/>
              </w:rPr>
            </w:pPr>
            <w:r w:rsidRPr="004D0EDE">
              <w:rPr>
                <w:rFonts w:eastAsia="Times New Roman"/>
                <w:b/>
                <w:sz w:val="18"/>
                <w:szCs w:val="20"/>
              </w:rPr>
              <w:t>AI</w:t>
            </w:r>
          </w:p>
        </w:tc>
        <w:tc>
          <w:tcPr>
            <w:tcW w:w="569" w:type="dxa"/>
            <w:vAlign w:val="center"/>
          </w:tcPr>
          <w:p w14:paraId="21CF5531" w14:textId="77777777" w:rsidR="00395CF2" w:rsidRPr="004D0EDE" w:rsidRDefault="00395CF2" w:rsidP="00157CF2">
            <w:pPr>
              <w:spacing w:before="40" w:after="40" w:line="240" w:lineRule="auto"/>
              <w:jc w:val="center"/>
              <w:rPr>
                <w:rFonts w:eastAsia="Times New Roman"/>
                <w:b/>
                <w:sz w:val="18"/>
                <w:szCs w:val="20"/>
              </w:rPr>
            </w:pPr>
            <w:r w:rsidRPr="004D0EDE">
              <w:rPr>
                <w:rFonts w:eastAsia="Times New Roman"/>
                <w:b/>
                <w:sz w:val="18"/>
                <w:szCs w:val="20"/>
              </w:rPr>
              <w:t>PB</w:t>
            </w:r>
          </w:p>
        </w:tc>
        <w:tc>
          <w:tcPr>
            <w:tcW w:w="479" w:type="dxa"/>
            <w:vAlign w:val="center"/>
          </w:tcPr>
          <w:p w14:paraId="2A0406BA" w14:textId="77777777" w:rsidR="00395CF2" w:rsidRPr="004D0EDE" w:rsidRDefault="00395CF2" w:rsidP="00157CF2">
            <w:pPr>
              <w:tabs>
                <w:tab w:val="decimal" w:pos="146"/>
              </w:tabs>
              <w:spacing w:before="40" w:after="40" w:line="240" w:lineRule="auto"/>
              <w:jc w:val="center"/>
              <w:rPr>
                <w:rFonts w:eastAsia="Times New Roman"/>
                <w:b/>
                <w:sz w:val="18"/>
                <w:szCs w:val="20"/>
              </w:rPr>
            </w:pPr>
            <w:r w:rsidRPr="004D0EDE">
              <w:rPr>
                <w:rFonts w:eastAsia="Times New Roman"/>
                <w:b/>
                <w:sz w:val="18"/>
                <w:szCs w:val="20"/>
              </w:rPr>
              <w:t>#</w:t>
            </w:r>
          </w:p>
        </w:tc>
        <w:tc>
          <w:tcPr>
            <w:tcW w:w="7051" w:type="dxa"/>
            <w:vAlign w:val="center"/>
          </w:tcPr>
          <w:p w14:paraId="7782E3CF" w14:textId="77777777" w:rsidR="00395CF2" w:rsidRPr="004D0EDE" w:rsidRDefault="00395CF2" w:rsidP="00157CF2">
            <w:pPr>
              <w:spacing w:before="40" w:after="40" w:line="240" w:lineRule="auto"/>
              <w:jc w:val="center"/>
              <w:rPr>
                <w:rFonts w:eastAsia="Times New Roman"/>
                <w:b/>
                <w:sz w:val="18"/>
                <w:szCs w:val="20"/>
              </w:rPr>
            </w:pPr>
            <w:r w:rsidRPr="004D0EDE">
              <w:rPr>
                <w:rFonts w:eastAsia="Times New Roman"/>
                <w:b/>
                <w:sz w:val="18"/>
                <w:szCs w:val="20"/>
              </w:rPr>
              <w:t>Item</w:t>
            </w:r>
          </w:p>
        </w:tc>
      </w:tr>
      <w:tr w:rsidR="00395CF2" w:rsidRPr="004D0EDE" w14:paraId="73A3349E" w14:textId="77777777" w:rsidTr="00157CF2">
        <w:trPr>
          <w:trHeight w:val="198"/>
        </w:trPr>
        <w:tc>
          <w:tcPr>
            <w:tcW w:w="716" w:type="dxa"/>
            <w:vAlign w:val="center"/>
          </w:tcPr>
          <w:p w14:paraId="5797E8B6"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II.B</w:t>
            </w:r>
          </w:p>
        </w:tc>
        <w:tc>
          <w:tcPr>
            <w:tcW w:w="569" w:type="dxa"/>
            <w:vAlign w:val="center"/>
          </w:tcPr>
          <w:p w14:paraId="79C77EB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7555CC5C"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778DCC25"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1.</w:t>
            </w:r>
          </w:p>
        </w:tc>
        <w:tc>
          <w:tcPr>
            <w:tcW w:w="7051" w:type="dxa"/>
            <w:vAlign w:val="center"/>
          </w:tcPr>
          <w:p w14:paraId="15DDA8D8"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In this class, students help each other to learn.</w:t>
            </w:r>
          </w:p>
        </w:tc>
      </w:tr>
      <w:tr w:rsidR="00395CF2" w:rsidRPr="004D0EDE" w14:paraId="6138EA62" w14:textId="77777777" w:rsidTr="00157CF2">
        <w:trPr>
          <w:trHeight w:val="198"/>
        </w:trPr>
        <w:tc>
          <w:tcPr>
            <w:tcW w:w="716" w:type="dxa"/>
            <w:vAlign w:val="center"/>
          </w:tcPr>
          <w:p w14:paraId="57267C8B"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II.D</w:t>
            </w:r>
          </w:p>
        </w:tc>
        <w:tc>
          <w:tcPr>
            <w:tcW w:w="569" w:type="dxa"/>
            <w:vAlign w:val="center"/>
          </w:tcPr>
          <w:p w14:paraId="7A84D71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553D1540"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3652E90"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2.</w:t>
            </w:r>
          </w:p>
        </w:tc>
        <w:tc>
          <w:tcPr>
            <w:tcW w:w="7051" w:type="dxa"/>
            <w:vAlign w:val="center"/>
          </w:tcPr>
          <w:p w14:paraId="7BB81CE1"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play games, draw pictures, write stories and talk about my work in class.</w:t>
            </w:r>
          </w:p>
        </w:tc>
      </w:tr>
      <w:tr w:rsidR="00395CF2" w:rsidRPr="004D0EDE" w14:paraId="6B6F54DC" w14:textId="77777777" w:rsidTr="00157CF2">
        <w:trPr>
          <w:trHeight w:val="198"/>
        </w:trPr>
        <w:tc>
          <w:tcPr>
            <w:tcW w:w="716" w:type="dxa"/>
            <w:vAlign w:val="center"/>
          </w:tcPr>
          <w:p w14:paraId="5F849B2D"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I.B</w:t>
            </w:r>
          </w:p>
        </w:tc>
        <w:tc>
          <w:tcPr>
            <w:tcW w:w="569" w:type="dxa"/>
            <w:vAlign w:val="center"/>
          </w:tcPr>
          <w:p w14:paraId="7D41E490"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63EA52A2"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F710777"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3.</w:t>
            </w:r>
          </w:p>
        </w:tc>
        <w:tc>
          <w:tcPr>
            <w:tcW w:w="7051" w:type="dxa"/>
            <w:vAlign w:val="center"/>
          </w:tcPr>
          <w:p w14:paraId="1E382850"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my teacher is talking, he or she asks us if we understand.</w:t>
            </w:r>
          </w:p>
        </w:tc>
      </w:tr>
      <w:tr w:rsidR="00395CF2" w:rsidRPr="004D0EDE" w14:paraId="1F67E068" w14:textId="77777777" w:rsidTr="00157CF2">
        <w:trPr>
          <w:trHeight w:val="198"/>
        </w:trPr>
        <w:tc>
          <w:tcPr>
            <w:tcW w:w="716" w:type="dxa"/>
            <w:vAlign w:val="center"/>
          </w:tcPr>
          <w:p w14:paraId="291766EC"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I.A</w:t>
            </w:r>
          </w:p>
        </w:tc>
        <w:tc>
          <w:tcPr>
            <w:tcW w:w="569" w:type="dxa"/>
            <w:vAlign w:val="center"/>
          </w:tcPr>
          <w:p w14:paraId="01D42DE6"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3F192F1"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59EFED9"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4.</w:t>
            </w:r>
          </w:p>
        </w:tc>
        <w:tc>
          <w:tcPr>
            <w:tcW w:w="7051" w:type="dxa"/>
            <w:vAlign w:val="center"/>
          </w:tcPr>
          <w:p w14:paraId="5FA38666"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What I am learning now connects to what I learned before.</w:t>
            </w:r>
          </w:p>
        </w:tc>
      </w:tr>
      <w:tr w:rsidR="00395CF2" w:rsidRPr="004D0EDE" w14:paraId="1F70DEA9" w14:textId="77777777" w:rsidTr="00157CF2">
        <w:trPr>
          <w:trHeight w:val="198"/>
        </w:trPr>
        <w:tc>
          <w:tcPr>
            <w:tcW w:w="716" w:type="dxa"/>
            <w:vAlign w:val="center"/>
          </w:tcPr>
          <w:p w14:paraId="6F18B817"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II.A</w:t>
            </w:r>
          </w:p>
        </w:tc>
        <w:tc>
          <w:tcPr>
            <w:tcW w:w="569" w:type="dxa"/>
            <w:vAlign w:val="center"/>
          </w:tcPr>
          <w:p w14:paraId="225B410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1DB120C"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C502209"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5.</w:t>
            </w:r>
          </w:p>
        </w:tc>
        <w:tc>
          <w:tcPr>
            <w:tcW w:w="7051" w:type="dxa"/>
            <w:vAlign w:val="center"/>
          </w:tcPr>
          <w:p w14:paraId="59369EA4"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asks me to improve my work when he or she knows I can do better.</w:t>
            </w:r>
          </w:p>
        </w:tc>
      </w:tr>
      <w:tr w:rsidR="00395CF2" w:rsidRPr="004D0EDE" w14:paraId="225E34DE" w14:textId="77777777" w:rsidTr="00157CF2">
        <w:trPr>
          <w:trHeight w:val="198"/>
        </w:trPr>
        <w:tc>
          <w:tcPr>
            <w:tcW w:w="716" w:type="dxa"/>
            <w:vAlign w:val="center"/>
          </w:tcPr>
          <w:p w14:paraId="481AAE25"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II.D</w:t>
            </w:r>
          </w:p>
        </w:tc>
        <w:tc>
          <w:tcPr>
            <w:tcW w:w="569" w:type="dxa"/>
            <w:vAlign w:val="center"/>
          </w:tcPr>
          <w:p w14:paraId="4297967C"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C74F31B"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3D9F2767"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6.</w:t>
            </w:r>
            <w:r w:rsidRPr="004D0EDE">
              <w:rPr>
                <w:rFonts w:eastAsia="Times New Roman"/>
                <w:sz w:val="18"/>
                <w:szCs w:val="20"/>
              </w:rPr>
              <w:br/>
            </w:r>
          </w:p>
        </w:tc>
        <w:tc>
          <w:tcPr>
            <w:tcW w:w="7051" w:type="dxa"/>
            <w:vAlign w:val="center"/>
          </w:tcPr>
          <w:p w14:paraId="1DB77708"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we can't figure something out, my teacher gives us other activities to help us understand.</w:t>
            </w:r>
          </w:p>
        </w:tc>
      </w:tr>
      <w:tr w:rsidR="00395CF2" w:rsidRPr="004D0EDE" w14:paraId="73211E70" w14:textId="77777777" w:rsidTr="00157CF2">
        <w:trPr>
          <w:trHeight w:val="198"/>
        </w:trPr>
        <w:tc>
          <w:tcPr>
            <w:tcW w:w="716" w:type="dxa"/>
            <w:vAlign w:val="center"/>
          </w:tcPr>
          <w:p w14:paraId="131EDCA7"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II.C</w:t>
            </w:r>
          </w:p>
        </w:tc>
        <w:tc>
          <w:tcPr>
            <w:tcW w:w="569" w:type="dxa"/>
            <w:vAlign w:val="center"/>
          </w:tcPr>
          <w:p w14:paraId="2203A86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015FE73D"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736B9A5"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7.</w:t>
            </w:r>
          </w:p>
        </w:tc>
        <w:tc>
          <w:tcPr>
            <w:tcW w:w="7051" w:type="dxa"/>
            <w:vAlign w:val="center"/>
          </w:tcPr>
          <w:p w14:paraId="697CC868"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The teacher and students respect each other in this class.</w:t>
            </w:r>
          </w:p>
        </w:tc>
      </w:tr>
      <w:tr w:rsidR="00395CF2" w:rsidRPr="004D0EDE" w14:paraId="0DDBAC33" w14:textId="77777777" w:rsidTr="00157CF2">
        <w:trPr>
          <w:trHeight w:val="198"/>
        </w:trPr>
        <w:tc>
          <w:tcPr>
            <w:tcW w:w="716" w:type="dxa"/>
            <w:vAlign w:val="center"/>
          </w:tcPr>
          <w:p w14:paraId="589994AA"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II.D</w:t>
            </w:r>
          </w:p>
        </w:tc>
        <w:tc>
          <w:tcPr>
            <w:tcW w:w="569" w:type="dxa"/>
            <w:vAlign w:val="center"/>
          </w:tcPr>
          <w:p w14:paraId="16E91FD7"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08774C08"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63AC88F9"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8.</w:t>
            </w:r>
          </w:p>
        </w:tc>
        <w:tc>
          <w:tcPr>
            <w:tcW w:w="7051" w:type="dxa"/>
            <w:vAlign w:val="center"/>
          </w:tcPr>
          <w:p w14:paraId="6D0FAFE4"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asks questions that help me learn more.</w:t>
            </w:r>
          </w:p>
        </w:tc>
      </w:tr>
      <w:tr w:rsidR="00395CF2" w:rsidRPr="004D0EDE" w14:paraId="05F2B52D" w14:textId="77777777" w:rsidTr="00157CF2">
        <w:trPr>
          <w:trHeight w:val="199"/>
        </w:trPr>
        <w:tc>
          <w:tcPr>
            <w:tcW w:w="716" w:type="dxa"/>
            <w:vAlign w:val="center"/>
          </w:tcPr>
          <w:p w14:paraId="3F69E96F"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II.A</w:t>
            </w:r>
          </w:p>
        </w:tc>
        <w:tc>
          <w:tcPr>
            <w:tcW w:w="569" w:type="dxa"/>
            <w:vAlign w:val="center"/>
          </w:tcPr>
          <w:p w14:paraId="5D2D170C"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5DA0B64"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38F3C19D"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9.</w:t>
            </w:r>
          </w:p>
        </w:tc>
        <w:tc>
          <w:tcPr>
            <w:tcW w:w="7051" w:type="dxa"/>
            <w:vAlign w:val="center"/>
          </w:tcPr>
          <w:p w14:paraId="7A57660B"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I am at home, I like to learn more about what I did in class.</w:t>
            </w:r>
          </w:p>
        </w:tc>
      </w:tr>
      <w:tr w:rsidR="00395CF2" w:rsidRPr="004D0EDE" w14:paraId="757CD33B" w14:textId="77777777" w:rsidTr="00157CF2">
        <w:trPr>
          <w:trHeight w:val="198"/>
        </w:trPr>
        <w:tc>
          <w:tcPr>
            <w:tcW w:w="716" w:type="dxa"/>
            <w:vAlign w:val="center"/>
          </w:tcPr>
          <w:p w14:paraId="4B1D3885"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I.B</w:t>
            </w:r>
          </w:p>
        </w:tc>
        <w:tc>
          <w:tcPr>
            <w:tcW w:w="569" w:type="dxa"/>
            <w:vAlign w:val="center"/>
          </w:tcPr>
          <w:p w14:paraId="3B0E107F"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59BAB3C"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004E121"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10.</w:t>
            </w:r>
            <w:r w:rsidRPr="004D0EDE">
              <w:rPr>
                <w:rFonts w:eastAsia="Times New Roman"/>
                <w:sz w:val="18"/>
                <w:szCs w:val="20"/>
              </w:rPr>
              <w:br/>
            </w:r>
          </w:p>
        </w:tc>
        <w:tc>
          <w:tcPr>
            <w:tcW w:w="7051" w:type="dxa"/>
            <w:vAlign w:val="center"/>
          </w:tcPr>
          <w:p w14:paraId="363DA201"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In this teacher's class, students help the teacher develop guidelines (e.g., rubrics, student work examples) that will be used to grade our assignments.</w:t>
            </w:r>
          </w:p>
        </w:tc>
      </w:tr>
      <w:tr w:rsidR="00395CF2" w:rsidRPr="004D0EDE" w14:paraId="36DC18A0" w14:textId="77777777" w:rsidTr="00157CF2">
        <w:trPr>
          <w:trHeight w:val="198"/>
        </w:trPr>
        <w:tc>
          <w:tcPr>
            <w:tcW w:w="716" w:type="dxa"/>
            <w:vAlign w:val="center"/>
          </w:tcPr>
          <w:p w14:paraId="50C07A97"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II.B</w:t>
            </w:r>
          </w:p>
        </w:tc>
        <w:tc>
          <w:tcPr>
            <w:tcW w:w="569" w:type="dxa"/>
            <w:vAlign w:val="center"/>
          </w:tcPr>
          <w:p w14:paraId="032BCBF3"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23BDBA1"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0D658BBB"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11.</w:t>
            </w:r>
          </w:p>
        </w:tc>
        <w:tc>
          <w:tcPr>
            <w:tcW w:w="7051" w:type="dxa"/>
            <w:vAlign w:val="center"/>
          </w:tcPr>
          <w:p w14:paraId="0BAE400E"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I am stuck, my teacher wants me to try again before he or she helps me.</w:t>
            </w:r>
          </w:p>
        </w:tc>
      </w:tr>
      <w:tr w:rsidR="00395CF2" w:rsidRPr="004D0EDE" w14:paraId="00621B41" w14:textId="77777777" w:rsidTr="00157CF2">
        <w:trPr>
          <w:trHeight w:val="198"/>
        </w:trPr>
        <w:tc>
          <w:tcPr>
            <w:tcW w:w="716" w:type="dxa"/>
            <w:vAlign w:val="center"/>
          </w:tcPr>
          <w:p w14:paraId="34A98D2A" w14:textId="77777777" w:rsidR="00395CF2" w:rsidRPr="004D0EDE" w:rsidRDefault="00395CF2" w:rsidP="00157CF2">
            <w:pPr>
              <w:spacing w:before="40" w:after="40" w:line="240" w:lineRule="auto"/>
              <w:jc w:val="center"/>
              <w:rPr>
                <w:rFonts w:eastAsia="Times New Roman"/>
                <w:sz w:val="18"/>
                <w:szCs w:val="20"/>
              </w:rPr>
            </w:pPr>
            <w:r w:rsidRPr="004D0EDE">
              <w:rPr>
                <w:rFonts w:eastAsia="Times New Roman"/>
                <w:sz w:val="18"/>
                <w:szCs w:val="20"/>
              </w:rPr>
              <w:t>II.A</w:t>
            </w:r>
          </w:p>
        </w:tc>
        <w:tc>
          <w:tcPr>
            <w:tcW w:w="569" w:type="dxa"/>
            <w:vAlign w:val="center"/>
          </w:tcPr>
          <w:p w14:paraId="6799525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7FF86B0E"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782FF2AA" w14:textId="77777777" w:rsidR="00395CF2" w:rsidRPr="004D0EDE" w:rsidRDefault="00395CF2" w:rsidP="00157CF2">
            <w:pPr>
              <w:tabs>
                <w:tab w:val="decimal" w:pos="146"/>
              </w:tabs>
              <w:spacing w:before="40" w:after="40" w:line="240" w:lineRule="auto"/>
              <w:jc w:val="center"/>
              <w:rPr>
                <w:rFonts w:eastAsia="Times New Roman"/>
                <w:sz w:val="18"/>
                <w:szCs w:val="20"/>
              </w:rPr>
            </w:pPr>
            <w:r w:rsidRPr="004D0EDE">
              <w:rPr>
                <w:rFonts w:eastAsia="Times New Roman"/>
                <w:sz w:val="18"/>
                <w:szCs w:val="20"/>
              </w:rPr>
              <w:t>12.</w:t>
            </w:r>
          </w:p>
        </w:tc>
        <w:tc>
          <w:tcPr>
            <w:tcW w:w="7051" w:type="dxa"/>
            <w:vAlign w:val="center"/>
          </w:tcPr>
          <w:p w14:paraId="627D6A41"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something is hard for me, my teacher offers many ways to help me learn.</w:t>
            </w:r>
          </w:p>
        </w:tc>
      </w:tr>
      <w:tr w:rsidR="00395CF2" w:rsidRPr="004D0EDE" w14:paraId="1687EF37" w14:textId="77777777" w:rsidTr="00157CF2">
        <w:trPr>
          <w:trHeight w:val="408"/>
        </w:trPr>
        <w:tc>
          <w:tcPr>
            <w:tcW w:w="716" w:type="dxa"/>
            <w:vAlign w:val="center"/>
          </w:tcPr>
          <w:p w14:paraId="4EBC45B5"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eastAsia="Times New Roman"/>
                <w:sz w:val="18"/>
                <w:szCs w:val="20"/>
              </w:rPr>
              <w:t>II.B</w:t>
            </w:r>
          </w:p>
        </w:tc>
        <w:tc>
          <w:tcPr>
            <w:tcW w:w="569" w:type="dxa"/>
            <w:vAlign w:val="center"/>
          </w:tcPr>
          <w:p w14:paraId="27CB1A5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35BDEE1F"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264DA6D"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13.</w:t>
            </w:r>
          </w:p>
        </w:tc>
        <w:tc>
          <w:tcPr>
            <w:tcW w:w="7051" w:type="dxa"/>
            <w:vAlign w:val="center"/>
          </w:tcPr>
          <w:p w14:paraId="021C6629"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uses our mistakes as a chance for us all to learn.</w:t>
            </w:r>
          </w:p>
        </w:tc>
      </w:tr>
      <w:tr w:rsidR="00395CF2" w:rsidRPr="004D0EDE" w14:paraId="50F29A53" w14:textId="77777777" w:rsidTr="00157CF2">
        <w:trPr>
          <w:trHeight w:val="198"/>
        </w:trPr>
        <w:tc>
          <w:tcPr>
            <w:tcW w:w="716" w:type="dxa"/>
            <w:vAlign w:val="center"/>
          </w:tcPr>
          <w:p w14:paraId="77F0CCEC"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6BF27690"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FBB63D4"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2F19D0C"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14.</w:t>
            </w:r>
          </w:p>
        </w:tc>
        <w:tc>
          <w:tcPr>
            <w:tcW w:w="7051" w:type="dxa"/>
            <w:vAlign w:val="center"/>
          </w:tcPr>
          <w:p w14:paraId="6A22B7D0"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The work in this class is challenging but not too difficult for me.</w:t>
            </w:r>
          </w:p>
        </w:tc>
      </w:tr>
      <w:tr w:rsidR="00395CF2" w:rsidRPr="004D0EDE" w14:paraId="3F66D79E" w14:textId="77777777" w:rsidTr="00157CF2">
        <w:trPr>
          <w:trHeight w:val="198"/>
        </w:trPr>
        <w:tc>
          <w:tcPr>
            <w:tcW w:w="716" w:type="dxa"/>
            <w:vAlign w:val="center"/>
          </w:tcPr>
          <w:p w14:paraId="06175459"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480B86EA"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7D439BC4"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25BBA976"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15.</w:t>
            </w:r>
          </w:p>
        </w:tc>
        <w:tc>
          <w:tcPr>
            <w:tcW w:w="7051" w:type="dxa"/>
            <w:vAlign w:val="center"/>
          </w:tcPr>
          <w:p w14:paraId="2B60E611"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asked, I can explain what I am learning and why.</w:t>
            </w:r>
          </w:p>
        </w:tc>
      </w:tr>
      <w:tr w:rsidR="00395CF2" w:rsidRPr="004D0EDE" w14:paraId="433A4E2E" w14:textId="77777777" w:rsidTr="00157CF2">
        <w:trPr>
          <w:trHeight w:val="198"/>
        </w:trPr>
        <w:tc>
          <w:tcPr>
            <w:tcW w:w="716" w:type="dxa"/>
            <w:vAlign w:val="center"/>
          </w:tcPr>
          <w:p w14:paraId="676AA023" w14:textId="77777777" w:rsidR="00395CF2" w:rsidRPr="004D0EDE" w:rsidRDefault="00395CF2" w:rsidP="00157CF2">
            <w:pPr>
              <w:keepNext/>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008E5375"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6F2462D4"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61F0491D"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16.</w:t>
            </w:r>
            <w:r w:rsidRPr="004D0EDE">
              <w:rPr>
                <w:rFonts w:ascii="Century Gothic" w:eastAsia="Times New Roman" w:hAnsi="Century Gothic"/>
                <w:sz w:val="18"/>
                <w:szCs w:val="20"/>
              </w:rPr>
              <w:br/>
            </w:r>
          </w:p>
        </w:tc>
        <w:tc>
          <w:tcPr>
            <w:tcW w:w="7051" w:type="dxa"/>
            <w:vAlign w:val="center"/>
          </w:tcPr>
          <w:p w14:paraId="5A31CAB4"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use evidence to explain my thinking when I write, answer questions, and talk about my work.</w:t>
            </w:r>
          </w:p>
        </w:tc>
      </w:tr>
      <w:tr w:rsidR="00395CF2" w:rsidRPr="004D0EDE" w14:paraId="4D671E71" w14:textId="77777777" w:rsidTr="00157CF2">
        <w:trPr>
          <w:trHeight w:val="198"/>
        </w:trPr>
        <w:tc>
          <w:tcPr>
            <w:tcW w:w="716" w:type="dxa"/>
            <w:vAlign w:val="center"/>
          </w:tcPr>
          <w:p w14:paraId="2ED61F0B"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6771A4C9"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0DCBB147"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A5CA6BD"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17.</w:t>
            </w:r>
          </w:p>
        </w:tc>
        <w:tc>
          <w:tcPr>
            <w:tcW w:w="7051" w:type="dxa"/>
            <w:vAlign w:val="center"/>
          </w:tcPr>
          <w:p w14:paraId="2F759879"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makes me think first, before he or she answers my questions.</w:t>
            </w:r>
          </w:p>
        </w:tc>
      </w:tr>
      <w:tr w:rsidR="00395CF2" w:rsidRPr="004D0EDE" w14:paraId="07DEEB3A" w14:textId="77777777" w:rsidTr="00157CF2">
        <w:trPr>
          <w:trHeight w:val="199"/>
        </w:trPr>
        <w:tc>
          <w:tcPr>
            <w:tcW w:w="716" w:type="dxa"/>
            <w:vAlign w:val="center"/>
          </w:tcPr>
          <w:p w14:paraId="0807AFA5"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II.A</w:t>
            </w:r>
          </w:p>
        </w:tc>
        <w:tc>
          <w:tcPr>
            <w:tcW w:w="569" w:type="dxa"/>
            <w:vAlign w:val="center"/>
          </w:tcPr>
          <w:p w14:paraId="29E9F13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0ED754CD"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75DCE814"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18.</w:t>
            </w:r>
          </w:p>
        </w:tc>
        <w:tc>
          <w:tcPr>
            <w:tcW w:w="7051" w:type="dxa"/>
            <w:vAlign w:val="center"/>
          </w:tcPr>
          <w:p w14:paraId="36C03C87"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can show my learning in many ways (e.g., writing, graphs, pictures).</w:t>
            </w:r>
          </w:p>
        </w:tc>
      </w:tr>
      <w:tr w:rsidR="00395CF2" w:rsidRPr="004D0EDE" w14:paraId="4DE833A1" w14:textId="77777777" w:rsidTr="00157CF2">
        <w:trPr>
          <w:trHeight w:val="198"/>
        </w:trPr>
        <w:tc>
          <w:tcPr>
            <w:tcW w:w="716" w:type="dxa"/>
            <w:vAlign w:val="center"/>
          </w:tcPr>
          <w:p w14:paraId="0DF2BDEE"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II.A</w:t>
            </w:r>
          </w:p>
        </w:tc>
        <w:tc>
          <w:tcPr>
            <w:tcW w:w="569" w:type="dxa"/>
            <w:vAlign w:val="center"/>
          </w:tcPr>
          <w:p w14:paraId="346D0D3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56A16BFF"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09B8EE21"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19.</w:t>
            </w:r>
          </w:p>
        </w:tc>
        <w:tc>
          <w:tcPr>
            <w:tcW w:w="7051" w:type="dxa"/>
            <w:vAlign w:val="center"/>
          </w:tcPr>
          <w:p w14:paraId="16942F53"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can do more challenging work when I am waiting for other students to finish.</w:t>
            </w:r>
          </w:p>
        </w:tc>
      </w:tr>
      <w:tr w:rsidR="00395CF2" w:rsidRPr="004D0EDE" w14:paraId="664A27CA" w14:textId="77777777" w:rsidTr="00157CF2">
        <w:trPr>
          <w:trHeight w:val="198"/>
        </w:trPr>
        <w:tc>
          <w:tcPr>
            <w:tcW w:w="716" w:type="dxa"/>
            <w:vAlign w:val="center"/>
          </w:tcPr>
          <w:p w14:paraId="60119555"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II.C</w:t>
            </w:r>
          </w:p>
        </w:tc>
        <w:tc>
          <w:tcPr>
            <w:tcW w:w="569" w:type="dxa"/>
            <w:vAlign w:val="center"/>
          </w:tcPr>
          <w:p w14:paraId="1D9AC2A9"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552A8CA2"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C620861"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20.</w:t>
            </w:r>
          </w:p>
        </w:tc>
        <w:tc>
          <w:tcPr>
            <w:tcW w:w="7051" w:type="dxa"/>
            <w:vAlign w:val="center"/>
          </w:tcPr>
          <w:p w14:paraId="37E84FCC"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shows us how to respect different opinions in class.</w:t>
            </w:r>
          </w:p>
        </w:tc>
      </w:tr>
      <w:tr w:rsidR="00395CF2" w:rsidRPr="004D0EDE" w14:paraId="56051033" w14:textId="77777777" w:rsidTr="00157CF2">
        <w:trPr>
          <w:trHeight w:val="198"/>
        </w:trPr>
        <w:tc>
          <w:tcPr>
            <w:tcW w:w="716" w:type="dxa"/>
            <w:vAlign w:val="center"/>
          </w:tcPr>
          <w:p w14:paraId="45E552B0"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09A20FC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943A646"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34E9DA1"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21.</w:t>
            </w:r>
          </w:p>
        </w:tc>
        <w:tc>
          <w:tcPr>
            <w:tcW w:w="7051" w:type="dxa"/>
            <w:vAlign w:val="center"/>
          </w:tcPr>
          <w:p w14:paraId="1A01E6EF"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usually knows when I am confused and helps me understand.</w:t>
            </w:r>
          </w:p>
        </w:tc>
      </w:tr>
      <w:tr w:rsidR="00395CF2" w:rsidRPr="004D0EDE" w14:paraId="18EC5D71" w14:textId="77777777" w:rsidTr="00157CF2">
        <w:trPr>
          <w:trHeight w:val="198"/>
        </w:trPr>
        <w:tc>
          <w:tcPr>
            <w:tcW w:w="716" w:type="dxa"/>
            <w:vAlign w:val="center"/>
          </w:tcPr>
          <w:p w14:paraId="1B4B6945"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37122F6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FB0F96D"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35DAC3A"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22.</w:t>
            </w:r>
          </w:p>
        </w:tc>
        <w:tc>
          <w:tcPr>
            <w:tcW w:w="7051" w:type="dxa"/>
            <w:vAlign w:val="center"/>
          </w:tcPr>
          <w:p w14:paraId="4BA520E9"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The activities (work) my teacher gives us really make me think hard.</w:t>
            </w:r>
          </w:p>
        </w:tc>
      </w:tr>
      <w:tr w:rsidR="00395CF2" w:rsidRPr="004D0EDE" w14:paraId="7F5DE9B4" w14:textId="77777777" w:rsidTr="00157CF2">
        <w:trPr>
          <w:trHeight w:val="198"/>
        </w:trPr>
        <w:tc>
          <w:tcPr>
            <w:tcW w:w="716" w:type="dxa"/>
            <w:vAlign w:val="center"/>
          </w:tcPr>
          <w:p w14:paraId="3EC986E0"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I.C</w:t>
            </w:r>
          </w:p>
        </w:tc>
        <w:tc>
          <w:tcPr>
            <w:tcW w:w="569" w:type="dxa"/>
            <w:vAlign w:val="center"/>
          </w:tcPr>
          <w:p w14:paraId="54481C83"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6D7A9EF6"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14312740"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23.</w:t>
            </w:r>
          </w:p>
        </w:tc>
        <w:tc>
          <w:tcPr>
            <w:tcW w:w="7051" w:type="dxa"/>
            <w:vAlign w:val="center"/>
          </w:tcPr>
          <w:p w14:paraId="3CBB7AAC"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After I talk to my teacher, I know how to make my work better.</w:t>
            </w:r>
          </w:p>
        </w:tc>
      </w:tr>
      <w:tr w:rsidR="00395CF2" w:rsidRPr="004D0EDE" w14:paraId="3650A7F5" w14:textId="77777777" w:rsidTr="00157CF2">
        <w:trPr>
          <w:trHeight w:val="198"/>
        </w:trPr>
        <w:tc>
          <w:tcPr>
            <w:tcW w:w="716" w:type="dxa"/>
            <w:vAlign w:val="center"/>
          </w:tcPr>
          <w:p w14:paraId="50DB9AB2"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13CA85B2"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5B77A7C6"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186C33EB"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24.</w:t>
            </w:r>
          </w:p>
        </w:tc>
        <w:tc>
          <w:tcPr>
            <w:tcW w:w="7051" w:type="dxa"/>
            <w:vAlign w:val="center"/>
          </w:tcPr>
          <w:p w14:paraId="0A1081CF"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Students speak up and share their ideas about class work.</w:t>
            </w:r>
          </w:p>
        </w:tc>
      </w:tr>
      <w:tr w:rsidR="00395CF2" w:rsidRPr="004D0EDE" w14:paraId="61F93BC6" w14:textId="77777777" w:rsidTr="00157CF2">
        <w:trPr>
          <w:trHeight w:val="198"/>
        </w:trPr>
        <w:tc>
          <w:tcPr>
            <w:tcW w:w="716" w:type="dxa"/>
            <w:vAlign w:val="center"/>
          </w:tcPr>
          <w:p w14:paraId="4F483FF7"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21CAB808"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7902C173"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79C461F8"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25.</w:t>
            </w:r>
            <w:r w:rsidRPr="004D0EDE">
              <w:rPr>
                <w:rFonts w:ascii="Century Gothic" w:eastAsia="Times New Roman" w:hAnsi="Century Gothic"/>
                <w:sz w:val="18"/>
                <w:szCs w:val="20"/>
              </w:rPr>
              <w:br/>
            </w:r>
          </w:p>
        </w:tc>
        <w:tc>
          <w:tcPr>
            <w:tcW w:w="7051" w:type="dxa"/>
            <w:vAlign w:val="center"/>
          </w:tcPr>
          <w:p w14:paraId="7DEF5768"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When we read in class, I can think of several possible answers to my teacher’s questions.</w:t>
            </w:r>
          </w:p>
        </w:tc>
      </w:tr>
      <w:tr w:rsidR="00395CF2" w:rsidRPr="004D0EDE" w14:paraId="7BF3EA00" w14:textId="77777777" w:rsidTr="00157CF2">
        <w:trPr>
          <w:trHeight w:val="198"/>
        </w:trPr>
        <w:tc>
          <w:tcPr>
            <w:tcW w:w="716" w:type="dxa"/>
            <w:vAlign w:val="center"/>
          </w:tcPr>
          <w:p w14:paraId="3176F2AC"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3B487EDC"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6737979C"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AC025C5"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26.</w:t>
            </w:r>
          </w:p>
        </w:tc>
        <w:tc>
          <w:tcPr>
            <w:tcW w:w="7051" w:type="dxa"/>
            <w:vAlign w:val="center"/>
          </w:tcPr>
          <w:p w14:paraId="1875D833"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If I am sad or angry, I can talk to my teacher.</w:t>
            </w:r>
          </w:p>
        </w:tc>
      </w:tr>
      <w:tr w:rsidR="00395CF2" w:rsidRPr="004D0EDE" w14:paraId="17E97576" w14:textId="77777777" w:rsidTr="00157CF2">
        <w:trPr>
          <w:trHeight w:val="199"/>
        </w:trPr>
        <w:tc>
          <w:tcPr>
            <w:tcW w:w="716" w:type="dxa"/>
            <w:vAlign w:val="center"/>
          </w:tcPr>
          <w:p w14:paraId="5764FB28"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I.C</w:t>
            </w:r>
          </w:p>
        </w:tc>
        <w:tc>
          <w:tcPr>
            <w:tcW w:w="569" w:type="dxa"/>
            <w:vAlign w:val="center"/>
          </w:tcPr>
          <w:p w14:paraId="580422C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31B7A9DA"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6DFBDD72"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27.</w:t>
            </w:r>
          </w:p>
        </w:tc>
        <w:tc>
          <w:tcPr>
            <w:tcW w:w="7051" w:type="dxa"/>
            <w:vAlign w:val="center"/>
          </w:tcPr>
          <w:p w14:paraId="726B42AA"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look over my classmates' work and suggest ways to improve it.</w:t>
            </w:r>
          </w:p>
        </w:tc>
      </w:tr>
      <w:tr w:rsidR="00395CF2" w:rsidRPr="004D0EDE" w14:paraId="6348E169" w14:textId="77777777" w:rsidTr="00157CF2">
        <w:trPr>
          <w:trHeight w:val="153"/>
        </w:trPr>
        <w:tc>
          <w:tcPr>
            <w:tcW w:w="716" w:type="dxa"/>
            <w:vAlign w:val="center"/>
          </w:tcPr>
          <w:p w14:paraId="724BF386"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66CA5CB4"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7C535D7F"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536D7DC"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28.</w:t>
            </w:r>
          </w:p>
        </w:tc>
        <w:tc>
          <w:tcPr>
            <w:tcW w:w="7051" w:type="dxa"/>
            <w:vAlign w:val="center"/>
          </w:tcPr>
          <w:p w14:paraId="4403DD2D"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classmates behave the way my teacher wants them to.</w:t>
            </w:r>
          </w:p>
        </w:tc>
      </w:tr>
      <w:tr w:rsidR="00395CF2" w:rsidRPr="004D0EDE" w14:paraId="44164666" w14:textId="77777777" w:rsidTr="00157CF2">
        <w:trPr>
          <w:trHeight w:val="153"/>
        </w:trPr>
        <w:tc>
          <w:tcPr>
            <w:tcW w:w="716" w:type="dxa"/>
            <w:vAlign w:val="center"/>
          </w:tcPr>
          <w:p w14:paraId="7DFC5FB8"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II.C</w:t>
            </w:r>
          </w:p>
        </w:tc>
        <w:tc>
          <w:tcPr>
            <w:tcW w:w="569" w:type="dxa"/>
            <w:vAlign w:val="center"/>
          </w:tcPr>
          <w:p w14:paraId="55F1093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1AFC1226"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350FCFE"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29.</w:t>
            </w:r>
          </w:p>
        </w:tc>
        <w:tc>
          <w:tcPr>
            <w:tcW w:w="7051" w:type="dxa"/>
            <w:vAlign w:val="center"/>
          </w:tcPr>
          <w:p w14:paraId="65067729"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respects my ideas and suggestions.</w:t>
            </w:r>
          </w:p>
        </w:tc>
      </w:tr>
      <w:tr w:rsidR="00395CF2" w:rsidRPr="004D0EDE" w14:paraId="704645B5" w14:textId="77777777" w:rsidTr="00157CF2">
        <w:trPr>
          <w:trHeight w:val="153"/>
        </w:trPr>
        <w:tc>
          <w:tcPr>
            <w:tcW w:w="716" w:type="dxa"/>
            <w:vAlign w:val="center"/>
          </w:tcPr>
          <w:p w14:paraId="25977D1D"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3FA79501"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1B0C2E8B"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3D62428B"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30.</w:t>
            </w:r>
          </w:p>
        </w:tc>
        <w:tc>
          <w:tcPr>
            <w:tcW w:w="7051" w:type="dxa"/>
            <w:vAlign w:val="center"/>
          </w:tcPr>
          <w:p w14:paraId="7D9FA33D"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encourages us to think of more than one way to solve a problem.</w:t>
            </w:r>
          </w:p>
        </w:tc>
      </w:tr>
      <w:tr w:rsidR="00395CF2" w:rsidRPr="004D0EDE" w14:paraId="61CBC8A7" w14:textId="77777777" w:rsidTr="00157CF2">
        <w:trPr>
          <w:trHeight w:val="153"/>
        </w:trPr>
        <w:tc>
          <w:tcPr>
            <w:tcW w:w="716" w:type="dxa"/>
            <w:vAlign w:val="center"/>
          </w:tcPr>
          <w:p w14:paraId="52ED15FB"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6C71274E"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4BFDD578"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3F3396E"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31.</w:t>
            </w:r>
          </w:p>
        </w:tc>
        <w:tc>
          <w:tcPr>
            <w:tcW w:w="7051" w:type="dxa"/>
            <w:vAlign w:val="center"/>
          </w:tcPr>
          <w:p w14:paraId="04EF0CD4"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teacher's answers to questions are clear to me.</w:t>
            </w:r>
          </w:p>
        </w:tc>
      </w:tr>
      <w:tr w:rsidR="00395CF2" w:rsidRPr="004D0EDE" w14:paraId="2C0B7005" w14:textId="77777777" w:rsidTr="00157CF2">
        <w:trPr>
          <w:trHeight w:val="153"/>
        </w:trPr>
        <w:tc>
          <w:tcPr>
            <w:tcW w:w="716" w:type="dxa"/>
            <w:vAlign w:val="center"/>
          </w:tcPr>
          <w:p w14:paraId="61DD8BE1"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0B4C0F15"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7FEB5205"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01B68F45"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32.</w:t>
            </w:r>
          </w:p>
        </w:tc>
        <w:tc>
          <w:tcPr>
            <w:tcW w:w="7051" w:type="dxa"/>
            <w:vAlign w:val="center"/>
          </w:tcPr>
          <w:p w14:paraId="53A2EA82"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In this class, students work well together in groups.</w:t>
            </w:r>
          </w:p>
        </w:tc>
      </w:tr>
      <w:tr w:rsidR="00395CF2" w:rsidRPr="004D0EDE" w14:paraId="6421889E" w14:textId="77777777" w:rsidTr="00157CF2">
        <w:trPr>
          <w:trHeight w:val="153"/>
        </w:trPr>
        <w:tc>
          <w:tcPr>
            <w:tcW w:w="716" w:type="dxa"/>
            <w:vAlign w:val="center"/>
          </w:tcPr>
          <w:p w14:paraId="4DD544C9"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I.C</w:t>
            </w:r>
          </w:p>
        </w:tc>
        <w:tc>
          <w:tcPr>
            <w:tcW w:w="569" w:type="dxa"/>
            <w:vAlign w:val="center"/>
          </w:tcPr>
          <w:p w14:paraId="09BCAC1D"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62386E4"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3BFA8EB4"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33.</w:t>
            </w:r>
          </w:p>
        </w:tc>
        <w:tc>
          <w:tcPr>
            <w:tcW w:w="7051" w:type="dxa"/>
            <w:vAlign w:val="center"/>
          </w:tcPr>
          <w:p w14:paraId="164159DF"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use rubrics given by the teacher to judge how well I have done my work.</w:t>
            </w:r>
          </w:p>
        </w:tc>
      </w:tr>
      <w:tr w:rsidR="00395CF2" w:rsidRPr="004D0EDE" w14:paraId="5505DB36" w14:textId="77777777" w:rsidTr="00157CF2">
        <w:trPr>
          <w:trHeight w:val="153"/>
        </w:trPr>
        <w:tc>
          <w:tcPr>
            <w:tcW w:w="716" w:type="dxa"/>
            <w:vAlign w:val="center"/>
          </w:tcPr>
          <w:p w14:paraId="7582EF9C"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3B2F2830"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1B257E4D"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086B00AE"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34.</w:t>
            </w:r>
          </w:p>
        </w:tc>
        <w:tc>
          <w:tcPr>
            <w:tcW w:w="7051" w:type="dxa"/>
            <w:vAlign w:val="center"/>
          </w:tcPr>
          <w:p w14:paraId="0C05C93D"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encourages me to ask for help when I need it.</w:t>
            </w:r>
          </w:p>
        </w:tc>
      </w:tr>
      <w:tr w:rsidR="00395CF2" w:rsidRPr="004D0EDE" w14:paraId="1ECEC13B" w14:textId="77777777" w:rsidTr="00157CF2">
        <w:trPr>
          <w:trHeight w:val="153"/>
        </w:trPr>
        <w:tc>
          <w:tcPr>
            <w:tcW w:w="716" w:type="dxa"/>
            <w:vAlign w:val="center"/>
          </w:tcPr>
          <w:p w14:paraId="5CB78D58"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II.B</w:t>
            </w:r>
          </w:p>
        </w:tc>
        <w:tc>
          <w:tcPr>
            <w:tcW w:w="569" w:type="dxa"/>
            <w:vAlign w:val="center"/>
          </w:tcPr>
          <w:p w14:paraId="08B643EF"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5358EEEE"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15D308C4"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35.</w:t>
            </w:r>
          </w:p>
        </w:tc>
        <w:tc>
          <w:tcPr>
            <w:tcW w:w="7051" w:type="dxa"/>
            <w:vAlign w:val="center"/>
          </w:tcPr>
          <w:p w14:paraId="5C03F4AF"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helps students make better choices when they are misbehaving.</w:t>
            </w:r>
          </w:p>
        </w:tc>
      </w:tr>
      <w:tr w:rsidR="00395CF2" w:rsidRPr="004D0EDE" w14:paraId="4EFFCFB9" w14:textId="77777777" w:rsidTr="00157CF2">
        <w:trPr>
          <w:trHeight w:val="153"/>
        </w:trPr>
        <w:tc>
          <w:tcPr>
            <w:tcW w:w="716" w:type="dxa"/>
            <w:vAlign w:val="center"/>
          </w:tcPr>
          <w:p w14:paraId="7CD7BE3C"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7BAA00C6"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3ECAB3C"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971E7A6"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36.</w:t>
            </w:r>
          </w:p>
        </w:tc>
        <w:tc>
          <w:tcPr>
            <w:tcW w:w="7051" w:type="dxa"/>
            <w:vAlign w:val="center"/>
          </w:tcPr>
          <w:p w14:paraId="51D0B6C0"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Students encourage each other to do really good work in this class.</w:t>
            </w:r>
          </w:p>
        </w:tc>
      </w:tr>
      <w:tr w:rsidR="00395CF2" w:rsidRPr="004D0EDE" w14:paraId="59E7E15E" w14:textId="77777777" w:rsidTr="00157CF2">
        <w:trPr>
          <w:trHeight w:val="153"/>
        </w:trPr>
        <w:tc>
          <w:tcPr>
            <w:tcW w:w="716" w:type="dxa"/>
            <w:vAlign w:val="center"/>
          </w:tcPr>
          <w:p w14:paraId="46D0BC3B"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50D1FCF9"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22E2B89F"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6ED16F45"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37.</w:t>
            </w:r>
          </w:p>
        </w:tc>
        <w:tc>
          <w:tcPr>
            <w:tcW w:w="7051" w:type="dxa"/>
            <w:vAlign w:val="center"/>
          </w:tcPr>
          <w:p w14:paraId="73A69D27"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explains what good work looks like on assignments and projects.</w:t>
            </w:r>
          </w:p>
        </w:tc>
      </w:tr>
      <w:tr w:rsidR="00395CF2" w:rsidRPr="004D0EDE" w14:paraId="6D567D6D" w14:textId="77777777" w:rsidTr="00157CF2">
        <w:trPr>
          <w:trHeight w:val="134"/>
        </w:trPr>
        <w:tc>
          <w:tcPr>
            <w:tcW w:w="716" w:type="dxa"/>
            <w:vAlign w:val="center"/>
          </w:tcPr>
          <w:p w14:paraId="2FBDCB43"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1F2B8356"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635A4458"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18FCD676"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38.</w:t>
            </w:r>
          </w:p>
        </w:tc>
        <w:tc>
          <w:tcPr>
            <w:tcW w:w="7051" w:type="dxa"/>
            <w:vAlign w:val="center"/>
          </w:tcPr>
          <w:p w14:paraId="36BC3553"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asks us to share what we have learned in a lesson.</w:t>
            </w:r>
          </w:p>
        </w:tc>
      </w:tr>
      <w:tr w:rsidR="00395CF2" w:rsidRPr="004D0EDE" w14:paraId="491FF676" w14:textId="77777777" w:rsidTr="00157CF2">
        <w:trPr>
          <w:trHeight w:val="153"/>
        </w:trPr>
        <w:tc>
          <w:tcPr>
            <w:tcW w:w="716" w:type="dxa"/>
            <w:vAlign w:val="center"/>
          </w:tcPr>
          <w:p w14:paraId="2A16BB5B"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451E562B"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37DC8DBB"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23361E2B"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39.</w:t>
            </w:r>
          </w:p>
        </w:tc>
        <w:tc>
          <w:tcPr>
            <w:tcW w:w="7051" w:type="dxa"/>
            <w:vAlign w:val="center"/>
          </w:tcPr>
          <w:p w14:paraId="6E302C4A"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In this teacher's class, I have learned not to give up, even when things get difficult.</w:t>
            </w:r>
          </w:p>
        </w:tc>
      </w:tr>
      <w:tr w:rsidR="00395CF2" w:rsidRPr="004D0EDE" w14:paraId="71544D4C" w14:textId="77777777" w:rsidTr="00157CF2">
        <w:trPr>
          <w:trHeight w:val="153"/>
        </w:trPr>
        <w:tc>
          <w:tcPr>
            <w:tcW w:w="716" w:type="dxa"/>
            <w:vAlign w:val="center"/>
          </w:tcPr>
          <w:p w14:paraId="6A3EF624"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II.A</w:t>
            </w:r>
          </w:p>
        </w:tc>
        <w:tc>
          <w:tcPr>
            <w:tcW w:w="569" w:type="dxa"/>
            <w:vAlign w:val="center"/>
          </w:tcPr>
          <w:p w14:paraId="0C75A4CA"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183F8777"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583CAEE7"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40.</w:t>
            </w:r>
          </w:p>
        </w:tc>
        <w:tc>
          <w:tcPr>
            <w:tcW w:w="7051" w:type="dxa"/>
            <w:vAlign w:val="center"/>
          </w:tcPr>
          <w:p w14:paraId="2B0EC97B"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uses things that interest me to explain hard ideas.</w:t>
            </w:r>
          </w:p>
        </w:tc>
      </w:tr>
      <w:tr w:rsidR="00395CF2" w:rsidRPr="004D0EDE" w14:paraId="600C113C" w14:textId="77777777" w:rsidTr="00157CF2">
        <w:trPr>
          <w:trHeight w:val="153"/>
        </w:trPr>
        <w:tc>
          <w:tcPr>
            <w:tcW w:w="716" w:type="dxa"/>
            <w:vAlign w:val="center"/>
          </w:tcPr>
          <w:p w14:paraId="4A263FBD"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II.D</w:t>
            </w:r>
          </w:p>
        </w:tc>
        <w:tc>
          <w:tcPr>
            <w:tcW w:w="569" w:type="dxa"/>
            <w:vAlign w:val="center"/>
          </w:tcPr>
          <w:p w14:paraId="38681B7D" w14:textId="77777777" w:rsidR="00395CF2" w:rsidRPr="004D0EDE" w:rsidRDefault="00395CF2" w:rsidP="00157CF2">
            <w:pPr>
              <w:spacing w:before="40" w:after="40" w:line="240" w:lineRule="auto"/>
              <w:jc w:val="center"/>
              <w:rPr>
                <w:rFonts w:ascii="Century Gothic" w:eastAsia="Times New Roman" w:hAnsi="Century Gothic"/>
                <w:sz w:val="18"/>
                <w:szCs w:val="20"/>
              </w:rPr>
            </w:pPr>
          </w:p>
        </w:tc>
        <w:tc>
          <w:tcPr>
            <w:tcW w:w="569" w:type="dxa"/>
            <w:vAlign w:val="center"/>
          </w:tcPr>
          <w:p w14:paraId="0CF35E7C" w14:textId="77777777" w:rsidR="00395CF2" w:rsidRPr="004D0EDE" w:rsidRDefault="00395CF2" w:rsidP="00157CF2">
            <w:pPr>
              <w:spacing w:before="40" w:after="40" w:line="240" w:lineRule="auto"/>
              <w:jc w:val="center"/>
              <w:rPr>
                <w:rFonts w:ascii="Century Gothic" w:eastAsia="Times New Roman" w:hAnsi="Century Gothic"/>
                <w:position w:val="-3"/>
                <w:sz w:val="18"/>
                <w:szCs w:val="20"/>
              </w:rPr>
            </w:pPr>
          </w:p>
        </w:tc>
        <w:tc>
          <w:tcPr>
            <w:tcW w:w="479" w:type="dxa"/>
            <w:vAlign w:val="center"/>
          </w:tcPr>
          <w:p w14:paraId="6F7C66E1"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41.</w:t>
            </w:r>
          </w:p>
        </w:tc>
        <w:tc>
          <w:tcPr>
            <w:tcW w:w="7051" w:type="dxa"/>
            <w:vAlign w:val="center"/>
          </w:tcPr>
          <w:p w14:paraId="1283A98C"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homework helps me to understand what we do in class.</w:t>
            </w:r>
          </w:p>
        </w:tc>
      </w:tr>
      <w:tr w:rsidR="00395CF2" w:rsidRPr="004D0EDE" w14:paraId="7A1FC751" w14:textId="77777777" w:rsidTr="00157CF2">
        <w:trPr>
          <w:trHeight w:val="153"/>
        </w:trPr>
        <w:tc>
          <w:tcPr>
            <w:tcW w:w="716" w:type="dxa"/>
            <w:vAlign w:val="center"/>
          </w:tcPr>
          <w:p w14:paraId="49FE1F89"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II.C</w:t>
            </w:r>
          </w:p>
        </w:tc>
        <w:tc>
          <w:tcPr>
            <w:tcW w:w="569" w:type="dxa"/>
            <w:vAlign w:val="center"/>
          </w:tcPr>
          <w:p w14:paraId="350CA476" w14:textId="77777777" w:rsidR="00395CF2" w:rsidRPr="004D0EDE" w:rsidRDefault="00395CF2" w:rsidP="00157CF2">
            <w:pPr>
              <w:spacing w:before="40" w:after="40" w:line="240" w:lineRule="exact"/>
              <w:jc w:val="center"/>
              <w:rPr>
                <w:rFonts w:eastAsia="Times New Roman"/>
                <w:sz w:val="36"/>
                <w:szCs w:val="36"/>
              </w:rPr>
            </w:pPr>
          </w:p>
        </w:tc>
        <w:tc>
          <w:tcPr>
            <w:tcW w:w="569" w:type="dxa"/>
            <w:vAlign w:val="center"/>
          </w:tcPr>
          <w:p w14:paraId="410E069A"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52202393"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42.</w:t>
            </w:r>
          </w:p>
        </w:tc>
        <w:tc>
          <w:tcPr>
            <w:tcW w:w="7051" w:type="dxa"/>
            <w:vAlign w:val="center"/>
          </w:tcPr>
          <w:p w14:paraId="3601B23E"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Students help decide the rules for how students should behave in this class.</w:t>
            </w:r>
          </w:p>
        </w:tc>
      </w:tr>
      <w:tr w:rsidR="00395CF2" w:rsidRPr="004D0EDE" w14:paraId="6DD90496" w14:textId="77777777" w:rsidTr="00157CF2">
        <w:trPr>
          <w:trHeight w:val="153"/>
        </w:trPr>
        <w:tc>
          <w:tcPr>
            <w:tcW w:w="716" w:type="dxa"/>
            <w:vAlign w:val="center"/>
          </w:tcPr>
          <w:p w14:paraId="302E639D"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II.A</w:t>
            </w:r>
          </w:p>
        </w:tc>
        <w:tc>
          <w:tcPr>
            <w:tcW w:w="569" w:type="dxa"/>
            <w:vAlign w:val="center"/>
          </w:tcPr>
          <w:p w14:paraId="7EB05B2B"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EA6785B"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63641F16"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43.</w:t>
            </w:r>
          </w:p>
        </w:tc>
        <w:tc>
          <w:tcPr>
            <w:tcW w:w="7051" w:type="dxa"/>
            <w:vAlign w:val="center"/>
          </w:tcPr>
          <w:p w14:paraId="13097BA4"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lets me teach other students how I solved a problem.</w:t>
            </w:r>
          </w:p>
        </w:tc>
      </w:tr>
      <w:tr w:rsidR="00395CF2" w:rsidRPr="004D0EDE" w14:paraId="70F0ED72" w14:textId="77777777" w:rsidTr="00157CF2">
        <w:trPr>
          <w:trHeight w:val="153"/>
        </w:trPr>
        <w:tc>
          <w:tcPr>
            <w:tcW w:w="716" w:type="dxa"/>
            <w:vAlign w:val="center"/>
          </w:tcPr>
          <w:p w14:paraId="3991EFAB"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II.C</w:t>
            </w:r>
          </w:p>
        </w:tc>
        <w:tc>
          <w:tcPr>
            <w:tcW w:w="569" w:type="dxa"/>
            <w:vAlign w:val="center"/>
          </w:tcPr>
          <w:p w14:paraId="2EA452A8"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7103C135" w14:textId="77777777" w:rsidR="00395CF2" w:rsidRPr="004D0EDE" w:rsidRDefault="00395CF2" w:rsidP="00157CF2">
            <w:pPr>
              <w:spacing w:before="40" w:after="40" w:line="280" w:lineRule="exact"/>
              <w:jc w:val="center"/>
              <w:rPr>
                <w:rFonts w:eastAsia="Times New Roman"/>
                <w:position w:val="-3"/>
                <w:sz w:val="44"/>
                <w:szCs w:val="44"/>
              </w:rPr>
            </w:pPr>
            <w:r w:rsidRPr="004D0EDE">
              <w:rPr>
                <w:rFonts w:eastAsia="Times New Roman" w:cs="Arial"/>
                <w:noProof/>
                <w:color w:val="E15D15"/>
                <w:position w:val="-3"/>
                <w:sz w:val="44"/>
                <w:szCs w:val="44"/>
              </w:rPr>
              <w:t>●</w:t>
            </w:r>
          </w:p>
        </w:tc>
        <w:tc>
          <w:tcPr>
            <w:tcW w:w="479" w:type="dxa"/>
            <w:vAlign w:val="center"/>
          </w:tcPr>
          <w:p w14:paraId="381807B7"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44.</w:t>
            </w:r>
          </w:p>
        </w:tc>
        <w:tc>
          <w:tcPr>
            <w:tcW w:w="7051" w:type="dxa"/>
            <w:vAlign w:val="center"/>
          </w:tcPr>
          <w:p w14:paraId="0CECBBE5"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In this class, other students take the time to listen to my ideas.</w:t>
            </w:r>
          </w:p>
        </w:tc>
      </w:tr>
      <w:tr w:rsidR="00395CF2" w:rsidRPr="004D0EDE" w14:paraId="74134E7E" w14:textId="77777777" w:rsidTr="00157CF2">
        <w:trPr>
          <w:trHeight w:val="153"/>
        </w:trPr>
        <w:tc>
          <w:tcPr>
            <w:tcW w:w="716" w:type="dxa"/>
            <w:vAlign w:val="center"/>
          </w:tcPr>
          <w:p w14:paraId="65D22386"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I.A</w:t>
            </w:r>
          </w:p>
        </w:tc>
        <w:tc>
          <w:tcPr>
            <w:tcW w:w="569" w:type="dxa"/>
            <w:vAlign w:val="center"/>
          </w:tcPr>
          <w:p w14:paraId="49A9C849"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117574FC"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6215A091"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45.</w:t>
            </w:r>
          </w:p>
        </w:tc>
        <w:tc>
          <w:tcPr>
            <w:tcW w:w="7051" w:type="dxa"/>
            <w:vAlign w:val="center"/>
          </w:tcPr>
          <w:p w14:paraId="72BDBD47"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I understand the main idea being taught in each lesson.</w:t>
            </w:r>
          </w:p>
        </w:tc>
      </w:tr>
      <w:tr w:rsidR="00395CF2" w:rsidRPr="004D0EDE" w14:paraId="5165DA83" w14:textId="77777777" w:rsidTr="00157CF2">
        <w:trPr>
          <w:trHeight w:val="153"/>
        </w:trPr>
        <w:tc>
          <w:tcPr>
            <w:tcW w:w="716" w:type="dxa"/>
            <w:vAlign w:val="center"/>
          </w:tcPr>
          <w:p w14:paraId="23B721CD" w14:textId="77777777" w:rsidR="00395CF2" w:rsidRPr="004D0EDE" w:rsidRDefault="00395CF2" w:rsidP="00157CF2">
            <w:pPr>
              <w:spacing w:before="40" w:after="40" w:line="240" w:lineRule="auto"/>
              <w:jc w:val="center"/>
              <w:rPr>
                <w:rFonts w:ascii="Century Gothic" w:eastAsia="Times New Roman" w:hAnsi="Century Gothic"/>
                <w:sz w:val="18"/>
                <w:szCs w:val="20"/>
              </w:rPr>
            </w:pPr>
            <w:r w:rsidRPr="004D0EDE">
              <w:rPr>
                <w:rFonts w:ascii="Calibri" w:eastAsia="Times New Roman" w:hAnsi="Calibri"/>
                <w:color w:val="000000"/>
                <w:sz w:val="18"/>
                <w:szCs w:val="20"/>
              </w:rPr>
              <w:t>II.A</w:t>
            </w:r>
          </w:p>
        </w:tc>
        <w:tc>
          <w:tcPr>
            <w:tcW w:w="569" w:type="dxa"/>
            <w:vAlign w:val="center"/>
          </w:tcPr>
          <w:p w14:paraId="439869D9" w14:textId="77777777" w:rsidR="00395CF2" w:rsidRPr="004D0EDE" w:rsidRDefault="00395CF2" w:rsidP="00157CF2">
            <w:pPr>
              <w:spacing w:before="40" w:after="40" w:line="240" w:lineRule="exact"/>
              <w:jc w:val="center"/>
              <w:rPr>
                <w:rFonts w:eastAsia="Times New Roman"/>
                <w:sz w:val="36"/>
                <w:szCs w:val="36"/>
              </w:rPr>
            </w:pPr>
            <w:r w:rsidRPr="004D0EDE">
              <w:rPr>
                <w:rFonts w:eastAsia="Times New Roman" w:cs="Arial"/>
                <w:noProof/>
                <w:color w:val="1F497D" w:themeColor="text2"/>
                <w:sz w:val="36"/>
                <w:szCs w:val="36"/>
              </w:rPr>
              <w:t>■</w:t>
            </w:r>
          </w:p>
        </w:tc>
        <w:tc>
          <w:tcPr>
            <w:tcW w:w="569" w:type="dxa"/>
            <w:vAlign w:val="center"/>
          </w:tcPr>
          <w:p w14:paraId="49218266" w14:textId="77777777" w:rsidR="00395CF2" w:rsidRPr="004D0EDE" w:rsidRDefault="00395CF2" w:rsidP="00157CF2">
            <w:pPr>
              <w:spacing w:before="40" w:after="40" w:line="280" w:lineRule="exact"/>
              <w:jc w:val="center"/>
              <w:rPr>
                <w:rFonts w:eastAsia="Times New Roman"/>
                <w:position w:val="-3"/>
                <w:sz w:val="44"/>
                <w:szCs w:val="44"/>
              </w:rPr>
            </w:pPr>
          </w:p>
        </w:tc>
        <w:tc>
          <w:tcPr>
            <w:tcW w:w="479" w:type="dxa"/>
            <w:vAlign w:val="center"/>
          </w:tcPr>
          <w:p w14:paraId="2594515B" w14:textId="77777777" w:rsidR="00395CF2" w:rsidRPr="004D0EDE" w:rsidRDefault="00395CF2" w:rsidP="00157CF2">
            <w:pPr>
              <w:tabs>
                <w:tab w:val="decimal" w:pos="146"/>
              </w:tabs>
              <w:spacing w:before="40" w:after="40" w:line="240" w:lineRule="auto"/>
              <w:jc w:val="center"/>
              <w:rPr>
                <w:rFonts w:ascii="Century Gothic" w:eastAsia="Times New Roman" w:hAnsi="Century Gothic"/>
                <w:sz w:val="18"/>
                <w:szCs w:val="20"/>
              </w:rPr>
            </w:pPr>
            <w:r w:rsidRPr="004D0EDE">
              <w:rPr>
                <w:rFonts w:ascii="Century Gothic" w:eastAsia="Times New Roman" w:hAnsi="Century Gothic"/>
                <w:sz w:val="18"/>
                <w:szCs w:val="20"/>
              </w:rPr>
              <w:t>46.</w:t>
            </w:r>
          </w:p>
        </w:tc>
        <w:tc>
          <w:tcPr>
            <w:tcW w:w="7051" w:type="dxa"/>
            <w:vAlign w:val="center"/>
          </w:tcPr>
          <w:p w14:paraId="4601E2C8" w14:textId="77777777" w:rsidR="00395CF2" w:rsidRPr="004D0EDE" w:rsidRDefault="00395CF2" w:rsidP="00157CF2">
            <w:pPr>
              <w:spacing w:before="40" w:after="40" w:line="240" w:lineRule="auto"/>
              <w:rPr>
                <w:rFonts w:eastAsia="Times New Roman"/>
                <w:sz w:val="18"/>
                <w:szCs w:val="20"/>
              </w:rPr>
            </w:pPr>
            <w:r w:rsidRPr="004D0EDE">
              <w:rPr>
                <w:rFonts w:eastAsia="Times New Roman"/>
                <w:sz w:val="18"/>
                <w:szCs w:val="20"/>
              </w:rPr>
              <w:t>My teacher uses my ideas to help my classmates learn.</w:t>
            </w:r>
          </w:p>
        </w:tc>
      </w:tr>
    </w:tbl>
    <w:p w14:paraId="4B7CB4D9" w14:textId="77777777" w:rsidR="00395CF2" w:rsidRDefault="00395CF2">
      <w:pPr>
        <w:rPr>
          <w:rFonts w:ascii="Times New Roman" w:eastAsia="Times New Roman" w:hAnsi="Times New Roman"/>
          <w:sz w:val="24"/>
          <w:szCs w:val="24"/>
        </w:rPr>
      </w:pPr>
      <w:r>
        <w:rPr>
          <w:rFonts w:ascii="Times New Roman" w:eastAsia="Times New Roman" w:hAnsi="Times New Roman"/>
          <w:sz w:val="24"/>
          <w:szCs w:val="24"/>
        </w:rPr>
        <w:br w:type="page"/>
      </w:r>
    </w:p>
    <w:p w14:paraId="0A32B9D5" w14:textId="77777777" w:rsidR="00395CF2" w:rsidRPr="006F7F94" w:rsidRDefault="00395CF2" w:rsidP="00157CF2">
      <w:pPr>
        <w:pStyle w:val="Heading3"/>
        <w:rPr>
          <w:rFonts w:eastAsiaTheme="minorEastAsia"/>
          <w:color w:val="E36C0A" w:themeColor="accent6" w:themeShade="BF"/>
          <w:sz w:val="28"/>
          <w:szCs w:val="28"/>
        </w:rPr>
      </w:pPr>
      <w:r w:rsidRPr="006F7F94">
        <w:rPr>
          <w:color w:val="E36C0A" w:themeColor="accent6" w:themeShade="BF"/>
          <w:sz w:val="28"/>
          <w:szCs w:val="28"/>
        </w:rPr>
        <w:t>Massachusetts Model Student Feedback Survey, Grades 6–12</w:t>
      </w:r>
    </w:p>
    <w:p w14:paraId="570FE16A" w14:textId="77777777" w:rsidR="00395CF2" w:rsidRPr="00E65DE7" w:rsidRDefault="00395CF2" w:rsidP="00157CF2">
      <w:pPr>
        <w:pStyle w:val="BodyText"/>
        <w:rPr>
          <w:b/>
        </w:rPr>
      </w:pPr>
      <w:r w:rsidRPr="00D72005">
        <w:rPr>
          <w:b/>
        </w:rPr>
        <w:t xml:space="preserve">This item key is </w:t>
      </w:r>
      <w:r w:rsidRPr="00D72005">
        <w:rPr>
          <w:b/>
          <w:u w:val="single"/>
        </w:rPr>
        <w:t>not</w:t>
      </w:r>
      <w:r w:rsidRPr="00D72005">
        <w:rPr>
          <w:b/>
        </w:rPr>
        <w:t xml:space="preserve"> intended for distribution to students. </w:t>
      </w:r>
      <w:r w:rsidRPr="00D72005">
        <w:t xml:space="preserve">The following table provides a crosswalk between Grades </w:t>
      </w:r>
      <w:r>
        <w:t xml:space="preserve">6–12 </w:t>
      </w:r>
      <w:r w:rsidRPr="00D72005">
        <w:t xml:space="preserve">survey items, the </w:t>
      </w:r>
      <w:hyperlink r:id="rId244" w:history="1">
        <w:r w:rsidRPr="00D72005">
          <w:rPr>
            <w:color w:val="0000FF" w:themeColor="hyperlink"/>
            <w:u w:val="single"/>
          </w:rPr>
          <w:t>Standards and Indicators of Effective Teaching Practice</w:t>
        </w:r>
      </w:hyperlink>
      <w:r w:rsidRPr="00D72005">
        <w:t xml:space="preserve"> addressed in the </w:t>
      </w:r>
      <w:r>
        <w:t>M</w:t>
      </w:r>
      <w:r w:rsidRPr="00D72005">
        <w:t xml:space="preserve">odel </w:t>
      </w:r>
      <w:r>
        <w:t>S</w:t>
      </w:r>
      <w:r w:rsidRPr="00D72005">
        <w:t>urvey, and princip</w:t>
      </w:r>
      <w:r>
        <w:t>le</w:t>
      </w:r>
      <w:r w:rsidRPr="00D72005">
        <w:t xml:space="preserve">s of </w:t>
      </w:r>
      <w:r>
        <w:t>accessible</w:t>
      </w:r>
      <w:r w:rsidRPr="00D72005">
        <w:t xml:space="preserve"> </w:t>
      </w:r>
      <w:r>
        <w:t>i</w:t>
      </w:r>
      <w:r w:rsidRPr="00D72005">
        <w:t xml:space="preserve">nstruction and </w:t>
      </w:r>
      <w:r>
        <w:t>p</w:t>
      </w:r>
      <w:r w:rsidRPr="00D72005">
        <w:t xml:space="preserve">ositive </w:t>
      </w:r>
      <w:r>
        <w:t>b</w:t>
      </w:r>
      <w:r w:rsidRPr="00D72005">
        <w:t xml:space="preserve">ehavior </w:t>
      </w:r>
      <w:r>
        <w:t>s</w:t>
      </w:r>
      <w:r w:rsidRPr="00D72005">
        <w:t>upports.</w:t>
      </w:r>
      <w:r>
        <w:t xml:space="preserve"> </w:t>
      </w:r>
      <w:r w:rsidR="00056578" w:rsidRPr="00D72005">
        <w:t xml:space="preserve">You may sort the table differently by </w:t>
      </w:r>
      <w:r w:rsidR="00056578">
        <w:t>(a) highlighting</w:t>
      </w:r>
      <w:r w:rsidR="00056578" w:rsidRPr="00D72005">
        <w:t xml:space="preserve"> </w:t>
      </w:r>
      <w:r w:rsidR="00056578">
        <w:t>the table, (b)</w:t>
      </w:r>
      <w:r w:rsidR="00056578" w:rsidRPr="00D72005">
        <w:t xml:space="preserve"> </w:t>
      </w:r>
      <w:r w:rsidR="00056578">
        <w:t>selecting the “</w:t>
      </w:r>
      <w:r w:rsidR="00056578" w:rsidRPr="00D72005">
        <w:t>Table Layout</w:t>
      </w:r>
      <w:r w:rsidR="00056578">
        <w:t>”</w:t>
      </w:r>
      <w:r w:rsidR="00056578" w:rsidRPr="00D72005">
        <w:t xml:space="preserve"> tab</w:t>
      </w:r>
      <w:r w:rsidR="00056578">
        <w:t xml:space="preserve">, and (c) Selecting the “Sort” Function. </w:t>
      </w:r>
      <w:r>
        <w:t xml:space="preserve">Use this table to help you reflect on results from the </w:t>
      </w:r>
      <w:r w:rsidR="00056578">
        <w:t xml:space="preserve">MA </w:t>
      </w:r>
      <w:r>
        <w:t>Model Survey that in addition to reflecting good practice reflect elements of accessible instruction and positive behavior supports</w:t>
      </w:r>
      <w:r w:rsidRPr="00D72005">
        <w:t>.</w:t>
      </w:r>
      <w:r>
        <w:t xml:space="preserve"> </w:t>
      </w:r>
    </w:p>
    <w:p w14:paraId="174792D3" w14:textId="77777777" w:rsidR="00395CF2" w:rsidRPr="003D7212" w:rsidRDefault="00395CF2" w:rsidP="00395CF2">
      <w:pPr>
        <w:pStyle w:val="Bullet1"/>
        <w:spacing w:before="0" w:after="0" w:line="320" w:lineRule="exact"/>
        <w:ind w:left="720"/>
        <w:rPr>
          <w:b/>
        </w:rPr>
      </w:pPr>
      <w:r w:rsidRPr="003D7212">
        <w:rPr>
          <w:rStyle w:val="Bullet1-raisedChar"/>
        </w:rPr>
        <w:t>Accessible Instruction (AI):</w:t>
      </w:r>
      <w:r w:rsidRPr="003D7212">
        <w:rPr>
          <w:b/>
        </w:rPr>
        <w:t xml:space="preserve"> </w:t>
      </w:r>
      <w:r w:rsidRPr="004D0EDE">
        <w:rPr>
          <w:rFonts w:eastAsia="Times New Roman"/>
          <w:b/>
          <w:noProof/>
          <w:color w:val="1F497D" w:themeColor="text2"/>
          <w:sz w:val="36"/>
          <w:szCs w:val="36"/>
        </w:rPr>
        <w:t>■</w:t>
      </w:r>
    </w:p>
    <w:p w14:paraId="2FD87109" w14:textId="77777777" w:rsidR="00395CF2" w:rsidRPr="003D7212" w:rsidRDefault="00395CF2" w:rsidP="00395CF2">
      <w:pPr>
        <w:pStyle w:val="Bullet1"/>
        <w:spacing w:before="0" w:after="240" w:line="320" w:lineRule="exact"/>
        <w:ind w:left="720"/>
      </w:pPr>
      <w:r w:rsidRPr="003D7212">
        <w:rPr>
          <w:b/>
        </w:rPr>
        <w:t xml:space="preserve">Positive Behavior Supports (PB): </w:t>
      </w:r>
      <w:r w:rsidRPr="004D0EDE">
        <w:rPr>
          <w:rFonts w:ascii="Arial Bold" w:eastAsia="Times New Roman" w:hAnsi="Arial Bold"/>
          <w:b/>
          <w:noProof/>
          <w:color w:val="E15D15"/>
          <w:position w:val="-3"/>
          <w:sz w:val="44"/>
          <w:szCs w:val="44"/>
        </w:rPr>
        <w:t>●</w:t>
      </w:r>
    </w:p>
    <w:tbl>
      <w:tblPr>
        <w:tblStyle w:val="MATable2"/>
        <w:tblW w:w="4900" w:type="pct"/>
        <w:tblLook w:val="0620" w:firstRow="1" w:lastRow="0" w:firstColumn="0" w:lastColumn="0" w:noHBand="1" w:noVBand="1"/>
      </w:tblPr>
      <w:tblGrid>
        <w:gridCol w:w="4576"/>
        <w:gridCol w:w="4597"/>
      </w:tblGrid>
      <w:tr w:rsidR="00395CF2" w:rsidRPr="00140DCB" w14:paraId="60BF38D1" w14:textId="77777777" w:rsidTr="00157CF2">
        <w:trPr>
          <w:cnfStyle w:val="100000000000" w:firstRow="1" w:lastRow="0" w:firstColumn="0" w:lastColumn="0" w:oddVBand="0" w:evenVBand="0" w:oddHBand="0" w:evenHBand="0" w:firstRowFirstColumn="0" w:firstRowLastColumn="0" w:lastRowFirstColumn="0" w:lastRowLastColumn="0"/>
          <w:trHeight w:val="315"/>
        </w:trPr>
        <w:tc>
          <w:tcPr>
            <w:tcW w:w="4692" w:type="dxa"/>
          </w:tcPr>
          <w:p w14:paraId="1D752B95" w14:textId="77777777" w:rsidR="00395CF2" w:rsidRPr="00140DCB" w:rsidRDefault="00395CF2" w:rsidP="00157CF2">
            <w:pPr>
              <w:pStyle w:val="TableSubheadCentered"/>
            </w:pPr>
            <w:r w:rsidRPr="00140DCB">
              <w:t>Standard I: Curriculum, Planning &amp; Assessment</w:t>
            </w:r>
          </w:p>
        </w:tc>
        <w:tc>
          <w:tcPr>
            <w:tcW w:w="4692" w:type="dxa"/>
          </w:tcPr>
          <w:p w14:paraId="3315A748" w14:textId="77777777" w:rsidR="00395CF2" w:rsidRPr="00140DCB" w:rsidRDefault="00395CF2" w:rsidP="00157CF2">
            <w:pPr>
              <w:pStyle w:val="TableSubheadCentered"/>
            </w:pPr>
            <w:r w:rsidRPr="00140DCB">
              <w:t>Standard II: Teaching All Students</w:t>
            </w:r>
          </w:p>
        </w:tc>
      </w:tr>
      <w:tr w:rsidR="00395CF2" w:rsidRPr="007924BC" w14:paraId="7E2399B4" w14:textId="77777777" w:rsidTr="00157CF2">
        <w:trPr>
          <w:trHeight w:val="938"/>
        </w:trPr>
        <w:tc>
          <w:tcPr>
            <w:tcW w:w="4692" w:type="dxa"/>
          </w:tcPr>
          <w:p w14:paraId="22F38497" w14:textId="77777777" w:rsidR="00395CF2" w:rsidRPr="00D72005" w:rsidRDefault="00395CF2" w:rsidP="00157CF2">
            <w:pPr>
              <w:pStyle w:val="TableText"/>
              <w:ind w:left="245"/>
            </w:pPr>
            <w:r w:rsidRPr="00D72005">
              <w:t>I.A: Curriculum &amp; Planning</w:t>
            </w:r>
          </w:p>
          <w:p w14:paraId="73326673" w14:textId="77777777" w:rsidR="00395CF2" w:rsidRPr="00D72005" w:rsidRDefault="00395CF2" w:rsidP="00157CF2">
            <w:pPr>
              <w:pStyle w:val="TableText"/>
              <w:ind w:left="245"/>
            </w:pPr>
            <w:r w:rsidRPr="00D72005">
              <w:t>I.B: Assessment</w:t>
            </w:r>
          </w:p>
          <w:p w14:paraId="6F91428F" w14:textId="77777777" w:rsidR="00395CF2" w:rsidRPr="00D72005" w:rsidRDefault="00395CF2" w:rsidP="00157CF2">
            <w:pPr>
              <w:pStyle w:val="TableText"/>
              <w:ind w:left="245"/>
            </w:pPr>
            <w:r w:rsidRPr="00D72005">
              <w:t>I.C: Analysis</w:t>
            </w:r>
          </w:p>
          <w:p w14:paraId="32B360A9" w14:textId="77777777" w:rsidR="00395CF2" w:rsidRPr="00D72005" w:rsidRDefault="00395CF2" w:rsidP="00157CF2">
            <w:pPr>
              <w:pStyle w:val="TableText"/>
            </w:pPr>
          </w:p>
        </w:tc>
        <w:tc>
          <w:tcPr>
            <w:tcW w:w="4692" w:type="dxa"/>
          </w:tcPr>
          <w:p w14:paraId="268FFED9" w14:textId="77777777" w:rsidR="00395CF2" w:rsidRPr="00D72005" w:rsidRDefault="00395CF2" w:rsidP="00157CF2">
            <w:pPr>
              <w:pStyle w:val="TableText"/>
              <w:ind w:left="773"/>
            </w:pPr>
            <w:r w:rsidRPr="00D72005">
              <w:t>II.A: Instruction</w:t>
            </w:r>
          </w:p>
          <w:p w14:paraId="7D30A14C" w14:textId="77777777" w:rsidR="00395CF2" w:rsidRPr="00D72005" w:rsidRDefault="00395CF2" w:rsidP="00157CF2">
            <w:pPr>
              <w:pStyle w:val="TableText"/>
              <w:ind w:left="773"/>
            </w:pPr>
            <w:r w:rsidRPr="00D72005">
              <w:t>II.B: Learning Environment</w:t>
            </w:r>
          </w:p>
          <w:p w14:paraId="4DA8D1FA" w14:textId="77777777" w:rsidR="00395CF2" w:rsidRPr="00D72005" w:rsidRDefault="00395CF2" w:rsidP="00157CF2">
            <w:pPr>
              <w:pStyle w:val="TableText"/>
              <w:ind w:left="773"/>
            </w:pPr>
            <w:r w:rsidRPr="00D72005">
              <w:t>II.C: Cultural Proficiency</w:t>
            </w:r>
          </w:p>
          <w:p w14:paraId="608C36EA" w14:textId="77777777" w:rsidR="00395CF2" w:rsidRPr="00D72005" w:rsidRDefault="00395CF2" w:rsidP="00157CF2">
            <w:pPr>
              <w:pStyle w:val="TableText"/>
              <w:ind w:left="773"/>
            </w:pPr>
            <w:r w:rsidRPr="00D72005">
              <w:t>II.D: Expectations</w:t>
            </w:r>
          </w:p>
        </w:tc>
      </w:tr>
    </w:tbl>
    <w:p w14:paraId="36CC8168" w14:textId="77777777" w:rsidR="00395CF2" w:rsidRPr="004D0EDE" w:rsidRDefault="00395CF2" w:rsidP="00157CF2">
      <w:pPr>
        <w:spacing w:after="0"/>
        <w:rPr>
          <w:rFonts w:eastAsiaTheme="minorEastAsia"/>
          <w:b/>
          <w:sz w:val="16"/>
          <w:szCs w:val="24"/>
        </w:rPr>
      </w:pPr>
    </w:p>
    <w:tbl>
      <w:tblPr>
        <w:tblStyle w:val="MATable22"/>
        <w:tblW w:w="4900" w:type="pct"/>
        <w:tblLayout w:type="fixed"/>
        <w:tblLook w:val="0420" w:firstRow="1" w:lastRow="0" w:firstColumn="0" w:lastColumn="0" w:noHBand="0" w:noVBand="1"/>
      </w:tblPr>
      <w:tblGrid>
        <w:gridCol w:w="789"/>
        <w:gridCol w:w="532"/>
        <w:gridCol w:w="532"/>
        <w:gridCol w:w="532"/>
        <w:gridCol w:w="6788"/>
      </w:tblGrid>
      <w:tr w:rsidR="00395CF2" w:rsidRPr="00394D2B" w14:paraId="070906B5" w14:textId="77777777" w:rsidTr="00B354D3">
        <w:trPr>
          <w:cnfStyle w:val="100000000000" w:firstRow="1" w:lastRow="0" w:firstColumn="0" w:lastColumn="0" w:oddVBand="0" w:evenVBand="0" w:oddHBand="0" w:evenHBand="0" w:firstRowFirstColumn="0" w:firstRowLastColumn="0" w:lastRowFirstColumn="0" w:lastRowLastColumn="0"/>
          <w:cantSplit w:val="0"/>
          <w:trHeight w:val="333"/>
        </w:trPr>
        <w:tc>
          <w:tcPr>
            <w:tcW w:w="803" w:type="dxa"/>
            <w:vAlign w:val="center"/>
          </w:tcPr>
          <w:p w14:paraId="5E8D45BA" w14:textId="77777777" w:rsidR="00395CF2" w:rsidRPr="00394D2B" w:rsidRDefault="00395CF2" w:rsidP="00157CF2">
            <w:pPr>
              <w:spacing w:before="40" w:after="40"/>
              <w:jc w:val="center"/>
              <w:rPr>
                <w:rFonts w:eastAsia="Times New Roman"/>
                <w:b/>
                <w:sz w:val="18"/>
                <w:szCs w:val="20"/>
              </w:rPr>
            </w:pPr>
            <w:r w:rsidRPr="00394D2B">
              <w:rPr>
                <w:rFonts w:eastAsia="Times New Roman"/>
                <w:b/>
                <w:sz w:val="18"/>
                <w:szCs w:val="20"/>
              </w:rPr>
              <w:t>St/Ind</w:t>
            </w:r>
          </w:p>
        </w:tc>
        <w:tc>
          <w:tcPr>
            <w:tcW w:w="540" w:type="dxa"/>
            <w:vAlign w:val="center"/>
          </w:tcPr>
          <w:p w14:paraId="6CB8CD54" w14:textId="77777777" w:rsidR="00395CF2" w:rsidRPr="00394D2B" w:rsidRDefault="00395CF2" w:rsidP="00157CF2">
            <w:pPr>
              <w:spacing w:before="40" w:after="40"/>
              <w:jc w:val="center"/>
              <w:rPr>
                <w:rFonts w:eastAsia="Times New Roman"/>
                <w:b/>
                <w:sz w:val="18"/>
                <w:szCs w:val="20"/>
              </w:rPr>
            </w:pPr>
            <w:r w:rsidRPr="00394D2B">
              <w:rPr>
                <w:rFonts w:eastAsia="Times New Roman"/>
                <w:b/>
                <w:sz w:val="18"/>
                <w:szCs w:val="20"/>
              </w:rPr>
              <w:t>AI</w:t>
            </w:r>
          </w:p>
        </w:tc>
        <w:tc>
          <w:tcPr>
            <w:tcW w:w="540" w:type="dxa"/>
            <w:vAlign w:val="center"/>
          </w:tcPr>
          <w:p w14:paraId="08AA0AC7" w14:textId="77777777" w:rsidR="00395CF2" w:rsidRPr="00394D2B" w:rsidRDefault="00395CF2" w:rsidP="00157CF2">
            <w:pPr>
              <w:spacing w:before="40" w:after="40"/>
              <w:jc w:val="center"/>
              <w:rPr>
                <w:rFonts w:eastAsia="Times New Roman"/>
                <w:b/>
                <w:sz w:val="18"/>
                <w:szCs w:val="20"/>
              </w:rPr>
            </w:pPr>
            <w:r w:rsidRPr="00394D2B">
              <w:rPr>
                <w:rFonts w:eastAsia="Times New Roman"/>
                <w:b/>
                <w:sz w:val="18"/>
                <w:szCs w:val="20"/>
              </w:rPr>
              <w:t>PB</w:t>
            </w:r>
          </w:p>
        </w:tc>
        <w:tc>
          <w:tcPr>
            <w:tcW w:w="540" w:type="dxa"/>
            <w:vAlign w:val="center"/>
          </w:tcPr>
          <w:p w14:paraId="7E6C201F" w14:textId="77777777" w:rsidR="00395CF2" w:rsidRPr="00394D2B" w:rsidRDefault="00395CF2" w:rsidP="00157CF2">
            <w:pPr>
              <w:tabs>
                <w:tab w:val="decimal" w:pos="162"/>
              </w:tabs>
              <w:spacing w:before="40" w:after="40"/>
              <w:jc w:val="center"/>
              <w:rPr>
                <w:rFonts w:eastAsia="Times New Roman"/>
                <w:b/>
                <w:sz w:val="18"/>
                <w:szCs w:val="20"/>
              </w:rPr>
            </w:pPr>
            <w:r w:rsidRPr="00394D2B">
              <w:rPr>
                <w:rFonts w:eastAsia="Times New Roman"/>
                <w:b/>
                <w:sz w:val="18"/>
                <w:szCs w:val="20"/>
              </w:rPr>
              <w:t>#</w:t>
            </w:r>
          </w:p>
        </w:tc>
        <w:tc>
          <w:tcPr>
            <w:tcW w:w="6961" w:type="dxa"/>
            <w:vAlign w:val="center"/>
          </w:tcPr>
          <w:p w14:paraId="15194F6F" w14:textId="77777777" w:rsidR="00395CF2" w:rsidRPr="00394D2B" w:rsidRDefault="00395CF2" w:rsidP="00157CF2">
            <w:pPr>
              <w:spacing w:before="40" w:after="40"/>
              <w:jc w:val="center"/>
              <w:rPr>
                <w:rFonts w:eastAsia="Times New Roman"/>
                <w:b/>
                <w:sz w:val="18"/>
                <w:szCs w:val="20"/>
              </w:rPr>
            </w:pPr>
            <w:r w:rsidRPr="00394D2B">
              <w:rPr>
                <w:rFonts w:eastAsia="Times New Roman"/>
                <w:b/>
                <w:sz w:val="18"/>
                <w:szCs w:val="20"/>
              </w:rPr>
              <w:t>Item</w:t>
            </w:r>
          </w:p>
        </w:tc>
      </w:tr>
      <w:tr w:rsidR="00395CF2" w:rsidRPr="00394D2B" w14:paraId="521E0DCB" w14:textId="77777777" w:rsidTr="00B354D3">
        <w:trPr>
          <w:trHeight w:val="490"/>
        </w:trPr>
        <w:tc>
          <w:tcPr>
            <w:tcW w:w="803" w:type="dxa"/>
            <w:vAlign w:val="center"/>
          </w:tcPr>
          <w:p w14:paraId="0052F5C5"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09AB39E5"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8D8C9EF"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7FC7791A"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w:t>
            </w:r>
          </w:p>
        </w:tc>
        <w:tc>
          <w:tcPr>
            <w:tcW w:w="6961" w:type="dxa"/>
            <w:vAlign w:val="center"/>
          </w:tcPr>
          <w:p w14:paraId="227DE099"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demonstrates that mistakes are a part of learning.</w:t>
            </w:r>
          </w:p>
        </w:tc>
      </w:tr>
      <w:tr w:rsidR="00395CF2" w:rsidRPr="00394D2B" w14:paraId="4E2FECF8" w14:textId="77777777" w:rsidTr="00B354D3">
        <w:trPr>
          <w:trHeight w:val="490"/>
        </w:trPr>
        <w:tc>
          <w:tcPr>
            <w:tcW w:w="803" w:type="dxa"/>
            <w:vAlign w:val="center"/>
          </w:tcPr>
          <w:p w14:paraId="66041822"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461EC61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5A13B5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356F39AD"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w:t>
            </w:r>
          </w:p>
        </w:tc>
        <w:tc>
          <w:tcPr>
            <w:tcW w:w="6961" w:type="dxa"/>
            <w:vAlign w:val="center"/>
          </w:tcPr>
          <w:p w14:paraId="070461FD"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The activities in this teacher's class require me to think deeply.</w:t>
            </w:r>
          </w:p>
        </w:tc>
      </w:tr>
      <w:tr w:rsidR="00395CF2" w:rsidRPr="00394D2B" w14:paraId="4578F238" w14:textId="77777777" w:rsidTr="00B354D3">
        <w:trPr>
          <w:trHeight w:val="490"/>
        </w:trPr>
        <w:tc>
          <w:tcPr>
            <w:tcW w:w="803" w:type="dxa"/>
            <w:vAlign w:val="center"/>
          </w:tcPr>
          <w:p w14:paraId="1FA2B991"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40B5B07D"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54089D3"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7F41208"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w:t>
            </w:r>
          </w:p>
        </w:tc>
        <w:tc>
          <w:tcPr>
            <w:tcW w:w="6961" w:type="dxa"/>
            <w:vAlign w:val="center"/>
          </w:tcPr>
          <w:p w14:paraId="1964A775"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My teacher believes in my ability. </w:t>
            </w:r>
          </w:p>
        </w:tc>
      </w:tr>
      <w:tr w:rsidR="00395CF2" w:rsidRPr="00394D2B" w14:paraId="2F69F1B5" w14:textId="77777777" w:rsidTr="00B354D3">
        <w:trPr>
          <w:trHeight w:val="490"/>
        </w:trPr>
        <w:tc>
          <w:tcPr>
            <w:tcW w:w="803" w:type="dxa"/>
            <w:vAlign w:val="center"/>
          </w:tcPr>
          <w:p w14:paraId="4BF12975"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7DD0428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3995D4E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4416101D"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w:t>
            </w:r>
          </w:p>
        </w:tc>
        <w:tc>
          <w:tcPr>
            <w:tcW w:w="6961" w:type="dxa"/>
            <w:vAlign w:val="center"/>
          </w:tcPr>
          <w:p w14:paraId="1D751316"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asks us to summarize what we have learned in a lesson.</w:t>
            </w:r>
          </w:p>
        </w:tc>
      </w:tr>
      <w:tr w:rsidR="00395CF2" w:rsidRPr="00394D2B" w14:paraId="52ECB823" w14:textId="77777777" w:rsidTr="00B354D3">
        <w:trPr>
          <w:trHeight w:val="490"/>
        </w:trPr>
        <w:tc>
          <w:tcPr>
            <w:tcW w:w="803" w:type="dxa"/>
            <w:vAlign w:val="center"/>
          </w:tcPr>
          <w:p w14:paraId="0E6A87DF"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27EB24B2"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2EB7A5D"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1EC1F00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5.</w:t>
            </w:r>
          </w:p>
        </w:tc>
        <w:tc>
          <w:tcPr>
            <w:tcW w:w="6961" w:type="dxa"/>
            <w:vAlign w:val="center"/>
          </w:tcPr>
          <w:p w14:paraId="1121A612"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encourages students to challenge each other's thinking in this class.</w:t>
            </w:r>
          </w:p>
        </w:tc>
      </w:tr>
      <w:tr w:rsidR="00395CF2" w:rsidRPr="00394D2B" w14:paraId="3EBD2522" w14:textId="77777777" w:rsidTr="00B354D3">
        <w:trPr>
          <w:trHeight w:val="490"/>
        </w:trPr>
        <w:tc>
          <w:tcPr>
            <w:tcW w:w="803" w:type="dxa"/>
            <w:vAlign w:val="center"/>
          </w:tcPr>
          <w:p w14:paraId="5E60E803"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II.C</w:t>
            </w:r>
          </w:p>
        </w:tc>
        <w:tc>
          <w:tcPr>
            <w:tcW w:w="540" w:type="dxa"/>
            <w:vAlign w:val="center"/>
          </w:tcPr>
          <w:p w14:paraId="46B1980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6211AD5"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F0F2742"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6.</w:t>
            </w:r>
          </w:p>
        </w:tc>
        <w:tc>
          <w:tcPr>
            <w:tcW w:w="6961" w:type="dxa"/>
            <w:vAlign w:val="center"/>
          </w:tcPr>
          <w:p w14:paraId="6361EC8F"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Students help decide the rules for how students should behave in this class.</w:t>
            </w:r>
            <w:r w:rsidR="00B227DF">
              <w:rPr>
                <w:rFonts w:eastAsia="Times New Roman"/>
                <w:sz w:val="18"/>
                <w:szCs w:val="20"/>
              </w:rPr>
              <w:t xml:space="preserve"> </w:t>
            </w:r>
          </w:p>
        </w:tc>
      </w:tr>
      <w:tr w:rsidR="00395CF2" w:rsidRPr="00394D2B" w14:paraId="48F92C1C" w14:textId="77777777" w:rsidTr="00B354D3">
        <w:trPr>
          <w:trHeight w:val="490"/>
        </w:trPr>
        <w:tc>
          <w:tcPr>
            <w:tcW w:w="803" w:type="dxa"/>
            <w:vAlign w:val="center"/>
          </w:tcPr>
          <w:p w14:paraId="79465480"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I.C</w:t>
            </w:r>
          </w:p>
        </w:tc>
        <w:tc>
          <w:tcPr>
            <w:tcW w:w="540" w:type="dxa"/>
            <w:vAlign w:val="center"/>
          </w:tcPr>
          <w:p w14:paraId="1A24B9D3"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DF988E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3906CB8F"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7.</w:t>
            </w:r>
            <w:r w:rsidRPr="00394D2B">
              <w:rPr>
                <w:rFonts w:eastAsia="Times New Roman"/>
                <w:sz w:val="18"/>
                <w:szCs w:val="20"/>
              </w:rPr>
              <w:br/>
            </w:r>
          </w:p>
        </w:tc>
        <w:tc>
          <w:tcPr>
            <w:tcW w:w="6961" w:type="dxa"/>
            <w:vAlign w:val="center"/>
          </w:tcPr>
          <w:p w14:paraId="54BBF029"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Using rubrics given to us by my teacher, I suggest ways for my classmates to improve their assignments.</w:t>
            </w:r>
          </w:p>
        </w:tc>
      </w:tr>
      <w:tr w:rsidR="00395CF2" w:rsidRPr="00394D2B" w14:paraId="05F71334" w14:textId="77777777" w:rsidTr="00B354D3">
        <w:trPr>
          <w:trHeight w:val="490"/>
        </w:trPr>
        <w:tc>
          <w:tcPr>
            <w:tcW w:w="803" w:type="dxa"/>
            <w:vAlign w:val="center"/>
          </w:tcPr>
          <w:p w14:paraId="1A1E187F"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0F9E905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1130E2D"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313A844"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8.</w:t>
            </w:r>
          </w:p>
        </w:tc>
        <w:tc>
          <w:tcPr>
            <w:tcW w:w="6961" w:type="dxa"/>
            <w:vAlign w:val="center"/>
          </w:tcPr>
          <w:p w14:paraId="042B2354"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Students push each other to do better work in this class.</w:t>
            </w:r>
          </w:p>
        </w:tc>
      </w:tr>
      <w:tr w:rsidR="00395CF2" w:rsidRPr="00394D2B" w14:paraId="3268E696" w14:textId="77777777" w:rsidTr="00B354D3">
        <w:trPr>
          <w:trHeight w:val="491"/>
        </w:trPr>
        <w:tc>
          <w:tcPr>
            <w:tcW w:w="803" w:type="dxa"/>
            <w:vAlign w:val="center"/>
          </w:tcPr>
          <w:p w14:paraId="72A86284"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40D85DBC"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4790D1D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19CEBEB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9.</w:t>
            </w:r>
          </w:p>
        </w:tc>
        <w:tc>
          <w:tcPr>
            <w:tcW w:w="6961" w:type="dxa"/>
            <w:vAlign w:val="center"/>
          </w:tcPr>
          <w:p w14:paraId="2B77EA6B"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 am able to connect what we learn in this class to what we learn in other subjects.</w:t>
            </w:r>
          </w:p>
        </w:tc>
      </w:tr>
      <w:tr w:rsidR="00395CF2" w:rsidRPr="00394D2B" w14:paraId="3812A249" w14:textId="77777777" w:rsidTr="00B354D3">
        <w:trPr>
          <w:trHeight w:val="490"/>
        </w:trPr>
        <w:tc>
          <w:tcPr>
            <w:tcW w:w="803" w:type="dxa"/>
            <w:vAlign w:val="center"/>
          </w:tcPr>
          <w:p w14:paraId="7D62C88D"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51B4D50A"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215DB860"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3770941"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10.</w:t>
            </w:r>
          </w:p>
        </w:tc>
        <w:tc>
          <w:tcPr>
            <w:tcW w:w="6961" w:type="dxa"/>
            <w:vAlign w:val="center"/>
          </w:tcPr>
          <w:p w14:paraId="28AAB5F1"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asks me to improve my work when she or he knows I can do better.</w:t>
            </w:r>
          </w:p>
        </w:tc>
      </w:tr>
      <w:tr w:rsidR="00395CF2" w:rsidRPr="00394D2B" w14:paraId="0282DC86" w14:textId="77777777" w:rsidTr="00B354D3">
        <w:trPr>
          <w:trHeight w:val="490"/>
        </w:trPr>
        <w:tc>
          <w:tcPr>
            <w:tcW w:w="803" w:type="dxa"/>
            <w:vAlign w:val="center"/>
          </w:tcPr>
          <w:p w14:paraId="3DE8AC27"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I.B</w:t>
            </w:r>
          </w:p>
        </w:tc>
        <w:tc>
          <w:tcPr>
            <w:tcW w:w="540" w:type="dxa"/>
            <w:vAlign w:val="center"/>
          </w:tcPr>
          <w:p w14:paraId="222121A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6C1489BC"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6AF4E67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11.</w:t>
            </w:r>
          </w:p>
        </w:tc>
        <w:tc>
          <w:tcPr>
            <w:tcW w:w="6961" w:type="dxa"/>
            <w:vAlign w:val="center"/>
          </w:tcPr>
          <w:p w14:paraId="503B002F"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checks to make sure we understand what he or she is teaching us.</w:t>
            </w:r>
          </w:p>
        </w:tc>
      </w:tr>
      <w:tr w:rsidR="00395CF2" w:rsidRPr="00394D2B" w14:paraId="459BA01F" w14:textId="77777777" w:rsidTr="00B354D3">
        <w:trPr>
          <w:trHeight w:val="490"/>
        </w:trPr>
        <w:tc>
          <w:tcPr>
            <w:tcW w:w="803" w:type="dxa"/>
            <w:vAlign w:val="center"/>
          </w:tcPr>
          <w:p w14:paraId="7152C529"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0F62B6DA"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590D8476"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769F96B4"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12.</w:t>
            </w:r>
            <w:r w:rsidRPr="00394D2B">
              <w:rPr>
                <w:rFonts w:eastAsia="Times New Roman"/>
                <w:sz w:val="18"/>
                <w:szCs w:val="20"/>
              </w:rPr>
              <w:br/>
            </w:r>
          </w:p>
        </w:tc>
        <w:tc>
          <w:tcPr>
            <w:tcW w:w="6961" w:type="dxa"/>
            <w:vAlign w:val="center"/>
          </w:tcPr>
          <w:p w14:paraId="6365708C"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My teacher uses open-ended questions that enable me to think of multiple possible answers.</w:t>
            </w:r>
          </w:p>
        </w:tc>
      </w:tr>
      <w:tr w:rsidR="00395CF2" w:rsidRPr="00394D2B" w14:paraId="5210E05A" w14:textId="77777777" w:rsidTr="00B354D3">
        <w:trPr>
          <w:trHeight w:val="490"/>
        </w:trPr>
        <w:tc>
          <w:tcPr>
            <w:tcW w:w="803" w:type="dxa"/>
            <w:vAlign w:val="center"/>
          </w:tcPr>
          <w:p w14:paraId="7E5AA95D"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7720486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2C865563"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388672D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13.</w:t>
            </w:r>
            <w:r w:rsidRPr="00394D2B">
              <w:rPr>
                <w:rFonts w:eastAsia="Times New Roman"/>
                <w:sz w:val="18"/>
                <w:szCs w:val="20"/>
              </w:rPr>
              <w:br/>
            </w:r>
          </w:p>
        </w:tc>
        <w:tc>
          <w:tcPr>
            <w:tcW w:w="6961" w:type="dxa"/>
            <w:vAlign w:val="center"/>
          </w:tcPr>
          <w:p w14:paraId="18F0343E"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Examples of excellent work are provided by my teacher so I understand what is expected of me.</w:t>
            </w:r>
          </w:p>
        </w:tc>
      </w:tr>
      <w:tr w:rsidR="00395CF2" w:rsidRPr="00394D2B" w14:paraId="409CE70D" w14:textId="77777777" w:rsidTr="00B354D3">
        <w:trPr>
          <w:trHeight w:val="490"/>
        </w:trPr>
        <w:tc>
          <w:tcPr>
            <w:tcW w:w="803" w:type="dxa"/>
            <w:vAlign w:val="center"/>
          </w:tcPr>
          <w:p w14:paraId="6C7BAE84"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5FE2E547"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1E82C137"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193B2E74"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14.</w:t>
            </w:r>
            <w:r w:rsidRPr="00394D2B">
              <w:rPr>
                <w:rFonts w:eastAsia="Times New Roman"/>
                <w:sz w:val="18"/>
                <w:szCs w:val="20"/>
              </w:rPr>
              <w:br/>
            </w:r>
          </w:p>
        </w:tc>
        <w:tc>
          <w:tcPr>
            <w:tcW w:w="6961" w:type="dxa"/>
            <w:vAlign w:val="center"/>
          </w:tcPr>
          <w:p w14:paraId="0E71D8F5"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discussing my work, my teacher uses a positive tone even if my work needs improvement.</w:t>
            </w:r>
          </w:p>
        </w:tc>
      </w:tr>
      <w:tr w:rsidR="00395CF2" w:rsidRPr="00394D2B" w14:paraId="7501DFAD" w14:textId="77777777" w:rsidTr="00B354D3">
        <w:trPr>
          <w:trHeight w:val="490"/>
        </w:trPr>
        <w:tc>
          <w:tcPr>
            <w:tcW w:w="803" w:type="dxa"/>
            <w:vAlign w:val="center"/>
          </w:tcPr>
          <w:p w14:paraId="5E58B277"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I.C</w:t>
            </w:r>
          </w:p>
        </w:tc>
        <w:tc>
          <w:tcPr>
            <w:tcW w:w="540" w:type="dxa"/>
            <w:vAlign w:val="center"/>
          </w:tcPr>
          <w:p w14:paraId="0BC369C8"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62BDDC5F"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8BC03A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15.</w:t>
            </w:r>
            <w:r w:rsidRPr="00394D2B">
              <w:rPr>
                <w:rFonts w:eastAsia="Times New Roman"/>
                <w:sz w:val="18"/>
                <w:szCs w:val="20"/>
              </w:rPr>
              <w:br/>
            </w:r>
          </w:p>
        </w:tc>
        <w:tc>
          <w:tcPr>
            <w:tcW w:w="6961" w:type="dxa"/>
            <w:vAlign w:val="center"/>
          </w:tcPr>
          <w:p w14:paraId="4FE3E62B"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this class, students review each other's work and provide each other with helpful advice on how to improve.</w:t>
            </w:r>
          </w:p>
        </w:tc>
      </w:tr>
      <w:tr w:rsidR="00395CF2" w:rsidRPr="00394D2B" w14:paraId="0A5A491D" w14:textId="77777777" w:rsidTr="00B354D3">
        <w:trPr>
          <w:trHeight w:val="490"/>
        </w:trPr>
        <w:tc>
          <w:tcPr>
            <w:tcW w:w="803" w:type="dxa"/>
            <w:vAlign w:val="center"/>
          </w:tcPr>
          <w:p w14:paraId="63EEEACE"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5FB2BD85"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671D8B9A" w14:textId="77777777" w:rsidR="00395CF2" w:rsidRPr="00394D2B" w:rsidRDefault="00395CF2" w:rsidP="00157CF2">
            <w:pPr>
              <w:spacing w:before="40" w:after="40" w:line="280" w:lineRule="exact"/>
              <w:jc w:val="center"/>
              <w:rPr>
                <w:rFonts w:eastAsia="Times New Roman"/>
                <w:sz w:val="44"/>
                <w:szCs w:val="44"/>
              </w:rPr>
            </w:pPr>
          </w:p>
        </w:tc>
        <w:tc>
          <w:tcPr>
            <w:tcW w:w="540" w:type="dxa"/>
            <w:vAlign w:val="center"/>
          </w:tcPr>
          <w:p w14:paraId="73818F8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16.</w:t>
            </w:r>
            <w:r w:rsidRPr="00394D2B">
              <w:rPr>
                <w:rFonts w:eastAsia="Times New Roman"/>
                <w:sz w:val="18"/>
                <w:szCs w:val="20"/>
              </w:rPr>
              <w:br/>
            </w:r>
          </w:p>
        </w:tc>
        <w:tc>
          <w:tcPr>
            <w:tcW w:w="6961" w:type="dxa"/>
            <w:vAlign w:val="center"/>
          </w:tcPr>
          <w:p w14:paraId="4C6CF0AF"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In this class, my teacher is willing to try new things to make learning more interesting. </w:t>
            </w:r>
          </w:p>
        </w:tc>
      </w:tr>
      <w:tr w:rsidR="00395CF2" w:rsidRPr="00394D2B" w14:paraId="0DA4C97D" w14:textId="77777777" w:rsidTr="00B354D3">
        <w:trPr>
          <w:trHeight w:val="490"/>
        </w:trPr>
        <w:tc>
          <w:tcPr>
            <w:tcW w:w="803" w:type="dxa"/>
            <w:vAlign w:val="center"/>
          </w:tcPr>
          <w:p w14:paraId="44B3815A"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35762CC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11A12C1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6F24EE47"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17.</w:t>
            </w:r>
          </w:p>
        </w:tc>
        <w:tc>
          <w:tcPr>
            <w:tcW w:w="6961" w:type="dxa"/>
            <w:vAlign w:val="center"/>
          </w:tcPr>
          <w:p w14:paraId="76D61306"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When asked, I can explain what I am learning and why.</w:t>
            </w:r>
          </w:p>
        </w:tc>
      </w:tr>
      <w:tr w:rsidR="00395CF2" w:rsidRPr="00394D2B" w14:paraId="6A2D3B73" w14:textId="77777777" w:rsidTr="00B354D3">
        <w:trPr>
          <w:trHeight w:val="491"/>
        </w:trPr>
        <w:tc>
          <w:tcPr>
            <w:tcW w:w="803" w:type="dxa"/>
            <w:vAlign w:val="center"/>
          </w:tcPr>
          <w:p w14:paraId="05D28114"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I.C</w:t>
            </w:r>
          </w:p>
        </w:tc>
        <w:tc>
          <w:tcPr>
            <w:tcW w:w="540" w:type="dxa"/>
            <w:vAlign w:val="center"/>
          </w:tcPr>
          <w:p w14:paraId="77AE865F"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7D65EDDC"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4A62FAC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18.</w:t>
            </w:r>
          </w:p>
        </w:tc>
        <w:tc>
          <w:tcPr>
            <w:tcW w:w="6961" w:type="dxa"/>
            <w:vAlign w:val="center"/>
          </w:tcPr>
          <w:p w14:paraId="523C30E9"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After I get feedback from my teacher, I know how to make my work better. </w:t>
            </w:r>
          </w:p>
        </w:tc>
      </w:tr>
      <w:tr w:rsidR="00395CF2" w:rsidRPr="00394D2B" w14:paraId="0FD7B6B9" w14:textId="77777777" w:rsidTr="00B354D3">
        <w:trPr>
          <w:trHeight w:val="490"/>
        </w:trPr>
        <w:tc>
          <w:tcPr>
            <w:tcW w:w="803" w:type="dxa"/>
            <w:vAlign w:val="center"/>
          </w:tcPr>
          <w:p w14:paraId="644E9EB1"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372AC611"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7EFD44E0"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548493F"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19.</w:t>
            </w:r>
          </w:p>
        </w:tc>
        <w:tc>
          <w:tcPr>
            <w:tcW w:w="6961" w:type="dxa"/>
            <w:vAlign w:val="center"/>
          </w:tcPr>
          <w:p w14:paraId="512EEA1A"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The work in this class is challenging but not too difficult for me.</w:t>
            </w:r>
          </w:p>
        </w:tc>
      </w:tr>
      <w:tr w:rsidR="00395CF2" w:rsidRPr="00394D2B" w14:paraId="3FB5CC7D" w14:textId="77777777" w:rsidTr="00B354D3">
        <w:trPr>
          <w:trHeight w:val="490"/>
        </w:trPr>
        <w:tc>
          <w:tcPr>
            <w:tcW w:w="803" w:type="dxa"/>
            <w:vAlign w:val="center"/>
          </w:tcPr>
          <w:p w14:paraId="6189916D"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759CE19B"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E87DD70"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D46DB57"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20.</w:t>
            </w:r>
          </w:p>
        </w:tc>
        <w:tc>
          <w:tcPr>
            <w:tcW w:w="6961" w:type="dxa"/>
            <w:vAlign w:val="center"/>
          </w:tcPr>
          <w:p w14:paraId="025987A7"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my class, my teacher uses students' interests to plan class activities.</w:t>
            </w:r>
          </w:p>
        </w:tc>
      </w:tr>
      <w:tr w:rsidR="00395CF2" w:rsidRPr="00394D2B" w14:paraId="0DCE2E48" w14:textId="77777777" w:rsidTr="00B354D3">
        <w:trPr>
          <w:trHeight w:val="490"/>
        </w:trPr>
        <w:tc>
          <w:tcPr>
            <w:tcW w:w="803" w:type="dxa"/>
            <w:vAlign w:val="center"/>
          </w:tcPr>
          <w:p w14:paraId="3C72A171"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14A84837"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6E7297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3D2F938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21.</w:t>
            </w:r>
          </w:p>
        </w:tc>
        <w:tc>
          <w:tcPr>
            <w:tcW w:w="6961" w:type="dxa"/>
            <w:vAlign w:val="center"/>
          </w:tcPr>
          <w:p w14:paraId="653A6F56"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this class, my teacher uses students' ideas to help students learn.</w:t>
            </w:r>
          </w:p>
        </w:tc>
      </w:tr>
      <w:tr w:rsidR="00395CF2" w:rsidRPr="00394D2B" w14:paraId="4A97288B" w14:textId="77777777" w:rsidTr="00B354D3">
        <w:trPr>
          <w:trHeight w:val="490"/>
        </w:trPr>
        <w:tc>
          <w:tcPr>
            <w:tcW w:w="803" w:type="dxa"/>
            <w:vAlign w:val="center"/>
          </w:tcPr>
          <w:p w14:paraId="39D2332F"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5002604C"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063535B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425AEC8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22.</w:t>
            </w:r>
            <w:r w:rsidRPr="00394D2B">
              <w:rPr>
                <w:rFonts w:eastAsia="Times New Roman"/>
                <w:sz w:val="18"/>
                <w:szCs w:val="20"/>
              </w:rPr>
              <w:br/>
            </w:r>
          </w:p>
        </w:tc>
        <w:tc>
          <w:tcPr>
            <w:tcW w:w="6961" w:type="dxa"/>
            <w:vAlign w:val="center"/>
          </w:tcPr>
          <w:p w14:paraId="353197BE"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During our lessons, I am asked to apply what I know to new types of challenging problems or tasks.</w:t>
            </w:r>
          </w:p>
        </w:tc>
      </w:tr>
      <w:tr w:rsidR="00395CF2" w:rsidRPr="00394D2B" w14:paraId="053031C1" w14:textId="77777777" w:rsidTr="00B354D3">
        <w:trPr>
          <w:trHeight w:val="490"/>
        </w:trPr>
        <w:tc>
          <w:tcPr>
            <w:tcW w:w="803" w:type="dxa"/>
            <w:vAlign w:val="center"/>
          </w:tcPr>
          <w:p w14:paraId="23FB3224"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I.C</w:t>
            </w:r>
          </w:p>
        </w:tc>
        <w:tc>
          <w:tcPr>
            <w:tcW w:w="540" w:type="dxa"/>
            <w:vAlign w:val="center"/>
          </w:tcPr>
          <w:p w14:paraId="76BF5A27"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5F28A86"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4B8EFFF"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23.</w:t>
            </w:r>
          </w:p>
        </w:tc>
        <w:tc>
          <w:tcPr>
            <w:tcW w:w="6961" w:type="dxa"/>
            <w:vAlign w:val="center"/>
          </w:tcPr>
          <w:p w14:paraId="25DC081E"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My teacher tells me in advance how my work is going to be graded. </w:t>
            </w:r>
          </w:p>
        </w:tc>
      </w:tr>
      <w:tr w:rsidR="00395CF2" w:rsidRPr="00394D2B" w14:paraId="781DCBCF" w14:textId="77777777" w:rsidTr="00B354D3">
        <w:trPr>
          <w:trHeight w:val="490"/>
        </w:trPr>
        <w:tc>
          <w:tcPr>
            <w:tcW w:w="803" w:type="dxa"/>
            <w:vAlign w:val="center"/>
          </w:tcPr>
          <w:p w14:paraId="24F17E33"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II.C</w:t>
            </w:r>
          </w:p>
        </w:tc>
        <w:tc>
          <w:tcPr>
            <w:tcW w:w="540" w:type="dxa"/>
            <w:vAlign w:val="center"/>
          </w:tcPr>
          <w:p w14:paraId="5F833022"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6DA7EBD"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473CF233"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24.</w:t>
            </w:r>
          </w:p>
        </w:tc>
        <w:tc>
          <w:tcPr>
            <w:tcW w:w="6961" w:type="dxa"/>
            <w:vAlign w:val="center"/>
          </w:tcPr>
          <w:p w14:paraId="08246AB1"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this class, other students take the time to listen to my ideas.</w:t>
            </w:r>
          </w:p>
        </w:tc>
      </w:tr>
      <w:tr w:rsidR="00395CF2" w:rsidRPr="00394D2B" w14:paraId="1507AFBC" w14:textId="77777777" w:rsidTr="00B354D3">
        <w:trPr>
          <w:trHeight w:val="490"/>
        </w:trPr>
        <w:tc>
          <w:tcPr>
            <w:tcW w:w="803" w:type="dxa"/>
            <w:vAlign w:val="center"/>
          </w:tcPr>
          <w:p w14:paraId="2A20B74A"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44246BB9"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44569E1"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35FBB621"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25.</w:t>
            </w:r>
            <w:r w:rsidRPr="00394D2B">
              <w:rPr>
                <w:rFonts w:eastAsia="Times New Roman"/>
                <w:sz w:val="18"/>
                <w:szCs w:val="20"/>
              </w:rPr>
              <w:br/>
            </w:r>
          </w:p>
        </w:tc>
        <w:tc>
          <w:tcPr>
            <w:tcW w:w="6961" w:type="dxa"/>
            <w:vAlign w:val="center"/>
          </w:tcPr>
          <w:p w14:paraId="1486DE37"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When material in this subject is confusing, my teacher knows how to break it down so I can understand.</w:t>
            </w:r>
          </w:p>
        </w:tc>
      </w:tr>
      <w:tr w:rsidR="00395CF2" w:rsidRPr="00394D2B" w14:paraId="16AC14B8" w14:textId="77777777" w:rsidTr="00B354D3">
        <w:trPr>
          <w:trHeight w:val="490"/>
        </w:trPr>
        <w:tc>
          <w:tcPr>
            <w:tcW w:w="803" w:type="dxa"/>
            <w:vAlign w:val="center"/>
          </w:tcPr>
          <w:p w14:paraId="62ED8B46"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4E04DD50"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2BAB1A9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5E279BC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26.</w:t>
            </w:r>
          </w:p>
        </w:tc>
        <w:tc>
          <w:tcPr>
            <w:tcW w:w="6961" w:type="dxa"/>
            <w:vAlign w:val="center"/>
          </w:tcPr>
          <w:p w14:paraId="308FC602"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In my class, my teacher is interested in my well-being beyond just my class work. </w:t>
            </w:r>
          </w:p>
        </w:tc>
      </w:tr>
      <w:tr w:rsidR="00395CF2" w:rsidRPr="00394D2B" w14:paraId="64D83A95" w14:textId="77777777" w:rsidTr="00B354D3">
        <w:trPr>
          <w:trHeight w:val="491"/>
        </w:trPr>
        <w:tc>
          <w:tcPr>
            <w:tcW w:w="803" w:type="dxa"/>
            <w:vAlign w:val="center"/>
          </w:tcPr>
          <w:p w14:paraId="62A39016"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37DB9381"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7DB68AD6" w14:textId="77777777" w:rsidR="00395CF2" w:rsidRPr="00394D2B" w:rsidRDefault="00395CF2" w:rsidP="00157CF2">
            <w:pPr>
              <w:spacing w:before="40" w:after="40" w:line="280" w:lineRule="exact"/>
              <w:jc w:val="center"/>
              <w:rPr>
                <w:rFonts w:eastAsia="Times New Roman"/>
                <w:sz w:val="44"/>
                <w:szCs w:val="44"/>
              </w:rPr>
            </w:pPr>
          </w:p>
        </w:tc>
        <w:tc>
          <w:tcPr>
            <w:tcW w:w="540" w:type="dxa"/>
            <w:vAlign w:val="center"/>
          </w:tcPr>
          <w:p w14:paraId="5EF91ED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27.</w:t>
            </w:r>
          </w:p>
        </w:tc>
        <w:tc>
          <w:tcPr>
            <w:tcW w:w="6961" w:type="dxa"/>
            <w:vAlign w:val="center"/>
          </w:tcPr>
          <w:p w14:paraId="16200122"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The level of my work in this class goes beyond what I thought I was able to do.</w:t>
            </w:r>
          </w:p>
        </w:tc>
      </w:tr>
      <w:tr w:rsidR="00395CF2" w:rsidRPr="00394D2B" w14:paraId="3E7529A1" w14:textId="77777777" w:rsidTr="00B354D3">
        <w:trPr>
          <w:trHeight w:val="377"/>
        </w:trPr>
        <w:tc>
          <w:tcPr>
            <w:tcW w:w="803" w:type="dxa"/>
            <w:vAlign w:val="center"/>
          </w:tcPr>
          <w:p w14:paraId="564C6009"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4B0D276A"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2ADE7CC"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74A2523A"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28.</w:t>
            </w:r>
          </w:p>
        </w:tc>
        <w:tc>
          <w:tcPr>
            <w:tcW w:w="6961" w:type="dxa"/>
            <w:vAlign w:val="center"/>
          </w:tcPr>
          <w:p w14:paraId="1239621A"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 xml:space="preserve">What I learn from my teacher often inspires me to explore topics outside of school. </w:t>
            </w:r>
          </w:p>
        </w:tc>
      </w:tr>
      <w:tr w:rsidR="00395CF2" w:rsidRPr="00394D2B" w14:paraId="6533AE24" w14:textId="77777777" w:rsidTr="00B354D3">
        <w:trPr>
          <w:trHeight w:val="377"/>
        </w:trPr>
        <w:tc>
          <w:tcPr>
            <w:tcW w:w="803" w:type="dxa"/>
            <w:vAlign w:val="center"/>
          </w:tcPr>
          <w:p w14:paraId="2FCAE972"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166A79B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0DCCC112"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0317839E"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29.</w:t>
            </w:r>
          </w:p>
        </w:tc>
        <w:tc>
          <w:tcPr>
            <w:tcW w:w="6961" w:type="dxa"/>
            <w:vAlign w:val="center"/>
          </w:tcPr>
          <w:p w14:paraId="38210117"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The material in this class is clearly taught.</w:t>
            </w:r>
          </w:p>
        </w:tc>
      </w:tr>
      <w:tr w:rsidR="00395CF2" w:rsidRPr="00394D2B" w14:paraId="544CF499" w14:textId="77777777" w:rsidTr="00B354D3">
        <w:trPr>
          <w:trHeight w:val="377"/>
        </w:trPr>
        <w:tc>
          <w:tcPr>
            <w:tcW w:w="803" w:type="dxa"/>
            <w:vAlign w:val="center"/>
          </w:tcPr>
          <w:p w14:paraId="0AAC834F"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II.C</w:t>
            </w:r>
          </w:p>
        </w:tc>
        <w:tc>
          <w:tcPr>
            <w:tcW w:w="540" w:type="dxa"/>
            <w:vAlign w:val="center"/>
          </w:tcPr>
          <w:p w14:paraId="17361437"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0B24365"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1D0432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30.</w:t>
            </w:r>
            <w:r w:rsidRPr="00394D2B">
              <w:rPr>
                <w:rFonts w:eastAsia="Times New Roman"/>
                <w:sz w:val="18"/>
                <w:szCs w:val="20"/>
              </w:rPr>
              <w:br/>
            </w:r>
          </w:p>
        </w:tc>
        <w:tc>
          <w:tcPr>
            <w:tcW w:w="6961" w:type="dxa"/>
            <w:vAlign w:val="center"/>
          </w:tcPr>
          <w:p w14:paraId="4DABD666"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When possible, my teacher uses materials that reflect the cultural diversity (makeup) of this class.</w:t>
            </w:r>
          </w:p>
        </w:tc>
      </w:tr>
      <w:tr w:rsidR="00395CF2" w:rsidRPr="00394D2B" w14:paraId="2359773C" w14:textId="77777777" w:rsidTr="00B354D3">
        <w:trPr>
          <w:trHeight w:val="377"/>
        </w:trPr>
        <w:tc>
          <w:tcPr>
            <w:tcW w:w="803" w:type="dxa"/>
            <w:vAlign w:val="center"/>
          </w:tcPr>
          <w:p w14:paraId="275080DA"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566BFAEB"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785ED67"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37F14EB4"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31.</w:t>
            </w:r>
          </w:p>
        </w:tc>
        <w:tc>
          <w:tcPr>
            <w:tcW w:w="6961" w:type="dxa"/>
            <w:vAlign w:val="center"/>
          </w:tcPr>
          <w:p w14:paraId="3F651167"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In this class, students are responsible for each other's success.</w:t>
            </w:r>
          </w:p>
        </w:tc>
      </w:tr>
      <w:tr w:rsidR="00395CF2" w:rsidRPr="00394D2B" w14:paraId="17FCF6B4" w14:textId="77777777" w:rsidTr="00B354D3">
        <w:trPr>
          <w:trHeight w:val="377"/>
        </w:trPr>
        <w:tc>
          <w:tcPr>
            <w:tcW w:w="803" w:type="dxa"/>
            <w:vAlign w:val="center"/>
          </w:tcPr>
          <w:p w14:paraId="3A3FF1F8"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42328146"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6962D87" w14:textId="77777777" w:rsidR="00395CF2" w:rsidRPr="00394D2B" w:rsidRDefault="00395CF2" w:rsidP="00157CF2">
            <w:pPr>
              <w:spacing w:before="40" w:after="40" w:line="280" w:lineRule="exact"/>
              <w:jc w:val="center"/>
              <w:rPr>
                <w:rFonts w:eastAsia="Times New Roman"/>
                <w:sz w:val="44"/>
                <w:szCs w:val="44"/>
              </w:rPr>
            </w:pPr>
          </w:p>
        </w:tc>
        <w:tc>
          <w:tcPr>
            <w:tcW w:w="540" w:type="dxa"/>
            <w:vAlign w:val="center"/>
          </w:tcPr>
          <w:p w14:paraId="6A5D586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32.</w:t>
            </w:r>
          </w:p>
        </w:tc>
        <w:tc>
          <w:tcPr>
            <w:tcW w:w="6961" w:type="dxa"/>
            <w:vAlign w:val="center"/>
          </w:tcPr>
          <w:p w14:paraId="1A144DE4" w14:textId="77777777" w:rsidR="00395CF2" w:rsidRPr="00394D2B" w:rsidRDefault="00395CF2" w:rsidP="00157CF2">
            <w:pPr>
              <w:spacing w:before="40" w:after="40"/>
              <w:rPr>
                <w:rFonts w:eastAsia="Times New Roman"/>
                <w:sz w:val="18"/>
                <w:szCs w:val="20"/>
              </w:rPr>
            </w:pPr>
            <w:r w:rsidRPr="00394D2B">
              <w:rPr>
                <w:rFonts w:eastAsia="Times New Roman"/>
                <w:sz w:val="18"/>
                <w:szCs w:val="20"/>
              </w:rPr>
              <w:t>If we finish our work early in class, my teacher has us do more challenging work.</w:t>
            </w:r>
          </w:p>
        </w:tc>
      </w:tr>
      <w:tr w:rsidR="00395CF2" w:rsidRPr="00394D2B" w14:paraId="57365978" w14:textId="77777777" w:rsidTr="00B354D3">
        <w:trPr>
          <w:trHeight w:val="377"/>
        </w:trPr>
        <w:tc>
          <w:tcPr>
            <w:tcW w:w="803" w:type="dxa"/>
            <w:vAlign w:val="center"/>
          </w:tcPr>
          <w:p w14:paraId="5E9106D2"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7CBF7F4D"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5983A515"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A60F71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33.</w:t>
            </w:r>
          </w:p>
        </w:tc>
        <w:tc>
          <w:tcPr>
            <w:tcW w:w="6961" w:type="dxa"/>
            <w:vAlign w:val="center"/>
          </w:tcPr>
          <w:p w14:paraId="64F2F1E2"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My teacher's passion for her/his subject makes me want to learn more.</w:t>
            </w:r>
          </w:p>
        </w:tc>
      </w:tr>
      <w:tr w:rsidR="00395CF2" w:rsidRPr="00394D2B" w14:paraId="618E3E1A" w14:textId="77777777" w:rsidTr="00B354D3">
        <w:trPr>
          <w:trHeight w:val="377"/>
        </w:trPr>
        <w:tc>
          <w:tcPr>
            <w:tcW w:w="803" w:type="dxa"/>
            <w:vAlign w:val="center"/>
          </w:tcPr>
          <w:p w14:paraId="5B133FC9"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I.B</w:t>
            </w:r>
          </w:p>
        </w:tc>
        <w:tc>
          <w:tcPr>
            <w:tcW w:w="540" w:type="dxa"/>
            <w:vAlign w:val="center"/>
          </w:tcPr>
          <w:p w14:paraId="0C82F124"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669B3D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7026118E"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34.</w:t>
            </w:r>
          </w:p>
        </w:tc>
        <w:tc>
          <w:tcPr>
            <w:tcW w:w="6961" w:type="dxa"/>
            <w:vAlign w:val="center"/>
          </w:tcPr>
          <w:p w14:paraId="7F7C607B"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My teacher asks me to rate my understanding of what we have learned in class.</w:t>
            </w:r>
          </w:p>
        </w:tc>
      </w:tr>
      <w:tr w:rsidR="00395CF2" w:rsidRPr="00394D2B" w14:paraId="48FE4CB9" w14:textId="77777777" w:rsidTr="00B354D3">
        <w:trPr>
          <w:trHeight w:val="377"/>
        </w:trPr>
        <w:tc>
          <w:tcPr>
            <w:tcW w:w="803" w:type="dxa"/>
            <w:vAlign w:val="center"/>
          </w:tcPr>
          <w:p w14:paraId="28F1492F"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4B914C77"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202F5A82"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3AFE892"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35.</w:t>
            </w:r>
            <w:r w:rsidRPr="00394D2B">
              <w:rPr>
                <w:rFonts w:eastAsia="Times New Roman"/>
                <w:sz w:val="18"/>
                <w:szCs w:val="20"/>
              </w:rPr>
              <w:br/>
            </w:r>
          </w:p>
        </w:tc>
        <w:tc>
          <w:tcPr>
            <w:tcW w:w="6961" w:type="dxa"/>
            <w:vAlign w:val="center"/>
          </w:tcPr>
          <w:p w14:paraId="1E79FD7C"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 use evidence to explain my thinking when I write, present my work, and answer questions.</w:t>
            </w:r>
          </w:p>
        </w:tc>
      </w:tr>
      <w:tr w:rsidR="00395CF2" w:rsidRPr="00394D2B" w14:paraId="5DED3666" w14:textId="77777777" w:rsidTr="00B354D3">
        <w:trPr>
          <w:trHeight w:val="377"/>
        </w:trPr>
        <w:tc>
          <w:tcPr>
            <w:tcW w:w="803" w:type="dxa"/>
            <w:vAlign w:val="center"/>
          </w:tcPr>
          <w:p w14:paraId="5ED22468"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3ECB8365"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07C9CD3"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7990A0A"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36.</w:t>
            </w:r>
            <w:r w:rsidRPr="00394D2B">
              <w:rPr>
                <w:rFonts w:eastAsia="Times New Roman"/>
                <w:sz w:val="18"/>
                <w:szCs w:val="20"/>
              </w:rPr>
              <w:br/>
            </w:r>
          </w:p>
        </w:tc>
        <w:tc>
          <w:tcPr>
            <w:tcW w:w="6961" w:type="dxa"/>
            <w:vAlign w:val="center"/>
          </w:tcPr>
          <w:p w14:paraId="75231518"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To help me understand, my teacher uses my interests to explain difficult ideas to me.</w:t>
            </w:r>
          </w:p>
        </w:tc>
      </w:tr>
      <w:tr w:rsidR="00395CF2" w:rsidRPr="00394D2B" w14:paraId="2C72C971" w14:textId="77777777" w:rsidTr="00B354D3">
        <w:trPr>
          <w:trHeight w:val="377"/>
        </w:trPr>
        <w:tc>
          <w:tcPr>
            <w:tcW w:w="803" w:type="dxa"/>
            <w:vAlign w:val="center"/>
          </w:tcPr>
          <w:p w14:paraId="704CCA7B"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4D00D24F"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339103D5"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5D4CC1C4"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37.</w:t>
            </w:r>
          </w:p>
        </w:tc>
        <w:tc>
          <w:tcPr>
            <w:tcW w:w="6961" w:type="dxa"/>
            <w:vAlign w:val="center"/>
          </w:tcPr>
          <w:p w14:paraId="64B26FAA"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In this class, students work together to help each other learn difficult content.</w:t>
            </w:r>
          </w:p>
        </w:tc>
      </w:tr>
      <w:tr w:rsidR="00395CF2" w:rsidRPr="00394D2B" w14:paraId="22D60EE7" w14:textId="77777777" w:rsidTr="00B354D3">
        <w:trPr>
          <w:trHeight w:val="330"/>
        </w:trPr>
        <w:tc>
          <w:tcPr>
            <w:tcW w:w="803" w:type="dxa"/>
            <w:vAlign w:val="center"/>
          </w:tcPr>
          <w:p w14:paraId="4AA6B11E"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77E5A728"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04AB2E0"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0CBD134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38.</w:t>
            </w:r>
            <w:r w:rsidRPr="00394D2B">
              <w:rPr>
                <w:rFonts w:eastAsia="Times New Roman"/>
                <w:sz w:val="18"/>
                <w:szCs w:val="20"/>
              </w:rPr>
              <w:br/>
            </w:r>
          </w:p>
        </w:tc>
        <w:tc>
          <w:tcPr>
            <w:tcW w:w="6961" w:type="dxa"/>
            <w:vAlign w:val="center"/>
          </w:tcPr>
          <w:p w14:paraId="4C98F404"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In this class, I learn how to use technology well (e.g., Internet, tools) to support my learning.</w:t>
            </w:r>
          </w:p>
        </w:tc>
      </w:tr>
      <w:tr w:rsidR="00395CF2" w:rsidRPr="00394D2B" w14:paraId="0A8B2D46" w14:textId="77777777" w:rsidTr="00B354D3">
        <w:trPr>
          <w:trHeight w:val="377"/>
        </w:trPr>
        <w:tc>
          <w:tcPr>
            <w:tcW w:w="803" w:type="dxa"/>
            <w:vAlign w:val="center"/>
          </w:tcPr>
          <w:p w14:paraId="09067868"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II.C</w:t>
            </w:r>
          </w:p>
        </w:tc>
        <w:tc>
          <w:tcPr>
            <w:tcW w:w="540" w:type="dxa"/>
            <w:vAlign w:val="center"/>
          </w:tcPr>
          <w:p w14:paraId="5845E201"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BFC315C"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4FE4699"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39.</w:t>
            </w:r>
            <w:r w:rsidRPr="00394D2B">
              <w:rPr>
                <w:rFonts w:eastAsia="Times New Roman"/>
                <w:sz w:val="18"/>
                <w:szCs w:val="20"/>
              </w:rPr>
              <w:br/>
            </w:r>
          </w:p>
        </w:tc>
        <w:tc>
          <w:tcPr>
            <w:tcW w:w="6961" w:type="dxa"/>
            <w:vAlign w:val="center"/>
          </w:tcPr>
          <w:p w14:paraId="09E753EC"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My teacher helps us identify our strengths and shows us how to use them to help us learn.</w:t>
            </w:r>
          </w:p>
        </w:tc>
      </w:tr>
      <w:tr w:rsidR="00395CF2" w:rsidRPr="00394D2B" w14:paraId="37DCA2C0" w14:textId="77777777" w:rsidTr="00B354D3">
        <w:trPr>
          <w:trHeight w:val="377"/>
        </w:trPr>
        <w:tc>
          <w:tcPr>
            <w:tcW w:w="803" w:type="dxa"/>
            <w:vAlign w:val="center"/>
          </w:tcPr>
          <w:p w14:paraId="1854942C"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7FC5293B"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49CBC70D"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29A0191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40.</w:t>
            </w:r>
          </w:p>
        </w:tc>
        <w:tc>
          <w:tcPr>
            <w:tcW w:w="6961" w:type="dxa"/>
            <w:vAlign w:val="center"/>
          </w:tcPr>
          <w:p w14:paraId="7DEE3E65"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 am challenged to support my answers or reasoning in this class.</w:t>
            </w:r>
          </w:p>
        </w:tc>
      </w:tr>
      <w:tr w:rsidR="00395CF2" w:rsidRPr="00394D2B" w14:paraId="00534CEE" w14:textId="77777777" w:rsidTr="00B354D3">
        <w:trPr>
          <w:trHeight w:val="377"/>
        </w:trPr>
        <w:tc>
          <w:tcPr>
            <w:tcW w:w="803" w:type="dxa"/>
            <w:vAlign w:val="center"/>
          </w:tcPr>
          <w:p w14:paraId="265C758B"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II.A</w:t>
            </w:r>
          </w:p>
        </w:tc>
        <w:tc>
          <w:tcPr>
            <w:tcW w:w="540" w:type="dxa"/>
            <w:vAlign w:val="center"/>
          </w:tcPr>
          <w:p w14:paraId="44162E83"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22032957"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E55A899"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41.</w:t>
            </w:r>
          </w:p>
        </w:tc>
        <w:tc>
          <w:tcPr>
            <w:tcW w:w="6961" w:type="dxa"/>
            <w:vAlign w:val="center"/>
          </w:tcPr>
          <w:p w14:paraId="6731E60C"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In this class, students are asked to teach other classmates a part or whole lesson.</w:t>
            </w:r>
          </w:p>
        </w:tc>
      </w:tr>
      <w:tr w:rsidR="00395CF2" w:rsidRPr="00394D2B" w14:paraId="2D96088E" w14:textId="77777777" w:rsidTr="00B354D3">
        <w:trPr>
          <w:trHeight w:val="377"/>
        </w:trPr>
        <w:tc>
          <w:tcPr>
            <w:tcW w:w="803" w:type="dxa"/>
            <w:vAlign w:val="center"/>
          </w:tcPr>
          <w:p w14:paraId="16BAEF86"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II.B</w:t>
            </w:r>
          </w:p>
        </w:tc>
        <w:tc>
          <w:tcPr>
            <w:tcW w:w="540" w:type="dxa"/>
            <w:vAlign w:val="center"/>
          </w:tcPr>
          <w:p w14:paraId="1C83AFD7"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2FD89E1"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39F4053"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42.</w:t>
            </w:r>
          </w:p>
        </w:tc>
        <w:tc>
          <w:tcPr>
            <w:tcW w:w="6961" w:type="dxa"/>
            <w:vAlign w:val="center"/>
          </w:tcPr>
          <w:p w14:paraId="1F7383DA"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Our class stays on task and does not waste time.</w:t>
            </w:r>
          </w:p>
        </w:tc>
      </w:tr>
      <w:tr w:rsidR="00395CF2" w:rsidRPr="00394D2B" w14:paraId="55293D2B" w14:textId="77777777" w:rsidTr="00B354D3">
        <w:trPr>
          <w:trHeight w:val="377"/>
        </w:trPr>
        <w:tc>
          <w:tcPr>
            <w:tcW w:w="803" w:type="dxa"/>
            <w:vAlign w:val="center"/>
          </w:tcPr>
          <w:p w14:paraId="6FD2F890"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0B96A95F"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2DEC5B22" w14:textId="77777777" w:rsidR="00395CF2" w:rsidRPr="00394D2B" w:rsidRDefault="00395CF2" w:rsidP="00157CF2">
            <w:pPr>
              <w:spacing w:before="40" w:after="40"/>
              <w:jc w:val="center"/>
              <w:rPr>
                <w:rFonts w:eastAsia="Times New Roman"/>
                <w:sz w:val="18"/>
                <w:szCs w:val="20"/>
              </w:rPr>
            </w:pPr>
          </w:p>
        </w:tc>
        <w:tc>
          <w:tcPr>
            <w:tcW w:w="540" w:type="dxa"/>
            <w:vAlign w:val="center"/>
          </w:tcPr>
          <w:p w14:paraId="5F70F4FA"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43.</w:t>
            </w:r>
          </w:p>
        </w:tc>
        <w:tc>
          <w:tcPr>
            <w:tcW w:w="6961" w:type="dxa"/>
            <w:vAlign w:val="center"/>
          </w:tcPr>
          <w:p w14:paraId="0B72FB8E"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The homework assignments add to my understanding of what we are doing in class.</w:t>
            </w:r>
          </w:p>
        </w:tc>
      </w:tr>
      <w:tr w:rsidR="00395CF2" w:rsidRPr="00394D2B" w14:paraId="23008B32" w14:textId="77777777" w:rsidTr="00B354D3">
        <w:trPr>
          <w:trHeight w:val="377"/>
        </w:trPr>
        <w:tc>
          <w:tcPr>
            <w:tcW w:w="803" w:type="dxa"/>
            <w:vAlign w:val="center"/>
          </w:tcPr>
          <w:p w14:paraId="2A1C7882"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I.A</w:t>
            </w:r>
          </w:p>
        </w:tc>
        <w:tc>
          <w:tcPr>
            <w:tcW w:w="540" w:type="dxa"/>
            <w:vAlign w:val="center"/>
          </w:tcPr>
          <w:p w14:paraId="2147DD8F"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5D0B719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1B129CDB"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44.</w:t>
            </w:r>
          </w:p>
        </w:tc>
        <w:tc>
          <w:tcPr>
            <w:tcW w:w="6961" w:type="dxa"/>
            <w:vAlign w:val="center"/>
          </w:tcPr>
          <w:p w14:paraId="34184AF6" w14:textId="77777777" w:rsidR="00395CF2" w:rsidRPr="00394D2B" w:rsidRDefault="00395CF2" w:rsidP="00157CF2">
            <w:pPr>
              <w:spacing w:before="40" w:after="40"/>
              <w:rPr>
                <w:rFonts w:eastAsia="Times New Roman"/>
                <w:color w:val="000000"/>
                <w:sz w:val="18"/>
                <w:szCs w:val="20"/>
              </w:rPr>
            </w:pPr>
            <w:r w:rsidRPr="00394D2B">
              <w:rPr>
                <w:rFonts w:eastAsia="Times New Roman"/>
                <w:color w:val="000000"/>
                <w:sz w:val="18"/>
                <w:szCs w:val="20"/>
              </w:rPr>
              <w:t>My teacher helps me to develop many ways to think about an activity or a problem.</w:t>
            </w:r>
          </w:p>
        </w:tc>
      </w:tr>
      <w:tr w:rsidR="00395CF2" w:rsidRPr="00394D2B" w14:paraId="7FBDB189" w14:textId="77777777" w:rsidTr="00B354D3">
        <w:trPr>
          <w:trHeight w:val="377"/>
        </w:trPr>
        <w:tc>
          <w:tcPr>
            <w:tcW w:w="803" w:type="dxa"/>
            <w:vAlign w:val="center"/>
          </w:tcPr>
          <w:p w14:paraId="66E8D01C"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II.D</w:t>
            </w:r>
          </w:p>
        </w:tc>
        <w:tc>
          <w:tcPr>
            <w:tcW w:w="540" w:type="dxa"/>
            <w:vAlign w:val="center"/>
          </w:tcPr>
          <w:p w14:paraId="0C849EF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6D20BB8"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31863F7"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45.</w:t>
            </w:r>
            <w:r w:rsidRPr="00394D2B">
              <w:rPr>
                <w:rFonts w:eastAsia="Times New Roman"/>
                <w:sz w:val="18"/>
                <w:szCs w:val="20"/>
              </w:rPr>
              <w:br/>
            </w:r>
            <w:r w:rsidRPr="00394D2B">
              <w:rPr>
                <w:rFonts w:eastAsia="Times New Roman"/>
                <w:sz w:val="18"/>
                <w:szCs w:val="20"/>
              </w:rPr>
              <w:br/>
            </w:r>
          </w:p>
        </w:tc>
        <w:tc>
          <w:tcPr>
            <w:tcW w:w="6961" w:type="dxa"/>
            <w:vAlign w:val="center"/>
          </w:tcPr>
          <w:p w14:paraId="69BFD790"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During a lesson, my teacher is quick to change how he or she teaches if the class does not understand (e.g., switch from using written explanations to using diagrams).</w:t>
            </w:r>
          </w:p>
        </w:tc>
      </w:tr>
      <w:tr w:rsidR="00395CF2" w:rsidRPr="00394D2B" w14:paraId="255987D4" w14:textId="77777777" w:rsidTr="00B354D3">
        <w:trPr>
          <w:trHeight w:val="377"/>
        </w:trPr>
        <w:tc>
          <w:tcPr>
            <w:tcW w:w="803" w:type="dxa"/>
            <w:vAlign w:val="center"/>
          </w:tcPr>
          <w:p w14:paraId="2B50C922" w14:textId="77777777" w:rsidR="00395CF2" w:rsidRPr="00394D2B" w:rsidRDefault="00395CF2" w:rsidP="00157CF2">
            <w:pPr>
              <w:spacing w:before="40" w:after="40"/>
              <w:jc w:val="center"/>
              <w:rPr>
                <w:rFonts w:eastAsia="Times New Roman"/>
                <w:sz w:val="18"/>
                <w:szCs w:val="20"/>
              </w:rPr>
            </w:pPr>
            <w:r w:rsidRPr="00394D2B">
              <w:rPr>
                <w:rFonts w:eastAsia="Times New Roman"/>
                <w:color w:val="000000"/>
                <w:sz w:val="18"/>
                <w:szCs w:val="20"/>
              </w:rPr>
              <w:t>II.C</w:t>
            </w:r>
          </w:p>
        </w:tc>
        <w:tc>
          <w:tcPr>
            <w:tcW w:w="540" w:type="dxa"/>
            <w:vAlign w:val="center"/>
          </w:tcPr>
          <w:p w14:paraId="5540FAA3" w14:textId="77777777" w:rsidR="00395CF2" w:rsidRPr="00394D2B" w:rsidRDefault="00395CF2" w:rsidP="00157CF2">
            <w:pPr>
              <w:spacing w:before="40" w:after="40" w:line="240" w:lineRule="exact"/>
              <w:jc w:val="center"/>
              <w:rPr>
                <w:rFonts w:eastAsia="Times New Roman"/>
                <w:sz w:val="36"/>
                <w:szCs w:val="36"/>
              </w:rPr>
            </w:pPr>
          </w:p>
        </w:tc>
        <w:tc>
          <w:tcPr>
            <w:tcW w:w="540" w:type="dxa"/>
            <w:vAlign w:val="center"/>
          </w:tcPr>
          <w:p w14:paraId="38DC1E86"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F8BD650"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sz w:val="18"/>
                <w:szCs w:val="20"/>
              </w:rPr>
              <w:t>46.</w:t>
            </w:r>
            <w:r w:rsidRPr="00394D2B">
              <w:rPr>
                <w:rFonts w:eastAsia="Times New Roman"/>
                <w:sz w:val="18"/>
                <w:szCs w:val="20"/>
              </w:rPr>
              <w:br/>
            </w:r>
          </w:p>
        </w:tc>
        <w:tc>
          <w:tcPr>
            <w:tcW w:w="6961" w:type="dxa"/>
            <w:vAlign w:val="center"/>
          </w:tcPr>
          <w:p w14:paraId="62A9C0E2"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My teacher encourages us to accept different points of view when they are expressed in class.</w:t>
            </w:r>
          </w:p>
        </w:tc>
      </w:tr>
      <w:tr w:rsidR="00395CF2" w:rsidRPr="00394D2B" w14:paraId="4FB3FFBA" w14:textId="77777777" w:rsidTr="00B354D3">
        <w:trPr>
          <w:trHeight w:val="377"/>
        </w:trPr>
        <w:tc>
          <w:tcPr>
            <w:tcW w:w="803" w:type="dxa"/>
            <w:vAlign w:val="center"/>
          </w:tcPr>
          <w:p w14:paraId="76BC8ECD"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II.B</w:t>
            </w:r>
          </w:p>
        </w:tc>
        <w:tc>
          <w:tcPr>
            <w:tcW w:w="540" w:type="dxa"/>
            <w:vAlign w:val="center"/>
          </w:tcPr>
          <w:p w14:paraId="3ABF56EB"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976465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9766B8D"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47.</w:t>
            </w:r>
          </w:p>
        </w:tc>
        <w:tc>
          <w:tcPr>
            <w:tcW w:w="6961" w:type="dxa"/>
            <w:vAlign w:val="center"/>
          </w:tcPr>
          <w:p w14:paraId="3F08CD2D"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Student behavior does NOT interfere with my learning.</w:t>
            </w:r>
          </w:p>
        </w:tc>
      </w:tr>
      <w:tr w:rsidR="00395CF2" w:rsidRPr="00394D2B" w14:paraId="6A7291AF" w14:textId="77777777" w:rsidTr="00B354D3">
        <w:trPr>
          <w:trHeight w:val="377"/>
        </w:trPr>
        <w:tc>
          <w:tcPr>
            <w:tcW w:w="803" w:type="dxa"/>
            <w:vAlign w:val="center"/>
          </w:tcPr>
          <w:p w14:paraId="47666E3E"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I.B</w:t>
            </w:r>
          </w:p>
        </w:tc>
        <w:tc>
          <w:tcPr>
            <w:tcW w:w="540" w:type="dxa"/>
            <w:vAlign w:val="center"/>
          </w:tcPr>
          <w:p w14:paraId="3FA01B0A"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7C3A124A"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ADCA1E8"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48.</w:t>
            </w:r>
          </w:p>
        </w:tc>
        <w:tc>
          <w:tcPr>
            <w:tcW w:w="6961" w:type="dxa"/>
            <w:vAlign w:val="center"/>
          </w:tcPr>
          <w:p w14:paraId="5D3C3964"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 xml:space="preserve">My teacher uses a variety of ways to assess our understanding. </w:t>
            </w:r>
          </w:p>
        </w:tc>
      </w:tr>
      <w:tr w:rsidR="00395CF2" w:rsidRPr="00394D2B" w14:paraId="0779DCE3" w14:textId="77777777" w:rsidTr="00B354D3">
        <w:trPr>
          <w:trHeight w:val="377"/>
        </w:trPr>
        <w:tc>
          <w:tcPr>
            <w:tcW w:w="803" w:type="dxa"/>
            <w:vAlign w:val="center"/>
          </w:tcPr>
          <w:p w14:paraId="484BD70B"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II.A</w:t>
            </w:r>
          </w:p>
        </w:tc>
        <w:tc>
          <w:tcPr>
            <w:tcW w:w="540" w:type="dxa"/>
            <w:vAlign w:val="center"/>
          </w:tcPr>
          <w:p w14:paraId="20858D2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3E83CD15"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615F6AE7"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49.</w:t>
            </w:r>
          </w:p>
        </w:tc>
        <w:tc>
          <w:tcPr>
            <w:tcW w:w="6961" w:type="dxa"/>
            <w:vAlign w:val="center"/>
          </w:tcPr>
          <w:p w14:paraId="24951CAD"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 can show my learning in many ways (e.g., writing, graphs, pictures) in this class.</w:t>
            </w:r>
          </w:p>
        </w:tc>
      </w:tr>
      <w:tr w:rsidR="00395CF2" w:rsidRPr="00394D2B" w14:paraId="68C44E8F" w14:textId="77777777" w:rsidTr="00B354D3">
        <w:trPr>
          <w:trHeight w:val="377"/>
        </w:trPr>
        <w:tc>
          <w:tcPr>
            <w:tcW w:w="803" w:type="dxa"/>
            <w:vAlign w:val="center"/>
          </w:tcPr>
          <w:p w14:paraId="691BA13E"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II.C</w:t>
            </w:r>
          </w:p>
        </w:tc>
        <w:tc>
          <w:tcPr>
            <w:tcW w:w="540" w:type="dxa"/>
            <w:vAlign w:val="center"/>
          </w:tcPr>
          <w:p w14:paraId="6405AAE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8794E08"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70B37001"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50.</w:t>
            </w:r>
          </w:p>
        </w:tc>
        <w:tc>
          <w:tcPr>
            <w:tcW w:w="6961" w:type="dxa"/>
            <w:vAlign w:val="center"/>
          </w:tcPr>
          <w:p w14:paraId="2EDCD42B"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The teacher and students respect each other in this class.</w:t>
            </w:r>
          </w:p>
        </w:tc>
      </w:tr>
      <w:tr w:rsidR="00395CF2" w:rsidRPr="00394D2B" w14:paraId="72E3A8EA" w14:textId="77777777" w:rsidTr="00B354D3">
        <w:trPr>
          <w:trHeight w:val="377"/>
        </w:trPr>
        <w:tc>
          <w:tcPr>
            <w:tcW w:w="803" w:type="dxa"/>
            <w:vAlign w:val="center"/>
          </w:tcPr>
          <w:p w14:paraId="4E06B517"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I.C</w:t>
            </w:r>
          </w:p>
        </w:tc>
        <w:tc>
          <w:tcPr>
            <w:tcW w:w="540" w:type="dxa"/>
            <w:vAlign w:val="center"/>
          </w:tcPr>
          <w:p w14:paraId="725E17D5"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1EC53679"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0EC78F9C"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51.</w:t>
            </w:r>
            <w:r w:rsidRPr="00394D2B">
              <w:rPr>
                <w:rFonts w:eastAsia="Times New Roman"/>
                <w:color w:val="000000"/>
                <w:sz w:val="18"/>
                <w:szCs w:val="20"/>
              </w:rPr>
              <w:br/>
            </w:r>
          </w:p>
        </w:tc>
        <w:tc>
          <w:tcPr>
            <w:tcW w:w="6961" w:type="dxa"/>
            <w:vAlign w:val="center"/>
          </w:tcPr>
          <w:p w14:paraId="18DD0A5F"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 xml:space="preserve">My teacher provides quick feedback so I know how to do better with my next assignment. </w:t>
            </w:r>
          </w:p>
        </w:tc>
      </w:tr>
      <w:tr w:rsidR="00395CF2" w:rsidRPr="00394D2B" w14:paraId="5DEB6916" w14:textId="77777777" w:rsidTr="00B354D3">
        <w:trPr>
          <w:trHeight w:val="377"/>
        </w:trPr>
        <w:tc>
          <w:tcPr>
            <w:tcW w:w="803" w:type="dxa"/>
            <w:vAlign w:val="center"/>
          </w:tcPr>
          <w:p w14:paraId="22D40103"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II.D</w:t>
            </w:r>
          </w:p>
        </w:tc>
        <w:tc>
          <w:tcPr>
            <w:tcW w:w="540" w:type="dxa"/>
            <w:vAlign w:val="center"/>
          </w:tcPr>
          <w:p w14:paraId="3A37881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7F6B9B96"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E3CB829"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52.</w:t>
            </w:r>
            <w:r w:rsidRPr="00394D2B">
              <w:rPr>
                <w:rFonts w:eastAsia="Times New Roman"/>
                <w:color w:val="000000"/>
                <w:sz w:val="18"/>
                <w:szCs w:val="20"/>
              </w:rPr>
              <w:br/>
            </w:r>
          </w:p>
        </w:tc>
        <w:tc>
          <w:tcPr>
            <w:tcW w:w="6961" w:type="dxa"/>
            <w:vAlign w:val="center"/>
          </w:tcPr>
          <w:p w14:paraId="5A71E1AC"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My teacher uses a variety of ways to help all students learn (e.g., draw pictures; talk out loud; use slides; write on board; play games).</w:t>
            </w:r>
          </w:p>
        </w:tc>
      </w:tr>
      <w:tr w:rsidR="00395CF2" w:rsidRPr="00394D2B" w14:paraId="2F7B6D9A" w14:textId="77777777" w:rsidTr="00B354D3">
        <w:trPr>
          <w:trHeight w:val="377"/>
        </w:trPr>
        <w:tc>
          <w:tcPr>
            <w:tcW w:w="803" w:type="dxa"/>
            <w:vAlign w:val="center"/>
          </w:tcPr>
          <w:p w14:paraId="2B2B5686"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I.B</w:t>
            </w:r>
          </w:p>
        </w:tc>
        <w:tc>
          <w:tcPr>
            <w:tcW w:w="540" w:type="dxa"/>
            <w:vAlign w:val="center"/>
          </w:tcPr>
          <w:p w14:paraId="38A30AE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61E5160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C8BF96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53.</w:t>
            </w:r>
            <w:r w:rsidRPr="00394D2B">
              <w:rPr>
                <w:rFonts w:eastAsia="Times New Roman"/>
                <w:color w:val="000000"/>
                <w:sz w:val="18"/>
                <w:szCs w:val="20"/>
              </w:rPr>
              <w:br/>
            </w:r>
          </w:p>
        </w:tc>
        <w:tc>
          <w:tcPr>
            <w:tcW w:w="6961" w:type="dxa"/>
            <w:vAlign w:val="center"/>
          </w:tcPr>
          <w:p w14:paraId="10EB5729"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 xml:space="preserve">In this teacher's class, students help the teacher develop guidelines (e.g., rubrics, student work examples) that will be used to grade our assignments. </w:t>
            </w:r>
          </w:p>
        </w:tc>
      </w:tr>
      <w:tr w:rsidR="00395CF2" w:rsidRPr="00394D2B" w14:paraId="3BBBB0A1" w14:textId="77777777" w:rsidTr="00B354D3">
        <w:trPr>
          <w:trHeight w:val="377"/>
        </w:trPr>
        <w:tc>
          <w:tcPr>
            <w:tcW w:w="803" w:type="dxa"/>
            <w:vAlign w:val="center"/>
          </w:tcPr>
          <w:p w14:paraId="2D287F25"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II.A</w:t>
            </w:r>
          </w:p>
        </w:tc>
        <w:tc>
          <w:tcPr>
            <w:tcW w:w="540" w:type="dxa"/>
            <w:vAlign w:val="center"/>
          </w:tcPr>
          <w:p w14:paraId="05A26BE3"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31194D8"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1487F0D9"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54.</w:t>
            </w:r>
            <w:r w:rsidRPr="00394D2B">
              <w:rPr>
                <w:rFonts w:eastAsia="Times New Roman"/>
                <w:color w:val="000000"/>
                <w:sz w:val="18"/>
                <w:szCs w:val="20"/>
              </w:rPr>
              <w:br/>
            </w:r>
          </w:p>
        </w:tc>
        <w:tc>
          <w:tcPr>
            <w:tcW w:w="6961" w:type="dxa"/>
            <w:vAlign w:val="center"/>
          </w:tcPr>
          <w:p w14:paraId="3E2F6829"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In this class, students are allowed to work on assignments that interest them personally.</w:t>
            </w:r>
          </w:p>
        </w:tc>
      </w:tr>
      <w:tr w:rsidR="00395CF2" w:rsidRPr="00394D2B" w14:paraId="4D64C30A" w14:textId="77777777" w:rsidTr="00B354D3">
        <w:trPr>
          <w:trHeight w:val="377"/>
        </w:trPr>
        <w:tc>
          <w:tcPr>
            <w:tcW w:w="803" w:type="dxa"/>
            <w:vAlign w:val="center"/>
          </w:tcPr>
          <w:p w14:paraId="2A73F21F"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II.D</w:t>
            </w:r>
          </w:p>
        </w:tc>
        <w:tc>
          <w:tcPr>
            <w:tcW w:w="540" w:type="dxa"/>
            <w:vAlign w:val="center"/>
          </w:tcPr>
          <w:p w14:paraId="3D1C5CBD"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41E9176"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3BF0455"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55.</w:t>
            </w:r>
          </w:p>
        </w:tc>
        <w:tc>
          <w:tcPr>
            <w:tcW w:w="6961" w:type="dxa"/>
            <w:vAlign w:val="center"/>
          </w:tcPr>
          <w:p w14:paraId="7215E7A6" w14:textId="77777777" w:rsidR="00395CF2" w:rsidRPr="00394D2B" w:rsidRDefault="00395CF2" w:rsidP="00157CF2">
            <w:pPr>
              <w:spacing w:before="40" w:after="40"/>
              <w:rPr>
                <w:rFonts w:eastAsia="Times New Roman"/>
                <w:color w:val="000000"/>
                <w:sz w:val="18"/>
                <w:szCs w:val="20"/>
              </w:rPr>
            </w:pPr>
            <w:r w:rsidRPr="00394D2B">
              <w:rPr>
                <w:rFonts w:eastAsia="Times New Roman"/>
                <w:color w:val="000000"/>
                <w:sz w:val="18"/>
                <w:szCs w:val="20"/>
              </w:rPr>
              <w:t>My teacher believes that hard work, not ability will ensure our success.</w:t>
            </w:r>
          </w:p>
        </w:tc>
      </w:tr>
      <w:tr w:rsidR="00395CF2" w:rsidRPr="00394D2B" w14:paraId="2F323C4D" w14:textId="77777777" w:rsidTr="00B354D3">
        <w:trPr>
          <w:trHeight w:val="377"/>
        </w:trPr>
        <w:tc>
          <w:tcPr>
            <w:tcW w:w="803" w:type="dxa"/>
            <w:vAlign w:val="center"/>
          </w:tcPr>
          <w:p w14:paraId="2D9B3AAA"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II.A</w:t>
            </w:r>
          </w:p>
        </w:tc>
        <w:tc>
          <w:tcPr>
            <w:tcW w:w="540" w:type="dxa"/>
            <w:vAlign w:val="center"/>
          </w:tcPr>
          <w:p w14:paraId="3726520B"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4263202"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5859518A" w14:textId="77777777" w:rsidR="00395CF2" w:rsidRPr="00394D2B" w:rsidRDefault="00395CF2" w:rsidP="00157CF2">
            <w:pPr>
              <w:tabs>
                <w:tab w:val="decimal" w:pos="162"/>
              </w:tabs>
              <w:spacing w:before="40" w:after="40"/>
              <w:jc w:val="center"/>
              <w:rPr>
                <w:rFonts w:eastAsia="Times New Roman"/>
                <w:sz w:val="18"/>
                <w:szCs w:val="20"/>
              </w:rPr>
            </w:pPr>
            <w:r w:rsidRPr="00394D2B">
              <w:rPr>
                <w:rFonts w:eastAsia="Times New Roman"/>
                <w:color w:val="000000"/>
                <w:sz w:val="18"/>
                <w:szCs w:val="20"/>
              </w:rPr>
              <w:t xml:space="preserve">56. </w:t>
            </w:r>
            <w:r w:rsidRPr="00394D2B">
              <w:rPr>
                <w:rFonts w:eastAsia="Times New Roman"/>
                <w:color w:val="000000"/>
                <w:sz w:val="18"/>
                <w:szCs w:val="20"/>
              </w:rPr>
              <w:br/>
            </w:r>
          </w:p>
        </w:tc>
        <w:tc>
          <w:tcPr>
            <w:tcW w:w="6961" w:type="dxa"/>
            <w:vAlign w:val="center"/>
          </w:tcPr>
          <w:p w14:paraId="7599FAAA" w14:textId="77777777" w:rsidR="00395CF2" w:rsidRPr="00394D2B" w:rsidRDefault="00395CF2" w:rsidP="00157CF2">
            <w:pPr>
              <w:spacing w:before="40" w:after="40"/>
              <w:rPr>
                <w:rFonts w:eastAsia="Times New Roman"/>
                <w:sz w:val="18"/>
                <w:szCs w:val="20"/>
              </w:rPr>
            </w:pPr>
            <w:r w:rsidRPr="00394D2B">
              <w:rPr>
                <w:rFonts w:eastAsia="Times New Roman"/>
                <w:color w:val="000000"/>
                <w:sz w:val="18"/>
                <w:szCs w:val="20"/>
              </w:rPr>
              <w:t>In this class, I can decide how to show my knowledge (e.g. write a paper, prepare a presentation, make a video).</w:t>
            </w:r>
          </w:p>
        </w:tc>
      </w:tr>
      <w:tr w:rsidR="00395CF2" w:rsidRPr="00394D2B" w14:paraId="276462B1" w14:textId="77777777" w:rsidTr="00B354D3">
        <w:trPr>
          <w:trHeight w:val="377"/>
        </w:trPr>
        <w:tc>
          <w:tcPr>
            <w:tcW w:w="803" w:type="dxa"/>
            <w:vAlign w:val="center"/>
          </w:tcPr>
          <w:p w14:paraId="35402938"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II.B</w:t>
            </w:r>
          </w:p>
        </w:tc>
        <w:tc>
          <w:tcPr>
            <w:tcW w:w="540" w:type="dxa"/>
            <w:vAlign w:val="center"/>
          </w:tcPr>
          <w:p w14:paraId="797A1B9D"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5C8240CE"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0BFD18E6" w14:textId="77777777" w:rsidR="00395CF2" w:rsidRPr="00394D2B" w:rsidRDefault="00395CF2" w:rsidP="00157CF2">
            <w:pPr>
              <w:tabs>
                <w:tab w:val="decimal" w:pos="162"/>
              </w:tabs>
              <w:spacing w:before="40" w:after="40"/>
              <w:jc w:val="center"/>
              <w:rPr>
                <w:rFonts w:eastAsia="Times New Roman"/>
                <w:color w:val="000000"/>
                <w:sz w:val="18"/>
                <w:szCs w:val="20"/>
              </w:rPr>
            </w:pPr>
            <w:r w:rsidRPr="00394D2B">
              <w:rPr>
                <w:rFonts w:eastAsia="Times New Roman"/>
                <w:color w:val="000000"/>
                <w:sz w:val="18"/>
                <w:szCs w:val="20"/>
              </w:rPr>
              <w:t>57.</w:t>
            </w:r>
          </w:p>
        </w:tc>
        <w:tc>
          <w:tcPr>
            <w:tcW w:w="6961" w:type="dxa"/>
            <w:vAlign w:val="center"/>
          </w:tcPr>
          <w:p w14:paraId="07B0DEEA" w14:textId="77777777" w:rsidR="00395CF2" w:rsidRPr="00394D2B" w:rsidRDefault="00395CF2" w:rsidP="00157CF2">
            <w:pPr>
              <w:spacing w:before="40" w:after="40"/>
              <w:rPr>
                <w:rFonts w:eastAsia="Times New Roman"/>
                <w:color w:val="000000"/>
                <w:sz w:val="18"/>
                <w:szCs w:val="20"/>
              </w:rPr>
            </w:pPr>
            <w:r w:rsidRPr="00394D2B">
              <w:rPr>
                <w:rFonts w:eastAsia="Times New Roman"/>
                <w:color w:val="000000"/>
                <w:sz w:val="18"/>
                <w:szCs w:val="20"/>
              </w:rPr>
              <w:t>I feel physically safe in this class.</w:t>
            </w:r>
          </w:p>
        </w:tc>
      </w:tr>
      <w:tr w:rsidR="00395CF2" w:rsidRPr="00394D2B" w14:paraId="3D241E4B" w14:textId="77777777" w:rsidTr="00B354D3">
        <w:trPr>
          <w:trHeight w:val="377"/>
        </w:trPr>
        <w:tc>
          <w:tcPr>
            <w:tcW w:w="803" w:type="dxa"/>
            <w:vAlign w:val="center"/>
          </w:tcPr>
          <w:p w14:paraId="512AF62B"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II.B</w:t>
            </w:r>
          </w:p>
        </w:tc>
        <w:tc>
          <w:tcPr>
            <w:tcW w:w="540" w:type="dxa"/>
            <w:vAlign w:val="center"/>
          </w:tcPr>
          <w:p w14:paraId="7832AF9A"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4B879AEF"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2C4FA38F" w14:textId="77777777" w:rsidR="00395CF2" w:rsidRPr="00394D2B" w:rsidRDefault="00395CF2" w:rsidP="00157CF2">
            <w:pPr>
              <w:tabs>
                <w:tab w:val="decimal" w:pos="162"/>
              </w:tabs>
              <w:spacing w:before="40" w:after="40"/>
              <w:jc w:val="center"/>
              <w:rPr>
                <w:rFonts w:eastAsia="Times New Roman"/>
                <w:color w:val="000000"/>
                <w:sz w:val="18"/>
                <w:szCs w:val="20"/>
              </w:rPr>
            </w:pPr>
            <w:r w:rsidRPr="00394D2B">
              <w:rPr>
                <w:rFonts w:eastAsia="Times New Roman"/>
                <w:color w:val="000000"/>
                <w:sz w:val="18"/>
                <w:szCs w:val="20"/>
              </w:rPr>
              <w:t>58.</w:t>
            </w:r>
          </w:p>
        </w:tc>
        <w:tc>
          <w:tcPr>
            <w:tcW w:w="6961" w:type="dxa"/>
            <w:vAlign w:val="center"/>
          </w:tcPr>
          <w:p w14:paraId="06426B89" w14:textId="77777777" w:rsidR="00395CF2" w:rsidRPr="00394D2B" w:rsidRDefault="00395CF2" w:rsidP="00157CF2">
            <w:pPr>
              <w:spacing w:before="40" w:after="40"/>
              <w:rPr>
                <w:rFonts w:eastAsia="Times New Roman"/>
                <w:color w:val="000000"/>
                <w:sz w:val="18"/>
                <w:szCs w:val="20"/>
              </w:rPr>
            </w:pPr>
            <w:r w:rsidRPr="00394D2B">
              <w:rPr>
                <w:rFonts w:eastAsia="Times New Roman"/>
                <w:color w:val="000000"/>
                <w:sz w:val="18"/>
                <w:szCs w:val="20"/>
              </w:rPr>
              <w:t>I feel emotionally safe in this class.</w:t>
            </w:r>
          </w:p>
        </w:tc>
      </w:tr>
      <w:tr w:rsidR="00395CF2" w:rsidRPr="00394D2B" w14:paraId="46C850BD" w14:textId="77777777" w:rsidTr="00B354D3">
        <w:trPr>
          <w:trHeight w:val="377"/>
        </w:trPr>
        <w:tc>
          <w:tcPr>
            <w:tcW w:w="803" w:type="dxa"/>
            <w:vAlign w:val="center"/>
          </w:tcPr>
          <w:p w14:paraId="2DAAED94" w14:textId="77777777" w:rsidR="00395CF2" w:rsidRPr="00394D2B" w:rsidRDefault="00395CF2" w:rsidP="00157CF2">
            <w:pPr>
              <w:spacing w:before="40" w:after="40"/>
              <w:jc w:val="center"/>
              <w:rPr>
                <w:rFonts w:eastAsia="Times New Roman"/>
                <w:color w:val="000000"/>
                <w:sz w:val="18"/>
                <w:szCs w:val="20"/>
              </w:rPr>
            </w:pPr>
            <w:r w:rsidRPr="00394D2B">
              <w:rPr>
                <w:rFonts w:eastAsia="Times New Roman"/>
                <w:color w:val="000000"/>
                <w:sz w:val="18"/>
                <w:szCs w:val="20"/>
              </w:rPr>
              <w:t>II.B</w:t>
            </w:r>
          </w:p>
        </w:tc>
        <w:tc>
          <w:tcPr>
            <w:tcW w:w="540" w:type="dxa"/>
            <w:vAlign w:val="center"/>
          </w:tcPr>
          <w:p w14:paraId="11690170" w14:textId="77777777" w:rsidR="00395CF2" w:rsidRPr="00394D2B" w:rsidRDefault="00395CF2" w:rsidP="00157CF2">
            <w:pPr>
              <w:spacing w:before="40" w:after="40" w:line="240" w:lineRule="exact"/>
              <w:jc w:val="center"/>
              <w:rPr>
                <w:rFonts w:eastAsia="Times New Roman"/>
                <w:sz w:val="36"/>
                <w:szCs w:val="36"/>
              </w:rPr>
            </w:pPr>
            <w:r w:rsidRPr="00394D2B">
              <w:rPr>
                <w:rFonts w:eastAsia="Times New Roman" w:cs="Arial"/>
                <w:noProof/>
                <w:color w:val="1F497D" w:themeColor="text2"/>
                <w:sz w:val="36"/>
                <w:szCs w:val="36"/>
              </w:rPr>
              <w:t>■</w:t>
            </w:r>
          </w:p>
        </w:tc>
        <w:tc>
          <w:tcPr>
            <w:tcW w:w="540" w:type="dxa"/>
            <w:vAlign w:val="center"/>
          </w:tcPr>
          <w:p w14:paraId="0468E1C9" w14:textId="77777777" w:rsidR="00395CF2" w:rsidRPr="00394D2B" w:rsidRDefault="00395CF2" w:rsidP="00157CF2">
            <w:pPr>
              <w:spacing w:before="40" w:after="40" w:line="280" w:lineRule="exact"/>
              <w:jc w:val="center"/>
              <w:rPr>
                <w:rFonts w:eastAsia="Times New Roman"/>
                <w:sz w:val="44"/>
                <w:szCs w:val="44"/>
              </w:rPr>
            </w:pPr>
            <w:r w:rsidRPr="00394D2B">
              <w:rPr>
                <w:rFonts w:eastAsia="Times New Roman" w:cs="Arial"/>
                <w:noProof/>
                <w:color w:val="E15D15"/>
                <w:sz w:val="44"/>
                <w:szCs w:val="44"/>
              </w:rPr>
              <w:t>●</w:t>
            </w:r>
          </w:p>
        </w:tc>
        <w:tc>
          <w:tcPr>
            <w:tcW w:w="540" w:type="dxa"/>
            <w:vAlign w:val="center"/>
          </w:tcPr>
          <w:p w14:paraId="46AA830F" w14:textId="77777777" w:rsidR="00395CF2" w:rsidRPr="00394D2B" w:rsidRDefault="00395CF2" w:rsidP="00157CF2">
            <w:pPr>
              <w:tabs>
                <w:tab w:val="decimal" w:pos="162"/>
              </w:tabs>
              <w:spacing w:before="40" w:after="40"/>
              <w:jc w:val="center"/>
              <w:rPr>
                <w:rFonts w:eastAsia="Times New Roman"/>
                <w:color w:val="000000"/>
                <w:sz w:val="18"/>
                <w:szCs w:val="20"/>
              </w:rPr>
            </w:pPr>
            <w:r w:rsidRPr="00394D2B">
              <w:rPr>
                <w:rFonts w:eastAsia="Times New Roman"/>
                <w:color w:val="000000"/>
                <w:sz w:val="18"/>
                <w:szCs w:val="20"/>
              </w:rPr>
              <w:t>59.</w:t>
            </w:r>
            <w:r w:rsidRPr="00394D2B">
              <w:rPr>
                <w:rFonts w:eastAsia="Times New Roman"/>
                <w:color w:val="000000"/>
                <w:sz w:val="18"/>
                <w:szCs w:val="20"/>
              </w:rPr>
              <w:br/>
            </w:r>
          </w:p>
        </w:tc>
        <w:tc>
          <w:tcPr>
            <w:tcW w:w="6961" w:type="dxa"/>
            <w:vAlign w:val="center"/>
          </w:tcPr>
          <w:p w14:paraId="1672A248" w14:textId="77777777" w:rsidR="00395CF2" w:rsidRPr="00394D2B" w:rsidRDefault="00395CF2" w:rsidP="00157CF2">
            <w:pPr>
              <w:spacing w:before="40" w:after="40"/>
              <w:rPr>
                <w:rFonts w:eastAsia="Times New Roman"/>
                <w:color w:val="000000"/>
                <w:sz w:val="18"/>
                <w:szCs w:val="20"/>
              </w:rPr>
            </w:pPr>
            <w:r w:rsidRPr="00394D2B">
              <w:rPr>
                <w:rFonts w:eastAsia="Times New Roman"/>
                <w:color w:val="000000"/>
                <w:sz w:val="18"/>
                <w:szCs w:val="20"/>
              </w:rPr>
              <w:t>I feel comfortable that my teacher would reach out to my parent(s)/guardian if there were an issue to be addressed.</w:t>
            </w:r>
          </w:p>
        </w:tc>
      </w:tr>
    </w:tbl>
    <w:p w14:paraId="0DCE3F6D" w14:textId="77777777" w:rsidR="00395CF2" w:rsidRPr="004D0EDE" w:rsidRDefault="00395CF2" w:rsidP="00157CF2">
      <w:pPr>
        <w:rPr>
          <w:rFonts w:ascii="Times New Roman" w:eastAsia="Times New Roman" w:hAnsi="Times New Roman"/>
          <w:sz w:val="24"/>
          <w:szCs w:val="24"/>
        </w:rPr>
      </w:pPr>
    </w:p>
    <w:p w14:paraId="3C63E721" w14:textId="77777777" w:rsidR="00395CF2" w:rsidRDefault="00395CF2" w:rsidP="00157CF2">
      <w:pPr>
        <w:spacing w:line="240" w:lineRule="auto"/>
        <w:rPr>
          <w:rFonts w:ascii="Times New Roman" w:eastAsia="Times New Roman" w:hAnsi="Times New Roman"/>
          <w:sz w:val="24"/>
          <w:szCs w:val="24"/>
        </w:rPr>
        <w:sectPr w:rsidR="00395CF2" w:rsidSect="00157CF2">
          <w:footerReference w:type="default" r:id="rId245"/>
          <w:pgSz w:w="12240" w:h="15840"/>
          <w:pgMar w:top="1440" w:right="1440" w:bottom="1440" w:left="1440" w:header="720" w:footer="720" w:gutter="0"/>
          <w:cols w:space="720"/>
          <w:docGrid w:linePitch="360"/>
        </w:sectPr>
      </w:pPr>
    </w:p>
    <w:p w14:paraId="5FA6AF1C" w14:textId="77777777" w:rsidR="006F56B0" w:rsidRDefault="006F56B0" w:rsidP="006F56B0">
      <w:pPr>
        <w:pStyle w:val="Logo"/>
      </w:pPr>
      <w:r w:rsidRPr="00AB16ED">
        <w:rPr>
          <w:noProof/>
          <w:lang w:eastAsia="zh-CN"/>
        </w:rPr>
        <w:drawing>
          <wp:inline distT="0" distB="0" distL="0" distR="0" wp14:anchorId="507FA653" wp14:editId="4C1C9299">
            <wp:extent cx="1774825" cy="248285"/>
            <wp:effectExtent l="0" t="0" r="0" b="0"/>
            <wp:docPr id="75" name="Picture 75"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1898A203" w14:textId="77777777" w:rsidR="00395CF2" w:rsidRPr="006F7F94" w:rsidRDefault="00395CF2" w:rsidP="00597939">
      <w:pPr>
        <w:pStyle w:val="Heading2-Tools"/>
        <w:rPr>
          <w:color w:val="000092"/>
        </w:rPr>
      </w:pPr>
      <w:bookmarkStart w:id="103" w:name="_Toc483404435"/>
      <w:r w:rsidRPr="006F7F94">
        <w:rPr>
          <w:color w:val="000092"/>
        </w:rPr>
        <w:t xml:space="preserve">Inclusive Practice Tool: </w:t>
      </w:r>
      <w:r w:rsidRPr="006F7F94">
        <w:rPr>
          <w:color w:val="000092"/>
        </w:rPr>
        <w:br/>
        <w:t>Adapted Items from the Massachusetts Model Student Feedback Survey</w:t>
      </w:r>
      <w:bookmarkEnd w:id="103"/>
    </w:p>
    <w:p w14:paraId="328C0297" w14:textId="77777777" w:rsidR="009F02AD" w:rsidRDefault="00395CF2" w:rsidP="0039206F">
      <w:pPr>
        <w:pStyle w:val="SubheadBlueBar"/>
        <w:spacing w:before="60" w:after="60"/>
      </w:pPr>
      <w:r w:rsidRPr="00DD6FA9">
        <w:t>A Resource for Supporting Inclusive Practice</w:t>
      </w:r>
    </w:p>
    <w:p w14:paraId="404C28DB" w14:textId="77777777" w:rsidR="009F02AD" w:rsidRDefault="009F02AD" w:rsidP="009F02AD">
      <w:pPr>
        <w:pStyle w:val="BodyText"/>
        <w:sectPr w:rsidR="009F02AD" w:rsidSect="00432623">
          <w:headerReference w:type="default" r:id="rId246"/>
          <w:footerReference w:type="default" r:id="rId247"/>
          <w:pgSz w:w="12240" w:h="15840"/>
          <w:pgMar w:top="1440" w:right="1440" w:bottom="1440" w:left="1440" w:header="720" w:footer="720" w:gutter="0"/>
          <w:cols w:space="720"/>
          <w:docGrid w:linePitch="360"/>
        </w:sectPr>
      </w:pPr>
    </w:p>
    <w:p w14:paraId="44C836C5" w14:textId="77777777" w:rsidR="009F02AD" w:rsidRDefault="009F02AD" w:rsidP="009F02AD">
      <w:pPr>
        <w:pStyle w:val="BodyText"/>
        <w:spacing w:before="0" w:line="20" w:lineRule="exact"/>
        <w:sectPr w:rsidR="009F02AD"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9F02AD" w:rsidRPr="00953351" w14:paraId="5E71D30A" w14:textId="77777777" w:rsidTr="0039206F">
        <w:trPr>
          <w:cantSplit/>
          <w:trHeight w:hRule="exact" w:val="120"/>
          <w:tblHeader/>
        </w:trPr>
        <w:tc>
          <w:tcPr>
            <w:tcW w:w="3503" w:type="dxa"/>
            <w:tcBorders>
              <w:top w:val="nil"/>
              <w:bottom w:val="single" w:sz="36" w:space="0" w:color="E15D15"/>
            </w:tcBorders>
            <w:shd w:val="clear" w:color="auto" w:fill="auto"/>
          </w:tcPr>
          <w:p w14:paraId="4FE9FBE8" w14:textId="77777777" w:rsidR="009F02AD" w:rsidRPr="00953351" w:rsidRDefault="009F02AD" w:rsidP="00AA2D64">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9F02AD" w:rsidRPr="00DD6FA9" w14:paraId="1FC0353A" w14:textId="77777777" w:rsidTr="0071568A">
        <w:trPr>
          <w:trHeight w:val="3330"/>
        </w:trPr>
        <w:tc>
          <w:tcPr>
            <w:tcW w:w="3503" w:type="dxa"/>
            <w:tcBorders>
              <w:top w:val="single" w:sz="36" w:space="0" w:color="E15D15"/>
            </w:tcBorders>
          </w:tcPr>
          <w:p w14:paraId="4FBA05B7" w14:textId="77777777" w:rsidR="009F02AD" w:rsidRPr="00DD6FA9" w:rsidRDefault="009F02AD" w:rsidP="00AA2D64">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2E7A2A94" w14:textId="4AC3F4E5" w:rsidR="009F02AD" w:rsidRPr="00DD6FA9" w:rsidRDefault="009F02AD" w:rsidP="00AA2D64">
            <w:pPr>
              <w:pStyle w:val="CallOutText"/>
            </w:pPr>
            <w:r w:rsidRPr="006479A1">
              <w:t xml:space="preserve">To support inclusive practice, the tools of this </w:t>
            </w:r>
            <w:r w:rsidRPr="00540578">
              <w:rPr>
                <w:i/>
                <w:iCs/>
              </w:rPr>
              <w:t>Guidebook</w:t>
            </w:r>
            <w:r w:rsidRPr="006479A1">
              <w:t xml:space="preserve"> are based on the frameworks of </w:t>
            </w:r>
            <w:hyperlink r:id="rId24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2BC6B429" w14:textId="77777777" w:rsidR="009F02AD" w:rsidRDefault="009F02AD" w:rsidP="0039206F">
      <w:pPr>
        <w:pStyle w:val="BodyText"/>
        <w:spacing w:before="120"/>
      </w:pPr>
      <w:r>
        <w:rPr>
          <w:noProof/>
          <w:lang w:eastAsia="zh-CN"/>
        </w:rPr>
        <w:drawing>
          <wp:inline distT="0" distB="0" distL="0" distR="0" wp14:anchorId="7F30C641" wp14:editId="0D32A12E">
            <wp:extent cx="2286000" cy="610235"/>
            <wp:effectExtent l="0" t="0" r="0" b="0"/>
            <wp:docPr id="21" name="Picture 21"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00FA4451" w14:textId="77777777" w:rsidR="00395CF2" w:rsidRPr="000465E7" w:rsidRDefault="009F02AD" w:rsidP="0039206F">
      <w:pPr>
        <w:pStyle w:val="ToolText"/>
        <w:spacing w:before="80" w:line="264" w:lineRule="auto"/>
        <w:ind w:right="-158"/>
      </w:pPr>
      <w:r>
        <w:br w:type="column"/>
      </w:r>
      <w:r w:rsidR="00395CF2" w:rsidRPr="000465E7">
        <w:t>This tool contains simplified items adapted from the Massachusetts Model Student Feedback Survey, Grades 3</w:t>
      </w:r>
      <w:r w:rsidR="00395CF2">
        <w:t>–</w:t>
      </w:r>
      <w:r w:rsidR="00395CF2" w:rsidRPr="000465E7">
        <w:t>5 and Grades 6</w:t>
      </w:r>
      <w:r w:rsidR="00395CF2">
        <w:t>–</w:t>
      </w:r>
      <w:r w:rsidR="00395CF2" w:rsidRPr="000465E7">
        <w:t xml:space="preserve">12. </w:t>
      </w:r>
      <w:r w:rsidR="00742E1C">
        <w:t>T</w:t>
      </w:r>
      <w:r w:rsidR="00395CF2" w:rsidRPr="000465E7">
        <w:t>hese items assess roughly the same content as the Model Survey</w:t>
      </w:r>
      <w:r w:rsidR="00742E1C">
        <w:t xml:space="preserve"> but</w:t>
      </w:r>
      <w:r w:rsidR="00742E1C" w:rsidRPr="000465E7">
        <w:t xml:space="preserve"> </w:t>
      </w:r>
      <w:r w:rsidR="00395CF2" w:rsidRPr="000465E7">
        <w:t xml:space="preserve">their use is intended for students with significant cognitive disabilities. </w:t>
      </w:r>
      <w:r w:rsidR="00C629C0">
        <w:t>Even if</w:t>
      </w:r>
      <w:r w:rsidR="00C629C0" w:rsidRPr="000465E7">
        <w:t xml:space="preserve"> </w:t>
      </w:r>
      <w:r w:rsidR="00395CF2" w:rsidRPr="000465E7">
        <w:t xml:space="preserve">these students </w:t>
      </w:r>
      <w:r w:rsidR="00C629C0">
        <w:t>are</w:t>
      </w:r>
      <w:r w:rsidR="00C629C0" w:rsidRPr="000465E7">
        <w:t xml:space="preserve"> </w:t>
      </w:r>
      <w:r w:rsidR="00395CF2" w:rsidRPr="000465E7">
        <w:t>not be receiving instruction in the general education setting, their inclusion in school</w:t>
      </w:r>
      <w:r w:rsidR="00395CF2">
        <w:t>-</w:t>
      </w:r>
      <w:r w:rsidR="00395CF2" w:rsidRPr="000465E7">
        <w:t xml:space="preserve">wide initiatives </w:t>
      </w:r>
      <w:r w:rsidR="00395CF2">
        <w:t xml:space="preserve">such as </w:t>
      </w:r>
      <w:r w:rsidR="00395CF2" w:rsidRPr="000465E7">
        <w:t>gathering student feedback is an essential component of an inclusive school setting.</w:t>
      </w:r>
    </w:p>
    <w:p w14:paraId="1C1B8C7A" w14:textId="77777777" w:rsidR="00C629C0" w:rsidRDefault="00395CF2" w:rsidP="0039206F">
      <w:pPr>
        <w:pStyle w:val="ToolText"/>
        <w:tabs>
          <w:tab w:val="center" w:pos="0"/>
        </w:tabs>
        <w:spacing w:after="120" w:line="266" w:lineRule="auto"/>
        <w:rPr>
          <w:sz w:val="22"/>
          <w:szCs w:val="22"/>
        </w:rPr>
      </w:pPr>
      <w:r w:rsidRPr="0040722F">
        <w:rPr>
          <w:rStyle w:val="BoldBlueChar"/>
          <w:rFonts w:eastAsia="Calibri"/>
          <w:sz w:val="22"/>
          <w:szCs w:val="22"/>
        </w:rPr>
        <w:t>Directions:</w:t>
      </w:r>
      <w:r w:rsidRPr="0040722F">
        <w:rPr>
          <w:sz w:val="22"/>
          <w:szCs w:val="22"/>
        </w:rPr>
        <w:t xml:space="preserve"> </w:t>
      </w:r>
      <w:r w:rsidRPr="0040722F">
        <w:rPr>
          <w:b/>
          <w:sz w:val="22"/>
          <w:szCs w:val="22"/>
        </w:rPr>
        <w:t>Classroom educators</w:t>
      </w:r>
      <w:r w:rsidRPr="0040722F">
        <w:rPr>
          <w:sz w:val="22"/>
          <w:szCs w:val="22"/>
        </w:rPr>
        <w:t xml:space="preserve"> can use this tool as a starting point to solicit feedback from students with significant disabilities. </w:t>
      </w:r>
      <w:r w:rsidRPr="0040722F">
        <w:rPr>
          <w:b/>
          <w:sz w:val="22"/>
          <w:szCs w:val="22"/>
        </w:rPr>
        <w:t>Building administrators</w:t>
      </w:r>
      <w:r w:rsidRPr="0040722F">
        <w:rPr>
          <w:sz w:val="22"/>
          <w:szCs w:val="22"/>
        </w:rPr>
        <w:t xml:space="preserve"> can use </w:t>
      </w:r>
      <w:r>
        <w:rPr>
          <w:sz w:val="22"/>
          <w:szCs w:val="22"/>
        </w:rPr>
        <w:t xml:space="preserve">this tool </w:t>
      </w:r>
      <w:r w:rsidRPr="0040722F">
        <w:rPr>
          <w:sz w:val="22"/>
          <w:szCs w:val="22"/>
        </w:rPr>
        <w:t xml:space="preserve">to support classroom educators </w:t>
      </w:r>
      <w:r>
        <w:rPr>
          <w:sz w:val="22"/>
          <w:szCs w:val="22"/>
        </w:rPr>
        <w:t xml:space="preserve">to </w:t>
      </w:r>
      <w:r w:rsidRPr="0040722F">
        <w:rPr>
          <w:sz w:val="22"/>
          <w:szCs w:val="22"/>
        </w:rPr>
        <w:t xml:space="preserve">promote inclusive values throughout schools. </w:t>
      </w:r>
      <w:r w:rsidRPr="0040722F">
        <w:rPr>
          <w:b/>
          <w:sz w:val="22"/>
          <w:szCs w:val="22"/>
        </w:rPr>
        <w:t xml:space="preserve">District administrators </w:t>
      </w:r>
      <w:r w:rsidRPr="0040722F">
        <w:rPr>
          <w:sz w:val="22"/>
          <w:szCs w:val="22"/>
        </w:rPr>
        <w:t xml:space="preserve">can use </w:t>
      </w:r>
      <w:r>
        <w:rPr>
          <w:sz w:val="22"/>
          <w:szCs w:val="22"/>
        </w:rPr>
        <w:t xml:space="preserve">this tool </w:t>
      </w:r>
      <w:r w:rsidRPr="0040722F">
        <w:rPr>
          <w:sz w:val="22"/>
          <w:szCs w:val="22"/>
        </w:rPr>
        <w:t>to support inclusive values across schools.</w:t>
      </w:r>
    </w:p>
    <w:p w14:paraId="67E8EEDF" w14:textId="77777777" w:rsidR="009F02AD" w:rsidRDefault="009F02AD" w:rsidP="00157CF2">
      <w:pPr>
        <w:pStyle w:val="ToolText"/>
        <w:tabs>
          <w:tab w:val="center" w:pos="0"/>
        </w:tabs>
        <w:rPr>
          <w:sz w:val="22"/>
          <w:szCs w:val="22"/>
        </w:rPr>
        <w:sectPr w:rsidR="009F02AD" w:rsidSect="009F02AD">
          <w:footerReference w:type="default" r:id="rId249"/>
          <w:type w:val="continuous"/>
          <w:pgSz w:w="12240" w:h="15840" w:code="1"/>
          <w:pgMar w:top="1440" w:right="1440" w:bottom="1440" w:left="1440" w:header="720" w:footer="720" w:gutter="0"/>
          <w:cols w:num="2" w:space="432" w:equalWidth="0">
            <w:col w:w="3600" w:space="432"/>
            <w:col w:w="5328"/>
          </w:cols>
          <w:docGrid w:linePitch="360"/>
        </w:sectPr>
      </w:pPr>
    </w:p>
    <w:p w14:paraId="6E20E273" w14:textId="77777777" w:rsidR="00BA6FB3" w:rsidRDefault="00EC5C65" w:rsidP="00597939">
      <w:pPr>
        <w:pStyle w:val="GuidebookToolstext"/>
        <w:pBdr>
          <w:bottom w:val="none" w:sz="0" w:space="0" w:color="auto"/>
        </w:pBdr>
        <w:spacing w:before="60" w:after="0" w:line="240" w:lineRule="auto"/>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7E9C3A7A" w14:textId="77777777" w:rsidR="00BA6FB3" w:rsidRDefault="00000000" w:rsidP="00597939">
      <w:pPr>
        <w:pStyle w:val="GuidebookToolsBullet"/>
        <w:framePr w:hSpace="0" w:wrap="auto" w:vAnchor="margin" w:hAnchor="text" w:xAlign="left" w:yAlign="inline"/>
        <w:numPr>
          <w:ilvl w:val="0"/>
          <w:numId w:val="6"/>
        </w:numPr>
        <w:spacing w:after="0" w:line="240" w:lineRule="auto"/>
      </w:pPr>
      <w:hyperlink w:anchor="_Inclusive_Practice_Tool:" w:history="1">
        <w:r w:rsidR="00EC5C65" w:rsidRPr="00D525C4">
          <w:rPr>
            <w:rStyle w:val="Hyperlink"/>
            <w:b/>
          </w:rPr>
          <w:t>Tool 2a</w:t>
        </w:r>
        <w:r w:rsidR="00EC5C65" w:rsidRPr="00D525C4">
          <w:rPr>
            <w:rStyle w:val="Hyperlink"/>
          </w:rPr>
          <w:t>: Massachusetts Classroom Teacher Rubric Resource</w:t>
        </w:r>
      </w:hyperlink>
    </w:p>
    <w:p w14:paraId="4A7C5F51" w14:textId="77777777" w:rsidR="00BA6FB3" w:rsidRDefault="00000000" w:rsidP="00597939">
      <w:pPr>
        <w:pStyle w:val="GuidebookToolsBullet"/>
        <w:framePr w:hSpace="0" w:wrap="auto" w:vAnchor="margin" w:hAnchor="text" w:xAlign="left" w:yAlign="inline"/>
        <w:numPr>
          <w:ilvl w:val="0"/>
          <w:numId w:val="6"/>
        </w:numPr>
        <w:spacing w:after="0" w:line="240" w:lineRule="auto"/>
      </w:pPr>
      <w:hyperlink w:anchor="_Inclusive_Practice_Tool:_15" w:history="1">
        <w:r w:rsidR="00EC5C65" w:rsidRPr="00D525C4">
          <w:rPr>
            <w:rStyle w:val="Hyperlink"/>
            <w:b/>
          </w:rPr>
          <w:t>Tool 3a:</w:t>
        </w:r>
        <w:r w:rsidR="00EC5C65" w:rsidRPr="00D525C4">
          <w:rPr>
            <w:rStyle w:val="Hyperlink"/>
          </w:rPr>
          <w:t xml:space="preserve"> Professional Practice Goal Setting Template</w:t>
        </w:r>
      </w:hyperlink>
      <w:r w:rsidR="00EC5C65" w:rsidRPr="00DD6FA9">
        <w:t xml:space="preserve"> </w:t>
      </w:r>
    </w:p>
    <w:p w14:paraId="20619027" w14:textId="77777777" w:rsidR="00BA6FB3" w:rsidRDefault="00000000" w:rsidP="00597939">
      <w:pPr>
        <w:pStyle w:val="GuidebookToolsBullet"/>
        <w:framePr w:hSpace="0" w:wrap="auto" w:vAnchor="margin" w:hAnchor="text" w:xAlign="left" w:yAlign="inline"/>
        <w:numPr>
          <w:ilvl w:val="0"/>
          <w:numId w:val="6"/>
        </w:numPr>
        <w:spacing w:after="0" w:line="240" w:lineRule="auto"/>
      </w:pPr>
      <w:hyperlink r:id="rId250" w:history="1">
        <w:r w:rsidR="002C2803">
          <w:rPr>
            <w:rStyle w:val="Hyperlink"/>
          </w:rPr>
          <w:t>Job-Embedded PD Planning Guide</w:t>
        </w:r>
      </w:hyperlink>
      <w:r w:rsidR="002C2803">
        <w:t xml:space="preserve"> and </w:t>
      </w:r>
      <w:hyperlink r:id="rId251" w:history="1">
        <w:r w:rsidR="002C2803" w:rsidRPr="00147289">
          <w:rPr>
            <w:rStyle w:val="Hyperlink"/>
          </w:rPr>
          <w:t xml:space="preserve">Quick Tips for Guidebook PD </w:t>
        </w:r>
      </w:hyperlink>
    </w:p>
    <w:p w14:paraId="59E3E6F5" w14:textId="77777777" w:rsidR="009F02AD" w:rsidRDefault="009F02AD" w:rsidP="0039206F">
      <w:pPr>
        <w:pStyle w:val="GuidebookToolstextbottomrule"/>
        <w:spacing w:before="60" w:after="0" w:line="60" w:lineRule="exact"/>
        <w:rPr>
          <w:noProof/>
        </w:rPr>
      </w:pPr>
    </w:p>
    <w:p w14:paraId="17202716" w14:textId="77777777" w:rsidR="00395CF2" w:rsidRPr="005F45AD" w:rsidRDefault="00395CF2" w:rsidP="00597939">
      <w:pPr>
        <w:pStyle w:val="BodyText"/>
        <w:spacing w:before="0" w:line="240" w:lineRule="auto"/>
        <w:rPr>
          <w:noProof/>
        </w:rPr>
      </w:pPr>
      <w:r w:rsidRPr="005F45AD">
        <w:rPr>
          <w:noProof/>
        </w:rPr>
        <w:t xml:space="preserve">Educators at the Massachusetts Hospital School </w:t>
      </w:r>
      <w:r>
        <w:rPr>
          <w:noProof/>
        </w:rPr>
        <w:t xml:space="preserve">developed and </w:t>
      </w:r>
      <w:r w:rsidRPr="005F45AD">
        <w:rPr>
          <w:noProof/>
        </w:rPr>
        <w:t xml:space="preserve">administered the Simplified Language Adaptation with their students and made the following recommendations: </w:t>
      </w:r>
    </w:p>
    <w:p w14:paraId="478847EA" w14:textId="77777777" w:rsidR="00395CF2" w:rsidRPr="000465E7" w:rsidRDefault="00395CF2" w:rsidP="00597939">
      <w:pPr>
        <w:pStyle w:val="Bullet1"/>
        <w:spacing w:before="40" w:after="0" w:line="240" w:lineRule="auto"/>
        <w:ind w:left="720"/>
      </w:pPr>
      <w:r w:rsidRPr="005F45AD">
        <w:rPr>
          <w:noProof/>
        </w:rPr>
        <w:t>It is hig</w:t>
      </w:r>
      <w:r w:rsidRPr="000465E7">
        <w:t>hly recommended that teachers be familiar with the questions and introduce vocabulary and concepts prior to administering the survey.</w:t>
      </w:r>
    </w:p>
    <w:p w14:paraId="523BBC71" w14:textId="77777777" w:rsidR="00395CF2" w:rsidRPr="000465E7" w:rsidRDefault="00395CF2" w:rsidP="00597939">
      <w:pPr>
        <w:pStyle w:val="Bullet1"/>
        <w:spacing w:before="40" w:after="0" w:line="240" w:lineRule="auto"/>
        <w:ind w:left="720"/>
      </w:pPr>
      <w:r w:rsidRPr="000465E7">
        <w:t>Additional accommodations</w:t>
      </w:r>
      <w:r>
        <w:t xml:space="preserve"> and </w:t>
      </w:r>
      <w:r w:rsidRPr="000465E7">
        <w:t>adaptations may include the use of familiar pictures or symbols for concept clarification, repetition of survey items, explanation of items using classroom examples</w:t>
      </w:r>
      <w:r>
        <w:t>,</w:t>
      </w:r>
      <w:r w:rsidRPr="000465E7">
        <w:t xml:space="preserve"> and </w:t>
      </w:r>
      <w:r>
        <w:t xml:space="preserve">administration of </w:t>
      </w:r>
      <w:r w:rsidRPr="000465E7">
        <w:t>the survey over several days.</w:t>
      </w:r>
      <w:r>
        <w:t xml:space="preserve"> </w:t>
      </w:r>
    </w:p>
    <w:p w14:paraId="58B90C1F" w14:textId="77777777" w:rsidR="00395CF2" w:rsidRPr="005F45AD" w:rsidRDefault="00395CF2" w:rsidP="00597939">
      <w:pPr>
        <w:pStyle w:val="Bullet1"/>
        <w:spacing w:before="40" w:after="0" w:line="240" w:lineRule="auto"/>
        <w:ind w:left="720"/>
        <w:rPr>
          <w:noProof/>
        </w:rPr>
      </w:pPr>
      <w:r w:rsidRPr="000465E7">
        <w:t xml:space="preserve">Students may need to access the survey using a switch or keyboard. Responses may be differentiated to allow </w:t>
      </w:r>
      <w:r>
        <w:t xml:space="preserve">two </w:t>
      </w:r>
      <w:r w:rsidRPr="000465E7">
        <w:t xml:space="preserve">or </w:t>
      </w:r>
      <w:r>
        <w:t xml:space="preserve">four </w:t>
      </w:r>
      <w:r w:rsidRPr="000465E7">
        <w:t>choices for each questi</w:t>
      </w:r>
      <w:r w:rsidRPr="005F45AD">
        <w:rPr>
          <w:noProof/>
        </w:rPr>
        <w:t>o</w:t>
      </w:r>
      <w:r>
        <w:rPr>
          <w:noProof/>
        </w:rPr>
        <w:t>n.</w:t>
      </w:r>
    </w:p>
    <w:p w14:paraId="4E12EFA1" w14:textId="77777777" w:rsidR="00395CF2" w:rsidRPr="009F02AD" w:rsidRDefault="00395CF2" w:rsidP="00597939">
      <w:pPr>
        <w:pStyle w:val="Bullet1"/>
        <w:spacing w:before="40" w:after="0" w:line="240" w:lineRule="auto"/>
        <w:ind w:left="720"/>
        <w:rPr>
          <w:sz w:val="22"/>
          <w:szCs w:val="22"/>
        </w:rPr>
      </w:pPr>
      <w:r>
        <w:rPr>
          <w:noProof/>
        </w:rPr>
        <w:t>An educator</w:t>
      </w:r>
      <w:r w:rsidRPr="005F45AD">
        <w:rPr>
          <w:noProof/>
        </w:rPr>
        <w:t xml:space="preserve"> may print out the choices, use </w:t>
      </w:r>
      <w:r>
        <w:rPr>
          <w:noProof/>
        </w:rPr>
        <w:t xml:space="preserve">the printout </w:t>
      </w:r>
      <w:r w:rsidRPr="005F45AD">
        <w:rPr>
          <w:noProof/>
        </w:rPr>
        <w:t>as a choice board with the student</w:t>
      </w:r>
      <w:r>
        <w:rPr>
          <w:noProof/>
        </w:rPr>
        <w:t>,</w:t>
      </w:r>
      <w:r w:rsidRPr="005F45AD">
        <w:rPr>
          <w:noProof/>
        </w:rPr>
        <w:t xml:space="preserve"> and then manually input the answers to the standard online survey.</w:t>
      </w:r>
    </w:p>
    <w:p w14:paraId="477FE2AF" w14:textId="77777777" w:rsidR="009F02AD" w:rsidRPr="00581193" w:rsidRDefault="009F02AD" w:rsidP="00395CF2">
      <w:pPr>
        <w:pStyle w:val="Bullet1"/>
        <w:spacing w:before="40" w:after="0"/>
        <w:ind w:left="720"/>
        <w:rPr>
          <w:sz w:val="22"/>
          <w:szCs w:val="22"/>
        </w:rPr>
        <w:sectPr w:rsidR="009F02AD" w:rsidRPr="00581193" w:rsidSect="009F02AD">
          <w:footerReference w:type="default" r:id="rId252"/>
          <w:type w:val="continuous"/>
          <w:pgSz w:w="12240" w:h="15840"/>
          <w:pgMar w:top="1440" w:right="1440" w:bottom="1440" w:left="1440" w:header="720" w:footer="720" w:gutter="0"/>
          <w:cols w:space="720"/>
          <w:docGrid w:linePitch="360"/>
        </w:sectPr>
      </w:pPr>
    </w:p>
    <w:p w14:paraId="10281C55" w14:textId="77777777" w:rsidR="00395CF2" w:rsidRPr="006F7F94" w:rsidRDefault="00395CF2" w:rsidP="00157CF2">
      <w:pPr>
        <w:pStyle w:val="Heading3"/>
        <w:rPr>
          <w:color w:val="E36C0A" w:themeColor="accent6" w:themeShade="BF"/>
          <w:sz w:val="24"/>
          <w:szCs w:val="24"/>
        </w:rPr>
      </w:pPr>
      <w:r w:rsidRPr="006F7F94">
        <w:rPr>
          <w:color w:val="E36C0A" w:themeColor="accent6" w:themeShade="BF"/>
          <w:sz w:val="24"/>
          <w:szCs w:val="24"/>
        </w:rPr>
        <w:t>Adapted Items from the Massachusetts Model Student Feedback Survey, Grades 3–5</w:t>
      </w:r>
    </w:p>
    <w:p w14:paraId="6DD3AAAA" w14:textId="77777777" w:rsidR="009F02AD" w:rsidRPr="005F45AD" w:rsidRDefault="009F02AD" w:rsidP="009F02AD">
      <w:pPr>
        <w:pStyle w:val="GuidebookToolstext"/>
        <w:spacing w:after="240"/>
      </w:pPr>
      <w:r w:rsidRPr="005F45AD">
        <w:t>Directions: Read each statement and then choose one answer choice that you think fits best. There are no</w:t>
      </w:r>
      <w:r>
        <w:t xml:space="preserve"> </w:t>
      </w:r>
      <w:r w:rsidRPr="005F45AD">
        <w:t>right or wrong answers. Your teacher will use your class’s answers to better understand what it’s like to be a student in this class. Your teacher will not see your individual answers.</w:t>
      </w:r>
    </w:p>
    <w:tbl>
      <w:tblPr>
        <w:tblStyle w:val="MAGuideTable1"/>
        <w:tblW w:w="4900" w:type="pct"/>
        <w:tblBorders>
          <w:insideV w:val="none" w:sz="0" w:space="0" w:color="auto"/>
        </w:tblBorders>
        <w:tblLook w:val="0420" w:firstRow="1" w:lastRow="0" w:firstColumn="0" w:lastColumn="0" w:noHBand="0" w:noVBand="1"/>
      </w:tblPr>
      <w:tblGrid>
        <w:gridCol w:w="507"/>
        <w:gridCol w:w="4347"/>
        <w:gridCol w:w="1077"/>
        <w:gridCol w:w="921"/>
        <w:gridCol w:w="1162"/>
        <w:gridCol w:w="1143"/>
      </w:tblGrid>
      <w:tr w:rsidR="00395CF2" w:rsidRPr="009131BA" w14:paraId="21DA7DBC" w14:textId="77777777" w:rsidTr="009F02AD">
        <w:trPr>
          <w:cnfStyle w:val="100000000000" w:firstRow="1" w:lastRow="0" w:firstColumn="0" w:lastColumn="0" w:oddVBand="0" w:evenVBand="0" w:oddHBand="0" w:evenHBand="0" w:firstRowFirstColumn="0" w:firstRowLastColumn="0" w:lastRowFirstColumn="0" w:lastRowLastColumn="0"/>
          <w:trHeight w:val="701"/>
        </w:trPr>
        <w:tc>
          <w:tcPr>
            <w:tcW w:w="508" w:type="dxa"/>
          </w:tcPr>
          <w:p w14:paraId="6C472807" w14:textId="77777777" w:rsidR="00395CF2" w:rsidRPr="009131BA" w:rsidRDefault="009F02AD" w:rsidP="009F02AD">
            <w:pPr>
              <w:pStyle w:val="TableHeadingRow"/>
            </w:pPr>
            <w:r>
              <w:t>Item</w:t>
            </w:r>
          </w:p>
        </w:tc>
        <w:tc>
          <w:tcPr>
            <w:tcW w:w="4434" w:type="dxa"/>
          </w:tcPr>
          <w:p w14:paraId="00D78085" w14:textId="77777777" w:rsidR="00395CF2" w:rsidRPr="009131BA" w:rsidRDefault="009F02AD" w:rsidP="00157CF2">
            <w:pPr>
              <w:pStyle w:val="TableHeadingRow"/>
            </w:pPr>
            <w:r>
              <w:t>Question</w:t>
            </w:r>
          </w:p>
        </w:tc>
        <w:tc>
          <w:tcPr>
            <w:tcW w:w="1086" w:type="dxa"/>
          </w:tcPr>
          <w:p w14:paraId="666A180D" w14:textId="77777777" w:rsidR="00395CF2" w:rsidRPr="009131BA" w:rsidRDefault="00395CF2" w:rsidP="00157CF2">
            <w:pPr>
              <w:pStyle w:val="TableHeadingRow"/>
            </w:pPr>
            <w:r>
              <w:t>Always</w:t>
            </w:r>
          </w:p>
        </w:tc>
        <w:tc>
          <w:tcPr>
            <w:tcW w:w="931" w:type="dxa"/>
          </w:tcPr>
          <w:p w14:paraId="0F298B3C" w14:textId="77777777" w:rsidR="00395CF2" w:rsidRPr="009131BA" w:rsidRDefault="00395CF2" w:rsidP="00157CF2">
            <w:pPr>
              <w:pStyle w:val="TableHeadingRow"/>
            </w:pPr>
            <w:r>
              <w:t>Most of the Time</w:t>
            </w:r>
          </w:p>
        </w:tc>
        <w:tc>
          <w:tcPr>
            <w:tcW w:w="1164" w:type="dxa"/>
          </w:tcPr>
          <w:p w14:paraId="47CF39F0" w14:textId="77777777" w:rsidR="00395CF2" w:rsidRPr="009131BA" w:rsidRDefault="00395CF2" w:rsidP="00157CF2">
            <w:pPr>
              <w:pStyle w:val="TableHeadingRow"/>
            </w:pPr>
            <w:r>
              <w:t>Sometimes</w:t>
            </w:r>
          </w:p>
        </w:tc>
        <w:tc>
          <w:tcPr>
            <w:tcW w:w="1163" w:type="dxa"/>
          </w:tcPr>
          <w:p w14:paraId="73EE8E6A" w14:textId="77777777" w:rsidR="00395CF2" w:rsidRPr="009131BA" w:rsidRDefault="00395CF2" w:rsidP="00157CF2">
            <w:pPr>
              <w:pStyle w:val="TableHeadingRow"/>
            </w:pPr>
            <w:r>
              <w:t>No</w:t>
            </w:r>
          </w:p>
        </w:tc>
      </w:tr>
      <w:tr w:rsidR="00395CF2" w:rsidRPr="005F45AD" w14:paraId="2862E05D" w14:textId="77777777" w:rsidTr="009F02AD">
        <w:trPr>
          <w:cantSplit/>
          <w:trHeight w:val="701"/>
        </w:trPr>
        <w:tc>
          <w:tcPr>
            <w:tcW w:w="508" w:type="dxa"/>
          </w:tcPr>
          <w:p w14:paraId="56164746" w14:textId="77777777" w:rsidR="00395CF2" w:rsidRPr="005F45AD" w:rsidRDefault="00395CF2" w:rsidP="00157CF2">
            <w:pPr>
              <w:pStyle w:val="TableText"/>
              <w:tabs>
                <w:tab w:val="decimal" w:pos="230"/>
              </w:tabs>
              <w:jc w:val="center"/>
              <w:rPr>
                <w:rFonts w:eastAsia="Calibri"/>
              </w:rPr>
            </w:pPr>
            <w:r w:rsidRPr="005F45AD">
              <w:rPr>
                <w:rFonts w:eastAsia="Calibri"/>
              </w:rPr>
              <w:t>1.</w:t>
            </w:r>
          </w:p>
        </w:tc>
        <w:tc>
          <w:tcPr>
            <w:tcW w:w="4434" w:type="dxa"/>
          </w:tcPr>
          <w:p w14:paraId="2FB92830" w14:textId="77777777" w:rsidR="00395CF2" w:rsidRPr="005F45AD" w:rsidRDefault="00395CF2" w:rsidP="00157CF2">
            <w:pPr>
              <w:pStyle w:val="TableText"/>
              <w:rPr>
                <w:rFonts w:eastAsia="Calibri" w:cs="Arial"/>
              </w:rPr>
            </w:pPr>
            <w:r w:rsidRPr="005F45AD">
              <w:rPr>
                <w:rFonts w:eastAsia="Calibri" w:cs="Arial"/>
              </w:rPr>
              <w:t>Do you help each other learn in your classroom?</w:t>
            </w:r>
          </w:p>
        </w:tc>
        <w:tc>
          <w:tcPr>
            <w:tcW w:w="1086" w:type="dxa"/>
          </w:tcPr>
          <w:p w14:paraId="6D479885" w14:textId="77777777" w:rsidR="00395CF2" w:rsidRPr="005026EF" w:rsidRDefault="00395CF2" w:rsidP="00157CF2">
            <w:pPr>
              <w:pStyle w:val="TableTextCentered"/>
              <w:rPr>
                <w:rFonts w:eastAsia="Calibri"/>
                <w:b/>
                <w:sz w:val="48"/>
                <w:szCs w:val="48"/>
              </w:rPr>
            </w:pPr>
            <w:r w:rsidRPr="005026EF">
              <w:rPr>
                <w:rFonts w:eastAsia="Calibri"/>
                <w:b/>
                <w:sz w:val="48"/>
                <w:szCs w:val="48"/>
              </w:rPr>
              <w:t>○</w:t>
            </w:r>
          </w:p>
        </w:tc>
        <w:tc>
          <w:tcPr>
            <w:tcW w:w="931" w:type="dxa"/>
          </w:tcPr>
          <w:p w14:paraId="6EB31369"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66FC8EF7"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0205824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05AD7B0D" w14:textId="77777777" w:rsidTr="009F02AD">
        <w:trPr>
          <w:cantSplit/>
          <w:trHeight w:val="701"/>
        </w:trPr>
        <w:tc>
          <w:tcPr>
            <w:tcW w:w="508" w:type="dxa"/>
          </w:tcPr>
          <w:p w14:paraId="74462713" w14:textId="77777777" w:rsidR="00395CF2" w:rsidRPr="005F45AD" w:rsidRDefault="00395CF2" w:rsidP="00157CF2">
            <w:pPr>
              <w:pStyle w:val="TableText"/>
              <w:tabs>
                <w:tab w:val="decimal" w:pos="230"/>
              </w:tabs>
              <w:jc w:val="center"/>
              <w:rPr>
                <w:rFonts w:eastAsia="Calibri"/>
              </w:rPr>
            </w:pPr>
            <w:r w:rsidRPr="005F45AD">
              <w:rPr>
                <w:rFonts w:eastAsia="Calibri"/>
              </w:rPr>
              <w:t>2</w:t>
            </w:r>
            <w:r>
              <w:rPr>
                <w:rFonts w:eastAsia="Calibri"/>
              </w:rPr>
              <w:br/>
            </w:r>
            <w:r w:rsidRPr="005F45AD">
              <w:rPr>
                <w:rFonts w:eastAsia="Calibri"/>
              </w:rPr>
              <w:t>.</w:t>
            </w:r>
          </w:p>
        </w:tc>
        <w:tc>
          <w:tcPr>
            <w:tcW w:w="4434" w:type="dxa"/>
          </w:tcPr>
          <w:p w14:paraId="42560C32" w14:textId="77777777" w:rsidR="00395CF2" w:rsidRPr="005F45AD" w:rsidRDefault="00395CF2" w:rsidP="00157CF2">
            <w:pPr>
              <w:pStyle w:val="TableText"/>
              <w:rPr>
                <w:rFonts w:eastAsia="Calibri" w:cs="Arial"/>
              </w:rPr>
            </w:pPr>
            <w:r w:rsidRPr="005F45AD">
              <w:rPr>
                <w:rFonts w:eastAsia="Calibri" w:cs="Arial"/>
              </w:rPr>
              <w:t>Does your teacher ask you if you understand what is being taught?</w:t>
            </w:r>
          </w:p>
        </w:tc>
        <w:tc>
          <w:tcPr>
            <w:tcW w:w="1086" w:type="dxa"/>
          </w:tcPr>
          <w:p w14:paraId="7A1EC396"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09424124"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4DC9A811"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4C417189"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53175CCE" w14:textId="77777777" w:rsidTr="009F02AD">
        <w:trPr>
          <w:cantSplit/>
          <w:trHeight w:val="701"/>
        </w:trPr>
        <w:tc>
          <w:tcPr>
            <w:tcW w:w="508" w:type="dxa"/>
          </w:tcPr>
          <w:p w14:paraId="6B5652E0" w14:textId="77777777" w:rsidR="00395CF2" w:rsidRPr="005F45AD" w:rsidRDefault="00395CF2" w:rsidP="00157CF2">
            <w:pPr>
              <w:pStyle w:val="TableText"/>
              <w:tabs>
                <w:tab w:val="decimal" w:pos="230"/>
              </w:tabs>
              <w:jc w:val="center"/>
              <w:rPr>
                <w:rFonts w:eastAsia="Calibri"/>
              </w:rPr>
            </w:pPr>
            <w:r w:rsidRPr="005F45AD">
              <w:rPr>
                <w:rFonts w:eastAsia="Calibri"/>
              </w:rPr>
              <w:t>3.</w:t>
            </w:r>
            <w:r>
              <w:rPr>
                <w:rFonts w:eastAsia="Calibri"/>
              </w:rPr>
              <w:br/>
            </w:r>
          </w:p>
        </w:tc>
        <w:tc>
          <w:tcPr>
            <w:tcW w:w="4434" w:type="dxa"/>
          </w:tcPr>
          <w:p w14:paraId="69B63B35" w14:textId="77777777" w:rsidR="00395CF2" w:rsidRPr="005F45AD" w:rsidRDefault="00395CF2" w:rsidP="00157CF2">
            <w:pPr>
              <w:pStyle w:val="TableText"/>
              <w:rPr>
                <w:rFonts w:eastAsia="Calibri" w:cs="Arial"/>
              </w:rPr>
            </w:pPr>
            <w:r w:rsidRPr="005F45AD">
              <w:rPr>
                <w:rFonts w:eastAsia="Calibri" w:cs="Arial"/>
              </w:rPr>
              <w:t xml:space="preserve">Does your teacher ask you to improve your work when </w:t>
            </w:r>
            <w:r>
              <w:rPr>
                <w:rFonts w:eastAsia="Calibri" w:cs="Arial"/>
              </w:rPr>
              <w:t xml:space="preserve">she or he </w:t>
            </w:r>
            <w:r w:rsidRPr="005F45AD">
              <w:rPr>
                <w:rFonts w:eastAsia="Calibri" w:cs="Arial"/>
              </w:rPr>
              <w:t>thinks you can do better?</w:t>
            </w:r>
          </w:p>
        </w:tc>
        <w:tc>
          <w:tcPr>
            <w:tcW w:w="1086" w:type="dxa"/>
          </w:tcPr>
          <w:p w14:paraId="0F0A466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183AE72F"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26C3B7CA"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3D6E7F53"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3D4498ED" w14:textId="77777777" w:rsidTr="009F02AD">
        <w:trPr>
          <w:cantSplit/>
          <w:trHeight w:val="701"/>
        </w:trPr>
        <w:tc>
          <w:tcPr>
            <w:tcW w:w="508" w:type="dxa"/>
          </w:tcPr>
          <w:p w14:paraId="425039E1" w14:textId="77777777" w:rsidR="00395CF2" w:rsidRPr="005F45AD" w:rsidRDefault="00395CF2" w:rsidP="00157CF2">
            <w:pPr>
              <w:pStyle w:val="TableText"/>
              <w:tabs>
                <w:tab w:val="decimal" w:pos="230"/>
              </w:tabs>
              <w:jc w:val="center"/>
              <w:rPr>
                <w:rFonts w:eastAsia="Calibri"/>
              </w:rPr>
            </w:pPr>
            <w:r w:rsidRPr="005F45AD">
              <w:rPr>
                <w:rFonts w:eastAsia="Calibri"/>
              </w:rPr>
              <w:t>4.</w:t>
            </w:r>
            <w:r>
              <w:rPr>
                <w:rFonts w:eastAsia="Calibri"/>
              </w:rPr>
              <w:br/>
            </w:r>
            <w:r>
              <w:rPr>
                <w:rFonts w:eastAsia="Calibri"/>
              </w:rPr>
              <w:br/>
            </w:r>
          </w:p>
        </w:tc>
        <w:tc>
          <w:tcPr>
            <w:tcW w:w="4434" w:type="dxa"/>
          </w:tcPr>
          <w:p w14:paraId="1AC94DEC" w14:textId="77777777" w:rsidR="00395CF2" w:rsidRPr="005F45AD" w:rsidRDefault="00395CF2" w:rsidP="00157CF2">
            <w:pPr>
              <w:pStyle w:val="TableText"/>
              <w:rPr>
                <w:rFonts w:eastAsia="Calibri" w:cs="Arial"/>
              </w:rPr>
            </w:pPr>
            <w:r w:rsidRPr="005F45AD">
              <w:rPr>
                <w:rFonts w:eastAsia="Calibri" w:cs="Arial"/>
              </w:rPr>
              <w:t>When you have trouble figuring something out, does your teacher give you other ways to help you understand?</w:t>
            </w:r>
          </w:p>
        </w:tc>
        <w:tc>
          <w:tcPr>
            <w:tcW w:w="1086" w:type="dxa"/>
          </w:tcPr>
          <w:p w14:paraId="37BF20C4"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3A58C45D"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7A71F05C"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001EEBB1"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3107A69D" w14:textId="77777777" w:rsidTr="009F02AD">
        <w:trPr>
          <w:cantSplit/>
          <w:trHeight w:val="701"/>
        </w:trPr>
        <w:tc>
          <w:tcPr>
            <w:tcW w:w="508" w:type="dxa"/>
          </w:tcPr>
          <w:p w14:paraId="0BAB9BB6" w14:textId="77777777" w:rsidR="00395CF2" w:rsidRPr="005F45AD" w:rsidRDefault="00395CF2" w:rsidP="00157CF2">
            <w:pPr>
              <w:pStyle w:val="TableText"/>
              <w:tabs>
                <w:tab w:val="decimal" w:pos="230"/>
              </w:tabs>
              <w:jc w:val="center"/>
              <w:rPr>
                <w:rFonts w:eastAsia="Calibri"/>
              </w:rPr>
            </w:pPr>
            <w:r w:rsidRPr="005F45AD">
              <w:rPr>
                <w:rFonts w:eastAsia="Calibri"/>
              </w:rPr>
              <w:t>5.</w:t>
            </w:r>
            <w:r>
              <w:rPr>
                <w:rFonts w:eastAsia="Calibri"/>
              </w:rPr>
              <w:br/>
            </w:r>
          </w:p>
        </w:tc>
        <w:tc>
          <w:tcPr>
            <w:tcW w:w="4434" w:type="dxa"/>
          </w:tcPr>
          <w:p w14:paraId="51814E49" w14:textId="77777777" w:rsidR="00395CF2" w:rsidRPr="005F45AD" w:rsidRDefault="00395CF2" w:rsidP="00157CF2">
            <w:pPr>
              <w:pStyle w:val="TableText"/>
              <w:rPr>
                <w:rFonts w:eastAsia="Calibri" w:cs="Arial"/>
              </w:rPr>
            </w:pPr>
            <w:r w:rsidRPr="005F45AD">
              <w:rPr>
                <w:rFonts w:eastAsia="Calibri" w:cs="Arial"/>
              </w:rPr>
              <w:t>Does your teacher use your mistakes to help you learn from them?</w:t>
            </w:r>
          </w:p>
        </w:tc>
        <w:tc>
          <w:tcPr>
            <w:tcW w:w="1086" w:type="dxa"/>
          </w:tcPr>
          <w:p w14:paraId="68A5370F"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253E33E9"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5E5A35FA"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45D5AAD6"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20F093C8" w14:textId="77777777" w:rsidTr="009F02AD">
        <w:trPr>
          <w:cantSplit/>
          <w:trHeight w:val="701"/>
        </w:trPr>
        <w:tc>
          <w:tcPr>
            <w:tcW w:w="508" w:type="dxa"/>
          </w:tcPr>
          <w:p w14:paraId="0D8FAAD5" w14:textId="77777777" w:rsidR="00395CF2" w:rsidRPr="005F45AD" w:rsidRDefault="00395CF2" w:rsidP="00157CF2">
            <w:pPr>
              <w:pStyle w:val="TableText"/>
              <w:tabs>
                <w:tab w:val="decimal" w:pos="230"/>
              </w:tabs>
              <w:jc w:val="center"/>
              <w:rPr>
                <w:rFonts w:eastAsia="Calibri"/>
              </w:rPr>
            </w:pPr>
            <w:r w:rsidRPr="005F45AD">
              <w:rPr>
                <w:rFonts w:eastAsia="Calibri"/>
              </w:rPr>
              <w:t>6.</w:t>
            </w:r>
            <w:r>
              <w:rPr>
                <w:rFonts w:eastAsia="Calibri"/>
              </w:rPr>
              <w:br/>
            </w:r>
          </w:p>
        </w:tc>
        <w:tc>
          <w:tcPr>
            <w:tcW w:w="4434" w:type="dxa"/>
          </w:tcPr>
          <w:p w14:paraId="5B996007" w14:textId="77777777" w:rsidR="00395CF2" w:rsidRPr="005F45AD" w:rsidRDefault="00395CF2" w:rsidP="00157CF2">
            <w:pPr>
              <w:pStyle w:val="TableText"/>
              <w:rPr>
                <w:rFonts w:eastAsia="Calibri" w:cs="Arial"/>
              </w:rPr>
            </w:pPr>
            <w:r w:rsidRPr="005F45AD">
              <w:rPr>
                <w:rFonts w:eastAsia="Calibri" w:cs="Arial"/>
              </w:rPr>
              <w:t>Do you think the work in your class is challenging, but not too hard?</w:t>
            </w:r>
          </w:p>
        </w:tc>
        <w:tc>
          <w:tcPr>
            <w:tcW w:w="1086" w:type="dxa"/>
          </w:tcPr>
          <w:p w14:paraId="2605E4A8"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4B21BB07"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6810C5A5"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667B3D6E"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1976B96F" w14:textId="77777777" w:rsidTr="009F02AD">
        <w:trPr>
          <w:cantSplit/>
          <w:trHeight w:val="701"/>
        </w:trPr>
        <w:tc>
          <w:tcPr>
            <w:tcW w:w="508" w:type="dxa"/>
          </w:tcPr>
          <w:p w14:paraId="48622BEF" w14:textId="77777777" w:rsidR="00395CF2" w:rsidRPr="005F45AD" w:rsidRDefault="00395CF2" w:rsidP="00157CF2">
            <w:pPr>
              <w:pStyle w:val="TableText"/>
              <w:tabs>
                <w:tab w:val="decimal" w:pos="230"/>
              </w:tabs>
              <w:jc w:val="center"/>
              <w:rPr>
                <w:rFonts w:eastAsia="Calibri"/>
              </w:rPr>
            </w:pPr>
            <w:r w:rsidRPr="005F45AD">
              <w:rPr>
                <w:rFonts w:eastAsia="Calibri"/>
              </w:rPr>
              <w:t>7.</w:t>
            </w:r>
            <w:r>
              <w:rPr>
                <w:rFonts w:eastAsia="Calibri"/>
              </w:rPr>
              <w:br/>
            </w:r>
          </w:p>
        </w:tc>
        <w:tc>
          <w:tcPr>
            <w:tcW w:w="4434" w:type="dxa"/>
          </w:tcPr>
          <w:p w14:paraId="793C4637" w14:textId="77777777" w:rsidR="00395CF2" w:rsidRPr="005F45AD" w:rsidRDefault="00395CF2" w:rsidP="00157CF2">
            <w:pPr>
              <w:pStyle w:val="TableText"/>
              <w:rPr>
                <w:rFonts w:eastAsia="Calibri" w:cs="Arial"/>
              </w:rPr>
            </w:pPr>
            <w:r w:rsidRPr="005F45AD">
              <w:rPr>
                <w:rFonts w:cs="Arial"/>
              </w:rPr>
              <w:t>When asked, can you explain what you are learning and why?</w:t>
            </w:r>
          </w:p>
        </w:tc>
        <w:tc>
          <w:tcPr>
            <w:tcW w:w="1086" w:type="dxa"/>
          </w:tcPr>
          <w:p w14:paraId="185E966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7FBBDE60"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654F1297"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258925AA"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38062FB1" w14:textId="77777777" w:rsidTr="009F02AD">
        <w:trPr>
          <w:cantSplit/>
          <w:trHeight w:val="701"/>
        </w:trPr>
        <w:tc>
          <w:tcPr>
            <w:tcW w:w="508" w:type="dxa"/>
          </w:tcPr>
          <w:p w14:paraId="7AB4A685" w14:textId="77777777" w:rsidR="00395CF2" w:rsidRPr="005F45AD" w:rsidRDefault="00395CF2" w:rsidP="00157CF2">
            <w:pPr>
              <w:pStyle w:val="TableText"/>
              <w:tabs>
                <w:tab w:val="decimal" w:pos="230"/>
              </w:tabs>
              <w:jc w:val="center"/>
              <w:rPr>
                <w:rFonts w:eastAsia="Calibri"/>
              </w:rPr>
            </w:pPr>
            <w:r w:rsidRPr="005F45AD">
              <w:rPr>
                <w:rFonts w:eastAsia="Calibri"/>
              </w:rPr>
              <w:t>8.</w:t>
            </w:r>
          </w:p>
        </w:tc>
        <w:tc>
          <w:tcPr>
            <w:tcW w:w="4434" w:type="dxa"/>
          </w:tcPr>
          <w:p w14:paraId="7F653C4A" w14:textId="77777777" w:rsidR="00395CF2" w:rsidRPr="005F45AD" w:rsidRDefault="00395CF2" w:rsidP="00157CF2">
            <w:pPr>
              <w:pStyle w:val="TableText"/>
              <w:rPr>
                <w:rFonts w:eastAsia="Calibri" w:cs="Arial"/>
              </w:rPr>
            </w:pPr>
            <w:r w:rsidRPr="005F45AD">
              <w:rPr>
                <w:rFonts w:eastAsia="Calibri" w:cs="Arial"/>
              </w:rPr>
              <w:t>Do you explain how you get your answers?</w:t>
            </w:r>
          </w:p>
        </w:tc>
        <w:tc>
          <w:tcPr>
            <w:tcW w:w="1086" w:type="dxa"/>
          </w:tcPr>
          <w:p w14:paraId="69C6EC60"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0F6704B5"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7E2C4175"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02D81E11"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0AB2DD49" w14:textId="77777777" w:rsidTr="009F02AD">
        <w:trPr>
          <w:cantSplit/>
          <w:trHeight w:val="701"/>
        </w:trPr>
        <w:tc>
          <w:tcPr>
            <w:tcW w:w="508" w:type="dxa"/>
          </w:tcPr>
          <w:p w14:paraId="60607803" w14:textId="77777777" w:rsidR="00395CF2" w:rsidRPr="005F45AD" w:rsidRDefault="00395CF2" w:rsidP="00157CF2">
            <w:pPr>
              <w:pStyle w:val="TableText"/>
              <w:tabs>
                <w:tab w:val="decimal" w:pos="230"/>
              </w:tabs>
              <w:jc w:val="center"/>
              <w:rPr>
                <w:rFonts w:eastAsia="Calibri"/>
              </w:rPr>
            </w:pPr>
            <w:r w:rsidRPr="005F45AD">
              <w:rPr>
                <w:rFonts w:eastAsia="Calibri"/>
              </w:rPr>
              <w:t>9.</w:t>
            </w:r>
            <w:r>
              <w:rPr>
                <w:rFonts w:eastAsia="Calibri"/>
              </w:rPr>
              <w:br/>
            </w:r>
          </w:p>
        </w:tc>
        <w:tc>
          <w:tcPr>
            <w:tcW w:w="4434" w:type="dxa"/>
          </w:tcPr>
          <w:p w14:paraId="6FE8EC58" w14:textId="77777777" w:rsidR="00395CF2" w:rsidRPr="005F45AD" w:rsidRDefault="00395CF2" w:rsidP="00157CF2">
            <w:pPr>
              <w:pStyle w:val="TableText"/>
              <w:rPr>
                <w:rFonts w:eastAsia="Calibri" w:cs="Arial"/>
              </w:rPr>
            </w:pPr>
            <w:r w:rsidRPr="005F45AD">
              <w:rPr>
                <w:rFonts w:eastAsia="Calibri" w:cs="Arial"/>
              </w:rPr>
              <w:t xml:space="preserve">Do you show your learning in many ways </w:t>
            </w:r>
            <w:r>
              <w:rPr>
                <w:rFonts w:eastAsia="Calibri" w:cs="Arial"/>
              </w:rPr>
              <w:t>(f</w:t>
            </w:r>
            <w:r w:rsidRPr="005F45AD">
              <w:rPr>
                <w:rFonts w:eastAsia="Calibri" w:cs="Arial"/>
              </w:rPr>
              <w:t>or example, choice making, writing, art</w:t>
            </w:r>
            <w:r>
              <w:rPr>
                <w:rFonts w:eastAsia="Calibri" w:cs="Arial"/>
              </w:rPr>
              <w:t>)?</w:t>
            </w:r>
            <w:r w:rsidRPr="005F45AD">
              <w:rPr>
                <w:rFonts w:eastAsia="Calibri" w:cs="Arial"/>
              </w:rPr>
              <w:t xml:space="preserve"> </w:t>
            </w:r>
          </w:p>
        </w:tc>
        <w:tc>
          <w:tcPr>
            <w:tcW w:w="1086" w:type="dxa"/>
          </w:tcPr>
          <w:p w14:paraId="55BFE354"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3D80F4FE"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1743883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14CCAA6D"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3BA6D747" w14:textId="77777777" w:rsidTr="009F02AD">
        <w:trPr>
          <w:cantSplit/>
          <w:trHeight w:val="701"/>
        </w:trPr>
        <w:tc>
          <w:tcPr>
            <w:tcW w:w="508" w:type="dxa"/>
          </w:tcPr>
          <w:p w14:paraId="0ADFEA27" w14:textId="77777777" w:rsidR="00395CF2" w:rsidRPr="005F45AD" w:rsidRDefault="00395CF2" w:rsidP="00157CF2">
            <w:pPr>
              <w:pStyle w:val="TableText"/>
              <w:tabs>
                <w:tab w:val="decimal" w:pos="230"/>
              </w:tabs>
              <w:jc w:val="center"/>
              <w:rPr>
                <w:rFonts w:eastAsia="Calibri"/>
              </w:rPr>
            </w:pPr>
            <w:r w:rsidRPr="005F45AD">
              <w:rPr>
                <w:rFonts w:eastAsia="Calibri"/>
              </w:rPr>
              <w:t>10.</w:t>
            </w:r>
            <w:r>
              <w:rPr>
                <w:rFonts w:eastAsia="Calibri"/>
              </w:rPr>
              <w:br/>
            </w:r>
          </w:p>
        </w:tc>
        <w:tc>
          <w:tcPr>
            <w:tcW w:w="4434" w:type="dxa"/>
          </w:tcPr>
          <w:p w14:paraId="4B268939" w14:textId="77777777" w:rsidR="00395CF2" w:rsidRPr="005F45AD" w:rsidRDefault="00395CF2" w:rsidP="00157CF2">
            <w:pPr>
              <w:pStyle w:val="TableText"/>
              <w:rPr>
                <w:rFonts w:eastAsia="Calibri" w:cs="Arial"/>
              </w:rPr>
            </w:pPr>
            <w:r w:rsidRPr="005F45AD">
              <w:rPr>
                <w:rFonts w:eastAsia="Calibri" w:cs="Arial"/>
              </w:rPr>
              <w:t>After you finish your classwork, does your teacher give you more or harder work to do?</w:t>
            </w:r>
          </w:p>
        </w:tc>
        <w:tc>
          <w:tcPr>
            <w:tcW w:w="1086" w:type="dxa"/>
          </w:tcPr>
          <w:p w14:paraId="206B2C3F"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4A8D2CE0"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24FF6BDD"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75D9B2A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5F45AD" w14:paraId="2609A82A" w14:textId="77777777" w:rsidTr="009F02AD">
        <w:trPr>
          <w:cantSplit/>
          <w:trHeight w:val="701"/>
        </w:trPr>
        <w:tc>
          <w:tcPr>
            <w:tcW w:w="508" w:type="dxa"/>
          </w:tcPr>
          <w:p w14:paraId="0A9DA453" w14:textId="77777777" w:rsidR="00395CF2" w:rsidRPr="005F45AD" w:rsidRDefault="00395CF2" w:rsidP="00157CF2">
            <w:pPr>
              <w:pStyle w:val="TableText"/>
              <w:tabs>
                <w:tab w:val="decimal" w:pos="230"/>
              </w:tabs>
              <w:jc w:val="center"/>
              <w:rPr>
                <w:rFonts w:eastAsia="Calibri"/>
              </w:rPr>
            </w:pPr>
            <w:r w:rsidRPr="005F45AD">
              <w:rPr>
                <w:rFonts w:eastAsia="Calibri"/>
              </w:rPr>
              <w:t>11.</w:t>
            </w:r>
            <w:r>
              <w:rPr>
                <w:rFonts w:eastAsia="Calibri"/>
              </w:rPr>
              <w:br/>
            </w:r>
          </w:p>
        </w:tc>
        <w:tc>
          <w:tcPr>
            <w:tcW w:w="4434" w:type="dxa"/>
          </w:tcPr>
          <w:p w14:paraId="5CB5BC59" w14:textId="77777777" w:rsidR="00395CF2" w:rsidRPr="005F45AD" w:rsidRDefault="00395CF2" w:rsidP="00157CF2">
            <w:pPr>
              <w:pStyle w:val="TableText"/>
              <w:rPr>
                <w:rFonts w:eastAsia="Calibri" w:cs="Arial"/>
              </w:rPr>
            </w:pPr>
            <w:r w:rsidRPr="005F45AD">
              <w:rPr>
                <w:rFonts w:eastAsia="Calibri" w:cs="Arial"/>
              </w:rPr>
              <w:t>Does your teacher show you how to respect your friends’ ideas when they share in class?</w:t>
            </w:r>
          </w:p>
        </w:tc>
        <w:tc>
          <w:tcPr>
            <w:tcW w:w="1086" w:type="dxa"/>
          </w:tcPr>
          <w:p w14:paraId="43078503"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931" w:type="dxa"/>
          </w:tcPr>
          <w:p w14:paraId="1286A666"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4" w:type="dxa"/>
          </w:tcPr>
          <w:p w14:paraId="52AA5685"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c>
          <w:tcPr>
            <w:tcW w:w="1163" w:type="dxa"/>
          </w:tcPr>
          <w:p w14:paraId="6BC60062" w14:textId="77777777" w:rsidR="00395CF2" w:rsidRPr="005026EF" w:rsidRDefault="00395CF2" w:rsidP="00157CF2">
            <w:pPr>
              <w:pStyle w:val="TableTextCentered"/>
              <w:rPr>
                <w:rFonts w:eastAsia="Calibri"/>
                <w:sz w:val="48"/>
                <w:szCs w:val="48"/>
              </w:rPr>
            </w:pPr>
            <w:r w:rsidRPr="005026EF">
              <w:rPr>
                <w:rFonts w:eastAsia="Calibri"/>
                <w:sz w:val="48"/>
                <w:szCs w:val="48"/>
              </w:rPr>
              <w:t>○</w:t>
            </w:r>
          </w:p>
        </w:tc>
      </w:tr>
      <w:tr w:rsidR="00395CF2" w:rsidRPr="00BF00CC" w14:paraId="6DD2054D" w14:textId="77777777" w:rsidTr="009F02AD">
        <w:trPr>
          <w:cantSplit/>
          <w:trHeight w:val="701"/>
        </w:trPr>
        <w:tc>
          <w:tcPr>
            <w:tcW w:w="508" w:type="dxa"/>
          </w:tcPr>
          <w:p w14:paraId="5B8510C6" w14:textId="77777777" w:rsidR="00395CF2" w:rsidRPr="004D179F" w:rsidRDefault="00395CF2" w:rsidP="00157CF2">
            <w:pPr>
              <w:pStyle w:val="TableText"/>
              <w:tabs>
                <w:tab w:val="decimal" w:pos="230"/>
              </w:tabs>
              <w:jc w:val="center"/>
            </w:pPr>
            <w:r>
              <w:t>12</w:t>
            </w:r>
            <w:r w:rsidRPr="004D179F">
              <w:t>.</w:t>
            </w:r>
            <w:r>
              <w:br/>
            </w:r>
          </w:p>
        </w:tc>
        <w:tc>
          <w:tcPr>
            <w:tcW w:w="4434" w:type="dxa"/>
          </w:tcPr>
          <w:p w14:paraId="1AE15AA4" w14:textId="77777777" w:rsidR="00395CF2" w:rsidRPr="00CE58B1" w:rsidRDefault="00395CF2" w:rsidP="00157CF2">
            <w:pPr>
              <w:pStyle w:val="TableText"/>
              <w:rPr>
                <w:rFonts w:cs="Arial"/>
              </w:rPr>
            </w:pPr>
            <w:r w:rsidRPr="00CE58B1">
              <w:rPr>
                <w:rFonts w:cs="Arial"/>
              </w:rPr>
              <w:t>Does your teacher help you to understand when you are confused?</w:t>
            </w:r>
          </w:p>
        </w:tc>
        <w:tc>
          <w:tcPr>
            <w:tcW w:w="1086" w:type="dxa"/>
          </w:tcPr>
          <w:p w14:paraId="525F0FD5" w14:textId="77777777" w:rsidR="00395CF2" w:rsidRPr="005026EF" w:rsidRDefault="00395CF2" w:rsidP="00157CF2">
            <w:pPr>
              <w:pStyle w:val="TableTextCentered"/>
              <w:rPr>
                <w:sz w:val="48"/>
                <w:szCs w:val="48"/>
              </w:rPr>
            </w:pPr>
            <w:r w:rsidRPr="005026EF">
              <w:rPr>
                <w:sz w:val="48"/>
                <w:szCs w:val="48"/>
              </w:rPr>
              <w:t>○</w:t>
            </w:r>
          </w:p>
        </w:tc>
        <w:tc>
          <w:tcPr>
            <w:tcW w:w="931" w:type="dxa"/>
          </w:tcPr>
          <w:p w14:paraId="23EF3872"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2B552DA1"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7DC44683"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4E738FE2" w14:textId="77777777" w:rsidTr="009F02AD">
        <w:trPr>
          <w:cantSplit/>
          <w:trHeight w:val="701"/>
        </w:trPr>
        <w:tc>
          <w:tcPr>
            <w:tcW w:w="508" w:type="dxa"/>
          </w:tcPr>
          <w:p w14:paraId="2D22429A" w14:textId="77777777" w:rsidR="00395CF2" w:rsidRPr="00093ED6" w:rsidRDefault="00395CF2" w:rsidP="00157CF2">
            <w:pPr>
              <w:pStyle w:val="TableText"/>
              <w:tabs>
                <w:tab w:val="decimal" w:pos="230"/>
              </w:tabs>
              <w:jc w:val="center"/>
            </w:pPr>
            <w:r>
              <w:t>13</w:t>
            </w:r>
            <w:r w:rsidRPr="00093ED6">
              <w:t>.</w:t>
            </w:r>
            <w:r>
              <w:br/>
            </w:r>
          </w:p>
        </w:tc>
        <w:tc>
          <w:tcPr>
            <w:tcW w:w="4434" w:type="dxa"/>
          </w:tcPr>
          <w:p w14:paraId="1661C984" w14:textId="77777777" w:rsidR="00395CF2" w:rsidRPr="00CE58B1" w:rsidRDefault="00395CF2" w:rsidP="00157CF2">
            <w:pPr>
              <w:pStyle w:val="TableText"/>
              <w:rPr>
                <w:rFonts w:cs="Arial"/>
              </w:rPr>
            </w:pPr>
            <w:r w:rsidRPr="00CE58B1">
              <w:rPr>
                <w:rFonts w:cs="Arial"/>
              </w:rPr>
              <w:t>After talking to the teacher, do you know how to make your work better?</w:t>
            </w:r>
          </w:p>
        </w:tc>
        <w:tc>
          <w:tcPr>
            <w:tcW w:w="1086" w:type="dxa"/>
          </w:tcPr>
          <w:p w14:paraId="407C8FF0" w14:textId="77777777" w:rsidR="00395CF2" w:rsidRPr="005026EF" w:rsidRDefault="00395CF2" w:rsidP="00157CF2">
            <w:pPr>
              <w:pStyle w:val="TableTextCentered"/>
              <w:rPr>
                <w:sz w:val="48"/>
                <w:szCs w:val="48"/>
              </w:rPr>
            </w:pPr>
            <w:r w:rsidRPr="005026EF">
              <w:rPr>
                <w:sz w:val="48"/>
                <w:szCs w:val="48"/>
              </w:rPr>
              <w:t>○</w:t>
            </w:r>
          </w:p>
        </w:tc>
        <w:tc>
          <w:tcPr>
            <w:tcW w:w="931" w:type="dxa"/>
          </w:tcPr>
          <w:p w14:paraId="05AAD2DE"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0568389D"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0A5087BA"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7E9F2DEC" w14:textId="77777777" w:rsidTr="009F02AD">
        <w:trPr>
          <w:cantSplit/>
          <w:trHeight w:val="701"/>
        </w:trPr>
        <w:tc>
          <w:tcPr>
            <w:tcW w:w="508" w:type="dxa"/>
          </w:tcPr>
          <w:p w14:paraId="4263BC79" w14:textId="77777777" w:rsidR="00395CF2" w:rsidRPr="00093ED6" w:rsidRDefault="00395CF2" w:rsidP="00157CF2">
            <w:pPr>
              <w:pStyle w:val="TableText"/>
              <w:tabs>
                <w:tab w:val="decimal" w:pos="230"/>
              </w:tabs>
              <w:jc w:val="center"/>
            </w:pPr>
            <w:r>
              <w:t>14</w:t>
            </w:r>
            <w:r w:rsidRPr="00093ED6">
              <w:t>.</w:t>
            </w:r>
            <w:r>
              <w:br/>
            </w:r>
          </w:p>
        </w:tc>
        <w:tc>
          <w:tcPr>
            <w:tcW w:w="4434" w:type="dxa"/>
          </w:tcPr>
          <w:p w14:paraId="074252F7" w14:textId="77777777" w:rsidR="00395CF2" w:rsidRPr="00CE58B1" w:rsidRDefault="00395CF2" w:rsidP="00157CF2">
            <w:pPr>
              <w:pStyle w:val="TableText"/>
              <w:rPr>
                <w:rFonts w:cs="Arial"/>
              </w:rPr>
            </w:pPr>
            <w:r w:rsidRPr="00CE58B1">
              <w:rPr>
                <w:rFonts w:cs="Arial"/>
              </w:rPr>
              <w:t>When you read in class, can you think of more than one answer to the teacher’s questions?</w:t>
            </w:r>
          </w:p>
        </w:tc>
        <w:tc>
          <w:tcPr>
            <w:tcW w:w="1086" w:type="dxa"/>
          </w:tcPr>
          <w:p w14:paraId="16757B84" w14:textId="77777777" w:rsidR="00395CF2" w:rsidRPr="005026EF" w:rsidRDefault="00395CF2" w:rsidP="00157CF2">
            <w:pPr>
              <w:pStyle w:val="TableTextCentered"/>
              <w:rPr>
                <w:sz w:val="48"/>
                <w:szCs w:val="48"/>
              </w:rPr>
            </w:pPr>
            <w:r w:rsidRPr="005026EF">
              <w:rPr>
                <w:sz w:val="48"/>
                <w:szCs w:val="48"/>
              </w:rPr>
              <w:t>○</w:t>
            </w:r>
          </w:p>
        </w:tc>
        <w:tc>
          <w:tcPr>
            <w:tcW w:w="931" w:type="dxa"/>
          </w:tcPr>
          <w:p w14:paraId="341029C1"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6B1EB0CB"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13715A3A"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12D980B7" w14:textId="77777777" w:rsidTr="009F02AD">
        <w:trPr>
          <w:cantSplit/>
          <w:trHeight w:val="701"/>
        </w:trPr>
        <w:tc>
          <w:tcPr>
            <w:tcW w:w="508" w:type="dxa"/>
          </w:tcPr>
          <w:p w14:paraId="3BB1A22F" w14:textId="77777777" w:rsidR="00395CF2" w:rsidRPr="00093ED6" w:rsidRDefault="00395CF2" w:rsidP="00157CF2">
            <w:pPr>
              <w:pStyle w:val="TableText"/>
              <w:tabs>
                <w:tab w:val="decimal" w:pos="230"/>
              </w:tabs>
              <w:jc w:val="center"/>
            </w:pPr>
            <w:r>
              <w:t>15</w:t>
            </w:r>
            <w:r w:rsidRPr="00093ED6">
              <w:t>.</w:t>
            </w:r>
            <w:r>
              <w:br/>
            </w:r>
          </w:p>
        </w:tc>
        <w:tc>
          <w:tcPr>
            <w:tcW w:w="4434" w:type="dxa"/>
          </w:tcPr>
          <w:p w14:paraId="28A7AAD6" w14:textId="77777777" w:rsidR="00395CF2" w:rsidRPr="00CE58B1" w:rsidRDefault="00395CF2" w:rsidP="00157CF2">
            <w:pPr>
              <w:pStyle w:val="TableText"/>
              <w:rPr>
                <w:rFonts w:cs="Arial"/>
              </w:rPr>
            </w:pPr>
            <w:r w:rsidRPr="00CE58B1">
              <w:rPr>
                <w:rFonts w:cs="Arial"/>
              </w:rPr>
              <w:t>If you are sad or angry, do you feel like you can talk to you</w:t>
            </w:r>
            <w:r>
              <w:rPr>
                <w:rFonts w:cs="Arial"/>
              </w:rPr>
              <w:t>r</w:t>
            </w:r>
            <w:r w:rsidRPr="00CE58B1">
              <w:rPr>
                <w:rFonts w:cs="Arial"/>
              </w:rPr>
              <w:t xml:space="preserve"> teacher?</w:t>
            </w:r>
          </w:p>
        </w:tc>
        <w:tc>
          <w:tcPr>
            <w:tcW w:w="1086" w:type="dxa"/>
          </w:tcPr>
          <w:p w14:paraId="43518B57" w14:textId="77777777" w:rsidR="00395CF2" w:rsidRPr="005026EF" w:rsidRDefault="00395CF2" w:rsidP="00157CF2">
            <w:pPr>
              <w:pStyle w:val="TableTextCentered"/>
              <w:rPr>
                <w:sz w:val="48"/>
                <w:szCs w:val="48"/>
              </w:rPr>
            </w:pPr>
            <w:r w:rsidRPr="005026EF">
              <w:rPr>
                <w:sz w:val="48"/>
                <w:szCs w:val="48"/>
              </w:rPr>
              <w:t>○</w:t>
            </w:r>
          </w:p>
        </w:tc>
        <w:tc>
          <w:tcPr>
            <w:tcW w:w="931" w:type="dxa"/>
          </w:tcPr>
          <w:p w14:paraId="2A5B59E8"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0D94CFD5"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20F5DAD9"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77633EE4" w14:textId="77777777" w:rsidTr="009F02AD">
        <w:trPr>
          <w:cantSplit/>
          <w:trHeight w:val="701"/>
        </w:trPr>
        <w:tc>
          <w:tcPr>
            <w:tcW w:w="508" w:type="dxa"/>
          </w:tcPr>
          <w:p w14:paraId="3D2BA3B4" w14:textId="77777777" w:rsidR="00395CF2" w:rsidRPr="00093ED6" w:rsidRDefault="00395CF2" w:rsidP="00157CF2">
            <w:pPr>
              <w:pStyle w:val="TableText"/>
              <w:tabs>
                <w:tab w:val="decimal" w:pos="230"/>
              </w:tabs>
              <w:jc w:val="center"/>
            </w:pPr>
            <w:r>
              <w:t>16</w:t>
            </w:r>
            <w:r w:rsidRPr="00093ED6">
              <w:t>.</w:t>
            </w:r>
            <w:r>
              <w:br/>
            </w:r>
          </w:p>
        </w:tc>
        <w:tc>
          <w:tcPr>
            <w:tcW w:w="4434" w:type="dxa"/>
          </w:tcPr>
          <w:p w14:paraId="4E340535" w14:textId="77777777" w:rsidR="00395CF2" w:rsidRPr="00CE58B1" w:rsidRDefault="00395CF2" w:rsidP="00157CF2">
            <w:pPr>
              <w:pStyle w:val="TableText"/>
              <w:rPr>
                <w:rFonts w:cs="Arial"/>
              </w:rPr>
            </w:pPr>
            <w:r w:rsidRPr="00CE58B1">
              <w:rPr>
                <w:rFonts w:cs="Arial"/>
              </w:rPr>
              <w:t>Do you look over your classmates’ work and suggest ways to make it better?</w:t>
            </w:r>
          </w:p>
        </w:tc>
        <w:tc>
          <w:tcPr>
            <w:tcW w:w="1086" w:type="dxa"/>
          </w:tcPr>
          <w:p w14:paraId="3CB8B3C5" w14:textId="77777777" w:rsidR="00395CF2" w:rsidRPr="005026EF" w:rsidRDefault="00395CF2" w:rsidP="00157CF2">
            <w:pPr>
              <w:pStyle w:val="TableTextCentered"/>
              <w:rPr>
                <w:sz w:val="48"/>
                <w:szCs w:val="48"/>
              </w:rPr>
            </w:pPr>
            <w:r w:rsidRPr="005026EF">
              <w:rPr>
                <w:sz w:val="48"/>
                <w:szCs w:val="48"/>
              </w:rPr>
              <w:t>○</w:t>
            </w:r>
          </w:p>
        </w:tc>
        <w:tc>
          <w:tcPr>
            <w:tcW w:w="931" w:type="dxa"/>
          </w:tcPr>
          <w:p w14:paraId="14D56D87"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5AD7892A"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19B60825"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3AF990E4" w14:textId="77777777" w:rsidTr="009F02AD">
        <w:trPr>
          <w:cantSplit/>
          <w:trHeight w:val="701"/>
        </w:trPr>
        <w:tc>
          <w:tcPr>
            <w:tcW w:w="508" w:type="dxa"/>
          </w:tcPr>
          <w:p w14:paraId="3570ADA9" w14:textId="77777777" w:rsidR="00395CF2" w:rsidRPr="00093ED6" w:rsidRDefault="00395CF2" w:rsidP="00157CF2">
            <w:pPr>
              <w:pStyle w:val="TableText"/>
              <w:tabs>
                <w:tab w:val="decimal" w:pos="230"/>
              </w:tabs>
              <w:jc w:val="center"/>
            </w:pPr>
            <w:r>
              <w:t>17</w:t>
            </w:r>
            <w:r w:rsidRPr="00093ED6">
              <w:t>.</w:t>
            </w:r>
            <w:r>
              <w:br/>
            </w:r>
          </w:p>
        </w:tc>
        <w:tc>
          <w:tcPr>
            <w:tcW w:w="4434" w:type="dxa"/>
          </w:tcPr>
          <w:p w14:paraId="3EC2F78C" w14:textId="77777777" w:rsidR="00395CF2" w:rsidRPr="00CE58B1" w:rsidRDefault="00395CF2" w:rsidP="00157CF2">
            <w:pPr>
              <w:pStyle w:val="TableText"/>
              <w:rPr>
                <w:rFonts w:cs="Arial"/>
              </w:rPr>
            </w:pPr>
            <w:r w:rsidRPr="00CE58B1">
              <w:rPr>
                <w:rFonts w:cs="Arial"/>
              </w:rPr>
              <w:t>Do your classmates behave the way the teacher wants them to?</w:t>
            </w:r>
          </w:p>
        </w:tc>
        <w:tc>
          <w:tcPr>
            <w:tcW w:w="1086" w:type="dxa"/>
          </w:tcPr>
          <w:p w14:paraId="589F96D1" w14:textId="77777777" w:rsidR="00395CF2" w:rsidRPr="005026EF" w:rsidRDefault="00395CF2" w:rsidP="00157CF2">
            <w:pPr>
              <w:pStyle w:val="TableTextCentered"/>
              <w:rPr>
                <w:sz w:val="48"/>
                <w:szCs w:val="48"/>
              </w:rPr>
            </w:pPr>
            <w:r w:rsidRPr="005026EF">
              <w:rPr>
                <w:sz w:val="48"/>
                <w:szCs w:val="48"/>
              </w:rPr>
              <w:t>○</w:t>
            </w:r>
          </w:p>
        </w:tc>
        <w:tc>
          <w:tcPr>
            <w:tcW w:w="931" w:type="dxa"/>
          </w:tcPr>
          <w:p w14:paraId="7D69AB69"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59E1D307"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4769A55C"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633AAE4E" w14:textId="77777777" w:rsidTr="009F02AD">
        <w:trPr>
          <w:cantSplit/>
          <w:trHeight w:val="701"/>
        </w:trPr>
        <w:tc>
          <w:tcPr>
            <w:tcW w:w="508" w:type="dxa"/>
          </w:tcPr>
          <w:p w14:paraId="133845D6" w14:textId="77777777" w:rsidR="00395CF2" w:rsidRPr="00093ED6" w:rsidRDefault="00395CF2" w:rsidP="00157CF2">
            <w:pPr>
              <w:pStyle w:val="TableText"/>
              <w:tabs>
                <w:tab w:val="decimal" w:pos="230"/>
              </w:tabs>
              <w:jc w:val="center"/>
            </w:pPr>
            <w:r>
              <w:t>18</w:t>
            </w:r>
            <w:r w:rsidRPr="00093ED6">
              <w:t>.</w:t>
            </w:r>
            <w:r>
              <w:br/>
            </w:r>
          </w:p>
        </w:tc>
        <w:tc>
          <w:tcPr>
            <w:tcW w:w="4434" w:type="dxa"/>
          </w:tcPr>
          <w:p w14:paraId="70DBCF66" w14:textId="77777777" w:rsidR="00395CF2" w:rsidRPr="00CE58B1" w:rsidRDefault="00395CF2" w:rsidP="00157CF2">
            <w:pPr>
              <w:pStyle w:val="TableText"/>
              <w:rPr>
                <w:rFonts w:cs="Arial"/>
              </w:rPr>
            </w:pPr>
            <w:r w:rsidRPr="00CE58B1">
              <w:rPr>
                <w:rFonts w:cs="Arial"/>
              </w:rPr>
              <w:t>Does your teacher encourage you to think of more than one way to solve a problem?</w:t>
            </w:r>
          </w:p>
        </w:tc>
        <w:tc>
          <w:tcPr>
            <w:tcW w:w="1086" w:type="dxa"/>
          </w:tcPr>
          <w:p w14:paraId="3BB05FC9" w14:textId="77777777" w:rsidR="00395CF2" w:rsidRPr="005026EF" w:rsidRDefault="00395CF2" w:rsidP="00157CF2">
            <w:pPr>
              <w:pStyle w:val="TableTextCentered"/>
              <w:rPr>
                <w:sz w:val="48"/>
                <w:szCs w:val="48"/>
              </w:rPr>
            </w:pPr>
            <w:r w:rsidRPr="005026EF">
              <w:rPr>
                <w:sz w:val="48"/>
                <w:szCs w:val="48"/>
              </w:rPr>
              <w:t>○</w:t>
            </w:r>
          </w:p>
        </w:tc>
        <w:tc>
          <w:tcPr>
            <w:tcW w:w="931" w:type="dxa"/>
          </w:tcPr>
          <w:p w14:paraId="785772DD"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4DDE881D"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6D1895E0"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58887F3D" w14:textId="77777777" w:rsidTr="009F02AD">
        <w:trPr>
          <w:cantSplit/>
          <w:trHeight w:val="701"/>
        </w:trPr>
        <w:tc>
          <w:tcPr>
            <w:tcW w:w="508" w:type="dxa"/>
          </w:tcPr>
          <w:p w14:paraId="5D3DD0F5" w14:textId="77777777" w:rsidR="00395CF2" w:rsidRPr="004D179F" w:rsidRDefault="00395CF2" w:rsidP="00157CF2">
            <w:pPr>
              <w:pStyle w:val="TableText"/>
              <w:tabs>
                <w:tab w:val="decimal" w:pos="230"/>
              </w:tabs>
              <w:jc w:val="center"/>
            </w:pPr>
            <w:r>
              <w:t>19</w:t>
            </w:r>
            <w:r w:rsidRPr="004D179F">
              <w:t>.</w:t>
            </w:r>
            <w:r>
              <w:br/>
            </w:r>
          </w:p>
        </w:tc>
        <w:tc>
          <w:tcPr>
            <w:tcW w:w="4434" w:type="dxa"/>
          </w:tcPr>
          <w:p w14:paraId="2786330D" w14:textId="77777777" w:rsidR="00395CF2" w:rsidRPr="00CE58B1" w:rsidRDefault="00395CF2" w:rsidP="00157CF2">
            <w:pPr>
              <w:pStyle w:val="TableText"/>
              <w:rPr>
                <w:rFonts w:cs="Arial"/>
              </w:rPr>
            </w:pPr>
            <w:r w:rsidRPr="00CE58B1">
              <w:rPr>
                <w:rFonts w:cs="Arial"/>
              </w:rPr>
              <w:t>Do you and your classmates encourage each other to do really good work in class?</w:t>
            </w:r>
          </w:p>
        </w:tc>
        <w:tc>
          <w:tcPr>
            <w:tcW w:w="1086" w:type="dxa"/>
          </w:tcPr>
          <w:p w14:paraId="626150B6" w14:textId="77777777" w:rsidR="00395CF2" w:rsidRPr="005026EF" w:rsidRDefault="00395CF2" w:rsidP="00157CF2">
            <w:pPr>
              <w:pStyle w:val="TableTextCentered"/>
              <w:rPr>
                <w:sz w:val="48"/>
                <w:szCs w:val="48"/>
              </w:rPr>
            </w:pPr>
            <w:r w:rsidRPr="005026EF">
              <w:rPr>
                <w:sz w:val="48"/>
                <w:szCs w:val="48"/>
              </w:rPr>
              <w:t>○</w:t>
            </w:r>
          </w:p>
        </w:tc>
        <w:tc>
          <w:tcPr>
            <w:tcW w:w="931" w:type="dxa"/>
          </w:tcPr>
          <w:p w14:paraId="4A6251E6"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38ECC118"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6DB875B4"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07D7C544" w14:textId="77777777" w:rsidTr="009F02AD">
        <w:trPr>
          <w:cantSplit/>
          <w:trHeight w:val="701"/>
        </w:trPr>
        <w:tc>
          <w:tcPr>
            <w:tcW w:w="508" w:type="dxa"/>
          </w:tcPr>
          <w:p w14:paraId="078622F3" w14:textId="77777777" w:rsidR="00395CF2" w:rsidRPr="004D179F" w:rsidRDefault="00395CF2" w:rsidP="00157CF2">
            <w:pPr>
              <w:pStyle w:val="TableText"/>
              <w:tabs>
                <w:tab w:val="decimal" w:pos="230"/>
              </w:tabs>
              <w:jc w:val="center"/>
            </w:pPr>
            <w:r>
              <w:t>20</w:t>
            </w:r>
            <w:r w:rsidRPr="004D179F">
              <w:t>.</w:t>
            </w:r>
            <w:r>
              <w:br/>
            </w:r>
          </w:p>
        </w:tc>
        <w:tc>
          <w:tcPr>
            <w:tcW w:w="4434" w:type="dxa"/>
          </w:tcPr>
          <w:p w14:paraId="3FF78B4F" w14:textId="77777777" w:rsidR="00395CF2" w:rsidRPr="00CE58B1" w:rsidRDefault="00395CF2" w:rsidP="00157CF2">
            <w:pPr>
              <w:pStyle w:val="TableText"/>
              <w:rPr>
                <w:rFonts w:cs="Arial"/>
              </w:rPr>
            </w:pPr>
            <w:r w:rsidRPr="00CE58B1">
              <w:rPr>
                <w:rFonts w:cs="Arial"/>
              </w:rPr>
              <w:t>Does your teacher tell you what good work looks like on classwork and projects?</w:t>
            </w:r>
          </w:p>
        </w:tc>
        <w:tc>
          <w:tcPr>
            <w:tcW w:w="1086" w:type="dxa"/>
          </w:tcPr>
          <w:p w14:paraId="16A83709" w14:textId="77777777" w:rsidR="00395CF2" w:rsidRPr="005026EF" w:rsidRDefault="00395CF2" w:rsidP="00157CF2">
            <w:pPr>
              <w:pStyle w:val="TableTextCentered"/>
              <w:rPr>
                <w:sz w:val="48"/>
                <w:szCs w:val="48"/>
              </w:rPr>
            </w:pPr>
            <w:r w:rsidRPr="005026EF">
              <w:rPr>
                <w:sz w:val="48"/>
                <w:szCs w:val="48"/>
              </w:rPr>
              <w:t>○</w:t>
            </w:r>
          </w:p>
        </w:tc>
        <w:tc>
          <w:tcPr>
            <w:tcW w:w="931" w:type="dxa"/>
          </w:tcPr>
          <w:p w14:paraId="4E5405DF"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08721F4C"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1D274D93"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1579EB8B" w14:textId="77777777" w:rsidTr="009F02AD">
        <w:trPr>
          <w:cantSplit/>
          <w:trHeight w:val="701"/>
        </w:trPr>
        <w:tc>
          <w:tcPr>
            <w:tcW w:w="508" w:type="dxa"/>
          </w:tcPr>
          <w:p w14:paraId="7BB77267" w14:textId="77777777" w:rsidR="00395CF2" w:rsidRPr="004D179F" w:rsidRDefault="00395CF2" w:rsidP="00157CF2">
            <w:pPr>
              <w:pStyle w:val="TableText"/>
              <w:tabs>
                <w:tab w:val="decimal" w:pos="230"/>
              </w:tabs>
              <w:jc w:val="center"/>
            </w:pPr>
            <w:r>
              <w:t>21</w:t>
            </w:r>
            <w:r w:rsidRPr="004D179F">
              <w:t>.</w:t>
            </w:r>
            <w:r>
              <w:br/>
            </w:r>
          </w:p>
        </w:tc>
        <w:tc>
          <w:tcPr>
            <w:tcW w:w="4434" w:type="dxa"/>
          </w:tcPr>
          <w:p w14:paraId="47ACDC2B" w14:textId="77777777" w:rsidR="00395CF2" w:rsidRPr="00CE58B1" w:rsidRDefault="00395CF2" w:rsidP="00157CF2">
            <w:pPr>
              <w:pStyle w:val="TableText"/>
              <w:rPr>
                <w:rFonts w:cs="Arial"/>
              </w:rPr>
            </w:pPr>
            <w:r w:rsidRPr="00CE58B1">
              <w:rPr>
                <w:rFonts w:cs="Arial"/>
              </w:rPr>
              <w:t>Does your teacher ask you to share what you have learned in a lesson?</w:t>
            </w:r>
          </w:p>
        </w:tc>
        <w:tc>
          <w:tcPr>
            <w:tcW w:w="1086" w:type="dxa"/>
          </w:tcPr>
          <w:p w14:paraId="4D87361C" w14:textId="77777777" w:rsidR="00395CF2" w:rsidRPr="005026EF" w:rsidRDefault="00395CF2" w:rsidP="00157CF2">
            <w:pPr>
              <w:pStyle w:val="TableTextCentered"/>
              <w:rPr>
                <w:sz w:val="48"/>
                <w:szCs w:val="48"/>
              </w:rPr>
            </w:pPr>
            <w:r w:rsidRPr="005026EF">
              <w:rPr>
                <w:sz w:val="48"/>
                <w:szCs w:val="48"/>
              </w:rPr>
              <w:t>○</w:t>
            </w:r>
          </w:p>
        </w:tc>
        <w:tc>
          <w:tcPr>
            <w:tcW w:w="931" w:type="dxa"/>
          </w:tcPr>
          <w:p w14:paraId="5733BDDE"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7707C47D"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0009DD42"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07A2B543" w14:textId="77777777" w:rsidTr="009F02AD">
        <w:trPr>
          <w:cantSplit/>
          <w:trHeight w:val="701"/>
        </w:trPr>
        <w:tc>
          <w:tcPr>
            <w:tcW w:w="508" w:type="dxa"/>
          </w:tcPr>
          <w:p w14:paraId="014E00AE" w14:textId="77777777" w:rsidR="00395CF2" w:rsidRPr="004D179F" w:rsidRDefault="00395CF2" w:rsidP="00157CF2">
            <w:pPr>
              <w:pStyle w:val="TableText"/>
              <w:tabs>
                <w:tab w:val="decimal" w:pos="230"/>
              </w:tabs>
              <w:jc w:val="center"/>
            </w:pPr>
            <w:r>
              <w:t>22</w:t>
            </w:r>
            <w:r w:rsidRPr="004D179F">
              <w:t>.</w:t>
            </w:r>
            <w:r>
              <w:br/>
            </w:r>
          </w:p>
        </w:tc>
        <w:tc>
          <w:tcPr>
            <w:tcW w:w="4434" w:type="dxa"/>
          </w:tcPr>
          <w:p w14:paraId="287CB16D" w14:textId="77777777" w:rsidR="00395CF2" w:rsidRPr="00CE58B1" w:rsidRDefault="00395CF2" w:rsidP="00157CF2">
            <w:pPr>
              <w:pStyle w:val="TableText"/>
              <w:rPr>
                <w:rFonts w:cs="Arial"/>
              </w:rPr>
            </w:pPr>
            <w:r w:rsidRPr="00CE58B1">
              <w:rPr>
                <w:rFonts w:cs="Arial"/>
              </w:rPr>
              <w:t>Does your teacher use things that interest you to explain hard ideas?</w:t>
            </w:r>
          </w:p>
        </w:tc>
        <w:tc>
          <w:tcPr>
            <w:tcW w:w="1086" w:type="dxa"/>
          </w:tcPr>
          <w:p w14:paraId="52AF7C4E" w14:textId="77777777" w:rsidR="00395CF2" w:rsidRPr="005026EF" w:rsidRDefault="00395CF2" w:rsidP="00157CF2">
            <w:pPr>
              <w:pStyle w:val="TableTextCentered"/>
              <w:rPr>
                <w:sz w:val="48"/>
                <w:szCs w:val="48"/>
              </w:rPr>
            </w:pPr>
            <w:r w:rsidRPr="005026EF">
              <w:rPr>
                <w:sz w:val="48"/>
                <w:szCs w:val="48"/>
              </w:rPr>
              <w:t>○</w:t>
            </w:r>
          </w:p>
        </w:tc>
        <w:tc>
          <w:tcPr>
            <w:tcW w:w="931" w:type="dxa"/>
          </w:tcPr>
          <w:p w14:paraId="3140AA12"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18C93BB9"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7B04F11C"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31609FDE" w14:textId="77777777" w:rsidTr="009F02AD">
        <w:trPr>
          <w:cantSplit/>
          <w:trHeight w:val="701"/>
        </w:trPr>
        <w:tc>
          <w:tcPr>
            <w:tcW w:w="508" w:type="dxa"/>
          </w:tcPr>
          <w:p w14:paraId="08108902" w14:textId="77777777" w:rsidR="00395CF2" w:rsidRPr="004D179F" w:rsidRDefault="00395CF2" w:rsidP="00157CF2">
            <w:pPr>
              <w:pStyle w:val="TableText"/>
              <w:tabs>
                <w:tab w:val="decimal" w:pos="230"/>
              </w:tabs>
              <w:jc w:val="center"/>
            </w:pPr>
            <w:r>
              <w:t>23</w:t>
            </w:r>
            <w:r w:rsidRPr="004D179F">
              <w:t>.</w:t>
            </w:r>
            <w:r>
              <w:br/>
            </w:r>
          </w:p>
        </w:tc>
        <w:tc>
          <w:tcPr>
            <w:tcW w:w="4434" w:type="dxa"/>
          </w:tcPr>
          <w:p w14:paraId="7D64D802" w14:textId="77777777" w:rsidR="00395CF2" w:rsidRPr="00CE58B1" w:rsidRDefault="00395CF2" w:rsidP="00157CF2">
            <w:pPr>
              <w:pStyle w:val="TableText"/>
              <w:rPr>
                <w:rFonts w:cs="Arial"/>
              </w:rPr>
            </w:pPr>
            <w:r w:rsidRPr="00CE58B1">
              <w:rPr>
                <w:rFonts w:cs="Arial"/>
              </w:rPr>
              <w:t>Do you teach your classmates things you understand?</w:t>
            </w:r>
          </w:p>
        </w:tc>
        <w:tc>
          <w:tcPr>
            <w:tcW w:w="1086" w:type="dxa"/>
          </w:tcPr>
          <w:p w14:paraId="20BFAD1B" w14:textId="77777777" w:rsidR="00395CF2" w:rsidRPr="005026EF" w:rsidRDefault="00395CF2" w:rsidP="00157CF2">
            <w:pPr>
              <w:pStyle w:val="TableTextCentered"/>
              <w:rPr>
                <w:sz w:val="48"/>
                <w:szCs w:val="48"/>
              </w:rPr>
            </w:pPr>
            <w:r w:rsidRPr="005026EF">
              <w:rPr>
                <w:sz w:val="48"/>
                <w:szCs w:val="48"/>
              </w:rPr>
              <w:t>○</w:t>
            </w:r>
          </w:p>
        </w:tc>
        <w:tc>
          <w:tcPr>
            <w:tcW w:w="931" w:type="dxa"/>
          </w:tcPr>
          <w:p w14:paraId="74609955"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38E73862"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196ACDAA"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07F5E9DE" w14:textId="77777777" w:rsidTr="009F02AD">
        <w:trPr>
          <w:cantSplit/>
          <w:trHeight w:val="701"/>
        </w:trPr>
        <w:tc>
          <w:tcPr>
            <w:tcW w:w="508" w:type="dxa"/>
          </w:tcPr>
          <w:p w14:paraId="62E1C876" w14:textId="77777777" w:rsidR="00395CF2" w:rsidRPr="004D179F" w:rsidRDefault="00395CF2" w:rsidP="00157CF2">
            <w:pPr>
              <w:pStyle w:val="TableText"/>
              <w:tabs>
                <w:tab w:val="decimal" w:pos="230"/>
              </w:tabs>
              <w:jc w:val="center"/>
            </w:pPr>
            <w:r>
              <w:t>24</w:t>
            </w:r>
            <w:r w:rsidRPr="004D179F">
              <w:t>.</w:t>
            </w:r>
          </w:p>
        </w:tc>
        <w:tc>
          <w:tcPr>
            <w:tcW w:w="4434" w:type="dxa"/>
          </w:tcPr>
          <w:p w14:paraId="0AD43548" w14:textId="77777777" w:rsidR="00395CF2" w:rsidRPr="00CE58B1" w:rsidRDefault="00395CF2" w:rsidP="00157CF2">
            <w:pPr>
              <w:pStyle w:val="TableText"/>
              <w:rPr>
                <w:rFonts w:cs="Arial"/>
              </w:rPr>
            </w:pPr>
            <w:r w:rsidRPr="00CE58B1">
              <w:rPr>
                <w:rFonts w:cs="Arial"/>
              </w:rPr>
              <w:t>Do your classmates listen to your ideas?</w:t>
            </w:r>
          </w:p>
        </w:tc>
        <w:tc>
          <w:tcPr>
            <w:tcW w:w="1086" w:type="dxa"/>
          </w:tcPr>
          <w:p w14:paraId="0A0CB98A" w14:textId="77777777" w:rsidR="00395CF2" w:rsidRPr="005026EF" w:rsidRDefault="00395CF2" w:rsidP="00157CF2">
            <w:pPr>
              <w:pStyle w:val="TableTextCentered"/>
              <w:rPr>
                <w:sz w:val="48"/>
                <w:szCs w:val="48"/>
              </w:rPr>
            </w:pPr>
            <w:r w:rsidRPr="005026EF">
              <w:rPr>
                <w:sz w:val="48"/>
                <w:szCs w:val="48"/>
              </w:rPr>
              <w:t>○</w:t>
            </w:r>
          </w:p>
        </w:tc>
        <w:tc>
          <w:tcPr>
            <w:tcW w:w="931" w:type="dxa"/>
          </w:tcPr>
          <w:p w14:paraId="2536A752"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3CBDB381"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549C36FA" w14:textId="77777777" w:rsidR="00395CF2" w:rsidRPr="005026EF" w:rsidRDefault="00395CF2" w:rsidP="00157CF2">
            <w:pPr>
              <w:pStyle w:val="TableTextCentered"/>
              <w:rPr>
                <w:sz w:val="48"/>
                <w:szCs w:val="48"/>
              </w:rPr>
            </w:pPr>
            <w:r w:rsidRPr="005026EF">
              <w:rPr>
                <w:sz w:val="48"/>
                <w:szCs w:val="48"/>
              </w:rPr>
              <w:t>○</w:t>
            </w:r>
          </w:p>
        </w:tc>
      </w:tr>
      <w:tr w:rsidR="00395CF2" w:rsidRPr="00BF00CC" w14:paraId="547A9C43" w14:textId="77777777" w:rsidTr="009F02AD">
        <w:trPr>
          <w:cantSplit/>
          <w:trHeight w:val="701"/>
        </w:trPr>
        <w:tc>
          <w:tcPr>
            <w:tcW w:w="508" w:type="dxa"/>
          </w:tcPr>
          <w:p w14:paraId="0019A359" w14:textId="77777777" w:rsidR="00395CF2" w:rsidRPr="004D179F" w:rsidRDefault="00395CF2" w:rsidP="00157CF2">
            <w:pPr>
              <w:pStyle w:val="TableText"/>
              <w:tabs>
                <w:tab w:val="decimal" w:pos="230"/>
              </w:tabs>
              <w:jc w:val="center"/>
            </w:pPr>
            <w:r>
              <w:t>25</w:t>
            </w:r>
            <w:r>
              <w:br/>
            </w:r>
            <w:r w:rsidRPr="004D179F">
              <w:t>.</w:t>
            </w:r>
          </w:p>
        </w:tc>
        <w:tc>
          <w:tcPr>
            <w:tcW w:w="4434" w:type="dxa"/>
          </w:tcPr>
          <w:p w14:paraId="729C3B8F" w14:textId="77777777" w:rsidR="00395CF2" w:rsidRPr="00CE58B1" w:rsidRDefault="00395CF2" w:rsidP="00157CF2">
            <w:pPr>
              <w:pStyle w:val="TableText"/>
              <w:rPr>
                <w:rFonts w:eastAsia="Helvetica" w:cs="Arial"/>
              </w:rPr>
            </w:pPr>
            <w:r w:rsidRPr="00CE58B1">
              <w:rPr>
                <w:rFonts w:cs="Arial"/>
              </w:rPr>
              <w:t>Does your teacher use your ideas to help classmates learn?</w:t>
            </w:r>
          </w:p>
        </w:tc>
        <w:tc>
          <w:tcPr>
            <w:tcW w:w="1086" w:type="dxa"/>
          </w:tcPr>
          <w:p w14:paraId="6EA5DFEC" w14:textId="77777777" w:rsidR="00395CF2" w:rsidRPr="005026EF" w:rsidRDefault="00395CF2" w:rsidP="00157CF2">
            <w:pPr>
              <w:pStyle w:val="TableTextCentered"/>
              <w:rPr>
                <w:sz w:val="48"/>
                <w:szCs w:val="48"/>
              </w:rPr>
            </w:pPr>
            <w:r w:rsidRPr="005026EF">
              <w:rPr>
                <w:sz w:val="48"/>
                <w:szCs w:val="48"/>
              </w:rPr>
              <w:t>○</w:t>
            </w:r>
          </w:p>
        </w:tc>
        <w:tc>
          <w:tcPr>
            <w:tcW w:w="931" w:type="dxa"/>
          </w:tcPr>
          <w:p w14:paraId="6C8C5BD7" w14:textId="77777777" w:rsidR="00395CF2" w:rsidRPr="005026EF" w:rsidRDefault="00395CF2" w:rsidP="00157CF2">
            <w:pPr>
              <w:pStyle w:val="TableTextCentered"/>
              <w:rPr>
                <w:sz w:val="48"/>
                <w:szCs w:val="48"/>
              </w:rPr>
            </w:pPr>
            <w:r w:rsidRPr="005026EF">
              <w:rPr>
                <w:sz w:val="48"/>
                <w:szCs w:val="48"/>
              </w:rPr>
              <w:t>○</w:t>
            </w:r>
          </w:p>
        </w:tc>
        <w:tc>
          <w:tcPr>
            <w:tcW w:w="1164" w:type="dxa"/>
          </w:tcPr>
          <w:p w14:paraId="5FAC31BA" w14:textId="77777777" w:rsidR="00395CF2" w:rsidRPr="005026EF" w:rsidRDefault="00395CF2" w:rsidP="00157CF2">
            <w:pPr>
              <w:pStyle w:val="TableTextCentered"/>
              <w:rPr>
                <w:sz w:val="48"/>
                <w:szCs w:val="48"/>
              </w:rPr>
            </w:pPr>
            <w:r w:rsidRPr="005026EF">
              <w:rPr>
                <w:sz w:val="48"/>
                <w:szCs w:val="48"/>
              </w:rPr>
              <w:t>○</w:t>
            </w:r>
          </w:p>
        </w:tc>
        <w:tc>
          <w:tcPr>
            <w:tcW w:w="1163" w:type="dxa"/>
          </w:tcPr>
          <w:p w14:paraId="6BFC98B1" w14:textId="77777777" w:rsidR="00395CF2" w:rsidRPr="005026EF" w:rsidRDefault="00395CF2" w:rsidP="00157CF2">
            <w:pPr>
              <w:pStyle w:val="TableTextCentered"/>
              <w:rPr>
                <w:sz w:val="48"/>
                <w:szCs w:val="48"/>
              </w:rPr>
            </w:pPr>
            <w:r w:rsidRPr="005026EF">
              <w:rPr>
                <w:sz w:val="48"/>
                <w:szCs w:val="48"/>
              </w:rPr>
              <w:t>○</w:t>
            </w:r>
          </w:p>
        </w:tc>
      </w:tr>
    </w:tbl>
    <w:p w14:paraId="7EC987C9" w14:textId="77777777" w:rsidR="00395CF2" w:rsidRDefault="00395CF2" w:rsidP="000842EF">
      <w:pPr>
        <w:pStyle w:val="BodyText"/>
        <w:sectPr w:rsidR="00395CF2" w:rsidSect="00157CF2">
          <w:footerReference w:type="default" r:id="rId253"/>
          <w:pgSz w:w="12240" w:h="15840"/>
          <w:pgMar w:top="1440" w:right="1440" w:bottom="1440" w:left="1440" w:header="720" w:footer="720" w:gutter="0"/>
          <w:cols w:space="720"/>
          <w:docGrid w:linePitch="360"/>
        </w:sectPr>
      </w:pPr>
    </w:p>
    <w:p w14:paraId="146B14DF" w14:textId="77777777" w:rsidR="00395CF2" w:rsidRPr="006F7F94" w:rsidRDefault="00395CF2" w:rsidP="00157CF2">
      <w:pPr>
        <w:pStyle w:val="Heading3"/>
        <w:rPr>
          <w:color w:val="E36C0A" w:themeColor="accent6" w:themeShade="BF"/>
          <w:sz w:val="24"/>
          <w:szCs w:val="24"/>
        </w:rPr>
      </w:pPr>
      <w:r w:rsidRPr="006F7F94">
        <w:rPr>
          <w:color w:val="E36C0A" w:themeColor="accent6" w:themeShade="BF"/>
          <w:sz w:val="24"/>
          <w:szCs w:val="24"/>
        </w:rPr>
        <w:t>Adapted Items from the Massachusetts Model Survey, Grades 6–12</w:t>
      </w:r>
    </w:p>
    <w:p w14:paraId="6B0C6362" w14:textId="77777777" w:rsidR="00705BA1" w:rsidRPr="005F45AD" w:rsidRDefault="00705BA1" w:rsidP="00705BA1">
      <w:pPr>
        <w:pStyle w:val="GuidebookToolstext"/>
        <w:spacing w:after="240"/>
      </w:pPr>
      <w:r w:rsidRPr="005F45AD">
        <w:t>Directions: Read each statement and then choose one answer choice that you think fits best. There are no</w:t>
      </w:r>
      <w:r>
        <w:t xml:space="preserve"> </w:t>
      </w:r>
      <w:r w:rsidRPr="005F45AD">
        <w:t>right or wrong answers. Your teacher will use your class’s answers to better understand what it’s like to be a student in this class. Your teacher will not see your individual answers.</w:t>
      </w:r>
    </w:p>
    <w:tbl>
      <w:tblPr>
        <w:tblStyle w:val="MAGuideTable1"/>
        <w:tblW w:w="4900" w:type="pct"/>
        <w:tblBorders>
          <w:insideV w:val="none" w:sz="0" w:space="0" w:color="auto"/>
        </w:tblBorders>
        <w:tblLook w:val="0420" w:firstRow="1" w:lastRow="0" w:firstColumn="0" w:lastColumn="0" w:noHBand="0" w:noVBand="1"/>
      </w:tblPr>
      <w:tblGrid>
        <w:gridCol w:w="506"/>
        <w:gridCol w:w="4361"/>
        <w:gridCol w:w="1055"/>
        <w:gridCol w:w="927"/>
        <w:gridCol w:w="1163"/>
        <w:gridCol w:w="1145"/>
      </w:tblGrid>
      <w:tr w:rsidR="00705BA1" w:rsidRPr="00AE4644" w14:paraId="4D61758D" w14:textId="77777777" w:rsidTr="003B6A07">
        <w:trPr>
          <w:cnfStyle w:val="100000000000" w:firstRow="1" w:lastRow="0" w:firstColumn="0" w:lastColumn="0" w:oddVBand="0" w:evenVBand="0" w:oddHBand="0" w:evenHBand="0" w:firstRowFirstColumn="0" w:firstRowLastColumn="0" w:lastRowFirstColumn="0" w:lastRowLastColumn="0"/>
          <w:trHeight w:val="594"/>
        </w:trPr>
        <w:tc>
          <w:tcPr>
            <w:tcW w:w="506" w:type="dxa"/>
            <w:tcBorders>
              <w:right w:val="nil"/>
            </w:tcBorders>
          </w:tcPr>
          <w:p w14:paraId="554DA587" w14:textId="77777777" w:rsidR="00705BA1" w:rsidRPr="009131BA" w:rsidRDefault="00705BA1" w:rsidP="00705BA1">
            <w:pPr>
              <w:pStyle w:val="TableHeadingRow"/>
            </w:pPr>
            <w:r>
              <w:t>Item</w:t>
            </w:r>
          </w:p>
        </w:tc>
        <w:tc>
          <w:tcPr>
            <w:tcW w:w="4448" w:type="dxa"/>
            <w:tcBorders>
              <w:left w:val="nil"/>
              <w:right w:val="nil"/>
            </w:tcBorders>
          </w:tcPr>
          <w:p w14:paraId="1ED420DC" w14:textId="77777777" w:rsidR="00705BA1" w:rsidRPr="009131BA" w:rsidRDefault="00705BA1" w:rsidP="00705BA1">
            <w:pPr>
              <w:pStyle w:val="TableHeadingRow"/>
            </w:pPr>
            <w:r>
              <w:t>Question</w:t>
            </w:r>
          </w:p>
        </w:tc>
        <w:tc>
          <w:tcPr>
            <w:tcW w:w="1064" w:type="dxa"/>
            <w:tcBorders>
              <w:left w:val="nil"/>
              <w:right w:val="nil"/>
            </w:tcBorders>
          </w:tcPr>
          <w:p w14:paraId="4AFD5237" w14:textId="77777777" w:rsidR="00705BA1" w:rsidRPr="00AE4644" w:rsidRDefault="00705BA1" w:rsidP="00705BA1">
            <w:pPr>
              <w:pStyle w:val="TableHeadingRow"/>
            </w:pPr>
            <w:r>
              <w:t>Always</w:t>
            </w:r>
          </w:p>
        </w:tc>
        <w:tc>
          <w:tcPr>
            <w:tcW w:w="938" w:type="dxa"/>
            <w:tcBorders>
              <w:left w:val="nil"/>
              <w:right w:val="nil"/>
            </w:tcBorders>
          </w:tcPr>
          <w:p w14:paraId="7347EDF4" w14:textId="77777777" w:rsidR="00705BA1" w:rsidRPr="00AE4644" w:rsidRDefault="00705BA1" w:rsidP="00705BA1">
            <w:pPr>
              <w:pStyle w:val="TableHeadingRow"/>
            </w:pPr>
            <w:r>
              <w:t>Most of the Time</w:t>
            </w:r>
          </w:p>
        </w:tc>
        <w:tc>
          <w:tcPr>
            <w:tcW w:w="1165" w:type="dxa"/>
            <w:tcBorders>
              <w:left w:val="nil"/>
              <w:right w:val="nil"/>
            </w:tcBorders>
          </w:tcPr>
          <w:p w14:paraId="2980B203" w14:textId="77777777" w:rsidR="00705BA1" w:rsidRPr="00AE4644" w:rsidRDefault="00705BA1" w:rsidP="00705BA1">
            <w:pPr>
              <w:pStyle w:val="TableHeadingRow"/>
            </w:pPr>
            <w:r>
              <w:t>Sometimes</w:t>
            </w:r>
          </w:p>
        </w:tc>
        <w:tc>
          <w:tcPr>
            <w:tcW w:w="1165" w:type="dxa"/>
            <w:tcBorders>
              <w:left w:val="nil"/>
            </w:tcBorders>
          </w:tcPr>
          <w:p w14:paraId="4939E70B" w14:textId="77777777" w:rsidR="00705BA1" w:rsidRPr="00AE4644" w:rsidRDefault="00705BA1" w:rsidP="00705BA1">
            <w:pPr>
              <w:pStyle w:val="TableHeadingRow"/>
            </w:pPr>
            <w:r>
              <w:t>No</w:t>
            </w:r>
          </w:p>
        </w:tc>
      </w:tr>
      <w:tr w:rsidR="00395CF2" w:rsidRPr="00AE4644" w14:paraId="1676FDF9" w14:textId="77777777" w:rsidTr="003B6A07">
        <w:trPr>
          <w:cantSplit/>
          <w:trHeight w:val="594"/>
        </w:trPr>
        <w:tc>
          <w:tcPr>
            <w:tcW w:w="506" w:type="dxa"/>
          </w:tcPr>
          <w:p w14:paraId="2EE772EC" w14:textId="77777777" w:rsidR="00395CF2" w:rsidRPr="00AE4644" w:rsidRDefault="00395CF2" w:rsidP="00157CF2">
            <w:pPr>
              <w:pStyle w:val="TableText"/>
              <w:tabs>
                <w:tab w:val="decimal" w:pos="207"/>
              </w:tabs>
              <w:jc w:val="center"/>
              <w:rPr>
                <w:rFonts w:eastAsia="Calibri"/>
              </w:rPr>
            </w:pPr>
            <w:r w:rsidRPr="00AE4644">
              <w:rPr>
                <w:rFonts w:eastAsia="Calibri"/>
              </w:rPr>
              <w:t>1.</w:t>
            </w:r>
          </w:p>
        </w:tc>
        <w:tc>
          <w:tcPr>
            <w:tcW w:w="4448" w:type="dxa"/>
          </w:tcPr>
          <w:p w14:paraId="00309344" w14:textId="77777777" w:rsidR="00395CF2" w:rsidRPr="00AE4644" w:rsidRDefault="00395CF2" w:rsidP="00157CF2">
            <w:pPr>
              <w:pStyle w:val="TableText"/>
              <w:rPr>
                <w:rFonts w:eastAsia="Helvetica"/>
              </w:rPr>
            </w:pPr>
            <w:r w:rsidRPr="00AE4644">
              <w:t>Does your teacher say that mistakes are okay?</w:t>
            </w:r>
          </w:p>
        </w:tc>
        <w:tc>
          <w:tcPr>
            <w:tcW w:w="1064" w:type="dxa"/>
          </w:tcPr>
          <w:p w14:paraId="628E4EC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870EF2E"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F947320"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D119467"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57EEACE0" w14:textId="77777777" w:rsidTr="003B6A07">
        <w:trPr>
          <w:cantSplit/>
          <w:trHeight w:val="594"/>
        </w:trPr>
        <w:tc>
          <w:tcPr>
            <w:tcW w:w="506" w:type="dxa"/>
          </w:tcPr>
          <w:p w14:paraId="6DFA0907" w14:textId="77777777" w:rsidR="00395CF2" w:rsidRPr="00AE4644" w:rsidRDefault="00395CF2" w:rsidP="00157CF2">
            <w:pPr>
              <w:pStyle w:val="TableText"/>
              <w:tabs>
                <w:tab w:val="decimal" w:pos="207"/>
              </w:tabs>
              <w:jc w:val="center"/>
              <w:rPr>
                <w:rFonts w:eastAsia="Calibri"/>
              </w:rPr>
            </w:pPr>
            <w:r w:rsidRPr="00AE4644">
              <w:rPr>
                <w:rFonts w:eastAsia="Calibri"/>
              </w:rPr>
              <w:t>2.</w:t>
            </w:r>
            <w:r>
              <w:rPr>
                <w:rFonts w:eastAsia="Calibri"/>
              </w:rPr>
              <w:br/>
            </w:r>
          </w:p>
        </w:tc>
        <w:tc>
          <w:tcPr>
            <w:tcW w:w="4448" w:type="dxa"/>
          </w:tcPr>
          <w:p w14:paraId="2C394E00" w14:textId="77777777" w:rsidR="00395CF2" w:rsidRPr="00AE4644" w:rsidRDefault="00395CF2" w:rsidP="00157CF2">
            <w:pPr>
              <w:pStyle w:val="TableText"/>
              <w:rPr>
                <w:rFonts w:eastAsia="Helvetica"/>
              </w:rPr>
            </w:pPr>
            <w:r w:rsidRPr="00AE4644">
              <w:t>Does your teacher ask you to state what you have learned in a lesson?</w:t>
            </w:r>
          </w:p>
        </w:tc>
        <w:tc>
          <w:tcPr>
            <w:tcW w:w="1064" w:type="dxa"/>
          </w:tcPr>
          <w:p w14:paraId="2D72249A"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EF2F02E"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8F4CC16"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02462463"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4E6C17CB" w14:textId="77777777" w:rsidTr="003B6A07">
        <w:trPr>
          <w:cantSplit/>
          <w:trHeight w:val="594"/>
        </w:trPr>
        <w:tc>
          <w:tcPr>
            <w:tcW w:w="506" w:type="dxa"/>
          </w:tcPr>
          <w:p w14:paraId="7A6AEF15" w14:textId="77777777" w:rsidR="00395CF2" w:rsidRPr="00AE4644" w:rsidRDefault="00395CF2" w:rsidP="00157CF2">
            <w:pPr>
              <w:pStyle w:val="TableText"/>
              <w:tabs>
                <w:tab w:val="decimal" w:pos="207"/>
              </w:tabs>
              <w:jc w:val="center"/>
              <w:rPr>
                <w:rFonts w:eastAsia="Calibri"/>
              </w:rPr>
            </w:pPr>
            <w:r w:rsidRPr="00AE4644">
              <w:rPr>
                <w:rFonts w:eastAsia="Calibri"/>
              </w:rPr>
              <w:t>3.</w:t>
            </w:r>
            <w:r>
              <w:rPr>
                <w:rFonts w:eastAsia="Calibri"/>
              </w:rPr>
              <w:br/>
            </w:r>
          </w:p>
        </w:tc>
        <w:tc>
          <w:tcPr>
            <w:tcW w:w="4448" w:type="dxa"/>
          </w:tcPr>
          <w:p w14:paraId="7362E413" w14:textId="77777777" w:rsidR="00395CF2" w:rsidRPr="00AE4644" w:rsidRDefault="00395CF2" w:rsidP="00157CF2">
            <w:pPr>
              <w:pStyle w:val="TableText"/>
              <w:rPr>
                <w:rFonts w:eastAsia="Helvetica"/>
              </w:rPr>
            </w:pPr>
            <w:r w:rsidRPr="00AE4644">
              <w:t>Do you and your classmates help each other to do better with classwork?</w:t>
            </w:r>
          </w:p>
        </w:tc>
        <w:tc>
          <w:tcPr>
            <w:tcW w:w="1064" w:type="dxa"/>
          </w:tcPr>
          <w:p w14:paraId="33D4990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DFF5936"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80E6B3F"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C3528D3"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21BA673B" w14:textId="77777777" w:rsidTr="003B6A07">
        <w:trPr>
          <w:cantSplit/>
          <w:trHeight w:val="594"/>
        </w:trPr>
        <w:tc>
          <w:tcPr>
            <w:tcW w:w="506" w:type="dxa"/>
          </w:tcPr>
          <w:p w14:paraId="23D9AB60" w14:textId="77777777" w:rsidR="00395CF2" w:rsidRPr="00AE4644" w:rsidRDefault="00395CF2" w:rsidP="00157CF2">
            <w:pPr>
              <w:pStyle w:val="TableText"/>
              <w:tabs>
                <w:tab w:val="decimal" w:pos="207"/>
              </w:tabs>
              <w:jc w:val="center"/>
              <w:rPr>
                <w:rFonts w:eastAsia="Calibri"/>
              </w:rPr>
            </w:pPr>
            <w:r w:rsidRPr="00AE4644">
              <w:rPr>
                <w:rFonts w:eastAsia="Calibri"/>
              </w:rPr>
              <w:t>4.</w:t>
            </w:r>
            <w:r>
              <w:rPr>
                <w:rFonts w:eastAsia="Calibri"/>
              </w:rPr>
              <w:br/>
            </w:r>
          </w:p>
        </w:tc>
        <w:tc>
          <w:tcPr>
            <w:tcW w:w="4448" w:type="dxa"/>
          </w:tcPr>
          <w:p w14:paraId="7090598A" w14:textId="77777777" w:rsidR="00395CF2" w:rsidRPr="00AE4644" w:rsidRDefault="00395CF2" w:rsidP="00157CF2">
            <w:pPr>
              <w:pStyle w:val="TableText"/>
              <w:rPr>
                <w:rFonts w:eastAsia="Helvetica"/>
              </w:rPr>
            </w:pPr>
            <w:r w:rsidRPr="00AE4644">
              <w:t xml:space="preserve">Does your teacher ask you to improve your work when she </w:t>
            </w:r>
            <w:r>
              <w:t xml:space="preserve">or he </w:t>
            </w:r>
            <w:r w:rsidRPr="00AE4644">
              <w:t>knows you can do better?</w:t>
            </w:r>
          </w:p>
        </w:tc>
        <w:tc>
          <w:tcPr>
            <w:tcW w:w="1064" w:type="dxa"/>
          </w:tcPr>
          <w:p w14:paraId="6CC7F0E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4D71ABCD"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CD8C83E"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386B429"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345ED237" w14:textId="77777777" w:rsidTr="003B6A07">
        <w:trPr>
          <w:cantSplit/>
          <w:trHeight w:val="594"/>
        </w:trPr>
        <w:tc>
          <w:tcPr>
            <w:tcW w:w="506" w:type="dxa"/>
          </w:tcPr>
          <w:p w14:paraId="07171037" w14:textId="77777777" w:rsidR="00395CF2" w:rsidRPr="00AE4644" w:rsidRDefault="00395CF2" w:rsidP="00157CF2">
            <w:pPr>
              <w:pStyle w:val="TableText"/>
              <w:tabs>
                <w:tab w:val="decimal" w:pos="207"/>
              </w:tabs>
              <w:jc w:val="center"/>
              <w:rPr>
                <w:rFonts w:eastAsia="Calibri"/>
              </w:rPr>
            </w:pPr>
            <w:r w:rsidRPr="00AE4644">
              <w:rPr>
                <w:rFonts w:eastAsia="Calibri"/>
              </w:rPr>
              <w:t>5.</w:t>
            </w:r>
            <w:r>
              <w:rPr>
                <w:rFonts w:eastAsia="Calibri"/>
              </w:rPr>
              <w:br/>
            </w:r>
          </w:p>
        </w:tc>
        <w:tc>
          <w:tcPr>
            <w:tcW w:w="4448" w:type="dxa"/>
          </w:tcPr>
          <w:p w14:paraId="1AD5AFED" w14:textId="77777777" w:rsidR="00395CF2" w:rsidRPr="00AE4644" w:rsidRDefault="00395CF2" w:rsidP="00157CF2">
            <w:pPr>
              <w:pStyle w:val="TableText"/>
              <w:rPr>
                <w:rFonts w:eastAsia="Helvetica"/>
              </w:rPr>
            </w:pPr>
            <w:r w:rsidRPr="00AE4644">
              <w:t>Does your teacher let you come up with more than one right answer?</w:t>
            </w:r>
          </w:p>
        </w:tc>
        <w:tc>
          <w:tcPr>
            <w:tcW w:w="1064" w:type="dxa"/>
          </w:tcPr>
          <w:p w14:paraId="12CAD571"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A6B085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72B1B70"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BC875DF"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1CDF22C1" w14:textId="77777777" w:rsidTr="003B6A07">
        <w:trPr>
          <w:cantSplit/>
          <w:trHeight w:val="594"/>
        </w:trPr>
        <w:tc>
          <w:tcPr>
            <w:tcW w:w="506" w:type="dxa"/>
          </w:tcPr>
          <w:p w14:paraId="34B35888" w14:textId="77777777" w:rsidR="00395CF2" w:rsidRPr="00AE4644" w:rsidRDefault="00395CF2" w:rsidP="00157CF2">
            <w:pPr>
              <w:pStyle w:val="TableText"/>
              <w:tabs>
                <w:tab w:val="decimal" w:pos="207"/>
              </w:tabs>
              <w:jc w:val="center"/>
              <w:rPr>
                <w:rFonts w:eastAsia="Calibri"/>
              </w:rPr>
            </w:pPr>
            <w:r w:rsidRPr="00AE4644">
              <w:rPr>
                <w:rFonts w:eastAsia="Calibri"/>
              </w:rPr>
              <w:t>6.</w:t>
            </w:r>
            <w:r>
              <w:rPr>
                <w:rFonts w:eastAsia="Calibri"/>
              </w:rPr>
              <w:br/>
            </w:r>
          </w:p>
        </w:tc>
        <w:tc>
          <w:tcPr>
            <w:tcW w:w="4448" w:type="dxa"/>
          </w:tcPr>
          <w:p w14:paraId="5F5816FF" w14:textId="77777777" w:rsidR="00395CF2" w:rsidRPr="00AE4644" w:rsidRDefault="00395CF2" w:rsidP="00157CF2">
            <w:pPr>
              <w:pStyle w:val="TableText"/>
              <w:rPr>
                <w:rFonts w:eastAsia="Helvetica"/>
              </w:rPr>
            </w:pPr>
            <w:r w:rsidRPr="00AE4644">
              <w:t>Does your teacher review the work you are doing so you understand?</w:t>
            </w:r>
          </w:p>
        </w:tc>
        <w:tc>
          <w:tcPr>
            <w:tcW w:w="1064" w:type="dxa"/>
          </w:tcPr>
          <w:p w14:paraId="51771A50" w14:textId="77777777" w:rsidR="00395CF2" w:rsidRPr="005026EF" w:rsidRDefault="00395CF2" w:rsidP="00157CF2">
            <w:pPr>
              <w:pStyle w:val="TableTextCentered"/>
              <w:rPr>
                <w:sz w:val="48"/>
                <w:szCs w:val="48"/>
              </w:rPr>
            </w:pPr>
            <w:r w:rsidRPr="005026EF">
              <w:rPr>
                <w:sz w:val="48"/>
                <w:szCs w:val="48"/>
              </w:rPr>
              <w:t>○</w:t>
            </w:r>
          </w:p>
        </w:tc>
        <w:tc>
          <w:tcPr>
            <w:tcW w:w="938" w:type="dxa"/>
          </w:tcPr>
          <w:p w14:paraId="61395B8F"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07A576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0775406"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3E8E79F6" w14:textId="77777777" w:rsidTr="003B6A07">
        <w:trPr>
          <w:cantSplit/>
          <w:trHeight w:val="594"/>
        </w:trPr>
        <w:tc>
          <w:tcPr>
            <w:tcW w:w="506" w:type="dxa"/>
          </w:tcPr>
          <w:p w14:paraId="3744FEE9" w14:textId="77777777" w:rsidR="00395CF2" w:rsidRPr="00AE4644" w:rsidRDefault="00395CF2" w:rsidP="00157CF2">
            <w:pPr>
              <w:pStyle w:val="TableText"/>
              <w:tabs>
                <w:tab w:val="decimal" w:pos="207"/>
              </w:tabs>
              <w:jc w:val="center"/>
              <w:rPr>
                <w:rFonts w:eastAsia="Calibri"/>
              </w:rPr>
            </w:pPr>
            <w:r w:rsidRPr="00AE4644">
              <w:rPr>
                <w:rFonts w:eastAsia="Calibri"/>
              </w:rPr>
              <w:t>7.</w:t>
            </w:r>
            <w:r>
              <w:rPr>
                <w:rFonts w:eastAsia="Calibri"/>
              </w:rPr>
              <w:br/>
            </w:r>
          </w:p>
        </w:tc>
        <w:tc>
          <w:tcPr>
            <w:tcW w:w="4448" w:type="dxa"/>
          </w:tcPr>
          <w:p w14:paraId="6CF3FE58" w14:textId="77777777" w:rsidR="00395CF2" w:rsidRPr="00AE4644" w:rsidRDefault="00395CF2" w:rsidP="00157CF2">
            <w:pPr>
              <w:pStyle w:val="TableText"/>
              <w:rPr>
                <w:rFonts w:eastAsia="Helvetica"/>
              </w:rPr>
            </w:pPr>
            <w:r w:rsidRPr="00AE4644">
              <w:t>In your class, do you look at each other’s work and help each other to make it better?</w:t>
            </w:r>
          </w:p>
        </w:tc>
        <w:tc>
          <w:tcPr>
            <w:tcW w:w="1064" w:type="dxa"/>
          </w:tcPr>
          <w:p w14:paraId="67715DAB"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32351F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D0B8F2C"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3F807828"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89053EE" w14:textId="77777777" w:rsidTr="003B6A07">
        <w:trPr>
          <w:cantSplit/>
          <w:trHeight w:val="594"/>
        </w:trPr>
        <w:tc>
          <w:tcPr>
            <w:tcW w:w="506" w:type="dxa"/>
          </w:tcPr>
          <w:p w14:paraId="7AE9ADA0" w14:textId="77777777" w:rsidR="00395CF2" w:rsidRPr="00AE4644" w:rsidRDefault="00395CF2" w:rsidP="00157CF2">
            <w:pPr>
              <w:pStyle w:val="TableText"/>
              <w:tabs>
                <w:tab w:val="decimal" w:pos="207"/>
              </w:tabs>
              <w:jc w:val="center"/>
              <w:rPr>
                <w:rFonts w:eastAsia="Calibri"/>
              </w:rPr>
            </w:pPr>
            <w:r w:rsidRPr="00AE4644">
              <w:rPr>
                <w:rFonts w:eastAsia="Calibri"/>
              </w:rPr>
              <w:t>8.</w:t>
            </w:r>
            <w:r>
              <w:rPr>
                <w:rFonts w:eastAsia="Calibri"/>
              </w:rPr>
              <w:br/>
            </w:r>
          </w:p>
        </w:tc>
        <w:tc>
          <w:tcPr>
            <w:tcW w:w="4448" w:type="dxa"/>
          </w:tcPr>
          <w:p w14:paraId="71B6DC77" w14:textId="77777777" w:rsidR="00395CF2" w:rsidRPr="00AE4644" w:rsidRDefault="00395CF2" w:rsidP="00157CF2">
            <w:pPr>
              <w:pStyle w:val="TableText"/>
              <w:rPr>
                <w:rFonts w:eastAsia="Helvetica"/>
              </w:rPr>
            </w:pPr>
            <w:r w:rsidRPr="00AE4644">
              <w:t>When asked, can you explain what you are learning and why?</w:t>
            </w:r>
          </w:p>
        </w:tc>
        <w:tc>
          <w:tcPr>
            <w:tcW w:w="1064" w:type="dxa"/>
          </w:tcPr>
          <w:p w14:paraId="0F34BF7D"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5A2D46E"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02BC7EBE"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456FF64"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4A6B6568" w14:textId="77777777" w:rsidTr="003B6A07">
        <w:trPr>
          <w:cantSplit/>
          <w:trHeight w:val="594"/>
        </w:trPr>
        <w:tc>
          <w:tcPr>
            <w:tcW w:w="506" w:type="dxa"/>
          </w:tcPr>
          <w:p w14:paraId="03F0AF93" w14:textId="77777777" w:rsidR="00395CF2" w:rsidRPr="00AE4644" w:rsidRDefault="00395CF2" w:rsidP="00157CF2">
            <w:pPr>
              <w:pStyle w:val="TableText"/>
              <w:tabs>
                <w:tab w:val="decimal" w:pos="207"/>
              </w:tabs>
              <w:jc w:val="center"/>
              <w:rPr>
                <w:rFonts w:eastAsia="Calibri"/>
              </w:rPr>
            </w:pPr>
            <w:r w:rsidRPr="00AE4644">
              <w:rPr>
                <w:rFonts w:eastAsia="Calibri"/>
              </w:rPr>
              <w:t>9.</w:t>
            </w:r>
            <w:r>
              <w:rPr>
                <w:rFonts w:eastAsia="Calibri"/>
              </w:rPr>
              <w:br/>
            </w:r>
          </w:p>
        </w:tc>
        <w:tc>
          <w:tcPr>
            <w:tcW w:w="4448" w:type="dxa"/>
          </w:tcPr>
          <w:p w14:paraId="438C5346" w14:textId="77777777" w:rsidR="00395CF2" w:rsidRPr="00AE4644" w:rsidRDefault="00395CF2" w:rsidP="00157CF2">
            <w:pPr>
              <w:pStyle w:val="TableText"/>
              <w:rPr>
                <w:rFonts w:eastAsia="Helvetica"/>
              </w:rPr>
            </w:pPr>
            <w:r w:rsidRPr="00AE4644">
              <w:t>After talking to the teacher, do you know how to make your work better?</w:t>
            </w:r>
          </w:p>
        </w:tc>
        <w:tc>
          <w:tcPr>
            <w:tcW w:w="1064" w:type="dxa"/>
          </w:tcPr>
          <w:p w14:paraId="79637918"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82997A9"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EAC17AB"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B14DCE7"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7EE116A0" w14:textId="77777777" w:rsidTr="003B6A07">
        <w:trPr>
          <w:cantSplit/>
          <w:trHeight w:val="594"/>
        </w:trPr>
        <w:tc>
          <w:tcPr>
            <w:tcW w:w="506" w:type="dxa"/>
          </w:tcPr>
          <w:p w14:paraId="151E184E" w14:textId="77777777" w:rsidR="00395CF2" w:rsidRPr="00AE4644" w:rsidRDefault="00395CF2" w:rsidP="00157CF2">
            <w:pPr>
              <w:pStyle w:val="TableText"/>
              <w:tabs>
                <w:tab w:val="decimal" w:pos="207"/>
              </w:tabs>
              <w:jc w:val="center"/>
              <w:rPr>
                <w:rFonts w:eastAsia="Calibri"/>
              </w:rPr>
            </w:pPr>
            <w:r w:rsidRPr="00AE4644">
              <w:rPr>
                <w:rFonts w:eastAsia="Calibri"/>
              </w:rPr>
              <w:t>10.</w:t>
            </w:r>
            <w:r>
              <w:rPr>
                <w:rFonts w:eastAsia="Calibri"/>
              </w:rPr>
              <w:br/>
            </w:r>
          </w:p>
        </w:tc>
        <w:tc>
          <w:tcPr>
            <w:tcW w:w="4448" w:type="dxa"/>
          </w:tcPr>
          <w:p w14:paraId="3E9733CA" w14:textId="77777777" w:rsidR="00395CF2" w:rsidRPr="00AE4644" w:rsidRDefault="00395CF2" w:rsidP="00157CF2">
            <w:pPr>
              <w:pStyle w:val="TableText"/>
              <w:rPr>
                <w:rFonts w:eastAsia="Helvetica"/>
              </w:rPr>
            </w:pPr>
            <w:r w:rsidRPr="00AE4644">
              <w:t>Do you think the work in the classroom is hard but doable?</w:t>
            </w:r>
          </w:p>
        </w:tc>
        <w:tc>
          <w:tcPr>
            <w:tcW w:w="1064" w:type="dxa"/>
          </w:tcPr>
          <w:p w14:paraId="49AAA2DA" w14:textId="77777777" w:rsidR="00395CF2" w:rsidRPr="005026EF" w:rsidRDefault="00395CF2" w:rsidP="00157CF2">
            <w:pPr>
              <w:pStyle w:val="TableTextCentered"/>
              <w:rPr>
                <w:sz w:val="48"/>
                <w:szCs w:val="48"/>
              </w:rPr>
            </w:pPr>
            <w:r w:rsidRPr="005026EF">
              <w:rPr>
                <w:sz w:val="48"/>
                <w:szCs w:val="48"/>
              </w:rPr>
              <w:t>○</w:t>
            </w:r>
          </w:p>
        </w:tc>
        <w:tc>
          <w:tcPr>
            <w:tcW w:w="938" w:type="dxa"/>
          </w:tcPr>
          <w:p w14:paraId="3236503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8AF878C"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30EFE997"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42D3C37" w14:textId="77777777" w:rsidTr="003B6A07">
        <w:trPr>
          <w:cantSplit/>
          <w:trHeight w:val="594"/>
        </w:trPr>
        <w:tc>
          <w:tcPr>
            <w:tcW w:w="506" w:type="dxa"/>
          </w:tcPr>
          <w:p w14:paraId="1C2DF0FD" w14:textId="77777777" w:rsidR="00395CF2" w:rsidRPr="00AE4644" w:rsidRDefault="00395CF2" w:rsidP="00157CF2">
            <w:pPr>
              <w:pStyle w:val="TableText"/>
              <w:tabs>
                <w:tab w:val="decimal" w:pos="207"/>
              </w:tabs>
              <w:jc w:val="center"/>
              <w:rPr>
                <w:rFonts w:eastAsia="Calibri"/>
              </w:rPr>
            </w:pPr>
            <w:r w:rsidRPr="00AE4644">
              <w:rPr>
                <w:rFonts w:eastAsia="Calibri"/>
              </w:rPr>
              <w:t>11.</w:t>
            </w:r>
            <w:r>
              <w:rPr>
                <w:rFonts w:eastAsia="Calibri"/>
              </w:rPr>
              <w:br/>
            </w:r>
          </w:p>
        </w:tc>
        <w:tc>
          <w:tcPr>
            <w:tcW w:w="4448" w:type="dxa"/>
          </w:tcPr>
          <w:p w14:paraId="2982CCF0" w14:textId="77777777" w:rsidR="00395CF2" w:rsidRPr="00AE4644" w:rsidRDefault="00395CF2" w:rsidP="00157CF2">
            <w:pPr>
              <w:pStyle w:val="TableText"/>
              <w:rPr>
                <w:rFonts w:eastAsia="Helvetica"/>
              </w:rPr>
            </w:pPr>
            <w:r w:rsidRPr="00AE4644">
              <w:t>During lessons, are you asked to show what you would do to handle hard problems or tasks?</w:t>
            </w:r>
          </w:p>
        </w:tc>
        <w:tc>
          <w:tcPr>
            <w:tcW w:w="1064" w:type="dxa"/>
          </w:tcPr>
          <w:p w14:paraId="19FCE16A" w14:textId="77777777" w:rsidR="00395CF2" w:rsidRPr="005026EF" w:rsidRDefault="00395CF2" w:rsidP="00157CF2">
            <w:pPr>
              <w:pStyle w:val="TableTextCentered"/>
              <w:rPr>
                <w:sz w:val="48"/>
                <w:szCs w:val="48"/>
              </w:rPr>
            </w:pPr>
            <w:r w:rsidRPr="005026EF">
              <w:rPr>
                <w:sz w:val="48"/>
                <w:szCs w:val="48"/>
              </w:rPr>
              <w:t>○</w:t>
            </w:r>
          </w:p>
        </w:tc>
        <w:tc>
          <w:tcPr>
            <w:tcW w:w="938" w:type="dxa"/>
          </w:tcPr>
          <w:p w14:paraId="15606B4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EFFB552"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2DBC54F"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16872E30" w14:textId="77777777" w:rsidTr="003B6A07">
        <w:trPr>
          <w:cantSplit/>
          <w:trHeight w:val="594"/>
        </w:trPr>
        <w:tc>
          <w:tcPr>
            <w:tcW w:w="506" w:type="dxa"/>
          </w:tcPr>
          <w:p w14:paraId="366C05FD" w14:textId="77777777" w:rsidR="00395CF2" w:rsidRPr="00AE4644" w:rsidRDefault="00395CF2" w:rsidP="00157CF2">
            <w:pPr>
              <w:pStyle w:val="TableText"/>
              <w:tabs>
                <w:tab w:val="decimal" w:pos="207"/>
              </w:tabs>
              <w:jc w:val="center"/>
            </w:pPr>
            <w:r w:rsidRPr="00AE4644">
              <w:t>12.</w:t>
            </w:r>
          </w:p>
        </w:tc>
        <w:tc>
          <w:tcPr>
            <w:tcW w:w="4448" w:type="dxa"/>
          </w:tcPr>
          <w:p w14:paraId="692E85FC" w14:textId="77777777" w:rsidR="00395CF2" w:rsidRPr="00AE4644" w:rsidRDefault="00395CF2" w:rsidP="00157CF2">
            <w:pPr>
              <w:pStyle w:val="TableText"/>
              <w:rPr>
                <w:rFonts w:eastAsia="Helvetica"/>
              </w:rPr>
            </w:pPr>
            <w:r w:rsidRPr="00AE4644">
              <w:t>Do you listen to each other’s ideas in your classroom?</w:t>
            </w:r>
          </w:p>
        </w:tc>
        <w:tc>
          <w:tcPr>
            <w:tcW w:w="1064" w:type="dxa"/>
          </w:tcPr>
          <w:p w14:paraId="38D714E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2E499B2A"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8D26B67"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B6F43C2"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30A35BC" w14:textId="77777777" w:rsidTr="003B6A07">
        <w:trPr>
          <w:cantSplit/>
          <w:trHeight w:val="594"/>
        </w:trPr>
        <w:tc>
          <w:tcPr>
            <w:tcW w:w="506" w:type="dxa"/>
          </w:tcPr>
          <w:p w14:paraId="5B03B091" w14:textId="77777777" w:rsidR="00395CF2" w:rsidRPr="00AE4644" w:rsidRDefault="00395CF2" w:rsidP="00157CF2">
            <w:pPr>
              <w:pStyle w:val="TableText"/>
              <w:tabs>
                <w:tab w:val="decimal" w:pos="207"/>
              </w:tabs>
              <w:jc w:val="center"/>
            </w:pPr>
            <w:r w:rsidRPr="00AE4644">
              <w:t>13.</w:t>
            </w:r>
            <w:r>
              <w:br/>
            </w:r>
          </w:p>
        </w:tc>
        <w:tc>
          <w:tcPr>
            <w:tcW w:w="4448" w:type="dxa"/>
          </w:tcPr>
          <w:p w14:paraId="37998F4E" w14:textId="77777777" w:rsidR="00395CF2" w:rsidRPr="00AE4644" w:rsidRDefault="00395CF2" w:rsidP="00157CF2">
            <w:pPr>
              <w:pStyle w:val="TableText"/>
              <w:rPr>
                <w:rFonts w:eastAsia="Helvetica"/>
              </w:rPr>
            </w:pPr>
            <w:r w:rsidRPr="00AE4644">
              <w:t xml:space="preserve">When lessons are confusing, does your teacher know how to break it down so you can understand? </w:t>
            </w:r>
          </w:p>
        </w:tc>
        <w:tc>
          <w:tcPr>
            <w:tcW w:w="1064" w:type="dxa"/>
          </w:tcPr>
          <w:p w14:paraId="191B7B01" w14:textId="77777777" w:rsidR="00395CF2" w:rsidRPr="005026EF" w:rsidRDefault="00395CF2" w:rsidP="00157CF2">
            <w:pPr>
              <w:pStyle w:val="TableTextCentered"/>
              <w:rPr>
                <w:sz w:val="48"/>
                <w:szCs w:val="48"/>
              </w:rPr>
            </w:pPr>
            <w:r w:rsidRPr="005026EF">
              <w:rPr>
                <w:sz w:val="48"/>
                <w:szCs w:val="48"/>
              </w:rPr>
              <w:t>○</w:t>
            </w:r>
          </w:p>
        </w:tc>
        <w:tc>
          <w:tcPr>
            <w:tcW w:w="938" w:type="dxa"/>
          </w:tcPr>
          <w:p w14:paraId="4E4A9CC5"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F6D0F61"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35F3BF9A"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51BFBA7" w14:textId="77777777" w:rsidTr="003B6A07">
        <w:trPr>
          <w:cantSplit/>
          <w:trHeight w:val="594"/>
        </w:trPr>
        <w:tc>
          <w:tcPr>
            <w:tcW w:w="506" w:type="dxa"/>
          </w:tcPr>
          <w:p w14:paraId="19BC4F61" w14:textId="77777777" w:rsidR="00395CF2" w:rsidRPr="00AE4644" w:rsidRDefault="00395CF2" w:rsidP="00157CF2">
            <w:pPr>
              <w:pStyle w:val="TableText"/>
              <w:tabs>
                <w:tab w:val="decimal" w:pos="207"/>
              </w:tabs>
              <w:jc w:val="center"/>
            </w:pPr>
            <w:r w:rsidRPr="00AE4644">
              <w:t>14.</w:t>
            </w:r>
          </w:p>
        </w:tc>
        <w:tc>
          <w:tcPr>
            <w:tcW w:w="4448" w:type="dxa"/>
          </w:tcPr>
          <w:p w14:paraId="683E0D29" w14:textId="77777777" w:rsidR="00395CF2" w:rsidRPr="00AE4644" w:rsidRDefault="00395CF2" w:rsidP="00157CF2">
            <w:pPr>
              <w:pStyle w:val="TableText"/>
              <w:rPr>
                <w:rFonts w:eastAsia="Helvetica"/>
              </w:rPr>
            </w:pPr>
            <w:r w:rsidRPr="00AE4644">
              <w:t>Does your teacher care about you?</w:t>
            </w:r>
          </w:p>
        </w:tc>
        <w:tc>
          <w:tcPr>
            <w:tcW w:w="1064" w:type="dxa"/>
          </w:tcPr>
          <w:p w14:paraId="2F8BBE54" w14:textId="77777777" w:rsidR="00395CF2" w:rsidRPr="005026EF" w:rsidRDefault="00395CF2" w:rsidP="00157CF2">
            <w:pPr>
              <w:pStyle w:val="TableTextCentered"/>
              <w:rPr>
                <w:sz w:val="48"/>
                <w:szCs w:val="48"/>
              </w:rPr>
            </w:pPr>
            <w:r w:rsidRPr="005026EF">
              <w:rPr>
                <w:sz w:val="48"/>
                <w:szCs w:val="48"/>
              </w:rPr>
              <w:t>○</w:t>
            </w:r>
          </w:p>
        </w:tc>
        <w:tc>
          <w:tcPr>
            <w:tcW w:w="938" w:type="dxa"/>
          </w:tcPr>
          <w:p w14:paraId="1F116D97"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AA601DC"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DA2441D"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1D5660D0" w14:textId="77777777" w:rsidTr="003B6A07">
        <w:trPr>
          <w:cantSplit/>
          <w:trHeight w:val="594"/>
        </w:trPr>
        <w:tc>
          <w:tcPr>
            <w:tcW w:w="506" w:type="dxa"/>
          </w:tcPr>
          <w:p w14:paraId="7D921DD1" w14:textId="77777777" w:rsidR="00395CF2" w:rsidRPr="00AE4644" w:rsidRDefault="00395CF2" w:rsidP="00157CF2">
            <w:pPr>
              <w:pStyle w:val="TableText"/>
              <w:tabs>
                <w:tab w:val="decimal" w:pos="207"/>
              </w:tabs>
              <w:jc w:val="center"/>
            </w:pPr>
            <w:r w:rsidRPr="00AE4644">
              <w:t>15.</w:t>
            </w:r>
            <w:r>
              <w:br/>
            </w:r>
          </w:p>
        </w:tc>
        <w:tc>
          <w:tcPr>
            <w:tcW w:w="4448" w:type="dxa"/>
          </w:tcPr>
          <w:p w14:paraId="698EC732" w14:textId="77777777" w:rsidR="00395CF2" w:rsidRPr="00AE4644" w:rsidRDefault="00395CF2" w:rsidP="00157CF2">
            <w:pPr>
              <w:pStyle w:val="TableText"/>
              <w:rPr>
                <w:rFonts w:eastAsia="Helvetica"/>
              </w:rPr>
            </w:pPr>
            <w:r w:rsidRPr="00AE4644">
              <w:t>After you finish your work in class, does the teacher have more or harder work for you to do?</w:t>
            </w:r>
          </w:p>
        </w:tc>
        <w:tc>
          <w:tcPr>
            <w:tcW w:w="1064" w:type="dxa"/>
          </w:tcPr>
          <w:p w14:paraId="257CB523" w14:textId="77777777" w:rsidR="00395CF2" w:rsidRPr="005026EF" w:rsidRDefault="00395CF2" w:rsidP="00157CF2">
            <w:pPr>
              <w:pStyle w:val="TableTextCentered"/>
              <w:rPr>
                <w:sz w:val="48"/>
                <w:szCs w:val="48"/>
              </w:rPr>
            </w:pPr>
            <w:r w:rsidRPr="005026EF">
              <w:rPr>
                <w:sz w:val="48"/>
                <w:szCs w:val="48"/>
              </w:rPr>
              <w:t>○</w:t>
            </w:r>
          </w:p>
        </w:tc>
        <w:tc>
          <w:tcPr>
            <w:tcW w:w="938" w:type="dxa"/>
          </w:tcPr>
          <w:p w14:paraId="3C3DCFBD"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A575F33"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4EC03B0"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533449FC" w14:textId="77777777" w:rsidTr="003B6A07">
        <w:trPr>
          <w:cantSplit/>
          <w:trHeight w:val="594"/>
        </w:trPr>
        <w:tc>
          <w:tcPr>
            <w:tcW w:w="506" w:type="dxa"/>
          </w:tcPr>
          <w:p w14:paraId="15CCD85E" w14:textId="77777777" w:rsidR="00395CF2" w:rsidRPr="00AE4644" w:rsidRDefault="00395CF2" w:rsidP="00157CF2">
            <w:pPr>
              <w:pStyle w:val="TableText"/>
              <w:tabs>
                <w:tab w:val="decimal" w:pos="207"/>
              </w:tabs>
              <w:jc w:val="center"/>
            </w:pPr>
            <w:r w:rsidRPr="00AE4644">
              <w:t>16.</w:t>
            </w:r>
            <w:r>
              <w:br/>
            </w:r>
          </w:p>
        </w:tc>
        <w:tc>
          <w:tcPr>
            <w:tcW w:w="4448" w:type="dxa"/>
          </w:tcPr>
          <w:p w14:paraId="6E954897" w14:textId="77777777" w:rsidR="00395CF2" w:rsidRPr="00AE4644" w:rsidRDefault="00395CF2" w:rsidP="00157CF2">
            <w:pPr>
              <w:pStyle w:val="TableText"/>
              <w:rPr>
                <w:rFonts w:eastAsia="Helvetica"/>
              </w:rPr>
            </w:pPr>
            <w:r w:rsidRPr="00AE4644">
              <w:t>Does your teacher make sure you understand what you are learning?</w:t>
            </w:r>
          </w:p>
        </w:tc>
        <w:tc>
          <w:tcPr>
            <w:tcW w:w="1064" w:type="dxa"/>
          </w:tcPr>
          <w:p w14:paraId="700EBCC4"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06CAB69"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3F88687"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04DC967"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4DE37634" w14:textId="77777777" w:rsidTr="003B6A07">
        <w:trPr>
          <w:cantSplit/>
          <w:trHeight w:val="594"/>
        </w:trPr>
        <w:tc>
          <w:tcPr>
            <w:tcW w:w="506" w:type="dxa"/>
          </w:tcPr>
          <w:p w14:paraId="18073306" w14:textId="77777777" w:rsidR="00395CF2" w:rsidRPr="00AE4644" w:rsidRDefault="00395CF2" w:rsidP="00157CF2">
            <w:pPr>
              <w:pStyle w:val="TableText"/>
              <w:tabs>
                <w:tab w:val="decimal" w:pos="207"/>
              </w:tabs>
              <w:jc w:val="center"/>
            </w:pPr>
            <w:r w:rsidRPr="00AE4644">
              <w:t>17.</w:t>
            </w:r>
          </w:p>
        </w:tc>
        <w:tc>
          <w:tcPr>
            <w:tcW w:w="4448" w:type="dxa"/>
          </w:tcPr>
          <w:p w14:paraId="673D24ED" w14:textId="77777777" w:rsidR="00395CF2" w:rsidRPr="00AE4644" w:rsidRDefault="00395CF2" w:rsidP="00157CF2">
            <w:pPr>
              <w:pStyle w:val="TableText"/>
              <w:rPr>
                <w:rFonts w:eastAsia="Helvetica"/>
              </w:rPr>
            </w:pPr>
            <w:r w:rsidRPr="00AE4644">
              <w:t>Can you explain how you got your answers?</w:t>
            </w:r>
          </w:p>
        </w:tc>
        <w:tc>
          <w:tcPr>
            <w:tcW w:w="1064" w:type="dxa"/>
          </w:tcPr>
          <w:p w14:paraId="2FBE7755" w14:textId="77777777" w:rsidR="00395CF2" w:rsidRPr="005026EF" w:rsidRDefault="00395CF2" w:rsidP="00157CF2">
            <w:pPr>
              <w:pStyle w:val="TableTextCentered"/>
              <w:rPr>
                <w:sz w:val="48"/>
                <w:szCs w:val="48"/>
              </w:rPr>
            </w:pPr>
            <w:r w:rsidRPr="005026EF">
              <w:rPr>
                <w:sz w:val="48"/>
                <w:szCs w:val="48"/>
              </w:rPr>
              <w:t>○</w:t>
            </w:r>
          </w:p>
        </w:tc>
        <w:tc>
          <w:tcPr>
            <w:tcW w:w="938" w:type="dxa"/>
          </w:tcPr>
          <w:p w14:paraId="38F4CC8C"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257FA71"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42F83E4"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1887F9F6" w14:textId="77777777" w:rsidTr="003B6A07">
        <w:trPr>
          <w:cantSplit/>
          <w:trHeight w:val="594"/>
        </w:trPr>
        <w:tc>
          <w:tcPr>
            <w:tcW w:w="506" w:type="dxa"/>
          </w:tcPr>
          <w:p w14:paraId="2A3A8175" w14:textId="77777777" w:rsidR="00395CF2" w:rsidRPr="00AE4644" w:rsidRDefault="00395CF2" w:rsidP="00157CF2">
            <w:pPr>
              <w:pStyle w:val="TableText"/>
              <w:tabs>
                <w:tab w:val="decimal" w:pos="207"/>
              </w:tabs>
              <w:jc w:val="center"/>
            </w:pPr>
            <w:r w:rsidRPr="00AE4644">
              <w:t>18.</w:t>
            </w:r>
            <w:r>
              <w:br/>
            </w:r>
          </w:p>
        </w:tc>
        <w:tc>
          <w:tcPr>
            <w:tcW w:w="4448" w:type="dxa"/>
          </w:tcPr>
          <w:p w14:paraId="218533CE" w14:textId="77777777" w:rsidR="00395CF2" w:rsidRPr="00AE4644" w:rsidRDefault="00395CF2" w:rsidP="00157CF2">
            <w:pPr>
              <w:pStyle w:val="TableText"/>
              <w:rPr>
                <w:rFonts w:eastAsia="Helvetica"/>
              </w:rPr>
            </w:pPr>
            <w:r w:rsidRPr="00AE4644">
              <w:t>Do you and your classmates work together to learn new and harder things?</w:t>
            </w:r>
          </w:p>
        </w:tc>
        <w:tc>
          <w:tcPr>
            <w:tcW w:w="1064" w:type="dxa"/>
          </w:tcPr>
          <w:p w14:paraId="0E21388F" w14:textId="77777777" w:rsidR="00395CF2" w:rsidRPr="005026EF" w:rsidRDefault="00395CF2" w:rsidP="00157CF2">
            <w:pPr>
              <w:pStyle w:val="TableTextCentered"/>
              <w:rPr>
                <w:sz w:val="48"/>
                <w:szCs w:val="48"/>
              </w:rPr>
            </w:pPr>
            <w:r w:rsidRPr="005026EF">
              <w:rPr>
                <w:sz w:val="48"/>
                <w:szCs w:val="48"/>
              </w:rPr>
              <w:t>○</w:t>
            </w:r>
          </w:p>
        </w:tc>
        <w:tc>
          <w:tcPr>
            <w:tcW w:w="938" w:type="dxa"/>
          </w:tcPr>
          <w:p w14:paraId="2B838DCF"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0E3F917"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4D7DEB7"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72406E29" w14:textId="77777777" w:rsidTr="003B6A07">
        <w:trPr>
          <w:cantSplit/>
          <w:trHeight w:val="594"/>
        </w:trPr>
        <w:tc>
          <w:tcPr>
            <w:tcW w:w="506" w:type="dxa"/>
          </w:tcPr>
          <w:p w14:paraId="338D0000" w14:textId="77777777" w:rsidR="00395CF2" w:rsidRPr="00AE4644" w:rsidRDefault="00395CF2" w:rsidP="00157CF2">
            <w:pPr>
              <w:pStyle w:val="TableText"/>
              <w:tabs>
                <w:tab w:val="decimal" w:pos="207"/>
              </w:tabs>
              <w:jc w:val="center"/>
            </w:pPr>
            <w:r w:rsidRPr="00AE4644">
              <w:t>19.</w:t>
            </w:r>
            <w:r>
              <w:br/>
            </w:r>
          </w:p>
        </w:tc>
        <w:tc>
          <w:tcPr>
            <w:tcW w:w="4448" w:type="dxa"/>
          </w:tcPr>
          <w:p w14:paraId="4345CB3A" w14:textId="77777777" w:rsidR="00395CF2" w:rsidRPr="00AE4644" w:rsidRDefault="00395CF2" w:rsidP="00157CF2">
            <w:pPr>
              <w:pStyle w:val="TableText"/>
              <w:rPr>
                <w:rFonts w:eastAsia="Helvetica"/>
              </w:rPr>
            </w:pPr>
            <w:r w:rsidRPr="00AE4644">
              <w:t>Does your teacher help you to notice what you are good at and how to use it to learn better?</w:t>
            </w:r>
          </w:p>
        </w:tc>
        <w:tc>
          <w:tcPr>
            <w:tcW w:w="1064" w:type="dxa"/>
          </w:tcPr>
          <w:p w14:paraId="679257FE"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446A900"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5CE5D42"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8DC9B58"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7BF93460" w14:textId="77777777" w:rsidTr="003B6A07">
        <w:trPr>
          <w:cantSplit/>
          <w:trHeight w:val="594"/>
        </w:trPr>
        <w:tc>
          <w:tcPr>
            <w:tcW w:w="506" w:type="dxa"/>
          </w:tcPr>
          <w:p w14:paraId="2CCF0A04" w14:textId="77777777" w:rsidR="00395CF2" w:rsidRPr="00AE4644" w:rsidRDefault="00395CF2" w:rsidP="00157CF2">
            <w:pPr>
              <w:pStyle w:val="TableText"/>
              <w:tabs>
                <w:tab w:val="decimal" w:pos="207"/>
              </w:tabs>
              <w:jc w:val="center"/>
            </w:pPr>
            <w:r w:rsidRPr="00AE4644">
              <w:t>20.</w:t>
            </w:r>
            <w:r>
              <w:br/>
            </w:r>
          </w:p>
        </w:tc>
        <w:tc>
          <w:tcPr>
            <w:tcW w:w="4448" w:type="dxa"/>
          </w:tcPr>
          <w:p w14:paraId="1DBFFD51" w14:textId="77777777" w:rsidR="00395CF2" w:rsidRPr="00AE4644" w:rsidRDefault="00395CF2" w:rsidP="00157CF2">
            <w:pPr>
              <w:pStyle w:val="TableText"/>
              <w:rPr>
                <w:rFonts w:eastAsia="Helvetica"/>
              </w:rPr>
            </w:pPr>
            <w:r w:rsidRPr="00AE4644">
              <w:t>Do you teach your classmates things you understand?</w:t>
            </w:r>
          </w:p>
        </w:tc>
        <w:tc>
          <w:tcPr>
            <w:tcW w:w="1064" w:type="dxa"/>
          </w:tcPr>
          <w:p w14:paraId="6965D94D" w14:textId="77777777" w:rsidR="00395CF2" w:rsidRPr="005026EF" w:rsidRDefault="00395CF2" w:rsidP="00157CF2">
            <w:pPr>
              <w:pStyle w:val="TableTextCentered"/>
              <w:rPr>
                <w:sz w:val="48"/>
                <w:szCs w:val="48"/>
              </w:rPr>
            </w:pPr>
            <w:r w:rsidRPr="005026EF">
              <w:rPr>
                <w:sz w:val="48"/>
                <w:szCs w:val="48"/>
              </w:rPr>
              <w:t>○</w:t>
            </w:r>
          </w:p>
        </w:tc>
        <w:tc>
          <w:tcPr>
            <w:tcW w:w="938" w:type="dxa"/>
          </w:tcPr>
          <w:p w14:paraId="034E46C1"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6CFCFD2D"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089A7DA"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24112C2" w14:textId="77777777" w:rsidTr="003B6A07">
        <w:trPr>
          <w:cantSplit/>
          <w:trHeight w:val="594"/>
        </w:trPr>
        <w:tc>
          <w:tcPr>
            <w:tcW w:w="506" w:type="dxa"/>
          </w:tcPr>
          <w:p w14:paraId="225B5371" w14:textId="77777777" w:rsidR="00395CF2" w:rsidRPr="00AE4644" w:rsidRDefault="00395CF2" w:rsidP="00157CF2">
            <w:pPr>
              <w:pStyle w:val="TableText"/>
              <w:tabs>
                <w:tab w:val="decimal" w:pos="207"/>
              </w:tabs>
              <w:jc w:val="center"/>
            </w:pPr>
            <w:r w:rsidRPr="00AE4644">
              <w:t>21.</w:t>
            </w:r>
          </w:p>
        </w:tc>
        <w:tc>
          <w:tcPr>
            <w:tcW w:w="4448" w:type="dxa"/>
          </w:tcPr>
          <w:p w14:paraId="249CE69A" w14:textId="77777777" w:rsidR="00395CF2" w:rsidRPr="00AE4644" w:rsidRDefault="00395CF2" w:rsidP="00157CF2">
            <w:pPr>
              <w:pStyle w:val="TableText"/>
              <w:rPr>
                <w:rFonts w:eastAsia="Helvetica"/>
              </w:rPr>
            </w:pPr>
            <w:r w:rsidRPr="00AE4644">
              <w:t>Does your class stay on task and not waste time?</w:t>
            </w:r>
          </w:p>
        </w:tc>
        <w:tc>
          <w:tcPr>
            <w:tcW w:w="1064" w:type="dxa"/>
          </w:tcPr>
          <w:p w14:paraId="32475F8A"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728F072"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89D31E8"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1909215"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516A963C" w14:textId="77777777" w:rsidTr="003B6A07">
        <w:trPr>
          <w:cantSplit/>
          <w:trHeight w:val="594"/>
        </w:trPr>
        <w:tc>
          <w:tcPr>
            <w:tcW w:w="506" w:type="dxa"/>
          </w:tcPr>
          <w:p w14:paraId="7579823A" w14:textId="77777777" w:rsidR="00395CF2" w:rsidRPr="00AE4644" w:rsidRDefault="00395CF2" w:rsidP="00157CF2">
            <w:pPr>
              <w:pStyle w:val="TableText"/>
              <w:tabs>
                <w:tab w:val="decimal" w:pos="207"/>
              </w:tabs>
              <w:jc w:val="center"/>
            </w:pPr>
            <w:r w:rsidRPr="00AE4644">
              <w:t>22.</w:t>
            </w:r>
            <w:r>
              <w:br/>
            </w:r>
          </w:p>
        </w:tc>
        <w:tc>
          <w:tcPr>
            <w:tcW w:w="4448" w:type="dxa"/>
          </w:tcPr>
          <w:p w14:paraId="5185DE89" w14:textId="77777777" w:rsidR="00395CF2" w:rsidRPr="00AE4644" w:rsidRDefault="00395CF2" w:rsidP="00157CF2">
            <w:pPr>
              <w:pStyle w:val="TableText"/>
              <w:rPr>
                <w:rFonts w:eastAsia="Helvetica"/>
              </w:rPr>
            </w:pPr>
            <w:r w:rsidRPr="00AE4644">
              <w:t>Does your teacher teach lessons in more than one way if you don’t understand the first time around?</w:t>
            </w:r>
          </w:p>
        </w:tc>
        <w:tc>
          <w:tcPr>
            <w:tcW w:w="1064" w:type="dxa"/>
          </w:tcPr>
          <w:p w14:paraId="17B7042A" w14:textId="77777777" w:rsidR="00395CF2" w:rsidRPr="005026EF" w:rsidRDefault="00395CF2" w:rsidP="00157CF2">
            <w:pPr>
              <w:pStyle w:val="TableTextCentered"/>
              <w:rPr>
                <w:sz w:val="48"/>
                <w:szCs w:val="48"/>
              </w:rPr>
            </w:pPr>
            <w:r w:rsidRPr="005026EF">
              <w:rPr>
                <w:sz w:val="48"/>
                <w:szCs w:val="48"/>
              </w:rPr>
              <w:t>○</w:t>
            </w:r>
          </w:p>
        </w:tc>
        <w:tc>
          <w:tcPr>
            <w:tcW w:w="938" w:type="dxa"/>
          </w:tcPr>
          <w:p w14:paraId="6327834A"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7DE4AB62"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488FD852"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636BCD0B" w14:textId="77777777" w:rsidTr="003B6A07">
        <w:trPr>
          <w:cantSplit/>
          <w:trHeight w:val="594"/>
        </w:trPr>
        <w:tc>
          <w:tcPr>
            <w:tcW w:w="506" w:type="dxa"/>
          </w:tcPr>
          <w:p w14:paraId="01124A7A" w14:textId="77777777" w:rsidR="00395CF2" w:rsidRPr="00AE4644" w:rsidRDefault="00395CF2" w:rsidP="00157CF2">
            <w:pPr>
              <w:pStyle w:val="TableText"/>
              <w:tabs>
                <w:tab w:val="decimal" w:pos="207"/>
              </w:tabs>
              <w:jc w:val="center"/>
            </w:pPr>
            <w:r w:rsidRPr="00AE4644">
              <w:t>23.</w:t>
            </w:r>
            <w:r>
              <w:br/>
            </w:r>
          </w:p>
        </w:tc>
        <w:tc>
          <w:tcPr>
            <w:tcW w:w="4448" w:type="dxa"/>
          </w:tcPr>
          <w:p w14:paraId="35BFD328" w14:textId="77777777" w:rsidR="00395CF2" w:rsidRPr="00AE4644" w:rsidRDefault="00395CF2" w:rsidP="00157CF2">
            <w:pPr>
              <w:pStyle w:val="TableText"/>
              <w:rPr>
                <w:rFonts w:eastAsia="Helvetica"/>
              </w:rPr>
            </w:pPr>
            <w:r w:rsidRPr="00AE4644">
              <w:t>Does your teacher want you to listen to your classmates</w:t>
            </w:r>
            <w:r>
              <w:t>’</w:t>
            </w:r>
            <w:r w:rsidRPr="00AE4644">
              <w:t xml:space="preserve"> ideas when they communicate in class?</w:t>
            </w:r>
          </w:p>
        </w:tc>
        <w:tc>
          <w:tcPr>
            <w:tcW w:w="1064" w:type="dxa"/>
          </w:tcPr>
          <w:p w14:paraId="1B147F2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7C5E9D08"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4BB4001"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2E934932"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02298916" w14:textId="77777777" w:rsidTr="003B6A07">
        <w:trPr>
          <w:cantSplit/>
          <w:trHeight w:val="594"/>
        </w:trPr>
        <w:tc>
          <w:tcPr>
            <w:tcW w:w="506" w:type="dxa"/>
          </w:tcPr>
          <w:p w14:paraId="39A5FC95" w14:textId="77777777" w:rsidR="00395CF2" w:rsidRPr="00AE4644" w:rsidRDefault="00395CF2" w:rsidP="00157CF2">
            <w:pPr>
              <w:pStyle w:val="TableText"/>
              <w:tabs>
                <w:tab w:val="decimal" w:pos="207"/>
              </w:tabs>
              <w:jc w:val="center"/>
            </w:pPr>
            <w:r w:rsidRPr="00AE4644">
              <w:t>24.</w:t>
            </w:r>
            <w:r>
              <w:br/>
            </w:r>
          </w:p>
        </w:tc>
        <w:tc>
          <w:tcPr>
            <w:tcW w:w="4448" w:type="dxa"/>
          </w:tcPr>
          <w:p w14:paraId="2FD7B4F3" w14:textId="77777777" w:rsidR="00395CF2" w:rsidRPr="00AE4644" w:rsidRDefault="00395CF2" w:rsidP="00157CF2">
            <w:pPr>
              <w:pStyle w:val="TableText"/>
              <w:rPr>
                <w:rFonts w:eastAsia="Helvetica"/>
              </w:rPr>
            </w:pPr>
            <w:r w:rsidRPr="00AE4644">
              <w:t xml:space="preserve">Do you show your learning in many ways </w:t>
            </w:r>
            <w:r>
              <w:t>(f</w:t>
            </w:r>
            <w:r w:rsidRPr="00AE4644">
              <w:t>or example, writing, speaking, etc.</w:t>
            </w:r>
            <w:r>
              <w:t>)?</w:t>
            </w:r>
          </w:p>
        </w:tc>
        <w:tc>
          <w:tcPr>
            <w:tcW w:w="1064" w:type="dxa"/>
          </w:tcPr>
          <w:p w14:paraId="0145996F" w14:textId="77777777" w:rsidR="00395CF2" w:rsidRPr="005026EF" w:rsidRDefault="00395CF2" w:rsidP="00157CF2">
            <w:pPr>
              <w:pStyle w:val="TableTextCentered"/>
              <w:rPr>
                <w:sz w:val="48"/>
                <w:szCs w:val="48"/>
              </w:rPr>
            </w:pPr>
            <w:r w:rsidRPr="005026EF">
              <w:rPr>
                <w:sz w:val="48"/>
                <w:szCs w:val="48"/>
              </w:rPr>
              <w:t>○</w:t>
            </w:r>
          </w:p>
        </w:tc>
        <w:tc>
          <w:tcPr>
            <w:tcW w:w="938" w:type="dxa"/>
          </w:tcPr>
          <w:p w14:paraId="661BF1EB"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591C9FDC"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3A2D97E9" w14:textId="77777777" w:rsidR="00395CF2" w:rsidRPr="005026EF" w:rsidRDefault="00395CF2" w:rsidP="00157CF2">
            <w:pPr>
              <w:pStyle w:val="TableTextCentered"/>
              <w:rPr>
                <w:sz w:val="48"/>
                <w:szCs w:val="48"/>
              </w:rPr>
            </w:pPr>
            <w:r w:rsidRPr="005026EF">
              <w:rPr>
                <w:sz w:val="48"/>
                <w:szCs w:val="48"/>
              </w:rPr>
              <w:t>○</w:t>
            </w:r>
          </w:p>
        </w:tc>
      </w:tr>
      <w:tr w:rsidR="00395CF2" w:rsidRPr="00AE4644" w14:paraId="4124D4DA" w14:textId="77777777" w:rsidTr="003B6A07">
        <w:trPr>
          <w:cantSplit/>
          <w:trHeight w:val="594"/>
        </w:trPr>
        <w:tc>
          <w:tcPr>
            <w:tcW w:w="506" w:type="dxa"/>
          </w:tcPr>
          <w:p w14:paraId="0E7CB064" w14:textId="77777777" w:rsidR="00395CF2" w:rsidRPr="00AE4644" w:rsidRDefault="00395CF2" w:rsidP="00157CF2">
            <w:pPr>
              <w:pStyle w:val="TableText"/>
              <w:tabs>
                <w:tab w:val="decimal" w:pos="207"/>
              </w:tabs>
              <w:jc w:val="center"/>
            </w:pPr>
            <w:r w:rsidRPr="00AE4644">
              <w:t>25.</w:t>
            </w:r>
            <w:r>
              <w:br/>
            </w:r>
          </w:p>
        </w:tc>
        <w:tc>
          <w:tcPr>
            <w:tcW w:w="4448" w:type="dxa"/>
          </w:tcPr>
          <w:p w14:paraId="6087A3ED" w14:textId="77777777" w:rsidR="00395CF2" w:rsidRPr="00AE4644" w:rsidRDefault="00395CF2" w:rsidP="00157CF2">
            <w:pPr>
              <w:pStyle w:val="TableText"/>
            </w:pPr>
            <w:r w:rsidRPr="00AE4644">
              <w:rPr>
                <w:rFonts w:eastAsia="Helvetica"/>
              </w:rPr>
              <w:t>In your class, do you learn and work on assignments that you enjoy personally?</w:t>
            </w:r>
          </w:p>
        </w:tc>
        <w:tc>
          <w:tcPr>
            <w:tcW w:w="1064" w:type="dxa"/>
          </w:tcPr>
          <w:p w14:paraId="4EA8A366" w14:textId="77777777" w:rsidR="00395CF2" w:rsidRPr="005026EF" w:rsidRDefault="00395CF2" w:rsidP="00157CF2">
            <w:pPr>
              <w:pStyle w:val="TableTextCentered"/>
              <w:rPr>
                <w:sz w:val="48"/>
                <w:szCs w:val="48"/>
              </w:rPr>
            </w:pPr>
            <w:r w:rsidRPr="005026EF">
              <w:rPr>
                <w:sz w:val="48"/>
                <w:szCs w:val="48"/>
              </w:rPr>
              <w:t>○</w:t>
            </w:r>
          </w:p>
        </w:tc>
        <w:tc>
          <w:tcPr>
            <w:tcW w:w="938" w:type="dxa"/>
          </w:tcPr>
          <w:p w14:paraId="369153E6"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004C8237" w14:textId="77777777" w:rsidR="00395CF2" w:rsidRPr="005026EF" w:rsidRDefault="00395CF2" w:rsidP="00157CF2">
            <w:pPr>
              <w:pStyle w:val="TableTextCentered"/>
              <w:rPr>
                <w:sz w:val="48"/>
                <w:szCs w:val="48"/>
              </w:rPr>
            </w:pPr>
            <w:r w:rsidRPr="005026EF">
              <w:rPr>
                <w:sz w:val="48"/>
                <w:szCs w:val="48"/>
              </w:rPr>
              <w:t>○</w:t>
            </w:r>
          </w:p>
        </w:tc>
        <w:tc>
          <w:tcPr>
            <w:tcW w:w="1165" w:type="dxa"/>
          </w:tcPr>
          <w:p w14:paraId="122C1B6D" w14:textId="77777777" w:rsidR="00395CF2" w:rsidRPr="005026EF" w:rsidRDefault="00395CF2" w:rsidP="00157CF2">
            <w:pPr>
              <w:pStyle w:val="TableTextCentered"/>
              <w:rPr>
                <w:sz w:val="48"/>
                <w:szCs w:val="48"/>
              </w:rPr>
            </w:pPr>
            <w:r w:rsidRPr="005026EF">
              <w:rPr>
                <w:sz w:val="48"/>
                <w:szCs w:val="48"/>
              </w:rPr>
              <w:t>○</w:t>
            </w:r>
          </w:p>
        </w:tc>
      </w:tr>
    </w:tbl>
    <w:p w14:paraId="3D069681" w14:textId="77777777" w:rsidR="00395CF2" w:rsidRDefault="00395CF2" w:rsidP="00157CF2">
      <w:pPr>
        <w:sectPr w:rsidR="00395CF2" w:rsidSect="00157CF2">
          <w:footerReference w:type="default" r:id="rId254"/>
          <w:pgSz w:w="12240" w:h="15840"/>
          <w:pgMar w:top="1440" w:right="1440" w:bottom="1440" w:left="1440" w:header="720" w:footer="720" w:gutter="0"/>
          <w:cols w:space="720"/>
          <w:docGrid w:linePitch="360"/>
        </w:sectPr>
      </w:pPr>
    </w:p>
    <w:p w14:paraId="40C8A0B7" w14:textId="77777777" w:rsidR="005C2490" w:rsidRDefault="005C2490" w:rsidP="005C2490">
      <w:pPr>
        <w:pStyle w:val="Logo"/>
      </w:pPr>
      <w:bookmarkStart w:id="104" w:name="_Inclusive_Practice_Tool:_21"/>
      <w:bookmarkEnd w:id="104"/>
      <w:r w:rsidRPr="00AB16ED">
        <w:rPr>
          <w:noProof/>
          <w:lang w:eastAsia="zh-CN"/>
        </w:rPr>
        <w:drawing>
          <wp:inline distT="0" distB="0" distL="0" distR="0" wp14:anchorId="6A5E1509" wp14:editId="3659E45E">
            <wp:extent cx="1774825" cy="248285"/>
            <wp:effectExtent l="0" t="0" r="0" b="0"/>
            <wp:docPr id="76" name="Picture 76"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6BCA5BC1" w14:textId="77777777" w:rsidR="00BA6FB3" w:rsidRPr="006F7F94" w:rsidRDefault="00BA6FB3" w:rsidP="00597939">
      <w:pPr>
        <w:pStyle w:val="Heading2-Tools"/>
        <w:rPr>
          <w:color w:val="000092"/>
        </w:rPr>
      </w:pPr>
      <w:bookmarkStart w:id="105" w:name="_Toc483404436"/>
      <w:r w:rsidRPr="006F7F94">
        <w:rPr>
          <w:rStyle w:val="Heading1Char"/>
          <w:rFonts w:ascii="Arial" w:hAnsi="Arial" w:cs="Arial"/>
          <w:b/>
          <w:bCs/>
          <w:color w:val="000092"/>
          <w:sz w:val="32"/>
          <w:szCs w:val="32"/>
        </w:rPr>
        <w:t xml:space="preserve">Inclusive Practice Tool: </w:t>
      </w:r>
      <w:r w:rsidRPr="006F7F94">
        <w:rPr>
          <w:rStyle w:val="Heading1Char"/>
          <w:rFonts w:ascii="Arial" w:hAnsi="Arial" w:cs="Arial"/>
          <w:b/>
          <w:bCs/>
          <w:color w:val="000092"/>
          <w:sz w:val="32"/>
          <w:szCs w:val="32"/>
        </w:rPr>
        <w:br/>
        <w:t>Student</w:t>
      </w:r>
      <w:r w:rsidRPr="006F7F94">
        <w:rPr>
          <w:color w:val="000092"/>
        </w:rPr>
        <w:t xml:space="preserve"> Feedback Discussion Protocol</w:t>
      </w:r>
      <w:bookmarkEnd w:id="105"/>
    </w:p>
    <w:p w14:paraId="4D2EDBB2" w14:textId="77777777" w:rsidR="00BA6FB3" w:rsidRDefault="002526E4">
      <w:pPr>
        <w:pStyle w:val="SubheadBlueBar"/>
      </w:pPr>
      <w:r w:rsidRPr="00DD6FA9">
        <w:t>A Resource for Supporting Inclusive Practice</w:t>
      </w:r>
    </w:p>
    <w:p w14:paraId="19AF1AC0" w14:textId="77777777" w:rsidR="002526E4" w:rsidRDefault="002526E4" w:rsidP="007F31FD">
      <w:pPr>
        <w:pStyle w:val="BodyText"/>
        <w:sectPr w:rsidR="002526E4" w:rsidSect="00432623">
          <w:footerReference w:type="default" r:id="rId255"/>
          <w:pgSz w:w="12240" w:h="15840"/>
          <w:pgMar w:top="1440" w:right="1440" w:bottom="1440" w:left="1440" w:header="720" w:footer="720" w:gutter="0"/>
          <w:cols w:space="720"/>
          <w:docGrid w:linePitch="360"/>
        </w:sectPr>
      </w:pPr>
    </w:p>
    <w:p w14:paraId="6DA1FE7B" w14:textId="77777777" w:rsidR="002526E4" w:rsidRDefault="002526E4" w:rsidP="007F31FD">
      <w:pPr>
        <w:pStyle w:val="BodyText"/>
        <w:spacing w:before="0" w:line="20" w:lineRule="exact"/>
        <w:sectPr w:rsidR="002526E4"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2526E4" w:rsidRPr="00953351" w14:paraId="4B965D63" w14:textId="77777777" w:rsidTr="002526E4">
        <w:trPr>
          <w:trHeight w:val="20"/>
          <w:tblHeader/>
        </w:trPr>
        <w:tc>
          <w:tcPr>
            <w:tcW w:w="3503" w:type="dxa"/>
            <w:tcBorders>
              <w:top w:val="nil"/>
              <w:bottom w:val="single" w:sz="36" w:space="0" w:color="E15D15"/>
            </w:tcBorders>
            <w:shd w:val="clear" w:color="auto" w:fill="auto"/>
          </w:tcPr>
          <w:p w14:paraId="7AACA081" w14:textId="77777777" w:rsidR="00BA6FB3" w:rsidRDefault="002526E4" w:rsidP="0015163F">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2526E4" w:rsidRPr="00DD6FA9" w14:paraId="00A936C1" w14:textId="77777777" w:rsidTr="002526E4">
        <w:trPr>
          <w:trHeight w:val="3330"/>
        </w:trPr>
        <w:tc>
          <w:tcPr>
            <w:tcW w:w="3503" w:type="dxa"/>
            <w:tcBorders>
              <w:top w:val="single" w:sz="36" w:space="0" w:color="E15D15"/>
            </w:tcBorders>
          </w:tcPr>
          <w:p w14:paraId="628987CA" w14:textId="77777777" w:rsidR="00BA6FB3" w:rsidRDefault="002526E4" w:rsidP="0015163F">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512B2EA4" w14:textId="77B9E2F8" w:rsidR="00BA6FB3" w:rsidRDefault="002526E4" w:rsidP="0015163F">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256"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257"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258" w:history="1">
              <w:r w:rsidRPr="00154980">
                <w:rPr>
                  <w:rStyle w:val="Hyperlink"/>
                  <w:rFonts w:eastAsia="Calibri"/>
                </w:rPr>
                <w:t>Social and Emotional Learning</w:t>
              </w:r>
            </w:hyperlink>
            <w:r>
              <w:rPr>
                <w:rFonts w:eastAsia="Calibri"/>
              </w:rPr>
              <w:t>.</w:t>
            </w:r>
          </w:p>
        </w:tc>
      </w:tr>
    </w:tbl>
    <w:p w14:paraId="76A6302D" w14:textId="77777777" w:rsidR="002526E4" w:rsidRDefault="00D67996" w:rsidP="007F31FD">
      <w:pPr>
        <w:pStyle w:val="BodyText"/>
        <w:spacing w:before="480"/>
      </w:pPr>
      <w:r w:rsidRPr="0015163F">
        <w:rPr>
          <w:noProof/>
          <w:lang w:eastAsia="zh-CN"/>
        </w:rPr>
        <w:drawing>
          <wp:inline distT="0" distB="0" distL="0" distR="0" wp14:anchorId="319ACBC8" wp14:editId="1A888522">
            <wp:extent cx="2286000" cy="610235"/>
            <wp:effectExtent l="0" t="0" r="0" b="0"/>
            <wp:docPr id="14" name="Picture 14"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609312AD" w14:textId="77777777" w:rsidR="002526E4" w:rsidRPr="00F26ADD" w:rsidRDefault="002526E4" w:rsidP="007F31FD">
      <w:pPr>
        <w:pStyle w:val="ToolText"/>
        <w:spacing w:before="180"/>
      </w:pPr>
      <w:r>
        <w:br w:type="column"/>
      </w:r>
      <w:r w:rsidRPr="00F26ADD">
        <w:t>Student feedback is a key piece of evidence teachers can use to reflect on their practice and inform their professional growth. This tool provides one approach to obtaining student feedback on practice—student discussions. Specifically, this tool is designed to gain insight from multiple students on their teacher’s effectiveness in providing accessible instruction and positive behavior supports.</w:t>
      </w:r>
      <w:r>
        <w:t xml:space="preserve"> </w:t>
      </w:r>
    </w:p>
    <w:p w14:paraId="0540649F" w14:textId="77777777" w:rsidR="00BA6FB3" w:rsidRDefault="002526E4">
      <w:pPr>
        <w:pStyle w:val="ToolText"/>
      </w:pPr>
      <w:r w:rsidRPr="00F26ADD">
        <w:rPr>
          <w:rStyle w:val="BoldBlueChar"/>
          <w:rFonts w:eastAsia="Calibri"/>
          <w:sz w:val="24"/>
          <w:szCs w:val="24"/>
        </w:rPr>
        <w:t>Directions:</w:t>
      </w:r>
      <w:r w:rsidRPr="00F26ADD">
        <w:t xml:space="preserve"> </w:t>
      </w:r>
      <w:r w:rsidRPr="00F26ADD">
        <w:rPr>
          <w:b/>
        </w:rPr>
        <w:t>Classroom educators</w:t>
      </w:r>
      <w:r w:rsidRPr="00F26ADD">
        <w:t xml:space="preserve"> can use this tool to solicit student feedback on inclusive practice. </w:t>
      </w:r>
      <w:r w:rsidRPr="00F26ADD">
        <w:rPr>
          <w:b/>
        </w:rPr>
        <w:t>Building administrators</w:t>
      </w:r>
      <w:r w:rsidRPr="00F26ADD">
        <w:t xml:space="preserve"> can use this tool to support classroom educators and target feedback and supports to meet the needs of educators and students. </w:t>
      </w:r>
      <w:r w:rsidRPr="00F26ADD">
        <w:rPr>
          <w:b/>
        </w:rPr>
        <w:t>District administrators</w:t>
      </w:r>
      <w:r w:rsidRPr="00F26ADD">
        <w:t xml:space="preserve"> can use this tool to support inclusive practice across schools.</w:t>
      </w:r>
    </w:p>
    <w:p w14:paraId="1260DF36" w14:textId="77777777" w:rsidR="002526E4" w:rsidRDefault="002526E4" w:rsidP="007F31FD">
      <w:pPr>
        <w:pStyle w:val="ToolText"/>
        <w:sectPr w:rsidR="002526E4" w:rsidSect="003B6A07">
          <w:headerReference w:type="even" r:id="rId259"/>
          <w:headerReference w:type="default" r:id="rId260"/>
          <w:footerReference w:type="even" r:id="rId261"/>
          <w:footerReference w:type="default" r:id="rId262"/>
          <w:headerReference w:type="first" r:id="rId263"/>
          <w:footerReference w:type="first" r:id="rId264"/>
          <w:type w:val="continuous"/>
          <w:pgSz w:w="12240" w:h="15840" w:code="1"/>
          <w:pgMar w:top="1440" w:right="1440" w:bottom="1440" w:left="1440" w:header="720" w:footer="720" w:gutter="0"/>
          <w:cols w:num="2" w:space="432" w:equalWidth="0">
            <w:col w:w="3600" w:space="432"/>
            <w:col w:w="5328"/>
          </w:cols>
          <w:docGrid w:linePitch="360"/>
        </w:sectPr>
      </w:pPr>
    </w:p>
    <w:p w14:paraId="295FDDFB" w14:textId="77777777" w:rsidR="00BA6FB3" w:rsidRDefault="002526E4">
      <w:pPr>
        <w:pStyle w:val="GuidebookToolstext"/>
        <w:pBdr>
          <w:bottom w:val="none" w:sz="0" w:space="0" w:color="auto"/>
        </w:pBdr>
        <w:spacing w:before="24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5DD3A4F9" w14:textId="77777777" w:rsidR="00BA6FB3" w:rsidRDefault="002526E4">
      <w:pPr>
        <w:pStyle w:val="GuidebookToolsBullet"/>
        <w:framePr w:hSpace="0" w:wrap="auto" w:vAnchor="margin" w:hAnchor="text" w:xAlign="left" w:yAlign="inline"/>
        <w:numPr>
          <w:ilvl w:val="0"/>
          <w:numId w:val="6"/>
        </w:numPr>
      </w:pPr>
      <w:r w:rsidRPr="00632631">
        <w:rPr>
          <w:b/>
        </w:rPr>
        <w:t>Tool 2a</w:t>
      </w:r>
      <w:r w:rsidRPr="00632631">
        <w:t xml:space="preserve">: </w:t>
      </w:r>
      <w:hyperlink r:id="rId265" w:history="1">
        <w:r w:rsidRPr="00BB6D17">
          <w:rPr>
            <w:rStyle w:val="Hyperlink"/>
          </w:rPr>
          <w:t>Massachusetts Classroom Teacher Rubric Resource</w:t>
        </w:r>
      </w:hyperlink>
    </w:p>
    <w:p w14:paraId="1B6CC68A" w14:textId="77777777" w:rsidR="00BA6FB3" w:rsidRDefault="002526E4">
      <w:pPr>
        <w:pStyle w:val="GuidebookToolsBullet"/>
        <w:framePr w:hSpace="0" w:wrap="auto" w:vAnchor="margin" w:hAnchor="text" w:xAlign="left" w:yAlign="inline"/>
        <w:numPr>
          <w:ilvl w:val="0"/>
          <w:numId w:val="6"/>
        </w:numPr>
      </w:pPr>
      <w:r w:rsidRPr="00632631">
        <w:rPr>
          <w:b/>
        </w:rPr>
        <w:t>Tool 3a:</w:t>
      </w:r>
      <w:r w:rsidRPr="00632631">
        <w:t xml:space="preserve"> </w:t>
      </w:r>
      <w:hyperlink r:id="rId266" w:history="1">
        <w:r w:rsidRPr="00BB6D17">
          <w:rPr>
            <w:rStyle w:val="Hyperlink"/>
          </w:rPr>
          <w:t>Professional Practice Goal Setting Template</w:t>
        </w:r>
      </w:hyperlink>
    </w:p>
    <w:p w14:paraId="37096D0E" w14:textId="77777777" w:rsidR="00BA6FB3" w:rsidRDefault="002526E4">
      <w:pPr>
        <w:pStyle w:val="GuidebookToolsBullet"/>
        <w:framePr w:hSpace="0" w:wrap="auto" w:vAnchor="margin" w:hAnchor="text" w:xAlign="left" w:yAlign="inline"/>
        <w:numPr>
          <w:ilvl w:val="0"/>
          <w:numId w:val="6"/>
        </w:numPr>
        <w:rPr>
          <w:rStyle w:val="Hyperlink"/>
          <w:color w:val="1F497D" w:themeColor="text2"/>
          <w:u w:val="none"/>
        </w:rPr>
      </w:pPr>
      <w:r w:rsidRPr="00632631">
        <w:rPr>
          <w:b/>
        </w:rPr>
        <w:t>Tool 5a:</w:t>
      </w:r>
      <w:r w:rsidRPr="00632631">
        <w:t xml:space="preserve"> </w:t>
      </w:r>
      <w:hyperlink r:id="rId267" w:history="1">
        <w:r w:rsidRPr="00BB6D17">
          <w:rPr>
            <w:rStyle w:val="Hyperlink"/>
          </w:rPr>
          <w:t>Lesson Plan Artifact Review</w:t>
        </w:r>
      </w:hyperlink>
    </w:p>
    <w:p w14:paraId="7FA99284" w14:textId="77777777" w:rsidR="00BA6FB3" w:rsidRDefault="00000000">
      <w:pPr>
        <w:pStyle w:val="GuidebookToolsBulletlast"/>
        <w:framePr w:hSpace="0" w:wrap="auto" w:vAnchor="margin" w:hAnchor="text" w:xAlign="left" w:yAlign="inline"/>
        <w:numPr>
          <w:ilvl w:val="0"/>
          <w:numId w:val="6"/>
        </w:numPr>
        <w:spacing w:after="0" w:line="240" w:lineRule="auto"/>
      </w:pPr>
      <w:hyperlink r:id="rId268" w:history="1">
        <w:r w:rsidR="002526E4">
          <w:rPr>
            <w:rStyle w:val="Hyperlink"/>
          </w:rPr>
          <w:t>Job-Embedded PD Planning Guide</w:t>
        </w:r>
      </w:hyperlink>
      <w:r w:rsidR="002526E4">
        <w:t xml:space="preserve"> and </w:t>
      </w:r>
      <w:hyperlink r:id="rId269" w:history="1">
        <w:r w:rsidR="002526E4" w:rsidRPr="00147289">
          <w:rPr>
            <w:rStyle w:val="Hyperlink"/>
          </w:rPr>
          <w:t xml:space="preserve">Quick Tips for Guidebook PD </w:t>
        </w:r>
      </w:hyperlink>
      <w:r w:rsidR="002526E4">
        <w:t xml:space="preserve"> </w:t>
      </w:r>
    </w:p>
    <w:p w14:paraId="2766C964" w14:textId="77777777" w:rsidR="002526E4" w:rsidRDefault="002526E4" w:rsidP="007F31FD">
      <w:pPr>
        <w:pStyle w:val="ToolText"/>
        <w:tabs>
          <w:tab w:val="center" w:pos="4050"/>
        </w:tabs>
        <w:sectPr w:rsidR="002526E4" w:rsidSect="003B6A07">
          <w:type w:val="continuous"/>
          <w:pgSz w:w="12240" w:h="15840" w:code="1"/>
          <w:pgMar w:top="1440" w:right="1440" w:bottom="1440" w:left="1440" w:header="720" w:footer="720" w:gutter="0"/>
          <w:cols w:space="432"/>
          <w:docGrid w:linePitch="360"/>
        </w:sectPr>
      </w:pPr>
    </w:p>
    <w:p w14:paraId="2D48C97C" w14:textId="77777777" w:rsidR="00BA6FB3" w:rsidRPr="006F7F94" w:rsidRDefault="00BA6FB3" w:rsidP="0015163F">
      <w:pPr>
        <w:pStyle w:val="Heading3"/>
        <w:rPr>
          <w:color w:val="E36C0A" w:themeColor="accent6" w:themeShade="BF"/>
          <w:sz w:val="32"/>
          <w:szCs w:val="32"/>
        </w:rPr>
      </w:pPr>
      <w:r w:rsidRPr="006F7F94">
        <w:rPr>
          <w:color w:val="E36C0A" w:themeColor="accent6" w:themeShade="BF"/>
          <w:sz w:val="32"/>
          <w:szCs w:val="32"/>
        </w:rPr>
        <w:t>Use of the Student Feedback Tool</w:t>
      </w:r>
    </w:p>
    <w:p w14:paraId="5C6670D0" w14:textId="77777777" w:rsidR="00BA6FB3" w:rsidRDefault="002526E4">
      <w:pPr>
        <w:pStyle w:val="BodyText"/>
        <w:spacing w:before="120"/>
        <w:rPr>
          <w:noProof/>
        </w:rPr>
      </w:pPr>
      <w:r w:rsidRPr="00A319AD">
        <w:rPr>
          <w:noProof/>
        </w:rPr>
        <w:t xml:space="preserve">Similar to the </w:t>
      </w:r>
      <w:hyperlink r:id="rId270" w:history="1">
        <w:r>
          <w:rPr>
            <w:rStyle w:val="Hyperlink"/>
            <w:noProof/>
          </w:rPr>
          <w:t>MA</w:t>
        </w:r>
        <w:r w:rsidRPr="00A319AD">
          <w:rPr>
            <w:rStyle w:val="Hyperlink"/>
            <w:noProof/>
          </w:rPr>
          <w:t xml:space="preserve"> Model Student Feedback Survey</w:t>
        </w:r>
      </w:hyperlink>
      <w:r w:rsidRPr="00A319AD">
        <w:rPr>
          <w:noProof/>
        </w:rPr>
        <w:t>, the Student Feedback Discussion Protocol provides a tool for educators to engage students in conversations about teacher practice related to creating and sustaining an inclusive classroom culture.</w:t>
      </w:r>
      <w:r>
        <w:rPr>
          <w:noProof/>
        </w:rPr>
        <w:t xml:space="preserve"> </w:t>
      </w:r>
      <w:r w:rsidRPr="00A319AD">
        <w:rPr>
          <w:noProof/>
        </w:rPr>
        <w:t xml:space="preserve">Responses can provide the teacher with nuanced yet concrete information for reflection regarding </w:t>
      </w:r>
      <w:r>
        <w:rPr>
          <w:noProof/>
        </w:rPr>
        <w:t xml:space="preserve">her or his </w:t>
      </w:r>
      <w:r w:rsidRPr="00A319AD">
        <w:rPr>
          <w:noProof/>
        </w:rPr>
        <w:t xml:space="preserve">role in implementing inclusive practice. </w:t>
      </w:r>
    </w:p>
    <w:p w14:paraId="6102C270" w14:textId="77777777" w:rsidR="00BA6FB3" w:rsidRDefault="002526E4" w:rsidP="0015163F">
      <w:pPr>
        <w:pStyle w:val="BodyText"/>
        <w:spacing w:before="120" w:after="240"/>
        <w:rPr>
          <w:noProof/>
        </w:rPr>
      </w:pPr>
      <w:r w:rsidRPr="00A319AD">
        <w:rPr>
          <w:rStyle w:val="BodyTextbolditalic"/>
        </w:rPr>
        <w:t>This tool is intended to be an example protocol.</w:t>
      </w:r>
      <w:r w:rsidRPr="00A319AD">
        <w:rPr>
          <w:noProof/>
        </w:rPr>
        <w:t xml:space="preserve"> </w:t>
      </w:r>
      <w:r>
        <w:rPr>
          <w:noProof/>
        </w:rPr>
        <w:t xml:space="preserve">The questions provided are appropriate for students in grades 6-12.  The prompts will need to be modified if facilitating discussions below Grade 6.  </w:t>
      </w:r>
      <w:r w:rsidRPr="00A319AD">
        <w:rPr>
          <w:noProof/>
        </w:rPr>
        <w:t>Educators may find it appropriate to omit questions, supplement with additional questions, or modify the questions</w:t>
      </w:r>
      <w:r w:rsidRPr="00894485">
        <w:rPr>
          <w:noProof/>
        </w:rPr>
        <w:t xml:space="preserve">. </w:t>
      </w:r>
    </w:p>
    <w:p w14:paraId="41EA2B96" w14:textId="77777777" w:rsidR="00BA6FB3" w:rsidRPr="006F7F94" w:rsidRDefault="00BA6FB3" w:rsidP="0015163F">
      <w:pPr>
        <w:pStyle w:val="Heading3"/>
        <w:rPr>
          <w:color w:val="E36C0A" w:themeColor="accent6" w:themeShade="BF"/>
          <w:sz w:val="24"/>
          <w:szCs w:val="24"/>
        </w:rPr>
      </w:pPr>
      <w:r w:rsidRPr="006F7F94">
        <w:rPr>
          <w:color w:val="E36C0A" w:themeColor="accent6" w:themeShade="BF"/>
          <w:sz w:val="24"/>
          <w:szCs w:val="24"/>
        </w:rPr>
        <w:t xml:space="preserve">Discussion Protocol </w:t>
      </w:r>
    </w:p>
    <w:p w14:paraId="4F96FEB8" w14:textId="77777777" w:rsidR="00BA6FB3" w:rsidRDefault="002526E4">
      <w:pPr>
        <w:pStyle w:val="BodyText"/>
        <w:rPr>
          <w:b/>
          <w:u w:val="single"/>
        </w:rPr>
      </w:pPr>
      <w:r w:rsidRPr="008463C2">
        <w:rPr>
          <w:b/>
          <w:u w:val="single"/>
        </w:rPr>
        <w:t>BEFORE</w:t>
      </w:r>
      <w:r>
        <w:rPr>
          <w:b/>
          <w:u w:val="single"/>
        </w:rPr>
        <w:t xml:space="preserve"> THE DISCUSSION</w:t>
      </w:r>
    </w:p>
    <w:p w14:paraId="6EB6C1E4" w14:textId="77777777" w:rsidR="00BA6FB3" w:rsidRDefault="002526E4">
      <w:pPr>
        <w:pStyle w:val="BodyText"/>
        <w:spacing w:before="0" w:line="240" w:lineRule="auto"/>
        <w:rPr>
          <w:b/>
        </w:rPr>
      </w:pPr>
      <w:r w:rsidRPr="008463C2">
        <w:rPr>
          <w:b/>
        </w:rPr>
        <w:t>Who will conduct the discussion?</w:t>
      </w:r>
      <w:r w:rsidRPr="008463C2">
        <w:rPr>
          <w:b/>
        </w:rPr>
        <w:tab/>
      </w:r>
    </w:p>
    <w:p w14:paraId="74393AFD" w14:textId="77777777" w:rsidR="00BA6FB3" w:rsidRDefault="002526E4">
      <w:pPr>
        <w:pStyle w:val="Bullet1"/>
        <w:spacing w:before="0" w:after="0"/>
      </w:pPr>
      <w:r w:rsidRPr="008463C2">
        <w:t>The teacher could conduct the discussion OR enlist a colleague, teacher evaluator, or instructional coach who has experience with accessible instruction and positive behavior supports.</w:t>
      </w:r>
      <w:r w:rsidRPr="00171781">
        <w:t xml:space="preserve"> </w:t>
      </w:r>
    </w:p>
    <w:p w14:paraId="52990328" w14:textId="77777777" w:rsidR="00BA6FB3" w:rsidRDefault="00BA6FB3">
      <w:pPr>
        <w:pStyle w:val="BodyText"/>
        <w:spacing w:before="0" w:line="240" w:lineRule="auto"/>
        <w:ind w:left="360"/>
      </w:pPr>
    </w:p>
    <w:p w14:paraId="531AEA20" w14:textId="77777777" w:rsidR="00BA6FB3" w:rsidRDefault="002526E4">
      <w:pPr>
        <w:pStyle w:val="BodyText"/>
        <w:spacing w:before="0" w:line="240" w:lineRule="auto"/>
        <w:rPr>
          <w:b/>
        </w:rPr>
      </w:pPr>
      <w:r>
        <w:rPr>
          <w:b/>
        </w:rPr>
        <w:t>What questions will be asked</w:t>
      </w:r>
      <w:r w:rsidRPr="008463C2">
        <w:rPr>
          <w:b/>
        </w:rPr>
        <w:t>?</w:t>
      </w:r>
    </w:p>
    <w:p w14:paraId="4A94AA3C" w14:textId="77777777" w:rsidR="00BA6FB3" w:rsidRDefault="002526E4">
      <w:pPr>
        <w:pStyle w:val="Bullet1"/>
        <w:spacing w:before="0" w:after="0"/>
      </w:pPr>
      <w:r w:rsidRPr="008463C2">
        <w:t xml:space="preserve">Use the discussion </w:t>
      </w:r>
      <w:r>
        <w:t>protocol</w:t>
      </w:r>
      <w:r w:rsidRPr="008463C2">
        <w:t xml:space="preserve"> in the next section. </w:t>
      </w:r>
      <w:r>
        <w:t>A</w:t>
      </w:r>
      <w:r w:rsidRPr="008463C2">
        <w:t>dditional questions may be included depending on the type of feedback needed. The tool is intended to be modifiable to fit your needs.</w:t>
      </w:r>
      <w:r w:rsidRPr="00171781">
        <w:t xml:space="preserve"> </w:t>
      </w:r>
    </w:p>
    <w:p w14:paraId="4453AD1E" w14:textId="77777777" w:rsidR="00BA6FB3" w:rsidRDefault="002526E4">
      <w:pPr>
        <w:pStyle w:val="BodyText"/>
        <w:spacing w:before="0" w:line="240" w:lineRule="auto"/>
        <w:rPr>
          <w:b/>
        </w:rPr>
      </w:pPr>
      <w:r>
        <w:rPr>
          <w:b/>
        </w:rPr>
        <w:br/>
        <w:t>Which students will participate?</w:t>
      </w:r>
    </w:p>
    <w:p w14:paraId="59253243" w14:textId="77777777" w:rsidR="00BA6FB3" w:rsidRDefault="002526E4">
      <w:pPr>
        <w:pStyle w:val="Bullet1"/>
        <w:spacing w:before="0" w:after="0"/>
      </w:pPr>
      <w:r w:rsidRPr="00171781">
        <w:t>Selec</w:t>
      </w:r>
      <w:r>
        <w:t>t,</w:t>
      </w:r>
      <w:r w:rsidRPr="00171781">
        <w:t xml:space="preserve"> at random</w:t>
      </w:r>
      <w:r>
        <w:t>,</w:t>
      </w:r>
      <w:r w:rsidRPr="00171781">
        <w:t xml:space="preserve"> </w:t>
      </w:r>
      <w:r>
        <w:t>eight to twelve</w:t>
      </w:r>
      <w:r w:rsidRPr="00171781">
        <w:t xml:space="preserve"> studen</w:t>
      </w:r>
      <w:r>
        <w:t>ts to participate in a</w:t>
      </w:r>
      <w:r w:rsidRPr="00171781">
        <w:t xml:space="preserve"> group discussion. </w:t>
      </w:r>
    </w:p>
    <w:p w14:paraId="0306106E" w14:textId="77777777" w:rsidR="00BA6FB3" w:rsidRDefault="002526E4">
      <w:pPr>
        <w:pStyle w:val="Bullet1"/>
      </w:pPr>
      <w:r w:rsidRPr="00171781">
        <w:t xml:space="preserve">Include a </w:t>
      </w:r>
      <w:r>
        <w:t>representative sample</w:t>
      </w:r>
      <w:r w:rsidRPr="00171781">
        <w:t xml:space="preserve"> of students to participate in the discussion</w:t>
      </w:r>
      <w:r>
        <w:t>.</w:t>
      </w:r>
    </w:p>
    <w:p w14:paraId="1AB10881" w14:textId="77777777" w:rsidR="00BA6FB3" w:rsidRDefault="002526E4">
      <w:pPr>
        <w:pStyle w:val="Bullet1"/>
        <w:numPr>
          <w:ilvl w:val="0"/>
          <w:numId w:val="0"/>
        </w:numPr>
        <w:spacing w:after="0"/>
        <w:rPr>
          <w:b/>
        </w:rPr>
      </w:pPr>
      <w:r>
        <w:rPr>
          <w:b/>
        </w:rPr>
        <w:t>How much time will you schedule?</w:t>
      </w:r>
    </w:p>
    <w:p w14:paraId="14A00DB7" w14:textId="77777777" w:rsidR="00BA6FB3" w:rsidRDefault="002526E4">
      <w:pPr>
        <w:pStyle w:val="Bullet1"/>
        <w:spacing w:before="0"/>
      </w:pPr>
      <w:r>
        <w:t>Conduct the discussion when the facilitator and students can have a conversion for 10-15 minutes per question.</w:t>
      </w:r>
    </w:p>
    <w:p w14:paraId="5B3AEF95" w14:textId="77777777" w:rsidR="00BA6FB3" w:rsidRDefault="002526E4">
      <w:pPr>
        <w:pStyle w:val="Bullet1"/>
        <w:numPr>
          <w:ilvl w:val="0"/>
          <w:numId w:val="0"/>
        </w:numPr>
        <w:rPr>
          <w:b/>
          <w:u w:val="single"/>
        </w:rPr>
      </w:pPr>
      <w:r w:rsidRPr="00782A0E">
        <w:rPr>
          <w:b/>
          <w:u w:val="single"/>
        </w:rPr>
        <w:t>DURING THE DISCUSSION</w:t>
      </w:r>
    </w:p>
    <w:p w14:paraId="7F06199E" w14:textId="77777777" w:rsidR="00BA6FB3" w:rsidRDefault="002526E4">
      <w:pPr>
        <w:pStyle w:val="BodyText"/>
        <w:spacing w:before="120"/>
        <w:rPr>
          <w:color w:val="0000FF"/>
          <w:u w:val="single"/>
        </w:rPr>
      </w:pPr>
      <w:r w:rsidRPr="00AF127D">
        <w:rPr>
          <w:b/>
        </w:rPr>
        <w:t>Directions:</w:t>
      </w:r>
      <w:r w:rsidRPr="006D4F77">
        <w:t xml:space="preserve"> Use </w:t>
      </w:r>
      <w:r>
        <w:t>the questions provided</w:t>
      </w:r>
      <w:r w:rsidRPr="006D4F77">
        <w:t xml:space="preserve"> to conduct a discussion with select students from a teacher’s classroom. Each </w:t>
      </w:r>
      <w:r>
        <w:t xml:space="preserve">item </w:t>
      </w:r>
      <w:r w:rsidRPr="006D4F77">
        <w:t>has an overarching question as well as probing questions that can be used to garner more detailed information from the participant</w:t>
      </w:r>
      <w:r>
        <w:t>.</w:t>
      </w:r>
      <w:r w:rsidRPr="006D4F77">
        <w:t xml:space="preserve"> </w:t>
      </w:r>
    </w:p>
    <w:p w14:paraId="2811B138" w14:textId="77777777" w:rsidR="00BA6FB3" w:rsidRDefault="002526E4">
      <w:pPr>
        <w:pStyle w:val="BodyText"/>
        <w:rPr>
          <w:color w:val="000000"/>
        </w:rPr>
      </w:pPr>
      <w:r w:rsidRPr="006D4F77">
        <w:rPr>
          <w:color w:val="000000"/>
        </w:rPr>
        <w:t xml:space="preserve">The goal of the discussions is to obtain actionable information </w:t>
      </w:r>
      <w:r>
        <w:rPr>
          <w:color w:val="000000"/>
        </w:rPr>
        <w:t>to inform instructional practice</w:t>
      </w:r>
      <w:r w:rsidRPr="006D4F77">
        <w:rPr>
          <w:color w:val="000000"/>
        </w:rPr>
        <w:t xml:space="preserve">. </w:t>
      </w:r>
      <w:r>
        <w:t>When taking notes, attempt to capture those actions that support inclusive practice and those areas in which the educator can improve in his or her inclusive practice.</w:t>
      </w:r>
      <w:r w:rsidRPr="006D4F77">
        <w:rPr>
          <w:color w:val="000000"/>
        </w:rPr>
        <w:t xml:space="preserve"> </w:t>
      </w:r>
    </w:p>
    <w:p w14:paraId="49C87DB2" w14:textId="77777777" w:rsidR="00BA6FB3" w:rsidRDefault="002526E4">
      <w:pPr>
        <w:pStyle w:val="Bullet1"/>
        <w:numPr>
          <w:ilvl w:val="0"/>
          <w:numId w:val="0"/>
        </w:numPr>
        <w:rPr>
          <w:b/>
          <w:u w:val="single"/>
        </w:rPr>
      </w:pPr>
      <w:r>
        <w:rPr>
          <w:b/>
          <w:u w:val="single"/>
        </w:rPr>
        <w:t>AFTER</w:t>
      </w:r>
      <w:r w:rsidRPr="00782A0E">
        <w:rPr>
          <w:b/>
          <w:u w:val="single"/>
        </w:rPr>
        <w:t xml:space="preserve"> THE DISCUSSION</w:t>
      </w:r>
    </w:p>
    <w:p w14:paraId="2B8AF307" w14:textId="77777777" w:rsidR="00BA6FB3" w:rsidRDefault="002526E4" w:rsidP="008D4C34">
      <w:pPr>
        <w:pStyle w:val="Bullet1"/>
        <w:numPr>
          <w:ilvl w:val="0"/>
          <w:numId w:val="42"/>
        </w:numPr>
      </w:pPr>
      <w:r w:rsidRPr="00A4186D">
        <w:t>Synthesize the information garnered from the students to provide to the teacher.</w:t>
      </w:r>
    </w:p>
    <w:p w14:paraId="0C9A1376" w14:textId="77777777" w:rsidR="00BA6FB3" w:rsidRDefault="002526E4" w:rsidP="008D4C34">
      <w:pPr>
        <w:pStyle w:val="Bullet1"/>
        <w:numPr>
          <w:ilvl w:val="0"/>
          <w:numId w:val="42"/>
        </w:numPr>
      </w:pPr>
      <w:r w:rsidRPr="00A4186D">
        <w:t>Review the synthesized data with the teacher. Allow the teacher an opportunity to reflect on the data, and use the data to develop next steps to improve his</w:t>
      </w:r>
      <w:r>
        <w:t xml:space="preserve"> or </w:t>
      </w:r>
      <w:r w:rsidRPr="00A4186D">
        <w:t xml:space="preserve">her </w:t>
      </w:r>
      <w:r>
        <w:t>accessible instruction</w:t>
      </w:r>
      <w:r w:rsidRPr="00A4186D">
        <w:t xml:space="preserve"> and positive behavior supports.</w:t>
      </w:r>
    </w:p>
    <w:p w14:paraId="0DE94706" w14:textId="77777777" w:rsidR="00BA6FB3" w:rsidRPr="006F7F94" w:rsidRDefault="00BA6FB3" w:rsidP="0015163F">
      <w:pPr>
        <w:pStyle w:val="Heading3"/>
        <w:rPr>
          <w:color w:val="E36C0A" w:themeColor="accent6" w:themeShade="BF"/>
          <w:sz w:val="32"/>
          <w:szCs w:val="32"/>
        </w:rPr>
      </w:pPr>
      <w:r w:rsidRPr="006F7F94">
        <w:rPr>
          <w:color w:val="E36C0A" w:themeColor="accent6" w:themeShade="BF"/>
          <w:sz w:val="32"/>
          <w:szCs w:val="32"/>
        </w:rPr>
        <w:t xml:space="preserve">Discussion Protocol </w:t>
      </w:r>
    </w:p>
    <w:p w14:paraId="49566AA6" w14:textId="77777777" w:rsidR="00BA6FB3" w:rsidRPr="006F7F94" w:rsidRDefault="002526E4" w:rsidP="0015163F">
      <w:pPr>
        <w:pStyle w:val="Heading4"/>
        <w:rPr>
          <w:color w:val="000092"/>
        </w:rPr>
      </w:pPr>
      <w:r w:rsidRPr="006F7F94">
        <w:rPr>
          <w:color w:val="000092"/>
        </w:rPr>
        <w:t>Introductory Statement</w:t>
      </w:r>
    </w:p>
    <w:p w14:paraId="1346485C" w14:textId="77777777" w:rsidR="00BA6FB3" w:rsidRDefault="002526E4">
      <w:pPr>
        <w:pStyle w:val="BodyText"/>
      </w:pPr>
      <w:r>
        <w:t>Thank you for taking the time to participate in today’s conversation. We are going to be talking about ________’s classroom. We selected you and a few other students to participate in order to get your thoughts about your learning in that class. This information will help _________ reflect on her or his teaching. Any questions before we begin?</w:t>
      </w:r>
    </w:p>
    <w:p w14:paraId="0A52B409" w14:textId="77777777" w:rsidR="00BA6FB3" w:rsidRDefault="00BA6FB3">
      <w:pPr>
        <w:pStyle w:val="BodyText"/>
      </w:pPr>
    </w:p>
    <w:tbl>
      <w:tblPr>
        <w:tblStyle w:val="MAGuideTable1"/>
        <w:tblW w:w="4909" w:type="pct"/>
        <w:tblLook w:val="0620" w:firstRow="1" w:lastRow="0" w:firstColumn="0" w:lastColumn="0" w:noHBand="1" w:noVBand="1"/>
      </w:tblPr>
      <w:tblGrid>
        <w:gridCol w:w="9174"/>
      </w:tblGrid>
      <w:tr w:rsidR="002526E4" w:rsidRPr="000C5159" w14:paraId="7D9F615F" w14:textId="77777777" w:rsidTr="002526E4">
        <w:trPr>
          <w:cnfStyle w:val="100000000000" w:firstRow="1" w:lastRow="0" w:firstColumn="0" w:lastColumn="0" w:oddVBand="0" w:evenVBand="0" w:oddHBand="0" w:evenHBand="0" w:firstRowFirstColumn="0" w:firstRowLastColumn="0" w:lastRowFirstColumn="0" w:lastRowLastColumn="0"/>
          <w:trHeight w:val="413"/>
        </w:trPr>
        <w:tc>
          <w:tcPr>
            <w:tcW w:w="9303" w:type="dxa"/>
            <w:shd w:val="clear" w:color="auto" w:fill="365F91" w:themeFill="accent1" w:themeFillShade="BF"/>
          </w:tcPr>
          <w:p w14:paraId="21D1831B" w14:textId="77777777" w:rsidR="00BA6FB3" w:rsidRDefault="002526E4" w:rsidP="0015163F">
            <w:pPr>
              <w:pStyle w:val="TableHeadingRow"/>
            </w:pPr>
            <w:r>
              <w:t>Questions</w:t>
            </w:r>
          </w:p>
        </w:tc>
      </w:tr>
      <w:tr w:rsidR="002526E4" w:rsidRPr="000C5159" w14:paraId="3D91C125" w14:textId="77777777" w:rsidTr="002526E4">
        <w:trPr>
          <w:cantSplit/>
          <w:trHeight w:val="678"/>
        </w:trPr>
        <w:tc>
          <w:tcPr>
            <w:tcW w:w="9303" w:type="dxa"/>
            <w:vAlign w:val="top"/>
          </w:tcPr>
          <w:p w14:paraId="66676D0D" w14:textId="77777777" w:rsidR="002526E4" w:rsidRDefault="002526E4" w:rsidP="007F31FD">
            <w:pPr>
              <w:pStyle w:val="BodyText"/>
              <w:spacing w:before="0"/>
              <w:rPr>
                <w:b/>
                <w:i/>
                <w:color w:val="000000"/>
              </w:rPr>
            </w:pPr>
            <w:r>
              <w:t> </w:t>
            </w:r>
            <w:r w:rsidRPr="0062021F">
              <w:rPr>
                <w:b/>
                <w:i/>
                <w:color w:val="000000"/>
              </w:rPr>
              <w:t xml:space="preserve">Question 1: </w:t>
            </w:r>
          </w:p>
          <w:p w14:paraId="28CF6929" w14:textId="77777777" w:rsidR="002526E4" w:rsidRPr="0062021F" w:rsidRDefault="002526E4" w:rsidP="007F31FD">
            <w:pPr>
              <w:pStyle w:val="BodyText"/>
              <w:spacing w:before="0"/>
            </w:pPr>
            <w:r>
              <w:t>What has been</w:t>
            </w:r>
            <w:r w:rsidRPr="0062021F">
              <w:t xml:space="preserve"> one of your favorite assignments, projects, or assessments</w:t>
            </w:r>
            <w:r>
              <w:t>?</w:t>
            </w:r>
          </w:p>
          <w:p w14:paraId="380210C7" w14:textId="77777777" w:rsidR="00BA6FB3" w:rsidRDefault="002526E4" w:rsidP="008D4C34">
            <w:pPr>
              <w:pStyle w:val="Numberlist-abc"/>
              <w:numPr>
                <w:ilvl w:val="0"/>
                <w:numId w:val="43"/>
              </w:numPr>
              <w:spacing w:before="0"/>
            </w:pPr>
            <w:r>
              <w:t>Why is it your favorite?</w:t>
            </w:r>
          </w:p>
          <w:p w14:paraId="424A75B0" w14:textId="77777777" w:rsidR="00BA6FB3" w:rsidRDefault="002526E4" w:rsidP="008D4C34">
            <w:pPr>
              <w:pStyle w:val="Numberlist-abc"/>
              <w:numPr>
                <w:ilvl w:val="0"/>
                <w:numId w:val="43"/>
              </w:numPr>
              <w:spacing w:before="0"/>
            </w:pPr>
            <w:r>
              <w:t>Do you have opportunities to do assignments or projects like this often?</w:t>
            </w:r>
          </w:p>
        </w:tc>
      </w:tr>
      <w:tr w:rsidR="002526E4" w:rsidRPr="000C5159" w14:paraId="0E3C5332" w14:textId="77777777" w:rsidTr="002526E4">
        <w:trPr>
          <w:cantSplit/>
          <w:trHeight w:val="678"/>
        </w:trPr>
        <w:tc>
          <w:tcPr>
            <w:tcW w:w="9303" w:type="dxa"/>
            <w:vAlign w:val="top"/>
          </w:tcPr>
          <w:p w14:paraId="1BAB8AFA" w14:textId="77777777" w:rsidR="002526E4" w:rsidRDefault="002526E4" w:rsidP="007F31FD">
            <w:pPr>
              <w:pStyle w:val="BodyText"/>
              <w:spacing w:before="0"/>
            </w:pPr>
            <w:r>
              <w:t>Notes:</w:t>
            </w:r>
          </w:p>
          <w:p w14:paraId="1EFF46D4" w14:textId="77777777" w:rsidR="002526E4" w:rsidRDefault="002526E4" w:rsidP="007F31FD">
            <w:pPr>
              <w:pStyle w:val="BodyText"/>
              <w:spacing w:before="0"/>
            </w:pPr>
          </w:p>
          <w:p w14:paraId="424CFAB9" w14:textId="77777777" w:rsidR="00BA6FB3" w:rsidRDefault="00BA6FB3">
            <w:pPr>
              <w:pStyle w:val="BodyText"/>
              <w:spacing w:before="0"/>
            </w:pPr>
          </w:p>
          <w:p w14:paraId="1E3B5E88" w14:textId="77777777" w:rsidR="00BA6FB3" w:rsidRDefault="00BA6FB3">
            <w:pPr>
              <w:pStyle w:val="BodyText"/>
              <w:spacing w:before="0"/>
            </w:pPr>
          </w:p>
          <w:p w14:paraId="66A63A48" w14:textId="77777777" w:rsidR="00BA6FB3" w:rsidRDefault="00BA6FB3">
            <w:pPr>
              <w:pStyle w:val="BodyText"/>
              <w:spacing w:before="0"/>
            </w:pPr>
          </w:p>
          <w:p w14:paraId="1216C2D0" w14:textId="77777777" w:rsidR="00BA6FB3" w:rsidRDefault="00BA6FB3">
            <w:pPr>
              <w:pStyle w:val="BodyText"/>
              <w:spacing w:before="0"/>
            </w:pPr>
          </w:p>
        </w:tc>
      </w:tr>
      <w:tr w:rsidR="002526E4" w:rsidRPr="000C5159" w14:paraId="51EF4E2C" w14:textId="77777777" w:rsidTr="002526E4">
        <w:trPr>
          <w:cantSplit/>
          <w:trHeight w:val="678"/>
        </w:trPr>
        <w:tc>
          <w:tcPr>
            <w:tcW w:w="9303" w:type="dxa"/>
            <w:vAlign w:val="top"/>
          </w:tcPr>
          <w:p w14:paraId="3B507065" w14:textId="77777777" w:rsidR="002526E4" w:rsidRDefault="002526E4" w:rsidP="007F31FD">
            <w:pPr>
              <w:pStyle w:val="BodyText"/>
              <w:spacing w:before="0" w:line="240" w:lineRule="auto"/>
              <w:rPr>
                <w:b/>
                <w:i/>
                <w:color w:val="000000"/>
              </w:rPr>
            </w:pPr>
            <w:r>
              <w:rPr>
                <w:b/>
                <w:i/>
                <w:color w:val="000000"/>
              </w:rPr>
              <w:t>Question 2</w:t>
            </w:r>
            <w:r w:rsidRPr="0062021F">
              <w:rPr>
                <w:b/>
                <w:i/>
                <w:color w:val="000000"/>
              </w:rPr>
              <w:t xml:space="preserve">: </w:t>
            </w:r>
          </w:p>
          <w:p w14:paraId="17F49442" w14:textId="77777777" w:rsidR="002526E4" w:rsidRPr="00182BD2" w:rsidRDefault="002526E4" w:rsidP="007F31FD">
            <w:pPr>
              <w:pStyle w:val="BodyText"/>
              <w:spacing w:before="0" w:line="240" w:lineRule="auto"/>
              <w:rPr>
                <w:b/>
                <w:i/>
                <w:color w:val="000000"/>
              </w:rPr>
            </w:pPr>
            <w:r w:rsidRPr="0062021F">
              <w:t xml:space="preserve">Tell me about a time that </w:t>
            </w:r>
            <w:r>
              <w:t xml:space="preserve">your teacher really challenged you in this class? </w:t>
            </w:r>
          </w:p>
          <w:p w14:paraId="1CE858FB" w14:textId="77777777" w:rsidR="00BA6FB3" w:rsidRDefault="002526E4" w:rsidP="008D4C34">
            <w:pPr>
              <w:pStyle w:val="BodyText"/>
              <w:numPr>
                <w:ilvl w:val="0"/>
                <w:numId w:val="45"/>
              </w:numPr>
              <w:spacing w:before="0"/>
              <w:rPr>
                <w:color w:val="000000"/>
              </w:rPr>
            </w:pPr>
            <w:r>
              <w:t xml:space="preserve">Why was this challenging to you? </w:t>
            </w:r>
          </w:p>
          <w:p w14:paraId="18AA6715" w14:textId="77777777" w:rsidR="00BA6FB3" w:rsidRDefault="002526E4" w:rsidP="008D4C34">
            <w:pPr>
              <w:pStyle w:val="BodyText"/>
              <w:numPr>
                <w:ilvl w:val="0"/>
                <w:numId w:val="45"/>
              </w:numPr>
              <w:spacing w:before="0"/>
              <w:rPr>
                <w:color w:val="000000"/>
              </w:rPr>
            </w:pPr>
            <w:r>
              <w:t xml:space="preserve">What did the teacher do to support you when you felt challenged? </w:t>
            </w:r>
          </w:p>
          <w:p w14:paraId="5C41588F" w14:textId="77777777" w:rsidR="00BA6FB3" w:rsidRDefault="002526E4" w:rsidP="008D4C34">
            <w:pPr>
              <w:pStyle w:val="BodyText"/>
              <w:numPr>
                <w:ilvl w:val="0"/>
                <w:numId w:val="45"/>
              </w:numPr>
              <w:spacing w:before="0"/>
              <w:rPr>
                <w:color w:val="000000"/>
              </w:rPr>
            </w:pPr>
            <w:r>
              <w:t>How often do you feel challenged in the classroom?</w:t>
            </w:r>
          </w:p>
        </w:tc>
      </w:tr>
      <w:tr w:rsidR="002526E4" w:rsidRPr="000C5159" w14:paraId="72017036" w14:textId="77777777" w:rsidTr="002526E4">
        <w:trPr>
          <w:cantSplit/>
          <w:trHeight w:val="678"/>
        </w:trPr>
        <w:tc>
          <w:tcPr>
            <w:tcW w:w="9303" w:type="dxa"/>
            <w:vAlign w:val="top"/>
          </w:tcPr>
          <w:p w14:paraId="6496E139" w14:textId="77777777" w:rsidR="002526E4" w:rsidRDefault="002526E4" w:rsidP="007F31FD">
            <w:pPr>
              <w:pStyle w:val="BodyText"/>
              <w:spacing w:before="0"/>
              <w:rPr>
                <w:color w:val="000000"/>
              </w:rPr>
            </w:pPr>
            <w:r>
              <w:rPr>
                <w:color w:val="000000"/>
              </w:rPr>
              <w:t>Notes:</w:t>
            </w:r>
          </w:p>
          <w:p w14:paraId="0B4B2F7C" w14:textId="77777777" w:rsidR="002526E4" w:rsidRDefault="002526E4" w:rsidP="007F31FD">
            <w:pPr>
              <w:pStyle w:val="BodyText"/>
              <w:spacing w:before="0"/>
              <w:rPr>
                <w:color w:val="000000"/>
              </w:rPr>
            </w:pPr>
          </w:p>
          <w:p w14:paraId="5E69717A" w14:textId="77777777" w:rsidR="00BA6FB3" w:rsidRDefault="00BA6FB3">
            <w:pPr>
              <w:pStyle w:val="BodyText"/>
              <w:spacing w:before="0"/>
              <w:rPr>
                <w:color w:val="000000"/>
              </w:rPr>
            </w:pPr>
          </w:p>
          <w:p w14:paraId="0E332F76" w14:textId="77777777" w:rsidR="00BA6FB3" w:rsidRDefault="00BA6FB3">
            <w:pPr>
              <w:pStyle w:val="BodyText"/>
              <w:spacing w:before="0"/>
              <w:rPr>
                <w:color w:val="000000"/>
              </w:rPr>
            </w:pPr>
          </w:p>
          <w:p w14:paraId="5CB0890C" w14:textId="77777777" w:rsidR="00BA6FB3" w:rsidRDefault="00BA6FB3">
            <w:pPr>
              <w:pStyle w:val="BodyText"/>
              <w:spacing w:before="0"/>
              <w:rPr>
                <w:color w:val="000000"/>
              </w:rPr>
            </w:pPr>
          </w:p>
          <w:p w14:paraId="7B8680A0" w14:textId="77777777" w:rsidR="00BA6FB3" w:rsidRDefault="00BA6FB3">
            <w:pPr>
              <w:pStyle w:val="BodyText"/>
              <w:spacing w:before="0"/>
              <w:rPr>
                <w:color w:val="000000"/>
              </w:rPr>
            </w:pPr>
          </w:p>
        </w:tc>
      </w:tr>
      <w:tr w:rsidR="002526E4" w:rsidRPr="000C5159" w14:paraId="4D06EC9A" w14:textId="77777777" w:rsidTr="002526E4">
        <w:trPr>
          <w:cantSplit/>
          <w:trHeight w:val="678"/>
        </w:trPr>
        <w:tc>
          <w:tcPr>
            <w:tcW w:w="9303" w:type="dxa"/>
            <w:vAlign w:val="top"/>
          </w:tcPr>
          <w:p w14:paraId="3C3AABA6" w14:textId="77777777" w:rsidR="002526E4" w:rsidRPr="00A30AA6" w:rsidRDefault="002526E4" w:rsidP="007F31FD">
            <w:pPr>
              <w:pStyle w:val="BodyText"/>
              <w:spacing w:before="0" w:line="240" w:lineRule="auto"/>
              <w:rPr>
                <w:b/>
                <w:i/>
                <w:color w:val="000000"/>
              </w:rPr>
            </w:pPr>
            <w:r>
              <w:rPr>
                <w:b/>
                <w:i/>
                <w:color w:val="000000"/>
              </w:rPr>
              <w:t>Question 3</w:t>
            </w:r>
            <w:r w:rsidRPr="0062021F">
              <w:rPr>
                <w:b/>
                <w:i/>
                <w:color w:val="000000"/>
              </w:rPr>
              <w:t>:</w:t>
            </w:r>
          </w:p>
          <w:p w14:paraId="31D7C5AA" w14:textId="77777777" w:rsidR="002526E4" w:rsidRDefault="002526E4" w:rsidP="007F31FD">
            <w:pPr>
              <w:pStyle w:val="Numberlist-abc"/>
              <w:numPr>
                <w:ilvl w:val="0"/>
                <w:numId w:val="0"/>
              </w:numPr>
              <w:spacing w:before="0"/>
            </w:pPr>
            <w:r>
              <w:t xml:space="preserve">Tell me about how what you learn in this class/course connects to life outside of school. </w:t>
            </w:r>
          </w:p>
          <w:p w14:paraId="3DC6D3BD" w14:textId="77777777" w:rsidR="00BA6FB3" w:rsidRDefault="002526E4" w:rsidP="008D4C34">
            <w:pPr>
              <w:pStyle w:val="NumberList-abclast"/>
              <w:numPr>
                <w:ilvl w:val="0"/>
                <w:numId w:val="44"/>
              </w:numPr>
              <w:spacing w:before="0" w:after="0"/>
            </w:pPr>
            <w:r>
              <w:t>How did your teacher make this class connect with your life, or not?</w:t>
            </w:r>
          </w:p>
          <w:p w14:paraId="0FB5D05B" w14:textId="77777777" w:rsidR="00BA6FB3" w:rsidRDefault="002526E4" w:rsidP="008D4C34">
            <w:pPr>
              <w:pStyle w:val="NumberList-abclast"/>
              <w:numPr>
                <w:ilvl w:val="0"/>
                <w:numId w:val="44"/>
              </w:numPr>
              <w:spacing w:before="0" w:after="0"/>
            </w:pPr>
            <w:r>
              <w:t xml:space="preserve">How often does this class feel connected to life outside of school? </w:t>
            </w:r>
          </w:p>
        </w:tc>
      </w:tr>
      <w:tr w:rsidR="002526E4" w:rsidRPr="000C5159" w14:paraId="1DD31207" w14:textId="77777777" w:rsidTr="002526E4">
        <w:trPr>
          <w:cantSplit/>
          <w:trHeight w:val="678"/>
        </w:trPr>
        <w:tc>
          <w:tcPr>
            <w:tcW w:w="9303" w:type="dxa"/>
            <w:vAlign w:val="top"/>
          </w:tcPr>
          <w:p w14:paraId="1DAFBCF8" w14:textId="77777777" w:rsidR="002526E4" w:rsidRDefault="002526E4" w:rsidP="007F31FD">
            <w:pPr>
              <w:pStyle w:val="BodyText"/>
              <w:spacing w:before="0"/>
              <w:rPr>
                <w:color w:val="000000"/>
              </w:rPr>
            </w:pPr>
            <w:r>
              <w:rPr>
                <w:color w:val="000000"/>
              </w:rPr>
              <w:t>Notes:</w:t>
            </w:r>
          </w:p>
          <w:p w14:paraId="79F13495" w14:textId="77777777" w:rsidR="002526E4" w:rsidRDefault="002526E4" w:rsidP="007F31FD">
            <w:pPr>
              <w:pStyle w:val="BodyText"/>
              <w:spacing w:before="0"/>
              <w:rPr>
                <w:color w:val="000000"/>
              </w:rPr>
            </w:pPr>
          </w:p>
          <w:p w14:paraId="357B24B3" w14:textId="77777777" w:rsidR="00BA6FB3" w:rsidRDefault="00BA6FB3">
            <w:pPr>
              <w:pStyle w:val="BodyText"/>
              <w:spacing w:before="0"/>
              <w:rPr>
                <w:color w:val="000000"/>
              </w:rPr>
            </w:pPr>
          </w:p>
          <w:p w14:paraId="503BC882" w14:textId="77777777" w:rsidR="00BA6FB3" w:rsidRDefault="00BA6FB3">
            <w:pPr>
              <w:pStyle w:val="BodyText"/>
              <w:spacing w:before="0"/>
              <w:rPr>
                <w:color w:val="000000"/>
              </w:rPr>
            </w:pPr>
          </w:p>
          <w:p w14:paraId="20880922" w14:textId="77777777" w:rsidR="00BA6FB3" w:rsidRDefault="00BA6FB3">
            <w:pPr>
              <w:pStyle w:val="BodyText"/>
              <w:spacing w:before="0"/>
              <w:rPr>
                <w:color w:val="000000"/>
              </w:rPr>
            </w:pPr>
          </w:p>
        </w:tc>
      </w:tr>
      <w:tr w:rsidR="002526E4" w:rsidRPr="000C5159" w14:paraId="449A67C6" w14:textId="77777777" w:rsidTr="002526E4">
        <w:trPr>
          <w:cantSplit/>
          <w:trHeight w:val="678"/>
        </w:trPr>
        <w:tc>
          <w:tcPr>
            <w:tcW w:w="9303" w:type="dxa"/>
            <w:vAlign w:val="top"/>
          </w:tcPr>
          <w:p w14:paraId="4567649E" w14:textId="77777777" w:rsidR="002526E4" w:rsidRDefault="002526E4" w:rsidP="007F31FD">
            <w:pPr>
              <w:pStyle w:val="BodyText"/>
              <w:keepNext/>
              <w:spacing w:before="0" w:line="240" w:lineRule="auto"/>
            </w:pPr>
            <w:r>
              <w:rPr>
                <w:b/>
                <w:i/>
                <w:color w:val="000000"/>
              </w:rPr>
              <w:t>Question 4</w:t>
            </w:r>
            <w:r w:rsidRPr="0062021F">
              <w:rPr>
                <w:b/>
                <w:i/>
                <w:color w:val="000000"/>
              </w:rPr>
              <w:t xml:space="preserve">: </w:t>
            </w:r>
          </w:p>
          <w:p w14:paraId="2A8BE594" w14:textId="77777777" w:rsidR="002526E4" w:rsidRDefault="002526E4" w:rsidP="007F31FD">
            <w:pPr>
              <w:pStyle w:val="BodyText"/>
              <w:keepNext/>
              <w:spacing w:before="0"/>
            </w:pPr>
            <w:r>
              <w:t>How are you expected to behave in this class/course?</w:t>
            </w:r>
          </w:p>
          <w:p w14:paraId="53F332FC" w14:textId="77777777" w:rsidR="00BA6FB3" w:rsidRDefault="002526E4" w:rsidP="008D4C34">
            <w:pPr>
              <w:pStyle w:val="NumberList-abclast"/>
              <w:numPr>
                <w:ilvl w:val="0"/>
                <w:numId w:val="46"/>
              </w:numPr>
              <w:spacing w:before="0" w:after="0"/>
            </w:pPr>
            <w:r>
              <w:t>How do you know about these expectations?</w:t>
            </w:r>
          </w:p>
          <w:p w14:paraId="33F7CDAE" w14:textId="77777777" w:rsidR="00BA6FB3" w:rsidRDefault="002526E4" w:rsidP="008D4C34">
            <w:pPr>
              <w:pStyle w:val="NumberList-abclast"/>
              <w:numPr>
                <w:ilvl w:val="0"/>
                <w:numId w:val="46"/>
              </w:numPr>
              <w:spacing w:before="0" w:after="0"/>
            </w:pPr>
            <w:r>
              <w:t xml:space="preserve">How does your teacher support these expectations? </w:t>
            </w:r>
          </w:p>
        </w:tc>
      </w:tr>
      <w:tr w:rsidR="002526E4" w:rsidRPr="000A1FA5" w14:paraId="1DC14731" w14:textId="77777777" w:rsidTr="002526E4">
        <w:trPr>
          <w:cantSplit/>
          <w:trHeight w:val="678"/>
        </w:trPr>
        <w:tc>
          <w:tcPr>
            <w:tcW w:w="9303" w:type="dxa"/>
            <w:vAlign w:val="top"/>
          </w:tcPr>
          <w:p w14:paraId="728BEF6B" w14:textId="77777777" w:rsidR="002526E4" w:rsidRDefault="002526E4" w:rsidP="007F31FD">
            <w:pPr>
              <w:pStyle w:val="BodyText"/>
              <w:keepNext/>
              <w:spacing w:before="0"/>
              <w:rPr>
                <w:color w:val="000000"/>
              </w:rPr>
            </w:pPr>
            <w:r>
              <w:rPr>
                <w:color w:val="000000"/>
              </w:rPr>
              <w:t>Notes:</w:t>
            </w:r>
          </w:p>
          <w:p w14:paraId="7D6CC990" w14:textId="77777777" w:rsidR="002526E4" w:rsidRDefault="002526E4" w:rsidP="007F31FD">
            <w:pPr>
              <w:pStyle w:val="BodyText"/>
              <w:keepNext/>
              <w:spacing w:before="0"/>
              <w:rPr>
                <w:color w:val="000000"/>
              </w:rPr>
            </w:pPr>
          </w:p>
          <w:p w14:paraId="517D9684" w14:textId="77777777" w:rsidR="00BA6FB3" w:rsidRDefault="00BA6FB3">
            <w:pPr>
              <w:pStyle w:val="BodyText"/>
              <w:keepNext/>
              <w:spacing w:before="0"/>
              <w:rPr>
                <w:color w:val="000000"/>
              </w:rPr>
            </w:pPr>
          </w:p>
          <w:p w14:paraId="5A0433DF" w14:textId="77777777" w:rsidR="00BA6FB3" w:rsidRDefault="00BA6FB3">
            <w:pPr>
              <w:pStyle w:val="BodyText"/>
              <w:keepNext/>
              <w:spacing w:before="0"/>
              <w:rPr>
                <w:color w:val="000000"/>
              </w:rPr>
            </w:pPr>
          </w:p>
          <w:p w14:paraId="6E46DDC2" w14:textId="77777777" w:rsidR="00BA6FB3" w:rsidRDefault="00BA6FB3">
            <w:pPr>
              <w:pStyle w:val="BodyText"/>
              <w:keepNext/>
              <w:spacing w:before="0"/>
              <w:rPr>
                <w:color w:val="000000"/>
              </w:rPr>
            </w:pPr>
          </w:p>
          <w:p w14:paraId="2FB63CF6" w14:textId="77777777" w:rsidR="00BA6FB3" w:rsidRDefault="00BA6FB3">
            <w:pPr>
              <w:pStyle w:val="BodyText"/>
              <w:keepNext/>
              <w:spacing w:before="0"/>
              <w:rPr>
                <w:color w:val="000000"/>
              </w:rPr>
            </w:pPr>
          </w:p>
          <w:p w14:paraId="7D4D68FA" w14:textId="77777777" w:rsidR="00BA6FB3" w:rsidRDefault="00BA6FB3">
            <w:pPr>
              <w:pStyle w:val="BodyText"/>
              <w:keepNext/>
              <w:spacing w:before="0"/>
              <w:rPr>
                <w:color w:val="000000"/>
              </w:rPr>
            </w:pPr>
          </w:p>
        </w:tc>
      </w:tr>
      <w:tr w:rsidR="002526E4" w:rsidRPr="000C5159" w14:paraId="032D123C" w14:textId="77777777" w:rsidTr="002526E4">
        <w:trPr>
          <w:cantSplit/>
          <w:trHeight w:val="678"/>
        </w:trPr>
        <w:tc>
          <w:tcPr>
            <w:tcW w:w="9303" w:type="dxa"/>
            <w:vAlign w:val="top"/>
          </w:tcPr>
          <w:p w14:paraId="1AD4ECC2" w14:textId="77777777" w:rsidR="002526E4" w:rsidRDefault="002526E4" w:rsidP="007F31FD">
            <w:pPr>
              <w:pStyle w:val="BodyText"/>
              <w:spacing w:before="0" w:line="240" w:lineRule="auto"/>
              <w:rPr>
                <w:rFonts w:eastAsia="Times New Roman"/>
                <w:b/>
                <w:i/>
                <w:color w:val="000000"/>
              </w:rPr>
            </w:pPr>
            <w:r>
              <w:rPr>
                <w:rFonts w:eastAsia="Times New Roman"/>
                <w:b/>
                <w:i/>
                <w:color w:val="000000"/>
              </w:rPr>
              <w:t>Question 5</w:t>
            </w:r>
            <w:r w:rsidRPr="0062021F">
              <w:rPr>
                <w:rFonts w:eastAsia="Times New Roman"/>
                <w:b/>
                <w:i/>
                <w:color w:val="000000"/>
              </w:rPr>
              <w:t xml:space="preserve">: </w:t>
            </w:r>
          </w:p>
          <w:p w14:paraId="758B8CAA" w14:textId="77777777" w:rsidR="002526E4" w:rsidRDefault="002526E4" w:rsidP="007F31FD">
            <w:pPr>
              <w:pStyle w:val="BodyText"/>
              <w:spacing w:before="0" w:line="240" w:lineRule="auto"/>
            </w:pPr>
            <w:r>
              <w:t>Talk about a time when you worked with your peers in this course.</w:t>
            </w:r>
          </w:p>
          <w:p w14:paraId="05A04CD3" w14:textId="77777777" w:rsidR="00BA6FB3" w:rsidRDefault="002526E4" w:rsidP="008D4C34">
            <w:pPr>
              <w:pStyle w:val="ListParagraph"/>
              <w:numPr>
                <w:ilvl w:val="0"/>
                <w:numId w:val="47"/>
              </w:numPr>
              <w:rPr>
                <w:rFonts w:ascii="Arial" w:hAnsi="Arial" w:cs="Arial"/>
                <w:sz w:val="20"/>
                <w:szCs w:val="20"/>
              </w:rPr>
            </w:pPr>
            <w:r>
              <w:rPr>
                <w:rFonts w:ascii="Arial" w:hAnsi="Arial" w:cs="Arial"/>
                <w:sz w:val="20"/>
                <w:szCs w:val="20"/>
              </w:rPr>
              <w:t xml:space="preserve">How often do you work with your peers in the class? </w:t>
            </w:r>
          </w:p>
          <w:p w14:paraId="71AFDFE4" w14:textId="77777777" w:rsidR="00BA6FB3" w:rsidRDefault="002526E4" w:rsidP="008D4C34">
            <w:pPr>
              <w:pStyle w:val="ListParagraph"/>
              <w:numPr>
                <w:ilvl w:val="0"/>
                <w:numId w:val="47"/>
              </w:numPr>
              <w:spacing w:line="240" w:lineRule="auto"/>
              <w:rPr>
                <w:rFonts w:ascii="Arial" w:hAnsi="Arial" w:cs="Arial"/>
                <w:sz w:val="20"/>
                <w:szCs w:val="20"/>
              </w:rPr>
            </w:pPr>
            <w:r w:rsidRPr="008B0848">
              <w:rPr>
                <w:rFonts w:ascii="Arial" w:hAnsi="Arial" w:cs="Arial"/>
                <w:sz w:val="20"/>
                <w:szCs w:val="20"/>
              </w:rPr>
              <w:t xml:space="preserve">What did the teacher do to make sure you and were </w:t>
            </w:r>
            <w:r>
              <w:rPr>
                <w:rFonts w:ascii="Arial" w:hAnsi="Arial" w:cs="Arial"/>
                <w:sz w:val="20"/>
                <w:szCs w:val="20"/>
              </w:rPr>
              <w:t xml:space="preserve">all </w:t>
            </w:r>
            <w:r w:rsidRPr="008B0848">
              <w:rPr>
                <w:rFonts w:ascii="Arial" w:hAnsi="Arial" w:cs="Arial"/>
                <w:sz w:val="20"/>
                <w:szCs w:val="20"/>
              </w:rPr>
              <w:t>successful when working together on a project?</w:t>
            </w:r>
          </w:p>
        </w:tc>
      </w:tr>
      <w:tr w:rsidR="002526E4" w:rsidRPr="000C5159" w14:paraId="517AEFA5" w14:textId="77777777" w:rsidTr="002526E4">
        <w:trPr>
          <w:cantSplit/>
          <w:trHeight w:val="678"/>
        </w:trPr>
        <w:tc>
          <w:tcPr>
            <w:tcW w:w="9303" w:type="dxa"/>
            <w:vAlign w:val="top"/>
          </w:tcPr>
          <w:p w14:paraId="73214A8E" w14:textId="77777777" w:rsidR="002526E4" w:rsidRDefault="002526E4" w:rsidP="007F31FD">
            <w:pPr>
              <w:pStyle w:val="BodyText"/>
              <w:spacing w:before="0"/>
              <w:rPr>
                <w:rFonts w:eastAsia="Times New Roman"/>
                <w:color w:val="000000"/>
              </w:rPr>
            </w:pPr>
            <w:r>
              <w:rPr>
                <w:rFonts w:eastAsia="Times New Roman"/>
                <w:color w:val="000000"/>
              </w:rPr>
              <w:t>Notes:</w:t>
            </w:r>
          </w:p>
          <w:p w14:paraId="5F3623B8" w14:textId="77777777" w:rsidR="002526E4" w:rsidRDefault="002526E4" w:rsidP="007F31FD">
            <w:pPr>
              <w:pStyle w:val="BodyText"/>
              <w:spacing w:before="0"/>
              <w:rPr>
                <w:rFonts w:eastAsia="Times New Roman"/>
                <w:color w:val="000000"/>
              </w:rPr>
            </w:pPr>
          </w:p>
          <w:p w14:paraId="3B053D9C" w14:textId="77777777" w:rsidR="00BA6FB3" w:rsidRDefault="00BA6FB3">
            <w:pPr>
              <w:pStyle w:val="BodyText"/>
              <w:spacing w:before="0"/>
              <w:rPr>
                <w:rFonts w:eastAsia="Times New Roman"/>
                <w:color w:val="000000"/>
              </w:rPr>
            </w:pPr>
          </w:p>
          <w:p w14:paraId="53195580" w14:textId="77777777" w:rsidR="00BA6FB3" w:rsidRDefault="00BA6FB3">
            <w:pPr>
              <w:pStyle w:val="BodyText"/>
              <w:spacing w:before="0"/>
              <w:rPr>
                <w:rFonts w:eastAsia="Times New Roman"/>
                <w:color w:val="000000"/>
              </w:rPr>
            </w:pPr>
          </w:p>
          <w:p w14:paraId="0DF1E273" w14:textId="77777777" w:rsidR="00BA6FB3" w:rsidRDefault="00BA6FB3">
            <w:pPr>
              <w:pStyle w:val="BodyText"/>
              <w:spacing w:before="0"/>
              <w:rPr>
                <w:rFonts w:eastAsia="Times New Roman"/>
                <w:color w:val="000000"/>
              </w:rPr>
            </w:pPr>
          </w:p>
          <w:p w14:paraId="13890C2E" w14:textId="77777777" w:rsidR="00BA6FB3" w:rsidRDefault="00BA6FB3">
            <w:pPr>
              <w:pStyle w:val="BodyText"/>
              <w:spacing w:before="0"/>
              <w:rPr>
                <w:rFonts w:eastAsia="Times New Roman"/>
                <w:color w:val="000000"/>
              </w:rPr>
            </w:pPr>
          </w:p>
          <w:p w14:paraId="0BA4EF3F" w14:textId="77777777" w:rsidR="00BA6FB3" w:rsidRDefault="00BA6FB3">
            <w:pPr>
              <w:pStyle w:val="BodyText"/>
              <w:spacing w:before="0"/>
              <w:rPr>
                <w:rFonts w:eastAsia="Times New Roman"/>
                <w:color w:val="000000"/>
              </w:rPr>
            </w:pPr>
          </w:p>
        </w:tc>
      </w:tr>
      <w:tr w:rsidR="002526E4" w:rsidRPr="000C5159" w14:paraId="13792A86" w14:textId="77777777" w:rsidTr="002526E4">
        <w:trPr>
          <w:cantSplit/>
          <w:trHeight w:val="1173"/>
        </w:trPr>
        <w:tc>
          <w:tcPr>
            <w:tcW w:w="9303" w:type="dxa"/>
            <w:vAlign w:val="top"/>
          </w:tcPr>
          <w:p w14:paraId="744869C6" w14:textId="77777777" w:rsidR="002526E4" w:rsidRPr="008B0848" w:rsidRDefault="002526E4" w:rsidP="007F31FD">
            <w:pPr>
              <w:pStyle w:val="BodyText"/>
              <w:keepNext/>
              <w:spacing w:before="0"/>
              <w:rPr>
                <w:rFonts w:eastAsia="Times New Roman"/>
                <w:sz w:val="22"/>
                <w:szCs w:val="22"/>
              </w:rPr>
            </w:pPr>
            <w:r w:rsidRPr="00F8686B">
              <w:rPr>
                <w:rFonts w:eastAsia="Times New Roman"/>
                <w:b/>
                <w:i/>
              </w:rPr>
              <w:t xml:space="preserve">Question 6: </w:t>
            </w:r>
          </w:p>
          <w:p w14:paraId="190ED328" w14:textId="77777777" w:rsidR="002526E4" w:rsidRPr="00182BD2" w:rsidRDefault="002526E4" w:rsidP="007F31FD">
            <w:pPr>
              <w:pStyle w:val="BodyText"/>
              <w:keepNext/>
              <w:spacing w:before="0" w:line="240" w:lineRule="auto"/>
              <w:rPr>
                <w:rFonts w:eastAsia="Times New Roman"/>
              </w:rPr>
            </w:pPr>
            <w:r w:rsidRPr="00182BD2">
              <w:rPr>
                <w:rFonts w:eastAsia="Times New Roman"/>
              </w:rPr>
              <w:t xml:space="preserve">Tell me what your teacher does to help you feel safe and comfortable in this class. </w:t>
            </w:r>
          </w:p>
          <w:p w14:paraId="68C773AE" w14:textId="77777777" w:rsidR="00BA6FB3" w:rsidRDefault="002526E4" w:rsidP="008D4C34">
            <w:pPr>
              <w:pStyle w:val="NumberList-abclast"/>
              <w:numPr>
                <w:ilvl w:val="0"/>
                <w:numId w:val="44"/>
              </w:numPr>
              <w:spacing w:before="0" w:after="0" w:line="240" w:lineRule="auto"/>
            </w:pPr>
            <w:r w:rsidRPr="00182BD2">
              <w:t xml:space="preserve">What does your teacher do to help your peers feel safe and comfortable </w:t>
            </w:r>
          </w:p>
          <w:p w14:paraId="46ADC55C" w14:textId="77777777" w:rsidR="00BA6FB3" w:rsidRDefault="002526E4" w:rsidP="008D4C34">
            <w:pPr>
              <w:pStyle w:val="NumberList-abclast"/>
              <w:numPr>
                <w:ilvl w:val="0"/>
                <w:numId w:val="44"/>
              </w:numPr>
              <w:spacing w:before="0" w:after="0" w:line="240" w:lineRule="auto"/>
            </w:pPr>
            <w:r w:rsidRPr="00182BD2">
              <w:t>What would you tell your teacher you need in order to feel safer or more comfortable?</w:t>
            </w:r>
          </w:p>
        </w:tc>
      </w:tr>
      <w:tr w:rsidR="002526E4" w:rsidRPr="000C5159" w14:paraId="5DC7C90B" w14:textId="77777777" w:rsidTr="002526E4">
        <w:trPr>
          <w:cantSplit/>
          <w:trHeight w:val="678"/>
        </w:trPr>
        <w:tc>
          <w:tcPr>
            <w:tcW w:w="9303" w:type="dxa"/>
            <w:vAlign w:val="top"/>
          </w:tcPr>
          <w:p w14:paraId="2A6110D3" w14:textId="77777777" w:rsidR="002526E4" w:rsidRDefault="002526E4" w:rsidP="007F31FD">
            <w:pPr>
              <w:pStyle w:val="BodyText"/>
              <w:keepNext/>
              <w:spacing w:before="0"/>
              <w:rPr>
                <w:rFonts w:eastAsia="Times New Roman"/>
              </w:rPr>
            </w:pPr>
            <w:r>
              <w:rPr>
                <w:rFonts w:eastAsia="Times New Roman"/>
              </w:rPr>
              <w:t>Notes:</w:t>
            </w:r>
          </w:p>
          <w:p w14:paraId="68CF46B1" w14:textId="77777777" w:rsidR="002526E4" w:rsidRDefault="002526E4" w:rsidP="007F31FD">
            <w:pPr>
              <w:pStyle w:val="BodyText"/>
              <w:keepNext/>
              <w:spacing w:before="0"/>
              <w:rPr>
                <w:rFonts w:eastAsia="Times New Roman"/>
              </w:rPr>
            </w:pPr>
          </w:p>
          <w:p w14:paraId="72D7DE8C" w14:textId="77777777" w:rsidR="00BA6FB3" w:rsidRDefault="00BA6FB3">
            <w:pPr>
              <w:pStyle w:val="BodyText"/>
              <w:keepNext/>
              <w:spacing w:before="0"/>
              <w:rPr>
                <w:rFonts w:eastAsia="Times New Roman"/>
              </w:rPr>
            </w:pPr>
          </w:p>
          <w:p w14:paraId="5E81906D" w14:textId="77777777" w:rsidR="00BA6FB3" w:rsidRDefault="00BA6FB3">
            <w:pPr>
              <w:pStyle w:val="BodyText"/>
              <w:keepNext/>
              <w:spacing w:before="0"/>
              <w:rPr>
                <w:rFonts w:eastAsia="Times New Roman"/>
              </w:rPr>
            </w:pPr>
          </w:p>
          <w:p w14:paraId="2B8E9145" w14:textId="77777777" w:rsidR="00BA6FB3" w:rsidRDefault="00BA6FB3">
            <w:pPr>
              <w:pStyle w:val="BodyText"/>
              <w:keepNext/>
              <w:spacing w:before="0"/>
              <w:rPr>
                <w:rFonts w:eastAsia="Times New Roman"/>
              </w:rPr>
            </w:pPr>
          </w:p>
          <w:p w14:paraId="1767DE95" w14:textId="77777777" w:rsidR="00BA6FB3" w:rsidRDefault="00BA6FB3">
            <w:pPr>
              <w:pStyle w:val="BodyText"/>
              <w:keepNext/>
              <w:spacing w:before="0"/>
              <w:rPr>
                <w:rFonts w:eastAsia="Times New Roman"/>
              </w:rPr>
            </w:pPr>
          </w:p>
          <w:p w14:paraId="06D2BDCB" w14:textId="77777777" w:rsidR="00BA6FB3" w:rsidRDefault="00BA6FB3">
            <w:pPr>
              <w:pStyle w:val="BodyText"/>
              <w:keepNext/>
              <w:spacing w:before="0"/>
              <w:rPr>
                <w:rFonts w:eastAsia="Times New Roman"/>
              </w:rPr>
            </w:pPr>
          </w:p>
        </w:tc>
      </w:tr>
    </w:tbl>
    <w:p w14:paraId="5478A2F5" w14:textId="77777777" w:rsidR="002526E4" w:rsidRDefault="002526E4" w:rsidP="007F31FD">
      <w:pPr>
        <w:pStyle w:val="Bullet1"/>
        <w:numPr>
          <w:ilvl w:val="0"/>
          <w:numId w:val="0"/>
        </w:numPr>
        <w:ind w:left="360" w:hanging="360"/>
      </w:pPr>
      <w:r>
        <w:t xml:space="preserve">Alignment to Educator Effectiveness Elements: </w:t>
      </w:r>
    </w:p>
    <w:p w14:paraId="3310636D" w14:textId="77777777" w:rsidR="002526E4" w:rsidRDefault="002526E4" w:rsidP="008D4C34">
      <w:pPr>
        <w:pStyle w:val="Bullet1"/>
        <w:numPr>
          <w:ilvl w:val="0"/>
          <w:numId w:val="48"/>
        </w:numPr>
        <w:spacing w:before="0" w:after="0" w:line="240" w:lineRule="auto"/>
      </w:pPr>
      <w:r w:rsidRPr="00596E28">
        <w:rPr>
          <w:b/>
        </w:rPr>
        <w:t>Question 1:</w:t>
      </w:r>
      <w:r>
        <w:t xml:space="preserve"> Access to Knowledge, Meeting Diverse Needs, Child &amp; Adolescent Development</w:t>
      </w:r>
    </w:p>
    <w:p w14:paraId="16C31EF2" w14:textId="77777777" w:rsidR="00BA6FB3" w:rsidRDefault="002526E4" w:rsidP="008D4C34">
      <w:pPr>
        <w:pStyle w:val="Bullet1"/>
        <w:numPr>
          <w:ilvl w:val="0"/>
          <w:numId w:val="48"/>
        </w:numPr>
        <w:spacing w:before="0" w:after="0" w:line="240" w:lineRule="auto"/>
      </w:pPr>
      <w:r w:rsidRPr="00596E28">
        <w:rPr>
          <w:b/>
        </w:rPr>
        <w:t xml:space="preserve">Question 2: </w:t>
      </w:r>
      <w:r>
        <w:t>Access to Knowledge, Meeting Diverse Needs, Adjustment to Practice</w:t>
      </w:r>
    </w:p>
    <w:p w14:paraId="5686F54A" w14:textId="77777777" w:rsidR="00BA6FB3" w:rsidRDefault="002526E4" w:rsidP="008D4C34">
      <w:pPr>
        <w:pStyle w:val="Bullet1"/>
        <w:numPr>
          <w:ilvl w:val="0"/>
          <w:numId w:val="48"/>
        </w:numPr>
        <w:spacing w:before="0" w:after="0" w:line="240" w:lineRule="auto"/>
      </w:pPr>
      <w:r w:rsidRPr="00596E28">
        <w:rPr>
          <w:b/>
        </w:rPr>
        <w:t>Question 3:</w:t>
      </w:r>
      <w:r>
        <w:t xml:space="preserve"> Meeting Diverse Needs, Safe Learning Environment</w:t>
      </w:r>
    </w:p>
    <w:p w14:paraId="127D0DC0" w14:textId="77777777" w:rsidR="00BA6FB3" w:rsidRDefault="002526E4" w:rsidP="008D4C34">
      <w:pPr>
        <w:pStyle w:val="Bullet1"/>
        <w:numPr>
          <w:ilvl w:val="0"/>
          <w:numId w:val="48"/>
        </w:numPr>
        <w:spacing w:before="0" w:after="0" w:line="240" w:lineRule="auto"/>
      </w:pPr>
      <w:r w:rsidRPr="00596E28">
        <w:rPr>
          <w:b/>
        </w:rPr>
        <w:t>Question 4:</w:t>
      </w:r>
      <w:r>
        <w:t xml:space="preserve"> Safe Learning Environment</w:t>
      </w:r>
    </w:p>
    <w:p w14:paraId="62852782" w14:textId="77777777" w:rsidR="00BA6FB3" w:rsidRDefault="002526E4" w:rsidP="008D4C34">
      <w:pPr>
        <w:pStyle w:val="Bullet1"/>
        <w:numPr>
          <w:ilvl w:val="0"/>
          <w:numId w:val="48"/>
        </w:numPr>
        <w:spacing w:before="0" w:after="0" w:line="240" w:lineRule="auto"/>
      </w:pPr>
      <w:r w:rsidRPr="00596E28">
        <w:rPr>
          <w:b/>
        </w:rPr>
        <w:t>Question 5:</w:t>
      </w:r>
      <w:r>
        <w:t xml:space="preserve"> Access to Knowledge, Child &amp; Adolescent Development, Safe Learning Environment</w:t>
      </w:r>
    </w:p>
    <w:p w14:paraId="29499F3D" w14:textId="77777777" w:rsidR="00BA6FB3" w:rsidRDefault="00BA6FB3">
      <w:pPr>
        <w:pStyle w:val="BodyTextpre-table"/>
        <w:rPr>
          <w:rStyle w:val="Heading2Char"/>
          <w:rFonts w:eastAsia="Calibri"/>
        </w:rPr>
      </w:pPr>
    </w:p>
    <w:p w14:paraId="086EA80D" w14:textId="77777777" w:rsidR="00BA6FB3" w:rsidRDefault="00BA6FB3">
      <w:pPr>
        <w:pStyle w:val="BodyTextpre-table"/>
        <w:rPr>
          <w:rStyle w:val="Heading2Char"/>
          <w:rFonts w:ascii="Arial Bold" w:eastAsia="Calibri" w:hAnsi="Arial Bold"/>
          <w:sz w:val="2"/>
          <w:szCs w:val="16"/>
        </w:rPr>
      </w:pPr>
    </w:p>
    <w:p w14:paraId="1831B9BD" w14:textId="77777777" w:rsidR="00BA6FB3" w:rsidRPr="006F7F94" w:rsidRDefault="00BA6FB3">
      <w:pPr>
        <w:pStyle w:val="BodyTextpre-table"/>
        <w:rPr>
          <w:color w:val="E36C0A" w:themeColor="accent6" w:themeShade="BF"/>
          <w:sz w:val="32"/>
          <w:szCs w:val="32"/>
        </w:rPr>
      </w:pPr>
      <w:r w:rsidRPr="006F7F94">
        <w:rPr>
          <w:rStyle w:val="Heading2Char"/>
          <w:rFonts w:eastAsia="Calibri"/>
          <w:color w:val="E36C0A" w:themeColor="accent6" w:themeShade="BF"/>
          <w:sz w:val="32"/>
          <w:szCs w:val="32"/>
        </w:rPr>
        <w:t>Synthesis</w:t>
      </w:r>
    </w:p>
    <w:p w14:paraId="46AF5848" w14:textId="77777777" w:rsidR="00BA6FB3" w:rsidRDefault="002526E4">
      <w:pPr>
        <w:pStyle w:val="BodyTextpre-table"/>
      </w:pPr>
      <w:r>
        <w:t>Looking across the questions and responses, what are some of the themes that emerge?</w:t>
      </w:r>
    </w:p>
    <w:tbl>
      <w:tblPr>
        <w:tblStyle w:val="MAGuideTable1"/>
        <w:tblW w:w="4900" w:type="pct"/>
        <w:tblLook w:val="0620" w:firstRow="1" w:lastRow="0" w:firstColumn="0" w:lastColumn="0" w:noHBand="1" w:noVBand="1"/>
      </w:tblPr>
      <w:tblGrid>
        <w:gridCol w:w="9157"/>
      </w:tblGrid>
      <w:tr w:rsidR="002526E4" w:rsidRPr="000C5159" w14:paraId="132EB9D3" w14:textId="77777777" w:rsidTr="002526E4">
        <w:trPr>
          <w:cnfStyle w:val="100000000000" w:firstRow="1" w:lastRow="0" w:firstColumn="0" w:lastColumn="0" w:oddVBand="0" w:evenVBand="0" w:oddHBand="0" w:evenHBand="0" w:firstRowFirstColumn="0" w:firstRowLastColumn="0" w:lastRowFirstColumn="0" w:lastRowLastColumn="0"/>
          <w:trHeight w:val="413"/>
        </w:trPr>
        <w:tc>
          <w:tcPr>
            <w:tcW w:w="9286" w:type="dxa"/>
            <w:shd w:val="clear" w:color="auto" w:fill="365F91" w:themeFill="accent1" w:themeFillShade="BF"/>
          </w:tcPr>
          <w:p w14:paraId="4FDAAD14" w14:textId="77777777" w:rsidR="00BA6FB3" w:rsidRDefault="002526E4" w:rsidP="0015163F">
            <w:pPr>
              <w:pStyle w:val="TableHeadingRow"/>
              <w:keepNext/>
            </w:pPr>
            <w:r>
              <w:t>Teacher</w:t>
            </w:r>
            <w:r w:rsidRPr="000C5159">
              <w:t xml:space="preserve"> </w:t>
            </w:r>
            <w:r>
              <w:t>Actions that Support Inclusive Practice</w:t>
            </w:r>
          </w:p>
        </w:tc>
      </w:tr>
      <w:tr w:rsidR="002526E4" w:rsidRPr="000C5159" w14:paraId="15311305" w14:textId="77777777" w:rsidTr="002526E4">
        <w:trPr>
          <w:cantSplit/>
          <w:trHeight w:hRule="exact" w:val="2880"/>
        </w:trPr>
        <w:tc>
          <w:tcPr>
            <w:tcW w:w="9286" w:type="dxa"/>
            <w:tcBorders>
              <w:bottom w:val="single" w:sz="6" w:space="0" w:color="004386"/>
            </w:tcBorders>
            <w:vAlign w:val="top"/>
          </w:tcPr>
          <w:p w14:paraId="029B9A2A" w14:textId="77777777" w:rsidR="002526E4" w:rsidRPr="000C5159" w:rsidRDefault="002526E4" w:rsidP="007F31FD">
            <w:pPr>
              <w:pStyle w:val="TableText"/>
            </w:pPr>
            <w:r>
              <w:t> </w:t>
            </w:r>
          </w:p>
          <w:p w14:paraId="2675EDD0" w14:textId="77777777" w:rsidR="002526E4" w:rsidRPr="000C5159" w:rsidRDefault="002526E4" w:rsidP="007F31FD">
            <w:pPr>
              <w:pStyle w:val="TableText"/>
            </w:pPr>
            <w:r>
              <w:t> </w:t>
            </w:r>
          </w:p>
        </w:tc>
      </w:tr>
      <w:tr w:rsidR="002526E4" w:rsidRPr="00571D26" w14:paraId="78540FA8" w14:textId="77777777" w:rsidTr="002526E4">
        <w:trPr>
          <w:cantSplit/>
          <w:trHeight w:hRule="exact" w:val="393"/>
        </w:trPr>
        <w:tc>
          <w:tcPr>
            <w:tcW w:w="9286" w:type="dxa"/>
            <w:shd w:val="clear" w:color="auto" w:fill="365F91" w:themeFill="accent1" w:themeFillShade="BF"/>
            <w:vAlign w:val="top"/>
          </w:tcPr>
          <w:p w14:paraId="16B351C1" w14:textId="77777777" w:rsidR="002526E4" w:rsidRPr="00571D26" w:rsidRDefault="002526E4" w:rsidP="007F31FD">
            <w:pPr>
              <w:pStyle w:val="TableHeadingRow"/>
              <w:keepNext/>
            </w:pPr>
            <w:r w:rsidRPr="00571D26">
              <w:t xml:space="preserve">Suggestions for Improvement </w:t>
            </w:r>
          </w:p>
        </w:tc>
      </w:tr>
      <w:tr w:rsidR="002526E4" w:rsidRPr="000C5159" w14:paraId="5E0DE006" w14:textId="77777777" w:rsidTr="002526E4">
        <w:trPr>
          <w:cantSplit/>
          <w:trHeight w:hRule="exact" w:val="2880"/>
        </w:trPr>
        <w:tc>
          <w:tcPr>
            <w:tcW w:w="9286" w:type="dxa"/>
            <w:vAlign w:val="top"/>
          </w:tcPr>
          <w:p w14:paraId="4BE9A939" w14:textId="77777777" w:rsidR="002526E4" w:rsidRDefault="002526E4" w:rsidP="007F31FD">
            <w:pPr>
              <w:pStyle w:val="TableText"/>
            </w:pPr>
          </w:p>
        </w:tc>
      </w:tr>
    </w:tbl>
    <w:p w14:paraId="55582ABC" w14:textId="77777777" w:rsidR="002526E4" w:rsidRPr="007754E4" w:rsidRDefault="002526E4" w:rsidP="007F31FD">
      <w:pPr>
        <w:pStyle w:val="BodyText"/>
      </w:pPr>
    </w:p>
    <w:p w14:paraId="326C3EFF" w14:textId="77777777" w:rsidR="002526E4" w:rsidRDefault="002526E4" w:rsidP="007F31FD">
      <w:pPr>
        <w:pStyle w:val="Bullet1"/>
        <w:numPr>
          <w:ilvl w:val="0"/>
          <w:numId w:val="0"/>
        </w:numPr>
        <w:ind w:left="360" w:hanging="360"/>
      </w:pPr>
    </w:p>
    <w:p w14:paraId="7DB98829" w14:textId="77777777" w:rsidR="00395CF2" w:rsidRDefault="00395CF2" w:rsidP="007F31FD">
      <w:pPr>
        <w:sectPr w:rsidR="00395CF2" w:rsidSect="00157CF2">
          <w:footerReference w:type="default" r:id="rId271"/>
          <w:pgSz w:w="12240" w:h="15840"/>
          <w:pgMar w:top="1440" w:right="1440" w:bottom="1440" w:left="1440" w:header="720" w:footer="720" w:gutter="0"/>
          <w:cols w:space="720"/>
          <w:docGrid w:linePitch="360"/>
        </w:sectPr>
      </w:pPr>
    </w:p>
    <w:p w14:paraId="51A990B1" w14:textId="77777777" w:rsidR="00BA6FB3" w:rsidRDefault="005C2490">
      <w:pPr>
        <w:pStyle w:val="Logo"/>
      </w:pPr>
      <w:bookmarkStart w:id="106" w:name="_Inclusive_Practice_Tool:_18"/>
      <w:bookmarkEnd w:id="106"/>
      <w:r w:rsidRPr="00AB16ED">
        <w:rPr>
          <w:noProof/>
          <w:lang w:eastAsia="zh-CN"/>
        </w:rPr>
        <w:drawing>
          <wp:inline distT="0" distB="0" distL="0" distR="0" wp14:anchorId="02683C27" wp14:editId="73D84CA0">
            <wp:extent cx="1774825" cy="248285"/>
            <wp:effectExtent l="0" t="0" r="0" b="0"/>
            <wp:docPr id="77" name="Picture 77"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7120C39E" w14:textId="77777777" w:rsidR="00BA6FB3" w:rsidRPr="006F7F94" w:rsidRDefault="00395CF2" w:rsidP="00597939">
      <w:pPr>
        <w:pStyle w:val="Heading2-Tools"/>
        <w:rPr>
          <w:color w:val="000092"/>
        </w:rPr>
      </w:pPr>
      <w:bookmarkStart w:id="107" w:name="_Toc483404437"/>
      <w:r w:rsidRPr="006F7F94">
        <w:rPr>
          <w:color w:val="000092"/>
        </w:rPr>
        <w:t xml:space="preserve">Inclusive Practice Tool: </w:t>
      </w:r>
      <w:r w:rsidRPr="006F7F94">
        <w:rPr>
          <w:color w:val="000092"/>
        </w:rPr>
        <w:br/>
        <w:t>Alternative Strategies to Obtain Student Feedback</w:t>
      </w:r>
      <w:bookmarkEnd w:id="107"/>
    </w:p>
    <w:p w14:paraId="10FD8521" w14:textId="77777777" w:rsidR="00BA6FB3" w:rsidRDefault="00395CF2">
      <w:pPr>
        <w:pStyle w:val="SubheadBlueBar"/>
      </w:pPr>
      <w:r w:rsidRPr="00DD6FA9">
        <w:t>A Resource for Supporting Inclusive Practice</w:t>
      </w:r>
    </w:p>
    <w:p w14:paraId="68E8F8DC" w14:textId="77777777" w:rsidR="006B3A03" w:rsidRDefault="006B3A03" w:rsidP="007F31FD">
      <w:pPr>
        <w:pStyle w:val="BodyText"/>
        <w:sectPr w:rsidR="006B3A03" w:rsidSect="00432623">
          <w:headerReference w:type="default" r:id="rId272"/>
          <w:footerReference w:type="default" r:id="rId273"/>
          <w:pgSz w:w="12240" w:h="15840"/>
          <w:pgMar w:top="1440" w:right="1440" w:bottom="1440" w:left="1440" w:header="720" w:footer="720" w:gutter="0"/>
          <w:cols w:space="720"/>
          <w:docGrid w:linePitch="360"/>
        </w:sectPr>
      </w:pPr>
    </w:p>
    <w:p w14:paraId="4CA000C3" w14:textId="77777777" w:rsidR="006B3A03" w:rsidRDefault="006B3A03" w:rsidP="007F31FD">
      <w:pPr>
        <w:pStyle w:val="BodyText"/>
        <w:spacing w:before="0" w:line="20" w:lineRule="exact"/>
        <w:sectPr w:rsidR="006B3A03"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6B3A03" w:rsidRPr="00953351" w14:paraId="04E60A6B" w14:textId="77777777" w:rsidTr="0071568A">
        <w:trPr>
          <w:trHeight w:val="20"/>
          <w:tblHeader/>
        </w:trPr>
        <w:tc>
          <w:tcPr>
            <w:tcW w:w="3503" w:type="dxa"/>
            <w:tcBorders>
              <w:top w:val="nil"/>
              <w:bottom w:val="single" w:sz="36" w:space="0" w:color="E15D15"/>
            </w:tcBorders>
            <w:shd w:val="clear" w:color="auto" w:fill="auto"/>
          </w:tcPr>
          <w:p w14:paraId="314A27CF" w14:textId="77777777" w:rsidR="00BA6FB3" w:rsidRDefault="006B3A03" w:rsidP="00890D9E">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6B3A03" w:rsidRPr="00DD6FA9" w14:paraId="753ECECE" w14:textId="77777777" w:rsidTr="0071568A">
        <w:trPr>
          <w:trHeight w:val="3330"/>
        </w:trPr>
        <w:tc>
          <w:tcPr>
            <w:tcW w:w="3503" w:type="dxa"/>
            <w:tcBorders>
              <w:top w:val="single" w:sz="36" w:space="0" w:color="E15D15"/>
            </w:tcBorders>
          </w:tcPr>
          <w:p w14:paraId="082A52A9" w14:textId="77777777" w:rsidR="00BA6FB3" w:rsidRDefault="006B3A03" w:rsidP="00890D9E">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5AB1E22D" w14:textId="7E445D3E" w:rsidR="00BA6FB3" w:rsidRDefault="006B3A03" w:rsidP="00890D9E">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274"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0590BBB6" w14:textId="77777777" w:rsidR="006B3A03" w:rsidRDefault="006B3A03" w:rsidP="007F31FD">
      <w:pPr>
        <w:pStyle w:val="BodyText"/>
        <w:spacing w:before="960"/>
      </w:pPr>
      <w:r>
        <w:rPr>
          <w:noProof/>
          <w:lang w:eastAsia="zh-CN"/>
        </w:rPr>
        <w:drawing>
          <wp:inline distT="0" distB="0" distL="0" distR="0" wp14:anchorId="4C0099A0" wp14:editId="4E127780">
            <wp:extent cx="2286000" cy="610235"/>
            <wp:effectExtent l="0" t="0" r="0" b="0"/>
            <wp:docPr id="24" name="Picture 24"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1C7DE6CC" w14:textId="77777777" w:rsidR="00395CF2" w:rsidRPr="00DD6FA9" w:rsidRDefault="006B3A03" w:rsidP="007F31FD">
      <w:pPr>
        <w:pStyle w:val="ToolText"/>
        <w:spacing w:before="180"/>
      </w:pPr>
      <w:r>
        <w:br w:type="column"/>
      </w:r>
      <w:r w:rsidR="00395CF2">
        <w:t>I</w:t>
      </w:r>
      <w:r w:rsidR="00395CF2" w:rsidRPr="00936CCD">
        <w:t>n order to incorporate alternative student feedback into the Massachusetts Educator Evaluation Framework, educators have a variety of alternative tools from which to draw. In earlier sections, educators were given strategies</w:t>
      </w:r>
      <w:r w:rsidR="00395CF2">
        <w:t>, such as surveys and discussions,</w:t>
      </w:r>
      <w:r w:rsidR="00395CF2" w:rsidRPr="00936CCD">
        <w:t xml:space="preserve"> for the collection of student feedback. This tool is meant to be a resource from which educators can choose a variety of strategies </w:t>
      </w:r>
      <w:r w:rsidR="00395CF2">
        <w:t xml:space="preserve">that </w:t>
      </w:r>
      <w:r w:rsidR="00395CF2" w:rsidRPr="00936CCD">
        <w:t xml:space="preserve">are modifiable to meet the </w:t>
      </w:r>
      <w:r w:rsidR="00395CF2">
        <w:t xml:space="preserve">specific </w:t>
      </w:r>
      <w:r w:rsidR="00395CF2" w:rsidRPr="00936CCD">
        <w:t xml:space="preserve">needs of the educator and </w:t>
      </w:r>
      <w:r w:rsidR="00395CF2">
        <w:t xml:space="preserve">to document </w:t>
      </w:r>
      <w:r w:rsidR="00395CF2" w:rsidRPr="00936CCD">
        <w:t xml:space="preserve">the feedback </w:t>
      </w:r>
      <w:r w:rsidR="00395CF2">
        <w:t xml:space="preserve">the educator </w:t>
      </w:r>
      <w:r w:rsidR="00395CF2" w:rsidRPr="00936CCD">
        <w:t xml:space="preserve">would like </w:t>
      </w:r>
      <w:r w:rsidR="00395CF2">
        <w:t xml:space="preserve">to </w:t>
      </w:r>
      <w:r w:rsidR="00395CF2" w:rsidRPr="00936CCD">
        <w:t xml:space="preserve">receive on her </w:t>
      </w:r>
      <w:r w:rsidR="00395CF2">
        <w:t xml:space="preserve">or his </w:t>
      </w:r>
      <w:r w:rsidR="00395CF2" w:rsidRPr="00936CCD">
        <w:t>inclusive practice.</w:t>
      </w:r>
    </w:p>
    <w:p w14:paraId="250BE3FF" w14:textId="77777777" w:rsidR="00BA6FB3" w:rsidRDefault="00395CF2">
      <w:pPr>
        <w:pStyle w:val="ToolText"/>
      </w:pPr>
      <w:r w:rsidRPr="00F75ECF">
        <w:rPr>
          <w:rStyle w:val="BoldBlueChar"/>
          <w:rFonts w:eastAsia="Calibri"/>
          <w:sz w:val="24"/>
          <w:szCs w:val="24"/>
        </w:rPr>
        <w:t>Directions:</w:t>
      </w:r>
      <w:r>
        <w:t xml:space="preserve"> </w:t>
      </w:r>
      <w:r w:rsidRPr="006F2C95">
        <w:rPr>
          <w:b/>
        </w:rPr>
        <w:t>Classroom educators</w:t>
      </w:r>
      <w:r w:rsidRPr="006F2C95">
        <w:t xml:space="preserve"> </w:t>
      </w:r>
      <w:r w:rsidRPr="00936CCD">
        <w:t xml:space="preserve">can use this tool to solicit student feedback on inclusive practice. </w:t>
      </w:r>
      <w:r w:rsidRPr="00936CCD">
        <w:rPr>
          <w:b/>
        </w:rPr>
        <w:t>Building administrators</w:t>
      </w:r>
      <w:r w:rsidRPr="00936CCD">
        <w:t xml:space="preserve"> can use </w:t>
      </w:r>
      <w:r>
        <w:t xml:space="preserve">this tool </w:t>
      </w:r>
      <w:r w:rsidRPr="00936CCD">
        <w:t xml:space="preserve">to support classroom educators and target feedback and supports to meet the needs of educators and students. </w:t>
      </w:r>
      <w:r w:rsidRPr="00936CCD">
        <w:rPr>
          <w:b/>
        </w:rPr>
        <w:t>District administrators</w:t>
      </w:r>
      <w:r w:rsidRPr="00936CCD">
        <w:t xml:space="preserve"> can use </w:t>
      </w:r>
      <w:r>
        <w:t xml:space="preserve">this tool </w:t>
      </w:r>
      <w:r w:rsidRPr="00936CCD">
        <w:t>to support inclusive practice across schools.</w:t>
      </w:r>
    </w:p>
    <w:p w14:paraId="543676D7" w14:textId="77777777" w:rsidR="006B3A03" w:rsidRDefault="006B3A03" w:rsidP="007F31FD">
      <w:pPr>
        <w:pStyle w:val="ToolText"/>
        <w:sectPr w:rsidR="006B3A03" w:rsidSect="006B3A03">
          <w:headerReference w:type="default" r:id="rId275"/>
          <w:footerReference w:type="default" r:id="rId276"/>
          <w:type w:val="continuous"/>
          <w:pgSz w:w="12240" w:h="15840" w:code="1"/>
          <w:pgMar w:top="1440" w:right="1440" w:bottom="1440" w:left="1440" w:header="720" w:footer="720" w:gutter="0"/>
          <w:cols w:num="2" w:space="432" w:equalWidth="0">
            <w:col w:w="3600" w:space="432"/>
            <w:col w:w="5328"/>
          </w:cols>
          <w:docGrid w:linePitch="360"/>
        </w:sectPr>
      </w:pPr>
    </w:p>
    <w:p w14:paraId="487A01B4" w14:textId="77777777" w:rsidR="00BA6FB3" w:rsidRDefault="006B3A03">
      <w:pPr>
        <w:pStyle w:val="GuidebookToolstext"/>
        <w:pBdr>
          <w:bottom w:val="none" w:sz="0" w:space="0" w:color="auto"/>
        </w:pBdr>
        <w:spacing w:before="24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0BA029F0" w14:textId="77777777" w:rsidR="00BA6FB3" w:rsidRDefault="00000000">
      <w:pPr>
        <w:pStyle w:val="GuidebookToolsBullet"/>
        <w:framePr w:hSpace="0" w:wrap="auto" w:vAnchor="margin" w:hAnchor="text" w:xAlign="left" w:yAlign="inline"/>
      </w:pPr>
      <w:hyperlink w:anchor="_Inclusive_Practice_Tool:_15" w:history="1">
        <w:r w:rsidR="006B3A03" w:rsidRPr="00B731EC">
          <w:rPr>
            <w:rStyle w:val="Hyperlink"/>
          </w:rPr>
          <w:t>Tool 3a: Professional Practice Goal Setting Template</w:t>
        </w:r>
      </w:hyperlink>
    </w:p>
    <w:p w14:paraId="1A75A3F9" w14:textId="77777777" w:rsidR="00BA6FB3" w:rsidRDefault="00000000">
      <w:pPr>
        <w:pStyle w:val="GuidebookToolsBullet"/>
        <w:framePr w:hSpace="0" w:wrap="auto" w:vAnchor="margin" w:hAnchor="text" w:xAlign="left" w:yAlign="inline"/>
      </w:pPr>
      <w:hyperlink w:anchor="_Inclusive_Practice_Tool:_5" w:history="1">
        <w:r w:rsidR="006B3A03" w:rsidRPr="00B731EC">
          <w:rPr>
            <w:rStyle w:val="Hyperlink"/>
          </w:rPr>
          <w:t>Tool 5b: Example Artifact List</w:t>
        </w:r>
      </w:hyperlink>
    </w:p>
    <w:p w14:paraId="2E203B62" w14:textId="77777777" w:rsidR="00BA6FB3" w:rsidRDefault="00000000">
      <w:pPr>
        <w:pStyle w:val="GuidebookToolsBullet"/>
        <w:framePr w:hSpace="0" w:wrap="auto" w:vAnchor="margin" w:hAnchor="text" w:xAlign="left" w:yAlign="inline"/>
        <w:rPr>
          <w:rStyle w:val="Hyperlink"/>
          <w:color w:val="1F497D" w:themeColor="text2"/>
          <w:u w:val="none"/>
        </w:rPr>
      </w:pPr>
      <w:hyperlink w:anchor="_Inclusive_Practice_Tool:_21" w:history="1">
        <w:r w:rsidR="006B3A03" w:rsidRPr="00B731EC">
          <w:rPr>
            <w:rStyle w:val="Hyperlink"/>
          </w:rPr>
          <w:t>Tool 6c: Student Feedback Discussion Protocol</w:t>
        </w:r>
      </w:hyperlink>
    </w:p>
    <w:p w14:paraId="2592F3B9" w14:textId="77777777" w:rsidR="00BA6FB3" w:rsidRDefault="00000000">
      <w:pPr>
        <w:pStyle w:val="GuidebookToolsBullet"/>
        <w:framePr w:hSpace="0" w:wrap="auto" w:vAnchor="margin" w:hAnchor="text" w:xAlign="left" w:yAlign="inline"/>
      </w:pPr>
      <w:hyperlink r:id="rId277" w:history="1">
        <w:r w:rsidR="00FB39B3">
          <w:rPr>
            <w:rStyle w:val="Hyperlink"/>
          </w:rPr>
          <w:t>Job-Embedded PD Planning Guide</w:t>
        </w:r>
      </w:hyperlink>
      <w:r w:rsidR="00FB39B3">
        <w:t xml:space="preserve"> and </w:t>
      </w:r>
      <w:hyperlink r:id="rId278" w:history="1">
        <w:r w:rsidR="00FB39B3" w:rsidRPr="00147289">
          <w:rPr>
            <w:rStyle w:val="Hyperlink"/>
          </w:rPr>
          <w:t xml:space="preserve">Quick Tips for Guidebook PD </w:t>
        </w:r>
      </w:hyperlink>
    </w:p>
    <w:p w14:paraId="119CC0E0" w14:textId="77777777" w:rsidR="00BA6FB3" w:rsidRDefault="00BA6FB3">
      <w:pPr>
        <w:pStyle w:val="GuidebookToolstextbottomrule"/>
      </w:pPr>
    </w:p>
    <w:p w14:paraId="459FFB7C" w14:textId="77777777" w:rsidR="00BA6FB3" w:rsidRDefault="00BA6FB3">
      <w:pPr>
        <w:spacing w:after="0" w:line="40" w:lineRule="exact"/>
      </w:pPr>
    </w:p>
    <w:p w14:paraId="257FA109" w14:textId="77777777" w:rsidR="00BA6FB3" w:rsidRDefault="00571873">
      <w:pPr>
        <w:pStyle w:val="TableHeadingRow2"/>
        <w:pBdr>
          <w:top w:val="single" w:sz="18" w:space="1" w:color="1F497D" w:themeColor="text2"/>
          <w:bottom w:val="single" w:sz="18" w:space="1" w:color="1F497D" w:themeColor="text2"/>
        </w:pBdr>
        <w:shd w:val="clear" w:color="auto" w:fill="DBE5F1" w:themeFill="accent1" w:themeFillTint="33"/>
        <w:spacing w:before="0" w:after="0" w:line="240" w:lineRule="exact"/>
        <w:rPr>
          <w:rFonts w:ascii="Arial Bold" w:hAnsi="Arial Bold"/>
        </w:rPr>
      </w:pPr>
      <w:r w:rsidRPr="00571873">
        <w:rPr>
          <w:rFonts w:ascii="Arial Bold" w:hAnsi="Arial Bold"/>
        </w:rPr>
        <w:t>Classroom Suggestion Box</w:t>
      </w:r>
    </w:p>
    <w:p w14:paraId="2C5199B5" w14:textId="77777777" w:rsidR="00BA6FB3" w:rsidRDefault="00BA6FB3">
      <w:pPr>
        <w:pStyle w:val="TableHeadingRow2"/>
        <w:pBdr>
          <w:top w:val="single" w:sz="18" w:space="1" w:color="1F497D" w:themeColor="text2"/>
          <w:bottom w:val="single" w:sz="18" w:space="1" w:color="1F497D" w:themeColor="text2"/>
        </w:pBdr>
        <w:shd w:val="clear" w:color="auto" w:fill="DBE5F1" w:themeFill="accent1" w:themeFillTint="33"/>
        <w:spacing w:before="0" w:after="0" w:line="20" w:lineRule="exact"/>
        <w:rPr>
          <w:rFonts w:ascii="Arial Bold" w:hAnsi="Arial Bold"/>
        </w:rPr>
      </w:pPr>
    </w:p>
    <w:tbl>
      <w:tblPr>
        <w:tblStyle w:val="MATable2"/>
        <w:tblW w:w="4900" w:type="pct"/>
        <w:tblLayout w:type="fixed"/>
        <w:tblLook w:val="0620" w:firstRow="1" w:lastRow="0" w:firstColumn="0" w:lastColumn="0" w:noHBand="1" w:noVBand="1"/>
      </w:tblPr>
      <w:tblGrid>
        <w:gridCol w:w="1767"/>
        <w:gridCol w:w="7406"/>
      </w:tblGrid>
      <w:tr w:rsidR="00571873" w:rsidRPr="00571873" w14:paraId="224DDF86" w14:textId="77777777" w:rsidTr="00571873">
        <w:trPr>
          <w:cnfStyle w:val="100000000000" w:firstRow="1" w:lastRow="0" w:firstColumn="0" w:lastColumn="0" w:oddVBand="0" w:evenVBand="0" w:oddHBand="0" w:evenHBand="0" w:firstRowFirstColumn="0" w:firstRowLastColumn="0" w:lastRowFirstColumn="0" w:lastRowLastColumn="0"/>
          <w:trHeight w:val="20"/>
        </w:trPr>
        <w:tc>
          <w:tcPr>
            <w:tcW w:w="1800" w:type="dxa"/>
            <w:tcBorders>
              <w:top w:val="nil"/>
              <w:bottom w:val="nil"/>
            </w:tcBorders>
            <w:shd w:val="clear" w:color="auto" w:fill="auto"/>
            <w:vAlign w:val="center"/>
          </w:tcPr>
          <w:p w14:paraId="51827A83" w14:textId="77777777" w:rsidR="00BA6FB3" w:rsidRDefault="00571873">
            <w:pPr>
              <w:pStyle w:val="TableSubhead"/>
              <w:spacing w:before="0" w:after="0" w:line="120" w:lineRule="exact"/>
              <w:rPr>
                <w:color w:val="FFFFFF" w:themeColor="background1"/>
                <w:sz w:val="16"/>
                <w:szCs w:val="16"/>
              </w:rPr>
            </w:pPr>
            <w:r w:rsidRPr="00571873">
              <w:rPr>
                <w:color w:val="FFFFFF" w:themeColor="background1"/>
                <w:sz w:val="16"/>
                <w:szCs w:val="16"/>
              </w:rPr>
              <w:t>Stage</w:t>
            </w:r>
          </w:p>
        </w:tc>
        <w:tc>
          <w:tcPr>
            <w:tcW w:w="7560" w:type="dxa"/>
            <w:tcBorders>
              <w:top w:val="nil"/>
              <w:bottom w:val="nil"/>
            </w:tcBorders>
            <w:shd w:val="clear" w:color="auto" w:fill="auto"/>
            <w:vAlign w:val="center"/>
          </w:tcPr>
          <w:p w14:paraId="15A2D18E" w14:textId="77777777" w:rsidR="00BA6FB3" w:rsidRDefault="00571873">
            <w:pPr>
              <w:pStyle w:val="TableText"/>
              <w:spacing w:before="0" w:after="0" w:line="120" w:lineRule="exact"/>
              <w:rPr>
                <w:b/>
                <w:color w:val="FFFFFF" w:themeColor="background1"/>
                <w:sz w:val="16"/>
                <w:szCs w:val="16"/>
              </w:rPr>
            </w:pPr>
            <w:r w:rsidRPr="00571873">
              <w:rPr>
                <w:b/>
                <w:color w:val="FFFFFF" w:themeColor="background1"/>
                <w:sz w:val="16"/>
                <w:szCs w:val="16"/>
              </w:rPr>
              <w:t>Description</w:t>
            </w:r>
          </w:p>
        </w:tc>
      </w:tr>
      <w:tr w:rsidR="00395CF2" w:rsidRPr="00E46F83" w14:paraId="6C338CCB" w14:textId="77777777" w:rsidTr="00571873">
        <w:trPr>
          <w:trHeight w:val="440"/>
        </w:trPr>
        <w:tc>
          <w:tcPr>
            <w:tcW w:w="1800" w:type="dxa"/>
            <w:tcBorders>
              <w:top w:val="nil"/>
            </w:tcBorders>
          </w:tcPr>
          <w:p w14:paraId="2084CE3B" w14:textId="77777777" w:rsidR="00395CF2" w:rsidRPr="00E46F83" w:rsidRDefault="00395CF2" w:rsidP="007F31FD">
            <w:pPr>
              <w:pStyle w:val="TableSubhead"/>
            </w:pPr>
            <w:r w:rsidRPr="00E46F83">
              <w:t>Purpose</w:t>
            </w:r>
          </w:p>
        </w:tc>
        <w:tc>
          <w:tcPr>
            <w:tcW w:w="7560" w:type="dxa"/>
            <w:tcBorders>
              <w:top w:val="nil"/>
            </w:tcBorders>
          </w:tcPr>
          <w:p w14:paraId="21E869E7" w14:textId="77777777" w:rsidR="00395CF2" w:rsidRPr="00E46F83" w:rsidRDefault="00395CF2" w:rsidP="007F31FD">
            <w:pPr>
              <w:pStyle w:val="TableText"/>
            </w:pPr>
            <w:r w:rsidRPr="00E46F83">
              <w:t xml:space="preserve">This tool can be used to </w:t>
            </w:r>
            <w:r>
              <w:t xml:space="preserve">obtain </w:t>
            </w:r>
            <w:r w:rsidRPr="00E46F83">
              <w:t>student feedback on a variety of aspects of the classroom</w:t>
            </w:r>
            <w:r>
              <w:t>,</w:t>
            </w:r>
            <w:r w:rsidRPr="00E46F83">
              <w:t xml:space="preserve"> including content, instruction, learning environment, engagement, behavior</w:t>
            </w:r>
            <w:r>
              <w:t>, and social-</w:t>
            </w:r>
            <w:r w:rsidRPr="00E46F83">
              <w:t xml:space="preserve">emotional learning. </w:t>
            </w:r>
          </w:p>
        </w:tc>
      </w:tr>
      <w:tr w:rsidR="00395CF2" w:rsidRPr="00E46F83" w14:paraId="777173C4" w14:textId="77777777" w:rsidTr="00571873">
        <w:trPr>
          <w:trHeight w:val="440"/>
        </w:trPr>
        <w:tc>
          <w:tcPr>
            <w:tcW w:w="1800" w:type="dxa"/>
          </w:tcPr>
          <w:p w14:paraId="10AD4BB3" w14:textId="77777777" w:rsidR="00395CF2" w:rsidRPr="00E46F83" w:rsidRDefault="00395CF2" w:rsidP="007F31FD">
            <w:pPr>
              <w:pStyle w:val="TableSubhead"/>
            </w:pPr>
            <w:r w:rsidRPr="00E46F83">
              <w:t>Implementation</w:t>
            </w:r>
          </w:p>
        </w:tc>
        <w:tc>
          <w:tcPr>
            <w:tcW w:w="7560" w:type="dxa"/>
          </w:tcPr>
          <w:p w14:paraId="633DC08E" w14:textId="77777777" w:rsidR="00395CF2" w:rsidRDefault="00395CF2" w:rsidP="007F31FD">
            <w:pPr>
              <w:pStyle w:val="TableText"/>
            </w:pPr>
            <w:r w:rsidRPr="00E46F83">
              <w:t xml:space="preserve">Buy or make a suggestion box. The top of the jar or box should be open or have a slot for students to put in their suggestions. Provide students with slips of paper with any combination of the </w:t>
            </w:r>
            <w:r>
              <w:t xml:space="preserve">following </w:t>
            </w:r>
            <w:r w:rsidRPr="00E46F83">
              <w:t xml:space="preserve">prompts. </w:t>
            </w:r>
            <w:r>
              <w:t xml:space="preserve">You </w:t>
            </w:r>
            <w:r w:rsidRPr="00E46F83">
              <w:t>may also provide students with blank piece</w:t>
            </w:r>
            <w:r>
              <w:t>s</w:t>
            </w:r>
            <w:r w:rsidRPr="00E46F83">
              <w:t xml:space="preserve"> of paper to draw, diagram</w:t>
            </w:r>
            <w:r>
              <w:t>,</w:t>
            </w:r>
            <w:r w:rsidRPr="00E46F83">
              <w:t xml:space="preserve"> or write something unrelated to the suggested prompts.</w:t>
            </w:r>
            <w:r>
              <w:t xml:space="preserve"> It is suggested to modify prompts to be relevant to classroom context and to obtain feedback on inclusive practice.</w:t>
            </w:r>
          </w:p>
          <w:p w14:paraId="53110012" w14:textId="77777777" w:rsidR="00BA6FB3" w:rsidRDefault="00395CF2">
            <w:pPr>
              <w:pStyle w:val="TableText"/>
              <w:rPr>
                <w:i/>
              </w:rPr>
            </w:pPr>
            <w:r w:rsidRPr="00CF1B51">
              <w:rPr>
                <w:i/>
              </w:rPr>
              <w:t xml:space="preserve">Sample Prompts: </w:t>
            </w:r>
          </w:p>
          <w:p w14:paraId="4E3C8F60" w14:textId="77777777" w:rsidR="00BA6FB3" w:rsidRDefault="00395CF2">
            <w:pPr>
              <w:pStyle w:val="TableBullet"/>
              <w:spacing w:after="40"/>
            </w:pPr>
            <w:r w:rsidRPr="00E46F83">
              <w:t>School would be better if</w:t>
            </w:r>
            <w:r>
              <w:t xml:space="preserve"> </w:t>
            </w:r>
            <w:r w:rsidRPr="00E46F83">
              <w:t>.</w:t>
            </w:r>
            <w:r>
              <w:t xml:space="preserve"> </w:t>
            </w:r>
            <w:r w:rsidRPr="00E46F83">
              <w:t>.</w:t>
            </w:r>
            <w:r>
              <w:t xml:space="preserve"> </w:t>
            </w:r>
            <w:r w:rsidRPr="00E46F83">
              <w:t>.</w:t>
            </w:r>
          </w:p>
          <w:p w14:paraId="045531BE" w14:textId="77777777" w:rsidR="00BA6FB3" w:rsidRDefault="00395CF2">
            <w:pPr>
              <w:pStyle w:val="TableBullet"/>
              <w:spacing w:after="40"/>
            </w:pPr>
            <w:r w:rsidRPr="00E46F83">
              <w:t>My teacher can help me by</w:t>
            </w:r>
            <w:r>
              <w:t xml:space="preserve"> </w:t>
            </w:r>
            <w:r w:rsidRPr="00E46F83">
              <w:t>.</w:t>
            </w:r>
            <w:r>
              <w:t xml:space="preserve"> </w:t>
            </w:r>
            <w:r w:rsidRPr="00E46F83">
              <w:t>.</w:t>
            </w:r>
            <w:r>
              <w:t xml:space="preserve"> </w:t>
            </w:r>
            <w:r w:rsidRPr="00E46F83">
              <w:t>.</w:t>
            </w:r>
          </w:p>
          <w:p w14:paraId="5361EDA9" w14:textId="77777777" w:rsidR="00BA6FB3" w:rsidRDefault="00395CF2">
            <w:pPr>
              <w:pStyle w:val="TableBullet"/>
              <w:spacing w:after="40"/>
            </w:pPr>
            <w:r w:rsidRPr="00E46F83">
              <w:t>I am struggling with</w:t>
            </w:r>
            <w:r>
              <w:t xml:space="preserve"> . . .</w:t>
            </w:r>
          </w:p>
          <w:p w14:paraId="6EE7499A" w14:textId="77777777" w:rsidR="00BA6FB3" w:rsidRDefault="00395CF2">
            <w:pPr>
              <w:pStyle w:val="TableBullet"/>
              <w:spacing w:after="40"/>
            </w:pPr>
            <w:r w:rsidRPr="00E46F83">
              <w:t>I am feeling good about</w:t>
            </w:r>
            <w:r>
              <w:t xml:space="preserve"> . . .</w:t>
            </w:r>
          </w:p>
          <w:p w14:paraId="39FF97A6" w14:textId="77777777" w:rsidR="00BA6FB3" w:rsidRDefault="00395CF2">
            <w:pPr>
              <w:pStyle w:val="TableBullet"/>
              <w:spacing w:after="40"/>
            </w:pPr>
            <w:r w:rsidRPr="00E46F83">
              <w:t>I am proud of</w:t>
            </w:r>
            <w:r>
              <w:t xml:space="preserve"> . . .</w:t>
            </w:r>
          </w:p>
          <w:p w14:paraId="1D699B24" w14:textId="77777777" w:rsidR="00BA6FB3" w:rsidRDefault="00395CF2">
            <w:pPr>
              <w:pStyle w:val="TableBullet"/>
            </w:pPr>
            <w:r w:rsidRPr="00E46F83">
              <w:t>If I could change</w:t>
            </w:r>
            <w:r>
              <w:t xml:space="preserve"> something, </w:t>
            </w:r>
            <w:r w:rsidRPr="00E46F83">
              <w:t>it would be</w:t>
            </w:r>
            <w:r>
              <w:t xml:space="preserve"> . . .</w:t>
            </w:r>
            <w:r w:rsidRPr="00E46F83">
              <w:t xml:space="preserve"> </w:t>
            </w:r>
          </w:p>
        </w:tc>
      </w:tr>
      <w:tr w:rsidR="00395CF2" w:rsidRPr="00E46F83" w14:paraId="5FEF224B" w14:textId="77777777" w:rsidTr="00571873">
        <w:trPr>
          <w:trHeight w:val="440"/>
        </w:trPr>
        <w:tc>
          <w:tcPr>
            <w:tcW w:w="1800" w:type="dxa"/>
          </w:tcPr>
          <w:p w14:paraId="56730F2D" w14:textId="77777777" w:rsidR="00395CF2" w:rsidRPr="00E46F83" w:rsidRDefault="00395CF2" w:rsidP="007F31FD">
            <w:pPr>
              <w:pStyle w:val="TableSubhead"/>
            </w:pPr>
            <w:r w:rsidRPr="00E46F83">
              <w:t>Data Collection</w:t>
            </w:r>
          </w:p>
        </w:tc>
        <w:tc>
          <w:tcPr>
            <w:tcW w:w="7560" w:type="dxa"/>
          </w:tcPr>
          <w:p w14:paraId="171A1D9F" w14:textId="77777777" w:rsidR="00395CF2" w:rsidRPr="00E46F83" w:rsidRDefault="00395CF2" w:rsidP="007F31FD">
            <w:pPr>
              <w:pStyle w:val="TableText"/>
            </w:pPr>
            <w:r>
              <w:t xml:space="preserve">Educators can </w:t>
            </w:r>
            <w:r w:rsidRPr="00E46F83">
              <w:t>review suggestions weekly</w:t>
            </w:r>
            <w:r>
              <w:t xml:space="preserve">, monthly, quarterly, or by unit in order to </w:t>
            </w:r>
            <w:r w:rsidRPr="00E46F83">
              <w:t xml:space="preserve">look for patterns or themes related to what </w:t>
            </w:r>
            <w:r>
              <w:t xml:space="preserve">is </w:t>
            </w:r>
            <w:r w:rsidRPr="00E46F83">
              <w:t xml:space="preserve">happening in the classroom. Information </w:t>
            </w:r>
            <w:r>
              <w:t xml:space="preserve">can </w:t>
            </w:r>
            <w:r w:rsidRPr="00E46F83">
              <w:t xml:space="preserve">be arranged on a document such as the attached </w:t>
            </w:r>
            <w:r>
              <w:t xml:space="preserve">Alternative </w:t>
            </w:r>
            <w:r w:rsidRPr="00E46F83">
              <w:t>Student Feedback Data Collection Form, which</w:t>
            </w:r>
            <w:r>
              <w:t xml:space="preserve">, once </w:t>
            </w:r>
            <w:r w:rsidRPr="00E46F83">
              <w:t>c</w:t>
            </w:r>
            <w:r>
              <w:t>ompleted, can be stored for use during educator e</w:t>
            </w:r>
            <w:r w:rsidRPr="00E46F83">
              <w:t xml:space="preserve">valuations. </w:t>
            </w:r>
          </w:p>
        </w:tc>
      </w:tr>
    </w:tbl>
    <w:p w14:paraId="740386A9" w14:textId="77777777" w:rsidR="00395CF2" w:rsidRDefault="00395CF2" w:rsidP="007F31FD">
      <w:pPr>
        <w:spacing w:after="0"/>
      </w:pPr>
    </w:p>
    <w:p w14:paraId="4652056B" w14:textId="77777777" w:rsidR="00A7006B" w:rsidRDefault="00A7006B" w:rsidP="007F31FD">
      <w:pPr>
        <w:pStyle w:val="TableHeadingRow2"/>
        <w:pBdr>
          <w:top w:val="single" w:sz="18" w:space="1" w:color="1F497D" w:themeColor="text2"/>
          <w:bottom w:val="single" w:sz="18" w:space="1" w:color="1F497D" w:themeColor="text2"/>
        </w:pBdr>
        <w:shd w:val="clear" w:color="auto" w:fill="DBE5F1" w:themeFill="accent1" w:themeFillTint="33"/>
        <w:spacing w:before="0" w:after="0" w:line="240" w:lineRule="exact"/>
        <w:rPr>
          <w:rFonts w:ascii="Arial Bold" w:hAnsi="Arial Bold"/>
        </w:rPr>
      </w:pPr>
      <w:r w:rsidRPr="00A7006B">
        <w:rPr>
          <w:rFonts w:ascii="Arial Bold" w:hAnsi="Arial Bold"/>
        </w:rPr>
        <w:t>Exit Slips</w:t>
      </w:r>
    </w:p>
    <w:p w14:paraId="53A6B5CF" w14:textId="77777777" w:rsidR="00BA6FB3" w:rsidRDefault="00BA6FB3">
      <w:pPr>
        <w:pStyle w:val="TableHeadingRow2"/>
        <w:pBdr>
          <w:top w:val="single" w:sz="18" w:space="1" w:color="1F497D" w:themeColor="text2"/>
          <w:bottom w:val="single" w:sz="18" w:space="1" w:color="1F497D" w:themeColor="text2"/>
        </w:pBdr>
        <w:shd w:val="clear" w:color="auto" w:fill="DBE5F1" w:themeFill="accent1" w:themeFillTint="33"/>
        <w:spacing w:before="0" w:after="0" w:line="20" w:lineRule="exact"/>
        <w:rPr>
          <w:rFonts w:ascii="Arial Bold" w:hAnsi="Arial Bold"/>
        </w:rPr>
      </w:pPr>
    </w:p>
    <w:tbl>
      <w:tblPr>
        <w:tblStyle w:val="MATable2"/>
        <w:tblW w:w="9384" w:type="dxa"/>
        <w:tblLayout w:type="fixed"/>
        <w:tblLook w:val="0620" w:firstRow="1" w:lastRow="0" w:firstColumn="0" w:lastColumn="0" w:noHBand="1" w:noVBand="1"/>
      </w:tblPr>
      <w:tblGrid>
        <w:gridCol w:w="1809"/>
        <w:gridCol w:w="7575"/>
      </w:tblGrid>
      <w:tr w:rsidR="00143CCB" w:rsidRPr="00143CCB" w14:paraId="382FB3D5" w14:textId="77777777" w:rsidTr="00B354D3">
        <w:trPr>
          <w:cnfStyle w:val="100000000000" w:firstRow="1" w:lastRow="0" w:firstColumn="0" w:lastColumn="0" w:oddVBand="0" w:evenVBand="0" w:oddHBand="0" w:evenHBand="0" w:firstRowFirstColumn="0" w:firstRowLastColumn="0" w:lastRowFirstColumn="0" w:lastRowLastColumn="0"/>
          <w:cantSplit w:val="0"/>
          <w:trHeight w:val="20"/>
        </w:trPr>
        <w:tc>
          <w:tcPr>
            <w:tcW w:w="1809" w:type="dxa"/>
            <w:tcBorders>
              <w:top w:val="nil"/>
              <w:bottom w:val="nil"/>
            </w:tcBorders>
            <w:shd w:val="clear" w:color="auto" w:fill="auto"/>
          </w:tcPr>
          <w:p w14:paraId="3D999B2B" w14:textId="77777777" w:rsidR="00BA6FB3" w:rsidRDefault="00143CCB">
            <w:pPr>
              <w:pStyle w:val="TableSubhead"/>
              <w:spacing w:before="0" w:after="0" w:line="120" w:lineRule="exact"/>
              <w:rPr>
                <w:color w:val="FFFFFF" w:themeColor="background1"/>
              </w:rPr>
            </w:pPr>
            <w:r w:rsidRPr="00143CCB">
              <w:rPr>
                <w:color w:val="FFFFFF" w:themeColor="background1"/>
                <w:sz w:val="16"/>
                <w:szCs w:val="16"/>
              </w:rPr>
              <w:t>Stage</w:t>
            </w:r>
          </w:p>
        </w:tc>
        <w:tc>
          <w:tcPr>
            <w:tcW w:w="7575" w:type="dxa"/>
            <w:tcBorders>
              <w:top w:val="nil"/>
              <w:bottom w:val="nil"/>
            </w:tcBorders>
            <w:shd w:val="clear" w:color="auto" w:fill="auto"/>
          </w:tcPr>
          <w:p w14:paraId="48E299B6" w14:textId="77777777" w:rsidR="00BA6FB3" w:rsidRDefault="00143CCB">
            <w:pPr>
              <w:pStyle w:val="TableText"/>
              <w:spacing w:before="0" w:after="0" w:line="120" w:lineRule="exact"/>
              <w:rPr>
                <w:color w:val="FFFFFF" w:themeColor="background1"/>
              </w:rPr>
            </w:pPr>
            <w:r w:rsidRPr="00143CCB">
              <w:rPr>
                <w:b/>
                <w:color w:val="FFFFFF" w:themeColor="background1"/>
                <w:sz w:val="16"/>
                <w:szCs w:val="16"/>
              </w:rPr>
              <w:t>Description</w:t>
            </w:r>
          </w:p>
        </w:tc>
      </w:tr>
      <w:tr w:rsidR="00395CF2" w:rsidRPr="00E46F83" w14:paraId="5EC8FF2F" w14:textId="77777777" w:rsidTr="00B354D3">
        <w:trPr>
          <w:trHeight w:val="440"/>
        </w:trPr>
        <w:tc>
          <w:tcPr>
            <w:tcW w:w="1809" w:type="dxa"/>
            <w:tcBorders>
              <w:top w:val="nil"/>
              <w:bottom w:val="single" w:sz="18" w:space="0" w:color="F8D0BA"/>
            </w:tcBorders>
          </w:tcPr>
          <w:p w14:paraId="1912CE9E" w14:textId="77777777" w:rsidR="00395CF2" w:rsidRPr="00E46F83" w:rsidRDefault="00395CF2" w:rsidP="007F31FD">
            <w:pPr>
              <w:pStyle w:val="TableSubhead"/>
            </w:pPr>
            <w:r w:rsidRPr="00E46F83">
              <w:t>Purpose</w:t>
            </w:r>
          </w:p>
        </w:tc>
        <w:tc>
          <w:tcPr>
            <w:tcW w:w="7575" w:type="dxa"/>
            <w:tcBorders>
              <w:top w:val="nil"/>
              <w:bottom w:val="single" w:sz="18" w:space="0" w:color="F8D0BA"/>
            </w:tcBorders>
          </w:tcPr>
          <w:p w14:paraId="018D4DE2" w14:textId="77777777" w:rsidR="00395CF2" w:rsidRPr="00E46F83" w:rsidRDefault="00395CF2" w:rsidP="007F31FD">
            <w:pPr>
              <w:pStyle w:val="TableText"/>
            </w:pPr>
            <w:r w:rsidRPr="00E46F83">
              <w:t xml:space="preserve">This tool can be used to collect data as a means of informing future practice. </w:t>
            </w:r>
          </w:p>
          <w:p w14:paraId="24F17959" w14:textId="77777777" w:rsidR="00BA6FB3" w:rsidRDefault="00395CF2">
            <w:pPr>
              <w:pStyle w:val="TableText"/>
            </w:pPr>
            <w:r w:rsidRPr="00E46F83">
              <w:t xml:space="preserve">Exit slip responses </w:t>
            </w:r>
            <w:r>
              <w:t xml:space="preserve">can </w:t>
            </w:r>
            <w:r w:rsidRPr="00E46F83">
              <w:t xml:space="preserve">be analyzed to identify concepts students are struggling with most, concepts students have a solid understanding of, and any questions that students may still have. </w:t>
            </w:r>
            <w:r>
              <w:t xml:space="preserve">Exit slips </w:t>
            </w:r>
            <w:r w:rsidRPr="00E46F83">
              <w:t>can be done lesson by lesson, daily</w:t>
            </w:r>
            <w:r>
              <w:t>,</w:t>
            </w:r>
            <w:r w:rsidRPr="00E46F83">
              <w:t xml:space="preserve"> unit by unit</w:t>
            </w:r>
            <w:r>
              <w:t>, or by any other collection routine pertinent to the educator</w:t>
            </w:r>
            <w:r w:rsidRPr="00E46F83">
              <w:t xml:space="preserve">. </w:t>
            </w:r>
          </w:p>
        </w:tc>
      </w:tr>
      <w:tr w:rsidR="00395CF2" w:rsidRPr="00E46F83" w14:paraId="566955CC" w14:textId="77777777" w:rsidTr="00B354D3">
        <w:trPr>
          <w:trHeight w:val="440"/>
        </w:trPr>
        <w:tc>
          <w:tcPr>
            <w:tcW w:w="1809" w:type="dxa"/>
            <w:tcBorders>
              <w:top w:val="single" w:sz="18" w:space="0" w:color="F8D0BA"/>
            </w:tcBorders>
          </w:tcPr>
          <w:p w14:paraId="5FF287B9" w14:textId="77777777" w:rsidR="00395CF2" w:rsidRPr="00E46F83" w:rsidRDefault="00395CF2" w:rsidP="007F31FD">
            <w:pPr>
              <w:pStyle w:val="TableSubhead"/>
            </w:pPr>
            <w:r w:rsidRPr="00E46F83">
              <w:t>Implementation</w:t>
            </w:r>
          </w:p>
        </w:tc>
        <w:tc>
          <w:tcPr>
            <w:tcW w:w="7575" w:type="dxa"/>
            <w:tcBorders>
              <w:top w:val="single" w:sz="18" w:space="0" w:color="F8D0BA"/>
            </w:tcBorders>
          </w:tcPr>
          <w:p w14:paraId="764DBE0A" w14:textId="77777777" w:rsidR="00395CF2" w:rsidRPr="00E46F83" w:rsidRDefault="00395CF2" w:rsidP="007F31FD">
            <w:pPr>
              <w:pStyle w:val="TableText"/>
            </w:pPr>
            <w:r w:rsidRPr="00E46F83">
              <w:t xml:space="preserve">During the last few minutes of the day or class period, distribute slips of paper with any combination of the </w:t>
            </w:r>
            <w:r>
              <w:t xml:space="preserve">following </w:t>
            </w:r>
            <w:r w:rsidRPr="00E46F83">
              <w:t>prompts. It may also be appropriate to provide students with a blank piece of paper to draw</w:t>
            </w:r>
            <w:r>
              <w:t xml:space="preserve"> or </w:t>
            </w:r>
            <w:r w:rsidRPr="00E46F83">
              <w:t xml:space="preserve">diagram something from the lesson. </w:t>
            </w:r>
            <w:r>
              <w:t>It is suggested to modify prompts to be relevant to your classroom context and to obtain feedback on your inclusive practice.</w:t>
            </w:r>
          </w:p>
          <w:p w14:paraId="1F806CD0" w14:textId="77777777" w:rsidR="00BA6FB3" w:rsidRDefault="00395CF2">
            <w:pPr>
              <w:pStyle w:val="TableText"/>
            </w:pPr>
            <w:r w:rsidRPr="00E46F83">
              <w:rPr>
                <w:i/>
              </w:rPr>
              <w:t xml:space="preserve">Sample Prompts: </w:t>
            </w:r>
          </w:p>
          <w:p w14:paraId="1CDB1FB0" w14:textId="77777777" w:rsidR="00BA6FB3" w:rsidRDefault="00395CF2">
            <w:pPr>
              <w:pStyle w:val="TableBullet"/>
              <w:spacing w:after="40"/>
            </w:pPr>
            <w:r w:rsidRPr="00E46F83">
              <w:t xml:space="preserve">One thing I learned </w:t>
            </w:r>
            <w:r>
              <w:t xml:space="preserve">from the lesson </w:t>
            </w:r>
            <w:r w:rsidRPr="00E46F83">
              <w:t>was</w:t>
            </w:r>
            <w:r>
              <w:t xml:space="preserve"> </w:t>
            </w:r>
            <w:r w:rsidRPr="00E46F83">
              <w:t>.</w:t>
            </w:r>
            <w:r>
              <w:t xml:space="preserve"> . .</w:t>
            </w:r>
          </w:p>
          <w:p w14:paraId="1D5B584A" w14:textId="77777777" w:rsidR="00BA6FB3" w:rsidRDefault="00395CF2">
            <w:pPr>
              <w:pStyle w:val="TableBullet"/>
              <w:spacing w:after="40"/>
            </w:pPr>
            <w:r w:rsidRPr="00E46F83">
              <w:t>One question I still have is</w:t>
            </w:r>
            <w:r>
              <w:t xml:space="preserve"> </w:t>
            </w:r>
            <w:r w:rsidRPr="00E46F83">
              <w:t>.</w:t>
            </w:r>
            <w:r>
              <w:t xml:space="preserve"> . .</w:t>
            </w:r>
          </w:p>
          <w:p w14:paraId="5456CEF2" w14:textId="77777777" w:rsidR="00BA6FB3" w:rsidRDefault="00395CF2">
            <w:pPr>
              <w:pStyle w:val="TableBullet"/>
              <w:spacing w:after="40"/>
            </w:pPr>
            <w:r>
              <w:t>One thing I learned about my behavior was . . .</w:t>
            </w:r>
          </w:p>
          <w:p w14:paraId="214DFF5F" w14:textId="77777777" w:rsidR="00BA6FB3" w:rsidRDefault="00395CF2">
            <w:pPr>
              <w:pStyle w:val="TableBullet"/>
              <w:spacing w:after="40"/>
            </w:pPr>
            <w:r w:rsidRPr="00E46F83">
              <w:t>One thing I would like to revisit is</w:t>
            </w:r>
            <w:r>
              <w:t xml:space="preserve"> . . .</w:t>
            </w:r>
          </w:p>
          <w:p w14:paraId="484A90BD" w14:textId="77777777" w:rsidR="00BA6FB3" w:rsidRDefault="00395CF2">
            <w:pPr>
              <w:pStyle w:val="TableBullet"/>
              <w:spacing w:after="40"/>
            </w:pPr>
            <w:r w:rsidRPr="00E46F83">
              <w:t>The hardest thing about the lesson was</w:t>
            </w:r>
            <w:r>
              <w:t xml:space="preserve"> . . .</w:t>
            </w:r>
            <w:r w:rsidRPr="00E46F83">
              <w:t xml:space="preserve"> </w:t>
            </w:r>
          </w:p>
          <w:p w14:paraId="6F9F8976" w14:textId="77777777" w:rsidR="00BA6FB3" w:rsidRDefault="00395CF2">
            <w:pPr>
              <w:pStyle w:val="TableBullet"/>
            </w:pPr>
            <w:r>
              <w:t>I helped another student when I . . .</w:t>
            </w:r>
          </w:p>
        </w:tc>
      </w:tr>
      <w:tr w:rsidR="00395CF2" w:rsidRPr="00E46F83" w14:paraId="259867ED" w14:textId="77777777" w:rsidTr="00B354D3">
        <w:trPr>
          <w:trHeight w:val="150"/>
        </w:trPr>
        <w:tc>
          <w:tcPr>
            <w:tcW w:w="1809" w:type="dxa"/>
            <w:tcBorders>
              <w:top w:val="single" w:sz="18" w:space="0" w:color="F8D0BA"/>
            </w:tcBorders>
          </w:tcPr>
          <w:p w14:paraId="220D5C89" w14:textId="77777777" w:rsidR="00395CF2" w:rsidRPr="00E46F83" w:rsidRDefault="00395CF2" w:rsidP="007F31FD">
            <w:pPr>
              <w:pStyle w:val="TableSubhead"/>
            </w:pPr>
            <w:r w:rsidRPr="00E46F83">
              <w:t>Data Collection</w:t>
            </w:r>
          </w:p>
        </w:tc>
        <w:tc>
          <w:tcPr>
            <w:tcW w:w="7575" w:type="dxa"/>
            <w:tcBorders>
              <w:top w:val="single" w:sz="18" w:space="0" w:color="F8D0BA"/>
            </w:tcBorders>
          </w:tcPr>
          <w:p w14:paraId="75A3BD0C" w14:textId="77777777" w:rsidR="00395CF2" w:rsidRPr="00E46F83" w:rsidRDefault="00395CF2" w:rsidP="007F31FD">
            <w:pPr>
              <w:pStyle w:val="TableText"/>
            </w:pPr>
            <w:r w:rsidRPr="00E46F83">
              <w:t>T</w:t>
            </w:r>
            <w:r>
              <w:t>eachers can review slips</w:t>
            </w:r>
            <w:r w:rsidRPr="00E46F83">
              <w:t xml:space="preserve"> weekly</w:t>
            </w:r>
            <w:r>
              <w:t xml:space="preserve">, monthly, quarterly, or by unit in order to </w:t>
            </w:r>
            <w:r w:rsidRPr="00E46F83">
              <w:t xml:space="preserve">look for patterns or themes related to what </w:t>
            </w:r>
            <w:r>
              <w:t xml:space="preserve">is </w:t>
            </w:r>
            <w:r w:rsidRPr="00E46F83">
              <w:t xml:space="preserve">happening in the classroom. Information </w:t>
            </w:r>
            <w:r>
              <w:t xml:space="preserve">can </w:t>
            </w:r>
            <w:r w:rsidRPr="00E46F83">
              <w:t>be arranged on a docume</w:t>
            </w:r>
            <w:r>
              <w:t>nt such as the attached Alternative</w:t>
            </w:r>
            <w:r w:rsidRPr="00E46F83">
              <w:t xml:space="preserve"> Student Feedback Data Collection Form</w:t>
            </w:r>
            <w:r>
              <w:t>,</w:t>
            </w:r>
            <w:r w:rsidRPr="00E46F83">
              <w:t xml:space="preserve"> which</w:t>
            </w:r>
            <w:r>
              <w:t xml:space="preserve">, once </w:t>
            </w:r>
            <w:r w:rsidRPr="00E46F83">
              <w:t>c</w:t>
            </w:r>
            <w:r>
              <w:t>ompleted, can be</w:t>
            </w:r>
            <w:r w:rsidRPr="00E46F83">
              <w:t xml:space="preserve"> use</w:t>
            </w:r>
            <w:r>
              <w:t>d</w:t>
            </w:r>
            <w:r w:rsidRPr="00E46F83">
              <w:t xml:space="preserve"> during </w:t>
            </w:r>
            <w:r>
              <w:t>e</w:t>
            </w:r>
            <w:r w:rsidRPr="00E46F83">
              <w:t xml:space="preserve">ducator </w:t>
            </w:r>
            <w:r>
              <w:t>e</w:t>
            </w:r>
            <w:r w:rsidRPr="00E46F83">
              <w:t>valuations.</w:t>
            </w:r>
          </w:p>
        </w:tc>
      </w:tr>
    </w:tbl>
    <w:p w14:paraId="62D7BE98" w14:textId="77777777" w:rsidR="00A7006B" w:rsidRDefault="00A7006B" w:rsidP="007F31FD">
      <w:pPr>
        <w:pStyle w:val="TableHeadingRow2"/>
        <w:keepNext/>
        <w:keepLines/>
        <w:pBdr>
          <w:top w:val="single" w:sz="18" w:space="1" w:color="1F497D" w:themeColor="text2"/>
          <w:bottom w:val="single" w:sz="18" w:space="1" w:color="1F497D" w:themeColor="text2"/>
        </w:pBdr>
        <w:shd w:val="clear" w:color="auto" w:fill="DBE5F1" w:themeFill="accent1" w:themeFillTint="33"/>
        <w:spacing w:before="0" w:after="0" w:line="240" w:lineRule="exact"/>
        <w:rPr>
          <w:rFonts w:ascii="Arial Bold" w:hAnsi="Arial Bold"/>
        </w:rPr>
      </w:pPr>
      <w:r w:rsidRPr="00A7006B">
        <w:rPr>
          <w:rFonts w:ascii="Arial Bold" w:hAnsi="Arial Bold"/>
        </w:rPr>
        <w:t>Entrance Ticket</w:t>
      </w:r>
    </w:p>
    <w:p w14:paraId="09B7C2B6" w14:textId="77777777" w:rsidR="00A7006B" w:rsidRPr="00571873" w:rsidRDefault="00A7006B" w:rsidP="007F31FD">
      <w:pPr>
        <w:pStyle w:val="TableHeadingRow2"/>
        <w:keepNext/>
        <w:keepLines/>
        <w:pBdr>
          <w:top w:val="single" w:sz="18" w:space="1" w:color="1F497D" w:themeColor="text2"/>
          <w:bottom w:val="single" w:sz="18" w:space="1" w:color="1F497D" w:themeColor="text2"/>
        </w:pBdr>
        <w:shd w:val="clear" w:color="auto" w:fill="DBE5F1" w:themeFill="accent1" w:themeFillTint="33"/>
        <w:spacing w:before="0" w:after="0" w:line="20" w:lineRule="exact"/>
        <w:rPr>
          <w:rFonts w:ascii="Arial Bold" w:hAnsi="Arial Bold"/>
        </w:rPr>
      </w:pPr>
    </w:p>
    <w:tbl>
      <w:tblPr>
        <w:tblStyle w:val="MATable2"/>
        <w:tblW w:w="9367" w:type="dxa"/>
        <w:tblInd w:w="108" w:type="dxa"/>
        <w:tblLayout w:type="fixed"/>
        <w:tblLook w:val="0620" w:firstRow="1" w:lastRow="0" w:firstColumn="0" w:lastColumn="0" w:noHBand="1" w:noVBand="1"/>
      </w:tblPr>
      <w:tblGrid>
        <w:gridCol w:w="1620"/>
        <w:gridCol w:w="7747"/>
      </w:tblGrid>
      <w:tr w:rsidR="00CB12A4" w:rsidRPr="00CB12A4" w14:paraId="27A3D1B7" w14:textId="77777777" w:rsidTr="00CB12A4">
        <w:trPr>
          <w:cnfStyle w:val="100000000000" w:firstRow="1" w:lastRow="0" w:firstColumn="0" w:lastColumn="0" w:oddVBand="0" w:evenVBand="0" w:oddHBand="0" w:evenHBand="0" w:firstRowFirstColumn="0" w:firstRowLastColumn="0" w:lastRowFirstColumn="0" w:lastRowLastColumn="0"/>
          <w:trHeight w:val="20"/>
        </w:trPr>
        <w:tc>
          <w:tcPr>
            <w:tcW w:w="1620" w:type="dxa"/>
            <w:tcBorders>
              <w:top w:val="nil"/>
              <w:bottom w:val="nil"/>
            </w:tcBorders>
            <w:shd w:val="clear" w:color="auto" w:fill="auto"/>
          </w:tcPr>
          <w:p w14:paraId="69B56C66" w14:textId="77777777" w:rsidR="00BA6FB3" w:rsidRDefault="00CB12A4">
            <w:pPr>
              <w:pStyle w:val="TableSubhead"/>
              <w:spacing w:before="0" w:after="0" w:line="120" w:lineRule="exact"/>
              <w:rPr>
                <w:b w:val="0"/>
                <w:color w:val="FFFFFF" w:themeColor="background1"/>
              </w:rPr>
            </w:pPr>
            <w:r w:rsidRPr="00CB12A4">
              <w:rPr>
                <w:b w:val="0"/>
                <w:color w:val="FFFFFF" w:themeColor="background1"/>
                <w:sz w:val="16"/>
                <w:szCs w:val="16"/>
              </w:rPr>
              <w:t>Stage</w:t>
            </w:r>
          </w:p>
        </w:tc>
        <w:tc>
          <w:tcPr>
            <w:tcW w:w="7747" w:type="dxa"/>
            <w:tcBorders>
              <w:top w:val="nil"/>
              <w:bottom w:val="nil"/>
            </w:tcBorders>
            <w:shd w:val="clear" w:color="auto" w:fill="auto"/>
          </w:tcPr>
          <w:p w14:paraId="700C6C4E" w14:textId="77777777" w:rsidR="00BA6FB3" w:rsidRDefault="00CB12A4">
            <w:pPr>
              <w:pStyle w:val="TableText"/>
              <w:spacing w:before="0" w:after="0" w:line="120" w:lineRule="exact"/>
              <w:rPr>
                <w:color w:val="FFFFFF" w:themeColor="background1"/>
              </w:rPr>
            </w:pPr>
            <w:r w:rsidRPr="00CB12A4">
              <w:rPr>
                <w:color w:val="FFFFFF" w:themeColor="background1"/>
                <w:sz w:val="16"/>
                <w:szCs w:val="16"/>
              </w:rPr>
              <w:t>Description</w:t>
            </w:r>
          </w:p>
        </w:tc>
      </w:tr>
      <w:tr w:rsidR="00395CF2" w:rsidRPr="00E46F83" w14:paraId="75F31389" w14:textId="77777777" w:rsidTr="00CB12A4">
        <w:trPr>
          <w:trHeight w:val="440"/>
        </w:trPr>
        <w:tc>
          <w:tcPr>
            <w:tcW w:w="1620" w:type="dxa"/>
            <w:tcBorders>
              <w:top w:val="nil"/>
              <w:bottom w:val="single" w:sz="18" w:space="0" w:color="F8D0BA"/>
            </w:tcBorders>
          </w:tcPr>
          <w:p w14:paraId="52B12A2D" w14:textId="77777777" w:rsidR="00395CF2" w:rsidRPr="00E46F83" w:rsidRDefault="00395CF2" w:rsidP="007F31FD">
            <w:pPr>
              <w:pStyle w:val="TableSubhead"/>
            </w:pPr>
            <w:r w:rsidRPr="00E46F83">
              <w:t>Purpose</w:t>
            </w:r>
          </w:p>
        </w:tc>
        <w:tc>
          <w:tcPr>
            <w:tcW w:w="7747" w:type="dxa"/>
            <w:tcBorders>
              <w:top w:val="nil"/>
              <w:bottom w:val="single" w:sz="18" w:space="0" w:color="F8D0BA"/>
            </w:tcBorders>
          </w:tcPr>
          <w:p w14:paraId="71ABF23C" w14:textId="77777777" w:rsidR="00395CF2" w:rsidRPr="00E46F83" w:rsidRDefault="00395CF2" w:rsidP="007F31FD">
            <w:pPr>
              <w:pStyle w:val="TableText"/>
            </w:pPr>
            <w:r w:rsidRPr="00E46F83">
              <w:t xml:space="preserve">This tool can be used to collect data as a means of informing future practice. </w:t>
            </w:r>
          </w:p>
          <w:p w14:paraId="6C78EB98" w14:textId="77777777" w:rsidR="00BA6FB3" w:rsidRDefault="00395CF2">
            <w:pPr>
              <w:pStyle w:val="TableText"/>
            </w:pPr>
            <w:r>
              <w:t>Entrance</w:t>
            </w:r>
            <w:r w:rsidRPr="00E46F83">
              <w:t xml:space="preserve"> </w:t>
            </w:r>
            <w:r>
              <w:t>ticket</w:t>
            </w:r>
            <w:r w:rsidRPr="00E46F83">
              <w:t xml:space="preserve"> responses </w:t>
            </w:r>
            <w:r>
              <w:t xml:space="preserve">can </w:t>
            </w:r>
            <w:r w:rsidRPr="00E46F83">
              <w:t>be analyzed to identify concepts students are struggling with most, concepts students have a solid understanding of, and any questions that student</w:t>
            </w:r>
            <w:r>
              <w:t xml:space="preserve">s may still have. Entrance tickets </w:t>
            </w:r>
            <w:r w:rsidRPr="00E46F83">
              <w:t>can be done lesson by lesson, daily</w:t>
            </w:r>
            <w:r>
              <w:t xml:space="preserve">, </w:t>
            </w:r>
            <w:r w:rsidRPr="00E46F83">
              <w:t>unit by unit</w:t>
            </w:r>
            <w:r>
              <w:t>, or by any other time span appropriate for the educator.</w:t>
            </w:r>
          </w:p>
        </w:tc>
      </w:tr>
      <w:tr w:rsidR="00395CF2" w:rsidRPr="00E46F83" w14:paraId="48188041" w14:textId="77777777" w:rsidTr="00CB12A4">
        <w:trPr>
          <w:trHeight w:val="440"/>
        </w:trPr>
        <w:tc>
          <w:tcPr>
            <w:tcW w:w="1620" w:type="dxa"/>
            <w:tcBorders>
              <w:top w:val="single" w:sz="18" w:space="0" w:color="F8D0BA"/>
            </w:tcBorders>
          </w:tcPr>
          <w:p w14:paraId="09416F93" w14:textId="77777777" w:rsidR="00395CF2" w:rsidRPr="00E46F83" w:rsidRDefault="00395CF2" w:rsidP="007F31FD">
            <w:pPr>
              <w:pStyle w:val="TableSubhead"/>
            </w:pPr>
            <w:r w:rsidRPr="00E46F83">
              <w:t>Implementation</w:t>
            </w:r>
          </w:p>
        </w:tc>
        <w:tc>
          <w:tcPr>
            <w:tcW w:w="7747" w:type="dxa"/>
            <w:tcBorders>
              <w:top w:val="single" w:sz="18" w:space="0" w:color="F8D0BA"/>
            </w:tcBorders>
          </w:tcPr>
          <w:p w14:paraId="2E62172C" w14:textId="77777777" w:rsidR="00395CF2" w:rsidRPr="00F75ECF" w:rsidRDefault="00395CF2" w:rsidP="007F31FD">
            <w:pPr>
              <w:pStyle w:val="TableText"/>
              <w:rPr>
                <w:spacing w:val="-2"/>
              </w:rPr>
            </w:pPr>
            <w:r w:rsidRPr="00F75ECF">
              <w:rPr>
                <w:spacing w:val="-2"/>
              </w:rPr>
              <w:t>During the first few minutes of the day or class period, distribute slips of paper with any combination of the following prompts. It may also be appropriate to provide students with a blank piece of paper to draw or diagram something from the lesson. It is suggested to modify prompts to be relevant to your classroom context and to obtain feedback on your inclusive practice.</w:t>
            </w:r>
          </w:p>
          <w:p w14:paraId="041FB261" w14:textId="77777777" w:rsidR="00BA6FB3" w:rsidRDefault="00395CF2">
            <w:pPr>
              <w:pStyle w:val="TableText"/>
              <w:rPr>
                <w:i/>
              </w:rPr>
            </w:pPr>
            <w:r w:rsidRPr="00E46F83">
              <w:rPr>
                <w:i/>
              </w:rPr>
              <w:t xml:space="preserve">Sample Prompts: </w:t>
            </w:r>
            <w:r>
              <w:rPr>
                <w:i/>
              </w:rPr>
              <w:t>Last Time in Class—</w:t>
            </w:r>
          </w:p>
          <w:p w14:paraId="4F0AD9FA" w14:textId="77777777" w:rsidR="00BA6FB3" w:rsidRDefault="00395CF2">
            <w:pPr>
              <w:pStyle w:val="TableBullet"/>
              <w:spacing w:before="20" w:after="20"/>
            </w:pPr>
            <w:r w:rsidRPr="00E46F83">
              <w:t xml:space="preserve">One thing I learned </w:t>
            </w:r>
            <w:r>
              <w:t xml:space="preserve">from last class </w:t>
            </w:r>
            <w:r w:rsidRPr="00E46F83">
              <w:t>was</w:t>
            </w:r>
            <w:r>
              <w:t xml:space="preserve"> . . .</w:t>
            </w:r>
          </w:p>
          <w:p w14:paraId="6E592223" w14:textId="77777777" w:rsidR="00BA6FB3" w:rsidRDefault="00395CF2">
            <w:pPr>
              <w:pStyle w:val="TableBullet"/>
              <w:spacing w:before="20" w:after="20"/>
            </w:pPr>
            <w:r w:rsidRPr="00E46F83">
              <w:t>One question I still have is</w:t>
            </w:r>
            <w:r>
              <w:t xml:space="preserve"> . . .</w:t>
            </w:r>
          </w:p>
          <w:p w14:paraId="6C7F7C24" w14:textId="77777777" w:rsidR="00BA6FB3" w:rsidRDefault="00395CF2">
            <w:pPr>
              <w:pStyle w:val="TableBullet"/>
              <w:spacing w:before="20" w:after="20"/>
            </w:pPr>
            <w:r>
              <w:t>One thing I learned about my behavior was . . .</w:t>
            </w:r>
          </w:p>
          <w:p w14:paraId="71CA72C7" w14:textId="77777777" w:rsidR="00BA6FB3" w:rsidRDefault="00395CF2">
            <w:pPr>
              <w:pStyle w:val="TableBullet"/>
              <w:spacing w:before="20" w:after="20"/>
            </w:pPr>
            <w:r w:rsidRPr="00E46F83">
              <w:t>One thing I would like to revisit is</w:t>
            </w:r>
            <w:r>
              <w:t xml:space="preserve"> . . .</w:t>
            </w:r>
          </w:p>
          <w:p w14:paraId="7EA22650" w14:textId="77777777" w:rsidR="00BA6FB3" w:rsidRDefault="00395CF2">
            <w:pPr>
              <w:pStyle w:val="TableBullet"/>
              <w:spacing w:before="20" w:after="20"/>
            </w:pPr>
            <w:r w:rsidRPr="00E46F83">
              <w:t>The hardest thing about the</w:t>
            </w:r>
            <w:r>
              <w:t xml:space="preserve"> last</w:t>
            </w:r>
            <w:r w:rsidRPr="00E46F83">
              <w:t xml:space="preserve"> lesson was</w:t>
            </w:r>
            <w:r>
              <w:t xml:space="preserve"> . . .</w:t>
            </w:r>
            <w:r w:rsidRPr="00E46F83">
              <w:t xml:space="preserve"> </w:t>
            </w:r>
          </w:p>
          <w:p w14:paraId="2DA4CC2A" w14:textId="77777777" w:rsidR="00BA6FB3" w:rsidRDefault="00395CF2">
            <w:pPr>
              <w:pStyle w:val="TableBullet"/>
              <w:spacing w:before="20" w:after="20"/>
            </w:pPr>
            <w:r>
              <w:t>I helped another student when I . . .</w:t>
            </w:r>
          </w:p>
          <w:p w14:paraId="26393FE6" w14:textId="77777777" w:rsidR="00BA6FB3" w:rsidRDefault="00395CF2">
            <w:pPr>
              <w:pStyle w:val="TableBullet"/>
              <w:spacing w:before="20" w:after="20"/>
            </w:pPr>
            <w:r w:rsidRPr="00E46F83">
              <w:t>The easiest thing from the</w:t>
            </w:r>
            <w:r>
              <w:t xml:space="preserve"> last</w:t>
            </w:r>
            <w:r w:rsidRPr="00E46F83">
              <w:t xml:space="preserve"> lesson was</w:t>
            </w:r>
            <w:r>
              <w:t xml:space="preserve"> . . . </w:t>
            </w:r>
          </w:p>
          <w:p w14:paraId="7D552FD2" w14:textId="77777777" w:rsidR="00BA6FB3" w:rsidRDefault="00395CF2">
            <w:pPr>
              <w:pStyle w:val="TableBullet"/>
              <w:spacing w:before="20" w:after="40"/>
            </w:pPr>
            <w:r w:rsidRPr="00E46F83">
              <w:t>One thing my teacher can do to help me learn more is</w:t>
            </w:r>
            <w:r>
              <w:t xml:space="preserve"> . . .</w:t>
            </w:r>
            <w:r w:rsidRPr="00E46F83">
              <w:t>..</w:t>
            </w:r>
          </w:p>
        </w:tc>
      </w:tr>
      <w:tr w:rsidR="00395CF2" w:rsidRPr="00E46F83" w14:paraId="4C0BD089" w14:textId="77777777" w:rsidTr="00A7006B">
        <w:trPr>
          <w:trHeight w:val="440"/>
        </w:trPr>
        <w:tc>
          <w:tcPr>
            <w:tcW w:w="1620" w:type="dxa"/>
          </w:tcPr>
          <w:p w14:paraId="6EFD05EB" w14:textId="77777777" w:rsidR="00395CF2" w:rsidRPr="00E46F83" w:rsidRDefault="00395CF2" w:rsidP="007F31FD">
            <w:pPr>
              <w:pStyle w:val="TableSubhead"/>
            </w:pPr>
            <w:r w:rsidRPr="00E46F83">
              <w:t>Data Collection</w:t>
            </w:r>
          </w:p>
        </w:tc>
        <w:tc>
          <w:tcPr>
            <w:tcW w:w="7747" w:type="dxa"/>
          </w:tcPr>
          <w:p w14:paraId="7BD8ED12" w14:textId="77777777" w:rsidR="00395CF2" w:rsidRPr="00E46F83" w:rsidRDefault="00395CF2" w:rsidP="007F31FD">
            <w:pPr>
              <w:pStyle w:val="TableText"/>
            </w:pPr>
            <w:r w:rsidRPr="00E46F83">
              <w:t xml:space="preserve">Teachers </w:t>
            </w:r>
            <w:r>
              <w:t xml:space="preserve">can </w:t>
            </w:r>
            <w:r w:rsidRPr="00E46F83">
              <w:t xml:space="preserve">review </w:t>
            </w:r>
            <w:r>
              <w:t>entrance</w:t>
            </w:r>
            <w:r w:rsidRPr="00E46F83">
              <w:t xml:space="preserve"> </w:t>
            </w:r>
            <w:r>
              <w:t>tickets</w:t>
            </w:r>
            <w:r w:rsidRPr="00E46F83">
              <w:t xml:space="preserve"> as they are completed and look for patterns or themes related to classroom instruction.</w:t>
            </w:r>
            <w:r>
              <w:t xml:space="preserve"> </w:t>
            </w:r>
            <w:r w:rsidRPr="00E46F83">
              <w:t xml:space="preserve">Information </w:t>
            </w:r>
            <w:r>
              <w:t xml:space="preserve">can </w:t>
            </w:r>
            <w:r w:rsidRPr="00E46F83">
              <w:t>be arranged on a docume</w:t>
            </w:r>
            <w:r>
              <w:t>nt such as the attached Alternative</w:t>
            </w:r>
            <w:r w:rsidRPr="00E46F83">
              <w:t xml:space="preserve"> Student Feedback Data Collection Form</w:t>
            </w:r>
            <w:r>
              <w:t>,</w:t>
            </w:r>
            <w:r w:rsidRPr="00E46F83">
              <w:t xml:space="preserve"> which</w:t>
            </w:r>
            <w:r>
              <w:t xml:space="preserve">, once </w:t>
            </w:r>
            <w:r w:rsidRPr="00E46F83">
              <w:t>c</w:t>
            </w:r>
            <w:r>
              <w:t>ompleted, can be</w:t>
            </w:r>
            <w:r w:rsidRPr="00E46F83">
              <w:t xml:space="preserve"> stored for use during </w:t>
            </w:r>
            <w:r>
              <w:t>e</w:t>
            </w:r>
            <w:r w:rsidRPr="00E46F83">
              <w:t xml:space="preserve">ducator </w:t>
            </w:r>
            <w:r>
              <w:t>e</w:t>
            </w:r>
            <w:r w:rsidRPr="00E46F83">
              <w:t>valuations.</w:t>
            </w:r>
          </w:p>
        </w:tc>
      </w:tr>
    </w:tbl>
    <w:p w14:paraId="7C4C017D" w14:textId="77777777" w:rsidR="00395CF2" w:rsidRDefault="00395CF2" w:rsidP="007F31FD">
      <w:pPr>
        <w:pStyle w:val="BodyText"/>
        <w:spacing w:before="0" w:line="240" w:lineRule="auto"/>
        <w:rPr>
          <w:sz w:val="16"/>
          <w:szCs w:val="16"/>
        </w:rPr>
      </w:pPr>
    </w:p>
    <w:p w14:paraId="0AE223EE" w14:textId="77777777" w:rsidR="00926374" w:rsidRDefault="00926374" w:rsidP="007F31FD">
      <w:pPr>
        <w:pStyle w:val="TableHeadingRow2"/>
        <w:keepNext/>
        <w:keepLines/>
        <w:pBdr>
          <w:top w:val="single" w:sz="18" w:space="1" w:color="1F497D" w:themeColor="text2"/>
          <w:bottom w:val="single" w:sz="18" w:space="1" w:color="1F497D" w:themeColor="text2"/>
        </w:pBdr>
        <w:shd w:val="clear" w:color="auto" w:fill="DBE5F1" w:themeFill="accent1" w:themeFillTint="33"/>
        <w:spacing w:before="0" w:after="0" w:line="240" w:lineRule="exact"/>
        <w:rPr>
          <w:rFonts w:ascii="Arial Bold" w:hAnsi="Arial Bold"/>
        </w:rPr>
      </w:pPr>
      <w:r w:rsidRPr="00926374">
        <w:rPr>
          <w:rFonts w:ascii="Arial Bold" w:hAnsi="Arial Bold"/>
        </w:rPr>
        <w:t>Letter to Next Year’s Students</w:t>
      </w:r>
    </w:p>
    <w:p w14:paraId="20891D55" w14:textId="77777777" w:rsidR="00BA6FB3" w:rsidRDefault="00BA6FB3">
      <w:pPr>
        <w:pStyle w:val="TableHeadingRow2"/>
        <w:keepNext/>
        <w:keepLines/>
        <w:pBdr>
          <w:top w:val="single" w:sz="18" w:space="1" w:color="1F497D" w:themeColor="text2"/>
          <w:bottom w:val="single" w:sz="18" w:space="1" w:color="1F497D" w:themeColor="text2"/>
        </w:pBdr>
        <w:shd w:val="clear" w:color="auto" w:fill="DBE5F1" w:themeFill="accent1" w:themeFillTint="33"/>
        <w:spacing w:before="0" w:after="0" w:line="20" w:lineRule="exact"/>
        <w:rPr>
          <w:rFonts w:ascii="Arial Bold" w:hAnsi="Arial Bold"/>
        </w:rPr>
      </w:pPr>
    </w:p>
    <w:tbl>
      <w:tblPr>
        <w:tblStyle w:val="MATable2"/>
        <w:tblW w:w="9360" w:type="dxa"/>
        <w:tblLayout w:type="fixed"/>
        <w:tblLook w:val="0620" w:firstRow="1" w:lastRow="0" w:firstColumn="0" w:lastColumn="0" w:noHBand="1" w:noVBand="1"/>
      </w:tblPr>
      <w:tblGrid>
        <w:gridCol w:w="1613"/>
        <w:gridCol w:w="7747"/>
      </w:tblGrid>
      <w:tr w:rsidR="00451435" w:rsidRPr="00451435" w14:paraId="04693B00" w14:textId="77777777" w:rsidTr="00451435">
        <w:trPr>
          <w:cnfStyle w:val="100000000000" w:firstRow="1" w:lastRow="0" w:firstColumn="0" w:lastColumn="0" w:oddVBand="0" w:evenVBand="0" w:oddHBand="0" w:evenHBand="0" w:firstRowFirstColumn="0" w:firstRowLastColumn="0" w:lastRowFirstColumn="0" w:lastRowLastColumn="0"/>
          <w:trHeight w:val="20"/>
        </w:trPr>
        <w:tc>
          <w:tcPr>
            <w:tcW w:w="1613" w:type="dxa"/>
            <w:tcBorders>
              <w:top w:val="nil"/>
              <w:bottom w:val="nil"/>
            </w:tcBorders>
            <w:shd w:val="clear" w:color="auto" w:fill="auto"/>
          </w:tcPr>
          <w:p w14:paraId="4736FE60" w14:textId="77777777" w:rsidR="00BA6FB3" w:rsidRDefault="00F40825">
            <w:pPr>
              <w:pStyle w:val="TableSubhead"/>
              <w:spacing w:before="0" w:after="0" w:line="120" w:lineRule="exact"/>
              <w:rPr>
                <w:b w:val="0"/>
                <w:color w:val="FFFFFF" w:themeColor="background1"/>
              </w:rPr>
            </w:pPr>
            <w:r w:rsidRPr="00451435">
              <w:rPr>
                <w:b w:val="0"/>
                <w:color w:val="FFFFFF" w:themeColor="background1"/>
              </w:rPr>
              <w:t>Stage</w:t>
            </w:r>
          </w:p>
        </w:tc>
        <w:tc>
          <w:tcPr>
            <w:tcW w:w="7747" w:type="dxa"/>
            <w:tcBorders>
              <w:top w:val="nil"/>
              <w:bottom w:val="nil"/>
            </w:tcBorders>
            <w:shd w:val="clear" w:color="auto" w:fill="auto"/>
          </w:tcPr>
          <w:p w14:paraId="23C98111" w14:textId="77777777" w:rsidR="00BA6FB3" w:rsidRDefault="00F40825">
            <w:pPr>
              <w:pStyle w:val="TableText"/>
              <w:spacing w:before="0" w:after="0" w:line="120" w:lineRule="exact"/>
              <w:rPr>
                <w:color w:val="FFFFFF" w:themeColor="background1"/>
              </w:rPr>
            </w:pPr>
            <w:r w:rsidRPr="00451435">
              <w:rPr>
                <w:color w:val="FFFFFF" w:themeColor="background1"/>
              </w:rPr>
              <w:t>Description</w:t>
            </w:r>
          </w:p>
        </w:tc>
      </w:tr>
      <w:tr w:rsidR="00AC5DFC" w:rsidRPr="00E46F83" w14:paraId="11809C8F" w14:textId="77777777" w:rsidTr="00451435">
        <w:trPr>
          <w:trHeight w:val="440"/>
        </w:trPr>
        <w:tc>
          <w:tcPr>
            <w:tcW w:w="1613" w:type="dxa"/>
            <w:tcBorders>
              <w:top w:val="nil"/>
            </w:tcBorders>
          </w:tcPr>
          <w:p w14:paraId="54092FF6" w14:textId="77777777" w:rsidR="00AC5DFC" w:rsidRPr="00E46F83" w:rsidRDefault="00AC5DFC" w:rsidP="007F31FD">
            <w:pPr>
              <w:pStyle w:val="TableSubhead"/>
            </w:pPr>
            <w:r w:rsidRPr="00E46F83">
              <w:t>Purpose</w:t>
            </w:r>
          </w:p>
        </w:tc>
        <w:tc>
          <w:tcPr>
            <w:tcW w:w="7747" w:type="dxa"/>
            <w:tcBorders>
              <w:top w:val="nil"/>
            </w:tcBorders>
          </w:tcPr>
          <w:p w14:paraId="7F81DCB6" w14:textId="77777777" w:rsidR="00AC5DFC" w:rsidRDefault="00AC5DFC" w:rsidP="007F31FD">
            <w:pPr>
              <w:pStyle w:val="TableText"/>
            </w:pPr>
            <w:r w:rsidRPr="00E46F83">
              <w:t xml:space="preserve">This tool can be used to collect data as a means of informing future practice. </w:t>
            </w:r>
          </w:p>
          <w:p w14:paraId="33FD24FC" w14:textId="77777777" w:rsidR="00BA6FB3" w:rsidRDefault="00AC5DFC">
            <w:pPr>
              <w:pStyle w:val="TableText"/>
            </w:pPr>
            <w:r>
              <w:t>Letters can</w:t>
            </w:r>
            <w:r w:rsidRPr="00E46F83">
              <w:t xml:space="preserve"> be analyz</w:t>
            </w:r>
            <w:r>
              <w:t xml:space="preserve">ed to identify concepts students struggled with most, </w:t>
            </w:r>
            <w:r w:rsidRPr="00E46F83">
              <w:t xml:space="preserve">concepts students </w:t>
            </w:r>
            <w:r>
              <w:t xml:space="preserve">felt they had </w:t>
            </w:r>
            <w:r w:rsidRPr="00E46F83">
              <w:t xml:space="preserve">a solid understanding of, and any questions </w:t>
            </w:r>
            <w:r>
              <w:t>students still had after classes concluded. The tool would be completed during the last week of classes.</w:t>
            </w:r>
          </w:p>
        </w:tc>
      </w:tr>
      <w:tr w:rsidR="00395CF2" w:rsidRPr="00E46F83" w14:paraId="2E254CBF" w14:textId="77777777" w:rsidTr="00926374">
        <w:trPr>
          <w:trHeight w:val="440"/>
        </w:trPr>
        <w:tc>
          <w:tcPr>
            <w:tcW w:w="1613" w:type="dxa"/>
          </w:tcPr>
          <w:p w14:paraId="0E02D898" w14:textId="77777777" w:rsidR="00395CF2" w:rsidRPr="00E46F83" w:rsidRDefault="00395CF2" w:rsidP="007F31FD">
            <w:pPr>
              <w:pStyle w:val="TableSubhead"/>
            </w:pPr>
            <w:r w:rsidRPr="00E46F83">
              <w:t>Implementation</w:t>
            </w:r>
          </w:p>
        </w:tc>
        <w:tc>
          <w:tcPr>
            <w:tcW w:w="7747" w:type="dxa"/>
          </w:tcPr>
          <w:p w14:paraId="1E3BED01" w14:textId="77777777" w:rsidR="00395CF2" w:rsidRDefault="00395CF2" w:rsidP="007F31FD">
            <w:pPr>
              <w:pStyle w:val="TableText"/>
            </w:pPr>
            <w:r w:rsidRPr="00E46F83">
              <w:t xml:space="preserve">During the </w:t>
            </w:r>
            <w:r>
              <w:t>last week of classes, give students the following writing prompt and ask them to write a letter in response to next year’s incoming students. It is suggested to modify prompts to be relevant to your classroom context and to obtain feedback on your inclusive practice.</w:t>
            </w:r>
          </w:p>
          <w:p w14:paraId="7BFFF229" w14:textId="77777777" w:rsidR="00BA6FB3" w:rsidRDefault="00395CF2">
            <w:pPr>
              <w:pStyle w:val="TableText"/>
            </w:pPr>
            <w:r>
              <w:rPr>
                <w:i/>
              </w:rPr>
              <w:t>Sample Prompt:</w:t>
            </w:r>
            <w:r>
              <w:t xml:space="preserve"> </w:t>
            </w:r>
            <w:r w:rsidRPr="009F5159">
              <w:rPr>
                <w:i/>
              </w:rPr>
              <w:t>Dear Incoming Students</w:t>
            </w:r>
            <w:r>
              <w:rPr>
                <w:i/>
              </w:rPr>
              <w:t>—</w:t>
            </w:r>
          </w:p>
          <w:p w14:paraId="24FA14F1" w14:textId="77777777" w:rsidR="00BA6FB3" w:rsidRDefault="00395CF2">
            <w:pPr>
              <w:pStyle w:val="TableBullet"/>
              <w:spacing w:before="20" w:after="20"/>
            </w:pPr>
            <w:r w:rsidRPr="001C2539">
              <w:t>During this past year, the single best thing that happened to me in class was</w:t>
            </w:r>
            <w:r>
              <w:t xml:space="preserve"> . . .</w:t>
            </w:r>
          </w:p>
          <w:p w14:paraId="290239BE" w14:textId="77777777" w:rsidR="00BA6FB3" w:rsidRDefault="00395CF2">
            <w:pPr>
              <w:pStyle w:val="TableBullet"/>
              <w:spacing w:before="20" w:after="20"/>
            </w:pPr>
            <w:r>
              <w:t>During this past year, the single hardest thing that happened to me in class was . . .</w:t>
            </w:r>
          </w:p>
          <w:p w14:paraId="556DFFD8" w14:textId="77777777" w:rsidR="00BA6FB3" w:rsidRDefault="00395CF2">
            <w:pPr>
              <w:pStyle w:val="TableBullet"/>
              <w:spacing w:before="20" w:after="20"/>
            </w:pPr>
            <w:r>
              <w:t>During the past year, the one best thing I learned about myself was . . .</w:t>
            </w:r>
          </w:p>
          <w:p w14:paraId="77FCE8CB" w14:textId="77777777" w:rsidR="00BA6FB3" w:rsidRDefault="00395CF2">
            <w:pPr>
              <w:pStyle w:val="TableBullet"/>
              <w:spacing w:before="20" w:after="20"/>
            </w:pPr>
            <w:r>
              <w:t>During the past year, I learned these top three things from the course . . .</w:t>
            </w:r>
          </w:p>
          <w:p w14:paraId="3C7BA018" w14:textId="77777777" w:rsidR="00BA6FB3" w:rsidRDefault="00395CF2">
            <w:pPr>
              <w:pStyle w:val="TableBullet"/>
              <w:spacing w:before="20" w:after="20"/>
            </w:pPr>
            <w:r w:rsidRPr="00663781">
              <w:t>Although the class is now over, one question I still have is</w:t>
            </w:r>
            <w:r>
              <w:t xml:space="preserve"> . . .</w:t>
            </w:r>
          </w:p>
          <w:p w14:paraId="6DB9855E" w14:textId="77777777" w:rsidR="00BA6FB3" w:rsidRDefault="00395CF2">
            <w:pPr>
              <w:pStyle w:val="TableBullet"/>
              <w:spacing w:before="20" w:after="20"/>
            </w:pPr>
            <w:r>
              <w:t>During the past year, the one thing I learned about my behavior was . . .</w:t>
            </w:r>
          </w:p>
          <w:p w14:paraId="013E6063" w14:textId="77777777" w:rsidR="00BA6FB3" w:rsidRDefault="00395CF2">
            <w:pPr>
              <w:pStyle w:val="TableBullet"/>
              <w:spacing w:before="20" w:after="20"/>
            </w:pPr>
            <w:r w:rsidRPr="00663781">
              <w:t>One piece of advice I would give to myself as a result of taking this class is</w:t>
            </w:r>
            <w:r>
              <w:t xml:space="preserve"> . . .</w:t>
            </w:r>
          </w:p>
          <w:p w14:paraId="5104658B" w14:textId="77777777" w:rsidR="00BA6FB3" w:rsidRDefault="00395CF2">
            <w:pPr>
              <w:pStyle w:val="TableBullet"/>
              <w:spacing w:before="20" w:after="20"/>
            </w:pPr>
            <w:r>
              <w:t>The advice I would like to give to the incoming students is . . .</w:t>
            </w:r>
          </w:p>
          <w:p w14:paraId="30B86C73" w14:textId="77777777" w:rsidR="00BA6FB3" w:rsidRDefault="00395CF2">
            <w:pPr>
              <w:pStyle w:val="TableBullet"/>
              <w:spacing w:before="20" w:after="40"/>
            </w:pPr>
            <w:r>
              <w:t>The one thing the teacher can do to help you learn more is . . .</w:t>
            </w:r>
          </w:p>
        </w:tc>
      </w:tr>
      <w:tr w:rsidR="00395CF2" w:rsidRPr="00E46F83" w14:paraId="3B84E682" w14:textId="77777777" w:rsidTr="00926374">
        <w:trPr>
          <w:cantSplit/>
          <w:trHeight w:val="20"/>
        </w:trPr>
        <w:tc>
          <w:tcPr>
            <w:tcW w:w="1613" w:type="dxa"/>
          </w:tcPr>
          <w:p w14:paraId="67FE1479" w14:textId="77777777" w:rsidR="00395CF2" w:rsidRPr="00E46F83" w:rsidRDefault="00395CF2" w:rsidP="007F31FD">
            <w:pPr>
              <w:pStyle w:val="TableSubhead"/>
            </w:pPr>
            <w:r w:rsidRPr="00E46F83">
              <w:t>Data Collection</w:t>
            </w:r>
          </w:p>
        </w:tc>
        <w:tc>
          <w:tcPr>
            <w:tcW w:w="7747" w:type="dxa"/>
          </w:tcPr>
          <w:p w14:paraId="1964650A" w14:textId="77777777" w:rsidR="00395CF2" w:rsidRPr="00E46F83" w:rsidRDefault="00395CF2" w:rsidP="007F31FD">
            <w:pPr>
              <w:pStyle w:val="TableText"/>
            </w:pPr>
            <w:r>
              <w:t>Teachers can review the letters and look for patterns or themes related to the year in review by the outgoing students. Information can</w:t>
            </w:r>
            <w:r w:rsidRPr="00E46F83">
              <w:t xml:space="preserve"> be arranged on a docume</w:t>
            </w:r>
            <w:r>
              <w:t>nt such as the attached Alternative</w:t>
            </w:r>
            <w:r w:rsidRPr="00E46F83">
              <w:t xml:space="preserve"> Student Feedback Data Collection Form</w:t>
            </w:r>
            <w:r>
              <w:t>,</w:t>
            </w:r>
            <w:r w:rsidRPr="00E46F83">
              <w:t xml:space="preserve"> which</w:t>
            </w:r>
            <w:r>
              <w:t xml:space="preserve">, once </w:t>
            </w:r>
            <w:r w:rsidRPr="00E46F83">
              <w:t>c</w:t>
            </w:r>
            <w:r>
              <w:t>ompleted, can be</w:t>
            </w:r>
            <w:r w:rsidRPr="00E46F83">
              <w:t xml:space="preserve"> stored for use during </w:t>
            </w:r>
            <w:r>
              <w:t>e</w:t>
            </w:r>
            <w:r w:rsidRPr="00E46F83">
              <w:t xml:space="preserve">ducator </w:t>
            </w:r>
            <w:r>
              <w:t>e</w:t>
            </w:r>
            <w:r w:rsidRPr="00E46F83">
              <w:t>valuations.</w:t>
            </w:r>
          </w:p>
        </w:tc>
      </w:tr>
    </w:tbl>
    <w:p w14:paraId="748BD3B4" w14:textId="77777777" w:rsidR="00395CF2" w:rsidRDefault="00395CF2" w:rsidP="007F31FD">
      <w:pPr>
        <w:pStyle w:val="BodyText"/>
        <w:spacing w:before="0" w:line="240" w:lineRule="auto"/>
        <w:rPr>
          <w:sz w:val="6"/>
          <w:szCs w:val="6"/>
        </w:rPr>
      </w:pPr>
    </w:p>
    <w:p w14:paraId="33458F5C" w14:textId="77777777" w:rsidR="00926374" w:rsidRDefault="00926374" w:rsidP="007F31FD">
      <w:pPr>
        <w:pStyle w:val="BodyText"/>
        <w:spacing w:before="0" w:line="240" w:lineRule="auto"/>
        <w:rPr>
          <w:sz w:val="6"/>
          <w:szCs w:val="6"/>
        </w:rPr>
      </w:pPr>
    </w:p>
    <w:p w14:paraId="0E9996B7" w14:textId="77777777" w:rsidR="00BA6FB3" w:rsidRDefault="00BA6FB3">
      <w:pPr>
        <w:pStyle w:val="BodyText"/>
        <w:spacing w:before="0" w:line="240" w:lineRule="auto"/>
        <w:rPr>
          <w:sz w:val="6"/>
          <w:szCs w:val="6"/>
        </w:rPr>
      </w:pPr>
    </w:p>
    <w:p w14:paraId="3537993D" w14:textId="77777777" w:rsidR="00BA6FB3" w:rsidRDefault="00926374">
      <w:pPr>
        <w:pStyle w:val="TableHeadingRow2"/>
        <w:pBdr>
          <w:top w:val="single" w:sz="18" w:space="1" w:color="1F497D" w:themeColor="text2"/>
          <w:bottom w:val="single" w:sz="18" w:space="1" w:color="1F497D" w:themeColor="text2"/>
        </w:pBdr>
        <w:shd w:val="clear" w:color="auto" w:fill="DBE5F1" w:themeFill="accent1" w:themeFillTint="33"/>
        <w:spacing w:before="0" w:after="0" w:line="240" w:lineRule="exact"/>
        <w:rPr>
          <w:rFonts w:ascii="Arial Bold" w:hAnsi="Arial Bold"/>
        </w:rPr>
      </w:pPr>
      <w:r w:rsidRPr="00926374">
        <w:rPr>
          <w:rFonts w:ascii="Arial Bold" w:hAnsi="Arial Bold"/>
        </w:rPr>
        <w:t>Feedback Through Technology</w:t>
      </w:r>
    </w:p>
    <w:p w14:paraId="30FE79D3" w14:textId="77777777" w:rsidR="00BA6FB3" w:rsidRDefault="00BA6FB3">
      <w:pPr>
        <w:pStyle w:val="TableHeadingRow2"/>
        <w:pBdr>
          <w:top w:val="single" w:sz="18" w:space="1" w:color="1F497D" w:themeColor="text2"/>
          <w:bottom w:val="single" w:sz="18" w:space="1" w:color="1F497D" w:themeColor="text2"/>
        </w:pBdr>
        <w:shd w:val="clear" w:color="auto" w:fill="DBE5F1" w:themeFill="accent1" w:themeFillTint="33"/>
        <w:spacing w:before="0" w:after="0" w:line="20" w:lineRule="exact"/>
        <w:rPr>
          <w:rFonts w:ascii="Arial Bold" w:hAnsi="Arial Bold"/>
        </w:rPr>
      </w:pPr>
    </w:p>
    <w:tbl>
      <w:tblPr>
        <w:tblStyle w:val="MATable2"/>
        <w:tblW w:w="4900" w:type="pct"/>
        <w:tblLayout w:type="fixed"/>
        <w:tblLook w:val="0620" w:firstRow="1" w:lastRow="0" w:firstColumn="0" w:lastColumn="0" w:noHBand="1" w:noVBand="1"/>
      </w:tblPr>
      <w:tblGrid>
        <w:gridCol w:w="1768"/>
        <w:gridCol w:w="7405"/>
      </w:tblGrid>
      <w:tr w:rsidR="00926374" w:rsidRPr="00571873" w14:paraId="02D4D67A" w14:textId="77777777" w:rsidTr="00926374">
        <w:trPr>
          <w:cnfStyle w:val="100000000000" w:firstRow="1" w:lastRow="0" w:firstColumn="0" w:lastColumn="0" w:oddVBand="0" w:evenVBand="0" w:oddHBand="0" w:evenHBand="0" w:firstRowFirstColumn="0" w:firstRowLastColumn="0" w:lastRowFirstColumn="0" w:lastRowLastColumn="0"/>
          <w:trHeight w:val="20"/>
        </w:trPr>
        <w:tc>
          <w:tcPr>
            <w:tcW w:w="1805" w:type="dxa"/>
            <w:tcBorders>
              <w:top w:val="nil"/>
              <w:bottom w:val="nil"/>
            </w:tcBorders>
            <w:shd w:val="clear" w:color="auto" w:fill="auto"/>
            <w:vAlign w:val="center"/>
          </w:tcPr>
          <w:p w14:paraId="2D946420" w14:textId="77777777" w:rsidR="00BA6FB3" w:rsidRDefault="00926374">
            <w:pPr>
              <w:pStyle w:val="TableSubhead"/>
              <w:spacing w:before="0" w:after="0" w:line="120" w:lineRule="exact"/>
              <w:rPr>
                <w:color w:val="FFFFFF" w:themeColor="background1"/>
                <w:sz w:val="16"/>
                <w:szCs w:val="16"/>
              </w:rPr>
            </w:pPr>
            <w:r w:rsidRPr="00571873">
              <w:rPr>
                <w:color w:val="FFFFFF" w:themeColor="background1"/>
                <w:sz w:val="16"/>
                <w:szCs w:val="16"/>
              </w:rPr>
              <w:t>Stage</w:t>
            </w:r>
          </w:p>
        </w:tc>
        <w:tc>
          <w:tcPr>
            <w:tcW w:w="7579" w:type="dxa"/>
            <w:tcBorders>
              <w:top w:val="nil"/>
              <w:bottom w:val="nil"/>
            </w:tcBorders>
            <w:shd w:val="clear" w:color="auto" w:fill="auto"/>
            <w:vAlign w:val="center"/>
          </w:tcPr>
          <w:p w14:paraId="30D1FC9D" w14:textId="77777777" w:rsidR="00BA6FB3" w:rsidRDefault="00926374">
            <w:pPr>
              <w:pStyle w:val="TableText"/>
              <w:spacing w:before="0" w:after="0" w:line="120" w:lineRule="exact"/>
              <w:rPr>
                <w:b/>
                <w:color w:val="FFFFFF" w:themeColor="background1"/>
                <w:sz w:val="16"/>
                <w:szCs w:val="16"/>
              </w:rPr>
            </w:pPr>
            <w:r w:rsidRPr="00571873">
              <w:rPr>
                <w:b/>
                <w:color w:val="FFFFFF" w:themeColor="background1"/>
                <w:sz w:val="16"/>
                <w:szCs w:val="16"/>
              </w:rPr>
              <w:t>Description</w:t>
            </w:r>
          </w:p>
        </w:tc>
      </w:tr>
      <w:tr w:rsidR="00926374" w:rsidRPr="00E46F83" w14:paraId="1FE3465A" w14:textId="77777777" w:rsidTr="00926374">
        <w:trPr>
          <w:trHeight w:val="440"/>
        </w:trPr>
        <w:tc>
          <w:tcPr>
            <w:tcW w:w="1805" w:type="dxa"/>
            <w:tcBorders>
              <w:top w:val="nil"/>
            </w:tcBorders>
          </w:tcPr>
          <w:p w14:paraId="3A34A5B7" w14:textId="77777777" w:rsidR="00926374" w:rsidRPr="00E46F83" w:rsidRDefault="00926374" w:rsidP="007F31FD">
            <w:pPr>
              <w:pStyle w:val="TableSubhead"/>
            </w:pPr>
            <w:r w:rsidRPr="00E46F83">
              <w:t>Purpose</w:t>
            </w:r>
          </w:p>
        </w:tc>
        <w:tc>
          <w:tcPr>
            <w:tcW w:w="7579" w:type="dxa"/>
            <w:tcBorders>
              <w:top w:val="nil"/>
            </w:tcBorders>
          </w:tcPr>
          <w:p w14:paraId="10C63B72" w14:textId="77777777" w:rsidR="00926374" w:rsidRPr="00E46F83" w:rsidRDefault="00926374" w:rsidP="007F31FD">
            <w:pPr>
              <w:pStyle w:val="TableText"/>
            </w:pPr>
            <w:r w:rsidRPr="00926374">
              <w:t>Technology is a powerful means for collecting data. Any of the preceding alternative strategies for obtaining student feedback can be facilitated with technology.</w:t>
            </w:r>
          </w:p>
        </w:tc>
      </w:tr>
      <w:tr w:rsidR="00926374" w:rsidRPr="00E46F83" w14:paraId="36BBEA57" w14:textId="77777777" w:rsidTr="00926374">
        <w:trPr>
          <w:trHeight w:val="440"/>
        </w:trPr>
        <w:tc>
          <w:tcPr>
            <w:tcW w:w="1805" w:type="dxa"/>
          </w:tcPr>
          <w:p w14:paraId="6D0EBE8A" w14:textId="77777777" w:rsidR="00926374" w:rsidRPr="00E46F83" w:rsidRDefault="00926374" w:rsidP="007F31FD">
            <w:pPr>
              <w:pStyle w:val="TableSubhead"/>
            </w:pPr>
            <w:r w:rsidRPr="00E46F83">
              <w:t>Data Collection</w:t>
            </w:r>
          </w:p>
        </w:tc>
        <w:tc>
          <w:tcPr>
            <w:tcW w:w="7579" w:type="dxa"/>
          </w:tcPr>
          <w:p w14:paraId="69B097C9" w14:textId="77777777" w:rsidR="00926374" w:rsidRPr="00E46F83" w:rsidRDefault="00926374" w:rsidP="007F31FD">
            <w:pPr>
              <w:pStyle w:val="TableText"/>
            </w:pPr>
            <w:r>
              <w:t>Data collection websites can collect and analyze alternative student feedback data and determine next steps for the educator.</w:t>
            </w:r>
          </w:p>
        </w:tc>
      </w:tr>
    </w:tbl>
    <w:p w14:paraId="6219C9CB" w14:textId="77777777" w:rsidR="00926374" w:rsidRDefault="00926374" w:rsidP="007F31FD">
      <w:pPr>
        <w:spacing w:after="0"/>
      </w:pPr>
    </w:p>
    <w:tbl>
      <w:tblPr>
        <w:tblStyle w:val="MAGuideTable1"/>
        <w:tblW w:w="9360" w:type="dxa"/>
        <w:tblLayout w:type="fixed"/>
        <w:tblLook w:val="0620" w:firstRow="1" w:lastRow="0" w:firstColumn="0" w:lastColumn="0" w:noHBand="1" w:noVBand="1"/>
      </w:tblPr>
      <w:tblGrid>
        <w:gridCol w:w="9360"/>
      </w:tblGrid>
      <w:tr w:rsidR="00395CF2" w:rsidRPr="00E46F83" w14:paraId="711E3BB9" w14:textId="77777777" w:rsidTr="00157CF2">
        <w:trPr>
          <w:cnfStyle w:val="100000000000" w:firstRow="1" w:lastRow="0" w:firstColumn="0" w:lastColumn="0" w:oddVBand="0" w:evenVBand="0" w:oddHBand="0" w:evenHBand="0" w:firstRowFirstColumn="0" w:firstRowLastColumn="0" w:lastRowFirstColumn="0" w:lastRowLastColumn="0"/>
          <w:trHeight w:val="440"/>
        </w:trPr>
        <w:tc>
          <w:tcPr>
            <w:tcW w:w="9360" w:type="dxa"/>
          </w:tcPr>
          <w:p w14:paraId="125F67CF" w14:textId="77777777" w:rsidR="00395CF2" w:rsidRPr="00E46F83" w:rsidRDefault="00395CF2" w:rsidP="007F31FD">
            <w:pPr>
              <w:pStyle w:val="TableHeadingRow"/>
            </w:pPr>
            <w:r>
              <w:t>Alternative</w:t>
            </w:r>
            <w:r w:rsidRPr="00E46F83">
              <w:t xml:space="preserve"> Student Feedback Data Collection Form </w:t>
            </w:r>
          </w:p>
        </w:tc>
      </w:tr>
      <w:tr w:rsidR="00395CF2" w:rsidRPr="00E46F83" w14:paraId="2C330FAF" w14:textId="77777777" w:rsidTr="00157CF2">
        <w:trPr>
          <w:trHeight w:val="615"/>
        </w:trPr>
        <w:tc>
          <w:tcPr>
            <w:tcW w:w="9360" w:type="dxa"/>
          </w:tcPr>
          <w:p w14:paraId="2FE62C02" w14:textId="77777777" w:rsidR="00395CF2" w:rsidRPr="00E46F83" w:rsidRDefault="00395CF2" w:rsidP="007F31FD">
            <w:pPr>
              <w:pStyle w:val="TableText"/>
              <w:spacing w:before="240"/>
            </w:pPr>
            <w:r w:rsidRPr="00E46F83">
              <w:t>Class:____________________</w:t>
            </w:r>
            <w:r>
              <w:t>_____________________________</w:t>
            </w:r>
            <w:r>
              <w:tab/>
            </w:r>
            <w:r w:rsidRPr="00E46F83">
              <w:t xml:space="preserve">Week </w:t>
            </w:r>
            <w:r>
              <w:t>o</w:t>
            </w:r>
            <w:r w:rsidRPr="00E46F83">
              <w:t xml:space="preserve">f:_________________________ </w:t>
            </w:r>
          </w:p>
        </w:tc>
      </w:tr>
      <w:tr w:rsidR="00FD517A" w:rsidRPr="00E46F83" w14:paraId="5C5E8146" w14:textId="77777777" w:rsidTr="00A7006B">
        <w:trPr>
          <w:trHeight w:val="615"/>
        </w:trPr>
        <w:tc>
          <w:tcPr>
            <w:tcW w:w="9360" w:type="dxa"/>
          </w:tcPr>
          <w:p w14:paraId="3DED86F0" w14:textId="77777777" w:rsidR="00FD517A" w:rsidRPr="00E46F83" w:rsidRDefault="00FD517A" w:rsidP="007F31FD">
            <w:pPr>
              <w:pStyle w:val="TableText"/>
              <w:spacing w:before="240"/>
            </w:pPr>
            <w:r>
              <w:t>Student Prompt</w:t>
            </w:r>
            <w:r w:rsidRPr="00E46F83">
              <w:t>: ________</w:t>
            </w:r>
            <w:r>
              <w:t>__________________________</w:t>
            </w:r>
            <w:r w:rsidRPr="00E46F83">
              <w:t>__________________________________________</w:t>
            </w:r>
          </w:p>
        </w:tc>
      </w:tr>
      <w:tr w:rsidR="00395CF2" w:rsidRPr="00E46F83" w14:paraId="5FE4496B" w14:textId="77777777" w:rsidTr="00157CF2">
        <w:trPr>
          <w:trHeight w:val="440"/>
        </w:trPr>
        <w:tc>
          <w:tcPr>
            <w:tcW w:w="9360" w:type="dxa"/>
          </w:tcPr>
          <w:p w14:paraId="30923D56" w14:textId="77777777" w:rsidR="00395CF2" w:rsidRPr="0053681C" w:rsidRDefault="00395CF2" w:rsidP="007F31FD">
            <w:pPr>
              <w:pStyle w:val="TableText"/>
              <w:spacing w:before="120" w:line="480" w:lineRule="auto"/>
            </w:pPr>
            <w:r w:rsidRPr="0053681C">
              <w:t xml:space="preserve">Summarize Responses: </w:t>
            </w:r>
          </w:p>
          <w:p w14:paraId="7547DD16" w14:textId="77777777" w:rsidR="00395CF2" w:rsidRPr="006A3F4B" w:rsidRDefault="00395CF2" w:rsidP="008D4C34">
            <w:pPr>
              <w:pStyle w:val="TableText"/>
              <w:numPr>
                <w:ilvl w:val="0"/>
                <w:numId w:val="22"/>
              </w:numPr>
              <w:tabs>
                <w:tab w:val="right" w:leader="underscore" w:pos="9065"/>
              </w:tabs>
              <w:spacing w:line="480" w:lineRule="auto"/>
              <w:ind w:left="425"/>
              <w:rPr>
                <w:rFonts w:eastAsia="Calibri"/>
              </w:rPr>
            </w:pPr>
            <w:r w:rsidRPr="006A3F4B">
              <w:rPr>
                <w:rFonts w:eastAsia="Calibri"/>
              </w:rPr>
              <w:tab/>
            </w:r>
            <w:r w:rsidRPr="006A3F4B">
              <w:rPr>
                <w:rFonts w:eastAsia="Calibri"/>
              </w:rPr>
              <w:br/>
            </w:r>
            <w:r w:rsidRPr="006A3F4B">
              <w:rPr>
                <w:rFonts w:eastAsia="Calibri"/>
              </w:rPr>
              <w:tab/>
            </w:r>
          </w:p>
          <w:p w14:paraId="60F994D1" w14:textId="77777777" w:rsidR="00BA6FB3" w:rsidRDefault="00395CF2" w:rsidP="008D4C34">
            <w:pPr>
              <w:pStyle w:val="TableText"/>
              <w:numPr>
                <w:ilvl w:val="0"/>
                <w:numId w:val="22"/>
              </w:numPr>
              <w:tabs>
                <w:tab w:val="right" w:leader="underscore" w:pos="9065"/>
              </w:tabs>
              <w:spacing w:line="480" w:lineRule="auto"/>
              <w:ind w:left="425"/>
              <w:rPr>
                <w:rFonts w:eastAsia="Calibri"/>
              </w:rPr>
            </w:pPr>
            <w:r w:rsidRPr="006A3F4B">
              <w:rPr>
                <w:rFonts w:eastAsia="Calibri"/>
              </w:rPr>
              <w:tab/>
            </w:r>
            <w:r w:rsidRPr="006A3F4B">
              <w:rPr>
                <w:rFonts w:eastAsia="Calibri"/>
              </w:rPr>
              <w:br/>
            </w:r>
            <w:r w:rsidRPr="006A3F4B">
              <w:rPr>
                <w:rFonts w:eastAsia="Calibri"/>
              </w:rPr>
              <w:tab/>
            </w:r>
          </w:p>
          <w:p w14:paraId="61CF11A1" w14:textId="77777777" w:rsidR="00BA6FB3" w:rsidRDefault="00395CF2" w:rsidP="008D4C34">
            <w:pPr>
              <w:pStyle w:val="TableText"/>
              <w:numPr>
                <w:ilvl w:val="0"/>
                <w:numId w:val="22"/>
              </w:numPr>
              <w:tabs>
                <w:tab w:val="right" w:leader="underscore" w:pos="9065"/>
              </w:tabs>
              <w:spacing w:line="480" w:lineRule="auto"/>
              <w:ind w:left="425"/>
              <w:rPr>
                <w:rFonts w:eastAsia="Calibri"/>
                <w:i/>
              </w:rPr>
            </w:pPr>
            <w:r w:rsidRPr="006A3F4B">
              <w:rPr>
                <w:rFonts w:eastAsia="Calibri"/>
              </w:rPr>
              <w:tab/>
            </w:r>
            <w:r w:rsidRPr="006A3F4B">
              <w:rPr>
                <w:rFonts w:eastAsia="Calibri"/>
              </w:rPr>
              <w:br/>
            </w:r>
            <w:r w:rsidRPr="006A3F4B">
              <w:rPr>
                <w:rFonts w:eastAsia="Calibri"/>
              </w:rPr>
              <w:tab/>
            </w:r>
          </w:p>
        </w:tc>
      </w:tr>
      <w:tr w:rsidR="00395CF2" w:rsidRPr="00E46F83" w14:paraId="6D4EF833" w14:textId="77777777" w:rsidTr="00157CF2">
        <w:trPr>
          <w:trHeight w:val="440"/>
        </w:trPr>
        <w:tc>
          <w:tcPr>
            <w:tcW w:w="9360" w:type="dxa"/>
          </w:tcPr>
          <w:p w14:paraId="53E17858" w14:textId="77777777" w:rsidR="00395CF2" w:rsidRPr="006A3F4B" w:rsidRDefault="00395CF2" w:rsidP="007F31FD">
            <w:pPr>
              <w:pStyle w:val="TableText"/>
              <w:spacing w:before="120" w:line="480" w:lineRule="auto"/>
            </w:pPr>
            <w:r w:rsidRPr="006A3F4B">
              <w:t xml:space="preserve">Action Steps to Address Prompt Responses: </w:t>
            </w:r>
          </w:p>
          <w:p w14:paraId="0BD2A615" w14:textId="77777777" w:rsidR="00395CF2" w:rsidRPr="006A3F4B" w:rsidRDefault="00395CF2" w:rsidP="008D4C34">
            <w:pPr>
              <w:pStyle w:val="TableText"/>
              <w:numPr>
                <w:ilvl w:val="0"/>
                <w:numId w:val="23"/>
              </w:numPr>
              <w:tabs>
                <w:tab w:val="right" w:leader="underscore" w:pos="9065"/>
              </w:tabs>
              <w:spacing w:line="480" w:lineRule="auto"/>
              <w:ind w:left="425"/>
              <w:rPr>
                <w:rFonts w:eastAsia="Calibri"/>
              </w:rPr>
            </w:pPr>
            <w:r w:rsidRPr="006A3F4B">
              <w:rPr>
                <w:rFonts w:eastAsia="Calibri"/>
              </w:rPr>
              <w:tab/>
            </w:r>
            <w:r w:rsidRPr="006A3F4B">
              <w:rPr>
                <w:rFonts w:eastAsia="Calibri"/>
              </w:rPr>
              <w:br/>
            </w:r>
            <w:r w:rsidRPr="006A3F4B">
              <w:rPr>
                <w:rFonts w:eastAsia="Calibri"/>
              </w:rPr>
              <w:tab/>
            </w:r>
          </w:p>
          <w:p w14:paraId="2B3A2C80" w14:textId="77777777" w:rsidR="00BA6FB3" w:rsidRDefault="00395CF2" w:rsidP="008D4C34">
            <w:pPr>
              <w:pStyle w:val="TableText"/>
              <w:numPr>
                <w:ilvl w:val="0"/>
                <w:numId w:val="23"/>
              </w:numPr>
              <w:tabs>
                <w:tab w:val="right" w:leader="underscore" w:pos="9065"/>
              </w:tabs>
              <w:spacing w:line="480" w:lineRule="auto"/>
              <w:ind w:left="425"/>
              <w:rPr>
                <w:rFonts w:eastAsia="Calibri"/>
              </w:rPr>
            </w:pPr>
            <w:r w:rsidRPr="006A3F4B">
              <w:rPr>
                <w:rFonts w:eastAsia="Calibri"/>
              </w:rPr>
              <w:tab/>
            </w:r>
            <w:r w:rsidRPr="006A3F4B">
              <w:rPr>
                <w:rFonts w:eastAsia="Calibri"/>
              </w:rPr>
              <w:br/>
            </w:r>
            <w:r w:rsidRPr="006A3F4B">
              <w:rPr>
                <w:rFonts w:eastAsia="Calibri"/>
              </w:rPr>
              <w:tab/>
            </w:r>
          </w:p>
          <w:p w14:paraId="71C9FF2B" w14:textId="77777777" w:rsidR="00BA6FB3" w:rsidRDefault="00395CF2" w:rsidP="008D4C34">
            <w:pPr>
              <w:pStyle w:val="TableText"/>
              <w:numPr>
                <w:ilvl w:val="0"/>
                <w:numId w:val="23"/>
              </w:numPr>
              <w:tabs>
                <w:tab w:val="right" w:leader="underscore" w:pos="9065"/>
              </w:tabs>
              <w:spacing w:line="480" w:lineRule="auto"/>
              <w:ind w:left="425"/>
              <w:rPr>
                <w:rFonts w:eastAsia="Calibri"/>
              </w:rPr>
            </w:pPr>
            <w:r w:rsidRPr="006A3F4B">
              <w:rPr>
                <w:rFonts w:eastAsia="Calibri"/>
              </w:rPr>
              <w:tab/>
            </w:r>
            <w:r w:rsidRPr="006A3F4B">
              <w:rPr>
                <w:rFonts w:eastAsia="Calibri"/>
              </w:rPr>
              <w:br/>
            </w:r>
            <w:r w:rsidRPr="006A3F4B">
              <w:rPr>
                <w:rFonts w:eastAsia="Calibri"/>
              </w:rPr>
              <w:tab/>
            </w:r>
          </w:p>
        </w:tc>
      </w:tr>
      <w:tr w:rsidR="00395CF2" w:rsidRPr="00E46F83" w14:paraId="26A98B42" w14:textId="77777777" w:rsidTr="00157CF2">
        <w:trPr>
          <w:trHeight w:val="440"/>
        </w:trPr>
        <w:tc>
          <w:tcPr>
            <w:tcW w:w="9360" w:type="dxa"/>
          </w:tcPr>
          <w:p w14:paraId="0994A5CE" w14:textId="77777777" w:rsidR="00395CF2" w:rsidRPr="006A3F4B" w:rsidRDefault="00395CF2" w:rsidP="007F31FD">
            <w:pPr>
              <w:pStyle w:val="TableText"/>
              <w:tabs>
                <w:tab w:val="right" w:leader="underscore" w:pos="9065"/>
              </w:tabs>
              <w:spacing w:before="240" w:line="480" w:lineRule="auto"/>
            </w:pPr>
            <w:r w:rsidRPr="006A3F4B">
              <w:t xml:space="preserve">Resources Accessed: </w:t>
            </w:r>
            <w:r>
              <w:tab/>
            </w:r>
            <w:r>
              <w:br/>
            </w:r>
            <w:r>
              <w:tab/>
            </w:r>
          </w:p>
        </w:tc>
      </w:tr>
    </w:tbl>
    <w:p w14:paraId="51501806" w14:textId="77777777" w:rsidR="00395CF2" w:rsidRDefault="00395CF2" w:rsidP="007F31FD">
      <w:pPr>
        <w:widowControl w:val="0"/>
        <w:spacing w:line="240" w:lineRule="auto"/>
        <w:sectPr w:rsidR="00395CF2" w:rsidSect="006B3A03">
          <w:footerReference w:type="default" r:id="rId279"/>
          <w:type w:val="continuous"/>
          <w:pgSz w:w="12240" w:h="15840"/>
          <w:pgMar w:top="1440" w:right="1440" w:bottom="1440" w:left="1440" w:header="720" w:footer="720" w:gutter="0"/>
          <w:cols w:space="720"/>
          <w:docGrid w:linePitch="360"/>
        </w:sectPr>
      </w:pPr>
    </w:p>
    <w:tbl>
      <w:tblPr>
        <w:tblStyle w:val="CallOutBox"/>
        <w:tblpPr w:leftFromText="180" w:rightFromText="180" w:vertAnchor="text" w:horzAnchor="margin" w:tblpXSpec="right" w:tblpY="292"/>
        <w:tblW w:w="4608" w:type="dxa"/>
        <w:tblLook w:val="04A0" w:firstRow="1" w:lastRow="0" w:firstColumn="1" w:lastColumn="0" w:noHBand="0" w:noVBand="1"/>
      </w:tblPr>
      <w:tblGrid>
        <w:gridCol w:w="4608"/>
      </w:tblGrid>
      <w:tr w:rsidR="00FB39B3" w14:paraId="5E9C81A8" w14:textId="77777777" w:rsidTr="00FB39B3">
        <w:trPr>
          <w:cantSplit/>
          <w:trHeight w:val="20"/>
          <w:tblHeader/>
        </w:trPr>
        <w:tc>
          <w:tcPr>
            <w:tcW w:w="4608" w:type="dxa"/>
          </w:tcPr>
          <w:p w14:paraId="08B68F1A" w14:textId="77777777" w:rsidR="00FB39B3" w:rsidRPr="00816B15" w:rsidRDefault="00FB39B3" w:rsidP="00FB39B3">
            <w:pPr>
              <w:pStyle w:val="TableSubhead"/>
              <w:keepNext/>
              <w:keepLines/>
              <w:spacing w:before="80" w:after="0"/>
            </w:pPr>
            <w:bookmarkStart w:id="108" w:name="Section7"/>
            <w:bookmarkStart w:id="109" w:name="_Toc423451850"/>
            <w:bookmarkStart w:id="110" w:name="_Toc423451862"/>
            <w:bookmarkEnd w:id="108"/>
            <w:r w:rsidRPr="00816B15">
              <w:t xml:space="preserve">Inclusive Practice </w:t>
            </w:r>
            <w:r w:rsidRPr="00AB2B29">
              <w:t>Tools</w:t>
            </w:r>
          </w:p>
        </w:tc>
      </w:tr>
      <w:tr w:rsidR="00FB39B3" w14:paraId="32B9004F" w14:textId="77777777" w:rsidTr="00FB39B3">
        <w:trPr>
          <w:trHeight w:val="20"/>
        </w:trPr>
        <w:tc>
          <w:tcPr>
            <w:tcW w:w="4608" w:type="dxa"/>
          </w:tcPr>
          <w:p w14:paraId="3526E020" w14:textId="77777777" w:rsidR="00FB39B3" w:rsidRPr="00223257" w:rsidRDefault="00FB39B3" w:rsidP="00FB39B3">
            <w:pPr>
              <w:pStyle w:val="TableText"/>
            </w:pPr>
            <w:r w:rsidRPr="00223257">
              <w:rPr>
                <w:b/>
              </w:rPr>
              <w:t>Tool 7a:</w:t>
            </w:r>
            <w:r w:rsidRPr="00223257">
              <w:t xml:space="preserve"> Accessibility Review </w:t>
            </w:r>
          </w:p>
          <w:p w14:paraId="2F70FA27" w14:textId="77777777" w:rsidR="00FB39B3" w:rsidRPr="00223257" w:rsidRDefault="00FB39B3" w:rsidP="00FB39B3">
            <w:pPr>
              <w:pStyle w:val="TableText"/>
            </w:pPr>
            <w:r w:rsidRPr="00223257">
              <w:rPr>
                <w:b/>
              </w:rPr>
              <w:t>Tool 7b:</w:t>
            </w:r>
            <w:r w:rsidRPr="00223257">
              <w:t xml:space="preserve"> Considering Growth</w:t>
            </w:r>
          </w:p>
          <w:p w14:paraId="1C396B6F" w14:textId="77777777" w:rsidR="00FB39B3" w:rsidRPr="00223257" w:rsidRDefault="00FB39B3" w:rsidP="00FB39B3">
            <w:pPr>
              <w:pStyle w:val="TableText"/>
            </w:pPr>
            <w:r w:rsidRPr="00223257">
              <w:rPr>
                <w:b/>
              </w:rPr>
              <w:t>Tool 7c:</w:t>
            </w:r>
            <w:r w:rsidRPr="00223257">
              <w:t xml:space="preserve"> Professional Judgment Guiding Questions</w:t>
            </w:r>
          </w:p>
          <w:p w14:paraId="61DB3CD1" w14:textId="77777777" w:rsidR="00FB39B3" w:rsidRDefault="00FB39B3" w:rsidP="00FB39B3">
            <w:pPr>
              <w:pStyle w:val="TableText"/>
            </w:pPr>
            <w:r w:rsidRPr="00223257">
              <w:rPr>
                <w:b/>
              </w:rPr>
              <w:t>Tool 7d:</w:t>
            </w:r>
            <w:r w:rsidRPr="00223257">
              <w:t xml:space="preserve"> Key Characteristics of Measures of Social-Emotional Learning</w:t>
            </w:r>
          </w:p>
        </w:tc>
      </w:tr>
    </w:tbl>
    <w:p w14:paraId="7E4D9D21" w14:textId="77777777" w:rsidR="00BA6FB3" w:rsidRPr="006F7F94" w:rsidRDefault="00FB39B3" w:rsidP="002D263C">
      <w:pPr>
        <w:pStyle w:val="Heading1"/>
        <w:rPr>
          <w:color w:val="000092"/>
        </w:rPr>
      </w:pPr>
      <w:bookmarkStart w:id="111" w:name="_Toc483404438"/>
      <w:r w:rsidRPr="006F7F94">
        <w:rPr>
          <w:color w:val="000092"/>
        </w:rPr>
        <w:t xml:space="preserve">Inclusive </w:t>
      </w:r>
      <w:r w:rsidR="00157CF2" w:rsidRPr="006F7F94">
        <w:rPr>
          <w:color w:val="000092"/>
        </w:rPr>
        <w:t>Practice: Reviewing Common Assessments</w:t>
      </w:r>
      <w:bookmarkEnd w:id="109"/>
      <w:bookmarkEnd w:id="111"/>
    </w:p>
    <w:p w14:paraId="0291F14E" w14:textId="77777777" w:rsidR="00BA6FB3" w:rsidRPr="006F7F94" w:rsidRDefault="00157CF2" w:rsidP="00890D9E">
      <w:pPr>
        <w:pStyle w:val="Heading4"/>
        <w:rPr>
          <w:color w:val="E36C0A" w:themeColor="accent6" w:themeShade="BF"/>
          <w:sz w:val="28"/>
          <w:szCs w:val="28"/>
        </w:rPr>
      </w:pPr>
      <w:bookmarkStart w:id="112" w:name="_Toc423451851"/>
      <w:r w:rsidRPr="006F7F94">
        <w:rPr>
          <w:color w:val="E36C0A" w:themeColor="accent6" w:themeShade="BF"/>
          <w:sz w:val="28"/>
          <w:szCs w:val="28"/>
        </w:rPr>
        <w:t>Overview</w:t>
      </w:r>
      <w:bookmarkEnd w:id="112"/>
    </w:p>
    <w:p w14:paraId="33E2E99F" w14:textId="77777777" w:rsidR="00BA6FB3" w:rsidRDefault="00157CF2" w:rsidP="00DA67D5">
      <w:pPr>
        <w:pStyle w:val="BodyText"/>
        <w:rPr>
          <w:spacing w:val="-2"/>
        </w:rPr>
      </w:pPr>
      <w:r w:rsidRPr="001E43F5">
        <w:t xml:space="preserve">The Massachusetts Educator Evaluation Framework is designed to promote </w:t>
      </w:r>
      <w:r>
        <w:t>educators’</w:t>
      </w:r>
      <w:r w:rsidRPr="001E43F5">
        <w:t xml:space="preserve"> professional growth and development while placing improved student learning at the center of every educator’s work. </w:t>
      </w:r>
    </w:p>
    <w:p w14:paraId="232939A7" w14:textId="77777777" w:rsidR="00BA6FB3" w:rsidRPr="006F7F94" w:rsidRDefault="00157CF2" w:rsidP="00890D9E">
      <w:pPr>
        <w:pStyle w:val="Heading4"/>
        <w:rPr>
          <w:color w:val="000092"/>
        </w:rPr>
      </w:pPr>
      <w:bookmarkStart w:id="113" w:name="_Toc423451852"/>
      <w:r w:rsidRPr="006F7F94">
        <w:rPr>
          <w:color w:val="000092"/>
        </w:rPr>
        <w:t>Common Assessments in Inclusive Settings</w:t>
      </w:r>
      <w:bookmarkEnd w:id="113"/>
    </w:p>
    <w:p w14:paraId="7F9591AF" w14:textId="77777777" w:rsidR="00BA6FB3" w:rsidRDefault="00157CF2">
      <w:pPr>
        <w:pStyle w:val="BodyText"/>
        <w:spacing w:before="0" w:after="120"/>
      </w:pPr>
      <w:r w:rsidRPr="001E43F5">
        <w:t>What kinds of common assessments</w:t>
      </w:r>
      <w:r w:rsidR="00DA67D5">
        <w:t xml:space="preserve"> </w:t>
      </w:r>
      <w:r w:rsidRPr="001E43F5">
        <w:t xml:space="preserve">are appropriate for educators working with diverse groups of students in inclusive settings? When addressing this question, it is important to remember the two guiding principles behind all common assessments in the Educator Evaluation Framework: </w:t>
      </w:r>
    </w:p>
    <w:p w14:paraId="2802D47F" w14:textId="77777777" w:rsidR="00BA6FB3" w:rsidRDefault="00157CF2">
      <w:pPr>
        <w:pStyle w:val="Bullet1"/>
        <w:spacing w:before="80" w:after="0"/>
      </w:pPr>
      <w:r>
        <w:t xml:space="preserve">Assessments </w:t>
      </w:r>
      <w:r w:rsidRPr="001E43F5">
        <w:t>s</w:t>
      </w:r>
      <w:r w:rsidRPr="00223257">
        <w:t>hould be aligned to curriculum</w:t>
      </w:r>
      <w:r>
        <w:t>.</w:t>
      </w:r>
    </w:p>
    <w:p w14:paraId="0F9ED199" w14:textId="77777777" w:rsidR="00BA6FB3" w:rsidRDefault="00157CF2">
      <w:pPr>
        <w:pStyle w:val="Bullet1"/>
        <w:spacing w:before="80" w:after="0"/>
      </w:pPr>
      <w:r>
        <w:t xml:space="preserve">Assessments </w:t>
      </w:r>
      <w:r w:rsidRPr="00223257">
        <w:t>should gi</w:t>
      </w:r>
      <w:r w:rsidRPr="001E43F5">
        <w:t>ve educators meaningful information about student growth</w:t>
      </w:r>
      <w:r>
        <w:t>.</w:t>
      </w:r>
      <w:r w:rsidRPr="001E43F5">
        <w:t xml:space="preserve"> </w:t>
      </w:r>
    </w:p>
    <w:p w14:paraId="5ADB9CAB" w14:textId="77777777" w:rsidR="00BA6FB3" w:rsidRDefault="00157CF2">
      <w:pPr>
        <w:pStyle w:val="BodyText"/>
        <w:spacing w:before="80"/>
        <w:ind w:right="-90"/>
        <w:rPr>
          <w:spacing w:val="-2"/>
        </w:rPr>
      </w:pPr>
      <w:r w:rsidRPr="005821DB">
        <w:rPr>
          <w:spacing w:val="-2"/>
        </w:rPr>
        <w:t xml:space="preserve">Aligning common assessments to curriculum is particularly important when considering the various roles of educators working in inclusive classroom settings. For example, </w:t>
      </w:r>
      <w:r>
        <w:rPr>
          <w:spacing w:val="-2"/>
        </w:rPr>
        <w:t xml:space="preserve">because one </w:t>
      </w:r>
      <w:r w:rsidRPr="005821DB">
        <w:rPr>
          <w:spacing w:val="-2"/>
        </w:rPr>
        <w:t xml:space="preserve">goal of inclusion is to give all students access to the general curriculum, general curriculum measures will be appropriate for almost all </w:t>
      </w:r>
      <w:r>
        <w:rPr>
          <w:spacing w:val="-2"/>
        </w:rPr>
        <w:t>educators</w:t>
      </w:r>
      <w:r w:rsidRPr="005821DB">
        <w:rPr>
          <w:spacing w:val="-2"/>
        </w:rPr>
        <w:t>. In some cases, the special educator’s role involves providing instruction in unique curricula to students in a general education setting (following a soci</w:t>
      </w:r>
      <w:r>
        <w:rPr>
          <w:spacing w:val="-2"/>
        </w:rPr>
        <w:t>al</w:t>
      </w:r>
      <w:r w:rsidRPr="005821DB">
        <w:rPr>
          <w:spacing w:val="-2"/>
        </w:rPr>
        <w:t xml:space="preserve">-emotional curriculum, for example). In those cases, it may be appropriate to use a different measure aligned to that content. For more information about the identification of common assessments for educators in inclusive settings, see ESE’s DDM Implementation Brief: </w:t>
      </w:r>
      <w:hyperlink r:id="rId280" w:history="1">
        <w:r w:rsidRPr="005821DB">
          <w:rPr>
            <w:color w:val="0000FF" w:themeColor="hyperlink"/>
            <w:spacing w:val="-2"/>
            <w:u w:val="single"/>
          </w:rPr>
          <w:t>Educators of Students with Disabilities</w:t>
        </w:r>
      </w:hyperlink>
      <w:r w:rsidRPr="005821DB">
        <w:rPr>
          <w:spacing w:val="-2"/>
        </w:rPr>
        <w:t>.</w:t>
      </w:r>
    </w:p>
    <w:p w14:paraId="36162DE7" w14:textId="77777777" w:rsidR="00BA6FB3" w:rsidRDefault="00157CF2">
      <w:pPr>
        <w:pStyle w:val="BodyText"/>
        <w:rPr>
          <w:spacing w:val="-4"/>
        </w:rPr>
      </w:pPr>
      <w:r w:rsidRPr="00157CF2">
        <w:rPr>
          <w:spacing w:val="-4"/>
        </w:rPr>
        <w:t xml:space="preserve">The following resource tools provide concrete strategies to help educators identify and evaluate appropriate common assessments for use with a diverse group of students in inclusive settings that can inform an educator’s impact </w:t>
      </w:r>
      <w:r w:rsidR="009C7F78">
        <w:rPr>
          <w:spacing w:val="-4"/>
        </w:rPr>
        <w:t>on student learning</w:t>
      </w:r>
      <w:r w:rsidRPr="00157CF2">
        <w:rPr>
          <w:spacing w:val="-4"/>
        </w:rPr>
        <w:t xml:space="preserve">. For more information on designing accessible assessments, visit the </w:t>
      </w:r>
      <w:hyperlink r:id="rId281" w:history="1">
        <w:r w:rsidRPr="00157CF2">
          <w:rPr>
            <w:rStyle w:val="Hyperlink"/>
            <w:spacing w:val="-4"/>
          </w:rPr>
          <w:t>Assessment Design Toolkit</w:t>
        </w:r>
      </w:hyperlink>
      <w:r w:rsidRPr="00157CF2">
        <w:rPr>
          <w:spacing w:val="-4"/>
        </w:rPr>
        <w:t>.</w:t>
      </w:r>
    </w:p>
    <w:p w14:paraId="0BEBD256" w14:textId="77777777" w:rsidR="00BA6FB3" w:rsidRPr="00D05C03" w:rsidRDefault="00157CF2" w:rsidP="00890D9E">
      <w:pPr>
        <w:pStyle w:val="Heading4"/>
        <w:rPr>
          <w:color w:val="E36C0A" w:themeColor="accent6" w:themeShade="BF"/>
          <w:sz w:val="32"/>
          <w:szCs w:val="32"/>
        </w:rPr>
      </w:pPr>
      <w:bookmarkStart w:id="114" w:name="_Toc423451853"/>
      <w:r w:rsidRPr="00D05C03">
        <w:rPr>
          <w:color w:val="E36C0A" w:themeColor="accent6" w:themeShade="BF"/>
          <w:sz w:val="32"/>
          <w:szCs w:val="32"/>
        </w:rPr>
        <w:t>Guidebook Tools</w:t>
      </w:r>
      <w:bookmarkEnd w:id="114"/>
    </w:p>
    <w:p w14:paraId="70F0D16E" w14:textId="77777777" w:rsidR="00BA6FB3" w:rsidRPr="00D05C03" w:rsidRDefault="00BA6FB3" w:rsidP="00890D9E">
      <w:pPr>
        <w:pStyle w:val="Heading5"/>
        <w:rPr>
          <w:b/>
          <w:color w:val="000092"/>
        </w:rPr>
      </w:pPr>
      <w:bookmarkStart w:id="115" w:name="_Toc423451854"/>
      <w:r w:rsidRPr="00D05C03">
        <w:rPr>
          <w:rFonts w:ascii="Arial" w:hAnsi="Arial" w:cs="Arial"/>
          <w:b/>
          <w:color w:val="000092"/>
        </w:rPr>
        <w:t>Inclusive Practice Tool 7a: Accessibility Review</w:t>
      </w:r>
      <w:bookmarkEnd w:id="115"/>
    </w:p>
    <w:p w14:paraId="619F5EE5" w14:textId="77777777" w:rsidR="00BA6FB3" w:rsidRDefault="00157CF2">
      <w:pPr>
        <w:pStyle w:val="BodyText"/>
        <w:spacing w:before="120"/>
      </w:pPr>
      <w:r w:rsidRPr="001E43F5">
        <w:t>The Accessibility Review helps educators and evaluators ensure that a common assessment is accessible to a diverse group of students. When reviewing assessment items for accessibility, educators should be mindful of the specific concept being assessed by the item</w:t>
      </w:r>
      <w:r>
        <w:t>. Educators then should</w:t>
      </w:r>
      <w:r w:rsidRPr="001E43F5">
        <w:t xml:space="preserve"> look for potential barriers that </w:t>
      </w:r>
      <w:r>
        <w:t xml:space="preserve">might </w:t>
      </w:r>
      <w:r w:rsidRPr="001E43F5">
        <w:t>present challenges beyond the intent of the assessment. For example, components of an assessment that might war</w:t>
      </w:r>
      <w:r>
        <w:t>rant additional review include the following:</w:t>
      </w:r>
    </w:p>
    <w:p w14:paraId="3A0873CC" w14:textId="77777777" w:rsidR="00BA6FB3" w:rsidRDefault="00157CF2">
      <w:pPr>
        <w:pStyle w:val="Bullet1"/>
        <w:spacing w:before="120" w:after="0"/>
      </w:pPr>
      <w:r w:rsidRPr="001E43F5">
        <w:t>Advanced vocabulary on a social studies assessment item that present</w:t>
      </w:r>
      <w:r>
        <w:t>s</w:t>
      </w:r>
      <w:r w:rsidRPr="001E43F5">
        <w:t xml:space="preserve"> challenges to students beyond the intent</w:t>
      </w:r>
      <w:r>
        <w:t>ion</w:t>
      </w:r>
      <w:r w:rsidRPr="001E43F5">
        <w:t xml:space="preserve"> of the assessment</w:t>
      </w:r>
      <w:r>
        <w:t>—</w:t>
      </w:r>
      <w:r w:rsidRPr="001E43F5">
        <w:t>for example</w:t>
      </w:r>
      <w:r>
        <w:t>,</w:t>
      </w:r>
      <w:r w:rsidRPr="001E43F5">
        <w:t xml:space="preserve"> procedural words such as </w:t>
      </w:r>
      <w:r w:rsidRPr="00444696">
        <w:rPr>
          <w:i/>
        </w:rPr>
        <w:t xml:space="preserve">interpret </w:t>
      </w:r>
      <w:r w:rsidRPr="00223257">
        <w:t xml:space="preserve">or </w:t>
      </w:r>
      <w:r w:rsidRPr="00444696">
        <w:rPr>
          <w:i/>
        </w:rPr>
        <w:t>analyze</w:t>
      </w:r>
      <w:r w:rsidRPr="00223257">
        <w:t xml:space="preserve"> </w:t>
      </w:r>
    </w:p>
    <w:p w14:paraId="714F3591" w14:textId="77777777" w:rsidR="00BA6FB3" w:rsidRDefault="00157CF2">
      <w:pPr>
        <w:pStyle w:val="Bullet1"/>
        <w:spacing w:before="120" w:after="0"/>
      </w:pPr>
      <w:r w:rsidRPr="00223257">
        <w:t>Cultural references in a language arts reading comprehension item that present challenges beyond the intent of the assessment, such as idioms on an item not assessing student understanding of idioms</w:t>
      </w:r>
    </w:p>
    <w:p w14:paraId="06C7016D" w14:textId="77777777" w:rsidR="00BA6FB3" w:rsidRDefault="00157CF2">
      <w:pPr>
        <w:pStyle w:val="Bullet1"/>
        <w:spacing w:before="120" w:after="0"/>
        <w:ind w:right="-90"/>
      </w:pPr>
      <w:r w:rsidRPr="00223257">
        <w:t xml:space="preserve">Writing skills required on a science assessment item that measure skills beyond the intent of the </w:t>
      </w:r>
      <w:r>
        <w:t>assessment—</w:t>
      </w:r>
      <w:r w:rsidRPr="00223257">
        <w:t>for example</w:t>
      </w:r>
      <w:r>
        <w:t>,</w:t>
      </w:r>
      <w:r w:rsidRPr="00223257">
        <w:t xml:space="preserve"> requiring students to write a paragraph when the concept could be assessed equally effectively by having students label a diagram </w:t>
      </w:r>
    </w:p>
    <w:p w14:paraId="1B8E6EEB" w14:textId="77777777" w:rsidR="00BA6FB3" w:rsidRDefault="00157CF2">
      <w:pPr>
        <w:pStyle w:val="Bullet1"/>
        <w:keepLines w:val="0"/>
        <w:spacing w:before="120" w:after="0"/>
      </w:pPr>
      <w:r w:rsidRPr="00223257">
        <w:t>Reading comprehension skills required on a math</w:t>
      </w:r>
      <w:r>
        <w:t>ematics</w:t>
      </w:r>
      <w:r w:rsidRPr="00223257">
        <w:t xml:space="preserve"> assessment item that measure skills beyond the intent of the </w:t>
      </w:r>
      <w:r>
        <w:t>assessment—</w:t>
      </w:r>
      <w:r w:rsidRPr="00223257">
        <w:t>for example</w:t>
      </w:r>
      <w:r>
        <w:t>,</w:t>
      </w:r>
      <w:r w:rsidRPr="00223257">
        <w:t xml:space="preserve"> providing extensive background information or creating a detailed scenario </w:t>
      </w:r>
      <w:r>
        <w:t xml:space="preserve">that is </w:t>
      </w:r>
      <w:r w:rsidRPr="00223257">
        <w:t xml:space="preserve">not necessary </w:t>
      </w:r>
      <w:r>
        <w:t xml:space="preserve">for </w:t>
      </w:r>
      <w:r w:rsidRPr="00223257">
        <w:t>the concept being assessed</w:t>
      </w:r>
    </w:p>
    <w:p w14:paraId="4241E950" w14:textId="77777777" w:rsidR="00BA6FB3" w:rsidRDefault="00157CF2">
      <w:pPr>
        <w:pStyle w:val="BodyText"/>
        <w:spacing w:before="120"/>
      </w:pPr>
      <w:r w:rsidRPr="00223257">
        <w:t>In addition to ensuring that all students have appropriate accommodations, assessments should be reviewed for accessibility. It is important to offer students multiple modes of representation and expression when completing common asses</w:t>
      </w:r>
      <w:r w:rsidRPr="001E43F5">
        <w:t>sments.</w:t>
      </w:r>
      <w:r>
        <w:t xml:space="preserve"> </w:t>
      </w:r>
    </w:p>
    <w:p w14:paraId="75A087E3" w14:textId="77777777" w:rsidR="00BA6FB3" w:rsidRDefault="00157CF2">
      <w:pPr>
        <w:pStyle w:val="BodyText"/>
        <w:spacing w:before="120"/>
      </w:pPr>
      <w:r>
        <w:t xml:space="preserve">Although </w:t>
      </w:r>
      <w:r w:rsidRPr="001E43F5">
        <w:t xml:space="preserve">some assessment items are designed to measure integrated skills (in some cases, for example, the goal of the measure will be to assess students’ scientific writing skills), educators will need to be clear about what those skills are. </w:t>
      </w:r>
      <w:r>
        <w:t xml:space="preserve">Educators </w:t>
      </w:r>
      <w:r w:rsidRPr="001E43F5">
        <w:t>must be cautious that item</w:t>
      </w:r>
      <w:r>
        <w:t>s</w:t>
      </w:r>
      <w:r w:rsidRPr="001E43F5">
        <w:t xml:space="preserve"> address all relevant skills without going beyond the intent of the </w:t>
      </w:r>
      <w:r>
        <w:t>assessment</w:t>
      </w:r>
      <w:r w:rsidRPr="001E43F5">
        <w:t>. This review process can help refine the accuracy of assessment data and focus the intent of instructional practice.</w:t>
      </w:r>
    </w:p>
    <w:p w14:paraId="2A8A09E6" w14:textId="77777777" w:rsidR="00BA6FB3" w:rsidRPr="00D05C03" w:rsidRDefault="00BA6FB3" w:rsidP="00890D9E">
      <w:pPr>
        <w:pStyle w:val="Heading5"/>
        <w:rPr>
          <w:b/>
          <w:color w:val="000092"/>
        </w:rPr>
      </w:pPr>
      <w:bookmarkStart w:id="116" w:name="_Toc423451855"/>
      <w:r w:rsidRPr="00D05C03">
        <w:rPr>
          <w:rFonts w:ascii="Arial" w:hAnsi="Arial" w:cs="Arial"/>
          <w:b/>
          <w:color w:val="000092"/>
        </w:rPr>
        <w:t>Inclusive Practice Tool 7b: Considering Growth</w:t>
      </w:r>
      <w:bookmarkEnd w:id="116"/>
    </w:p>
    <w:p w14:paraId="0CAA8EE8" w14:textId="77777777" w:rsidR="00BA6FB3" w:rsidRDefault="00157CF2">
      <w:pPr>
        <w:pStyle w:val="BodyText"/>
        <w:spacing w:before="120"/>
      </w:pPr>
      <w:r w:rsidRPr="001E43F5">
        <w:t xml:space="preserve">If a common assessment meets the standard of accessibility, then it can be used as a measure of student growth. The </w:t>
      </w:r>
      <w:r>
        <w:t>Considering Growth</w:t>
      </w:r>
      <w:r w:rsidRPr="001E43F5">
        <w:t xml:space="preserve"> Tool </w:t>
      </w:r>
      <w:r>
        <w:t>helps to determine</w:t>
      </w:r>
      <w:r w:rsidRPr="001E43F5">
        <w:t xml:space="preserve"> differential rates of learning, growth</w:t>
      </w:r>
      <w:r>
        <w:t>,</w:t>
      </w:r>
      <w:r w:rsidRPr="001E43F5">
        <w:t xml:space="preserve"> and achievement by groups of students taking the same common assessment. The concept of a growth measure can be somewhat challenging, so remember the following three guiding principles when discussing growth: </w:t>
      </w:r>
    </w:p>
    <w:p w14:paraId="0638FF4D" w14:textId="77777777" w:rsidR="00BA6FB3" w:rsidRDefault="00157CF2">
      <w:pPr>
        <w:pStyle w:val="Bullet1"/>
      </w:pPr>
      <w:r w:rsidRPr="001E43F5">
        <w:t>Growth is contingent on collecting good baseline data.</w:t>
      </w:r>
    </w:p>
    <w:p w14:paraId="53A6D61B" w14:textId="77777777" w:rsidR="00BA6FB3" w:rsidRDefault="00157CF2">
      <w:pPr>
        <w:pStyle w:val="Bullet1"/>
        <w:keepLines w:val="0"/>
      </w:pPr>
      <w:r>
        <w:t>A</w:t>
      </w:r>
      <w:r w:rsidRPr="001E43F5">
        <w:t xml:space="preserve">ll students </w:t>
      </w:r>
      <w:r>
        <w:t xml:space="preserve">should </w:t>
      </w:r>
      <w:r w:rsidRPr="001E43F5">
        <w:t>have an equal chance to demonstrate</w:t>
      </w:r>
      <w:r w:rsidRPr="00223257">
        <w:t xml:space="preserve"> </w:t>
      </w:r>
      <w:r w:rsidRPr="00444696">
        <w:rPr>
          <w:i/>
        </w:rPr>
        <w:t>high</w:t>
      </w:r>
      <w:r w:rsidRPr="00223257">
        <w:t xml:space="preserve">, </w:t>
      </w:r>
      <w:r w:rsidRPr="00444696">
        <w:rPr>
          <w:i/>
        </w:rPr>
        <w:t>moderate</w:t>
      </w:r>
      <w:r w:rsidRPr="00223257">
        <w:t xml:space="preserve">, and </w:t>
      </w:r>
      <w:r w:rsidRPr="00444696">
        <w:rPr>
          <w:i/>
        </w:rPr>
        <w:t>low</w:t>
      </w:r>
      <w:r w:rsidRPr="00223257">
        <w:t xml:space="preserve"> growth, but not all students need to show the same change in score to do so</w:t>
      </w:r>
      <w:r>
        <w:t>—</w:t>
      </w:r>
      <w:r w:rsidRPr="00223257">
        <w:t xml:space="preserve">a concept that can be developed through a process commonly known as banding. This process allows educators to identify ranges of baseline data in order to set parameters for </w:t>
      </w:r>
      <w:r w:rsidRPr="00444696">
        <w:rPr>
          <w:i/>
        </w:rPr>
        <w:t>high</w:t>
      </w:r>
      <w:r w:rsidRPr="00223257">
        <w:t xml:space="preserve">, </w:t>
      </w:r>
      <w:r w:rsidRPr="00444696">
        <w:rPr>
          <w:i/>
        </w:rPr>
        <w:t>moderate</w:t>
      </w:r>
      <w:r w:rsidRPr="00223257">
        <w:t xml:space="preserve">, and </w:t>
      </w:r>
      <w:r w:rsidRPr="00444696">
        <w:rPr>
          <w:i/>
        </w:rPr>
        <w:t>low</w:t>
      </w:r>
      <w:r w:rsidRPr="00223257">
        <w:t xml:space="preserve"> growth that take into account where different students started. </w:t>
      </w:r>
    </w:p>
    <w:p w14:paraId="4270BF4C" w14:textId="77777777" w:rsidR="00BA6FB3" w:rsidRPr="00D05C03" w:rsidRDefault="00BA6FB3" w:rsidP="00890D9E">
      <w:pPr>
        <w:pStyle w:val="Heading5"/>
        <w:rPr>
          <w:b/>
          <w:color w:val="000092"/>
        </w:rPr>
      </w:pPr>
      <w:bookmarkStart w:id="117" w:name="_Toc423451856"/>
      <w:r w:rsidRPr="00D05C03">
        <w:rPr>
          <w:rFonts w:ascii="Arial" w:hAnsi="Arial" w:cs="Arial"/>
          <w:b/>
          <w:color w:val="000092"/>
        </w:rPr>
        <w:t>Inclusive Practice Tool 7c: Professional Judgment Guiding Questions</w:t>
      </w:r>
      <w:bookmarkEnd w:id="117"/>
      <w:r w:rsidRPr="00D05C03">
        <w:rPr>
          <w:rFonts w:ascii="Arial" w:hAnsi="Arial" w:cs="Arial"/>
          <w:b/>
          <w:color w:val="000092"/>
        </w:rPr>
        <w:t xml:space="preserve"> </w:t>
      </w:r>
    </w:p>
    <w:p w14:paraId="7A679941" w14:textId="77777777" w:rsidR="00157CF2" w:rsidRPr="001E43F5" w:rsidRDefault="00157CF2" w:rsidP="007F31FD">
      <w:pPr>
        <w:pStyle w:val="BodyText"/>
        <w:spacing w:before="60" w:line="288" w:lineRule="auto"/>
      </w:pPr>
      <w:r w:rsidRPr="001E43F5">
        <w:t xml:space="preserve">The Professional Judgment Guiding Questions help evaluators take all data and contextual factors into account and come to a determination of educator impact on student learning, growth, and achievement. </w:t>
      </w:r>
    </w:p>
    <w:p w14:paraId="736F39DD" w14:textId="77777777" w:rsidR="00157CF2" w:rsidRPr="001E43F5" w:rsidRDefault="00157CF2" w:rsidP="007F31FD">
      <w:pPr>
        <w:pStyle w:val="BodyText"/>
        <w:spacing w:before="60" w:line="288" w:lineRule="auto"/>
      </w:pPr>
      <w:r>
        <w:t>E</w:t>
      </w:r>
      <w:r w:rsidRPr="001E43F5">
        <w:t xml:space="preserve">valuators need to consider the </w:t>
      </w:r>
      <w:r w:rsidRPr="001E43F5">
        <w:rPr>
          <w:i/>
        </w:rPr>
        <w:t>student population</w:t>
      </w:r>
      <w:r w:rsidRPr="00444696">
        <w:t xml:space="preserve">, </w:t>
      </w:r>
      <w:r w:rsidRPr="001E43F5">
        <w:rPr>
          <w:i/>
        </w:rPr>
        <w:t>instructional context</w:t>
      </w:r>
      <w:r w:rsidRPr="001E43F5">
        <w:t xml:space="preserve">, and </w:t>
      </w:r>
      <w:r w:rsidRPr="001E43F5">
        <w:rPr>
          <w:i/>
        </w:rPr>
        <w:t>measures</w:t>
      </w:r>
      <w:r w:rsidRPr="001E43F5">
        <w:t xml:space="preserve"> themselves</w:t>
      </w:r>
      <w:r w:rsidR="00DA67D5">
        <w:t xml:space="preserve">. </w:t>
      </w:r>
      <w:r w:rsidRPr="001E43F5">
        <w:t xml:space="preserve">This work is vital to the success of inclusive school communities because educators will need to know that working with students with diverse learning needs will not negatively impact their </w:t>
      </w:r>
      <w:r w:rsidR="00DA67D5">
        <w:t>evaluation ratings.</w:t>
      </w:r>
    </w:p>
    <w:p w14:paraId="0D0BB8D1" w14:textId="77777777" w:rsidR="00BA6FB3" w:rsidRDefault="00157CF2">
      <w:pPr>
        <w:pStyle w:val="Bullet1"/>
        <w:spacing w:before="120" w:after="0" w:line="288" w:lineRule="auto"/>
      </w:pPr>
      <w:r w:rsidRPr="001E43F5">
        <w:rPr>
          <w:b/>
        </w:rPr>
        <w:t>Student Population.</w:t>
      </w:r>
      <w:r w:rsidRPr="001E43F5">
        <w:t xml:space="preserve"> When considering a m</w:t>
      </w:r>
      <w:r w:rsidRPr="00223257">
        <w:t xml:space="preserve">easure and how accurately it reflects an educator’s impact on student learning, growth, and achievement, evaluators need to be aware of the student population assessed. Although parameters should be set so that all students have an equal opportunity to demonstrate growth, student-specific considerations, such as persistent attendance issues, family complications, and medical issues may play a role in their progress on the measure. </w:t>
      </w:r>
    </w:p>
    <w:p w14:paraId="15BDE233" w14:textId="77777777" w:rsidR="00BA6FB3" w:rsidRDefault="00157CF2">
      <w:pPr>
        <w:pStyle w:val="Bullet1"/>
        <w:spacing w:before="120" w:after="0" w:line="288" w:lineRule="auto"/>
        <w:rPr>
          <w:spacing w:val="-2"/>
        </w:rPr>
      </w:pPr>
      <w:r w:rsidRPr="001D19EB">
        <w:rPr>
          <w:b/>
          <w:spacing w:val="-2"/>
        </w:rPr>
        <w:t>Instructional context.</w:t>
      </w:r>
      <w:r w:rsidRPr="001D19EB">
        <w:rPr>
          <w:spacing w:val="-2"/>
        </w:rPr>
        <w:t xml:space="preserve"> When evaluating an educator’s impact on student learning, growth, and achievement, evaluators should consider the specific instructional context. Were there distractions that might have impacted student performance on the measures? Did the educator have sufficient instructional time with the students? Were the duties of the educator well matched to the content of the measures (e.g., did the educator’s work responsibilities change significantly over the course of the year)? </w:t>
      </w:r>
    </w:p>
    <w:p w14:paraId="309B81D0" w14:textId="77777777" w:rsidR="00BA6FB3" w:rsidRDefault="00157CF2">
      <w:pPr>
        <w:pStyle w:val="Bullet1"/>
        <w:spacing w:before="120" w:after="0" w:line="288" w:lineRule="auto"/>
        <w:rPr>
          <w:spacing w:val="-2"/>
        </w:rPr>
      </w:pPr>
      <w:r w:rsidRPr="001D19EB">
        <w:rPr>
          <w:b/>
          <w:spacing w:val="-2"/>
        </w:rPr>
        <w:t>Reviewing measures.</w:t>
      </w:r>
      <w:r w:rsidRPr="001D19EB">
        <w:rPr>
          <w:spacing w:val="-2"/>
        </w:rPr>
        <w:t xml:space="preserve"> After administration, educators may determine that a particular measure contained some items that were not as well designed as they could have been for students. Have measures been reviewed for accessibility, consistency, and their ability to identify differential rates of growth? When considering Student Growth Percentiles as a measure, remember that the median SGP for students with disabilities (SWD) is lower than 50. SWDs still have a range of SGPs and often demonstrate </w:t>
      </w:r>
      <w:r w:rsidRPr="001D19EB">
        <w:rPr>
          <w:i/>
          <w:spacing w:val="-2"/>
        </w:rPr>
        <w:t>high</w:t>
      </w:r>
      <w:r w:rsidRPr="001D19EB">
        <w:rPr>
          <w:spacing w:val="-2"/>
        </w:rPr>
        <w:t xml:space="preserve"> as well as </w:t>
      </w:r>
      <w:r w:rsidRPr="001D19EB">
        <w:rPr>
          <w:i/>
          <w:spacing w:val="-2"/>
        </w:rPr>
        <w:t>low</w:t>
      </w:r>
      <w:r w:rsidRPr="001D19EB">
        <w:rPr>
          <w:spacing w:val="-2"/>
        </w:rPr>
        <w:t xml:space="preserve"> growth. However, for a group of students made up entirely of SWDs, SGPs may consider correct</w:t>
      </w:r>
      <w:r w:rsidRPr="001D19EB">
        <w:rPr>
          <w:spacing w:val="-2"/>
        </w:rPr>
        <w:softHyphen/>
        <w:t xml:space="preserve">ing for this bias by adding 5 points. (Thus, a median SGP of 31 may be considered </w:t>
      </w:r>
      <w:r w:rsidRPr="001D19EB">
        <w:rPr>
          <w:i/>
          <w:spacing w:val="-2"/>
        </w:rPr>
        <w:t>moderate</w:t>
      </w:r>
      <w:r w:rsidRPr="001D19EB">
        <w:rPr>
          <w:spacing w:val="-2"/>
        </w:rPr>
        <w:t>, given the context.) For more information, see ESE’s Imple</w:t>
      </w:r>
      <w:r w:rsidRPr="001D19EB">
        <w:rPr>
          <w:spacing w:val="-2"/>
        </w:rPr>
        <w:softHyphen/>
        <w:t>men</w:t>
      </w:r>
      <w:r w:rsidRPr="001D19EB">
        <w:rPr>
          <w:spacing w:val="-2"/>
        </w:rPr>
        <w:softHyphen/>
        <w:t xml:space="preserve">tation Brief: </w:t>
      </w:r>
      <w:hyperlink r:id="rId282" w:history="1">
        <w:r w:rsidRPr="001D19EB">
          <w:rPr>
            <w:rStyle w:val="Hyperlink"/>
            <w:spacing w:val="-2"/>
          </w:rPr>
          <w:t>Using Student Growth Percentiles</w:t>
        </w:r>
      </w:hyperlink>
      <w:r w:rsidRPr="001D19EB">
        <w:rPr>
          <w:spacing w:val="-2"/>
        </w:rPr>
        <w:t>.</w:t>
      </w:r>
    </w:p>
    <w:p w14:paraId="58CFE6BF" w14:textId="77777777" w:rsidR="00BA6FB3" w:rsidRPr="00D05C03" w:rsidRDefault="00BA6FB3" w:rsidP="00890D9E">
      <w:pPr>
        <w:pStyle w:val="Heading5"/>
        <w:rPr>
          <w:b/>
          <w:color w:val="000092"/>
        </w:rPr>
      </w:pPr>
      <w:bookmarkStart w:id="118" w:name="_Toc423451857"/>
      <w:r w:rsidRPr="00D05C03">
        <w:rPr>
          <w:rFonts w:ascii="Arial" w:hAnsi="Arial" w:cs="Arial"/>
          <w:b/>
          <w:color w:val="000092"/>
        </w:rPr>
        <w:t>Inclusive Practice Tool 7d: Key Characteristics of Measures of Social-Emotional Learning</w:t>
      </w:r>
      <w:bookmarkEnd w:id="118"/>
    </w:p>
    <w:p w14:paraId="3AD41397" w14:textId="77777777" w:rsidR="00157CF2" w:rsidRDefault="00157CF2" w:rsidP="007F31FD">
      <w:pPr>
        <w:pStyle w:val="BodyText"/>
        <w:spacing w:before="120" w:line="288" w:lineRule="auto"/>
        <w:rPr>
          <w:spacing w:val="-4"/>
        </w:rPr>
      </w:pPr>
      <w:r w:rsidRPr="00157FEC">
        <w:rPr>
          <w:spacing w:val="-4"/>
        </w:rPr>
        <w:t xml:space="preserve">There may be cases </w:t>
      </w:r>
      <w:r>
        <w:rPr>
          <w:spacing w:val="-4"/>
        </w:rPr>
        <w:t xml:space="preserve">in which educators </w:t>
      </w:r>
      <w:r w:rsidRPr="00157FEC">
        <w:rPr>
          <w:spacing w:val="-4"/>
        </w:rPr>
        <w:t>are providing a unique set of curricula specific to students’ soci</w:t>
      </w:r>
      <w:r>
        <w:rPr>
          <w:spacing w:val="-4"/>
        </w:rPr>
        <w:t>al</w:t>
      </w:r>
      <w:r w:rsidRPr="00157FEC">
        <w:rPr>
          <w:spacing w:val="-4"/>
        </w:rPr>
        <w:t xml:space="preserve">-emotional learning in inclusive settings. </w:t>
      </w:r>
      <w:r>
        <w:rPr>
          <w:spacing w:val="-4"/>
        </w:rPr>
        <w:t>In such cases</w:t>
      </w:r>
      <w:r w:rsidRPr="00157FEC">
        <w:rPr>
          <w:spacing w:val="-4"/>
        </w:rPr>
        <w:t xml:space="preserve">, a common assessment of those curricula may be the appropriate measure of </w:t>
      </w:r>
      <w:r>
        <w:rPr>
          <w:spacing w:val="-4"/>
        </w:rPr>
        <w:t xml:space="preserve">the </w:t>
      </w:r>
      <w:r w:rsidRPr="00157FEC">
        <w:rPr>
          <w:spacing w:val="-4"/>
        </w:rPr>
        <w:t>educators’ impact. Tool 7d describes key characteristics of measure</w:t>
      </w:r>
      <w:r>
        <w:rPr>
          <w:spacing w:val="-4"/>
        </w:rPr>
        <w:t>s</w:t>
      </w:r>
      <w:r w:rsidRPr="00157FEC">
        <w:rPr>
          <w:spacing w:val="-4"/>
        </w:rPr>
        <w:t xml:space="preserve"> of soci</w:t>
      </w:r>
      <w:r>
        <w:rPr>
          <w:spacing w:val="-4"/>
        </w:rPr>
        <w:t>al</w:t>
      </w:r>
      <w:r w:rsidRPr="00157FEC">
        <w:rPr>
          <w:spacing w:val="-4"/>
        </w:rPr>
        <w:t xml:space="preserve">-emotional learning and provides criteria that educators can use to create those measures. </w:t>
      </w:r>
    </w:p>
    <w:p w14:paraId="75005867" w14:textId="77777777" w:rsidR="00A86B23" w:rsidRPr="00157FEC" w:rsidRDefault="00A86B23" w:rsidP="007F31FD">
      <w:pPr>
        <w:pStyle w:val="BodyText"/>
        <w:spacing w:before="120" w:line="288" w:lineRule="auto"/>
        <w:rPr>
          <w:spacing w:val="-4"/>
        </w:rPr>
        <w:sectPr w:rsidR="00A86B23" w:rsidRPr="00157FEC" w:rsidSect="00157CF2">
          <w:headerReference w:type="default" r:id="rId283"/>
          <w:footerReference w:type="default" r:id="rId284"/>
          <w:pgSz w:w="12240" w:h="15840"/>
          <w:pgMar w:top="1440" w:right="1440" w:bottom="1440" w:left="1440" w:header="720" w:footer="720" w:gutter="0"/>
          <w:cols w:num="2" w:space="720"/>
          <w:docGrid w:linePitch="360"/>
        </w:sectPr>
      </w:pPr>
    </w:p>
    <w:p w14:paraId="294C4B60" w14:textId="77777777" w:rsidR="00BA6FB3" w:rsidRDefault="005C2490">
      <w:pPr>
        <w:pStyle w:val="Logo"/>
      </w:pPr>
      <w:bookmarkStart w:id="119" w:name="_Inclusive_Practice_Tool:_19"/>
      <w:bookmarkEnd w:id="119"/>
      <w:r w:rsidRPr="00AB16ED">
        <w:rPr>
          <w:noProof/>
          <w:lang w:eastAsia="zh-CN"/>
        </w:rPr>
        <w:drawing>
          <wp:inline distT="0" distB="0" distL="0" distR="0" wp14:anchorId="357F4450" wp14:editId="6E6C9098">
            <wp:extent cx="1774825" cy="248285"/>
            <wp:effectExtent l="0" t="0" r="0" b="0"/>
            <wp:docPr id="78" name="Picture 78"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6EF46156" w14:textId="77777777" w:rsidR="00BA6FB3" w:rsidRPr="00B315CB" w:rsidRDefault="00157CF2" w:rsidP="00C96CE0">
      <w:pPr>
        <w:pStyle w:val="Heading2-Tools"/>
        <w:rPr>
          <w:color w:val="000092"/>
        </w:rPr>
      </w:pPr>
      <w:bookmarkStart w:id="120" w:name="_Toc483404439"/>
      <w:r w:rsidRPr="00B315CB">
        <w:rPr>
          <w:color w:val="000092"/>
        </w:rPr>
        <w:t xml:space="preserve">Inclusive Practice Tool: </w:t>
      </w:r>
      <w:r w:rsidRPr="00B315CB">
        <w:rPr>
          <w:rFonts w:eastAsia="Calibri"/>
          <w:color w:val="000092"/>
        </w:rPr>
        <w:t>Accessibility Review</w:t>
      </w:r>
      <w:bookmarkEnd w:id="120"/>
    </w:p>
    <w:p w14:paraId="30471AAD" w14:textId="77777777" w:rsidR="00BA6FB3" w:rsidRDefault="00B65DCE">
      <w:pPr>
        <w:pStyle w:val="SubheadBlueBar"/>
      </w:pPr>
      <w:r w:rsidRPr="00DD6FA9">
        <w:t>A Resource for Supporting Inclusive Practice</w:t>
      </w:r>
    </w:p>
    <w:p w14:paraId="32D73132" w14:textId="77777777" w:rsidR="00B65DCE" w:rsidRDefault="00B65DCE" w:rsidP="007F31FD">
      <w:pPr>
        <w:pStyle w:val="BodyText"/>
        <w:sectPr w:rsidR="00B65DCE" w:rsidSect="00432623">
          <w:footerReference w:type="default" r:id="rId285"/>
          <w:pgSz w:w="12240" w:h="15840"/>
          <w:pgMar w:top="1440" w:right="1440" w:bottom="1440" w:left="1440" w:header="720" w:footer="720" w:gutter="0"/>
          <w:cols w:space="720"/>
          <w:docGrid w:linePitch="360"/>
        </w:sectPr>
      </w:pPr>
    </w:p>
    <w:p w14:paraId="0487168C" w14:textId="77777777" w:rsidR="00B65DCE" w:rsidRDefault="00B65DCE" w:rsidP="007F31FD">
      <w:pPr>
        <w:pStyle w:val="BodyText"/>
        <w:spacing w:before="0" w:line="20" w:lineRule="exact"/>
        <w:sectPr w:rsidR="00B65DCE"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B65DCE" w:rsidRPr="00953351" w14:paraId="27EB82C3" w14:textId="77777777" w:rsidTr="00B65DCE">
        <w:trPr>
          <w:trHeight w:val="20"/>
          <w:tblHeader/>
        </w:trPr>
        <w:tc>
          <w:tcPr>
            <w:tcW w:w="3503" w:type="dxa"/>
            <w:tcBorders>
              <w:top w:val="nil"/>
              <w:bottom w:val="single" w:sz="36" w:space="0" w:color="E15D15"/>
            </w:tcBorders>
            <w:shd w:val="clear" w:color="auto" w:fill="auto"/>
          </w:tcPr>
          <w:p w14:paraId="4D78A1FF" w14:textId="77777777" w:rsidR="00BA6FB3" w:rsidRDefault="00B65DCE" w:rsidP="00890D9E">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B65DCE" w:rsidRPr="00DD6FA9" w14:paraId="203B81FD" w14:textId="77777777" w:rsidTr="00B65DCE">
        <w:trPr>
          <w:trHeight w:val="3330"/>
        </w:trPr>
        <w:tc>
          <w:tcPr>
            <w:tcW w:w="3503" w:type="dxa"/>
            <w:tcBorders>
              <w:top w:val="single" w:sz="36" w:space="0" w:color="E15D15"/>
            </w:tcBorders>
          </w:tcPr>
          <w:p w14:paraId="1104457D" w14:textId="77777777" w:rsidR="00BA6FB3" w:rsidRDefault="00B65DCE" w:rsidP="00890D9E">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6BEA8D4C" w14:textId="4F933637" w:rsidR="00BA6FB3" w:rsidRDefault="00B65DCE" w:rsidP="00890D9E">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286"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287"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288" w:history="1">
              <w:r w:rsidRPr="00154980">
                <w:rPr>
                  <w:rStyle w:val="Hyperlink"/>
                  <w:rFonts w:eastAsia="Calibri"/>
                </w:rPr>
                <w:t>Social and Emotional Learning</w:t>
              </w:r>
            </w:hyperlink>
            <w:r>
              <w:rPr>
                <w:rFonts w:eastAsia="Calibri"/>
              </w:rPr>
              <w:t xml:space="preserve">. </w:t>
            </w:r>
          </w:p>
        </w:tc>
      </w:tr>
    </w:tbl>
    <w:p w14:paraId="25F6979C" w14:textId="77777777" w:rsidR="00B65DCE" w:rsidRDefault="00D67996" w:rsidP="007F31FD">
      <w:pPr>
        <w:pStyle w:val="BodyText"/>
        <w:spacing w:before="600"/>
      </w:pPr>
      <w:r w:rsidRPr="00890D9E">
        <w:rPr>
          <w:noProof/>
          <w:lang w:eastAsia="zh-CN"/>
        </w:rPr>
        <w:drawing>
          <wp:inline distT="0" distB="0" distL="0" distR="0" wp14:anchorId="55F407C3" wp14:editId="0DDA9717">
            <wp:extent cx="2286000" cy="610235"/>
            <wp:effectExtent l="0" t="0" r="0" b="0"/>
            <wp:docPr id="23" name="Picture 23"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00230734" w14:textId="77777777" w:rsidR="00B65DCE" w:rsidRPr="00F12208" w:rsidRDefault="00B65DCE" w:rsidP="007F31FD">
      <w:pPr>
        <w:pStyle w:val="ToolText"/>
        <w:spacing w:before="180"/>
      </w:pPr>
      <w:r>
        <w:br w:type="column"/>
      </w:r>
      <w:r w:rsidRPr="00F12208">
        <w:t>Use this tool to analyze common assessments for accessibility through a process to determine whether assessments and assessment items effectively address what is important for students to know and be able to do. This tool will help educators identify elements at the item-specific level that interfere with students’ ability to demonstrate their knowledge.</w:t>
      </w:r>
    </w:p>
    <w:p w14:paraId="5AD80CF6" w14:textId="77777777" w:rsidR="00BA6FB3" w:rsidRDefault="00B65DCE">
      <w:pPr>
        <w:pStyle w:val="ToolText"/>
        <w:tabs>
          <w:tab w:val="center" w:pos="0"/>
        </w:tabs>
        <w:rPr>
          <w:sz w:val="22"/>
          <w:szCs w:val="22"/>
        </w:rPr>
      </w:pPr>
      <w:r w:rsidRPr="00F12208">
        <w:rPr>
          <w:rStyle w:val="BoldBlueChar"/>
          <w:rFonts w:eastAsia="Calibri"/>
          <w:sz w:val="24"/>
          <w:szCs w:val="24"/>
        </w:rPr>
        <w:t>Directions:</w:t>
      </w:r>
      <w:r w:rsidRPr="004D15E5">
        <w:rPr>
          <w:rStyle w:val="BoldBlueChar"/>
          <w:rFonts w:eastAsia="Calibri"/>
          <w:sz w:val="24"/>
          <w:szCs w:val="24"/>
        </w:rPr>
        <w:t xml:space="preserve"> </w:t>
      </w:r>
      <w:r w:rsidRPr="006A1951">
        <w:rPr>
          <w:b/>
        </w:rPr>
        <w:t xml:space="preserve">Classroom educators </w:t>
      </w:r>
      <w:r w:rsidRPr="00F12208">
        <w:t xml:space="preserve">can use this tool to ensure that assessments are accessible and unbiased. </w:t>
      </w:r>
      <w:r w:rsidRPr="006A1951">
        <w:rPr>
          <w:b/>
        </w:rPr>
        <w:t>Building administrators</w:t>
      </w:r>
      <w:r w:rsidRPr="00F12208">
        <w:t xml:space="preserve"> can use this tool to support classroom educators through a review of assessments and to guide professional development activities. </w:t>
      </w:r>
      <w:r w:rsidRPr="006A1951">
        <w:rPr>
          <w:b/>
        </w:rPr>
        <w:t>District administrators</w:t>
      </w:r>
      <w:r w:rsidRPr="00F12208">
        <w:t xml:space="preserve"> can use this tool to support inclusive practice across schools and ensure that all students </w:t>
      </w:r>
      <w:r w:rsidRPr="00590679">
        <w:t>in a district have an equal opportunity to demonstrate growth through unbiased assessments.</w:t>
      </w:r>
    </w:p>
    <w:p w14:paraId="2D76269E" w14:textId="77777777" w:rsidR="00B65DCE" w:rsidRDefault="00B65DCE" w:rsidP="007F31FD">
      <w:pPr>
        <w:pStyle w:val="BodyText"/>
        <w:spacing w:before="120" w:line="276" w:lineRule="auto"/>
        <w:rPr>
          <w:noProof/>
        </w:rPr>
        <w:sectPr w:rsidR="00B65DCE" w:rsidSect="006B3A03">
          <w:headerReference w:type="default" r:id="rId289"/>
          <w:footerReference w:type="default" r:id="rId290"/>
          <w:type w:val="continuous"/>
          <w:pgSz w:w="12240" w:h="15840" w:code="1"/>
          <w:pgMar w:top="1440" w:right="1440" w:bottom="1440" w:left="1440" w:header="720" w:footer="720" w:gutter="0"/>
          <w:cols w:num="2" w:space="432" w:equalWidth="0">
            <w:col w:w="3600" w:space="432"/>
            <w:col w:w="5328"/>
          </w:cols>
          <w:docGrid w:linePitch="360"/>
        </w:sectPr>
      </w:pPr>
    </w:p>
    <w:p w14:paraId="28B436D1" w14:textId="77777777" w:rsidR="00BA6FB3" w:rsidRDefault="00B65DCE">
      <w:pPr>
        <w:pStyle w:val="GuidebookToolstext"/>
        <w:pBdr>
          <w:bottom w:val="none" w:sz="0" w:space="0" w:color="auto"/>
        </w:pBdr>
        <w:spacing w:before="24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24A7CB57" w14:textId="77777777" w:rsidR="00BA6FB3" w:rsidRDefault="00B65DCE">
      <w:pPr>
        <w:pStyle w:val="GuidebookToolsBullet"/>
        <w:framePr w:hSpace="0" w:wrap="auto" w:vAnchor="margin" w:hAnchor="text" w:xAlign="left" w:yAlign="inline"/>
        <w:numPr>
          <w:ilvl w:val="0"/>
          <w:numId w:val="6"/>
        </w:numPr>
        <w:spacing w:line="276" w:lineRule="auto"/>
      </w:pPr>
      <w:r w:rsidRPr="0076672C">
        <w:t xml:space="preserve">Tool 2a: </w:t>
      </w:r>
      <w:hyperlink r:id="rId291" w:history="1">
        <w:r w:rsidRPr="00511088">
          <w:rPr>
            <w:rStyle w:val="Hyperlink"/>
          </w:rPr>
          <w:t>Massachusetts Classroom Teacher Rubric Resource</w:t>
        </w:r>
      </w:hyperlink>
    </w:p>
    <w:p w14:paraId="54309329" w14:textId="77777777" w:rsidR="00BA6FB3" w:rsidRDefault="00B65DCE">
      <w:pPr>
        <w:pStyle w:val="GuidebookToolsBullet"/>
        <w:framePr w:hSpace="0" w:wrap="auto" w:vAnchor="margin" w:hAnchor="text" w:xAlign="left" w:yAlign="inline"/>
        <w:numPr>
          <w:ilvl w:val="0"/>
          <w:numId w:val="6"/>
        </w:numPr>
        <w:spacing w:line="276" w:lineRule="auto"/>
      </w:pPr>
      <w:r w:rsidRPr="0076672C">
        <w:t xml:space="preserve">Tool 3b: </w:t>
      </w:r>
      <w:hyperlink r:id="rId292" w:history="1">
        <w:r w:rsidRPr="00511088">
          <w:rPr>
            <w:rStyle w:val="Hyperlink"/>
          </w:rPr>
          <w:t>Student Learning Goal Setting Template</w:t>
        </w:r>
      </w:hyperlink>
    </w:p>
    <w:p w14:paraId="668A5B77" w14:textId="77777777" w:rsidR="00BA6FB3" w:rsidRDefault="00B65DCE">
      <w:pPr>
        <w:pStyle w:val="GuidebookToolsBullet"/>
        <w:framePr w:hSpace="0" w:wrap="auto" w:vAnchor="margin" w:hAnchor="text" w:xAlign="left" w:yAlign="inline"/>
        <w:numPr>
          <w:ilvl w:val="0"/>
          <w:numId w:val="6"/>
        </w:numPr>
        <w:spacing w:line="276" w:lineRule="auto"/>
      </w:pPr>
      <w:r w:rsidRPr="0076672C">
        <w:t xml:space="preserve">Tool 4a: </w:t>
      </w:r>
      <w:hyperlink r:id="rId293" w:history="1">
        <w:r w:rsidRPr="00511088">
          <w:rPr>
            <w:rStyle w:val="Hyperlink"/>
          </w:rPr>
          <w:t>What to Look For—Observations</w:t>
        </w:r>
      </w:hyperlink>
    </w:p>
    <w:p w14:paraId="64E3E0AF" w14:textId="77777777" w:rsidR="00BA6FB3" w:rsidRDefault="00B65DCE">
      <w:pPr>
        <w:pStyle w:val="GuidebookToolsBulletlast"/>
        <w:framePr w:hSpace="0" w:wrap="auto" w:vAnchor="margin" w:hAnchor="text" w:xAlign="left" w:yAlign="inline"/>
        <w:numPr>
          <w:ilvl w:val="0"/>
          <w:numId w:val="6"/>
        </w:numPr>
        <w:spacing w:after="0" w:line="240" w:lineRule="auto"/>
      </w:pPr>
      <w:r w:rsidRPr="0076672C">
        <w:t xml:space="preserve">Tool 7b: </w:t>
      </w:r>
      <w:hyperlink r:id="rId294" w:history="1">
        <w:r w:rsidRPr="00511088">
          <w:rPr>
            <w:rStyle w:val="Hyperlink"/>
          </w:rPr>
          <w:t>Considering Growth</w:t>
        </w:r>
      </w:hyperlink>
    </w:p>
    <w:p w14:paraId="152F8E77" w14:textId="77777777" w:rsidR="00BA6FB3" w:rsidRDefault="00B65DCE">
      <w:pPr>
        <w:pStyle w:val="GuidebookToolsBulletlast"/>
        <w:framePr w:hSpace="0" w:wrap="auto" w:vAnchor="margin" w:hAnchor="text" w:xAlign="left" w:yAlign="inline"/>
        <w:numPr>
          <w:ilvl w:val="0"/>
          <w:numId w:val="6"/>
        </w:numPr>
        <w:spacing w:after="0" w:line="240" w:lineRule="auto"/>
      </w:pPr>
      <w:r>
        <w:t xml:space="preserve">Finally, check the </w:t>
      </w:r>
      <w:hyperlink r:id="rId295" w:history="1">
        <w:r>
          <w:rPr>
            <w:rStyle w:val="Hyperlink"/>
          </w:rPr>
          <w:t>Job-Embedded PD Planning Guide</w:t>
        </w:r>
      </w:hyperlink>
      <w:r>
        <w:t xml:space="preserve"> and </w:t>
      </w:r>
      <w:hyperlink r:id="rId296" w:history="1">
        <w:r w:rsidRPr="00147289">
          <w:rPr>
            <w:rStyle w:val="Hyperlink"/>
          </w:rPr>
          <w:t xml:space="preserve">Quick Tips for Guidebook PD </w:t>
        </w:r>
      </w:hyperlink>
      <w:r>
        <w:t xml:space="preserve"> </w:t>
      </w:r>
    </w:p>
    <w:p w14:paraId="5C792C7E" w14:textId="77777777" w:rsidR="00BA6FB3" w:rsidRDefault="00BA6FB3">
      <w:pPr>
        <w:pStyle w:val="GuidebookToolstextbottomrule"/>
        <w:spacing w:after="0"/>
        <w:rPr>
          <w:noProof/>
        </w:rPr>
      </w:pPr>
    </w:p>
    <w:p w14:paraId="2FACBFA2" w14:textId="77777777" w:rsidR="00BA6FB3" w:rsidRDefault="00B65DCE">
      <w:pPr>
        <w:pStyle w:val="BodyText"/>
        <w:spacing w:before="0" w:line="276" w:lineRule="auto"/>
        <w:rPr>
          <w:noProof/>
        </w:rPr>
      </w:pPr>
      <w:r>
        <w:rPr>
          <w:noProof/>
        </w:rPr>
        <w:t>Although some assessment items are designed to measure integrated skills (for example, the goal of some measures will be to assess students’ scientific writing skills), educators will need to be clear about the nature of those skills. This review process can help refine the accuracy of assessment data and focus the intent of instructional practice.</w:t>
      </w:r>
    </w:p>
    <w:p w14:paraId="114065DF" w14:textId="77777777" w:rsidR="00BA6FB3" w:rsidRDefault="00B65DCE">
      <w:pPr>
        <w:pStyle w:val="BodyText"/>
        <w:spacing w:before="120" w:line="276" w:lineRule="auto"/>
        <w:rPr>
          <w:noProof/>
        </w:rPr>
      </w:pPr>
      <w:r>
        <w:rPr>
          <w:noProof/>
        </w:rPr>
        <w:t>It is assumed that all common assessments are aligned to the current curriculum intended to be taught. This tool does not address content or instructional practices. The tool comprises two components:</w:t>
      </w:r>
    </w:p>
    <w:p w14:paraId="6E90E271" w14:textId="77777777" w:rsidR="00BA6FB3" w:rsidRDefault="00B65DCE" w:rsidP="00443027">
      <w:pPr>
        <w:pStyle w:val="BodyText"/>
        <w:numPr>
          <w:ilvl w:val="0"/>
          <w:numId w:val="25"/>
        </w:numPr>
        <w:spacing w:before="0" w:line="240" w:lineRule="auto"/>
        <w:ind w:left="547"/>
      </w:pPr>
      <w:r>
        <w:rPr>
          <w:noProof/>
        </w:rPr>
        <w:t>A ch</w:t>
      </w:r>
      <w:r w:rsidRPr="00931E47">
        <w:t xml:space="preserve">ecklist to determine </w:t>
      </w:r>
      <w:r>
        <w:t xml:space="preserve">whether </w:t>
      </w:r>
      <w:r w:rsidRPr="00931E47">
        <w:t>a common assessment is accessible</w:t>
      </w:r>
    </w:p>
    <w:p w14:paraId="474BFF5D" w14:textId="77777777" w:rsidR="00BA6FB3" w:rsidRDefault="00B65DCE" w:rsidP="00443027">
      <w:pPr>
        <w:pStyle w:val="NumberList"/>
        <w:spacing w:before="0" w:after="240" w:line="240" w:lineRule="auto"/>
        <w:ind w:left="547"/>
      </w:pPr>
      <w:r w:rsidRPr="00931E47">
        <w:t xml:space="preserve">A protocol to drive </w:t>
      </w:r>
      <w:r>
        <w:t>conversation while reviewing the accessibility of common assessments</w:t>
      </w:r>
    </w:p>
    <w:p w14:paraId="4990656E" w14:textId="77777777" w:rsidR="00BA6FB3" w:rsidRPr="00B315CB" w:rsidRDefault="00BA6FB3" w:rsidP="00890D9E">
      <w:pPr>
        <w:pStyle w:val="Heading3"/>
        <w:rPr>
          <w:color w:val="000092"/>
          <w:sz w:val="24"/>
          <w:szCs w:val="24"/>
        </w:rPr>
      </w:pPr>
      <w:r w:rsidRPr="00B315CB">
        <w:rPr>
          <w:color w:val="000092"/>
          <w:sz w:val="24"/>
          <w:szCs w:val="24"/>
        </w:rPr>
        <w:t>Essential Questions to Ask When Reviewing Assessments</w:t>
      </w:r>
    </w:p>
    <w:p w14:paraId="43901436" w14:textId="77777777" w:rsidR="00BA6FB3" w:rsidRDefault="00B65DCE" w:rsidP="00443027">
      <w:pPr>
        <w:pStyle w:val="NumberList"/>
        <w:spacing w:before="0" w:line="240" w:lineRule="auto"/>
        <w:ind w:left="547"/>
        <w:rPr>
          <w:rFonts w:eastAsia="Times New Roman"/>
        </w:rPr>
      </w:pPr>
      <w:r w:rsidRPr="00B3784D">
        <w:t>What knowledge and skills does this item measure?</w:t>
      </w:r>
    </w:p>
    <w:p w14:paraId="09644100" w14:textId="77777777" w:rsidR="00BA6FB3" w:rsidRDefault="00B65DCE" w:rsidP="00443027">
      <w:pPr>
        <w:pStyle w:val="NumberList"/>
        <w:spacing w:before="0" w:line="240" w:lineRule="auto"/>
        <w:ind w:left="547"/>
        <w:rPr>
          <w:rFonts w:eastAsia="Times New Roman"/>
        </w:rPr>
      </w:pPr>
      <w:r w:rsidRPr="000D1A78">
        <w:t>Is this item designed in a way that will allow the student to demonstrate the knowledge and skills specific to the assessment?</w:t>
      </w:r>
    </w:p>
    <w:p w14:paraId="661E4742" w14:textId="77777777" w:rsidR="00BA6FB3" w:rsidRPr="00B315CB" w:rsidRDefault="00B65DCE" w:rsidP="00890D9E">
      <w:pPr>
        <w:pStyle w:val="Heading4"/>
        <w:rPr>
          <w:color w:val="E36C0A" w:themeColor="accent6" w:themeShade="BF"/>
          <w:sz w:val="24"/>
          <w:szCs w:val="24"/>
        </w:rPr>
      </w:pPr>
      <w:r w:rsidRPr="00B315CB">
        <w:rPr>
          <w:color w:val="E36C0A" w:themeColor="accent6" w:themeShade="BF"/>
          <w:sz w:val="24"/>
          <w:szCs w:val="24"/>
        </w:rPr>
        <w:t>Part 1: Assessment Accessibility Checklist</w:t>
      </w:r>
    </w:p>
    <w:p w14:paraId="32A099E6" w14:textId="77777777" w:rsidR="00BA6FB3" w:rsidRDefault="00B65DCE">
      <w:pPr>
        <w:pStyle w:val="BodyTextpre-table"/>
      </w:pPr>
      <w:r w:rsidRPr="00B3784D">
        <w:t xml:space="preserve">Use the </w:t>
      </w:r>
      <w:r>
        <w:t xml:space="preserve">following </w:t>
      </w:r>
      <w:r w:rsidRPr="00C20970">
        <w:t>table</w:t>
      </w:r>
      <w:r>
        <w:t>s</w:t>
      </w:r>
      <w:r w:rsidRPr="00B3784D">
        <w:t xml:space="preserve"> to review your assessments for accessibility. Fill out </w:t>
      </w:r>
      <w:r>
        <w:t xml:space="preserve">the </w:t>
      </w:r>
      <w:r w:rsidRPr="00B3784D">
        <w:t xml:space="preserve">item-by-item </w:t>
      </w:r>
      <w:r>
        <w:t xml:space="preserve">table </w:t>
      </w:r>
      <w:r w:rsidRPr="00B3784D">
        <w:t xml:space="preserve">and </w:t>
      </w:r>
      <w:r>
        <w:t xml:space="preserve">circle yes or no </w:t>
      </w:r>
      <w:r w:rsidRPr="00B3784D">
        <w:t xml:space="preserve">according to </w:t>
      </w:r>
      <w:r>
        <w:t xml:space="preserve">each item’s </w:t>
      </w:r>
      <w:r w:rsidRPr="00B3784D">
        <w:t>accessibility.</w:t>
      </w:r>
      <w:r w:rsidRPr="00340BE3">
        <w:rPr>
          <w:b/>
          <w:i/>
        </w:rPr>
        <w:t xml:space="preserve"> </w:t>
      </w:r>
      <w:r>
        <w:rPr>
          <w:b/>
          <w:i/>
        </w:rPr>
        <w:t>A</w:t>
      </w:r>
      <w:r w:rsidRPr="00340BE3">
        <w:rPr>
          <w:b/>
          <w:i/>
        </w:rPr>
        <w:t xml:space="preserve">ny </w:t>
      </w:r>
      <w:r>
        <w:rPr>
          <w:b/>
          <w:i/>
        </w:rPr>
        <w:t xml:space="preserve">item that </w:t>
      </w:r>
      <w:r w:rsidRPr="00340BE3">
        <w:rPr>
          <w:b/>
          <w:i/>
        </w:rPr>
        <w:t xml:space="preserve">receives a yes response will need to be revised. </w:t>
      </w:r>
      <w:r w:rsidRPr="00B3784D">
        <w:t xml:space="preserve">Use the </w:t>
      </w:r>
      <w:r>
        <w:t xml:space="preserve">Notes for Revision column </w:t>
      </w:r>
      <w:r w:rsidRPr="00B3784D">
        <w:t xml:space="preserve">to clarify changes </w:t>
      </w:r>
      <w:r>
        <w:t xml:space="preserve">required </w:t>
      </w:r>
      <w:r w:rsidRPr="00B3784D">
        <w:t>to make the assessment accessible.</w:t>
      </w:r>
      <w:r>
        <w:t xml:space="preserve"> </w:t>
      </w:r>
    </w:p>
    <w:tbl>
      <w:tblPr>
        <w:tblStyle w:val="MATable2"/>
        <w:tblW w:w="0" w:type="auto"/>
        <w:tblLook w:val="0620" w:firstRow="1" w:lastRow="0" w:firstColumn="0" w:lastColumn="0" w:noHBand="1" w:noVBand="1"/>
      </w:tblPr>
      <w:tblGrid>
        <w:gridCol w:w="2458"/>
        <w:gridCol w:w="2364"/>
        <w:gridCol w:w="4423"/>
      </w:tblGrid>
      <w:tr w:rsidR="00B65DCE" w14:paraId="0E4FE876" w14:textId="77777777" w:rsidTr="00B65DCE">
        <w:trPr>
          <w:cnfStyle w:val="100000000000" w:firstRow="1" w:lastRow="0" w:firstColumn="0" w:lastColumn="0" w:oddVBand="0" w:evenVBand="0" w:oddHBand="0" w:evenHBand="0" w:firstRowFirstColumn="0" w:firstRowLastColumn="0" w:lastRowFirstColumn="0" w:lastRowLastColumn="0"/>
        </w:trPr>
        <w:tc>
          <w:tcPr>
            <w:tcW w:w="2538" w:type="dxa"/>
            <w:vAlign w:val="center"/>
          </w:tcPr>
          <w:p w14:paraId="563CEE1C" w14:textId="77777777" w:rsidR="00BA6FB3" w:rsidRDefault="00B65DCE">
            <w:pPr>
              <w:pStyle w:val="TableSubhead"/>
              <w:spacing w:before="80" w:after="60"/>
            </w:pPr>
            <w:r w:rsidRPr="009509CF">
              <w:t>Accessibility Type</w:t>
            </w:r>
          </w:p>
        </w:tc>
        <w:tc>
          <w:tcPr>
            <w:tcW w:w="2430" w:type="dxa"/>
            <w:vAlign w:val="center"/>
          </w:tcPr>
          <w:p w14:paraId="7A87950A" w14:textId="77777777" w:rsidR="00BA6FB3" w:rsidRDefault="00B65DCE">
            <w:pPr>
              <w:pStyle w:val="TableSubhead"/>
              <w:spacing w:before="80" w:after="60"/>
            </w:pPr>
            <w:r w:rsidRPr="009509CF">
              <w:t>Primary Consideration</w:t>
            </w:r>
          </w:p>
        </w:tc>
        <w:tc>
          <w:tcPr>
            <w:tcW w:w="4608" w:type="dxa"/>
            <w:vAlign w:val="center"/>
          </w:tcPr>
          <w:p w14:paraId="3E6D9DEA" w14:textId="77777777" w:rsidR="00BA6FB3" w:rsidRDefault="00B65DCE">
            <w:pPr>
              <w:pStyle w:val="TableSubhead"/>
              <w:spacing w:before="80" w:after="60"/>
            </w:pPr>
            <w:r w:rsidRPr="009509CF">
              <w:t>Examples</w:t>
            </w:r>
          </w:p>
        </w:tc>
      </w:tr>
      <w:tr w:rsidR="00B65DCE" w14:paraId="2E3A571F" w14:textId="77777777" w:rsidTr="00B65DCE">
        <w:trPr>
          <w:cantSplit/>
        </w:trPr>
        <w:tc>
          <w:tcPr>
            <w:tcW w:w="2538" w:type="dxa"/>
          </w:tcPr>
          <w:p w14:paraId="2A95B12A" w14:textId="77777777" w:rsidR="00B65DCE" w:rsidRPr="006C767A" w:rsidRDefault="00B65DCE" w:rsidP="007F31FD">
            <w:pPr>
              <w:pStyle w:val="TableSubhead"/>
            </w:pPr>
            <w:r w:rsidRPr="006C767A">
              <w:t>Language Accessibility</w:t>
            </w:r>
          </w:p>
        </w:tc>
        <w:tc>
          <w:tcPr>
            <w:tcW w:w="2430" w:type="dxa"/>
          </w:tcPr>
          <w:p w14:paraId="4BBA57DF" w14:textId="77777777" w:rsidR="00B65DCE" w:rsidRPr="006C767A" w:rsidRDefault="00B65DCE" w:rsidP="007F31FD">
            <w:pPr>
              <w:pStyle w:val="TableText"/>
            </w:pPr>
            <w:r w:rsidRPr="006C767A">
              <w:t>Does the test item</w:t>
            </w:r>
            <w:r>
              <w:t>,</w:t>
            </w:r>
            <w:r w:rsidRPr="006C767A">
              <w:t xml:space="preserve"> </w:t>
            </w:r>
            <w:r>
              <w:t>or</w:t>
            </w:r>
            <w:r w:rsidRPr="006C767A">
              <w:t xml:space="preserve"> any associated directions</w:t>
            </w:r>
            <w:r>
              <w:t>,</w:t>
            </w:r>
            <w:r w:rsidRPr="006C767A">
              <w:t xml:space="preserve"> include language that presents challenges beyond the intent of the item?</w:t>
            </w:r>
          </w:p>
        </w:tc>
        <w:tc>
          <w:tcPr>
            <w:tcW w:w="4608" w:type="dxa"/>
          </w:tcPr>
          <w:p w14:paraId="46C9E805" w14:textId="77777777" w:rsidR="00BA6FB3" w:rsidRDefault="00B65DCE">
            <w:pPr>
              <w:pStyle w:val="TableBullet"/>
            </w:pPr>
            <w:r w:rsidRPr="006C767A">
              <w:t xml:space="preserve">Vocabulary words on a social studies assessment item that are not related to the concept being assessed </w:t>
            </w:r>
            <w:r>
              <w:t xml:space="preserve">and </w:t>
            </w:r>
            <w:r w:rsidRPr="006C767A">
              <w:t>that may present challenges to students, such as advanced academic vocabulary</w:t>
            </w:r>
          </w:p>
          <w:p w14:paraId="4AD6D1C5" w14:textId="77777777" w:rsidR="00BA6FB3" w:rsidRDefault="00B65DCE">
            <w:pPr>
              <w:pStyle w:val="TableBullet"/>
            </w:pPr>
            <w:r w:rsidRPr="006C767A">
              <w:t xml:space="preserve">Sentences or phrases that provide background knowledge or other information not necessary </w:t>
            </w:r>
            <w:r>
              <w:t xml:space="preserve">for </w:t>
            </w:r>
            <w:r w:rsidRPr="006C767A">
              <w:t xml:space="preserve">completing the item </w:t>
            </w:r>
          </w:p>
        </w:tc>
      </w:tr>
      <w:tr w:rsidR="00B65DCE" w14:paraId="4140710F" w14:textId="77777777" w:rsidTr="00B65DCE">
        <w:trPr>
          <w:cantSplit/>
        </w:trPr>
        <w:tc>
          <w:tcPr>
            <w:tcW w:w="2538" w:type="dxa"/>
          </w:tcPr>
          <w:p w14:paraId="0F2D10F6" w14:textId="77777777" w:rsidR="00B65DCE" w:rsidRPr="006C767A" w:rsidRDefault="00B65DCE" w:rsidP="007F31FD">
            <w:pPr>
              <w:pStyle w:val="TableSubhead"/>
            </w:pPr>
            <w:r w:rsidRPr="006C767A">
              <w:t>Cultural Accessibility</w:t>
            </w:r>
          </w:p>
        </w:tc>
        <w:tc>
          <w:tcPr>
            <w:tcW w:w="2430" w:type="dxa"/>
          </w:tcPr>
          <w:p w14:paraId="4EF078E5" w14:textId="77777777" w:rsidR="00B65DCE" w:rsidRPr="006C767A" w:rsidRDefault="00B65DCE" w:rsidP="007F31FD">
            <w:pPr>
              <w:pStyle w:val="TableText"/>
            </w:pPr>
            <w:r w:rsidRPr="006C767A">
              <w:t>Is the item free of cultural references that present challenges beyond the intent of the assessment?</w:t>
            </w:r>
          </w:p>
        </w:tc>
        <w:tc>
          <w:tcPr>
            <w:tcW w:w="4608" w:type="dxa"/>
          </w:tcPr>
          <w:p w14:paraId="7A5AC6A0" w14:textId="77777777" w:rsidR="00BA6FB3" w:rsidRDefault="00B65DCE">
            <w:pPr>
              <w:pStyle w:val="TableBullet"/>
            </w:pPr>
            <w:r w:rsidRPr="006C767A">
              <w:t>References to holidays</w:t>
            </w:r>
            <w:r>
              <w:t>, sports,</w:t>
            </w:r>
            <w:r w:rsidRPr="006C767A">
              <w:t xml:space="preserve"> or</w:t>
            </w:r>
            <w:r>
              <w:t xml:space="preserve"> other</w:t>
            </w:r>
            <w:r w:rsidRPr="006C767A">
              <w:t xml:space="preserve"> cultural observances that may not be equally familiar to all students</w:t>
            </w:r>
          </w:p>
          <w:p w14:paraId="0782D560" w14:textId="77777777" w:rsidR="00BA6FB3" w:rsidRDefault="00B65DCE">
            <w:pPr>
              <w:pStyle w:val="TableBullet"/>
            </w:pPr>
            <w:r>
              <w:t>S</w:t>
            </w:r>
            <w:r w:rsidRPr="006C767A">
              <w:t>lang</w:t>
            </w:r>
            <w:r>
              <w:t xml:space="preserve"> terms</w:t>
            </w:r>
            <w:r w:rsidRPr="006C767A">
              <w:t>, idioms, dialect</w:t>
            </w:r>
            <w:r>
              <w:t>s</w:t>
            </w:r>
            <w:r w:rsidRPr="006C767A">
              <w:t xml:space="preserve"> </w:t>
            </w:r>
            <w:r>
              <w:t xml:space="preserve">or technical terms </w:t>
            </w:r>
            <w:r w:rsidRPr="006C767A">
              <w:t>that are not related to the intent of the item</w:t>
            </w:r>
          </w:p>
        </w:tc>
      </w:tr>
      <w:tr w:rsidR="00B65DCE" w14:paraId="554E9742" w14:textId="77777777" w:rsidTr="00B65DCE">
        <w:trPr>
          <w:cantSplit/>
        </w:trPr>
        <w:tc>
          <w:tcPr>
            <w:tcW w:w="2538" w:type="dxa"/>
          </w:tcPr>
          <w:p w14:paraId="603E143B" w14:textId="77777777" w:rsidR="00B65DCE" w:rsidRPr="006C767A" w:rsidRDefault="00B65DCE" w:rsidP="007F31FD">
            <w:pPr>
              <w:pStyle w:val="TableSubhead"/>
            </w:pPr>
            <w:r w:rsidRPr="006C767A">
              <w:t>Skill Accessibility</w:t>
            </w:r>
          </w:p>
        </w:tc>
        <w:tc>
          <w:tcPr>
            <w:tcW w:w="2430" w:type="dxa"/>
          </w:tcPr>
          <w:p w14:paraId="489AF5B9" w14:textId="77777777" w:rsidR="00B65DCE" w:rsidRPr="006C767A" w:rsidRDefault="00B65DCE" w:rsidP="007F31FD">
            <w:pPr>
              <w:pStyle w:val="TableText"/>
            </w:pPr>
            <w:r w:rsidRPr="006C767A">
              <w:t>Does the item require students to have and demonstrate skills beyond the intent of the assessment?</w:t>
            </w:r>
          </w:p>
        </w:tc>
        <w:tc>
          <w:tcPr>
            <w:tcW w:w="4608" w:type="dxa"/>
          </w:tcPr>
          <w:p w14:paraId="7BD18F52" w14:textId="77777777" w:rsidR="00BA6FB3" w:rsidRDefault="00B65DCE">
            <w:pPr>
              <w:pStyle w:val="TableBullet"/>
            </w:pPr>
            <w:r w:rsidRPr="006C767A">
              <w:t>Items</w:t>
            </w:r>
            <w:r>
              <w:t>,</w:t>
            </w:r>
            <w:r w:rsidRPr="006C767A">
              <w:t xml:space="preserve"> not assessing writing skills</w:t>
            </w:r>
            <w:r>
              <w:t>,</w:t>
            </w:r>
            <w:r w:rsidRPr="006C767A">
              <w:t xml:space="preserve"> that require a significant amount of writing</w:t>
            </w:r>
            <w:r>
              <w:t xml:space="preserve"> </w:t>
            </w:r>
          </w:p>
          <w:p w14:paraId="31744A2E" w14:textId="77777777" w:rsidR="00BA6FB3" w:rsidRDefault="00B65DCE">
            <w:pPr>
              <w:pStyle w:val="TableBullet"/>
            </w:pPr>
            <w:r w:rsidRPr="006C767A">
              <w:t xml:space="preserve">Items not assessing reading comprehension </w:t>
            </w:r>
            <w:r>
              <w:t xml:space="preserve">that </w:t>
            </w:r>
            <w:r w:rsidRPr="006C767A">
              <w:t>include complex sentence structures, a large amount of text, or other challenging reading tasks</w:t>
            </w:r>
          </w:p>
        </w:tc>
      </w:tr>
      <w:tr w:rsidR="00B65DCE" w14:paraId="705BBB23" w14:textId="77777777" w:rsidTr="00D05C03">
        <w:trPr>
          <w:cantSplit/>
          <w:trHeight w:val="1332"/>
        </w:trPr>
        <w:tc>
          <w:tcPr>
            <w:tcW w:w="2538" w:type="dxa"/>
          </w:tcPr>
          <w:p w14:paraId="430DA2EE" w14:textId="77777777" w:rsidR="00B65DCE" w:rsidRPr="006C767A" w:rsidRDefault="00B65DCE" w:rsidP="007F31FD">
            <w:pPr>
              <w:pStyle w:val="TableSubhead"/>
            </w:pPr>
            <w:r>
              <w:t>Test Fatigue Accessibility</w:t>
            </w:r>
          </w:p>
        </w:tc>
        <w:tc>
          <w:tcPr>
            <w:tcW w:w="2430" w:type="dxa"/>
          </w:tcPr>
          <w:p w14:paraId="7D306A23" w14:textId="77777777" w:rsidR="00B65DCE" w:rsidRPr="006C767A" w:rsidRDefault="00B65DCE" w:rsidP="007F31FD">
            <w:pPr>
              <w:pStyle w:val="TableText"/>
            </w:pPr>
            <w:r>
              <w:t>Does the item duplicate the content of another item and contribute to unnecessary test fatigue?</w:t>
            </w:r>
          </w:p>
        </w:tc>
        <w:tc>
          <w:tcPr>
            <w:tcW w:w="4608" w:type="dxa"/>
          </w:tcPr>
          <w:p w14:paraId="4564AD36" w14:textId="77777777" w:rsidR="00BA6FB3" w:rsidRDefault="00B65DCE">
            <w:pPr>
              <w:pStyle w:val="TableBullet"/>
            </w:pPr>
            <w:r>
              <w:t xml:space="preserve">Multiple items assessing knowledge of the same standard in similar ways </w:t>
            </w:r>
          </w:p>
          <w:p w14:paraId="4255CB0E" w14:textId="77777777" w:rsidR="00BA6FB3" w:rsidRDefault="00B65DCE">
            <w:pPr>
              <w:pStyle w:val="TableBullet"/>
            </w:pPr>
            <w:r>
              <w:t xml:space="preserve">Overall assessment design does not account for differentiated levels of endurance among students </w:t>
            </w:r>
          </w:p>
        </w:tc>
      </w:tr>
    </w:tbl>
    <w:p w14:paraId="0A2732DE" w14:textId="77777777" w:rsidR="00B65DCE" w:rsidRDefault="00B65DCE" w:rsidP="007F31FD">
      <w:r w:rsidRPr="00744BE4">
        <w:rPr>
          <w:rStyle w:val="BoldBlueChar"/>
          <w:rFonts w:eastAsia="Calibri"/>
          <w:sz w:val="24"/>
          <w:szCs w:val="24"/>
        </w:rPr>
        <w:t>Assessment Accessibility Checklist—Item Level</w:t>
      </w:r>
      <w:r w:rsidRPr="00744BE4">
        <w:rPr>
          <w:rStyle w:val="BoldBlueChar"/>
          <w:rFonts w:eastAsia="Calibri"/>
          <w:sz w:val="24"/>
          <w:szCs w:val="24"/>
        </w:rPr>
        <w:br/>
      </w:r>
      <w:r w:rsidRPr="00332AAF">
        <w:rPr>
          <w:rFonts w:ascii="Arial" w:hAnsi="Arial" w:cs="Arial"/>
          <w:sz w:val="20"/>
          <w:szCs w:val="20"/>
        </w:rPr>
        <w:t>(Notice that circling “Yes” indicates possible need for revision)</w:t>
      </w:r>
      <w:r w:rsidRPr="00C462CA">
        <w:t xml:space="preserve"> </w:t>
      </w:r>
    </w:p>
    <w:tbl>
      <w:tblPr>
        <w:tblStyle w:val="MATable2"/>
        <w:tblW w:w="9119" w:type="dxa"/>
        <w:jc w:val="center"/>
        <w:tblInd w:w="0" w:type="dxa"/>
        <w:tblLayout w:type="fixed"/>
        <w:tblLook w:val="0620" w:firstRow="1" w:lastRow="0" w:firstColumn="0" w:lastColumn="0" w:noHBand="1" w:noVBand="1"/>
      </w:tblPr>
      <w:tblGrid>
        <w:gridCol w:w="1230"/>
        <w:gridCol w:w="1561"/>
        <w:gridCol w:w="1562"/>
        <w:gridCol w:w="1561"/>
        <w:gridCol w:w="1706"/>
        <w:gridCol w:w="1499"/>
      </w:tblGrid>
      <w:tr w:rsidR="00B65DCE" w:rsidRPr="00375F4B" w14:paraId="52A7070C" w14:textId="77777777" w:rsidTr="00D05C03">
        <w:trPr>
          <w:cnfStyle w:val="100000000000" w:firstRow="1" w:lastRow="0" w:firstColumn="0" w:lastColumn="0" w:oddVBand="0" w:evenVBand="0" w:oddHBand="0" w:evenHBand="0" w:firstRowFirstColumn="0" w:firstRowLastColumn="0" w:lastRowFirstColumn="0" w:lastRowLastColumn="0"/>
          <w:trHeight w:val="517"/>
          <w:jc w:val="center"/>
        </w:trPr>
        <w:tc>
          <w:tcPr>
            <w:tcW w:w="1230" w:type="dxa"/>
            <w:tcBorders>
              <w:right w:val="single" w:sz="6" w:space="0" w:color="1F497D" w:themeColor="text2"/>
            </w:tcBorders>
            <w:noWrap/>
            <w:vAlign w:val="bottom"/>
            <w:hideMark/>
          </w:tcPr>
          <w:p w14:paraId="1CD71996" w14:textId="77777777" w:rsidR="00B65DCE" w:rsidRDefault="00B65DCE" w:rsidP="007F31FD">
            <w:pPr>
              <w:pStyle w:val="TableSubheadCentered"/>
              <w:jc w:val="left"/>
            </w:pPr>
            <w:r>
              <w:t> </w:t>
            </w:r>
          </w:p>
        </w:tc>
        <w:tc>
          <w:tcPr>
            <w:tcW w:w="1561" w:type="dxa"/>
            <w:tcBorders>
              <w:left w:val="single" w:sz="6" w:space="0" w:color="1F497D" w:themeColor="text2"/>
              <w:right w:val="single" w:sz="6" w:space="0" w:color="1F497D" w:themeColor="text2"/>
            </w:tcBorders>
            <w:vAlign w:val="bottom"/>
          </w:tcPr>
          <w:p w14:paraId="02FD460B" w14:textId="77777777" w:rsidR="00BA6FB3" w:rsidRDefault="00B65DCE">
            <w:pPr>
              <w:pStyle w:val="TableSubheadCentered"/>
            </w:pPr>
            <w:r w:rsidRPr="00D768F3">
              <w:t>Language Accessibility</w:t>
            </w:r>
            <w:r>
              <w:t xml:space="preserve"> </w:t>
            </w:r>
            <w:r w:rsidRPr="00D768F3">
              <w:t>(Circle One)</w:t>
            </w:r>
          </w:p>
        </w:tc>
        <w:tc>
          <w:tcPr>
            <w:tcW w:w="1562" w:type="dxa"/>
            <w:tcBorders>
              <w:left w:val="single" w:sz="6" w:space="0" w:color="1F497D" w:themeColor="text2"/>
              <w:right w:val="single" w:sz="6" w:space="0" w:color="1F497D" w:themeColor="text2"/>
            </w:tcBorders>
            <w:vAlign w:val="bottom"/>
          </w:tcPr>
          <w:p w14:paraId="4974D077" w14:textId="77777777" w:rsidR="00BA6FB3" w:rsidRDefault="00B65DCE">
            <w:pPr>
              <w:pStyle w:val="TableSubheadCentered"/>
            </w:pPr>
            <w:r w:rsidRPr="00D768F3">
              <w:t>Cultural Accessibility (Circle One)</w:t>
            </w:r>
          </w:p>
        </w:tc>
        <w:tc>
          <w:tcPr>
            <w:tcW w:w="1561" w:type="dxa"/>
            <w:tcBorders>
              <w:left w:val="single" w:sz="6" w:space="0" w:color="1F497D" w:themeColor="text2"/>
              <w:right w:val="single" w:sz="6" w:space="0" w:color="1F497D" w:themeColor="text2"/>
            </w:tcBorders>
            <w:vAlign w:val="bottom"/>
          </w:tcPr>
          <w:p w14:paraId="216E2F1D" w14:textId="77777777" w:rsidR="00BA6FB3" w:rsidRDefault="00B65DCE">
            <w:pPr>
              <w:pStyle w:val="TableSubheadCentered"/>
            </w:pPr>
            <w:r w:rsidRPr="00D768F3">
              <w:t>Skill Accessibility</w:t>
            </w:r>
            <w:r>
              <w:t xml:space="preserve"> </w:t>
            </w:r>
            <w:r w:rsidRPr="00D768F3">
              <w:t>(Circle One)</w:t>
            </w:r>
          </w:p>
        </w:tc>
        <w:tc>
          <w:tcPr>
            <w:tcW w:w="1706" w:type="dxa"/>
            <w:tcBorders>
              <w:left w:val="single" w:sz="6" w:space="0" w:color="1F497D" w:themeColor="text2"/>
              <w:right w:val="single" w:sz="6" w:space="0" w:color="1F497D" w:themeColor="text2"/>
            </w:tcBorders>
          </w:tcPr>
          <w:p w14:paraId="1B1239C3" w14:textId="77777777" w:rsidR="00BA6FB3" w:rsidRDefault="00B65DCE">
            <w:pPr>
              <w:pStyle w:val="TableSubheadCentered"/>
              <w:jc w:val="left"/>
            </w:pPr>
            <w:r>
              <w:t>Test Fatigue Accessibility</w:t>
            </w:r>
          </w:p>
          <w:p w14:paraId="253EB998" w14:textId="77777777" w:rsidR="00BA6FB3" w:rsidRDefault="00B65DCE">
            <w:pPr>
              <w:pStyle w:val="TableSubheadCentered"/>
              <w:jc w:val="left"/>
            </w:pPr>
            <w:r>
              <w:t>(Circle One)</w:t>
            </w:r>
          </w:p>
        </w:tc>
        <w:tc>
          <w:tcPr>
            <w:tcW w:w="1499" w:type="dxa"/>
            <w:tcBorders>
              <w:left w:val="single" w:sz="6" w:space="0" w:color="1F497D" w:themeColor="text2"/>
              <w:right w:val="nil"/>
            </w:tcBorders>
            <w:vAlign w:val="bottom"/>
          </w:tcPr>
          <w:p w14:paraId="7262C831" w14:textId="77777777" w:rsidR="00BA6FB3" w:rsidRDefault="00B65DCE">
            <w:pPr>
              <w:pStyle w:val="TableSubheadCentered"/>
            </w:pPr>
            <w:r>
              <w:t>Notes for Revision</w:t>
            </w:r>
          </w:p>
        </w:tc>
      </w:tr>
      <w:tr w:rsidR="00B65DCE" w:rsidRPr="00375F4B" w14:paraId="5EF9BB6A" w14:textId="77777777" w:rsidTr="00D05C03">
        <w:trPr>
          <w:trHeight w:val="901"/>
          <w:jc w:val="center"/>
        </w:trPr>
        <w:tc>
          <w:tcPr>
            <w:tcW w:w="1230" w:type="dxa"/>
            <w:tcBorders>
              <w:right w:val="single" w:sz="6" w:space="0" w:color="1F497D" w:themeColor="text2"/>
            </w:tcBorders>
            <w:noWrap/>
            <w:vAlign w:val="bottom"/>
          </w:tcPr>
          <w:p w14:paraId="6CC62BF3" w14:textId="77777777" w:rsidR="00B65DCE" w:rsidRDefault="00B65DCE" w:rsidP="007F31FD">
            <w:pPr>
              <w:pStyle w:val="TableText"/>
            </w:pPr>
            <w:r>
              <w:t>Paste specific items in this column if desired.</w:t>
            </w:r>
          </w:p>
        </w:tc>
        <w:tc>
          <w:tcPr>
            <w:tcW w:w="1561" w:type="dxa"/>
            <w:tcBorders>
              <w:left w:val="single" w:sz="6" w:space="0" w:color="1F497D" w:themeColor="text2"/>
              <w:right w:val="single" w:sz="6" w:space="0" w:color="1F497D" w:themeColor="text2"/>
            </w:tcBorders>
            <w:vAlign w:val="bottom"/>
          </w:tcPr>
          <w:p w14:paraId="09910C41" w14:textId="77777777" w:rsidR="00B65DCE" w:rsidRDefault="00B65DCE" w:rsidP="007F31FD">
            <w:pPr>
              <w:pStyle w:val="TableText"/>
            </w:pPr>
            <w:r w:rsidRPr="00036D61">
              <w:rPr>
                <w:szCs w:val="18"/>
              </w:rPr>
              <w:t>Do the test item and directions</w:t>
            </w:r>
            <w:r>
              <w:rPr>
                <w:szCs w:val="18"/>
              </w:rPr>
              <w:t xml:space="preserve"> </w:t>
            </w:r>
            <w:r w:rsidRPr="00036D61">
              <w:rPr>
                <w:szCs w:val="18"/>
              </w:rPr>
              <w:t xml:space="preserve">include </w:t>
            </w:r>
            <w:r>
              <w:rPr>
                <w:szCs w:val="18"/>
              </w:rPr>
              <w:t xml:space="preserve">language that presents challenges beyond the </w:t>
            </w:r>
            <w:r w:rsidRPr="00036D61">
              <w:rPr>
                <w:szCs w:val="18"/>
              </w:rPr>
              <w:t>intent</w:t>
            </w:r>
            <w:r>
              <w:rPr>
                <w:szCs w:val="18"/>
              </w:rPr>
              <w:t xml:space="preserve"> of the assessment?</w:t>
            </w:r>
          </w:p>
        </w:tc>
        <w:tc>
          <w:tcPr>
            <w:tcW w:w="1562" w:type="dxa"/>
            <w:tcBorders>
              <w:left w:val="single" w:sz="6" w:space="0" w:color="1F497D" w:themeColor="text2"/>
              <w:right w:val="single" w:sz="6" w:space="0" w:color="1F497D" w:themeColor="text2"/>
            </w:tcBorders>
            <w:vAlign w:val="bottom"/>
          </w:tcPr>
          <w:p w14:paraId="1C8FE093" w14:textId="77777777" w:rsidR="00BA6FB3" w:rsidRDefault="00B65DCE">
            <w:pPr>
              <w:pStyle w:val="TableText"/>
            </w:pPr>
            <w:r>
              <w:rPr>
                <w:szCs w:val="18"/>
              </w:rPr>
              <w:t xml:space="preserve">Does the item include cultural references that present challenges beyond the </w:t>
            </w:r>
            <w:r w:rsidRPr="00036D61">
              <w:rPr>
                <w:szCs w:val="18"/>
              </w:rPr>
              <w:t>intent o</w:t>
            </w:r>
            <w:r>
              <w:rPr>
                <w:szCs w:val="18"/>
              </w:rPr>
              <w:t>f the assessment?</w:t>
            </w:r>
          </w:p>
        </w:tc>
        <w:tc>
          <w:tcPr>
            <w:tcW w:w="1561" w:type="dxa"/>
            <w:tcBorders>
              <w:left w:val="single" w:sz="6" w:space="0" w:color="1F497D" w:themeColor="text2"/>
              <w:right w:val="single" w:sz="6" w:space="0" w:color="1F497D" w:themeColor="text2"/>
            </w:tcBorders>
            <w:vAlign w:val="bottom"/>
          </w:tcPr>
          <w:p w14:paraId="56A71B67" w14:textId="77777777" w:rsidR="00BA6FB3" w:rsidRDefault="00B65DCE">
            <w:pPr>
              <w:pStyle w:val="TableText"/>
            </w:pPr>
            <w:r>
              <w:rPr>
                <w:szCs w:val="18"/>
              </w:rPr>
              <w:t xml:space="preserve">Does the item require students to </w:t>
            </w:r>
            <w:r w:rsidRPr="00036D61">
              <w:rPr>
                <w:szCs w:val="18"/>
              </w:rPr>
              <w:t xml:space="preserve">have </w:t>
            </w:r>
            <w:r>
              <w:rPr>
                <w:szCs w:val="18"/>
              </w:rPr>
              <w:t xml:space="preserve">skills beyond </w:t>
            </w:r>
            <w:r w:rsidRPr="00036D61">
              <w:rPr>
                <w:szCs w:val="18"/>
              </w:rPr>
              <w:t xml:space="preserve">the intent </w:t>
            </w:r>
            <w:r>
              <w:rPr>
                <w:szCs w:val="18"/>
              </w:rPr>
              <w:t>of the assessment?</w:t>
            </w:r>
          </w:p>
        </w:tc>
        <w:tc>
          <w:tcPr>
            <w:tcW w:w="1706" w:type="dxa"/>
            <w:tcBorders>
              <w:left w:val="single" w:sz="6" w:space="0" w:color="1F497D" w:themeColor="text2"/>
              <w:right w:val="single" w:sz="6" w:space="0" w:color="1F497D" w:themeColor="text2"/>
            </w:tcBorders>
            <w:vAlign w:val="bottom"/>
          </w:tcPr>
          <w:p w14:paraId="63D31A81" w14:textId="77777777" w:rsidR="00BA6FB3" w:rsidRDefault="00B65DCE">
            <w:pPr>
              <w:pStyle w:val="TableText"/>
            </w:pPr>
            <w:r>
              <w:t xml:space="preserve">Does the item duplicate the content of another item and contribute to unnecessary test fatigue?  </w:t>
            </w:r>
          </w:p>
        </w:tc>
        <w:tc>
          <w:tcPr>
            <w:tcW w:w="1499" w:type="dxa"/>
            <w:tcBorders>
              <w:left w:val="single" w:sz="6" w:space="0" w:color="1F497D" w:themeColor="text2"/>
              <w:right w:val="nil"/>
            </w:tcBorders>
            <w:vAlign w:val="bottom"/>
          </w:tcPr>
          <w:p w14:paraId="34ACA9C5" w14:textId="77777777" w:rsidR="00BA6FB3" w:rsidRDefault="00B65DCE">
            <w:pPr>
              <w:pStyle w:val="TableText"/>
            </w:pPr>
            <w:r>
              <w:t> </w:t>
            </w:r>
          </w:p>
        </w:tc>
      </w:tr>
      <w:tr w:rsidR="00B65DCE" w:rsidRPr="00375F4B" w14:paraId="64B0532A" w14:textId="77777777" w:rsidTr="00D05C03">
        <w:trPr>
          <w:trHeight w:val="369"/>
          <w:jc w:val="center"/>
        </w:trPr>
        <w:tc>
          <w:tcPr>
            <w:tcW w:w="1230" w:type="dxa"/>
            <w:tcBorders>
              <w:right w:val="single" w:sz="6" w:space="0" w:color="1F497D" w:themeColor="text2"/>
            </w:tcBorders>
            <w:noWrap/>
            <w:vAlign w:val="center"/>
            <w:hideMark/>
          </w:tcPr>
          <w:p w14:paraId="2D97AAF9" w14:textId="77777777" w:rsidR="00B65DCE" w:rsidRPr="007534D3" w:rsidRDefault="00B65DCE" w:rsidP="007F31FD">
            <w:pPr>
              <w:pStyle w:val="TableTextCentered"/>
              <w:ind w:left="245"/>
              <w:jc w:val="left"/>
            </w:pPr>
            <w:r w:rsidRPr="007534D3">
              <w:t>Item 1</w:t>
            </w:r>
          </w:p>
        </w:tc>
        <w:tc>
          <w:tcPr>
            <w:tcW w:w="1561" w:type="dxa"/>
            <w:tcBorders>
              <w:left w:val="single" w:sz="6" w:space="0" w:color="1F497D" w:themeColor="text2"/>
              <w:right w:val="single" w:sz="6" w:space="0" w:color="1F497D" w:themeColor="text2"/>
            </w:tcBorders>
            <w:vAlign w:val="center"/>
          </w:tcPr>
          <w:p w14:paraId="2E86E7A7"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0871B94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0DDE8B5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2D93CC8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1A19A3DF" w14:textId="77777777" w:rsidR="00BA6FB3" w:rsidRDefault="00B65DCE">
            <w:pPr>
              <w:pStyle w:val="TableTextCentered"/>
              <w:jc w:val="left"/>
              <w:rPr>
                <w:b/>
              </w:rPr>
            </w:pPr>
            <w:r>
              <w:rPr>
                <w:b/>
              </w:rPr>
              <w:t> </w:t>
            </w:r>
          </w:p>
        </w:tc>
      </w:tr>
      <w:tr w:rsidR="00B65DCE" w:rsidRPr="00375F4B" w14:paraId="24F58D24" w14:textId="77777777" w:rsidTr="00D05C03">
        <w:trPr>
          <w:trHeight w:val="369"/>
          <w:jc w:val="center"/>
        </w:trPr>
        <w:tc>
          <w:tcPr>
            <w:tcW w:w="1230" w:type="dxa"/>
            <w:tcBorders>
              <w:right w:val="single" w:sz="6" w:space="0" w:color="1F497D" w:themeColor="text2"/>
            </w:tcBorders>
            <w:noWrap/>
            <w:vAlign w:val="center"/>
            <w:hideMark/>
          </w:tcPr>
          <w:p w14:paraId="5B735217" w14:textId="77777777" w:rsidR="00B65DCE" w:rsidRPr="007534D3" w:rsidRDefault="00B65DCE" w:rsidP="007F31FD">
            <w:pPr>
              <w:pStyle w:val="TableTextCentered"/>
              <w:ind w:left="245"/>
              <w:jc w:val="left"/>
            </w:pPr>
            <w:r w:rsidRPr="007534D3">
              <w:t>Item 2</w:t>
            </w:r>
          </w:p>
        </w:tc>
        <w:tc>
          <w:tcPr>
            <w:tcW w:w="1561" w:type="dxa"/>
            <w:tcBorders>
              <w:left w:val="single" w:sz="6" w:space="0" w:color="1F497D" w:themeColor="text2"/>
              <w:right w:val="single" w:sz="6" w:space="0" w:color="1F497D" w:themeColor="text2"/>
            </w:tcBorders>
            <w:vAlign w:val="center"/>
          </w:tcPr>
          <w:p w14:paraId="72212268"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7C31D8C1"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1F555063"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26F9AB93"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5337F66D" w14:textId="77777777" w:rsidR="00BA6FB3" w:rsidRDefault="00B65DCE">
            <w:pPr>
              <w:pStyle w:val="TableTextCentered"/>
              <w:jc w:val="left"/>
              <w:rPr>
                <w:b/>
              </w:rPr>
            </w:pPr>
            <w:r>
              <w:rPr>
                <w:b/>
              </w:rPr>
              <w:t> </w:t>
            </w:r>
          </w:p>
        </w:tc>
      </w:tr>
      <w:tr w:rsidR="00B65DCE" w:rsidRPr="00375F4B" w14:paraId="2B1C7B46" w14:textId="77777777" w:rsidTr="00D05C03">
        <w:trPr>
          <w:trHeight w:val="369"/>
          <w:jc w:val="center"/>
        </w:trPr>
        <w:tc>
          <w:tcPr>
            <w:tcW w:w="1230" w:type="dxa"/>
            <w:tcBorders>
              <w:right w:val="single" w:sz="6" w:space="0" w:color="1F497D" w:themeColor="text2"/>
            </w:tcBorders>
            <w:noWrap/>
            <w:vAlign w:val="center"/>
            <w:hideMark/>
          </w:tcPr>
          <w:p w14:paraId="7B3453E0" w14:textId="77777777" w:rsidR="00B65DCE" w:rsidRPr="007534D3" w:rsidRDefault="00B65DCE" w:rsidP="007F31FD">
            <w:pPr>
              <w:pStyle w:val="TableTextCentered"/>
              <w:ind w:left="245"/>
              <w:jc w:val="left"/>
            </w:pPr>
            <w:r w:rsidRPr="007534D3">
              <w:t>Item 3</w:t>
            </w:r>
          </w:p>
        </w:tc>
        <w:tc>
          <w:tcPr>
            <w:tcW w:w="1561" w:type="dxa"/>
            <w:tcBorders>
              <w:left w:val="single" w:sz="6" w:space="0" w:color="1F497D" w:themeColor="text2"/>
              <w:right w:val="single" w:sz="6" w:space="0" w:color="1F497D" w:themeColor="text2"/>
            </w:tcBorders>
            <w:vAlign w:val="center"/>
          </w:tcPr>
          <w:p w14:paraId="2182A240"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2B973E0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64345987"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475B83F5"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1CE227C5" w14:textId="77777777" w:rsidR="00BA6FB3" w:rsidRDefault="00B65DCE">
            <w:pPr>
              <w:pStyle w:val="TableTextCentered"/>
              <w:jc w:val="left"/>
              <w:rPr>
                <w:b/>
              </w:rPr>
            </w:pPr>
            <w:r>
              <w:rPr>
                <w:b/>
              </w:rPr>
              <w:t> </w:t>
            </w:r>
          </w:p>
        </w:tc>
      </w:tr>
      <w:tr w:rsidR="00B65DCE" w:rsidRPr="00375F4B" w14:paraId="5A4004D7" w14:textId="77777777" w:rsidTr="00D05C03">
        <w:trPr>
          <w:trHeight w:val="369"/>
          <w:jc w:val="center"/>
        </w:trPr>
        <w:tc>
          <w:tcPr>
            <w:tcW w:w="1230" w:type="dxa"/>
            <w:tcBorders>
              <w:right w:val="single" w:sz="6" w:space="0" w:color="1F497D" w:themeColor="text2"/>
            </w:tcBorders>
            <w:noWrap/>
            <w:vAlign w:val="center"/>
            <w:hideMark/>
          </w:tcPr>
          <w:p w14:paraId="7EB1E393" w14:textId="77777777" w:rsidR="00B65DCE" w:rsidRPr="007534D3" w:rsidRDefault="00B65DCE" w:rsidP="007F31FD">
            <w:pPr>
              <w:pStyle w:val="TableTextCentered"/>
              <w:ind w:left="245"/>
              <w:jc w:val="left"/>
            </w:pPr>
            <w:r w:rsidRPr="007534D3">
              <w:t>Item 4</w:t>
            </w:r>
          </w:p>
        </w:tc>
        <w:tc>
          <w:tcPr>
            <w:tcW w:w="1561" w:type="dxa"/>
            <w:tcBorders>
              <w:left w:val="single" w:sz="6" w:space="0" w:color="1F497D" w:themeColor="text2"/>
              <w:right w:val="single" w:sz="6" w:space="0" w:color="1F497D" w:themeColor="text2"/>
            </w:tcBorders>
            <w:vAlign w:val="center"/>
          </w:tcPr>
          <w:p w14:paraId="0974729F"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535DE6B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546A14F0"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04B2161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3F05BD68" w14:textId="77777777" w:rsidR="00BA6FB3" w:rsidRDefault="00B65DCE">
            <w:pPr>
              <w:pStyle w:val="TableTextCentered"/>
              <w:jc w:val="left"/>
              <w:rPr>
                <w:b/>
              </w:rPr>
            </w:pPr>
            <w:r>
              <w:rPr>
                <w:b/>
              </w:rPr>
              <w:t> </w:t>
            </w:r>
          </w:p>
        </w:tc>
      </w:tr>
      <w:tr w:rsidR="00B65DCE" w:rsidRPr="00375F4B" w14:paraId="6720EFD3" w14:textId="77777777" w:rsidTr="00D05C03">
        <w:trPr>
          <w:trHeight w:val="369"/>
          <w:jc w:val="center"/>
        </w:trPr>
        <w:tc>
          <w:tcPr>
            <w:tcW w:w="1230" w:type="dxa"/>
            <w:tcBorders>
              <w:right w:val="single" w:sz="6" w:space="0" w:color="1F497D" w:themeColor="text2"/>
            </w:tcBorders>
            <w:noWrap/>
            <w:vAlign w:val="center"/>
            <w:hideMark/>
          </w:tcPr>
          <w:p w14:paraId="65067F93" w14:textId="77777777" w:rsidR="00B65DCE" w:rsidRPr="007534D3" w:rsidRDefault="00B65DCE" w:rsidP="007F31FD">
            <w:pPr>
              <w:pStyle w:val="TableTextCentered"/>
              <w:ind w:left="245"/>
              <w:jc w:val="left"/>
            </w:pPr>
            <w:r w:rsidRPr="007534D3">
              <w:t>Item 5</w:t>
            </w:r>
          </w:p>
        </w:tc>
        <w:tc>
          <w:tcPr>
            <w:tcW w:w="1561" w:type="dxa"/>
            <w:tcBorders>
              <w:left w:val="single" w:sz="6" w:space="0" w:color="1F497D" w:themeColor="text2"/>
              <w:right w:val="single" w:sz="6" w:space="0" w:color="1F497D" w:themeColor="text2"/>
            </w:tcBorders>
            <w:vAlign w:val="center"/>
          </w:tcPr>
          <w:p w14:paraId="45591194"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0504392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0E124818"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6E6484E7"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214B7700" w14:textId="77777777" w:rsidR="00BA6FB3" w:rsidRDefault="00B65DCE">
            <w:pPr>
              <w:pStyle w:val="TableTextCentered"/>
              <w:jc w:val="left"/>
              <w:rPr>
                <w:b/>
              </w:rPr>
            </w:pPr>
            <w:r>
              <w:rPr>
                <w:b/>
              </w:rPr>
              <w:t> </w:t>
            </w:r>
          </w:p>
        </w:tc>
      </w:tr>
      <w:tr w:rsidR="00B65DCE" w:rsidRPr="00375F4B" w14:paraId="0DF66367" w14:textId="77777777" w:rsidTr="00D05C03">
        <w:trPr>
          <w:trHeight w:val="369"/>
          <w:jc w:val="center"/>
        </w:trPr>
        <w:tc>
          <w:tcPr>
            <w:tcW w:w="1230" w:type="dxa"/>
            <w:tcBorders>
              <w:right w:val="single" w:sz="6" w:space="0" w:color="1F497D" w:themeColor="text2"/>
            </w:tcBorders>
            <w:noWrap/>
            <w:vAlign w:val="center"/>
            <w:hideMark/>
          </w:tcPr>
          <w:p w14:paraId="759D4DA9" w14:textId="77777777" w:rsidR="00B65DCE" w:rsidRPr="007534D3" w:rsidRDefault="00B65DCE" w:rsidP="007F31FD">
            <w:pPr>
              <w:pStyle w:val="TableTextCentered"/>
              <w:ind w:left="245"/>
              <w:jc w:val="left"/>
            </w:pPr>
            <w:r w:rsidRPr="007534D3">
              <w:t>Item 6</w:t>
            </w:r>
          </w:p>
        </w:tc>
        <w:tc>
          <w:tcPr>
            <w:tcW w:w="1561" w:type="dxa"/>
            <w:tcBorders>
              <w:left w:val="single" w:sz="6" w:space="0" w:color="1F497D" w:themeColor="text2"/>
              <w:right w:val="single" w:sz="6" w:space="0" w:color="1F497D" w:themeColor="text2"/>
            </w:tcBorders>
            <w:vAlign w:val="center"/>
          </w:tcPr>
          <w:p w14:paraId="2EB94EB2"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160CD7B6"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05BC1AD1"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1C5D7229"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47F14524" w14:textId="77777777" w:rsidR="00BA6FB3" w:rsidRDefault="00B65DCE">
            <w:pPr>
              <w:pStyle w:val="TableTextCentered"/>
              <w:jc w:val="left"/>
              <w:rPr>
                <w:b/>
              </w:rPr>
            </w:pPr>
            <w:r>
              <w:rPr>
                <w:b/>
              </w:rPr>
              <w:t> </w:t>
            </w:r>
          </w:p>
        </w:tc>
      </w:tr>
      <w:tr w:rsidR="00B65DCE" w:rsidRPr="00375F4B" w14:paraId="5639E0B0" w14:textId="77777777" w:rsidTr="00D05C03">
        <w:trPr>
          <w:trHeight w:val="369"/>
          <w:jc w:val="center"/>
        </w:trPr>
        <w:tc>
          <w:tcPr>
            <w:tcW w:w="1230" w:type="dxa"/>
            <w:tcBorders>
              <w:right w:val="single" w:sz="6" w:space="0" w:color="1F497D" w:themeColor="text2"/>
            </w:tcBorders>
            <w:noWrap/>
            <w:vAlign w:val="center"/>
            <w:hideMark/>
          </w:tcPr>
          <w:p w14:paraId="40501A6B" w14:textId="77777777" w:rsidR="00B65DCE" w:rsidRPr="007534D3" w:rsidRDefault="00B65DCE" w:rsidP="007F31FD">
            <w:pPr>
              <w:pStyle w:val="TableTextCentered"/>
              <w:ind w:left="245"/>
              <w:jc w:val="left"/>
            </w:pPr>
            <w:r w:rsidRPr="007534D3">
              <w:t>Item 7</w:t>
            </w:r>
          </w:p>
        </w:tc>
        <w:tc>
          <w:tcPr>
            <w:tcW w:w="1561" w:type="dxa"/>
            <w:tcBorders>
              <w:left w:val="single" w:sz="6" w:space="0" w:color="1F497D" w:themeColor="text2"/>
              <w:right w:val="single" w:sz="6" w:space="0" w:color="1F497D" w:themeColor="text2"/>
            </w:tcBorders>
            <w:vAlign w:val="center"/>
          </w:tcPr>
          <w:p w14:paraId="5C1256F5"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469ED7E9"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56CDD67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31AA793D"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73F9EE5A" w14:textId="77777777" w:rsidR="00BA6FB3" w:rsidRDefault="00B65DCE">
            <w:pPr>
              <w:pStyle w:val="TableTextCentered"/>
              <w:jc w:val="left"/>
              <w:rPr>
                <w:b/>
              </w:rPr>
            </w:pPr>
            <w:r>
              <w:rPr>
                <w:b/>
              </w:rPr>
              <w:t> </w:t>
            </w:r>
          </w:p>
        </w:tc>
      </w:tr>
      <w:tr w:rsidR="00B65DCE" w:rsidRPr="00375F4B" w14:paraId="57C7CFD4" w14:textId="77777777" w:rsidTr="00D05C03">
        <w:trPr>
          <w:trHeight w:val="369"/>
          <w:jc w:val="center"/>
        </w:trPr>
        <w:tc>
          <w:tcPr>
            <w:tcW w:w="1230" w:type="dxa"/>
            <w:tcBorders>
              <w:right w:val="single" w:sz="6" w:space="0" w:color="1F497D" w:themeColor="text2"/>
            </w:tcBorders>
            <w:noWrap/>
            <w:vAlign w:val="center"/>
            <w:hideMark/>
          </w:tcPr>
          <w:p w14:paraId="056DB2A8" w14:textId="77777777" w:rsidR="00B65DCE" w:rsidRPr="007534D3" w:rsidRDefault="00B65DCE" w:rsidP="007F31FD">
            <w:pPr>
              <w:pStyle w:val="TableTextCentered"/>
              <w:ind w:left="245"/>
              <w:jc w:val="left"/>
            </w:pPr>
            <w:r w:rsidRPr="007534D3">
              <w:t>Item 8</w:t>
            </w:r>
          </w:p>
        </w:tc>
        <w:tc>
          <w:tcPr>
            <w:tcW w:w="1561" w:type="dxa"/>
            <w:tcBorders>
              <w:left w:val="single" w:sz="6" w:space="0" w:color="1F497D" w:themeColor="text2"/>
              <w:right w:val="single" w:sz="6" w:space="0" w:color="1F497D" w:themeColor="text2"/>
            </w:tcBorders>
            <w:vAlign w:val="center"/>
          </w:tcPr>
          <w:p w14:paraId="5C6B8E07"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253488D2"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6B71B7C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04A539AC"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51A23B3F" w14:textId="77777777" w:rsidR="00BA6FB3" w:rsidRDefault="00B65DCE">
            <w:pPr>
              <w:pStyle w:val="TableTextCentered"/>
              <w:jc w:val="left"/>
              <w:rPr>
                <w:b/>
              </w:rPr>
            </w:pPr>
            <w:r>
              <w:rPr>
                <w:b/>
              </w:rPr>
              <w:t> </w:t>
            </w:r>
          </w:p>
        </w:tc>
      </w:tr>
      <w:tr w:rsidR="00B65DCE" w:rsidRPr="00375F4B" w14:paraId="58FF642E" w14:textId="77777777" w:rsidTr="00D05C03">
        <w:trPr>
          <w:trHeight w:val="369"/>
          <w:jc w:val="center"/>
        </w:trPr>
        <w:tc>
          <w:tcPr>
            <w:tcW w:w="1230" w:type="dxa"/>
            <w:tcBorders>
              <w:right w:val="single" w:sz="6" w:space="0" w:color="1F497D" w:themeColor="text2"/>
            </w:tcBorders>
            <w:noWrap/>
            <w:vAlign w:val="center"/>
            <w:hideMark/>
          </w:tcPr>
          <w:p w14:paraId="277CE018" w14:textId="77777777" w:rsidR="00B65DCE" w:rsidRPr="007534D3" w:rsidRDefault="00B65DCE" w:rsidP="007F31FD">
            <w:pPr>
              <w:pStyle w:val="TableTextCentered"/>
              <w:ind w:left="245"/>
              <w:jc w:val="left"/>
            </w:pPr>
            <w:r w:rsidRPr="007534D3">
              <w:t>Item 9</w:t>
            </w:r>
          </w:p>
        </w:tc>
        <w:tc>
          <w:tcPr>
            <w:tcW w:w="1561" w:type="dxa"/>
            <w:tcBorders>
              <w:left w:val="single" w:sz="6" w:space="0" w:color="1F497D" w:themeColor="text2"/>
              <w:right w:val="single" w:sz="6" w:space="0" w:color="1F497D" w:themeColor="text2"/>
            </w:tcBorders>
            <w:vAlign w:val="center"/>
          </w:tcPr>
          <w:p w14:paraId="7CADB7A8"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2F6B980D"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4DB4F37A"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31ED7779"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7E0D22DD" w14:textId="77777777" w:rsidR="00BA6FB3" w:rsidRDefault="00B65DCE">
            <w:pPr>
              <w:pStyle w:val="TableTextCentered"/>
              <w:jc w:val="left"/>
              <w:rPr>
                <w:b/>
              </w:rPr>
            </w:pPr>
            <w:r>
              <w:rPr>
                <w:b/>
              </w:rPr>
              <w:t> </w:t>
            </w:r>
          </w:p>
        </w:tc>
      </w:tr>
      <w:tr w:rsidR="00B65DCE" w:rsidRPr="00375F4B" w14:paraId="4E47E4B3" w14:textId="77777777" w:rsidTr="00D05C03">
        <w:trPr>
          <w:trHeight w:val="369"/>
          <w:jc w:val="center"/>
        </w:trPr>
        <w:tc>
          <w:tcPr>
            <w:tcW w:w="1230" w:type="dxa"/>
            <w:tcBorders>
              <w:right w:val="single" w:sz="6" w:space="0" w:color="1F497D" w:themeColor="text2"/>
            </w:tcBorders>
            <w:noWrap/>
            <w:vAlign w:val="center"/>
            <w:hideMark/>
          </w:tcPr>
          <w:p w14:paraId="58B32821" w14:textId="77777777" w:rsidR="00B65DCE" w:rsidRPr="007534D3" w:rsidRDefault="00B65DCE" w:rsidP="007F31FD">
            <w:pPr>
              <w:pStyle w:val="TableTextCentered"/>
              <w:ind w:left="245"/>
              <w:jc w:val="left"/>
            </w:pPr>
            <w:r w:rsidRPr="007534D3">
              <w:t>Item 10</w:t>
            </w:r>
          </w:p>
        </w:tc>
        <w:tc>
          <w:tcPr>
            <w:tcW w:w="1561" w:type="dxa"/>
            <w:tcBorders>
              <w:left w:val="single" w:sz="6" w:space="0" w:color="1F497D" w:themeColor="text2"/>
              <w:right w:val="single" w:sz="6" w:space="0" w:color="1F497D" w:themeColor="text2"/>
            </w:tcBorders>
            <w:vAlign w:val="center"/>
          </w:tcPr>
          <w:p w14:paraId="6C1757A5"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568A5717"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143BFAD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5C1258F3"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46EB5C7C" w14:textId="77777777" w:rsidR="00BA6FB3" w:rsidRDefault="00B65DCE">
            <w:pPr>
              <w:pStyle w:val="TableTextCentered"/>
              <w:jc w:val="left"/>
              <w:rPr>
                <w:b/>
              </w:rPr>
            </w:pPr>
            <w:r>
              <w:rPr>
                <w:b/>
              </w:rPr>
              <w:t> </w:t>
            </w:r>
          </w:p>
        </w:tc>
      </w:tr>
      <w:tr w:rsidR="00B65DCE" w:rsidRPr="00375F4B" w14:paraId="27E98BD3" w14:textId="77777777" w:rsidTr="00D05C03">
        <w:trPr>
          <w:trHeight w:val="369"/>
          <w:jc w:val="center"/>
        </w:trPr>
        <w:tc>
          <w:tcPr>
            <w:tcW w:w="1230" w:type="dxa"/>
            <w:tcBorders>
              <w:right w:val="single" w:sz="6" w:space="0" w:color="1F497D" w:themeColor="text2"/>
            </w:tcBorders>
            <w:noWrap/>
            <w:vAlign w:val="center"/>
            <w:hideMark/>
          </w:tcPr>
          <w:p w14:paraId="371D9732" w14:textId="77777777" w:rsidR="00B65DCE" w:rsidRPr="007534D3" w:rsidRDefault="00B65DCE" w:rsidP="007F31FD">
            <w:pPr>
              <w:pStyle w:val="TableTextCentered"/>
              <w:ind w:left="245"/>
              <w:jc w:val="left"/>
            </w:pPr>
            <w:r w:rsidRPr="007534D3">
              <w:t>Item 11</w:t>
            </w:r>
          </w:p>
        </w:tc>
        <w:tc>
          <w:tcPr>
            <w:tcW w:w="1561" w:type="dxa"/>
            <w:tcBorders>
              <w:left w:val="single" w:sz="6" w:space="0" w:color="1F497D" w:themeColor="text2"/>
              <w:right w:val="single" w:sz="6" w:space="0" w:color="1F497D" w:themeColor="text2"/>
            </w:tcBorders>
            <w:vAlign w:val="center"/>
          </w:tcPr>
          <w:p w14:paraId="053E2FC9"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3DBBE499"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6C3D8C5C"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103E89E7"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4A3D2CB9" w14:textId="77777777" w:rsidR="00BA6FB3" w:rsidRDefault="00B65DCE">
            <w:pPr>
              <w:pStyle w:val="TableTextCentered"/>
              <w:jc w:val="left"/>
              <w:rPr>
                <w:b/>
              </w:rPr>
            </w:pPr>
            <w:r>
              <w:rPr>
                <w:b/>
              </w:rPr>
              <w:t> </w:t>
            </w:r>
          </w:p>
        </w:tc>
      </w:tr>
      <w:tr w:rsidR="00B65DCE" w:rsidRPr="00375F4B" w14:paraId="099B91DA" w14:textId="77777777" w:rsidTr="00D05C03">
        <w:trPr>
          <w:trHeight w:val="369"/>
          <w:jc w:val="center"/>
        </w:trPr>
        <w:tc>
          <w:tcPr>
            <w:tcW w:w="1230" w:type="dxa"/>
            <w:tcBorders>
              <w:right w:val="single" w:sz="6" w:space="0" w:color="1F497D" w:themeColor="text2"/>
            </w:tcBorders>
            <w:noWrap/>
            <w:vAlign w:val="center"/>
            <w:hideMark/>
          </w:tcPr>
          <w:p w14:paraId="45A5F698" w14:textId="77777777" w:rsidR="00B65DCE" w:rsidRPr="007534D3" w:rsidRDefault="00B65DCE" w:rsidP="007F31FD">
            <w:pPr>
              <w:pStyle w:val="TableTextCentered"/>
              <w:ind w:left="245"/>
              <w:jc w:val="left"/>
            </w:pPr>
            <w:r w:rsidRPr="007534D3">
              <w:t>Item 12</w:t>
            </w:r>
          </w:p>
        </w:tc>
        <w:tc>
          <w:tcPr>
            <w:tcW w:w="1561" w:type="dxa"/>
            <w:tcBorders>
              <w:left w:val="single" w:sz="6" w:space="0" w:color="1F497D" w:themeColor="text2"/>
              <w:right w:val="single" w:sz="6" w:space="0" w:color="1F497D" w:themeColor="text2"/>
            </w:tcBorders>
            <w:vAlign w:val="center"/>
          </w:tcPr>
          <w:p w14:paraId="0AF1F000"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7E90EE1D"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190BBEA1"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729CF622"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0A9B79C8" w14:textId="77777777" w:rsidR="00BA6FB3" w:rsidRDefault="00B65DCE">
            <w:pPr>
              <w:pStyle w:val="TableTextCentered"/>
              <w:jc w:val="left"/>
              <w:rPr>
                <w:b/>
              </w:rPr>
            </w:pPr>
            <w:r>
              <w:rPr>
                <w:b/>
              </w:rPr>
              <w:t> </w:t>
            </w:r>
          </w:p>
        </w:tc>
      </w:tr>
      <w:tr w:rsidR="00B65DCE" w:rsidRPr="00375F4B" w14:paraId="5CF016E2" w14:textId="77777777" w:rsidTr="00D05C03">
        <w:trPr>
          <w:trHeight w:val="369"/>
          <w:jc w:val="center"/>
        </w:trPr>
        <w:tc>
          <w:tcPr>
            <w:tcW w:w="1230" w:type="dxa"/>
            <w:tcBorders>
              <w:right w:val="single" w:sz="6" w:space="0" w:color="1F497D" w:themeColor="text2"/>
            </w:tcBorders>
            <w:noWrap/>
            <w:vAlign w:val="center"/>
            <w:hideMark/>
          </w:tcPr>
          <w:p w14:paraId="30370168" w14:textId="77777777" w:rsidR="00B65DCE" w:rsidRPr="007534D3" w:rsidRDefault="00B65DCE" w:rsidP="007F31FD">
            <w:pPr>
              <w:pStyle w:val="TableTextCentered"/>
              <w:ind w:left="245"/>
              <w:jc w:val="left"/>
            </w:pPr>
            <w:r w:rsidRPr="007534D3">
              <w:t>Item 13</w:t>
            </w:r>
          </w:p>
        </w:tc>
        <w:tc>
          <w:tcPr>
            <w:tcW w:w="1561" w:type="dxa"/>
            <w:tcBorders>
              <w:left w:val="single" w:sz="6" w:space="0" w:color="1F497D" w:themeColor="text2"/>
              <w:right w:val="single" w:sz="6" w:space="0" w:color="1F497D" w:themeColor="text2"/>
            </w:tcBorders>
            <w:vAlign w:val="center"/>
          </w:tcPr>
          <w:p w14:paraId="493DC8E0"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625007E6"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334BEA2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0263C892"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4912450E" w14:textId="77777777" w:rsidR="00BA6FB3" w:rsidRDefault="00B65DCE">
            <w:pPr>
              <w:pStyle w:val="TableTextCentered"/>
              <w:jc w:val="left"/>
              <w:rPr>
                <w:b/>
              </w:rPr>
            </w:pPr>
            <w:r>
              <w:rPr>
                <w:b/>
              </w:rPr>
              <w:t> </w:t>
            </w:r>
          </w:p>
        </w:tc>
      </w:tr>
      <w:tr w:rsidR="00B65DCE" w:rsidRPr="00375F4B" w14:paraId="36AD9E5C" w14:textId="77777777" w:rsidTr="00D05C03">
        <w:trPr>
          <w:trHeight w:val="369"/>
          <w:jc w:val="center"/>
        </w:trPr>
        <w:tc>
          <w:tcPr>
            <w:tcW w:w="1230" w:type="dxa"/>
            <w:tcBorders>
              <w:right w:val="single" w:sz="6" w:space="0" w:color="1F497D" w:themeColor="text2"/>
            </w:tcBorders>
            <w:noWrap/>
            <w:vAlign w:val="center"/>
            <w:hideMark/>
          </w:tcPr>
          <w:p w14:paraId="01AAC30F" w14:textId="77777777" w:rsidR="00B65DCE" w:rsidRPr="007534D3" w:rsidRDefault="00B65DCE" w:rsidP="007F31FD">
            <w:pPr>
              <w:pStyle w:val="TableTextCentered"/>
              <w:ind w:left="245"/>
              <w:jc w:val="left"/>
            </w:pPr>
            <w:r w:rsidRPr="007534D3">
              <w:t>Item 14</w:t>
            </w:r>
          </w:p>
        </w:tc>
        <w:tc>
          <w:tcPr>
            <w:tcW w:w="1561" w:type="dxa"/>
            <w:tcBorders>
              <w:left w:val="single" w:sz="6" w:space="0" w:color="1F497D" w:themeColor="text2"/>
              <w:right w:val="single" w:sz="6" w:space="0" w:color="1F497D" w:themeColor="text2"/>
            </w:tcBorders>
            <w:vAlign w:val="center"/>
          </w:tcPr>
          <w:p w14:paraId="0F09B998"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0321B6F8"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3F74FBCB"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05EC815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5D2A312E" w14:textId="77777777" w:rsidR="00BA6FB3" w:rsidRDefault="00B65DCE">
            <w:pPr>
              <w:pStyle w:val="TableTextCentered"/>
              <w:jc w:val="left"/>
              <w:rPr>
                <w:b/>
              </w:rPr>
            </w:pPr>
            <w:r>
              <w:rPr>
                <w:b/>
              </w:rPr>
              <w:t> </w:t>
            </w:r>
          </w:p>
        </w:tc>
      </w:tr>
      <w:tr w:rsidR="00B65DCE" w:rsidRPr="00375F4B" w14:paraId="581BAEAC" w14:textId="77777777" w:rsidTr="00D05C03">
        <w:trPr>
          <w:trHeight w:val="369"/>
          <w:jc w:val="center"/>
        </w:trPr>
        <w:tc>
          <w:tcPr>
            <w:tcW w:w="1230" w:type="dxa"/>
            <w:tcBorders>
              <w:right w:val="single" w:sz="6" w:space="0" w:color="1F497D" w:themeColor="text2"/>
            </w:tcBorders>
            <w:noWrap/>
            <w:vAlign w:val="center"/>
            <w:hideMark/>
          </w:tcPr>
          <w:p w14:paraId="3DA0F16F" w14:textId="77777777" w:rsidR="00B65DCE" w:rsidRPr="007534D3" w:rsidRDefault="00B65DCE" w:rsidP="007F31FD">
            <w:pPr>
              <w:pStyle w:val="TableTextCentered"/>
              <w:ind w:left="245"/>
              <w:jc w:val="left"/>
            </w:pPr>
            <w:r w:rsidRPr="007534D3">
              <w:t>Item 1</w:t>
            </w:r>
            <w:r>
              <w:t>5</w:t>
            </w:r>
          </w:p>
        </w:tc>
        <w:tc>
          <w:tcPr>
            <w:tcW w:w="1561" w:type="dxa"/>
            <w:tcBorders>
              <w:left w:val="single" w:sz="6" w:space="0" w:color="1F497D" w:themeColor="text2"/>
              <w:right w:val="single" w:sz="6" w:space="0" w:color="1F497D" w:themeColor="text2"/>
            </w:tcBorders>
            <w:vAlign w:val="center"/>
          </w:tcPr>
          <w:p w14:paraId="625B0A23"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59A0C03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06FC216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119B4C0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0DC19FCA" w14:textId="77777777" w:rsidR="00BA6FB3" w:rsidRDefault="00B65DCE">
            <w:pPr>
              <w:pStyle w:val="TableTextCentered"/>
              <w:jc w:val="left"/>
              <w:rPr>
                <w:b/>
              </w:rPr>
            </w:pPr>
            <w:r>
              <w:rPr>
                <w:b/>
              </w:rPr>
              <w:t> </w:t>
            </w:r>
          </w:p>
        </w:tc>
      </w:tr>
      <w:tr w:rsidR="00B65DCE" w:rsidRPr="00375F4B" w14:paraId="326897FD" w14:textId="77777777" w:rsidTr="00D05C03">
        <w:trPr>
          <w:trHeight w:val="369"/>
          <w:jc w:val="center"/>
        </w:trPr>
        <w:tc>
          <w:tcPr>
            <w:tcW w:w="1230" w:type="dxa"/>
            <w:tcBorders>
              <w:right w:val="single" w:sz="6" w:space="0" w:color="1F497D" w:themeColor="text2"/>
            </w:tcBorders>
            <w:noWrap/>
            <w:vAlign w:val="center"/>
            <w:hideMark/>
          </w:tcPr>
          <w:p w14:paraId="3908CF5B" w14:textId="77777777" w:rsidR="00B65DCE" w:rsidRPr="007534D3" w:rsidRDefault="00B65DCE" w:rsidP="007F31FD">
            <w:pPr>
              <w:pStyle w:val="TableTextCentered"/>
              <w:ind w:left="245"/>
              <w:jc w:val="left"/>
            </w:pPr>
            <w:r w:rsidRPr="007534D3">
              <w:t>Item 1</w:t>
            </w:r>
            <w:r>
              <w:t>6</w:t>
            </w:r>
          </w:p>
        </w:tc>
        <w:tc>
          <w:tcPr>
            <w:tcW w:w="1561" w:type="dxa"/>
            <w:tcBorders>
              <w:left w:val="single" w:sz="6" w:space="0" w:color="1F497D" w:themeColor="text2"/>
              <w:right w:val="single" w:sz="6" w:space="0" w:color="1F497D" w:themeColor="text2"/>
            </w:tcBorders>
            <w:vAlign w:val="center"/>
          </w:tcPr>
          <w:p w14:paraId="2207ABDB"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1B58A336"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327A205D"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12387025"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1A33058C" w14:textId="77777777" w:rsidR="00BA6FB3" w:rsidRDefault="00B65DCE">
            <w:pPr>
              <w:pStyle w:val="TableTextCentered"/>
              <w:jc w:val="left"/>
              <w:rPr>
                <w:b/>
              </w:rPr>
            </w:pPr>
            <w:r>
              <w:rPr>
                <w:b/>
              </w:rPr>
              <w:t> </w:t>
            </w:r>
          </w:p>
        </w:tc>
      </w:tr>
      <w:tr w:rsidR="00B65DCE" w:rsidRPr="00375F4B" w14:paraId="348723D8" w14:textId="77777777" w:rsidTr="00D05C03">
        <w:trPr>
          <w:trHeight w:val="369"/>
          <w:jc w:val="center"/>
        </w:trPr>
        <w:tc>
          <w:tcPr>
            <w:tcW w:w="1230" w:type="dxa"/>
            <w:tcBorders>
              <w:right w:val="single" w:sz="6" w:space="0" w:color="1F497D" w:themeColor="text2"/>
            </w:tcBorders>
            <w:noWrap/>
            <w:vAlign w:val="center"/>
            <w:hideMark/>
          </w:tcPr>
          <w:p w14:paraId="719B8D5D" w14:textId="77777777" w:rsidR="00B65DCE" w:rsidRPr="007534D3" w:rsidRDefault="00B65DCE" w:rsidP="007F31FD">
            <w:pPr>
              <w:pStyle w:val="TableTextCentered"/>
              <w:ind w:left="245"/>
              <w:jc w:val="left"/>
            </w:pPr>
            <w:r w:rsidRPr="007534D3">
              <w:t>Item 1</w:t>
            </w:r>
            <w:r>
              <w:t>7</w:t>
            </w:r>
          </w:p>
        </w:tc>
        <w:tc>
          <w:tcPr>
            <w:tcW w:w="1561" w:type="dxa"/>
            <w:tcBorders>
              <w:left w:val="single" w:sz="6" w:space="0" w:color="1F497D" w:themeColor="text2"/>
              <w:right w:val="single" w:sz="6" w:space="0" w:color="1F497D" w:themeColor="text2"/>
            </w:tcBorders>
            <w:vAlign w:val="center"/>
          </w:tcPr>
          <w:p w14:paraId="778B1B6C"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2EA7FB24"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7D5A661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100CAF7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51B554E8" w14:textId="77777777" w:rsidR="00BA6FB3" w:rsidRDefault="00B65DCE">
            <w:pPr>
              <w:pStyle w:val="TableTextCentered"/>
              <w:jc w:val="left"/>
              <w:rPr>
                <w:b/>
              </w:rPr>
            </w:pPr>
            <w:r>
              <w:rPr>
                <w:b/>
              </w:rPr>
              <w:t> </w:t>
            </w:r>
          </w:p>
        </w:tc>
      </w:tr>
      <w:tr w:rsidR="00B65DCE" w:rsidRPr="00375F4B" w14:paraId="2176142F" w14:textId="77777777" w:rsidTr="00D05C03">
        <w:trPr>
          <w:trHeight w:val="369"/>
          <w:jc w:val="center"/>
        </w:trPr>
        <w:tc>
          <w:tcPr>
            <w:tcW w:w="1230" w:type="dxa"/>
            <w:tcBorders>
              <w:right w:val="single" w:sz="6" w:space="0" w:color="1F497D" w:themeColor="text2"/>
            </w:tcBorders>
            <w:noWrap/>
            <w:vAlign w:val="center"/>
            <w:hideMark/>
          </w:tcPr>
          <w:p w14:paraId="3F76EDF6" w14:textId="77777777" w:rsidR="00B65DCE" w:rsidRPr="007534D3" w:rsidRDefault="00B65DCE" w:rsidP="007F31FD">
            <w:pPr>
              <w:pStyle w:val="TableTextCentered"/>
              <w:ind w:left="245"/>
              <w:jc w:val="left"/>
            </w:pPr>
            <w:r w:rsidRPr="007534D3">
              <w:t>Item 1</w:t>
            </w:r>
            <w:r>
              <w:t>8</w:t>
            </w:r>
          </w:p>
        </w:tc>
        <w:tc>
          <w:tcPr>
            <w:tcW w:w="1561" w:type="dxa"/>
            <w:tcBorders>
              <w:left w:val="single" w:sz="6" w:space="0" w:color="1F497D" w:themeColor="text2"/>
              <w:right w:val="single" w:sz="6" w:space="0" w:color="1F497D" w:themeColor="text2"/>
            </w:tcBorders>
            <w:vAlign w:val="center"/>
          </w:tcPr>
          <w:p w14:paraId="5093BDB3"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4EE152D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3534FC7F"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4CC7528D"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15B6D0D4" w14:textId="77777777" w:rsidR="00BA6FB3" w:rsidRDefault="00B65DCE">
            <w:pPr>
              <w:pStyle w:val="TableTextCentered"/>
              <w:jc w:val="left"/>
              <w:rPr>
                <w:b/>
              </w:rPr>
            </w:pPr>
            <w:r>
              <w:rPr>
                <w:b/>
              </w:rPr>
              <w:t> </w:t>
            </w:r>
          </w:p>
        </w:tc>
      </w:tr>
      <w:tr w:rsidR="00B65DCE" w:rsidRPr="00375F4B" w14:paraId="2FCB21BF" w14:textId="77777777" w:rsidTr="00D05C03">
        <w:trPr>
          <w:trHeight w:val="369"/>
          <w:jc w:val="center"/>
        </w:trPr>
        <w:tc>
          <w:tcPr>
            <w:tcW w:w="1230" w:type="dxa"/>
            <w:tcBorders>
              <w:right w:val="single" w:sz="6" w:space="0" w:color="1F497D" w:themeColor="text2"/>
            </w:tcBorders>
            <w:noWrap/>
            <w:vAlign w:val="center"/>
            <w:hideMark/>
          </w:tcPr>
          <w:p w14:paraId="49F10745" w14:textId="77777777" w:rsidR="00B65DCE" w:rsidRPr="007534D3" w:rsidRDefault="00B65DCE" w:rsidP="007F31FD">
            <w:pPr>
              <w:pStyle w:val="TableTextCentered"/>
              <w:ind w:left="245"/>
              <w:jc w:val="left"/>
            </w:pPr>
            <w:r w:rsidRPr="007534D3">
              <w:t>Item 1</w:t>
            </w:r>
            <w:r>
              <w:t>9</w:t>
            </w:r>
          </w:p>
        </w:tc>
        <w:tc>
          <w:tcPr>
            <w:tcW w:w="1561" w:type="dxa"/>
            <w:tcBorders>
              <w:left w:val="single" w:sz="6" w:space="0" w:color="1F497D" w:themeColor="text2"/>
              <w:right w:val="single" w:sz="6" w:space="0" w:color="1F497D" w:themeColor="text2"/>
            </w:tcBorders>
            <w:vAlign w:val="center"/>
          </w:tcPr>
          <w:p w14:paraId="3EB0C4BF"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1E78B5B2"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17DF2D22"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67D31F0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295B54A6" w14:textId="77777777" w:rsidR="00BA6FB3" w:rsidRDefault="00B65DCE">
            <w:pPr>
              <w:pStyle w:val="TableTextCentered"/>
              <w:jc w:val="left"/>
              <w:rPr>
                <w:b/>
              </w:rPr>
            </w:pPr>
            <w:r>
              <w:rPr>
                <w:b/>
              </w:rPr>
              <w:t> </w:t>
            </w:r>
          </w:p>
        </w:tc>
      </w:tr>
      <w:tr w:rsidR="00B65DCE" w:rsidRPr="00375F4B" w14:paraId="5D14AF95" w14:textId="77777777" w:rsidTr="00D05C03">
        <w:trPr>
          <w:trHeight w:val="369"/>
          <w:jc w:val="center"/>
        </w:trPr>
        <w:tc>
          <w:tcPr>
            <w:tcW w:w="1230" w:type="dxa"/>
            <w:tcBorders>
              <w:right w:val="single" w:sz="6" w:space="0" w:color="1F497D" w:themeColor="text2"/>
            </w:tcBorders>
            <w:noWrap/>
            <w:vAlign w:val="center"/>
            <w:hideMark/>
          </w:tcPr>
          <w:p w14:paraId="1EDA7421" w14:textId="77777777" w:rsidR="00B65DCE" w:rsidRPr="007534D3" w:rsidRDefault="00B65DCE" w:rsidP="007F31FD">
            <w:pPr>
              <w:pStyle w:val="TableTextCentered"/>
              <w:ind w:left="245"/>
              <w:jc w:val="left"/>
            </w:pPr>
            <w:r w:rsidRPr="007534D3">
              <w:t xml:space="preserve">Item </w:t>
            </w:r>
            <w:r>
              <w:t>20</w:t>
            </w:r>
          </w:p>
        </w:tc>
        <w:tc>
          <w:tcPr>
            <w:tcW w:w="1561" w:type="dxa"/>
            <w:tcBorders>
              <w:left w:val="single" w:sz="6" w:space="0" w:color="1F497D" w:themeColor="text2"/>
              <w:right w:val="single" w:sz="6" w:space="0" w:color="1F497D" w:themeColor="text2"/>
            </w:tcBorders>
            <w:vAlign w:val="center"/>
          </w:tcPr>
          <w:p w14:paraId="3DA5E45D" w14:textId="77777777" w:rsidR="00B65DCE" w:rsidRPr="00A474F9" w:rsidRDefault="00B65DCE" w:rsidP="007F31FD">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2" w:type="dxa"/>
            <w:tcBorders>
              <w:left w:val="single" w:sz="6" w:space="0" w:color="1F497D" w:themeColor="text2"/>
              <w:right w:val="single" w:sz="6" w:space="0" w:color="1F497D" w:themeColor="text2"/>
            </w:tcBorders>
            <w:vAlign w:val="center"/>
          </w:tcPr>
          <w:p w14:paraId="20369D7A"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561" w:type="dxa"/>
            <w:tcBorders>
              <w:left w:val="single" w:sz="6" w:space="0" w:color="1F497D" w:themeColor="text2"/>
              <w:right w:val="single" w:sz="6" w:space="0" w:color="1F497D" w:themeColor="text2"/>
            </w:tcBorders>
            <w:vAlign w:val="center"/>
          </w:tcPr>
          <w:p w14:paraId="6A44150E"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706" w:type="dxa"/>
            <w:tcBorders>
              <w:left w:val="single" w:sz="6" w:space="0" w:color="1F497D" w:themeColor="text2"/>
              <w:right w:val="single" w:sz="6" w:space="0" w:color="1F497D" w:themeColor="text2"/>
            </w:tcBorders>
            <w:vAlign w:val="center"/>
          </w:tcPr>
          <w:p w14:paraId="50E89BB7" w14:textId="77777777" w:rsidR="00BA6FB3" w:rsidRDefault="00B65DCE">
            <w:pPr>
              <w:pStyle w:val="TableTextCentered"/>
              <w:rPr>
                <w:b/>
              </w:rPr>
            </w:pPr>
            <w:r w:rsidRPr="00A474F9">
              <w:rPr>
                <w:b/>
              </w:rPr>
              <w:t>Y</w:t>
            </w:r>
            <w:r>
              <w:rPr>
                <w:b/>
              </w:rPr>
              <w:t>es</w:t>
            </w:r>
            <w:r w:rsidRPr="005C2490">
              <w:rPr>
                <w:b/>
                <w:color w:val="FFFFFF" w:themeColor="background1"/>
              </w:rPr>
              <w:t xml:space="preserve"> or </w:t>
            </w:r>
            <w:r w:rsidRPr="00A474F9">
              <w:rPr>
                <w:b/>
              </w:rPr>
              <w:t>N</w:t>
            </w:r>
            <w:r>
              <w:rPr>
                <w:b/>
              </w:rPr>
              <w:t>o</w:t>
            </w:r>
          </w:p>
        </w:tc>
        <w:tc>
          <w:tcPr>
            <w:tcW w:w="1499" w:type="dxa"/>
            <w:tcBorders>
              <w:left w:val="single" w:sz="6" w:space="0" w:color="1F497D" w:themeColor="text2"/>
              <w:right w:val="nil"/>
            </w:tcBorders>
            <w:vAlign w:val="center"/>
          </w:tcPr>
          <w:p w14:paraId="06AAAF53" w14:textId="77777777" w:rsidR="00BA6FB3" w:rsidRDefault="00B65DCE">
            <w:pPr>
              <w:pStyle w:val="TableTextCentered"/>
              <w:jc w:val="left"/>
              <w:rPr>
                <w:b/>
              </w:rPr>
            </w:pPr>
            <w:r>
              <w:rPr>
                <w:b/>
              </w:rPr>
              <w:t> </w:t>
            </w:r>
          </w:p>
        </w:tc>
      </w:tr>
    </w:tbl>
    <w:p w14:paraId="7DA0DC50" w14:textId="77777777" w:rsidR="00BA6FB3" w:rsidRPr="00B315CB" w:rsidRDefault="00B65DCE" w:rsidP="00214D93">
      <w:pPr>
        <w:pStyle w:val="Heading4"/>
        <w:rPr>
          <w:color w:val="E36C0A" w:themeColor="accent6" w:themeShade="BF"/>
          <w:sz w:val="24"/>
          <w:szCs w:val="24"/>
        </w:rPr>
      </w:pPr>
      <w:r w:rsidRPr="00B315CB">
        <w:rPr>
          <w:color w:val="E36C0A" w:themeColor="accent6" w:themeShade="BF"/>
          <w:sz w:val="24"/>
          <w:szCs w:val="24"/>
        </w:rPr>
        <w:t>Part 2: Common Assessment Accessibility Review Protocol</w:t>
      </w:r>
    </w:p>
    <w:p w14:paraId="1F30EC90" w14:textId="77777777" w:rsidR="00BA6FB3" w:rsidRPr="00D05C03" w:rsidRDefault="00B65DCE" w:rsidP="00171DEF">
      <w:pPr>
        <w:pStyle w:val="Heading5"/>
        <w:spacing w:before="0"/>
        <w:rPr>
          <w:b/>
          <w:color w:val="000092"/>
          <w:sz w:val="24"/>
          <w:szCs w:val="24"/>
        </w:rPr>
      </w:pPr>
      <w:r w:rsidRPr="00D05C03">
        <w:rPr>
          <w:b/>
          <w:color w:val="000092"/>
          <w:sz w:val="24"/>
          <w:szCs w:val="24"/>
        </w:rPr>
        <w:t>Purpose</w:t>
      </w:r>
    </w:p>
    <w:p w14:paraId="32F021C3" w14:textId="77777777" w:rsidR="00BA6FB3" w:rsidRDefault="00B65DCE" w:rsidP="00171DEF">
      <w:pPr>
        <w:pStyle w:val="BodyText"/>
        <w:spacing w:before="0" w:line="240" w:lineRule="auto"/>
      </w:pPr>
      <w:r w:rsidRPr="00340BE3">
        <w:t xml:space="preserve">To identify elements within common assessments that interfere with students’ ability to demonstrate their </w:t>
      </w:r>
    </w:p>
    <w:p w14:paraId="414BFA53" w14:textId="77777777" w:rsidR="00BA6FB3" w:rsidRDefault="00603733" w:rsidP="00171DEF">
      <w:pPr>
        <w:pStyle w:val="BodyText"/>
        <w:spacing w:before="0" w:after="240" w:line="240" w:lineRule="auto"/>
      </w:pPr>
      <w:r>
        <w:t>knowledge.</w:t>
      </w:r>
    </w:p>
    <w:p w14:paraId="1ACF1CBE" w14:textId="77777777" w:rsidR="00BA6FB3" w:rsidRPr="00D05C03" w:rsidRDefault="00B65DCE" w:rsidP="00171DEF">
      <w:pPr>
        <w:pStyle w:val="Heading5"/>
        <w:spacing w:before="0"/>
        <w:rPr>
          <w:b/>
          <w:color w:val="000092"/>
          <w:sz w:val="24"/>
          <w:szCs w:val="24"/>
        </w:rPr>
      </w:pPr>
      <w:r w:rsidRPr="00D05C03">
        <w:rPr>
          <w:b/>
          <w:color w:val="000092"/>
          <w:sz w:val="24"/>
          <w:szCs w:val="24"/>
        </w:rPr>
        <w:t>Planning</w:t>
      </w:r>
    </w:p>
    <w:p w14:paraId="168E6FA8" w14:textId="77777777" w:rsidR="00BA6FB3" w:rsidRDefault="00B65DCE" w:rsidP="00171DEF">
      <w:pPr>
        <w:pStyle w:val="BodyText"/>
        <w:spacing w:before="0" w:after="240" w:line="240" w:lineRule="auto"/>
      </w:pPr>
      <w:r w:rsidRPr="00444696">
        <w:rPr>
          <w:i/>
        </w:rPr>
        <w:t>Time:</w:t>
      </w:r>
      <w:r w:rsidRPr="00340BE3">
        <w:t xml:space="preserve"> </w:t>
      </w:r>
      <w:r>
        <w:t>15-30 minutes, depending on assessment</w:t>
      </w:r>
      <w:r w:rsidRPr="00A64A94">
        <w:rPr>
          <w:rStyle w:val="BodyTextChar"/>
        </w:rPr>
        <w:br/>
      </w:r>
      <w:r w:rsidRPr="00444696">
        <w:rPr>
          <w:rStyle w:val="BodyTextChar"/>
          <w:i/>
        </w:rPr>
        <w:t>Group size:</w:t>
      </w:r>
      <w:r>
        <w:rPr>
          <w:rStyle w:val="BodyTextChar"/>
        </w:rPr>
        <w:t xml:space="preserve"> </w:t>
      </w:r>
      <w:r w:rsidRPr="00A64A94">
        <w:rPr>
          <w:rStyle w:val="BodyTextChar"/>
        </w:rPr>
        <w:t xml:space="preserve">Minimum of </w:t>
      </w:r>
      <w:r>
        <w:rPr>
          <w:rStyle w:val="BodyTextChar"/>
        </w:rPr>
        <w:t>four</w:t>
      </w:r>
      <w:r w:rsidR="00603733">
        <w:t xml:space="preserve"> people</w:t>
      </w:r>
    </w:p>
    <w:p w14:paraId="715E3035" w14:textId="77777777" w:rsidR="00BA6FB3" w:rsidRPr="00D05C03" w:rsidRDefault="00B65DCE" w:rsidP="00171DEF">
      <w:pPr>
        <w:pStyle w:val="Heading5"/>
        <w:spacing w:before="0"/>
        <w:rPr>
          <w:b/>
          <w:color w:val="000092"/>
          <w:sz w:val="24"/>
          <w:szCs w:val="24"/>
        </w:rPr>
      </w:pPr>
      <w:r w:rsidRPr="00D05C03">
        <w:rPr>
          <w:b/>
          <w:color w:val="000092"/>
          <w:sz w:val="24"/>
          <w:szCs w:val="24"/>
        </w:rPr>
        <w:t>Norms</w:t>
      </w:r>
    </w:p>
    <w:p w14:paraId="456C5997" w14:textId="77777777" w:rsidR="00BA6FB3" w:rsidRDefault="00B65DCE" w:rsidP="00171DEF">
      <w:pPr>
        <w:pStyle w:val="BodyText"/>
        <w:spacing w:before="0" w:after="240" w:line="240" w:lineRule="auto"/>
      </w:pPr>
      <w:r>
        <w:t xml:space="preserve">Establish norms for the group.  </w:t>
      </w:r>
    </w:p>
    <w:p w14:paraId="68B5C4E7" w14:textId="77777777" w:rsidR="00BA6FB3" w:rsidRPr="00D05C03" w:rsidRDefault="00B65DCE" w:rsidP="00171DEF">
      <w:pPr>
        <w:pStyle w:val="Heading5"/>
        <w:spacing w:before="0"/>
        <w:rPr>
          <w:b/>
          <w:color w:val="000092"/>
          <w:sz w:val="24"/>
          <w:szCs w:val="24"/>
        </w:rPr>
      </w:pPr>
      <w:r w:rsidRPr="00D05C03">
        <w:rPr>
          <w:b/>
          <w:color w:val="000092"/>
          <w:sz w:val="24"/>
          <w:szCs w:val="24"/>
        </w:rPr>
        <w:t>Process</w:t>
      </w:r>
    </w:p>
    <w:p w14:paraId="204FC3F6" w14:textId="77777777" w:rsidR="00BA6FB3" w:rsidRDefault="00B65DCE" w:rsidP="00171DEF">
      <w:pPr>
        <w:pStyle w:val="NumberList"/>
        <w:numPr>
          <w:ilvl w:val="0"/>
          <w:numId w:val="49"/>
        </w:numPr>
        <w:spacing w:before="0" w:line="240" w:lineRule="auto"/>
      </w:pPr>
      <w:r w:rsidRPr="00340BE3">
        <w:t xml:space="preserve">Each person will choose one category </w:t>
      </w:r>
      <w:r>
        <w:t xml:space="preserve">(language, cultural, skill, fatigue) </w:t>
      </w:r>
      <w:r w:rsidRPr="00340BE3">
        <w:t xml:space="preserve">from the Assessment </w:t>
      </w:r>
      <w:r>
        <w:t xml:space="preserve">Accessibility </w:t>
      </w:r>
      <w:r w:rsidRPr="00340BE3">
        <w:t xml:space="preserve">Checklist to revisit </w:t>
      </w:r>
      <w:r w:rsidRPr="00444696">
        <w:t>and</w:t>
      </w:r>
      <w:r w:rsidRPr="007F31FD">
        <w:rPr>
          <w:b/>
        </w:rPr>
        <w:t xml:space="preserve"> </w:t>
      </w:r>
      <w:r w:rsidRPr="00444696">
        <w:t xml:space="preserve">will review each item on the assessment using that lens. If there are more than </w:t>
      </w:r>
      <w:r>
        <w:t>four</w:t>
      </w:r>
      <w:r w:rsidRPr="00444696">
        <w:t xml:space="preserve"> partic</w:t>
      </w:r>
      <w:r w:rsidRPr="00340BE3">
        <w:t xml:space="preserve">ipants, </w:t>
      </w:r>
      <w:r>
        <w:t xml:space="preserve">consider dividing </w:t>
      </w:r>
      <w:r w:rsidRPr="00340BE3">
        <w:t>the items in the interest of time.</w:t>
      </w:r>
    </w:p>
    <w:p w14:paraId="2F1D7961" w14:textId="77777777" w:rsidR="00B65DCE" w:rsidRDefault="00B65DCE" w:rsidP="007F31FD">
      <w:pPr>
        <w:pStyle w:val="NumberList"/>
        <w:numPr>
          <w:ilvl w:val="0"/>
          <w:numId w:val="0"/>
        </w:numPr>
        <w:spacing w:before="0" w:line="240" w:lineRule="auto"/>
        <w:ind w:left="990"/>
      </w:pPr>
    </w:p>
    <w:p w14:paraId="18C63CE2" w14:textId="77777777" w:rsidR="00B65DCE" w:rsidRPr="00340BE3" w:rsidRDefault="00B65DCE" w:rsidP="008D4C34">
      <w:pPr>
        <w:pStyle w:val="NumberList"/>
        <w:numPr>
          <w:ilvl w:val="1"/>
          <w:numId w:val="25"/>
        </w:numPr>
        <w:spacing w:before="0" w:line="240" w:lineRule="auto"/>
        <w:ind w:left="990"/>
      </w:pPr>
      <w:r w:rsidRPr="00340BE3">
        <w:t>The person or people reviewing for language accessibility will read the directions and items and make note of items that are wordy, use advanced vocabulary, or present other challenges.</w:t>
      </w:r>
    </w:p>
    <w:p w14:paraId="081A57E3" w14:textId="77777777" w:rsidR="00BA6FB3" w:rsidRDefault="00BA6FB3">
      <w:pPr>
        <w:pStyle w:val="NumberList"/>
        <w:numPr>
          <w:ilvl w:val="0"/>
          <w:numId w:val="0"/>
        </w:numPr>
        <w:spacing w:before="0" w:line="240" w:lineRule="auto"/>
        <w:ind w:left="990"/>
      </w:pPr>
    </w:p>
    <w:p w14:paraId="75AA5243" w14:textId="77777777" w:rsidR="00BA6FB3" w:rsidRDefault="00B65DCE" w:rsidP="008D4C34">
      <w:pPr>
        <w:pStyle w:val="NumberList"/>
        <w:numPr>
          <w:ilvl w:val="1"/>
          <w:numId w:val="25"/>
        </w:numPr>
        <w:spacing w:before="0" w:line="240" w:lineRule="auto"/>
        <w:ind w:left="990"/>
      </w:pPr>
      <w:r w:rsidRPr="00340BE3">
        <w:t>The person or people reviewing items</w:t>
      </w:r>
      <w:r>
        <w:t>’</w:t>
      </w:r>
      <w:r w:rsidRPr="00340BE3">
        <w:t xml:space="preserve"> cultural accessibility will read directions, items, and (when appropriate) passages to identify any slang, culture-specific content, or other challenges related to culture.</w:t>
      </w:r>
    </w:p>
    <w:p w14:paraId="2222DA64" w14:textId="77777777" w:rsidR="00BA6FB3" w:rsidRDefault="00BA6FB3">
      <w:pPr>
        <w:pStyle w:val="NumberList"/>
        <w:numPr>
          <w:ilvl w:val="0"/>
          <w:numId w:val="0"/>
        </w:numPr>
        <w:spacing w:before="0" w:line="240" w:lineRule="auto"/>
        <w:ind w:left="990"/>
      </w:pPr>
    </w:p>
    <w:p w14:paraId="2E20E028" w14:textId="77777777" w:rsidR="00BA6FB3" w:rsidRDefault="00B65DCE" w:rsidP="008D4C34">
      <w:pPr>
        <w:pStyle w:val="NumberList"/>
        <w:numPr>
          <w:ilvl w:val="1"/>
          <w:numId w:val="25"/>
        </w:numPr>
        <w:spacing w:before="0" w:line="240" w:lineRule="auto"/>
        <w:ind w:left="990"/>
      </w:pPr>
      <w:r w:rsidRPr="00340BE3">
        <w:t>The person or people reviewing items for skill accessibility will make note of skills required to complete each item and whether these skills present challenges beyond the scope of the assessment. For example, the reviewer(s) might note items that require a large amount of writing or reading not directly related to the concept being assessed.</w:t>
      </w:r>
    </w:p>
    <w:p w14:paraId="3E44305A" w14:textId="77777777" w:rsidR="00BA6FB3" w:rsidRDefault="00BA6FB3">
      <w:pPr>
        <w:pStyle w:val="NumberList"/>
        <w:numPr>
          <w:ilvl w:val="0"/>
          <w:numId w:val="0"/>
        </w:numPr>
        <w:spacing w:before="0" w:line="240" w:lineRule="auto"/>
        <w:ind w:left="990"/>
      </w:pPr>
    </w:p>
    <w:p w14:paraId="58FFD405" w14:textId="77777777" w:rsidR="00BA6FB3" w:rsidRDefault="00B65DCE" w:rsidP="008D4C34">
      <w:pPr>
        <w:pStyle w:val="NumberList"/>
        <w:numPr>
          <w:ilvl w:val="1"/>
          <w:numId w:val="25"/>
        </w:numPr>
        <w:spacing w:before="0" w:line="240" w:lineRule="auto"/>
        <w:ind w:left="990"/>
      </w:pPr>
      <w:r w:rsidRPr="00340BE3">
        <w:t xml:space="preserve">The person or people reviewing items </w:t>
      </w:r>
      <w:r>
        <w:t>fatigue accessibility</w:t>
      </w:r>
      <w:r w:rsidRPr="00340BE3">
        <w:t xml:space="preserve"> will make note of </w:t>
      </w:r>
      <w:r>
        <w:t>potentially duplicative items. Does the item duplicate the content of another item and contribute to unnecessary test fatigue?</w:t>
      </w:r>
    </w:p>
    <w:p w14:paraId="6975B029" w14:textId="77777777" w:rsidR="00BA6FB3" w:rsidRDefault="00BA6FB3" w:rsidP="00214D93">
      <w:pPr>
        <w:pStyle w:val="NumberList"/>
        <w:numPr>
          <w:ilvl w:val="0"/>
          <w:numId w:val="0"/>
        </w:numPr>
        <w:spacing w:before="0" w:line="240" w:lineRule="auto"/>
        <w:ind w:left="540"/>
      </w:pPr>
    </w:p>
    <w:p w14:paraId="62F407C2" w14:textId="77777777" w:rsidR="00BA6FB3" w:rsidRDefault="00B65DCE">
      <w:pPr>
        <w:pStyle w:val="NumberList"/>
        <w:spacing w:before="0" w:line="240" w:lineRule="auto"/>
      </w:pPr>
      <w:r w:rsidRPr="00340BE3">
        <w:t xml:space="preserve">As a group, participants will review each item, sharing their observations on each element of accessibility. Each participant will note concerns </w:t>
      </w:r>
      <w:r>
        <w:t xml:space="preserve">specific to </w:t>
      </w:r>
      <w:r w:rsidRPr="00340BE3">
        <w:t xml:space="preserve">the type of accessibility that was </w:t>
      </w:r>
      <w:r>
        <w:t xml:space="preserve">his or her </w:t>
      </w:r>
      <w:r w:rsidRPr="00340BE3">
        <w:t>focus. Participants may note any other accessibility concerns that arose as they reviewed the items.</w:t>
      </w:r>
    </w:p>
    <w:p w14:paraId="46DA88C6" w14:textId="77777777" w:rsidR="00BA6FB3" w:rsidRDefault="00BA6FB3" w:rsidP="00214D93">
      <w:pPr>
        <w:pStyle w:val="NumberList"/>
        <w:numPr>
          <w:ilvl w:val="0"/>
          <w:numId w:val="0"/>
        </w:numPr>
        <w:spacing w:before="0" w:line="240" w:lineRule="auto"/>
        <w:ind w:left="540"/>
      </w:pPr>
    </w:p>
    <w:p w14:paraId="48BDF1F7" w14:textId="77777777" w:rsidR="00BA6FB3" w:rsidRDefault="00B65DCE" w:rsidP="00D05C03">
      <w:pPr>
        <w:pStyle w:val="NumberList"/>
        <w:spacing w:before="0" w:line="240" w:lineRule="auto"/>
      </w:pPr>
      <w:r w:rsidRPr="00340BE3">
        <w:t xml:space="preserve">If </w:t>
      </w:r>
      <w:r>
        <w:t>particpants note any</w:t>
      </w:r>
      <w:r w:rsidRPr="00340BE3">
        <w:t xml:space="preserve"> concerns, the team will suggest revisions for the item that address those concerns. If no concerns </w:t>
      </w:r>
      <w:r>
        <w:t xml:space="preserve">are </w:t>
      </w:r>
      <w:r w:rsidRPr="00340BE3">
        <w:t>noted, the item will stand as written</w:t>
      </w:r>
      <w:r>
        <w:t>,</w:t>
      </w:r>
      <w:r w:rsidRPr="00340BE3">
        <w:t xml:space="preserve"> and the team will proceed to the next item.</w:t>
      </w:r>
    </w:p>
    <w:p w14:paraId="39F868FF" w14:textId="77777777" w:rsidR="00B65DCE" w:rsidRPr="00332AAF" w:rsidRDefault="00B65DCE" w:rsidP="007F31FD">
      <w:pPr>
        <w:spacing w:after="0" w:line="240" w:lineRule="auto"/>
        <w:rPr>
          <w:rFonts w:ascii="Arial" w:eastAsia="Times New Roman" w:hAnsi="Arial" w:cs="Arial"/>
          <w:sz w:val="20"/>
          <w:szCs w:val="20"/>
        </w:rPr>
        <w:sectPr w:rsidR="00B65DCE" w:rsidRPr="00332AAF" w:rsidSect="007C1956">
          <w:footerReference w:type="default" r:id="rId297"/>
          <w:type w:val="continuous"/>
          <w:pgSz w:w="12240" w:h="15840"/>
          <w:pgMar w:top="1440" w:right="1440" w:bottom="1440" w:left="1440" w:header="720" w:footer="720" w:gutter="0"/>
          <w:cols w:space="720"/>
          <w:docGrid w:linePitch="360"/>
        </w:sectPr>
      </w:pPr>
      <w:r w:rsidRPr="00332AAF">
        <w:rPr>
          <w:rFonts w:ascii="Arial" w:hAnsi="Arial" w:cs="Arial"/>
          <w:sz w:val="20"/>
          <w:szCs w:val="20"/>
        </w:rPr>
        <w:t>Follow this process until the team has reviewed all items and any necessary revisions to items have been made.</w:t>
      </w:r>
    </w:p>
    <w:p w14:paraId="09E0D76E" w14:textId="77777777" w:rsidR="00BA6FB3" w:rsidRDefault="00BA6FB3">
      <w:pPr>
        <w:pStyle w:val="Logo"/>
        <w:jc w:val="left"/>
        <w:rPr>
          <w:sz w:val="4"/>
          <w:szCs w:val="4"/>
        </w:rPr>
      </w:pPr>
    </w:p>
    <w:p w14:paraId="11B553CE" w14:textId="77777777" w:rsidR="00BA6FB3" w:rsidRDefault="00BA6FB3">
      <w:pPr>
        <w:pStyle w:val="BodyText"/>
      </w:pPr>
    </w:p>
    <w:p w14:paraId="745CCC31" w14:textId="77777777" w:rsidR="00BA6FB3" w:rsidRDefault="00633432">
      <w:pPr>
        <w:pStyle w:val="Logo"/>
      </w:pPr>
      <w:bookmarkStart w:id="121" w:name="_Inclusive_Practice_Tool_1"/>
      <w:bookmarkEnd w:id="121"/>
      <w:r w:rsidRPr="00AB16ED">
        <w:rPr>
          <w:noProof/>
          <w:lang w:eastAsia="zh-CN"/>
        </w:rPr>
        <w:drawing>
          <wp:inline distT="0" distB="0" distL="0" distR="0" wp14:anchorId="15E2F944" wp14:editId="3F816A1D">
            <wp:extent cx="1774825" cy="248285"/>
            <wp:effectExtent l="0" t="0" r="0" b="0"/>
            <wp:docPr id="79" name="Picture 79"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27126325" w14:textId="77777777" w:rsidR="00BA6FB3" w:rsidRPr="00B315CB" w:rsidRDefault="00157CF2" w:rsidP="00597939">
      <w:pPr>
        <w:pStyle w:val="Heading2-Tools"/>
        <w:rPr>
          <w:color w:val="000092"/>
        </w:rPr>
      </w:pPr>
      <w:bookmarkStart w:id="122" w:name="_Toc483404440"/>
      <w:r w:rsidRPr="00B315CB">
        <w:rPr>
          <w:rStyle w:val="Heading2Char"/>
          <w:rFonts w:ascii="Arial" w:hAnsi="Arial" w:cs="Arial"/>
          <w:b/>
          <w:bCs/>
          <w:color w:val="000092"/>
          <w:sz w:val="32"/>
          <w:szCs w:val="32"/>
        </w:rPr>
        <w:t>Inclusive Practice Tool:</w:t>
      </w:r>
      <w:r w:rsidRPr="00B315CB">
        <w:rPr>
          <w:color w:val="000092"/>
        </w:rPr>
        <w:t xml:space="preserve"> </w:t>
      </w:r>
      <w:r w:rsidRPr="00B315CB">
        <w:rPr>
          <w:rFonts w:eastAsia="Calibri"/>
          <w:color w:val="000092"/>
        </w:rPr>
        <w:t>Considering Growth</w:t>
      </w:r>
      <w:bookmarkEnd w:id="122"/>
    </w:p>
    <w:p w14:paraId="07725949" w14:textId="77777777" w:rsidR="004B7430" w:rsidRDefault="00157CF2" w:rsidP="007F31FD">
      <w:pPr>
        <w:pStyle w:val="SubheadBlueBar"/>
      </w:pPr>
      <w:r w:rsidRPr="00DD6FA9">
        <w:t>A Resource for Supporting Inclusive Practice</w:t>
      </w:r>
    </w:p>
    <w:p w14:paraId="48D80D00" w14:textId="77777777" w:rsidR="004B7430" w:rsidRDefault="004B7430" w:rsidP="00076967">
      <w:pPr>
        <w:pStyle w:val="BodyText"/>
        <w:sectPr w:rsidR="004B7430" w:rsidSect="00432623">
          <w:headerReference w:type="default" r:id="rId298"/>
          <w:footerReference w:type="default" r:id="rId299"/>
          <w:pgSz w:w="12240" w:h="15840"/>
          <w:pgMar w:top="1440" w:right="1440" w:bottom="1440" w:left="1440" w:header="720" w:footer="720" w:gutter="0"/>
          <w:cols w:space="720"/>
          <w:docGrid w:linePitch="360"/>
        </w:sectPr>
      </w:pPr>
    </w:p>
    <w:p w14:paraId="23779DC8" w14:textId="77777777" w:rsidR="004B7430" w:rsidRDefault="004B7430" w:rsidP="00076967">
      <w:pPr>
        <w:pStyle w:val="BodyText"/>
        <w:spacing w:before="0" w:line="20" w:lineRule="exact"/>
        <w:sectPr w:rsidR="004B7430"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4B7430" w:rsidRPr="00953351" w14:paraId="1BB0F6B9" w14:textId="77777777" w:rsidTr="0071568A">
        <w:trPr>
          <w:trHeight w:val="20"/>
          <w:tblHeader/>
        </w:trPr>
        <w:tc>
          <w:tcPr>
            <w:tcW w:w="3503" w:type="dxa"/>
            <w:tcBorders>
              <w:top w:val="nil"/>
              <w:bottom w:val="single" w:sz="36" w:space="0" w:color="E15D15"/>
            </w:tcBorders>
            <w:shd w:val="clear" w:color="auto" w:fill="auto"/>
          </w:tcPr>
          <w:p w14:paraId="3EECC0E5" w14:textId="77777777" w:rsidR="00BA6FB3" w:rsidRDefault="004B7430" w:rsidP="00214D93">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4B7430" w:rsidRPr="00DD6FA9" w14:paraId="3258F277" w14:textId="77777777" w:rsidTr="0071568A">
        <w:trPr>
          <w:trHeight w:val="3330"/>
        </w:trPr>
        <w:tc>
          <w:tcPr>
            <w:tcW w:w="3503" w:type="dxa"/>
            <w:tcBorders>
              <w:top w:val="single" w:sz="36" w:space="0" w:color="E15D15"/>
            </w:tcBorders>
          </w:tcPr>
          <w:p w14:paraId="6EF5CF67" w14:textId="77777777" w:rsidR="00BA6FB3" w:rsidRDefault="004B7430" w:rsidP="00214D93">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67228519" w14:textId="62054870" w:rsidR="00BA6FB3" w:rsidRDefault="004B7430" w:rsidP="00214D93">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300"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195A85AA" w14:textId="77777777" w:rsidR="004B7430" w:rsidRDefault="004B7430" w:rsidP="007F31FD">
      <w:pPr>
        <w:pStyle w:val="BodyText"/>
        <w:spacing w:before="240"/>
      </w:pPr>
      <w:r>
        <w:rPr>
          <w:noProof/>
          <w:lang w:eastAsia="zh-CN"/>
        </w:rPr>
        <w:drawing>
          <wp:inline distT="0" distB="0" distL="0" distR="0" wp14:anchorId="62D0AE27" wp14:editId="7AB60347">
            <wp:extent cx="2286000" cy="610235"/>
            <wp:effectExtent l="0" t="0" r="0" b="0"/>
            <wp:docPr id="27" name="Picture 27"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40C69AB5" w14:textId="77777777" w:rsidR="00157CF2" w:rsidRPr="000465E7" w:rsidRDefault="004B7430" w:rsidP="007F31FD">
      <w:pPr>
        <w:pStyle w:val="ToolText"/>
        <w:spacing w:before="180"/>
      </w:pPr>
      <w:r>
        <w:br w:type="column"/>
      </w:r>
      <w:r w:rsidR="00157CF2" w:rsidRPr="004D3BF5">
        <w:t xml:space="preserve">This tool is intended to assist educators in determining growth for a range of students with diverse learning profiles. </w:t>
      </w:r>
      <w:r w:rsidR="00157CF2">
        <w:t xml:space="preserve">The tool </w:t>
      </w:r>
      <w:r w:rsidR="00157CF2" w:rsidRPr="004D3BF5">
        <w:t>introduces the concepts of gathering accurate baseline data and setting parameters through a process called banding</w:t>
      </w:r>
      <w:r w:rsidR="00157CF2">
        <w:t>.</w:t>
      </w:r>
    </w:p>
    <w:p w14:paraId="1E29E454" w14:textId="77777777" w:rsidR="00157CF2" w:rsidRDefault="00157CF2" w:rsidP="007F31FD">
      <w:pPr>
        <w:pStyle w:val="ToolText"/>
      </w:pPr>
      <w:r w:rsidRPr="00590679">
        <w:rPr>
          <w:rStyle w:val="BoldBlueChar"/>
          <w:rFonts w:eastAsia="Calibri"/>
          <w:sz w:val="24"/>
          <w:szCs w:val="24"/>
        </w:rPr>
        <w:t>Directions:</w:t>
      </w:r>
      <w:r w:rsidRPr="00590679">
        <w:t xml:space="preserve"> </w:t>
      </w:r>
      <w:r w:rsidRPr="00590679">
        <w:rPr>
          <w:b/>
        </w:rPr>
        <w:t xml:space="preserve">Classroom educators </w:t>
      </w:r>
      <w:r w:rsidRPr="004D3BF5">
        <w:t xml:space="preserve">can use this tool to ensure </w:t>
      </w:r>
      <w:r>
        <w:t xml:space="preserve">that </w:t>
      </w:r>
      <w:r w:rsidRPr="004D3BF5">
        <w:t xml:space="preserve">measures of student growth are accurate. </w:t>
      </w:r>
      <w:r w:rsidRPr="004D3BF5">
        <w:rPr>
          <w:b/>
        </w:rPr>
        <w:t>Building administrators</w:t>
      </w:r>
      <w:r w:rsidRPr="004D3BF5">
        <w:t xml:space="preserve"> can use </w:t>
      </w:r>
      <w:r>
        <w:t xml:space="preserve">this tool </w:t>
      </w:r>
      <w:r w:rsidRPr="004D3BF5">
        <w:t xml:space="preserve">to support classroom educators through a review of assessments and to guide professional development activities. </w:t>
      </w:r>
      <w:r w:rsidRPr="004D3BF5">
        <w:rPr>
          <w:b/>
        </w:rPr>
        <w:t xml:space="preserve">District administrators </w:t>
      </w:r>
      <w:r w:rsidRPr="004D3BF5">
        <w:t xml:space="preserve">can use </w:t>
      </w:r>
      <w:r>
        <w:t xml:space="preserve">this tool </w:t>
      </w:r>
      <w:r w:rsidRPr="004D3BF5">
        <w:t>to support inclusive practice across schools and ensure that all students in a district have an equal opportunity to demonstrate growth.</w:t>
      </w:r>
    </w:p>
    <w:p w14:paraId="4829246F" w14:textId="77777777" w:rsidR="004B7430" w:rsidRDefault="004B7430" w:rsidP="00076967">
      <w:pPr>
        <w:pStyle w:val="ToolText"/>
        <w:sectPr w:rsidR="004B7430" w:rsidSect="004B7430">
          <w:footerReference w:type="default" r:id="rId301"/>
          <w:type w:val="continuous"/>
          <w:pgSz w:w="12240" w:h="15840" w:code="1"/>
          <w:pgMar w:top="1440" w:right="1440" w:bottom="1440" w:left="1440" w:header="720" w:footer="720" w:gutter="0"/>
          <w:cols w:num="2" w:space="432" w:equalWidth="0">
            <w:col w:w="3600" w:space="432"/>
            <w:col w:w="5328"/>
          </w:cols>
          <w:docGrid w:linePitch="360"/>
        </w:sectPr>
      </w:pPr>
    </w:p>
    <w:p w14:paraId="6D679FD2" w14:textId="77777777" w:rsidR="004B7430" w:rsidRPr="00590679" w:rsidRDefault="004B7430" w:rsidP="00076967">
      <w:pPr>
        <w:pStyle w:val="GuidebookToolstext"/>
        <w:pBdr>
          <w:bottom w:val="none" w:sz="0" w:space="0" w:color="auto"/>
        </w:pBdr>
        <w:spacing w:before="48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t xml:space="preserve"> tools:</w:t>
      </w:r>
    </w:p>
    <w:p w14:paraId="3B6B31E7" w14:textId="77777777" w:rsidR="00BA6FB3" w:rsidRPr="00214D93" w:rsidRDefault="00000000" w:rsidP="00214D93">
      <w:pPr>
        <w:pStyle w:val="GuidebookToolsBulletlast"/>
        <w:framePr w:hSpace="0" w:wrap="auto" w:vAnchor="margin" w:hAnchor="text" w:xAlign="left" w:yAlign="inline"/>
        <w:numPr>
          <w:ilvl w:val="0"/>
          <w:numId w:val="6"/>
        </w:numPr>
        <w:spacing w:after="0"/>
        <w:rPr>
          <w:rStyle w:val="Hyperlink"/>
          <w:color w:val="1F497D" w:themeColor="text2"/>
          <w:u w:val="none"/>
        </w:rPr>
      </w:pPr>
      <w:hyperlink w:anchor="_Inclusive_Practice_Tool:_19" w:history="1">
        <w:r w:rsidR="004B7430" w:rsidRPr="00780C4F">
          <w:rPr>
            <w:rStyle w:val="Hyperlink"/>
            <w:b/>
          </w:rPr>
          <w:t>Tool 7a:</w:t>
        </w:r>
        <w:r w:rsidR="004B7430">
          <w:rPr>
            <w:rStyle w:val="Hyperlink"/>
          </w:rPr>
          <w:t xml:space="preserve"> </w:t>
        </w:r>
        <w:r w:rsidR="004B7430" w:rsidRPr="00780C4F">
          <w:rPr>
            <w:rStyle w:val="Hyperlink"/>
          </w:rPr>
          <w:t xml:space="preserve">Accessibility Review </w:t>
        </w:r>
      </w:hyperlink>
    </w:p>
    <w:p w14:paraId="1A663314" w14:textId="77777777" w:rsidR="00BA6FB3" w:rsidRDefault="00000000" w:rsidP="00214D93">
      <w:pPr>
        <w:pStyle w:val="GuidebookToolsBulletlast"/>
        <w:framePr w:hSpace="0" w:wrap="auto" w:vAnchor="margin" w:hAnchor="text" w:xAlign="left" w:yAlign="inline"/>
        <w:numPr>
          <w:ilvl w:val="0"/>
          <w:numId w:val="6"/>
        </w:numPr>
        <w:spacing w:after="0"/>
        <w:rPr>
          <w:rStyle w:val="Hyperlink"/>
          <w:color w:val="1F497D" w:themeColor="text2"/>
          <w:u w:val="none"/>
        </w:rPr>
      </w:pPr>
      <w:hyperlink r:id="rId302" w:history="1">
        <w:r w:rsidR="00FB39B3">
          <w:rPr>
            <w:rStyle w:val="Hyperlink"/>
          </w:rPr>
          <w:t>Job-Embedded PD Planning Guide</w:t>
        </w:r>
      </w:hyperlink>
      <w:r w:rsidR="00FB39B3">
        <w:t xml:space="preserve"> and </w:t>
      </w:r>
      <w:hyperlink r:id="rId303" w:history="1">
        <w:r w:rsidR="00FB39B3" w:rsidRPr="00147289">
          <w:rPr>
            <w:rStyle w:val="Hyperlink"/>
          </w:rPr>
          <w:t xml:space="preserve">Quick Tips for Guidebook PD </w:t>
        </w:r>
      </w:hyperlink>
    </w:p>
    <w:p w14:paraId="5DC236AB" w14:textId="77777777" w:rsidR="004B7430" w:rsidRPr="00DD6FA9" w:rsidRDefault="004B7430" w:rsidP="00076967">
      <w:pPr>
        <w:pStyle w:val="GuidebookToolstextbottomrule"/>
        <w:spacing w:before="0" w:after="0" w:line="120" w:lineRule="exact"/>
      </w:pPr>
    </w:p>
    <w:p w14:paraId="7EB824FE" w14:textId="77777777" w:rsidR="00BA6FB3" w:rsidRDefault="00157CF2" w:rsidP="00214D93">
      <w:pPr>
        <w:pStyle w:val="Heading4"/>
        <w:rPr>
          <w:noProof/>
        </w:rPr>
      </w:pPr>
      <w:r w:rsidRPr="004D3BF5">
        <w:rPr>
          <w:noProof/>
        </w:rPr>
        <w:t>Baseline Data</w:t>
      </w:r>
    </w:p>
    <w:p w14:paraId="79703388" w14:textId="77777777" w:rsidR="00157CF2" w:rsidRDefault="00157CF2" w:rsidP="00076967">
      <w:pPr>
        <w:pStyle w:val="BodyText"/>
        <w:rPr>
          <w:noProof/>
        </w:rPr>
      </w:pPr>
      <w:r w:rsidRPr="004D3BF5">
        <w:rPr>
          <w:noProof/>
        </w:rPr>
        <w:t xml:space="preserve">Use this tool to set parameters of growth for students of varying ability levels. In order to identify accurate measures of student growth, it is imperative that baseline data be collected. Baseline </w:t>
      </w:r>
      <w:r>
        <w:rPr>
          <w:noProof/>
        </w:rPr>
        <w:t>d</w:t>
      </w:r>
      <w:r w:rsidRPr="004D3BF5">
        <w:rPr>
          <w:noProof/>
        </w:rPr>
        <w:t xml:space="preserve">ata </w:t>
      </w:r>
      <w:r>
        <w:rPr>
          <w:noProof/>
        </w:rPr>
        <w:t>are</w:t>
      </w:r>
      <w:r w:rsidRPr="004D3BF5">
        <w:rPr>
          <w:noProof/>
        </w:rPr>
        <w:t xml:space="preserve"> defined as an initial collection of data (pre</w:t>
      </w:r>
      <w:r>
        <w:rPr>
          <w:noProof/>
        </w:rPr>
        <w:t>-</w:t>
      </w:r>
      <w:r w:rsidRPr="004D3BF5">
        <w:rPr>
          <w:noProof/>
        </w:rPr>
        <w:t xml:space="preserve">assessment) </w:t>
      </w:r>
      <w:r>
        <w:rPr>
          <w:noProof/>
        </w:rPr>
        <w:t xml:space="preserve">that </w:t>
      </w:r>
      <w:r w:rsidRPr="004D3BF5">
        <w:rPr>
          <w:noProof/>
        </w:rPr>
        <w:t>serve as a basis for comparison with the subsequently acquired data (post</w:t>
      </w:r>
      <w:r>
        <w:rPr>
          <w:noProof/>
        </w:rPr>
        <w:t>-</w:t>
      </w:r>
      <w:r w:rsidRPr="004D3BF5">
        <w:rPr>
          <w:noProof/>
        </w:rPr>
        <w:t xml:space="preserve">assessment). The </w:t>
      </w:r>
      <w:r>
        <w:rPr>
          <w:noProof/>
        </w:rPr>
        <w:t xml:space="preserve">following </w:t>
      </w:r>
      <w:r w:rsidRPr="004D3BF5">
        <w:rPr>
          <w:noProof/>
        </w:rPr>
        <w:t>graph shows possible growth trajectories for three hypothetical students.</w:t>
      </w:r>
    </w:p>
    <w:p w14:paraId="6075F3FF" w14:textId="77777777" w:rsidR="004B7430" w:rsidRDefault="004B7430" w:rsidP="00076967">
      <w:pPr>
        <w:pStyle w:val="BodyText"/>
        <w:sectPr w:rsidR="004B7430" w:rsidSect="004B7430">
          <w:type w:val="continuous"/>
          <w:pgSz w:w="12240" w:h="15840"/>
          <w:pgMar w:top="1440" w:right="1440" w:bottom="1440" w:left="1440" w:header="720" w:footer="720" w:gutter="0"/>
          <w:cols w:space="720"/>
          <w:docGrid w:linePitch="360"/>
        </w:sectPr>
      </w:pPr>
    </w:p>
    <w:p w14:paraId="281E66C3" w14:textId="77777777" w:rsidR="00157CF2" w:rsidRPr="003F0B40" w:rsidRDefault="00157CF2" w:rsidP="00076967">
      <w:pPr>
        <w:pStyle w:val="TableTitle"/>
        <w:spacing w:before="0"/>
      </w:pPr>
      <w:r w:rsidRPr="00223B8E">
        <w:t>Growth Trajectories Using Baseline Data</w:t>
      </w:r>
    </w:p>
    <w:p w14:paraId="31591A9C" w14:textId="77777777" w:rsidR="00157CF2" w:rsidRDefault="00397227" w:rsidP="00076967">
      <w:pPr>
        <w:pStyle w:val="BodyText"/>
        <w:spacing w:before="0" w:after="200"/>
      </w:pPr>
      <w:r>
        <w:rPr>
          <w:noProof/>
          <w:lang w:eastAsia="zh-CN"/>
        </w:rPr>
        <w:drawing>
          <wp:inline distT="0" distB="0" distL="0" distR="0" wp14:anchorId="33A8B753" wp14:editId="6A8DC0CB">
            <wp:extent cx="5793362" cy="2916658"/>
            <wp:effectExtent l="19050" t="19050" r="17145" b="17145"/>
            <wp:docPr id="37" name="Picture 37" descr="The graph depicts scores for David, John, and Sarah. It shows that David had a baseline score of about 16 in September and subsequent scores of about 37 in December, about 50 in March, and about 58 in June, representing about a 42-point score increase for the year. John had a baseline score of about 36 in September and subsequent scores of about 56 in December, about 68 in March, and about 68 in June, representing about a 32-point score increase for the year. Finally, Sarah had a baseline score of about 38 in September and subsequent scores of about 50 in December, about 59 in March, and about 70 in June, representing about a 32-point score increase fo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4">
                      <a:extLst>
                        <a:ext uri="{28A0092B-C50C-407E-A947-70E740481C1C}">
                          <a14:useLocalDpi xmlns:a14="http://schemas.microsoft.com/office/drawing/2010/main" val="0"/>
                        </a:ext>
                      </a:extLst>
                    </a:blip>
                    <a:stretch>
                      <a:fillRect/>
                    </a:stretch>
                  </pic:blipFill>
                  <pic:spPr bwMode="auto">
                    <a:xfrm>
                      <a:off x="0" y="0"/>
                      <a:ext cx="5793362" cy="2916658"/>
                    </a:xfrm>
                    <a:prstGeom prst="rect">
                      <a:avLst/>
                    </a:prstGeom>
                    <a:noFill/>
                    <a:ln w="9525"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425EAF5C" w14:textId="77777777" w:rsidR="00157CF2" w:rsidRDefault="00157CF2" w:rsidP="00076967">
      <w:pPr>
        <w:pStyle w:val="BodyText"/>
        <w:sectPr w:rsidR="00157CF2" w:rsidSect="00157CF2">
          <w:footerReference w:type="default" r:id="rId305"/>
          <w:pgSz w:w="12240" w:h="15840"/>
          <w:pgMar w:top="1440" w:right="1440" w:bottom="1440" w:left="1440" w:header="720" w:footer="720" w:gutter="0"/>
          <w:cols w:space="720"/>
          <w:docGrid w:linePitch="360"/>
        </w:sectPr>
      </w:pPr>
    </w:p>
    <w:p w14:paraId="457A2A59" w14:textId="77777777" w:rsidR="00157CF2" w:rsidRPr="001752F6" w:rsidRDefault="00157CF2" w:rsidP="00076967">
      <w:pPr>
        <w:pStyle w:val="BodyText"/>
      </w:pPr>
      <w:r>
        <w:t xml:space="preserve">The baseline data are represented by the first point on the graph, which shows the results of the pre-assessment given in September. The students were assessed three more times, culminating with the post-assessment in June. Each student progressed differently over the course of the year, with John showing the highest overall score. Although David started and ended with the lowest scores, the graph illustrates that he made the most growth over the course of the year. </w:t>
      </w:r>
    </w:p>
    <w:p w14:paraId="7AB76E92" w14:textId="77777777" w:rsidR="00BA6FB3" w:rsidRPr="00B315CB" w:rsidRDefault="00157CF2" w:rsidP="00214D93">
      <w:pPr>
        <w:pStyle w:val="Heading4"/>
        <w:rPr>
          <w:i w:val="0"/>
          <w:color w:val="000092"/>
          <w:sz w:val="24"/>
          <w:szCs w:val="24"/>
        </w:rPr>
      </w:pPr>
      <w:r w:rsidRPr="00B315CB">
        <w:rPr>
          <w:i w:val="0"/>
          <w:color w:val="000092"/>
          <w:sz w:val="24"/>
          <w:szCs w:val="24"/>
        </w:rPr>
        <w:t>Band</w:t>
      </w:r>
      <w:r w:rsidR="00AA2D64" w:rsidRPr="00B315CB">
        <w:rPr>
          <w:i w:val="0"/>
          <w:color w:val="000092"/>
          <w:sz w:val="24"/>
          <w:szCs w:val="24"/>
        </w:rPr>
        <w:t>ing</w:t>
      </w:r>
    </w:p>
    <w:p w14:paraId="6A19D9DD" w14:textId="77777777" w:rsidR="00157CF2" w:rsidRDefault="00157CF2" w:rsidP="00076967">
      <w:pPr>
        <w:pStyle w:val="BodyText"/>
      </w:pPr>
      <w:r>
        <w:t xml:space="preserve">All students should have an equal chance to demonstrate growth on a common assessment. The banding process allows educators to set growth parameters that capture different cutoff scores depending on the student’s baseline score. </w:t>
      </w:r>
    </w:p>
    <w:p w14:paraId="7CC7D2D1" w14:textId="77777777" w:rsidR="00157CF2" w:rsidRDefault="00157CF2" w:rsidP="00076967">
      <w:pPr>
        <w:pStyle w:val="BodyText"/>
      </w:pPr>
      <w:r>
        <w:t xml:space="preserve">Setting “bands” according to baseline scores allows educators to set </w:t>
      </w:r>
      <w:r w:rsidRPr="00444696">
        <w:rPr>
          <w:i/>
        </w:rPr>
        <w:t>low</w:t>
      </w:r>
      <w:r>
        <w:t xml:space="preserve">, </w:t>
      </w:r>
      <w:r w:rsidRPr="00444696">
        <w:rPr>
          <w:i/>
        </w:rPr>
        <w:t>moderate</w:t>
      </w:r>
      <w:r>
        <w:t xml:space="preserve">, and </w:t>
      </w:r>
      <w:r w:rsidRPr="00444696">
        <w:rPr>
          <w:i/>
        </w:rPr>
        <w:t>high</w:t>
      </w:r>
      <w:r>
        <w:t xml:space="preserve"> ranges of growth for students more accurately and acknowledges that, on many assessments, an increase of 1 point does not necessarily equal the same amount of growth consistently across the scale. In other words, it may be easier for students to move from a baseline score of 5 to an end-of-course score of 10 than it is to move from a baseline of 90 to an end-of-course score of 95. </w:t>
      </w:r>
    </w:p>
    <w:p w14:paraId="18EF8C79" w14:textId="77777777" w:rsidR="00157CF2" w:rsidRDefault="00157CF2" w:rsidP="00076967">
      <w:pPr>
        <w:pStyle w:val="BodyText"/>
        <w:sectPr w:rsidR="00157CF2" w:rsidSect="00157CF2">
          <w:type w:val="continuous"/>
          <w:pgSz w:w="12240" w:h="15840"/>
          <w:pgMar w:top="1440" w:right="1440" w:bottom="1440" w:left="1440" w:header="720" w:footer="720" w:gutter="0"/>
          <w:cols w:num="2" w:space="720"/>
          <w:docGrid w:linePitch="360"/>
        </w:sectPr>
      </w:pPr>
      <w:r>
        <w:t xml:space="preserve">The following table is an example of ranges of </w:t>
      </w:r>
      <w:r w:rsidRPr="00444696">
        <w:rPr>
          <w:i/>
        </w:rPr>
        <w:t>low</w:t>
      </w:r>
      <w:r>
        <w:t xml:space="preserve">, </w:t>
      </w:r>
      <w:r w:rsidRPr="00444696">
        <w:rPr>
          <w:i/>
        </w:rPr>
        <w:t>moderate</w:t>
      </w:r>
      <w:r>
        <w:t xml:space="preserve">, and </w:t>
      </w:r>
      <w:r w:rsidRPr="00444696">
        <w:rPr>
          <w:i/>
        </w:rPr>
        <w:t>high</w:t>
      </w:r>
      <w:r w:rsidRPr="003739FB">
        <w:t xml:space="preserve"> </w:t>
      </w:r>
      <w:r>
        <w:t xml:space="preserve">growth for students in three bands, based on baseline scores. Educators may create as many bands in the parameter setting process as they wish, but three is the recommended minimum when working with students with diverse learning profiles. In the following example, three bands were set to capture different rates of growth. </w:t>
      </w:r>
    </w:p>
    <w:p w14:paraId="38ECAAD7" w14:textId="77777777" w:rsidR="00157CF2" w:rsidRDefault="00157CF2" w:rsidP="00076967">
      <w:pPr>
        <w:pStyle w:val="BodyText"/>
      </w:pPr>
    </w:p>
    <w:p w14:paraId="6A62CC60" w14:textId="77777777" w:rsidR="00157CF2" w:rsidRDefault="00157CF2" w:rsidP="00076967">
      <w:pPr>
        <w:ind w:left="360"/>
        <w:contextualSpacing/>
        <w:rPr>
          <w:sz w:val="24"/>
          <w:szCs w:val="24"/>
        </w:rPr>
        <w:sectPr w:rsidR="00157CF2" w:rsidSect="00157CF2">
          <w:type w:val="continuous"/>
          <w:pgSz w:w="12240" w:h="15840"/>
          <w:pgMar w:top="1440" w:right="1440" w:bottom="1440" w:left="1440" w:header="720" w:footer="720" w:gutter="0"/>
          <w:cols w:num="2" w:space="720"/>
          <w:docGrid w:linePitch="360"/>
        </w:sectPr>
      </w:pPr>
    </w:p>
    <w:tbl>
      <w:tblPr>
        <w:tblStyle w:val="MATable2"/>
        <w:tblW w:w="4900" w:type="pct"/>
        <w:tblLook w:val="0620" w:firstRow="1" w:lastRow="0" w:firstColumn="0" w:lastColumn="0" w:noHBand="1" w:noVBand="1"/>
      </w:tblPr>
      <w:tblGrid>
        <w:gridCol w:w="2294"/>
        <w:gridCol w:w="2291"/>
        <w:gridCol w:w="2297"/>
        <w:gridCol w:w="2291"/>
      </w:tblGrid>
      <w:tr w:rsidR="00157CF2" w14:paraId="5EA37E7E" w14:textId="77777777" w:rsidTr="00580806">
        <w:trPr>
          <w:cnfStyle w:val="100000000000" w:firstRow="1" w:lastRow="0" w:firstColumn="0" w:lastColumn="0" w:oddVBand="0" w:evenVBand="0" w:oddHBand="0" w:evenHBand="0" w:firstRowFirstColumn="0" w:firstRowLastColumn="0" w:lastRowFirstColumn="0" w:lastRowLastColumn="0"/>
          <w:cantSplit w:val="0"/>
          <w:trHeight w:val="576"/>
        </w:trPr>
        <w:tc>
          <w:tcPr>
            <w:tcW w:w="2346" w:type="dxa"/>
            <w:tcBorders>
              <w:right w:val="single" w:sz="6" w:space="0" w:color="1F497D" w:themeColor="text2"/>
            </w:tcBorders>
            <w:vAlign w:val="center"/>
            <w:hideMark/>
          </w:tcPr>
          <w:p w14:paraId="6B4769A5" w14:textId="77777777" w:rsidR="00157CF2" w:rsidRPr="00670DCE" w:rsidRDefault="00157CF2" w:rsidP="00076967">
            <w:pPr>
              <w:pStyle w:val="TableSubheadCentered"/>
              <w:spacing w:before="80" w:after="60"/>
            </w:pPr>
            <w:r>
              <w:t>Baseline</w:t>
            </w:r>
            <w:r>
              <w:br/>
            </w:r>
            <w:r w:rsidRPr="00721BAE">
              <w:t>(</w:t>
            </w:r>
            <w:r>
              <w:t>S</w:t>
            </w:r>
            <w:r w:rsidRPr="00721BAE">
              <w:t>tart-of-</w:t>
            </w:r>
            <w:r>
              <w:t>C</w:t>
            </w:r>
            <w:r w:rsidRPr="00721BAE">
              <w:t>ourse)</w:t>
            </w:r>
          </w:p>
        </w:tc>
        <w:tc>
          <w:tcPr>
            <w:tcW w:w="2346" w:type="dxa"/>
            <w:tcBorders>
              <w:left w:val="single" w:sz="6" w:space="0" w:color="1F497D" w:themeColor="text2"/>
              <w:right w:val="nil"/>
            </w:tcBorders>
            <w:vAlign w:val="center"/>
            <w:hideMark/>
          </w:tcPr>
          <w:p w14:paraId="2DACD8ED" w14:textId="77777777" w:rsidR="00157CF2" w:rsidRPr="00721BAE" w:rsidRDefault="00633432" w:rsidP="00076967">
            <w:pPr>
              <w:pStyle w:val="TableSubheadCentered"/>
              <w:spacing w:before="80" w:after="60"/>
            </w:pPr>
            <w:r w:rsidRPr="00AA2D64">
              <w:rPr>
                <w:color w:val="DBE5F1" w:themeColor="accent1" w:themeTint="33"/>
              </w:rPr>
              <w:t>End-of-Course</w:t>
            </w:r>
          </w:p>
        </w:tc>
        <w:tc>
          <w:tcPr>
            <w:tcW w:w="2346" w:type="dxa"/>
            <w:tcBorders>
              <w:left w:val="nil"/>
              <w:right w:val="nil"/>
            </w:tcBorders>
            <w:vAlign w:val="center"/>
          </w:tcPr>
          <w:p w14:paraId="5B0ACAD9" w14:textId="77777777" w:rsidR="00157CF2" w:rsidRPr="00721BAE" w:rsidRDefault="00157CF2" w:rsidP="00076967">
            <w:pPr>
              <w:pStyle w:val="TableSubheadCentered"/>
              <w:spacing w:before="80" w:after="60"/>
            </w:pPr>
            <w:r w:rsidRPr="00721BAE">
              <w:t>End-of-Course</w:t>
            </w:r>
          </w:p>
        </w:tc>
        <w:tc>
          <w:tcPr>
            <w:tcW w:w="2346" w:type="dxa"/>
            <w:tcBorders>
              <w:left w:val="nil"/>
            </w:tcBorders>
            <w:vAlign w:val="center"/>
          </w:tcPr>
          <w:p w14:paraId="4814BD00" w14:textId="77777777" w:rsidR="00157CF2" w:rsidRPr="00721BAE" w:rsidRDefault="00633432" w:rsidP="00076967">
            <w:pPr>
              <w:pStyle w:val="TableSubheadCentered"/>
              <w:spacing w:before="80" w:after="60"/>
            </w:pPr>
            <w:r w:rsidRPr="00AA2D64">
              <w:rPr>
                <w:color w:val="DBE5F1" w:themeColor="accent1" w:themeTint="33"/>
              </w:rPr>
              <w:t>End-of-Course</w:t>
            </w:r>
          </w:p>
        </w:tc>
      </w:tr>
      <w:tr w:rsidR="00157CF2" w14:paraId="2CC8D17A" w14:textId="77777777" w:rsidTr="00580806">
        <w:trPr>
          <w:trHeight w:val="498"/>
        </w:trPr>
        <w:tc>
          <w:tcPr>
            <w:tcW w:w="2346" w:type="dxa"/>
            <w:tcBorders>
              <w:bottom w:val="single" w:sz="18" w:space="0" w:color="F8D0BA"/>
              <w:right w:val="single" w:sz="6" w:space="0" w:color="1F497D" w:themeColor="text2"/>
            </w:tcBorders>
            <w:shd w:val="clear" w:color="auto" w:fill="FDF0E9"/>
            <w:vAlign w:val="center"/>
            <w:hideMark/>
          </w:tcPr>
          <w:p w14:paraId="41388B47" w14:textId="77777777" w:rsidR="00157CF2" w:rsidRPr="00721BAE" w:rsidRDefault="00157CF2" w:rsidP="007F31FD">
            <w:pPr>
              <w:pStyle w:val="TableSubheadCentered"/>
            </w:pPr>
            <w:r>
              <w:t>Initial Score</w:t>
            </w:r>
          </w:p>
        </w:tc>
        <w:tc>
          <w:tcPr>
            <w:tcW w:w="2346" w:type="dxa"/>
            <w:tcBorders>
              <w:left w:val="single" w:sz="6" w:space="0" w:color="1F497D" w:themeColor="text2"/>
              <w:bottom w:val="single" w:sz="18" w:space="0" w:color="F8D0BA"/>
              <w:right w:val="single" w:sz="6" w:space="0" w:color="1F497D" w:themeColor="text2"/>
            </w:tcBorders>
            <w:vAlign w:val="center"/>
            <w:hideMark/>
          </w:tcPr>
          <w:p w14:paraId="31440506" w14:textId="77777777" w:rsidR="00157CF2" w:rsidRPr="00721BAE" w:rsidRDefault="00157CF2" w:rsidP="007F31FD">
            <w:pPr>
              <w:pStyle w:val="TableSubheadCentered"/>
            </w:pPr>
            <w:r w:rsidRPr="00721BAE">
              <w:t>Low Growth</w:t>
            </w:r>
          </w:p>
        </w:tc>
        <w:tc>
          <w:tcPr>
            <w:tcW w:w="2346" w:type="dxa"/>
            <w:tcBorders>
              <w:left w:val="single" w:sz="6" w:space="0" w:color="1F497D" w:themeColor="text2"/>
              <w:bottom w:val="single" w:sz="18" w:space="0" w:color="F8D0BA"/>
              <w:right w:val="single" w:sz="6" w:space="0" w:color="1F497D" w:themeColor="text2"/>
            </w:tcBorders>
            <w:vAlign w:val="center"/>
            <w:hideMark/>
          </w:tcPr>
          <w:p w14:paraId="1981960B" w14:textId="77777777" w:rsidR="00157CF2" w:rsidRPr="00721BAE" w:rsidRDefault="00157CF2" w:rsidP="007F31FD">
            <w:pPr>
              <w:pStyle w:val="TableSubheadCentered"/>
            </w:pPr>
            <w:r w:rsidRPr="00721BAE">
              <w:t>Moderate Growth</w:t>
            </w:r>
          </w:p>
        </w:tc>
        <w:tc>
          <w:tcPr>
            <w:tcW w:w="2346" w:type="dxa"/>
            <w:tcBorders>
              <w:left w:val="single" w:sz="6" w:space="0" w:color="1F497D" w:themeColor="text2"/>
              <w:bottom w:val="single" w:sz="18" w:space="0" w:color="F8D0BA"/>
            </w:tcBorders>
            <w:vAlign w:val="center"/>
            <w:hideMark/>
          </w:tcPr>
          <w:p w14:paraId="1B65D5D3" w14:textId="77777777" w:rsidR="00157CF2" w:rsidRPr="00721BAE" w:rsidRDefault="00157CF2" w:rsidP="00076967">
            <w:pPr>
              <w:pStyle w:val="TableSubheadCentered"/>
            </w:pPr>
            <w:r w:rsidRPr="00721BAE">
              <w:t>High Growth</w:t>
            </w:r>
          </w:p>
        </w:tc>
      </w:tr>
      <w:tr w:rsidR="00157CF2" w14:paraId="61EEBF88" w14:textId="77777777" w:rsidTr="00580806">
        <w:trPr>
          <w:trHeight w:val="498"/>
        </w:trPr>
        <w:tc>
          <w:tcPr>
            <w:tcW w:w="2346" w:type="dxa"/>
            <w:tcBorders>
              <w:top w:val="single" w:sz="18" w:space="0" w:color="F8D0BA"/>
              <w:right w:val="single" w:sz="6" w:space="0" w:color="1F497D" w:themeColor="text2"/>
            </w:tcBorders>
            <w:shd w:val="clear" w:color="auto" w:fill="FDF0E9"/>
            <w:vAlign w:val="center"/>
            <w:hideMark/>
          </w:tcPr>
          <w:p w14:paraId="2F18F649" w14:textId="77777777" w:rsidR="00157CF2" w:rsidRPr="00721BAE" w:rsidRDefault="00157CF2" w:rsidP="007F31FD">
            <w:pPr>
              <w:pStyle w:val="TableTextCentered"/>
            </w:pPr>
            <w:r w:rsidRPr="00721BAE">
              <w:t>0</w:t>
            </w:r>
            <w:r>
              <w:t>–</w:t>
            </w:r>
            <w:r w:rsidRPr="00721BAE">
              <w:t>4</w:t>
            </w:r>
          </w:p>
        </w:tc>
        <w:tc>
          <w:tcPr>
            <w:tcW w:w="2346" w:type="dxa"/>
            <w:tcBorders>
              <w:top w:val="single" w:sz="18" w:space="0" w:color="F8D0BA"/>
              <w:left w:val="single" w:sz="6" w:space="0" w:color="1F497D" w:themeColor="text2"/>
              <w:right w:val="single" w:sz="6" w:space="0" w:color="1F497D" w:themeColor="text2"/>
            </w:tcBorders>
            <w:vAlign w:val="center"/>
            <w:hideMark/>
          </w:tcPr>
          <w:p w14:paraId="6BAD1480" w14:textId="77777777" w:rsidR="00157CF2" w:rsidRPr="00721BAE" w:rsidRDefault="00157CF2" w:rsidP="007F31FD">
            <w:pPr>
              <w:pStyle w:val="TableTextCentered"/>
            </w:pPr>
            <w:r w:rsidRPr="00721BAE">
              <w:t>&lt;8 points</w:t>
            </w:r>
          </w:p>
        </w:tc>
        <w:tc>
          <w:tcPr>
            <w:tcW w:w="2346" w:type="dxa"/>
            <w:tcBorders>
              <w:top w:val="single" w:sz="18" w:space="0" w:color="F8D0BA"/>
              <w:left w:val="single" w:sz="6" w:space="0" w:color="1F497D" w:themeColor="text2"/>
              <w:right w:val="single" w:sz="6" w:space="0" w:color="1F497D" w:themeColor="text2"/>
            </w:tcBorders>
            <w:vAlign w:val="center"/>
            <w:hideMark/>
          </w:tcPr>
          <w:p w14:paraId="69F8655D" w14:textId="77777777" w:rsidR="00157CF2" w:rsidRPr="00721BAE" w:rsidRDefault="00157CF2" w:rsidP="007F31FD">
            <w:pPr>
              <w:pStyle w:val="TableTextCentered"/>
            </w:pPr>
            <w:r w:rsidRPr="00721BAE">
              <w:t>8</w:t>
            </w:r>
            <w:r>
              <w:t>–</w:t>
            </w:r>
            <w:r w:rsidRPr="00721BAE">
              <w:t>12 points</w:t>
            </w:r>
          </w:p>
        </w:tc>
        <w:tc>
          <w:tcPr>
            <w:tcW w:w="2346" w:type="dxa"/>
            <w:tcBorders>
              <w:top w:val="single" w:sz="18" w:space="0" w:color="F8D0BA"/>
              <w:left w:val="single" w:sz="6" w:space="0" w:color="1F497D" w:themeColor="text2"/>
            </w:tcBorders>
            <w:vAlign w:val="center"/>
            <w:hideMark/>
          </w:tcPr>
          <w:p w14:paraId="79558C27" w14:textId="77777777" w:rsidR="00157CF2" w:rsidRPr="00721BAE" w:rsidRDefault="00157CF2" w:rsidP="00076967">
            <w:pPr>
              <w:pStyle w:val="TableTextCentered"/>
            </w:pPr>
            <w:r w:rsidRPr="00721BAE">
              <w:t>&gt;12 points</w:t>
            </w:r>
          </w:p>
        </w:tc>
      </w:tr>
      <w:tr w:rsidR="00157CF2" w14:paraId="2EE5A604" w14:textId="77777777" w:rsidTr="00580806">
        <w:trPr>
          <w:trHeight w:val="498"/>
        </w:trPr>
        <w:tc>
          <w:tcPr>
            <w:tcW w:w="2346" w:type="dxa"/>
            <w:tcBorders>
              <w:right w:val="single" w:sz="6" w:space="0" w:color="1F497D" w:themeColor="text2"/>
            </w:tcBorders>
            <w:shd w:val="clear" w:color="auto" w:fill="FDF0E9"/>
            <w:vAlign w:val="center"/>
            <w:hideMark/>
          </w:tcPr>
          <w:p w14:paraId="1F36BEEB" w14:textId="77777777" w:rsidR="00157CF2" w:rsidRPr="00721BAE" w:rsidRDefault="00157CF2" w:rsidP="007F31FD">
            <w:pPr>
              <w:pStyle w:val="TableTextCentered"/>
            </w:pPr>
            <w:r w:rsidRPr="00721BAE">
              <w:t>5</w:t>
            </w:r>
            <w:r>
              <w:t>–</w:t>
            </w:r>
            <w:r w:rsidRPr="00721BAE">
              <w:t>11</w:t>
            </w:r>
          </w:p>
        </w:tc>
        <w:tc>
          <w:tcPr>
            <w:tcW w:w="2346" w:type="dxa"/>
            <w:tcBorders>
              <w:left w:val="single" w:sz="6" w:space="0" w:color="1F497D" w:themeColor="text2"/>
              <w:right w:val="single" w:sz="6" w:space="0" w:color="1F497D" w:themeColor="text2"/>
            </w:tcBorders>
            <w:vAlign w:val="center"/>
            <w:hideMark/>
          </w:tcPr>
          <w:p w14:paraId="1246F02D" w14:textId="77777777" w:rsidR="00157CF2" w:rsidRPr="00721BAE" w:rsidRDefault="00157CF2" w:rsidP="007F31FD">
            <w:pPr>
              <w:pStyle w:val="TableTextCentered"/>
            </w:pPr>
            <w:r w:rsidRPr="00721BAE">
              <w:t>&lt;3 points</w:t>
            </w:r>
          </w:p>
        </w:tc>
        <w:tc>
          <w:tcPr>
            <w:tcW w:w="2346" w:type="dxa"/>
            <w:tcBorders>
              <w:left w:val="single" w:sz="6" w:space="0" w:color="1F497D" w:themeColor="text2"/>
              <w:right w:val="single" w:sz="6" w:space="0" w:color="1F497D" w:themeColor="text2"/>
            </w:tcBorders>
            <w:vAlign w:val="center"/>
            <w:hideMark/>
          </w:tcPr>
          <w:p w14:paraId="4678A7AB" w14:textId="77777777" w:rsidR="00157CF2" w:rsidRPr="00721BAE" w:rsidRDefault="00157CF2" w:rsidP="007F31FD">
            <w:pPr>
              <w:pStyle w:val="TableTextCentered"/>
            </w:pPr>
            <w:r w:rsidRPr="00721BAE">
              <w:t>4</w:t>
            </w:r>
            <w:r>
              <w:t>–</w:t>
            </w:r>
            <w:r w:rsidRPr="00721BAE">
              <w:t>10 points</w:t>
            </w:r>
          </w:p>
        </w:tc>
        <w:tc>
          <w:tcPr>
            <w:tcW w:w="2346" w:type="dxa"/>
            <w:tcBorders>
              <w:left w:val="single" w:sz="6" w:space="0" w:color="1F497D" w:themeColor="text2"/>
            </w:tcBorders>
            <w:vAlign w:val="center"/>
            <w:hideMark/>
          </w:tcPr>
          <w:p w14:paraId="1DC5233D" w14:textId="77777777" w:rsidR="00157CF2" w:rsidRPr="00721BAE" w:rsidRDefault="00157CF2" w:rsidP="00076967">
            <w:pPr>
              <w:pStyle w:val="TableTextCentered"/>
            </w:pPr>
            <w:r w:rsidRPr="00721BAE">
              <w:t>&gt;10 points</w:t>
            </w:r>
          </w:p>
        </w:tc>
      </w:tr>
      <w:tr w:rsidR="00157CF2" w14:paraId="6F0C40B7" w14:textId="77777777" w:rsidTr="00580806">
        <w:trPr>
          <w:trHeight w:val="498"/>
        </w:trPr>
        <w:tc>
          <w:tcPr>
            <w:tcW w:w="2346" w:type="dxa"/>
            <w:tcBorders>
              <w:right w:val="single" w:sz="6" w:space="0" w:color="1F497D" w:themeColor="text2"/>
            </w:tcBorders>
            <w:shd w:val="clear" w:color="auto" w:fill="FDF0E9"/>
            <w:vAlign w:val="center"/>
            <w:hideMark/>
          </w:tcPr>
          <w:p w14:paraId="3B1EAC8A" w14:textId="77777777" w:rsidR="00157CF2" w:rsidRPr="00721BAE" w:rsidRDefault="00157CF2" w:rsidP="007F31FD">
            <w:pPr>
              <w:pStyle w:val="TableTextCentered"/>
            </w:pPr>
            <w:r w:rsidRPr="00721BAE">
              <w:t>12</w:t>
            </w:r>
            <w:r>
              <w:t>–</w:t>
            </w:r>
            <w:r w:rsidRPr="00721BAE">
              <w:t>22*</w:t>
            </w:r>
          </w:p>
        </w:tc>
        <w:tc>
          <w:tcPr>
            <w:tcW w:w="2346" w:type="dxa"/>
            <w:tcBorders>
              <w:left w:val="single" w:sz="6" w:space="0" w:color="1F497D" w:themeColor="text2"/>
              <w:right w:val="single" w:sz="6" w:space="0" w:color="1F497D" w:themeColor="text2"/>
            </w:tcBorders>
            <w:vAlign w:val="center"/>
            <w:hideMark/>
          </w:tcPr>
          <w:p w14:paraId="22CDEFBE" w14:textId="77777777" w:rsidR="00157CF2" w:rsidRPr="00721BAE" w:rsidRDefault="00157CF2" w:rsidP="007F31FD">
            <w:pPr>
              <w:pStyle w:val="TableTextCentered"/>
            </w:pPr>
            <w:r w:rsidRPr="00721BAE">
              <w:t>&lt;2 points</w:t>
            </w:r>
          </w:p>
        </w:tc>
        <w:tc>
          <w:tcPr>
            <w:tcW w:w="2346" w:type="dxa"/>
            <w:tcBorders>
              <w:left w:val="single" w:sz="6" w:space="0" w:color="1F497D" w:themeColor="text2"/>
              <w:right w:val="single" w:sz="6" w:space="0" w:color="1F497D" w:themeColor="text2"/>
            </w:tcBorders>
            <w:vAlign w:val="center"/>
            <w:hideMark/>
          </w:tcPr>
          <w:p w14:paraId="51731C0C" w14:textId="77777777" w:rsidR="00157CF2" w:rsidRPr="00721BAE" w:rsidRDefault="00157CF2" w:rsidP="007F31FD">
            <w:pPr>
              <w:pStyle w:val="TableTextCentered"/>
            </w:pPr>
            <w:r w:rsidRPr="00721BAE">
              <w:t>2</w:t>
            </w:r>
            <w:r>
              <w:t>–</w:t>
            </w:r>
            <w:r w:rsidRPr="00721BAE">
              <w:t>5 points</w:t>
            </w:r>
          </w:p>
        </w:tc>
        <w:tc>
          <w:tcPr>
            <w:tcW w:w="2346" w:type="dxa"/>
            <w:tcBorders>
              <w:left w:val="single" w:sz="6" w:space="0" w:color="1F497D" w:themeColor="text2"/>
            </w:tcBorders>
            <w:vAlign w:val="center"/>
            <w:hideMark/>
          </w:tcPr>
          <w:p w14:paraId="4807D1E6" w14:textId="77777777" w:rsidR="00157CF2" w:rsidRPr="00721BAE" w:rsidRDefault="00157CF2" w:rsidP="00076967">
            <w:pPr>
              <w:pStyle w:val="TableTextCentered"/>
            </w:pPr>
            <w:r w:rsidRPr="00721BAE">
              <w:t>&gt;5 points</w:t>
            </w:r>
          </w:p>
        </w:tc>
      </w:tr>
    </w:tbl>
    <w:p w14:paraId="441B965B" w14:textId="77777777" w:rsidR="00157CF2" w:rsidRPr="00670DCE" w:rsidRDefault="00157CF2" w:rsidP="007F31FD">
      <w:pPr>
        <w:pStyle w:val="TableNote"/>
      </w:pPr>
      <w:r w:rsidRPr="00670DCE">
        <w:t>*Students who scored above 22 on Baseline should be offered a more challenging assessment in order to demonstrate growth</w:t>
      </w:r>
    </w:p>
    <w:p w14:paraId="7163EDDB" w14:textId="77777777" w:rsidR="00157CF2" w:rsidRDefault="00157CF2" w:rsidP="007F31FD">
      <w:pPr>
        <w:pStyle w:val="Heading4"/>
        <w:sectPr w:rsidR="00157CF2" w:rsidSect="00157CF2">
          <w:pgSz w:w="12240" w:h="15840"/>
          <w:pgMar w:top="1440" w:right="1440" w:bottom="1440" w:left="1440" w:header="720" w:footer="720" w:gutter="0"/>
          <w:cols w:space="720"/>
          <w:docGrid w:linePitch="360"/>
        </w:sectPr>
      </w:pPr>
    </w:p>
    <w:p w14:paraId="21A8F1BB" w14:textId="77777777" w:rsidR="00BA6FB3" w:rsidRPr="00B315CB" w:rsidRDefault="002E1CF9" w:rsidP="00214D93">
      <w:pPr>
        <w:pStyle w:val="Heading4"/>
        <w:rPr>
          <w:i w:val="0"/>
          <w:color w:val="000092"/>
          <w:sz w:val="24"/>
          <w:szCs w:val="24"/>
        </w:rPr>
      </w:pPr>
      <w:r w:rsidRPr="00B315CB">
        <w:rPr>
          <w:i w:val="0"/>
          <w:color w:val="000092"/>
          <w:sz w:val="24"/>
          <w:szCs w:val="24"/>
        </w:rPr>
        <w:t>Process</w:t>
      </w:r>
    </w:p>
    <w:p w14:paraId="694E607B" w14:textId="77777777" w:rsidR="00BA6FB3" w:rsidRDefault="00157CF2" w:rsidP="00214D93">
      <w:pPr>
        <w:pStyle w:val="Heading5"/>
      </w:pPr>
      <w:r>
        <w:t>Pre-Assessment</w:t>
      </w:r>
    </w:p>
    <w:p w14:paraId="7ED84ECF" w14:textId="77777777" w:rsidR="00157CF2" w:rsidRPr="00721BAE" w:rsidRDefault="00157CF2" w:rsidP="00076967">
      <w:pPr>
        <w:pStyle w:val="Bullet1"/>
      </w:pPr>
      <w:r w:rsidRPr="00721BAE">
        <w:t xml:space="preserve">Educators who are using the measure should meet and review </w:t>
      </w:r>
      <w:r>
        <w:t xml:space="preserve">together </w:t>
      </w:r>
      <w:r w:rsidRPr="00721BAE">
        <w:t xml:space="preserve">the items in the measure. The educators should establish bands for baseline scores based on their review of the measure and their professional judgment. </w:t>
      </w:r>
      <w:r>
        <w:t>Three bands are recommended, but educators might find it beneficial to use more than three.</w:t>
      </w:r>
    </w:p>
    <w:p w14:paraId="4B544C44" w14:textId="77777777" w:rsidR="00157CF2" w:rsidRPr="00721BAE" w:rsidRDefault="00157CF2" w:rsidP="00076967">
      <w:pPr>
        <w:pStyle w:val="Bullet1"/>
        <w:rPr>
          <w:b/>
        </w:rPr>
      </w:pPr>
      <w:r w:rsidRPr="00721BAE">
        <w:t xml:space="preserve">Educators should then </w:t>
      </w:r>
      <w:r>
        <w:t>use professional judgment (and past student performance on the measure, if available) to determine</w:t>
      </w:r>
      <w:r w:rsidRPr="00721BAE">
        <w:t xml:space="preserve"> a range of scores that represent </w:t>
      </w:r>
      <w:r w:rsidRPr="00444696">
        <w:rPr>
          <w:i/>
        </w:rPr>
        <w:t>moderate</w:t>
      </w:r>
      <w:r w:rsidRPr="00721BAE">
        <w:t xml:space="preserve"> growth for all three bands. Growth above and below that range should be identified as </w:t>
      </w:r>
      <w:r w:rsidRPr="00444696">
        <w:rPr>
          <w:i/>
        </w:rPr>
        <w:t>high</w:t>
      </w:r>
      <w:r w:rsidRPr="00721BAE">
        <w:t xml:space="preserve"> and </w:t>
      </w:r>
      <w:r w:rsidRPr="00444696">
        <w:rPr>
          <w:i/>
        </w:rPr>
        <w:t>low</w:t>
      </w:r>
      <w:r w:rsidRPr="00721BAE">
        <w:t xml:space="preserve"> growth, respectively. </w:t>
      </w:r>
    </w:p>
    <w:p w14:paraId="7BFEAA49" w14:textId="77777777" w:rsidR="00BA6FB3" w:rsidRPr="00B315CB" w:rsidRDefault="00157CF2" w:rsidP="00214D93">
      <w:pPr>
        <w:pStyle w:val="Heading5"/>
        <w:rPr>
          <w:b/>
          <w:color w:val="000092"/>
          <w:sz w:val="24"/>
          <w:szCs w:val="24"/>
        </w:rPr>
      </w:pPr>
      <w:r w:rsidRPr="00B315CB">
        <w:rPr>
          <w:b/>
          <w:color w:val="000092"/>
          <w:sz w:val="24"/>
          <w:szCs w:val="24"/>
        </w:rPr>
        <w:t>Review</w:t>
      </w:r>
    </w:p>
    <w:p w14:paraId="73D7ADB3" w14:textId="77777777" w:rsidR="00157CF2" w:rsidRPr="00451928" w:rsidRDefault="00157CF2" w:rsidP="00076967">
      <w:pPr>
        <w:pStyle w:val="Bullet1"/>
      </w:pPr>
      <w:r w:rsidRPr="00721BAE">
        <w:t>After students have taken both pre</w:t>
      </w:r>
      <w:r>
        <w:t>-assessments</w:t>
      </w:r>
      <w:r w:rsidRPr="00721BAE">
        <w:t xml:space="preserve"> and post</w:t>
      </w:r>
      <w:r>
        <w:t>-</w:t>
      </w:r>
      <w:r w:rsidRPr="00721BAE">
        <w:t xml:space="preserve">assessments, educators should review scores for disproportionate student growth. For example, students with disabilities should show similar amounts of </w:t>
      </w:r>
      <w:r w:rsidRPr="00444696">
        <w:rPr>
          <w:i/>
        </w:rPr>
        <w:t>low</w:t>
      </w:r>
      <w:r w:rsidRPr="00721BAE">
        <w:t xml:space="preserve">, </w:t>
      </w:r>
      <w:r w:rsidRPr="00444696">
        <w:rPr>
          <w:i/>
        </w:rPr>
        <w:t>moderate</w:t>
      </w:r>
      <w:r w:rsidRPr="00721BAE">
        <w:t xml:space="preserve">, and </w:t>
      </w:r>
      <w:r w:rsidRPr="00444696">
        <w:rPr>
          <w:i/>
        </w:rPr>
        <w:t>high</w:t>
      </w:r>
      <w:r w:rsidRPr="00721BAE">
        <w:t xml:space="preserve"> growth as their peers</w:t>
      </w:r>
      <w:r>
        <w:t xml:space="preserve"> who are not disabled</w:t>
      </w:r>
      <w:r w:rsidRPr="00721BAE">
        <w:t xml:space="preserve">. </w:t>
      </w:r>
    </w:p>
    <w:p w14:paraId="342F9D8B" w14:textId="77777777" w:rsidR="00BA6FB3" w:rsidRPr="00B315CB" w:rsidRDefault="002E1CF9" w:rsidP="00214D93">
      <w:pPr>
        <w:pStyle w:val="Heading4"/>
        <w:rPr>
          <w:i w:val="0"/>
          <w:color w:val="000092"/>
          <w:sz w:val="24"/>
          <w:szCs w:val="24"/>
        </w:rPr>
      </w:pPr>
      <w:r>
        <w:br w:type="column"/>
      </w:r>
      <w:r w:rsidR="00157CF2" w:rsidRPr="00B315CB">
        <w:rPr>
          <w:i w:val="0"/>
          <w:color w:val="000092"/>
          <w:sz w:val="24"/>
          <w:szCs w:val="24"/>
        </w:rPr>
        <w:t>Template</w:t>
      </w:r>
    </w:p>
    <w:p w14:paraId="21BBBE88" w14:textId="77777777" w:rsidR="00157CF2" w:rsidRDefault="00157CF2" w:rsidP="00076967">
      <w:pPr>
        <w:pStyle w:val="Bullet1"/>
      </w:pPr>
      <w:r>
        <w:t>Determine a range of scores for each band, adding more than three bands if appropriate</w:t>
      </w:r>
      <w:r w:rsidRPr="00721BAE">
        <w:t>.</w:t>
      </w:r>
      <w:r>
        <w:t xml:space="preserve"> Considering the baseline assessment, determine score cutoffs that indicate different levels of initial proficiency. In the preceding table, for example, scores from 0 to 4 suggest limited or no prerequisite knowledge. Scores of 12 or more points on the baseline assessment indicate that students are well prepared or have an advanced level of skills and knowledge.</w:t>
      </w:r>
    </w:p>
    <w:p w14:paraId="3A892380" w14:textId="77777777" w:rsidR="00157CF2" w:rsidRDefault="00157CF2" w:rsidP="00076967">
      <w:pPr>
        <w:pStyle w:val="Bullet1"/>
      </w:pPr>
      <w:r>
        <w:t xml:space="preserve">Identify the range of scores that represent </w:t>
      </w:r>
      <w:r w:rsidRPr="00444696">
        <w:rPr>
          <w:i/>
        </w:rPr>
        <w:t>moderate</w:t>
      </w:r>
      <w:r>
        <w:t xml:space="preserve"> growth for each band by determining how much growth a student at both the </w:t>
      </w:r>
      <w:r w:rsidRPr="00444696">
        <w:rPr>
          <w:i/>
        </w:rPr>
        <w:t>low</w:t>
      </w:r>
      <w:r>
        <w:t xml:space="preserve"> and the </w:t>
      </w:r>
      <w:r w:rsidRPr="00444696">
        <w:rPr>
          <w:i/>
        </w:rPr>
        <w:t>high</w:t>
      </w:r>
      <w:r>
        <w:t xml:space="preserve"> ends of the band should show in order to be considered </w:t>
      </w:r>
      <w:r w:rsidRPr="00444696">
        <w:rPr>
          <w:i/>
        </w:rPr>
        <w:t>moderate</w:t>
      </w:r>
      <w:r>
        <w:t xml:space="preserve">. Expectations for </w:t>
      </w:r>
      <w:r w:rsidRPr="00444696">
        <w:rPr>
          <w:i/>
        </w:rPr>
        <w:t>moderate</w:t>
      </w:r>
      <w:r>
        <w:t xml:space="preserve"> growth should be high but not unattainable, and growth may differ between bands.</w:t>
      </w:r>
    </w:p>
    <w:p w14:paraId="3A23B2E7" w14:textId="77777777" w:rsidR="002E1CF9" w:rsidRDefault="002E1CF9" w:rsidP="00076967">
      <w:pPr>
        <w:pStyle w:val="Bullet1"/>
        <w:sectPr w:rsidR="002E1CF9" w:rsidSect="00157CF2">
          <w:type w:val="continuous"/>
          <w:pgSz w:w="12240" w:h="15840"/>
          <w:pgMar w:top="1440" w:right="1440" w:bottom="1440" w:left="1440" w:header="720" w:footer="720" w:gutter="0"/>
          <w:cols w:num="2" w:space="720"/>
          <w:docGrid w:linePitch="360"/>
        </w:sectPr>
      </w:pPr>
    </w:p>
    <w:p w14:paraId="069313C0" w14:textId="77777777" w:rsidR="00157CF2" w:rsidRDefault="00157CF2" w:rsidP="00076967">
      <w:pPr>
        <w:pStyle w:val="BodyText"/>
        <w:sectPr w:rsidR="00157CF2" w:rsidSect="00157CF2">
          <w:type w:val="continuous"/>
          <w:pgSz w:w="12240" w:h="15840"/>
          <w:pgMar w:top="1440" w:right="1440" w:bottom="1440" w:left="1440" w:header="720" w:footer="720" w:gutter="0"/>
          <w:cols w:space="720"/>
          <w:docGrid w:linePitch="360"/>
        </w:sectPr>
      </w:pPr>
    </w:p>
    <w:tbl>
      <w:tblPr>
        <w:tblStyle w:val="MATable2"/>
        <w:tblW w:w="4900" w:type="pct"/>
        <w:tblInd w:w="0" w:type="dxa"/>
        <w:tblLook w:val="0620" w:firstRow="1" w:lastRow="0" w:firstColumn="0" w:lastColumn="0" w:noHBand="1" w:noVBand="1"/>
      </w:tblPr>
      <w:tblGrid>
        <w:gridCol w:w="2366"/>
        <w:gridCol w:w="2168"/>
        <w:gridCol w:w="2471"/>
        <w:gridCol w:w="2168"/>
      </w:tblGrid>
      <w:tr w:rsidR="00157CF2" w14:paraId="5185CE1A" w14:textId="77777777" w:rsidTr="00580806">
        <w:trPr>
          <w:cnfStyle w:val="100000000000" w:firstRow="1" w:lastRow="0" w:firstColumn="0" w:lastColumn="0" w:oddVBand="0" w:evenVBand="0" w:oddHBand="0" w:evenHBand="0" w:firstRowFirstColumn="0" w:firstRowLastColumn="0" w:lastRowFirstColumn="0" w:lastRowLastColumn="0"/>
          <w:cantSplit w:val="0"/>
          <w:trHeight w:val="576"/>
        </w:trPr>
        <w:tc>
          <w:tcPr>
            <w:tcW w:w="2419" w:type="dxa"/>
            <w:tcBorders>
              <w:right w:val="single" w:sz="6" w:space="0" w:color="1F497D" w:themeColor="text2"/>
            </w:tcBorders>
            <w:vAlign w:val="center"/>
            <w:hideMark/>
          </w:tcPr>
          <w:p w14:paraId="53695955" w14:textId="77777777" w:rsidR="00157CF2" w:rsidRPr="00670DCE" w:rsidRDefault="00157CF2" w:rsidP="00076967">
            <w:pPr>
              <w:pStyle w:val="TableSubheadCentered"/>
              <w:jc w:val="left"/>
            </w:pPr>
            <w:r>
              <w:t>Baseline</w:t>
            </w:r>
            <w:r>
              <w:br/>
            </w:r>
            <w:r w:rsidRPr="00721BAE">
              <w:t>(</w:t>
            </w:r>
            <w:r>
              <w:t>S</w:t>
            </w:r>
            <w:r w:rsidRPr="00721BAE">
              <w:t>tart-of-</w:t>
            </w:r>
            <w:r>
              <w:t>C</w:t>
            </w:r>
            <w:r w:rsidRPr="00721BAE">
              <w:t>ourse)</w:t>
            </w:r>
          </w:p>
        </w:tc>
        <w:tc>
          <w:tcPr>
            <w:tcW w:w="2219" w:type="dxa"/>
            <w:tcBorders>
              <w:left w:val="single" w:sz="6" w:space="0" w:color="1F497D" w:themeColor="text2"/>
              <w:right w:val="nil"/>
            </w:tcBorders>
            <w:vAlign w:val="center"/>
            <w:hideMark/>
          </w:tcPr>
          <w:p w14:paraId="0B94EEA5" w14:textId="77777777" w:rsidR="00157CF2" w:rsidRPr="00721BAE" w:rsidRDefault="002E1CF9" w:rsidP="00076967">
            <w:pPr>
              <w:pStyle w:val="TableSubheadCentered"/>
            </w:pPr>
            <w:r w:rsidRPr="002E1CF9">
              <w:rPr>
                <w:color w:val="DBE5F1" w:themeColor="accent1" w:themeTint="33"/>
              </w:rPr>
              <w:t>End-of-Course</w:t>
            </w:r>
          </w:p>
        </w:tc>
        <w:tc>
          <w:tcPr>
            <w:tcW w:w="2527" w:type="dxa"/>
            <w:tcBorders>
              <w:left w:val="nil"/>
              <w:right w:val="nil"/>
            </w:tcBorders>
            <w:vAlign w:val="center"/>
          </w:tcPr>
          <w:p w14:paraId="6B93DE78" w14:textId="77777777" w:rsidR="00157CF2" w:rsidRPr="00721BAE" w:rsidRDefault="00157CF2" w:rsidP="00076967">
            <w:pPr>
              <w:pStyle w:val="TableSubheadCentered"/>
            </w:pPr>
            <w:r w:rsidRPr="00721BAE">
              <w:t>End-of-Course</w:t>
            </w:r>
          </w:p>
        </w:tc>
        <w:tc>
          <w:tcPr>
            <w:tcW w:w="2219" w:type="dxa"/>
            <w:tcBorders>
              <w:left w:val="nil"/>
            </w:tcBorders>
            <w:vAlign w:val="center"/>
          </w:tcPr>
          <w:p w14:paraId="22CA9A15" w14:textId="77777777" w:rsidR="00157CF2" w:rsidRPr="00721BAE" w:rsidRDefault="002E1CF9" w:rsidP="00076967">
            <w:pPr>
              <w:pStyle w:val="TableSubheadCentered"/>
            </w:pPr>
            <w:r w:rsidRPr="002E1CF9">
              <w:rPr>
                <w:color w:val="DBE5F1" w:themeColor="accent1" w:themeTint="33"/>
              </w:rPr>
              <w:t>End-of-Course</w:t>
            </w:r>
          </w:p>
        </w:tc>
      </w:tr>
      <w:tr w:rsidR="00157CF2" w14:paraId="4EB54542" w14:textId="77777777" w:rsidTr="00580806">
        <w:trPr>
          <w:trHeight w:val="498"/>
        </w:trPr>
        <w:tc>
          <w:tcPr>
            <w:tcW w:w="2419" w:type="dxa"/>
            <w:tcBorders>
              <w:bottom w:val="single" w:sz="18" w:space="0" w:color="F8D0BA"/>
              <w:right w:val="single" w:sz="6" w:space="0" w:color="1F497D" w:themeColor="text2"/>
            </w:tcBorders>
            <w:shd w:val="clear" w:color="auto" w:fill="FDF0E9"/>
            <w:vAlign w:val="center"/>
            <w:hideMark/>
          </w:tcPr>
          <w:p w14:paraId="1540974F" w14:textId="77777777" w:rsidR="00157CF2" w:rsidRPr="00721BAE" w:rsidRDefault="002E1CF9" w:rsidP="007F31FD">
            <w:pPr>
              <w:pStyle w:val="TableSubheadCentered"/>
              <w:jc w:val="left"/>
            </w:pPr>
            <w:r>
              <w:t> </w:t>
            </w:r>
          </w:p>
        </w:tc>
        <w:tc>
          <w:tcPr>
            <w:tcW w:w="2219" w:type="dxa"/>
            <w:tcBorders>
              <w:left w:val="single" w:sz="6" w:space="0" w:color="1F497D" w:themeColor="text2"/>
              <w:bottom w:val="single" w:sz="18" w:space="0" w:color="F8D0BA"/>
              <w:right w:val="single" w:sz="6" w:space="0" w:color="1F497D" w:themeColor="text2"/>
            </w:tcBorders>
            <w:vAlign w:val="center"/>
            <w:hideMark/>
          </w:tcPr>
          <w:p w14:paraId="69F97FB3" w14:textId="77777777" w:rsidR="00157CF2" w:rsidRPr="00721BAE" w:rsidRDefault="00157CF2" w:rsidP="007F31FD">
            <w:pPr>
              <w:pStyle w:val="TableSubheadCentered"/>
            </w:pPr>
            <w:r w:rsidRPr="00721BAE">
              <w:t>Low Growth</w:t>
            </w:r>
          </w:p>
        </w:tc>
        <w:tc>
          <w:tcPr>
            <w:tcW w:w="2527" w:type="dxa"/>
            <w:tcBorders>
              <w:left w:val="single" w:sz="6" w:space="0" w:color="1F497D" w:themeColor="text2"/>
              <w:bottom w:val="single" w:sz="18" w:space="0" w:color="F8D0BA"/>
              <w:right w:val="single" w:sz="6" w:space="0" w:color="1F497D" w:themeColor="text2"/>
            </w:tcBorders>
            <w:vAlign w:val="center"/>
            <w:hideMark/>
          </w:tcPr>
          <w:p w14:paraId="23A4D33D" w14:textId="77777777" w:rsidR="00157CF2" w:rsidRPr="00721BAE" w:rsidRDefault="00157CF2" w:rsidP="007F31FD">
            <w:pPr>
              <w:pStyle w:val="TableSubheadCentered"/>
            </w:pPr>
            <w:r w:rsidRPr="00721BAE">
              <w:t>Moderate Growth</w:t>
            </w:r>
          </w:p>
        </w:tc>
        <w:tc>
          <w:tcPr>
            <w:tcW w:w="2219" w:type="dxa"/>
            <w:tcBorders>
              <w:left w:val="single" w:sz="6" w:space="0" w:color="1F497D" w:themeColor="text2"/>
              <w:bottom w:val="single" w:sz="18" w:space="0" w:color="F8D0BA"/>
            </w:tcBorders>
            <w:vAlign w:val="center"/>
            <w:hideMark/>
          </w:tcPr>
          <w:p w14:paraId="0548A381" w14:textId="77777777" w:rsidR="00157CF2" w:rsidRPr="00721BAE" w:rsidRDefault="00157CF2" w:rsidP="00076967">
            <w:pPr>
              <w:pStyle w:val="TableSubheadCentered"/>
            </w:pPr>
            <w:r w:rsidRPr="00721BAE">
              <w:t>High Growth</w:t>
            </w:r>
          </w:p>
        </w:tc>
      </w:tr>
      <w:tr w:rsidR="00157CF2" w14:paraId="515F0207" w14:textId="77777777" w:rsidTr="00580806">
        <w:trPr>
          <w:trHeight w:val="498"/>
        </w:trPr>
        <w:tc>
          <w:tcPr>
            <w:tcW w:w="2419" w:type="dxa"/>
            <w:tcBorders>
              <w:top w:val="single" w:sz="18" w:space="0" w:color="F8D0BA"/>
              <w:right w:val="single" w:sz="6" w:space="0" w:color="1F497D" w:themeColor="text2"/>
            </w:tcBorders>
            <w:shd w:val="clear" w:color="auto" w:fill="FDF0E9"/>
            <w:vAlign w:val="center"/>
            <w:hideMark/>
          </w:tcPr>
          <w:p w14:paraId="1B2ED410" w14:textId="77777777" w:rsidR="00157CF2" w:rsidRPr="000C625C" w:rsidRDefault="00157CF2" w:rsidP="007F31FD">
            <w:pPr>
              <w:pStyle w:val="TableSubheadCentered"/>
              <w:jc w:val="left"/>
            </w:pPr>
            <w:r w:rsidRPr="000C625C">
              <w:t>Band One</w:t>
            </w:r>
          </w:p>
        </w:tc>
        <w:tc>
          <w:tcPr>
            <w:tcW w:w="2219" w:type="dxa"/>
            <w:tcBorders>
              <w:top w:val="single" w:sz="18" w:space="0" w:color="F8D0BA"/>
              <w:left w:val="single" w:sz="6" w:space="0" w:color="1F497D" w:themeColor="text2"/>
              <w:right w:val="single" w:sz="6" w:space="0" w:color="1F497D" w:themeColor="text2"/>
            </w:tcBorders>
            <w:vAlign w:val="center"/>
            <w:hideMark/>
          </w:tcPr>
          <w:p w14:paraId="6E8A308B" w14:textId="77777777" w:rsidR="00157CF2" w:rsidRPr="00721BAE" w:rsidRDefault="002E1CF9" w:rsidP="007F31FD">
            <w:pPr>
              <w:pStyle w:val="TableTextCentered"/>
            </w:pPr>
            <w:r>
              <w:t>  </w:t>
            </w:r>
          </w:p>
        </w:tc>
        <w:tc>
          <w:tcPr>
            <w:tcW w:w="2527" w:type="dxa"/>
            <w:tcBorders>
              <w:top w:val="single" w:sz="18" w:space="0" w:color="F8D0BA"/>
              <w:left w:val="single" w:sz="6" w:space="0" w:color="1F497D" w:themeColor="text2"/>
              <w:right w:val="single" w:sz="6" w:space="0" w:color="1F497D" w:themeColor="text2"/>
            </w:tcBorders>
            <w:vAlign w:val="center"/>
            <w:hideMark/>
          </w:tcPr>
          <w:p w14:paraId="46753051" w14:textId="77777777" w:rsidR="00157CF2" w:rsidRPr="00721BAE" w:rsidRDefault="002E1CF9" w:rsidP="007F31FD">
            <w:pPr>
              <w:pStyle w:val="TableTextCentered"/>
            </w:pPr>
            <w:r>
              <w:t> </w:t>
            </w:r>
          </w:p>
        </w:tc>
        <w:tc>
          <w:tcPr>
            <w:tcW w:w="2219" w:type="dxa"/>
            <w:tcBorders>
              <w:top w:val="single" w:sz="18" w:space="0" w:color="F8D0BA"/>
              <w:left w:val="single" w:sz="6" w:space="0" w:color="1F497D" w:themeColor="text2"/>
            </w:tcBorders>
            <w:vAlign w:val="center"/>
            <w:hideMark/>
          </w:tcPr>
          <w:p w14:paraId="18CB7BF4" w14:textId="77777777" w:rsidR="00157CF2" w:rsidRPr="00721BAE" w:rsidRDefault="002E1CF9" w:rsidP="00076967">
            <w:pPr>
              <w:pStyle w:val="TableTextCentered"/>
            </w:pPr>
            <w:r>
              <w:t> </w:t>
            </w:r>
          </w:p>
        </w:tc>
      </w:tr>
      <w:tr w:rsidR="00157CF2" w14:paraId="10AF1250" w14:textId="77777777" w:rsidTr="00580806">
        <w:trPr>
          <w:trHeight w:val="498"/>
        </w:trPr>
        <w:tc>
          <w:tcPr>
            <w:tcW w:w="2419" w:type="dxa"/>
            <w:tcBorders>
              <w:right w:val="single" w:sz="6" w:space="0" w:color="1F497D" w:themeColor="text2"/>
            </w:tcBorders>
            <w:shd w:val="clear" w:color="auto" w:fill="FDF0E9"/>
            <w:vAlign w:val="center"/>
            <w:hideMark/>
          </w:tcPr>
          <w:p w14:paraId="44DD9DD6" w14:textId="77777777" w:rsidR="00157CF2" w:rsidRPr="000C625C" w:rsidRDefault="00157CF2" w:rsidP="007F31FD">
            <w:pPr>
              <w:pStyle w:val="TableSubheadCentered"/>
              <w:jc w:val="left"/>
            </w:pPr>
            <w:r w:rsidRPr="000C625C">
              <w:t>Band Two</w:t>
            </w:r>
          </w:p>
        </w:tc>
        <w:tc>
          <w:tcPr>
            <w:tcW w:w="2219" w:type="dxa"/>
            <w:tcBorders>
              <w:left w:val="single" w:sz="6" w:space="0" w:color="1F497D" w:themeColor="text2"/>
              <w:right w:val="single" w:sz="6" w:space="0" w:color="1F497D" w:themeColor="text2"/>
            </w:tcBorders>
            <w:vAlign w:val="center"/>
            <w:hideMark/>
          </w:tcPr>
          <w:p w14:paraId="04FCE5AD" w14:textId="77777777" w:rsidR="00157CF2" w:rsidRPr="00721BAE" w:rsidRDefault="002E1CF9" w:rsidP="007F31FD">
            <w:pPr>
              <w:pStyle w:val="TableTextCentered"/>
            </w:pPr>
            <w:r>
              <w:t> </w:t>
            </w:r>
          </w:p>
        </w:tc>
        <w:tc>
          <w:tcPr>
            <w:tcW w:w="2527" w:type="dxa"/>
            <w:tcBorders>
              <w:left w:val="single" w:sz="6" w:space="0" w:color="1F497D" w:themeColor="text2"/>
              <w:right w:val="single" w:sz="6" w:space="0" w:color="1F497D" w:themeColor="text2"/>
            </w:tcBorders>
            <w:vAlign w:val="center"/>
            <w:hideMark/>
          </w:tcPr>
          <w:p w14:paraId="7503C389" w14:textId="77777777" w:rsidR="00157CF2" w:rsidRPr="00721BAE" w:rsidRDefault="002E1CF9" w:rsidP="007F31FD">
            <w:pPr>
              <w:pStyle w:val="TableTextCentered"/>
            </w:pPr>
            <w:r>
              <w:t> </w:t>
            </w:r>
          </w:p>
        </w:tc>
        <w:tc>
          <w:tcPr>
            <w:tcW w:w="2219" w:type="dxa"/>
            <w:tcBorders>
              <w:left w:val="single" w:sz="6" w:space="0" w:color="1F497D" w:themeColor="text2"/>
            </w:tcBorders>
            <w:vAlign w:val="center"/>
            <w:hideMark/>
          </w:tcPr>
          <w:p w14:paraId="2C71469F" w14:textId="77777777" w:rsidR="00157CF2" w:rsidRPr="00721BAE" w:rsidRDefault="002E1CF9" w:rsidP="00076967">
            <w:pPr>
              <w:pStyle w:val="TableTextCentered"/>
            </w:pPr>
            <w:r>
              <w:t> </w:t>
            </w:r>
          </w:p>
        </w:tc>
      </w:tr>
      <w:tr w:rsidR="00157CF2" w14:paraId="32E1322D" w14:textId="77777777" w:rsidTr="00580806">
        <w:trPr>
          <w:trHeight w:val="498"/>
        </w:trPr>
        <w:tc>
          <w:tcPr>
            <w:tcW w:w="2419" w:type="dxa"/>
            <w:tcBorders>
              <w:right w:val="single" w:sz="6" w:space="0" w:color="1F497D" w:themeColor="text2"/>
            </w:tcBorders>
            <w:shd w:val="clear" w:color="auto" w:fill="FDF0E9"/>
            <w:vAlign w:val="center"/>
            <w:hideMark/>
          </w:tcPr>
          <w:p w14:paraId="275E44A8" w14:textId="77777777" w:rsidR="00157CF2" w:rsidRPr="000C625C" w:rsidRDefault="00157CF2" w:rsidP="007F31FD">
            <w:pPr>
              <w:pStyle w:val="TableSubheadCentered"/>
              <w:jc w:val="left"/>
            </w:pPr>
            <w:r w:rsidRPr="000C625C">
              <w:t>Band Three</w:t>
            </w:r>
          </w:p>
        </w:tc>
        <w:tc>
          <w:tcPr>
            <w:tcW w:w="2219" w:type="dxa"/>
            <w:tcBorders>
              <w:left w:val="single" w:sz="6" w:space="0" w:color="1F497D" w:themeColor="text2"/>
              <w:right w:val="single" w:sz="6" w:space="0" w:color="1F497D" w:themeColor="text2"/>
            </w:tcBorders>
            <w:vAlign w:val="center"/>
            <w:hideMark/>
          </w:tcPr>
          <w:p w14:paraId="667CA058" w14:textId="77777777" w:rsidR="00157CF2" w:rsidRPr="00721BAE" w:rsidRDefault="002E1CF9" w:rsidP="007F31FD">
            <w:pPr>
              <w:pStyle w:val="TableTextCentered"/>
            </w:pPr>
            <w:r>
              <w:t> </w:t>
            </w:r>
          </w:p>
        </w:tc>
        <w:tc>
          <w:tcPr>
            <w:tcW w:w="2527" w:type="dxa"/>
            <w:tcBorders>
              <w:left w:val="single" w:sz="6" w:space="0" w:color="1F497D" w:themeColor="text2"/>
              <w:right w:val="single" w:sz="6" w:space="0" w:color="1F497D" w:themeColor="text2"/>
            </w:tcBorders>
            <w:vAlign w:val="center"/>
            <w:hideMark/>
          </w:tcPr>
          <w:p w14:paraId="56203C77" w14:textId="77777777" w:rsidR="00157CF2" w:rsidRPr="00721BAE" w:rsidRDefault="002E1CF9" w:rsidP="007F31FD">
            <w:pPr>
              <w:pStyle w:val="TableTextCentered"/>
            </w:pPr>
            <w:r>
              <w:t> </w:t>
            </w:r>
          </w:p>
        </w:tc>
        <w:tc>
          <w:tcPr>
            <w:tcW w:w="2219" w:type="dxa"/>
            <w:tcBorders>
              <w:left w:val="single" w:sz="6" w:space="0" w:color="1F497D" w:themeColor="text2"/>
            </w:tcBorders>
            <w:vAlign w:val="center"/>
            <w:hideMark/>
          </w:tcPr>
          <w:p w14:paraId="2DBC7BAC" w14:textId="77777777" w:rsidR="00157CF2" w:rsidRPr="00721BAE" w:rsidRDefault="002E1CF9" w:rsidP="00076967">
            <w:pPr>
              <w:pStyle w:val="TableTextCentered"/>
            </w:pPr>
            <w:r>
              <w:t> </w:t>
            </w:r>
          </w:p>
        </w:tc>
      </w:tr>
    </w:tbl>
    <w:p w14:paraId="044EC723" w14:textId="77777777" w:rsidR="00157CF2" w:rsidRDefault="00157CF2" w:rsidP="007F31FD">
      <w:pPr>
        <w:pStyle w:val="Heading4"/>
        <w:sectPr w:rsidR="00157CF2" w:rsidSect="00157CF2">
          <w:pgSz w:w="12240" w:h="15840"/>
          <w:pgMar w:top="1440" w:right="1440" w:bottom="1440" w:left="1440" w:header="720" w:footer="720" w:gutter="0"/>
          <w:cols w:space="720"/>
          <w:docGrid w:linePitch="360"/>
        </w:sectPr>
      </w:pPr>
    </w:p>
    <w:p w14:paraId="5D3A3493" w14:textId="77777777" w:rsidR="00BA6FB3" w:rsidRPr="00B315CB" w:rsidRDefault="00157CF2" w:rsidP="00890D9E">
      <w:pPr>
        <w:pStyle w:val="Heading4"/>
        <w:rPr>
          <w:color w:val="000092"/>
        </w:rPr>
      </w:pPr>
      <w:r w:rsidRPr="00B315CB">
        <w:rPr>
          <w:color w:val="000092"/>
        </w:rPr>
        <w:t>Key Understandings for Measuring Student Growth in Inclusive</w:t>
      </w:r>
      <w:r w:rsidRPr="00B315CB">
        <w:rPr>
          <w:rFonts w:ascii="Times New Roman" w:hAnsi="Times New Roman"/>
          <w:color w:val="000092"/>
        </w:rPr>
        <w:t xml:space="preserve"> </w:t>
      </w:r>
      <w:r w:rsidRPr="00B315CB">
        <w:rPr>
          <w:color w:val="000092"/>
        </w:rPr>
        <w:t xml:space="preserve">Environments </w:t>
      </w:r>
    </w:p>
    <w:p w14:paraId="1CFFC159" w14:textId="77777777" w:rsidR="00157CF2" w:rsidRPr="00BE6D00" w:rsidRDefault="00157CF2" w:rsidP="007F31FD">
      <w:pPr>
        <w:pStyle w:val="Bullet1"/>
        <w:spacing w:before="0" w:after="120"/>
      </w:pPr>
      <w:r w:rsidRPr="00BE6D00">
        <w:t xml:space="preserve">Assessments that result in many students scoring </w:t>
      </w:r>
      <w:r>
        <w:t xml:space="preserve">0 </w:t>
      </w:r>
      <w:r w:rsidRPr="00BE6D00">
        <w:t>are problematic because of the “floor effect</w:t>
      </w:r>
      <w:r>
        <w:t>.</w:t>
      </w:r>
      <w:r w:rsidRPr="00BE6D00">
        <w:t xml:space="preserve">” That is, the assessment does not make distinctions between the skills and knowledge of these students. For example, if a </w:t>
      </w:r>
      <w:r>
        <w:t>third-</w:t>
      </w:r>
      <w:r w:rsidRPr="00BE6D00">
        <w:t xml:space="preserve">grade reading pretest assessed only grade-level reading skills, a student reading at a high </w:t>
      </w:r>
      <w:r>
        <w:t>second-</w:t>
      </w:r>
      <w:r w:rsidRPr="00BE6D00">
        <w:t xml:space="preserve">grade level and a student still struggling with letter recognition may receive the same baseline score. As a result, it would be considerably more difficult for the second student to demonstrate growth on the posttest. It is important to review assessment results to ensure that groups of students (e.g., students with disabilities, </w:t>
      </w:r>
      <w:r>
        <w:t>English language learners [ELLs]</w:t>
      </w:r>
      <w:r w:rsidRPr="00BE6D00">
        <w:t>) are not being impacted unfairly by floor effects. A similar problem can occur if many students receive the top score on an assessment, which leads to a “ceiling effect</w:t>
      </w:r>
      <w:r>
        <w:t>.</w:t>
      </w:r>
      <w:r w:rsidRPr="00BE6D00">
        <w:t>”</w:t>
      </w:r>
    </w:p>
    <w:p w14:paraId="1AA933EC" w14:textId="77777777" w:rsidR="00157CF2" w:rsidRPr="00723AC3" w:rsidRDefault="00157CF2" w:rsidP="007F31FD">
      <w:pPr>
        <w:pStyle w:val="Bullet1"/>
      </w:pPr>
      <w:r w:rsidRPr="00723AC3">
        <w:t>Inconsistent accommodation use across years can inflate or deflate estimates of growth.</w:t>
      </w:r>
      <w:r>
        <w:t xml:space="preserve"> </w:t>
      </w:r>
      <w:r w:rsidRPr="00723AC3">
        <w:t>Evaluators should be aware of the use of student accommodations.</w:t>
      </w:r>
      <w:r>
        <w:t xml:space="preserve"> </w:t>
      </w:r>
      <w:r w:rsidRPr="00723AC3">
        <w:t>Educators and evaluators should regularly assess the accessibility of assessment tools (</w:t>
      </w:r>
      <w:hyperlink w:anchor="_Inclusive_Practice_Tool:_19" w:history="1">
        <w:r w:rsidRPr="00397227">
          <w:rPr>
            <w:rStyle w:val="Hyperlink"/>
          </w:rPr>
          <w:t xml:space="preserve">Accessibility Review </w:t>
        </w:r>
      </w:hyperlink>
      <w:r w:rsidRPr="00723AC3">
        <w:t>).</w:t>
      </w:r>
    </w:p>
    <w:p w14:paraId="6839AE3D" w14:textId="77777777" w:rsidR="00157CF2" w:rsidRDefault="00157CF2" w:rsidP="007F31FD">
      <w:pPr>
        <w:pStyle w:val="Bullet1"/>
        <w:spacing w:before="360" w:after="120"/>
      </w:pPr>
      <w:r w:rsidRPr="00723AC3">
        <w:t xml:space="preserve">Regardless of the student growth model that is used, national studies have shown that the inclusion or exclusion of scores from students with disabilities does not—in most cases—affect </w:t>
      </w:r>
      <w:r>
        <w:t xml:space="preserve">an educator’s </w:t>
      </w:r>
      <w:r w:rsidRPr="00723AC3">
        <w:t xml:space="preserve">score relative to other </w:t>
      </w:r>
      <w:r>
        <w:t>educator</w:t>
      </w:r>
      <w:r w:rsidR="000A16D3">
        <w:rPr>
          <w:rStyle w:val="FootnoteReference"/>
        </w:rPr>
        <w:footnoteReference w:id="16"/>
      </w:r>
      <w:r w:rsidRPr="00723AC3">
        <w:t>.</w:t>
      </w:r>
    </w:p>
    <w:p w14:paraId="07DE3B45" w14:textId="77777777" w:rsidR="00BA6FB3" w:rsidRPr="00B315CB" w:rsidRDefault="00157CF2" w:rsidP="00890D9E">
      <w:pPr>
        <w:pStyle w:val="Heading4"/>
        <w:rPr>
          <w:color w:val="000092"/>
        </w:rPr>
      </w:pPr>
      <w:r w:rsidRPr="00B315CB">
        <w:rPr>
          <w:color w:val="000092"/>
        </w:rPr>
        <w:t xml:space="preserve">Framework for Reflective Conversations </w:t>
      </w:r>
      <w:r w:rsidR="00FE2F47" w:rsidRPr="00B315CB">
        <w:rPr>
          <w:color w:val="000092"/>
        </w:rPr>
        <w:t>a</w:t>
      </w:r>
      <w:r w:rsidRPr="00B315CB">
        <w:rPr>
          <w:color w:val="000092"/>
        </w:rPr>
        <w:t>bout Student Growth in Inclusive Environments</w:t>
      </w:r>
    </w:p>
    <w:p w14:paraId="73948920" w14:textId="77777777" w:rsidR="00157CF2" w:rsidRDefault="00157CF2" w:rsidP="00076967">
      <w:pPr>
        <w:pStyle w:val="Bullet1"/>
        <w:spacing w:before="0" w:after="120"/>
      </w:pPr>
      <w:r>
        <w:t xml:space="preserve">In an effective common assessment, all students should have the opportunity to demonstrate growth, regardless of their baseline scores. </w:t>
      </w:r>
    </w:p>
    <w:p w14:paraId="245D8045" w14:textId="77777777" w:rsidR="00157CF2" w:rsidRPr="001752F6" w:rsidRDefault="00157CF2" w:rsidP="00076967">
      <w:pPr>
        <w:pStyle w:val="Bullet1"/>
        <w:spacing w:before="0" w:after="120"/>
      </w:pPr>
      <w:r w:rsidRPr="001752F6">
        <w:t xml:space="preserve">Educators should review measures to ensure that they are appropriate and fair for all students, including ELL students and students with disabilities. </w:t>
      </w:r>
    </w:p>
    <w:p w14:paraId="320EA36B" w14:textId="77777777" w:rsidR="00157CF2" w:rsidRDefault="00157CF2" w:rsidP="00076967">
      <w:pPr>
        <w:pStyle w:val="Bullet1"/>
        <w:spacing w:before="0" w:after="120"/>
      </w:pPr>
      <w:r w:rsidRPr="001752F6">
        <w:t xml:space="preserve">After common assessments have been identified, a system for progress monitoring </w:t>
      </w:r>
      <w:r>
        <w:t>s</w:t>
      </w:r>
      <w:r w:rsidRPr="001752F6">
        <w:t xml:space="preserve">hould be developed to assist with charting students’ differential rates of learning. </w:t>
      </w:r>
    </w:p>
    <w:p w14:paraId="76A01D3B" w14:textId="77777777" w:rsidR="00157CF2" w:rsidRDefault="00157CF2" w:rsidP="00076967">
      <w:pPr>
        <w:pStyle w:val="Bullet1"/>
        <w:spacing w:before="0" w:after="120"/>
      </w:pPr>
      <w:r w:rsidRPr="00723AC3">
        <w:t xml:space="preserve">After end-of-course assessments are given, </w:t>
      </w:r>
      <w:r>
        <w:t xml:space="preserve">the educator’s </w:t>
      </w:r>
      <w:r w:rsidRPr="00723AC3">
        <w:t>reflection</w:t>
      </w:r>
      <w:r>
        <w:t>s</w:t>
      </w:r>
      <w:r w:rsidRPr="00723AC3">
        <w:t xml:space="preserve"> about student growth should be shared with </w:t>
      </w:r>
      <w:r>
        <w:t xml:space="preserve">the educator’s </w:t>
      </w:r>
      <w:r w:rsidRPr="00723AC3">
        <w:t xml:space="preserve">evaluator to inform professional judgment about </w:t>
      </w:r>
      <w:r w:rsidR="009C7F78">
        <w:t>student learning</w:t>
      </w:r>
      <w:r w:rsidRPr="00723AC3">
        <w:t>.</w:t>
      </w:r>
    </w:p>
    <w:p w14:paraId="778E46B5" w14:textId="77777777" w:rsidR="00157CF2" w:rsidRDefault="00157CF2" w:rsidP="00076967">
      <w:pPr>
        <w:rPr>
          <w:rFonts w:eastAsia="Times New Roman"/>
        </w:rPr>
        <w:sectPr w:rsidR="00157CF2" w:rsidSect="00157CF2">
          <w:type w:val="continuous"/>
          <w:pgSz w:w="12240" w:h="15840"/>
          <w:pgMar w:top="1440" w:right="1440" w:bottom="1440" w:left="1440" w:header="720" w:footer="720" w:gutter="0"/>
          <w:cols w:num="2" w:space="720"/>
          <w:docGrid w:linePitch="360"/>
        </w:sectPr>
      </w:pPr>
    </w:p>
    <w:p w14:paraId="283B8BB6" w14:textId="77777777" w:rsidR="00633432" w:rsidRDefault="00633432" w:rsidP="00076967">
      <w:pPr>
        <w:pStyle w:val="Logo"/>
      </w:pPr>
      <w:bookmarkStart w:id="123" w:name="_Inclusive_Practice_Tool:_14"/>
      <w:bookmarkEnd w:id="123"/>
      <w:r w:rsidRPr="00AB16ED">
        <w:rPr>
          <w:noProof/>
          <w:lang w:eastAsia="zh-CN"/>
        </w:rPr>
        <w:drawing>
          <wp:inline distT="0" distB="0" distL="0" distR="0" wp14:anchorId="5B2A1D30" wp14:editId="79AE946C">
            <wp:extent cx="1774825" cy="248285"/>
            <wp:effectExtent l="0" t="0" r="0" b="0"/>
            <wp:docPr id="80" name="Picture 80"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0F6B85A2" w14:textId="77777777" w:rsidR="00BA6FB3" w:rsidRPr="00B315CB" w:rsidRDefault="00157CF2" w:rsidP="00427137">
      <w:pPr>
        <w:pStyle w:val="Heading2-Tools"/>
        <w:rPr>
          <w:color w:val="000092"/>
        </w:rPr>
      </w:pPr>
      <w:bookmarkStart w:id="124" w:name="_Toc483404441"/>
      <w:r w:rsidRPr="00B315CB">
        <w:rPr>
          <w:color w:val="000092"/>
        </w:rPr>
        <w:t xml:space="preserve">Inclusive Practice Tool: </w:t>
      </w:r>
      <w:r w:rsidRPr="00B315CB">
        <w:rPr>
          <w:color w:val="000092"/>
        </w:rPr>
        <w:br/>
      </w:r>
      <w:r w:rsidRPr="00B315CB">
        <w:rPr>
          <w:rFonts w:eastAsia="Calibri"/>
          <w:color w:val="000092"/>
        </w:rPr>
        <w:t>Professional Judgment Guiding Questions</w:t>
      </w:r>
      <w:bookmarkEnd w:id="124"/>
    </w:p>
    <w:p w14:paraId="2AF25A64" w14:textId="77777777" w:rsidR="009F506B" w:rsidRDefault="00157CF2" w:rsidP="00076967">
      <w:pPr>
        <w:pStyle w:val="SubheadBlueBar"/>
      </w:pPr>
      <w:r w:rsidRPr="00DD6FA9">
        <w:t>A Resource for Supporting Inclusive Practice</w:t>
      </w:r>
    </w:p>
    <w:p w14:paraId="2E826D32" w14:textId="77777777" w:rsidR="009F506B" w:rsidRDefault="009F506B" w:rsidP="00076967">
      <w:pPr>
        <w:pStyle w:val="BodyText"/>
        <w:sectPr w:rsidR="009F506B" w:rsidSect="00432623">
          <w:headerReference w:type="default" r:id="rId306"/>
          <w:footerReference w:type="default" r:id="rId307"/>
          <w:pgSz w:w="12240" w:h="15840"/>
          <w:pgMar w:top="1440" w:right="1440" w:bottom="1440" w:left="1440" w:header="720" w:footer="720" w:gutter="0"/>
          <w:cols w:space="720"/>
          <w:docGrid w:linePitch="360"/>
        </w:sectPr>
      </w:pPr>
    </w:p>
    <w:p w14:paraId="5CA3D9D9" w14:textId="77777777" w:rsidR="009F506B" w:rsidRDefault="009F506B" w:rsidP="00076967">
      <w:pPr>
        <w:pStyle w:val="BodyText"/>
        <w:spacing w:before="0" w:line="20" w:lineRule="exact"/>
        <w:sectPr w:rsidR="009F506B"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9F506B" w:rsidRPr="00953351" w14:paraId="553BB371" w14:textId="77777777" w:rsidTr="006C2430">
        <w:trPr>
          <w:cantSplit/>
          <w:trHeight w:val="20"/>
          <w:tblHeader/>
        </w:trPr>
        <w:tc>
          <w:tcPr>
            <w:tcW w:w="3503" w:type="dxa"/>
            <w:tcBorders>
              <w:top w:val="nil"/>
              <w:bottom w:val="single" w:sz="36" w:space="0" w:color="E15D15"/>
            </w:tcBorders>
            <w:shd w:val="clear" w:color="auto" w:fill="auto"/>
          </w:tcPr>
          <w:p w14:paraId="14E94D00" w14:textId="77777777" w:rsidR="00BA6FB3" w:rsidRDefault="009F506B" w:rsidP="00890D9E">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9F506B" w:rsidRPr="00DD6FA9" w14:paraId="325E0CFE" w14:textId="77777777" w:rsidTr="006C2430">
        <w:trPr>
          <w:trHeight w:val="3330"/>
        </w:trPr>
        <w:tc>
          <w:tcPr>
            <w:tcW w:w="3503" w:type="dxa"/>
            <w:tcBorders>
              <w:top w:val="single" w:sz="36" w:space="0" w:color="E15D15"/>
            </w:tcBorders>
          </w:tcPr>
          <w:p w14:paraId="6E5FE9F6" w14:textId="77777777" w:rsidR="00BA6FB3" w:rsidRDefault="009F506B" w:rsidP="00890D9E">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709F827E" w14:textId="25A5BA61" w:rsidR="00BA6FB3" w:rsidRDefault="009F506B" w:rsidP="00890D9E">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30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5D25316E" w14:textId="77777777" w:rsidR="009F506B" w:rsidRDefault="009F506B" w:rsidP="007F31FD">
      <w:pPr>
        <w:pStyle w:val="BodyText"/>
        <w:spacing w:before="600"/>
      </w:pPr>
      <w:r>
        <w:rPr>
          <w:noProof/>
          <w:lang w:eastAsia="zh-CN"/>
        </w:rPr>
        <w:drawing>
          <wp:inline distT="0" distB="0" distL="0" distR="0" wp14:anchorId="3980F935" wp14:editId="23E53767">
            <wp:extent cx="2286000" cy="610235"/>
            <wp:effectExtent l="0" t="0" r="0" b="0"/>
            <wp:docPr id="31" name="Picture 31"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76E63BE6" w14:textId="77777777" w:rsidR="00157CF2" w:rsidRPr="000465E7" w:rsidRDefault="009F506B" w:rsidP="007F31FD">
      <w:pPr>
        <w:pStyle w:val="ToolText"/>
        <w:spacing w:before="180"/>
      </w:pPr>
      <w:r>
        <w:br w:type="column"/>
      </w:r>
      <w:r w:rsidR="00157CF2" w:rsidRPr="00452E2C">
        <w:t xml:space="preserve">This tool will guide considerations when applying professional judgment to multiple measures of student learning, growth, and achievement. </w:t>
      </w:r>
    </w:p>
    <w:p w14:paraId="7994D8D1" w14:textId="77777777" w:rsidR="00157CF2" w:rsidRDefault="00157CF2" w:rsidP="007F31FD">
      <w:pPr>
        <w:pStyle w:val="ToolText"/>
      </w:pPr>
      <w:r w:rsidRPr="00590679">
        <w:rPr>
          <w:rStyle w:val="BoldBlueChar"/>
          <w:rFonts w:eastAsia="Calibri"/>
          <w:sz w:val="24"/>
          <w:szCs w:val="24"/>
        </w:rPr>
        <w:t>Directions:</w:t>
      </w:r>
      <w:r w:rsidRPr="00590679">
        <w:t xml:space="preserve"> </w:t>
      </w:r>
      <w:r w:rsidRPr="00590679">
        <w:rPr>
          <w:b/>
        </w:rPr>
        <w:t xml:space="preserve">Classroom educators </w:t>
      </w:r>
      <w:r w:rsidRPr="00452E2C">
        <w:t xml:space="preserve">can use this tool to reflect on </w:t>
      </w:r>
      <w:r w:rsidR="00840DE6">
        <w:t>student learning levels</w:t>
      </w:r>
      <w:r w:rsidRPr="00452E2C">
        <w:t xml:space="preserve">. </w:t>
      </w:r>
      <w:r w:rsidRPr="00452E2C">
        <w:rPr>
          <w:b/>
        </w:rPr>
        <w:t>Building administrators</w:t>
      </w:r>
      <w:r w:rsidRPr="00452E2C">
        <w:t xml:space="preserve"> can use </w:t>
      </w:r>
      <w:r>
        <w:t xml:space="preserve">this tool </w:t>
      </w:r>
      <w:r w:rsidRPr="00452E2C">
        <w:t xml:space="preserve">to support classroom educators through a review of assessments and to guide the application of professional judgment in determining </w:t>
      </w:r>
      <w:r w:rsidR="00840DE6">
        <w:t>student learning levels</w:t>
      </w:r>
      <w:r w:rsidRPr="00452E2C">
        <w:t xml:space="preserve">. </w:t>
      </w:r>
      <w:r w:rsidRPr="00452E2C">
        <w:rPr>
          <w:b/>
        </w:rPr>
        <w:t>District administrators</w:t>
      </w:r>
      <w:r w:rsidRPr="00452E2C">
        <w:t xml:space="preserve"> can use </w:t>
      </w:r>
      <w:r>
        <w:t xml:space="preserve">this tool </w:t>
      </w:r>
      <w:r w:rsidRPr="00452E2C">
        <w:t>to support fair, consistent application of professional judgment across schools.</w:t>
      </w:r>
    </w:p>
    <w:p w14:paraId="5E4ECA47" w14:textId="77777777" w:rsidR="009F506B" w:rsidRDefault="009F506B" w:rsidP="00076967">
      <w:pPr>
        <w:pStyle w:val="ToolText"/>
        <w:sectPr w:rsidR="009F506B" w:rsidSect="009F506B">
          <w:footerReference w:type="default" r:id="rId309"/>
          <w:type w:val="continuous"/>
          <w:pgSz w:w="12240" w:h="15840" w:code="1"/>
          <w:pgMar w:top="1440" w:right="1440" w:bottom="1440" w:left="1440" w:header="720" w:footer="720" w:gutter="0"/>
          <w:cols w:num="2" w:space="432" w:equalWidth="0">
            <w:col w:w="3600" w:space="432"/>
            <w:col w:w="5328"/>
          </w:cols>
          <w:docGrid w:linePitch="360"/>
        </w:sectPr>
      </w:pPr>
    </w:p>
    <w:p w14:paraId="0FB2E57B" w14:textId="77777777" w:rsidR="009F506B" w:rsidRPr="00590679" w:rsidRDefault="009F506B" w:rsidP="00076967">
      <w:pPr>
        <w:pStyle w:val="GuidebookToolstext"/>
        <w:pBdr>
          <w:bottom w:val="none" w:sz="0" w:space="0" w:color="auto"/>
        </w:pBdr>
        <w:spacing w:before="48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t xml:space="preserve"> tools:</w:t>
      </w:r>
    </w:p>
    <w:bookmarkStart w:id="125" w:name="_Hlk424938998"/>
    <w:p w14:paraId="5D1A516F" w14:textId="77777777" w:rsidR="009F506B" w:rsidRPr="00452E2C" w:rsidRDefault="00F25CC5" w:rsidP="00FF3820">
      <w:pPr>
        <w:pStyle w:val="GuidebookToolsBullet"/>
        <w:framePr w:hSpace="0" w:wrap="auto" w:vAnchor="margin" w:hAnchor="text" w:xAlign="left" w:yAlign="inline"/>
        <w:numPr>
          <w:ilvl w:val="0"/>
          <w:numId w:val="6"/>
        </w:numPr>
        <w:spacing w:after="0" w:line="240" w:lineRule="auto"/>
      </w:pPr>
      <w:r>
        <w:rPr>
          <w:b/>
        </w:rPr>
        <w:fldChar w:fldCharType="begin"/>
      </w:r>
      <w:r w:rsidR="009F506B">
        <w:rPr>
          <w:b/>
        </w:rPr>
        <w:instrText>HYPERLINK  \l "_Inclusive_Practice_Tool:_19"</w:instrText>
      </w:r>
      <w:r>
        <w:rPr>
          <w:b/>
        </w:rPr>
      </w:r>
      <w:r>
        <w:rPr>
          <w:b/>
        </w:rPr>
        <w:fldChar w:fldCharType="separate"/>
      </w:r>
      <w:r w:rsidR="009F506B" w:rsidRPr="00780C4F">
        <w:rPr>
          <w:rStyle w:val="Hyperlink"/>
          <w:b/>
        </w:rPr>
        <w:t xml:space="preserve">Tool 7a: </w:t>
      </w:r>
      <w:r w:rsidR="009F506B" w:rsidRPr="00780C4F">
        <w:rPr>
          <w:rStyle w:val="Hyperlink"/>
        </w:rPr>
        <w:t xml:space="preserve">Accessibility Review </w:t>
      </w:r>
      <w:bookmarkEnd w:id="125"/>
      <w:r>
        <w:rPr>
          <w:b/>
        </w:rPr>
        <w:fldChar w:fldCharType="end"/>
      </w:r>
    </w:p>
    <w:p w14:paraId="55B3008A" w14:textId="77777777" w:rsidR="00BA6FB3" w:rsidRPr="00890D9E" w:rsidRDefault="00000000" w:rsidP="00FF3820">
      <w:pPr>
        <w:pStyle w:val="GuidebookToolsBulletlast"/>
        <w:framePr w:hSpace="0" w:wrap="auto" w:vAnchor="margin" w:hAnchor="text" w:xAlign="left" w:yAlign="inline"/>
        <w:numPr>
          <w:ilvl w:val="0"/>
          <w:numId w:val="6"/>
        </w:numPr>
        <w:spacing w:after="0" w:line="240" w:lineRule="auto"/>
        <w:rPr>
          <w:rStyle w:val="Hyperlink"/>
          <w:color w:val="1F497D" w:themeColor="text2"/>
          <w:u w:val="none"/>
        </w:rPr>
      </w:pPr>
      <w:hyperlink w:anchor="_Inclusive_Practice_Tool_1" w:history="1">
        <w:r w:rsidR="009F506B" w:rsidRPr="00780C4F">
          <w:rPr>
            <w:rStyle w:val="Hyperlink"/>
            <w:b/>
          </w:rPr>
          <w:t>Tool 7b:</w:t>
        </w:r>
        <w:r w:rsidR="009F506B" w:rsidRPr="00780C4F">
          <w:rPr>
            <w:rStyle w:val="Hyperlink"/>
          </w:rPr>
          <w:t xml:space="preserve"> Considering Growth</w:t>
        </w:r>
      </w:hyperlink>
    </w:p>
    <w:p w14:paraId="4F289994" w14:textId="77777777" w:rsidR="00BA6FB3" w:rsidRDefault="00000000" w:rsidP="00FF3820">
      <w:pPr>
        <w:pStyle w:val="GuidebookToolsBulletlast"/>
        <w:framePr w:hSpace="0" w:wrap="auto" w:vAnchor="margin" w:hAnchor="text" w:xAlign="left" w:yAlign="inline"/>
        <w:numPr>
          <w:ilvl w:val="0"/>
          <w:numId w:val="6"/>
        </w:numPr>
        <w:spacing w:after="0" w:line="240" w:lineRule="auto"/>
      </w:pPr>
      <w:hyperlink r:id="rId310" w:history="1">
        <w:r w:rsidR="00FB39B3">
          <w:rPr>
            <w:rStyle w:val="Hyperlink"/>
          </w:rPr>
          <w:t>Job-Embedded PD Planning Guide</w:t>
        </w:r>
      </w:hyperlink>
      <w:r w:rsidR="00FB39B3">
        <w:t xml:space="preserve"> and </w:t>
      </w:r>
      <w:hyperlink r:id="rId311" w:history="1">
        <w:r w:rsidR="00FB39B3" w:rsidRPr="00147289">
          <w:rPr>
            <w:rStyle w:val="Hyperlink"/>
          </w:rPr>
          <w:t xml:space="preserve">Quick Tips for Guidebook PD </w:t>
        </w:r>
      </w:hyperlink>
    </w:p>
    <w:p w14:paraId="6398AEBC" w14:textId="77777777" w:rsidR="009F506B" w:rsidRDefault="009F506B" w:rsidP="00076967">
      <w:pPr>
        <w:pStyle w:val="GuidebookToolstextbottomrule"/>
      </w:pPr>
    </w:p>
    <w:p w14:paraId="737458AE" w14:textId="77777777" w:rsidR="00633432" w:rsidRDefault="00633432" w:rsidP="00076967">
      <w:pPr>
        <w:pStyle w:val="BodyText"/>
        <w:sectPr w:rsidR="00633432" w:rsidSect="009F506B">
          <w:footerReference w:type="default" r:id="rId312"/>
          <w:type w:val="continuous"/>
          <w:pgSz w:w="12240" w:h="15840"/>
          <w:pgMar w:top="1440" w:right="1440" w:bottom="1440" w:left="1440" w:header="720" w:footer="720" w:gutter="0"/>
          <w:cols w:space="720"/>
          <w:docGrid w:linePitch="360"/>
        </w:sectPr>
      </w:pPr>
    </w:p>
    <w:p w14:paraId="517B0B1D" w14:textId="77777777" w:rsidR="00BA6FB3" w:rsidRPr="00B315CB" w:rsidRDefault="00157CF2" w:rsidP="00214D93">
      <w:pPr>
        <w:pStyle w:val="Heading4"/>
        <w:rPr>
          <w:rFonts w:eastAsia="Arial"/>
          <w:i w:val="0"/>
          <w:color w:val="E36C0A" w:themeColor="accent6" w:themeShade="BF"/>
          <w:sz w:val="32"/>
          <w:szCs w:val="32"/>
        </w:rPr>
      </w:pPr>
      <w:r w:rsidRPr="00B315CB">
        <w:rPr>
          <w:i w:val="0"/>
          <w:color w:val="E36C0A" w:themeColor="accent6" w:themeShade="BF"/>
          <w:sz w:val="32"/>
          <w:szCs w:val="32"/>
        </w:rPr>
        <w:t>Guiding Questions</w:t>
      </w:r>
    </w:p>
    <w:tbl>
      <w:tblPr>
        <w:tblStyle w:val="MAGuideTable11"/>
        <w:tblW w:w="8745" w:type="dxa"/>
        <w:tblLayout w:type="fixed"/>
        <w:tblLook w:val="0220" w:firstRow="1" w:lastRow="0" w:firstColumn="0" w:lastColumn="0" w:noHBand="1" w:noVBand="0"/>
      </w:tblPr>
      <w:tblGrid>
        <w:gridCol w:w="8745"/>
      </w:tblGrid>
      <w:tr w:rsidR="00157CF2" w:rsidRPr="009B7ADD" w14:paraId="03DCFD6A" w14:textId="77777777" w:rsidTr="004758D3">
        <w:trPr>
          <w:cnfStyle w:val="100000000000" w:firstRow="1" w:lastRow="0" w:firstColumn="0" w:lastColumn="0" w:oddVBand="0" w:evenVBand="0" w:oddHBand="0" w:evenHBand="0" w:firstRowFirstColumn="0" w:firstRowLastColumn="0" w:lastRowFirstColumn="0" w:lastRowLastColumn="0"/>
          <w:trHeight w:val="357"/>
        </w:trPr>
        <w:tc>
          <w:tcPr>
            <w:tcW w:w="8745" w:type="dxa"/>
          </w:tcPr>
          <w:p w14:paraId="786633C5" w14:textId="77777777" w:rsidR="00157CF2" w:rsidRPr="00CB220C" w:rsidRDefault="00157CF2" w:rsidP="00076967">
            <w:pPr>
              <w:pStyle w:val="TableHeadingRow"/>
              <w:jc w:val="left"/>
            </w:pPr>
            <w:r w:rsidRPr="00CB220C">
              <w:t>Student Population</w:t>
            </w:r>
          </w:p>
        </w:tc>
      </w:tr>
      <w:tr w:rsidR="00157CF2" w:rsidRPr="009B7ADD" w14:paraId="226EF8B5" w14:textId="77777777" w:rsidTr="004758D3">
        <w:trPr>
          <w:cantSplit/>
          <w:trHeight w:val="1080"/>
        </w:trPr>
        <w:tc>
          <w:tcPr>
            <w:tcW w:w="8745" w:type="dxa"/>
            <w:vAlign w:val="top"/>
          </w:tcPr>
          <w:p w14:paraId="4FF26DE6" w14:textId="77777777" w:rsidR="00157CF2" w:rsidRPr="00CB220C" w:rsidRDefault="00157CF2" w:rsidP="007F31FD">
            <w:pPr>
              <w:pStyle w:val="TableText"/>
            </w:pPr>
            <w:r w:rsidRPr="00CB220C">
              <w:rPr>
                <w:rFonts w:eastAsia="Arial"/>
              </w:rPr>
              <w:t xml:space="preserve">What was the makeup of the group of students who completed the measure? </w:t>
            </w:r>
          </w:p>
        </w:tc>
      </w:tr>
      <w:tr w:rsidR="00157CF2" w:rsidRPr="009B7ADD" w14:paraId="62DB284A" w14:textId="77777777" w:rsidTr="004758D3">
        <w:trPr>
          <w:cantSplit/>
          <w:trHeight w:val="1080"/>
        </w:trPr>
        <w:tc>
          <w:tcPr>
            <w:tcW w:w="8745" w:type="dxa"/>
            <w:vAlign w:val="top"/>
          </w:tcPr>
          <w:p w14:paraId="1647FDAA" w14:textId="77777777" w:rsidR="00157CF2" w:rsidRPr="00CB220C" w:rsidRDefault="00157CF2" w:rsidP="007F31FD">
            <w:pPr>
              <w:pStyle w:val="TableText"/>
            </w:pPr>
            <w:r>
              <w:rPr>
                <w:rFonts w:eastAsia="Arial"/>
              </w:rPr>
              <w:t>Did the student population experience any enrollment issues, such as irregular attendance or late entry? (Note any individual students and the relevant concerns.)</w:t>
            </w:r>
          </w:p>
        </w:tc>
      </w:tr>
      <w:tr w:rsidR="00157CF2" w:rsidRPr="009B7ADD" w14:paraId="4650FDA2" w14:textId="77777777" w:rsidTr="004758D3">
        <w:trPr>
          <w:cantSplit/>
          <w:trHeight w:val="1080"/>
        </w:trPr>
        <w:tc>
          <w:tcPr>
            <w:tcW w:w="8745" w:type="dxa"/>
            <w:vAlign w:val="top"/>
          </w:tcPr>
          <w:p w14:paraId="0CA58E4E" w14:textId="77777777" w:rsidR="00157CF2" w:rsidRPr="00CB220C" w:rsidRDefault="00157CF2" w:rsidP="007F31FD">
            <w:pPr>
              <w:pStyle w:val="TableText"/>
            </w:pPr>
            <w:r>
              <w:rPr>
                <w:rFonts w:eastAsia="Arial"/>
              </w:rPr>
              <w:t>Were there any</w:t>
            </w:r>
            <w:r w:rsidRPr="00CB220C">
              <w:rPr>
                <w:rFonts w:eastAsia="Arial"/>
              </w:rPr>
              <w:t xml:space="preserve"> significant home</w:t>
            </w:r>
            <w:r>
              <w:rPr>
                <w:rFonts w:eastAsia="Arial"/>
              </w:rPr>
              <w:t xml:space="preserve"> or </w:t>
            </w:r>
            <w:r w:rsidRPr="00CB220C">
              <w:rPr>
                <w:rFonts w:eastAsia="Arial"/>
              </w:rPr>
              <w:t xml:space="preserve">family issues </w:t>
            </w:r>
            <w:r>
              <w:rPr>
                <w:rFonts w:eastAsia="Arial"/>
              </w:rPr>
              <w:t xml:space="preserve">that </w:t>
            </w:r>
            <w:r w:rsidRPr="00CB220C">
              <w:rPr>
                <w:rFonts w:eastAsia="Arial"/>
              </w:rPr>
              <w:t>might have impacted individual students’ learning?</w:t>
            </w:r>
            <w:r>
              <w:rPr>
                <w:rFonts w:eastAsia="Arial"/>
              </w:rPr>
              <w:t xml:space="preserve"> (Note any individual students and the relevant concerns.)</w:t>
            </w:r>
          </w:p>
        </w:tc>
      </w:tr>
    </w:tbl>
    <w:p w14:paraId="2C1F0BA4" w14:textId="77777777" w:rsidR="004758D3" w:rsidRDefault="004758D3" w:rsidP="007F31FD">
      <w:pPr>
        <w:pStyle w:val="BodyText"/>
        <w:spacing w:before="0" w:line="40" w:lineRule="exact"/>
      </w:pPr>
    </w:p>
    <w:tbl>
      <w:tblPr>
        <w:tblStyle w:val="MAGuideTable11"/>
        <w:tblW w:w="8745" w:type="dxa"/>
        <w:tblLayout w:type="fixed"/>
        <w:tblLook w:val="0220" w:firstRow="1" w:lastRow="0" w:firstColumn="0" w:lastColumn="0" w:noHBand="1" w:noVBand="0"/>
      </w:tblPr>
      <w:tblGrid>
        <w:gridCol w:w="8745"/>
      </w:tblGrid>
      <w:tr w:rsidR="00157CF2" w:rsidRPr="009B7ADD" w14:paraId="47909701" w14:textId="77777777" w:rsidTr="004758D3">
        <w:trPr>
          <w:cnfStyle w:val="100000000000" w:firstRow="1" w:lastRow="0" w:firstColumn="0" w:lastColumn="0" w:oddVBand="0" w:evenVBand="0" w:oddHBand="0" w:evenHBand="0" w:firstRowFirstColumn="0" w:firstRowLastColumn="0" w:lastRowFirstColumn="0" w:lastRowLastColumn="0"/>
          <w:trHeight w:val="447"/>
        </w:trPr>
        <w:tc>
          <w:tcPr>
            <w:tcW w:w="8745" w:type="dxa"/>
          </w:tcPr>
          <w:p w14:paraId="3E0E599C" w14:textId="77777777" w:rsidR="00157CF2" w:rsidRPr="00CB220C" w:rsidRDefault="00157CF2" w:rsidP="007F31FD">
            <w:pPr>
              <w:pStyle w:val="TableHeadingRow"/>
              <w:jc w:val="left"/>
            </w:pPr>
            <w:r w:rsidRPr="00CB220C">
              <w:t>Instructional Context</w:t>
            </w:r>
          </w:p>
        </w:tc>
      </w:tr>
      <w:tr w:rsidR="00157CF2" w:rsidRPr="009B7ADD" w14:paraId="75874ECB" w14:textId="77777777" w:rsidTr="004758D3">
        <w:trPr>
          <w:cantSplit/>
          <w:trHeight w:val="1057"/>
        </w:trPr>
        <w:tc>
          <w:tcPr>
            <w:tcW w:w="8745" w:type="dxa"/>
            <w:vAlign w:val="top"/>
          </w:tcPr>
          <w:p w14:paraId="10FDD955" w14:textId="77777777" w:rsidR="00157CF2" w:rsidRPr="00CB220C" w:rsidRDefault="00157CF2" w:rsidP="007F31FD">
            <w:pPr>
              <w:pStyle w:val="TableText"/>
            </w:pPr>
            <w:r w:rsidRPr="00CB220C">
              <w:rPr>
                <w:rFonts w:eastAsia="Arial"/>
              </w:rPr>
              <w:t>What was the educator’s role in planning instruction?</w:t>
            </w:r>
          </w:p>
        </w:tc>
      </w:tr>
      <w:tr w:rsidR="00157CF2" w:rsidRPr="009B7ADD" w14:paraId="24B58B7C" w14:textId="77777777" w:rsidTr="004758D3">
        <w:trPr>
          <w:cantSplit/>
          <w:trHeight w:val="1425"/>
        </w:trPr>
        <w:tc>
          <w:tcPr>
            <w:tcW w:w="8745" w:type="dxa"/>
            <w:vAlign w:val="top"/>
          </w:tcPr>
          <w:p w14:paraId="62E6B56F" w14:textId="77777777" w:rsidR="00157CF2" w:rsidRPr="00CB220C" w:rsidRDefault="00157CF2" w:rsidP="007F31FD">
            <w:pPr>
              <w:pStyle w:val="TableText"/>
              <w:spacing w:after="0"/>
              <w:rPr>
                <w:rFonts w:eastAsia="Arial"/>
              </w:rPr>
            </w:pPr>
            <w:r w:rsidRPr="00CB220C">
              <w:rPr>
                <w:rFonts w:eastAsia="Arial"/>
              </w:rPr>
              <w:t>What was the educator’s</w:t>
            </w:r>
            <w:r>
              <w:rPr>
                <w:rFonts w:eastAsia="Arial"/>
              </w:rPr>
              <w:t xml:space="preserve"> role in classroom instruction?</w:t>
            </w:r>
            <w:r w:rsidRPr="00CB220C">
              <w:rPr>
                <w:rFonts w:eastAsia="Arial"/>
              </w:rPr>
              <w:t xml:space="preserve"> </w:t>
            </w:r>
          </w:p>
          <w:p w14:paraId="47CB4E8C" w14:textId="77777777" w:rsidR="00157CF2" w:rsidRPr="00CB220C" w:rsidRDefault="00157CF2" w:rsidP="007F31FD">
            <w:pPr>
              <w:pStyle w:val="TableBullet"/>
              <w:spacing w:before="0" w:after="0"/>
            </w:pPr>
            <w:r w:rsidRPr="00CB220C">
              <w:t xml:space="preserve">Was the educator the teacher of record for the content? </w:t>
            </w:r>
          </w:p>
          <w:p w14:paraId="5D9127ED" w14:textId="77777777" w:rsidR="00157CF2" w:rsidRPr="00CB220C" w:rsidRDefault="00157CF2" w:rsidP="007F31FD">
            <w:pPr>
              <w:pStyle w:val="TableBullet"/>
              <w:spacing w:before="0" w:after="0"/>
            </w:pPr>
            <w:r w:rsidRPr="00CB220C">
              <w:t>How long was the educator the teacher of record for that class?</w:t>
            </w:r>
          </w:p>
        </w:tc>
      </w:tr>
    </w:tbl>
    <w:p w14:paraId="63B4EC76" w14:textId="77777777" w:rsidR="004758D3" w:rsidRDefault="004758D3" w:rsidP="007F31FD">
      <w:pPr>
        <w:spacing w:after="0" w:line="40" w:lineRule="exact"/>
      </w:pPr>
    </w:p>
    <w:tbl>
      <w:tblPr>
        <w:tblStyle w:val="MAGuideTable11"/>
        <w:tblW w:w="8745" w:type="dxa"/>
        <w:tblLayout w:type="fixed"/>
        <w:tblLook w:val="0220" w:firstRow="1" w:lastRow="0" w:firstColumn="0" w:lastColumn="0" w:noHBand="1" w:noVBand="0"/>
      </w:tblPr>
      <w:tblGrid>
        <w:gridCol w:w="8745"/>
      </w:tblGrid>
      <w:tr w:rsidR="00157CF2" w:rsidRPr="00DF123A" w14:paraId="6EA70F2E" w14:textId="77777777" w:rsidTr="004758D3">
        <w:trPr>
          <w:cnfStyle w:val="100000000000" w:firstRow="1" w:lastRow="0" w:firstColumn="0" w:lastColumn="0" w:oddVBand="0" w:evenVBand="0" w:oddHBand="0" w:evenHBand="0" w:firstRowFirstColumn="0" w:firstRowLastColumn="0" w:lastRowFirstColumn="0" w:lastRowLastColumn="0"/>
          <w:trHeight w:val="440"/>
        </w:trPr>
        <w:tc>
          <w:tcPr>
            <w:tcW w:w="8745" w:type="dxa"/>
          </w:tcPr>
          <w:p w14:paraId="2EE05198" w14:textId="77777777" w:rsidR="00157CF2" w:rsidRPr="00DF123A" w:rsidRDefault="00157CF2" w:rsidP="007F31FD">
            <w:pPr>
              <w:pStyle w:val="TableHeadingRow"/>
              <w:jc w:val="left"/>
              <w:rPr>
                <w:sz w:val="16"/>
              </w:rPr>
            </w:pPr>
            <w:r w:rsidRPr="00DF123A">
              <w:rPr>
                <w:sz w:val="16"/>
              </w:rPr>
              <w:t>Considerations of the Measure</w:t>
            </w:r>
          </w:p>
        </w:tc>
      </w:tr>
      <w:tr w:rsidR="00157CF2" w:rsidRPr="009B7ADD" w14:paraId="4AB0DE16" w14:textId="77777777" w:rsidTr="004758D3">
        <w:trPr>
          <w:cantSplit/>
          <w:trHeight w:val="1080"/>
        </w:trPr>
        <w:tc>
          <w:tcPr>
            <w:tcW w:w="8745" w:type="dxa"/>
            <w:vAlign w:val="top"/>
          </w:tcPr>
          <w:p w14:paraId="19FE452F" w14:textId="77777777" w:rsidR="00157CF2" w:rsidRPr="00CB220C" w:rsidRDefault="00157CF2" w:rsidP="007F31FD">
            <w:pPr>
              <w:pStyle w:val="TableText"/>
            </w:pPr>
            <w:r w:rsidRPr="00CB220C">
              <w:rPr>
                <w:rFonts w:eastAsia="Arial"/>
              </w:rPr>
              <w:t>What measure(s) was</w:t>
            </w:r>
            <w:r w:rsidR="00171DEF">
              <w:rPr>
                <w:rFonts w:eastAsia="Arial"/>
              </w:rPr>
              <w:t xml:space="preserve"> </w:t>
            </w:r>
            <w:r>
              <w:rPr>
                <w:rFonts w:eastAsia="Arial"/>
              </w:rPr>
              <w:t>(were)</w:t>
            </w:r>
            <w:r w:rsidRPr="00CB220C">
              <w:rPr>
                <w:rFonts w:eastAsia="Arial"/>
              </w:rPr>
              <w:t xml:space="preserve"> used?</w:t>
            </w:r>
          </w:p>
        </w:tc>
      </w:tr>
      <w:tr w:rsidR="00157CF2" w:rsidRPr="009B7ADD" w14:paraId="3071DA5F" w14:textId="77777777" w:rsidTr="004758D3">
        <w:trPr>
          <w:cantSplit/>
          <w:trHeight w:val="1080"/>
        </w:trPr>
        <w:tc>
          <w:tcPr>
            <w:tcW w:w="8745" w:type="dxa"/>
            <w:vAlign w:val="top"/>
          </w:tcPr>
          <w:p w14:paraId="7E44CCCD" w14:textId="77777777" w:rsidR="00157CF2" w:rsidRPr="00CB220C" w:rsidRDefault="00157CF2" w:rsidP="007F31FD">
            <w:pPr>
              <w:pStyle w:val="TableText"/>
            </w:pPr>
            <w:r w:rsidRPr="00CB220C">
              <w:rPr>
                <w:rFonts w:eastAsia="Arial"/>
              </w:rPr>
              <w:t>Was the measure reviewed for accessibility? (</w:t>
            </w:r>
            <w:r>
              <w:rPr>
                <w:rFonts w:eastAsia="Arial"/>
              </w:rPr>
              <w:t>S</w:t>
            </w:r>
            <w:r w:rsidRPr="00CB220C">
              <w:rPr>
                <w:rFonts w:eastAsia="Arial"/>
              </w:rPr>
              <w:t xml:space="preserve">ee </w:t>
            </w:r>
            <w:r>
              <w:rPr>
                <w:rFonts w:eastAsia="Arial"/>
              </w:rPr>
              <w:t xml:space="preserve">the </w:t>
            </w:r>
            <w:r w:rsidR="007B673D">
              <w:rPr>
                <w:rFonts w:eastAsia="Arial"/>
              </w:rPr>
              <w:t xml:space="preserve">Inclusive Practice Tool: </w:t>
            </w:r>
            <w:hyperlink w:anchor="_Inclusive_Practice_Tool:_19" w:history="1">
              <w:r w:rsidRPr="00397227">
                <w:rPr>
                  <w:rStyle w:val="Hyperlink"/>
                  <w:rFonts w:eastAsia="Arial"/>
                </w:rPr>
                <w:t>Accessibility Review</w:t>
              </w:r>
            </w:hyperlink>
            <w:r>
              <w:rPr>
                <w:rFonts w:eastAsia="Arial"/>
              </w:rPr>
              <w:t>.</w:t>
            </w:r>
            <w:r w:rsidRPr="00CB220C">
              <w:rPr>
                <w:rFonts w:eastAsia="Arial"/>
              </w:rPr>
              <w:t>)</w:t>
            </w:r>
          </w:p>
        </w:tc>
      </w:tr>
      <w:tr w:rsidR="00157CF2" w:rsidRPr="009B7ADD" w14:paraId="34359145" w14:textId="77777777" w:rsidTr="004758D3">
        <w:trPr>
          <w:cantSplit/>
          <w:trHeight w:val="1080"/>
        </w:trPr>
        <w:tc>
          <w:tcPr>
            <w:tcW w:w="8745" w:type="dxa"/>
            <w:vAlign w:val="top"/>
          </w:tcPr>
          <w:p w14:paraId="1AD338C5" w14:textId="77777777" w:rsidR="00157CF2" w:rsidRPr="00CB220C" w:rsidRDefault="00157CF2" w:rsidP="007F31FD">
            <w:pPr>
              <w:pStyle w:val="TableText"/>
            </w:pPr>
            <w:r w:rsidRPr="00CB220C">
              <w:rPr>
                <w:rFonts w:eastAsia="Arial"/>
              </w:rPr>
              <w:t xml:space="preserve">Does the measure accurately capture </w:t>
            </w:r>
            <w:r>
              <w:rPr>
                <w:rFonts w:eastAsia="Arial"/>
              </w:rPr>
              <w:t xml:space="preserve">growth across diverse student populations? </w:t>
            </w:r>
          </w:p>
        </w:tc>
      </w:tr>
      <w:tr w:rsidR="00157CF2" w:rsidRPr="009B7ADD" w14:paraId="1900CB2F" w14:textId="77777777" w:rsidTr="004758D3">
        <w:trPr>
          <w:cantSplit/>
          <w:trHeight w:val="1080"/>
        </w:trPr>
        <w:tc>
          <w:tcPr>
            <w:tcW w:w="8745" w:type="dxa"/>
            <w:vAlign w:val="top"/>
          </w:tcPr>
          <w:p w14:paraId="0612C449" w14:textId="77777777" w:rsidR="00157CF2" w:rsidRPr="00CB220C" w:rsidRDefault="00157CF2" w:rsidP="007F31FD">
            <w:pPr>
              <w:pStyle w:val="TableText"/>
            </w:pPr>
            <w:r w:rsidRPr="00CB220C">
              <w:rPr>
                <w:rFonts w:eastAsia="Arial"/>
              </w:rPr>
              <w:t>How did similar groups of students score on similar measures in other settings?</w:t>
            </w:r>
          </w:p>
        </w:tc>
      </w:tr>
    </w:tbl>
    <w:p w14:paraId="4E7F996C" w14:textId="77777777" w:rsidR="00157CF2" w:rsidRDefault="00157CF2" w:rsidP="00076967">
      <w:pPr>
        <w:rPr>
          <w:rFonts w:eastAsia="Times New Roman"/>
        </w:rPr>
        <w:sectPr w:rsidR="00157CF2" w:rsidSect="00157CF2">
          <w:footerReference w:type="default" r:id="rId313"/>
          <w:pgSz w:w="12240" w:h="15840"/>
          <w:pgMar w:top="1440" w:right="1440" w:bottom="1440" w:left="1440" w:header="720" w:footer="720" w:gutter="0"/>
          <w:cols w:space="720"/>
          <w:docGrid w:linePitch="360"/>
        </w:sectPr>
      </w:pPr>
    </w:p>
    <w:p w14:paraId="102DABCA" w14:textId="77777777" w:rsidR="00633432" w:rsidRDefault="00633432" w:rsidP="00076967">
      <w:pPr>
        <w:pStyle w:val="Logo"/>
      </w:pPr>
      <w:r w:rsidRPr="00AB16ED">
        <w:rPr>
          <w:noProof/>
          <w:lang w:eastAsia="zh-CN"/>
        </w:rPr>
        <w:drawing>
          <wp:inline distT="0" distB="0" distL="0" distR="0" wp14:anchorId="2B8B3965" wp14:editId="17259C67">
            <wp:extent cx="1774825" cy="248285"/>
            <wp:effectExtent l="0" t="0" r="0" b="0"/>
            <wp:docPr id="81" name="Picture 81"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432418E8" w14:textId="77777777" w:rsidR="00BA6FB3" w:rsidRPr="00B315CB" w:rsidRDefault="00157CF2" w:rsidP="00C96CE0">
      <w:pPr>
        <w:pStyle w:val="Heading2-Tools"/>
        <w:rPr>
          <w:color w:val="000092"/>
        </w:rPr>
      </w:pPr>
      <w:bookmarkStart w:id="126" w:name="_Toc483404442"/>
      <w:r w:rsidRPr="00B315CB">
        <w:rPr>
          <w:color w:val="000092"/>
        </w:rPr>
        <w:t xml:space="preserve">Inclusive Practice Tool: </w:t>
      </w:r>
      <w:r w:rsidRPr="00B315CB">
        <w:rPr>
          <w:color w:val="000092"/>
        </w:rPr>
        <w:br/>
        <w:t>Key Characteristics of Social and Emotional Learning</w:t>
      </w:r>
      <w:bookmarkEnd w:id="126"/>
    </w:p>
    <w:p w14:paraId="5ADC62C8" w14:textId="77777777" w:rsidR="00114EF9" w:rsidRDefault="00157CF2" w:rsidP="00076967">
      <w:pPr>
        <w:pStyle w:val="SubheadBlueBar"/>
      </w:pPr>
      <w:r w:rsidRPr="00DD6FA9">
        <w:t>A Resource for Supporting Inclusive Practice</w:t>
      </w:r>
    </w:p>
    <w:p w14:paraId="53C67F14" w14:textId="77777777" w:rsidR="00114EF9" w:rsidRDefault="00114EF9" w:rsidP="00076967">
      <w:pPr>
        <w:pStyle w:val="BodyText"/>
        <w:sectPr w:rsidR="00114EF9" w:rsidSect="00432623">
          <w:headerReference w:type="default" r:id="rId314"/>
          <w:footerReference w:type="default" r:id="rId315"/>
          <w:pgSz w:w="12240" w:h="15840"/>
          <w:pgMar w:top="1440" w:right="1440" w:bottom="1440" w:left="1440" w:header="720" w:footer="720" w:gutter="0"/>
          <w:cols w:space="720"/>
          <w:docGrid w:linePitch="360"/>
        </w:sectPr>
      </w:pPr>
    </w:p>
    <w:p w14:paraId="0105F5BD" w14:textId="77777777" w:rsidR="00114EF9" w:rsidRDefault="00114EF9" w:rsidP="00076967">
      <w:pPr>
        <w:pStyle w:val="BodyText"/>
        <w:spacing w:before="0" w:line="20" w:lineRule="exact"/>
        <w:sectPr w:rsidR="00114EF9"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114EF9" w:rsidRPr="00953351" w14:paraId="106B445F" w14:textId="77777777" w:rsidTr="00580806">
        <w:trPr>
          <w:trHeight w:val="20"/>
          <w:tblHeader/>
        </w:trPr>
        <w:tc>
          <w:tcPr>
            <w:tcW w:w="3503" w:type="dxa"/>
            <w:tcBorders>
              <w:top w:val="nil"/>
              <w:bottom w:val="single" w:sz="36" w:space="0" w:color="E15D15"/>
            </w:tcBorders>
            <w:shd w:val="clear" w:color="auto" w:fill="auto"/>
          </w:tcPr>
          <w:p w14:paraId="5CB11479" w14:textId="77777777" w:rsidR="00BA6FB3" w:rsidRDefault="00114EF9" w:rsidP="00214D93">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114EF9" w:rsidRPr="00DD6FA9" w14:paraId="4885404D" w14:textId="77777777" w:rsidTr="00580806">
        <w:trPr>
          <w:trHeight w:val="3330"/>
        </w:trPr>
        <w:tc>
          <w:tcPr>
            <w:tcW w:w="3503" w:type="dxa"/>
            <w:tcBorders>
              <w:top w:val="single" w:sz="36" w:space="0" w:color="E15D15"/>
            </w:tcBorders>
          </w:tcPr>
          <w:p w14:paraId="7E2AAA5A" w14:textId="77777777" w:rsidR="00BA6FB3" w:rsidRDefault="00114EF9" w:rsidP="00214D93">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45D64797" w14:textId="4088F1A7" w:rsidR="00BA6FB3" w:rsidRDefault="00114EF9" w:rsidP="00214D93">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316"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3B0098A6" w14:textId="77777777" w:rsidR="00114EF9" w:rsidRDefault="00114EF9" w:rsidP="007F31FD">
      <w:pPr>
        <w:pStyle w:val="BodyText"/>
        <w:spacing w:before="240"/>
      </w:pPr>
      <w:r>
        <w:rPr>
          <w:noProof/>
          <w:lang w:eastAsia="zh-CN"/>
        </w:rPr>
        <w:drawing>
          <wp:inline distT="0" distB="0" distL="0" distR="0" wp14:anchorId="18EDE48D" wp14:editId="7965B37C">
            <wp:extent cx="2286000" cy="610235"/>
            <wp:effectExtent l="0" t="0" r="0" b="0"/>
            <wp:docPr id="41" name="Picture 41"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20ECE782" w14:textId="77777777" w:rsidR="00157CF2" w:rsidRPr="00217AB7" w:rsidRDefault="00114EF9" w:rsidP="007F31FD">
      <w:pPr>
        <w:pStyle w:val="ToolText"/>
        <w:spacing w:before="180"/>
      </w:pPr>
      <w:r>
        <w:br w:type="column"/>
      </w:r>
      <w:r w:rsidR="00883F8E" w:rsidRPr="00217AB7">
        <w:t>This tool describes some of the key criteria to measure social-emotional learning. This tool is designed to support special educators as well as guidance counselors, school psychologists, and others in related positions who provide a unique set of curricula specific to students’ social­emotional learning in inclusive settings.</w:t>
      </w:r>
    </w:p>
    <w:p w14:paraId="3B7A197A" w14:textId="77777777" w:rsidR="00157CF2" w:rsidRDefault="00157CF2" w:rsidP="007F31FD">
      <w:pPr>
        <w:pStyle w:val="ToolText"/>
      </w:pPr>
      <w:bookmarkStart w:id="127" w:name="_Toc425696355"/>
      <w:bookmarkEnd w:id="127"/>
      <w:r w:rsidRPr="002C3F14">
        <w:rPr>
          <w:b/>
          <w:bCs/>
          <w:color w:val="1F497D" w:themeColor="text2"/>
        </w:rPr>
        <w:t>Directions:</w:t>
      </w:r>
      <w:r>
        <w:rPr>
          <w:b/>
          <w:bCs/>
          <w:color w:val="1F497D" w:themeColor="text2"/>
        </w:rPr>
        <w:t xml:space="preserve"> </w:t>
      </w:r>
      <w:r w:rsidRPr="00590679">
        <w:rPr>
          <w:b/>
        </w:rPr>
        <w:t xml:space="preserve">Classroom educators </w:t>
      </w:r>
      <w:r w:rsidRPr="00D4300B">
        <w:t xml:space="preserve">can use this tool to create measures of social-emotional learning. </w:t>
      </w:r>
      <w:r w:rsidRPr="00444696">
        <w:rPr>
          <w:b/>
        </w:rPr>
        <w:t>Building administrators</w:t>
      </w:r>
      <w:r w:rsidRPr="00D4300B">
        <w:t xml:space="preserve"> can use </w:t>
      </w:r>
      <w:r>
        <w:t xml:space="preserve">this tool </w:t>
      </w:r>
      <w:r w:rsidRPr="00D4300B">
        <w:t xml:space="preserve">to support classroom educators through the creation of measures to assess social-emotional learning. </w:t>
      </w:r>
      <w:r w:rsidRPr="00444696">
        <w:rPr>
          <w:b/>
        </w:rPr>
        <w:t>District administrators</w:t>
      </w:r>
      <w:r w:rsidRPr="00D4300B">
        <w:t xml:space="preserve"> can use </w:t>
      </w:r>
      <w:r>
        <w:t xml:space="preserve">this tool </w:t>
      </w:r>
      <w:r w:rsidRPr="00D4300B">
        <w:t>to support inclusive practice across schools and ensure that all students in a district have an equal opportunity to demonstrate growth.</w:t>
      </w:r>
    </w:p>
    <w:p w14:paraId="56304073" w14:textId="77777777" w:rsidR="00114EF9" w:rsidRDefault="00114EF9" w:rsidP="00076967">
      <w:pPr>
        <w:pStyle w:val="ToolText"/>
        <w:sectPr w:rsidR="00114EF9" w:rsidSect="00114EF9">
          <w:footerReference w:type="default" r:id="rId317"/>
          <w:type w:val="continuous"/>
          <w:pgSz w:w="12240" w:h="15840" w:code="1"/>
          <w:pgMar w:top="1440" w:right="1440" w:bottom="1440" w:left="1440" w:header="720" w:footer="720" w:gutter="0"/>
          <w:cols w:num="2" w:space="432" w:equalWidth="0">
            <w:col w:w="3600" w:space="432"/>
            <w:col w:w="5328"/>
          </w:cols>
          <w:docGrid w:linePitch="360"/>
        </w:sectPr>
      </w:pPr>
    </w:p>
    <w:p w14:paraId="14256188" w14:textId="77777777" w:rsidR="00BA6FB3" w:rsidRDefault="00114EF9" w:rsidP="00214D93">
      <w:pPr>
        <w:pStyle w:val="GuidebookToolstext"/>
        <w:pBdr>
          <w:bottom w:val="none" w:sz="0" w:space="0" w:color="auto"/>
        </w:pBdr>
        <w:spacing w:before="240" w:line="240" w:lineRule="auto"/>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t xml:space="preserve"> tools:</w:t>
      </w:r>
    </w:p>
    <w:p w14:paraId="791B6B81" w14:textId="77777777" w:rsidR="00BA6FB3" w:rsidRPr="00214D93" w:rsidRDefault="00000000" w:rsidP="00214D93">
      <w:pPr>
        <w:pStyle w:val="GuidebookToolsBulletlast"/>
        <w:framePr w:hSpace="0" w:wrap="auto" w:vAnchor="margin" w:hAnchor="text" w:xAlign="left" w:yAlign="inline"/>
        <w:numPr>
          <w:ilvl w:val="0"/>
          <w:numId w:val="6"/>
        </w:numPr>
        <w:spacing w:after="60" w:line="240" w:lineRule="auto"/>
        <w:rPr>
          <w:rStyle w:val="Hyperlink"/>
          <w:color w:val="1F497D" w:themeColor="text2"/>
          <w:u w:val="none"/>
        </w:rPr>
      </w:pPr>
      <w:hyperlink w:anchor="_Inclusive_Practice_Tool:" w:history="1">
        <w:r w:rsidR="00114EF9" w:rsidRPr="00D51691">
          <w:rPr>
            <w:rStyle w:val="Hyperlink"/>
            <w:b/>
          </w:rPr>
          <w:t>Tool 2a:</w:t>
        </w:r>
        <w:r w:rsidR="00114EF9" w:rsidRPr="00D51691">
          <w:rPr>
            <w:rStyle w:val="Hyperlink"/>
          </w:rPr>
          <w:t xml:space="preserve"> Massachusetts Classroom Teacher Rubric Resource</w:t>
        </w:r>
      </w:hyperlink>
    </w:p>
    <w:p w14:paraId="2BF8308C" w14:textId="77777777" w:rsidR="00BA6FB3" w:rsidRDefault="00000000" w:rsidP="00214D93">
      <w:pPr>
        <w:pStyle w:val="GuidebookToolsBulletlast"/>
        <w:framePr w:hSpace="0" w:wrap="auto" w:vAnchor="margin" w:hAnchor="text" w:xAlign="left" w:yAlign="inline"/>
        <w:numPr>
          <w:ilvl w:val="0"/>
          <w:numId w:val="6"/>
        </w:numPr>
        <w:spacing w:after="60" w:line="240" w:lineRule="auto"/>
      </w:pPr>
      <w:hyperlink r:id="rId318" w:history="1">
        <w:r w:rsidR="00FB39B3">
          <w:rPr>
            <w:rStyle w:val="Hyperlink"/>
          </w:rPr>
          <w:t>Job-Embedded PD Planning Guide</w:t>
        </w:r>
      </w:hyperlink>
      <w:r w:rsidR="00FB39B3">
        <w:t xml:space="preserve"> and </w:t>
      </w:r>
      <w:hyperlink r:id="rId319" w:history="1">
        <w:r w:rsidR="00FB39B3" w:rsidRPr="00147289">
          <w:rPr>
            <w:rStyle w:val="Hyperlink"/>
          </w:rPr>
          <w:t xml:space="preserve">Quick Tips for Guidebook PD </w:t>
        </w:r>
      </w:hyperlink>
    </w:p>
    <w:p w14:paraId="6B6B27EC" w14:textId="77777777" w:rsidR="00114EF9" w:rsidRPr="00D4300B" w:rsidRDefault="00114EF9" w:rsidP="00076967">
      <w:pPr>
        <w:pStyle w:val="GuidebookToolstextbottomrule"/>
        <w:spacing w:before="0" w:after="0" w:line="120" w:lineRule="exact"/>
      </w:pPr>
    </w:p>
    <w:p w14:paraId="08E78A5D" w14:textId="77777777" w:rsidR="00BA6FB3" w:rsidRDefault="00114EF9" w:rsidP="00214D93">
      <w:pPr>
        <w:pStyle w:val="Heading4"/>
      </w:pPr>
      <w:r>
        <w:rPr>
          <w:rFonts w:eastAsia="Arial"/>
        </w:rPr>
        <w:t>Social and Emotional Learning</w:t>
      </w:r>
    </w:p>
    <w:p w14:paraId="35B3CE8E" w14:textId="77777777" w:rsidR="00157CF2" w:rsidRDefault="00157CF2" w:rsidP="00076967">
      <w:pPr>
        <w:pStyle w:val="BodyText"/>
      </w:pPr>
      <w:r w:rsidRPr="00AF1503">
        <w:t>Social and Emotional Learning (SEL) is the process through which students acquire and effectively apply the knowledge and skills necessary to understand and manage emotions, achieve positive goals, show empathy for others, maintain positive relationships, and make responsible decisions. Social and emotional skills are critical to being a good student and functioning appropriately in society. These skills can be developed through effective classroom instruction, student engagement, and parent and community involvement in program planning, implementation, and evaluation. Effective SEL programming begins in preschool and continues through high school.</w:t>
      </w:r>
    </w:p>
    <w:p w14:paraId="4E07DCFA" w14:textId="77777777" w:rsidR="00114EF9" w:rsidRPr="00AF1503" w:rsidRDefault="00114EF9" w:rsidP="00076967">
      <w:pPr>
        <w:pStyle w:val="BodyText"/>
        <w:sectPr w:rsidR="00114EF9" w:rsidRPr="00AF1503" w:rsidSect="00114EF9">
          <w:type w:val="continuous"/>
          <w:pgSz w:w="12240" w:h="15840"/>
          <w:pgMar w:top="1440" w:right="1440" w:bottom="1440" w:left="1440" w:header="720" w:footer="720" w:gutter="0"/>
          <w:cols w:space="720"/>
          <w:docGrid w:linePitch="360"/>
        </w:sectPr>
      </w:pPr>
    </w:p>
    <w:p w14:paraId="1EB52FED" w14:textId="77777777" w:rsidR="00BA6FB3" w:rsidRPr="00B315CB" w:rsidRDefault="00157CF2" w:rsidP="00214D93">
      <w:pPr>
        <w:pStyle w:val="Heading4"/>
        <w:rPr>
          <w:i w:val="0"/>
          <w:color w:val="E36C0A" w:themeColor="accent6" w:themeShade="BF"/>
          <w:sz w:val="32"/>
          <w:szCs w:val="32"/>
        </w:rPr>
      </w:pPr>
      <w:r w:rsidRPr="00B315CB">
        <w:rPr>
          <w:rFonts w:eastAsia="Arial"/>
          <w:i w:val="0"/>
          <w:color w:val="E36C0A" w:themeColor="accent6" w:themeShade="BF"/>
          <w:sz w:val="32"/>
          <w:szCs w:val="32"/>
        </w:rPr>
        <w:t>Key Characteristi</w:t>
      </w:r>
      <w:r w:rsidR="00114EF9" w:rsidRPr="00B315CB">
        <w:rPr>
          <w:rFonts w:eastAsia="Arial"/>
          <w:i w:val="0"/>
          <w:color w:val="E36C0A" w:themeColor="accent6" w:themeShade="BF"/>
          <w:sz w:val="32"/>
          <w:szCs w:val="32"/>
        </w:rPr>
        <w:t>cs of Social-Emotional Learning</w:t>
      </w:r>
    </w:p>
    <w:p w14:paraId="27FC470E" w14:textId="77777777" w:rsidR="00157CF2" w:rsidRDefault="00157CF2" w:rsidP="00076967">
      <w:pPr>
        <w:pStyle w:val="BodyText"/>
        <w:jc w:val="center"/>
      </w:pPr>
      <w:r>
        <w:rPr>
          <w:noProof/>
          <w:lang w:eastAsia="zh-CN"/>
        </w:rPr>
        <w:drawing>
          <wp:inline distT="114300" distB="114300" distL="114300" distR="114300" wp14:anchorId="4DA39A13" wp14:editId="185AB8D3">
            <wp:extent cx="3275542" cy="2971800"/>
            <wp:effectExtent l="0" t="0" r="1270" b="0"/>
            <wp:docPr id="296" name="image01.png" descr="There are five characteristics: self-awareness, self-management, social awareness, relationship skills, and responsible decision-maki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20">
                      <a:extLst>
                        <a:ext uri="{28A0092B-C50C-407E-A947-70E740481C1C}">
                          <a14:useLocalDpi xmlns:a14="http://schemas.microsoft.com/office/drawing/2010/main" val="0"/>
                        </a:ext>
                      </a:extLst>
                    </a:blip>
                    <a:stretch>
                      <a:fillRect/>
                    </a:stretch>
                  </pic:blipFill>
                  <pic:spPr>
                    <a:xfrm>
                      <a:off x="0" y="0"/>
                      <a:ext cx="3275625" cy="2971875"/>
                    </a:xfrm>
                    <a:prstGeom prst="rect">
                      <a:avLst/>
                    </a:prstGeom>
                    <a:ln/>
                  </pic:spPr>
                </pic:pic>
              </a:graphicData>
            </a:graphic>
          </wp:inline>
        </w:drawing>
      </w:r>
    </w:p>
    <w:p w14:paraId="143EA128" w14:textId="77777777" w:rsidR="00157CF2" w:rsidRPr="001C422B" w:rsidRDefault="00157CF2" w:rsidP="00076967">
      <w:pPr>
        <w:pStyle w:val="Bullet1"/>
      </w:pPr>
      <w:r w:rsidRPr="001C422B">
        <w:rPr>
          <w:b/>
          <w:highlight w:val="white"/>
        </w:rPr>
        <w:t xml:space="preserve">Self-awareness: </w:t>
      </w:r>
      <w:r w:rsidRPr="001C422B">
        <w:rPr>
          <w:highlight w:val="white"/>
        </w:rPr>
        <w:t>The ability to accurately recognize one’s emotions and thoughts and their influence on behavior. This includes accurately assessing one’s strengths and limitations and possessing a well-grounded sense of confidence and optimism.</w:t>
      </w:r>
    </w:p>
    <w:p w14:paraId="41B9306E" w14:textId="77777777" w:rsidR="00157CF2" w:rsidRPr="001C422B" w:rsidRDefault="00157CF2" w:rsidP="00076967">
      <w:pPr>
        <w:pStyle w:val="Bullet1"/>
      </w:pPr>
      <w:r w:rsidRPr="001C422B">
        <w:rPr>
          <w:b/>
          <w:highlight w:val="white"/>
        </w:rPr>
        <w:t xml:space="preserve">Self-management: </w:t>
      </w:r>
      <w:r w:rsidRPr="001C422B">
        <w:rPr>
          <w:highlight w:val="white"/>
        </w:rPr>
        <w:t>The ability to regulate one’s emotions, thoughts, and behaviors effectively in different situations. This includes managing stress, controlling impulses, motivating oneself, and setting and working toward achiev</w:t>
      </w:r>
      <w:r>
        <w:rPr>
          <w:highlight w:val="white"/>
        </w:rPr>
        <w:t>ing personal and academic goals</w:t>
      </w:r>
      <w:r>
        <w:t>.</w:t>
      </w:r>
    </w:p>
    <w:p w14:paraId="7883CEF0" w14:textId="77777777" w:rsidR="00157CF2" w:rsidRPr="001C422B" w:rsidRDefault="00157CF2" w:rsidP="00076967">
      <w:pPr>
        <w:pStyle w:val="Bullet1"/>
      </w:pPr>
      <w:r w:rsidRPr="001C422B">
        <w:rPr>
          <w:b/>
          <w:highlight w:val="white"/>
        </w:rPr>
        <w:t xml:space="preserve">Social awareness: </w:t>
      </w:r>
      <w:r w:rsidRPr="001C422B">
        <w:rPr>
          <w:highlight w:val="white"/>
        </w:rPr>
        <w:t>The ability to take the perspective of and empathize with others from diverse backgrounds and cultures, to understand social and ethical norms for behavior, and to recognize family, school, and community resources and supports.</w:t>
      </w:r>
    </w:p>
    <w:p w14:paraId="73A6CB5D" w14:textId="77777777" w:rsidR="00157CF2" w:rsidRPr="001C422B" w:rsidRDefault="00157CF2" w:rsidP="00076967">
      <w:pPr>
        <w:pStyle w:val="Bullet1"/>
      </w:pPr>
      <w:r w:rsidRPr="001C422B">
        <w:rPr>
          <w:b/>
          <w:highlight w:val="white"/>
        </w:rPr>
        <w:t xml:space="preserve">Relationship skills: </w:t>
      </w:r>
      <w:r w:rsidRPr="001C422B">
        <w:rPr>
          <w:highlight w:val="white"/>
        </w:rPr>
        <w:t>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w:t>
      </w:r>
    </w:p>
    <w:p w14:paraId="60D4AA7D" w14:textId="77777777" w:rsidR="00157CF2" w:rsidRDefault="00157CF2" w:rsidP="00076967">
      <w:pPr>
        <w:pStyle w:val="Bullet1"/>
      </w:pPr>
      <w:r w:rsidRPr="001C422B">
        <w:rPr>
          <w:b/>
          <w:highlight w:val="white"/>
        </w:rPr>
        <w:t xml:space="preserve">Responsible decision making: </w:t>
      </w:r>
      <w:r w:rsidRPr="001C422B">
        <w:rPr>
          <w:highlight w:val="white"/>
        </w:rPr>
        <w:t>The ability to make constructive and respectful choices about personal behavior and social interactions based on consideration of ethical standards, safety concerns, social norms, the realistic evaluation of consequences of various actions, and the well-being of self and others</w:t>
      </w:r>
      <w:r>
        <w:t>.</w:t>
      </w:r>
      <w:r>
        <w:rPr>
          <w:rStyle w:val="FootnoteReference"/>
        </w:rPr>
        <w:footnoteReference w:id="17"/>
      </w:r>
    </w:p>
    <w:p w14:paraId="599D796A" w14:textId="77777777" w:rsidR="00157CF2" w:rsidRDefault="00157CF2" w:rsidP="007F31FD">
      <w:pPr>
        <w:pStyle w:val="Heading3"/>
        <w:rPr>
          <w:rFonts w:eastAsia="Arial"/>
        </w:rPr>
        <w:sectPr w:rsidR="00157CF2" w:rsidSect="00157CF2">
          <w:headerReference w:type="default" r:id="rId321"/>
          <w:footerReference w:type="default" r:id="rId322"/>
          <w:pgSz w:w="12240" w:h="15840"/>
          <w:pgMar w:top="1440" w:right="1440" w:bottom="1440" w:left="1440" w:header="720" w:footer="720" w:gutter="0"/>
          <w:cols w:space="720"/>
          <w:docGrid w:linePitch="360"/>
        </w:sectPr>
      </w:pPr>
    </w:p>
    <w:p w14:paraId="0947C8F4" w14:textId="77777777" w:rsidR="00BA6FB3" w:rsidRPr="00B315CB" w:rsidRDefault="00157CF2" w:rsidP="00214D93">
      <w:pPr>
        <w:pStyle w:val="Heading4"/>
        <w:rPr>
          <w:rFonts w:eastAsia="Arial"/>
          <w:i w:val="0"/>
          <w:color w:val="E36C0A" w:themeColor="accent6" w:themeShade="BF"/>
          <w:sz w:val="24"/>
          <w:szCs w:val="24"/>
        </w:rPr>
      </w:pPr>
      <w:r w:rsidRPr="00B315CB">
        <w:rPr>
          <w:rFonts w:eastAsia="Arial"/>
          <w:i w:val="0"/>
          <w:color w:val="E36C0A" w:themeColor="accent6" w:themeShade="BF"/>
          <w:sz w:val="24"/>
          <w:szCs w:val="24"/>
        </w:rPr>
        <w:t>Massachusetts Comprehensive Health Curriculum Frameworks</w:t>
      </w:r>
    </w:p>
    <w:p w14:paraId="21F4EC45" w14:textId="77777777" w:rsidR="00157CF2" w:rsidRPr="00444696" w:rsidRDefault="00157CF2" w:rsidP="00076967">
      <w:pPr>
        <w:pStyle w:val="BodyTextpre-table"/>
        <w:spacing w:after="0"/>
        <w:rPr>
          <w:rStyle w:val="BodyTextbold"/>
          <w:b w:val="0"/>
        </w:rPr>
      </w:pPr>
      <w:r>
        <w:rPr>
          <w:rStyle w:val="BodyTextbold"/>
          <w:b w:val="0"/>
        </w:rPr>
        <w:t>Educators</w:t>
      </w:r>
      <w:r w:rsidRPr="00241408">
        <w:rPr>
          <w:rStyle w:val="BodyTextbold"/>
          <w:b w:val="0"/>
        </w:rPr>
        <w:t xml:space="preserve"> can use the following </w:t>
      </w:r>
      <w:r w:rsidRPr="00444696">
        <w:rPr>
          <w:rStyle w:val="BodyTextbold"/>
          <w:b w:val="0"/>
        </w:rPr>
        <w:t xml:space="preserve">core objectives from the Massachusetts </w:t>
      </w:r>
      <w:hyperlink r:id="rId323" w:history="1">
        <w:r w:rsidRPr="006867CD">
          <w:rPr>
            <w:rStyle w:val="Hyperlink"/>
          </w:rPr>
          <w:t>Comprehensive Health Curriculum Frameworks</w:t>
        </w:r>
      </w:hyperlink>
      <w:r w:rsidRPr="00241408">
        <w:rPr>
          <w:rStyle w:val="BodyTextbold"/>
          <w:b w:val="0"/>
        </w:rPr>
        <w:t xml:space="preserve"> </w:t>
      </w:r>
      <w:r w:rsidRPr="00444696">
        <w:rPr>
          <w:rStyle w:val="BodyTextbold"/>
          <w:b w:val="0"/>
        </w:rPr>
        <w:t>to assess and monitor their students’ social-emotional learning progress.</w:t>
      </w:r>
    </w:p>
    <w:tbl>
      <w:tblPr>
        <w:tblStyle w:val="MAGuideTable11"/>
        <w:tblW w:w="4900" w:type="pct"/>
        <w:tblBorders>
          <w:left w:val="none" w:sz="0" w:space="0" w:color="auto"/>
          <w:right w:val="none" w:sz="0" w:space="0" w:color="auto"/>
        </w:tblBorders>
        <w:tblLayout w:type="fixed"/>
        <w:tblLook w:val="0420" w:firstRow="1" w:lastRow="0" w:firstColumn="0" w:lastColumn="0" w:noHBand="0" w:noVBand="1"/>
      </w:tblPr>
      <w:tblGrid>
        <w:gridCol w:w="9173"/>
      </w:tblGrid>
      <w:tr w:rsidR="000D6D5E" w:rsidRPr="000D6D5E" w14:paraId="6E62EA35" w14:textId="77777777" w:rsidTr="00275F3E">
        <w:trPr>
          <w:cnfStyle w:val="100000000000" w:firstRow="1" w:lastRow="0" w:firstColumn="0" w:lastColumn="0" w:oddVBand="0" w:evenVBand="0" w:oddHBand="0" w:evenHBand="0" w:firstRowFirstColumn="0" w:firstRowLastColumn="0" w:lastRowFirstColumn="0" w:lastRowLastColumn="0"/>
          <w:trHeight w:val="20"/>
        </w:trPr>
        <w:tc>
          <w:tcPr>
            <w:tcW w:w="9885" w:type="dxa"/>
            <w:tcBorders>
              <w:top w:val="nil"/>
              <w:bottom w:val="single" w:sz="18" w:space="0" w:color="1F497D" w:themeColor="text2"/>
            </w:tcBorders>
            <w:shd w:val="clear" w:color="auto" w:fill="auto"/>
          </w:tcPr>
          <w:p w14:paraId="4C18CC50" w14:textId="77777777" w:rsidR="00114EF9" w:rsidRPr="000D6D5E" w:rsidRDefault="00114EF9" w:rsidP="00076967">
            <w:pPr>
              <w:pStyle w:val="TableTextSect2"/>
              <w:spacing w:before="0" w:after="0" w:line="200" w:lineRule="exact"/>
              <w:rPr>
                <w:rFonts w:eastAsia="Arial"/>
                <w:color w:val="FFFFFF" w:themeColor="background1"/>
              </w:rPr>
            </w:pPr>
            <w:r w:rsidRPr="000D6D5E">
              <w:rPr>
                <w:rFonts w:eastAsia="Arial"/>
                <w:color w:val="FFFFFF" w:themeColor="background1"/>
              </w:rPr>
              <w:t>Core Objective</w:t>
            </w:r>
          </w:p>
        </w:tc>
      </w:tr>
      <w:tr w:rsidR="00157CF2" w14:paraId="544AD414" w14:textId="77777777" w:rsidTr="00275F3E">
        <w:trPr>
          <w:cnfStyle w:val="000000100000" w:firstRow="0" w:lastRow="0" w:firstColumn="0" w:lastColumn="0" w:oddVBand="0" w:evenVBand="0" w:oddHBand="1" w:evenHBand="0" w:firstRowFirstColumn="0" w:firstRowLastColumn="0" w:lastRowFirstColumn="0" w:lastRowLastColumn="0"/>
          <w:cantSplit/>
          <w:trHeight w:val="720"/>
        </w:trPr>
        <w:tc>
          <w:tcPr>
            <w:tcW w:w="9885" w:type="dxa"/>
            <w:tcBorders>
              <w:top w:val="single" w:sz="18" w:space="0" w:color="1F497D" w:themeColor="text2"/>
            </w:tcBorders>
            <w:shd w:val="clear" w:color="auto" w:fill="DBE5F1"/>
          </w:tcPr>
          <w:p w14:paraId="63BFE897" w14:textId="77777777" w:rsidR="00157CF2" w:rsidRDefault="00157CF2" w:rsidP="007F31FD">
            <w:pPr>
              <w:pStyle w:val="TableTextSect2"/>
            </w:pPr>
            <w:r>
              <w:rPr>
                <w:rFonts w:eastAsia="Arial"/>
              </w:rPr>
              <w:t>Student(s) can identify basic emotions and feelings. (Mental Health 5.1)</w:t>
            </w:r>
          </w:p>
        </w:tc>
      </w:tr>
      <w:tr w:rsidR="00157CF2" w14:paraId="62E2CB44" w14:textId="77777777" w:rsidTr="00275F3E">
        <w:trPr>
          <w:cantSplit/>
          <w:trHeight w:val="720"/>
        </w:trPr>
        <w:tc>
          <w:tcPr>
            <w:tcW w:w="9885" w:type="dxa"/>
            <w:shd w:val="clear" w:color="auto" w:fill="auto"/>
          </w:tcPr>
          <w:p w14:paraId="55B6DA55" w14:textId="77777777" w:rsidR="00157CF2" w:rsidRDefault="00157CF2" w:rsidP="007F31FD">
            <w:pPr>
              <w:pStyle w:val="TableTextSect2"/>
            </w:pPr>
            <w:r>
              <w:rPr>
                <w:rFonts w:eastAsia="Arial"/>
              </w:rPr>
              <w:t>Student(s) can link current feelings to corresponding physical symptoms. (Mental Health 5.1)</w:t>
            </w:r>
          </w:p>
        </w:tc>
      </w:tr>
      <w:tr w:rsidR="00157CF2" w14:paraId="66B60DA0" w14:textId="77777777" w:rsidTr="00275F3E">
        <w:trPr>
          <w:cnfStyle w:val="000000100000" w:firstRow="0" w:lastRow="0" w:firstColumn="0" w:lastColumn="0" w:oddVBand="0" w:evenVBand="0" w:oddHBand="1" w:evenHBand="0" w:firstRowFirstColumn="0" w:firstRowLastColumn="0" w:lastRowFirstColumn="0" w:lastRowLastColumn="0"/>
          <w:cantSplit/>
          <w:trHeight w:val="720"/>
        </w:trPr>
        <w:tc>
          <w:tcPr>
            <w:tcW w:w="9885" w:type="dxa"/>
            <w:shd w:val="clear" w:color="auto" w:fill="DBE5F1"/>
          </w:tcPr>
          <w:p w14:paraId="319CC81F" w14:textId="77777777" w:rsidR="00157CF2" w:rsidRDefault="00157CF2" w:rsidP="007F31FD">
            <w:pPr>
              <w:pStyle w:val="TableTextSect2"/>
            </w:pPr>
            <w:r>
              <w:rPr>
                <w:rFonts w:eastAsia="Arial"/>
              </w:rPr>
              <w:t>Student(s) understand and demonstrate character traits such as honesty, trustworthiness, self­ discipline, respectfulness, and kindness. (Mental Health 5.3)</w:t>
            </w:r>
          </w:p>
        </w:tc>
      </w:tr>
      <w:tr w:rsidR="00157CF2" w14:paraId="2E98CF77" w14:textId="77777777" w:rsidTr="00275F3E">
        <w:trPr>
          <w:cantSplit/>
          <w:trHeight w:val="720"/>
        </w:trPr>
        <w:tc>
          <w:tcPr>
            <w:tcW w:w="9885" w:type="dxa"/>
            <w:shd w:val="clear" w:color="auto" w:fill="auto"/>
          </w:tcPr>
          <w:p w14:paraId="71358E16" w14:textId="77777777" w:rsidR="00157CF2" w:rsidRDefault="00157CF2" w:rsidP="007F31FD">
            <w:pPr>
              <w:pStyle w:val="TableTextSect2"/>
            </w:pPr>
            <w:r>
              <w:rPr>
                <w:rFonts w:eastAsia="Arial"/>
              </w:rPr>
              <w:t>Student(s) demonstrates decision-making skills within a te</w:t>
            </w:r>
            <w:r w:rsidR="004E52B1">
              <w:rPr>
                <w:rFonts w:eastAsia="Arial"/>
              </w:rPr>
              <w:t xml:space="preserve">am and cooperates with others. </w:t>
            </w:r>
            <w:r w:rsidR="004E52B1">
              <w:rPr>
                <w:rFonts w:eastAsia="Arial"/>
              </w:rPr>
              <w:br/>
            </w:r>
            <w:r>
              <w:rPr>
                <w:rFonts w:eastAsia="Arial"/>
              </w:rPr>
              <w:t>(Mental Health 5.4 and 5.5)</w:t>
            </w:r>
          </w:p>
        </w:tc>
      </w:tr>
      <w:tr w:rsidR="00157CF2" w14:paraId="576A8756" w14:textId="77777777" w:rsidTr="00275F3E">
        <w:trPr>
          <w:cnfStyle w:val="000000100000" w:firstRow="0" w:lastRow="0" w:firstColumn="0" w:lastColumn="0" w:oddVBand="0" w:evenVBand="0" w:oddHBand="1" w:evenHBand="0" w:firstRowFirstColumn="0" w:firstRowLastColumn="0" w:lastRowFirstColumn="0" w:lastRowLastColumn="0"/>
          <w:cantSplit/>
          <w:trHeight w:val="720"/>
        </w:trPr>
        <w:tc>
          <w:tcPr>
            <w:tcW w:w="9885" w:type="dxa"/>
            <w:shd w:val="clear" w:color="auto" w:fill="DBE5F1"/>
          </w:tcPr>
          <w:p w14:paraId="375BCA3E" w14:textId="77777777" w:rsidR="00157CF2" w:rsidRDefault="00157CF2" w:rsidP="007F31FD">
            <w:pPr>
              <w:pStyle w:val="TableTextSect2"/>
            </w:pPr>
            <w:r>
              <w:rPr>
                <w:rFonts w:eastAsia="Arial"/>
              </w:rPr>
              <w:t>Student(s) demonstrates coping skills effectively. (Mental Health 5.6 and 5.11)</w:t>
            </w:r>
          </w:p>
        </w:tc>
      </w:tr>
      <w:tr w:rsidR="00157CF2" w14:paraId="47A11579" w14:textId="77777777" w:rsidTr="00275F3E">
        <w:trPr>
          <w:cantSplit/>
          <w:trHeight w:val="720"/>
        </w:trPr>
        <w:tc>
          <w:tcPr>
            <w:tcW w:w="9885" w:type="dxa"/>
            <w:shd w:val="clear" w:color="auto" w:fill="auto"/>
          </w:tcPr>
          <w:p w14:paraId="2CD6CDC7" w14:textId="77777777" w:rsidR="00157CF2" w:rsidRDefault="00157CF2" w:rsidP="007F31FD">
            <w:pPr>
              <w:pStyle w:val="TableTextSect2"/>
            </w:pPr>
            <w:r>
              <w:rPr>
                <w:rFonts w:eastAsia="Arial"/>
              </w:rPr>
              <w:t>Student(s) applies both verbal and nonverbal communication skills to develop positive relationships and improve the social environment of the school. (Interpersonal Relationships 7.2)</w:t>
            </w:r>
          </w:p>
        </w:tc>
      </w:tr>
      <w:tr w:rsidR="00157CF2" w14:paraId="62A65B6B" w14:textId="77777777" w:rsidTr="00275F3E">
        <w:trPr>
          <w:cnfStyle w:val="000000100000" w:firstRow="0" w:lastRow="0" w:firstColumn="0" w:lastColumn="0" w:oddVBand="0" w:evenVBand="0" w:oddHBand="1" w:evenHBand="0" w:firstRowFirstColumn="0" w:firstRowLastColumn="0" w:lastRowFirstColumn="0" w:lastRowLastColumn="0"/>
          <w:cantSplit/>
          <w:trHeight w:val="720"/>
        </w:trPr>
        <w:tc>
          <w:tcPr>
            <w:tcW w:w="9885" w:type="dxa"/>
            <w:tcBorders>
              <w:bottom w:val="single" w:sz="6" w:space="0" w:color="004386"/>
            </w:tcBorders>
            <w:shd w:val="clear" w:color="auto" w:fill="DBE5F1"/>
          </w:tcPr>
          <w:p w14:paraId="09C1960E" w14:textId="77777777" w:rsidR="00157CF2" w:rsidRDefault="00157CF2" w:rsidP="007F31FD">
            <w:pPr>
              <w:pStyle w:val="TableTextSect2"/>
            </w:pPr>
            <w:r>
              <w:rPr>
                <w:rFonts w:eastAsia="Arial"/>
              </w:rPr>
              <w:t>Student(s) can make and sustain friendships with others. (Interpersonal Relationships 7.3)</w:t>
            </w:r>
          </w:p>
        </w:tc>
      </w:tr>
      <w:tr w:rsidR="00157CF2" w14:paraId="6CC47955" w14:textId="77777777" w:rsidTr="00275F3E">
        <w:trPr>
          <w:cantSplit/>
          <w:trHeight w:val="720"/>
        </w:trPr>
        <w:tc>
          <w:tcPr>
            <w:tcW w:w="9885" w:type="dxa"/>
            <w:tcBorders>
              <w:bottom w:val="single" w:sz="18" w:space="0" w:color="1F497D" w:themeColor="text2"/>
            </w:tcBorders>
            <w:shd w:val="clear" w:color="auto" w:fill="auto"/>
          </w:tcPr>
          <w:p w14:paraId="230E0AE3" w14:textId="77777777" w:rsidR="00157CF2" w:rsidRDefault="00157CF2" w:rsidP="007F31FD">
            <w:pPr>
              <w:pStyle w:val="TableTextSect2"/>
            </w:pPr>
            <w:r>
              <w:rPr>
                <w:rFonts w:eastAsia="Arial"/>
              </w:rPr>
              <w:t>Student(s) demonstrates respect and tolerance for individual differences. (Interpersonal Relationships 7.7)</w:t>
            </w:r>
          </w:p>
        </w:tc>
      </w:tr>
    </w:tbl>
    <w:p w14:paraId="486FAE09" w14:textId="77777777" w:rsidR="005D1BBF" w:rsidRDefault="00000000" w:rsidP="007F31FD">
      <w:pPr>
        <w:pStyle w:val="TableNote"/>
        <w:sectPr w:rsidR="005D1BBF" w:rsidSect="00157CF2">
          <w:pgSz w:w="12240" w:h="15840"/>
          <w:pgMar w:top="1440" w:right="1440" w:bottom="1440" w:left="1440" w:header="720" w:footer="720" w:gutter="0"/>
          <w:cols w:space="720"/>
          <w:docGrid w:linePitch="360"/>
        </w:sectPr>
      </w:pPr>
      <w:hyperlink r:id="rId324"/>
      <w:bookmarkEnd w:id="110"/>
    </w:p>
    <w:p w14:paraId="7F74685B" w14:textId="77777777" w:rsidR="00BA6FB3" w:rsidRPr="00B315CB" w:rsidRDefault="005D1BBF" w:rsidP="00971126">
      <w:pPr>
        <w:pStyle w:val="Heading1"/>
        <w:rPr>
          <w:color w:val="000092"/>
        </w:rPr>
      </w:pPr>
      <w:bookmarkStart w:id="128" w:name="Section8"/>
      <w:bookmarkStart w:id="129" w:name="_Toc483404443"/>
      <w:bookmarkEnd w:id="128"/>
      <w:r w:rsidRPr="00B315CB">
        <w:rPr>
          <w:color w:val="000092"/>
        </w:rPr>
        <w:t>Inclusive Practice: Administrator Evaluation</w:t>
      </w:r>
      <w:bookmarkEnd w:id="129"/>
    </w:p>
    <w:p w14:paraId="2FD46A23" w14:textId="77777777" w:rsidR="00BA6FB3" w:rsidRPr="00171DEF" w:rsidRDefault="005D1BBF" w:rsidP="00214D93">
      <w:pPr>
        <w:pStyle w:val="Heading4"/>
        <w:rPr>
          <w:i w:val="0"/>
          <w:color w:val="000092"/>
          <w:sz w:val="28"/>
          <w:szCs w:val="28"/>
        </w:rPr>
      </w:pPr>
      <w:bookmarkStart w:id="130" w:name="_Toc423451863"/>
      <w:r w:rsidRPr="00171DEF">
        <w:rPr>
          <w:i w:val="0"/>
          <w:color w:val="000092"/>
          <w:sz w:val="28"/>
          <w:szCs w:val="28"/>
        </w:rPr>
        <w:t>Overview</w:t>
      </w:r>
      <w:bookmarkEnd w:id="130"/>
    </w:p>
    <w:p w14:paraId="02F89CF5" w14:textId="77777777" w:rsidR="005D1BBF" w:rsidRPr="001B68B1" w:rsidRDefault="005D1BBF" w:rsidP="007F31FD">
      <w:pPr>
        <w:pStyle w:val="BodyText"/>
        <w:spacing w:before="0" w:after="80"/>
      </w:pPr>
      <w:r w:rsidRPr="001B68B1">
        <w:t>The Massachuse</w:t>
      </w:r>
      <w:r>
        <w:t>tts Model Systems for Principal and Superintendent E</w:t>
      </w:r>
      <w:r w:rsidRPr="001B68B1">
        <w:t>valuation w</w:t>
      </w:r>
      <w:r>
        <w:t>ere</w:t>
      </w:r>
      <w:r w:rsidRPr="001B68B1">
        <w:t xml:space="preserve"> created in response to new </w:t>
      </w:r>
      <w:hyperlink r:id="rId325" w:history="1">
        <w:r w:rsidRPr="00A35180">
          <w:rPr>
            <w:rStyle w:val="Hyperlink"/>
          </w:rPr>
          <w:t>regulations</w:t>
        </w:r>
      </w:hyperlink>
      <w:r w:rsidRPr="001B68B1">
        <w:t xml:space="preserve"> adopted by the Massachusetts Board of Elementary and Secondary Education in 2011. The model</w:t>
      </w:r>
      <w:r>
        <w:t>s</w:t>
      </w:r>
      <w:r w:rsidRPr="001B68B1">
        <w:t xml:space="preserve"> w</w:t>
      </w:r>
      <w:r>
        <w:t>ere</w:t>
      </w:r>
      <w:r w:rsidRPr="001B68B1">
        <w:t xml:space="preserve"> designed to promote leaders’ growth and development while placing student learning at the center of the process.</w:t>
      </w:r>
    </w:p>
    <w:p w14:paraId="16AA071F" w14:textId="77777777" w:rsidR="005D1BBF" w:rsidRPr="008C761B" w:rsidRDefault="005D1BBF" w:rsidP="007F31FD">
      <w:pPr>
        <w:pStyle w:val="BodyText"/>
        <w:spacing w:before="0" w:after="120"/>
        <w:rPr>
          <w:spacing w:val="-4"/>
        </w:rPr>
      </w:pPr>
      <w:r w:rsidRPr="008C761B">
        <w:rPr>
          <w:spacing w:val="-4"/>
        </w:rPr>
        <w:t xml:space="preserve">Similar to the educator evaluation system, the administrator evaluation system consists of a five-step cycle. Administrators are assessed on four Standards: Instructional Leadership, Management and Operations, Family and Community Engagement, and Professional Culture, as well as completion of goals related to student learning, professional practice, and school improvement. Evaluators review administrator goals, student outcomes, and professional practice in order to determine the administrator’s Summative Performance and </w:t>
      </w:r>
      <w:r w:rsidR="009C7F78">
        <w:rPr>
          <w:spacing w:val="-4"/>
        </w:rPr>
        <w:t>impact on student learning</w:t>
      </w:r>
      <w:r w:rsidRPr="008C761B">
        <w:rPr>
          <w:spacing w:val="-4"/>
        </w:rPr>
        <w:t xml:space="preserve">. The Model System can be found </w:t>
      </w:r>
      <w:hyperlink r:id="rId326" w:history="1">
        <w:r w:rsidRPr="008C761B">
          <w:rPr>
            <w:rStyle w:val="Hyperlink"/>
            <w:spacing w:val="-4"/>
          </w:rPr>
          <w:t>here</w:t>
        </w:r>
      </w:hyperlink>
      <w:r w:rsidRPr="008C761B">
        <w:rPr>
          <w:spacing w:val="-4"/>
        </w:rPr>
        <w:t>.</w:t>
      </w:r>
    </w:p>
    <w:p w14:paraId="13DFF8DF" w14:textId="77777777" w:rsidR="00BA6FB3" w:rsidRPr="00214D93" w:rsidRDefault="00BA6FB3" w:rsidP="00214D93">
      <w:pPr>
        <w:pStyle w:val="Heading5"/>
        <w:rPr>
          <w:sz w:val="20"/>
          <w:szCs w:val="20"/>
        </w:rPr>
      </w:pPr>
      <w:bookmarkStart w:id="131" w:name="_Toc423451864"/>
      <w:r w:rsidRPr="00214D93">
        <w:rPr>
          <w:rFonts w:ascii="Arial" w:hAnsi="Arial" w:cs="Arial"/>
          <w:sz w:val="20"/>
          <w:szCs w:val="20"/>
        </w:rPr>
        <w:t>Administrator’s Role in Creating an Inclusive Environment</w:t>
      </w:r>
      <w:bookmarkEnd w:id="131"/>
    </w:p>
    <w:p w14:paraId="125B4DDE" w14:textId="77777777" w:rsidR="005D1BBF" w:rsidRDefault="005D1BBF" w:rsidP="00076967">
      <w:pPr>
        <w:pStyle w:val="BodyText"/>
        <w:spacing w:before="0" w:after="80"/>
      </w:pPr>
      <w:r w:rsidRPr="006B18EA">
        <w:t>Inclusion is n</w:t>
      </w:r>
      <w:r>
        <w:t>ot the job of any one educator,</w:t>
      </w:r>
      <w:r w:rsidRPr="006B18EA">
        <w:t xml:space="preserve"> classroom</w:t>
      </w:r>
      <w:r>
        <w:t>, or school</w:t>
      </w:r>
      <w:r w:rsidRPr="006B18EA">
        <w:t xml:space="preserve">. </w:t>
      </w:r>
      <w:r>
        <w:t xml:space="preserve">Although </w:t>
      </w:r>
      <w:r w:rsidRPr="006B18EA">
        <w:t xml:space="preserve">the tools of this </w:t>
      </w:r>
      <w:r w:rsidRPr="002A3E49">
        <w:rPr>
          <w:i/>
        </w:rPr>
        <w:t>Guidebook</w:t>
      </w:r>
      <w:r>
        <w:t xml:space="preserve"> </w:t>
      </w:r>
      <w:r w:rsidRPr="006B18EA">
        <w:t xml:space="preserve">are designed to support the inclusion of diverse learners in general education classrooms, the successful creation of an inclusive educational setting begins at </w:t>
      </w:r>
      <w:r>
        <w:t>the school and district levels. Superintendents, p</w:t>
      </w:r>
      <w:r w:rsidRPr="006B18EA">
        <w:t>rincipals</w:t>
      </w:r>
      <w:r>
        <w:t>,</w:t>
      </w:r>
      <w:r w:rsidRPr="006B18EA">
        <w:t xml:space="preserve"> and other </w:t>
      </w:r>
      <w:r>
        <w:t>a</w:t>
      </w:r>
      <w:r w:rsidRPr="006B18EA">
        <w:t xml:space="preserve">dministrators are vital to this process. It is crucial that administrators know and can integrate strategically and effectively the principles of accessible instruction and positive behavior supports within a school culture, </w:t>
      </w:r>
      <w:r>
        <w:t xml:space="preserve">establish the infrastructure needed, </w:t>
      </w:r>
      <w:r w:rsidRPr="006B18EA">
        <w:t xml:space="preserve">and support </w:t>
      </w:r>
      <w:r>
        <w:t>educators’ implementation</w:t>
      </w:r>
      <w:r w:rsidRPr="006B18EA">
        <w:t xml:space="preserve">. </w:t>
      </w:r>
      <w:r>
        <w:t>W</w:t>
      </w:r>
      <w:r w:rsidRPr="006B18EA">
        <w:t>hen cultivating an inclusive school setting</w:t>
      </w:r>
      <w:r>
        <w:t>, administrators implement the following practices:</w:t>
      </w:r>
    </w:p>
    <w:tbl>
      <w:tblPr>
        <w:tblStyle w:val="CallOutBox"/>
        <w:tblW w:w="4500" w:type="dxa"/>
        <w:jc w:val="right"/>
        <w:tblLook w:val="04A0" w:firstRow="1" w:lastRow="0" w:firstColumn="1" w:lastColumn="0" w:noHBand="0" w:noVBand="1"/>
      </w:tblPr>
      <w:tblGrid>
        <w:gridCol w:w="4500"/>
      </w:tblGrid>
      <w:tr w:rsidR="007F6F89" w14:paraId="14C0ABE9" w14:textId="77777777" w:rsidTr="007F6F89">
        <w:trPr>
          <w:cantSplit/>
          <w:trHeight w:val="20"/>
          <w:tblHeader/>
          <w:jc w:val="right"/>
        </w:trPr>
        <w:tc>
          <w:tcPr>
            <w:tcW w:w="4500" w:type="dxa"/>
          </w:tcPr>
          <w:p w14:paraId="53C702BB" w14:textId="77777777" w:rsidR="007F6F89" w:rsidRPr="00816B15" w:rsidRDefault="007F6F89" w:rsidP="00076967">
            <w:pPr>
              <w:pStyle w:val="TableSubhead"/>
              <w:spacing w:before="80" w:after="0"/>
            </w:pPr>
            <w:r w:rsidRPr="00816B15">
              <w:t xml:space="preserve">Inclusive Practice </w:t>
            </w:r>
            <w:r w:rsidRPr="00AB2B29">
              <w:t>Tools</w:t>
            </w:r>
          </w:p>
        </w:tc>
      </w:tr>
      <w:tr w:rsidR="007F6F89" w14:paraId="3FD6F8AB" w14:textId="77777777" w:rsidTr="007F6F89">
        <w:trPr>
          <w:trHeight w:val="990"/>
          <w:jc w:val="right"/>
        </w:trPr>
        <w:tc>
          <w:tcPr>
            <w:tcW w:w="4500" w:type="dxa"/>
          </w:tcPr>
          <w:p w14:paraId="3E8FB34E" w14:textId="77777777" w:rsidR="007F6F89" w:rsidRPr="0010113D" w:rsidRDefault="007F6F89" w:rsidP="007F31FD">
            <w:pPr>
              <w:pStyle w:val="TableText"/>
            </w:pPr>
            <w:r w:rsidRPr="0010113D">
              <w:rPr>
                <w:b/>
              </w:rPr>
              <w:t>Tool 8a:</w:t>
            </w:r>
            <w:r w:rsidRPr="0010113D">
              <w:t xml:space="preserve"> Superintendent Self-Assessment </w:t>
            </w:r>
          </w:p>
          <w:p w14:paraId="29DE90E0" w14:textId="77777777" w:rsidR="007F6F89" w:rsidRPr="0010113D" w:rsidRDefault="007F6F89" w:rsidP="007F31FD">
            <w:pPr>
              <w:pStyle w:val="TableText"/>
            </w:pPr>
            <w:r w:rsidRPr="0010113D">
              <w:rPr>
                <w:b/>
              </w:rPr>
              <w:t>Tool 8b:</w:t>
            </w:r>
            <w:r w:rsidRPr="0010113D">
              <w:t xml:space="preserve"> Master Schedule Review</w:t>
            </w:r>
          </w:p>
          <w:p w14:paraId="5A68BD89" w14:textId="77777777" w:rsidR="007F6F89" w:rsidRPr="0010113D" w:rsidRDefault="007F6F89" w:rsidP="007F31FD">
            <w:pPr>
              <w:pStyle w:val="TableText"/>
            </w:pPr>
            <w:r w:rsidRPr="0010113D">
              <w:rPr>
                <w:b/>
              </w:rPr>
              <w:t>Tool 8c:</w:t>
            </w:r>
            <w:r w:rsidRPr="0010113D">
              <w:t xml:space="preserve"> Staff Feedback Discussion Protocol</w:t>
            </w:r>
          </w:p>
          <w:p w14:paraId="7F3C1AA4" w14:textId="77777777" w:rsidR="007F6F89" w:rsidRDefault="007F6F89" w:rsidP="00076967">
            <w:pPr>
              <w:pStyle w:val="TableText"/>
            </w:pPr>
            <w:r w:rsidRPr="0010113D">
              <w:rPr>
                <w:b/>
              </w:rPr>
              <w:t>Tool 8d:</w:t>
            </w:r>
            <w:r w:rsidRPr="0010113D">
              <w:t xml:space="preserve"> What to Look For</w:t>
            </w:r>
            <w:r>
              <w:t>—</w:t>
            </w:r>
            <w:r w:rsidRPr="0010113D">
              <w:t>School</w:t>
            </w:r>
            <w:r>
              <w:t>-</w:t>
            </w:r>
            <w:r w:rsidRPr="0010113D">
              <w:t>Level Administrator</w:t>
            </w:r>
          </w:p>
        </w:tc>
      </w:tr>
    </w:tbl>
    <w:p w14:paraId="350E91F6" w14:textId="77777777" w:rsidR="005D1BBF" w:rsidRDefault="005D1BBF" w:rsidP="007F31FD">
      <w:pPr>
        <w:pStyle w:val="Bullet1"/>
        <w:spacing w:before="240" w:after="80"/>
      </w:pPr>
      <w:r>
        <w:rPr>
          <w:b/>
        </w:rPr>
        <w:t>Committing to</w:t>
      </w:r>
      <w:r w:rsidRPr="006B18EA">
        <w:rPr>
          <w:b/>
        </w:rPr>
        <w:t xml:space="preserve"> the </w:t>
      </w:r>
      <w:r>
        <w:rPr>
          <w:b/>
        </w:rPr>
        <w:t>p</w:t>
      </w:r>
      <w:r w:rsidRPr="006B18EA">
        <w:rPr>
          <w:b/>
        </w:rPr>
        <w:t xml:space="preserve">hilosophy that </w:t>
      </w:r>
      <w:r>
        <w:rPr>
          <w:b/>
          <w:i/>
        </w:rPr>
        <w:t>a</w:t>
      </w:r>
      <w:r w:rsidRPr="008B0A61">
        <w:rPr>
          <w:b/>
          <w:i/>
        </w:rPr>
        <w:t xml:space="preserve">ll </w:t>
      </w:r>
      <w:r>
        <w:rPr>
          <w:b/>
          <w:i/>
        </w:rPr>
        <w:t>m</w:t>
      </w:r>
      <w:r w:rsidRPr="008B0A61">
        <w:rPr>
          <w:b/>
          <w:i/>
        </w:rPr>
        <w:t xml:space="preserve">eans </w:t>
      </w:r>
      <w:r>
        <w:rPr>
          <w:b/>
          <w:i/>
        </w:rPr>
        <w:t>a</w:t>
      </w:r>
      <w:r w:rsidRPr="008B0A61">
        <w:rPr>
          <w:b/>
          <w:i/>
        </w:rPr>
        <w:t>ll</w:t>
      </w:r>
      <w:r>
        <w:rPr>
          <w:b/>
        </w:rPr>
        <w:t>.</w:t>
      </w:r>
      <w:r>
        <w:t xml:space="preserve"> Administrators</w:t>
      </w:r>
      <w:r w:rsidRPr="00D87EE8">
        <w:t xml:space="preserve"> who embrace and model a philosophy that all students can learn set the stage for establishing a collaborative, supportive, and effective environment for students with exceptional learning needs. </w:t>
      </w:r>
      <w:r>
        <w:t>Educators</w:t>
      </w:r>
      <w:r w:rsidRPr="006F388D">
        <w:t xml:space="preserve"> </w:t>
      </w:r>
      <w:r>
        <w:t>are more inclined</w:t>
      </w:r>
      <w:r w:rsidRPr="006F388D">
        <w:t xml:space="preserve"> to share responsibility for all students when </w:t>
      </w:r>
      <w:r>
        <w:t xml:space="preserve">they are involved in decision making, </w:t>
      </w:r>
      <w:r w:rsidRPr="006F388D">
        <w:t>provided strong leadership,</w:t>
      </w:r>
      <w:r>
        <w:t xml:space="preserve"> engaged in</w:t>
      </w:r>
      <w:r w:rsidRPr="006F388D">
        <w:t xml:space="preserve"> a common mission, and </w:t>
      </w:r>
      <w:r>
        <w:t xml:space="preserve">surrounded by </w:t>
      </w:r>
      <w:r w:rsidRPr="006F388D">
        <w:t>peers who buy into the notion that all students can succeed when provided with appropriate suppor</w:t>
      </w:r>
      <w:r>
        <w:t>ts and instructional strategies.</w:t>
      </w:r>
    </w:p>
    <w:p w14:paraId="0B025C0B" w14:textId="77777777" w:rsidR="005D1BBF" w:rsidRDefault="005D1BBF" w:rsidP="007F31FD">
      <w:pPr>
        <w:pStyle w:val="Bullet1"/>
        <w:spacing w:before="0" w:after="80"/>
      </w:pPr>
      <w:r w:rsidRPr="006B18EA">
        <w:rPr>
          <w:b/>
          <w:color w:val="000000"/>
        </w:rPr>
        <w:t xml:space="preserve">Strategic </w:t>
      </w:r>
      <w:r>
        <w:rPr>
          <w:b/>
          <w:color w:val="000000"/>
        </w:rPr>
        <w:t>p</w:t>
      </w:r>
      <w:r w:rsidRPr="006B18EA">
        <w:rPr>
          <w:b/>
          <w:color w:val="000000"/>
        </w:rPr>
        <w:t>lanning</w:t>
      </w:r>
      <w:r>
        <w:rPr>
          <w:b/>
          <w:color w:val="000000"/>
        </w:rPr>
        <w:t>.</w:t>
      </w:r>
      <w:r>
        <w:rPr>
          <w:i/>
          <w:color w:val="000000"/>
        </w:rPr>
        <w:t xml:space="preserve"> </w:t>
      </w:r>
      <w:r>
        <w:rPr>
          <w:color w:val="000000"/>
        </w:rPr>
        <w:t>Administrators</w:t>
      </w:r>
      <w:r w:rsidRPr="00CC0B78">
        <w:t xml:space="preserve"> play a critical role in creating </w:t>
      </w:r>
      <w:r>
        <w:t xml:space="preserve">strategic plans and </w:t>
      </w:r>
      <w:r w:rsidRPr="00CC0B78">
        <w:t>schedule</w:t>
      </w:r>
      <w:r>
        <w:t>s that take</w:t>
      </w:r>
      <w:r w:rsidRPr="00CC0B78">
        <w:t xml:space="preserve"> in</w:t>
      </w:r>
      <w:r>
        <w:t>to</w:t>
      </w:r>
      <w:r w:rsidRPr="00CC0B78">
        <w:t xml:space="preserve"> account the needs of diverse learners</w:t>
      </w:r>
      <w:r>
        <w:t>, prioritize</w:t>
      </w:r>
      <w:r w:rsidRPr="00CC0B78">
        <w:t xml:space="preserve"> uninterrupted instructional time</w:t>
      </w:r>
      <w:r>
        <w:t>, and provide</w:t>
      </w:r>
      <w:r w:rsidRPr="00CC0B78">
        <w:t xml:space="preserve"> </w:t>
      </w:r>
      <w:r>
        <w:t xml:space="preserve">educators </w:t>
      </w:r>
      <w:r w:rsidRPr="00CC0B78">
        <w:t xml:space="preserve">the opportunity to collaborate </w:t>
      </w:r>
      <w:r>
        <w:t>to</w:t>
      </w:r>
      <w:r w:rsidRPr="00CC0B78">
        <w:t xml:space="preserve"> meet students’ needs.</w:t>
      </w:r>
      <w:r>
        <w:t xml:space="preserve"> When plans and schedules are built with district core values at the forefront, students benefit. </w:t>
      </w:r>
    </w:p>
    <w:p w14:paraId="7491C505" w14:textId="77777777" w:rsidR="005D1BBF" w:rsidRDefault="005D1BBF" w:rsidP="007F31FD">
      <w:pPr>
        <w:pStyle w:val="Bullet1"/>
        <w:spacing w:before="0" w:after="80"/>
      </w:pPr>
      <w:r w:rsidRPr="006B18EA">
        <w:rPr>
          <w:b/>
        </w:rPr>
        <w:t>Embracing high expectations for all students.</w:t>
      </w:r>
      <w:r w:rsidRPr="006B18EA">
        <w:rPr>
          <w:i/>
          <w:color w:val="000000"/>
        </w:rPr>
        <w:t xml:space="preserve"> </w:t>
      </w:r>
      <w:r>
        <w:t>Administrators</w:t>
      </w:r>
      <w:r w:rsidRPr="006B18EA">
        <w:t xml:space="preserve"> play a key role in leading and educating staff to ensure that high standards and expectations are held for all students. For example, </w:t>
      </w:r>
      <w:r>
        <w:t>research</w:t>
      </w:r>
      <w:r w:rsidRPr="006B18EA">
        <w:t xml:space="preserve"> suggests that English </w:t>
      </w:r>
      <w:r>
        <w:t>l</w:t>
      </w:r>
      <w:r w:rsidRPr="006B18EA">
        <w:t xml:space="preserve">anguage </w:t>
      </w:r>
      <w:r>
        <w:t>l</w:t>
      </w:r>
      <w:r w:rsidRPr="006B18EA">
        <w:t xml:space="preserve">earners perform much better when placed according to academic ability </w:t>
      </w:r>
      <w:r>
        <w:t xml:space="preserve">rather than </w:t>
      </w:r>
      <w:r w:rsidRPr="006B18EA">
        <w:t>language proficiency</w:t>
      </w:r>
      <w:r>
        <w:t xml:space="preserve">, </w:t>
      </w:r>
      <w:r w:rsidRPr="006B18EA">
        <w:t>reinforcing the need to establish high expectations.</w:t>
      </w:r>
      <w:r w:rsidR="008C761B">
        <w:rPr>
          <w:rStyle w:val="FootnoteReference"/>
        </w:rPr>
        <w:footnoteReference w:id="18"/>
      </w:r>
    </w:p>
    <w:p w14:paraId="17404568" w14:textId="77777777" w:rsidR="005D1BBF" w:rsidRPr="006B18EA" w:rsidRDefault="005D1BBF" w:rsidP="007F31FD">
      <w:pPr>
        <w:pStyle w:val="Bullet1"/>
      </w:pPr>
      <w:r w:rsidRPr="006B18EA">
        <w:rPr>
          <w:b/>
        </w:rPr>
        <w:t xml:space="preserve">Focusing on </w:t>
      </w:r>
      <w:r>
        <w:rPr>
          <w:b/>
        </w:rPr>
        <w:t>i</w:t>
      </w:r>
      <w:r w:rsidRPr="006B18EA">
        <w:rPr>
          <w:b/>
        </w:rPr>
        <w:t xml:space="preserve">nstruction and </w:t>
      </w:r>
      <w:r>
        <w:rPr>
          <w:b/>
        </w:rPr>
        <w:t>l</w:t>
      </w:r>
      <w:r w:rsidRPr="006B18EA">
        <w:rPr>
          <w:b/>
        </w:rPr>
        <w:t>earning.</w:t>
      </w:r>
      <w:r>
        <w:rPr>
          <w:i/>
        </w:rPr>
        <w:t xml:space="preserve"> </w:t>
      </w:r>
      <w:r>
        <w:t>Administrators</w:t>
      </w:r>
      <w:r w:rsidRPr="006B18EA">
        <w:t xml:space="preserve"> should hold high expectations</w:t>
      </w:r>
      <w:r>
        <w:t>, and provide opportunities,</w:t>
      </w:r>
      <w:r w:rsidRPr="006B18EA">
        <w:t xml:space="preserve"> for all </w:t>
      </w:r>
      <w:r>
        <w:t xml:space="preserve">educators </w:t>
      </w:r>
      <w:r w:rsidRPr="006B18EA">
        <w:t xml:space="preserve">to acquire the knowledge, skills, and dispositions needed to employ instructional strategies designed to meet the individualized learning needs of all students. </w:t>
      </w:r>
      <w:r>
        <w:t>A</w:t>
      </w:r>
      <w:r w:rsidRPr="006B18EA">
        <w:rPr>
          <w:color w:val="231F20"/>
        </w:rPr>
        <w:t>dministrators can emphasize</w:t>
      </w:r>
      <w:r>
        <w:rPr>
          <w:color w:val="231F20"/>
        </w:rPr>
        <w:t xml:space="preserve"> and model</w:t>
      </w:r>
      <w:r w:rsidRPr="006B18EA">
        <w:rPr>
          <w:color w:val="231F20"/>
        </w:rPr>
        <w:t xml:space="preserve"> the importance of</w:t>
      </w:r>
      <w:r w:rsidRPr="006B18EA">
        <w:t xml:space="preserve"> collaboration to provide supports and services to ensure equitable access to the standards and curriculum. </w:t>
      </w:r>
    </w:p>
    <w:p w14:paraId="17B37289" w14:textId="77777777" w:rsidR="005D1BBF" w:rsidRDefault="005D1BBF" w:rsidP="00076967">
      <w:pPr>
        <w:pStyle w:val="BodyText"/>
      </w:pPr>
      <w:r>
        <w:t>The following tools provide concrete strategies to help evaluators support and develop administrators’ skills in implementing and supporting inclusive practices.</w:t>
      </w:r>
    </w:p>
    <w:p w14:paraId="5A3DBDBF" w14:textId="77777777" w:rsidR="00BA6FB3" w:rsidRPr="00171DEF" w:rsidRDefault="005D1BBF" w:rsidP="00214D93">
      <w:pPr>
        <w:pStyle w:val="Heading4"/>
        <w:rPr>
          <w:i w:val="0"/>
          <w:color w:val="E36C0A" w:themeColor="accent6" w:themeShade="BF"/>
          <w:sz w:val="32"/>
          <w:szCs w:val="32"/>
        </w:rPr>
      </w:pPr>
      <w:bookmarkStart w:id="132" w:name="_Toc423451865"/>
      <w:r w:rsidRPr="00171DEF">
        <w:rPr>
          <w:i w:val="0"/>
          <w:color w:val="E36C0A" w:themeColor="accent6" w:themeShade="BF"/>
          <w:sz w:val="32"/>
          <w:szCs w:val="32"/>
        </w:rPr>
        <w:t>Guidebook Tools</w:t>
      </w:r>
      <w:bookmarkEnd w:id="132"/>
    </w:p>
    <w:p w14:paraId="0DA52946" w14:textId="77777777" w:rsidR="00BA6FB3" w:rsidRPr="00171DEF" w:rsidRDefault="00BA6FB3" w:rsidP="00214D93">
      <w:pPr>
        <w:pStyle w:val="Heading5"/>
        <w:rPr>
          <w:b/>
          <w:color w:val="000092"/>
          <w:sz w:val="24"/>
          <w:szCs w:val="24"/>
        </w:rPr>
      </w:pPr>
      <w:bookmarkStart w:id="133" w:name="_Toc423451866"/>
      <w:r w:rsidRPr="00171DEF">
        <w:rPr>
          <w:rFonts w:ascii="Arial" w:hAnsi="Arial" w:cs="Arial"/>
          <w:b/>
          <w:color w:val="000092"/>
          <w:sz w:val="24"/>
          <w:szCs w:val="24"/>
        </w:rPr>
        <w:t>Inclusive Practice Tool 8a: Superintendent Self-Assessment</w:t>
      </w:r>
      <w:bookmarkEnd w:id="133"/>
    </w:p>
    <w:p w14:paraId="142D1097" w14:textId="77777777" w:rsidR="005D1BBF" w:rsidRDefault="005D1BBF" w:rsidP="00076967">
      <w:pPr>
        <w:pStyle w:val="BodyText"/>
      </w:pPr>
      <w:r w:rsidRPr="00E71D45">
        <w:t xml:space="preserve">This tool is designed to assist </w:t>
      </w:r>
      <w:r>
        <w:t xml:space="preserve">superintendents or </w:t>
      </w:r>
      <w:r w:rsidRPr="00E71D45">
        <w:t xml:space="preserve">district leadership teams </w:t>
      </w:r>
      <w:r>
        <w:t>conduct</w:t>
      </w:r>
      <w:r w:rsidRPr="00E71D45">
        <w:t xml:space="preserve"> self-assessment</w:t>
      </w:r>
      <w:r>
        <w:t>s</w:t>
      </w:r>
      <w:r w:rsidRPr="00E71D45">
        <w:t xml:space="preserve"> regarding the adoption and implementation of district-wide inclusive practice. It aligns inclusive practice at the district level with ni</w:t>
      </w:r>
      <w:r>
        <w:t xml:space="preserve">ne </w:t>
      </w:r>
      <w:r w:rsidRPr="00B51E5D">
        <w:rPr>
          <w:i/>
        </w:rPr>
        <w:t>Power Elements for Inclusive Practice</w:t>
      </w:r>
      <w:r>
        <w:t xml:space="preserve"> </w:t>
      </w:r>
      <w:r w:rsidRPr="00E71D45">
        <w:t xml:space="preserve">from the </w:t>
      </w:r>
      <w:r>
        <w:t xml:space="preserve">Massachusetts </w:t>
      </w:r>
      <w:r w:rsidRPr="00E71D45">
        <w:t xml:space="preserve">Model Superintendent Rubric. </w:t>
      </w:r>
    </w:p>
    <w:p w14:paraId="1FE22023" w14:textId="77777777" w:rsidR="005D1BBF" w:rsidRPr="00A76ABD" w:rsidRDefault="005D1BBF" w:rsidP="00076967">
      <w:pPr>
        <w:pStyle w:val="BodyText"/>
        <w:rPr>
          <w:spacing w:val="-2"/>
        </w:rPr>
      </w:pPr>
      <w:r w:rsidRPr="00A76ABD">
        <w:rPr>
          <w:spacing w:val="-2"/>
        </w:rPr>
        <w:t xml:space="preserve">Districts considering comprehensive implementation of the </w:t>
      </w:r>
      <w:r w:rsidRPr="00A76ABD">
        <w:rPr>
          <w:i/>
          <w:spacing w:val="-2"/>
        </w:rPr>
        <w:t>Guidebook</w:t>
      </w:r>
      <w:r w:rsidRPr="00A76ABD">
        <w:rPr>
          <w:spacing w:val="-2"/>
        </w:rPr>
        <w:t xml:space="preserve"> may find value in using this tool to demonstrate a comprehensive commitment to the work of establishing an inclusive environment at all levels.</w:t>
      </w:r>
    </w:p>
    <w:p w14:paraId="40F7A9CB" w14:textId="77777777" w:rsidR="00BA6FB3" w:rsidRPr="00171DEF" w:rsidRDefault="00BA6FB3" w:rsidP="00214D93">
      <w:pPr>
        <w:pStyle w:val="Heading5"/>
        <w:rPr>
          <w:b/>
          <w:color w:val="000092"/>
          <w:sz w:val="24"/>
          <w:szCs w:val="24"/>
        </w:rPr>
      </w:pPr>
      <w:bookmarkStart w:id="134" w:name="_Toc423451867"/>
      <w:r w:rsidRPr="00171DEF">
        <w:rPr>
          <w:rFonts w:ascii="Arial" w:hAnsi="Arial" w:cs="Arial"/>
          <w:b/>
          <w:color w:val="000092"/>
          <w:sz w:val="24"/>
          <w:szCs w:val="24"/>
        </w:rPr>
        <w:t>Inclusive Practice Tool 8b: Master Schedule Review</w:t>
      </w:r>
      <w:bookmarkEnd w:id="134"/>
    </w:p>
    <w:p w14:paraId="7839AABB" w14:textId="77777777" w:rsidR="005D1BBF" w:rsidRDefault="005D1BBF" w:rsidP="00076967">
      <w:pPr>
        <w:pStyle w:val="BodyText"/>
        <w:spacing w:before="80" w:line="288" w:lineRule="auto"/>
      </w:pPr>
      <w:r>
        <w:t>The Master Schedule Review Tool helps administrators and leadership teams ensure that the school’s master schedule promotes an inclusive climate.</w:t>
      </w:r>
      <w:r w:rsidRPr="00EA27CC">
        <w:t xml:space="preserve"> The tool also provides a protocol for school</w:t>
      </w:r>
      <w:r>
        <w:t>-</w:t>
      </w:r>
      <w:r w:rsidRPr="00EA27CC">
        <w:t xml:space="preserve">based teams to </w:t>
      </w:r>
      <w:r w:rsidRPr="00D77D67">
        <w:t xml:space="preserve">use to </w:t>
      </w:r>
      <w:r>
        <w:t>review school schedules for inclusive practice</w:t>
      </w:r>
      <w:r w:rsidRPr="00EA27CC">
        <w:t>.</w:t>
      </w:r>
      <w:r>
        <w:t xml:space="preserve"> The combination of activities asks leaders to do the following:</w:t>
      </w:r>
    </w:p>
    <w:p w14:paraId="5757CDE7" w14:textId="77777777" w:rsidR="005D1BBF" w:rsidRPr="0010113D" w:rsidRDefault="005D1BBF" w:rsidP="00076967">
      <w:pPr>
        <w:pStyle w:val="Bullet1"/>
        <w:spacing w:before="80" w:after="0" w:line="288" w:lineRule="auto"/>
      </w:pPr>
      <w:r w:rsidRPr="00EA27CC">
        <w:t xml:space="preserve">Reflect on the </w:t>
      </w:r>
      <w:r>
        <w:t xml:space="preserve">equity of </w:t>
      </w:r>
      <w:r w:rsidRPr="00EA27CC">
        <w:t xml:space="preserve">the schedule </w:t>
      </w:r>
      <w:r>
        <w:t xml:space="preserve">and how well it </w:t>
      </w:r>
      <w:r w:rsidRPr="00EA27CC">
        <w:t>i</w:t>
      </w:r>
      <w:r w:rsidRPr="0010113D">
        <w:t>ncorporates principles of accessible instruction and positive behavior supports</w:t>
      </w:r>
    </w:p>
    <w:p w14:paraId="5E830E6D" w14:textId="77777777" w:rsidR="005D1BBF" w:rsidRPr="0010113D" w:rsidRDefault="005D1BBF" w:rsidP="00076967">
      <w:pPr>
        <w:pStyle w:val="Bullet1"/>
        <w:spacing w:before="80" w:after="0" w:line="288" w:lineRule="auto"/>
      </w:pPr>
      <w:r w:rsidRPr="0010113D">
        <w:t>Analyze schedule data to look for trends</w:t>
      </w:r>
      <w:r>
        <w:t xml:space="preserve">, </w:t>
      </w:r>
      <w:r w:rsidRPr="0010113D">
        <w:t>strengths</w:t>
      </w:r>
      <w:r>
        <w:t xml:space="preserve">, and </w:t>
      </w:r>
      <w:r w:rsidRPr="0010113D">
        <w:t>deficits in the schedule</w:t>
      </w:r>
    </w:p>
    <w:p w14:paraId="64CD60EF" w14:textId="77777777" w:rsidR="005D1BBF" w:rsidRDefault="005D1BBF" w:rsidP="00076967">
      <w:pPr>
        <w:pStyle w:val="Bullet1"/>
        <w:spacing w:before="80" w:after="0" w:line="288" w:lineRule="auto"/>
      </w:pPr>
      <w:r w:rsidRPr="0010113D">
        <w:t>Create a plan to sup</w:t>
      </w:r>
      <w:r>
        <w:t>port more inclusive scheduling</w:t>
      </w:r>
    </w:p>
    <w:p w14:paraId="360C9BE6" w14:textId="77777777" w:rsidR="005D1BBF" w:rsidRPr="00EA27CC" w:rsidRDefault="005D1BBF" w:rsidP="00076967">
      <w:pPr>
        <w:pStyle w:val="Bullet1"/>
        <w:numPr>
          <w:ilvl w:val="0"/>
          <w:numId w:val="0"/>
        </w:numPr>
        <w:spacing w:before="80" w:after="0" w:line="288" w:lineRule="auto"/>
      </w:pPr>
      <w:r>
        <w:t xml:space="preserve">Educators also may be interested in MTSS’ Quick Reference Guide: </w:t>
      </w:r>
      <w:hyperlink r:id="rId327" w:history="1">
        <w:r w:rsidRPr="00E403E0">
          <w:rPr>
            <w:rStyle w:val="Hyperlink"/>
          </w:rPr>
          <w:t>Scheduling within a Tiered System of Support.</w:t>
        </w:r>
      </w:hyperlink>
      <w:r>
        <w:t xml:space="preserve"> </w:t>
      </w:r>
    </w:p>
    <w:p w14:paraId="1CC58FB0" w14:textId="77777777" w:rsidR="00BA6FB3" w:rsidRPr="00171DEF" w:rsidRDefault="00BA6FB3" w:rsidP="00214D93">
      <w:pPr>
        <w:pStyle w:val="Heading5"/>
        <w:rPr>
          <w:b/>
          <w:color w:val="000092"/>
          <w:sz w:val="24"/>
          <w:szCs w:val="24"/>
        </w:rPr>
      </w:pPr>
      <w:bookmarkStart w:id="135" w:name="_Toc423451868"/>
      <w:r w:rsidRPr="00171DEF">
        <w:rPr>
          <w:rFonts w:ascii="Arial" w:hAnsi="Arial" w:cs="Arial"/>
          <w:b/>
          <w:color w:val="000092"/>
          <w:sz w:val="24"/>
          <w:szCs w:val="24"/>
        </w:rPr>
        <w:t>Inclusive Practice Tool 8c: Staff Feedback Discussion Protocol</w:t>
      </w:r>
      <w:bookmarkEnd w:id="135"/>
    </w:p>
    <w:p w14:paraId="62261133" w14:textId="77777777" w:rsidR="005D1BBF" w:rsidRPr="001B2406" w:rsidRDefault="005D1BBF" w:rsidP="007F31FD">
      <w:pPr>
        <w:pStyle w:val="BodyText"/>
        <w:spacing w:before="120" w:line="288" w:lineRule="auto"/>
        <w:rPr>
          <w:b/>
        </w:rPr>
      </w:pPr>
      <w:r>
        <w:t>Staff</w:t>
      </w:r>
      <w:r w:rsidRPr="000C5159">
        <w:t xml:space="preserve"> </w:t>
      </w:r>
      <w:r>
        <w:t>feedback</w:t>
      </w:r>
      <w:r w:rsidRPr="000C5159">
        <w:t xml:space="preserve"> on administrator practice is a key piece of</w:t>
      </w:r>
      <w:r>
        <w:t xml:space="preserve"> information related to an </w:t>
      </w:r>
      <w:r w:rsidRPr="000C5159">
        <w:t>administrator</w:t>
      </w:r>
      <w:r>
        <w:t xml:space="preserve">’s ability to create and support an inclusive environment. Evaluators can use the </w:t>
      </w:r>
      <w:hyperlink r:id="rId328" w:history="1">
        <w:r w:rsidR="007E4857">
          <w:rPr>
            <w:rStyle w:val="Hyperlink"/>
            <w:rFonts w:eastAsia="Times New Roman"/>
          </w:rPr>
          <w:t>MA</w:t>
        </w:r>
        <w:r w:rsidR="007E4857" w:rsidRPr="000C5159">
          <w:rPr>
            <w:rStyle w:val="Hyperlink"/>
            <w:rFonts w:eastAsia="Times New Roman"/>
          </w:rPr>
          <w:t xml:space="preserve"> Model </w:t>
        </w:r>
        <w:r w:rsidR="007E4857">
          <w:rPr>
            <w:rStyle w:val="Hyperlink"/>
            <w:rFonts w:eastAsia="Times New Roman"/>
          </w:rPr>
          <w:t>Staff</w:t>
        </w:r>
        <w:r w:rsidR="007E4857" w:rsidRPr="000C5159">
          <w:rPr>
            <w:rStyle w:val="Hyperlink"/>
            <w:rFonts w:eastAsia="Times New Roman"/>
          </w:rPr>
          <w:t xml:space="preserve"> Feedback Survey</w:t>
        </w:r>
      </w:hyperlink>
      <w:r>
        <w:rPr>
          <w:rStyle w:val="Hyperlink"/>
          <w:rFonts w:eastAsia="Times New Roman"/>
        </w:rPr>
        <w:t xml:space="preserve"> </w:t>
      </w:r>
      <w:r>
        <w:t>for evidence of an administrator’s practice in this area. Evaluators can also use the Staff Feedback Discussion Protocol to gather</w:t>
      </w:r>
      <w:r w:rsidRPr="000C5159">
        <w:t xml:space="preserve"> information from </w:t>
      </w:r>
      <w:r>
        <w:t xml:space="preserve">educators </w:t>
      </w:r>
      <w:r w:rsidRPr="000C5159">
        <w:t xml:space="preserve">about </w:t>
      </w:r>
      <w:r>
        <w:t>an</w:t>
      </w:r>
      <w:r w:rsidRPr="000C5159">
        <w:t xml:space="preserve"> administrator’s practice </w:t>
      </w:r>
      <w:r>
        <w:t>related to</w:t>
      </w:r>
      <w:r w:rsidRPr="000C5159">
        <w:t xml:space="preserve"> creating and sustaining an inclusive school culture.</w:t>
      </w:r>
      <w:r>
        <w:t xml:space="preserve"> </w:t>
      </w:r>
    </w:p>
    <w:p w14:paraId="696ECF8E" w14:textId="77777777" w:rsidR="00BA6FB3" w:rsidRPr="00171DEF" w:rsidRDefault="00BA6FB3" w:rsidP="00214D93">
      <w:pPr>
        <w:pStyle w:val="Heading5"/>
        <w:rPr>
          <w:b/>
          <w:color w:val="000092"/>
          <w:sz w:val="24"/>
          <w:szCs w:val="24"/>
        </w:rPr>
      </w:pPr>
      <w:bookmarkStart w:id="136" w:name="_Inclusive_Practice_Tool_5"/>
      <w:bookmarkStart w:id="137" w:name="_Toc423451869"/>
      <w:bookmarkEnd w:id="136"/>
      <w:r w:rsidRPr="00171DEF">
        <w:rPr>
          <w:rFonts w:ascii="Arial" w:hAnsi="Arial" w:cs="Arial"/>
          <w:b/>
          <w:color w:val="000092"/>
          <w:sz w:val="24"/>
          <w:szCs w:val="24"/>
        </w:rPr>
        <w:t>Inclusive Practice Tool 8d: What to Look For—School-Level Administrator</w:t>
      </w:r>
      <w:bookmarkEnd w:id="137"/>
    </w:p>
    <w:p w14:paraId="5B1D685B" w14:textId="77777777" w:rsidR="005D1BBF" w:rsidRDefault="005D1BBF" w:rsidP="007F31FD">
      <w:pPr>
        <w:pStyle w:val="BodyText"/>
        <w:spacing w:before="120" w:line="288" w:lineRule="auto"/>
      </w:pPr>
      <w:r w:rsidRPr="00CC0B78">
        <w:t>A</w:t>
      </w:r>
      <w:r w:rsidRPr="0084478B">
        <w:t>dministrator</w:t>
      </w:r>
      <w:r w:rsidRPr="00CC0B78">
        <w:t xml:space="preserve"> observations will often take place in a variety of settings and contexts. The </w:t>
      </w:r>
      <w:r>
        <w:t xml:space="preserve">What to </w:t>
      </w:r>
      <w:r w:rsidRPr="0084478B">
        <w:t>L</w:t>
      </w:r>
      <w:r w:rsidRPr="00CC0B78">
        <w:t>ook For</w:t>
      </w:r>
      <w:r>
        <w:t>—</w:t>
      </w:r>
      <w:r w:rsidRPr="00CC0B78">
        <w:t>O</w:t>
      </w:r>
      <w:r w:rsidRPr="0084478B">
        <w:t>bservation</w:t>
      </w:r>
      <w:r>
        <w:t>s</w:t>
      </w:r>
      <w:r w:rsidRPr="0084478B">
        <w:t xml:space="preserve"> </w:t>
      </w:r>
      <w:r>
        <w:t>t</w:t>
      </w:r>
      <w:r w:rsidRPr="0084478B">
        <w:t xml:space="preserve">ool </w:t>
      </w:r>
      <w:r w:rsidRPr="00CC0B78">
        <w:t>for</w:t>
      </w:r>
      <w:r w:rsidRPr="0084478B">
        <w:t xml:space="preserve"> evaluators </w:t>
      </w:r>
      <w:r w:rsidRPr="00CC0B78">
        <w:t>identifies</w:t>
      </w:r>
      <w:r w:rsidRPr="0084478B">
        <w:t xml:space="preserve"> </w:t>
      </w:r>
      <w:r w:rsidRPr="00CC0B78">
        <w:t>administrator behaviors, staff behaviors, and environmental conditions that are reflective of</w:t>
      </w:r>
      <w:r w:rsidRPr="0084478B">
        <w:t xml:space="preserve"> an inclusive school community</w:t>
      </w:r>
      <w:r w:rsidRPr="00CC0B78">
        <w:t xml:space="preserve">. Evaluators can also </w:t>
      </w:r>
      <w:r w:rsidRPr="0084478B">
        <w:t xml:space="preserve">use the </w:t>
      </w:r>
      <w:r>
        <w:t xml:space="preserve">What to </w:t>
      </w:r>
      <w:r w:rsidRPr="00CC0B78">
        <w:t>Look For</w:t>
      </w:r>
      <w:r>
        <w:t>—</w:t>
      </w:r>
      <w:r w:rsidRPr="00CC0B78">
        <w:t>Observation</w:t>
      </w:r>
      <w:r>
        <w:t>s</w:t>
      </w:r>
      <w:r w:rsidRPr="00CC0B78">
        <w:t xml:space="preserve"> </w:t>
      </w:r>
      <w:r>
        <w:t>t</w:t>
      </w:r>
      <w:r w:rsidRPr="00CC0B78">
        <w:t>ool</w:t>
      </w:r>
      <w:r w:rsidRPr="0084478B">
        <w:t xml:space="preserve"> to frame post</w:t>
      </w:r>
      <w:r>
        <w:t>-</w:t>
      </w:r>
      <w:r w:rsidRPr="0084478B">
        <w:t>observation conferences when inclusive practice is an identified area of focus.</w:t>
      </w:r>
    </w:p>
    <w:p w14:paraId="123948DF" w14:textId="77777777" w:rsidR="00B600AD" w:rsidRDefault="00B600AD" w:rsidP="00076967">
      <w:pPr>
        <w:pStyle w:val="BodyText"/>
        <w:spacing w:before="120" w:line="288" w:lineRule="auto"/>
      </w:pPr>
    </w:p>
    <w:p w14:paraId="3AAD565F" w14:textId="77777777" w:rsidR="00BF67DF" w:rsidRDefault="00BF67DF" w:rsidP="00076967">
      <w:pPr>
        <w:pStyle w:val="BodyText"/>
        <w:spacing w:before="120" w:line="288" w:lineRule="auto"/>
        <w:sectPr w:rsidR="00BF67DF" w:rsidSect="005D1BBF">
          <w:headerReference w:type="default" r:id="rId329"/>
          <w:footerReference w:type="default" r:id="rId330"/>
          <w:pgSz w:w="12240" w:h="15840"/>
          <w:pgMar w:top="1440" w:right="1440" w:bottom="1440" w:left="1440" w:header="720" w:footer="720" w:gutter="0"/>
          <w:cols w:num="2" w:space="720"/>
          <w:docGrid w:linePitch="360"/>
        </w:sectPr>
      </w:pPr>
    </w:p>
    <w:p w14:paraId="26D75FAB" w14:textId="77777777" w:rsidR="00BA6FB3" w:rsidRPr="00B315CB" w:rsidRDefault="00BF67DF" w:rsidP="00C96CE0">
      <w:pPr>
        <w:pStyle w:val="Heading2-Tools"/>
        <w:rPr>
          <w:color w:val="000092"/>
        </w:rPr>
      </w:pPr>
      <w:bookmarkStart w:id="138" w:name="_Inclusive_Practice_Tool:_10"/>
      <w:bookmarkEnd w:id="138"/>
      <w:r w:rsidRPr="00B315CB">
        <w:rPr>
          <w:color w:val="000092"/>
          <w:sz w:val="20"/>
          <w:szCs w:val="20"/>
          <w:lang w:eastAsia="zh-CN"/>
        </w:rPr>
        <w:drawing>
          <wp:anchor distT="0" distB="0" distL="114300" distR="114300" simplePos="0" relativeHeight="251669504" behindDoc="0" locked="0" layoutInCell="1" allowOverlap="1" wp14:anchorId="6B713C09" wp14:editId="721906C0">
            <wp:simplePos x="0" y="0"/>
            <wp:positionH relativeFrom="column">
              <wp:posOffset>4187190</wp:posOffset>
            </wp:positionH>
            <wp:positionV relativeFrom="paragraph">
              <wp:posOffset>-192405</wp:posOffset>
            </wp:positionV>
            <wp:extent cx="1774825" cy="248285"/>
            <wp:effectExtent l="0" t="0" r="0" b="0"/>
            <wp:wrapSquare wrapText="bothSides"/>
            <wp:docPr id="50" name="Picture 50"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anchor>
        </w:drawing>
      </w:r>
      <w:bookmarkStart w:id="139" w:name="_Toc483404444"/>
      <w:r w:rsidR="00BA6FB3" w:rsidRPr="00B315CB">
        <w:rPr>
          <w:color w:val="000092"/>
        </w:rPr>
        <w:t xml:space="preserve">Inclusive Practice Tool: </w:t>
      </w:r>
      <w:r w:rsidR="00BA6FB3" w:rsidRPr="00B315CB">
        <w:rPr>
          <w:color w:val="000092"/>
        </w:rPr>
        <w:br/>
        <w:t>Principal Self-Assessment</w:t>
      </w:r>
      <w:bookmarkEnd w:id="139"/>
    </w:p>
    <w:p w14:paraId="2F7DDED7" w14:textId="77777777" w:rsidR="007F31FD" w:rsidRDefault="007F31FD" w:rsidP="007F31FD">
      <w:pPr>
        <w:pStyle w:val="SubheadBlueBar"/>
      </w:pPr>
      <w:r w:rsidRPr="00DD6FA9">
        <w:t>A Resource for Supporting Inclusive Practice</w:t>
      </w:r>
    </w:p>
    <w:p w14:paraId="0ADAAF08" w14:textId="77777777" w:rsidR="007F31FD" w:rsidRDefault="007F31FD" w:rsidP="007F31FD">
      <w:pPr>
        <w:pStyle w:val="BodyText"/>
        <w:sectPr w:rsidR="007F31FD" w:rsidSect="00432623">
          <w:headerReference w:type="default" r:id="rId331"/>
          <w:footerReference w:type="default" r:id="rId332"/>
          <w:pgSz w:w="12240" w:h="15840"/>
          <w:pgMar w:top="1440" w:right="1440" w:bottom="1440" w:left="1440" w:header="720" w:footer="720" w:gutter="0"/>
          <w:cols w:space="720"/>
          <w:docGrid w:linePitch="360"/>
        </w:sectPr>
      </w:pPr>
    </w:p>
    <w:p w14:paraId="02797FFB" w14:textId="77777777" w:rsidR="007F31FD" w:rsidRDefault="007F31FD" w:rsidP="007F31FD">
      <w:pPr>
        <w:pStyle w:val="BodyText"/>
        <w:spacing w:before="0" w:line="20" w:lineRule="exact"/>
        <w:sectPr w:rsidR="007F31FD"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7F31FD" w:rsidRPr="00953351" w14:paraId="58249B33" w14:textId="77777777" w:rsidTr="003F0D99">
        <w:trPr>
          <w:cantSplit/>
          <w:trHeight w:val="20"/>
          <w:tblHeader/>
        </w:trPr>
        <w:tc>
          <w:tcPr>
            <w:tcW w:w="3503" w:type="dxa"/>
            <w:tcBorders>
              <w:top w:val="nil"/>
              <w:bottom w:val="single" w:sz="36" w:space="0" w:color="E15D15"/>
            </w:tcBorders>
            <w:shd w:val="clear" w:color="auto" w:fill="auto"/>
          </w:tcPr>
          <w:p w14:paraId="0A2F6AE5" w14:textId="77777777" w:rsidR="007F31FD" w:rsidRPr="00953351" w:rsidRDefault="007F31FD" w:rsidP="003F0D99">
            <w:pPr>
              <w:pStyle w:val="CallOutText"/>
              <w:spacing w:before="0" w:after="0" w:line="240" w:lineRule="auto"/>
              <w:rPr>
                <w:b/>
                <w:color w:val="FFFFFF" w:themeColor="background1"/>
              </w:rPr>
            </w:pPr>
          </w:p>
        </w:tc>
      </w:tr>
      <w:tr w:rsidR="007F31FD" w:rsidRPr="00DD6FA9" w14:paraId="535F67BE" w14:textId="77777777" w:rsidTr="003F0D99">
        <w:trPr>
          <w:trHeight w:val="3330"/>
        </w:trPr>
        <w:tc>
          <w:tcPr>
            <w:tcW w:w="3503" w:type="dxa"/>
            <w:tcBorders>
              <w:top w:val="single" w:sz="36" w:space="0" w:color="E15D15"/>
            </w:tcBorders>
          </w:tcPr>
          <w:p w14:paraId="0F62D35B" w14:textId="77777777" w:rsidR="007F31FD" w:rsidRPr="00DD6FA9" w:rsidRDefault="007F31FD" w:rsidP="003F0D99">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5D52FA76" w14:textId="3021AB97" w:rsidR="007F31FD" w:rsidRPr="00DD6FA9" w:rsidRDefault="007F31FD" w:rsidP="003F0D99">
            <w:pPr>
              <w:pStyle w:val="CallOutText"/>
            </w:pPr>
            <w:r w:rsidRPr="006479A1">
              <w:t xml:space="preserve">To support inclusive practice, the tools of this </w:t>
            </w:r>
            <w:r w:rsidRPr="00540578">
              <w:rPr>
                <w:i/>
                <w:iCs/>
              </w:rPr>
              <w:t>Guidebook</w:t>
            </w:r>
            <w:r w:rsidRPr="006479A1">
              <w:t xml:space="preserve"> are based on the frameworks of </w:t>
            </w:r>
            <w:hyperlink r:id="rId333"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334"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335" w:history="1">
              <w:r w:rsidRPr="00154980">
                <w:rPr>
                  <w:rStyle w:val="Hyperlink"/>
                  <w:rFonts w:eastAsia="Calibri"/>
                </w:rPr>
                <w:t>Social and Emotional Learning</w:t>
              </w:r>
            </w:hyperlink>
            <w:r>
              <w:rPr>
                <w:rFonts w:eastAsia="Calibri"/>
              </w:rPr>
              <w:t>.</w:t>
            </w:r>
          </w:p>
        </w:tc>
      </w:tr>
    </w:tbl>
    <w:p w14:paraId="0E1BCCED" w14:textId="77777777" w:rsidR="007F31FD" w:rsidRDefault="00D67996" w:rsidP="007F31FD">
      <w:pPr>
        <w:pStyle w:val="BodyText"/>
        <w:spacing w:before="480"/>
      </w:pPr>
      <w:r w:rsidRPr="00214D93">
        <w:rPr>
          <w:noProof/>
          <w:lang w:eastAsia="zh-CN"/>
        </w:rPr>
        <w:drawing>
          <wp:inline distT="0" distB="0" distL="0" distR="0" wp14:anchorId="4524D9BA" wp14:editId="31C196A7">
            <wp:extent cx="2286000" cy="610235"/>
            <wp:effectExtent l="0" t="0" r="0" b="0"/>
            <wp:docPr id="39" name="Picture 39"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5B915EF6" w14:textId="77777777" w:rsidR="007F31FD" w:rsidRPr="002A633B" w:rsidRDefault="007F31FD" w:rsidP="007F31FD">
      <w:pPr>
        <w:pStyle w:val="ToolText"/>
        <w:spacing w:before="180"/>
      </w:pPr>
      <w:r>
        <w:br w:type="column"/>
      </w:r>
      <w:r w:rsidRPr="002A633B">
        <w:t xml:space="preserve">This tool, adapted from ESE’s Model System, allows </w:t>
      </w:r>
      <w:r>
        <w:t>administrators</w:t>
      </w:r>
      <w:r w:rsidRPr="002A633B">
        <w:t xml:space="preserve"> to conduct a self-assessment with an emphasis on inclusive practice. </w:t>
      </w:r>
      <w:r>
        <w:t>Building administrators</w:t>
      </w:r>
      <w:r w:rsidRPr="002A633B">
        <w:t xml:space="preserve"> and </w:t>
      </w:r>
      <w:r>
        <w:t xml:space="preserve">district administrators can </w:t>
      </w:r>
      <w:r w:rsidRPr="002A633B">
        <w:t>use this tool in the process of conducting self-assessments.</w:t>
      </w:r>
    </w:p>
    <w:p w14:paraId="72F4EC6A" w14:textId="77777777" w:rsidR="007F31FD" w:rsidRDefault="007F31FD" w:rsidP="007F31FD">
      <w:pPr>
        <w:pStyle w:val="ToolText"/>
        <w:spacing w:before="180"/>
      </w:pPr>
      <w:r w:rsidRPr="00A26FEF">
        <w:rPr>
          <w:b/>
          <w:bCs/>
          <w:color w:val="1F497D" w:themeColor="text2"/>
        </w:rPr>
        <w:t xml:space="preserve">Directions: </w:t>
      </w:r>
      <w:r w:rsidRPr="001969FC">
        <w:rPr>
          <w:b/>
        </w:rPr>
        <w:t>Classroom educators</w:t>
      </w:r>
      <w:r w:rsidRPr="001969FC">
        <w:t xml:space="preserve"> can use this tool to reflect on </w:t>
      </w:r>
      <w:r>
        <w:t>school culture as it relates to inclusive practice</w:t>
      </w:r>
      <w:r w:rsidRPr="001969FC">
        <w:t xml:space="preserve">. </w:t>
      </w:r>
      <w:r w:rsidRPr="001969FC">
        <w:rPr>
          <w:b/>
        </w:rPr>
        <w:t>Building administrators</w:t>
      </w:r>
      <w:r w:rsidRPr="001969FC">
        <w:t xml:space="preserve"> can use </w:t>
      </w:r>
      <w:r>
        <w:t xml:space="preserve">this tool </w:t>
      </w:r>
      <w:r w:rsidRPr="001969FC">
        <w:t xml:space="preserve">to </w:t>
      </w:r>
      <w:r>
        <w:t>conduct self-assessments around inclusive practice</w:t>
      </w:r>
      <w:r w:rsidRPr="001969FC">
        <w:t xml:space="preserve">. </w:t>
      </w:r>
      <w:r w:rsidRPr="001969FC">
        <w:rPr>
          <w:b/>
        </w:rPr>
        <w:t>District administrators</w:t>
      </w:r>
      <w:r w:rsidRPr="001969FC">
        <w:t xml:space="preserve"> can use </w:t>
      </w:r>
      <w:r>
        <w:t xml:space="preserve">this tool </w:t>
      </w:r>
      <w:r w:rsidRPr="001969FC">
        <w:t xml:space="preserve">to </w:t>
      </w:r>
      <w:r>
        <w:t xml:space="preserve">conduct self-assessments around inclusive practice, </w:t>
      </w:r>
      <w:r w:rsidRPr="001969FC">
        <w:t xml:space="preserve">reflect on inclusive practice, </w:t>
      </w:r>
      <w:r>
        <w:t>and</w:t>
      </w:r>
      <w:r w:rsidRPr="001969FC">
        <w:t xml:space="preserve"> use data to promote discussion, collaboration, and planning </w:t>
      </w:r>
      <w:r>
        <w:t xml:space="preserve">relating to </w:t>
      </w:r>
      <w:r w:rsidRPr="001969FC">
        <w:t>inclusive practice</w:t>
      </w:r>
      <w:r>
        <w:t xml:space="preserve"> across the district</w:t>
      </w:r>
      <w:r w:rsidRPr="001969FC">
        <w:t>.</w:t>
      </w:r>
    </w:p>
    <w:p w14:paraId="391E91AC" w14:textId="77777777" w:rsidR="007F31FD" w:rsidRDefault="007F31FD" w:rsidP="007F31FD">
      <w:pPr>
        <w:pStyle w:val="ToolText"/>
        <w:sectPr w:rsidR="007F31FD" w:rsidSect="00FB63DF">
          <w:headerReference w:type="default" r:id="rId336"/>
          <w:footerReference w:type="default" r:id="rId337"/>
          <w:type w:val="continuous"/>
          <w:pgSz w:w="12240" w:h="15840" w:code="1"/>
          <w:pgMar w:top="1440" w:right="1440" w:bottom="1440" w:left="1440" w:header="720" w:footer="720" w:gutter="0"/>
          <w:cols w:num="2" w:space="432" w:equalWidth="0">
            <w:col w:w="3600" w:space="432"/>
            <w:col w:w="5328"/>
          </w:cols>
          <w:docGrid w:linePitch="360"/>
        </w:sectPr>
      </w:pPr>
    </w:p>
    <w:p w14:paraId="64C7545D" w14:textId="77777777" w:rsidR="007F31FD" w:rsidRPr="00DD6FA9" w:rsidRDefault="007F31FD" w:rsidP="007F31FD">
      <w:pPr>
        <w:pStyle w:val="GuidebookToolstext"/>
        <w:pBdr>
          <w:bottom w:val="none" w:sz="0" w:space="0" w:color="auto"/>
        </w:pBdr>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4DFC6EAB" w14:textId="77777777" w:rsidR="007F31FD" w:rsidRPr="001A0F70" w:rsidRDefault="007F31FD" w:rsidP="007F31FD">
      <w:pPr>
        <w:pStyle w:val="GuidebookToolsBullet"/>
        <w:framePr w:hSpace="0" w:wrap="auto" w:vAnchor="margin" w:hAnchor="text" w:xAlign="left" w:yAlign="inline"/>
        <w:numPr>
          <w:ilvl w:val="0"/>
          <w:numId w:val="6"/>
        </w:numPr>
        <w:ind w:left="1260"/>
        <w:rPr>
          <w:rStyle w:val="Hyperlink"/>
          <w:color w:val="1F497D" w:themeColor="text2"/>
          <w:u w:val="none"/>
        </w:rPr>
      </w:pPr>
      <w:r w:rsidRPr="001A0F70">
        <w:rPr>
          <w:b/>
        </w:rPr>
        <w:t>T</w:t>
      </w:r>
      <w:r w:rsidRPr="00025065">
        <w:rPr>
          <w:b/>
        </w:rPr>
        <w:t>ool 2c:</w:t>
      </w:r>
      <w:r w:rsidRPr="00025065">
        <w:t xml:space="preserve"> </w:t>
      </w:r>
      <w:r w:rsidRPr="003B47DA">
        <w:t>Massachusetts Principal Rubric Resource</w:t>
      </w:r>
    </w:p>
    <w:p w14:paraId="682E6BC3" w14:textId="77777777" w:rsidR="007F31FD" w:rsidRPr="00D208CF" w:rsidRDefault="007F31FD" w:rsidP="007F31FD">
      <w:pPr>
        <w:pStyle w:val="GuidebookToolsBullet"/>
        <w:framePr w:hSpace="0" w:wrap="auto" w:vAnchor="margin" w:hAnchor="text" w:xAlign="left" w:yAlign="inline"/>
        <w:numPr>
          <w:ilvl w:val="0"/>
          <w:numId w:val="6"/>
        </w:numPr>
        <w:ind w:left="1260"/>
        <w:rPr>
          <w:rStyle w:val="Hyperlink"/>
          <w:color w:val="1F497D" w:themeColor="text2"/>
          <w:u w:val="none"/>
        </w:rPr>
      </w:pPr>
      <w:r w:rsidRPr="00025065">
        <w:rPr>
          <w:b/>
        </w:rPr>
        <w:t>Tool 8b:</w:t>
      </w:r>
      <w:r w:rsidRPr="00025065">
        <w:t xml:space="preserve"> </w:t>
      </w:r>
      <w:hyperlink r:id="rId338" w:history="1">
        <w:r w:rsidRPr="008E6D3B">
          <w:rPr>
            <w:rStyle w:val="Hyperlink"/>
          </w:rPr>
          <w:t>Master Schedule Review</w:t>
        </w:r>
      </w:hyperlink>
    </w:p>
    <w:p w14:paraId="57E90948" w14:textId="77777777" w:rsidR="007F31FD" w:rsidRPr="00DD6FA9" w:rsidRDefault="00000000" w:rsidP="007F31FD">
      <w:pPr>
        <w:pStyle w:val="GuidebookToolsBullet"/>
        <w:framePr w:hSpace="0" w:wrap="auto" w:vAnchor="margin" w:hAnchor="text" w:xAlign="left" w:yAlign="inline"/>
        <w:numPr>
          <w:ilvl w:val="0"/>
          <w:numId w:val="6"/>
        </w:numPr>
        <w:ind w:left="1260"/>
      </w:pPr>
      <w:hyperlink r:id="rId339" w:history="1">
        <w:r w:rsidR="007F31FD">
          <w:rPr>
            <w:rStyle w:val="Hyperlink"/>
          </w:rPr>
          <w:t>Job-Embedded PD Planning Guide</w:t>
        </w:r>
      </w:hyperlink>
      <w:r w:rsidR="007F31FD">
        <w:t xml:space="preserve"> and </w:t>
      </w:r>
      <w:hyperlink r:id="rId340" w:history="1">
        <w:r w:rsidR="007F31FD" w:rsidRPr="00147289">
          <w:rPr>
            <w:rStyle w:val="Hyperlink"/>
          </w:rPr>
          <w:t xml:space="preserve">Quick Tips for Guidebook PD </w:t>
        </w:r>
      </w:hyperlink>
      <w:r w:rsidR="007F31FD">
        <w:t xml:space="preserve"> </w:t>
      </w:r>
    </w:p>
    <w:p w14:paraId="2215E926" w14:textId="77777777" w:rsidR="007F31FD" w:rsidRPr="00AB4CCD" w:rsidRDefault="007F31FD" w:rsidP="007F31FD">
      <w:pPr>
        <w:pStyle w:val="GuidebookToolstextbottomrule"/>
        <w:spacing w:after="240"/>
      </w:pPr>
    </w:p>
    <w:p w14:paraId="3D9E100D" w14:textId="77777777" w:rsidR="007F31FD" w:rsidRDefault="007F31FD" w:rsidP="007F31FD">
      <w:pPr>
        <w:pStyle w:val="BodyText"/>
        <w:shd w:val="clear" w:color="auto" w:fill="FDEADA"/>
        <w:spacing w:before="0" w:line="40" w:lineRule="exact"/>
        <w:ind w:left="86" w:hanging="86"/>
      </w:pPr>
    </w:p>
    <w:p w14:paraId="73DA93DE" w14:textId="77777777" w:rsidR="007F31FD" w:rsidRDefault="007F31FD" w:rsidP="007F31FD">
      <w:pPr>
        <w:pStyle w:val="BodyText"/>
        <w:shd w:val="clear" w:color="auto" w:fill="FDEADA"/>
        <w:spacing w:before="60"/>
        <w:ind w:left="86" w:hanging="86"/>
      </w:pPr>
      <w:r>
        <w:tab/>
      </w:r>
      <w:r w:rsidRPr="00B53780">
        <w:t xml:space="preserve">For more resources </w:t>
      </w:r>
      <w:r>
        <w:t xml:space="preserve">relating to </w:t>
      </w:r>
      <w:r w:rsidRPr="00B53780">
        <w:t xml:space="preserve">the systemic implementation of Positive Behavioral Interventions and Supports, review the </w:t>
      </w:r>
      <w:hyperlink r:id="rId341" w:history="1">
        <w:r w:rsidRPr="00B040FA">
          <w:rPr>
            <w:rStyle w:val="Hyperlink"/>
            <w:b/>
            <w:i/>
          </w:rPr>
          <w:t>Implementation Blueprint and Self-Assessment for Positive Behavioral Interventions and Supports</w:t>
        </w:r>
      </w:hyperlink>
      <w:r w:rsidRPr="00B53780">
        <w:t xml:space="preserve"> prepared by the OSEP Center on PBIS.</w:t>
      </w:r>
    </w:p>
    <w:p w14:paraId="2367A0FD" w14:textId="77777777" w:rsidR="007F31FD" w:rsidRDefault="007F31FD" w:rsidP="007F31FD">
      <w:pPr>
        <w:pStyle w:val="BodyText"/>
        <w:shd w:val="clear" w:color="auto" w:fill="FDEADA"/>
        <w:spacing w:before="0" w:line="40" w:lineRule="exact"/>
        <w:ind w:left="86" w:hanging="86"/>
      </w:pPr>
    </w:p>
    <w:p w14:paraId="5997CEC5" w14:textId="77777777" w:rsidR="007F31FD" w:rsidRPr="00B315CB" w:rsidRDefault="007F31FD" w:rsidP="007F31FD">
      <w:pPr>
        <w:keepNext/>
        <w:pBdr>
          <w:bottom w:val="single" w:sz="18" w:space="1" w:color="1F497D" w:themeColor="text2"/>
        </w:pBdr>
        <w:spacing w:before="200" w:after="120"/>
        <w:outlineLvl w:val="1"/>
        <w:rPr>
          <w:rFonts w:ascii="Arial" w:eastAsia="Times New Roman" w:hAnsi="Arial"/>
          <w:b/>
          <w:bCs/>
          <w:iCs/>
          <w:color w:val="E36C0A" w:themeColor="accent6" w:themeShade="BF"/>
          <w:sz w:val="28"/>
          <w:szCs w:val="28"/>
        </w:rPr>
      </w:pPr>
      <w:r w:rsidRPr="00B315CB">
        <w:rPr>
          <w:rFonts w:ascii="Arial" w:eastAsia="Times New Roman" w:hAnsi="Arial"/>
          <w:b/>
          <w:bCs/>
          <w:iCs/>
          <w:color w:val="E36C0A" w:themeColor="accent6" w:themeShade="BF"/>
          <w:sz w:val="28"/>
          <w:szCs w:val="28"/>
        </w:rPr>
        <w:t>Part A: Inclusive Practice: Self-Assessment Form</w:t>
      </w:r>
    </w:p>
    <w:p w14:paraId="2FE432A2" w14:textId="77777777" w:rsidR="007F31FD" w:rsidRPr="008778D1" w:rsidRDefault="007F31FD" w:rsidP="007F31FD">
      <w:pPr>
        <w:tabs>
          <w:tab w:val="right" w:pos="9360"/>
        </w:tabs>
        <w:spacing w:before="200" w:after="0" w:line="300" w:lineRule="auto"/>
        <w:rPr>
          <w:rFonts w:ascii="Arial" w:hAnsi="Arial" w:cs="Arial"/>
          <w:sz w:val="20"/>
          <w:szCs w:val="20"/>
        </w:rPr>
      </w:pPr>
      <w:r>
        <w:rPr>
          <w:rFonts w:ascii="Arial" w:hAnsi="Arial" w:cs="Arial"/>
          <w:sz w:val="20"/>
          <w:szCs w:val="20"/>
        </w:rPr>
        <w:t>Administrator</w:t>
      </w:r>
      <w:r w:rsidRPr="008778D1">
        <w:rPr>
          <w:rFonts w:ascii="Arial" w:hAnsi="Arial" w:cs="Arial"/>
          <w:sz w:val="20"/>
          <w:szCs w:val="20"/>
        </w:rPr>
        <w:t>—Name/Title:</w:t>
      </w:r>
      <w:r w:rsidRPr="008778D1">
        <w:rPr>
          <w:rFonts w:ascii="Arial" w:hAnsi="Arial" w:cs="Arial"/>
          <w:sz w:val="20"/>
          <w:szCs w:val="20"/>
          <w:u w:val="single"/>
        </w:rPr>
        <w:t> </w:t>
      </w:r>
      <w:r w:rsidRPr="008778D1">
        <w:rPr>
          <w:rFonts w:ascii="Arial" w:hAnsi="Arial" w:cs="Arial"/>
          <w:sz w:val="20"/>
          <w:szCs w:val="20"/>
          <w:u w:val="single"/>
        </w:rPr>
        <w:tab/>
      </w:r>
    </w:p>
    <w:p w14:paraId="60774D3D" w14:textId="77777777" w:rsidR="007F31FD" w:rsidRPr="008778D1" w:rsidRDefault="007F31FD" w:rsidP="007F31FD">
      <w:pPr>
        <w:tabs>
          <w:tab w:val="right" w:pos="9360"/>
        </w:tabs>
        <w:spacing w:before="200" w:after="0" w:line="300" w:lineRule="auto"/>
        <w:rPr>
          <w:rFonts w:ascii="Arial" w:hAnsi="Arial" w:cs="Arial"/>
          <w:sz w:val="20"/>
          <w:szCs w:val="20"/>
        </w:rPr>
      </w:pPr>
      <w:r w:rsidRPr="008778D1">
        <w:rPr>
          <w:rFonts w:ascii="Arial" w:hAnsi="Arial" w:cs="Arial"/>
          <w:sz w:val="20"/>
          <w:szCs w:val="20"/>
        </w:rPr>
        <w:t>Primary Evaluator—Name/Title: </w:t>
      </w:r>
      <w:r w:rsidRPr="008778D1">
        <w:rPr>
          <w:rFonts w:ascii="Arial" w:hAnsi="Arial" w:cs="Arial"/>
          <w:sz w:val="20"/>
          <w:szCs w:val="20"/>
          <w:u w:val="single"/>
        </w:rPr>
        <w:tab/>
      </w:r>
    </w:p>
    <w:p w14:paraId="5BDAF593" w14:textId="77777777" w:rsidR="007F31FD" w:rsidRPr="008778D1" w:rsidRDefault="007F31FD" w:rsidP="007F31FD">
      <w:pPr>
        <w:spacing w:before="200" w:after="0" w:line="300" w:lineRule="auto"/>
        <w:rPr>
          <w:rFonts w:ascii="Arial" w:hAnsi="Arial" w:cs="Arial"/>
          <w:sz w:val="20"/>
          <w:szCs w:val="20"/>
        </w:rPr>
      </w:pPr>
      <w:r w:rsidRPr="008778D1">
        <w:rPr>
          <w:rFonts w:ascii="Arial" w:hAnsi="Arial" w:cs="Arial"/>
          <w:sz w:val="20"/>
          <w:szCs w:val="20"/>
        </w:rPr>
        <w:t>Supervising Evaluator, if any—Name/Title/Role in evaluation:</w:t>
      </w:r>
    </w:p>
    <w:p w14:paraId="7A0BEF20" w14:textId="77777777" w:rsidR="007F31FD" w:rsidRPr="008778D1" w:rsidRDefault="007F31FD" w:rsidP="007F31FD">
      <w:pPr>
        <w:tabs>
          <w:tab w:val="right" w:pos="9360"/>
        </w:tabs>
        <w:spacing w:before="200" w:after="0" w:line="300" w:lineRule="auto"/>
        <w:rPr>
          <w:rFonts w:ascii="Arial" w:hAnsi="Arial" w:cs="Arial"/>
          <w:sz w:val="20"/>
          <w:szCs w:val="20"/>
          <w:u w:val="single"/>
        </w:rPr>
      </w:pPr>
      <w:r w:rsidRPr="008778D1">
        <w:rPr>
          <w:rFonts w:ascii="Arial" w:hAnsi="Arial" w:cs="Arial"/>
          <w:sz w:val="20"/>
          <w:szCs w:val="20"/>
          <w:u w:val="single"/>
        </w:rPr>
        <w:tab/>
      </w:r>
    </w:p>
    <w:p w14:paraId="36E19FF4" w14:textId="77777777" w:rsidR="007F31FD" w:rsidRPr="008778D1" w:rsidRDefault="007F31FD" w:rsidP="007F31FD">
      <w:pPr>
        <w:tabs>
          <w:tab w:val="right" w:pos="9360"/>
        </w:tabs>
        <w:spacing w:before="200" w:after="240" w:line="300" w:lineRule="auto"/>
        <w:rPr>
          <w:rFonts w:ascii="Arial" w:hAnsi="Arial" w:cs="Arial"/>
          <w:sz w:val="20"/>
          <w:szCs w:val="20"/>
        </w:rPr>
      </w:pPr>
      <w:r w:rsidRPr="008778D1">
        <w:rPr>
          <w:rFonts w:ascii="Arial" w:hAnsi="Arial" w:cs="Arial"/>
          <w:sz w:val="20"/>
          <w:szCs w:val="20"/>
        </w:rPr>
        <w:t>School(s):</w:t>
      </w:r>
      <w:r w:rsidRPr="008778D1">
        <w:rPr>
          <w:rFonts w:ascii="Arial" w:hAnsi="Arial" w:cs="Arial"/>
          <w:sz w:val="20"/>
          <w:szCs w:val="20"/>
          <w:u w:val="single"/>
        </w:rPr>
        <w:t> </w:t>
      </w:r>
      <w:r w:rsidRPr="008778D1">
        <w:rPr>
          <w:rFonts w:ascii="Arial" w:hAnsi="Arial" w:cs="Arial"/>
          <w:sz w:val="20"/>
          <w:szCs w:val="20"/>
          <w:u w:val="single"/>
        </w:rPr>
        <w:tab/>
      </w:r>
    </w:p>
    <w:tbl>
      <w:tblPr>
        <w:tblStyle w:val="MATable23"/>
        <w:tblW w:w="9443" w:type="dxa"/>
        <w:tblInd w:w="0" w:type="dxa"/>
        <w:tblBorders>
          <w:top w:val="single" w:sz="18" w:space="0" w:color="1F497D" w:themeColor="text2"/>
          <w:bottom w:val="single" w:sz="18" w:space="0" w:color="1F497D" w:themeColor="text2"/>
          <w:insideH w:val="none" w:sz="0" w:space="0" w:color="auto"/>
          <w:insideV w:val="single" w:sz="18" w:space="0" w:color="1F497D" w:themeColor="text2"/>
        </w:tblBorders>
        <w:tblLook w:val="04A0" w:firstRow="1" w:lastRow="0" w:firstColumn="1" w:lastColumn="0" w:noHBand="0" w:noVBand="1"/>
      </w:tblPr>
      <w:tblGrid>
        <w:gridCol w:w="9443"/>
      </w:tblGrid>
      <w:tr w:rsidR="007F31FD" w:rsidRPr="008778D1" w14:paraId="198EB96E" w14:textId="77777777" w:rsidTr="003F0D99">
        <w:trPr>
          <w:cnfStyle w:val="100000000000" w:firstRow="1" w:lastRow="0" w:firstColumn="0" w:lastColumn="0" w:oddVBand="0" w:evenVBand="0" w:oddHBand="0" w:evenHBand="0" w:firstRowFirstColumn="0" w:firstRowLastColumn="0" w:lastRowFirstColumn="0" w:lastRowLastColumn="0"/>
          <w:cantSplit w:val="0"/>
          <w:trHeight w:val="20"/>
        </w:trPr>
        <w:tc>
          <w:tcPr>
            <w:tcW w:w="9443" w:type="dxa"/>
            <w:tcBorders>
              <w:top w:val="none" w:sz="0" w:space="0" w:color="auto"/>
              <w:bottom w:val="nil"/>
            </w:tcBorders>
          </w:tcPr>
          <w:p w14:paraId="08C21AE7" w14:textId="77777777" w:rsidR="007F31FD" w:rsidRPr="00B315CB" w:rsidRDefault="007F31FD" w:rsidP="003F0D99">
            <w:pPr>
              <w:spacing w:before="120" w:after="120"/>
              <w:jc w:val="center"/>
              <w:rPr>
                <w:rFonts w:cs="Arial"/>
                <w:b/>
                <w:color w:val="000092"/>
                <w:sz w:val="24"/>
                <w:szCs w:val="24"/>
              </w:rPr>
            </w:pPr>
            <w:r w:rsidRPr="00B315CB">
              <w:rPr>
                <w:rFonts w:cs="Arial"/>
                <w:b/>
                <w:color w:val="000092"/>
                <w:sz w:val="24"/>
                <w:szCs w:val="24"/>
              </w:rPr>
              <w:t>Part 1: Analysis of Student Learning, Growth, and Achievement</w:t>
            </w:r>
          </w:p>
        </w:tc>
      </w:tr>
      <w:tr w:rsidR="007F31FD" w:rsidRPr="008778D1" w14:paraId="7037499A" w14:textId="77777777" w:rsidTr="003F0D99">
        <w:trPr>
          <w:trHeight w:val="1584"/>
        </w:trPr>
        <w:tc>
          <w:tcPr>
            <w:tcW w:w="9443" w:type="dxa"/>
            <w:tcBorders>
              <w:top w:val="nil"/>
              <w:bottom w:val="single" w:sz="18" w:space="0" w:color="1F497D" w:themeColor="text2"/>
            </w:tcBorders>
            <w:shd w:val="clear" w:color="auto" w:fill="DBE5F1" w:themeFill="accent1" w:themeFillTint="33"/>
          </w:tcPr>
          <w:p w14:paraId="136C7C91" w14:textId="77777777" w:rsidR="007F31FD" w:rsidRPr="008778D1" w:rsidRDefault="007F31FD" w:rsidP="003F0D99">
            <w:pPr>
              <w:spacing w:after="0" w:line="300" w:lineRule="auto"/>
              <w:rPr>
                <w:rFonts w:cs="Arial"/>
                <w:i/>
                <w:sz w:val="20"/>
                <w:szCs w:val="20"/>
              </w:rPr>
            </w:pPr>
            <w:r w:rsidRPr="008778D1">
              <w:rPr>
                <w:rFonts w:cs="Arial"/>
                <w:i/>
                <w:sz w:val="20"/>
                <w:szCs w:val="20"/>
              </w:rPr>
              <w:t>Briefly summarize areas of strength and high-priority concerns for students under your responsibility for the upcoming school year. Cite evidence such as results from available assessments. This form should be individually submitted by educator, but Part 1 can also be used by individuals and teams who jointly review and analyze student data.</w:t>
            </w:r>
          </w:p>
          <w:p w14:paraId="43F384B7" w14:textId="77777777" w:rsidR="007F31FD" w:rsidRPr="008778D1" w:rsidRDefault="00000000" w:rsidP="003F0D99">
            <w:pPr>
              <w:spacing w:before="200" w:after="0" w:line="300" w:lineRule="auto"/>
              <w:jc w:val="center"/>
              <w:rPr>
                <w:rFonts w:cs="Arial"/>
                <w:color w:val="0000FF"/>
                <w:sz w:val="20"/>
                <w:szCs w:val="20"/>
                <w:u w:val="single"/>
              </w:rPr>
            </w:pPr>
            <w:hyperlink r:id="rId342" w:history="1">
              <w:r w:rsidR="007F31FD" w:rsidRPr="008778D1">
                <w:rPr>
                  <w:rFonts w:cs="Arial"/>
                  <w:color w:val="0000FF"/>
                  <w:sz w:val="20"/>
                  <w:szCs w:val="20"/>
                  <w:u w:val="single"/>
                </w:rPr>
                <w:t>603 CMR 35.06 (2)(a)1</w:t>
              </w:r>
            </w:hyperlink>
          </w:p>
        </w:tc>
      </w:tr>
      <w:tr w:rsidR="007F31FD" w:rsidRPr="008778D1" w14:paraId="2EB120EF" w14:textId="77777777" w:rsidTr="003F0D99">
        <w:trPr>
          <w:trHeight w:val="1584"/>
        </w:trPr>
        <w:tc>
          <w:tcPr>
            <w:tcW w:w="9443" w:type="dxa"/>
            <w:tcBorders>
              <w:top w:val="single" w:sz="18" w:space="0" w:color="1F497D" w:themeColor="text2"/>
              <w:bottom w:val="single" w:sz="18" w:space="0" w:color="F8D0BA"/>
            </w:tcBorders>
          </w:tcPr>
          <w:p w14:paraId="140F9315"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are my sources of evidence?</w:t>
            </w:r>
            <w:r w:rsidRPr="008778D1">
              <w:rPr>
                <w:rFonts w:cs="Arial"/>
                <w:bCs/>
                <w:iCs/>
                <w:color w:val="4F81BD"/>
                <w:sz w:val="20"/>
                <w:szCs w:val="20"/>
              </w:rPr>
              <w:t> </w:t>
            </w:r>
          </w:p>
          <w:p w14:paraId="348A431A"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student needs do I want to address this year based on this evidence?</w:t>
            </w:r>
            <w:r w:rsidRPr="008778D1">
              <w:rPr>
                <w:rFonts w:cs="Arial"/>
                <w:bCs/>
                <w:iCs/>
                <w:color w:val="4F81BD"/>
                <w:sz w:val="20"/>
                <w:szCs w:val="20"/>
              </w:rPr>
              <w:t> </w:t>
            </w:r>
          </w:p>
          <w:p w14:paraId="373D184F"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practices will best help me address those needs?</w:t>
            </w:r>
            <w:r w:rsidRPr="008778D1">
              <w:rPr>
                <w:rFonts w:cs="Arial"/>
                <w:bCs/>
                <w:iCs/>
                <w:color w:val="4F81BD"/>
                <w:sz w:val="20"/>
                <w:szCs w:val="20"/>
              </w:rPr>
              <w:t> </w:t>
            </w:r>
          </w:p>
          <w:p w14:paraId="3DDA5CB3"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How I do know that these practices are effective?</w:t>
            </w:r>
            <w:r w:rsidRPr="008778D1">
              <w:rPr>
                <w:rFonts w:cs="Arial"/>
                <w:bCs/>
                <w:iCs/>
                <w:color w:val="4F81BD"/>
                <w:sz w:val="20"/>
                <w:szCs w:val="20"/>
              </w:rPr>
              <w:t> </w:t>
            </w:r>
          </w:p>
          <w:p w14:paraId="7D231C3C"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supports do I expect ALL students to need?</w:t>
            </w:r>
            <w:r w:rsidRPr="008778D1">
              <w:rPr>
                <w:rFonts w:cs="Arial"/>
                <w:bCs/>
                <w:iCs/>
                <w:color w:val="4F81BD"/>
                <w:sz w:val="20"/>
                <w:szCs w:val="20"/>
              </w:rPr>
              <w:t> </w:t>
            </w:r>
          </w:p>
          <w:p w14:paraId="46FF2880"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supports do I expect SOME students to need?</w:t>
            </w:r>
            <w:r w:rsidRPr="008778D1">
              <w:rPr>
                <w:rFonts w:cs="Arial"/>
                <w:bCs/>
                <w:iCs/>
                <w:color w:val="4F81BD"/>
                <w:sz w:val="20"/>
                <w:szCs w:val="20"/>
              </w:rPr>
              <w:t> </w:t>
            </w:r>
          </w:p>
          <w:p w14:paraId="45C19655" w14:textId="77777777" w:rsidR="007F31FD" w:rsidRPr="008778D1" w:rsidRDefault="007F31FD" w:rsidP="003F0D99">
            <w:pPr>
              <w:keepLines/>
              <w:spacing w:before="240" w:after="240" w:line="300" w:lineRule="auto"/>
              <w:ind w:left="360" w:hanging="360"/>
              <w:rPr>
                <w:rFonts w:cs="Arial"/>
                <w:i/>
                <w:sz w:val="20"/>
                <w:szCs w:val="20"/>
              </w:rPr>
            </w:pPr>
            <w:r w:rsidRPr="008778D1">
              <w:rPr>
                <w:rFonts w:cs="Arial"/>
                <w:sz w:val="20"/>
                <w:szCs w:val="20"/>
              </w:rPr>
              <w:t>What supports do I expect A FEW students to need? </w:t>
            </w:r>
          </w:p>
        </w:tc>
      </w:tr>
    </w:tbl>
    <w:p w14:paraId="5C49336F" w14:textId="77777777" w:rsidR="007F31FD" w:rsidRPr="008778D1" w:rsidRDefault="007F31FD" w:rsidP="007F31FD">
      <w:pPr>
        <w:tabs>
          <w:tab w:val="right" w:pos="9360"/>
        </w:tabs>
        <w:spacing w:before="240" w:after="0" w:line="240" w:lineRule="auto"/>
        <w:rPr>
          <w:rFonts w:ascii="Times New Roman" w:hAnsi="Times New Roman" w:cs="Arial"/>
          <w:sz w:val="24"/>
          <w:szCs w:val="20"/>
        </w:rPr>
      </w:pPr>
      <w:r w:rsidRPr="008778D1">
        <w:rPr>
          <w:rFonts w:ascii="Arial" w:hAnsi="Arial" w:cs="Arial"/>
          <w:sz w:val="20"/>
          <w:szCs w:val="20"/>
        </w:rPr>
        <w:t>Team, if applicable:</w:t>
      </w:r>
      <w:r w:rsidRPr="008778D1">
        <w:rPr>
          <w:rFonts w:ascii="Times New Roman" w:hAnsi="Times New Roman" w:cs="Arial"/>
          <w:sz w:val="24"/>
          <w:szCs w:val="20"/>
          <w:u w:val="single"/>
        </w:rPr>
        <w:t> </w:t>
      </w:r>
      <w:r w:rsidRPr="008778D1">
        <w:rPr>
          <w:rFonts w:ascii="Times New Roman" w:hAnsi="Times New Roman" w:cs="Arial"/>
          <w:sz w:val="24"/>
          <w:szCs w:val="20"/>
          <w:u w:val="single"/>
        </w:rPr>
        <w:tab/>
      </w:r>
    </w:p>
    <w:p w14:paraId="7F471584" w14:textId="77777777" w:rsidR="007F31FD" w:rsidRPr="008778D1" w:rsidRDefault="007F31FD" w:rsidP="007F31FD">
      <w:pPr>
        <w:spacing w:before="240" w:after="0" w:line="300" w:lineRule="auto"/>
        <w:rPr>
          <w:rFonts w:ascii="Arial" w:hAnsi="Arial" w:cs="Arial"/>
          <w:sz w:val="20"/>
          <w:szCs w:val="20"/>
        </w:rPr>
      </w:pPr>
      <w:r w:rsidRPr="008778D1">
        <w:rPr>
          <w:rFonts w:ascii="Arial" w:hAnsi="Arial" w:cs="Arial"/>
          <w:sz w:val="20"/>
          <w:szCs w:val="20"/>
        </w:rPr>
        <w:t>List Team Members below:</w:t>
      </w:r>
    </w:p>
    <w:p w14:paraId="6511743E" w14:textId="77777777" w:rsidR="007F31FD" w:rsidRPr="008778D1" w:rsidRDefault="007F31FD" w:rsidP="007F31FD">
      <w:pPr>
        <w:tabs>
          <w:tab w:val="right" w:pos="4320"/>
          <w:tab w:val="left" w:pos="5040"/>
          <w:tab w:val="right" w:pos="9360"/>
        </w:tabs>
        <w:spacing w:before="200" w:after="0" w:line="24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69A56223" w14:textId="77777777" w:rsidR="007F31FD" w:rsidRPr="008778D1" w:rsidRDefault="007F31FD" w:rsidP="007F31FD">
      <w:pPr>
        <w:tabs>
          <w:tab w:val="right" w:pos="4320"/>
          <w:tab w:val="left" w:pos="5040"/>
          <w:tab w:val="right" w:pos="9360"/>
        </w:tabs>
        <w:spacing w:before="200" w:after="0" w:line="24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08B2BCF9" w14:textId="77777777" w:rsidR="007F31FD" w:rsidRPr="008778D1" w:rsidRDefault="007F31FD" w:rsidP="007F31FD">
      <w:pPr>
        <w:tabs>
          <w:tab w:val="right" w:pos="4320"/>
          <w:tab w:val="left" w:pos="5040"/>
          <w:tab w:val="right" w:pos="9360"/>
        </w:tabs>
        <w:spacing w:before="200" w:after="0" w:line="24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4C085148" w14:textId="77777777" w:rsidR="007F31FD" w:rsidRPr="008778D1" w:rsidRDefault="007F31FD" w:rsidP="007F31FD">
      <w:pPr>
        <w:tabs>
          <w:tab w:val="right" w:pos="9360"/>
        </w:tabs>
        <w:spacing w:before="200" w:after="240" w:line="300" w:lineRule="auto"/>
        <w:rPr>
          <w:rFonts w:ascii="Arial" w:hAnsi="Arial" w:cs="Arial"/>
          <w:sz w:val="20"/>
          <w:szCs w:val="20"/>
        </w:rPr>
      </w:pPr>
      <w:r>
        <w:rPr>
          <w:rFonts w:ascii="Arial" w:hAnsi="Arial" w:cs="Arial"/>
          <w:sz w:val="20"/>
          <w:szCs w:val="20"/>
        </w:rPr>
        <w:t>Administrator</w:t>
      </w:r>
      <w:r w:rsidRPr="008778D1">
        <w:rPr>
          <w:rFonts w:ascii="Arial" w:hAnsi="Arial" w:cs="Arial"/>
          <w:sz w:val="20"/>
          <w:szCs w:val="20"/>
        </w:rPr>
        <w:t>—Name/Title:</w:t>
      </w:r>
      <w:r w:rsidRPr="008778D1">
        <w:rPr>
          <w:rFonts w:ascii="Arial" w:hAnsi="Arial" w:cs="Arial"/>
          <w:sz w:val="20"/>
          <w:szCs w:val="20"/>
          <w:u w:val="single"/>
        </w:rPr>
        <w:tab/>
      </w:r>
    </w:p>
    <w:tbl>
      <w:tblPr>
        <w:tblStyle w:val="MATable23"/>
        <w:tblW w:w="9347" w:type="dxa"/>
        <w:tblLook w:val="04A0" w:firstRow="1" w:lastRow="0" w:firstColumn="1" w:lastColumn="0" w:noHBand="0" w:noVBand="1"/>
      </w:tblPr>
      <w:tblGrid>
        <w:gridCol w:w="9347"/>
      </w:tblGrid>
      <w:tr w:rsidR="007F31FD" w:rsidRPr="008778D1" w14:paraId="3AA3348F" w14:textId="77777777" w:rsidTr="003F0D99">
        <w:trPr>
          <w:cnfStyle w:val="100000000000" w:firstRow="1" w:lastRow="0" w:firstColumn="0" w:lastColumn="0" w:oddVBand="0" w:evenVBand="0" w:oddHBand="0" w:evenHBand="0" w:firstRowFirstColumn="0" w:firstRowLastColumn="0" w:lastRowFirstColumn="0" w:lastRowLastColumn="0"/>
          <w:trHeight w:val="20"/>
        </w:trPr>
        <w:tc>
          <w:tcPr>
            <w:tcW w:w="9347" w:type="dxa"/>
            <w:tcBorders>
              <w:bottom w:val="nil"/>
            </w:tcBorders>
          </w:tcPr>
          <w:p w14:paraId="7623132A" w14:textId="77777777" w:rsidR="007F31FD" w:rsidRPr="00B315CB" w:rsidRDefault="007F31FD" w:rsidP="003F0D99">
            <w:pPr>
              <w:spacing w:before="120" w:after="120"/>
              <w:jc w:val="center"/>
              <w:rPr>
                <w:rFonts w:cs="Arial"/>
                <w:b/>
                <w:color w:val="E36C0A" w:themeColor="accent6" w:themeShade="BF"/>
                <w:sz w:val="24"/>
                <w:szCs w:val="24"/>
              </w:rPr>
            </w:pPr>
            <w:r w:rsidRPr="00B315CB">
              <w:rPr>
                <w:rFonts w:cs="Arial"/>
                <w:b/>
                <w:color w:val="E36C0A" w:themeColor="accent6" w:themeShade="BF"/>
                <w:sz w:val="24"/>
                <w:szCs w:val="24"/>
              </w:rPr>
              <w:t>Part 2: Assessment of Practice Against Performance Standards</w:t>
            </w:r>
          </w:p>
        </w:tc>
      </w:tr>
      <w:tr w:rsidR="007F31FD" w:rsidRPr="008778D1" w14:paraId="64AA9779" w14:textId="77777777" w:rsidTr="003F0D99">
        <w:trPr>
          <w:trHeight w:val="1440"/>
        </w:trPr>
        <w:tc>
          <w:tcPr>
            <w:tcW w:w="9347" w:type="dxa"/>
            <w:tcBorders>
              <w:top w:val="nil"/>
            </w:tcBorders>
          </w:tcPr>
          <w:p w14:paraId="222426FF" w14:textId="77777777" w:rsidR="007F31FD" w:rsidRPr="008778D1" w:rsidRDefault="007F31FD" w:rsidP="003F0D99">
            <w:pPr>
              <w:spacing w:after="0" w:line="300" w:lineRule="auto"/>
              <w:rPr>
                <w:rFonts w:cs="Arial"/>
                <w:i/>
                <w:sz w:val="20"/>
                <w:szCs w:val="20"/>
              </w:rPr>
            </w:pPr>
            <w:r w:rsidRPr="008778D1">
              <w:rPr>
                <w:rFonts w:cs="Arial"/>
                <w:i/>
                <w:sz w:val="20"/>
                <w:szCs w:val="20"/>
              </w:rPr>
              <w:t xml:space="preserve">Citing your district’s performance rubric, briefly summarize areas of strength and high-priority areas for growth. Use the annotated descriptions in the </w:t>
            </w:r>
            <w:hyperlink r:id="rId343" w:history="1">
              <w:r w:rsidRPr="008778D1">
                <w:rPr>
                  <w:rFonts w:cs="Arial"/>
                  <w:color w:val="0000FF"/>
                  <w:sz w:val="20"/>
                  <w:szCs w:val="20"/>
                  <w:u w:val="single"/>
                </w:rPr>
                <w:t>Inclusive Practice Tools: Rubric Resource</w:t>
              </w:r>
            </w:hyperlink>
            <w:r w:rsidRPr="008778D1">
              <w:rPr>
                <w:rFonts w:cs="Arial"/>
                <w:i/>
                <w:sz w:val="20"/>
                <w:szCs w:val="20"/>
              </w:rPr>
              <w:t xml:space="preserve"> document. Areas may target specific standards, indicators, or elements, or span multiple indicators or elements within or across standards. The form should be individually submitted by educator</w:t>
            </w:r>
            <w:r>
              <w:rPr>
                <w:rFonts w:cs="Arial"/>
                <w:i/>
                <w:sz w:val="20"/>
                <w:szCs w:val="20"/>
              </w:rPr>
              <w:t>s</w:t>
            </w:r>
            <w:r w:rsidRPr="008778D1">
              <w:rPr>
                <w:rFonts w:cs="Arial"/>
                <w:i/>
                <w:sz w:val="20"/>
                <w:szCs w:val="20"/>
              </w:rPr>
              <w:t>, but Part 2 can also be used by teams in preparation for proposing team goals.</w:t>
            </w:r>
          </w:p>
          <w:p w14:paraId="5FF8BE54" w14:textId="77777777" w:rsidR="007F31FD" w:rsidRPr="008778D1" w:rsidRDefault="00000000" w:rsidP="003F0D99">
            <w:pPr>
              <w:spacing w:before="200" w:after="0" w:line="300" w:lineRule="auto"/>
              <w:jc w:val="center"/>
              <w:rPr>
                <w:rFonts w:cs="Arial"/>
                <w:color w:val="0000FF"/>
                <w:sz w:val="20"/>
                <w:szCs w:val="20"/>
                <w:u w:val="single"/>
              </w:rPr>
            </w:pPr>
            <w:hyperlink r:id="rId344" w:history="1">
              <w:r w:rsidR="007F31FD" w:rsidRPr="008778D1">
                <w:rPr>
                  <w:rFonts w:cs="Arial"/>
                  <w:color w:val="0000FF"/>
                  <w:sz w:val="20"/>
                  <w:szCs w:val="20"/>
                  <w:u w:val="single"/>
                </w:rPr>
                <w:t>603 CMR 35.06 (2)(a)2</w:t>
              </w:r>
            </w:hyperlink>
          </w:p>
        </w:tc>
      </w:tr>
      <w:tr w:rsidR="007F31FD" w:rsidRPr="008778D1" w14:paraId="73303308" w14:textId="77777777" w:rsidTr="003F0D99">
        <w:trPr>
          <w:cantSplit/>
          <w:trHeight w:val="4905"/>
        </w:trPr>
        <w:tc>
          <w:tcPr>
            <w:tcW w:w="9347" w:type="dxa"/>
          </w:tcPr>
          <w:p w14:paraId="7F81D991"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 What are my areas of strength around inclusive practice?</w:t>
            </w:r>
            <w:r w:rsidRPr="008778D1">
              <w:rPr>
                <w:rFonts w:cs="Arial"/>
                <w:bCs/>
                <w:iCs/>
                <w:color w:val="4F81BD"/>
                <w:sz w:val="20"/>
                <w:szCs w:val="20"/>
              </w:rPr>
              <w:t> </w:t>
            </w:r>
          </w:p>
          <w:p w14:paraId="33847CFF"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 xml:space="preserve">What aspects of </w:t>
            </w:r>
            <w:hyperlink r:id="rId345" w:history="1">
              <w:r w:rsidRPr="008778D1">
                <w:rPr>
                  <w:rFonts w:cs="Arial"/>
                  <w:color w:val="0000FF"/>
                  <w:sz w:val="20"/>
                  <w:szCs w:val="20"/>
                  <w:u w:val="single"/>
                </w:rPr>
                <w:t>Social Emotional Learning</w:t>
              </w:r>
            </w:hyperlink>
            <w:r w:rsidRPr="008778D1">
              <w:rPr>
                <w:rFonts w:cs="Arial"/>
                <w:sz w:val="20"/>
                <w:szCs w:val="20"/>
              </w:rPr>
              <w:t xml:space="preserve"> do I want to develop this year?</w:t>
            </w:r>
            <w:r w:rsidRPr="008778D1">
              <w:rPr>
                <w:rFonts w:cs="Arial"/>
                <w:bCs/>
                <w:iCs/>
                <w:color w:val="4F81BD"/>
                <w:sz w:val="20"/>
                <w:szCs w:val="20"/>
              </w:rPr>
              <w:t> </w:t>
            </w:r>
          </w:p>
          <w:p w14:paraId="7CBC1D12"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 xml:space="preserve">What aspects of </w:t>
            </w:r>
            <w:hyperlink r:id="rId346" w:history="1">
              <w:r w:rsidRPr="008778D1">
                <w:rPr>
                  <w:rFonts w:cs="Arial"/>
                  <w:color w:val="0000FF"/>
                  <w:sz w:val="20"/>
                  <w:szCs w:val="20"/>
                  <w:u w:val="single"/>
                </w:rPr>
                <w:t>Positive Behavior Interventions and Supports</w:t>
              </w:r>
            </w:hyperlink>
            <w:r w:rsidRPr="008778D1">
              <w:rPr>
                <w:rFonts w:cs="Arial"/>
                <w:sz w:val="20"/>
                <w:szCs w:val="20"/>
              </w:rPr>
              <w:t xml:space="preserve"> do I want to develop this year?</w:t>
            </w:r>
            <w:r w:rsidRPr="008778D1">
              <w:rPr>
                <w:rFonts w:cs="Arial"/>
                <w:bCs/>
                <w:iCs/>
                <w:color w:val="4F81BD"/>
                <w:sz w:val="20"/>
                <w:szCs w:val="20"/>
              </w:rPr>
              <w:t> </w:t>
            </w:r>
          </w:p>
          <w:p w14:paraId="57B444F5" w14:textId="7137B33A"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 xml:space="preserve">What aspects of </w:t>
            </w:r>
            <w:hyperlink r:id="rId347" w:history="1">
              <w:r w:rsidRPr="008778D1">
                <w:rPr>
                  <w:rFonts w:cs="Arial"/>
                  <w:color w:val="0000FF"/>
                  <w:sz w:val="20"/>
                  <w:szCs w:val="20"/>
                  <w:u w:val="single"/>
                </w:rPr>
                <w:t>Universal Design for Learning</w:t>
              </w:r>
            </w:hyperlink>
            <w:r w:rsidRPr="008778D1">
              <w:rPr>
                <w:rFonts w:cs="Arial"/>
                <w:sz w:val="20"/>
                <w:szCs w:val="20"/>
              </w:rPr>
              <w:t xml:space="preserve"> do I want to develop this year?</w:t>
            </w:r>
            <w:r w:rsidRPr="008778D1">
              <w:rPr>
                <w:rFonts w:cs="Arial"/>
                <w:bCs/>
                <w:iCs/>
                <w:color w:val="4F81BD"/>
                <w:sz w:val="20"/>
                <w:szCs w:val="20"/>
              </w:rPr>
              <w:t> </w:t>
            </w:r>
          </w:p>
          <w:p w14:paraId="39C649F0" w14:textId="77777777" w:rsidR="007F31FD" w:rsidRPr="008778D1" w:rsidRDefault="007F31FD" w:rsidP="003F0D99">
            <w:pPr>
              <w:keepLines/>
              <w:spacing w:before="240" w:after="360" w:line="300" w:lineRule="auto"/>
              <w:ind w:left="360" w:hanging="360"/>
              <w:rPr>
                <w:rFonts w:cs="Arial"/>
                <w:sz w:val="20"/>
                <w:szCs w:val="20"/>
              </w:rPr>
            </w:pPr>
            <w:r w:rsidRPr="008778D1">
              <w:rPr>
                <w:rFonts w:cs="Arial"/>
                <w:sz w:val="20"/>
                <w:szCs w:val="20"/>
              </w:rPr>
              <w:t>What supports do I expect SOME students to need?</w:t>
            </w:r>
            <w:r w:rsidRPr="008778D1">
              <w:rPr>
                <w:rFonts w:cs="Arial"/>
                <w:bCs/>
                <w:iCs/>
                <w:color w:val="4F81BD"/>
                <w:sz w:val="20"/>
                <w:szCs w:val="20"/>
              </w:rPr>
              <w:t> </w:t>
            </w:r>
          </w:p>
          <w:p w14:paraId="070F5B5A" w14:textId="77777777" w:rsidR="007F31FD" w:rsidRPr="008778D1" w:rsidRDefault="007F31FD" w:rsidP="003F0D99">
            <w:pPr>
              <w:spacing w:before="200" w:after="0" w:line="300" w:lineRule="auto"/>
              <w:rPr>
                <w:rFonts w:cs="Arial"/>
                <w:sz w:val="20"/>
                <w:szCs w:val="20"/>
              </w:rPr>
            </w:pPr>
            <w:r w:rsidRPr="008778D1">
              <w:rPr>
                <w:rFonts w:cs="Arial"/>
                <w:sz w:val="20"/>
                <w:szCs w:val="20"/>
              </w:rPr>
              <w:t xml:space="preserve">What supports do I expect A FEW students to need?  </w:t>
            </w:r>
          </w:p>
        </w:tc>
      </w:tr>
    </w:tbl>
    <w:p w14:paraId="1B22A19C" w14:textId="77777777" w:rsidR="007F31FD" w:rsidRPr="008778D1" w:rsidRDefault="007F31FD" w:rsidP="007F31FD">
      <w:pPr>
        <w:tabs>
          <w:tab w:val="right" w:pos="9360"/>
        </w:tabs>
        <w:spacing w:before="240" w:after="0" w:line="240" w:lineRule="auto"/>
        <w:rPr>
          <w:rFonts w:ascii="Times New Roman" w:hAnsi="Times New Roman" w:cs="Arial"/>
          <w:sz w:val="24"/>
          <w:szCs w:val="20"/>
        </w:rPr>
      </w:pPr>
      <w:r w:rsidRPr="008778D1">
        <w:rPr>
          <w:rFonts w:ascii="Arial" w:hAnsi="Arial" w:cs="Arial"/>
          <w:sz w:val="20"/>
          <w:szCs w:val="20"/>
        </w:rPr>
        <w:t>Team, if applicable:</w:t>
      </w:r>
      <w:r w:rsidRPr="008778D1">
        <w:rPr>
          <w:rFonts w:ascii="Times New Roman" w:hAnsi="Times New Roman" w:cs="Arial"/>
          <w:sz w:val="24"/>
          <w:szCs w:val="20"/>
          <w:u w:val="single"/>
        </w:rPr>
        <w:t> </w:t>
      </w:r>
      <w:r w:rsidRPr="008778D1">
        <w:rPr>
          <w:rFonts w:ascii="Times New Roman" w:hAnsi="Times New Roman" w:cs="Arial"/>
          <w:sz w:val="24"/>
          <w:szCs w:val="20"/>
          <w:u w:val="single"/>
        </w:rPr>
        <w:tab/>
      </w:r>
    </w:p>
    <w:p w14:paraId="1A9EA023" w14:textId="77777777" w:rsidR="007F31FD" w:rsidRPr="008778D1" w:rsidRDefault="007F31FD" w:rsidP="007F31FD">
      <w:pPr>
        <w:spacing w:before="240" w:after="0" w:line="300" w:lineRule="auto"/>
        <w:rPr>
          <w:rFonts w:ascii="Arial" w:hAnsi="Arial" w:cs="Arial"/>
          <w:sz w:val="20"/>
          <w:szCs w:val="20"/>
        </w:rPr>
      </w:pPr>
      <w:r w:rsidRPr="008778D1">
        <w:rPr>
          <w:rFonts w:ascii="Arial" w:hAnsi="Arial" w:cs="Arial"/>
          <w:sz w:val="20"/>
          <w:szCs w:val="20"/>
        </w:rPr>
        <w:t>List Team Members below:</w:t>
      </w:r>
    </w:p>
    <w:p w14:paraId="5272169C" w14:textId="77777777" w:rsidR="007F31FD" w:rsidRPr="008778D1" w:rsidRDefault="007F31FD" w:rsidP="007F31FD">
      <w:pPr>
        <w:tabs>
          <w:tab w:val="right" w:pos="4320"/>
          <w:tab w:val="left" w:pos="5040"/>
          <w:tab w:val="right" w:pos="9360"/>
        </w:tabs>
        <w:spacing w:before="200" w:after="0" w:line="30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7DDA4BD7" w14:textId="77777777" w:rsidR="007F31FD" w:rsidRPr="008778D1" w:rsidRDefault="007F31FD" w:rsidP="007F31FD">
      <w:pPr>
        <w:tabs>
          <w:tab w:val="right" w:pos="4320"/>
          <w:tab w:val="left" w:pos="5040"/>
          <w:tab w:val="right" w:pos="9360"/>
        </w:tabs>
        <w:spacing w:before="200" w:after="0" w:line="30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3A9C69E5" w14:textId="77777777" w:rsidR="007F31FD" w:rsidRPr="008778D1" w:rsidRDefault="007F31FD" w:rsidP="007F31FD">
      <w:pPr>
        <w:tabs>
          <w:tab w:val="right" w:pos="4320"/>
          <w:tab w:val="left" w:pos="5040"/>
          <w:tab w:val="right" w:pos="9360"/>
        </w:tabs>
        <w:spacing w:before="200" w:after="0" w:line="300" w:lineRule="auto"/>
        <w:rPr>
          <w:rFonts w:ascii="Arial" w:hAnsi="Arial" w:cs="Arial"/>
          <w:sz w:val="20"/>
          <w:szCs w:val="20"/>
          <w:u w:val="single"/>
        </w:rPr>
      </w:pPr>
      <w:r w:rsidRPr="008778D1">
        <w:rPr>
          <w:rFonts w:ascii="Arial" w:hAnsi="Arial" w:cs="Arial"/>
          <w:sz w:val="20"/>
          <w:szCs w:val="20"/>
          <w:u w:val="single"/>
        </w:rPr>
        <w:tab/>
      </w:r>
      <w:r w:rsidRPr="008778D1">
        <w:rPr>
          <w:rFonts w:ascii="Arial" w:hAnsi="Arial" w:cs="Arial"/>
          <w:sz w:val="20"/>
          <w:szCs w:val="20"/>
        </w:rPr>
        <w:tab/>
      </w:r>
      <w:r w:rsidRPr="008778D1">
        <w:rPr>
          <w:rFonts w:ascii="Arial" w:hAnsi="Arial" w:cs="Arial"/>
          <w:sz w:val="20"/>
          <w:szCs w:val="20"/>
          <w:u w:val="single"/>
        </w:rPr>
        <w:tab/>
      </w:r>
    </w:p>
    <w:p w14:paraId="1D975A86" w14:textId="77777777" w:rsidR="007F31FD" w:rsidRPr="008778D1" w:rsidRDefault="007F31FD" w:rsidP="007F31FD">
      <w:pPr>
        <w:tabs>
          <w:tab w:val="left" w:pos="2160"/>
          <w:tab w:val="right" w:pos="7020"/>
          <w:tab w:val="left" w:pos="7223"/>
          <w:tab w:val="right" w:pos="9360"/>
        </w:tabs>
        <w:spacing w:before="360" w:after="0" w:line="300" w:lineRule="auto"/>
        <w:rPr>
          <w:rFonts w:ascii="Arial" w:hAnsi="Arial" w:cs="Arial"/>
          <w:i/>
          <w:sz w:val="20"/>
          <w:szCs w:val="20"/>
        </w:rPr>
      </w:pPr>
      <w:r w:rsidRPr="008778D1">
        <w:rPr>
          <w:rFonts w:ascii="Arial" w:hAnsi="Arial" w:cs="Arial"/>
          <w:sz w:val="20"/>
          <w:szCs w:val="20"/>
        </w:rPr>
        <w:t>Signature of Educator</w:t>
      </w:r>
      <w:r w:rsidRPr="008778D1">
        <w:rPr>
          <w:rFonts w:ascii="Arial" w:hAnsi="Arial" w:cs="Arial"/>
          <w:sz w:val="20"/>
          <w:szCs w:val="20"/>
        </w:rPr>
        <w:tab/>
      </w:r>
      <w:r w:rsidRPr="008778D1">
        <w:rPr>
          <w:rFonts w:ascii="Arial" w:hAnsi="Arial" w:cs="Arial"/>
          <w:sz w:val="20"/>
          <w:szCs w:val="20"/>
          <w:u w:val="single"/>
        </w:rPr>
        <w:tab/>
      </w:r>
      <w:r w:rsidRPr="008778D1">
        <w:rPr>
          <w:rFonts w:ascii="Arial" w:hAnsi="Arial" w:cs="Arial"/>
          <w:sz w:val="20"/>
          <w:szCs w:val="20"/>
        </w:rPr>
        <w:tab/>
        <w:t xml:space="preserve">Date </w:t>
      </w:r>
      <w:r w:rsidRPr="008778D1">
        <w:rPr>
          <w:rFonts w:ascii="Arial" w:hAnsi="Arial" w:cs="Arial"/>
          <w:i/>
          <w:sz w:val="20"/>
          <w:szCs w:val="20"/>
          <w:u w:val="single"/>
        </w:rPr>
        <w:tab/>
      </w:r>
    </w:p>
    <w:p w14:paraId="52788279" w14:textId="77777777" w:rsidR="007F31FD" w:rsidRPr="008778D1" w:rsidRDefault="007F31FD" w:rsidP="007F31FD">
      <w:pPr>
        <w:tabs>
          <w:tab w:val="left" w:pos="2160"/>
          <w:tab w:val="right" w:pos="7020"/>
          <w:tab w:val="left" w:pos="7223"/>
          <w:tab w:val="right" w:pos="9360"/>
        </w:tabs>
        <w:spacing w:before="360" w:after="0" w:line="300" w:lineRule="auto"/>
        <w:rPr>
          <w:rFonts w:ascii="Arial" w:hAnsi="Arial" w:cs="Arial"/>
          <w:sz w:val="20"/>
          <w:szCs w:val="20"/>
        </w:rPr>
      </w:pPr>
      <w:r w:rsidRPr="008778D1">
        <w:rPr>
          <w:rFonts w:ascii="Arial" w:hAnsi="Arial" w:cs="Arial"/>
          <w:spacing w:val="-4"/>
          <w:sz w:val="20"/>
          <w:szCs w:val="20"/>
        </w:rPr>
        <w:t>Signature of Evaluator*</w:t>
      </w:r>
      <w:r w:rsidRPr="008778D1">
        <w:rPr>
          <w:rFonts w:ascii="Arial" w:hAnsi="Arial" w:cs="Arial"/>
          <w:sz w:val="20"/>
          <w:szCs w:val="20"/>
        </w:rPr>
        <w:tab/>
      </w:r>
      <w:r w:rsidRPr="008778D1">
        <w:rPr>
          <w:rFonts w:ascii="Arial" w:hAnsi="Arial" w:cs="Arial"/>
          <w:sz w:val="20"/>
          <w:szCs w:val="20"/>
          <w:u w:val="single"/>
        </w:rPr>
        <w:tab/>
      </w:r>
      <w:r w:rsidRPr="008778D1">
        <w:rPr>
          <w:rFonts w:ascii="Arial" w:hAnsi="Arial" w:cs="Arial"/>
          <w:sz w:val="20"/>
          <w:szCs w:val="20"/>
        </w:rPr>
        <w:tab/>
        <w:t xml:space="preserve">Date </w:t>
      </w:r>
      <w:r w:rsidRPr="008778D1">
        <w:rPr>
          <w:rFonts w:ascii="Arial" w:hAnsi="Arial" w:cs="Arial"/>
          <w:i/>
          <w:sz w:val="20"/>
          <w:szCs w:val="20"/>
          <w:u w:val="single"/>
        </w:rPr>
        <w:tab/>
      </w:r>
    </w:p>
    <w:p w14:paraId="743233D8" w14:textId="77777777" w:rsidR="007F31FD" w:rsidRPr="008778D1" w:rsidRDefault="007F31FD" w:rsidP="007F31FD">
      <w:pPr>
        <w:spacing w:before="240" w:after="0" w:line="240" w:lineRule="auto"/>
        <w:rPr>
          <w:rFonts w:ascii="Arial" w:hAnsi="Arial" w:cs="Arial"/>
          <w:sz w:val="18"/>
          <w:szCs w:val="18"/>
        </w:rPr>
      </w:pPr>
      <w:r w:rsidRPr="008778D1">
        <w:rPr>
          <w:rFonts w:ascii="Arial" w:hAnsi="Arial" w:cs="Arial"/>
          <w:sz w:val="18"/>
          <w:szCs w:val="18"/>
        </w:rPr>
        <w:t>*The evaluator’s signature indicates that he or she has received a copy of the self-assessment form and the goal setting form with proposed goals. It does not denote approval of the goals.</w:t>
      </w:r>
    </w:p>
    <w:p w14:paraId="44FBE825" w14:textId="77777777" w:rsidR="007F31FD" w:rsidRPr="008778D1" w:rsidRDefault="007F31FD" w:rsidP="007F31FD">
      <w:pPr>
        <w:spacing w:before="240" w:after="0" w:line="240" w:lineRule="auto"/>
        <w:rPr>
          <w:rFonts w:ascii="Arial" w:hAnsi="Arial" w:cs="Arial"/>
          <w:sz w:val="18"/>
          <w:szCs w:val="18"/>
        </w:rPr>
        <w:sectPr w:rsidR="007F31FD" w:rsidRPr="008778D1" w:rsidSect="003F0D99">
          <w:headerReference w:type="default" r:id="rId348"/>
          <w:footerReference w:type="default" r:id="rId349"/>
          <w:type w:val="continuous"/>
          <w:pgSz w:w="12240" w:h="15840"/>
          <w:pgMar w:top="1440" w:right="1440" w:bottom="1440" w:left="1440" w:header="720" w:footer="720" w:gutter="0"/>
          <w:cols w:space="720"/>
          <w:docGrid w:linePitch="360"/>
        </w:sectPr>
      </w:pPr>
    </w:p>
    <w:p w14:paraId="0F05A4E4" w14:textId="77777777" w:rsidR="007F31FD" w:rsidRDefault="007F31FD" w:rsidP="007F31FD">
      <w:pPr>
        <w:rPr>
          <w:rFonts w:cs="Arial"/>
          <w:szCs w:val="20"/>
        </w:rPr>
      </w:pPr>
    </w:p>
    <w:p w14:paraId="66938350" w14:textId="77777777" w:rsidR="007F31FD" w:rsidRDefault="007F31FD" w:rsidP="007F31FD">
      <w:pPr>
        <w:rPr>
          <w:rFonts w:cs="Arial"/>
          <w:szCs w:val="20"/>
        </w:rPr>
        <w:sectPr w:rsidR="007F31FD" w:rsidSect="00A24F13">
          <w:type w:val="continuous"/>
          <w:pgSz w:w="12240" w:h="15840"/>
          <w:pgMar w:top="1440" w:right="1440" w:bottom="1440" w:left="1440" w:header="720" w:footer="720" w:gutter="0"/>
          <w:cols w:space="720"/>
          <w:docGrid w:linePitch="360"/>
        </w:sectPr>
      </w:pPr>
    </w:p>
    <w:p w14:paraId="44216EA7" w14:textId="77777777" w:rsidR="00BA6FB3" w:rsidRPr="00B315CB" w:rsidRDefault="007F31FD" w:rsidP="00214D93">
      <w:pPr>
        <w:keepNext/>
        <w:pBdr>
          <w:bottom w:val="single" w:sz="18" w:space="1" w:color="1F497D" w:themeColor="text2"/>
        </w:pBdr>
        <w:spacing w:before="200" w:after="120"/>
        <w:outlineLvl w:val="1"/>
        <w:rPr>
          <w:rFonts w:ascii="Arial" w:hAnsi="Arial"/>
          <w:iCs/>
          <w:color w:val="E36C0A" w:themeColor="accent6" w:themeShade="BF"/>
          <w:sz w:val="28"/>
          <w:szCs w:val="28"/>
        </w:rPr>
      </w:pPr>
      <w:r w:rsidRPr="00B315CB">
        <w:rPr>
          <w:rFonts w:ascii="Arial" w:eastAsia="Times New Roman" w:hAnsi="Arial"/>
          <w:b/>
          <w:bCs/>
          <w:iCs/>
          <w:color w:val="E36C0A" w:themeColor="accent6" w:themeShade="BF"/>
          <w:sz w:val="28"/>
          <w:szCs w:val="28"/>
        </w:rPr>
        <w:t>Part B: Inclusive Practice: Self-Assessment with Power Elements</w:t>
      </w:r>
    </w:p>
    <w:tbl>
      <w:tblPr>
        <w:tblStyle w:val="MAGuideTable1"/>
        <w:tblW w:w="4956" w:type="pct"/>
        <w:tblLook w:val="06A0" w:firstRow="1" w:lastRow="0" w:firstColumn="1" w:lastColumn="0" w:noHBand="1" w:noVBand="1"/>
      </w:tblPr>
      <w:tblGrid>
        <w:gridCol w:w="1873"/>
        <w:gridCol w:w="2065"/>
        <w:gridCol w:w="4101"/>
        <w:gridCol w:w="1593"/>
        <w:gridCol w:w="3198"/>
      </w:tblGrid>
      <w:tr w:rsidR="007F31FD" w:rsidRPr="00F624C4" w14:paraId="22B53B97" w14:textId="77777777" w:rsidTr="003F0D99">
        <w:trPr>
          <w:cnfStyle w:val="100000000000" w:firstRow="1" w:lastRow="0" w:firstColumn="0" w:lastColumn="0" w:oddVBand="0" w:evenVBand="0" w:oddHBand="0" w:evenHBand="0" w:firstRowFirstColumn="0" w:firstRowLastColumn="0" w:lastRowFirstColumn="0" w:lastRowLastColumn="0"/>
          <w:trHeight w:val="350"/>
        </w:trPr>
        <w:tc>
          <w:tcPr>
            <w:tcW w:w="1681" w:type="dxa"/>
            <w:tcBorders>
              <w:bottom w:val="nil"/>
            </w:tcBorders>
            <w:noWrap/>
            <w:vAlign w:val="bottom"/>
          </w:tcPr>
          <w:p w14:paraId="519EC74C" w14:textId="77777777" w:rsidR="007F31FD" w:rsidRPr="00F624C4" w:rsidRDefault="007F31FD" w:rsidP="003F0D99">
            <w:pPr>
              <w:pStyle w:val="TableHeadingRow"/>
            </w:pPr>
            <w:r w:rsidRPr="00F624C4">
              <w:t>Standard</w:t>
            </w:r>
          </w:p>
        </w:tc>
        <w:tc>
          <w:tcPr>
            <w:tcW w:w="2114" w:type="dxa"/>
            <w:tcBorders>
              <w:bottom w:val="nil"/>
            </w:tcBorders>
            <w:vAlign w:val="bottom"/>
          </w:tcPr>
          <w:p w14:paraId="53508527" w14:textId="77777777" w:rsidR="007F31FD" w:rsidRPr="00F624C4" w:rsidRDefault="007F31FD" w:rsidP="003F0D99">
            <w:pPr>
              <w:pStyle w:val="TableHeadingRow"/>
            </w:pPr>
            <w:r w:rsidRPr="00F624C4">
              <w:t>Element</w:t>
            </w:r>
          </w:p>
        </w:tc>
        <w:tc>
          <w:tcPr>
            <w:tcW w:w="4216" w:type="dxa"/>
            <w:tcBorders>
              <w:bottom w:val="nil"/>
            </w:tcBorders>
            <w:vAlign w:val="bottom"/>
          </w:tcPr>
          <w:p w14:paraId="5310FB24" w14:textId="77777777" w:rsidR="007F31FD" w:rsidRPr="00F624C4" w:rsidRDefault="007F31FD" w:rsidP="003F0D99">
            <w:pPr>
              <w:pStyle w:val="TableHeadingRow"/>
            </w:pPr>
            <w:r w:rsidRPr="00F624C4">
              <w:t>Inclusive Practice</w:t>
            </w:r>
          </w:p>
        </w:tc>
        <w:tc>
          <w:tcPr>
            <w:tcW w:w="1607" w:type="dxa"/>
            <w:tcBorders>
              <w:bottom w:val="single" w:sz="6" w:space="0" w:color="FFFFFF" w:themeColor="background1"/>
            </w:tcBorders>
            <w:vAlign w:val="bottom"/>
          </w:tcPr>
          <w:p w14:paraId="4D7F62FA" w14:textId="77777777" w:rsidR="007F31FD" w:rsidRDefault="007F31FD" w:rsidP="003F0D99">
            <w:pPr>
              <w:pStyle w:val="TableHeadingRow"/>
            </w:pPr>
            <w:r>
              <w:t>In Place Status:</w:t>
            </w:r>
          </w:p>
          <w:p w14:paraId="2B04F4ED" w14:textId="77777777" w:rsidR="007F31FD" w:rsidRPr="00F624C4" w:rsidRDefault="007F31FD" w:rsidP="003F0D99">
            <w:pPr>
              <w:pStyle w:val="TableHeadingRow"/>
            </w:pPr>
            <w:r>
              <w:t xml:space="preserve">(circle one) </w:t>
            </w:r>
          </w:p>
        </w:tc>
        <w:tc>
          <w:tcPr>
            <w:tcW w:w="3343" w:type="dxa"/>
            <w:tcBorders>
              <w:bottom w:val="single" w:sz="6" w:space="0" w:color="FFFFFF" w:themeColor="background1"/>
            </w:tcBorders>
          </w:tcPr>
          <w:p w14:paraId="7834F558" w14:textId="77777777" w:rsidR="007F31FD" w:rsidRPr="00F624C4" w:rsidRDefault="007F31FD" w:rsidP="003F0D99">
            <w:pPr>
              <w:pStyle w:val="TableHeadingRow"/>
            </w:pPr>
            <w:r>
              <w:t xml:space="preserve">Notes </w:t>
            </w:r>
          </w:p>
        </w:tc>
      </w:tr>
      <w:tr w:rsidR="007F31FD" w:rsidRPr="00A20F31" w14:paraId="59E2D313" w14:textId="77777777" w:rsidTr="003F0D99">
        <w:trPr>
          <w:trHeight w:val="800"/>
        </w:trPr>
        <w:tc>
          <w:tcPr>
            <w:tcW w:w="1681" w:type="dxa"/>
            <w:vMerge w:val="restart"/>
            <w:textDirection w:val="btLr"/>
            <w:hideMark/>
          </w:tcPr>
          <w:p w14:paraId="1DBBC4D5" w14:textId="77777777" w:rsidR="007F31FD" w:rsidRPr="00F624C4" w:rsidRDefault="007F31FD" w:rsidP="003F0D99">
            <w:pPr>
              <w:pStyle w:val="TableText"/>
              <w:ind w:left="113" w:right="113"/>
              <w:jc w:val="center"/>
              <w:rPr>
                <w:color w:val="FFFFFF" w:themeColor="background1"/>
              </w:rPr>
            </w:pPr>
            <w:r w:rsidRPr="00F624C4">
              <w:rPr>
                <w:color w:val="FFFFFF" w:themeColor="background1"/>
              </w:rPr>
              <w:t>Standard I: Instructional Leadershrd I: Instructional Leadership</w:t>
            </w:r>
          </w:p>
          <w:p w14:paraId="477AE2F7" w14:textId="77777777" w:rsidR="007F31FD" w:rsidRPr="00A20F31" w:rsidRDefault="007F31FD" w:rsidP="003F0D99">
            <w:pPr>
              <w:pStyle w:val="TableSubhead"/>
              <w:ind w:left="113" w:right="113"/>
              <w:jc w:val="center"/>
            </w:pPr>
            <w:r w:rsidRPr="00A20F31">
              <w:t>Standard I: Instructional Leadership</w:t>
            </w:r>
          </w:p>
          <w:p w14:paraId="5061F16D" w14:textId="77777777" w:rsidR="007F31FD" w:rsidRPr="00F624C4" w:rsidRDefault="007F31FD" w:rsidP="003F0D99">
            <w:pPr>
              <w:pStyle w:val="TableText"/>
              <w:ind w:left="113" w:right="113"/>
              <w:jc w:val="center"/>
              <w:rPr>
                <w:color w:val="FFFFFF" w:themeColor="background1"/>
              </w:rPr>
            </w:pPr>
            <w:r w:rsidRPr="00F624C4">
              <w:rPr>
                <w:color w:val="FFFFFF" w:themeColor="background1"/>
              </w:rPr>
              <w:t>Standard I: Instructional Leadership</w:t>
            </w:r>
          </w:p>
          <w:p w14:paraId="5877B851" w14:textId="77777777" w:rsidR="007F31FD" w:rsidRPr="00F624C4" w:rsidRDefault="007F31FD" w:rsidP="003F0D99">
            <w:pPr>
              <w:pStyle w:val="TableText"/>
              <w:ind w:left="113" w:right="113"/>
              <w:jc w:val="center"/>
              <w:rPr>
                <w:color w:val="FFFFFF" w:themeColor="background1"/>
              </w:rPr>
            </w:pPr>
            <w:r w:rsidRPr="00F624C4">
              <w:rPr>
                <w:color w:val="FFFFFF" w:themeColor="background1"/>
              </w:rPr>
              <w:t>Standard I: Instructional Leadership</w:t>
            </w:r>
          </w:p>
        </w:tc>
        <w:tc>
          <w:tcPr>
            <w:tcW w:w="2114" w:type="dxa"/>
            <w:tcBorders>
              <w:bottom w:val="nil"/>
            </w:tcBorders>
            <w:shd w:val="clear" w:color="auto" w:fill="DBE5F1" w:themeFill="accent1" w:themeFillTint="33"/>
            <w:vAlign w:val="bottom"/>
          </w:tcPr>
          <w:p w14:paraId="03E6CD7A" w14:textId="77777777" w:rsidR="007F31FD" w:rsidRPr="00A20F31" w:rsidRDefault="007F31FD" w:rsidP="003F0D99">
            <w:pPr>
              <w:pStyle w:val="TableText"/>
              <w:jc w:val="center"/>
              <w:rPr>
                <w:i/>
              </w:rPr>
            </w:pPr>
            <w:r w:rsidRPr="00A20F31">
              <w:rPr>
                <w:i/>
              </w:rPr>
              <w:t>Lesson Development Support</w:t>
            </w:r>
            <w:r>
              <w:rPr>
                <w:i/>
              </w:rPr>
              <w:t xml:space="preserve"> </w:t>
            </w:r>
            <w:r w:rsidRPr="00A20F31">
              <w:rPr>
                <w:i/>
              </w:rPr>
              <w:t>(I-A-2)</w:t>
            </w:r>
          </w:p>
        </w:tc>
        <w:tc>
          <w:tcPr>
            <w:tcW w:w="4216" w:type="dxa"/>
            <w:vMerge w:val="restart"/>
          </w:tcPr>
          <w:p w14:paraId="486570D3" w14:textId="77777777" w:rsidR="007F31FD" w:rsidRDefault="007F31FD" w:rsidP="003F0D99">
            <w:pPr>
              <w:pStyle w:val="Normal2"/>
              <w:spacing w:before="40" w:after="40" w:line="240" w:lineRule="auto"/>
              <w:rPr>
                <w:rFonts w:ascii="Arial" w:eastAsia="Arial" w:hAnsi="Arial" w:cs="Arial"/>
                <w:sz w:val="18"/>
                <w:szCs w:val="18"/>
              </w:rPr>
            </w:pPr>
          </w:p>
          <w:p w14:paraId="76A62EA2" w14:textId="77777777" w:rsidR="007F31FD" w:rsidRDefault="007F31FD" w:rsidP="003F0D99">
            <w:pPr>
              <w:pStyle w:val="Normal2"/>
              <w:spacing w:before="40" w:after="40" w:line="240" w:lineRule="auto"/>
            </w:pPr>
            <w:r>
              <w:rPr>
                <w:rFonts w:ascii="Arial" w:eastAsia="Arial" w:hAnsi="Arial" w:cs="Arial"/>
                <w:sz w:val="18"/>
                <w:szCs w:val="18"/>
              </w:rPr>
              <w:t>Supports educators to develop well-structured lessons with challenging, measurable objectives and appropriate student engagement strategies, pacing, sequence, activities, materials, technologies, and grouping.</w:t>
            </w:r>
          </w:p>
          <w:p w14:paraId="6057F0D7" w14:textId="77777777" w:rsidR="007F31FD" w:rsidRDefault="007F31FD" w:rsidP="008D4C34">
            <w:pPr>
              <w:pStyle w:val="Normal2"/>
              <w:numPr>
                <w:ilvl w:val="0"/>
                <w:numId w:val="50"/>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Provides support with teacher lesson development through feedback and professional learning opportunities (UDL)</w:t>
            </w:r>
          </w:p>
        </w:tc>
        <w:tc>
          <w:tcPr>
            <w:tcW w:w="1607" w:type="dxa"/>
            <w:vMerge w:val="restart"/>
          </w:tcPr>
          <w:p w14:paraId="28BF48D7" w14:textId="77777777" w:rsidR="007F31FD" w:rsidRPr="00A20F31" w:rsidRDefault="007F31FD" w:rsidP="003F0D99">
            <w:pPr>
              <w:pStyle w:val="TableText"/>
              <w:jc w:val="center"/>
            </w:pPr>
            <w:r>
              <w:t> </w:t>
            </w:r>
          </w:p>
          <w:p w14:paraId="4D5A26B0" w14:textId="77777777" w:rsidR="007F31FD" w:rsidRPr="00A20F31" w:rsidRDefault="007F31FD" w:rsidP="003F0D99">
            <w:pPr>
              <w:pStyle w:val="TableText"/>
              <w:jc w:val="center"/>
            </w:pPr>
            <w:r>
              <w:t> </w:t>
            </w:r>
          </w:p>
          <w:p w14:paraId="168B0BD3" w14:textId="77777777" w:rsidR="007F31FD" w:rsidRPr="00A20F31" w:rsidRDefault="007F31FD" w:rsidP="003F0D99">
            <w:pPr>
              <w:pStyle w:val="TableText"/>
              <w:jc w:val="center"/>
            </w:pPr>
            <w:r>
              <w:t> </w:t>
            </w:r>
          </w:p>
          <w:p w14:paraId="6F5167FB" w14:textId="77777777" w:rsidR="007F31FD" w:rsidRPr="00C731C2" w:rsidRDefault="007F31FD" w:rsidP="003F0D99">
            <w:pPr>
              <w:pStyle w:val="TableText"/>
              <w:jc w:val="center"/>
              <w:rPr>
                <w:rFonts w:ascii="Arial Narrow" w:hAnsi="Arial Narrow"/>
                <w:b/>
                <w:sz w:val="22"/>
              </w:rPr>
            </w:pPr>
            <w:r w:rsidRPr="00C731C2">
              <w:rPr>
                <w:rFonts w:ascii="Arial Narrow" w:hAnsi="Arial Narrow"/>
                <w:b/>
                <w:sz w:val="22"/>
              </w:rPr>
              <w:t>Yes/no/partial </w:t>
            </w:r>
          </w:p>
          <w:p w14:paraId="210EE938" w14:textId="77777777" w:rsidR="007F31FD" w:rsidRPr="00A20F31" w:rsidRDefault="007F31FD" w:rsidP="003F0D99">
            <w:pPr>
              <w:pStyle w:val="TableText"/>
              <w:jc w:val="center"/>
            </w:pPr>
            <w:r>
              <w:t> </w:t>
            </w:r>
          </w:p>
          <w:p w14:paraId="5415C583" w14:textId="77777777" w:rsidR="007F31FD" w:rsidRPr="00A20F31" w:rsidRDefault="007F31FD" w:rsidP="003F0D99">
            <w:pPr>
              <w:pStyle w:val="TableText"/>
              <w:jc w:val="center"/>
            </w:pPr>
            <w:r>
              <w:t> </w:t>
            </w:r>
          </w:p>
        </w:tc>
        <w:tc>
          <w:tcPr>
            <w:tcW w:w="3343" w:type="dxa"/>
            <w:vMerge w:val="restart"/>
          </w:tcPr>
          <w:p w14:paraId="624706F5" w14:textId="77777777" w:rsidR="007F31FD" w:rsidRDefault="007F31FD" w:rsidP="003F0D99">
            <w:pPr>
              <w:pStyle w:val="TableText"/>
              <w:jc w:val="center"/>
            </w:pPr>
          </w:p>
        </w:tc>
      </w:tr>
      <w:tr w:rsidR="007F31FD" w:rsidRPr="00A20F31" w14:paraId="476E253F" w14:textId="77777777" w:rsidTr="003F0D99">
        <w:trPr>
          <w:trHeight w:val="665"/>
        </w:trPr>
        <w:tc>
          <w:tcPr>
            <w:tcW w:w="1681" w:type="dxa"/>
            <w:vMerge/>
          </w:tcPr>
          <w:p w14:paraId="6DC85338" w14:textId="77777777" w:rsidR="007F31FD" w:rsidRPr="00F624C4" w:rsidRDefault="007F31FD" w:rsidP="003F0D99">
            <w:pPr>
              <w:pStyle w:val="TableText"/>
              <w:ind w:left="113" w:right="113"/>
              <w:rPr>
                <w:color w:val="FFFFFF" w:themeColor="background1"/>
              </w:rPr>
            </w:pPr>
          </w:p>
        </w:tc>
        <w:tc>
          <w:tcPr>
            <w:tcW w:w="2114" w:type="dxa"/>
            <w:tcBorders>
              <w:top w:val="nil"/>
              <w:bottom w:val="single" w:sz="6" w:space="0" w:color="004386"/>
            </w:tcBorders>
            <w:shd w:val="clear" w:color="auto" w:fill="DBE5F1" w:themeFill="accent1" w:themeFillTint="33"/>
          </w:tcPr>
          <w:p w14:paraId="392D8AF3" w14:textId="77777777" w:rsidR="007F31FD" w:rsidRPr="00F624C4" w:rsidRDefault="007F31FD" w:rsidP="003F0D99">
            <w:pPr>
              <w:pStyle w:val="TableText"/>
              <w:jc w:val="center"/>
              <w:rPr>
                <w:i/>
                <w:color w:val="DBE5F1" w:themeColor="accent1" w:themeTint="33"/>
              </w:rPr>
            </w:pPr>
            <w:r w:rsidRPr="00F624C4">
              <w:rPr>
                <w:i/>
                <w:color w:val="DBE5F1" w:themeColor="accent1" w:themeTint="33"/>
              </w:rPr>
              <w:t>Lesson Development Support (I-A-2)</w:t>
            </w:r>
          </w:p>
        </w:tc>
        <w:tc>
          <w:tcPr>
            <w:tcW w:w="4216" w:type="dxa"/>
            <w:vMerge/>
          </w:tcPr>
          <w:p w14:paraId="23384CA5" w14:textId="77777777" w:rsidR="007F31FD" w:rsidRPr="00A20F31" w:rsidRDefault="007F31FD" w:rsidP="003F0D99">
            <w:pPr>
              <w:pStyle w:val="TableText"/>
            </w:pPr>
          </w:p>
        </w:tc>
        <w:tc>
          <w:tcPr>
            <w:tcW w:w="1607" w:type="dxa"/>
            <w:vMerge/>
          </w:tcPr>
          <w:p w14:paraId="41E10A8B" w14:textId="77777777" w:rsidR="007F31FD" w:rsidRPr="00A20F31" w:rsidRDefault="007F31FD" w:rsidP="003F0D99">
            <w:pPr>
              <w:pStyle w:val="TableText"/>
              <w:jc w:val="center"/>
            </w:pPr>
          </w:p>
        </w:tc>
        <w:tc>
          <w:tcPr>
            <w:tcW w:w="3343" w:type="dxa"/>
            <w:vMerge/>
          </w:tcPr>
          <w:p w14:paraId="715E3D9A" w14:textId="77777777" w:rsidR="007F31FD" w:rsidRPr="00A20F31" w:rsidRDefault="007F31FD" w:rsidP="003F0D99">
            <w:pPr>
              <w:pStyle w:val="TableText"/>
              <w:jc w:val="center"/>
            </w:pPr>
          </w:p>
        </w:tc>
      </w:tr>
      <w:tr w:rsidR="007F31FD" w:rsidRPr="00A20F31" w14:paraId="22BD1EB6" w14:textId="77777777" w:rsidTr="003F0D99">
        <w:trPr>
          <w:cantSplit/>
          <w:trHeight w:val="1893"/>
        </w:trPr>
        <w:tc>
          <w:tcPr>
            <w:tcW w:w="1681" w:type="dxa"/>
            <w:vMerge/>
            <w:textDirection w:val="btLr"/>
            <w:hideMark/>
          </w:tcPr>
          <w:p w14:paraId="6797B5BB" w14:textId="77777777" w:rsidR="007F31FD" w:rsidRPr="00F624C4" w:rsidRDefault="007F31FD" w:rsidP="003F0D99">
            <w:pPr>
              <w:pStyle w:val="TableText"/>
              <w:ind w:left="113" w:right="113"/>
              <w:rPr>
                <w:color w:val="FFFFFF" w:themeColor="background1"/>
              </w:rPr>
            </w:pPr>
          </w:p>
        </w:tc>
        <w:tc>
          <w:tcPr>
            <w:tcW w:w="2114" w:type="dxa"/>
            <w:shd w:val="clear" w:color="auto" w:fill="DBE5F1" w:themeFill="accent1" w:themeFillTint="33"/>
          </w:tcPr>
          <w:p w14:paraId="4223AA97" w14:textId="77777777" w:rsidR="007F31FD" w:rsidRPr="00F624C4" w:rsidRDefault="007F31FD" w:rsidP="003F0D99">
            <w:pPr>
              <w:pStyle w:val="TableText"/>
              <w:jc w:val="center"/>
              <w:rPr>
                <w:i/>
                <w:color w:val="DBE5F1" w:themeColor="accent1" w:themeTint="33"/>
              </w:rPr>
            </w:pPr>
            <w:r w:rsidRPr="00F624C4">
              <w:rPr>
                <w:i/>
                <w:color w:val="DBE5F1" w:themeColor="accent1" w:themeTint="33"/>
              </w:rPr>
              <w:t>Diverse Learners’ Needs</w:t>
            </w:r>
          </w:p>
          <w:p w14:paraId="6D542CA8" w14:textId="77777777" w:rsidR="007F31FD" w:rsidRPr="00A20F31" w:rsidRDefault="007F31FD" w:rsidP="003F0D99">
            <w:pPr>
              <w:pStyle w:val="TableText"/>
              <w:jc w:val="center"/>
              <w:rPr>
                <w:i/>
              </w:rPr>
            </w:pPr>
            <w:r w:rsidRPr="00F624C4">
              <w:rPr>
                <w:i/>
                <w:color w:val="DBE5F1" w:themeColor="accent1" w:themeTint="33"/>
              </w:rPr>
              <w:t>(I-B-3)</w:t>
            </w:r>
          </w:p>
          <w:p w14:paraId="51422603" w14:textId="77777777" w:rsidR="007F31FD" w:rsidRPr="00A20F31" w:rsidRDefault="007F31FD" w:rsidP="003F0D99">
            <w:pPr>
              <w:pStyle w:val="TableText"/>
              <w:jc w:val="center"/>
              <w:rPr>
                <w:i/>
              </w:rPr>
            </w:pPr>
            <w:r w:rsidRPr="00A20F31">
              <w:rPr>
                <w:i/>
              </w:rPr>
              <w:t>Diverse Learners’ Needs</w:t>
            </w:r>
          </w:p>
          <w:p w14:paraId="71B91A07" w14:textId="77777777" w:rsidR="007F31FD" w:rsidRPr="00A20F31" w:rsidRDefault="007F31FD" w:rsidP="003F0D99">
            <w:pPr>
              <w:pStyle w:val="TableText"/>
              <w:jc w:val="center"/>
              <w:rPr>
                <w:i/>
              </w:rPr>
            </w:pPr>
            <w:r w:rsidRPr="00A20F31">
              <w:rPr>
                <w:i/>
              </w:rPr>
              <w:t>(I-B-3)</w:t>
            </w:r>
          </w:p>
          <w:p w14:paraId="65286FAF" w14:textId="77777777" w:rsidR="007F31FD" w:rsidRPr="00F624C4" w:rsidRDefault="007F31FD" w:rsidP="003F0D99">
            <w:pPr>
              <w:pStyle w:val="TableText"/>
              <w:rPr>
                <w:i/>
                <w:color w:val="DBE5F1" w:themeColor="accent1" w:themeTint="33"/>
              </w:rPr>
            </w:pPr>
            <w:r w:rsidRPr="00F624C4">
              <w:rPr>
                <w:i/>
                <w:color w:val="DBE5F1" w:themeColor="accent1" w:themeTint="33"/>
              </w:rPr>
              <w:t>’ Needs</w:t>
            </w:r>
          </w:p>
          <w:p w14:paraId="5B517134" w14:textId="77777777" w:rsidR="007F31FD" w:rsidRPr="00A20F31" w:rsidRDefault="007F31FD" w:rsidP="003F0D99">
            <w:pPr>
              <w:pStyle w:val="TableText"/>
              <w:jc w:val="center"/>
              <w:rPr>
                <w:i/>
              </w:rPr>
            </w:pPr>
            <w:r w:rsidRPr="00F624C4">
              <w:rPr>
                <w:i/>
                <w:color w:val="DBE5F1" w:themeColor="accent1" w:themeTint="33"/>
              </w:rPr>
              <w:t>(I-B-3)</w:t>
            </w:r>
          </w:p>
        </w:tc>
        <w:tc>
          <w:tcPr>
            <w:tcW w:w="4216" w:type="dxa"/>
            <w:vAlign w:val="top"/>
          </w:tcPr>
          <w:p w14:paraId="5E70AF8E" w14:textId="77777777" w:rsidR="007F31FD" w:rsidRDefault="007F31FD" w:rsidP="003F0D99">
            <w:pPr>
              <w:pStyle w:val="Normal2"/>
              <w:spacing w:before="40" w:after="40" w:line="240" w:lineRule="auto"/>
              <w:rPr>
                <w:rFonts w:ascii="Arial" w:eastAsia="Arial" w:hAnsi="Arial" w:cs="Arial"/>
                <w:sz w:val="18"/>
                <w:szCs w:val="18"/>
              </w:rPr>
            </w:pPr>
          </w:p>
          <w:p w14:paraId="240BC85C" w14:textId="77777777" w:rsidR="007F31FD" w:rsidRDefault="007F31FD" w:rsidP="003F0D99">
            <w:pPr>
              <w:pStyle w:val="Normal2"/>
              <w:spacing w:before="40" w:after="40" w:line="240" w:lineRule="auto"/>
            </w:pPr>
            <w:r>
              <w:rPr>
                <w:rFonts w:ascii="Arial" w:eastAsia="Arial" w:hAnsi="Arial" w:cs="Arial"/>
                <w:sz w:val="18"/>
                <w:szCs w:val="18"/>
              </w:rPr>
              <w:t>While observing practice and reviewing unit plans, looks for and identifies a variety of teaching strategies and practices that are effective with diverse learners.</w:t>
            </w:r>
          </w:p>
          <w:p w14:paraId="731228DE" w14:textId="77777777" w:rsidR="007F31FD" w:rsidRDefault="007F31FD" w:rsidP="008D4C34">
            <w:pPr>
              <w:pStyle w:val="Normal2"/>
              <w:numPr>
                <w:ilvl w:val="0"/>
                <w:numId w:val="51"/>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Encourages teachers to consider DCAP and evidence based practices (UDL, PBIS, SEL, SEI)</w:t>
            </w:r>
          </w:p>
        </w:tc>
        <w:tc>
          <w:tcPr>
            <w:tcW w:w="1607" w:type="dxa"/>
          </w:tcPr>
          <w:p w14:paraId="1AB6B660" w14:textId="77777777" w:rsidR="007F31FD" w:rsidRDefault="007F31FD" w:rsidP="003F0D99">
            <w:pPr>
              <w:jc w:val="center"/>
            </w:pPr>
            <w:r w:rsidRPr="00765812">
              <w:rPr>
                <w:b/>
              </w:rPr>
              <w:t>Yes/no/partial</w:t>
            </w:r>
          </w:p>
        </w:tc>
        <w:tc>
          <w:tcPr>
            <w:tcW w:w="3343" w:type="dxa"/>
          </w:tcPr>
          <w:p w14:paraId="6E7F3FBD" w14:textId="77777777" w:rsidR="007F31FD" w:rsidRDefault="007F31FD" w:rsidP="003F0D99">
            <w:pPr>
              <w:pStyle w:val="TableText"/>
              <w:jc w:val="center"/>
            </w:pPr>
          </w:p>
        </w:tc>
      </w:tr>
      <w:tr w:rsidR="007F31FD" w:rsidRPr="00A20F31" w14:paraId="23545389" w14:textId="77777777" w:rsidTr="003F0D99">
        <w:trPr>
          <w:cantSplit/>
          <w:trHeight w:val="1134"/>
        </w:trPr>
        <w:tc>
          <w:tcPr>
            <w:tcW w:w="1681" w:type="dxa"/>
            <w:vMerge/>
            <w:tcBorders>
              <w:bottom w:val="single" w:sz="6" w:space="0" w:color="004386"/>
            </w:tcBorders>
            <w:textDirection w:val="btLr"/>
            <w:hideMark/>
          </w:tcPr>
          <w:p w14:paraId="4C4FF911" w14:textId="77777777" w:rsidR="007F31FD" w:rsidRPr="00F624C4" w:rsidRDefault="007F31FD" w:rsidP="003F0D99">
            <w:pPr>
              <w:pStyle w:val="TableText"/>
              <w:ind w:left="113" w:right="113"/>
              <w:rPr>
                <w:color w:val="FFFFFF" w:themeColor="background1"/>
              </w:rPr>
            </w:pPr>
          </w:p>
        </w:tc>
        <w:tc>
          <w:tcPr>
            <w:tcW w:w="2114" w:type="dxa"/>
            <w:tcBorders>
              <w:bottom w:val="single" w:sz="6" w:space="0" w:color="004386"/>
            </w:tcBorders>
            <w:shd w:val="clear" w:color="auto" w:fill="DBE5F1" w:themeFill="accent1" w:themeFillTint="33"/>
          </w:tcPr>
          <w:p w14:paraId="3312EFEC" w14:textId="77777777" w:rsidR="007F31FD" w:rsidRPr="00A20F31" w:rsidRDefault="007F31FD" w:rsidP="003F0D99">
            <w:pPr>
              <w:pStyle w:val="TableText"/>
              <w:jc w:val="center"/>
              <w:rPr>
                <w:i/>
              </w:rPr>
            </w:pPr>
            <w:r w:rsidRPr="00A20F31">
              <w:rPr>
                <w:i/>
              </w:rPr>
              <w:t>Variety of Assessments</w:t>
            </w:r>
          </w:p>
          <w:p w14:paraId="788AF60A" w14:textId="77777777" w:rsidR="007F31FD" w:rsidRPr="00A20F31" w:rsidRDefault="007F31FD" w:rsidP="003F0D99">
            <w:pPr>
              <w:pStyle w:val="TableText"/>
              <w:jc w:val="center"/>
              <w:rPr>
                <w:i/>
              </w:rPr>
            </w:pPr>
            <w:r w:rsidRPr="00A20F31">
              <w:rPr>
                <w:i/>
              </w:rPr>
              <w:t>(I-C-1)</w:t>
            </w:r>
          </w:p>
        </w:tc>
        <w:tc>
          <w:tcPr>
            <w:tcW w:w="4216" w:type="dxa"/>
          </w:tcPr>
          <w:p w14:paraId="060DDE83" w14:textId="77777777" w:rsidR="007F31FD" w:rsidRDefault="007F31FD" w:rsidP="003F0D99">
            <w:pPr>
              <w:pStyle w:val="Normal2"/>
              <w:spacing w:before="40" w:after="40" w:line="240" w:lineRule="auto"/>
              <w:rPr>
                <w:rFonts w:ascii="Arial" w:eastAsia="Arial" w:hAnsi="Arial" w:cs="Arial"/>
                <w:sz w:val="18"/>
                <w:szCs w:val="18"/>
              </w:rPr>
            </w:pPr>
          </w:p>
          <w:p w14:paraId="5D1E0B40" w14:textId="77777777" w:rsidR="007F31FD" w:rsidRDefault="007F31FD" w:rsidP="003F0D99">
            <w:pPr>
              <w:pStyle w:val="Normal2"/>
              <w:spacing w:before="40" w:after="40" w:line="240" w:lineRule="auto"/>
            </w:pPr>
            <w:r>
              <w:rPr>
                <w:rFonts w:ascii="Arial" w:eastAsia="Arial" w:hAnsi="Arial" w:cs="Arial"/>
                <w:sz w:val="18"/>
                <w:szCs w:val="18"/>
              </w:rPr>
              <w:t>Supports educator teams to use a variety of formal and informal methods and assessments, including common interim assessments that are aligned across grade levels and subject areas.</w:t>
            </w:r>
          </w:p>
          <w:p w14:paraId="64A270E9" w14:textId="77777777" w:rsidR="007F31FD" w:rsidRDefault="007F31FD" w:rsidP="008D4C34">
            <w:pPr>
              <w:pStyle w:val="Normal2"/>
              <w:numPr>
                <w:ilvl w:val="0"/>
                <w:numId w:val="30"/>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Formative and summative evaluations, benchmark testing</w:t>
            </w:r>
          </w:p>
          <w:p w14:paraId="46D2929B" w14:textId="77777777" w:rsidR="007F31FD" w:rsidRDefault="007F31FD" w:rsidP="008D4C34">
            <w:pPr>
              <w:pStyle w:val="Normal2"/>
              <w:numPr>
                <w:ilvl w:val="0"/>
                <w:numId w:val="30"/>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Regular, comprehensive review of assessments for accessibility </w:t>
            </w:r>
          </w:p>
        </w:tc>
        <w:tc>
          <w:tcPr>
            <w:tcW w:w="1607" w:type="dxa"/>
          </w:tcPr>
          <w:p w14:paraId="174F16BC" w14:textId="77777777" w:rsidR="007F31FD" w:rsidRDefault="007F31FD" w:rsidP="003F0D99">
            <w:pPr>
              <w:jc w:val="center"/>
            </w:pPr>
            <w:r w:rsidRPr="00765812">
              <w:rPr>
                <w:b/>
              </w:rPr>
              <w:t>Yes/no/partial</w:t>
            </w:r>
          </w:p>
        </w:tc>
        <w:tc>
          <w:tcPr>
            <w:tcW w:w="3343" w:type="dxa"/>
          </w:tcPr>
          <w:p w14:paraId="5027D647" w14:textId="77777777" w:rsidR="007F31FD" w:rsidRDefault="007F31FD" w:rsidP="003F0D99">
            <w:pPr>
              <w:pStyle w:val="TableText"/>
              <w:jc w:val="center"/>
            </w:pPr>
          </w:p>
        </w:tc>
      </w:tr>
      <w:tr w:rsidR="007F31FD" w:rsidRPr="00A20F31" w14:paraId="71533A12" w14:textId="77777777" w:rsidTr="003F0D99">
        <w:trPr>
          <w:cantSplit/>
          <w:trHeight w:val="1134"/>
        </w:trPr>
        <w:tc>
          <w:tcPr>
            <w:tcW w:w="1681" w:type="dxa"/>
            <w:tcBorders>
              <w:bottom w:val="nil"/>
            </w:tcBorders>
            <w:textDirection w:val="btLr"/>
            <w:hideMark/>
          </w:tcPr>
          <w:p w14:paraId="75157E44" w14:textId="77777777" w:rsidR="007F31FD" w:rsidRPr="00F624C4" w:rsidRDefault="007F31FD" w:rsidP="003F0D99">
            <w:pPr>
              <w:pStyle w:val="TableText"/>
              <w:ind w:left="113" w:right="113"/>
              <w:rPr>
                <w:color w:val="FFFFFF" w:themeColor="background1"/>
              </w:rPr>
            </w:pPr>
            <w:r w:rsidRPr="00F624C4">
              <w:rPr>
                <w:color w:val="FFFFFF" w:themeColor="background1"/>
              </w:rPr>
              <w:t>Standard II: Management and Operations</w:t>
            </w:r>
          </w:p>
        </w:tc>
        <w:tc>
          <w:tcPr>
            <w:tcW w:w="2114" w:type="dxa"/>
            <w:tcBorders>
              <w:bottom w:val="nil"/>
            </w:tcBorders>
            <w:shd w:val="clear" w:color="auto" w:fill="DBE5F1" w:themeFill="accent1" w:themeFillTint="33"/>
          </w:tcPr>
          <w:p w14:paraId="5499EC31" w14:textId="77777777" w:rsidR="007F31FD" w:rsidRDefault="007F31FD" w:rsidP="003F0D99">
            <w:pPr>
              <w:pStyle w:val="TableText"/>
              <w:spacing w:before="0" w:after="0"/>
              <w:jc w:val="center"/>
              <w:rPr>
                <w:i/>
                <w:szCs w:val="18"/>
              </w:rPr>
            </w:pPr>
          </w:p>
          <w:p w14:paraId="3006E673" w14:textId="77777777" w:rsidR="007F31FD" w:rsidRDefault="007F31FD" w:rsidP="003F0D99">
            <w:pPr>
              <w:pStyle w:val="TableText"/>
              <w:spacing w:before="0" w:after="0"/>
              <w:jc w:val="center"/>
              <w:rPr>
                <w:i/>
                <w:szCs w:val="18"/>
              </w:rPr>
            </w:pPr>
          </w:p>
          <w:p w14:paraId="13C38AAB" w14:textId="77777777" w:rsidR="007F31FD" w:rsidRPr="00C731C2" w:rsidRDefault="007F31FD" w:rsidP="003F0D99">
            <w:pPr>
              <w:pStyle w:val="TableText"/>
              <w:spacing w:before="0" w:after="0"/>
              <w:jc w:val="center"/>
              <w:rPr>
                <w:i/>
                <w:szCs w:val="18"/>
              </w:rPr>
            </w:pPr>
            <w:r w:rsidRPr="00C731C2">
              <w:rPr>
                <w:i/>
                <w:szCs w:val="18"/>
              </w:rPr>
              <w:t>Student Safety, Health, and Social and Emotional Needs (II-A-3)</w:t>
            </w:r>
          </w:p>
        </w:tc>
        <w:tc>
          <w:tcPr>
            <w:tcW w:w="4216" w:type="dxa"/>
            <w:vMerge w:val="restart"/>
          </w:tcPr>
          <w:p w14:paraId="4FAB8123" w14:textId="77777777" w:rsidR="007F31FD" w:rsidRDefault="007F31FD" w:rsidP="003F0D99">
            <w:pPr>
              <w:pStyle w:val="Normal2"/>
              <w:spacing w:before="40" w:after="40" w:line="240" w:lineRule="auto"/>
              <w:rPr>
                <w:rFonts w:ascii="Arial" w:eastAsia="Arial" w:hAnsi="Arial" w:cs="Arial"/>
                <w:sz w:val="18"/>
                <w:szCs w:val="18"/>
              </w:rPr>
            </w:pPr>
          </w:p>
          <w:p w14:paraId="0185EC58" w14:textId="77777777" w:rsidR="007F31FD" w:rsidRDefault="007F31FD" w:rsidP="003F0D99">
            <w:pPr>
              <w:pStyle w:val="Normal2"/>
              <w:spacing w:before="40" w:after="40" w:line="240" w:lineRule="auto"/>
            </w:pPr>
            <w:r>
              <w:rPr>
                <w:rFonts w:ascii="Arial" w:eastAsia="Arial" w:hAnsi="Arial" w:cs="Arial"/>
                <w:sz w:val="18"/>
                <w:szCs w:val="18"/>
              </w:rPr>
              <w:t>Demonstrates high expectations for student behavior and provides appropriate training for staff to uphold these expectations:</w:t>
            </w:r>
          </w:p>
          <w:p w14:paraId="09C88A2B" w14:textId="77777777" w:rsidR="007F31FD" w:rsidRDefault="007F31FD" w:rsidP="008D4C34">
            <w:pPr>
              <w:pStyle w:val="Normal2"/>
              <w:numPr>
                <w:ilvl w:val="0"/>
                <w:numId w:val="31"/>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Establishes school-wide routines and consequences, including policies and systems to prevent and address bullying and other behaviors that threaten students’ social and emotional well-being (PBIS, SEL)</w:t>
            </w:r>
          </w:p>
          <w:p w14:paraId="6D694ED0" w14:textId="77777777" w:rsidR="007F31FD" w:rsidRDefault="007F31FD" w:rsidP="008D4C34">
            <w:pPr>
              <w:pStyle w:val="Normal2"/>
              <w:numPr>
                <w:ilvl w:val="0"/>
                <w:numId w:val="31"/>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Develops a consistent implementation strategy to ensure implementation with fidelity and regularly review outcome measures </w:t>
            </w:r>
          </w:p>
        </w:tc>
        <w:tc>
          <w:tcPr>
            <w:tcW w:w="1607" w:type="dxa"/>
          </w:tcPr>
          <w:p w14:paraId="7C0179EE" w14:textId="77777777" w:rsidR="007F31FD" w:rsidRDefault="007F31FD" w:rsidP="003F0D99">
            <w:pPr>
              <w:jc w:val="center"/>
            </w:pPr>
            <w:r w:rsidRPr="00765812">
              <w:rPr>
                <w:b/>
              </w:rPr>
              <w:t>Yes/no/partial</w:t>
            </w:r>
          </w:p>
        </w:tc>
        <w:tc>
          <w:tcPr>
            <w:tcW w:w="3343" w:type="dxa"/>
          </w:tcPr>
          <w:p w14:paraId="5FAFAB80" w14:textId="77777777" w:rsidR="007F31FD" w:rsidRDefault="007F31FD" w:rsidP="003F0D99">
            <w:pPr>
              <w:pStyle w:val="TableText"/>
              <w:jc w:val="center"/>
            </w:pPr>
          </w:p>
        </w:tc>
      </w:tr>
      <w:tr w:rsidR="007F31FD" w:rsidRPr="00A20F31" w14:paraId="24F2CB17" w14:textId="77777777" w:rsidTr="003F0D99">
        <w:trPr>
          <w:cantSplit/>
          <w:trHeight w:val="1134"/>
        </w:trPr>
        <w:tc>
          <w:tcPr>
            <w:tcW w:w="1681" w:type="dxa"/>
            <w:vMerge w:val="restart"/>
            <w:tcBorders>
              <w:top w:val="nil"/>
            </w:tcBorders>
            <w:textDirection w:val="btLr"/>
          </w:tcPr>
          <w:p w14:paraId="20E7A5F3" w14:textId="77777777" w:rsidR="007F31FD" w:rsidRDefault="007F31FD" w:rsidP="003F0D99">
            <w:pPr>
              <w:pStyle w:val="TableText"/>
              <w:ind w:left="113" w:right="113"/>
              <w:jc w:val="center"/>
              <w:rPr>
                <w:b/>
                <w:color w:val="000000" w:themeColor="text1"/>
              </w:rPr>
            </w:pPr>
          </w:p>
          <w:p w14:paraId="71D613D8" w14:textId="77777777" w:rsidR="007F31FD" w:rsidRDefault="007F31FD" w:rsidP="003F0D99">
            <w:pPr>
              <w:pStyle w:val="TableText"/>
              <w:ind w:left="113" w:right="113"/>
              <w:jc w:val="center"/>
              <w:rPr>
                <w:b/>
                <w:color w:val="000000" w:themeColor="text1"/>
              </w:rPr>
            </w:pPr>
          </w:p>
          <w:p w14:paraId="3CC44AFE" w14:textId="77777777" w:rsidR="007F31FD" w:rsidRDefault="007F31FD" w:rsidP="003F0D99">
            <w:pPr>
              <w:pStyle w:val="TableText"/>
              <w:ind w:left="113" w:right="113"/>
              <w:jc w:val="center"/>
              <w:rPr>
                <w:b/>
                <w:color w:val="000000" w:themeColor="text1"/>
              </w:rPr>
            </w:pPr>
            <w:r w:rsidRPr="005B7588">
              <w:rPr>
                <w:b/>
                <w:color w:val="000000" w:themeColor="text1"/>
              </w:rPr>
              <w:t>Standard II: Management and Operations</w:t>
            </w:r>
          </w:p>
          <w:p w14:paraId="517DC020" w14:textId="77777777" w:rsidR="007F31FD" w:rsidRPr="005B7588" w:rsidRDefault="007F31FD" w:rsidP="003F0D99">
            <w:pPr>
              <w:pStyle w:val="TableText"/>
              <w:ind w:left="113" w:right="113"/>
              <w:jc w:val="center"/>
              <w:rPr>
                <w:b/>
                <w:color w:val="000000" w:themeColor="text1"/>
              </w:rPr>
            </w:pPr>
          </w:p>
          <w:p w14:paraId="60405AE6" w14:textId="77777777" w:rsidR="007F31FD" w:rsidRPr="005B7588" w:rsidRDefault="007F31FD" w:rsidP="003F0D99">
            <w:pPr>
              <w:pStyle w:val="TableSubhead"/>
              <w:ind w:left="113" w:right="113"/>
              <w:jc w:val="center"/>
              <w:rPr>
                <w:color w:val="FFFFFF" w:themeColor="background1"/>
              </w:rPr>
            </w:pPr>
            <w:r w:rsidRPr="005B7588">
              <w:rPr>
                <w:color w:val="FFFFFF" w:themeColor="background1"/>
              </w:rPr>
              <w:t>Standard II: Management and Operations</w:t>
            </w:r>
          </w:p>
          <w:p w14:paraId="1FEC0A24" w14:textId="77777777" w:rsidR="007F31FD" w:rsidRPr="005B7588" w:rsidRDefault="007F31FD" w:rsidP="003F0D99">
            <w:pPr>
              <w:pStyle w:val="TableText"/>
              <w:ind w:left="113" w:right="113"/>
              <w:jc w:val="center"/>
              <w:rPr>
                <w:b/>
                <w:color w:val="000000" w:themeColor="text1"/>
              </w:rPr>
            </w:pPr>
            <w:r w:rsidRPr="00F624C4">
              <w:rPr>
                <w:color w:val="FFFFFF" w:themeColor="background1"/>
              </w:rPr>
              <w:t>Standard II: Management and Operations</w:t>
            </w:r>
          </w:p>
        </w:tc>
        <w:tc>
          <w:tcPr>
            <w:tcW w:w="2114" w:type="dxa"/>
            <w:tcBorders>
              <w:top w:val="nil"/>
              <w:bottom w:val="single" w:sz="6" w:space="0" w:color="004386"/>
            </w:tcBorders>
            <w:shd w:val="clear" w:color="auto" w:fill="DBE5F1" w:themeFill="accent1" w:themeFillTint="33"/>
            <w:vAlign w:val="top"/>
          </w:tcPr>
          <w:p w14:paraId="3D4DBFB9" w14:textId="77777777" w:rsidR="007F31FD" w:rsidRPr="00A20F31" w:rsidRDefault="007F31FD" w:rsidP="003F0D99">
            <w:pPr>
              <w:pStyle w:val="TableText"/>
              <w:spacing w:before="0"/>
              <w:jc w:val="center"/>
              <w:rPr>
                <w:i/>
              </w:rPr>
            </w:pPr>
            <w:r w:rsidRPr="00A20F31">
              <w:rPr>
                <w:i/>
              </w:rPr>
              <w:t>Student Safety, Health, and Social and Emotional Needs</w:t>
            </w:r>
            <w:r>
              <w:rPr>
                <w:i/>
              </w:rPr>
              <w:t xml:space="preserve"> </w:t>
            </w:r>
            <w:r>
              <w:rPr>
                <w:i/>
              </w:rPr>
              <w:br/>
            </w:r>
            <w:r w:rsidRPr="00A20F31">
              <w:rPr>
                <w:i/>
              </w:rPr>
              <w:t>(II-A-3)</w:t>
            </w:r>
          </w:p>
        </w:tc>
        <w:tc>
          <w:tcPr>
            <w:tcW w:w="4216" w:type="dxa"/>
            <w:vMerge/>
          </w:tcPr>
          <w:p w14:paraId="6AC10255" w14:textId="77777777" w:rsidR="007F31FD" w:rsidRPr="00A20F31" w:rsidRDefault="007F31FD" w:rsidP="003F0D99">
            <w:pPr>
              <w:pStyle w:val="TableText"/>
            </w:pPr>
          </w:p>
        </w:tc>
        <w:tc>
          <w:tcPr>
            <w:tcW w:w="1607" w:type="dxa"/>
          </w:tcPr>
          <w:p w14:paraId="098366D3" w14:textId="77777777" w:rsidR="007F31FD" w:rsidRDefault="007F31FD" w:rsidP="003F0D99">
            <w:pPr>
              <w:jc w:val="center"/>
            </w:pPr>
            <w:r w:rsidRPr="00765812">
              <w:rPr>
                <w:b/>
              </w:rPr>
              <w:t>Yes/no/partial</w:t>
            </w:r>
          </w:p>
        </w:tc>
        <w:tc>
          <w:tcPr>
            <w:tcW w:w="3343" w:type="dxa"/>
          </w:tcPr>
          <w:p w14:paraId="110C6E5E" w14:textId="77777777" w:rsidR="007F31FD" w:rsidRDefault="007F31FD" w:rsidP="003F0D99">
            <w:pPr>
              <w:pStyle w:val="TableText"/>
              <w:jc w:val="center"/>
            </w:pPr>
          </w:p>
        </w:tc>
      </w:tr>
      <w:tr w:rsidR="007F31FD" w:rsidRPr="00A20F31" w14:paraId="0B6195CF" w14:textId="77777777" w:rsidTr="003F0D99">
        <w:trPr>
          <w:cantSplit/>
          <w:trHeight w:val="1134"/>
        </w:trPr>
        <w:tc>
          <w:tcPr>
            <w:tcW w:w="1681" w:type="dxa"/>
            <w:vMerge/>
            <w:textDirection w:val="btLr"/>
            <w:hideMark/>
          </w:tcPr>
          <w:p w14:paraId="1165FB03" w14:textId="77777777" w:rsidR="007F31FD" w:rsidRPr="005B7588" w:rsidRDefault="007F31FD" w:rsidP="003F0D99">
            <w:pPr>
              <w:pStyle w:val="TableText"/>
              <w:ind w:left="113" w:right="113"/>
              <w:rPr>
                <w:color w:val="FFFFFF" w:themeColor="background1"/>
              </w:rPr>
            </w:pPr>
          </w:p>
        </w:tc>
        <w:tc>
          <w:tcPr>
            <w:tcW w:w="2114" w:type="dxa"/>
            <w:tcBorders>
              <w:bottom w:val="nil"/>
            </w:tcBorders>
            <w:shd w:val="clear" w:color="auto" w:fill="DBE5F1" w:themeFill="accent1" w:themeFillTint="33"/>
            <w:vAlign w:val="bottom"/>
          </w:tcPr>
          <w:p w14:paraId="105B6AC6" w14:textId="77777777" w:rsidR="007F31FD" w:rsidRPr="00A20F31" w:rsidRDefault="007F31FD" w:rsidP="003F0D99">
            <w:pPr>
              <w:pStyle w:val="TableText"/>
              <w:jc w:val="center"/>
              <w:rPr>
                <w:i/>
              </w:rPr>
            </w:pPr>
            <w:r>
              <w:rPr>
                <w:i/>
              </w:rPr>
              <w:t xml:space="preserve">Time for Teaching and Learning </w:t>
            </w:r>
            <w:r>
              <w:rPr>
                <w:i/>
              </w:rPr>
              <w:br/>
            </w:r>
            <w:r w:rsidRPr="00A20F31">
              <w:rPr>
                <w:i/>
              </w:rPr>
              <w:t>(II-C-1)</w:t>
            </w:r>
          </w:p>
        </w:tc>
        <w:tc>
          <w:tcPr>
            <w:tcW w:w="4216" w:type="dxa"/>
            <w:vMerge w:val="restart"/>
          </w:tcPr>
          <w:p w14:paraId="1E1BE8C0" w14:textId="77777777" w:rsidR="007F31FD" w:rsidRDefault="007F31FD" w:rsidP="003F0D99">
            <w:pPr>
              <w:pStyle w:val="Normal2"/>
              <w:spacing w:before="40" w:after="40" w:line="240" w:lineRule="auto"/>
            </w:pPr>
            <w:r>
              <w:rPr>
                <w:rFonts w:ascii="Arial" w:eastAsia="Arial" w:hAnsi="Arial" w:cs="Arial"/>
                <w:sz w:val="18"/>
                <w:szCs w:val="18"/>
              </w:rPr>
              <w:t>Creates a master schedule and related systems to maximize blocks of uninterrupted instructional time and eliminate unnecessary interruptions to instruction.</w:t>
            </w:r>
          </w:p>
          <w:p w14:paraId="2FBCD7C8" w14:textId="77777777" w:rsidR="007F31FD" w:rsidRDefault="007F31FD" w:rsidP="008D4C34">
            <w:pPr>
              <w:pStyle w:val="Normal2"/>
              <w:numPr>
                <w:ilvl w:val="0"/>
                <w:numId w:val="32"/>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Schedules common planning for teachers and support staff </w:t>
            </w:r>
          </w:p>
          <w:p w14:paraId="7AAED8D0" w14:textId="77777777" w:rsidR="007F31FD" w:rsidRDefault="007F31FD" w:rsidP="008D4C34">
            <w:pPr>
              <w:pStyle w:val="Normal2"/>
              <w:numPr>
                <w:ilvl w:val="0"/>
                <w:numId w:val="32"/>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Student services are systematically embedded, where appropriate, within general education programming</w:t>
            </w:r>
          </w:p>
          <w:p w14:paraId="20C09681" w14:textId="77777777" w:rsidR="007F31FD" w:rsidRPr="006914D1" w:rsidRDefault="007F31FD" w:rsidP="008D4C34">
            <w:pPr>
              <w:pStyle w:val="Normal2"/>
              <w:numPr>
                <w:ilvl w:val="0"/>
                <w:numId w:val="32"/>
              </w:numPr>
              <w:spacing w:before="40" w:after="40" w:line="240" w:lineRule="auto"/>
              <w:ind w:hanging="360"/>
              <w:contextualSpacing/>
              <w:rPr>
                <w:rFonts w:ascii="Arial" w:eastAsia="Arial" w:hAnsi="Arial" w:cs="Arial"/>
                <w:sz w:val="18"/>
                <w:szCs w:val="18"/>
              </w:rPr>
            </w:pPr>
            <w:r w:rsidRPr="006914D1">
              <w:rPr>
                <w:rFonts w:ascii="Arial" w:eastAsia="Arial" w:hAnsi="Arial" w:cs="Arial"/>
                <w:sz w:val="18"/>
                <w:szCs w:val="18"/>
              </w:rPr>
              <w:t>Multi-tiered systems of support are aligned and integrated with other important initiatives</w:t>
            </w:r>
          </w:p>
          <w:p w14:paraId="175A9EEB" w14:textId="77777777" w:rsidR="007F31FD" w:rsidRPr="006914D1" w:rsidRDefault="007F31FD" w:rsidP="003F0D99">
            <w:pPr>
              <w:pStyle w:val="TableText"/>
              <w:rPr>
                <w:rFonts w:eastAsia="Arial" w:cs="Arial"/>
                <w:szCs w:val="18"/>
              </w:rPr>
            </w:pPr>
          </w:p>
        </w:tc>
        <w:tc>
          <w:tcPr>
            <w:tcW w:w="1607" w:type="dxa"/>
            <w:vMerge w:val="restart"/>
          </w:tcPr>
          <w:p w14:paraId="0A8F5EDD" w14:textId="77777777" w:rsidR="007F31FD" w:rsidRDefault="007F31FD" w:rsidP="003F0D99">
            <w:pPr>
              <w:jc w:val="center"/>
            </w:pPr>
            <w:r w:rsidRPr="00765812">
              <w:rPr>
                <w:b/>
              </w:rPr>
              <w:t>Yes/no/partial</w:t>
            </w:r>
          </w:p>
        </w:tc>
        <w:tc>
          <w:tcPr>
            <w:tcW w:w="3343" w:type="dxa"/>
            <w:vMerge w:val="restart"/>
          </w:tcPr>
          <w:p w14:paraId="3936EE52" w14:textId="77777777" w:rsidR="007F31FD" w:rsidRDefault="007F31FD" w:rsidP="003F0D99">
            <w:pPr>
              <w:pStyle w:val="TableText"/>
              <w:jc w:val="center"/>
            </w:pPr>
          </w:p>
        </w:tc>
      </w:tr>
      <w:tr w:rsidR="007F31FD" w:rsidRPr="00A20F31" w14:paraId="0CBDE37C" w14:textId="77777777" w:rsidTr="003F0D99">
        <w:trPr>
          <w:cantSplit/>
          <w:trHeight w:val="1134"/>
        </w:trPr>
        <w:tc>
          <w:tcPr>
            <w:tcW w:w="1681" w:type="dxa"/>
            <w:vMerge/>
            <w:tcBorders>
              <w:bottom w:val="nil"/>
            </w:tcBorders>
            <w:textDirection w:val="btLr"/>
            <w:hideMark/>
          </w:tcPr>
          <w:p w14:paraId="39BCEDC2" w14:textId="77777777" w:rsidR="007F31FD" w:rsidRPr="00F624C4" w:rsidRDefault="007F31FD" w:rsidP="003F0D99">
            <w:pPr>
              <w:pStyle w:val="TableText"/>
              <w:ind w:left="113" w:right="113"/>
              <w:rPr>
                <w:color w:val="FFFFFF" w:themeColor="background1"/>
              </w:rPr>
            </w:pPr>
          </w:p>
        </w:tc>
        <w:tc>
          <w:tcPr>
            <w:tcW w:w="2114" w:type="dxa"/>
            <w:vMerge w:val="restart"/>
            <w:tcBorders>
              <w:top w:val="nil"/>
            </w:tcBorders>
            <w:shd w:val="clear" w:color="auto" w:fill="DBE5F1" w:themeFill="accent1" w:themeFillTint="33"/>
            <w:vAlign w:val="top"/>
          </w:tcPr>
          <w:p w14:paraId="1FF9F0DD" w14:textId="77777777" w:rsidR="007F31FD" w:rsidRPr="00F624C4" w:rsidRDefault="007F31FD" w:rsidP="003F0D99">
            <w:pPr>
              <w:pStyle w:val="TableText"/>
              <w:jc w:val="center"/>
              <w:rPr>
                <w:i/>
                <w:color w:val="DBE5F1" w:themeColor="accent1" w:themeTint="33"/>
              </w:rPr>
            </w:pPr>
            <w:r w:rsidRPr="00F624C4">
              <w:rPr>
                <w:i/>
                <w:color w:val="DBE5F1" w:themeColor="accent1" w:themeTint="33"/>
              </w:rPr>
              <w:t xml:space="preserve">Time for Teaching and Learning </w:t>
            </w:r>
            <w:r w:rsidRPr="00F624C4">
              <w:rPr>
                <w:i/>
                <w:color w:val="DBE5F1" w:themeColor="accent1" w:themeTint="33"/>
              </w:rPr>
              <w:br/>
              <w:t>(II-C-1)</w:t>
            </w:r>
          </w:p>
          <w:p w14:paraId="529A0967" w14:textId="77777777" w:rsidR="007F31FD" w:rsidRPr="00F624C4" w:rsidRDefault="007F31FD" w:rsidP="003F0D99">
            <w:pPr>
              <w:pStyle w:val="TableText"/>
              <w:jc w:val="center"/>
              <w:rPr>
                <w:i/>
                <w:color w:val="DBE5F1" w:themeColor="accent1" w:themeTint="33"/>
              </w:rPr>
            </w:pPr>
          </w:p>
        </w:tc>
        <w:tc>
          <w:tcPr>
            <w:tcW w:w="4216" w:type="dxa"/>
            <w:vMerge/>
          </w:tcPr>
          <w:p w14:paraId="7A679A51" w14:textId="77777777" w:rsidR="007F31FD" w:rsidRPr="00A20F31" w:rsidRDefault="007F31FD" w:rsidP="003F0D99">
            <w:pPr>
              <w:pStyle w:val="TableText"/>
            </w:pPr>
          </w:p>
        </w:tc>
        <w:tc>
          <w:tcPr>
            <w:tcW w:w="1607" w:type="dxa"/>
            <w:vMerge/>
          </w:tcPr>
          <w:p w14:paraId="739816D3" w14:textId="77777777" w:rsidR="007F31FD" w:rsidRPr="00A20F31" w:rsidRDefault="007F31FD" w:rsidP="003F0D99">
            <w:pPr>
              <w:pStyle w:val="TableText"/>
              <w:jc w:val="center"/>
            </w:pPr>
          </w:p>
        </w:tc>
        <w:tc>
          <w:tcPr>
            <w:tcW w:w="3343" w:type="dxa"/>
            <w:vMerge/>
          </w:tcPr>
          <w:p w14:paraId="2CB0912B" w14:textId="77777777" w:rsidR="007F31FD" w:rsidRPr="00A20F31" w:rsidRDefault="007F31FD" w:rsidP="003F0D99">
            <w:pPr>
              <w:pStyle w:val="TableText"/>
              <w:jc w:val="center"/>
            </w:pPr>
          </w:p>
        </w:tc>
      </w:tr>
      <w:tr w:rsidR="007F31FD" w:rsidRPr="00A20F31" w14:paraId="462850B9" w14:textId="77777777" w:rsidTr="003F0D99">
        <w:trPr>
          <w:cantSplit/>
          <w:trHeight w:val="1134"/>
        </w:trPr>
        <w:tc>
          <w:tcPr>
            <w:tcW w:w="1681" w:type="dxa"/>
            <w:tcBorders>
              <w:top w:val="nil"/>
              <w:bottom w:val="single" w:sz="6" w:space="0" w:color="004386"/>
            </w:tcBorders>
            <w:textDirection w:val="btLr"/>
            <w:hideMark/>
          </w:tcPr>
          <w:p w14:paraId="6BCCBCBF" w14:textId="77777777" w:rsidR="007F31FD" w:rsidRPr="00F624C4" w:rsidRDefault="007F31FD" w:rsidP="003F0D99">
            <w:pPr>
              <w:pStyle w:val="TableText"/>
              <w:ind w:left="113" w:right="113"/>
              <w:rPr>
                <w:color w:val="FFFFFF" w:themeColor="background1"/>
              </w:rPr>
            </w:pPr>
            <w:r w:rsidRPr="00F624C4">
              <w:rPr>
                <w:color w:val="FFFFFF" w:themeColor="background1"/>
              </w:rPr>
              <w:t>Standard II: Management and Operations</w:t>
            </w:r>
          </w:p>
        </w:tc>
        <w:tc>
          <w:tcPr>
            <w:tcW w:w="2114" w:type="dxa"/>
            <w:vMerge/>
            <w:tcBorders>
              <w:bottom w:val="single" w:sz="6" w:space="0" w:color="004386"/>
            </w:tcBorders>
            <w:shd w:val="clear" w:color="auto" w:fill="DBE5F1" w:themeFill="accent1" w:themeFillTint="33"/>
          </w:tcPr>
          <w:p w14:paraId="2871EE23" w14:textId="77777777" w:rsidR="007F31FD" w:rsidRPr="00A20F31" w:rsidRDefault="007F31FD" w:rsidP="003F0D99">
            <w:pPr>
              <w:pStyle w:val="TableText"/>
              <w:jc w:val="center"/>
              <w:rPr>
                <w:i/>
              </w:rPr>
            </w:pPr>
          </w:p>
        </w:tc>
        <w:tc>
          <w:tcPr>
            <w:tcW w:w="4216" w:type="dxa"/>
            <w:vMerge/>
          </w:tcPr>
          <w:p w14:paraId="35C98D35" w14:textId="77777777" w:rsidR="007F31FD" w:rsidRPr="00A20F31" w:rsidRDefault="007F31FD" w:rsidP="003F0D99">
            <w:pPr>
              <w:pStyle w:val="TableText"/>
            </w:pPr>
          </w:p>
        </w:tc>
        <w:tc>
          <w:tcPr>
            <w:tcW w:w="1607" w:type="dxa"/>
            <w:vMerge/>
          </w:tcPr>
          <w:p w14:paraId="103AF197" w14:textId="77777777" w:rsidR="007F31FD" w:rsidRPr="00A20F31" w:rsidRDefault="007F31FD" w:rsidP="003F0D99">
            <w:pPr>
              <w:pStyle w:val="TableText"/>
              <w:jc w:val="center"/>
            </w:pPr>
          </w:p>
        </w:tc>
        <w:tc>
          <w:tcPr>
            <w:tcW w:w="3343" w:type="dxa"/>
            <w:vMerge/>
          </w:tcPr>
          <w:p w14:paraId="4052DE56" w14:textId="77777777" w:rsidR="007F31FD" w:rsidRPr="00A20F31" w:rsidRDefault="007F31FD" w:rsidP="003F0D99">
            <w:pPr>
              <w:pStyle w:val="TableText"/>
              <w:jc w:val="center"/>
            </w:pPr>
          </w:p>
        </w:tc>
      </w:tr>
      <w:tr w:rsidR="007F31FD" w:rsidRPr="00A20F31" w14:paraId="7F0851A7" w14:textId="77777777" w:rsidTr="003F0D99">
        <w:trPr>
          <w:cantSplit/>
          <w:trHeight w:val="1134"/>
        </w:trPr>
        <w:tc>
          <w:tcPr>
            <w:tcW w:w="1681" w:type="dxa"/>
            <w:vMerge w:val="restart"/>
            <w:textDirection w:val="btLr"/>
            <w:vAlign w:val="bottom"/>
            <w:hideMark/>
          </w:tcPr>
          <w:p w14:paraId="13ADADFD" w14:textId="77777777" w:rsidR="007F31FD" w:rsidRPr="00A20F31" w:rsidRDefault="007F31FD" w:rsidP="003F0D99">
            <w:pPr>
              <w:pStyle w:val="TableSubhead"/>
              <w:ind w:right="113"/>
            </w:pPr>
            <w:r w:rsidRPr="00A20F31">
              <w:t xml:space="preserve">Standard III: Family </w:t>
            </w:r>
            <w:r>
              <w:t>and</w:t>
            </w:r>
            <w:r w:rsidRPr="00A20F31">
              <w:t xml:space="preserve"> Community Engagement</w:t>
            </w:r>
          </w:p>
          <w:p w14:paraId="08F88227" w14:textId="77777777" w:rsidR="007F31FD" w:rsidRPr="00A20F31" w:rsidRDefault="007F31FD" w:rsidP="003F0D99">
            <w:pPr>
              <w:pStyle w:val="TableSubhead"/>
              <w:spacing w:before="0" w:after="0"/>
              <w:ind w:left="113" w:right="113"/>
            </w:pPr>
            <w:r w:rsidRPr="00F624C4">
              <w:rPr>
                <w:color w:val="FFFFFF" w:themeColor="background1"/>
              </w:rPr>
              <w:t xml:space="preserve">Standard III: Family and Community </w:t>
            </w:r>
          </w:p>
          <w:p w14:paraId="40A5D155" w14:textId="77777777" w:rsidR="007F31FD" w:rsidRPr="00A20F31" w:rsidRDefault="007F31FD" w:rsidP="003F0D99">
            <w:pPr>
              <w:pStyle w:val="TableSubhead"/>
              <w:ind w:left="113" w:right="113"/>
            </w:pPr>
          </w:p>
        </w:tc>
        <w:tc>
          <w:tcPr>
            <w:tcW w:w="2114" w:type="dxa"/>
            <w:tcBorders>
              <w:bottom w:val="nil"/>
            </w:tcBorders>
            <w:shd w:val="clear" w:color="auto" w:fill="DBE5F1" w:themeFill="accent1" w:themeFillTint="33"/>
            <w:vAlign w:val="bottom"/>
          </w:tcPr>
          <w:p w14:paraId="345C8870" w14:textId="77777777" w:rsidR="007F31FD" w:rsidRPr="00A20F31" w:rsidRDefault="007F31FD" w:rsidP="003F0D99">
            <w:pPr>
              <w:pStyle w:val="TableText"/>
              <w:jc w:val="center"/>
              <w:rPr>
                <w:i/>
              </w:rPr>
            </w:pPr>
            <w:r>
              <w:rPr>
                <w:i/>
              </w:rPr>
              <w:t xml:space="preserve">Student Support </w:t>
            </w:r>
            <w:r>
              <w:rPr>
                <w:i/>
              </w:rPr>
              <w:br/>
            </w:r>
            <w:r w:rsidRPr="00A20F31">
              <w:rPr>
                <w:i/>
              </w:rPr>
              <w:t>(III-B-1)</w:t>
            </w:r>
          </w:p>
        </w:tc>
        <w:tc>
          <w:tcPr>
            <w:tcW w:w="4216" w:type="dxa"/>
            <w:vMerge w:val="restart"/>
          </w:tcPr>
          <w:p w14:paraId="5CEB135E" w14:textId="77777777" w:rsidR="007F31FD" w:rsidRDefault="007F31FD" w:rsidP="003F0D99">
            <w:pPr>
              <w:pStyle w:val="Normal2"/>
              <w:spacing w:before="40" w:after="40" w:line="240" w:lineRule="auto"/>
              <w:rPr>
                <w:rFonts w:ascii="Arial" w:eastAsia="Arial" w:hAnsi="Arial" w:cs="Arial"/>
                <w:sz w:val="18"/>
                <w:szCs w:val="18"/>
              </w:rPr>
            </w:pPr>
          </w:p>
          <w:p w14:paraId="4152DF74" w14:textId="77777777" w:rsidR="007F31FD" w:rsidRDefault="007F31FD" w:rsidP="003F0D99">
            <w:pPr>
              <w:pStyle w:val="Normal2"/>
              <w:spacing w:before="40" w:after="40" w:line="240" w:lineRule="auto"/>
            </w:pPr>
            <w:r>
              <w:rPr>
                <w:rFonts w:ascii="Arial" w:eastAsia="Arial" w:hAnsi="Arial" w:cs="Arial"/>
                <w:sz w:val="18"/>
                <w:szCs w:val="18"/>
              </w:rPr>
              <w:t>Supports educators to identify each student’s academic, social, emotional, and behavioral needs, including students with disabilities and English language learners. Collaborates with families to address student needs, utilizing resources within and outside of the school.</w:t>
            </w:r>
          </w:p>
          <w:p w14:paraId="23534AF8" w14:textId="77777777" w:rsidR="007F31FD" w:rsidRDefault="007F31FD" w:rsidP="008D4C34">
            <w:pPr>
              <w:pStyle w:val="Normal2"/>
              <w:numPr>
                <w:ilvl w:val="0"/>
                <w:numId w:val="52"/>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Establishes Student Support Team/Teacher Assistance Team/Behavioral Intervention Team</w:t>
            </w:r>
          </w:p>
          <w:p w14:paraId="4D6FE02A" w14:textId="77777777" w:rsidR="007F31FD" w:rsidRDefault="007F31FD" w:rsidP="008D4C34">
            <w:pPr>
              <w:pStyle w:val="Normal2"/>
              <w:numPr>
                <w:ilvl w:val="0"/>
                <w:numId w:val="52"/>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Links community based partnerships with services vital to students and families</w:t>
            </w:r>
          </w:p>
        </w:tc>
        <w:tc>
          <w:tcPr>
            <w:tcW w:w="1607" w:type="dxa"/>
            <w:vMerge w:val="restart"/>
          </w:tcPr>
          <w:p w14:paraId="57F77D74" w14:textId="77777777" w:rsidR="007F31FD" w:rsidRDefault="007F31FD" w:rsidP="003F0D99">
            <w:pPr>
              <w:jc w:val="center"/>
            </w:pPr>
            <w:r w:rsidRPr="00765812">
              <w:rPr>
                <w:b/>
              </w:rPr>
              <w:t>Yes/no/partial</w:t>
            </w:r>
          </w:p>
        </w:tc>
        <w:tc>
          <w:tcPr>
            <w:tcW w:w="3343" w:type="dxa"/>
            <w:vMerge w:val="restart"/>
          </w:tcPr>
          <w:p w14:paraId="4C94AEF2" w14:textId="77777777" w:rsidR="007F31FD" w:rsidRDefault="007F31FD" w:rsidP="003F0D99">
            <w:pPr>
              <w:pStyle w:val="TableText"/>
              <w:jc w:val="center"/>
            </w:pPr>
          </w:p>
        </w:tc>
      </w:tr>
      <w:tr w:rsidR="007F31FD" w:rsidRPr="00A20F31" w14:paraId="2F846A9A" w14:textId="77777777" w:rsidTr="003F0D99">
        <w:trPr>
          <w:cantSplit/>
          <w:trHeight w:val="1134"/>
        </w:trPr>
        <w:tc>
          <w:tcPr>
            <w:tcW w:w="1681" w:type="dxa"/>
            <w:vMerge/>
            <w:textDirection w:val="btLr"/>
            <w:vAlign w:val="top"/>
          </w:tcPr>
          <w:p w14:paraId="7D316867" w14:textId="77777777" w:rsidR="007F31FD" w:rsidRPr="00F624C4" w:rsidRDefault="007F31FD" w:rsidP="003F0D99">
            <w:pPr>
              <w:pStyle w:val="TableSubhead"/>
              <w:ind w:left="113" w:right="113"/>
              <w:rPr>
                <w:color w:val="FFFFFF" w:themeColor="background1"/>
              </w:rPr>
            </w:pPr>
          </w:p>
        </w:tc>
        <w:tc>
          <w:tcPr>
            <w:tcW w:w="2114" w:type="dxa"/>
            <w:tcBorders>
              <w:top w:val="nil"/>
            </w:tcBorders>
            <w:shd w:val="clear" w:color="auto" w:fill="DBE5F1" w:themeFill="accent1" w:themeFillTint="33"/>
            <w:vAlign w:val="top"/>
          </w:tcPr>
          <w:p w14:paraId="6B7F379E" w14:textId="77777777" w:rsidR="007F31FD" w:rsidRPr="00F624C4" w:rsidRDefault="007F31FD" w:rsidP="003F0D99">
            <w:pPr>
              <w:pStyle w:val="TableText"/>
              <w:jc w:val="center"/>
              <w:rPr>
                <w:i/>
                <w:color w:val="DBE5F1" w:themeColor="accent1" w:themeTint="33"/>
              </w:rPr>
            </w:pPr>
            <w:r w:rsidRPr="00F624C4">
              <w:rPr>
                <w:i/>
                <w:color w:val="DBE5F1" w:themeColor="accent1" w:themeTint="33"/>
              </w:rPr>
              <w:t xml:space="preserve">Student Support </w:t>
            </w:r>
            <w:r w:rsidRPr="00F624C4">
              <w:rPr>
                <w:i/>
                <w:color w:val="DBE5F1" w:themeColor="accent1" w:themeTint="33"/>
              </w:rPr>
              <w:br/>
              <w:t>(III-B-1)</w:t>
            </w:r>
          </w:p>
        </w:tc>
        <w:tc>
          <w:tcPr>
            <w:tcW w:w="4216" w:type="dxa"/>
            <w:vMerge/>
          </w:tcPr>
          <w:p w14:paraId="0A85A083" w14:textId="77777777" w:rsidR="007F31FD" w:rsidRPr="00A20F31" w:rsidRDefault="007F31FD" w:rsidP="003F0D99">
            <w:pPr>
              <w:pStyle w:val="TableText"/>
            </w:pPr>
          </w:p>
        </w:tc>
        <w:tc>
          <w:tcPr>
            <w:tcW w:w="1607" w:type="dxa"/>
            <w:vMerge/>
          </w:tcPr>
          <w:p w14:paraId="436B7BA9" w14:textId="77777777" w:rsidR="007F31FD" w:rsidRPr="00A20F31" w:rsidRDefault="007F31FD" w:rsidP="003F0D99">
            <w:pPr>
              <w:pStyle w:val="TableText"/>
              <w:jc w:val="center"/>
            </w:pPr>
          </w:p>
        </w:tc>
        <w:tc>
          <w:tcPr>
            <w:tcW w:w="3343" w:type="dxa"/>
            <w:vMerge/>
          </w:tcPr>
          <w:p w14:paraId="0D73D378" w14:textId="77777777" w:rsidR="007F31FD" w:rsidRPr="00A20F31" w:rsidRDefault="007F31FD" w:rsidP="003F0D99">
            <w:pPr>
              <w:pStyle w:val="TableText"/>
              <w:jc w:val="center"/>
            </w:pPr>
          </w:p>
        </w:tc>
      </w:tr>
      <w:tr w:rsidR="007F31FD" w:rsidRPr="00A20F31" w14:paraId="2A72ED96" w14:textId="77777777" w:rsidTr="003F0D99">
        <w:trPr>
          <w:cantSplit/>
          <w:trHeight w:val="3297"/>
        </w:trPr>
        <w:tc>
          <w:tcPr>
            <w:tcW w:w="1681" w:type="dxa"/>
            <w:vMerge/>
            <w:tcBorders>
              <w:bottom w:val="single" w:sz="6" w:space="0" w:color="004386"/>
            </w:tcBorders>
            <w:textDirection w:val="btLr"/>
          </w:tcPr>
          <w:p w14:paraId="05FA5EC8" w14:textId="77777777" w:rsidR="007F31FD" w:rsidRPr="00A20F31" w:rsidRDefault="007F31FD" w:rsidP="003F0D99">
            <w:pPr>
              <w:pStyle w:val="TableSubhead"/>
              <w:ind w:left="113" w:right="113"/>
            </w:pPr>
          </w:p>
        </w:tc>
        <w:tc>
          <w:tcPr>
            <w:tcW w:w="2114" w:type="dxa"/>
            <w:tcBorders>
              <w:bottom w:val="single" w:sz="6" w:space="0" w:color="004386"/>
            </w:tcBorders>
            <w:shd w:val="clear" w:color="auto" w:fill="DBE5F1" w:themeFill="accent1" w:themeFillTint="33"/>
          </w:tcPr>
          <w:p w14:paraId="7112C10C" w14:textId="77777777" w:rsidR="007F31FD" w:rsidRPr="00A20F31" w:rsidRDefault="007F31FD" w:rsidP="003F0D99">
            <w:pPr>
              <w:pStyle w:val="TableText"/>
              <w:jc w:val="center"/>
              <w:rPr>
                <w:i/>
              </w:rPr>
            </w:pPr>
            <w:r w:rsidRPr="00A20F31">
              <w:rPr>
                <w:i/>
              </w:rPr>
              <w:t>Family Collaboration</w:t>
            </w:r>
          </w:p>
          <w:p w14:paraId="7784D182" w14:textId="77777777" w:rsidR="007F31FD" w:rsidRPr="00A20F31" w:rsidRDefault="007F31FD" w:rsidP="003F0D99">
            <w:pPr>
              <w:pStyle w:val="TableText"/>
              <w:jc w:val="center"/>
              <w:rPr>
                <w:i/>
              </w:rPr>
            </w:pPr>
            <w:r w:rsidRPr="00A20F31">
              <w:rPr>
                <w:i/>
              </w:rPr>
              <w:t>(III-B-2)</w:t>
            </w:r>
          </w:p>
        </w:tc>
        <w:tc>
          <w:tcPr>
            <w:tcW w:w="4216" w:type="dxa"/>
          </w:tcPr>
          <w:p w14:paraId="3D6654A6" w14:textId="77777777" w:rsidR="007F31FD" w:rsidRDefault="007F31FD" w:rsidP="003F0D99">
            <w:pPr>
              <w:pStyle w:val="Normal2"/>
              <w:spacing w:before="40" w:after="40" w:line="240" w:lineRule="auto"/>
              <w:rPr>
                <w:rFonts w:ascii="Arial" w:eastAsia="Arial" w:hAnsi="Arial" w:cs="Arial"/>
                <w:sz w:val="18"/>
                <w:szCs w:val="18"/>
              </w:rPr>
            </w:pPr>
          </w:p>
          <w:p w14:paraId="19CA37DA" w14:textId="77777777" w:rsidR="007F31FD" w:rsidRDefault="007F31FD" w:rsidP="003F0D99">
            <w:pPr>
              <w:pStyle w:val="Normal2"/>
              <w:spacing w:before="40" w:after="40" w:line="240" w:lineRule="auto"/>
            </w:pPr>
            <w:r>
              <w:rPr>
                <w:rFonts w:ascii="Arial" w:eastAsia="Arial" w:hAnsi="Arial" w:cs="Arial"/>
                <w:sz w:val="18"/>
                <w:szCs w:val="18"/>
              </w:rPr>
              <w:t>Sets clear expectations for and supports educators to regularly engage families in supporting learning at school and home, including appropriate adaptation for students with disabilities or limited English proficiency.</w:t>
            </w:r>
          </w:p>
          <w:p w14:paraId="7DCD6DF9" w14:textId="77777777" w:rsidR="007F31FD" w:rsidRDefault="007F31FD" w:rsidP="008D4C34">
            <w:pPr>
              <w:pStyle w:val="Normal2"/>
              <w:numPr>
                <w:ilvl w:val="0"/>
                <w:numId w:val="53"/>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Establishes a welcoming and family friendly school</w:t>
            </w:r>
          </w:p>
          <w:p w14:paraId="4D00EA1C" w14:textId="77777777" w:rsidR="007F31FD" w:rsidRDefault="007F31FD" w:rsidP="008D4C34">
            <w:pPr>
              <w:pStyle w:val="Normal2"/>
              <w:numPr>
                <w:ilvl w:val="0"/>
                <w:numId w:val="53"/>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Utilizes multiple means of communication to reach all families (PACs, PTOs, School Councils, Newsletters) </w:t>
            </w:r>
          </w:p>
          <w:p w14:paraId="3722095E" w14:textId="77777777" w:rsidR="007F31FD" w:rsidRDefault="007F31FD" w:rsidP="008D4C34">
            <w:pPr>
              <w:pStyle w:val="Normal2"/>
              <w:numPr>
                <w:ilvl w:val="0"/>
                <w:numId w:val="53"/>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Is sensitive to cultural and other demographic considerations when communicating with families</w:t>
            </w:r>
          </w:p>
        </w:tc>
        <w:tc>
          <w:tcPr>
            <w:tcW w:w="1607" w:type="dxa"/>
          </w:tcPr>
          <w:p w14:paraId="2FCE22C8" w14:textId="77777777" w:rsidR="007F31FD" w:rsidRPr="00A20F31" w:rsidRDefault="007F31FD" w:rsidP="003F0D99">
            <w:pPr>
              <w:pStyle w:val="TableText"/>
              <w:jc w:val="center"/>
            </w:pPr>
            <w:r>
              <w:t> </w:t>
            </w:r>
          </w:p>
          <w:p w14:paraId="12191F03" w14:textId="77777777" w:rsidR="007F31FD" w:rsidRPr="00A20F31" w:rsidRDefault="007F31FD" w:rsidP="003F0D99">
            <w:pPr>
              <w:pStyle w:val="TableText"/>
              <w:jc w:val="center"/>
            </w:pPr>
            <w:r>
              <w:t> </w:t>
            </w:r>
          </w:p>
          <w:p w14:paraId="68C76D16" w14:textId="77777777" w:rsidR="007F31FD" w:rsidRPr="00A20F31" w:rsidRDefault="007F31FD" w:rsidP="003F0D99">
            <w:pPr>
              <w:pStyle w:val="TableText"/>
              <w:jc w:val="center"/>
            </w:pPr>
            <w:r>
              <w:t> </w:t>
            </w:r>
          </w:p>
        </w:tc>
        <w:tc>
          <w:tcPr>
            <w:tcW w:w="3343" w:type="dxa"/>
          </w:tcPr>
          <w:p w14:paraId="45B0CB45" w14:textId="77777777" w:rsidR="007F31FD" w:rsidRDefault="007F31FD" w:rsidP="003F0D99">
            <w:pPr>
              <w:pStyle w:val="TableText"/>
              <w:jc w:val="center"/>
            </w:pPr>
          </w:p>
        </w:tc>
      </w:tr>
      <w:tr w:rsidR="007F31FD" w:rsidRPr="00A20F31" w14:paraId="1522042A" w14:textId="77777777" w:rsidTr="003F0D99">
        <w:trPr>
          <w:cantSplit/>
          <w:trHeight w:val="3432"/>
        </w:trPr>
        <w:tc>
          <w:tcPr>
            <w:tcW w:w="1681" w:type="dxa"/>
            <w:textDirection w:val="btLr"/>
            <w:hideMark/>
          </w:tcPr>
          <w:p w14:paraId="16114CF7" w14:textId="77777777" w:rsidR="007F31FD" w:rsidRPr="005B7588" w:rsidRDefault="007F31FD" w:rsidP="003F0D99">
            <w:pPr>
              <w:pStyle w:val="TableSubhead"/>
              <w:ind w:left="113" w:right="113"/>
              <w:rPr>
                <w:color w:val="FFFFFF" w:themeColor="background1"/>
              </w:rPr>
            </w:pPr>
            <w:r w:rsidRPr="005B7588">
              <w:rPr>
                <w:color w:val="FFFFFF" w:themeColor="background1"/>
              </w:rPr>
              <w:t>Standard IV: Professional Culture</w:t>
            </w:r>
          </w:p>
          <w:p w14:paraId="30C25F6C" w14:textId="77777777" w:rsidR="007F31FD" w:rsidRPr="00A20F31" w:rsidRDefault="007F31FD" w:rsidP="003F0D99">
            <w:pPr>
              <w:pStyle w:val="TableSubhead"/>
              <w:ind w:left="113" w:right="113"/>
            </w:pPr>
            <w:r w:rsidRPr="00A20F31">
              <w:t>Standard IV: Professional Culture</w:t>
            </w:r>
          </w:p>
          <w:p w14:paraId="2BD374D9" w14:textId="77777777" w:rsidR="007F31FD" w:rsidRPr="005B7588" w:rsidRDefault="007F31FD" w:rsidP="003F0D99">
            <w:pPr>
              <w:pStyle w:val="TableText"/>
              <w:ind w:left="113" w:right="113"/>
              <w:rPr>
                <w:color w:val="FFFFFF" w:themeColor="background1"/>
              </w:rPr>
            </w:pPr>
            <w:r w:rsidRPr="005B7588">
              <w:rPr>
                <w:b/>
                <w:color w:val="FFFFFF" w:themeColor="background1"/>
              </w:rPr>
              <w:t>Standard IV: Professional Culture</w:t>
            </w:r>
          </w:p>
        </w:tc>
        <w:tc>
          <w:tcPr>
            <w:tcW w:w="2114" w:type="dxa"/>
            <w:shd w:val="clear" w:color="auto" w:fill="DBE5F1" w:themeFill="accent1" w:themeFillTint="33"/>
          </w:tcPr>
          <w:p w14:paraId="6A366EAA" w14:textId="77777777" w:rsidR="007F31FD" w:rsidRPr="005B7588" w:rsidRDefault="007F31FD" w:rsidP="003F0D99">
            <w:pPr>
              <w:pStyle w:val="TableText"/>
              <w:jc w:val="center"/>
              <w:rPr>
                <w:i/>
                <w:color w:val="DBE5F1" w:themeColor="accent1" w:themeTint="33"/>
              </w:rPr>
            </w:pPr>
            <w:r w:rsidRPr="005B7588">
              <w:rPr>
                <w:i/>
                <w:color w:val="DBE5F1" w:themeColor="accent1" w:themeTint="33"/>
              </w:rPr>
              <w:t>Shared Vision Development</w:t>
            </w:r>
          </w:p>
          <w:p w14:paraId="454054B0" w14:textId="77777777" w:rsidR="007F31FD" w:rsidRPr="005B7588" w:rsidRDefault="007F31FD" w:rsidP="003F0D99">
            <w:pPr>
              <w:pStyle w:val="TableText"/>
              <w:jc w:val="center"/>
              <w:rPr>
                <w:i/>
                <w:color w:val="DBE5F1" w:themeColor="accent1" w:themeTint="33"/>
              </w:rPr>
            </w:pPr>
            <w:r w:rsidRPr="005B7588">
              <w:rPr>
                <w:i/>
                <w:color w:val="DBE5F1" w:themeColor="accent1" w:themeTint="33"/>
              </w:rPr>
              <w:t>(IV-E-1)</w:t>
            </w:r>
          </w:p>
          <w:p w14:paraId="4FFDB11D" w14:textId="77777777" w:rsidR="007F31FD" w:rsidRPr="00A20F31" w:rsidRDefault="007F31FD" w:rsidP="003F0D99">
            <w:pPr>
              <w:pStyle w:val="TableText"/>
              <w:jc w:val="center"/>
              <w:rPr>
                <w:i/>
              </w:rPr>
            </w:pPr>
            <w:r w:rsidRPr="00A20F31">
              <w:rPr>
                <w:i/>
              </w:rPr>
              <w:t>Shared Vision Development</w:t>
            </w:r>
          </w:p>
          <w:p w14:paraId="528082D2" w14:textId="77777777" w:rsidR="007F31FD" w:rsidRPr="00A20F31" w:rsidRDefault="007F31FD" w:rsidP="003F0D99">
            <w:pPr>
              <w:pStyle w:val="TableText"/>
              <w:jc w:val="center"/>
              <w:rPr>
                <w:i/>
              </w:rPr>
            </w:pPr>
            <w:r w:rsidRPr="00A20F31">
              <w:rPr>
                <w:i/>
              </w:rPr>
              <w:t>(IV-E-1)</w:t>
            </w:r>
          </w:p>
          <w:p w14:paraId="2727919A" w14:textId="77777777" w:rsidR="007F31FD" w:rsidRPr="005B7588" w:rsidRDefault="007F31FD" w:rsidP="003F0D99">
            <w:pPr>
              <w:pStyle w:val="TableText"/>
              <w:jc w:val="center"/>
              <w:rPr>
                <w:i/>
                <w:color w:val="DBE5F1" w:themeColor="accent1" w:themeTint="33"/>
              </w:rPr>
            </w:pPr>
            <w:r w:rsidRPr="005B7588">
              <w:rPr>
                <w:i/>
                <w:color w:val="DBE5F1" w:themeColor="accent1" w:themeTint="33"/>
              </w:rPr>
              <w:t>Shared Vision Development</w:t>
            </w:r>
          </w:p>
          <w:p w14:paraId="34097638" w14:textId="77777777" w:rsidR="007F31FD" w:rsidRPr="005B7588" w:rsidRDefault="007F31FD" w:rsidP="003F0D99">
            <w:pPr>
              <w:pStyle w:val="TableText"/>
              <w:jc w:val="center"/>
              <w:rPr>
                <w:i/>
                <w:color w:val="DBE5F1" w:themeColor="accent1" w:themeTint="33"/>
              </w:rPr>
            </w:pPr>
            <w:r w:rsidRPr="005B7588">
              <w:rPr>
                <w:i/>
                <w:color w:val="DBE5F1" w:themeColor="accent1" w:themeTint="33"/>
              </w:rPr>
              <w:t>(IV-E-1)</w:t>
            </w:r>
          </w:p>
        </w:tc>
        <w:tc>
          <w:tcPr>
            <w:tcW w:w="4216" w:type="dxa"/>
          </w:tcPr>
          <w:p w14:paraId="6A0921CD" w14:textId="77777777" w:rsidR="007F31FD" w:rsidRDefault="007F31FD" w:rsidP="003F0D99">
            <w:pPr>
              <w:pStyle w:val="Normal2"/>
              <w:spacing w:before="40" w:after="40" w:line="240" w:lineRule="auto"/>
            </w:pPr>
            <w:r>
              <w:rPr>
                <w:rFonts w:ascii="Arial" w:eastAsia="Arial" w:hAnsi="Arial" w:cs="Arial"/>
                <w:sz w:val="18"/>
                <w:szCs w:val="18"/>
              </w:rPr>
              <w:t>At all grade levels, continuously engages staff, students, families, and community members in developing a vision focused on student preparation for college and career readiness, civic engagement, and community contributions.</w:t>
            </w:r>
          </w:p>
          <w:p w14:paraId="7B629F0B" w14:textId="77777777" w:rsidR="007F31FD" w:rsidRDefault="007F31FD" w:rsidP="008D4C34">
            <w:pPr>
              <w:pStyle w:val="Normal2"/>
              <w:numPr>
                <w:ilvl w:val="0"/>
                <w:numId w:val="54"/>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Recruits and facilitates school council in developing school improvement plan and assessing school culture relating to tolerance and respect for all groups</w:t>
            </w:r>
          </w:p>
          <w:p w14:paraId="117C6694" w14:textId="77777777" w:rsidR="007F31FD" w:rsidRDefault="007F31FD" w:rsidP="008D4C34">
            <w:pPr>
              <w:pStyle w:val="Normal2"/>
              <w:numPr>
                <w:ilvl w:val="0"/>
                <w:numId w:val="54"/>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Establishes an Instructional Leadership Team </w:t>
            </w:r>
          </w:p>
          <w:p w14:paraId="6C77FFB9" w14:textId="77777777" w:rsidR="007F31FD" w:rsidRDefault="007F31FD" w:rsidP="008D4C34">
            <w:pPr>
              <w:pStyle w:val="Normal2"/>
              <w:numPr>
                <w:ilvl w:val="0"/>
                <w:numId w:val="54"/>
              </w:numPr>
              <w:spacing w:before="40" w:after="40" w:line="240" w:lineRule="auto"/>
              <w:ind w:hanging="360"/>
              <w:contextualSpacing/>
              <w:rPr>
                <w:rFonts w:ascii="Arial" w:eastAsia="Arial" w:hAnsi="Arial" w:cs="Arial"/>
                <w:sz w:val="18"/>
                <w:szCs w:val="18"/>
              </w:rPr>
            </w:pPr>
            <w:r>
              <w:rPr>
                <w:rFonts w:ascii="Arial" w:eastAsia="Arial" w:hAnsi="Arial" w:cs="Arial"/>
                <w:sz w:val="18"/>
                <w:szCs w:val="18"/>
              </w:rPr>
              <w:t xml:space="preserve">Seeks input from all stakeholders </w:t>
            </w:r>
          </w:p>
        </w:tc>
        <w:tc>
          <w:tcPr>
            <w:tcW w:w="1607" w:type="dxa"/>
          </w:tcPr>
          <w:p w14:paraId="529A52BE" w14:textId="77777777" w:rsidR="007F31FD" w:rsidRPr="00C731C2" w:rsidRDefault="007F31FD" w:rsidP="003F0D99">
            <w:pPr>
              <w:pStyle w:val="TableText"/>
              <w:jc w:val="center"/>
              <w:rPr>
                <w:rFonts w:ascii="Arial Narrow" w:hAnsi="Arial Narrow"/>
                <w:sz w:val="22"/>
              </w:rPr>
            </w:pPr>
            <w:r w:rsidRPr="00C731C2">
              <w:rPr>
                <w:rFonts w:ascii="Arial Narrow" w:hAnsi="Arial Narrow"/>
                <w:b/>
                <w:sz w:val="22"/>
              </w:rPr>
              <w:t>Yes/no/partial</w:t>
            </w:r>
          </w:p>
        </w:tc>
        <w:tc>
          <w:tcPr>
            <w:tcW w:w="3343" w:type="dxa"/>
          </w:tcPr>
          <w:p w14:paraId="05652AA7" w14:textId="77777777" w:rsidR="007F31FD" w:rsidRDefault="007F31FD" w:rsidP="003F0D99">
            <w:pPr>
              <w:pStyle w:val="TableText"/>
              <w:jc w:val="center"/>
            </w:pPr>
          </w:p>
        </w:tc>
      </w:tr>
    </w:tbl>
    <w:p w14:paraId="55067B46" w14:textId="77777777" w:rsidR="007F31FD" w:rsidRDefault="007F31FD" w:rsidP="007F31FD">
      <w:pPr>
        <w:sectPr w:rsidR="007F31FD" w:rsidSect="003F0D99">
          <w:footerReference w:type="default" r:id="rId350"/>
          <w:pgSz w:w="15840" w:h="12240" w:orient="landscape" w:code="1"/>
          <w:pgMar w:top="1440" w:right="1440" w:bottom="1440" w:left="1440" w:header="720" w:footer="720" w:gutter="0"/>
          <w:cols w:space="720"/>
          <w:docGrid w:linePitch="360"/>
        </w:sectPr>
      </w:pPr>
    </w:p>
    <w:p w14:paraId="74B41939" w14:textId="77777777" w:rsidR="00BA6FB3" w:rsidRPr="00B315CB" w:rsidRDefault="005D1BBF" w:rsidP="00C96CE0">
      <w:pPr>
        <w:pStyle w:val="Heading2-Tools"/>
        <w:rPr>
          <w:color w:val="000092"/>
        </w:rPr>
      </w:pPr>
      <w:bookmarkStart w:id="140" w:name="_Toc483404445"/>
      <w:r w:rsidRPr="00B315CB">
        <w:rPr>
          <w:color w:val="000092"/>
        </w:rPr>
        <w:t xml:space="preserve">Inclusive Practice Tool: </w:t>
      </w:r>
      <w:r w:rsidRPr="00B315CB">
        <w:rPr>
          <w:color w:val="000092"/>
        </w:rPr>
        <w:br/>
        <w:t>Superintendent Self-Assessment</w:t>
      </w:r>
      <w:bookmarkEnd w:id="140"/>
    </w:p>
    <w:p w14:paraId="3C389605" w14:textId="77777777" w:rsidR="003F0D99" w:rsidRDefault="003F0D99" w:rsidP="003F0D99">
      <w:pPr>
        <w:pStyle w:val="SubheadBlueBar"/>
      </w:pPr>
      <w:r w:rsidRPr="00DD6FA9">
        <w:t>A Resource for Supporting Inclusive Practice</w:t>
      </w:r>
    </w:p>
    <w:p w14:paraId="61E01076" w14:textId="77777777" w:rsidR="003F0D99" w:rsidRDefault="003F0D99" w:rsidP="003F0D99">
      <w:pPr>
        <w:pStyle w:val="BodyText"/>
        <w:sectPr w:rsidR="003F0D99" w:rsidSect="00432623">
          <w:headerReference w:type="default" r:id="rId351"/>
          <w:footerReference w:type="default" r:id="rId352"/>
          <w:pgSz w:w="12240" w:h="15840"/>
          <w:pgMar w:top="1440" w:right="1440" w:bottom="1440" w:left="1440" w:header="720" w:footer="720" w:gutter="0"/>
          <w:cols w:space="720"/>
          <w:docGrid w:linePitch="360"/>
        </w:sectPr>
      </w:pPr>
    </w:p>
    <w:p w14:paraId="6BE4661E" w14:textId="77777777" w:rsidR="003F0D99" w:rsidRDefault="003F0D99" w:rsidP="003F0D99">
      <w:pPr>
        <w:pStyle w:val="BodyText"/>
        <w:spacing w:before="0" w:line="20" w:lineRule="exact"/>
        <w:sectPr w:rsidR="003F0D99"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3F0D99" w:rsidRPr="00953351" w14:paraId="74E2DE7D" w14:textId="77777777" w:rsidTr="003F0D99">
        <w:trPr>
          <w:cantSplit/>
          <w:trHeight w:val="20"/>
          <w:tblHeader/>
        </w:trPr>
        <w:tc>
          <w:tcPr>
            <w:tcW w:w="3503" w:type="dxa"/>
            <w:tcBorders>
              <w:top w:val="nil"/>
              <w:bottom w:val="single" w:sz="36" w:space="0" w:color="E15D15"/>
            </w:tcBorders>
            <w:shd w:val="clear" w:color="auto" w:fill="auto"/>
          </w:tcPr>
          <w:p w14:paraId="342E7247" w14:textId="77777777" w:rsidR="003F0D99" w:rsidRPr="00953351" w:rsidRDefault="003F0D99" w:rsidP="003F0D99">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3F0D99" w:rsidRPr="00DD6FA9" w14:paraId="53BA1907" w14:textId="77777777" w:rsidTr="003F0D99">
        <w:trPr>
          <w:trHeight w:val="3330"/>
        </w:trPr>
        <w:tc>
          <w:tcPr>
            <w:tcW w:w="3503" w:type="dxa"/>
            <w:tcBorders>
              <w:top w:val="single" w:sz="36" w:space="0" w:color="E15D15"/>
            </w:tcBorders>
          </w:tcPr>
          <w:p w14:paraId="3E7E534D" w14:textId="77777777" w:rsidR="003F0D99" w:rsidRPr="00DD6FA9" w:rsidRDefault="003F0D99" w:rsidP="003F0D99">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0F4E8E69" w14:textId="6E001F2B" w:rsidR="003F0D99" w:rsidRPr="00DD6FA9" w:rsidRDefault="003F0D99" w:rsidP="003F0D99">
            <w:pPr>
              <w:pStyle w:val="CallOutText"/>
            </w:pPr>
            <w:r w:rsidRPr="006479A1">
              <w:t xml:space="preserve">To support inclusive practice, the tools of this </w:t>
            </w:r>
            <w:r w:rsidRPr="00540578">
              <w:rPr>
                <w:i/>
                <w:iCs/>
              </w:rPr>
              <w:t>Guidebook</w:t>
            </w:r>
            <w:r w:rsidRPr="006479A1">
              <w:t xml:space="preserve"> are based on the frameworks of </w:t>
            </w:r>
            <w:hyperlink r:id="rId353"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354"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355" w:history="1">
              <w:r w:rsidRPr="00154980">
                <w:rPr>
                  <w:rStyle w:val="Hyperlink"/>
                  <w:rFonts w:eastAsia="Calibri"/>
                </w:rPr>
                <w:t>Social and Emotional Learning</w:t>
              </w:r>
            </w:hyperlink>
            <w:r>
              <w:rPr>
                <w:rFonts w:eastAsia="Calibri"/>
              </w:rPr>
              <w:t>.</w:t>
            </w:r>
          </w:p>
        </w:tc>
      </w:tr>
    </w:tbl>
    <w:p w14:paraId="255EF4F1" w14:textId="77777777" w:rsidR="003F0D99" w:rsidRDefault="00D67996" w:rsidP="003F0D99">
      <w:pPr>
        <w:pStyle w:val="BodyText"/>
        <w:spacing w:before="480"/>
      </w:pPr>
      <w:r w:rsidRPr="00214D93">
        <w:rPr>
          <w:noProof/>
          <w:lang w:eastAsia="zh-CN"/>
        </w:rPr>
        <w:drawing>
          <wp:inline distT="0" distB="0" distL="0" distR="0" wp14:anchorId="6ABD5597" wp14:editId="7C896249">
            <wp:extent cx="2286000" cy="610235"/>
            <wp:effectExtent l="0" t="0" r="0" b="0"/>
            <wp:docPr id="44" name="Picture 44"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46E77B65" w14:textId="77777777" w:rsidR="003F0D99" w:rsidRPr="00DD6FA9" w:rsidRDefault="003F0D99" w:rsidP="003F0D99">
      <w:pPr>
        <w:pStyle w:val="ToolText"/>
        <w:spacing w:before="180"/>
      </w:pPr>
      <w:r>
        <w:br w:type="column"/>
      </w:r>
      <w:r w:rsidRPr="00AB4CCD">
        <w:t xml:space="preserve">This tool is designed to assist superintendents or district leadership teams in self-assessment regarding the adoption and implementation of district-wide inclusive practice. It aligns inclusive practice at the district level with nine </w:t>
      </w:r>
      <w:r w:rsidRPr="009F42DF">
        <w:rPr>
          <w:i/>
        </w:rPr>
        <w:t>Power Elements for Inclusi</w:t>
      </w:r>
      <w:r>
        <w:rPr>
          <w:i/>
        </w:rPr>
        <w:t>ve Practice</w:t>
      </w:r>
      <w:r w:rsidRPr="00AB4CCD">
        <w:t xml:space="preserve"> from the </w:t>
      </w:r>
      <w:r>
        <w:t xml:space="preserve">Massachusetts </w:t>
      </w:r>
      <w:r w:rsidRPr="00AB4CCD">
        <w:t>Model Superintendent Rubric. The inclusive practice column contains a set of possible district systems that may be helpful in providing examples of effective support to educators and students.</w:t>
      </w:r>
    </w:p>
    <w:p w14:paraId="3975B439" w14:textId="77777777" w:rsidR="003F0D99" w:rsidRDefault="003F0D99" w:rsidP="003F0D99">
      <w:pPr>
        <w:pStyle w:val="ToolText"/>
      </w:pPr>
      <w:r w:rsidRPr="009F42DF">
        <w:rPr>
          <w:b/>
          <w:bCs/>
          <w:color w:val="1F497D" w:themeColor="text2"/>
        </w:rPr>
        <w:t>Directions:</w:t>
      </w:r>
      <w:r>
        <w:t xml:space="preserve"> </w:t>
      </w:r>
      <w:r w:rsidRPr="00AB4CCD">
        <w:rPr>
          <w:b/>
        </w:rPr>
        <w:t>Superintendents</w:t>
      </w:r>
      <w:r w:rsidRPr="00AB4CCD">
        <w:t xml:space="preserve"> or </w:t>
      </w:r>
      <w:r w:rsidRPr="00AB4CCD">
        <w:rPr>
          <w:b/>
        </w:rPr>
        <w:t>district leadership teams</w:t>
      </w:r>
      <w:r w:rsidRPr="00AB4CCD">
        <w:t xml:space="preserve"> can use this tool to conduct a self-assessment </w:t>
      </w:r>
      <w:r>
        <w:t xml:space="preserve">relating to </w:t>
      </w:r>
      <w:r w:rsidRPr="00AB4CCD">
        <w:t>inclusive practice. When used in conjunction with the tools listed below, this tool can provide for a powerful self-assessment of district support for inclusive practice.</w:t>
      </w:r>
    </w:p>
    <w:p w14:paraId="738FC313" w14:textId="77777777" w:rsidR="003F0D99" w:rsidRDefault="003F0D99" w:rsidP="003F0D99">
      <w:pPr>
        <w:pStyle w:val="ToolText"/>
        <w:sectPr w:rsidR="003F0D99" w:rsidSect="00FB63DF">
          <w:headerReference w:type="default" r:id="rId356"/>
          <w:footerReference w:type="default" r:id="rId357"/>
          <w:type w:val="continuous"/>
          <w:pgSz w:w="12240" w:h="15840" w:code="1"/>
          <w:pgMar w:top="1440" w:right="1440" w:bottom="1440" w:left="1440" w:header="720" w:footer="720" w:gutter="0"/>
          <w:cols w:num="2" w:space="432" w:equalWidth="0">
            <w:col w:w="3600" w:space="432"/>
            <w:col w:w="5328"/>
          </w:cols>
          <w:docGrid w:linePitch="360"/>
        </w:sectPr>
      </w:pPr>
    </w:p>
    <w:p w14:paraId="6D3B9DF8" w14:textId="77777777" w:rsidR="003F0D99" w:rsidRPr="00DD6FA9" w:rsidRDefault="003F0D99" w:rsidP="005130D6">
      <w:pPr>
        <w:pStyle w:val="GuidebookToolstext"/>
        <w:pBdr>
          <w:bottom w:val="none" w:sz="0" w:space="0" w:color="auto"/>
        </w:pBdr>
        <w:spacing w:line="240" w:lineRule="auto"/>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23282CDB" w14:textId="77777777" w:rsidR="003F0D99" w:rsidRPr="001A0F70" w:rsidRDefault="003F0D99" w:rsidP="005130D6">
      <w:pPr>
        <w:pStyle w:val="GuidebookToolsBullet"/>
        <w:framePr w:hSpace="0" w:wrap="auto" w:vAnchor="margin" w:hAnchor="text" w:xAlign="left" w:yAlign="inline"/>
        <w:numPr>
          <w:ilvl w:val="0"/>
          <w:numId w:val="6"/>
        </w:numPr>
        <w:spacing w:line="240" w:lineRule="auto"/>
        <w:ind w:left="1260"/>
        <w:rPr>
          <w:rStyle w:val="Hyperlink"/>
          <w:color w:val="1F497D" w:themeColor="text2"/>
          <w:u w:val="none"/>
        </w:rPr>
      </w:pPr>
      <w:r w:rsidRPr="001A0F70">
        <w:rPr>
          <w:b/>
        </w:rPr>
        <w:t>T</w:t>
      </w:r>
      <w:r w:rsidRPr="00025065">
        <w:rPr>
          <w:b/>
        </w:rPr>
        <w:t>ool 2c:</w:t>
      </w:r>
      <w:r w:rsidRPr="00025065">
        <w:t xml:space="preserve"> </w:t>
      </w:r>
      <w:hyperlink r:id="rId358" w:history="1">
        <w:r w:rsidRPr="008E6D3B">
          <w:rPr>
            <w:rStyle w:val="Hyperlink"/>
          </w:rPr>
          <w:t>Massachusetts Superintendent Rubric Resource</w:t>
        </w:r>
      </w:hyperlink>
    </w:p>
    <w:p w14:paraId="574D877A" w14:textId="77777777" w:rsidR="003F0D99" w:rsidRPr="00DD6FA9" w:rsidRDefault="003F0D99" w:rsidP="005130D6">
      <w:pPr>
        <w:pStyle w:val="GuidebookToolsBullet"/>
        <w:framePr w:hSpace="0" w:wrap="auto" w:vAnchor="margin" w:hAnchor="text" w:xAlign="left" w:yAlign="inline"/>
        <w:numPr>
          <w:ilvl w:val="0"/>
          <w:numId w:val="6"/>
        </w:numPr>
        <w:spacing w:line="240" w:lineRule="auto"/>
        <w:ind w:left="1260"/>
      </w:pPr>
      <w:r w:rsidRPr="00025065">
        <w:rPr>
          <w:b/>
        </w:rPr>
        <w:t>Tool 8b:</w:t>
      </w:r>
      <w:r w:rsidRPr="00025065">
        <w:t xml:space="preserve"> </w:t>
      </w:r>
      <w:hyperlink r:id="rId359" w:history="1">
        <w:r w:rsidRPr="008E6D3B">
          <w:rPr>
            <w:rStyle w:val="Hyperlink"/>
          </w:rPr>
          <w:t>Master Schedule Review</w:t>
        </w:r>
      </w:hyperlink>
    </w:p>
    <w:p w14:paraId="54533CD2" w14:textId="77777777" w:rsidR="003F0D99" w:rsidRPr="003C445B" w:rsidRDefault="003F0D99" w:rsidP="005130D6">
      <w:pPr>
        <w:pStyle w:val="GuidebookToolsBullet"/>
        <w:framePr w:hSpace="0" w:wrap="auto" w:vAnchor="margin" w:hAnchor="text" w:xAlign="left" w:yAlign="inline"/>
        <w:numPr>
          <w:ilvl w:val="0"/>
          <w:numId w:val="6"/>
        </w:numPr>
        <w:spacing w:line="240" w:lineRule="auto"/>
        <w:ind w:left="1260"/>
        <w:rPr>
          <w:rStyle w:val="Hyperlink"/>
          <w:color w:val="1F497D" w:themeColor="text2"/>
          <w:u w:val="none"/>
        </w:rPr>
      </w:pPr>
      <w:r>
        <w:t xml:space="preserve">Finally, check the </w:t>
      </w:r>
      <w:hyperlink r:id="rId360" w:history="1">
        <w:r>
          <w:rPr>
            <w:rStyle w:val="Hyperlink"/>
          </w:rPr>
          <w:t>Job-Embedded PD Planning Guide</w:t>
        </w:r>
      </w:hyperlink>
      <w:r>
        <w:t xml:space="preserve"> and </w:t>
      </w:r>
      <w:hyperlink r:id="rId361" w:history="1">
        <w:r w:rsidRPr="00147289">
          <w:rPr>
            <w:rStyle w:val="Hyperlink"/>
          </w:rPr>
          <w:t xml:space="preserve">Quick Tips for Guidebook PD </w:t>
        </w:r>
      </w:hyperlink>
    </w:p>
    <w:p w14:paraId="1851148A" w14:textId="77777777" w:rsidR="003F0D99" w:rsidRPr="00AB4CCD" w:rsidRDefault="003F0D99" w:rsidP="003F0D99">
      <w:pPr>
        <w:pStyle w:val="GuidebookToolstextbottomrule"/>
        <w:spacing w:after="240"/>
      </w:pPr>
    </w:p>
    <w:p w14:paraId="798DBA36" w14:textId="77777777" w:rsidR="003F0D99" w:rsidRDefault="003F0D99" w:rsidP="003F0D99">
      <w:pPr>
        <w:pStyle w:val="BodyText"/>
        <w:shd w:val="clear" w:color="auto" w:fill="FDEADA"/>
        <w:spacing w:before="0" w:line="40" w:lineRule="exact"/>
        <w:ind w:left="86" w:hanging="86"/>
      </w:pPr>
    </w:p>
    <w:p w14:paraId="4D2D9FC7" w14:textId="77777777" w:rsidR="003F0D99" w:rsidRDefault="003F0D99" w:rsidP="003F0D99">
      <w:pPr>
        <w:pStyle w:val="BodyText"/>
        <w:shd w:val="clear" w:color="auto" w:fill="FDEADA"/>
        <w:spacing w:before="60"/>
        <w:ind w:left="86" w:hanging="86"/>
      </w:pPr>
      <w:r>
        <w:tab/>
      </w:r>
      <w:r w:rsidRPr="00B53780">
        <w:t xml:space="preserve">For more resources </w:t>
      </w:r>
      <w:r>
        <w:t xml:space="preserve">relating to </w:t>
      </w:r>
      <w:r w:rsidRPr="00B53780">
        <w:t xml:space="preserve">the systemic implementation of Positive Behavioral Interventions and Supports, review the </w:t>
      </w:r>
      <w:hyperlink r:id="rId362" w:history="1">
        <w:r w:rsidRPr="00B040FA">
          <w:rPr>
            <w:rStyle w:val="Hyperlink"/>
            <w:b/>
            <w:i/>
          </w:rPr>
          <w:t>Implementation Blueprint and Self-Assessment for Positive Behavioral Interventions and Supports</w:t>
        </w:r>
      </w:hyperlink>
      <w:r w:rsidRPr="00B53780">
        <w:t>, prepared by the OSEP Center on PBIS.</w:t>
      </w:r>
    </w:p>
    <w:p w14:paraId="6A57805D" w14:textId="77777777" w:rsidR="003F0D99" w:rsidRDefault="003F0D99" w:rsidP="003F0D99">
      <w:pPr>
        <w:pStyle w:val="BodyText"/>
        <w:shd w:val="clear" w:color="auto" w:fill="FDEADA"/>
        <w:spacing w:before="0" w:line="40" w:lineRule="exact"/>
        <w:ind w:left="86" w:hanging="86"/>
      </w:pPr>
    </w:p>
    <w:p w14:paraId="39E45F47" w14:textId="77777777" w:rsidR="003F0D99" w:rsidRDefault="003F0D99" w:rsidP="003F0D99">
      <w:pPr>
        <w:rPr>
          <w:rFonts w:cs="Arial"/>
          <w:szCs w:val="20"/>
        </w:rPr>
        <w:sectPr w:rsidR="003F0D99" w:rsidSect="00A24F13">
          <w:type w:val="continuous"/>
          <w:pgSz w:w="12240" w:h="15840"/>
          <w:pgMar w:top="1440" w:right="1440" w:bottom="1440" w:left="1440" w:header="720" w:footer="720" w:gutter="0"/>
          <w:cols w:space="720"/>
          <w:docGrid w:linePitch="360"/>
        </w:sectPr>
      </w:pPr>
    </w:p>
    <w:p w14:paraId="09280B6D" w14:textId="77777777" w:rsidR="003F0D99" w:rsidRPr="00B315CB" w:rsidRDefault="003F0D99" w:rsidP="003F0D99">
      <w:pPr>
        <w:rPr>
          <w:color w:val="E36C0A" w:themeColor="accent6" w:themeShade="BF"/>
        </w:rPr>
      </w:pPr>
      <w:r w:rsidRPr="00B315CB">
        <w:rPr>
          <w:rFonts w:ascii="Arial" w:eastAsia="Times New Roman" w:hAnsi="Arial"/>
          <w:b/>
          <w:bCs/>
          <w:iCs/>
          <w:color w:val="E36C0A" w:themeColor="accent6" w:themeShade="BF"/>
          <w:sz w:val="28"/>
          <w:szCs w:val="28"/>
        </w:rPr>
        <w:t>Superintendent Self-Assessment with Power Elements</w:t>
      </w:r>
    </w:p>
    <w:tbl>
      <w:tblPr>
        <w:tblStyle w:val="MAGuideTable1"/>
        <w:tblW w:w="4900" w:type="pct"/>
        <w:tblLook w:val="06A0" w:firstRow="1" w:lastRow="0" w:firstColumn="1" w:lastColumn="0" w:noHBand="1" w:noVBand="1"/>
      </w:tblPr>
      <w:tblGrid>
        <w:gridCol w:w="2406"/>
        <w:gridCol w:w="2586"/>
        <w:gridCol w:w="4451"/>
        <w:gridCol w:w="1350"/>
        <w:gridCol w:w="1892"/>
      </w:tblGrid>
      <w:tr w:rsidR="003F0D99" w:rsidRPr="00F624C4" w14:paraId="6E3B949E" w14:textId="77777777" w:rsidTr="003F0D99">
        <w:trPr>
          <w:cnfStyle w:val="100000000000" w:firstRow="1" w:lastRow="0" w:firstColumn="0" w:lastColumn="0" w:oddVBand="0" w:evenVBand="0" w:oddHBand="0" w:evenHBand="0" w:firstRowFirstColumn="0" w:firstRowLastColumn="0" w:lastRowFirstColumn="0" w:lastRowLastColumn="0"/>
          <w:trHeight w:val="350"/>
        </w:trPr>
        <w:tc>
          <w:tcPr>
            <w:tcW w:w="2406" w:type="dxa"/>
            <w:tcBorders>
              <w:bottom w:val="nil"/>
            </w:tcBorders>
            <w:noWrap/>
            <w:vAlign w:val="bottom"/>
          </w:tcPr>
          <w:p w14:paraId="604B05E6" w14:textId="77777777" w:rsidR="003F0D99" w:rsidRPr="00F624C4" w:rsidRDefault="003F0D99" w:rsidP="003F0D99">
            <w:pPr>
              <w:pStyle w:val="TableHeadingRow"/>
            </w:pPr>
            <w:r w:rsidRPr="00F624C4">
              <w:t>Standard</w:t>
            </w:r>
          </w:p>
        </w:tc>
        <w:tc>
          <w:tcPr>
            <w:tcW w:w="2617" w:type="dxa"/>
            <w:tcBorders>
              <w:bottom w:val="nil"/>
            </w:tcBorders>
            <w:vAlign w:val="bottom"/>
          </w:tcPr>
          <w:p w14:paraId="392E3653" w14:textId="77777777" w:rsidR="003F0D99" w:rsidRPr="00F624C4" w:rsidRDefault="003F0D99" w:rsidP="003F0D99">
            <w:pPr>
              <w:pStyle w:val="TableHeadingRow"/>
            </w:pPr>
            <w:r w:rsidRPr="00F624C4">
              <w:t>Element</w:t>
            </w:r>
          </w:p>
        </w:tc>
        <w:tc>
          <w:tcPr>
            <w:tcW w:w="4520" w:type="dxa"/>
            <w:tcBorders>
              <w:bottom w:val="nil"/>
            </w:tcBorders>
            <w:vAlign w:val="bottom"/>
          </w:tcPr>
          <w:p w14:paraId="3CE6EBF7" w14:textId="77777777" w:rsidR="003F0D99" w:rsidRPr="00F624C4" w:rsidRDefault="003F0D99" w:rsidP="003F0D99">
            <w:pPr>
              <w:pStyle w:val="TableHeadingRow"/>
            </w:pPr>
            <w:r w:rsidRPr="00F624C4">
              <w:t>Inclusive Practice</w:t>
            </w:r>
          </w:p>
        </w:tc>
        <w:tc>
          <w:tcPr>
            <w:tcW w:w="1350" w:type="dxa"/>
            <w:tcBorders>
              <w:bottom w:val="single" w:sz="6" w:space="0" w:color="FFFFFF" w:themeColor="background1"/>
            </w:tcBorders>
            <w:vAlign w:val="bottom"/>
          </w:tcPr>
          <w:p w14:paraId="01F72618" w14:textId="77777777" w:rsidR="003F0D99" w:rsidRDefault="003F0D99" w:rsidP="003F0D99">
            <w:pPr>
              <w:pStyle w:val="TableHeadingRow"/>
            </w:pPr>
            <w:r>
              <w:t>In Place Status:</w:t>
            </w:r>
          </w:p>
          <w:p w14:paraId="017D2583" w14:textId="77777777" w:rsidR="003F0D99" w:rsidRPr="00F624C4" w:rsidRDefault="003F0D99" w:rsidP="003F0D99">
            <w:pPr>
              <w:pStyle w:val="TableHeadingRow"/>
            </w:pPr>
            <w:r>
              <w:t xml:space="preserve">(circle one) </w:t>
            </w:r>
          </w:p>
        </w:tc>
        <w:tc>
          <w:tcPr>
            <w:tcW w:w="1921" w:type="dxa"/>
            <w:tcBorders>
              <w:bottom w:val="single" w:sz="6" w:space="0" w:color="FFFFFF" w:themeColor="background1"/>
            </w:tcBorders>
            <w:vAlign w:val="bottom"/>
          </w:tcPr>
          <w:p w14:paraId="3914CE50" w14:textId="77777777" w:rsidR="003F0D99" w:rsidRPr="00F624C4" w:rsidRDefault="003F0D99" w:rsidP="003F0D99">
            <w:pPr>
              <w:pStyle w:val="TableHeadingRow"/>
            </w:pPr>
            <w:r>
              <w:t xml:space="preserve">Notes </w:t>
            </w:r>
          </w:p>
        </w:tc>
      </w:tr>
      <w:tr w:rsidR="003F0D99" w:rsidRPr="00A20F31" w14:paraId="511ED7DB" w14:textId="77777777" w:rsidTr="003F0D99">
        <w:trPr>
          <w:trHeight w:val="372"/>
        </w:trPr>
        <w:tc>
          <w:tcPr>
            <w:tcW w:w="2406" w:type="dxa"/>
            <w:vMerge w:val="restart"/>
            <w:hideMark/>
          </w:tcPr>
          <w:p w14:paraId="7EC15C05" w14:textId="77777777" w:rsidR="003F0D99" w:rsidRPr="00F624C4" w:rsidRDefault="003F0D99" w:rsidP="003F0D99">
            <w:pPr>
              <w:pStyle w:val="TableText"/>
              <w:rPr>
                <w:color w:val="FFFFFF" w:themeColor="background1"/>
              </w:rPr>
            </w:pPr>
            <w:r w:rsidRPr="00F624C4">
              <w:rPr>
                <w:color w:val="FFFFFF" w:themeColor="background1"/>
              </w:rPr>
              <w:t>Standard I: Instructional Leadership</w:t>
            </w:r>
          </w:p>
          <w:p w14:paraId="5AF417F0" w14:textId="77777777" w:rsidR="003F0D99" w:rsidRPr="00F624C4" w:rsidRDefault="003F0D99" w:rsidP="003F0D99">
            <w:pPr>
              <w:pStyle w:val="TableText"/>
              <w:ind w:left="113" w:right="113"/>
              <w:rPr>
                <w:color w:val="FFFFFF" w:themeColor="background1"/>
              </w:rPr>
            </w:pPr>
            <w:r w:rsidRPr="00F624C4">
              <w:rPr>
                <w:color w:val="FFFFFF" w:themeColor="background1"/>
              </w:rPr>
              <w:t>Standard I: Instructional Leadership</w:t>
            </w:r>
          </w:p>
          <w:p w14:paraId="61473039" w14:textId="77777777" w:rsidR="003F0D99" w:rsidRPr="00F624C4" w:rsidRDefault="003F0D99" w:rsidP="003F0D99">
            <w:pPr>
              <w:pStyle w:val="TableText"/>
              <w:ind w:left="113" w:right="113"/>
              <w:rPr>
                <w:color w:val="FFFFFF" w:themeColor="background1"/>
              </w:rPr>
            </w:pPr>
            <w:r w:rsidRPr="00F624C4">
              <w:rPr>
                <w:color w:val="FFFFFF" w:themeColor="background1"/>
              </w:rPr>
              <w:t>Standard I: Instructional Leadership</w:t>
            </w:r>
          </w:p>
          <w:p w14:paraId="0311D2FA" w14:textId="77777777" w:rsidR="003F0D99" w:rsidRPr="00F624C4" w:rsidRDefault="003F0D99" w:rsidP="003F0D99">
            <w:pPr>
              <w:pStyle w:val="TableSubhead"/>
              <w:ind w:left="113" w:right="113"/>
              <w:rPr>
                <w:color w:val="FFFFFF" w:themeColor="background1"/>
              </w:rPr>
            </w:pPr>
            <w:r w:rsidRPr="00A20F31">
              <w:t>Stan</w:t>
            </w:r>
            <w:r>
              <w:t>dard I: Instructional Leadership</w:t>
            </w:r>
            <w:r w:rsidRPr="00F624C4">
              <w:rPr>
                <w:color w:val="FFFFFF" w:themeColor="background1"/>
              </w:rPr>
              <w:t xml:space="preserve"> I: Instructional Leadership</w:t>
            </w:r>
          </w:p>
        </w:tc>
        <w:tc>
          <w:tcPr>
            <w:tcW w:w="2617" w:type="dxa"/>
            <w:tcBorders>
              <w:bottom w:val="nil"/>
            </w:tcBorders>
            <w:shd w:val="clear" w:color="auto" w:fill="DBE5F1" w:themeFill="accent1" w:themeFillTint="33"/>
            <w:vAlign w:val="bottom"/>
          </w:tcPr>
          <w:p w14:paraId="5DD7733F" w14:textId="77777777" w:rsidR="003F0D99" w:rsidRPr="00A20F31" w:rsidRDefault="003F0D99" w:rsidP="003F0D99">
            <w:pPr>
              <w:pStyle w:val="TableText"/>
              <w:jc w:val="center"/>
              <w:rPr>
                <w:i/>
              </w:rPr>
            </w:pPr>
            <w:r w:rsidRPr="00A20F31">
              <w:rPr>
                <w:i/>
              </w:rPr>
              <w:t>Lesson Development Support</w:t>
            </w:r>
            <w:r>
              <w:rPr>
                <w:i/>
              </w:rPr>
              <w:t xml:space="preserve"> </w:t>
            </w:r>
            <w:r w:rsidRPr="00A20F31">
              <w:rPr>
                <w:i/>
              </w:rPr>
              <w:t>(I-A-2)</w:t>
            </w:r>
          </w:p>
        </w:tc>
        <w:tc>
          <w:tcPr>
            <w:tcW w:w="4520" w:type="dxa"/>
          </w:tcPr>
          <w:p w14:paraId="2D6D1B18" w14:textId="77777777" w:rsidR="003F0D99" w:rsidRPr="00A20F31" w:rsidRDefault="003F0D99" w:rsidP="003F0D99">
            <w:pPr>
              <w:pStyle w:val="TableText"/>
            </w:pPr>
            <w:r w:rsidRPr="00A20F31">
              <w:t xml:space="preserve">District </w:t>
            </w:r>
            <w:r>
              <w:t>c</w:t>
            </w:r>
            <w:r w:rsidRPr="00A20F31">
              <w:t xml:space="preserve">urriculum </w:t>
            </w:r>
            <w:r>
              <w:t>a</w:t>
            </w:r>
            <w:r w:rsidRPr="00A20F31">
              <w:t>ccommodation plan</w:t>
            </w:r>
            <w:r>
              <w:t xml:space="preserve"> is implemented with fidelity.</w:t>
            </w:r>
          </w:p>
        </w:tc>
        <w:tc>
          <w:tcPr>
            <w:tcW w:w="1350" w:type="dxa"/>
          </w:tcPr>
          <w:p w14:paraId="4DB54514" w14:textId="77777777" w:rsidR="003F0D99" w:rsidRPr="00A20F31" w:rsidRDefault="003F0D99" w:rsidP="003F0D99">
            <w:pPr>
              <w:pStyle w:val="TableText"/>
              <w:jc w:val="center"/>
            </w:pPr>
            <w:r>
              <w:t> </w:t>
            </w:r>
          </w:p>
          <w:p w14:paraId="3E27F68B" w14:textId="77777777" w:rsidR="003F0D99" w:rsidRPr="00A20F31" w:rsidRDefault="003F0D99" w:rsidP="003F0D99">
            <w:pPr>
              <w:pStyle w:val="TableText"/>
              <w:jc w:val="center"/>
            </w:pPr>
            <w:r>
              <w:t> </w:t>
            </w:r>
          </w:p>
          <w:p w14:paraId="1E2A0A04" w14:textId="77777777" w:rsidR="003F0D99" w:rsidRPr="00A20F31" w:rsidRDefault="003F0D99" w:rsidP="003F0D99">
            <w:pPr>
              <w:pStyle w:val="TableText"/>
              <w:jc w:val="center"/>
            </w:pPr>
            <w:r>
              <w:t> </w:t>
            </w:r>
          </w:p>
          <w:p w14:paraId="4DCEF4EC" w14:textId="77777777" w:rsidR="003F0D99" w:rsidRPr="006914D1" w:rsidRDefault="003F0D99" w:rsidP="003F0D99">
            <w:pPr>
              <w:pStyle w:val="TableText"/>
              <w:jc w:val="center"/>
              <w:rPr>
                <w:b/>
              </w:rPr>
            </w:pPr>
            <w:r w:rsidRPr="006914D1">
              <w:rPr>
                <w:b/>
              </w:rPr>
              <w:t>Yes/no/partial </w:t>
            </w:r>
          </w:p>
          <w:p w14:paraId="1796E7CA" w14:textId="77777777" w:rsidR="003F0D99" w:rsidRPr="00A20F31" w:rsidRDefault="003F0D99" w:rsidP="003F0D99">
            <w:pPr>
              <w:pStyle w:val="TableText"/>
              <w:jc w:val="center"/>
            </w:pPr>
            <w:r>
              <w:t> </w:t>
            </w:r>
          </w:p>
          <w:p w14:paraId="1346F2FF" w14:textId="77777777" w:rsidR="003F0D99" w:rsidRPr="00A20F31" w:rsidRDefault="003F0D99" w:rsidP="003F0D99">
            <w:pPr>
              <w:pStyle w:val="TableText"/>
              <w:jc w:val="center"/>
            </w:pPr>
            <w:r>
              <w:t> </w:t>
            </w:r>
          </w:p>
        </w:tc>
        <w:tc>
          <w:tcPr>
            <w:tcW w:w="1921" w:type="dxa"/>
          </w:tcPr>
          <w:p w14:paraId="23E4E679" w14:textId="77777777" w:rsidR="003F0D99" w:rsidRPr="00A20F31" w:rsidRDefault="003F0D99" w:rsidP="003F0D99">
            <w:pPr>
              <w:pStyle w:val="TableText"/>
              <w:jc w:val="center"/>
            </w:pPr>
            <w:r>
              <w:t> </w:t>
            </w:r>
          </w:p>
          <w:p w14:paraId="1F6A6E86" w14:textId="77777777" w:rsidR="003F0D99" w:rsidRPr="00A20F31" w:rsidRDefault="003F0D99" w:rsidP="003F0D99">
            <w:pPr>
              <w:pStyle w:val="TableText"/>
              <w:jc w:val="center"/>
            </w:pPr>
            <w:r>
              <w:t> </w:t>
            </w:r>
          </w:p>
        </w:tc>
      </w:tr>
      <w:tr w:rsidR="003F0D99" w:rsidRPr="00A20F31" w14:paraId="68B1A33E" w14:textId="77777777" w:rsidTr="003F0D99">
        <w:trPr>
          <w:trHeight w:val="665"/>
        </w:trPr>
        <w:tc>
          <w:tcPr>
            <w:tcW w:w="2406" w:type="dxa"/>
            <w:vMerge/>
            <w:textDirection w:val="btLr"/>
          </w:tcPr>
          <w:p w14:paraId="274BC9D9" w14:textId="77777777" w:rsidR="003F0D99" w:rsidRPr="004968EC" w:rsidRDefault="003F0D99" w:rsidP="003F0D99">
            <w:pPr>
              <w:pStyle w:val="TableSubhead"/>
              <w:ind w:left="113" w:right="113"/>
            </w:pPr>
          </w:p>
        </w:tc>
        <w:tc>
          <w:tcPr>
            <w:tcW w:w="2617" w:type="dxa"/>
            <w:tcBorders>
              <w:top w:val="nil"/>
              <w:bottom w:val="single" w:sz="6" w:space="0" w:color="004386"/>
            </w:tcBorders>
            <w:shd w:val="clear" w:color="auto" w:fill="DBE5F1" w:themeFill="accent1" w:themeFillTint="33"/>
          </w:tcPr>
          <w:p w14:paraId="218B42C8"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Lesson Development Support (I-A-2)</w:t>
            </w:r>
          </w:p>
        </w:tc>
        <w:tc>
          <w:tcPr>
            <w:tcW w:w="4520" w:type="dxa"/>
          </w:tcPr>
          <w:p w14:paraId="768DA7ED" w14:textId="77777777" w:rsidR="003F0D99" w:rsidRPr="00A20F31" w:rsidRDefault="003F0D99" w:rsidP="003F0D99">
            <w:pPr>
              <w:pStyle w:val="TableText"/>
            </w:pPr>
            <w:r w:rsidRPr="00A20F31">
              <w:t>District curriculum accommodation plan is regularly reviewed and updated if needed.</w:t>
            </w:r>
          </w:p>
        </w:tc>
        <w:tc>
          <w:tcPr>
            <w:tcW w:w="1350" w:type="dxa"/>
            <w:vAlign w:val="top"/>
          </w:tcPr>
          <w:p w14:paraId="337034EC" w14:textId="77777777" w:rsidR="003F0D99" w:rsidRDefault="003F0D99" w:rsidP="003F0D99">
            <w:r w:rsidRPr="005320AF">
              <w:rPr>
                <w:b/>
              </w:rPr>
              <w:t>Yes/no/partial </w:t>
            </w:r>
          </w:p>
        </w:tc>
        <w:tc>
          <w:tcPr>
            <w:tcW w:w="1921" w:type="dxa"/>
          </w:tcPr>
          <w:p w14:paraId="72AB0518" w14:textId="77777777" w:rsidR="003F0D99" w:rsidRPr="00A20F31" w:rsidRDefault="003F0D99" w:rsidP="003F0D99">
            <w:pPr>
              <w:pStyle w:val="TableText"/>
              <w:jc w:val="center"/>
            </w:pPr>
            <w:r>
              <w:t> </w:t>
            </w:r>
          </w:p>
          <w:p w14:paraId="25EF4EE0" w14:textId="77777777" w:rsidR="003F0D99" w:rsidRPr="00A20F31" w:rsidRDefault="003F0D99" w:rsidP="003F0D99">
            <w:pPr>
              <w:pStyle w:val="TableText"/>
              <w:jc w:val="center"/>
            </w:pPr>
            <w:r>
              <w:t> </w:t>
            </w:r>
          </w:p>
        </w:tc>
      </w:tr>
      <w:tr w:rsidR="003F0D99" w:rsidRPr="00A20F31" w14:paraId="7E4E9E92" w14:textId="77777777" w:rsidTr="003F0D99">
        <w:trPr>
          <w:trHeight w:val="710"/>
        </w:trPr>
        <w:tc>
          <w:tcPr>
            <w:tcW w:w="2406" w:type="dxa"/>
            <w:vMerge/>
            <w:hideMark/>
          </w:tcPr>
          <w:p w14:paraId="01D06063" w14:textId="77777777" w:rsidR="003F0D99" w:rsidRPr="00F624C4" w:rsidRDefault="003F0D99" w:rsidP="003F0D99">
            <w:pPr>
              <w:pStyle w:val="TableText"/>
              <w:rPr>
                <w:color w:val="FFFFFF" w:themeColor="background1"/>
              </w:rPr>
            </w:pPr>
          </w:p>
        </w:tc>
        <w:tc>
          <w:tcPr>
            <w:tcW w:w="2617" w:type="dxa"/>
            <w:tcBorders>
              <w:bottom w:val="nil"/>
            </w:tcBorders>
            <w:shd w:val="clear" w:color="auto" w:fill="DBE5F1" w:themeFill="accent1" w:themeFillTint="33"/>
          </w:tcPr>
          <w:p w14:paraId="320E67CB"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Diverse Learners’ Needs</w:t>
            </w:r>
          </w:p>
          <w:p w14:paraId="6DB0A891" w14:textId="77777777" w:rsidR="003F0D99" w:rsidRPr="00A20F31" w:rsidRDefault="003F0D99" w:rsidP="003F0D99">
            <w:pPr>
              <w:pStyle w:val="TableText"/>
              <w:jc w:val="center"/>
              <w:rPr>
                <w:i/>
              </w:rPr>
            </w:pPr>
            <w:r w:rsidRPr="00F624C4">
              <w:rPr>
                <w:i/>
                <w:color w:val="DBE5F1" w:themeColor="accent1" w:themeTint="33"/>
              </w:rPr>
              <w:t>(I-B-3)</w:t>
            </w:r>
          </w:p>
        </w:tc>
        <w:tc>
          <w:tcPr>
            <w:tcW w:w="4520" w:type="dxa"/>
          </w:tcPr>
          <w:p w14:paraId="2D3FC102" w14:textId="77777777" w:rsidR="003F0D99" w:rsidRPr="00A20F31" w:rsidRDefault="003F0D99" w:rsidP="003F0D99">
            <w:pPr>
              <w:pStyle w:val="TableText"/>
            </w:pPr>
            <w:r w:rsidRPr="00A20F31">
              <w:t>Clearly established tiered systems of instruc</w:t>
            </w:r>
            <w:r>
              <w:t xml:space="preserve">tional intervention and support. </w:t>
            </w:r>
          </w:p>
        </w:tc>
        <w:tc>
          <w:tcPr>
            <w:tcW w:w="1350" w:type="dxa"/>
            <w:vAlign w:val="top"/>
          </w:tcPr>
          <w:p w14:paraId="01DC26CC" w14:textId="77777777" w:rsidR="003F0D99" w:rsidRDefault="003F0D99" w:rsidP="003F0D99">
            <w:r w:rsidRPr="005320AF">
              <w:rPr>
                <w:b/>
              </w:rPr>
              <w:t>Yes/no/partial </w:t>
            </w:r>
          </w:p>
        </w:tc>
        <w:tc>
          <w:tcPr>
            <w:tcW w:w="1921" w:type="dxa"/>
          </w:tcPr>
          <w:p w14:paraId="75C91501" w14:textId="77777777" w:rsidR="003F0D99" w:rsidRPr="00A20F31" w:rsidRDefault="003F0D99" w:rsidP="003F0D99">
            <w:pPr>
              <w:pStyle w:val="TableText"/>
              <w:jc w:val="center"/>
            </w:pPr>
            <w:r>
              <w:t> </w:t>
            </w:r>
          </w:p>
          <w:p w14:paraId="3E37D0B6" w14:textId="77777777" w:rsidR="003F0D99" w:rsidRPr="00A20F31" w:rsidRDefault="003F0D99" w:rsidP="003F0D99">
            <w:pPr>
              <w:pStyle w:val="TableText"/>
              <w:jc w:val="center"/>
            </w:pPr>
            <w:r>
              <w:t> </w:t>
            </w:r>
          </w:p>
        </w:tc>
      </w:tr>
      <w:tr w:rsidR="003F0D99" w:rsidRPr="00A20F31" w14:paraId="7B2464B7" w14:textId="77777777" w:rsidTr="003F0D99">
        <w:trPr>
          <w:trHeight w:val="485"/>
        </w:trPr>
        <w:tc>
          <w:tcPr>
            <w:tcW w:w="2406" w:type="dxa"/>
            <w:vMerge/>
          </w:tcPr>
          <w:p w14:paraId="292639AE" w14:textId="77777777" w:rsidR="003F0D99" w:rsidRPr="00A20F31" w:rsidRDefault="003F0D99" w:rsidP="003F0D99">
            <w:pPr>
              <w:pStyle w:val="TableText"/>
            </w:pPr>
          </w:p>
        </w:tc>
        <w:tc>
          <w:tcPr>
            <w:tcW w:w="2617" w:type="dxa"/>
            <w:tcBorders>
              <w:top w:val="nil"/>
              <w:bottom w:val="nil"/>
            </w:tcBorders>
            <w:shd w:val="clear" w:color="auto" w:fill="DBE5F1" w:themeFill="accent1" w:themeFillTint="33"/>
          </w:tcPr>
          <w:p w14:paraId="3A7F9EC1" w14:textId="77777777" w:rsidR="003F0D99" w:rsidRPr="00A20F31" w:rsidRDefault="003F0D99" w:rsidP="003F0D99">
            <w:pPr>
              <w:pStyle w:val="TableText"/>
              <w:jc w:val="center"/>
              <w:rPr>
                <w:i/>
              </w:rPr>
            </w:pPr>
            <w:r w:rsidRPr="00A20F31">
              <w:rPr>
                <w:i/>
              </w:rPr>
              <w:t>Diverse Learners’ Needs</w:t>
            </w:r>
          </w:p>
          <w:p w14:paraId="4CFA2416" w14:textId="77777777" w:rsidR="003F0D99" w:rsidRPr="00A20F31" w:rsidRDefault="003F0D99" w:rsidP="003F0D99">
            <w:pPr>
              <w:pStyle w:val="TableText"/>
              <w:jc w:val="center"/>
              <w:rPr>
                <w:i/>
              </w:rPr>
            </w:pPr>
            <w:r w:rsidRPr="00A20F31">
              <w:rPr>
                <w:i/>
              </w:rPr>
              <w:t>(I-B-3)</w:t>
            </w:r>
          </w:p>
        </w:tc>
        <w:tc>
          <w:tcPr>
            <w:tcW w:w="4520" w:type="dxa"/>
          </w:tcPr>
          <w:p w14:paraId="33472EE5" w14:textId="77777777" w:rsidR="003F0D99" w:rsidRPr="00A20F31" w:rsidRDefault="003F0D99" w:rsidP="003F0D99">
            <w:pPr>
              <w:pStyle w:val="TableText"/>
            </w:pPr>
            <w:r w:rsidRPr="00A20F31">
              <w:t xml:space="preserve">Consistent implementation strategy </w:t>
            </w:r>
            <w:r>
              <w:t xml:space="preserve">for tiered systems of support </w:t>
            </w:r>
            <w:r w:rsidRPr="00A20F31">
              <w:t>across multiple school</w:t>
            </w:r>
            <w:r>
              <w:t xml:space="preserve"> </w:t>
            </w:r>
            <w:r w:rsidRPr="00A20F31">
              <w:t>buildings.</w:t>
            </w:r>
            <w:r>
              <w:t xml:space="preserve"> Implementation fidelity and outcome measures are regularly reviewed. </w:t>
            </w:r>
          </w:p>
        </w:tc>
        <w:tc>
          <w:tcPr>
            <w:tcW w:w="1350" w:type="dxa"/>
            <w:vAlign w:val="top"/>
          </w:tcPr>
          <w:p w14:paraId="4CDEC4EF" w14:textId="77777777" w:rsidR="003F0D99" w:rsidRDefault="003F0D99" w:rsidP="003F0D99">
            <w:r w:rsidRPr="005320AF">
              <w:rPr>
                <w:b/>
              </w:rPr>
              <w:t>Yes/no/partial </w:t>
            </w:r>
          </w:p>
        </w:tc>
        <w:tc>
          <w:tcPr>
            <w:tcW w:w="1921" w:type="dxa"/>
          </w:tcPr>
          <w:p w14:paraId="1935D214" w14:textId="77777777" w:rsidR="003F0D99" w:rsidRPr="00A20F31" w:rsidRDefault="003F0D99" w:rsidP="003F0D99">
            <w:pPr>
              <w:pStyle w:val="TableText"/>
              <w:jc w:val="center"/>
            </w:pPr>
            <w:r>
              <w:t> </w:t>
            </w:r>
          </w:p>
          <w:p w14:paraId="40C90728" w14:textId="77777777" w:rsidR="003F0D99" w:rsidRPr="00A20F31" w:rsidRDefault="003F0D99" w:rsidP="003F0D99">
            <w:pPr>
              <w:pStyle w:val="TableText"/>
              <w:jc w:val="center"/>
            </w:pPr>
            <w:r>
              <w:t> </w:t>
            </w:r>
          </w:p>
        </w:tc>
      </w:tr>
      <w:tr w:rsidR="003F0D99" w:rsidRPr="00A20F31" w14:paraId="57549388" w14:textId="77777777" w:rsidTr="003F0D99">
        <w:trPr>
          <w:trHeight w:val="872"/>
        </w:trPr>
        <w:tc>
          <w:tcPr>
            <w:tcW w:w="2406" w:type="dxa"/>
            <w:vMerge/>
            <w:tcBorders>
              <w:bottom w:val="nil"/>
            </w:tcBorders>
          </w:tcPr>
          <w:p w14:paraId="3E38C2DB" w14:textId="77777777" w:rsidR="003F0D99" w:rsidRPr="00F624C4" w:rsidRDefault="003F0D99" w:rsidP="003F0D99">
            <w:pPr>
              <w:pStyle w:val="TableText"/>
              <w:rPr>
                <w:color w:val="FFFFFF" w:themeColor="background1"/>
              </w:rPr>
            </w:pPr>
          </w:p>
        </w:tc>
        <w:tc>
          <w:tcPr>
            <w:tcW w:w="2617" w:type="dxa"/>
            <w:tcBorders>
              <w:top w:val="nil"/>
            </w:tcBorders>
            <w:shd w:val="clear" w:color="auto" w:fill="DBE5F1" w:themeFill="accent1" w:themeFillTint="33"/>
          </w:tcPr>
          <w:p w14:paraId="2298277F"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Diverse Learners’ Needs</w:t>
            </w:r>
          </w:p>
          <w:p w14:paraId="4230081B"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(I-B-3)</w:t>
            </w:r>
          </w:p>
        </w:tc>
        <w:tc>
          <w:tcPr>
            <w:tcW w:w="4520" w:type="dxa"/>
          </w:tcPr>
          <w:p w14:paraId="47B3CCE6" w14:textId="77777777" w:rsidR="003F0D99" w:rsidRPr="00A20F31" w:rsidRDefault="003F0D99" w:rsidP="003F0D99">
            <w:pPr>
              <w:pStyle w:val="TableText"/>
            </w:pPr>
            <w:r>
              <w:t>Implementation of strategies for tiered systems that are measured for fidelity of implementation as well as academic and behavioral outcomes.</w:t>
            </w:r>
          </w:p>
        </w:tc>
        <w:tc>
          <w:tcPr>
            <w:tcW w:w="1350" w:type="dxa"/>
            <w:vAlign w:val="top"/>
          </w:tcPr>
          <w:p w14:paraId="57C86C45" w14:textId="77777777" w:rsidR="003F0D99" w:rsidRDefault="003F0D99" w:rsidP="003F0D99">
            <w:r w:rsidRPr="00034C93">
              <w:rPr>
                <w:b/>
              </w:rPr>
              <w:t>Yes/no/partial </w:t>
            </w:r>
          </w:p>
        </w:tc>
        <w:tc>
          <w:tcPr>
            <w:tcW w:w="1921" w:type="dxa"/>
          </w:tcPr>
          <w:p w14:paraId="3EEE6F4E" w14:textId="77777777" w:rsidR="003F0D99" w:rsidRPr="00A20F31" w:rsidRDefault="003F0D99" w:rsidP="003F0D99">
            <w:pPr>
              <w:pStyle w:val="TableText"/>
              <w:jc w:val="center"/>
            </w:pPr>
            <w:r>
              <w:t> </w:t>
            </w:r>
          </w:p>
          <w:p w14:paraId="5C30CDD0" w14:textId="77777777" w:rsidR="003F0D99" w:rsidRPr="00A20F31" w:rsidRDefault="003F0D99" w:rsidP="003F0D99">
            <w:pPr>
              <w:pStyle w:val="TableText"/>
              <w:jc w:val="center"/>
            </w:pPr>
            <w:r>
              <w:t> </w:t>
            </w:r>
          </w:p>
        </w:tc>
      </w:tr>
      <w:tr w:rsidR="003F0D99" w:rsidRPr="00A20F31" w14:paraId="65F94E30" w14:textId="77777777" w:rsidTr="003F0D99">
        <w:trPr>
          <w:trHeight w:val="827"/>
        </w:trPr>
        <w:tc>
          <w:tcPr>
            <w:tcW w:w="2406" w:type="dxa"/>
            <w:tcBorders>
              <w:top w:val="nil"/>
              <w:bottom w:val="single" w:sz="6" w:space="0" w:color="004386"/>
            </w:tcBorders>
            <w:hideMark/>
          </w:tcPr>
          <w:p w14:paraId="62ACA29E" w14:textId="77777777" w:rsidR="003F0D99" w:rsidRPr="00F624C4" w:rsidRDefault="003F0D99" w:rsidP="003F0D99">
            <w:pPr>
              <w:pStyle w:val="TableText"/>
              <w:rPr>
                <w:color w:val="FFFFFF" w:themeColor="background1"/>
              </w:rPr>
            </w:pPr>
            <w:r w:rsidRPr="00F624C4">
              <w:rPr>
                <w:color w:val="FFFFFF" w:themeColor="background1"/>
              </w:rPr>
              <w:t>Standard I: Instructional Leadership</w:t>
            </w:r>
          </w:p>
        </w:tc>
        <w:tc>
          <w:tcPr>
            <w:tcW w:w="2617" w:type="dxa"/>
            <w:tcBorders>
              <w:bottom w:val="single" w:sz="6" w:space="0" w:color="004386"/>
            </w:tcBorders>
            <w:shd w:val="clear" w:color="auto" w:fill="DBE5F1" w:themeFill="accent1" w:themeFillTint="33"/>
          </w:tcPr>
          <w:p w14:paraId="13E77BEA" w14:textId="77777777" w:rsidR="003F0D99" w:rsidRPr="00A20F31" w:rsidRDefault="003F0D99" w:rsidP="003F0D99">
            <w:pPr>
              <w:pStyle w:val="TableText"/>
              <w:jc w:val="center"/>
              <w:rPr>
                <w:i/>
              </w:rPr>
            </w:pPr>
            <w:r w:rsidRPr="00A20F31">
              <w:rPr>
                <w:i/>
              </w:rPr>
              <w:t>Variety of Assessments</w:t>
            </w:r>
          </w:p>
          <w:p w14:paraId="328984CB" w14:textId="77777777" w:rsidR="003F0D99" w:rsidRPr="00A20F31" w:rsidRDefault="003F0D99" w:rsidP="003F0D99">
            <w:pPr>
              <w:pStyle w:val="TableText"/>
              <w:jc w:val="center"/>
              <w:rPr>
                <w:i/>
              </w:rPr>
            </w:pPr>
            <w:r w:rsidRPr="00A20F31">
              <w:rPr>
                <w:i/>
              </w:rPr>
              <w:t>(I-C-1)</w:t>
            </w:r>
          </w:p>
        </w:tc>
        <w:tc>
          <w:tcPr>
            <w:tcW w:w="4520" w:type="dxa"/>
          </w:tcPr>
          <w:p w14:paraId="60B82FD8" w14:textId="77777777" w:rsidR="003F0D99" w:rsidRPr="00A20F31" w:rsidRDefault="003F0D99" w:rsidP="003F0D99">
            <w:pPr>
              <w:pStyle w:val="TableText"/>
            </w:pPr>
            <w:r w:rsidRPr="00A20F31">
              <w:t>Regular, comprehensive review of assessments for accessibility and universal design principles.</w:t>
            </w:r>
          </w:p>
        </w:tc>
        <w:tc>
          <w:tcPr>
            <w:tcW w:w="1350" w:type="dxa"/>
            <w:vAlign w:val="top"/>
          </w:tcPr>
          <w:p w14:paraId="151051FB" w14:textId="77777777" w:rsidR="003F0D99" w:rsidRDefault="003F0D99" w:rsidP="003F0D99">
            <w:r w:rsidRPr="00034C93">
              <w:rPr>
                <w:b/>
              </w:rPr>
              <w:t>Yes/no/partial </w:t>
            </w:r>
          </w:p>
        </w:tc>
        <w:tc>
          <w:tcPr>
            <w:tcW w:w="1921" w:type="dxa"/>
          </w:tcPr>
          <w:p w14:paraId="2E25BBDD" w14:textId="77777777" w:rsidR="003F0D99" w:rsidRPr="00A20F31" w:rsidRDefault="003F0D99" w:rsidP="003F0D99">
            <w:pPr>
              <w:pStyle w:val="TableText"/>
              <w:jc w:val="center"/>
            </w:pPr>
            <w:r>
              <w:t> </w:t>
            </w:r>
          </w:p>
          <w:p w14:paraId="78A4D12B" w14:textId="77777777" w:rsidR="003F0D99" w:rsidRPr="00A20F31" w:rsidRDefault="003F0D99" w:rsidP="003F0D99">
            <w:pPr>
              <w:pStyle w:val="TableText"/>
              <w:jc w:val="center"/>
            </w:pPr>
            <w:r>
              <w:t> </w:t>
            </w:r>
          </w:p>
        </w:tc>
      </w:tr>
      <w:tr w:rsidR="003F0D99" w:rsidRPr="00A20F31" w14:paraId="43A4DCF1" w14:textId="77777777" w:rsidTr="003F0D99">
        <w:trPr>
          <w:trHeight w:val="710"/>
        </w:trPr>
        <w:tc>
          <w:tcPr>
            <w:tcW w:w="2406" w:type="dxa"/>
            <w:tcBorders>
              <w:bottom w:val="nil"/>
            </w:tcBorders>
            <w:hideMark/>
          </w:tcPr>
          <w:p w14:paraId="2839731C" w14:textId="77777777" w:rsidR="003F0D99" w:rsidRPr="00F624C4" w:rsidRDefault="003F0D99" w:rsidP="003F0D99">
            <w:pPr>
              <w:pStyle w:val="TableText"/>
              <w:rPr>
                <w:color w:val="FFFFFF" w:themeColor="background1"/>
              </w:rPr>
            </w:pPr>
            <w:r w:rsidRPr="00F624C4">
              <w:rPr>
                <w:color w:val="FFFFFF" w:themeColor="background1"/>
              </w:rPr>
              <w:t>Standard II: Management and Operations</w:t>
            </w:r>
          </w:p>
        </w:tc>
        <w:tc>
          <w:tcPr>
            <w:tcW w:w="2617" w:type="dxa"/>
            <w:tcBorders>
              <w:bottom w:val="nil"/>
            </w:tcBorders>
            <w:shd w:val="clear" w:color="auto" w:fill="DBE5F1" w:themeFill="accent1" w:themeFillTint="33"/>
          </w:tcPr>
          <w:p w14:paraId="3F01D3B0" w14:textId="77777777" w:rsidR="003F0D99" w:rsidRPr="00F624C4" w:rsidRDefault="003F0D99" w:rsidP="003F0D99">
            <w:pPr>
              <w:pStyle w:val="TableText"/>
              <w:spacing w:before="0" w:after="0"/>
              <w:jc w:val="center"/>
              <w:rPr>
                <w:i/>
                <w:color w:val="DBE5F1" w:themeColor="accent1" w:themeTint="33"/>
                <w:sz w:val="16"/>
                <w:szCs w:val="16"/>
              </w:rPr>
            </w:pPr>
            <w:r w:rsidRPr="00F624C4">
              <w:rPr>
                <w:i/>
                <w:color w:val="DBE5F1" w:themeColor="accent1" w:themeTint="33"/>
                <w:sz w:val="16"/>
                <w:szCs w:val="16"/>
              </w:rPr>
              <w:t>Student Safety, Health, and Social and Emotional Needs (II-A-3)</w:t>
            </w:r>
          </w:p>
        </w:tc>
        <w:tc>
          <w:tcPr>
            <w:tcW w:w="4520" w:type="dxa"/>
          </w:tcPr>
          <w:p w14:paraId="4422CA99" w14:textId="77777777" w:rsidR="003F0D99" w:rsidRPr="00A20F31" w:rsidRDefault="003F0D99" w:rsidP="003F0D99">
            <w:pPr>
              <w:pStyle w:val="TableText"/>
            </w:pPr>
            <w:r w:rsidRPr="00A20F31">
              <w:t>Clearly established tiered systems of behavioral intervention and support.</w:t>
            </w:r>
            <w:r>
              <w:t xml:space="preserve"> </w:t>
            </w:r>
          </w:p>
        </w:tc>
        <w:tc>
          <w:tcPr>
            <w:tcW w:w="1350" w:type="dxa"/>
            <w:vAlign w:val="top"/>
          </w:tcPr>
          <w:p w14:paraId="05C32A40" w14:textId="77777777" w:rsidR="003F0D99" w:rsidRDefault="003F0D99" w:rsidP="003F0D99">
            <w:r w:rsidRPr="00034C93">
              <w:rPr>
                <w:b/>
              </w:rPr>
              <w:t>Yes/no/partial </w:t>
            </w:r>
          </w:p>
        </w:tc>
        <w:tc>
          <w:tcPr>
            <w:tcW w:w="1921" w:type="dxa"/>
          </w:tcPr>
          <w:p w14:paraId="2B38847C" w14:textId="77777777" w:rsidR="003F0D99" w:rsidRPr="00A20F31" w:rsidRDefault="003F0D99" w:rsidP="003F0D99">
            <w:pPr>
              <w:pStyle w:val="TableText"/>
              <w:jc w:val="center"/>
            </w:pPr>
            <w:r>
              <w:t> </w:t>
            </w:r>
          </w:p>
          <w:p w14:paraId="323F5B78" w14:textId="77777777" w:rsidR="003F0D99" w:rsidRPr="00A20F31" w:rsidRDefault="003F0D99" w:rsidP="003F0D99">
            <w:pPr>
              <w:pStyle w:val="TableText"/>
              <w:jc w:val="center"/>
            </w:pPr>
            <w:r>
              <w:t> </w:t>
            </w:r>
          </w:p>
        </w:tc>
      </w:tr>
      <w:tr w:rsidR="003F0D99" w:rsidRPr="00A20F31" w14:paraId="75559F33" w14:textId="77777777" w:rsidTr="003F0D99">
        <w:trPr>
          <w:trHeight w:val="800"/>
        </w:trPr>
        <w:tc>
          <w:tcPr>
            <w:tcW w:w="2406" w:type="dxa"/>
            <w:tcBorders>
              <w:top w:val="nil"/>
              <w:bottom w:val="nil"/>
            </w:tcBorders>
            <w:vAlign w:val="bottom"/>
          </w:tcPr>
          <w:p w14:paraId="26BCD4EE" w14:textId="77777777" w:rsidR="003F0D99" w:rsidRPr="005B7588" w:rsidRDefault="003F0D99" w:rsidP="003F0D99">
            <w:pPr>
              <w:pStyle w:val="TableText"/>
              <w:rPr>
                <w:b/>
                <w:color w:val="000000" w:themeColor="text1"/>
              </w:rPr>
            </w:pPr>
            <w:r w:rsidRPr="005B7588">
              <w:rPr>
                <w:b/>
                <w:color w:val="000000" w:themeColor="text1"/>
              </w:rPr>
              <w:t>Standard II: Management and Operations</w:t>
            </w:r>
          </w:p>
        </w:tc>
        <w:tc>
          <w:tcPr>
            <w:tcW w:w="2617" w:type="dxa"/>
            <w:tcBorders>
              <w:top w:val="nil"/>
              <w:bottom w:val="single" w:sz="6" w:space="0" w:color="004386"/>
            </w:tcBorders>
            <w:shd w:val="clear" w:color="auto" w:fill="DBE5F1" w:themeFill="accent1" w:themeFillTint="33"/>
            <w:vAlign w:val="top"/>
          </w:tcPr>
          <w:p w14:paraId="35417DF6" w14:textId="77777777" w:rsidR="003F0D99" w:rsidRPr="00A20F31" w:rsidRDefault="003F0D99" w:rsidP="003F0D99">
            <w:pPr>
              <w:pStyle w:val="TableText"/>
              <w:spacing w:before="0"/>
              <w:jc w:val="center"/>
              <w:rPr>
                <w:i/>
              </w:rPr>
            </w:pPr>
            <w:r w:rsidRPr="00A20F31">
              <w:rPr>
                <w:i/>
              </w:rPr>
              <w:t>Student Safety, Health, and Social and Emotional Needs</w:t>
            </w:r>
            <w:r>
              <w:rPr>
                <w:i/>
              </w:rPr>
              <w:t xml:space="preserve"> </w:t>
            </w:r>
            <w:r>
              <w:rPr>
                <w:i/>
              </w:rPr>
              <w:br/>
            </w:r>
            <w:r w:rsidRPr="00A20F31">
              <w:rPr>
                <w:i/>
              </w:rPr>
              <w:t>(II-A-3)</w:t>
            </w:r>
          </w:p>
        </w:tc>
        <w:tc>
          <w:tcPr>
            <w:tcW w:w="4520" w:type="dxa"/>
          </w:tcPr>
          <w:p w14:paraId="2C8A157E" w14:textId="77777777" w:rsidR="003F0D99" w:rsidRPr="00A20F31" w:rsidRDefault="003F0D99" w:rsidP="003F0D99">
            <w:pPr>
              <w:pStyle w:val="TableText"/>
            </w:pPr>
            <w:r w:rsidRPr="00A20F31">
              <w:t>Consistent implementation strategy across multiple school</w:t>
            </w:r>
            <w:r>
              <w:t xml:space="preserve"> </w:t>
            </w:r>
            <w:r w:rsidRPr="00A20F31">
              <w:t>buildings.</w:t>
            </w:r>
            <w:r>
              <w:t xml:space="preserve"> Implementation fidelity and outcome measures are regularly reviewed (for example, using the </w:t>
            </w:r>
            <w:hyperlink r:id="rId363" w:history="1">
              <w:r w:rsidRPr="000C6B13">
                <w:rPr>
                  <w:rStyle w:val="Hyperlink"/>
                  <w:rFonts w:cs="Arial"/>
                </w:rPr>
                <w:t>SWPBIS Tiered Fidelity Inventory</w:t>
              </w:r>
            </w:hyperlink>
            <w:r>
              <w:t>).</w:t>
            </w:r>
          </w:p>
        </w:tc>
        <w:tc>
          <w:tcPr>
            <w:tcW w:w="1350" w:type="dxa"/>
            <w:vAlign w:val="top"/>
          </w:tcPr>
          <w:p w14:paraId="4867556B" w14:textId="77777777" w:rsidR="003F0D99" w:rsidRDefault="003F0D99" w:rsidP="003F0D99">
            <w:r w:rsidRPr="00034C93">
              <w:rPr>
                <w:b/>
              </w:rPr>
              <w:t>Yes/no/partial </w:t>
            </w:r>
          </w:p>
        </w:tc>
        <w:tc>
          <w:tcPr>
            <w:tcW w:w="1921" w:type="dxa"/>
          </w:tcPr>
          <w:p w14:paraId="3F44D11F" w14:textId="77777777" w:rsidR="003F0D99" w:rsidRPr="00A20F31" w:rsidRDefault="003F0D99" w:rsidP="003F0D99">
            <w:pPr>
              <w:pStyle w:val="TableText"/>
              <w:jc w:val="center"/>
            </w:pPr>
            <w:r>
              <w:t> </w:t>
            </w:r>
          </w:p>
          <w:p w14:paraId="4E1777A4" w14:textId="77777777" w:rsidR="003F0D99" w:rsidRPr="00A20F31" w:rsidRDefault="003F0D99" w:rsidP="003F0D99">
            <w:pPr>
              <w:pStyle w:val="TableText"/>
              <w:jc w:val="center"/>
            </w:pPr>
            <w:r>
              <w:t> </w:t>
            </w:r>
          </w:p>
        </w:tc>
      </w:tr>
      <w:tr w:rsidR="003F0D99" w:rsidRPr="00A20F31" w14:paraId="034117DD" w14:textId="77777777" w:rsidTr="003F0D99">
        <w:trPr>
          <w:trHeight w:val="773"/>
        </w:trPr>
        <w:tc>
          <w:tcPr>
            <w:tcW w:w="2406" w:type="dxa"/>
            <w:tcBorders>
              <w:top w:val="nil"/>
              <w:bottom w:val="nil"/>
            </w:tcBorders>
            <w:hideMark/>
          </w:tcPr>
          <w:p w14:paraId="70C95273" w14:textId="77777777" w:rsidR="003F0D99" w:rsidRPr="005B7588" w:rsidRDefault="003F0D99" w:rsidP="003F0D99">
            <w:pPr>
              <w:pStyle w:val="TableSubhead"/>
              <w:rPr>
                <w:color w:val="FFFFFF" w:themeColor="background1"/>
              </w:rPr>
            </w:pPr>
            <w:r w:rsidRPr="005B7588">
              <w:rPr>
                <w:color w:val="FFFFFF" w:themeColor="background1"/>
              </w:rPr>
              <w:t>Standard II: Management and Operations</w:t>
            </w:r>
          </w:p>
        </w:tc>
        <w:tc>
          <w:tcPr>
            <w:tcW w:w="2617" w:type="dxa"/>
            <w:tcBorders>
              <w:bottom w:val="nil"/>
            </w:tcBorders>
            <w:shd w:val="clear" w:color="auto" w:fill="DBE5F1" w:themeFill="accent1" w:themeFillTint="33"/>
            <w:vAlign w:val="bottom"/>
          </w:tcPr>
          <w:p w14:paraId="766CE768" w14:textId="77777777" w:rsidR="003F0D99" w:rsidRPr="00A20F31" w:rsidRDefault="003F0D99" w:rsidP="003F0D99">
            <w:pPr>
              <w:pStyle w:val="TableText"/>
              <w:jc w:val="center"/>
              <w:rPr>
                <w:i/>
              </w:rPr>
            </w:pPr>
            <w:r>
              <w:rPr>
                <w:i/>
              </w:rPr>
              <w:t xml:space="preserve">Time for Teaching and Learning </w:t>
            </w:r>
            <w:r>
              <w:rPr>
                <w:i/>
              </w:rPr>
              <w:br/>
            </w:r>
            <w:r w:rsidRPr="00A20F31">
              <w:rPr>
                <w:i/>
              </w:rPr>
              <w:t>(II-C-1)</w:t>
            </w:r>
          </w:p>
        </w:tc>
        <w:tc>
          <w:tcPr>
            <w:tcW w:w="4520" w:type="dxa"/>
          </w:tcPr>
          <w:p w14:paraId="4AF674B2" w14:textId="77777777" w:rsidR="003F0D99" w:rsidRPr="00A20F31" w:rsidRDefault="003F0D99" w:rsidP="003F0D99">
            <w:pPr>
              <w:pStyle w:val="TableText"/>
            </w:pPr>
            <w:r w:rsidRPr="00A20F31">
              <w:t xml:space="preserve">Student services are systematically embedded, where appropriate, within general education programming. </w:t>
            </w:r>
          </w:p>
        </w:tc>
        <w:tc>
          <w:tcPr>
            <w:tcW w:w="1350" w:type="dxa"/>
            <w:vAlign w:val="top"/>
          </w:tcPr>
          <w:p w14:paraId="6BE7AA80" w14:textId="77777777" w:rsidR="003F0D99" w:rsidRDefault="003F0D99" w:rsidP="003F0D99">
            <w:r w:rsidRPr="00034C93">
              <w:rPr>
                <w:b/>
              </w:rPr>
              <w:t>Yes/no/partial </w:t>
            </w:r>
          </w:p>
        </w:tc>
        <w:tc>
          <w:tcPr>
            <w:tcW w:w="1921" w:type="dxa"/>
          </w:tcPr>
          <w:p w14:paraId="3184E889" w14:textId="77777777" w:rsidR="003F0D99" w:rsidRPr="00A20F31" w:rsidRDefault="003F0D99" w:rsidP="003F0D99">
            <w:pPr>
              <w:pStyle w:val="TableText"/>
              <w:jc w:val="center"/>
            </w:pPr>
            <w:r>
              <w:t> </w:t>
            </w:r>
          </w:p>
          <w:p w14:paraId="52D9A94F" w14:textId="77777777" w:rsidR="003F0D99" w:rsidRPr="00A20F31" w:rsidRDefault="003F0D99" w:rsidP="003F0D99">
            <w:pPr>
              <w:pStyle w:val="TableText"/>
              <w:jc w:val="center"/>
            </w:pPr>
            <w:r>
              <w:t> </w:t>
            </w:r>
          </w:p>
        </w:tc>
      </w:tr>
      <w:tr w:rsidR="003F0D99" w:rsidRPr="00A20F31" w14:paraId="235595FF" w14:textId="77777777" w:rsidTr="003F0D99">
        <w:trPr>
          <w:trHeight w:val="772"/>
        </w:trPr>
        <w:tc>
          <w:tcPr>
            <w:tcW w:w="2406" w:type="dxa"/>
            <w:tcBorders>
              <w:top w:val="nil"/>
              <w:bottom w:val="nil"/>
            </w:tcBorders>
            <w:hideMark/>
          </w:tcPr>
          <w:p w14:paraId="733D3CCB" w14:textId="77777777" w:rsidR="003F0D99" w:rsidRPr="00F624C4" w:rsidRDefault="003F0D99" w:rsidP="003F0D99">
            <w:pPr>
              <w:pStyle w:val="TableText"/>
              <w:rPr>
                <w:color w:val="FFFFFF" w:themeColor="background1"/>
              </w:rPr>
            </w:pPr>
            <w:r w:rsidRPr="00F624C4">
              <w:rPr>
                <w:color w:val="FFFFFF" w:themeColor="background1"/>
              </w:rPr>
              <w:t>Standard II: Management and Operations</w:t>
            </w:r>
          </w:p>
        </w:tc>
        <w:tc>
          <w:tcPr>
            <w:tcW w:w="2617" w:type="dxa"/>
            <w:tcBorders>
              <w:top w:val="nil"/>
            </w:tcBorders>
            <w:shd w:val="clear" w:color="auto" w:fill="DBE5F1" w:themeFill="accent1" w:themeFillTint="33"/>
            <w:vAlign w:val="top"/>
          </w:tcPr>
          <w:p w14:paraId="0F522AD7"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 xml:space="preserve">Time for Teaching and Learning </w:t>
            </w:r>
            <w:r w:rsidRPr="00F624C4">
              <w:rPr>
                <w:i/>
                <w:color w:val="DBE5F1" w:themeColor="accent1" w:themeTint="33"/>
              </w:rPr>
              <w:br/>
              <w:t>(II-C-1)</w:t>
            </w:r>
          </w:p>
        </w:tc>
        <w:tc>
          <w:tcPr>
            <w:tcW w:w="4520" w:type="dxa"/>
          </w:tcPr>
          <w:p w14:paraId="5E4244A8" w14:textId="77777777" w:rsidR="003F0D99" w:rsidRPr="00A20F31" w:rsidRDefault="003F0D99" w:rsidP="003F0D99">
            <w:pPr>
              <w:pStyle w:val="TableText"/>
            </w:pPr>
            <w:r>
              <w:t>Multi-tiered systems of support are aligned and integrated with other important initiatives.</w:t>
            </w:r>
          </w:p>
        </w:tc>
        <w:tc>
          <w:tcPr>
            <w:tcW w:w="1350" w:type="dxa"/>
            <w:vAlign w:val="top"/>
          </w:tcPr>
          <w:p w14:paraId="2F50D6F8" w14:textId="77777777" w:rsidR="003F0D99" w:rsidRDefault="003F0D99" w:rsidP="003F0D99">
            <w:r w:rsidRPr="00034C93">
              <w:rPr>
                <w:b/>
              </w:rPr>
              <w:t>Yes/no/partial </w:t>
            </w:r>
          </w:p>
        </w:tc>
        <w:tc>
          <w:tcPr>
            <w:tcW w:w="1921" w:type="dxa"/>
          </w:tcPr>
          <w:p w14:paraId="4B53BE30" w14:textId="77777777" w:rsidR="003F0D99" w:rsidRPr="00A20F31" w:rsidRDefault="003F0D99" w:rsidP="003F0D99">
            <w:pPr>
              <w:pStyle w:val="TableText"/>
              <w:jc w:val="center"/>
            </w:pPr>
            <w:r>
              <w:t> </w:t>
            </w:r>
          </w:p>
          <w:p w14:paraId="66B405F6" w14:textId="77777777" w:rsidR="003F0D99" w:rsidRPr="00A20F31" w:rsidRDefault="003F0D99" w:rsidP="003F0D99">
            <w:pPr>
              <w:pStyle w:val="TableText"/>
              <w:jc w:val="center"/>
            </w:pPr>
            <w:r>
              <w:t> </w:t>
            </w:r>
          </w:p>
        </w:tc>
      </w:tr>
      <w:tr w:rsidR="003F0D99" w:rsidRPr="00A20F31" w14:paraId="1D466081" w14:textId="77777777" w:rsidTr="003F0D99">
        <w:trPr>
          <w:trHeight w:val="683"/>
        </w:trPr>
        <w:tc>
          <w:tcPr>
            <w:tcW w:w="2406" w:type="dxa"/>
            <w:tcBorders>
              <w:top w:val="nil"/>
              <w:bottom w:val="single" w:sz="6" w:space="0" w:color="004386"/>
            </w:tcBorders>
            <w:hideMark/>
          </w:tcPr>
          <w:p w14:paraId="25681322" w14:textId="77777777" w:rsidR="003F0D99" w:rsidRPr="00F624C4" w:rsidRDefault="003F0D99" w:rsidP="003F0D99">
            <w:pPr>
              <w:pStyle w:val="TableText"/>
              <w:rPr>
                <w:color w:val="FFFFFF" w:themeColor="background1"/>
              </w:rPr>
            </w:pPr>
            <w:r w:rsidRPr="00F624C4">
              <w:rPr>
                <w:color w:val="FFFFFF" w:themeColor="background1"/>
              </w:rPr>
              <w:t>Standard II: Management and Operations</w:t>
            </w:r>
          </w:p>
        </w:tc>
        <w:tc>
          <w:tcPr>
            <w:tcW w:w="2617" w:type="dxa"/>
            <w:tcBorders>
              <w:bottom w:val="single" w:sz="6" w:space="0" w:color="004386"/>
            </w:tcBorders>
            <w:shd w:val="clear" w:color="auto" w:fill="DBE5F1" w:themeFill="accent1" w:themeFillTint="33"/>
          </w:tcPr>
          <w:p w14:paraId="24B2BB5F" w14:textId="77777777" w:rsidR="003F0D99" w:rsidRDefault="003F0D99" w:rsidP="003F0D99">
            <w:pPr>
              <w:pStyle w:val="TableText"/>
              <w:jc w:val="center"/>
              <w:rPr>
                <w:i/>
              </w:rPr>
            </w:pPr>
            <w:r w:rsidRPr="00A20F31">
              <w:rPr>
                <w:i/>
              </w:rPr>
              <w:t>Fiscal Systems</w:t>
            </w:r>
          </w:p>
          <w:p w14:paraId="77CAF1F1" w14:textId="77777777" w:rsidR="003F0D99" w:rsidRPr="00A20F31" w:rsidRDefault="003F0D99" w:rsidP="003F0D99">
            <w:pPr>
              <w:pStyle w:val="TableText"/>
              <w:jc w:val="center"/>
              <w:rPr>
                <w:i/>
              </w:rPr>
            </w:pPr>
            <w:r>
              <w:rPr>
                <w:i/>
              </w:rPr>
              <w:t>(II-E-1)</w:t>
            </w:r>
          </w:p>
        </w:tc>
        <w:tc>
          <w:tcPr>
            <w:tcW w:w="4520" w:type="dxa"/>
          </w:tcPr>
          <w:p w14:paraId="3FB0A0DD" w14:textId="77777777" w:rsidR="003F0D99" w:rsidRPr="00A20F31" w:rsidRDefault="003F0D99" w:rsidP="003F0D99">
            <w:pPr>
              <w:pStyle w:val="TableText"/>
            </w:pPr>
            <w:r w:rsidRPr="00A20F31">
              <w:t xml:space="preserve">Funding structures are designed to provide support services on the basis of student need. </w:t>
            </w:r>
          </w:p>
        </w:tc>
        <w:tc>
          <w:tcPr>
            <w:tcW w:w="1350" w:type="dxa"/>
            <w:vAlign w:val="top"/>
          </w:tcPr>
          <w:p w14:paraId="761810EE" w14:textId="77777777" w:rsidR="003F0D99" w:rsidRDefault="003F0D99" w:rsidP="003F0D99">
            <w:r w:rsidRPr="00034C93">
              <w:rPr>
                <w:b/>
              </w:rPr>
              <w:t>Yes/no/partial </w:t>
            </w:r>
          </w:p>
        </w:tc>
        <w:tc>
          <w:tcPr>
            <w:tcW w:w="1921" w:type="dxa"/>
          </w:tcPr>
          <w:p w14:paraId="144E61B7" w14:textId="77777777" w:rsidR="003F0D99" w:rsidRPr="00A20F31" w:rsidRDefault="003F0D99" w:rsidP="003F0D99">
            <w:pPr>
              <w:pStyle w:val="TableText"/>
              <w:jc w:val="center"/>
            </w:pPr>
            <w:r>
              <w:t> </w:t>
            </w:r>
          </w:p>
          <w:p w14:paraId="1E0768A6" w14:textId="77777777" w:rsidR="003F0D99" w:rsidRPr="00A20F31" w:rsidRDefault="003F0D99" w:rsidP="003F0D99">
            <w:pPr>
              <w:pStyle w:val="TableText"/>
              <w:jc w:val="center"/>
            </w:pPr>
            <w:r>
              <w:t> </w:t>
            </w:r>
          </w:p>
        </w:tc>
      </w:tr>
      <w:tr w:rsidR="003F0D99" w:rsidRPr="00A20F31" w14:paraId="5BE3FAF7" w14:textId="77777777" w:rsidTr="003F0D99">
        <w:trPr>
          <w:trHeight w:val="728"/>
        </w:trPr>
        <w:tc>
          <w:tcPr>
            <w:tcW w:w="2406" w:type="dxa"/>
            <w:tcBorders>
              <w:bottom w:val="nil"/>
            </w:tcBorders>
            <w:vAlign w:val="bottom"/>
            <w:hideMark/>
          </w:tcPr>
          <w:p w14:paraId="2FF0F12F" w14:textId="77777777" w:rsidR="003F0D99" w:rsidRPr="00A20F31" w:rsidRDefault="003F0D99" w:rsidP="003F0D99">
            <w:pPr>
              <w:pStyle w:val="TableSubhead"/>
            </w:pPr>
            <w:r w:rsidRPr="00A20F31">
              <w:t xml:space="preserve">Standard III: Family </w:t>
            </w:r>
            <w:r>
              <w:t>and</w:t>
            </w:r>
            <w:r w:rsidRPr="00A20F31">
              <w:t xml:space="preserve"> Community Engagement</w:t>
            </w:r>
          </w:p>
        </w:tc>
        <w:tc>
          <w:tcPr>
            <w:tcW w:w="2617" w:type="dxa"/>
            <w:tcBorders>
              <w:bottom w:val="nil"/>
            </w:tcBorders>
            <w:shd w:val="clear" w:color="auto" w:fill="DBE5F1" w:themeFill="accent1" w:themeFillTint="33"/>
            <w:vAlign w:val="bottom"/>
          </w:tcPr>
          <w:p w14:paraId="49615404" w14:textId="77777777" w:rsidR="003F0D99" w:rsidRPr="00A20F31" w:rsidRDefault="003F0D99" w:rsidP="003F0D99">
            <w:pPr>
              <w:pStyle w:val="TableText"/>
              <w:jc w:val="center"/>
              <w:rPr>
                <w:i/>
              </w:rPr>
            </w:pPr>
            <w:r>
              <w:rPr>
                <w:i/>
              </w:rPr>
              <w:t xml:space="preserve">Student Support </w:t>
            </w:r>
            <w:r>
              <w:rPr>
                <w:i/>
              </w:rPr>
              <w:br/>
            </w:r>
            <w:r w:rsidRPr="00A20F31">
              <w:rPr>
                <w:i/>
              </w:rPr>
              <w:t>(III-B-1)</w:t>
            </w:r>
          </w:p>
        </w:tc>
        <w:tc>
          <w:tcPr>
            <w:tcW w:w="4520" w:type="dxa"/>
          </w:tcPr>
          <w:p w14:paraId="35E10348" w14:textId="77777777" w:rsidR="003F0D99" w:rsidRPr="00A20F31" w:rsidRDefault="003F0D99" w:rsidP="003F0D99">
            <w:pPr>
              <w:pStyle w:val="TableText"/>
            </w:pPr>
            <w:r w:rsidRPr="00A20F31">
              <w:t>Community</w:t>
            </w:r>
            <w:r>
              <w:t>-</w:t>
            </w:r>
            <w:r w:rsidRPr="00A20F31">
              <w:t>based partnerships are established that provide vital serv</w:t>
            </w:r>
            <w:r>
              <w:t xml:space="preserve">ices to students and families. </w:t>
            </w:r>
          </w:p>
        </w:tc>
        <w:tc>
          <w:tcPr>
            <w:tcW w:w="1350" w:type="dxa"/>
            <w:vAlign w:val="top"/>
          </w:tcPr>
          <w:p w14:paraId="1447B53B" w14:textId="77777777" w:rsidR="003F0D99" w:rsidRDefault="003F0D99" w:rsidP="003F0D99">
            <w:r w:rsidRPr="00034C93">
              <w:rPr>
                <w:b/>
              </w:rPr>
              <w:t>Yes/no/partial </w:t>
            </w:r>
          </w:p>
        </w:tc>
        <w:tc>
          <w:tcPr>
            <w:tcW w:w="1921" w:type="dxa"/>
          </w:tcPr>
          <w:p w14:paraId="1E004445" w14:textId="77777777" w:rsidR="003F0D99" w:rsidRPr="00A20F31" w:rsidRDefault="003F0D99" w:rsidP="003F0D99">
            <w:pPr>
              <w:pStyle w:val="TableText"/>
              <w:jc w:val="center"/>
            </w:pPr>
            <w:r>
              <w:t> </w:t>
            </w:r>
          </w:p>
          <w:p w14:paraId="0B47C883" w14:textId="77777777" w:rsidR="003F0D99" w:rsidRPr="00A20F31" w:rsidRDefault="003F0D99" w:rsidP="003F0D99">
            <w:pPr>
              <w:pStyle w:val="TableText"/>
              <w:jc w:val="center"/>
            </w:pPr>
            <w:r>
              <w:t> </w:t>
            </w:r>
          </w:p>
        </w:tc>
      </w:tr>
      <w:tr w:rsidR="003F0D99" w:rsidRPr="00A20F31" w14:paraId="4A8544F4" w14:textId="77777777" w:rsidTr="003F0D99">
        <w:trPr>
          <w:trHeight w:val="773"/>
        </w:trPr>
        <w:tc>
          <w:tcPr>
            <w:tcW w:w="2406" w:type="dxa"/>
            <w:tcBorders>
              <w:top w:val="nil"/>
            </w:tcBorders>
            <w:vAlign w:val="top"/>
          </w:tcPr>
          <w:p w14:paraId="541FCA78" w14:textId="77777777" w:rsidR="003F0D99" w:rsidRPr="00F624C4" w:rsidRDefault="003F0D99" w:rsidP="003F0D99">
            <w:pPr>
              <w:pStyle w:val="TableSubhead"/>
              <w:spacing w:before="0" w:after="0"/>
              <w:rPr>
                <w:color w:val="FFFFFF" w:themeColor="background1"/>
              </w:rPr>
            </w:pPr>
            <w:r w:rsidRPr="00F624C4">
              <w:rPr>
                <w:color w:val="FFFFFF" w:themeColor="background1"/>
              </w:rPr>
              <w:t>Standard III: Family and Community Engagement</w:t>
            </w:r>
          </w:p>
        </w:tc>
        <w:tc>
          <w:tcPr>
            <w:tcW w:w="2617" w:type="dxa"/>
            <w:tcBorders>
              <w:top w:val="nil"/>
            </w:tcBorders>
            <w:shd w:val="clear" w:color="auto" w:fill="DBE5F1" w:themeFill="accent1" w:themeFillTint="33"/>
            <w:vAlign w:val="top"/>
          </w:tcPr>
          <w:p w14:paraId="62A73748" w14:textId="77777777" w:rsidR="003F0D99" w:rsidRPr="00F624C4" w:rsidRDefault="003F0D99" w:rsidP="003F0D99">
            <w:pPr>
              <w:pStyle w:val="TableText"/>
              <w:jc w:val="center"/>
              <w:rPr>
                <w:i/>
                <w:color w:val="DBE5F1" w:themeColor="accent1" w:themeTint="33"/>
              </w:rPr>
            </w:pPr>
            <w:r w:rsidRPr="00F624C4">
              <w:rPr>
                <w:i/>
                <w:color w:val="DBE5F1" w:themeColor="accent1" w:themeTint="33"/>
              </w:rPr>
              <w:t xml:space="preserve">Student Support </w:t>
            </w:r>
            <w:r w:rsidRPr="00F624C4">
              <w:rPr>
                <w:i/>
                <w:color w:val="DBE5F1" w:themeColor="accent1" w:themeTint="33"/>
              </w:rPr>
              <w:br/>
              <w:t>(III-B-1)</w:t>
            </w:r>
          </w:p>
        </w:tc>
        <w:tc>
          <w:tcPr>
            <w:tcW w:w="4520" w:type="dxa"/>
          </w:tcPr>
          <w:p w14:paraId="4400AF41" w14:textId="77777777" w:rsidR="003F0D99" w:rsidRPr="00A20F31" w:rsidRDefault="003F0D99" w:rsidP="003F0D99">
            <w:pPr>
              <w:pStyle w:val="TableText"/>
            </w:pPr>
            <w:r w:rsidRPr="00A20F31">
              <w:t>Policies and procedures for transition planning and services are well</w:t>
            </w:r>
            <w:r>
              <w:t xml:space="preserve"> </w:t>
            </w:r>
            <w:r w:rsidRPr="00A20F31">
              <w:t xml:space="preserve">established and </w:t>
            </w:r>
            <w:r>
              <w:t xml:space="preserve">used </w:t>
            </w:r>
            <w:r w:rsidRPr="00A20F31">
              <w:t>with fidelity.</w:t>
            </w:r>
            <w:r>
              <w:t xml:space="preserve"> </w:t>
            </w:r>
          </w:p>
        </w:tc>
        <w:tc>
          <w:tcPr>
            <w:tcW w:w="1350" w:type="dxa"/>
            <w:vAlign w:val="top"/>
          </w:tcPr>
          <w:p w14:paraId="6950323E" w14:textId="77777777" w:rsidR="003F0D99" w:rsidRDefault="003F0D99" w:rsidP="003F0D99">
            <w:r w:rsidRPr="00034C93">
              <w:rPr>
                <w:b/>
              </w:rPr>
              <w:t>Yes/no/partial </w:t>
            </w:r>
          </w:p>
        </w:tc>
        <w:tc>
          <w:tcPr>
            <w:tcW w:w="1921" w:type="dxa"/>
          </w:tcPr>
          <w:p w14:paraId="44A4685D" w14:textId="77777777" w:rsidR="003F0D99" w:rsidRPr="00A20F31" w:rsidRDefault="003F0D99" w:rsidP="003F0D99">
            <w:pPr>
              <w:pStyle w:val="TableText"/>
              <w:jc w:val="center"/>
            </w:pPr>
            <w:r>
              <w:t> </w:t>
            </w:r>
          </w:p>
          <w:p w14:paraId="72448A94" w14:textId="77777777" w:rsidR="003F0D99" w:rsidRPr="00A20F31" w:rsidRDefault="003F0D99" w:rsidP="003F0D99">
            <w:pPr>
              <w:pStyle w:val="TableText"/>
              <w:jc w:val="center"/>
            </w:pPr>
            <w:r>
              <w:t> </w:t>
            </w:r>
          </w:p>
        </w:tc>
      </w:tr>
      <w:tr w:rsidR="003F0D99" w:rsidRPr="00A20F31" w14:paraId="36A8B84C" w14:textId="77777777" w:rsidTr="003F0D99">
        <w:trPr>
          <w:trHeight w:val="822"/>
        </w:trPr>
        <w:tc>
          <w:tcPr>
            <w:tcW w:w="2406" w:type="dxa"/>
            <w:vMerge w:val="restart"/>
          </w:tcPr>
          <w:p w14:paraId="75B321C6" w14:textId="77777777" w:rsidR="003F0D99" w:rsidRPr="00A20F31" w:rsidRDefault="003F0D99" w:rsidP="003F0D99">
            <w:pPr>
              <w:pStyle w:val="TableSubhead"/>
            </w:pPr>
            <w:r w:rsidRPr="004B2452">
              <w:t xml:space="preserve">Standard III: Family </w:t>
            </w:r>
            <w:r>
              <w:t>and</w:t>
            </w:r>
            <w:r w:rsidRPr="004B2452">
              <w:t xml:space="preserve"> Community Engagement</w:t>
            </w:r>
            <w:r>
              <w:t xml:space="preserve"> (continued)</w:t>
            </w:r>
          </w:p>
        </w:tc>
        <w:tc>
          <w:tcPr>
            <w:tcW w:w="2617" w:type="dxa"/>
            <w:vMerge w:val="restart"/>
            <w:shd w:val="clear" w:color="auto" w:fill="DBE5F1" w:themeFill="accent1" w:themeFillTint="33"/>
          </w:tcPr>
          <w:p w14:paraId="7423A0AA" w14:textId="77777777" w:rsidR="003F0D99" w:rsidRPr="00A20F31" w:rsidRDefault="003F0D99" w:rsidP="003F0D99">
            <w:pPr>
              <w:pStyle w:val="TableText"/>
              <w:jc w:val="center"/>
              <w:rPr>
                <w:i/>
              </w:rPr>
            </w:pPr>
            <w:r w:rsidRPr="00A20F31">
              <w:rPr>
                <w:i/>
              </w:rPr>
              <w:t>Family Collaboration</w:t>
            </w:r>
          </w:p>
          <w:p w14:paraId="15D77DCA" w14:textId="77777777" w:rsidR="003F0D99" w:rsidRPr="00A20F31" w:rsidRDefault="003F0D99" w:rsidP="003F0D99">
            <w:pPr>
              <w:pStyle w:val="TableText"/>
              <w:jc w:val="center"/>
              <w:rPr>
                <w:i/>
              </w:rPr>
            </w:pPr>
            <w:r w:rsidRPr="00A20F31">
              <w:rPr>
                <w:i/>
              </w:rPr>
              <w:t>(III-B-2)</w:t>
            </w:r>
          </w:p>
        </w:tc>
        <w:tc>
          <w:tcPr>
            <w:tcW w:w="4520" w:type="dxa"/>
          </w:tcPr>
          <w:p w14:paraId="070174BF" w14:textId="77777777" w:rsidR="003F0D99" w:rsidRPr="00A20F31" w:rsidRDefault="003F0D99" w:rsidP="003F0D99">
            <w:pPr>
              <w:pStyle w:val="TableText"/>
            </w:pPr>
            <w:r w:rsidRPr="00A20F31">
              <w:t>Relationships with Parent Advisory Councils are supported by clearly defined processes for co</w:t>
            </w:r>
            <w:r>
              <w:t>mmunication and collaboration.</w:t>
            </w:r>
          </w:p>
        </w:tc>
        <w:tc>
          <w:tcPr>
            <w:tcW w:w="1350" w:type="dxa"/>
            <w:vAlign w:val="top"/>
          </w:tcPr>
          <w:p w14:paraId="5DE86601" w14:textId="77777777" w:rsidR="003F0D99" w:rsidRDefault="003F0D99" w:rsidP="003F0D99">
            <w:r w:rsidRPr="00034C93">
              <w:rPr>
                <w:b/>
              </w:rPr>
              <w:t>Yes/no/partial </w:t>
            </w:r>
          </w:p>
        </w:tc>
        <w:tc>
          <w:tcPr>
            <w:tcW w:w="1921" w:type="dxa"/>
          </w:tcPr>
          <w:p w14:paraId="379E0B0E" w14:textId="77777777" w:rsidR="003F0D99" w:rsidRPr="00A20F31" w:rsidRDefault="003F0D99" w:rsidP="003F0D99">
            <w:pPr>
              <w:pStyle w:val="TableText"/>
              <w:jc w:val="center"/>
            </w:pPr>
            <w:r>
              <w:t> </w:t>
            </w:r>
          </w:p>
          <w:p w14:paraId="451AF7FF" w14:textId="77777777" w:rsidR="003F0D99" w:rsidRPr="00A20F31" w:rsidRDefault="003F0D99" w:rsidP="003F0D99">
            <w:pPr>
              <w:pStyle w:val="TableText"/>
              <w:jc w:val="center"/>
            </w:pPr>
            <w:r>
              <w:t> </w:t>
            </w:r>
          </w:p>
        </w:tc>
      </w:tr>
      <w:tr w:rsidR="003F0D99" w:rsidRPr="00A20F31" w14:paraId="3FB4DC0D" w14:textId="77777777" w:rsidTr="003F0D99">
        <w:trPr>
          <w:trHeight w:val="885"/>
        </w:trPr>
        <w:tc>
          <w:tcPr>
            <w:tcW w:w="2406" w:type="dxa"/>
            <w:vMerge/>
            <w:tcBorders>
              <w:bottom w:val="single" w:sz="6" w:space="0" w:color="004386"/>
            </w:tcBorders>
          </w:tcPr>
          <w:p w14:paraId="01B2FA1B" w14:textId="77777777" w:rsidR="003F0D99" w:rsidRPr="004B2452" w:rsidRDefault="003F0D99" w:rsidP="003F0D99">
            <w:pPr>
              <w:pStyle w:val="TableSubhead"/>
            </w:pPr>
          </w:p>
        </w:tc>
        <w:tc>
          <w:tcPr>
            <w:tcW w:w="2617" w:type="dxa"/>
            <w:vMerge/>
            <w:tcBorders>
              <w:bottom w:val="single" w:sz="6" w:space="0" w:color="004386"/>
            </w:tcBorders>
            <w:shd w:val="clear" w:color="auto" w:fill="DBE5F1" w:themeFill="accent1" w:themeFillTint="33"/>
          </w:tcPr>
          <w:p w14:paraId="4A317DA7" w14:textId="77777777" w:rsidR="003F0D99" w:rsidRPr="00A20F31" w:rsidRDefault="003F0D99" w:rsidP="003F0D99">
            <w:pPr>
              <w:pStyle w:val="TableText"/>
              <w:jc w:val="center"/>
              <w:rPr>
                <w:i/>
              </w:rPr>
            </w:pPr>
          </w:p>
        </w:tc>
        <w:tc>
          <w:tcPr>
            <w:tcW w:w="4520" w:type="dxa"/>
          </w:tcPr>
          <w:p w14:paraId="67AE5113" w14:textId="77777777" w:rsidR="003F0D99" w:rsidRPr="00A20F31" w:rsidRDefault="003F0D99" w:rsidP="003F0D99">
            <w:pPr>
              <w:pStyle w:val="TableText"/>
            </w:pPr>
            <w:r>
              <w:t xml:space="preserve">Student learning experience is reviewed to ensure equitable access to excellent educators for all student populations. </w:t>
            </w:r>
          </w:p>
        </w:tc>
        <w:tc>
          <w:tcPr>
            <w:tcW w:w="1350" w:type="dxa"/>
            <w:vAlign w:val="top"/>
          </w:tcPr>
          <w:p w14:paraId="25693BD7" w14:textId="77777777" w:rsidR="003F0D99" w:rsidRDefault="003F0D99" w:rsidP="003F0D99">
            <w:r w:rsidRPr="00034C93">
              <w:rPr>
                <w:b/>
              </w:rPr>
              <w:t>Yes/no/partial </w:t>
            </w:r>
          </w:p>
        </w:tc>
        <w:tc>
          <w:tcPr>
            <w:tcW w:w="1921" w:type="dxa"/>
          </w:tcPr>
          <w:p w14:paraId="51297D33" w14:textId="77777777" w:rsidR="003F0D99" w:rsidRDefault="003F0D99" w:rsidP="003F0D99">
            <w:pPr>
              <w:pStyle w:val="TableText"/>
              <w:jc w:val="center"/>
            </w:pPr>
          </w:p>
        </w:tc>
      </w:tr>
      <w:tr w:rsidR="003F0D99" w:rsidRPr="00A20F31" w14:paraId="033074F7" w14:textId="77777777" w:rsidTr="003F0D99">
        <w:trPr>
          <w:trHeight w:val="683"/>
        </w:trPr>
        <w:tc>
          <w:tcPr>
            <w:tcW w:w="2406" w:type="dxa"/>
            <w:tcBorders>
              <w:bottom w:val="nil"/>
            </w:tcBorders>
            <w:hideMark/>
          </w:tcPr>
          <w:p w14:paraId="186AC65A" w14:textId="77777777" w:rsidR="003F0D99" w:rsidRPr="005B7588" w:rsidRDefault="003F0D99" w:rsidP="003F0D99">
            <w:pPr>
              <w:pStyle w:val="TableSubhead"/>
              <w:rPr>
                <w:color w:val="FFFFFF" w:themeColor="background1"/>
              </w:rPr>
            </w:pPr>
            <w:r w:rsidRPr="005B7588">
              <w:rPr>
                <w:color w:val="FFFFFF" w:themeColor="background1"/>
              </w:rPr>
              <w:t>Standard IV: Professional Culture</w:t>
            </w:r>
          </w:p>
        </w:tc>
        <w:tc>
          <w:tcPr>
            <w:tcW w:w="2617" w:type="dxa"/>
            <w:tcBorders>
              <w:bottom w:val="nil"/>
            </w:tcBorders>
            <w:shd w:val="clear" w:color="auto" w:fill="DBE5F1" w:themeFill="accent1" w:themeFillTint="33"/>
          </w:tcPr>
          <w:p w14:paraId="53482630" w14:textId="77777777" w:rsidR="003F0D99" w:rsidRPr="005B7588" w:rsidRDefault="003F0D99" w:rsidP="003F0D99">
            <w:pPr>
              <w:pStyle w:val="TableText"/>
              <w:jc w:val="center"/>
              <w:rPr>
                <w:i/>
                <w:color w:val="DBE5F1" w:themeColor="accent1" w:themeTint="33"/>
              </w:rPr>
            </w:pPr>
            <w:r w:rsidRPr="005B7588">
              <w:rPr>
                <w:i/>
                <w:color w:val="DBE5F1" w:themeColor="accent1" w:themeTint="33"/>
              </w:rPr>
              <w:t>Shared Vision Development</w:t>
            </w:r>
          </w:p>
          <w:p w14:paraId="11EDE1D2" w14:textId="77777777" w:rsidR="003F0D99" w:rsidRPr="005B7588" w:rsidRDefault="003F0D99" w:rsidP="003F0D99">
            <w:pPr>
              <w:pStyle w:val="TableText"/>
              <w:jc w:val="center"/>
              <w:rPr>
                <w:i/>
                <w:color w:val="DBE5F1" w:themeColor="accent1" w:themeTint="33"/>
              </w:rPr>
            </w:pPr>
            <w:r w:rsidRPr="005B7588">
              <w:rPr>
                <w:i/>
                <w:color w:val="DBE5F1" w:themeColor="accent1" w:themeTint="33"/>
              </w:rPr>
              <w:t>(IV-E-1)</w:t>
            </w:r>
          </w:p>
        </w:tc>
        <w:tc>
          <w:tcPr>
            <w:tcW w:w="4520" w:type="dxa"/>
          </w:tcPr>
          <w:p w14:paraId="6DFCFBB8" w14:textId="77777777" w:rsidR="003F0D99" w:rsidRPr="00A20F31" w:rsidRDefault="003F0D99" w:rsidP="003F0D99">
            <w:pPr>
              <w:pStyle w:val="TableText"/>
            </w:pPr>
            <w:r w:rsidRPr="00A20F31">
              <w:t xml:space="preserve">School Councils are involved in assessing school culture </w:t>
            </w:r>
            <w:r>
              <w:t xml:space="preserve">relating to </w:t>
            </w:r>
            <w:r w:rsidRPr="00A20F31">
              <w:t>tolerance and respect for all groups</w:t>
            </w:r>
            <w:r>
              <w:t xml:space="preserve">. </w:t>
            </w:r>
          </w:p>
        </w:tc>
        <w:tc>
          <w:tcPr>
            <w:tcW w:w="1350" w:type="dxa"/>
            <w:vAlign w:val="top"/>
          </w:tcPr>
          <w:p w14:paraId="1D51B828" w14:textId="77777777" w:rsidR="003F0D99" w:rsidRDefault="003F0D99" w:rsidP="003F0D99">
            <w:r w:rsidRPr="00034C93">
              <w:rPr>
                <w:b/>
              </w:rPr>
              <w:t>Yes/no/partial </w:t>
            </w:r>
          </w:p>
        </w:tc>
        <w:tc>
          <w:tcPr>
            <w:tcW w:w="1921" w:type="dxa"/>
          </w:tcPr>
          <w:p w14:paraId="6312A92D" w14:textId="77777777" w:rsidR="003F0D99" w:rsidRPr="00A20F31" w:rsidRDefault="003F0D99" w:rsidP="003F0D99">
            <w:pPr>
              <w:pStyle w:val="TableText"/>
              <w:jc w:val="center"/>
            </w:pPr>
            <w:r>
              <w:t> </w:t>
            </w:r>
          </w:p>
          <w:p w14:paraId="5DF10A99" w14:textId="77777777" w:rsidR="003F0D99" w:rsidRPr="00A20F31" w:rsidRDefault="003F0D99" w:rsidP="003F0D99">
            <w:pPr>
              <w:pStyle w:val="TableText"/>
              <w:jc w:val="center"/>
            </w:pPr>
            <w:r>
              <w:t> </w:t>
            </w:r>
          </w:p>
        </w:tc>
      </w:tr>
      <w:tr w:rsidR="003F0D99" w:rsidRPr="00A20F31" w14:paraId="7D80AA7C" w14:textId="77777777" w:rsidTr="003F0D99">
        <w:trPr>
          <w:trHeight w:val="890"/>
        </w:trPr>
        <w:tc>
          <w:tcPr>
            <w:tcW w:w="2406" w:type="dxa"/>
            <w:tcBorders>
              <w:top w:val="nil"/>
              <w:bottom w:val="nil"/>
            </w:tcBorders>
            <w:hideMark/>
          </w:tcPr>
          <w:p w14:paraId="7503D1FD" w14:textId="77777777" w:rsidR="003F0D99" w:rsidRPr="00A20F31" w:rsidRDefault="003F0D99" w:rsidP="003F0D99">
            <w:pPr>
              <w:pStyle w:val="TableSubhead"/>
            </w:pPr>
            <w:r w:rsidRPr="00A20F31">
              <w:t>Standard IV: Professional Culture</w:t>
            </w:r>
          </w:p>
        </w:tc>
        <w:tc>
          <w:tcPr>
            <w:tcW w:w="2617" w:type="dxa"/>
            <w:tcBorders>
              <w:top w:val="nil"/>
              <w:bottom w:val="nil"/>
            </w:tcBorders>
            <w:shd w:val="clear" w:color="auto" w:fill="DBE5F1" w:themeFill="accent1" w:themeFillTint="33"/>
          </w:tcPr>
          <w:p w14:paraId="2E9BC1D6" w14:textId="77777777" w:rsidR="003F0D99" w:rsidRPr="00A20F31" w:rsidRDefault="003F0D99" w:rsidP="003F0D99">
            <w:pPr>
              <w:pStyle w:val="TableText"/>
              <w:jc w:val="center"/>
              <w:rPr>
                <w:i/>
              </w:rPr>
            </w:pPr>
            <w:r w:rsidRPr="00A20F31">
              <w:rPr>
                <w:i/>
              </w:rPr>
              <w:t>Shared Vision Development</w:t>
            </w:r>
          </w:p>
          <w:p w14:paraId="286800F1" w14:textId="77777777" w:rsidR="003F0D99" w:rsidRPr="00A20F31" w:rsidRDefault="003F0D99" w:rsidP="003F0D99">
            <w:pPr>
              <w:pStyle w:val="TableText"/>
              <w:jc w:val="center"/>
              <w:rPr>
                <w:i/>
              </w:rPr>
            </w:pPr>
            <w:r w:rsidRPr="00A20F31">
              <w:rPr>
                <w:i/>
              </w:rPr>
              <w:t>(IV-E-1)</w:t>
            </w:r>
          </w:p>
        </w:tc>
        <w:tc>
          <w:tcPr>
            <w:tcW w:w="4520" w:type="dxa"/>
          </w:tcPr>
          <w:p w14:paraId="38F8DAFE" w14:textId="77777777" w:rsidR="003F0D99" w:rsidRPr="00A20F31" w:rsidRDefault="003F0D99" w:rsidP="003F0D99">
            <w:pPr>
              <w:pStyle w:val="TableText"/>
            </w:pPr>
            <w:r w:rsidRPr="00A20F31">
              <w:t>Recruitment strategies for School Council and other advisory groups are strategically designed to be inclu</w:t>
            </w:r>
            <w:r>
              <w:t>sive of community demographics.</w:t>
            </w:r>
          </w:p>
        </w:tc>
        <w:tc>
          <w:tcPr>
            <w:tcW w:w="1350" w:type="dxa"/>
            <w:vAlign w:val="top"/>
          </w:tcPr>
          <w:p w14:paraId="3DF61A04" w14:textId="77777777" w:rsidR="003F0D99" w:rsidRDefault="003F0D99" w:rsidP="003F0D99">
            <w:r w:rsidRPr="00034C93">
              <w:rPr>
                <w:b/>
              </w:rPr>
              <w:t>Yes/no/partial </w:t>
            </w:r>
          </w:p>
        </w:tc>
        <w:tc>
          <w:tcPr>
            <w:tcW w:w="1921" w:type="dxa"/>
          </w:tcPr>
          <w:p w14:paraId="2550D9D4" w14:textId="77777777" w:rsidR="003F0D99" w:rsidRPr="00A20F31" w:rsidRDefault="003F0D99" w:rsidP="003F0D99">
            <w:pPr>
              <w:pStyle w:val="TableText"/>
              <w:jc w:val="center"/>
            </w:pPr>
            <w:r>
              <w:t> </w:t>
            </w:r>
          </w:p>
          <w:p w14:paraId="29C173B5" w14:textId="77777777" w:rsidR="003F0D99" w:rsidRPr="00A20F31" w:rsidRDefault="003F0D99" w:rsidP="003F0D99">
            <w:pPr>
              <w:pStyle w:val="TableText"/>
              <w:jc w:val="center"/>
            </w:pPr>
            <w:r>
              <w:t> </w:t>
            </w:r>
          </w:p>
        </w:tc>
      </w:tr>
      <w:tr w:rsidR="003F0D99" w:rsidRPr="00A20F31" w14:paraId="46B06604" w14:textId="77777777" w:rsidTr="003F0D99">
        <w:trPr>
          <w:trHeight w:val="903"/>
        </w:trPr>
        <w:tc>
          <w:tcPr>
            <w:tcW w:w="2406" w:type="dxa"/>
            <w:tcBorders>
              <w:top w:val="nil"/>
            </w:tcBorders>
          </w:tcPr>
          <w:p w14:paraId="4C195F0B" w14:textId="77777777" w:rsidR="003F0D99" w:rsidRPr="005B7588" w:rsidRDefault="003F0D99" w:rsidP="003F0D99">
            <w:pPr>
              <w:pStyle w:val="TableText"/>
              <w:rPr>
                <w:b/>
                <w:color w:val="FFFFFF" w:themeColor="background1"/>
              </w:rPr>
            </w:pPr>
            <w:r w:rsidRPr="005B7588">
              <w:rPr>
                <w:b/>
                <w:color w:val="FFFFFF" w:themeColor="background1"/>
              </w:rPr>
              <w:t>Standard IV: Professional Culture</w:t>
            </w:r>
          </w:p>
        </w:tc>
        <w:tc>
          <w:tcPr>
            <w:tcW w:w="2617" w:type="dxa"/>
            <w:tcBorders>
              <w:top w:val="nil"/>
            </w:tcBorders>
            <w:shd w:val="clear" w:color="auto" w:fill="DBE5F1" w:themeFill="accent1" w:themeFillTint="33"/>
          </w:tcPr>
          <w:p w14:paraId="045FF68D" w14:textId="77777777" w:rsidR="003F0D99" w:rsidRPr="005B7588" w:rsidRDefault="003F0D99" w:rsidP="003F0D99">
            <w:pPr>
              <w:pStyle w:val="TableText"/>
              <w:jc w:val="center"/>
              <w:rPr>
                <w:i/>
                <w:color w:val="DBE5F1" w:themeColor="accent1" w:themeTint="33"/>
              </w:rPr>
            </w:pPr>
            <w:r w:rsidRPr="005B7588">
              <w:rPr>
                <w:i/>
                <w:color w:val="DBE5F1" w:themeColor="accent1" w:themeTint="33"/>
              </w:rPr>
              <w:t>Shared Vision Development</w:t>
            </w:r>
          </w:p>
          <w:p w14:paraId="7082329F" w14:textId="77777777" w:rsidR="003F0D99" w:rsidRPr="00A20F31" w:rsidRDefault="003F0D99" w:rsidP="003F0D99">
            <w:pPr>
              <w:pStyle w:val="TableText"/>
              <w:jc w:val="center"/>
              <w:rPr>
                <w:i/>
              </w:rPr>
            </w:pPr>
            <w:r w:rsidRPr="005B7588">
              <w:rPr>
                <w:i/>
                <w:color w:val="DBE5F1" w:themeColor="accent1" w:themeTint="33"/>
              </w:rPr>
              <w:t>(IV-E-1)</w:t>
            </w:r>
          </w:p>
        </w:tc>
        <w:tc>
          <w:tcPr>
            <w:tcW w:w="4520" w:type="dxa"/>
          </w:tcPr>
          <w:p w14:paraId="4DDCEED4" w14:textId="77777777" w:rsidR="003F0D99" w:rsidRPr="00A20F31" w:rsidRDefault="003F0D99" w:rsidP="003F0D99">
            <w:pPr>
              <w:pStyle w:val="TableText"/>
            </w:pPr>
            <w:r>
              <w:t xml:space="preserve">Statement of Inclusive Philosophy has been collaboratively developed by appropriate stakeholders (e.g., </w:t>
            </w:r>
            <w:hyperlink r:id="rId364" w:history="1">
              <w:r w:rsidRPr="00856F42">
                <w:rPr>
                  <w:rStyle w:val="Hyperlink"/>
                  <w:rFonts w:cs="Arial"/>
                </w:rPr>
                <w:t>Taunton Public Schools</w:t>
              </w:r>
            </w:hyperlink>
            <w:r>
              <w:t xml:space="preserve">). </w:t>
            </w:r>
          </w:p>
        </w:tc>
        <w:tc>
          <w:tcPr>
            <w:tcW w:w="1350" w:type="dxa"/>
            <w:vAlign w:val="top"/>
          </w:tcPr>
          <w:p w14:paraId="2FC3189A" w14:textId="77777777" w:rsidR="003F0D99" w:rsidRDefault="003F0D99" w:rsidP="003F0D99">
            <w:r w:rsidRPr="00034C93">
              <w:rPr>
                <w:b/>
              </w:rPr>
              <w:t>Yes/no/partial </w:t>
            </w:r>
          </w:p>
        </w:tc>
        <w:tc>
          <w:tcPr>
            <w:tcW w:w="1921" w:type="dxa"/>
          </w:tcPr>
          <w:p w14:paraId="6A93A0C3" w14:textId="77777777" w:rsidR="003F0D99" w:rsidRPr="00A20F31" w:rsidRDefault="003F0D99" w:rsidP="003F0D99">
            <w:pPr>
              <w:pStyle w:val="TableText"/>
              <w:jc w:val="center"/>
            </w:pPr>
            <w:r>
              <w:t> </w:t>
            </w:r>
          </w:p>
          <w:p w14:paraId="3C8B4A5B" w14:textId="77777777" w:rsidR="003F0D99" w:rsidRPr="00A20F31" w:rsidRDefault="003F0D99" w:rsidP="003F0D99">
            <w:pPr>
              <w:pStyle w:val="TableText"/>
              <w:jc w:val="center"/>
            </w:pPr>
            <w:r>
              <w:t> </w:t>
            </w:r>
          </w:p>
        </w:tc>
      </w:tr>
    </w:tbl>
    <w:p w14:paraId="784682F0" w14:textId="77777777" w:rsidR="003F0D99" w:rsidRDefault="003F0D99" w:rsidP="003F0D99">
      <w:pPr>
        <w:sectPr w:rsidR="003F0D99" w:rsidSect="003F0D99">
          <w:footerReference w:type="default" r:id="rId365"/>
          <w:pgSz w:w="15840" w:h="12240" w:orient="landscape"/>
          <w:pgMar w:top="1440" w:right="1440" w:bottom="1440" w:left="1440" w:header="720" w:footer="720" w:gutter="0"/>
          <w:cols w:space="720"/>
          <w:docGrid w:linePitch="360"/>
        </w:sectPr>
      </w:pPr>
    </w:p>
    <w:p w14:paraId="441A2913" w14:textId="77777777" w:rsidR="00BA6FB3" w:rsidRDefault="00AD6F88">
      <w:pPr>
        <w:pStyle w:val="Logo"/>
      </w:pPr>
      <w:bookmarkStart w:id="141" w:name="_Inclusive_Practice_Tool:_6"/>
      <w:bookmarkEnd w:id="141"/>
      <w:r w:rsidRPr="00AB16ED">
        <w:rPr>
          <w:noProof/>
          <w:lang w:eastAsia="zh-CN"/>
        </w:rPr>
        <w:drawing>
          <wp:inline distT="0" distB="0" distL="0" distR="0" wp14:anchorId="3D8C81F5" wp14:editId="52625C29">
            <wp:extent cx="1774825" cy="248285"/>
            <wp:effectExtent l="0" t="0" r="0" b="0"/>
            <wp:docPr id="83" name="Picture 83"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3AA6895B" w14:textId="77777777" w:rsidR="00BA6FB3" w:rsidRPr="00B315CB" w:rsidRDefault="005D1BBF" w:rsidP="00C96CE0">
      <w:pPr>
        <w:pStyle w:val="Heading2-Tools"/>
        <w:rPr>
          <w:color w:val="000092"/>
        </w:rPr>
      </w:pPr>
      <w:bookmarkStart w:id="142" w:name="_Toc483404446"/>
      <w:r w:rsidRPr="00B315CB">
        <w:rPr>
          <w:color w:val="000092"/>
        </w:rPr>
        <w:t>Inclusive Practice Tool: Master Schedule Review</w:t>
      </w:r>
      <w:bookmarkEnd w:id="142"/>
    </w:p>
    <w:p w14:paraId="21F03E87" w14:textId="77777777" w:rsidR="00B04396" w:rsidRDefault="005D1BBF" w:rsidP="007F31FD">
      <w:pPr>
        <w:pStyle w:val="SubheadBlueBar"/>
        <w:spacing w:after="0"/>
      </w:pPr>
      <w:r w:rsidRPr="00DD6FA9">
        <w:t>A Resource for Supporting Inclusive Practice</w:t>
      </w:r>
    </w:p>
    <w:p w14:paraId="189B8C0D" w14:textId="77777777" w:rsidR="00B04396" w:rsidRDefault="00B04396" w:rsidP="007F31FD">
      <w:pPr>
        <w:pStyle w:val="BodyText"/>
        <w:sectPr w:rsidR="00B04396" w:rsidSect="00432623">
          <w:headerReference w:type="default" r:id="rId366"/>
          <w:footerReference w:type="default" r:id="rId367"/>
          <w:pgSz w:w="12240" w:h="15840"/>
          <w:pgMar w:top="1440" w:right="1440" w:bottom="1440" w:left="1440" w:header="720" w:footer="720" w:gutter="0"/>
          <w:cols w:space="720"/>
          <w:docGrid w:linePitch="360"/>
        </w:sectPr>
      </w:pPr>
    </w:p>
    <w:p w14:paraId="22587B62" w14:textId="77777777" w:rsidR="00B04396" w:rsidRDefault="00B04396" w:rsidP="007F31FD">
      <w:pPr>
        <w:pStyle w:val="BodyText"/>
        <w:spacing w:before="0" w:line="20" w:lineRule="exact"/>
        <w:sectPr w:rsidR="00B04396"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B04396" w:rsidRPr="00953351" w14:paraId="1577C9DF" w14:textId="77777777" w:rsidTr="006C2430">
        <w:trPr>
          <w:cantSplit/>
          <w:trHeight w:val="20"/>
          <w:tblHeader/>
        </w:trPr>
        <w:tc>
          <w:tcPr>
            <w:tcW w:w="3503" w:type="dxa"/>
            <w:tcBorders>
              <w:top w:val="nil"/>
              <w:bottom w:val="single" w:sz="36" w:space="0" w:color="E15D15"/>
            </w:tcBorders>
            <w:shd w:val="clear" w:color="auto" w:fill="auto"/>
          </w:tcPr>
          <w:p w14:paraId="37821BF8" w14:textId="77777777" w:rsidR="00BA6FB3" w:rsidRDefault="00B04396" w:rsidP="00214D93">
            <w:pPr>
              <w:pStyle w:val="CallOutText"/>
              <w:spacing w:before="0" w:after="0" w:line="240" w:lineRule="auto"/>
              <w:outlineLvl w:val="3"/>
              <w:rPr>
                <w:b/>
                <w:color w:val="FFFFFF" w:themeColor="background1"/>
              </w:rPr>
            </w:pPr>
            <w:r w:rsidRPr="00953351">
              <w:rPr>
                <w:rStyle w:val="BoldOrange"/>
                <w:b w:val="0"/>
                <w:color w:val="FFFFFF" w:themeColor="background1"/>
              </w:rPr>
              <w:t>Definition</w:t>
            </w:r>
          </w:p>
        </w:tc>
      </w:tr>
      <w:tr w:rsidR="00B04396" w:rsidRPr="00DD6FA9" w14:paraId="5E3A29BB" w14:textId="77777777" w:rsidTr="006C2430">
        <w:trPr>
          <w:trHeight w:val="3330"/>
        </w:trPr>
        <w:tc>
          <w:tcPr>
            <w:tcW w:w="3503" w:type="dxa"/>
            <w:tcBorders>
              <w:top w:val="single" w:sz="36" w:space="0" w:color="E15D15"/>
            </w:tcBorders>
          </w:tcPr>
          <w:p w14:paraId="2F881C25" w14:textId="77777777" w:rsidR="00BA6FB3" w:rsidRDefault="00B04396" w:rsidP="00214D93">
            <w:pPr>
              <w:pStyle w:val="CallOutText"/>
              <w:outlineLvl w:val="3"/>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13AC90C2" w14:textId="5A874B4A" w:rsidR="00BA6FB3" w:rsidRDefault="00B04396" w:rsidP="00214D93">
            <w:pPr>
              <w:pStyle w:val="CallOutText"/>
              <w:outlineLvl w:val="3"/>
            </w:pPr>
            <w:r w:rsidRPr="006479A1">
              <w:t xml:space="preserve">To support inclusive practice, the tools of this </w:t>
            </w:r>
            <w:r w:rsidRPr="00540578">
              <w:rPr>
                <w:i/>
                <w:iCs/>
              </w:rPr>
              <w:t>Guidebook</w:t>
            </w:r>
            <w:r w:rsidRPr="006479A1">
              <w:t xml:space="preserve"> are based on the frameworks of </w:t>
            </w:r>
            <w:hyperlink r:id="rId368"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785FE12B" w14:textId="77777777" w:rsidR="005D1BBF" w:rsidRDefault="003531C1" w:rsidP="007F31FD">
      <w:pPr>
        <w:pStyle w:val="ToolText"/>
        <w:spacing w:before="180"/>
      </w:pPr>
      <w:r>
        <w:rPr>
          <w:b/>
          <w:bCs/>
          <w:color w:val="1F497D" w:themeColor="text2"/>
        </w:rPr>
        <w:br w:type="column"/>
      </w:r>
      <w:r w:rsidR="005D1BBF" w:rsidRPr="00E6564D">
        <w:rPr>
          <w:b/>
          <w:bCs/>
          <w:color w:val="1F497D" w:themeColor="text2"/>
        </w:rPr>
        <w:t>Directions:</w:t>
      </w:r>
      <w:r w:rsidR="005D1BBF">
        <w:rPr>
          <w:b/>
          <w:bCs/>
          <w:color w:val="1F497D" w:themeColor="text2"/>
        </w:rPr>
        <w:t xml:space="preserve"> </w:t>
      </w:r>
      <w:r w:rsidR="005D1BBF" w:rsidRPr="00423915">
        <w:rPr>
          <w:b/>
        </w:rPr>
        <w:t>Administrators</w:t>
      </w:r>
      <w:r w:rsidR="005D1BBF" w:rsidRPr="00423915">
        <w:t xml:space="preserve"> and </w:t>
      </w:r>
      <w:r w:rsidR="005D1BBF" w:rsidRPr="00423915">
        <w:rPr>
          <w:b/>
        </w:rPr>
        <w:t>school-based leadership teams</w:t>
      </w:r>
      <w:r w:rsidR="005D1BBF" w:rsidRPr="00423915">
        <w:t xml:space="preserve"> can use this tool to review master schedules for alignment with best practices for inclusion. This tool may help support administrators who wish to use the master schedule as an artifact of practice in their evaluations.</w:t>
      </w:r>
      <w:hyperlink w:anchor="Footnote11" w:history="1">
        <w:r w:rsidRPr="00DB7A9F">
          <w:rPr>
            <w:rStyle w:val="Hyperlink"/>
            <w:color w:val="000000" w:themeColor="text1"/>
            <w:u w:val="none"/>
            <w:vertAlign w:val="superscript"/>
          </w:rPr>
          <w:t>11</w:t>
        </w:r>
      </w:hyperlink>
    </w:p>
    <w:p w14:paraId="114E2097" w14:textId="77777777" w:rsidR="00B04396" w:rsidRDefault="00B04396" w:rsidP="007F31FD">
      <w:pPr>
        <w:pStyle w:val="BodyText"/>
        <w:rPr>
          <w:rStyle w:val="BoldOrange"/>
          <w:b w:val="0"/>
          <w:color w:val="auto"/>
        </w:rPr>
        <w:sectPr w:rsidR="00B04396" w:rsidSect="003531C1">
          <w:headerReference w:type="default" r:id="rId369"/>
          <w:footerReference w:type="default" r:id="rId370"/>
          <w:type w:val="continuous"/>
          <w:pgSz w:w="12240" w:h="15840" w:code="1"/>
          <w:pgMar w:top="1440" w:right="1440" w:bottom="1440" w:left="1440" w:header="720" w:footer="720" w:gutter="0"/>
          <w:cols w:num="2" w:space="432" w:equalWidth="0">
            <w:col w:w="3600" w:space="432"/>
            <w:col w:w="5328"/>
          </w:cols>
          <w:docGrid w:linePitch="360"/>
        </w:sectPr>
      </w:pPr>
    </w:p>
    <w:p w14:paraId="7D44FEF8" w14:textId="77777777" w:rsidR="00BA6FB3" w:rsidRDefault="005D1BBF">
      <w:pPr>
        <w:pStyle w:val="Bullet1"/>
        <w:spacing w:after="0"/>
      </w:pPr>
      <w:r w:rsidRPr="00423915">
        <w:rPr>
          <w:rStyle w:val="BoldOrange"/>
        </w:rPr>
        <w:t>Part 1</w:t>
      </w:r>
      <w:r w:rsidRPr="00423915">
        <w:t xml:space="preserve"> of this tool is a series of reflective questions about the master schedule to support leaders in evaluating their schedule with an inclusive lens. Administrators can use ideas generated by this reflection to change the school schedule and make decisions about school priorities.</w:t>
      </w:r>
    </w:p>
    <w:p w14:paraId="5AF6602F" w14:textId="77777777" w:rsidR="00BA6FB3" w:rsidRDefault="005D1BBF">
      <w:pPr>
        <w:pStyle w:val="Bullet1"/>
        <w:spacing w:before="60" w:after="0"/>
      </w:pPr>
      <w:r w:rsidRPr="00423915">
        <w:t xml:space="preserve">After this reflection, leaders can use </w:t>
      </w:r>
      <w:r w:rsidRPr="00423915">
        <w:rPr>
          <w:rStyle w:val="BoldOrange"/>
        </w:rPr>
        <w:t>Part 2</w:t>
      </w:r>
      <w:r w:rsidRPr="00423915">
        <w:t xml:space="preserve"> to have a guided conversation about how to adapt the master schedule to promote inclusive practices. Part 2 is a team protocol intended for school-based instructional leadership teams. The team will reflect on the essential question</w:t>
      </w:r>
      <w:r>
        <w:t>,</w:t>
      </w:r>
      <w:r w:rsidRPr="00423915">
        <w:t xml:space="preserve"> “To what degree are we </w:t>
      </w:r>
      <w:r>
        <w:t xml:space="preserve">using </w:t>
      </w:r>
      <w:r w:rsidRPr="00423915">
        <w:t xml:space="preserve">our schedule to promote, develop, and sustain an inclusive learning culture?” </w:t>
      </w:r>
      <w:r>
        <w:t>T</w:t>
      </w:r>
      <w:r w:rsidRPr="00423915">
        <w:t xml:space="preserve">he team </w:t>
      </w:r>
      <w:r>
        <w:t xml:space="preserve">then </w:t>
      </w:r>
      <w:r w:rsidRPr="00423915">
        <w:t>will make decisions to modify the schedule to move toward a more inclusive learning environment</w:t>
      </w:r>
      <w:r>
        <w:t>.</w:t>
      </w:r>
    </w:p>
    <w:p w14:paraId="38D4E116" w14:textId="77777777" w:rsidR="00BA6FB3" w:rsidRDefault="00B04396">
      <w:pPr>
        <w:pStyle w:val="GuidebookToolstext"/>
        <w:pBdr>
          <w:bottom w:val="none" w:sz="0" w:space="0" w:color="auto"/>
        </w:pBdr>
        <w:spacing w:after="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59CBE60D" w14:textId="77777777" w:rsidR="00BA6FB3" w:rsidRDefault="00000000" w:rsidP="00214D93">
      <w:pPr>
        <w:pStyle w:val="GuidebookToolsBullet"/>
        <w:framePr w:hSpace="0" w:wrap="auto" w:vAnchor="margin" w:hAnchor="text" w:xAlign="left" w:yAlign="inline"/>
        <w:numPr>
          <w:ilvl w:val="0"/>
          <w:numId w:val="6"/>
        </w:numPr>
        <w:spacing w:line="240" w:lineRule="auto"/>
      </w:pPr>
      <w:hyperlink w:anchor="_Inclusive_Practice_Tool:_9" w:history="1">
        <w:r w:rsidR="00B04396" w:rsidRPr="00DC7FB6">
          <w:rPr>
            <w:rStyle w:val="Hyperlink"/>
            <w:b/>
          </w:rPr>
          <w:t>Tool 2b</w:t>
        </w:r>
        <w:r w:rsidR="00B04396" w:rsidRPr="00DC7FB6">
          <w:rPr>
            <w:rStyle w:val="Hyperlink"/>
          </w:rPr>
          <w:t>. Massachusetts School-Level Administrator Rubric Resource</w:t>
        </w:r>
      </w:hyperlink>
    </w:p>
    <w:p w14:paraId="7E45717C" w14:textId="77777777" w:rsidR="00BA6FB3" w:rsidRDefault="00000000" w:rsidP="00214D93">
      <w:pPr>
        <w:pStyle w:val="GuidebookToolsBullet"/>
        <w:framePr w:hSpace="0" w:wrap="auto" w:vAnchor="margin" w:hAnchor="text" w:xAlign="left" w:yAlign="inline"/>
        <w:numPr>
          <w:ilvl w:val="0"/>
          <w:numId w:val="6"/>
        </w:numPr>
        <w:spacing w:line="240" w:lineRule="auto"/>
      </w:pPr>
      <w:hyperlink w:anchor="_Inclusive_Practice_Tool:_11" w:history="1">
        <w:r w:rsidR="00B04396" w:rsidRPr="00DC7FB6">
          <w:rPr>
            <w:rStyle w:val="Hyperlink"/>
            <w:b/>
          </w:rPr>
          <w:t xml:space="preserve">Tool 5a: </w:t>
        </w:r>
        <w:r w:rsidR="00B04396" w:rsidRPr="00DC7FB6">
          <w:rPr>
            <w:rStyle w:val="Hyperlink"/>
          </w:rPr>
          <w:t>Lesson Plan Artifact Review</w:t>
        </w:r>
      </w:hyperlink>
    </w:p>
    <w:p w14:paraId="491FB069" w14:textId="77777777" w:rsidR="00BA6FB3" w:rsidRDefault="00000000" w:rsidP="00214D93">
      <w:pPr>
        <w:pStyle w:val="GuidebookToolsBullet"/>
        <w:framePr w:hSpace="0" w:wrap="auto" w:vAnchor="margin" w:hAnchor="text" w:xAlign="left" w:yAlign="inline"/>
        <w:numPr>
          <w:ilvl w:val="0"/>
          <w:numId w:val="6"/>
        </w:numPr>
        <w:spacing w:line="240" w:lineRule="auto"/>
      </w:pPr>
      <w:hyperlink w:anchor="_Inclusive_Practice_Tool:_5" w:history="1">
        <w:r w:rsidR="00B04396" w:rsidRPr="00DC7FB6">
          <w:rPr>
            <w:rStyle w:val="Hyperlink"/>
            <w:b/>
          </w:rPr>
          <w:t xml:space="preserve">Tool 5b: </w:t>
        </w:r>
        <w:r w:rsidR="00B04396" w:rsidRPr="00DC7FB6">
          <w:rPr>
            <w:rStyle w:val="Hyperlink"/>
          </w:rPr>
          <w:t>Example Artifact List</w:t>
        </w:r>
      </w:hyperlink>
    </w:p>
    <w:p w14:paraId="5FBF8A7A" w14:textId="77777777" w:rsidR="00BA6FB3" w:rsidRPr="00214D93" w:rsidRDefault="00000000" w:rsidP="00214D93">
      <w:pPr>
        <w:pStyle w:val="GuidebookToolsBullet"/>
        <w:framePr w:hSpace="0" w:wrap="auto" w:vAnchor="margin" w:hAnchor="text" w:xAlign="left" w:yAlign="inline"/>
        <w:numPr>
          <w:ilvl w:val="0"/>
          <w:numId w:val="6"/>
        </w:numPr>
        <w:spacing w:line="240" w:lineRule="auto"/>
        <w:rPr>
          <w:rStyle w:val="Hyperlink"/>
          <w:color w:val="1F497D" w:themeColor="text2"/>
          <w:u w:val="none"/>
        </w:rPr>
      </w:pPr>
      <w:hyperlink w:anchor="_Inclusive_Practice_Tool:_8" w:history="1">
        <w:r w:rsidR="00B04396" w:rsidRPr="00DC7FB6">
          <w:rPr>
            <w:rStyle w:val="Hyperlink"/>
            <w:b/>
          </w:rPr>
          <w:t xml:space="preserve">Tool 8d: </w:t>
        </w:r>
        <w:r w:rsidR="00B04396" w:rsidRPr="00DC7FB6">
          <w:rPr>
            <w:rStyle w:val="Hyperlink"/>
          </w:rPr>
          <w:t>What to Look For—School-Level Administrator</w:t>
        </w:r>
      </w:hyperlink>
    </w:p>
    <w:p w14:paraId="52305E75" w14:textId="77777777" w:rsidR="00BA6FB3" w:rsidRDefault="00000000" w:rsidP="00214D93">
      <w:pPr>
        <w:pStyle w:val="GuidebookToolsBullet"/>
        <w:framePr w:hSpace="0" w:wrap="auto" w:vAnchor="margin" w:hAnchor="text" w:xAlign="left" w:yAlign="inline"/>
        <w:numPr>
          <w:ilvl w:val="0"/>
          <w:numId w:val="6"/>
        </w:numPr>
        <w:spacing w:line="240" w:lineRule="auto"/>
      </w:pPr>
      <w:hyperlink r:id="rId371" w:history="1">
        <w:r w:rsidR="00FB39B3">
          <w:rPr>
            <w:rStyle w:val="Hyperlink"/>
          </w:rPr>
          <w:t>Job-Embedded PD Planning Guide</w:t>
        </w:r>
      </w:hyperlink>
      <w:r w:rsidR="00FB39B3">
        <w:t xml:space="preserve"> and </w:t>
      </w:r>
      <w:hyperlink r:id="rId372" w:history="1">
        <w:r w:rsidR="00FB39B3" w:rsidRPr="00147289">
          <w:rPr>
            <w:rStyle w:val="Hyperlink"/>
          </w:rPr>
          <w:t xml:space="preserve">Quick Tips for Guidebook PD </w:t>
        </w:r>
      </w:hyperlink>
    </w:p>
    <w:p w14:paraId="24A49D2D" w14:textId="77777777" w:rsidR="00BA6FB3" w:rsidRDefault="005D1BBF">
      <w:pPr>
        <w:pStyle w:val="GuidebookToolstextbottomrule"/>
        <w:pBdr>
          <w:top w:val="single" w:sz="18" w:space="8" w:color="1F497D" w:themeColor="text2"/>
        </w:pBdr>
        <w:spacing w:after="0"/>
      </w:pPr>
      <w:r>
        <w:t>Key stakeholders in the master schedule guided conversation might include the following:</w:t>
      </w:r>
    </w:p>
    <w:p w14:paraId="5A2E85B0" w14:textId="77777777" w:rsidR="00BA6FB3" w:rsidRDefault="005D1BBF">
      <w:pPr>
        <w:pStyle w:val="Bullet1"/>
        <w:spacing w:before="0" w:after="0"/>
      </w:pPr>
      <w:r>
        <w:t>School-based administrators</w:t>
      </w:r>
    </w:p>
    <w:p w14:paraId="45CB8F92" w14:textId="77777777" w:rsidR="00BA6FB3" w:rsidRDefault="005D1BBF">
      <w:pPr>
        <w:pStyle w:val="Bullet1"/>
        <w:spacing w:before="0" w:after="0"/>
      </w:pPr>
      <w:r>
        <w:t>Guidance counselors</w:t>
      </w:r>
    </w:p>
    <w:p w14:paraId="2D4FBDB0" w14:textId="77777777" w:rsidR="00BA6FB3" w:rsidRDefault="005D1BBF">
      <w:pPr>
        <w:pStyle w:val="Bullet1"/>
        <w:spacing w:before="0" w:after="0"/>
      </w:pPr>
      <w:r>
        <w:t>Educator leaders</w:t>
      </w:r>
    </w:p>
    <w:p w14:paraId="672CE71F" w14:textId="77777777" w:rsidR="00BA6FB3" w:rsidRDefault="005D1BBF">
      <w:pPr>
        <w:pStyle w:val="Bullet1"/>
        <w:spacing w:before="0" w:after="0"/>
      </w:pPr>
      <w:r>
        <w:t>Special education administrators</w:t>
      </w:r>
    </w:p>
    <w:p w14:paraId="40AB7677" w14:textId="77777777" w:rsidR="00BA6FB3" w:rsidRDefault="005D1BBF">
      <w:pPr>
        <w:pStyle w:val="Bullet1"/>
        <w:spacing w:before="0" w:after="0"/>
      </w:pPr>
      <w:r>
        <w:t xml:space="preserve">Central office administrators </w:t>
      </w:r>
    </w:p>
    <w:p w14:paraId="0CEC83C8" w14:textId="77777777" w:rsidR="00BA6FB3" w:rsidRDefault="003531C1">
      <w:pPr>
        <w:pStyle w:val="FootnoteText"/>
        <w:spacing w:before="120"/>
      </w:pPr>
      <w:bookmarkStart w:id="143" w:name="Footnote11"/>
      <w:r w:rsidRPr="003531C1">
        <w:rPr>
          <w:vertAlign w:val="superscript"/>
        </w:rPr>
        <w:t xml:space="preserve">11 </w:t>
      </w:r>
      <w:bookmarkEnd w:id="143"/>
      <w:r>
        <w:t xml:space="preserve">Educators also may be interested in MTSS’ Quick Reference Guide: </w:t>
      </w:r>
      <w:hyperlink r:id="rId373" w:history="1">
        <w:r w:rsidRPr="00890960">
          <w:rPr>
            <w:rStyle w:val="Hyperlink"/>
          </w:rPr>
          <w:t>Scheduling within a Tiered System of Support</w:t>
        </w:r>
      </w:hyperlink>
      <w:r>
        <w:t>.</w:t>
      </w:r>
    </w:p>
    <w:p w14:paraId="68884D3F" w14:textId="77777777" w:rsidR="00BA6FB3" w:rsidRPr="00B315CB" w:rsidRDefault="005D1BBF" w:rsidP="00214D93">
      <w:pPr>
        <w:pStyle w:val="Heading4"/>
        <w:rPr>
          <w:color w:val="E36C0A" w:themeColor="accent6" w:themeShade="BF"/>
          <w:sz w:val="24"/>
          <w:szCs w:val="24"/>
        </w:rPr>
      </w:pPr>
      <w:bookmarkStart w:id="144" w:name="h.kfd5gv336h5" w:colFirst="0" w:colLast="0"/>
      <w:bookmarkStart w:id="145" w:name="_Toc423451872"/>
      <w:bookmarkEnd w:id="144"/>
      <w:r w:rsidRPr="00B315CB">
        <w:rPr>
          <w:color w:val="E36C0A" w:themeColor="accent6" w:themeShade="BF"/>
          <w:sz w:val="24"/>
          <w:szCs w:val="24"/>
        </w:rPr>
        <w:t>Part 1: Reflective Questions</w:t>
      </w:r>
      <w:bookmarkEnd w:id="145"/>
      <w:r w:rsidR="00F25CC5" w:rsidRPr="00B315CB">
        <w:rPr>
          <w:color w:val="E36C0A" w:themeColor="accent6" w:themeShade="BF"/>
          <w:sz w:val="24"/>
          <w:szCs w:val="24"/>
          <w:vertAlign w:val="superscript"/>
        </w:rPr>
        <w:fldChar w:fldCharType="begin"/>
      </w:r>
      <w:r w:rsidR="00F149AB" w:rsidRPr="00B315CB">
        <w:rPr>
          <w:color w:val="E36C0A" w:themeColor="accent6" w:themeShade="BF"/>
          <w:sz w:val="24"/>
          <w:szCs w:val="24"/>
          <w:vertAlign w:val="superscript"/>
        </w:rPr>
        <w:instrText xml:space="preserve"> HYPERLINK  \l "Footnote12" </w:instrText>
      </w:r>
      <w:r w:rsidR="00F25CC5" w:rsidRPr="00B315CB">
        <w:rPr>
          <w:color w:val="E36C0A" w:themeColor="accent6" w:themeShade="BF"/>
          <w:sz w:val="24"/>
          <w:szCs w:val="24"/>
          <w:vertAlign w:val="superscript"/>
        </w:rPr>
      </w:r>
      <w:r w:rsidR="00F25CC5" w:rsidRPr="00B315CB">
        <w:rPr>
          <w:color w:val="E36C0A" w:themeColor="accent6" w:themeShade="BF"/>
          <w:sz w:val="24"/>
          <w:szCs w:val="24"/>
          <w:vertAlign w:val="superscript"/>
        </w:rPr>
        <w:fldChar w:fldCharType="separate"/>
      </w:r>
      <w:r w:rsidR="00F149AB" w:rsidRPr="00B315CB">
        <w:rPr>
          <w:rStyle w:val="Hyperlink"/>
          <w:color w:val="E36C0A" w:themeColor="accent6" w:themeShade="BF"/>
          <w:sz w:val="24"/>
          <w:szCs w:val="24"/>
          <w:u w:val="none"/>
          <w:vertAlign w:val="superscript"/>
        </w:rPr>
        <w:t>12</w:t>
      </w:r>
      <w:r w:rsidR="00F25CC5" w:rsidRPr="00B315CB">
        <w:rPr>
          <w:color w:val="E36C0A" w:themeColor="accent6" w:themeShade="BF"/>
          <w:sz w:val="24"/>
          <w:szCs w:val="24"/>
          <w:vertAlign w:val="superscript"/>
        </w:rPr>
        <w:fldChar w:fldCharType="end"/>
      </w:r>
    </w:p>
    <w:p w14:paraId="50084F90" w14:textId="77777777" w:rsidR="00BA6FB3" w:rsidRDefault="005D1BBF" w:rsidP="00214D93">
      <w:pPr>
        <w:pStyle w:val="Heading5"/>
      </w:pPr>
      <w:r w:rsidRPr="003E64D8">
        <w:t>Values</w:t>
      </w:r>
    </w:p>
    <w:p w14:paraId="69E133CE" w14:textId="77777777" w:rsidR="00BA6FB3" w:rsidRDefault="005D1BBF">
      <w:pPr>
        <w:pStyle w:val="BodyText"/>
        <w:rPr>
          <w:rStyle w:val="BodyTextbold"/>
          <w:b w:val="0"/>
          <w:bCs/>
          <w:color w:val="1F497D" w:themeColor="text2"/>
          <w:sz w:val="24"/>
          <w:szCs w:val="24"/>
        </w:rPr>
      </w:pPr>
      <w:r w:rsidRPr="008C7AEA">
        <w:rPr>
          <w:rStyle w:val="BodyTextbold"/>
        </w:rPr>
        <w:t xml:space="preserve">To what degree are we </w:t>
      </w:r>
      <w:r>
        <w:rPr>
          <w:rStyle w:val="BodyTextbold"/>
        </w:rPr>
        <w:t xml:space="preserve">using </w:t>
      </w:r>
      <w:r w:rsidRPr="008C7AEA">
        <w:rPr>
          <w:rStyle w:val="BodyTextbold"/>
        </w:rPr>
        <w:t xml:space="preserve">our schedule to promote, develop, and sustain an inclusive learning culture? </w:t>
      </w:r>
    </w:p>
    <w:p w14:paraId="7F8D66A2" w14:textId="77777777" w:rsidR="00BA6FB3" w:rsidRDefault="005D1BBF">
      <w:pPr>
        <w:pStyle w:val="Bullet1"/>
      </w:pPr>
      <w:r w:rsidRPr="00291F96">
        <w:t xml:space="preserve">What core values are reflected in </w:t>
      </w:r>
      <w:r>
        <w:t>the</w:t>
      </w:r>
      <w:r w:rsidRPr="00291F96">
        <w:t xml:space="preserve"> master schedule? </w:t>
      </w:r>
    </w:p>
    <w:p w14:paraId="6EA75E44" w14:textId="77777777" w:rsidR="00BA6FB3" w:rsidRDefault="005D1BBF">
      <w:pPr>
        <w:pStyle w:val="Bullet1"/>
      </w:pPr>
      <w:r w:rsidRPr="003E64D8">
        <w:t>What is the process for creating the master schedule?</w:t>
      </w:r>
    </w:p>
    <w:p w14:paraId="25D85C01" w14:textId="77777777" w:rsidR="00BA6FB3" w:rsidRDefault="005D1BBF">
      <w:pPr>
        <w:pStyle w:val="Bullet1"/>
      </w:pPr>
      <w:r w:rsidRPr="003E64D8">
        <w:t xml:space="preserve">What are the primary influences in developing </w:t>
      </w:r>
      <w:r>
        <w:t xml:space="preserve">the </w:t>
      </w:r>
      <w:r w:rsidRPr="003E64D8">
        <w:t xml:space="preserve">master schedule? </w:t>
      </w:r>
    </w:p>
    <w:p w14:paraId="784E4B3B" w14:textId="77777777" w:rsidR="00BA6FB3" w:rsidRDefault="005D1BBF" w:rsidP="008D4C34">
      <w:pPr>
        <w:pStyle w:val="Bullet2"/>
        <w:numPr>
          <w:ilvl w:val="1"/>
          <w:numId w:val="27"/>
        </w:numPr>
      </w:pPr>
      <w:r>
        <w:t xml:space="preserve">What do we consider primary, </w:t>
      </w:r>
      <w:r w:rsidRPr="00291F96">
        <w:t xml:space="preserve">nonnegotiable </w:t>
      </w:r>
      <w:r>
        <w:t xml:space="preserve">influences </w:t>
      </w:r>
      <w:r w:rsidRPr="00291F96">
        <w:t xml:space="preserve">incorporated within the master schedule? </w:t>
      </w:r>
    </w:p>
    <w:p w14:paraId="6EA91177" w14:textId="77777777" w:rsidR="00BA6FB3" w:rsidRDefault="005D1BBF" w:rsidP="008D4C34">
      <w:pPr>
        <w:pStyle w:val="Bullet2"/>
        <w:numPr>
          <w:ilvl w:val="1"/>
          <w:numId w:val="27"/>
        </w:numPr>
      </w:pPr>
      <w:r w:rsidRPr="00291F96">
        <w:t>What do we c</w:t>
      </w:r>
      <w:r>
        <w:t>onsider secondary and open to</w:t>
      </w:r>
      <w:r w:rsidRPr="00291F96">
        <w:t xml:space="preserve"> negotiation?</w:t>
      </w:r>
    </w:p>
    <w:p w14:paraId="670FE5F5" w14:textId="77777777" w:rsidR="00BA6FB3" w:rsidRDefault="005D1BBF" w:rsidP="008D4C34">
      <w:pPr>
        <w:pStyle w:val="Bullet2"/>
        <w:numPr>
          <w:ilvl w:val="1"/>
          <w:numId w:val="27"/>
        </w:numPr>
      </w:pPr>
      <w:r w:rsidRPr="00291F96">
        <w:t>What are competing priorities of the master schedule</w:t>
      </w:r>
      <w:r>
        <w:t>, and to what extent does the schedule balance these priorities</w:t>
      </w:r>
      <w:r w:rsidRPr="00291F96">
        <w:t xml:space="preserve">? </w:t>
      </w:r>
    </w:p>
    <w:p w14:paraId="67F5DF36" w14:textId="77777777" w:rsidR="00BA6FB3" w:rsidRDefault="005D1BBF">
      <w:pPr>
        <w:pStyle w:val="Bullet1"/>
      </w:pPr>
      <w:r w:rsidRPr="00291F96">
        <w:t xml:space="preserve">To what extent does our schedule reflect our commitment to the principles of </w:t>
      </w:r>
      <w:r>
        <w:t>accessible instruction and p</w:t>
      </w:r>
      <w:r w:rsidRPr="00291F96">
        <w:t xml:space="preserve">ositive </w:t>
      </w:r>
      <w:r>
        <w:t>b</w:t>
      </w:r>
      <w:r w:rsidRPr="00291F96">
        <w:t xml:space="preserve">ehavior </w:t>
      </w:r>
      <w:r>
        <w:t>s</w:t>
      </w:r>
      <w:r w:rsidRPr="00291F96">
        <w:t>upport</w:t>
      </w:r>
      <w:r>
        <w:t>s?</w:t>
      </w:r>
    </w:p>
    <w:p w14:paraId="5E811A71" w14:textId="77777777" w:rsidR="00BA6FB3" w:rsidRDefault="005D1BBF">
      <w:pPr>
        <w:pStyle w:val="Bullet1"/>
      </w:pPr>
      <w:r w:rsidRPr="00291F96">
        <w:t>Does the master schedule support all students and p</w:t>
      </w:r>
      <w:r>
        <w:t>rograms in an equitable manner?</w:t>
      </w:r>
    </w:p>
    <w:p w14:paraId="19E05C9C" w14:textId="77777777" w:rsidR="00BA6FB3" w:rsidRDefault="005D1BBF">
      <w:pPr>
        <w:pStyle w:val="BodyText"/>
        <w:spacing w:before="360"/>
        <w:rPr>
          <w:rStyle w:val="BodyTextbold"/>
          <w:b w:val="0"/>
          <w:bCs/>
          <w:color w:val="1F497D" w:themeColor="text2"/>
          <w:sz w:val="24"/>
          <w:szCs w:val="24"/>
        </w:rPr>
      </w:pPr>
      <w:r w:rsidRPr="008C7AEA">
        <w:rPr>
          <w:rStyle w:val="BodyTextbold"/>
        </w:rPr>
        <w:t xml:space="preserve">Does the master schedule support collaboration between special educators, </w:t>
      </w:r>
      <w:r>
        <w:rPr>
          <w:rStyle w:val="BodyTextbold"/>
        </w:rPr>
        <w:t>English as a second language (</w:t>
      </w:r>
      <w:r w:rsidRPr="008C7AEA">
        <w:rPr>
          <w:rStyle w:val="BodyTextbold"/>
        </w:rPr>
        <w:t>ESL</w:t>
      </w:r>
      <w:r>
        <w:rPr>
          <w:rStyle w:val="BodyTextbold"/>
        </w:rPr>
        <w:t>)</w:t>
      </w:r>
      <w:r w:rsidRPr="008C7AEA">
        <w:rPr>
          <w:rStyle w:val="BodyTextbold"/>
        </w:rPr>
        <w:t xml:space="preserve"> specialists, and general educators?</w:t>
      </w:r>
    </w:p>
    <w:p w14:paraId="4F4D944D" w14:textId="77777777" w:rsidR="00BA6FB3" w:rsidRDefault="005D1BBF">
      <w:pPr>
        <w:pStyle w:val="Bullet1"/>
      </w:pPr>
      <w:r>
        <w:t>How is common planning time determined (i.e., grade level, content area)?</w:t>
      </w:r>
    </w:p>
    <w:p w14:paraId="6E3F40AF" w14:textId="77777777" w:rsidR="00BA6FB3" w:rsidRDefault="005D1BBF" w:rsidP="008D4C34">
      <w:pPr>
        <w:pStyle w:val="Bullet2"/>
        <w:numPr>
          <w:ilvl w:val="1"/>
          <w:numId w:val="28"/>
        </w:numPr>
      </w:pPr>
      <w:r w:rsidRPr="00291F96">
        <w:t>How are skills</w:t>
      </w:r>
      <w:r>
        <w:t xml:space="preserve"> and </w:t>
      </w:r>
      <w:r w:rsidRPr="00291F96">
        <w:t>practices launched by professional development supported and developed within the schedule for ongoing collaboration and implementation?</w:t>
      </w:r>
    </w:p>
    <w:p w14:paraId="0BA17D4D" w14:textId="77777777" w:rsidR="00BA6FB3" w:rsidRDefault="005D1BBF">
      <w:pPr>
        <w:pStyle w:val="Bullet1"/>
      </w:pPr>
      <w:r w:rsidRPr="00291F96">
        <w:t>How does the master schedule allow for intervention needs and tiered systems of support?</w:t>
      </w:r>
    </w:p>
    <w:p w14:paraId="4D50B309" w14:textId="77777777" w:rsidR="00BA6FB3" w:rsidRDefault="005D1BBF">
      <w:pPr>
        <w:pStyle w:val="Bullet1"/>
      </w:pPr>
      <w:r>
        <w:t>How do we avoid scheduling conflicts in the provision of special services?</w:t>
      </w:r>
    </w:p>
    <w:p w14:paraId="2BF145B9" w14:textId="77777777" w:rsidR="00BA6FB3" w:rsidRDefault="005D1BBF">
      <w:pPr>
        <w:pStyle w:val="Bullet1"/>
      </w:pPr>
      <w:r w:rsidRPr="00291F96">
        <w:t>Does the master schedule promote educator leadership?</w:t>
      </w:r>
    </w:p>
    <w:p w14:paraId="620CA1CC" w14:textId="77777777" w:rsidR="00BA6FB3" w:rsidRDefault="005D1BBF">
      <w:pPr>
        <w:pStyle w:val="Bullet1"/>
      </w:pPr>
      <w:r w:rsidRPr="00291F96">
        <w:t xml:space="preserve">How could </w:t>
      </w:r>
      <w:r>
        <w:t xml:space="preserve">the </w:t>
      </w:r>
      <w:r w:rsidRPr="00291F96">
        <w:t>schedule promote, improve, develop, and sustain</w:t>
      </w:r>
      <w:r>
        <w:t xml:space="preserve"> an</w:t>
      </w:r>
      <w:r w:rsidRPr="00291F96">
        <w:t xml:space="preserve"> inclusive learning culture?</w:t>
      </w:r>
    </w:p>
    <w:p w14:paraId="19A7F5EA" w14:textId="77777777" w:rsidR="00BA6FB3" w:rsidRDefault="00F149AB">
      <w:pPr>
        <w:pStyle w:val="FootnoteText"/>
        <w:spacing w:before="2120"/>
      </w:pPr>
      <w:bookmarkStart w:id="146" w:name="Footnote12"/>
      <w:r w:rsidRPr="001A118B">
        <w:rPr>
          <w:rFonts w:eastAsia="Times New Roman"/>
          <w:vertAlign w:val="superscript"/>
        </w:rPr>
        <w:t xml:space="preserve">12 </w:t>
      </w:r>
      <w:bookmarkEnd w:id="146"/>
      <w:r w:rsidRPr="001A118B">
        <w:rPr>
          <w:rFonts w:eastAsia="Times New Roman"/>
        </w:rPr>
        <w:t>New Leaders Epic Program: Learning from High-Needs Schools Driving Achievement Gains: Block Scheduling: A</w:t>
      </w:r>
      <w:r w:rsidR="001A118B">
        <w:rPr>
          <w:rFonts w:eastAsia="Times New Roman"/>
        </w:rPr>
        <w:t> </w:t>
      </w:r>
      <w:r w:rsidRPr="001A118B">
        <w:rPr>
          <w:rFonts w:eastAsia="Times New Roman"/>
        </w:rPr>
        <w:t>Catalyst for Improving Teaching and Learning</w:t>
      </w:r>
    </w:p>
    <w:p w14:paraId="5B91CD93" w14:textId="77777777" w:rsidR="00BA6FB3" w:rsidRDefault="005D1BBF" w:rsidP="00214D93">
      <w:pPr>
        <w:pStyle w:val="Heading5"/>
        <w:rPr>
          <w:szCs w:val="20"/>
        </w:rPr>
      </w:pPr>
      <w:r w:rsidRPr="003E64D8">
        <w:t xml:space="preserve">Data </w:t>
      </w:r>
      <w:r>
        <w:t>A</w:t>
      </w:r>
      <w:r w:rsidRPr="003E64D8">
        <w:t>nalysis</w:t>
      </w:r>
    </w:p>
    <w:p w14:paraId="038869C1" w14:textId="77777777" w:rsidR="005D1BBF" w:rsidRPr="00560F13" w:rsidRDefault="005D1BBF" w:rsidP="007F31FD">
      <w:pPr>
        <w:pStyle w:val="BodyText"/>
        <w:keepNext/>
        <w:rPr>
          <w:rStyle w:val="BodyTextbold"/>
        </w:rPr>
      </w:pPr>
      <w:r w:rsidRPr="00560F13">
        <w:rPr>
          <w:rStyle w:val="BodyTextbold"/>
        </w:rPr>
        <w:t>School</w:t>
      </w:r>
      <w:r>
        <w:rPr>
          <w:rStyle w:val="BodyTextbold"/>
        </w:rPr>
        <w:t>-W</w:t>
      </w:r>
      <w:r w:rsidRPr="00560F13">
        <w:rPr>
          <w:rStyle w:val="BodyTextbold"/>
        </w:rPr>
        <w:t xml:space="preserve">ide </w:t>
      </w:r>
      <w:r>
        <w:rPr>
          <w:rStyle w:val="BodyTextbold"/>
        </w:rPr>
        <w:t>D</w:t>
      </w:r>
      <w:r w:rsidRPr="00560F13">
        <w:rPr>
          <w:rStyle w:val="BodyTextbold"/>
        </w:rPr>
        <w:t xml:space="preserve">ata </w:t>
      </w:r>
    </w:p>
    <w:p w14:paraId="234DD36D" w14:textId="77777777" w:rsidR="005D1BBF" w:rsidRDefault="005D1BBF" w:rsidP="007F31FD">
      <w:pPr>
        <w:pStyle w:val="Bullet1"/>
        <w:keepNext/>
      </w:pPr>
      <w:r w:rsidRPr="003E64D8">
        <w:t>What trends</w:t>
      </w:r>
      <w:r>
        <w:t xml:space="preserve">, </w:t>
      </w:r>
      <w:r w:rsidRPr="003E64D8">
        <w:t>strengths</w:t>
      </w:r>
      <w:r>
        <w:t xml:space="preserve">, and </w:t>
      </w:r>
      <w:r w:rsidRPr="003E64D8">
        <w:t>deficits are present in school</w:t>
      </w:r>
      <w:r>
        <w:t>-</w:t>
      </w:r>
      <w:r w:rsidRPr="003E64D8">
        <w:t>based data?</w:t>
      </w:r>
      <w:r>
        <w:t xml:space="preserve"> </w:t>
      </w:r>
    </w:p>
    <w:p w14:paraId="7BB4CCEB" w14:textId="77777777" w:rsidR="005D1BBF" w:rsidRDefault="005D1BBF" w:rsidP="007F31FD">
      <w:pPr>
        <w:pStyle w:val="Bullet1"/>
      </w:pPr>
      <w:r>
        <w:t xml:space="preserve">If instructional data reflects a need for improved Tier 1 instruction in specific areas, does the master schedule address those needs by supporting </w:t>
      </w:r>
      <w:r w:rsidRPr="003E64D8">
        <w:t>targeted instruction</w:t>
      </w:r>
      <w:r>
        <w:t>?</w:t>
      </w:r>
      <w:bookmarkStart w:id="147" w:name="h.oel4upgxmy6k" w:colFirst="0" w:colLast="0"/>
      <w:bookmarkEnd w:id="147"/>
    </w:p>
    <w:p w14:paraId="622648C8" w14:textId="77777777" w:rsidR="00BA6FB3" w:rsidRDefault="005D1BBF">
      <w:pPr>
        <w:pStyle w:val="Bullet1"/>
      </w:pPr>
      <w:r>
        <w:t xml:space="preserve">Where does school-wide data reflect the need for more intensive, tiered intervention? </w:t>
      </w:r>
    </w:p>
    <w:p w14:paraId="71C312C5" w14:textId="77777777" w:rsidR="00BA6FB3" w:rsidRDefault="005D1BBF">
      <w:pPr>
        <w:pStyle w:val="BodyText"/>
        <w:rPr>
          <w:rStyle w:val="BodyTextbold"/>
          <w:b w:val="0"/>
          <w:bCs/>
          <w:color w:val="1F497D" w:themeColor="text2"/>
          <w:sz w:val="24"/>
          <w:szCs w:val="24"/>
        </w:rPr>
      </w:pPr>
      <w:r w:rsidRPr="00560F13">
        <w:rPr>
          <w:rStyle w:val="BodyTextbold"/>
        </w:rPr>
        <w:t xml:space="preserve">Classroom </w:t>
      </w:r>
      <w:r>
        <w:rPr>
          <w:rStyle w:val="BodyTextbold"/>
        </w:rPr>
        <w:t>A</w:t>
      </w:r>
      <w:r w:rsidRPr="00560F13">
        <w:rPr>
          <w:rStyle w:val="BodyTextbold"/>
        </w:rPr>
        <w:t xml:space="preserve">nalysis </w:t>
      </w:r>
    </w:p>
    <w:p w14:paraId="63B401E8" w14:textId="77777777" w:rsidR="00BA6FB3" w:rsidRDefault="005D1BBF">
      <w:pPr>
        <w:pStyle w:val="Bullet1"/>
      </w:pPr>
      <w:r w:rsidRPr="00291F96">
        <w:t xml:space="preserve">What </w:t>
      </w:r>
      <w:r>
        <w:t xml:space="preserve">is </w:t>
      </w:r>
      <w:r w:rsidRPr="00291F96">
        <w:t>the</w:t>
      </w:r>
      <w:r>
        <w:t xml:space="preserve"> typical proportion</w:t>
      </w:r>
      <w:r w:rsidRPr="00291F96">
        <w:t xml:space="preserve"> of </w:t>
      </w:r>
      <w:r>
        <w:t>learners with diverse needs in the general education classroom—for example, students who are English language learners (ELLs), students with individualized education programs (IEPs), students at risk according to screeners for tiered support or other metrics?</w:t>
      </w:r>
    </w:p>
    <w:p w14:paraId="0BBA0251" w14:textId="77777777" w:rsidR="00BA6FB3" w:rsidRDefault="005D1BBF">
      <w:pPr>
        <w:pStyle w:val="Bullet1"/>
      </w:pPr>
      <w:r w:rsidRPr="003E64D8">
        <w:t>What is the ideal balance of needs in a general education classroom reflecting le</w:t>
      </w:r>
      <w:r>
        <w:t>vels of needs informed by IEPs</w:t>
      </w:r>
      <w:r w:rsidRPr="003E64D8">
        <w:t xml:space="preserve"> </w:t>
      </w:r>
      <w:r>
        <w:t>(i.e., l</w:t>
      </w:r>
      <w:r w:rsidRPr="003E64D8">
        <w:t xml:space="preserve">ow, </w:t>
      </w:r>
      <w:r>
        <w:t>m</w:t>
      </w:r>
      <w:r w:rsidRPr="003E64D8">
        <w:t xml:space="preserve">oderate, </w:t>
      </w:r>
      <w:r>
        <w:t>h</w:t>
      </w:r>
      <w:r w:rsidRPr="003E64D8">
        <w:t>igh</w:t>
      </w:r>
      <w:r>
        <w:t>)?</w:t>
      </w:r>
    </w:p>
    <w:p w14:paraId="79F79984" w14:textId="77777777" w:rsidR="00BA6FB3" w:rsidRDefault="005D1BBF">
      <w:pPr>
        <w:pStyle w:val="Bullet1"/>
      </w:pPr>
      <w:r>
        <w:t xml:space="preserve">What is the ideal number of educators in a general education classroom at any one time? What is the maximum we can support? </w:t>
      </w:r>
    </w:p>
    <w:p w14:paraId="2AC950B8" w14:textId="77777777" w:rsidR="00BA6FB3" w:rsidRDefault="005D1BBF">
      <w:pPr>
        <w:pStyle w:val="Bullet1"/>
      </w:pPr>
      <w:r w:rsidRPr="003E64D8">
        <w:t xml:space="preserve">What resources, professional development, and ongoing support will </w:t>
      </w:r>
      <w:r>
        <w:t xml:space="preserve">be needed by </w:t>
      </w:r>
      <w:r w:rsidRPr="003E64D8">
        <w:t xml:space="preserve">educators in general education classrooms with </w:t>
      </w:r>
      <w:r>
        <w:t xml:space="preserve">a </w:t>
      </w:r>
      <w:r w:rsidRPr="003E64D8">
        <w:t xml:space="preserve">high proportion of student needs? </w:t>
      </w:r>
    </w:p>
    <w:p w14:paraId="082A6EC0" w14:textId="77777777" w:rsidR="00BA6FB3" w:rsidRDefault="005D1BBF">
      <w:pPr>
        <w:pStyle w:val="BodyText"/>
        <w:rPr>
          <w:rStyle w:val="BodyTextbold"/>
          <w:b w:val="0"/>
          <w:bCs/>
          <w:color w:val="1F497D" w:themeColor="text2"/>
          <w:sz w:val="24"/>
          <w:szCs w:val="24"/>
        </w:rPr>
      </w:pPr>
      <w:r>
        <w:rPr>
          <w:rStyle w:val="BodyTextbold"/>
        </w:rPr>
        <w:t xml:space="preserve">Educator </w:t>
      </w:r>
      <w:r w:rsidRPr="00560F13">
        <w:rPr>
          <w:rStyle w:val="BodyTextbold"/>
        </w:rPr>
        <w:t xml:space="preserve">Schedule </w:t>
      </w:r>
      <w:r>
        <w:rPr>
          <w:rStyle w:val="BodyTextbold"/>
        </w:rPr>
        <w:t>A</w:t>
      </w:r>
      <w:r w:rsidRPr="00560F13">
        <w:rPr>
          <w:rStyle w:val="BodyTextbold"/>
        </w:rPr>
        <w:t xml:space="preserve">nalysis </w:t>
      </w:r>
    </w:p>
    <w:p w14:paraId="5EE76F4D" w14:textId="77777777" w:rsidR="00BA6FB3" w:rsidRDefault="005D1BBF">
      <w:pPr>
        <w:pStyle w:val="Bullet1"/>
      </w:pPr>
      <w:r w:rsidRPr="00291F96">
        <w:t xml:space="preserve">On average, how many collaborative partnerships are our </w:t>
      </w:r>
      <w:r>
        <w:t xml:space="preserve">educators </w:t>
      </w:r>
      <w:r w:rsidRPr="00291F96">
        <w:t>expected to maintain?</w:t>
      </w:r>
    </w:p>
    <w:p w14:paraId="6FA5B59C" w14:textId="77777777" w:rsidR="00BA6FB3" w:rsidRDefault="005D1BBF">
      <w:pPr>
        <w:pStyle w:val="Bullet1"/>
      </w:pPr>
      <w:r w:rsidRPr="00291F96">
        <w:t xml:space="preserve">What are our expectations </w:t>
      </w:r>
      <w:r>
        <w:t xml:space="preserve">relating to </w:t>
      </w:r>
      <w:r w:rsidRPr="00291F96">
        <w:t xml:space="preserve">those partnerships? </w:t>
      </w:r>
      <w:r>
        <w:t>Is there an expectation and/or have staff been trained and supported in how to negotiate the collaborative partnerships such that clear roles and responsibilities are determined?</w:t>
      </w:r>
    </w:p>
    <w:p w14:paraId="43351D4E" w14:textId="77777777" w:rsidR="00BA6FB3" w:rsidRDefault="005D1BBF">
      <w:pPr>
        <w:pStyle w:val="Bullet1"/>
        <w:rPr>
          <w:rFonts w:eastAsia="Times New Roman"/>
          <w:b/>
        </w:rPr>
      </w:pPr>
      <w:r w:rsidRPr="00291F96">
        <w:t xml:space="preserve">What </w:t>
      </w:r>
      <w:r>
        <w:t>supports, resources, and structures</w:t>
      </w:r>
      <w:r w:rsidRPr="00291F96">
        <w:t xml:space="preserve"> </w:t>
      </w:r>
      <w:r>
        <w:t xml:space="preserve">can we offer </w:t>
      </w:r>
      <w:r w:rsidRPr="00291F96">
        <w:t>to those educators?</w:t>
      </w:r>
      <w:r>
        <w:t xml:space="preserve"> </w:t>
      </w:r>
    </w:p>
    <w:p w14:paraId="67B20815" w14:textId="77777777" w:rsidR="00BA6FB3" w:rsidRDefault="005D1BBF">
      <w:pPr>
        <w:rPr>
          <w:rFonts w:eastAsia="Times New Roman"/>
          <w:szCs w:val="20"/>
        </w:rPr>
      </w:pPr>
      <w:r w:rsidRPr="00291F96">
        <w:rPr>
          <w:rFonts w:eastAsia="Times New Roman"/>
          <w:szCs w:val="20"/>
        </w:rPr>
        <w:br w:type="page"/>
      </w:r>
    </w:p>
    <w:p w14:paraId="33ED0A29" w14:textId="77777777" w:rsidR="00BA6FB3" w:rsidRPr="00B315CB" w:rsidRDefault="005D1BBF" w:rsidP="00214D93">
      <w:pPr>
        <w:pStyle w:val="Heading4"/>
        <w:rPr>
          <w:color w:val="E36C0A" w:themeColor="accent6" w:themeShade="BF"/>
          <w:sz w:val="24"/>
          <w:szCs w:val="24"/>
        </w:rPr>
      </w:pPr>
      <w:bookmarkStart w:id="148" w:name="_Toc423451873"/>
      <w:r w:rsidRPr="00B315CB">
        <w:rPr>
          <w:color w:val="E36C0A" w:themeColor="accent6" w:themeShade="BF"/>
          <w:sz w:val="24"/>
          <w:szCs w:val="24"/>
        </w:rPr>
        <w:t>Part 2: Developing an Inclusive School Schedule: Team Protocol</w:t>
      </w:r>
      <w:bookmarkEnd w:id="148"/>
    </w:p>
    <w:p w14:paraId="27AB9C64" w14:textId="77777777" w:rsidR="00BA6FB3" w:rsidRDefault="005D1BBF">
      <w:pPr>
        <w:pStyle w:val="BodyText"/>
      </w:pPr>
      <w:r>
        <w:t>U</w:t>
      </w:r>
      <w:r w:rsidRPr="003B3CC2">
        <w:t xml:space="preserve">se </w:t>
      </w:r>
      <w:r>
        <w:t>this</w:t>
      </w:r>
      <w:r w:rsidRPr="003B3CC2">
        <w:t xml:space="preserve"> tool to review master schedules for alignment with best practices for inclusion.</w:t>
      </w:r>
    </w:p>
    <w:p w14:paraId="7D9B6577" w14:textId="77777777" w:rsidR="00BA6FB3" w:rsidRDefault="005D1BBF">
      <w:pPr>
        <w:pStyle w:val="BodyText"/>
        <w:tabs>
          <w:tab w:val="right" w:leader="underscore" w:pos="9360"/>
        </w:tabs>
      </w:pPr>
      <w:r w:rsidRPr="00FF523B">
        <w:t xml:space="preserve">Instructional Leadership Team: </w:t>
      </w:r>
      <w:r>
        <w:tab/>
      </w:r>
      <w:r w:rsidRPr="00FF523B">
        <w:t xml:space="preserve"> </w:t>
      </w:r>
      <w:r>
        <w:t>Date: _______________</w:t>
      </w:r>
    </w:p>
    <w:p w14:paraId="4D908ED3" w14:textId="77777777" w:rsidR="00BA6FB3" w:rsidRDefault="00BA6FB3">
      <w:pPr>
        <w:pStyle w:val="BodyText"/>
        <w:spacing w:before="0" w:line="240" w:lineRule="auto"/>
      </w:pPr>
    </w:p>
    <w:tbl>
      <w:tblPr>
        <w:tblStyle w:val="MATable2"/>
        <w:tblW w:w="4900" w:type="pct"/>
        <w:tblLayout w:type="fixed"/>
        <w:tblLook w:val="0620" w:firstRow="1" w:lastRow="0" w:firstColumn="0" w:lastColumn="0" w:noHBand="1" w:noVBand="1"/>
      </w:tblPr>
      <w:tblGrid>
        <w:gridCol w:w="2046"/>
        <w:gridCol w:w="4922"/>
        <w:gridCol w:w="2205"/>
      </w:tblGrid>
      <w:tr w:rsidR="005D1BBF" w:rsidRPr="009610A6" w14:paraId="707341D9" w14:textId="77777777" w:rsidTr="00EA335C">
        <w:trPr>
          <w:cnfStyle w:val="100000000000" w:firstRow="1" w:lastRow="0" w:firstColumn="0" w:lastColumn="0" w:oddVBand="0" w:evenVBand="0" w:oddHBand="0" w:evenHBand="0" w:firstRowFirstColumn="0" w:firstRowLastColumn="0" w:lastRowFirstColumn="0" w:lastRowLastColumn="0"/>
          <w:trHeight w:val="270"/>
        </w:trPr>
        <w:tc>
          <w:tcPr>
            <w:tcW w:w="2295" w:type="dxa"/>
          </w:tcPr>
          <w:p w14:paraId="3DC41396" w14:textId="77777777" w:rsidR="00BA6FB3" w:rsidRDefault="005D1BBF">
            <w:pPr>
              <w:pStyle w:val="TableSubheadCentered"/>
            </w:pPr>
            <w:r w:rsidRPr="00FF523B">
              <w:rPr>
                <w:shd w:val="clear" w:color="auto" w:fill="DAEEF3"/>
              </w:rPr>
              <w:t>Purpose</w:t>
            </w:r>
          </w:p>
        </w:tc>
        <w:tc>
          <w:tcPr>
            <w:tcW w:w="5565" w:type="dxa"/>
          </w:tcPr>
          <w:p w14:paraId="263040A7" w14:textId="77777777" w:rsidR="00BA6FB3" w:rsidRDefault="005D1BBF">
            <w:pPr>
              <w:pStyle w:val="TableSubheadCentered"/>
            </w:pPr>
            <w:r w:rsidRPr="00FF523B">
              <w:rPr>
                <w:shd w:val="clear" w:color="auto" w:fill="DAEEF3"/>
              </w:rPr>
              <w:t>Goals</w:t>
            </w:r>
          </w:p>
        </w:tc>
        <w:tc>
          <w:tcPr>
            <w:tcW w:w="2475" w:type="dxa"/>
          </w:tcPr>
          <w:p w14:paraId="242D145F" w14:textId="77777777" w:rsidR="00BA6FB3" w:rsidRDefault="005D1BBF">
            <w:pPr>
              <w:pStyle w:val="TableSubheadCentered"/>
            </w:pPr>
            <w:r w:rsidRPr="00FF523B">
              <w:rPr>
                <w:shd w:val="clear" w:color="auto" w:fill="DAEEF3"/>
              </w:rPr>
              <w:t>Outcome</w:t>
            </w:r>
          </w:p>
        </w:tc>
      </w:tr>
      <w:tr w:rsidR="005D1BBF" w:rsidRPr="009610A6" w14:paraId="2AA8BDEB" w14:textId="77777777" w:rsidTr="00EA335C">
        <w:trPr>
          <w:cantSplit/>
          <w:trHeight w:val="1860"/>
        </w:trPr>
        <w:tc>
          <w:tcPr>
            <w:tcW w:w="2295" w:type="dxa"/>
          </w:tcPr>
          <w:p w14:paraId="10B20AA9" w14:textId="77777777" w:rsidR="005D1BBF" w:rsidRPr="00FF523B" w:rsidRDefault="005D1BBF" w:rsidP="007F31FD">
            <w:pPr>
              <w:pStyle w:val="TableText"/>
            </w:pPr>
            <w:r w:rsidRPr="00FF523B">
              <w:t>Leverage our schedule as a tool for creating, developing, and sustaining a</w:t>
            </w:r>
            <w:r>
              <w:t>n</w:t>
            </w:r>
            <w:r w:rsidRPr="00FF523B">
              <w:t xml:space="preserve"> inclusive learning culture. </w:t>
            </w:r>
          </w:p>
        </w:tc>
        <w:tc>
          <w:tcPr>
            <w:tcW w:w="5565" w:type="dxa"/>
          </w:tcPr>
          <w:p w14:paraId="194FAD5E" w14:textId="77777777" w:rsidR="005D1BBF" w:rsidRPr="00FF523B" w:rsidRDefault="005D1BBF" w:rsidP="007F31FD">
            <w:pPr>
              <w:pStyle w:val="TableText"/>
            </w:pPr>
            <w:r w:rsidRPr="00FF523B">
              <w:t>The Instructional Leadership Team will be able to</w:t>
            </w:r>
            <w:r>
              <w:t xml:space="preserve"> </w:t>
            </w:r>
            <w:r w:rsidRPr="00FF523B">
              <w:t>.</w:t>
            </w:r>
            <w:r>
              <w:t xml:space="preserve"> </w:t>
            </w:r>
            <w:r w:rsidRPr="00FF523B">
              <w:t>.</w:t>
            </w:r>
            <w:r>
              <w:t xml:space="preserve"> </w:t>
            </w:r>
            <w:r w:rsidRPr="00FF523B">
              <w:t>.</w:t>
            </w:r>
          </w:p>
          <w:p w14:paraId="20BABCED" w14:textId="77777777" w:rsidR="005D1BBF" w:rsidRPr="00E24C4E" w:rsidRDefault="005D1BBF" w:rsidP="008D4C34">
            <w:pPr>
              <w:pStyle w:val="TableNumberList"/>
              <w:numPr>
                <w:ilvl w:val="0"/>
                <w:numId w:val="24"/>
              </w:numPr>
              <w:tabs>
                <w:tab w:val="clear" w:pos="9020"/>
              </w:tabs>
              <w:spacing w:before="40" w:after="40" w:line="276" w:lineRule="auto"/>
              <w:ind w:left="290" w:hanging="270"/>
              <w:rPr>
                <w:sz w:val="18"/>
                <w:szCs w:val="18"/>
              </w:rPr>
            </w:pPr>
            <w:r w:rsidRPr="00E24C4E">
              <w:rPr>
                <w:sz w:val="18"/>
                <w:szCs w:val="18"/>
              </w:rPr>
              <w:t xml:space="preserve">Analyze and inform the way in which our schedule impacts our inclusive learning culture </w:t>
            </w:r>
          </w:p>
          <w:p w14:paraId="36EE9868" w14:textId="77777777" w:rsidR="00BA6FB3" w:rsidRDefault="005D1BBF" w:rsidP="008D4C34">
            <w:pPr>
              <w:pStyle w:val="TableNumberList"/>
              <w:numPr>
                <w:ilvl w:val="0"/>
                <w:numId w:val="24"/>
              </w:numPr>
              <w:tabs>
                <w:tab w:val="clear" w:pos="9020"/>
              </w:tabs>
              <w:spacing w:before="40" w:after="40" w:line="276" w:lineRule="auto"/>
              <w:ind w:left="290" w:hanging="270"/>
              <w:rPr>
                <w:sz w:val="18"/>
                <w:szCs w:val="18"/>
              </w:rPr>
            </w:pPr>
            <w:r w:rsidRPr="00E24C4E">
              <w:rPr>
                <w:sz w:val="18"/>
                <w:szCs w:val="18"/>
              </w:rPr>
              <w:t xml:space="preserve">Prioritize scheduling decisions and adjustments </w:t>
            </w:r>
          </w:p>
          <w:p w14:paraId="7A598C1E" w14:textId="77777777" w:rsidR="00BA6FB3" w:rsidRDefault="005D1BBF" w:rsidP="008D4C34">
            <w:pPr>
              <w:pStyle w:val="TableNumberList"/>
              <w:numPr>
                <w:ilvl w:val="0"/>
                <w:numId w:val="24"/>
              </w:numPr>
              <w:tabs>
                <w:tab w:val="clear" w:pos="9020"/>
              </w:tabs>
              <w:spacing w:before="40" w:after="40" w:line="276" w:lineRule="auto"/>
              <w:ind w:left="290" w:hanging="270"/>
            </w:pPr>
            <w:r w:rsidRPr="00E24C4E">
              <w:rPr>
                <w:sz w:val="18"/>
                <w:szCs w:val="18"/>
              </w:rPr>
              <w:t>Create a master schedule to maximize blocks of uninterrupted instructional time and eliminate unnecessary interruptions to instruction</w:t>
            </w:r>
          </w:p>
        </w:tc>
        <w:tc>
          <w:tcPr>
            <w:tcW w:w="2475" w:type="dxa"/>
          </w:tcPr>
          <w:p w14:paraId="58615FE5" w14:textId="77777777" w:rsidR="00BA6FB3" w:rsidRDefault="005D1BBF">
            <w:pPr>
              <w:pStyle w:val="TableText"/>
            </w:pPr>
            <w:r w:rsidRPr="00FF523B">
              <w:t>List of priorities and considerations</w:t>
            </w:r>
            <w:r>
              <w:t xml:space="preserve"> to support inclusive practice</w:t>
            </w:r>
          </w:p>
        </w:tc>
      </w:tr>
    </w:tbl>
    <w:p w14:paraId="268A9F2A" w14:textId="77777777" w:rsidR="005D1BBF" w:rsidRDefault="005D1BBF" w:rsidP="007F31FD">
      <w:pPr>
        <w:spacing w:after="0"/>
      </w:pPr>
    </w:p>
    <w:tbl>
      <w:tblPr>
        <w:tblStyle w:val="MATable2"/>
        <w:tblW w:w="4900" w:type="pct"/>
        <w:tblLayout w:type="fixed"/>
        <w:tblLook w:val="0620" w:firstRow="1" w:lastRow="0" w:firstColumn="0" w:lastColumn="0" w:noHBand="1" w:noVBand="1"/>
      </w:tblPr>
      <w:tblGrid>
        <w:gridCol w:w="9173"/>
      </w:tblGrid>
      <w:tr w:rsidR="005D1BBF" w:rsidRPr="009610A6" w14:paraId="7F394CBD" w14:textId="77777777" w:rsidTr="00EA335C">
        <w:trPr>
          <w:cnfStyle w:val="100000000000" w:firstRow="1" w:lastRow="0" w:firstColumn="0" w:lastColumn="0" w:oddVBand="0" w:evenVBand="0" w:oddHBand="0" w:evenHBand="0" w:firstRowFirstColumn="0" w:firstRowLastColumn="0" w:lastRowFirstColumn="0" w:lastRowLastColumn="0"/>
          <w:trHeight w:val="315"/>
        </w:trPr>
        <w:tc>
          <w:tcPr>
            <w:tcW w:w="9384" w:type="dxa"/>
          </w:tcPr>
          <w:p w14:paraId="2F08C9FA" w14:textId="77777777" w:rsidR="005D1BBF" w:rsidRPr="00FF523B" w:rsidRDefault="005D1BBF" w:rsidP="007F31FD">
            <w:pPr>
              <w:pStyle w:val="TableSubheadCentered"/>
            </w:pPr>
            <w:r w:rsidRPr="00FF523B">
              <w:rPr>
                <w:shd w:val="clear" w:color="auto" w:fill="DAEEF3"/>
              </w:rPr>
              <w:t>Essential Question</w:t>
            </w:r>
          </w:p>
        </w:tc>
      </w:tr>
      <w:tr w:rsidR="005D1BBF" w:rsidRPr="009610A6" w14:paraId="01725AA8" w14:textId="77777777" w:rsidTr="00EA335C">
        <w:trPr>
          <w:cantSplit/>
          <w:trHeight w:val="315"/>
        </w:trPr>
        <w:tc>
          <w:tcPr>
            <w:tcW w:w="9384" w:type="dxa"/>
          </w:tcPr>
          <w:p w14:paraId="5441F575" w14:textId="77777777" w:rsidR="005D1BBF" w:rsidRPr="00E24C4E" w:rsidRDefault="005D1BBF" w:rsidP="007F31FD">
            <w:pPr>
              <w:pStyle w:val="TableText"/>
              <w:spacing w:line="240" w:lineRule="auto"/>
              <w:rPr>
                <w:sz w:val="20"/>
              </w:rPr>
            </w:pPr>
            <w:r w:rsidRPr="00E24C4E">
              <w:rPr>
                <w:sz w:val="20"/>
              </w:rPr>
              <w:t>How can we change our schedule to create, develop, and sustain an inclusive learning culture?</w:t>
            </w:r>
          </w:p>
        </w:tc>
      </w:tr>
    </w:tbl>
    <w:p w14:paraId="1B0C87A5" w14:textId="77777777" w:rsidR="005D1BBF" w:rsidRPr="000802BA" w:rsidRDefault="005D1BBF" w:rsidP="007F31FD">
      <w:pPr>
        <w:pStyle w:val="TableTitle"/>
        <w:spacing w:before="240"/>
        <w:jc w:val="center"/>
      </w:pPr>
      <w:r>
        <w:t>Agenda</w:t>
      </w:r>
    </w:p>
    <w:tbl>
      <w:tblPr>
        <w:tblStyle w:val="MATable2"/>
        <w:tblW w:w="4900" w:type="pct"/>
        <w:tblLayout w:type="fixed"/>
        <w:tblLook w:val="0620" w:firstRow="1" w:lastRow="0" w:firstColumn="0" w:lastColumn="0" w:noHBand="1" w:noVBand="1"/>
      </w:tblPr>
      <w:tblGrid>
        <w:gridCol w:w="1031"/>
        <w:gridCol w:w="1044"/>
        <w:gridCol w:w="7098"/>
      </w:tblGrid>
      <w:tr w:rsidR="005D1BBF" w:rsidRPr="009610A6" w14:paraId="63E74A9B" w14:textId="77777777" w:rsidTr="00EA335C">
        <w:trPr>
          <w:cnfStyle w:val="100000000000" w:firstRow="1" w:lastRow="0" w:firstColumn="0" w:lastColumn="0" w:oddVBand="0" w:evenVBand="0" w:oddHBand="0" w:evenHBand="0" w:firstRowFirstColumn="0" w:firstRowLastColumn="0" w:lastRowFirstColumn="0" w:lastRowLastColumn="0"/>
          <w:trHeight w:val="297"/>
        </w:trPr>
        <w:tc>
          <w:tcPr>
            <w:tcW w:w="1051" w:type="dxa"/>
          </w:tcPr>
          <w:p w14:paraId="4ABC89A7" w14:textId="77777777" w:rsidR="005D1BBF" w:rsidRPr="00FF523B" w:rsidRDefault="005D1BBF" w:rsidP="007F31FD">
            <w:pPr>
              <w:pStyle w:val="TableSubhead"/>
            </w:pPr>
            <w:r w:rsidRPr="00FF523B">
              <w:t>Activity</w:t>
            </w:r>
          </w:p>
        </w:tc>
        <w:tc>
          <w:tcPr>
            <w:tcW w:w="1064" w:type="dxa"/>
          </w:tcPr>
          <w:p w14:paraId="3DF9A04D" w14:textId="77777777" w:rsidR="005D1BBF" w:rsidRPr="00FF523B" w:rsidRDefault="005D1BBF" w:rsidP="007F31FD">
            <w:pPr>
              <w:pStyle w:val="TableSubhead"/>
            </w:pPr>
            <w:r w:rsidRPr="00FF523B">
              <w:t>Duration</w:t>
            </w:r>
          </w:p>
        </w:tc>
        <w:tc>
          <w:tcPr>
            <w:tcW w:w="7269" w:type="dxa"/>
          </w:tcPr>
          <w:p w14:paraId="2C8776DA" w14:textId="77777777" w:rsidR="00BA6FB3" w:rsidRDefault="005D1BBF">
            <w:pPr>
              <w:pStyle w:val="TableSubhead"/>
              <w:jc w:val="center"/>
            </w:pPr>
            <w:r w:rsidRPr="00FF523B">
              <w:t>Details</w:t>
            </w:r>
          </w:p>
        </w:tc>
      </w:tr>
      <w:tr w:rsidR="005D1BBF" w:rsidRPr="009610A6" w14:paraId="2E320CD7" w14:textId="77777777" w:rsidTr="00EA335C">
        <w:trPr>
          <w:cantSplit/>
          <w:trHeight w:val="420"/>
        </w:trPr>
        <w:tc>
          <w:tcPr>
            <w:tcW w:w="1051" w:type="dxa"/>
          </w:tcPr>
          <w:p w14:paraId="3B260C1A" w14:textId="77777777" w:rsidR="005D1BBF" w:rsidRPr="00FF523B" w:rsidRDefault="005D1BBF" w:rsidP="007F31FD">
            <w:pPr>
              <w:pStyle w:val="TableText"/>
            </w:pPr>
            <w:r w:rsidRPr="00FF523B">
              <w:t>Framing</w:t>
            </w:r>
          </w:p>
        </w:tc>
        <w:tc>
          <w:tcPr>
            <w:tcW w:w="1064" w:type="dxa"/>
          </w:tcPr>
          <w:p w14:paraId="3DAB1B96" w14:textId="77777777" w:rsidR="005D1BBF" w:rsidRPr="00FF523B" w:rsidRDefault="005D1BBF" w:rsidP="007F31FD">
            <w:pPr>
              <w:pStyle w:val="TableText"/>
            </w:pPr>
            <w:r w:rsidRPr="00FF523B">
              <w:t>5 min</w:t>
            </w:r>
          </w:p>
        </w:tc>
        <w:tc>
          <w:tcPr>
            <w:tcW w:w="7269" w:type="dxa"/>
          </w:tcPr>
          <w:p w14:paraId="684E10AC" w14:textId="77777777" w:rsidR="005D1BBF" w:rsidRPr="00FF523B" w:rsidRDefault="005D1BBF" w:rsidP="007F31FD">
            <w:pPr>
              <w:pStyle w:val="TableText"/>
              <w:rPr>
                <w:i/>
              </w:rPr>
            </w:pPr>
            <w:r w:rsidRPr="00FF523B">
              <w:rPr>
                <w:i/>
              </w:rPr>
              <w:t xml:space="preserve">Review </w:t>
            </w:r>
            <w:r>
              <w:rPr>
                <w:i/>
              </w:rPr>
              <w:t>the p</w:t>
            </w:r>
            <w:r w:rsidRPr="00FF523B">
              <w:rPr>
                <w:i/>
              </w:rPr>
              <w:t xml:space="preserve">urpose, </w:t>
            </w:r>
            <w:r>
              <w:rPr>
                <w:i/>
              </w:rPr>
              <w:t>g</w:t>
            </w:r>
            <w:r w:rsidRPr="00FF523B">
              <w:rPr>
                <w:i/>
              </w:rPr>
              <w:t xml:space="preserve">oals, and </w:t>
            </w:r>
            <w:r>
              <w:rPr>
                <w:i/>
              </w:rPr>
              <w:t>o</w:t>
            </w:r>
            <w:r w:rsidRPr="00FF523B">
              <w:rPr>
                <w:i/>
              </w:rPr>
              <w:t xml:space="preserve">utcome of this meeting. </w:t>
            </w:r>
          </w:p>
          <w:p w14:paraId="15E285C1" w14:textId="77777777" w:rsidR="00BA6FB3" w:rsidRDefault="005D1BBF">
            <w:pPr>
              <w:pStyle w:val="TableBullet"/>
            </w:pPr>
            <w:r w:rsidRPr="00FF523B">
              <w:t xml:space="preserve">Define </w:t>
            </w:r>
            <w:r>
              <w:t>r</w:t>
            </w:r>
            <w:r w:rsidRPr="00FF523B">
              <w:t>oles: note taker, timekeeper, facilitator, norm checker, and clarifier of understanding</w:t>
            </w:r>
          </w:p>
        </w:tc>
      </w:tr>
      <w:tr w:rsidR="005D1BBF" w:rsidRPr="009610A6" w14:paraId="56303139" w14:textId="77777777" w:rsidTr="00EA335C">
        <w:trPr>
          <w:cantSplit/>
          <w:trHeight w:val="1035"/>
        </w:trPr>
        <w:tc>
          <w:tcPr>
            <w:tcW w:w="1051" w:type="dxa"/>
          </w:tcPr>
          <w:p w14:paraId="512351C5" w14:textId="77777777" w:rsidR="005D1BBF" w:rsidRPr="00FF523B" w:rsidRDefault="005D1BBF" w:rsidP="007F31FD">
            <w:pPr>
              <w:pStyle w:val="TableText"/>
            </w:pPr>
            <w:r w:rsidRPr="00FF523B">
              <w:t>Step 1</w:t>
            </w:r>
          </w:p>
          <w:p w14:paraId="5304DF36" w14:textId="77777777" w:rsidR="005D1BBF" w:rsidRPr="00FF523B" w:rsidRDefault="005D1BBF" w:rsidP="007F31FD">
            <w:pPr>
              <w:pStyle w:val="TableText"/>
            </w:pPr>
          </w:p>
        </w:tc>
        <w:tc>
          <w:tcPr>
            <w:tcW w:w="1064" w:type="dxa"/>
          </w:tcPr>
          <w:p w14:paraId="7CF402FD" w14:textId="77777777" w:rsidR="005D1BBF" w:rsidRPr="00FF523B" w:rsidRDefault="005D1BBF" w:rsidP="007F31FD">
            <w:pPr>
              <w:pStyle w:val="TableText"/>
            </w:pPr>
            <w:r w:rsidRPr="00FF523B">
              <w:t xml:space="preserve">15 min </w:t>
            </w:r>
          </w:p>
        </w:tc>
        <w:tc>
          <w:tcPr>
            <w:tcW w:w="7269" w:type="dxa"/>
          </w:tcPr>
          <w:p w14:paraId="3823A516" w14:textId="77777777" w:rsidR="00BA6FB3" w:rsidRDefault="005D1BBF">
            <w:pPr>
              <w:pStyle w:val="TableText"/>
              <w:rPr>
                <w:i/>
              </w:rPr>
            </w:pPr>
            <w:r w:rsidRPr="00FF523B">
              <w:rPr>
                <w:i/>
              </w:rPr>
              <w:t>Determine our school’s highest</w:t>
            </w:r>
            <w:r>
              <w:rPr>
                <w:i/>
              </w:rPr>
              <w:t xml:space="preserve"> </w:t>
            </w:r>
            <w:r w:rsidRPr="00FF523B">
              <w:rPr>
                <w:i/>
              </w:rPr>
              <w:t>priority needs.</w:t>
            </w:r>
          </w:p>
          <w:p w14:paraId="4A811C87" w14:textId="77777777" w:rsidR="00BA6FB3" w:rsidRDefault="005D1BBF">
            <w:pPr>
              <w:pStyle w:val="TableBullet"/>
            </w:pPr>
            <w:r w:rsidRPr="00FF523B">
              <w:t>List priorities based on student data</w:t>
            </w:r>
            <w:r>
              <w:t xml:space="preserve"> (e.</w:t>
            </w:r>
            <w:r w:rsidRPr="00FF523B">
              <w:t>g</w:t>
            </w:r>
            <w:r>
              <w:t>,</w:t>
            </w:r>
            <w:r w:rsidRPr="00FF523B">
              <w:t xml:space="preserve">. </w:t>
            </w:r>
            <w:r>
              <w:t xml:space="preserve">discipline referrals, student placement, graduation rates where applicable, </w:t>
            </w:r>
            <w:r w:rsidRPr="00FF523B">
              <w:t>screening information, district assessments, state assessments, and progress monitoring system data</w:t>
            </w:r>
            <w:r>
              <w:t>)</w:t>
            </w:r>
            <w:r w:rsidRPr="00FF523B">
              <w:t>.</w:t>
            </w:r>
          </w:p>
        </w:tc>
      </w:tr>
      <w:tr w:rsidR="005D1BBF" w:rsidRPr="009610A6" w14:paraId="2F27BB00" w14:textId="77777777" w:rsidTr="00EA335C">
        <w:trPr>
          <w:cantSplit/>
          <w:trHeight w:val="3627"/>
        </w:trPr>
        <w:tc>
          <w:tcPr>
            <w:tcW w:w="1051" w:type="dxa"/>
          </w:tcPr>
          <w:p w14:paraId="11DD2ACE" w14:textId="77777777" w:rsidR="005D1BBF" w:rsidRPr="00FF523B" w:rsidRDefault="005D1BBF" w:rsidP="007F31FD">
            <w:pPr>
              <w:pStyle w:val="TableText"/>
            </w:pPr>
            <w:r w:rsidRPr="00FF523B">
              <w:t>Step 2</w:t>
            </w:r>
          </w:p>
        </w:tc>
        <w:tc>
          <w:tcPr>
            <w:tcW w:w="1064" w:type="dxa"/>
          </w:tcPr>
          <w:p w14:paraId="6CBFE52B" w14:textId="77777777" w:rsidR="005D1BBF" w:rsidRPr="00FF523B" w:rsidRDefault="005D1BBF" w:rsidP="007F31FD">
            <w:pPr>
              <w:pStyle w:val="TableText"/>
            </w:pPr>
            <w:r w:rsidRPr="00FF523B">
              <w:t xml:space="preserve">20 min </w:t>
            </w:r>
          </w:p>
        </w:tc>
        <w:tc>
          <w:tcPr>
            <w:tcW w:w="7269" w:type="dxa"/>
          </w:tcPr>
          <w:p w14:paraId="18C795A4" w14:textId="77777777" w:rsidR="005D1BBF" w:rsidRPr="00FF523B" w:rsidRDefault="005D1BBF" w:rsidP="007F31FD">
            <w:pPr>
              <w:pStyle w:val="TableText"/>
              <w:rPr>
                <w:i/>
              </w:rPr>
            </w:pPr>
            <w:r w:rsidRPr="00FF523B">
              <w:rPr>
                <w:i/>
              </w:rPr>
              <w:t>How do students spend time in our school?</w:t>
            </w:r>
          </w:p>
          <w:p w14:paraId="3BC46129" w14:textId="77777777" w:rsidR="00BA6FB3" w:rsidRDefault="005D1BBF">
            <w:pPr>
              <w:pStyle w:val="TableBullet"/>
            </w:pPr>
            <w:r w:rsidRPr="00FF523B">
              <w:t>How are students assigned to classes</w:t>
            </w:r>
            <w:r>
              <w:t xml:space="preserve"> and </w:t>
            </w:r>
            <w:r w:rsidRPr="00FF523B">
              <w:t xml:space="preserve">courses? </w:t>
            </w:r>
          </w:p>
          <w:p w14:paraId="77D03EA7" w14:textId="77777777" w:rsidR="00BA6FB3" w:rsidRDefault="005D1BBF">
            <w:pPr>
              <w:pStyle w:val="TableBullet"/>
            </w:pPr>
            <w:r w:rsidRPr="00FF523B">
              <w:t>How much time is spent on learning (minutes and percentages of overall time)?</w:t>
            </w:r>
          </w:p>
          <w:p w14:paraId="0B0087EE" w14:textId="77777777" w:rsidR="00BA6FB3" w:rsidRDefault="005D1BBF">
            <w:pPr>
              <w:pStyle w:val="TableBullet"/>
            </w:pPr>
            <w:r w:rsidRPr="00FF523B">
              <w:t xml:space="preserve">Given our students performance in </w:t>
            </w:r>
            <w:r>
              <w:t xml:space="preserve">English language arts </w:t>
            </w:r>
            <w:r w:rsidRPr="00FF523B">
              <w:t>and math</w:t>
            </w:r>
            <w:r>
              <w:t>ematics</w:t>
            </w:r>
            <w:r w:rsidRPr="00FF523B">
              <w:t>, do we need to adjust the schedule to allow additional time in a targeted subject?</w:t>
            </w:r>
          </w:p>
          <w:p w14:paraId="2E6B614C" w14:textId="77777777" w:rsidR="00BA6FB3" w:rsidRDefault="005D1BBF">
            <w:pPr>
              <w:pStyle w:val="TableBullet"/>
            </w:pPr>
            <w:r w:rsidRPr="00FF523B">
              <w:t>What type of groupings</w:t>
            </w:r>
            <w:r>
              <w:t xml:space="preserve"> and </w:t>
            </w:r>
            <w:r w:rsidRPr="00FF523B">
              <w:t xml:space="preserve">program development can be incorporated to support students in a broad range of instructional needs </w:t>
            </w:r>
            <w:r>
              <w:t>(</w:t>
            </w:r>
            <w:r w:rsidRPr="00FF523B">
              <w:t>e</w:t>
            </w:r>
            <w:r>
              <w:t>.</w:t>
            </w:r>
            <w:r w:rsidRPr="00FF523B">
              <w:t>g.</w:t>
            </w:r>
            <w:r>
              <w:t>,</w:t>
            </w:r>
            <w:r w:rsidRPr="00FF523B">
              <w:t xml:space="preserve"> learning styles, intervention, remedial, specially designed instruction</w:t>
            </w:r>
            <w:r>
              <w:t>)?</w:t>
            </w:r>
          </w:p>
          <w:p w14:paraId="68805E0C" w14:textId="77777777" w:rsidR="00BA6FB3" w:rsidRDefault="005D1BBF">
            <w:pPr>
              <w:pStyle w:val="TableBullet"/>
            </w:pPr>
            <w:r w:rsidRPr="00FF523B">
              <w:t>How is educator time spent to maximize student learning outcomes?</w:t>
            </w:r>
          </w:p>
          <w:p w14:paraId="1FA4F077" w14:textId="77777777" w:rsidR="00BA6FB3" w:rsidRDefault="005D1BBF">
            <w:pPr>
              <w:pStyle w:val="TableBullet"/>
            </w:pPr>
            <w:r w:rsidRPr="00FF523B">
              <w:t>How much time on learning is reflected in the schedule?</w:t>
            </w:r>
          </w:p>
          <w:p w14:paraId="15A9D39C" w14:textId="77777777" w:rsidR="00BA6FB3" w:rsidRDefault="005D1BBF">
            <w:pPr>
              <w:pStyle w:val="TableBullet"/>
            </w:pPr>
            <w:r w:rsidRPr="00FF523B">
              <w:t xml:space="preserve">How much time is spent </w:t>
            </w:r>
            <w:r>
              <w:t xml:space="preserve">in </w:t>
            </w:r>
            <w:r w:rsidRPr="00FF523B">
              <w:t>co-planning</w:t>
            </w:r>
            <w:r>
              <w:t xml:space="preserve">, </w:t>
            </w:r>
            <w:r w:rsidRPr="00FF523B">
              <w:t>collaboration</w:t>
            </w:r>
            <w:r>
              <w:t xml:space="preserve">, and </w:t>
            </w:r>
            <w:r w:rsidRPr="00FF523B">
              <w:t xml:space="preserve">consultation </w:t>
            </w:r>
            <w:r>
              <w:t xml:space="preserve">with </w:t>
            </w:r>
            <w:r w:rsidRPr="00FF523B">
              <w:t>special education staff?</w:t>
            </w:r>
          </w:p>
        </w:tc>
      </w:tr>
      <w:tr w:rsidR="005D1BBF" w:rsidRPr="009610A6" w14:paraId="7B9B995E" w14:textId="77777777" w:rsidTr="00EA335C">
        <w:trPr>
          <w:cantSplit/>
          <w:trHeight w:val="783"/>
        </w:trPr>
        <w:tc>
          <w:tcPr>
            <w:tcW w:w="1051" w:type="dxa"/>
          </w:tcPr>
          <w:p w14:paraId="223DB2BD" w14:textId="77777777" w:rsidR="005D1BBF" w:rsidRPr="00FF523B" w:rsidRDefault="005D1BBF" w:rsidP="007F31FD">
            <w:pPr>
              <w:pStyle w:val="TableText"/>
            </w:pPr>
            <w:r w:rsidRPr="00FF523B">
              <w:t xml:space="preserve">Step 3 </w:t>
            </w:r>
          </w:p>
        </w:tc>
        <w:tc>
          <w:tcPr>
            <w:tcW w:w="1064" w:type="dxa"/>
          </w:tcPr>
          <w:p w14:paraId="33FEB7EE" w14:textId="77777777" w:rsidR="005D1BBF" w:rsidRPr="00FF523B" w:rsidRDefault="005D1BBF" w:rsidP="007F31FD">
            <w:pPr>
              <w:pStyle w:val="TableText"/>
            </w:pPr>
            <w:r w:rsidRPr="00FF523B">
              <w:t xml:space="preserve">10 min </w:t>
            </w:r>
          </w:p>
        </w:tc>
        <w:tc>
          <w:tcPr>
            <w:tcW w:w="7269" w:type="dxa"/>
          </w:tcPr>
          <w:p w14:paraId="4DE2F2F0" w14:textId="77777777" w:rsidR="005D1BBF" w:rsidRPr="00FF523B" w:rsidRDefault="005D1BBF" w:rsidP="007F31FD">
            <w:pPr>
              <w:pStyle w:val="TableText"/>
              <w:rPr>
                <w:i/>
              </w:rPr>
            </w:pPr>
            <w:r w:rsidRPr="00FF523B">
              <w:rPr>
                <w:i/>
              </w:rPr>
              <w:t>Set concrete goals that meet highest</w:t>
            </w:r>
            <w:r>
              <w:rPr>
                <w:i/>
              </w:rPr>
              <w:t xml:space="preserve"> </w:t>
            </w:r>
            <w:r w:rsidRPr="00FF523B">
              <w:rPr>
                <w:i/>
              </w:rPr>
              <w:t>priority instructional and social</w:t>
            </w:r>
            <w:r>
              <w:rPr>
                <w:i/>
              </w:rPr>
              <w:t>-emotional</w:t>
            </w:r>
            <w:r w:rsidRPr="00FF523B">
              <w:rPr>
                <w:i/>
              </w:rPr>
              <w:t xml:space="preserve"> needs.</w:t>
            </w:r>
          </w:p>
          <w:p w14:paraId="168EB3FC" w14:textId="77777777" w:rsidR="00BA6FB3" w:rsidRDefault="005D1BBF">
            <w:pPr>
              <w:pStyle w:val="TableBullet"/>
            </w:pPr>
            <w:r w:rsidRPr="00FF523B">
              <w:t xml:space="preserve">What goals will we set to promote, develop, and sustain an inclusive learning environment? </w:t>
            </w:r>
          </w:p>
        </w:tc>
      </w:tr>
      <w:tr w:rsidR="005D1BBF" w:rsidRPr="009610A6" w14:paraId="40552DBD" w14:textId="77777777" w:rsidTr="00EA335C">
        <w:trPr>
          <w:cantSplit/>
          <w:trHeight w:val="420"/>
        </w:trPr>
        <w:tc>
          <w:tcPr>
            <w:tcW w:w="1051" w:type="dxa"/>
          </w:tcPr>
          <w:p w14:paraId="1B57AEA6" w14:textId="77777777" w:rsidR="005D1BBF" w:rsidRPr="00FF523B" w:rsidRDefault="005D1BBF" w:rsidP="007F31FD">
            <w:pPr>
              <w:pStyle w:val="TableText"/>
            </w:pPr>
            <w:r w:rsidRPr="00FF523B">
              <w:t>Step 4</w:t>
            </w:r>
          </w:p>
        </w:tc>
        <w:tc>
          <w:tcPr>
            <w:tcW w:w="1064" w:type="dxa"/>
          </w:tcPr>
          <w:p w14:paraId="0DD3E7C1" w14:textId="77777777" w:rsidR="005D1BBF" w:rsidRPr="00FF523B" w:rsidRDefault="005D1BBF" w:rsidP="007F31FD">
            <w:pPr>
              <w:pStyle w:val="TableText"/>
            </w:pPr>
            <w:r w:rsidRPr="00FF523B">
              <w:t xml:space="preserve">15 min </w:t>
            </w:r>
          </w:p>
        </w:tc>
        <w:tc>
          <w:tcPr>
            <w:tcW w:w="7269" w:type="dxa"/>
          </w:tcPr>
          <w:p w14:paraId="156E9B9A" w14:textId="77777777" w:rsidR="005D1BBF" w:rsidRPr="00FF523B" w:rsidRDefault="005D1BBF" w:rsidP="007F31FD">
            <w:pPr>
              <w:pStyle w:val="TableText"/>
              <w:rPr>
                <w:i/>
              </w:rPr>
            </w:pPr>
            <w:r w:rsidRPr="00FF523B">
              <w:rPr>
                <w:i/>
              </w:rPr>
              <w:t>Identify and evaluate options for accomplishing our goals.</w:t>
            </w:r>
          </w:p>
          <w:p w14:paraId="4F54172B" w14:textId="77777777" w:rsidR="00BA6FB3" w:rsidRDefault="005D1BBF">
            <w:pPr>
              <w:pStyle w:val="TableBullet"/>
            </w:pPr>
            <w:r w:rsidRPr="00FF523B">
              <w:t xml:space="preserve">List potential options for accomplishing goals from step 3. </w:t>
            </w:r>
          </w:p>
          <w:p w14:paraId="6809BD9C" w14:textId="77777777" w:rsidR="00BA6FB3" w:rsidRDefault="005D1BBF">
            <w:pPr>
              <w:pStyle w:val="TableBullet"/>
            </w:pPr>
            <w:r w:rsidRPr="00FF523B">
              <w:t>List the pros and cons of each option name</w:t>
            </w:r>
            <w:r>
              <w:t>d</w:t>
            </w:r>
            <w:r w:rsidRPr="00FF523B">
              <w:t xml:space="preserve"> in step 3. </w:t>
            </w:r>
          </w:p>
          <w:p w14:paraId="58BC0693" w14:textId="77777777" w:rsidR="00BA6FB3" w:rsidRDefault="005D1BBF">
            <w:pPr>
              <w:pStyle w:val="TableBullet"/>
            </w:pPr>
            <w:r w:rsidRPr="00FF523B">
              <w:t>Establish a data</w:t>
            </w:r>
            <w:r>
              <w:t>-</w:t>
            </w:r>
            <w:r w:rsidRPr="00FF523B">
              <w:t>based system to prioritize goals and thereafter assess g</w:t>
            </w:r>
            <w:r>
              <w:t>oal monitoring and achievement.</w:t>
            </w:r>
          </w:p>
        </w:tc>
      </w:tr>
      <w:tr w:rsidR="005D1BBF" w:rsidRPr="009610A6" w14:paraId="11B7642B" w14:textId="77777777" w:rsidTr="00EA335C">
        <w:trPr>
          <w:cantSplit/>
          <w:trHeight w:val="420"/>
        </w:trPr>
        <w:tc>
          <w:tcPr>
            <w:tcW w:w="1051" w:type="dxa"/>
          </w:tcPr>
          <w:p w14:paraId="1EC87A90" w14:textId="77777777" w:rsidR="005D1BBF" w:rsidRPr="00FF523B" w:rsidRDefault="005D1BBF" w:rsidP="007F31FD">
            <w:pPr>
              <w:pStyle w:val="TableText"/>
            </w:pPr>
            <w:r w:rsidRPr="00FF523B">
              <w:t xml:space="preserve">Step 5 </w:t>
            </w:r>
          </w:p>
        </w:tc>
        <w:tc>
          <w:tcPr>
            <w:tcW w:w="1064" w:type="dxa"/>
          </w:tcPr>
          <w:p w14:paraId="0C12A40F" w14:textId="77777777" w:rsidR="005D1BBF" w:rsidRPr="00FF523B" w:rsidRDefault="005D1BBF" w:rsidP="007F31FD">
            <w:pPr>
              <w:pStyle w:val="TableText"/>
            </w:pPr>
            <w:r>
              <w:t>15 min</w:t>
            </w:r>
          </w:p>
        </w:tc>
        <w:tc>
          <w:tcPr>
            <w:tcW w:w="7269" w:type="dxa"/>
          </w:tcPr>
          <w:p w14:paraId="422C7A56" w14:textId="77777777" w:rsidR="005D1BBF" w:rsidRPr="00FF523B" w:rsidRDefault="005D1BBF" w:rsidP="007F31FD">
            <w:pPr>
              <w:pStyle w:val="TableText"/>
              <w:rPr>
                <w:i/>
              </w:rPr>
            </w:pPr>
            <w:r w:rsidRPr="00FF523B">
              <w:rPr>
                <w:i/>
              </w:rPr>
              <w:t>Create a strategy that creates a sustainable inclusive learning environment.</w:t>
            </w:r>
          </w:p>
          <w:p w14:paraId="3F5E197F" w14:textId="77777777" w:rsidR="00BA6FB3" w:rsidRDefault="005D1BBF">
            <w:pPr>
              <w:pStyle w:val="TableBullet"/>
            </w:pPr>
            <w:r>
              <w:t>Reach consensus on</w:t>
            </w:r>
            <w:r w:rsidRPr="00FF523B">
              <w:t xml:space="preserve"> which options (step 4) </w:t>
            </w:r>
            <w:r>
              <w:t xml:space="preserve">we </w:t>
            </w:r>
            <w:r w:rsidRPr="00FF523B">
              <w:t>w</w:t>
            </w:r>
            <w:r>
              <w:t>ill use to refine our schedule.</w:t>
            </w:r>
          </w:p>
          <w:p w14:paraId="1804F854" w14:textId="77777777" w:rsidR="00BA6FB3" w:rsidRDefault="005D1BBF">
            <w:pPr>
              <w:pStyle w:val="TableBullet"/>
            </w:pPr>
            <w:r>
              <w:t xml:space="preserve">A protocol such as the </w:t>
            </w:r>
            <w:hyperlink r:id="rId374" w:history="1">
              <w:r w:rsidRPr="000B074D">
                <w:rPr>
                  <w:rStyle w:val="Hyperlink"/>
                  <w:rFonts w:eastAsia="Times New Roman"/>
                </w:rPr>
                <w:t>First to Five</w:t>
              </w:r>
            </w:hyperlink>
            <w:r>
              <w:t xml:space="preserve"> strategy may be helpful. </w:t>
            </w:r>
          </w:p>
        </w:tc>
      </w:tr>
      <w:tr w:rsidR="005D1BBF" w:rsidRPr="009610A6" w14:paraId="12FF3004" w14:textId="77777777" w:rsidTr="00EA335C">
        <w:trPr>
          <w:cantSplit/>
          <w:trHeight w:val="420"/>
        </w:trPr>
        <w:tc>
          <w:tcPr>
            <w:tcW w:w="1051" w:type="dxa"/>
          </w:tcPr>
          <w:p w14:paraId="438A7B32" w14:textId="77777777" w:rsidR="005D1BBF" w:rsidRPr="00FF523B" w:rsidRDefault="005D1BBF" w:rsidP="007F31FD">
            <w:pPr>
              <w:pStyle w:val="TableText"/>
            </w:pPr>
            <w:r w:rsidRPr="00FF523B">
              <w:t>Step 6</w:t>
            </w:r>
          </w:p>
        </w:tc>
        <w:tc>
          <w:tcPr>
            <w:tcW w:w="1064" w:type="dxa"/>
          </w:tcPr>
          <w:p w14:paraId="32A50222" w14:textId="77777777" w:rsidR="005D1BBF" w:rsidRPr="00FF523B" w:rsidRDefault="005D1BBF" w:rsidP="007F31FD">
            <w:pPr>
              <w:pStyle w:val="TableText"/>
            </w:pPr>
            <w:r w:rsidRPr="00FF523B">
              <w:t xml:space="preserve">10 min </w:t>
            </w:r>
          </w:p>
        </w:tc>
        <w:tc>
          <w:tcPr>
            <w:tcW w:w="7269" w:type="dxa"/>
          </w:tcPr>
          <w:p w14:paraId="7F4FAB70" w14:textId="77777777" w:rsidR="005D1BBF" w:rsidRPr="00FF523B" w:rsidRDefault="005D1BBF" w:rsidP="007F31FD">
            <w:pPr>
              <w:pStyle w:val="TableText"/>
              <w:rPr>
                <w:i/>
              </w:rPr>
            </w:pPr>
            <w:r w:rsidRPr="00FF523B">
              <w:rPr>
                <w:i/>
              </w:rPr>
              <w:t>Process reflection</w:t>
            </w:r>
          </w:p>
          <w:p w14:paraId="2E70E6C4" w14:textId="77777777" w:rsidR="00BA6FB3" w:rsidRDefault="005D1BBF">
            <w:pPr>
              <w:pStyle w:val="TableBullet"/>
            </w:pPr>
            <w:r w:rsidRPr="00FF523B">
              <w:t xml:space="preserve">What worked for </w:t>
            </w:r>
            <w:r>
              <w:t xml:space="preserve">us </w:t>
            </w:r>
            <w:r w:rsidRPr="00FF523B">
              <w:t xml:space="preserve">in this process? </w:t>
            </w:r>
          </w:p>
          <w:p w14:paraId="3C51C971" w14:textId="77777777" w:rsidR="00BA6FB3" w:rsidRDefault="005D1BBF">
            <w:pPr>
              <w:pStyle w:val="TableBullet"/>
            </w:pPr>
            <w:r w:rsidRPr="00FF523B">
              <w:t xml:space="preserve">What did not work for </w:t>
            </w:r>
            <w:r>
              <w:t xml:space="preserve">us </w:t>
            </w:r>
            <w:r w:rsidRPr="00FF523B">
              <w:t xml:space="preserve">in this process? </w:t>
            </w:r>
          </w:p>
          <w:p w14:paraId="28A9BE88" w14:textId="77777777" w:rsidR="00BA6FB3" w:rsidRDefault="005D1BBF">
            <w:pPr>
              <w:pStyle w:val="TableBullet"/>
            </w:pPr>
            <w:r w:rsidRPr="00FF523B">
              <w:t>Ho</w:t>
            </w:r>
            <w:r>
              <w:t>w can this process be improved?</w:t>
            </w:r>
          </w:p>
        </w:tc>
      </w:tr>
    </w:tbl>
    <w:p w14:paraId="62E1BD4D" w14:textId="77777777" w:rsidR="005D1BBF" w:rsidRDefault="005D1BBF" w:rsidP="007F31FD">
      <w:pPr>
        <w:spacing w:after="120"/>
      </w:pPr>
    </w:p>
    <w:p w14:paraId="0928277D" w14:textId="77777777" w:rsidR="005D1BBF" w:rsidRDefault="005D1BBF" w:rsidP="007F31FD">
      <w:pPr>
        <w:sectPr w:rsidR="005D1BBF" w:rsidSect="003531C1">
          <w:footerReference w:type="default" r:id="rId375"/>
          <w:type w:val="continuous"/>
          <w:pgSz w:w="12240" w:h="15840" w:code="1"/>
          <w:pgMar w:top="1440" w:right="1440" w:bottom="1440" w:left="1440" w:header="720" w:footer="720" w:gutter="0"/>
          <w:cols w:space="720"/>
          <w:docGrid w:linePitch="360"/>
        </w:sectPr>
      </w:pPr>
    </w:p>
    <w:p w14:paraId="647FAB31" w14:textId="77777777" w:rsidR="00BA6FB3" w:rsidRDefault="00AD6F88">
      <w:pPr>
        <w:pStyle w:val="Logo"/>
      </w:pPr>
      <w:bookmarkStart w:id="149" w:name="_Inclusive_Practice_Tool:_7"/>
      <w:bookmarkEnd w:id="149"/>
      <w:r w:rsidRPr="00AB16ED">
        <w:rPr>
          <w:noProof/>
          <w:lang w:eastAsia="zh-CN"/>
        </w:rPr>
        <w:drawing>
          <wp:inline distT="0" distB="0" distL="0" distR="0" wp14:anchorId="227667AA" wp14:editId="3373A546">
            <wp:extent cx="1774825" cy="248285"/>
            <wp:effectExtent l="0" t="0" r="0" b="0"/>
            <wp:docPr id="84" name="Picture 84"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10D76D44" w14:textId="77777777" w:rsidR="00BA6FB3" w:rsidRDefault="005D1BBF" w:rsidP="00C96CE0">
      <w:pPr>
        <w:pStyle w:val="Heading2-Tools"/>
      </w:pPr>
      <w:bookmarkStart w:id="150" w:name="_Toc483404447"/>
      <w:r w:rsidRPr="00DD6FA9">
        <w:t>Inclusive Prac</w:t>
      </w:r>
      <w:r>
        <w:t>tice Tool:</w:t>
      </w:r>
      <w:r>
        <w:br/>
      </w:r>
      <w:r w:rsidRPr="0008510D">
        <w:t>Staff Feedback Discussion Protocol</w:t>
      </w:r>
      <w:bookmarkEnd w:id="150"/>
    </w:p>
    <w:p w14:paraId="338783D9" w14:textId="77777777" w:rsidR="00EE0C4F" w:rsidRDefault="00EE0C4F" w:rsidP="00EE0C4F">
      <w:pPr>
        <w:pStyle w:val="SubheadBlueBar"/>
      </w:pPr>
      <w:r w:rsidRPr="00DD6FA9">
        <w:t>A Resource for Supporting Inclusive Practice</w:t>
      </w:r>
    </w:p>
    <w:p w14:paraId="70D9F3DF" w14:textId="77777777" w:rsidR="00EE0C4F" w:rsidRDefault="00EE0C4F" w:rsidP="00EE0C4F">
      <w:pPr>
        <w:pStyle w:val="BodyText"/>
        <w:sectPr w:rsidR="00EE0C4F" w:rsidSect="00432623">
          <w:footerReference w:type="default" r:id="rId376"/>
          <w:pgSz w:w="12240" w:h="15840"/>
          <w:pgMar w:top="1440" w:right="1440" w:bottom="1440" w:left="1440" w:header="720" w:footer="720" w:gutter="0"/>
          <w:cols w:space="720"/>
          <w:docGrid w:linePitch="360"/>
        </w:sectPr>
      </w:pPr>
    </w:p>
    <w:p w14:paraId="746D9C42" w14:textId="77777777" w:rsidR="00EE0C4F" w:rsidRDefault="00EE0C4F" w:rsidP="00EE0C4F">
      <w:pPr>
        <w:pStyle w:val="BodyText"/>
        <w:spacing w:before="0" w:line="20" w:lineRule="exact"/>
        <w:sectPr w:rsidR="00EE0C4F" w:rsidSect="009E562F">
          <w:type w:val="continuous"/>
          <w:pgSz w:w="12240" w:h="15840"/>
          <w:pgMar w:top="1440" w:right="1440" w:bottom="1440" w:left="1440" w:header="720" w:footer="720" w:gutter="0"/>
          <w:cols w:space="720"/>
          <w:docGrid w:linePitch="360"/>
        </w:sectPr>
      </w:pPr>
    </w:p>
    <w:tbl>
      <w:tblPr>
        <w:tblStyle w:val="CallOutBox2"/>
        <w:tblW w:w="0" w:type="auto"/>
        <w:tblInd w:w="173" w:type="dxa"/>
        <w:tblCellMar>
          <w:left w:w="173" w:type="dxa"/>
          <w:right w:w="173" w:type="dxa"/>
        </w:tblCellMar>
        <w:tblLook w:val="04A0" w:firstRow="1" w:lastRow="0" w:firstColumn="1" w:lastColumn="0" w:noHBand="0" w:noVBand="1"/>
      </w:tblPr>
      <w:tblGrid>
        <w:gridCol w:w="3427"/>
      </w:tblGrid>
      <w:tr w:rsidR="00EE0C4F" w:rsidRPr="00953351" w14:paraId="0FFFA2EA" w14:textId="77777777" w:rsidTr="00EE0C4F">
        <w:trPr>
          <w:trHeight w:val="20"/>
          <w:tblHeader/>
        </w:trPr>
        <w:tc>
          <w:tcPr>
            <w:tcW w:w="3503" w:type="dxa"/>
            <w:tcBorders>
              <w:top w:val="nil"/>
              <w:bottom w:val="single" w:sz="36" w:space="0" w:color="E15D15"/>
            </w:tcBorders>
            <w:shd w:val="clear" w:color="auto" w:fill="auto"/>
          </w:tcPr>
          <w:p w14:paraId="2C107FB2" w14:textId="77777777" w:rsidR="00EE0C4F" w:rsidRPr="00953351" w:rsidRDefault="00EE0C4F" w:rsidP="00EE0C4F">
            <w:pPr>
              <w:pStyle w:val="CallOutText"/>
              <w:spacing w:before="0" w:after="0" w:line="240" w:lineRule="auto"/>
              <w:rPr>
                <w:b/>
                <w:color w:val="FFFFFF" w:themeColor="background1"/>
              </w:rPr>
            </w:pPr>
            <w:r w:rsidRPr="00953351">
              <w:rPr>
                <w:rStyle w:val="BoldOrange"/>
                <w:b w:val="0"/>
                <w:color w:val="FFFFFF" w:themeColor="background1"/>
              </w:rPr>
              <w:t>Definition</w:t>
            </w:r>
          </w:p>
        </w:tc>
      </w:tr>
      <w:tr w:rsidR="00EE0C4F" w:rsidRPr="00DD6FA9" w14:paraId="01AFC148" w14:textId="77777777" w:rsidTr="00EE0C4F">
        <w:trPr>
          <w:trHeight w:val="3330"/>
        </w:trPr>
        <w:tc>
          <w:tcPr>
            <w:tcW w:w="3503" w:type="dxa"/>
            <w:tcBorders>
              <w:top w:val="single" w:sz="36" w:space="0" w:color="E15D15"/>
            </w:tcBorders>
          </w:tcPr>
          <w:p w14:paraId="5D1996EA" w14:textId="77777777" w:rsidR="00EE0C4F" w:rsidRPr="00DD6FA9" w:rsidRDefault="00EE0C4F" w:rsidP="00EE0C4F">
            <w:pPr>
              <w:pStyle w:val="CallOutText"/>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39BF79C8" w14:textId="0DC668B4" w:rsidR="00EE0C4F" w:rsidRPr="00DD6FA9" w:rsidRDefault="00EE0C4F" w:rsidP="00EE0C4F">
            <w:pPr>
              <w:pStyle w:val="CallOutText"/>
            </w:pPr>
            <w:r w:rsidRPr="006479A1">
              <w:t xml:space="preserve">To support inclusive practice, the tools of this </w:t>
            </w:r>
            <w:r w:rsidRPr="00540578">
              <w:rPr>
                <w:i/>
                <w:iCs/>
              </w:rPr>
              <w:t>Guidebook</w:t>
            </w:r>
            <w:r w:rsidRPr="006479A1">
              <w:t xml:space="preserve"> are based on the frameworks of </w:t>
            </w:r>
            <w:hyperlink r:id="rId377" w:history="1">
              <w:r w:rsidRPr="00285419">
                <w:rPr>
                  <w:rStyle w:val="Hyperlink"/>
                  <w:rFonts w:eastAsia="Calibri"/>
                </w:rPr>
                <w:t>Universal Design for Learning</w:t>
              </w:r>
            </w:hyperlink>
            <w:r>
              <w:rPr>
                <w:rStyle w:val="CommentReference"/>
                <w:rFonts w:asciiTheme="minorHAnsi" w:eastAsiaTheme="minorHAnsi" w:hAnsiTheme="minorHAnsi" w:cstheme="minorBidi"/>
              </w:rPr>
              <w:t>,</w:t>
            </w:r>
            <w:r w:rsidRPr="006479A1">
              <w:t xml:space="preserve"> </w:t>
            </w:r>
            <w:hyperlink r:id="rId378" w:history="1">
              <w:r w:rsidRPr="00154980">
                <w:rPr>
                  <w:rStyle w:val="Hyperlink"/>
                  <w:rFonts w:eastAsia="Calibri"/>
                </w:rPr>
                <w:t>Positive Behavioral Interventions and Supports</w:t>
              </w:r>
            </w:hyperlink>
            <w:r w:rsidRPr="00C9302E">
              <w:rPr>
                <w:rFonts w:eastAsia="Calibri"/>
              </w:rPr>
              <w:t>,</w:t>
            </w:r>
            <w:r w:rsidRPr="006479A1">
              <w:t xml:space="preserve"> and </w:t>
            </w:r>
            <w:hyperlink r:id="rId379" w:history="1">
              <w:r w:rsidRPr="00154980">
                <w:rPr>
                  <w:rStyle w:val="Hyperlink"/>
                  <w:rFonts w:eastAsia="Calibri"/>
                </w:rPr>
                <w:t>Social and Emotional Learning</w:t>
              </w:r>
            </w:hyperlink>
            <w:r>
              <w:rPr>
                <w:rFonts w:eastAsia="Calibri"/>
              </w:rPr>
              <w:t>.</w:t>
            </w:r>
          </w:p>
        </w:tc>
      </w:tr>
    </w:tbl>
    <w:p w14:paraId="4E968F8B" w14:textId="77777777" w:rsidR="00EE0C4F" w:rsidRDefault="00D67996" w:rsidP="00EE0C4F">
      <w:pPr>
        <w:pStyle w:val="BodyText"/>
        <w:spacing w:before="960"/>
      </w:pPr>
      <w:r w:rsidRPr="00214D93">
        <w:rPr>
          <w:noProof/>
          <w:lang w:eastAsia="zh-CN"/>
        </w:rPr>
        <w:drawing>
          <wp:inline distT="0" distB="0" distL="0" distR="0" wp14:anchorId="769830F7" wp14:editId="479B58F5">
            <wp:extent cx="2286000" cy="610235"/>
            <wp:effectExtent l="0" t="0" r="0" b="0"/>
            <wp:docPr id="46" name="Picture 46"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Up.jpg"/>
                    <pic:cNvPicPr/>
                  </pic:nvPicPr>
                  <pic:blipFill>
                    <a:blip r:embed="rId96">
                      <a:extLst>
                        <a:ext uri="{28A0092B-C50C-407E-A947-70E740481C1C}">
                          <a14:useLocalDpi xmlns:a14="http://schemas.microsoft.com/office/drawing/2010/main" val="0"/>
                        </a:ext>
                      </a:extLst>
                    </a:blip>
                    <a:stretch>
                      <a:fillRect/>
                    </a:stretch>
                  </pic:blipFill>
                  <pic:spPr>
                    <a:xfrm>
                      <a:off x="0" y="0"/>
                      <a:ext cx="2286000" cy="610235"/>
                    </a:xfrm>
                    <a:prstGeom prst="rect">
                      <a:avLst/>
                    </a:prstGeom>
                  </pic:spPr>
                </pic:pic>
              </a:graphicData>
            </a:graphic>
          </wp:inline>
        </w:drawing>
      </w:r>
    </w:p>
    <w:p w14:paraId="010D9DAC" w14:textId="77777777" w:rsidR="00EE0C4F" w:rsidRPr="00F26ADD" w:rsidRDefault="00275F3E" w:rsidP="00EE0C4F">
      <w:pPr>
        <w:pStyle w:val="ToolText"/>
        <w:spacing w:before="180"/>
      </w:pPr>
      <w:r>
        <w:rPr>
          <w:noProof/>
        </w:rPr>
        <mc:AlternateContent>
          <mc:Choice Requires="wps">
            <w:drawing>
              <wp:anchor distT="0" distB="0" distL="114300" distR="114300" simplePos="0" relativeHeight="251659264" behindDoc="0" locked="0" layoutInCell="1" allowOverlap="1" wp14:anchorId="2DB09821" wp14:editId="6AC8FDC1">
                <wp:simplePos x="0" y="0"/>
                <wp:positionH relativeFrom="column">
                  <wp:posOffset>-102870</wp:posOffset>
                </wp:positionH>
                <wp:positionV relativeFrom="paragraph">
                  <wp:posOffset>513080</wp:posOffset>
                </wp:positionV>
                <wp:extent cx="6141720" cy="219075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190750"/>
                        </a:xfrm>
                        <a:prstGeom prst="rect">
                          <a:avLst/>
                        </a:prstGeom>
                        <a:solidFill>
                          <a:srgbClr val="FFFFFF"/>
                        </a:solidFill>
                        <a:ln w="9525">
                          <a:solidFill>
                            <a:schemeClr val="bg1">
                              <a:lumMod val="100000"/>
                              <a:lumOff val="0"/>
                            </a:schemeClr>
                          </a:solidFill>
                          <a:miter lim="800000"/>
                          <a:headEnd/>
                          <a:tailEnd/>
                        </a:ln>
                      </wps:spPr>
                      <wps:txbx>
                        <w:txbxContent>
                          <w:p w14:paraId="0C325898" w14:textId="77777777" w:rsidR="009A3966" w:rsidRPr="00DD6FA9" w:rsidRDefault="009A3966" w:rsidP="00823295">
                            <w:pPr>
                              <w:pStyle w:val="GuidebookToolstext"/>
                              <w:pBdr>
                                <w:bottom w:val="none" w:sz="0" w:space="0" w:color="auto"/>
                              </w:pBdr>
                              <w:spacing w:before="48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027D63F0" w14:textId="77777777" w:rsidR="009A3966" w:rsidRPr="00087D42" w:rsidRDefault="009A3966" w:rsidP="00823295">
                            <w:pPr>
                              <w:pStyle w:val="GuidebookToolsBullet"/>
                              <w:numPr>
                                <w:ilvl w:val="0"/>
                                <w:numId w:val="6"/>
                              </w:numPr>
                            </w:pPr>
                            <w:r w:rsidRPr="008625B3">
                              <w:rPr>
                                <w:b/>
                              </w:rPr>
                              <w:t>Tool 2b</w:t>
                            </w:r>
                            <w:r w:rsidRPr="008625B3">
                              <w:t xml:space="preserve">. </w:t>
                            </w:r>
                            <w:hyperlink r:id="rId380" w:history="1">
                              <w:r w:rsidRPr="007C3536">
                                <w:rPr>
                                  <w:rStyle w:val="Hyperlink"/>
                                </w:rPr>
                                <w:t>Massachusetts School-Level Administrator Rubric Resource</w:t>
                              </w:r>
                            </w:hyperlink>
                          </w:p>
                          <w:p w14:paraId="1F6FA1D1" w14:textId="77777777" w:rsidR="009A3966" w:rsidRDefault="009A3966" w:rsidP="00823295">
                            <w:pPr>
                              <w:pStyle w:val="GuidebookToolsBullet"/>
                              <w:numPr>
                                <w:ilvl w:val="0"/>
                                <w:numId w:val="6"/>
                              </w:numPr>
                            </w:pPr>
                            <w:r w:rsidRPr="008625B3">
                              <w:rPr>
                                <w:b/>
                              </w:rPr>
                              <w:t>Tool 6c:</w:t>
                            </w:r>
                            <w:r w:rsidRPr="008625B3">
                              <w:t xml:space="preserve"> </w:t>
                            </w:r>
                            <w:hyperlink r:id="rId381" w:history="1">
                              <w:r w:rsidRPr="007C3536">
                                <w:rPr>
                                  <w:rStyle w:val="Hyperlink"/>
                                </w:rPr>
                                <w:t>Student Feedback Discussion Protocol</w:t>
                              </w:r>
                            </w:hyperlink>
                          </w:p>
                          <w:p w14:paraId="189F882D" w14:textId="77777777" w:rsidR="009A3966" w:rsidRPr="001A10A4" w:rsidRDefault="009A3966" w:rsidP="00823295">
                            <w:pPr>
                              <w:pStyle w:val="GuidebookToolsBullet"/>
                              <w:numPr>
                                <w:ilvl w:val="0"/>
                                <w:numId w:val="6"/>
                              </w:numPr>
                              <w:rPr>
                                <w:rStyle w:val="Hyperlink"/>
                                <w:color w:val="1F497D" w:themeColor="text2"/>
                                <w:u w:val="none"/>
                              </w:rPr>
                            </w:pPr>
                            <w:r w:rsidRPr="008625B3">
                              <w:rPr>
                                <w:b/>
                              </w:rPr>
                              <w:t xml:space="preserve">Tool 8d: </w:t>
                            </w:r>
                            <w:hyperlink r:id="rId382" w:history="1">
                              <w:r w:rsidRPr="007C3536">
                                <w:rPr>
                                  <w:rStyle w:val="Hyperlink"/>
                                </w:rPr>
                                <w:t>What to Look For—School-Level Administrator</w:t>
                              </w:r>
                            </w:hyperlink>
                          </w:p>
                          <w:p w14:paraId="3B37E823" w14:textId="77777777" w:rsidR="009A3966" w:rsidRDefault="00000000">
                            <w:pPr>
                              <w:pStyle w:val="GuidebookToolsBulletlast"/>
                              <w:numPr>
                                <w:ilvl w:val="0"/>
                                <w:numId w:val="6"/>
                              </w:numPr>
                              <w:spacing w:after="0" w:line="240" w:lineRule="auto"/>
                            </w:pPr>
                            <w:hyperlink r:id="rId383" w:history="1">
                              <w:r w:rsidR="009A3966">
                                <w:rPr>
                                  <w:rStyle w:val="Hyperlink"/>
                                </w:rPr>
                                <w:t>Job-Embedded PD Planning Guide</w:t>
                              </w:r>
                            </w:hyperlink>
                            <w:r w:rsidR="009A3966">
                              <w:t xml:space="preserve"> and </w:t>
                            </w:r>
                            <w:hyperlink r:id="rId384" w:history="1">
                              <w:r w:rsidR="009A3966" w:rsidRPr="00147289">
                                <w:rPr>
                                  <w:rStyle w:val="Hyperlink"/>
                                </w:rPr>
                                <w:t xml:space="preserve">Quick Tips for Guidebook PD </w:t>
                              </w:r>
                            </w:hyperlink>
                            <w:r w:rsidR="009A3966">
                              <w:t xml:space="preserve"> </w:t>
                            </w:r>
                          </w:p>
                          <w:p w14:paraId="6AD14C9F" w14:textId="77777777" w:rsidR="009A3966" w:rsidRPr="00F26ADD" w:rsidRDefault="009A3966" w:rsidP="00823295">
                            <w:pPr>
                              <w:pStyle w:val="GuidebookToolstextbottomrule"/>
                            </w:pPr>
                          </w:p>
                          <w:p w14:paraId="7A755BA8" w14:textId="77777777" w:rsidR="009A3966" w:rsidRDefault="009A3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09821" id="Text Box 2" o:spid="_x0000_s1030" type="#_x0000_t202" style="position:absolute;margin-left:-8.1pt;margin-top:40.4pt;width:483.6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" strokecolor="white [3212]">
                <v:textbox>
                  <w:txbxContent>
                    <w:p w14:paraId="0C325898" w14:textId="77777777" w:rsidR="009A3966" w:rsidRPr="00DD6FA9" w:rsidRDefault="009A3966" w:rsidP="00823295">
                      <w:pPr>
                        <w:pStyle w:val="GuidebookToolstext"/>
                        <w:pBdr>
                          <w:bottom w:val="none" w:sz="0" w:space="0" w:color="auto"/>
                        </w:pBdr>
                        <w:spacing w:before="480"/>
                      </w:pPr>
                      <w:r w:rsidRPr="00DD6FA9">
                        <w:t xml:space="preserve">The </w:t>
                      </w:r>
                      <w:r w:rsidRPr="00DD6FA9">
                        <w:rPr>
                          <w:i/>
                        </w:rPr>
                        <w:t>Guidebook</w:t>
                      </w:r>
                      <w:r w:rsidRPr="00DD6FA9">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DD6FA9">
                        <w:rPr>
                          <w:i/>
                        </w:rPr>
                        <w:t>Guidebook</w:t>
                      </w:r>
                      <w:r w:rsidRPr="00DD6FA9">
                        <w:t xml:space="preserve"> tools:</w:t>
                      </w:r>
                    </w:p>
                    <w:p w14:paraId="027D63F0" w14:textId="77777777" w:rsidR="009A3966" w:rsidRPr="00087D42" w:rsidRDefault="009A3966" w:rsidP="00823295">
                      <w:pPr>
                        <w:pStyle w:val="GuidebookToolsBullet"/>
                        <w:numPr>
                          <w:ilvl w:val="0"/>
                          <w:numId w:val="6"/>
                        </w:numPr>
                      </w:pPr>
                      <w:r w:rsidRPr="008625B3">
                        <w:rPr>
                          <w:b/>
                        </w:rPr>
                        <w:t>Tool 2b</w:t>
                      </w:r>
                      <w:r w:rsidRPr="008625B3">
                        <w:t xml:space="preserve">. </w:t>
                      </w:r>
                      <w:hyperlink r:id="rId385" w:history="1">
                        <w:r w:rsidRPr="007C3536">
                          <w:rPr>
                            <w:rStyle w:val="Hyperlink"/>
                          </w:rPr>
                          <w:t>Massachusetts School-Level Administrator Rubric Resource</w:t>
                        </w:r>
                      </w:hyperlink>
                    </w:p>
                    <w:p w14:paraId="1F6FA1D1" w14:textId="77777777" w:rsidR="009A3966" w:rsidRDefault="009A3966" w:rsidP="00823295">
                      <w:pPr>
                        <w:pStyle w:val="GuidebookToolsBullet"/>
                        <w:numPr>
                          <w:ilvl w:val="0"/>
                          <w:numId w:val="6"/>
                        </w:numPr>
                      </w:pPr>
                      <w:r w:rsidRPr="008625B3">
                        <w:rPr>
                          <w:b/>
                        </w:rPr>
                        <w:t>Tool 6c:</w:t>
                      </w:r>
                      <w:r w:rsidRPr="008625B3">
                        <w:t xml:space="preserve"> </w:t>
                      </w:r>
                      <w:hyperlink r:id="rId386" w:history="1">
                        <w:r w:rsidRPr="007C3536">
                          <w:rPr>
                            <w:rStyle w:val="Hyperlink"/>
                          </w:rPr>
                          <w:t>Student Feedback Discussion Protocol</w:t>
                        </w:r>
                      </w:hyperlink>
                    </w:p>
                    <w:p w14:paraId="189F882D" w14:textId="77777777" w:rsidR="009A3966" w:rsidRPr="001A10A4" w:rsidRDefault="009A3966" w:rsidP="00823295">
                      <w:pPr>
                        <w:pStyle w:val="GuidebookToolsBullet"/>
                        <w:numPr>
                          <w:ilvl w:val="0"/>
                          <w:numId w:val="6"/>
                        </w:numPr>
                        <w:rPr>
                          <w:rStyle w:val="Hyperlink"/>
                          <w:color w:val="1F497D" w:themeColor="text2"/>
                          <w:u w:val="none"/>
                        </w:rPr>
                      </w:pPr>
                      <w:r w:rsidRPr="008625B3">
                        <w:rPr>
                          <w:b/>
                        </w:rPr>
                        <w:t xml:space="preserve">Tool 8d: </w:t>
                      </w:r>
                      <w:hyperlink r:id="rId387" w:history="1">
                        <w:r w:rsidRPr="007C3536">
                          <w:rPr>
                            <w:rStyle w:val="Hyperlink"/>
                          </w:rPr>
                          <w:t>What to Look For—School-Level Administrator</w:t>
                        </w:r>
                      </w:hyperlink>
                    </w:p>
                    <w:p w14:paraId="3B37E823" w14:textId="77777777" w:rsidR="009A3966" w:rsidRDefault="00000000">
                      <w:pPr>
                        <w:pStyle w:val="GuidebookToolsBulletlast"/>
                        <w:numPr>
                          <w:ilvl w:val="0"/>
                          <w:numId w:val="6"/>
                        </w:numPr>
                        <w:spacing w:after="0" w:line="240" w:lineRule="auto"/>
                      </w:pPr>
                      <w:hyperlink r:id="rId388" w:history="1">
                        <w:r w:rsidR="009A3966">
                          <w:rPr>
                            <w:rStyle w:val="Hyperlink"/>
                          </w:rPr>
                          <w:t>Job-Embedded PD Planning Guide</w:t>
                        </w:r>
                      </w:hyperlink>
                      <w:r w:rsidR="009A3966">
                        <w:t xml:space="preserve"> and </w:t>
                      </w:r>
                      <w:hyperlink r:id="rId389" w:history="1">
                        <w:r w:rsidR="009A3966" w:rsidRPr="00147289">
                          <w:rPr>
                            <w:rStyle w:val="Hyperlink"/>
                          </w:rPr>
                          <w:t xml:space="preserve">Quick Tips for Guidebook PD </w:t>
                        </w:r>
                      </w:hyperlink>
                      <w:r w:rsidR="009A3966">
                        <w:t xml:space="preserve"> </w:t>
                      </w:r>
                    </w:p>
                    <w:p w14:paraId="6AD14C9F" w14:textId="77777777" w:rsidR="009A3966" w:rsidRPr="00F26ADD" w:rsidRDefault="009A3966" w:rsidP="00823295">
                      <w:pPr>
                        <w:pStyle w:val="GuidebookToolstextbottomrule"/>
                      </w:pPr>
                    </w:p>
                    <w:p w14:paraId="7A755BA8" w14:textId="77777777" w:rsidR="009A3966" w:rsidRDefault="009A3966"/>
                  </w:txbxContent>
                </v:textbox>
              </v:shape>
            </w:pict>
          </mc:Fallback>
        </mc:AlternateContent>
      </w:r>
      <w:r w:rsidR="00EE0C4F">
        <w:br w:type="column"/>
      </w:r>
      <w:r w:rsidR="00EE0C4F" w:rsidRPr="00F26ADD">
        <w:t xml:space="preserve">Obtaining staff feedback on administrator practice is a key piece of evidence </w:t>
      </w:r>
      <w:r w:rsidR="00EE0C4F">
        <w:t xml:space="preserve">that </w:t>
      </w:r>
      <w:r w:rsidR="00EE0C4F" w:rsidRPr="00F26ADD">
        <w:t>administrators can use to assess their level of effectiveness. More important</w:t>
      </w:r>
      <w:r w:rsidR="00EE0C4F">
        <w:t>ly</w:t>
      </w:r>
      <w:r w:rsidR="00EE0C4F" w:rsidRPr="00F26ADD">
        <w:t xml:space="preserve">, this tool can be used to inform an administrator’s professional growth and facilitate reflection. </w:t>
      </w:r>
      <w:r w:rsidR="00EE0C4F">
        <w:t>It</w:t>
      </w:r>
      <w:r w:rsidR="00EE0C4F" w:rsidRPr="00F26ADD">
        <w:t xml:space="preserve"> provides one approach to obtain staff feedback on an administrator’s practice—staff discussions. Specifically, this tool is designed to gain insight from staff members on their administrator’s effectiveness in supporting classroom and school-wide accessible instruction and positive behavior supports.</w:t>
      </w:r>
    </w:p>
    <w:p w14:paraId="02666F42" w14:textId="77777777" w:rsidR="00EE0C4F" w:rsidRDefault="00EE0C4F" w:rsidP="00EE0C4F">
      <w:pPr>
        <w:pStyle w:val="ToolText"/>
        <w:tabs>
          <w:tab w:val="center" w:pos="0"/>
        </w:tabs>
        <w:rPr>
          <w:szCs w:val="22"/>
        </w:rPr>
      </w:pPr>
      <w:r w:rsidRPr="00F26ADD">
        <w:rPr>
          <w:rStyle w:val="BoldBlueChar"/>
          <w:rFonts w:eastAsia="Calibri"/>
          <w:sz w:val="24"/>
          <w:szCs w:val="22"/>
        </w:rPr>
        <w:t>Directions:</w:t>
      </w:r>
      <w:r w:rsidRPr="00F26ADD">
        <w:rPr>
          <w:szCs w:val="22"/>
        </w:rPr>
        <w:t xml:space="preserve"> </w:t>
      </w:r>
      <w:r w:rsidRPr="00F26ADD">
        <w:rPr>
          <w:b/>
          <w:szCs w:val="22"/>
        </w:rPr>
        <w:t>Classroom educators</w:t>
      </w:r>
      <w:r w:rsidRPr="00F26ADD">
        <w:rPr>
          <w:szCs w:val="22"/>
        </w:rPr>
        <w:t xml:space="preserve"> can use this tool to reflect on inclusive practice of their leadership. </w:t>
      </w:r>
      <w:r w:rsidRPr="00F26ADD">
        <w:rPr>
          <w:b/>
          <w:szCs w:val="22"/>
        </w:rPr>
        <w:t>Building administrators</w:t>
      </w:r>
      <w:r w:rsidRPr="00F26ADD">
        <w:rPr>
          <w:szCs w:val="22"/>
        </w:rPr>
        <w:t xml:space="preserve"> can use this tool to self-assess their own inclusive practice. </w:t>
      </w:r>
      <w:r w:rsidRPr="00F26ADD">
        <w:rPr>
          <w:b/>
          <w:szCs w:val="22"/>
        </w:rPr>
        <w:t>District administrators</w:t>
      </w:r>
      <w:r w:rsidRPr="00F26ADD">
        <w:rPr>
          <w:szCs w:val="22"/>
        </w:rPr>
        <w:t xml:space="preserve"> can use this tool to support inclusive practice across schools.</w:t>
      </w:r>
    </w:p>
    <w:p w14:paraId="2EC6EB0E" w14:textId="77777777" w:rsidR="00EE0C4F" w:rsidRDefault="00EE0C4F" w:rsidP="00EE0C4F">
      <w:pPr>
        <w:pStyle w:val="ToolText"/>
        <w:tabs>
          <w:tab w:val="center" w:pos="0"/>
        </w:tabs>
        <w:rPr>
          <w:szCs w:val="22"/>
        </w:rPr>
        <w:sectPr w:rsidR="00EE0C4F" w:rsidSect="00416044">
          <w:footerReference w:type="default" r:id="rId390"/>
          <w:type w:val="continuous"/>
          <w:pgSz w:w="12240" w:h="15840" w:code="1"/>
          <w:pgMar w:top="1440" w:right="1440" w:bottom="1440" w:left="1440" w:header="720" w:footer="720" w:gutter="0"/>
          <w:cols w:num="2" w:space="432" w:equalWidth="0">
            <w:col w:w="3600" w:space="432"/>
            <w:col w:w="5328"/>
          </w:cols>
          <w:docGrid w:linePitch="360"/>
        </w:sectPr>
      </w:pPr>
    </w:p>
    <w:p w14:paraId="20344047" w14:textId="77777777" w:rsidR="00BA6FB3" w:rsidRPr="00B315CB" w:rsidRDefault="00BA6FB3" w:rsidP="00214D93">
      <w:pPr>
        <w:pStyle w:val="Heading3"/>
        <w:rPr>
          <w:color w:val="E36C0A" w:themeColor="accent6" w:themeShade="BF"/>
          <w:sz w:val="28"/>
          <w:szCs w:val="28"/>
        </w:rPr>
      </w:pPr>
      <w:r w:rsidRPr="00B315CB">
        <w:rPr>
          <w:noProof/>
          <w:color w:val="E36C0A" w:themeColor="accent6" w:themeShade="BF"/>
          <w:sz w:val="28"/>
          <w:szCs w:val="28"/>
        </w:rPr>
        <w:t>Usefulness of the Staff Feedback Tool Is Multifaceted</w:t>
      </w:r>
    </w:p>
    <w:p w14:paraId="0F92BA3A" w14:textId="77777777" w:rsidR="00BA6FB3" w:rsidRDefault="00EE0C4F" w:rsidP="00214D93">
      <w:pPr>
        <w:pStyle w:val="BodyText"/>
        <w:spacing w:after="240" w:line="240" w:lineRule="auto"/>
        <w:rPr>
          <w:noProof/>
          <w:sz w:val="22"/>
          <w:szCs w:val="22"/>
        </w:rPr>
      </w:pPr>
      <w:r w:rsidRPr="00132569">
        <w:rPr>
          <w:noProof/>
          <w:sz w:val="22"/>
          <w:szCs w:val="22"/>
        </w:rPr>
        <w:t xml:space="preserve">Similar to the </w:t>
      </w:r>
      <w:hyperlink r:id="rId391" w:history="1">
        <w:r w:rsidRPr="00132569">
          <w:rPr>
            <w:rStyle w:val="Hyperlink"/>
            <w:noProof/>
            <w:sz w:val="22"/>
            <w:szCs w:val="22"/>
          </w:rPr>
          <w:t>MA Model Staff Feedback Survey</w:t>
        </w:r>
      </w:hyperlink>
      <w:r w:rsidRPr="00132569">
        <w:rPr>
          <w:noProof/>
          <w:sz w:val="22"/>
          <w:szCs w:val="22"/>
        </w:rPr>
        <w:t xml:space="preserve">, the Staff Feedback Discussion Protocol provides a tool for administrators to engage staff in conversations about administrator practice related to creating and sustaining an inclusive school culture. Responses can provide administrators with nuanced yet concrete information for reflection regarding their role in implementing inclusive practice. </w:t>
      </w:r>
      <w:r w:rsidRPr="00132569">
        <w:rPr>
          <w:b/>
          <w:noProof/>
          <w:sz w:val="22"/>
          <w:szCs w:val="22"/>
        </w:rPr>
        <w:t>This tool is intended to be an example protocol.</w:t>
      </w:r>
      <w:r w:rsidRPr="00132569">
        <w:rPr>
          <w:noProof/>
          <w:sz w:val="22"/>
          <w:szCs w:val="22"/>
        </w:rPr>
        <w:t xml:space="preserve"> Educators may find it appropriate to omit questions, supplement with additional questions, or modify the questions.</w:t>
      </w:r>
    </w:p>
    <w:p w14:paraId="0AFEF769" w14:textId="77777777" w:rsidR="00BA6FB3" w:rsidRPr="00B315CB" w:rsidRDefault="00EE0C4F">
      <w:pPr>
        <w:pStyle w:val="qowt-stl-heading2"/>
        <w:shd w:val="clear" w:color="auto" w:fill="FFFFFF"/>
        <w:spacing w:before="0" w:beforeAutospacing="0" w:after="0" w:afterAutospacing="0"/>
        <w:rPr>
          <w:rFonts w:ascii="Arial" w:hAnsi="Arial" w:cs="Arial"/>
          <w:b/>
          <w:bCs/>
          <w:color w:val="E36C0A" w:themeColor="accent6" w:themeShade="BF"/>
          <w:sz w:val="28"/>
          <w:szCs w:val="28"/>
        </w:rPr>
      </w:pPr>
      <w:r w:rsidRPr="00B315CB">
        <w:rPr>
          <w:rFonts w:ascii="Arial" w:hAnsi="Arial" w:cs="Arial"/>
          <w:b/>
          <w:bCs/>
          <w:color w:val="E36C0A" w:themeColor="accent6" w:themeShade="BF"/>
          <w:sz w:val="28"/>
          <w:szCs w:val="28"/>
        </w:rPr>
        <w:t>Discussion Protocol Procedure</w:t>
      </w:r>
    </w:p>
    <w:p w14:paraId="7266390B" w14:textId="77777777" w:rsidR="00BA6FB3" w:rsidRDefault="00EE0C4F">
      <w:pPr>
        <w:pStyle w:val="qowt-stl-bodytext"/>
        <w:shd w:val="clear" w:color="auto" w:fill="FFFFFF"/>
        <w:spacing w:before="0" w:beforeAutospacing="0" w:after="0" w:afterAutospacing="0"/>
        <w:rPr>
          <w:rFonts w:ascii="Arial" w:hAnsi="Arial" w:cs="Arial"/>
          <w:color w:val="000000"/>
          <w:sz w:val="22"/>
          <w:szCs w:val="22"/>
        </w:rPr>
      </w:pPr>
      <w:r w:rsidRPr="008350F1">
        <w:rPr>
          <w:rFonts w:ascii="Arial" w:hAnsi="Arial" w:cs="Arial"/>
          <w:b/>
          <w:bCs/>
          <w:color w:val="000000"/>
          <w:sz w:val="22"/>
          <w:szCs w:val="22"/>
          <w:u w:val="single"/>
        </w:rPr>
        <w:br/>
        <w:t>BEFORE THE DISCUSSION</w:t>
      </w:r>
    </w:p>
    <w:p w14:paraId="56A73E8A" w14:textId="77777777" w:rsidR="00BA6FB3" w:rsidRDefault="00BA6FB3">
      <w:pPr>
        <w:pStyle w:val="qowt-stl-bodytext"/>
        <w:shd w:val="clear" w:color="auto" w:fill="FFFFFF"/>
        <w:spacing w:before="0" w:beforeAutospacing="0" w:after="0" w:afterAutospacing="0"/>
        <w:rPr>
          <w:rFonts w:ascii="Arial" w:hAnsi="Arial" w:cs="Arial"/>
          <w:b/>
          <w:bCs/>
          <w:color w:val="000000"/>
          <w:sz w:val="22"/>
          <w:szCs w:val="22"/>
        </w:rPr>
      </w:pPr>
    </w:p>
    <w:p w14:paraId="691706C7" w14:textId="77777777" w:rsidR="00BA6FB3" w:rsidRDefault="00EE0C4F">
      <w:pPr>
        <w:pStyle w:val="qowt-stl-bodytext"/>
        <w:shd w:val="clear" w:color="auto" w:fill="FFFFFF"/>
        <w:spacing w:before="0" w:beforeAutospacing="0" w:after="0" w:afterAutospacing="0"/>
        <w:rPr>
          <w:rFonts w:ascii="Arial" w:hAnsi="Arial" w:cs="Arial"/>
          <w:color w:val="000000"/>
          <w:sz w:val="22"/>
          <w:szCs w:val="22"/>
        </w:rPr>
      </w:pPr>
      <w:r w:rsidRPr="008350F1">
        <w:rPr>
          <w:rFonts w:ascii="Arial" w:hAnsi="Arial" w:cs="Arial"/>
          <w:b/>
          <w:bCs/>
          <w:color w:val="000000"/>
          <w:sz w:val="22"/>
          <w:szCs w:val="22"/>
        </w:rPr>
        <w:t xml:space="preserve">Who will conduct the discussion? </w:t>
      </w:r>
    </w:p>
    <w:p w14:paraId="336BE78C" w14:textId="77777777" w:rsidR="00BA6FB3" w:rsidRDefault="00EE0C4F">
      <w:pPr>
        <w:pStyle w:val="TableBullet"/>
        <w:spacing w:before="0" w:after="0"/>
        <w:rPr>
          <w:sz w:val="22"/>
        </w:rPr>
      </w:pPr>
      <w:r w:rsidRPr="008350F1">
        <w:rPr>
          <w:sz w:val="22"/>
        </w:rPr>
        <w:t>A trained facilitator</w:t>
      </w:r>
    </w:p>
    <w:p w14:paraId="4D9EA4E0" w14:textId="77777777" w:rsidR="00BA6FB3" w:rsidRDefault="00EE0C4F">
      <w:pPr>
        <w:pStyle w:val="TableBullet"/>
        <w:spacing w:before="0" w:after="0"/>
        <w:rPr>
          <w:sz w:val="22"/>
        </w:rPr>
      </w:pPr>
      <w:r w:rsidRPr="008350F1">
        <w:rPr>
          <w:sz w:val="22"/>
        </w:rPr>
        <w:t>An administrator evaluator, a district leader, or a staff leader who is familiar with conducting large discussions OR the administrator may facilitate her or his own discussion. The selection can be at the discretion of the administrator because this process is meant to be reflective.</w:t>
      </w:r>
    </w:p>
    <w:p w14:paraId="5A27F5FF" w14:textId="77777777" w:rsidR="00BA6FB3" w:rsidRDefault="00BA6FB3" w:rsidP="00214D93">
      <w:pPr>
        <w:pStyle w:val="TableBullet"/>
        <w:numPr>
          <w:ilvl w:val="0"/>
          <w:numId w:val="0"/>
        </w:numPr>
        <w:spacing w:before="0" w:after="0"/>
        <w:ind w:left="360"/>
        <w:rPr>
          <w:sz w:val="22"/>
        </w:rPr>
      </w:pPr>
    </w:p>
    <w:p w14:paraId="4A15228F" w14:textId="77777777" w:rsidR="00BA6FB3" w:rsidRDefault="00EE0C4F">
      <w:pPr>
        <w:pStyle w:val="BodyText"/>
        <w:spacing w:before="0" w:line="240" w:lineRule="auto"/>
        <w:rPr>
          <w:b/>
          <w:sz w:val="22"/>
          <w:szCs w:val="22"/>
        </w:rPr>
      </w:pPr>
      <w:r w:rsidRPr="008350F1">
        <w:rPr>
          <w:b/>
          <w:sz w:val="22"/>
          <w:szCs w:val="22"/>
        </w:rPr>
        <w:t>What questions will be asked?</w:t>
      </w:r>
      <w:r w:rsidRPr="008350F1">
        <w:rPr>
          <w:b/>
          <w:sz w:val="22"/>
          <w:szCs w:val="22"/>
        </w:rPr>
        <w:tab/>
      </w:r>
    </w:p>
    <w:p w14:paraId="27DBA982" w14:textId="77777777" w:rsidR="00BA6FB3" w:rsidRDefault="00EE0C4F">
      <w:pPr>
        <w:pStyle w:val="TableBullet"/>
        <w:spacing w:before="0" w:after="0"/>
        <w:rPr>
          <w:sz w:val="22"/>
        </w:rPr>
      </w:pPr>
      <w:r w:rsidRPr="008350F1">
        <w:rPr>
          <w:sz w:val="22"/>
        </w:rPr>
        <w:t>Use the discussion protocol in the next section. However, additional questions may be included depending on the type of feedback needed. The tool is modifiable to fit your needs.</w:t>
      </w:r>
    </w:p>
    <w:p w14:paraId="3102A6BC" w14:textId="77777777" w:rsidR="00BA6FB3" w:rsidRDefault="00BA6FB3">
      <w:pPr>
        <w:pStyle w:val="BodyText"/>
        <w:spacing w:before="0" w:line="240" w:lineRule="auto"/>
        <w:rPr>
          <w:sz w:val="22"/>
          <w:szCs w:val="22"/>
        </w:rPr>
      </w:pPr>
    </w:p>
    <w:p w14:paraId="4DC35137" w14:textId="77777777" w:rsidR="00BA6FB3" w:rsidRDefault="00EE0C4F">
      <w:pPr>
        <w:pStyle w:val="Bullet1"/>
        <w:numPr>
          <w:ilvl w:val="0"/>
          <w:numId w:val="0"/>
        </w:numPr>
        <w:spacing w:before="0" w:after="0" w:line="240" w:lineRule="auto"/>
        <w:rPr>
          <w:b/>
          <w:sz w:val="22"/>
          <w:szCs w:val="22"/>
        </w:rPr>
      </w:pPr>
      <w:r w:rsidRPr="008350F1">
        <w:rPr>
          <w:b/>
          <w:sz w:val="22"/>
          <w:szCs w:val="22"/>
        </w:rPr>
        <w:t>Which staff members will participate?</w:t>
      </w:r>
    </w:p>
    <w:p w14:paraId="590F796E" w14:textId="77777777" w:rsidR="00BA6FB3" w:rsidRDefault="00EE0C4F">
      <w:pPr>
        <w:pStyle w:val="TableBullet"/>
        <w:spacing w:before="0" w:after="0"/>
        <w:rPr>
          <w:sz w:val="22"/>
        </w:rPr>
      </w:pPr>
      <w:r>
        <w:rPr>
          <w:sz w:val="22"/>
        </w:rPr>
        <w:t>Select at least twelve</w:t>
      </w:r>
      <w:r w:rsidRPr="008350F1">
        <w:rPr>
          <w:sz w:val="22"/>
        </w:rPr>
        <w:t xml:space="preserve"> staff members to participate in any one discussion session. For larger participation, consider additional discussion sections. </w:t>
      </w:r>
    </w:p>
    <w:p w14:paraId="41B2519E" w14:textId="77777777" w:rsidR="00BA6FB3" w:rsidRDefault="00EE0C4F">
      <w:pPr>
        <w:pStyle w:val="TableBullet"/>
        <w:spacing w:before="0" w:after="0"/>
        <w:rPr>
          <w:sz w:val="22"/>
        </w:rPr>
      </w:pPr>
      <w:r w:rsidRPr="008350F1">
        <w:rPr>
          <w:sz w:val="22"/>
        </w:rPr>
        <w:t>Include a mix of staff members, selected by years at the school, years of teaching, grade levels, subject areas, and professional role.</w:t>
      </w:r>
    </w:p>
    <w:p w14:paraId="70F20060" w14:textId="77777777" w:rsidR="00BA6FB3" w:rsidRDefault="00BA6FB3" w:rsidP="00214D93">
      <w:pPr>
        <w:pStyle w:val="Bullet1"/>
        <w:numPr>
          <w:ilvl w:val="0"/>
          <w:numId w:val="0"/>
        </w:numPr>
        <w:spacing w:before="0" w:after="0" w:line="240" w:lineRule="auto"/>
        <w:ind w:left="360"/>
        <w:rPr>
          <w:sz w:val="22"/>
          <w:szCs w:val="22"/>
        </w:rPr>
      </w:pPr>
    </w:p>
    <w:p w14:paraId="0F0544E2" w14:textId="77777777" w:rsidR="00BA6FB3" w:rsidRDefault="00EE0C4F">
      <w:pPr>
        <w:pStyle w:val="Bullet1"/>
        <w:numPr>
          <w:ilvl w:val="0"/>
          <w:numId w:val="0"/>
        </w:numPr>
        <w:spacing w:before="0" w:after="0" w:line="240" w:lineRule="auto"/>
        <w:rPr>
          <w:b/>
          <w:sz w:val="22"/>
          <w:szCs w:val="22"/>
        </w:rPr>
      </w:pPr>
      <w:r w:rsidRPr="008350F1">
        <w:rPr>
          <w:b/>
          <w:sz w:val="22"/>
          <w:szCs w:val="22"/>
        </w:rPr>
        <w:t>How much time will you schedule?</w:t>
      </w:r>
    </w:p>
    <w:p w14:paraId="58305C0E" w14:textId="77777777" w:rsidR="00BA6FB3" w:rsidRDefault="00EE0C4F">
      <w:pPr>
        <w:pStyle w:val="TableBullet"/>
        <w:spacing w:before="0" w:after="0"/>
        <w:rPr>
          <w:sz w:val="22"/>
        </w:rPr>
      </w:pPr>
      <w:r w:rsidRPr="0072448F">
        <w:rPr>
          <w:rFonts w:eastAsia="Calibri" w:cs="Arial"/>
          <w:bCs w:val="0"/>
          <w:iCs/>
          <w:sz w:val="22"/>
        </w:rPr>
        <w:t>Conduct the discussion when a group of educators can meet for 45</w:t>
      </w:r>
      <w:r>
        <w:rPr>
          <w:rFonts w:eastAsia="Calibri" w:cs="Arial"/>
          <w:bCs w:val="0"/>
          <w:iCs/>
          <w:sz w:val="22"/>
        </w:rPr>
        <w:t>-60</w:t>
      </w:r>
      <w:r w:rsidRPr="0072448F">
        <w:rPr>
          <w:rFonts w:eastAsia="Calibri" w:cs="Arial"/>
          <w:bCs w:val="0"/>
          <w:iCs/>
          <w:sz w:val="22"/>
        </w:rPr>
        <w:t xml:space="preserve"> minutes.</w:t>
      </w:r>
    </w:p>
    <w:p w14:paraId="524869A4" w14:textId="77777777" w:rsidR="00BA6FB3" w:rsidRDefault="00BA6FB3">
      <w:pPr>
        <w:pStyle w:val="Bullet1"/>
        <w:numPr>
          <w:ilvl w:val="0"/>
          <w:numId w:val="0"/>
        </w:numPr>
        <w:spacing w:before="0" w:after="0" w:line="240" w:lineRule="auto"/>
        <w:rPr>
          <w:b/>
          <w:sz w:val="22"/>
          <w:szCs w:val="22"/>
          <w:u w:val="single"/>
        </w:rPr>
      </w:pPr>
    </w:p>
    <w:p w14:paraId="3F098947" w14:textId="77777777" w:rsidR="00BA6FB3" w:rsidRDefault="00BA6FB3">
      <w:pPr>
        <w:pStyle w:val="Bullet1"/>
        <w:numPr>
          <w:ilvl w:val="0"/>
          <w:numId w:val="0"/>
        </w:numPr>
        <w:spacing w:before="0" w:after="0" w:line="240" w:lineRule="auto"/>
        <w:rPr>
          <w:b/>
          <w:sz w:val="22"/>
          <w:szCs w:val="22"/>
          <w:u w:val="single"/>
        </w:rPr>
      </w:pPr>
    </w:p>
    <w:p w14:paraId="6BE43451" w14:textId="77777777" w:rsidR="00BA6FB3" w:rsidRDefault="00EE0C4F">
      <w:pPr>
        <w:pStyle w:val="Bullet1"/>
        <w:numPr>
          <w:ilvl w:val="0"/>
          <w:numId w:val="0"/>
        </w:numPr>
        <w:spacing w:before="0" w:after="0" w:line="240" w:lineRule="auto"/>
        <w:rPr>
          <w:b/>
          <w:sz w:val="22"/>
          <w:szCs w:val="22"/>
          <w:u w:val="single"/>
        </w:rPr>
      </w:pPr>
      <w:r w:rsidRPr="008350F1">
        <w:rPr>
          <w:b/>
          <w:sz w:val="22"/>
          <w:szCs w:val="22"/>
          <w:u w:val="single"/>
        </w:rPr>
        <w:t>DURING THE DISCUSSION</w:t>
      </w:r>
    </w:p>
    <w:p w14:paraId="2CB80B3A" w14:textId="77777777" w:rsidR="00BA6FB3" w:rsidRDefault="00BA6FB3">
      <w:pPr>
        <w:pStyle w:val="Bullet1"/>
        <w:numPr>
          <w:ilvl w:val="0"/>
          <w:numId w:val="0"/>
        </w:numPr>
        <w:spacing w:before="0" w:after="0" w:line="240" w:lineRule="auto"/>
        <w:rPr>
          <w:b/>
          <w:sz w:val="22"/>
          <w:szCs w:val="22"/>
          <w:u w:val="single"/>
        </w:rPr>
      </w:pPr>
    </w:p>
    <w:p w14:paraId="2B937707" w14:textId="77777777" w:rsidR="00BA6FB3" w:rsidRDefault="00EE0C4F">
      <w:pPr>
        <w:pStyle w:val="BodyText"/>
        <w:spacing w:before="0" w:line="240" w:lineRule="auto"/>
        <w:rPr>
          <w:sz w:val="22"/>
          <w:szCs w:val="22"/>
        </w:rPr>
      </w:pPr>
      <w:r w:rsidRPr="008350F1">
        <w:rPr>
          <w:b/>
          <w:sz w:val="22"/>
          <w:szCs w:val="22"/>
        </w:rPr>
        <w:t>Directions:</w:t>
      </w:r>
      <w:r w:rsidRPr="008350F1">
        <w:rPr>
          <w:sz w:val="22"/>
          <w:szCs w:val="22"/>
        </w:rPr>
        <w:t xml:space="preserve"> Use this document to conduct a group discussion with select staff from a school to obtain information about an administrator’s inclusive practice. Each discussion item has an overarching question as well as probing questions that can be used to garner more detailed information from the participants. </w:t>
      </w:r>
    </w:p>
    <w:p w14:paraId="534A21E8" w14:textId="77777777" w:rsidR="00BA6FB3" w:rsidRDefault="00BA6FB3">
      <w:pPr>
        <w:pStyle w:val="BodyText"/>
        <w:spacing w:before="0" w:line="240" w:lineRule="auto"/>
        <w:rPr>
          <w:noProof/>
          <w:color w:val="0000FF"/>
          <w:sz w:val="22"/>
          <w:szCs w:val="22"/>
          <w:u w:val="single"/>
        </w:rPr>
      </w:pPr>
    </w:p>
    <w:p w14:paraId="5E039D5E" w14:textId="77777777" w:rsidR="00BA6FB3" w:rsidRDefault="00EE0C4F">
      <w:pPr>
        <w:pStyle w:val="BodyText"/>
        <w:spacing w:before="0" w:line="240" w:lineRule="auto"/>
        <w:rPr>
          <w:sz w:val="22"/>
          <w:szCs w:val="22"/>
        </w:rPr>
      </w:pPr>
      <w:r w:rsidRPr="008350F1">
        <w:rPr>
          <w:sz w:val="22"/>
          <w:szCs w:val="22"/>
        </w:rPr>
        <w:t xml:space="preserve">The goal of the discussions is to obtain actionable feedback to provide to administrators. It can be difficult to capture everything, but the goal is to collect enough information to help administrators grow professionally. When taking notes, attempt to capture behaviors that support inclusive practice and areas in which the administrator can improve his or her inclusive practice. </w:t>
      </w:r>
    </w:p>
    <w:p w14:paraId="4BB9020E" w14:textId="77777777" w:rsidR="00BA6FB3" w:rsidRDefault="00EE0C4F">
      <w:pPr>
        <w:spacing w:after="0" w:line="240" w:lineRule="auto"/>
        <w:rPr>
          <w:rFonts w:ascii="Arial" w:hAnsi="Arial" w:cs="Arial"/>
        </w:rPr>
      </w:pPr>
      <w:r>
        <w:br w:type="page"/>
      </w:r>
    </w:p>
    <w:p w14:paraId="1390A3F0" w14:textId="77777777" w:rsidR="00BA6FB3" w:rsidRDefault="00EE0C4F">
      <w:pPr>
        <w:pStyle w:val="Bullet1"/>
        <w:numPr>
          <w:ilvl w:val="0"/>
          <w:numId w:val="0"/>
        </w:numPr>
        <w:spacing w:before="0" w:after="0" w:line="240" w:lineRule="auto"/>
        <w:rPr>
          <w:b/>
          <w:sz w:val="22"/>
          <w:szCs w:val="22"/>
          <w:u w:val="single"/>
        </w:rPr>
      </w:pPr>
      <w:r w:rsidRPr="008350F1">
        <w:rPr>
          <w:b/>
          <w:sz w:val="22"/>
          <w:szCs w:val="22"/>
          <w:u w:val="single"/>
        </w:rPr>
        <w:t>AFTER THE DISCUSSION</w:t>
      </w:r>
    </w:p>
    <w:p w14:paraId="2EEDE14A" w14:textId="77777777" w:rsidR="00BA6FB3" w:rsidRDefault="00BA6FB3">
      <w:pPr>
        <w:pStyle w:val="Bullet1"/>
        <w:numPr>
          <w:ilvl w:val="0"/>
          <w:numId w:val="0"/>
        </w:numPr>
        <w:spacing w:before="0" w:after="0" w:line="240" w:lineRule="auto"/>
        <w:rPr>
          <w:b/>
          <w:sz w:val="22"/>
          <w:szCs w:val="22"/>
          <w:u w:val="single"/>
        </w:rPr>
      </w:pPr>
    </w:p>
    <w:p w14:paraId="76E8A913" w14:textId="77777777" w:rsidR="00BA6FB3" w:rsidRDefault="00EE0C4F">
      <w:pPr>
        <w:pStyle w:val="TableBullet"/>
        <w:spacing w:before="0" w:after="0"/>
        <w:rPr>
          <w:sz w:val="22"/>
        </w:rPr>
      </w:pPr>
      <w:r w:rsidRPr="0072448F">
        <w:rPr>
          <w:rFonts w:eastAsia="Calibri" w:cs="Arial"/>
          <w:bCs w:val="0"/>
          <w:iCs/>
          <w:sz w:val="22"/>
        </w:rPr>
        <w:t>Synthesize</w:t>
      </w:r>
      <w:r w:rsidRPr="008350F1">
        <w:rPr>
          <w:sz w:val="22"/>
        </w:rPr>
        <w:t xml:space="preserve"> the information gathered from the staff to provide to the administrator. </w:t>
      </w:r>
    </w:p>
    <w:p w14:paraId="56AB2BE5" w14:textId="77777777" w:rsidR="00BA6FB3" w:rsidRDefault="00EE0C4F">
      <w:pPr>
        <w:pStyle w:val="TableBullet"/>
        <w:spacing w:before="0" w:after="0"/>
        <w:rPr>
          <w:sz w:val="22"/>
        </w:rPr>
      </w:pPr>
      <w:r w:rsidRPr="008350F1">
        <w:rPr>
          <w:sz w:val="22"/>
        </w:rPr>
        <w:t>Review the synthesized data with the administrator. Allow the administrator an opportunity to reflect on the data, and use the data to develop next steps to improve the administrator’s accessible instruction and positive behavior supports.</w:t>
      </w:r>
    </w:p>
    <w:p w14:paraId="7FBFE2E7" w14:textId="77777777" w:rsidR="00BA6FB3" w:rsidRPr="00214D93" w:rsidRDefault="00BA6FB3" w:rsidP="00214D93">
      <w:pPr>
        <w:pStyle w:val="Heading4"/>
        <w:rPr>
          <w:color w:val="E36C0A" w:themeColor="accent6" w:themeShade="BF"/>
          <w:sz w:val="28"/>
          <w:szCs w:val="28"/>
        </w:rPr>
      </w:pPr>
      <w:r w:rsidRPr="00214D93">
        <w:rPr>
          <w:color w:val="E36C0A" w:themeColor="accent6" w:themeShade="BF"/>
          <w:sz w:val="28"/>
          <w:szCs w:val="28"/>
        </w:rPr>
        <w:t>Discussion Protocol</w:t>
      </w:r>
    </w:p>
    <w:p w14:paraId="7F70BBA3" w14:textId="77777777" w:rsidR="00BA6FB3" w:rsidRDefault="00BA6FB3" w:rsidP="00214D93">
      <w:pPr>
        <w:pStyle w:val="Heading5"/>
        <w:rPr>
          <w:rFonts w:cs="Arial"/>
        </w:rPr>
      </w:pPr>
      <w:r w:rsidRPr="00214D93">
        <w:rPr>
          <w:rFonts w:ascii="Arial" w:hAnsi="Arial" w:cs="Arial"/>
          <w:b/>
        </w:rPr>
        <w:t>Introductory Statement</w:t>
      </w:r>
    </w:p>
    <w:p w14:paraId="22DB6902" w14:textId="77777777" w:rsidR="00BA6FB3" w:rsidRDefault="00EE0C4F">
      <w:pPr>
        <w:pStyle w:val="BodyText"/>
        <w:spacing w:before="0" w:line="240" w:lineRule="auto"/>
        <w:rPr>
          <w:sz w:val="22"/>
          <w:szCs w:val="22"/>
        </w:rPr>
      </w:pPr>
      <w:r w:rsidRPr="008350F1">
        <w:rPr>
          <w:sz w:val="22"/>
          <w:szCs w:val="22"/>
        </w:rPr>
        <w:t>Thank you for taking the time to participate in the focus group today. The goal of this focus group is to obtain your feedback on your administrator’s practice as it relates to supporting accessible instruction and positive behavior supports. The administrator we want to focus on today is _________. All information gathered today is confidential, and your individual answers will not be provided to your administrator nor will your responses impact your evaluation. This information will be used by your administrator to inform his or her practice and help your administrator identify ways to improve his or her practice. Any questions before we begin?</w:t>
      </w:r>
    </w:p>
    <w:tbl>
      <w:tblPr>
        <w:tblStyle w:val="MAGuideTable1"/>
        <w:tblW w:w="4909" w:type="pct"/>
        <w:tblLook w:val="0620" w:firstRow="1" w:lastRow="0" w:firstColumn="0" w:lastColumn="0" w:noHBand="1" w:noVBand="1"/>
      </w:tblPr>
      <w:tblGrid>
        <w:gridCol w:w="9174"/>
      </w:tblGrid>
      <w:tr w:rsidR="00EE0C4F" w:rsidRPr="000C5159" w14:paraId="10587964" w14:textId="77777777" w:rsidTr="00EE0C4F">
        <w:trPr>
          <w:cnfStyle w:val="100000000000" w:firstRow="1" w:lastRow="0" w:firstColumn="0" w:lastColumn="0" w:oddVBand="0" w:evenVBand="0" w:oddHBand="0" w:evenHBand="0" w:firstRowFirstColumn="0" w:firstRowLastColumn="0" w:lastRowFirstColumn="0" w:lastRowLastColumn="0"/>
          <w:trHeight w:val="413"/>
        </w:trPr>
        <w:tc>
          <w:tcPr>
            <w:tcW w:w="9304" w:type="dxa"/>
            <w:shd w:val="clear" w:color="auto" w:fill="365F91" w:themeFill="accent1" w:themeFillShade="BF"/>
          </w:tcPr>
          <w:p w14:paraId="565830E4" w14:textId="77777777" w:rsidR="00BA6FB3" w:rsidRDefault="00EE0C4F" w:rsidP="00214D93">
            <w:pPr>
              <w:pStyle w:val="TableHeadingRow"/>
            </w:pPr>
            <w:r>
              <w:t>Questions</w:t>
            </w:r>
          </w:p>
        </w:tc>
      </w:tr>
      <w:tr w:rsidR="00EE0C4F" w:rsidRPr="000C5159" w14:paraId="7D54E249" w14:textId="77777777" w:rsidTr="00EE0C4F">
        <w:trPr>
          <w:cantSplit/>
          <w:trHeight w:val="678"/>
        </w:trPr>
        <w:tc>
          <w:tcPr>
            <w:tcW w:w="9304" w:type="dxa"/>
            <w:vAlign w:val="top"/>
          </w:tcPr>
          <w:p w14:paraId="2D35ADA6" w14:textId="77777777" w:rsidR="00BA6FB3" w:rsidRDefault="00EE0C4F">
            <w:pPr>
              <w:pStyle w:val="BodyText"/>
              <w:spacing w:before="0"/>
            </w:pPr>
            <w:r>
              <w:t> </w:t>
            </w:r>
            <w:r w:rsidRPr="0062021F">
              <w:rPr>
                <w:b/>
                <w:i/>
                <w:color w:val="000000"/>
              </w:rPr>
              <w:t xml:space="preserve">Question 1: </w:t>
            </w:r>
          </w:p>
          <w:p w14:paraId="7F53753E" w14:textId="77777777" w:rsidR="00BA6FB3" w:rsidRDefault="00EE0C4F">
            <w:pPr>
              <w:pStyle w:val="BodyText"/>
              <w:spacing w:before="0" w:line="240" w:lineRule="auto"/>
            </w:pPr>
            <w:r>
              <w:t>Describe a time when your administrator helped develop a curriculum which all students can access and in which educators implement high-quality instructional strategies and behavior supports.</w:t>
            </w:r>
          </w:p>
          <w:p w14:paraId="3FC5D7B7" w14:textId="77777777" w:rsidR="00BA6FB3" w:rsidRDefault="00EE0C4F" w:rsidP="008D4C34">
            <w:pPr>
              <w:pStyle w:val="BodyText"/>
              <w:numPr>
                <w:ilvl w:val="0"/>
                <w:numId w:val="58"/>
              </w:numPr>
              <w:spacing w:before="0" w:line="240" w:lineRule="auto"/>
            </w:pPr>
            <w:r>
              <w:t xml:space="preserve">What else has your administrator done to support you in designing curriculum that supports all learners? </w:t>
            </w:r>
          </w:p>
          <w:p w14:paraId="23F15BA1" w14:textId="77777777" w:rsidR="00BA6FB3" w:rsidRDefault="00EE0C4F" w:rsidP="008D4C34">
            <w:pPr>
              <w:pStyle w:val="BodyText"/>
              <w:numPr>
                <w:ilvl w:val="0"/>
                <w:numId w:val="58"/>
              </w:numPr>
              <w:spacing w:before="0" w:line="240" w:lineRule="auto"/>
            </w:pPr>
            <w:r>
              <w:t>What are some additional supports that could be put in place to help promote rigorous instruction for all students?</w:t>
            </w:r>
          </w:p>
        </w:tc>
      </w:tr>
      <w:tr w:rsidR="00EE0C4F" w:rsidRPr="000C5159" w14:paraId="509D95BD" w14:textId="77777777" w:rsidTr="00EE0C4F">
        <w:trPr>
          <w:cantSplit/>
          <w:trHeight w:val="678"/>
        </w:trPr>
        <w:tc>
          <w:tcPr>
            <w:tcW w:w="9304" w:type="dxa"/>
            <w:vAlign w:val="top"/>
          </w:tcPr>
          <w:p w14:paraId="3C7A1091" w14:textId="77777777" w:rsidR="00BA6FB3" w:rsidRDefault="00EE0C4F">
            <w:pPr>
              <w:pStyle w:val="BodyText"/>
              <w:spacing w:before="0"/>
            </w:pPr>
            <w:r>
              <w:t>Notes:</w:t>
            </w:r>
          </w:p>
          <w:p w14:paraId="31DA62DE" w14:textId="77777777" w:rsidR="00BA6FB3" w:rsidRDefault="00BA6FB3">
            <w:pPr>
              <w:pStyle w:val="BodyText"/>
              <w:spacing w:before="0"/>
            </w:pPr>
          </w:p>
          <w:p w14:paraId="220FB079" w14:textId="77777777" w:rsidR="00BA6FB3" w:rsidRDefault="00BA6FB3">
            <w:pPr>
              <w:pStyle w:val="BodyText"/>
              <w:spacing w:before="0"/>
            </w:pPr>
          </w:p>
          <w:p w14:paraId="4EF1D2EB" w14:textId="77777777" w:rsidR="00BA6FB3" w:rsidRDefault="00BA6FB3">
            <w:pPr>
              <w:pStyle w:val="BodyText"/>
              <w:spacing w:before="0"/>
            </w:pPr>
          </w:p>
          <w:p w14:paraId="2E356DB8" w14:textId="77777777" w:rsidR="00BA6FB3" w:rsidRDefault="00BA6FB3">
            <w:pPr>
              <w:pStyle w:val="BodyText"/>
              <w:spacing w:before="0"/>
            </w:pPr>
          </w:p>
          <w:p w14:paraId="52BEF858" w14:textId="77777777" w:rsidR="00BA6FB3" w:rsidRDefault="00BA6FB3">
            <w:pPr>
              <w:pStyle w:val="BodyText"/>
              <w:spacing w:before="0"/>
            </w:pPr>
          </w:p>
          <w:p w14:paraId="034A3345" w14:textId="77777777" w:rsidR="00BA6FB3" w:rsidRDefault="00BA6FB3">
            <w:pPr>
              <w:pStyle w:val="BodyText"/>
              <w:spacing w:before="0"/>
            </w:pPr>
          </w:p>
        </w:tc>
      </w:tr>
      <w:tr w:rsidR="00EE0C4F" w:rsidRPr="000C5159" w14:paraId="387A97B3" w14:textId="77777777" w:rsidTr="00EE0C4F">
        <w:trPr>
          <w:cantSplit/>
          <w:trHeight w:val="678"/>
        </w:trPr>
        <w:tc>
          <w:tcPr>
            <w:tcW w:w="9304" w:type="dxa"/>
            <w:vAlign w:val="top"/>
          </w:tcPr>
          <w:p w14:paraId="48864BEE" w14:textId="77777777" w:rsidR="00BA6FB3" w:rsidRDefault="00EE0C4F">
            <w:pPr>
              <w:pStyle w:val="BodyText"/>
              <w:spacing w:before="0"/>
              <w:rPr>
                <w:b/>
                <w:i/>
                <w:color w:val="000000"/>
              </w:rPr>
            </w:pPr>
            <w:r>
              <w:rPr>
                <w:b/>
                <w:i/>
                <w:color w:val="000000"/>
              </w:rPr>
              <w:t>Question 2</w:t>
            </w:r>
            <w:r w:rsidRPr="0062021F">
              <w:rPr>
                <w:b/>
                <w:i/>
                <w:color w:val="000000"/>
              </w:rPr>
              <w:t xml:space="preserve">: </w:t>
            </w:r>
          </w:p>
          <w:p w14:paraId="631BB2E4" w14:textId="77777777" w:rsidR="00BA6FB3" w:rsidRDefault="00EE0C4F">
            <w:pPr>
              <w:pStyle w:val="BodyText"/>
              <w:spacing w:before="0" w:line="240" w:lineRule="auto"/>
            </w:pPr>
            <w:r>
              <w:t>How does your administrator support developing instruction to meet diverse student needs?</w:t>
            </w:r>
          </w:p>
          <w:p w14:paraId="38AAAEF8" w14:textId="77777777" w:rsidR="00BA6FB3" w:rsidRDefault="00EE0C4F" w:rsidP="008D4C34">
            <w:pPr>
              <w:pStyle w:val="BodyText"/>
              <w:numPr>
                <w:ilvl w:val="0"/>
                <w:numId w:val="57"/>
              </w:numPr>
              <w:spacing w:before="0" w:line="240" w:lineRule="auto"/>
            </w:pPr>
            <w:r>
              <w:t xml:space="preserve">What other systems or structures does your administrator and school use to support the needs of all students? </w:t>
            </w:r>
          </w:p>
          <w:p w14:paraId="07072748" w14:textId="77777777" w:rsidR="00BA6FB3" w:rsidRDefault="00EE0C4F" w:rsidP="008D4C34">
            <w:pPr>
              <w:pStyle w:val="BodyText"/>
              <w:numPr>
                <w:ilvl w:val="0"/>
                <w:numId w:val="57"/>
              </w:numPr>
              <w:spacing w:before="0" w:line="240" w:lineRule="auto"/>
            </w:pPr>
            <w:r>
              <w:t>What other structures or supports could be put in place that would support students’ diverse needs?</w:t>
            </w:r>
          </w:p>
        </w:tc>
      </w:tr>
      <w:tr w:rsidR="00EE0C4F" w:rsidRPr="000C5159" w14:paraId="1045EACE" w14:textId="77777777" w:rsidTr="00EE0C4F">
        <w:trPr>
          <w:cantSplit/>
          <w:trHeight w:val="678"/>
        </w:trPr>
        <w:tc>
          <w:tcPr>
            <w:tcW w:w="9304" w:type="dxa"/>
            <w:vAlign w:val="top"/>
          </w:tcPr>
          <w:p w14:paraId="521A7DC0" w14:textId="77777777" w:rsidR="00BA6FB3" w:rsidRDefault="00EE0C4F">
            <w:pPr>
              <w:pStyle w:val="BodyText"/>
              <w:spacing w:before="0"/>
              <w:rPr>
                <w:color w:val="000000"/>
              </w:rPr>
            </w:pPr>
            <w:r>
              <w:rPr>
                <w:color w:val="000000"/>
              </w:rPr>
              <w:t>Notes:</w:t>
            </w:r>
          </w:p>
          <w:p w14:paraId="5D5712C7" w14:textId="77777777" w:rsidR="00BA6FB3" w:rsidRDefault="00BA6FB3">
            <w:pPr>
              <w:pStyle w:val="BodyText"/>
              <w:spacing w:before="0"/>
              <w:rPr>
                <w:color w:val="000000"/>
              </w:rPr>
            </w:pPr>
          </w:p>
          <w:p w14:paraId="707848F0" w14:textId="77777777" w:rsidR="00BA6FB3" w:rsidRDefault="00BA6FB3">
            <w:pPr>
              <w:pStyle w:val="BodyText"/>
              <w:spacing w:before="0"/>
              <w:rPr>
                <w:color w:val="000000"/>
              </w:rPr>
            </w:pPr>
          </w:p>
          <w:p w14:paraId="51930790" w14:textId="77777777" w:rsidR="00BA6FB3" w:rsidRDefault="00BA6FB3">
            <w:pPr>
              <w:pStyle w:val="BodyText"/>
              <w:spacing w:before="0"/>
              <w:rPr>
                <w:color w:val="000000"/>
              </w:rPr>
            </w:pPr>
          </w:p>
          <w:p w14:paraId="1095FA34" w14:textId="77777777" w:rsidR="00BA6FB3" w:rsidRDefault="00BA6FB3">
            <w:pPr>
              <w:pStyle w:val="BodyText"/>
              <w:spacing w:before="0"/>
              <w:rPr>
                <w:color w:val="000000"/>
              </w:rPr>
            </w:pPr>
          </w:p>
          <w:p w14:paraId="64AC5D07" w14:textId="77777777" w:rsidR="00BA6FB3" w:rsidRDefault="00BA6FB3">
            <w:pPr>
              <w:pStyle w:val="BodyText"/>
              <w:spacing w:before="0"/>
              <w:rPr>
                <w:color w:val="000000"/>
              </w:rPr>
            </w:pPr>
          </w:p>
          <w:p w14:paraId="4379C1F7" w14:textId="77777777" w:rsidR="00BA6FB3" w:rsidRDefault="00BA6FB3">
            <w:pPr>
              <w:pStyle w:val="BodyText"/>
              <w:spacing w:before="0"/>
              <w:rPr>
                <w:color w:val="000000"/>
              </w:rPr>
            </w:pPr>
          </w:p>
          <w:p w14:paraId="3112F434" w14:textId="77777777" w:rsidR="00BA6FB3" w:rsidRDefault="00BA6FB3">
            <w:pPr>
              <w:pStyle w:val="BodyText"/>
              <w:spacing w:before="0"/>
              <w:rPr>
                <w:color w:val="000000"/>
              </w:rPr>
            </w:pPr>
          </w:p>
          <w:p w14:paraId="3F2F2FB4" w14:textId="77777777" w:rsidR="00BA6FB3" w:rsidRDefault="00BA6FB3">
            <w:pPr>
              <w:pStyle w:val="BodyText"/>
              <w:spacing w:before="0"/>
              <w:rPr>
                <w:color w:val="000000"/>
              </w:rPr>
            </w:pPr>
          </w:p>
        </w:tc>
      </w:tr>
      <w:tr w:rsidR="00EE0C4F" w:rsidRPr="000C5159" w14:paraId="7AA03EC9" w14:textId="77777777" w:rsidTr="00EE0C4F">
        <w:trPr>
          <w:cantSplit/>
          <w:trHeight w:val="678"/>
        </w:trPr>
        <w:tc>
          <w:tcPr>
            <w:tcW w:w="9304" w:type="dxa"/>
            <w:vAlign w:val="top"/>
          </w:tcPr>
          <w:p w14:paraId="654D8F37" w14:textId="77777777" w:rsidR="00BA6FB3" w:rsidRDefault="00EE0C4F">
            <w:pPr>
              <w:pStyle w:val="BodyText"/>
              <w:spacing w:before="0"/>
              <w:rPr>
                <w:b/>
                <w:i/>
                <w:color w:val="000000"/>
              </w:rPr>
            </w:pPr>
            <w:r>
              <w:rPr>
                <w:b/>
                <w:i/>
                <w:color w:val="000000"/>
              </w:rPr>
              <w:t>Question 3</w:t>
            </w:r>
            <w:r w:rsidRPr="0062021F">
              <w:rPr>
                <w:b/>
                <w:i/>
                <w:color w:val="000000"/>
              </w:rPr>
              <w:t>:</w:t>
            </w:r>
          </w:p>
          <w:p w14:paraId="6B7C1B87" w14:textId="77777777" w:rsidR="00BA6FB3" w:rsidRDefault="00EE0C4F">
            <w:pPr>
              <w:pStyle w:val="NumberList-abclast"/>
              <w:numPr>
                <w:ilvl w:val="0"/>
                <w:numId w:val="0"/>
              </w:numPr>
              <w:spacing w:before="0" w:after="0"/>
            </w:pPr>
            <w:r>
              <w:t xml:space="preserve">Please describe some of the systems and structures in the school that you find helpful. </w:t>
            </w:r>
          </w:p>
          <w:p w14:paraId="1338EF20" w14:textId="77777777" w:rsidR="00BA6FB3" w:rsidRDefault="00EE0C4F" w:rsidP="008D4C34">
            <w:pPr>
              <w:pStyle w:val="NumberList-abclast"/>
              <w:numPr>
                <w:ilvl w:val="0"/>
                <w:numId w:val="59"/>
              </w:numPr>
              <w:spacing w:before="0" w:after="0"/>
            </w:pPr>
            <w:r>
              <w:t xml:space="preserve">Are there some systems or structures that are not effective? </w:t>
            </w:r>
          </w:p>
          <w:p w14:paraId="0A3A5374" w14:textId="77777777" w:rsidR="00BA6FB3" w:rsidRDefault="00EE0C4F" w:rsidP="008D4C34">
            <w:pPr>
              <w:pStyle w:val="NumberList-abclast"/>
              <w:numPr>
                <w:ilvl w:val="0"/>
                <w:numId w:val="55"/>
              </w:numPr>
              <w:spacing w:before="0" w:after="0"/>
            </w:pPr>
            <w:r>
              <w:t>What changes to the school’s systems and structures could further help address students’ social, emotional, and academic needs?</w:t>
            </w:r>
          </w:p>
        </w:tc>
      </w:tr>
      <w:tr w:rsidR="00EE0C4F" w:rsidRPr="000C5159" w14:paraId="47AE54B0" w14:textId="77777777" w:rsidTr="00EE0C4F">
        <w:trPr>
          <w:cantSplit/>
          <w:trHeight w:val="678"/>
        </w:trPr>
        <w:tc>
          <w:tcPr>
            <w:tcW w:w="9304" w:type="dxa"/>
            <w:vAlign w:val="top"/>
          </w:tcPr>
          <w:p w14:paraId="7095A751" w14:textId="77777777" w:rsidR="00BA6FB3" w:rsidRDefault="00EE0C4F">
            <w:pPr>
              <w:pStyle w:val="BodyText"/>
              <w:spacing w:before="0"/>
              <w:rPr>
                <w:color w:val="000000"/>
              </w:rPr>
            </w:pPr>
            <w:r>
              <w:rPr>
                <w:color w:val="000000"/>
              </w:rPr>
              <w:t>Notes:</w:t>
            </w:r>
          </w:p>
          <w:p w14:paraId="3840C9D5" w14:textId="77777777" w:rsidR="00BA6FB3" w:rsidRDefault="00BA6FB3">
            <w:pPr>
              <w:pStyle w:val="BodyText"/>
              <w:spacing w:before="0"/>
              <w:rPr>
                <w:color w:val="000000"/>
              </w:rPr>
            </w:pPr>
          </w:p>
          <w:p w14:paraId="288BD083" w14:textId="77777777" w:rsidR="00BA6FB3" w:rsidRDefault="00BA6FB3">
            <w:pPr>
              <w:pStyle w:val="BodyText"/>
              <w:spacing w:before="0"/>
              <w:rPr>
                <w:color w:val="000000"/>
              </w:rPr>
            </w:pPr>
          </w:p>
          <w:p w14:paraId="16CB0D28" w14:textId="77777777" w:rsidR="00BA6FB3" w:rsidRDefault="00BA6FB3">
            <w:pPr>
              <w:pStyle w:val="BodyText"/>
              <w:spacing w:before="0"/>
              <w:rPr>
                <w:color w:val="000000"/>
              </w:rPr>
            </w:pPr>
          </w:p>
          <w:p w14:paraId="06C469A9" w14:textId="77777777" w:rsidR="00BA6FB3" w:rsidRDefault="00BA6FB3">
            <w:pPr>
              <w:pStyle w:val="BodyText"/>
              <w:spacing w:before="0"/>
              <w:rPr>
                <w:color w:val="000000"/>
              </w:rPr>
            </w:pPr>
          </w:p>
          <w:p w14:paraId="38163FBA" w14:textId="77777777" w:rsidR="00BA6FB3" w:rsidRDefault="00BA6FB3">
            <w:pPr>
              <w:pStyle w:val="BodyText"/>
              <w:spacing w:before="0"/>
              <w:rPr>
                <w:color w:val="000000"/>
              </w:rPr>
            </w:pPr>
          </w:p>
          <w:p w14:paraId="48979969" w14:textId="77777777" w:rsidR="00BA6FB3" w:rsidRDefault="00BA6FB3">
            <w:pPr>
              <w:pStyle w:val="BodyText"/>
              <w:spacing w:before="0"/>
              <w:rPr>
                <w:color w:val="000000"/>
              </w:rPr>
            </w:pPr>
          </w:p>
          <w:p w14:paraId="7AE53EFC" w14:textId="77777777" w:rsidR="00BA6FB3" w:rsidRDefault="00BA6FB3">
            <w:pPr>
              <w:pStyle w:val="BodyText"/>
              <w:spacing w:before="0"/>
              <w:rPr>
                <w:color w:val="000000"/>
              </w:rPr>
            </w:pPr>
          </w:p>
        </w:tc>
      </w:tr>
      <w:tr w:rsidR="00EE0C4F" w:rsidRPr="000C5159" w14:paraId="01095F38" w14:textId="77777777" w:rsidTr="00EE0C4F">
        <w:trPr>
          <w:cantSplit/>
          <w:trHeight w:val="678"/>
        </w:trPr>
        <w:tc>
          <w:tcPr>
            <w:tcW w:w="9304" w:type="dxa"/>
            <w:vAlign w:val="top"/>
          </w:tcPr>
          <w:p w14:paraId="05F3C99E" w14:textId="77777777" w:rsidR="00BA6FB3" w:rsidRDefault="00EE0C4F">
            <w:pPr>
              <w:pStyle w:val="BodyText"/>
              <w:keepNext/>
              <w:spacing w:before="0"/>
            </w:pPr>
            <w:r>
              <w:rPr>
                <w:b/>
                <w:i/>
                <w:color w:val="000000"/>
              </w:rPr>
              <w:t>Question 4</w:t>
            </w:r>
            <w:r w:rsidRPr="0062021F">
              <w:rPr>
                <w:b/>
                <w:i/>
                <w:color w:val="000000"/>
              </w:rPr>
              <w:t xml:space="preserve">: </w:t>
            </w:r>
          </w:p>
          <w:p w14:paraId="748A7887" w14:textId="77777777" w:rsidR="00BA6FB3" w:rsidRDefault="00EE0C4F">
            <w:pPr>
              <w:pStyle w:val="NumberList-abclast"/>
              <w:numPr>
                <w:ilvl w:val="0"/>
                <w:numId w:val="0"/>
              </w:numPr>
              <w:spacing w:before="0" w:after="0"/>
            </w:pPr>
            <w:r>
              <w:t xml:space="preserve">How does your administrator support inclusive practice in the realms of professional development, collaborative planning, and communication practices? </w:t>
            </w:r>
          </w:p>
          <w:p w14:paraId="7F3ED3D7" w14:textId="77777777" w:rsidR="00BA6FB3" w:rsidRDefault="00EE0C4F" w:rsidP="008D4C34">
            <w:pPr>
              <w:pStyle w:val="NumberList-abclast"/>
              <w:numPr>
                <w:ilvl w:val="0"/>
                <w:numId w:val="56"/>
              </w:numPr>
              <w:spacing w:before="0" w:after="0"/>
            </w:pPr>
            <w:r>
              <w:t>What approaches to professional development and common planning do you find helpful?</w:t>
            </w:r>
          </w:p>
          <w:p w14:paraId="2851E89A" w14:textId="77777777" w:rsidR="00BA6FB3" w:rsidRDefault="00EE0C4F" w:rsidP="008D4C34">
            <w:pPr>
              <w:pStyle w:val="NumberList-abclast"/>
              <w:numPr>
                <w:ilvl w:val="0"/>
                <w:numId w:val="56"/>
              </w:numPr>
              <w:spacing w:before="0" w:after="0"/>
            </w:pPr>
            <w:r>
              <w:t xml:space="preserve">Are there systems and structures that you do not find helpful? If so, what are they? </w:t>
            </w:r>
          </w:p>
          <w:p w14:paraId="69551B68" w14:textId="77777777" w:rsidR="00BA6FB3" w:rsidRDefault="00EE0C4F" w:rsidP="008D4C34">
            <w:pPr>
              <w:pStyle w:val="NumberList-abclast"/>
              <w:numPr>
                <w:ilvl w:val="0"/>
                <w:numId w:val="56"/>
              </w:numPr>
              <w:spacing w:before="0" w:after="0"/>
            </w:pPr>
            <w:r>
              <w:t>What further structures of professional development would help address students’ social, emotional, and academic needs?</w:t>
            </w:r>
          </w:p>
        </w:tc>
      </w:tr>
      <w:tr w:rsidR="00EE0C4F" w:rsidRPr="000A1FA5" w14:paraId="5F1A0D63" w14:textId="77777777" w:rsidTr="00EE0C4F">
        <w:trPr>
          <w:cantSplit/>
          <w:trHeight w:val="678"/>
        </w:trPr>
        <w:tc>
          <w:tcPr>
            <w:tcW w:w="9304" w:type="dxa"/>
            <w:vAlign w:val="top"/>
          </w:tcPr>
          <w:p w14:paraId="5F96932D" w14:textId="77777777" w:rsidR="00BA6FB3" w:rsidRDefault="00EE0C4F">
            <w:pPr>
              <w:pStyle w:val="BodyText"/>
              <w:keepNext/>
              <w:spacing w:before="0"/>
              <w:rPr>
                <w:color w:val="000000"/>
              </w:rPr>
            </w:pPr>
            <w:r>
              <w:rPr>
                <w:color w:val="000000"/>
              </w:rPr>
              <w:t>Notes:</w:t>
            </w:r>
          </w:p>
          <w:p w14:paraId="2E990928" w14:textId="77777777" w:rsidR="00BA6FB3" w:rsidRDefault="00BA6FB3">
            <w:pPr>
              <w:pStyle w:val="BodyText"/>
              <w:keepNext/>
              <w:spacing w:before="0"/>
              <w:rPr>
                <w:color w:val="000000"/>
              </w:rPr>
            </w:pPr>
          </w:p>
          <w:p w14:paraId="40010060" w14:textId="77777777" w:rsidR="00BA6FB3" w:rsidRDefault="00BA6FB3">
            <w:pPr>
              <w:pStyle w:val="BodyText"/>
              <w:keepNext/>
              <w:spacing w:before="0"/>
              <w:rPr>
                <w:color w:val="000000"/>
              </w:rPr>
            </w:pPr>
          </w:p>
          <w:p w14:paraId="0178293D" w14:textId="77777777" w:rsidR="00BA6FB3" w:rsidRDefault="00BA6FB3">
            <w:pPr>
              <w:pStyle w:val="BodyText"/>
              <w:keepNext/>
              <w:spacing w:before="0"/>
              <w:rPr>
                <w:color w:val="000000"/>
              </w:rPr>
            </w:pPr>
          </w:p>
          <w:p w14:paraId="79D2ABC6" w14:textId="77777777" w:rsidR="00BA6FB3" w:rsidRDefault="00BA6FB3">
            <w:pPr>
              <w:pStyle w:val="BodyText"/>
              <w:keepNext/>
              <w:spacing w:before="0"/>
              <w:rPr>
                <w:color w:val="000000"/>
              </w:rPr>
            </w:pPr>
          </w:p>
          <w:p w14:paraId="2214C7FD" w14:textId="77777777" w:rsidR="00BA6FB3" w:rsidRDefault="00BA6FB3">
            <w:pPr>
              <w:pStyle w:val="BodyText"/>
              <w:keepNext/>
              <w:spacing w:before="0"/>
              <w:rPr>
                <w:color w:val="000000"/>
              </w:rPr>
            </w:pPr>
          </w:p>
          <w:p w14:paraId="1248FA12" w14:textId="77777777" w:rsidR="00BA6FB3" w:rsidRDefault="00BA6FB3">
            <w:pPr>
              <w:pStyle w:val="BodyText"/>
              <w:keepNext/>
              <w:spacing w:before="0"/>
              <w:rPr>
                <w:color w:val="000000"/>
              </w:rPr>
            </w:pPr>
          </w:p>
          <w:p w14:paraId="14AE511E" w14:textId="77777777" w:rsidR="00BA6FB3" w:rsidRDefault="00BA6FB3">
            <w:pPr>
              <w:pStyle w:val="BodyText"/>
              <w:keepNext/>
              <w:spacing w:before="0"/>
              <w:rPr>
                <w:color w:val="000000"/>
              </w:rPr>
            </w:pPr>
          </w:p>
          <w:p w14:paraId="7E6AB7CC" w14:textId="77777777" w:rsidR="00BA6FB3" w:rsidRDefault="00BA6FB3">
            <w:pPr>
              <w:pStyle w:val="BodyText"/>
              <w:keepNext/>
              <w:spacing w:before="0"/>
              <w:rPr>
                <w:color w:val="000000"/>
              </w:rPr>
            </w:pPr>
          </w:p>
        </w:tc>
      </w:tr>
    </w:tbl>
    <w:p w14:paraId="0580679C" w14:textId="77777777" w:rsidR="00BA6FB3" w:rsidRDefault="00EE0C4F">
      <w:r>
        <w:br w:type="page"/>
      </w:r>
    </w:p>
    <w:tbl>
      <w:tblPr>
        <w:tblStyle w:val="MAGuideTable1"/>
        <w:tblW w:w="4909" w:type="pct"/>
        <w:tblLook w:val="0620" w:firstRow="1" w:lastRow="0" w:firstColumn="0" w:lastColumn="0" w:noHBand="1" w:noVBand="1"/>
      </w:tblPr>
      <w:tblGrid>
        <w:gridCol w:w="9174"/>
      </w:tblGrid>
      <w:tr w:rsidR="00EE0C4F" w:rsidRPr="000C5159" w14:paraId="48524E5D" w14:textId="77777777" w:rsidTr="00EE0C4F">
        <w:trPr>
          <w:cnfStyle w:val="100000000000" w:firstRow="1" w:lastRow="0" w:firstColumn="0" w:lastColumn="0" w:oddVBand="0" w:evenVBand="0" w:oddHBand="0" w:evenHBand="0" w:firstRowFirstColumn="0" w:firstRowLastColumn="0" w:lastRowFirstColumn="0" w:lastRowLastColumn="0"/>
          <w:trHeight w:val="345"/>
        </w:trPr>
        <w:tc>
          <w:tcPr>
            <w:tcW w:w="9304" w:type="dxa"/>
            <w:shd w:val="clear" w:color="auto" w:fill="365F91" w:themeFill="accent1" w:themeFillShade="BF"/>
            <w:vAlign w:val="top"/>
          </w:tcPr>
          <w:p w14:paraId="2A137A94" w14:textId="77777777" w:rsidR="00BA6FB3" w:rsidRDefault="00EE0C4F">
            <w:pPr>
              <w:pStyle w:val="BodyText"/>
              <w:spacing w:before="0"/>
              <w:jc w:val="center"/>
              <w:rPr>
                <w:rFonts w:eastAsia="Times New Roman"/>
                <w:b/>
                <w:color w:val="FFFFFF" w:themeColor="background1"/>
              </w:rPr>
            </w:pPr>
            <w:r w:rsidRPr="003241D4">
              <w:rPr>
                <w:rFonts w:eastAsia="Times New Roman"/>
                <w:b/>
                <w:color w:val="FFFFFF" w:themeColor="background1"/>
              </w:rPr>
              <w:t>Questions</w:t>
            </w:r>
          </w:p>
        </w:tc>
      </w:tr>
      <w:tr w:rsidR="00EE0C4F" w:rsidRPr="000C5159" w14:paraId="21D58989" w14:textId="77777777" w:rsidTr="00EE0C4F">
        <w:trPr>
          <w:trHeight w:val="678"/>
        </w:trPr>
        <w:tc>
          <w:tcPr>
            <w:tcW w:w="9304" w:type="dxa"/>
            <w:shd w:val="clear" w:color="auto" w:fill="auto"/>
            <w:vAlign w:val="top"/>
          </w:tcPr>
          <w:p w14:paraId="18953462" w14:textId="77777777" w:rsidR="00BA6FB3" w:rsidRDefault="00EE0C4F">
            <w:pPr>
              <w:pStyle w:val="BodyText"/>
              <w:spacing w:before="0"/>
              <w:rPr>
                <w:rFonts w:eastAsia="Times New Roman"/>
              </w:rPr>
            </w:pPr>
            <w:r w:rsidRPr="00AB78EE">
              <w:rPr>
                <w:rFonts w:eastAsia="Times New Roman"/>
                <w:b/>
                <w:i/>
                <w:color w:val="000000"/>
              </w:rPr>
              <w:t xml:space="preserve">Question 5: </w:t>
            </w:r>
          </w:p>
          <w:p w14:paraId="2F074AFA" w14:textId="77777777" w:rsidR="00BA6FB3" w:rsidRDefault="00EE0C4F">
            <w:pPr>
              <w:spacing w:after="0" w:line="240" w:lineRule="auto"/>
              <w:rPr>
                <w:rFonts w:ascii="Arial" w:hAnsi="Arial" w:cs="Arial"/>
                <w:sz w:val="20"/>
                <w:szCs w:val="20"/>
              </w:rPr>
            </w:pPr>
            <w:r w:rsidRPr="00AB78EE">
              <w:rPr>
                <w:rFonts w:ascii="Arial" w:hAnsi="Arial" w:cs="Arial"/>
                <w:sz w:val="20"/>
                <w:szCs w:val="20"/>
              </w:rPr>
              <w:t>How does your administrator support collegial relationships among staff?</w:t>
            </w:r>
          </w:p>
          <w:p w14:paraId="45D41536" w14:textId="77777777" w:rsidR="00BA6FB3" w:rsidRDefault="00EE0C4F" w:rsidP="008D4C34">
            <w:pPr>
              <w:pStyle w:val="ListParagraph"/>
              <w:numPr>
                <w:ilvl w:val="0"/>
                <w:numId w:val="60"/>
              </w:numPr>
              <w:spacing w:after="0" w:line="240" w:lineRule="auto"/>
              <w:rPr>
                <w:rFonts w:ascii="Arial" w:hAnsi="Arial" w:cs="Arial"/>
                <w:sz w:val="20"/>
                <w:szCs w:val="20"/>
              </w:rPr>
            </w:pPr>
            <w:r w:rsidRPr="00AB78EE">
              <w:rPr>
                <w:rFonts w:ascii="Arial" w:hAnsi="Arial" w:cs="Arial"/>
                <w:sz w:val="20"/>
                <w:szCs w:val="20"/>
              </w:rPr>
              <w:t xml:space="preserve">What are other ways that your administrator helps develop and support relationships? </w:t>
            </w:r>
          </w:p>
          <w:p w14:paraId="743EA1E3" w14:textId="77777777" w:rsidR="00BA6FB3" w:rsidRDefault="00EE0C4F" w:rsidP="008D4C34">
            <w:pPr>
              <w:pStyle w:val="ListParagraph"/>
              <w:numPr>
                <w:ilvl w:val="0"/>
                <w:numId w:val="60"/>
              </w:numPr>
              <w:rPr>
                <w:rFonts w:ascii="Arial" w:hAnsi="Arial" w:cs="Arial"/>
              </w:rPr>
            </w:pPr>
            <w:r w:rsidRPr="00AB78EE">
              <w:rPr>
                <w:rFonts w:ascii="Arial" w:hAnsi="Arial" w:cs="Arial"/>
                <w:sz w:val="20"/>
                <w:szCs w:val="20"/>
              </w:rPr>
              <w:t>What else could your administrator do to support relationships?</w:t>
            </w:r>
          </w:p>
        </w:tc>
      </w:tr>
      <w:tr w:rsidR="00EE0C4F" w:rsidRPr="000C5159" w14:paraId="0E086F4A" w14:textId="77777777" w:rsidTr="00EE0C4F">
        <w:trPr>
          <w:cantSplit/>
          <w:trHeight w:val="678"/>
        </w:trPr>
        <w:tc>
          <w:tcPr>
            <w:tcW w:w="9304" w:type="dxa"/>
            <w:vAlign w:val="top"/>
          </w:tcPr>
          <w:p w14:paraId="180A2137" w14:textId="77777777" w:rsidR="00BA6FB3" w:rsidRDefault="00EE0C4F">
            <w:pPr>
              <w:pStyle w:val="BodyText"/>
              <w:spacing w:before="0"/>
              <w:rPr>
                <w:rFonts w:eastAsia="Times New Roman"/>
                <w:color w:val="000000"/>
              </w:rPr>
            </w:pPr>
            <w:r>
              <w:rPr>
                <w:rFonts w:eastAsia="Times New Roman"/>
                <w:color w:val="000000"/>
              </w:rPr>
              <w:t>Notes:</w:t>
            </w:r>
          </w:p>
          <w:p w14:paraId="57A909A7" w14:textId="77777777" w:rsidR="00BA6FB3" w:rsidRDefault="00BA6FB3">
            <w:pPr>
              <w:pStyle w:val="BodyText"/>
              <w:spacing w:before="0"/>
              <w:rPr>
                <w:rFonts w:eastAsia="Times New Roman"/>
                <w:color w:val="000000"/>
              </w:rPr>
            </w:pPr>
          </w:p>
          <w:p w14:paraId="0AE4413C" w14:textId="77777777" w:rsidR="00BA6FB3" w:rsidRDefault="00BA6FB3">
            <w:pPr>
              <w:pStyle w:val="BodyText"/>
              <w:spacing w:before="0"/>
              <w:rPr>
                <w:rFonts w:eastAsia="Times New Roman"/>
                <w:color w:val="000000"/>
              </w:rPr>
            </w:pPr>
          </w:p>
          <w:p w14:paraId="71A74E0C" w14:textId="77777777" w:rsidR="00BA6FB3" w:rsidRDefault="00BA6FB3">
            <w:pPr>
              <w:pStyle w:val="BodyText"/>
              <w:spacing w:before="0"/>
              <w:rPr>
                <w:rFonts w:eastAsia="Times New Roman"/>
                <w:color w:val="000000"/>
              </w:rPr>
            </w:pPr>
          </w:p>
          <w:p w14:paraId="3A6A057D" w14:textId="77777777" w:rsidR="00BA6FB3" w:rsidRDefault="00BA6FB3">
            <w:pPr>
              <w:pStyle w:val="BodyText"/>
              <w:spacing w:before="0"/>
              <w:rPr>
                <w:rFonts w:eastAsia="Times New Roman"/>
                <w:color w:val="000000"/>
              </w:rPr>
            </w:pPr>
          </w:p>
          <w:p w14:paraId="1061723E" w14:textId="77777777" w:rsidR="00BA6FB3" w:rsidRDefault="00BA6FB3">
            <w:pPr>
              <w:pStyle w:val="BodyText"/>
              <w:spacing w:before="0"/>
              <w:rPr>
                <w:rFonts w:eastAsia="Times New Roman"/>
                <w:color w:val="000000"/>
              </w:rPr>
            </w:pPr>
          </w:p>
          <w:p w14:paraId="0568623C" w14:textId="77777777" w:rsidR="00BA6FB3" w:rsidRDefault="00BA6FB3">
            <w:pPr>
              <w:pStyle w:val="BodyText"/>
              <w:spacing w:before="0"/>
              <w:rPr>
                <w:rFonts w:eastAsia="Times New Roman"/>
                <w:color w:val="000000"/>
              </w:rPr>
            </w:pPr>
          </w:p>
          <w:p w14:paraId="108D43A2" w14:textId="77777777" w:rsidR="00BA6FB3" w:rsidRDefault="00BA6FB3">
            <w:pPr>
              <w:pStyle w:val="BodyText"/>
              <w:spacing w:before="0"/>
              <w:rPr>
                <w:rFonts w:eastAsia="Times New Roman"/>
                <w:color w:val="000000"/>
              </w:rPr>
            </w:pPr>
          </w:p>
          <w:p w14:paraId="16685B4C" w14:textId="77777777" w:rsidR="00BA6FB3" w:rsidRDefault="00BA6FB3">
            <w:pPr>
              <w:pStyle w:val="BodyText"/>
              <w:spacing w:before="0"/>
              <w:rPr>
                <w:rFonts w:eastAsia="Times New Roman"/>
                <w:color w:val="000000"/>
              </w:rPr>
            </w:pPr>
          </w:p>
          <w:p w14:paraId="3C8323FD" w14:textId="77777777" w:rsidR="00BA6FB3" w:rsidRDefault="00BA6FB3">
            <w:pPr>
              <w:pStyle w:val="BodyText"/>
              <w:spacing w:before="0"/>
              <w:rPr>
                <w:rFonts w:eastAsia="Times New Roman"/>
                <w:color w:val="000000"/>
              </w:rPr>
            </w:pPr>
          </w:p>
        </w:tc>
      </w:tr>
    </w:tbl>
    <w:p w14:paraId="74A21D35" w14:textId="77777777" w:rsidR="00BA6FB3" w:rsidRDefault="00BA6FB3">
      <w:pPr>
        <w:pStyle w:val="BodyText"/>
        <w:rPr>
          <w:b/>
          <w:i/>
        </w:rPr>
      </w:pPr>
    </w:p>
    <w:p w14:paraId="0A47645B" w14:textId="77777777" w:rsidR="00BA6FB3" w:rsidRDefault="00EE0C4F" w:rsidP="00214D93">
      <w:pPr>
        <w:pStyle w:val="Bullet1"/>
        <w:numPr>
          <w:ilvl w:val="0"/>
          <w:numId w:val="0"/>
        </w:numPr>
        <w:ind w:left="360" w:hanging="360"/>
      </w:pPr>
      <w:r>
        <w:t xml:space="preserve">Alignment to Educator Effectiveness Elements: </w:t>
      </w:r>
    </w:p>
    <w:p w14:paraId="6FE1B253" w14:textId="77777777" w:rsidR="00BA6FB3" w:rsidRDefault="00EE0C4F" w:rsidP="008D4C34">
      <w:pPr>
        <w:pStyle w:val="Bullet1"/>
        <w:numPr>
          <w:ilvl w:val="0"/>
          <w:numId w:val="48"/>
        </w:numPr>
        <w:spacing w:before="0" w:after="0" w:line="240" w:lineRule="auto"/>
      </w:pPr>
      <w:r w:rsidRPr="00596E28">
        <w:rPr>
          <w:b/>
        </w:rPr>
        <w:t>Question 1:</w:t>
      </w:r>
      <w:r>
        <w:t xml:space="preserve"> Lesson Development Support, Student Support</w:t>
      </w:r>
    </w:p>
    <w:p w14:paraId="40830DFE" w14:textId="77777777" w:rsidR="00BA6FB3" w:rsidRDefault="00EE0C4F" w:rsidP="008D4C34">
      <w:pPr>
        <w:pStyle w:val="Bullet1"/>
        <w:numPr>
          <w:ilvl w:val="0"/>
          <w:numId w:val="48"/>
        </w:numPr>
        <w:spacing w:before="0" w:after="0" w:line="240" w:lineRule="auto"/>
      </w:pPr>
      <w:r w:rsidRPr="00462091">
        <w:rPr>
          <w:b/>
        </w:rPr>
        <w:t xml:space="preserve">Question 2: </w:t>
      </w:r>
      <w:r>
        <w:t xml:space="preserve">Student Safety, Health, and Social and Emotional Needs Meeting Diverse Needs, </w:t>
      </w:r>
      <w:r w:rsidRPr="00462091">
        <w:rPr>
          <w:b/>
        </w:rPr>
        <w:t>Question 3:</w:t>
      </w:r>
      <w:r>
        <w:t xml:space="preserve"> Student Safety, Health, and Social and Emotional Needs, Safe Learning Environment</w:t>
      </w:r>
    </w:p>
    <w:p w14:paraId="7EBC9C37" w14:textId="77777777" w:rsidR="00BA6FB3" w:rsidRDefault="00EE0C4F" w:rsidP="008D4C34">
      <w:pPr>
        <w:pStyle w:val="Bullet1"/>
        <w:numPr>
          <w:ilvl w:val="0"/>
          <w:numId w:val="48"/>
        </w:numPr>
        <w:spacing w:before="0" w:after="0" w:line="240" w:lineRule="auto"/>
      </w:pPr>
      <w:r w:rsidRPr="00596E28">
        <w:rPr>
          <w:b/>
        </w:rPr>
        <w:t>Question 4:</w:t>
      </w:r>
      <w:r>
        <w:t xml:space="preserve"> Shared Vision Development, Safe Learning Environment</w:t>
      </w:r>
    </w:p>
    <w:p w14:paraId="24C1ED1B" w14:textId="77777777" w:rsidR="00BA6FB3" w:rsidRDefault="00EE0C4F" w:rsidP="008D4C34">
      <w:pPr>
        <w:pStyle w:val="Bullet1"/>
        <w:numPr>
          <w:ilvl w:val="0"/>
          <w:numId w:val="48"/>
        </w:numPr>
        <w:spacing w:before="0" w:after="0" w:line="240" w:lineRule="auto"/>
      </w:pPr>
      <w:r w:rsidRPr="00596E28">
        <w:rPr>
          <w:b/>
        </w:rPr>
        <w:t>Question 5:</w:t>
      </w:r>
      <w:r>
        <w:t xml:space="preserve"> Shared Vision Development, Time for Teaching and Learning </w:t>
      </w:r>
    </w:p>
    <w:p w14:paraId="3EB1F9DA" w14:textId="77777777" w:rsidR="00BA6FB3" w:rsidRPr="00214D93" w:rsidRDefault="00BA6FB3">
      <w:pPr>
        <w:pStyle w:val="BodyTextpre-table"/>
        <w:spacing w:line="240" w:lineRule="auto"/>
        <w:rPr>
          <w:color w:val="E36C0A" w:themeColor="accent6" w:themeShade="BF"/>
        </w:rPr>
      </w:pPr>
      <w:r w:rsidRPr="00214D93">
        <w:rPr>
          <w:rStyle w:val="Heading2Char"/>
          <w:rFonts w:eastAsia="Calibri"/>
          <w:color w:val="E36C0A" w:themeColor="accent6" w:themeShade="BF"/>
        </w:rPr>
        <w:t>Synthesis</w:t>
      </w:r>
    </w:p>
    <w:p w14:paraId="4CCB0041" w14:textId="77777777" w:rsidR="00BA6FB3" w:rsidRDefault="00EE0C4F">
      <w:pPr>
        <w:pStyle w:val="BodyTextpre-table"/>
        <w:spacing w:line="240" w:lineRule="auto"/>
      </w:pPr>
      <w:r>
        <w:t>Looking across the questions and responses, what are some of the themes that emerge?</w:t>
      </w:r>
    </w:p>
    <w:tbl>
      <w:tblPr>
        <w:tblStyle w:val="TableGrid"/>
        <w:tblW w:w="0" w:type="auto"/>
        <w:tblLook w:val="04A0" w:firstRow="1" w:lastRow="0" w:firstColumn="1" w:lastColumn="0" w:noHBand="0" w:noVBand="1"/>
      </w:tblPr>
      <w:tblGrid>
        <w:gridCol w:w="9350"/>
      </w:tblGrid>
      <w:tr w:rsidR="00EE0C4F" w14:paraId="7656D7DD" w14:textId="77777777" w:rsidTr="00EE0C4F">
        <w:trPr>
          <w:trHeight w:val="467"/>
        </w:trPr>
        <w:tc>
          <w:tcPr>
            <w:tcW w:w="9576" w:type="dxa"/>
            <w:shd w:val="clear" w:color="auto" w:fill="365F91" w:themeFill="accent1" w:themeFillShade="BF"/>
          </w:tcPr>
          <w:p w14:paraId="22D59236" w14:textId="77777777" w:rsidR="00BA6FB3" w:rsidRDefault="00EE0C4F">
            <w:pPr>
              <w:pStyle w:val="BodyTextpre-table"/>
              <w:spacing w:line="240" w:lineRule="auto"/>
              <w:jc w:val="center"/>
              <w:rPr>
                <w:b/>
                <w:color w:val="FFFFFF" w:themeColor="background1"/>
              </w:rPr>
            </w:pPr>
            <w:r w:rsidRPr="00F22C06">
              <w:rPr>
                <w:b/>
                <w:color w:val="FFFFFF" w:themeColor="background1"/>
              </w:rPr>
              <w:t>Actions that Support Inclusive Practice</w:t>
            </w:r>
          </w:p>
        </w:tc>
      </w:tr>
      <w:tr w:rsidR="00EE0C4F" w14:paraId="4069E2BF" w14:textId="77777777" w:rsidTr="00EE0C4F">
        <w:trPr>
          <w:trHeight w:val="1322"/>
        </w:trPr>
        <w:tc>
          <w:tcPr>
            <w:tcW w:w="9576" w:type="dxa"/>
          </w:tcPr>
          <w:p w14:paraId="7CA4269A" w14:textId="77777777" w:rsidR="00BA6FB3" w:rsidRDefault="00BA6FB3">
            <w:pPr>
              <w:pStyle w:val="BodyTextpre-table"/>
              <w:spacing w:line="240" w:lineRule="auto"/>
            </w:pPr>
          </w:p>
        </w:tc>
      </w:tr>
      <w:tr w:rsidR="00EE0C4F" w14:paraId="7F7D59B4" w14:textId="77777777" w:rsidTr="00EE0C4F">
        <w:trPr>
          <w:trHeight w:val="467"/>
        </w:trPr>
        <w:tc>
          <w:tcPr>
            <w:tcW w:w="9576" w:type="dxa"/>
            <w:shd w:val="clear" w:color="auto" w:fill="365F91" w:themeFill="accent1" w:themeFillShade="BF"/>
          </w:tcPr>
          <w:p w14:paraId="392C9C85" w14:textId="77777777" w:rsidR="00BA6FB3" w:rsidRDefault="00EE0C4F">
            <w:pPr>
              <w:pStyle w:val="BodyTextpre-table"/>
              <w:spacing w:line="240" w:lineRule="auto"/>
              <w:jc w:val="center"/>
              <w:rPr>
                <w:b/>
                <w:color w:val="FFFFFF" w:themeColor="background1"/>
              </w:rPr>
            </w:pPr>
            <w:r>
              <w:rPr>
                <w:b/>
                <w:color w:val="FFFFFF" w:themeColor="background1"/>
              </w:rPr>
              <w:t>Suggestions for Improvement</w:t>
            </w:r>
          </w:p>
        </w:tc>
      </w:tr>
      <w:tr w:rsidR="00EE0C4F" w14:paraId="70D644F3" w14:textId="77777777" w:rsidTr="00EE0C4F">
        <w:trPr>
          <w:trHeight w:val="1601"/>
        </w:trPr>
        <w:tc>
          <w:tcPr>
            <w:tcW w:w="9576" w:type="dxa"/>
          </w:tcPr>
          <w:p w14:paraId="06E741DC" w14:textId="77777777" w:rsidR="00BA6FB3" w:rsidRDefault="00BA6FB3">
            <w:pPr>
              <w:pStyle w:val="BodyTextpre-table"/>
              <w:spacing w:line="240" w:lineRule="auto"/>
            </w:pPr>
          </w:p>
        </w:tc>
      </w:tr>
    </w:tbl>
    <w:p w14:paraId="672008AC" w14:textId="77777777" w:rsidR="00BA6FB3" w:rsidRDefault="00315A71">
      <w:pPr>
        <w:pStyle w:val="Logo"/>
      </w:pPr>
      <w:bookmarkStart w:id="151" w:name="_Inclusive_Practice_Tool:_8"/>
      <w:bookmarkEnd w:id="151"/>
      <w:r w:rsidRPr="00AB16ED">
        <w:rPr>
          <w:noProof/>
          <w:lang w:eastAsia="zh-CN"/>
        </w:rPr>
        <w:drawing>
          <wp:inline distT="0" distB="0" distL="0" distR="0" wp14:anchorId="3BBBD82A" wp14:editId="30609142">
            <wp:extent cx="1774825" cy="248285"/>
            <wp:effectExtent l="0" t="0" r="0" b="0"/>
            <wp:docPr id="40" name="Picture 40" descr="Inclusive Practice graphic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1VFS001\Groups\Editing\__2015\EDU\B_POL\15-2156_MA Guidebook_(DL, CR)\In Progress\Template_Logos\DESE_InclusionPractices#36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4825" cy="248285"/>
                    </a:xfrm>
                    <a:prstGeom prst="rect">
                      <a:avLst/>
                    </a:prstGeom>
                    <a:noFill/>
                    <a:ln>
                      <a:noFill/>
                    </a:ln>
                  </pic:spPr>
                </pic:pic>
              </a:graphicData>
            </a:graphic>
          </wp:inline>
        </w:drawing>
      </w:r>
    </w:p>
    <w:p w14:paraId="52F9ABFD" w14:textId="77777777" w:rsidR="00315A71" w:rsidRDefault="00315A71" w:rsidP="00EE0C4F">
      <w:pPr>
        <w:pStyle w:val="Heading5"/>
        <w:sectPr w:rsidR="00315A71" w:rsidSect="0086010B">
          <w:headerReference w:type="default" r:id="rId392"/>
          <w:footerReference w:type="default" r:id="rId393"/>
          <w:pgSz w:w="12240" w:h="15840"/>
          <w:pgMar w:top="1440" w:right="1440" w:bottom="1440" w:left="1440" w:header="720" w:footer="720" w:gutter="0"/>
          <w:cols w:space="720"/>
          <w:docGrid w:linePitch="360"/>
        </w:sectPr>
      </w:pPr>
    </w:p>
    <w:p w14:paraId="4F47EC44" w14:textId="77777777" w:rsidR="00BA6FB3" w:rsidRDefault="00BA6FB3" w:rsidP="00C96CE0">
      <w:pPr>
        <w:pStyle w:val="Heading2-Tools"/>
      </w:pPr>
      <w:bookmarkStart w:id="152" w:name="_Toc483404448"/>
      <w:r w:rsidRPr="00214D93">
        <w:t xml:space="preserve">Inclusive Practice Tool: </w:t>
      </w:r>
      <w:r w:rsidRPr="00214D93">
        <w:br/>
        <w:t>WHAT TO LOOK FOR—School-Level Administrator</w:t>
      </w:r>
      <w:bookmarkEnd w:id="152"/>
    </w:p>
    <w:p w14:paraId="153FC100" w14:textId="77777777" w:rsidR="00BA6FB3" w:rsidRDefault="00315A71">
      <w:pPr>
        <w:pStyle w:val="SubheadBlueBar"/>
        <w:shd w:val="clear" w:color="auto" w:fill="auto"/>
        <w:spacing w:before="0" w:after="0" w:line="240" w:lineRule="auto"/>
      </w:pPr>
      <w:r>
        <w:br w:type="column"/>
      </w:r>
      <w:r w:rsidRPr="00254F6F">
        <w:rPr>
          <w:noProof/>
          <w:position w:val="6"/>
          <w:lang w:eastAsia="zh-CN"/>
        </w:rPr>
        <w:drawing>
          <wp:inline distT="0" distB="0" distL="0" distR="0" wp14:anchorId="03B16E31" wp14:editId="48DCFFC7">
            <wp:extent cx="599288" cy="518160"/>
            <wp:effectExtent l="0" t="0" r="0" b="0"/>
            <wp:docPr id="43" name="Picture 43"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9288" cy="518160"/>
                    </a:xfrm>
                    <a:prstGeom prst="rect">
                      <a:avLst/>
                    </a:prstGeom>
                    <a:noFill/>
                  </pic:spPr>
                </pic:pic>
              </a:graphicData>
            </a:graphic>
          </wp:inline>
        </w:drawing>
      </w:r>
    </w:p>
    <w:p w14:paraId="49DBDDBD" w14:textId="77777777" w:rsidR="00315A71" w:rsidRDefault="00315A71" w:rsidP="00EE0C4F">
      <w:pPr>
        <w:pStyle w:val="BodyText"/>
        <w:sectPr w:rsidR="00315A71" w:rsidSect="00315A71">
          <w:type w:val="continuous"/>
          <w:pgSz w:w="12240" w:h="15840" w:code="1"/>
          <w:pgMar w:top="1440" w:right="1440" w:bottom="1440" w:left="1440" w:header="720" w:footer="720" w:gutter="0"/>
          <w:cols w:num="2" w:space="360" w:equalWidth="0">
            <w:col w:w="7920" w:space="360"/>
            <w:col w:w="1080"/>
          </w:cols>
          <w:docGrid w:linePitch="360"/>
        </w:sectPr>
      </w:pPr>
    </w:p>
    <w:p w14:paraId="12D6731B" w14:textId="77777777" w:rsidR="00BA6FB3" w:rsidRDefault="00315A71">
      <w:pPr>
        <w:pStyle w:val="SubheadBlueBar"/>
        <w:spacing w:before="0" w:after="180"/>
      </w:pPr>
      <w:r w:rsidRPr="00DD6FA9">
        <w:t>A Resource for Supporting Inclusive Practice</w:t>
      </w:r>
    </w:p>
    <w:p w14:paraId="480A854F" w14:textId="77777777" w:rsidR="00315A71" w:rsidRDefault="00315A71" w:rsidP="00EE0C4F">
      <w:pPr>
        <w:pStyle w:val="BodyText"/>
        <w:sectPr w:rsidR="00315A71" w:rsidSect="004E4CCE">
          <w:headerReference w:type="default" r:id="rId394"/>
          <w:footerReference w:type="default" r:id="rId395"/>
          <w:type w:val="continuous"/>
          <w:pgSz w:w="12240" w:h="15840" w:code="1"/>
          <w:pgMar w:top="1440" w:right="1440" w:bottom="1440" w:left="1440" w:header="720" w:footer="720" w:gutter="0"/>
          <w:cols w:space="720"/>
          <w:docGrid w:linePitch="360"/>
        </w:sectPr>
      </w:pPr>
    </w:p>
    <w:tbl>
      <w:tblPr>
        <w:tblStyle w:val="CallOutBox3"/>
        <w:tblW w:w="0" w:type="auto"/>
        <w:tblInd w:w="115" w:type="dxa"/>
        <w:tblCellMar>
          <w:left w:w="115" w:type="dxa"/>
          <w:right w:w="115" w:type="dxa"/>
        </w:tblCellMar>
        <w:tblLook w:val="04A0" w:firstRow="1" w:lastRow="0" w:firstColumn="1" w:lastColumn="0" w:noHBand="0" w:noVBand="1"/>
      </w:tblPr>
      <w:tblGrid>
        <w:gridCol w:w="3485"/>
      </w:tblGrid>
      <w:tr w:rsidR="00C912D1" w:rsidRPr="0084140D" w14:paraId="2F1F809D" w14:textId="77777777" w:rsidTr="006C2430">
        <w:trPr>
          <w:cantSplit/>
          <w:trHeight w:val="20"/>
          <w:tblHeader/>
        </w:trPr>
        <w:tc>
          <w:tcPr>
            <w:tcW w:w="3665" w:type="dxa"/>
            <w:tcBorders>
              <w:top w:val="single" w:sz="36" w:space="0" w:color="E15D15"/>
              <w:bottom w:val="nil"/>
            </w:tcBorders>
          </w:tcPr>
          <w:p w14:paraId="56A911DF" w14:textId="77777777" w:rsidR="00BA6FB3" w:rsidRDefault="00C912D1">
            <w:pPr>
              <w:pStyle w:val="SidebarHeading1"/>
              <w:framePr w:hSpace="0" w:wrap="auto" w:vAnchor="margin" w:hAnchor="text" w:xAlign="left" w:yAlign="inline"/>
              <w:spacing w:after="0"/>
              <w:suppressOverlap w:val="0"/>
            </w:pPr>
            <w:r w:rsidRPr="0084140D">
              <w:t>Power Elements for Inclusion</w:t>
            </w:r>
          </w:p>
        </w:tc>
      </w:tr>
      <w:tr w:rsidR="00C912D1" w:rsidRPr="0084140D" w14:paraId="1C685F80" w14:textId="77777777" w:rsidTr="006C2430">
        <w:trPr>
          <w:cantSplit/>
          <w:trHeight w:val="20"/>
        </w:trPr>
        <w:tc>
          <w:tcPr>
            <w:tcW w:w="3665" w:type="dxa"/>
            <w:tcBorders>
              <w:top w:val="nil"/>
              <w:bottom w:val="single" w:sz="12" w:space="0" w:color="1F497D" w:themeColor="text2"/>
            </w:tcBorders>
          </w:tcPr>
          <w:p w14:paraId="6695D063" w14:textId="77777777" w:rsidR="00BA6FB3" w:rsidRDefault="00C912D1">
            <w:pPr>
              <w:pStyle w:val="TableText"/>
            </w:pPr>
            <w:r w:rsidRPr="0084140D">
              <w:t>Identified by Massachusetts stakeholders as being most directly related to successful inclusive instruction. Elements within Standards I and II below are observable.</w:t>
            </w:r>
          </w:p>
        </w:tc>
      </w:tr>
      <w:tr w:rsidR="00C912D1" w:rsidRPr="0084140D" w14:paraId="71D4B35D" w14:textId="77777777" w:rsidTr="006C2430">
        <w:trPr>
          <w:cantSplit/>
          <w:trHeight w:val="20"/>
        </w:trPr>
        <w:tc>
          <w:tcPr>
            <w:tcW w:w="3665" w:type="dxa"/>
            <w:tcBorders>
              <w:top w:val="single" w:sz="12" w:space="0" w:color="1F497D" w:themeColor="text2"/>
              <w:bottom w:val="single" w:sz="6" w:space="0" w:color="1F497D" w:themeColor="text2"/>
            </w:tcBorders>
            <w:shd w:val="clear" w:color="auto" w:fill="E4EDF8"/>
          </w:tcPr>
          <w:p w14:paraId="6B247CCD" w14:textId="77777777" w:rsidR="00BA6FB3" w:rsidRDefault="00C912D1">
            <w:pPr>
              <w:pStyle w:val="TableSubheadCentered"/>
              <w:spacing w:before="80" w:after="60"/>
            </w:pPr>
            <w:r w:rsidRPr="0084140D">
              <w:t xml:space="preserve">Standard I: </w:t>
            </w:r>
            <w:r w:rsidRPr="0084140D">
              <w:br/>
            </w:r>
            <w:r w:rsidRPr="00C912D1">
              <w:t>Instructional Leadership</w:t>
            </w:r>
          </w:p>
        </w:tc>
      </w:tr>
      <w:tr w:rsidR="00C912D1" w:rsidRPr="0084140D" w14:paraId="67A02509" w14:textId="77777777" w:rsidTr="006C2430">
        <w:trPr>
          <w:cantSplit/>
          <w:trHeight w:val="20"/>
        </w:trPr>
        <w:tc>
          <w:tcPr>
            <w:tcW w:w="3665" w:type="dxa"/>
            <w:tcBorders>
              <w:top w:val="single" w:sz="6" w:space="0" w:color="1F497D" w:themeColor="text2"/>
              <w:bottom w:val="single" w:sz="6" w:space="0" w:color="1F497D" w:themeColor="text2"/>
            </w:tcBorders>
            <w:shd w:val="clear" w:color="auto" w:fill="auto"/>
          </w:tcPr>
          <w:p w14:paraId="07F1F066" w14:textId="77777777" w:rsidR="00BA6FB3" w:rsidRDefault="00C912D1">
            <w:pPr>
              <w:pStyle w:val="TableTextCentered"/>
              <w:spacing w:before="80" w:after="60"/>
            </w:pPr>
            <w:r w:rsidRPr="00C912D1">
              <w:t>Diverse Learner’s Needs</w:t>
            </w:r>
          </w:p>
        </w:tc>
      </w:tr>
      <w:tr w:rsidR="00C912D1" w:rsidRPr="0084140D" w14:paraId="416E8E97" w14:textId="77777777" w:rsidTr="006C2430">
        <w:trPr>
          <w:cantSplit/>
          <w:trHeight w:val="20"/>
        </w:trPr>
        <w:tc>
          <w:tcPr>
            <w:tcW w:w="3665" w:type="dxa"/>
            <w:tcBorders>
              <w:top w:val="single" w:sz="6" w:space="0" w:color="1F497D" w:themeColor="text2"/>
              <w:bottom w:val="single" w:sz="6" w:space="0" w:color="1F497D" w:themeColor="text2"/>
            </w:tcBorders>
            <w:shd w:val="clear" w:color="auto" w:fill="auto"/>
          </w:tcPr>
          <w:p w14:paraId="05B9BC04" w14:textId="77777777" w:rsidR="00BA6FB3" w:rsidRDefault="00C912D1">
            <w:pPr>
              <w:pStyle w:val="TableTextCentered"/>
              <w:spacing w:before="80" w:after="60"/>
            </w:pPr>
            <w:r w:rsidRPr="00C912D1">
              <w:t>Lesson Development Support</w:t>
            </w:r>
          </w:p>
        </w:tc>
      </w:tr>
      <w:tr w:rsidR="00C912D1" w:rsidRPr="0084140D" w14:paraId="2A2F40D5" w14:textId="77777777" w:rsidTr="006C2430">
        <w:trPr>
          <w:cantSplit/>
          <w:trHeight w:val="20"/>
        </w:trPr>
        <w:tc>
          <w:tcPr>
            <w:tcW w:w="3665" w:type="dxa"/>
            <w:tcBorders>
              <w:top w:val="single" w:sz="6" w:space="0" w:color="1F497D" w:themeColor="text2"/>
              <w:bottom w:val="single" w:sz="12" w:space="0" w:color="1F497D" w:themeColor="text2"/>
            </w:tcBorders>
            <w:shd w:val="clear" w:color="auto" w:fill="auto"/>
          </w:tcPr>
          <w:p w14:paraId="496105FB" w14:textId="77777777" w:rsidR="00BA6FB3" w:rsidRDefault="00794D02">
            <w:pPr>
              <w:pStyle w:val="TableTextCentered"/>
              <w:spacing w:before="80" w:after="60"/>
            </w:pPr>
            <w:r w:rsidRPr="00794D02">
              <w:t>Diverse Learner’s Needs</w:t>
            </w:r>
          </w:p>
        </w:tc>
      </w:tr>
      <w:tr w:rsidR="00C912D1" w:rsidRPr="0084140D" w14:paraId="5D32D214" w14:textId="77777777" w:rsidTr="006C2430">
        <w:trPr>
          <w:cantSplit/>
          <w:trHeight w:val="20"/>
        </w:trPr>
        <w:tc>
          <w:tcPr>
            <w:tcW w:w="3665" w:type="dxa"/>
            <w:tcBorders>
              <w:top w:val="single" w:sz="12" w:space="0" w:color="1F497D" w:themeColor="text2"/>
              <w:bottom w:val="single" w:sz="6" w:space="0" w:color="1F497D" w:themeColor="text2"/>
            </w:tcBorders>
            <w:shd w:val="clear" w:color="auto" w:fill="E4EDF8"/>
          </w:tcPr>
          <w:p w14:paraId="71D6EC44" w14:textId="77777777" w:rsidR="00BA6FB3" w:rsidRDefault="00C912D1">
            <w:pPr>
              <w:pStyle w:val="TableSubheadCentered"/>
              <w:spacing w:before="80" w:after="60"/>
            </w:pPr>
            <w:r w:rsidRPr="0084140D">
              <w:t xml:space="preserve">Standard II: </w:t>
            </w:r>
            <w:r w:rsidRPr="0084140D">
              <w:br/>
            </w:r>
            <w:r w:rsidR="00794D02" w:rsidRPr="00794D02">
              <w:t>Management and Operations</w:t>
            </w:r>
          </w:p>
        </w:tc>
      </w:tr>
      <w:tr w:rsidR="00C912D1" w:rsidRPr="0084140D" w14:paraId="2E5AA20B" w14:textId="77777777" w:rsidTr="006C2430">
        <w:trPr>
          <w:cantSplit/>
          <w:trHeight w:val="20"/>
        </w:trPr>
        <w:tc>
          <w:tcPr>
            <w:tcW w:w="3665" w:type="dxa"/>
            <w:tcBorders>
              <w:top w:val="single" w:sz="6" w:space="0" w:color="1F497D" w:themeColor="text2"/>
              <w:bottom w:val="single" w:sz="6" w:space="0" w:color="1F497D" w:themeColor="text2"/>
            </w:tcBorders>
            <w:shd w:val="clear" w:color="auto" w:fill="auto"/>
          </w:tcPr>
          <w:p w14:paraId="01B24055" w14:textId="77777777" w:rsidR="00BA6FB3" w:rsidRDefault="00794D02">
            <w:pPr>
              <w:pStyle w:val="TableTextCentered"/>
              <w:spacing w:before="80" w:after="60"/>
            </w:pPr>
            <w:r w:rsidRPr="00794D02">
              <w:t>Variety of Assessments</w:t>
            </w:r>
          </w:p>
        </w:tc>
      </w:tr>
      <w:tr w:rsidR="00C912D1" w:rsidRPr="0084140D" w14:paraId="43984936" w14:textId="77777777" w:rsidTr="006C2430">
        <w:trPr>
          <w:cantSplit/>
          <w:trHeight w:val="20"/>
        </w:trPr>
        <w:tc>
          <w:tcPr>
            <w:tcW w:w="3665" w:type="dxa"/>
            <w:tcBorders>
              <w:top w:val="single" w:sz="6" w:space="0" w:color="1F497D" w:themeColor="text2"/>
              <w:bottom w:val="single" w:sz="6" w:space="0" w:color="1F497D" w:themeColor="text2"/>
            </w:tcBorders>
            <w:shd w:val="clear" w:color="auto" w:fill="auto"/>
          </w:tcPr>
          <w:p w14:paraId="66075D6F" w14:textId="77777777" w:rsidR="00BA6FB3" w:rsidRDefault="00794D02">
            <w:pPr>
              <w:pStyle w:val="TableTextCentered"/>
              <w:spacing w:before="80" w:after="60"/>
            </w:pPr>
            <w:r w:rsidRPr="00794D02">
              <w:t>Student Safety, Health, and Social and Emotional Needs</w:t>
            </w:r>
          </w:p>
        </w:tc>
      </w:tr>
      <w:tr w:rsidR="00C912D1" w:rsidRPr="0084140D" w14:paraId="02A332F3" w14:textId="77777777" w:rsidTr="00794D02">
        <w:trPr>
          <w:cantSplit/>
          <w:trHeight w:val="20"/>
        </w:trPr>
        <w:tc>
          <w:tcPr>
            <w:tcW w:w="3665" w:type="dxa"/>
            <w:tcBorders>
              <w:top w:val="single" w:sz="12" w:space="0" w:color="1F497D" w:themeColor="text2"/>
              <w:bottom w:val="single" w:sz="6" w:space="0" w:color="1F497D" w:themeColor="text2"/>
            </w:tcBorders>
            <w:shd w:val="clear" w:color="auto" w:fill="E4EDF8"/>
          </w:tcPr>
          <w:p w14:paraId="443D66F2" w14:textId="77777777" w:rsidR="00BA6FB3" w:rsidRDefault="00C912D1">
            <w:pPr>
              <w:pStyle w:val="TableSubheadCentered"/>
              <w:spacing w:before="80" w:after="60"/>
            </w:pPr>
            <w:r w:rsidRPr="0084140D">
              <w:t xml:space="preserve">Standard III: </w:t>
            </w:r>
            <w:r w:rsidRPr="0084140D">
              <w:br/>
            </w:r>
            <w:r w:rsidR="00794D02" w:rsidRPr="00794D02">
              <w:t>Family and Student Engagement</w:t>
            </w:r>
          </w:p>
        </w:tc>
      </w:tr>
      <w:tr w:rsidR="00794D02" w:rsidRPr="0084140D" w14:paraId="23A619EB" w14:textId="77777777" w:rsidTr="00794D02">
        <w:trPr>
          <w:cantSplit/>
          <w:trHeight w:val="20"/>
        </w:trPr>
        <w:tc>
          <w:tcPr>
            <w:tcW w:w="3665" w:type="dxa"/>
            <w:tcBorders>
              <w:top w:val="single" w:sz="6" w:space="0" w:color="1F497D" w:themeColor="text2"/>
              <w:bottom w:val="single" w:sz="6" w:space="0" w:color="1F497D" w:themeColor="text2"/>
            </w:tcBorders>
            <w:shd w:val="clear" w:color="auto" w:fill="auto"/>
          </w:tcPr>
          <w:p w14:paraId="49E6505F" w14:textId="77777777" w:rsidR="00BA6FB3" w:rsidRDefault="00794D02">
            <w:pPr>
              <w:pStyle w:val="TableTextCentered"/>
              <w:spacing w:before="80" w:after="60"/>
            </w:pPr>
            <w:r w:rsidRPr="00794D02">
              <w:t>Time for Teaching and Learning</w:t>
            </w:r>
          </w:p>
        </w:tc>
      </w:tr>
      <w:tr w:rsidR="00794D02" w:rsidRPr="0084140D" w14:paraId="5E88E9FC" w14:textId="77777777" w:rsidTr="006C2430">
        <w:trPr>
          <w:cantSplit/>
          <w:trHeight w:val="20"/>
        </w:trPr>
        <w:tc>
          <w:tcPr>
            <w:tcW w:w="3665" w:type="dxa"/>
            <w:tcBorders>
              <w:top w:val="single" w:sz="6" w:space="0" w:color="1F497D" w:themeColor="text2"/>
              <w:bottom w:val="single" w:sz="12" w:space="0" w:color="1F497D" w:themeColor="text2"/>
            </w:tcBorders>
            <w:shd w:val="clear" w:color="auto" w:fill="auto"/>
          </w:tcPr>
          <w:p w14:paraId="363D08D7" w14:textId="77777777" w:rsidR="00BA6FB3" w:rsidRDefault="00794D02">
            <w:pPr>
              <w:pStyle w:val="TableTextCentered"/>
              <w:spacing w:before="80" w:after="60"/>
            </w:pPr>
            <w:r w:rsidRPr="00794D02">
              <w:t>Student Support</w:t>
            </w:r>
          </w:p>
        </w:tc>
      </w:tr>
      <w:tr w:rsidR="00794D02" w:rsidRPr="0084140D" w14:paraId="24E05B2C" w14:textId="77777777" w:rsidTr="006C2430">
        <w:trPr>
          <w:cantSplit/>
          <w:trHeight w:val="20"/>
        </w:trPr>
        <w:tc>
          <w:tcPr>
            <w:tcW w:w="3665" w:type="dxa"/>
            <w:tcBorders>
              <w:top w:val="single" w:sz="12" w:space="0" w:color="1F497D" w:themeColor="text2"/>
              <w:bottom w:val="single" w:sz="6" w:space="0" w:color="1F497D" w:themeColor="text2"/>
            </w:tcBorders>
            <w:shd w:val="clear" w:color="auto" w:fill="E4EDF8"/>
          </w:tcPr>
          <w:p w14:paraId="45854622" w14:textId="77777777" w:rsidR="00BA6FB3" w:rsidRDefault="00794D02">
            <w:pPr>
              <w:pStyle w:val="TableSubheadCentered"/>
              <w:spacing w:before="80" w:after="60"/>
            </w:pPr>
            <w:r w:rsidRPr="0084140D">
              <w:t xml:space="preserve">Standard IV: </w:t>
            </w:r>
            <w:r w:rsidRPr="0084140D">
              <w:br/>
              <w:t>Professional Culture</w:t>
            </w:r>
          </w:p>
        </w:tc>
      </w:tr>
      <w:tr w:rsidR="00794D02" w:rsidRPr="0084140D" w14:paraId="4E2589AC" w14:textId="77777777" w:rsidTr="006C2430">
        <w:trPr>
          <w:cantSplit/>
          <w:trHeight w:val="20"/>
        </w:trPr>
        <w:tc>
          <w:tcPr>
            <w:tcW w:w="3665" w:type="dxa"/>
            <w:tcBorders>
              <w:top w:val="single" w:sz="6" w:space="0" w:color="1F497D" w:themeColor="text2"/>
              <w:bottom w:val="single" w:sz="6" w:space="0" w:color="1F497D" w:themeColor="text2"/>
            </w:tcBorders>
            <w:shd w:val="clear" w:color="auto" w:fill="auto"/>
          </w:tcPr>
          <w:p w14:paraId="4E167223" w14:textId="77777777" w:rsidR="00BA6FB3" w:rsidRDefault="00794D02">
            <w:pPr>
              <w:pStyle w:val="TableTextCentered"/>
              <w:spacing w:before="80" w:after="60"/>
            </w:pPr>
            <w:r w:rsidRPr="00794D02">
              <w:t>Shared Vision Development</w:t>
            </w:r>
          </w:p>
        </w:tc>
      </w:tr>
      <w:tr w:rsidR="00794D02" w:rsidRPr="0084140D" w14:paraId="7CBE2FFA" w14:textId="77777777" w:rsidTr="006C2430">
        <w:trPr>
          <w:cantSplit/>
          <w:trHeight w:val="20"/>
        </w:trPr>
        <w:tc>
          <w:tcPr>
            <w:tcW w:w="3665" w:type="dxa"/>
            <w:tcBorders>
              <w:top w:val="single" w:sz="6" w:space="0" w:color="1F497D" w:themeColor="text2"/>
              <w:bottom w:val="single" w:sz="12" w:space="0" w:color="1F497D" w:themeColor="text2"/>
            </w:tcBorders>
            <w:shd w:val="clear" w:color="auto" w:fill="auto"/>
          </w:tcPr>
          <w:p w14:paraId="111F66FA" w14:textId="77777777" w:rsidR="00BA6FB3" w:rsidRDefault="00794D02">
            <w:pPr>
              <w:pStyle w:val="TableTextCentered"/>
              <w:spacing w:before="80" w:after="60"/>
            </w:pPr>
            <w:r w:rsidRPr="00794D02">
              <w:t>Family Collaboration</w:t>
            </w:r>
          </w:p>
        </w:tc>
      </w:tr>
    </w:tbl>
    <w:p w14:paraId="27437BA3" w14:textId="77777777" w:rsidR="00BA6FB3" w:rsidRDefault="00C912D1">
      <w:pPr>
        <w:pStyle w:val="ToolText"/>
        <w:spacing w:before="0" w:line="264" w:lineRule="auto"/>
        <w:ind w:right="-58"/>
      </w:pPr>
      <w:r>
        <w:br w:type="column"/>
      </w:r>
      <w:r w:rsidR="00794D02" w:rsidRPr="00794D02">
        <w:t>This tool—a supplement for principal evaluation—is designed to identify, reinforce, and support leadership practice in inclusive school communities. This tool is a guide to discussion and reflection more than a list of readily observable practices.</w:t>
      </w:r>
    </w:p>
    <w:p w14:paraId="62EAF2C1" w14:textId="77777777" w:rsidR="00BA6FB3" w:rsidRDefault="00703E9A">
      <w:pPr>
        <w:pStyle w:val="ToolText"/>
        <w:spacing w:before="40" w:after="40" w:line="240" w:lineRule="auto"/>
        <w:ind w:right="43"/>
        <w:jc w:val="right"/>
      </w:pPr>
      <w:r w:rsidRPr="00BD7DAE">
        <w:rPr>
          <w:noProof/>
          <w:lang w:eastAsia="zh-CN"/>
        </w:rPr>
        <w:drawing>
          <wp:inline distT="0" distB="0" distL="0" distR="0" wp14:anchorId="614D550D" wp14:editId="6EC4B2CE">
            <wp:extent cx="2084832" cy="743712"/>
            <wp:effectExtent l="0" t="0" r="0" b="0"/>
            <wp:docPr id="8" name="Picture 8" descr="How do I use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ubble_Down.jpg"/>
                    <pic:cNvPicPr/>
                  </pic:nvPicPr>
                  <pic:blipFill>
                    <a:blip r:embed="rId179">
                      <a:extLst>
                        <a:ext uri="{28A0092B-C50C-407E-A947-70E740481C1C}">
                          <a14:useLocalDpi xmlns:a14="http://schemas.microsoft.com/office/drawing/2010/main" val="0"/>
                        </a:ext>
                      </a:extLst>
                    </a:blip>
                    <a:stretch>
                      <a:fillRect/>
                    </a:stretch>
                  </pic:blipFill>
                  <pic:spPr>
                    <a:xfrm>
                      <a:off x="0" y="0"/>
                      <a:ext cx="2084832" cy="743712"/>
                    </a:xfrm>
                    <a:prstGeom prst="rect">
                      <a:avLst/>
                    </a:prstGeom>
                  </pic:spPr>
                </pic:pic>
              </a:graphicData>
            </a:graphic>
          </wp:inline>
        </w:drawing>
      </w:r>
    </w:p>
    <w:p w14:paraId="6A6FCE72" w14:textId="77777777" w:rsidR="00BA6FB3" w:rsidRDefault="00794D02">
      <w:pPr>
        <w:pStyle w:val="ToolText"/>
        <w:spacing w:before="0" w:after="60" w:line="264" w:lineRule="auto"/>
        <w:rPr>
          <w:rStyle w:val="BodyTextbold"/>
          <w:b w:val="0"/>
        </w:rPr>
      </w:pPr>
      <w:r w:rsidRPr="008C669E">
        <w:rPr>
          <w:rStyle w:val="BoldBlueChar"/>
          <w:rFonts w:eastAsia="Calibri"/>
          <w:sz w:val="24"/>
          <w:szCs w:val="24"/>
        </w:rPr>
        <w:t>Directions:</w:t>
      </w:r>
      <w:r w:rsidRPr="008C669E">
        <w:rPr>
          <w:rStyle w:val="BodyTextbold"/>
          <w:b w:val="0"/>
        </w:rPr>
        <w:t xml:space="preserve"> </w:t>
      </w:r>
      <w:r w:rsidRPr="008C669E">
        <w:rPr>
          <w:rStyle w:val="BodyTextbold"/>
        </w:rPr>
        <w:t>Building administrators</w:t>
      </w:r>
      <w:r w:rsidRPr="008C669E">
        <w:rPr>
          <w:rStyle w:val="BodyTextbold"/>
          <w:b w:val="0"/>
        </w:rPr>
        <w:t xml:space="preserve"> and </w:t>
      </w:r>
      <w:r w:rsidRPr="00C76878">
        <w:rPr>
          <w:rStyle w:val="BodyTextbold"/>
        </w:rPr>
        <w:t>school-based</w:t>
      </w:r>
      <w:r w:rsidRPr="008C669E">
        <w:rPr>
          <w:rStyle w:val="BodyTextbold"/>
          <w:b w:val="0"/>
        </w:rPr>
        <w:t xml:space="preserve"> </w:t>
      </w:r>
      <w:r w:rsidRPr="00EF7CAF">
        <w:rPr>
          <w:rStyle w:val="BodyTextbold"/>
        </w:rPr>
        <w:t>leadership teams</w:t>
      </w:r>
      <w:r>
        <w:rPr>
          <w:rStyle w:val="BodyTextbold"/>
          <w:b w:val="0"/>
        </w:rPr>
        <w:t xml:space="preserve"> </w:t>
      </w:r>
      <w:r w:rsidRPr="008C669E">
        <w:rPr>
          <w:rStyle w:val="BodyTextbold"/>
          <w:b w:val="0"/>
        </w:rPr>
        <w:t>can use this tool to self-</w:t>
      </w:r>
      <w:r w:rsidRPr="00703E9A">
        <w:rPr>
          <w:rStyle w:val="BodyTextbold"/>
          <w:b w:val="0"/>
        </w:rPr>
        <w:t>assess</w:t>
      </w:r>
      <w:r w:rsidRPr="008C669E">
        <w:rPr>
          <w:rStyle w:val="BodyTextbold"/>
          <w:b w:val="0"/>
        </w:rPr>
        <w:t xml:space="preserve"> on inclusive practice. </w:t>
      </w:r>
      <w:r w:rsidRPr="008C669E">
        <w:rPr>
          <w:rStyle w:val="BodyTextbold"/>
        </w:rPr>
        <w:t>Superintendents</w:t>
      </w:r>
      <w:r w:rsidRPr="008C669E">
        <w:rPr>
          <w:rStyle w:val="BodyTextbold"/>
          <w:b w:val="0"/>
        </w:rPr>
        <w:t xml:space="preserve"> can use this tool to conduct conversations about a school’s enacted inclusive behaviors and to frame feedback to building administrators. </w:t>
      </w:r>
      <w:r w:rsidRPr="008C669E">
        <w:rPr>
          <w:rStyle w:val="BodyTextbold"/>
        </w:rPr>
        <w:t>Building administrators</w:t>
      </w:r>
      <w:r w:rsidRPr="008C669E">
        <w:rPr>
          <w:rStyle w:val="BodyTextbold"/>
          <w:b w:val="0"/>
        </w:rPr>
        <w:t xml:space="preserve"> can use this </w:t>
      </w:r>
      <w:r>
        <w:rPr>
          <w:rStyle w:val="BodyTextbold"/>
          <w:b w:val="0"/>
        </w:rPr>
        <w:t xml:space="preserve">tool </w:t>
      </w:r>
      <w:r w:rsidRPr="008C669E">
        <w:rPr>
          <w:rStyle w:val="BodyTextbold"/>
          <w:b w:val="0"/>
        </w:rPr>
        <w:t>as a school-wide diagnostic tool at the beginning of the year to inform decisions about school-wide initiatives, goals, and professional development priorities.</w:t>
      </w:r>
    </w:p>
    <w:tbl>
      <w:tblPr>
        <w:tblStyle w:val="CallOutBox2"/>
        <w:tblW w:w="5130" w:type="dxa"/>
        <w:tblInd w:w="173" w:type="dxa"/>
        <w:tblCellMar>
          <w:left w:w="173" w:type="dxa"/>
          <w:right w:w="173" w:type="dxa"/>
        </w:tblCellMar>
        <w:tblLook w:val="04A0" w:firstRow="1" w:lastRow="0" w:firstColumn="1" w:lastColumn="0" w:noHBand="0" w:noVBand="1"/>
      </w:tblPr>
      <w:tblGrid>
        <w:gridCol w:w="5130"/>
      </w:tblGrid>
      <w:tr w:rsidR="00F90CC7" w:rsidRPr="00953351" w14:paraId="396B30F4" w14:textId="77777777" w:rsidTr="00571873">
        <w:trPr>
          <w:trHeight w:val="20"/>
          <w:tblHeader/>
        </w:trPr>
        <w:tc>
          <w:tcPr>
            <w:tcW w:w="5130" w:type="dxa"/>
            <w:tcBorders>
              <w:top w:val="nil"/>
              <w:bottom w:val="single" w:sz="36" w:space="0" w:color="E15D15"/>
            </w:tcBorders>
            <w:shd w:val="clear" w:color="auto" w:fill="auto"/>
          </w:tcPr>
          <w:p w14:paraId="5E4FE0AD" w14:textId="77777777" w:rsidR="00BA6FB3" w:rsidRDefault="00F90CC7" w:rsidP="00214D93">
            <w:pPr>
              <w:pStyle w:val="CallOutText"/>
              <w:spacing w:before="0" w:after="0" w:line="60" w:lineRule="exact"/>
              <w:outlineLvl w:val="5"/>
              <w:rPr>
                <w:b/>
                <w:color w:val="FFFFFF" w:themeColor="background1"/>
              </w:rPr>
            </w:pPr>
            <w:r w:rsidRPr="00953351">
              <w:rPr>
                <w:rStyle w:val="BoldOrange"/>
                <w:b w:val="0"/>
                <w:color w:val="FFFFFF" w:themeColor="background1"/>
              </w:rPr>
              <w:t>Definition</w:t>
            </w:r>
          </w:p>
        </w:tc>
      </w:tr>
      <w:tr w:rsidR="00F90CC7" w:rsidRPr="00DD6FA9" w14:paraId="126568D2" w14:textId="77777777" w:rsidTr="00571873">
        <w:trPr>
          <w:cantSplit/>
          <w:trHeight w:val="20"/>
        </w:trPr>
        <w:tc>
          <w:tcPr>
            <w:tcW w:w="5130" w:type="dxa"/>
            <w:tcBorders>
              <w:top w:val="single" w:sz="36" w:space="0" w:color="E15D15"/>
            </w:tcBorders>
          </w:tcPr>
          <w:p w14:paraId="6041CDE4" w14:textId="77777777" w:rsidR="00BA6FB3" w:rsidRDefault="00F90CC7" w:rsidP="00214D93">
            <w:pPr>
              <w:pStyle w:val="CallOutText"/>
              <w:spacing w:line="240" w:lineRule="auto"/>
              <w:outlineLvl w:val="5"/>
            </w:pPr>
            <w:r w:rsidRPr="00DD6FA9">
              <w:rPr>
                <w:b/>
                <w:color w:val="E36C0A" w:themeColor="accent6" w:themeShade="BF"/>
              </w:rPr>
              <w:t xml:space="preserve">Inclusive </w:t>
            </w:r>
            <w:r>
              <w:rPr>
                <w:b/>
                <w:color w:val="E36C0A" w:themeColor="accent6" w:themeShade="BF"/>
              </w:rPr>
              <w:t>p</w:t>
            </w:r>
            <w:r w:rsidRPr="00DD6FA9">
              <w:rPr>
                <w:b/>
                <w:color w:val="E36C0A" w:themeColor="accent6" w:themeShade="BF"/>
              </w:rPr>
              <w:t>ractice</w:t>
            </w:r>
            <w:r w:rsidRPr="00DD6FA9">
              <w:rPr>
                <w:b/>
                <w:bCs/>
              </w:rPr>
              <w:t xml:space="preserve"> </w:t>
            </w:r>
            <w:r w:rsidRPr="00DD6FA9">
              <w:t xml:space="preserve">refers to the instructional and behavioral strategies that improve academic and social-emotional outcomes for </w:t>
            </w:r>
            <w:r w:rsidRPr="00DD6FA9">
              <w:rPr>
                <w:b/>
                <w:color w:val="E36C0A" w:themeColor="accent6" w:themeShade="BF"/>
              </w:rPr>
              <w:t>all students,</w:t>
            </w:r>
            <w:r w:rsidRPr="00DD6FA9">
              <w:rPr>
                <w:b/>
                <w:bCs/>
                <w:color w:val="E36C0A"/>
              </w:rPr>
              <w:t xml:space="preserve"> </w:t>
            </w:r>
            <w:r w:rsidRPr="00DD6FA9">
              <w:rPr>
                <w:bCs/>
              </w:rPr>
              <w:t>with and without disabilities,</w:t>
            </w:r>
            <w:r w:rsidRPr="00DD6FA9">
              <w:t xml:space="preserve"> in general education settings.</w:t>
            </w:r>
          </w:p>
          <w:p w14:paraId="57848815" w14:textId="4243B1E0" w:rsidR="00BA6FB3" w:rsidRDefault="00F90CC7" w:rsidP="00214D93">
            <w:pPr>
              <w:pStyle w:val="CallOutText"/>
              <w:spacing w:before="40" w:line="240" w:lineRule="auto"/>
              <w:outlineLvl w:val="5"/>
            </w:pPr>
            <w:r w:rsidRPr="006479A1">
              <w:t xml:space="preserve">To support inclusive practice, the tools of this </w:t>
            </w:r>
            <w:r w:rsidRPr="00540578">
              <w:rPr>
                <w:i/>
                <w:iCs/>
              </w:rPr>
              <w:t>Guidebook</w:t>
            </w:r>
            <w:r w:rsidRPr="006479A1">
              <w:t xml:space="preserve"> are based on the frameworks of </w:t>
            </w:r>
            <w:hyperlink r:id="rId396" w:history="1">
              <w:r w:rsidRPr="00285419">
                <w:rPr>
                  <w:rStyle w:val="Hyperlink"/>
                </w:rPr>
                <w:t>Universal Design for Learning</w:t>
              </w:r>
            </w:hyperlink>
            <w:r w:rsidRPr="006479A1">
              <w:t xml:space="preserve">, </w:t>
            </w:r>
            <w:hyperlink w:anchor="PBIS" w:history="1">
              <w:r w:rsidRPr="00285419">
                <w:rPr>
                  <w:rStyle w:val="Hyperlink"/>
                </w:rPr>
                <w:t>Positive Behavioral Interventions and Supports,</w:t>
              </w:r>
            </w:hyperlink>
            <w:r w:rsidRPr="006479A1">
              <w:t xml:space="preserve"> and </w:t>
            </w:r>
            <w:hyperlink w:anchor="_Social_and_Emotional" w:history="1">
              <w:r w:rsidRPr="00284942">
                <w:rPr>
                  <w:rStyle w:val="Hyperlink"/>
                </w:rPr>
                <w:t>Social and Emotional Learning.</w:t>
              </w:r>
            </w:hyperlink>
          </w:p>
        </w:tc>
      </w:tr>
    </w:tbl>
    <w:p w14:paraId="5772F5F0" w14:textId="77777777" w:rsidR="00BA6FB3" w:rsidRDefault="00BA6FB3">
      <w:pPr>
        <w:pStyle w:val="ToolText"/>
        <w:spacing w:before="0" w:line="80" w:lineRule="exact"/>
      </w:pPr>
    </w:p>
    <w:p w14:paraId="7051D41F" w14:textId="77777777" w:rsidR="00C912D1" w:rsidRDefault="00C912D1" w:rsidP="00EE0C4F">
      <w:pPr>
        <w:pStyle w:val="ToolText"/>
        <w:ind w:left="4140"/>
        <w:sectPr w:rsidR="00C912D1" w:rsidSect="00BD7DAE">
          <w:headerReference w:type="default" r:id="rId397"/>
          <w:footerReference w:type="default" r:id="rId398"/>
          <w:type w:val="continuous"/>
          <w:pgSz w:w="12240" w:h="15840"/>
          <w:pgMar w:top="1440" w:right="1440" w:bottom="1440" w:left="1440" w:header="720" w:footer="720" w:gutter="0"/>
          <w:cols w:num="2" w:space="504" w:equalWidth="0">
            <w:col w:w="3600" w:space="504"/>
            <w:col w:w="5256"/>
          </w:cols>
          <w:docGrid w:linePitch="360"/>
        </w:sectPr>
      </w:pPr>
    </w:p>
    <w:p w14:paraId="0E43A499" w14:textId="77777777" w:rsidR="00BA6FB3" w:rsidRDefault="00CD0CC3">
      <w:pPr>
        <w:pStyle w:val="GuidebookToolstext"/>
        <w:pBdr>
          <w:bottom w:val="none" w:sz="0" w:space="0" w:color="auto"/>
        </w:pBdr>
        <w:spacing w:before="120" w:after="0" w:line="264" w:lineRule="auto"/>
      </w:pPr>
      <w:r w:rsidRPr="00E23460">
        <w:t xml:space="preserve">The </w:t>
      </w:r>
      <w:r w:rsidRPr="00E23460">
        <w:rPr>
          <w:i/>
        </w:rPr>
        <w:t>Guidebook</w:t>
      </w:r>
      <w:r w:rsidRPr="00E23460">
        <w:t xml:space="preserve"> tools are designed to strengthen inclusive practices and empower educators to meet the needs of all students by leveraging and augmenting the educator evaluation process. Although each tool is designed as a stand-alone resource, many tools mutually support educator practice. This tool has a strong relationship to the following </w:t>
      </w:r>
      <w:r w:rsidRPr="00E23460">
        <w:rPr>
          <w:i/>
        </w:rPr>
        <w:t>Guidebook</w:t>
      </w:r>
      <w:r w:rsidRPr="00E23460">
        <w:t xml:space="preserve"> tools:</w:t>
      </w:r>
    </w:p>
    <w:p w14:paraId="540E3475" w14:textId="77777777" w:rsidR="00BA6FB3" w:rsidRDefault="00000000" w:rsidP="002737FF">
      <w:pPr>
        <w:pStyle w:val="GuidebookToolsBullet"/>
        <w:framePr w:hSpace="0" w:wrap="auto" w:vAnchor="margin" w:hAnchor="text" w:xAlign="left" w:yAlign="inline"/>
        <w:numPr>
          <w:ilvl w:val="0"/>
          <w:numId w:val="6"/>
        </w:numPr>
        <w:spacing w:after="0" w:line="240" w:lineRule="auto"/>
        <w:ind w:left="1080"/>
      </w:pPr>
      <w:hyperlink w:anchor="_Inclusive_Practice_Tool:_9" w:history="1">
        <w:r w:rsidR="00CD0CC3" w:rsidRPr="002F42B8">
          <w:rPr>
            <w:rStyle w:val="Hyperlink"/>
            <w:b/>
          </w:rPr>
          <w:t>Tool 2b:</w:t>
        </w:r>
        <w:r w:rsidR="00CD0CC3" w:rsidRPr="002F42B8">
          <w:rPr>
            <w:rStyle w:val="Hyperlink"/>
          </w:rPr>
          <w:t xml:space="preserve"> Massachusetts School-Level Administrator Rubric Resource</w:t>
        </w:r>
      </w:hyperlink>
    </w:p>
    <w:p w14:paraId="3FFF5328" w14:textId="77777777" w:rsidR="00BA6FB3" w:rsidRDefault="00000000" w:rsidP="002737FF">
      <w:pPr>
        <w:pStyle w:val="GuidebookToolsBullet"/>
        <w:framePr w:hSpace="0" w:wrap="auto" w:vAnchor="margin" w:hAnchor="text" w:xAlign="left" w:yAlign="inline"/>
        <w:numPr>
          <w:ilvl w:val="0"/>
          <w:numId w:val="6"/>
        </w:numPr>
        <w:spacing w:after="0" w:line="240" w:lineRule="auto"/>
        <w:ind w:left="1080"/>
      </w:pPr>
      <w:hyperlink w:anchor="_Inclusive_Practice_Tool:_10" w:history="1">
        <w:r w:rsidR="00CD0CC3" w:rsidRPr="002F42B8">
          <w:rPr>
            <w:rStyle w:val="Hyperlink"/>
            <w:b/>
          </w:rPr>
          <w:t>Tool 8a:</w:t>
        </w:r>
        <w:r w:rsidR="00CD0CC3" w:rsidRPr="002F42B8">
          <w:rPr>
            <w:rStyle w:val="Hyperlink"/>
          </w:rPr>
          <w:t xml:space="preserve"> Superintendent Self-Assessment</w:t>
        </w:r>
      </w:hyperlink>
    </w:p>
    <w:p w14:paraId="4125F987" w14:textId="77777777" w:rsidR="00BA6FB3" w:rsidRPr="00214D93" w:rsidRDefault="00000000" w:rsidP="002737FF">
      <w:pPr>
        <w:pStyle w:val="GuidebookToolsBulletlast"/>
        <w:framePr w:hSpace="0" w:wrap="auto" w:vAnchor="margin" w:hAnchor="text" w:xAlign="left" w:yAlign="inline"/>
        <w:numPr>
          <w:ilvl w:val="0"/>
          <w:numId w:val="6"/>
        </w:numPr>
        <w:spacing w:after="0" w:line="240" w:lineRule="auto"/>
        <w:ind w:left="1080"/>
        <w:rPr>
          <w:rStyle w:val="Hyperlink"/>
          <w:color w:val="1F497D" w:themeColor="text2"/>
          <w:u w:val="none"/>
        </w:rPr>
      </w:pPr>
      <w:hyperlink w:anchor="_Inclusive_Practice_Tool:_6" w:history="1">
        <w:r w:rsidR="00CD0CC3" w:rsidRPr="006F7E1E">
          <w:rPr>
            <w:rStyle w:val="Hyperlink"/>
            <w:b/>
          </w:rPr>
          <w:t>Tool 8b:</w:t>
        </w:r>
        <w:r w:rsidR="00CD0CC3" w:rsidRPr="006F7E1E">
          <w:rPr>
            <w:rStyle w:val="Hyperlink"/>
          </w:rPr>
          <w:t xml:space="preserve"> Master Schedule Review</w:t>
        </w:r>
      </w:hyperlink>
    </w:p>
    <w:p w14:paraId="68E27B45" w14:textId="77777777" w:rsidR="00BA6FB3" w:rsidRDefault="00000000" w:rsidP="002737FF">
      <w:pPr>
        <w:pStyle w:val="GuidebookToolsBulletlast"/>
        <w:framePr w:hSpace="0" w:wrap="auto" w:vAnchor="margin" w:hAnchor="text" w:xAlign="left" w:yAlign="inline"/>
        <w:numPr>
          <w:ilvl w:val="0"/>
          <w:numId w:val="6"/>
        </w:numPr>
        <w:spacing w:after="0" w:line="240" w:lineRule="auto"/>
        <w:ind w:left="1080"/>
        <w:rPr>
          <w:rStyle w:val="Hyperlink"/>
          <w:color w:val="1F497D" w:themeColor="text2"/>
          <w:u w:val="none"/>
        </w:rPr>
      </w:pPr>
      <w:hyperlink r:id="rId399" w:history="1">
        <w:r w:rsidR="00FB39B3">
          <w:rPr>
            <w:rStyle w:val="Hyperlink"/>
          </w:rPr>
          <w:t>Job-Embedded PD Planning Guide</w:t>
        </w:r>
      </w:hyperlink>
      <w:r w:rsidR="00FB39B3">
        <w:t xml:space="preserve"> and </w:t>
      </w:r>
      <w:hyperlink r:id="rId400" w:history="1">
        <w:r w:rsidR="00FB39B3" w:rsidRPr="00147289">
          <w:rPr>
            <w:rStyle w:val="Hyperlink"/>
          </w:rPr>
          <w:t xml:space="preserve">Quick Tips for Guidebook PD </w:t>
        </w:r>
      </w:hyperlink>
    </w:p>
    <w:p w14:paraId="539FEDFE" w14:textId="77777777" w:rsidR="00BA6FB3" w:rsidRPr="00171DEF" w:rsidRDefault="00583E4B" w:rsidP="00214D93">
      <w:pPr>
        <w:pStyle w:val="Heading6"/>
        <w:rPr>
          <w:b/>
          <w:color w:val="E36C0A" w:themeColor="accent6" w:themeShade="BF"/>
          <w:sz w:val="32"/>
          <w:szCs w:val="32"/>
        </w:rPr>
      </w:pPr>
      <w:r w:rsidRPr="00171DEF">
        <w:rPr>
          <w:b/>
          <w:color w:val="E36C0A" w:themeColor="accent6" w:themeShade="BF"/>
          <w:sz w:val="32"/>
          <w:szCs w:val="32"/>
        </w:rPr>
        <w:t>In Effective Inclusive School Communities . . .</w:t>
      </w:r>
    </w:p>
    <w:tbl>
      <w:tblPr>
        <w:tblStyle w:val="MATable2"/>
        <w:tblW w:w="4888" w:type="pct"/>
        <w:tblInd w:w="0" w:type="dxa"/>
        <w:tblLook w:val="0620" w:firstRow="1" w:lastRow="0" w:firstColumn="0" w:lastColumn="0" w:noHBand="1" w:noVBand="1"/>
      </w:tblPr>
      <w:tblGrid>
        <w:gridCol w:w="3053"/>
        <w:gridCol w:w="3053"/>
        <w:gridCol w:w="3044"/>
      </w:tblGrid>
      <w:tr w:rsidR="005D1BBF" w14:paraId="480E9C7A" w14:textId="77777777" w:rsidTr="00583E4B">
        <w:trPr>
          <w:cnfStyle w:val="100000000000" w:firstRow="1" w:lastRow="0" w:firstColumn="0" w:lastColumn="0" w:oddVBand="0" w:evenVBand="0" w:oddHBand="0" w:evenHBand="0" w:firstRowFirstColumn="0" w:firstRowLastColumn="0" w:lastRowFirstColumn="0" w:lastRowLastColumn="0"/>
          <w:trHeight w:val="312"/>
        </w:trPr>
        <w:tc>
          <w:tcPr>
            <w:tcW w:w="3120" w:type="dxa"/>
            <w:vAlign w:val="center"/>
          </w:tcPr>
          <w:p w14:paraId="397A00A4" w14:textId="77777777" w:rsidR="00BA6FB3" w:rsidRDefault="005D1BBF">
            <w:pPr>
              <w:pStyle w:val="TableSubhead"/>
              <w:spacing w:before="80" w:after="60"/>
            </w:pPr>
            <w:r>
              <w:t>T</w:t>
            </w:r>
            <w:r w:rsidRPr="000C733D">
              <w:t xml:space="preserve">he </w:t>
            </w:r>
            <w:r>
              <w:rPr>
                <w:color w:val="1F497D" w:themeColor="text2"/>
              </w:rPr>
              <w:t>L</w:t>
            </w:r>
            <w:r w:rsidRPr="000C733D">
              <w:rPr>
                <w:color w:val="1F497D" w:themeColor="text2"/>
              </w:rPr>
              <w:t>eader</w:t>
            </w:r>
            <w:r w:rsidRPr="000C733D">
              <w:t xml:space="preserve"> </w:t>
            </w:r>
            <w:r>
              <w:t>W</w:t>
            </w:r>
            <w:r w:rsidRPr="000C733D">
              <w:t xml:space="preserve">ill </w:t>
            </w:r>
            <w:r>
              <w:t>B</w:t>
            </w:r>
            <w:r w:rsidRPr="000C733D">
              <w:t>e</w:t>
            </w:r>
            <w:r>
              <w:t xml:space="preserve"> . . .</w:t>
            </w:r>
          </w:p>
        </w:tc>
        <w:tc>
          <w:tcPr>
            <w:tcW w:w="3120" w:type="dxa"/>
            <w:vAlign w:val="center"/>
          </w:tcPr>
          <w:p w14:paraId="1877657A" w14:textId="77777777" w:rsidR="00BA6FB3" w:rsidRDefault="005D1BBF">
            <w:pPr>
              <w:pStyle w:val="TableSubhead"/>
              <w:spacing w:before="80" w:after="60"/>
            </w:pPr>
            <w:r>
              <w:t>T</w:t>
            </w:r>
            <w:r w:rsidRPr="000C733D">
              <w:t xml:space="preserve">he </w:t>
            </w:r>
            <w:r>
              <w:rPr>
                <w:color w:val="1F497D" w:themeColor="text2"/>
              </w:rPr>
              <w:t>S</w:t>
            </w:r>
            <w:r w:rsidRPr="000C733D">
              <w:rPr>
                <w:color w:val="1F497D" w:themeColor="text2"/>
              </w:rPr>
              <w:t>taff</w:t>
            </w:r>
            <w:r>
              <w:t xml:space="preserve"> Will Be . . .</w:t>
            </w:r>
          </w:p>
        </w:tc>
        <w:tc>
          <w:tcPr>
            <w:tcW w:w="3121" w:type="dxa"/>
            <w:vAlign w:val="center"/>
          </w:tcPr>
          <w:p w14:paraId="377CC141" w14:textId="77777777" w:rsidR="00BA6FB3" w:rsidRDefault="005D1BBF">
            <w:pPr>
              <w:pStyle w:val="TableSubhead"/>
              <w:spacing w:before="80" w:after="60"/>
            </w:pPr>
            <w:r>
              <w:t>T</w:t>
            </w:r>
            <w:r w:rsidRPr="000C733D">
              <w:t xml:space="preserve">he </w:t>
            </w:r>
            <w:r>
              <w:t>S</w:t>
            </w:r>
            <w:r w:rsidRPr="000C733D">
              <w:t xml:space="preserve">chool </w:t>
            </w:r>
            <w:r>
              <w:rPr>
                <w:color w:val="1F497D" w:themeColor="text2"/>
              </w:rPr>
              <w:t>E</w:t>
            </w:r>
            <w:r w:rsidRPr="000C733D">
              <w:rPr>
                <w:color w:val="1F497D" w:themeColor="text2"/>
              </w:rPr>
              <w:t>nvironment</w:t>
            </w:r>
            <w:r w:rsidRPr="000C733D">
              <w:t xml:space="preserve"> </w:t>
            </w:r>
            <w:r>
              <w:t>W</w:t>
            </w:r>
            <w:r w:rsidRPr="000C733D">
              <w:t>ill</w:t>
            </w:r>
            <w:r>
              <w:t xml:space="preserve"> . . .</w:t>
            </w:r>
          </w:p>
        </w:tc>
      </w:tr>
      <w:tr w:rsidR="005D1BBF" w14:paraId="2F0E87B6" w14:textId="77777777" w:rsidTr="00583E4B">
        <w:trPr>
          <w:cantSplit/>
          <w:trHeight w:val="310"/>
        </w:trPr>
        <w:tc>
          <w:tcPr>
            <w:tcW w:w="3120" w:type="dxa"/>
          </w:tcPr>
          <w:p w14:paraId="7395C132" w14:textId="77777777" w:rsidR="00BA6FB3" w:rsidRDefault="005D1BBF">
            <w:pPr>
              <w:pStyle w:val="TableBullet"/>
              <w:spacing w:after="0"/>
              <w:ind w:left="274" w:hanging="274"/>
            </w:pPr>
            <w:r>
              <w:t>S</w:t>
            </w:r>
            <w:r w:rsidRPr="004644D9">
              <w:t xml:space="preserve">upporting teaching approaches that address the needs of diverse learners </w:t>
            </w:r>
          </w:p>
          <w:p w14:paraId="532182F0" w14:textId="77777777" w:rsidR="00BA6FB3" w:rsidRDefault="005D1BBF">
            <w:pPr>
              <w:pStyle w:val="TableBullet"/>
              <w:spacing w:after="0"/>
              <w:ind w:left="274" w:hanging="274"/>
            </w:pPr>
            <w:r>
              <w:t>E</w:t>
            </w:r>
            <w:r w:rsidRPr="004644D9">
              <w:t xml:space="preserve">stablishing and maintaining </w:t>
            </w:r>
            <w:r>
              <w:t>tiered</w:t>
            </w:r>
            <w:r w:rsidRPr="004644D9">
              <w:t xml:space="preserve"> systems of positive behavior supports</w:t>
            </w:r>
          </w:p>
          <w:p w14:paraId="47A9210E" w14:textId="77777777" w:rsidR="00BA6FB3" w:rsidRDefault="005D1BBF">
            <w:pPr>
              <w:pStyle w:val="TableBullet"/>
              <w:spacing w:after="0"/>
              <w:ind w:left="274" w:hanging="274"/>
            </w:pPr>
            <w:r>
              <w:t>C</w:t>
            </w:r>
            <w:r w:rsidRPr="004644D9">
              <w:t xml:space="preserve">reating and maintaining a master schedule that </w:t>
            </w:r>
            <w:r>
              <w:t xml:space="preserve">prioritizes inclusive placement </w:t>
            </w:r>
            <w:r w:rsidRPr="004644D9">
              <w:t>of students</w:t>
            </w:r>
            <w:r>
              <w:t xml:space="preserve"> when appropriate </w:t>
            </w:r>
          </w:p>
          <w:p w14:paraId="3E65F732" w14:textId="77777777" w:rsidR="00BA6FB3" w:rsidRDefault="005D1BBF">
            <w:pPr>
              <w:pStyle w:val="TableBullet"/>
              <w:spacing w:after="0"/>
              <w:ind w:left="274" w:hanging="274"/>
            </w:pPr>
            <w:r>
              <w:t>Cr</w:t>
            </w:r>
            <w:r w:rsidRPr="004644D9">
              <w:t xml:space="preserve">eating and maintaining a master schedule that makes </w:t>
            </w:r>
            <w:r>
              <w:t>strategic</w:t>
            </w:r>
            <w:r w:rsidRPr="004644D9">
              <w:t xml:space="preserve"> use of educator time</w:t>
            </w:r>
          </w:p>
          <w:p w14:paraId="68C8FC39" w14:textId="77777777" w:rsidR="00BA6FB3" w:rsidRDefault="005D1BBF">
            <w:pPr>
              <w:pStyle w:val="TableBullet"/>
              <w:spacing w:after="0"/>
              <w:ind w:left="274" w:hanging="274"/>
            </w:pPr>
            <w:r>
              <w:t>M</w:t>
            </w:r>
            <w:r w:rsidRPr="004644D9">
              <w:t xml:space="preserve">odeling </w:t>
            </w:r>
            <w:r>
              <w:t xml:space="preserve">and supporting </w:t>
            </w:r>
            <w:r w:rsidRPr="004644D9">
              <w:t>well-structured lessons for educators</w:t>
            </w:r>
            <w:r>
              <w:t xml:space="preserve"> </w:t>
            </w:r>
          </w:p>
          <w:p w14:paraId="0181065B" w14:textId="77777777" w:rsidR="00BA6FB3" w:rsidRDefault="005D1BBF">
            <w:pPr>
              <w:pStyle w:val="TableBullet"/>
              <w:spacing w:after="0"/>
              <w:ind w:left="274" w:hanging="274"/>
            </w:pPr>
            <w:r>
              <w:t>M</w:t>
            </w:r>
            <w:r w:rsidRPr="004644D9">
              <w:t xml:space="preserve">odeling </w:t>
            </w:r>
            <w:r>
              <w:t xml:space="preserve">instruction in </w:t>
            </w:r>
            <w:r w:rsidRPr="004644D9">
              <w:t xml:space="preserve">social-emotional learning </w:t>
            </w:r>
            <w:r>
              <w:t>skills</w:t>
            </w:r>
          </w:p>
          <w:p w14:paraId="4DDD76E6" w14:textId="77777777" w:rsidR="00BA6FB3" w:rsidRDefault="005D1BBF">
            <w:pPr>
              <w:pStyle w:val="TableBullet"/>
              <w:spacing w:after="0"/>
              <w:ind w:left="274" w:hanging="274"/>
            </w:pPr>
            <w:r>
              <w:t>P</w:t>
            </w:r>
            <w:r w:rsidRPr="004644D9">
              <w:t xml:space="preserve">roviding tools and supports to ensure that educators </w:t>
            </w:r>
            <w:r>
              <w:t xml:space="preserve">use </w:t>
            </w:r>
            <w:r w:rsidRPr="004644D9">
              <w:t>a variety of assessments</w:t>
            </w:r>
          </w:p>
          <w:p w14:paraId="442724FB" w14:textId="77777777" w:rsidR="00BA6FB3" w:rsidRDefault="005D1BBF">
            <w:pPr>
              <w:pStyle w:val="TableBullet"/>
              <w:spacing w:after="0"/>
              <w:ind w:left="274" w:hanging="274"/>
            </w:pPr>
            <w:r>
              <w:t>E</w:t>
            </w:r>
            <w:r w:rsidRPr="004644D9">
              <w:t>ngaging with stakeholders at all levels to promote and encourage a shared vision of inclusivity and differentiated supports</w:t>
            </w:r>
          </w:p>
          <w:p w14:paraId="2CC284CE" w14:textId="77777777" w:rsidR="00BA6FB3" w:rsidRDefault="005D1BBF">
            <w:pPr>
              <w:pStyle w:val="TableBullet"/>
              <w:spacing w:after="0"/>
              <w:ind w:left="274" w:hanging="274"/>
            </w:pPr>
            <w:r>
              <w:t>I</w:t>
            </w:r>
            <w:r w:rsidRPr="004644D9">
              <w:t>nteracting with individual students, demonstrating awareness of diverse backgrounds and academic profiles</w:t>
            </w:r>
          </w:p>
          <w:p w14:paraId="3D6DA196" w14:textId="77777777" w:rsidR="00BA6FB3" w:rsidRDefault="005D1BBF">
            <w:pPr>
              <w:pStyle w:val="TableBullet"/>
              <w:spacing w:after="0"/>
              <w:ind w:left="274" w:hanging="274"/>
            </w:pPr>
            <w:r>
              <w:t>C</w:t>
            </w:r>
            <w:r w:rsidRPr="004644D9">
              <w:t xml:space="preserve">ommunicating </w:t>
            </w:r>
            <w:r>
              <w:t xml:space="preserve">with parents and families </w:t>
            </w:r>
            <w:r w:rsidRPr="004644D9">
              <w:t>regularly</w:t>
            </w:r>
            <w:r>
              <w:t>,</w:t>
            </w:r>
            <w:r w:rsidRPr="004644D9">
              <w:t xml:space="preserve"> effectively</w:t>
            </w:r>
            <w:r>
              <w:t>, and with cultural sensitvity</w:t>
            </w:r>
          </w:p>
          <w:p w14:paraId="31DCCDA9" w14:textId="77777777" w:rsidR="00BA6FB3" w:rsidRDefault="005D1BBF">
            <w:pPr>
              <w:pStyle w:val="TableBullet"/>
              <w:spacing w:after="0"/>
              <w:ind w:left="274" w:hanging="274"/>
            </w:pPr>
            <w:r>
              <w:t>Providing</w:t>
            </w:r>
            <w:r w:rsidRPr="004644D9">
              <w:t xml:space="preserve"> positive reinforcement and motivators</w:t>
            </w:r>
          </w:p>
        </w:tc>
        <w:tc>
          <w:tcPr>
            <w:tcW w:w="3120" w:type="dxa"/>
          </w:tcPr>
          <w:p w14:paraId="7ECAA1E2" w14:textId="77777777" w:rsidR="00BA6FB3" w:rsidRDefault="005D1BBF">
            <w:pPr>
              <w:pStyle w:val="TableBullet"/>
              <w:spacing w:after="0"/>
              <w:ind w:left="274" w:hanging="274"/>
            </w:pPr>
            <w:r>
              <w:t>P</w:t>
            </w:r>
            <w:r w:rsidRPr="004644D9">
              <w:t xml:space="preserve">roviding options </w:t>
            </w:r>
            <w:r>
              <w:t>f</w:t>
            </w:r>
            <w:r w:rsidRPr="004644D9">
              <w:t>or student engagement, persistence</w:t>
            </w:r>
            <w:r>
              <w:t>,</w:t>
            </w:r>
            <w:r w:rsidRPr="004644D9">
              <w:t xml:space="preserve"> and self-regulation</w:t>
            </w:r>
          </w:p>
          <w:p w14:paraId="3EB164F8" w14:textId="77777777" w:rsidR="00BA6FB3" w:rsidRDefault="005D1BBF" w:rsidP="00214D93">
            <w:pPr>
              <w:pStyle w:val="TableBullet"/>
              <w:spacing w:after="0"/>
              <w:ind w:left="274" w:hanging="274"/>
            </w:pPr>
            <w:r>
              <w:t>P</w:t>
            </w:r>
            <w:r w:rsidRPr="004644D9">
              <w:t>resenting curriculum content through multiple means and providing scaffolds and support for metacognitive processing</w:t>
            </w:r>
          </w:p>
          <w:p w14:paraId="367B6053" w14:textId="77777777" w:rsidR="00BA6FB3" w:rsidRDefault="005D1BBF" w:rsidP="00214D93">
            <w:pPr>
              <w:pStyle w:val="TableBullet"/>
              <w:spacing w:after="0"/>
              <w:ind w:left="274" w:hanging="274"/>
            </w:pPr>
            <w:r>
              <w:t>C</w:t>
            </w:r>
            <w:r w:rsidRPr="004644D9">
              <w:t>onducting frequent checks for student understanding</w:t>
            </w:r>
          </w:p>
          <w:p w14:paraId="362B2F03" w14:textId="77777777" w:rsidR="00BA6FB3" w:rsidRDefault="005D1BBF" w:rsidP="00214D93">
            <w:pPr>
              <w:pStyle w:val="TableBullet"/>
              <w:spacing w:after="0"/>
              <w:ind w:left="274" w:hanging="274"/>
            </w:pPr>
            <w:r>
              <w:t>P</w:t>
            </w:r>
            <w:r w:rsidRPr="004644D9">
              <w:t>roviding clear academic objectives and behavioral expectations</w:t>
            </w:r>
          </w:p>
          <w:p w14:paraId="31B75E48" w14:textId="77777777" w:rsidR="00BA6FB3" w:rsidRDefault="005D1BBF" w:rsidP="00214D93">
            <w:pPr>
              <w:pStyle w:val="TableBullet"/>
              <w:spacing w:after="0"/>
              <w:ind w:left="274" w:hanging="274"/>
            </w:pPr>
            <w:r>
              <w:t>Demonstrating a shared accountability for all students</w:t>
            </w:r>
          </w:p>
          <w:p w14:paraId="62A8C1FA" w14:textId="77777777" w:rsidR="00BA6FB3" w:rsidRDefault="005D1BBF" w:rsidP="00214D93">
            <w:pPr>
              <w:pStyle w:val="TableBullet"/>
              <w:spacing w:after="0"/>
              <w:ind w:left="274" w:hanging="274"/>
            </w:pPr>
            <w:r>
              <w:t>Collaborating actively during instruction when</w:t>
            </w:r>
            <w:r w:rsidRPr="004644D9">
              <w:t xml:space="preserve"> other adults </w:t>
            </w:r>
            <w:r>
              <w:t xml:space="preserve">are </w:t>
            </w:r>
            <w:r w:rsidRPr="004644D9">
              <w:t>in the room</w:t>
            </w:r>
            <w:r>
              <w:t xml:space="preserve"> </w:t>
            </w:r>
          </w:p>
          <w:p w14:paraId="7F267B25" w14:textId="77777777" w:rsidR="00BA6FB3" w:rsidRDefault="005D1BBF" w:rsidP="00214D93">
            <w:pPr>
              <w:pStyle w:val="TableBullet"/>
              <w:spacing w:after="0"/>
              <w:ind w:left="274" w:hanging="274"/>
            </w:pPr>
            <w:r>
              <w:t>M</w:t>
            </w:r>
            <w:r w:rsidRPr="004644D9">
              <w:t>odeling and reinforcing positive behavioral expectations</w:t>
            </w:r>
          </w:p>
          <w:p w14:paraId="024F26CB" w14:textId="77777777" w:rsidR="00BA6FB3" w:rsidRDefault="005D1BBF" w:rsidP="00214D93">
            <w:pPr>
              <w:pStyle w:val="TableBullet"/>
              <w:spacing w:after="0"/>
              <w:ind w:left="274" w:hanging="274"/>
            </w:pPr>
            <w:r>
              <w:t>U</w:t>
            </w:r>
            <w:r w:rsidRPr="004644D9">
              <w:t>sing data and student response to differentiate instruction and support</w:t>
            </w:r>
          </w:p>
          <w:p w14:paraId="318FE009" w14:textId="77777777" w:rsidR="00BA6FB3" w:rsidRDefault="005D1BBF" w:rsidP="00214D93">
            <w:pPr>
              <w:pStyle w:val="TableBullet"/>
              <w:spacing w:after="0"/>
              <w:ind w:left="274" w:hanging="274"/>
            </w:pPr>
            <w:r>
              <w:t>P</w:t>
            </w:r>
            <w:r w:rsidRPr="004644D9">
              <w:t>roviding multiple options and supports to facilitate a language</w:t>
            </w:r>
            <w:r>
              <w:t>-</w:t>
            </w:r>
            <w:r w:rsidRPr="004644D9">
              <w:t>rich environment</w:t>
            </w:r>
          </w:p>
          <w:p w14:paraId="77928C24" w14:textId="77777777" w:rsidR="00BA6FB3" w:rsidRDefault="005D1BBF" w:rsidP="00214D93">
            <w:pPr>
              <w:pStyle w:val="TableBullet"/>
              <w:spacing w:after="0"/>
              <w:ind w:left="274" w:hanging="274"/>
            </w:pPr>
            <w:r>
              <w:t>Creating</w:t>
            </w:r>
            <w:r w:rsidRPr="004644D9">
              <w:t xml:space="preserve"> a nonthreatening, positive</w:t>
            </w:r>
            <w:r>
              <w:t>,</w:t>
            </w:r>
            <w:r w:rsidRPr="004644D9">
              <w:t xml:space="preserve"> and academically rigorous atmosphere</w:t>
            </w:r>
          </w:p>
          <w:p w14:paraId="4C172DE0" w14:textId="77777777" w:rsidR="00BA6FB3" w:rsidRDefault="005D1BBF" w:rsidP="00214D93">
            <w:pPr>
              <w:pStyle w:val="TableBullet"/>
              <w:spacing w:after="0"/>
              <w:ind w:left="274" w:hanging="274"/>
            </w:pPr>
            <w:r>
              <w:t>Providing</w:t>
            </w:r>
            <w:r w:rsidRPr="004644D9">
              <w:t xml:space="preserve"> positive reinforcement and motivators</w:t>
            </w:r>
          </w:p>
        </w:tc>
        <w:tc>
          <w:tcPr>
            <w:tcW w:w="3121" w:type="dxa"/>
          </w:tcPr>
          <w:p w14:paraId="3047BA53" w14:textId="77777777" w:rsidR="00BA6FB3" w:rsidRDefault="005D1BBF" w:rsidP="00214D93">
            <w:pPr>
              <w:pStyle w:val="TableBullet"/>
              <w:spacing w:after="0"/>
              <w:ind w:left="274" w:hanging="274"/>
            </w:pPr>
            <w:r>
              <w:t>S</w:t>
            </w:r>
            <w:r w:rsidRPr="004644D9">
              <w:t>upport a variety of tasks and learning formats</w:t>
            </w:r>
          </w:p>
          <w:p w14:paraId="4AC3D4B9" w14:textId="77777777" w:rsidR="00BA6FB3" w:rsidRDefault="005D1BBF" w:rsidP="00214D93">
            <w:pPr>
              <w:pStyle w:val="TableBullet"/>
              <w:spacing w:after="0"/>
              <w:ind w:left="274" w:hanging="274"/>
            </w:pPr>
            <w:r>
              <w:t>B</w:t>
            </w:r>
            <w:r w:rsidRPr="004644D9">
              <w:t>e safe and respectful of all cultures and backgrounds</w:t>
            </w:r>
          </w:p>
          <w:p w14:paraId="55C49D7D" w14:textId="77777777" w:rsidR="00BA6FB3" w:rsidRDefault="005D1BBF" w:rsidP="00214D93">
            <w:pPr>
              <w:pStyle w:val="TableBullet"/>
              <w:spacing w:after="0"/>
              <w:ind w:left="274" w:hanging="274"/>
            </w:pPr>
            <w:r>
              <w:t>B</w:t>
            </w:r>
            <w:r w:rsidRPr="004644D9">
              <w:t>e rich with connections to student experience and interest</w:t>
            </w:r>
          </w:p>
          <w:p w14:paraId="72DAADE8" w14:textId="77777777" w:rsidR="00BA6FB3" w:rsidRDefault="005D1BBF" w:rsidP="00214D93">
            <w:pPr>
              <w:pStyle w:val="TableBullet"/>
              <w:spacing w:after="0"/>
              <w:ind w:left="274" w:hanging="274"/>
            </w:pPr>
            <w:r>
              <w:t>C</w:t>
            </w:r>
            <w:r w:rsidRPr="004644D9">
              <w:t>learly display expectations, rules</w:t>
            </w:r>
            <w:r>
              <w:t>,</w:t>
            </w:r>
            <w:r w:rsidRPr="004644D9">
              <w:t xml:space="preserve"> and routines</w:t>
            </w:r>
          </w:p>
          <w:p w14:paraId="4A4E93E4" w14:textId="77777777" w:rsidR="00BA6FB3" w:rsidRDefault="005D1BBF" w:rsidP="00214D93">
            <w:pPr>
              <w:pStyle w:val="TableBullet"/>
              <w:spacing w:after="0"/>
              <w:ind w:left="274" w:hanging="274"/>
            </w:pPr>
            <w:r>
              <w:t>B</w:t>
            </w:r>
            <w:r w:rsidRPr="004644D9">
              <w:t>e conducive to collaboration and group work</w:t>
            </w:r>
          </w:p>
          <w:p w14:paraId="438C8059" w14:textId="77777777" w:rsidR="00BA6FB3" w:rsidRDefault="005D1BBF" w:rsidP="00214D93">
            <w:pPr>
              <w:pStyle w:val="TableBullet"/>
              <w:spacing w:after="0"/>
              <w:ind w:left="274" w:hanging="274"/>
            </w:pPr>
            <w:r>
              <w:t xml:space="preserve">Use </w:t>
            </w:r>
            <w:r w:rsidRPr="004644D9">
              <w:t>clear and effective displays of information</w:t>
            </w:r>
            <w:r>
              <w:t xml:space="preserve"> (i.e., </w:t>
            </w:r>
            <w:r w:rsidRPr="004644D9">
              <w:t>tools, resources, prompts</w:t>
            </w:r>
            <w:r>
              <w:t>))</w:t>
            </w:r>
          </w:p>
          <w:p w14:paraId="0024AD1A" w14:textId="77777777" w:rsidR="00BA6FB3" w:rsidRDefault="005D1BBF" w:rsidP="00214D93">
            <w:pPr>
              <w:pStyle w:val="TableBullet"/>
              <w:spacing w:after="0"/>
              <w:ind w:left="274" w:hanging="274"/>
            </w:pPr>
            <w:r>
              <w:t>A</w:t>
            </w:r>
            <w:r w:rsidRPr="004644D9">
              <w:t xml:space="preserve">llow for smooth physical movement of students and </w:t>
            </w:r>
            <w:r>
              <w:t>educators</w:t>
            </w:r>
          </w:p>
          <w:p w14:paraId="1A117EF6" w14:textId="77777777" w:rsidR="00BA6FB3" w:rsidRDefault="005D1BBF" w:rsidP="00214D93">
            <w:pPr>
              <w:pStyle w:val="TableBullet"/>
              <w:spacing w:after="0"/>
              <w:ind w:left="274" w:hanging="274"/>
            </w:pPr>
            <w:r>
              <w:t>Be clean and inviting</w:t>
            </w:r>
          </w:p>
          <w:p w14:paraId="2C4065E8" w14:textId="77777777" w:rsidR="00BA6FB3" w:rsidRDefault="005D1BBF" w:rsidP="00214D93">
            <w:pPr>
              <w:pStyle w:val="TableBullet"/>
              <w:spacing w:after="0"/>
              <w:ind w:left="274" w:hanging="274"/>
            </w:pPr>
            <w:r>
              <w:t>Be strategic to meet the needs of all learners</w:t>
            </w:r>
          </w:p>
          <w:p w14:paraId="3D924284" w14:textId="77777777" w:rsidR="00BA6FB3" w:rsidRDefault="005D1BBF" w:rsidP="00214D93">
            <w:pPr>
              <w:pStyle w:val="TableBullet"/>
              <w:spacing w:after="0"/>
              <w:ind w:left="274" w:hanging="274"/>
            </w:pPr>
            <w:r>
              <w:t>Demonstrate a school-wide commitment to providing a positive social-emotional culture</w:t>
            </w:r>
          </w:p>
        </w:tc>
      </w:tr>
    </w:tbl>
    <w:p w14:paraId="5B792F13" w14:textId="77777777" w:rsidR="00BA6FB3" w:rsidRDefault="00BA6FB3">
      <w:pPr>
        <w:pStyle w:val="BodyText"/>
        <w:spacing w:before="0" w:line="240" w:lineRule="exact"/>
        <w:rPr>
          <w:noProof/>
        </w:rPr>
      </w:pP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7"/>
      </w:tblGrid>
      <w:tr w:rsidR="00FA6653" w14:paraId="2399E83A" w14:textId="77777777" w:rsidTr="00FA6653">
        <w:trPr>
          <w:cantSplit/>
          <w:trHeight w:val="20"/>
          <w:tblHeader/>
        </w:trPr>
        <w:tc>
          <w:tcPr>
            <w:tcW w:w="9379" w:type="dxa"/>
            <w:shd w:val="clear" w:color="auto" w:fill="FDEADA"/>
          </w:tcPr>
          <w:p w14:paraId="530FE390" w14:textId="77777777" w:rsidR="00BA6FB3" w:rsidRDefault="00FA6653" w:rsidP="00214D93">
            <w:pPr>
              <w:pStyle w:val="TableSubhead"/>
              <w:spacing w:before="100" w:after="120"/>
              <w:rPr>
                <w:color w:val="1F497D" w:themeColor="text2"/>
              </w:rPr>
            </w:pPr>
            <w:r>
              <w:rPr>
                <w:color w:val="1F497D" w:themeColor="text2"/>
              </w:rPr>
              <w:t>Observation Notes</w:t>
            </w:r>
          </w:p>
        </w:tc>
      </w:tr>
      <w:tr w:rsidR="00FA6653" w14:paraId="4C373903" w14:textId="77777777" w:rsidTr="00FA6653">
        <w:trPr>
          <w:cantSplit/>
          <w:trHeight w:val="288"/>
        </w:trPr>
        <w:tc>
          <w:tcPr>
            <w:tcW w:w="9379" w:type="dxa"/>
            <w:shd w:val="clear" w:color="auto" w:fill="FDEADA"/>
          </w:tcPr>
          <w:p w14:paraId="626EB589" w14:textId="77777777" w:rsidR="00BA6FB3" w:rsidRDefault="00FA6653" w:rsidP="00214D93">
            <w:pPr>
              <w:pStyle w:val="TableSubhead"/>
              <w:spacing w:after="240"/>
            </w:pPr>
            <w:r>
              <w:t>Administrator Behaviors:</w:t>
            </w:r>
          </w:p>
        </w:tc>
      </w:tr>
      <w:tr w:rsidR="00FA6653" w14:paraId="0C4D92AC" w14:textId="77777777" w:rsidTr="00FA6653">
        <w:trPr>
          <w:cantSplit/>
          <w:trHeight w:val="288"/>
        </w:trPr>
        <w:tc>
          <w:tcPr>
            <w:tcW w:w="9379" w:type="dxa"/>
            <w:shd w:val="clear" w:color="auto" w:fill="FDEADA"/>
          </w:tcPr>
          <w:p w14:paraId="7D9305AC" w14:textId="77777777" w:rsidR="00BA6FB3" w:rsidRDefault="00FA6653" w:rsidP="00214D93">
            <w:pPr>
              <w:pStyle w:val="TableSubhead"/>
              <w:spacing w:after="240"/>
            </w:pPr>
            <w:r>
              <w:t>Staff Behaviors:</w:t>
            </w:r>
          </w:p>
        </w:tc>
      </w:tr>
      <w:tr w:rsidR="00FA6653" w14:paraId="079FDF64" w14:textId="77777777" w:rsidTr="00FA6653">
        <w:trPr>
          <w:cantSplit/>
          <w:trHeight w:val="288"/>
        </w:trPr>
        <w:tc>
          <w:tcPr>
            <w:tcW w:w="9379" w:type="dxa"/>
            <w:shd w:val="clear" w:color="auto" w:fill="FDEADA"/>
          </w:tcPr>
          <w:p w14:paraId="17007547" w14:textId="77777777" w:rsidR="00BA6FB3" w:rsidRDefault="00FA6653" w:rsidP="00214D93">
            <w:pPr>
              <w:pStyle w:val="TableSubhead"/>
              <w:spacing w:after="240"/>
            </w:pPr>
            <w:r>
              <w:t>School Environment:</w:t>
            </w:r>
          </w:p>
        </w:tc>
      </w:tr>
      <w:tr w:rsidR="00FA6653" w14:paraId="759C97A9" w14:textId="77777777" w:rsidTr="00FA6653">
        <w:trPr>
          <w:cantSplit/>
          <w:trHeight w:val="720"/>
        </w:trPr>
        <w:tc>
          <w:tcPr>
            <w:tcW w:w="9379" w:type="dxa"/>
            <w:shd w:val="clear" w:color="auto" w:fill="FDEADA"/>
          </w:tcPr>
          <w:p w14:paraId="1B49B474" w14:textId="77777777" w:rsidR="00BA6FB3" w:rsidRDefault="00FA6653" w:rsidP="00214D93">
            <w:pPr>
              <w:pStyle w:val="TableSubhead"/>
              <w:spacing w:after="240"/>
            </w:pPr>
            <w:r w:rsidRPr="00B91BAD">
              <w:rPr>
                <w:color w:val="1F497D" w:themeColor="text2"/>
              </w:rPr>
              <w:t>Reflection and Feedback</w:t>
            </w:r>
          </w:p>
        </w:tc>
      </w:tr>
    </w:tbl>
    <w:p w14:paraId="13732037" w14:textId="77777777" w:rsidR="00BE79E6" w:rsidRDefault="00BE79E6" w:rsidP="00EE0C4F">
      <w:pPr>
        <w:pStyle w:val="Heading6"/>
        <w:sectPr w:rsidR="00BE79E6" w:rsidSect="00CD0CC3">
          <w:headerReference w:type="default" r:id="rId401"/>
          <w:footerReference w:type="default" r:id="rId402"/>
          <w:type w:val="continuous"/>
          <w:pgSz w:w="12240" w:h="15840" w:code="1"/>
          <w:pgMar w:top="1440" w:right="1440" w:bottom="1440" w:left="1440" w:header="720" w:footer="720" w:gutter="0"/>
          <w:cols w:space="720"/>
          <w:docGrid w:linePitch="360"/>
        </w:sectPr>
      </w:pPr>
    </w:p>
    <w:p w14:paraId="42A78E29" w14:textId="77777777" w:rsidR="00BA6FB3" w:rsidRDefault="00BE79E6" w:rsidP="00971126">
      <w:pPr>
        <w:pStyle w:val="Heading1"/>
      </w:pPr>
      <w:bookmarkStart w:id="153" w:name="PBIS"/>
      <w:bookmarkStart w:id="154" w:name="_Positive_Behavioral_Interventions"/>
      <w:bookmarkStart w:id="155" w:name="_Toc423451781"/>
      <w:bookmarkStart w:id="156" w:name="_Toc483404449"/>
      <w:bookmarkEnd w:id="153"/>
      <w:bookmarkEnd w:id="154"/>
      <w:r w:rsidRPr="00971126">
        <w:t>Positive Behavioral Interventions and Supports</w:t>
      </w:r>
      <w:bookmarkEnd w:id="155"/>
      <w:bookmarkEnd w:id="156"/>
    </w:p>
    <w:p w14:paraId="31058CDE" w14:textId="77777777" w:rsidR="006C2430" w:rsidRDefault="006C2430" w:rsidP="00EE0C4F">
      <w:pPr>
        <w:pStyle w:val="Heading6"/>
        <w:sectPr w:rsidR="006C2430" w:rsidSect="008F623D">
          <w:headerReference w:type="default" r:id="rId403"/>
          <w:footerReference w:type="default" r:id="rId404"/>
          <w:pgSz w:w="12240" w:h="15840"/>
          <w:pgMar w:top="1080" w:right="1440" w:bottom="1440" w:left="1440" w:header="720" w:footer="720" w:gutter="0"/>
          <w:cols w:space="720"/>
          <w:docGrid w:linePitch="360"/>
        </w:sectPr>
      </w:pPr>
      <w:bookmarkStart w:id="157" w:name="_Toc423451782"/>
    </w:p>
    <w:p w14:paraId="3CF9EF8C" w14:textId="77777777" w:rsidR="00BA6FB3" w:rsidRPr="00B315CB" w:rsidRDefault="00BE79E6" w:rsidP="00214D93">
      <w:pPr>
        <w:pStyle w:val="Heading6"/>
        <w:rPr>
          <w:b/>
          <w:color w:val="E36C0A" w:themeColor="accent6" w:themeShade="BF"/>
          <w:sz w:val="28"/>
          <w:szCs w:val="28"/>
        </w:rPr>
      </w:pPr>
      <w:r w:rsidRPr="00B315CB">
        <w:rPr>
          <w:b/>
          <w:color w:val="E36C0A" w:themeColor="accent6" w:themeShade="BF"/>
          <w:sz w:val="28"/>
          <w:szCs w:val="28"/>
        </w:rPr>
        <w:t>What is PBIS?</w:t>
      </w:r>
      <w:bookmarkEnd w:id="157"/>
    </w:p>
    <w:p w14:paraId="5B67B1F6" w14:textId="77777777" w:rsidR="00BA6FB3" w:rsidRDefault="00BE79E6">
      <w:pPr>
        <w:pStyle w:val="BodyText"/>
        <w:spacing w:before="120"/>
      </w:pPr>
      <w:r w:rsidRPr="00855C39">
        <w:rPr>
          <w:rStyle w:val="BodyTextbolditalic"/>
        </w:rPr>
        <w:t>PBIS</w:t>
      </w:r>
      <w:r w:rsidRPr="00001759">
        <w:t xml:space="preserve"> </w:t>
      </w:r>
      <w:r>
        <w:t xml:space="preserve">(positive behavioral interventions and supports) </w:t>
      </w:r>
      <w:r w:rsidRPr="00001759">
        <w:t xml:space="preserve">is </w:t>
      </w:r>
      <w:r>
        <w:t xml:space="preserve">a </w:t>
      </w:r>
      <w:r w:rsidRPr="001A1C53">
        <w:t xml:space="preserve">framework </w:t>
      </w:r>
      <w:r>
        <w:t>for organizing the implementation of evidence-</w:t>
      </w:r>
      <w:r w:rsidRPr="001A1C53">
        <w:t>based practices across a multi-tiered support system.</w:t>
      </w:r>
      <w:r w:rsidRPr="00001759">
        <w:t xml:space="preserve"> </w:t>
      </w:r>
      <w:r w:rsidRPr="00F6446E">
        <w:t xml:space="preserve">PBIS focuses on making </w:t>
      </w:r>
      <w:r>
        <w:t>improvements</w:t>
      </w:r>
      <w:r w:rsidRPr="00F6446E">
        <w:t xml:space="preserve"> </w:t>
      </w:r>
      <w:r>
        <w:t>in</w:t>
      </w:r>
      <w:r w:rsidRPr="00F6446E">
        <w:t xml:space="preserve"> the school or classroom environment to ensure students will successfully meet social, behavioral</w:t>
      </w:r>
      <w:r>
        <w:t>,</w:t>
      </w:r>
      <w:r w:rsidRPr="00F6446E">
        <w:t xml:space="preserve"> and academic standards</w:t>
      </w:r>
      <w:bookmarkStart w:id="158" w:name="_Toc423451783"/>
      <w:r>
        <w:t>.</w:t>
      </w:r>
    </w:p>
    <w:p w14:paraId="34231DFC" w14:textId="77777777" w:rsidR="00BA6FB3" w:rsidRDefault="006C2430">
      <w:pPr>
        <w:pStyle w:val="BodyText"/>
        <w:spacing w:before="0"/>
      </w:pPr>
      <w:r w:rsidRPr="00A35408">
        <w:rPr>
          <w:noProof/>
          <w:lang w:eastAsia="zh-CN"/>
        </w:rPr>
        <w:drawing>
          <wp:inline distT="0" distB="0" distL="0" distR="0" wp14:anchorId="0B0C75EF" wp14:editId="78151748">
            <wp:extent cx="1236814" cy="1220576"/>
            <wp:effectExtent l="0" t="0" r="1905" b="0"/>
            <wp:docPr id="53267" name="Picture 8" descr="The framework is represented by a circle diagram in which an outer circle labeled &quot;School-Wide&quot; surrounds four smaller circles. These four inside circles overlap at the edges and are labeled:  Classroom, Family, Student, and Non-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5">
                      <a:extLst>
                        <a:ext uri="{28A0092B-C50C-407E-A947-70E740481C1C}">
                          <a14:useLocalDpi xmlns:a14="http://schemas.microsoft.com/office/drawing/2010/main" val="0"/>
                        </a:ext>
                      </a:extLst>
                    </a:blip>
                    <a:stretch>
                      <a:fillRect/>
                    </a:stretch>
                  </pic:blipFill>
                  <pic:spPr bwMode="auto">
                    <a:xfrm>
                      <a:off x="0" y="0"/>
                      <a:ext cx="1240851" cy="1224560"/>
                    </a:xfrm>
                    <a:prstGeom prst="rect">
                      <a:avLst/>
                    </a:prstGeom>
                    <a:noFill/>
                    <a:ln>
                      <a:noFill/>
                    </a:ln>
                  </pic:spPr>
                </pic:pic>
              </a:graphicData>
            </a:graphic>
          </wp:inline>
        </w:drawing>
      </w:r>
    </w:p>
    <w:p w14:paraId="42420A70" w14:textId="77777777" w:rsidR="006C2430" w:rsidRDefault="006C2430" w:rsidP="00EE0C4F">
      <w:pPr>
        <w:pStyle w:val="Heading6"/>
        <w:sectPr w:rsidR="006C2430" w:rsidSect="006C2430">
          <w:type w:val="continuous"/>
          <w:pgSz w:w="12240" w:h="15840"/>
          <w:pgMar w:top="1440" w:right="1440" w:bottom="1440" w:left="1440" w:header="720" w:footer="720" w:gutter="0"/>
          <w:cols w:num="2" w:space="144" w:equalWidth="0">
            <w:col w:w="7200" w:space="144"/>
            <w:col w:w="2016"/>
          </w:cols>
          <w:docGrid w:linePitch="360"/>
        </w:sectPr>
      </w:pPr>
    </w:p>
    <w:p w14:paraId="7A9745DF" w14:textId="77777777" w:rsidR="00BA6FB3" w:rsidRPr="00B315CB" w:rsidRDefault="00BE79E6" w:rsidP="00214D93">
      <w:pPr>
        <w:pStyle w:val="Heading6"/>
        <w:rPr>
          <w:b/>
          <w:color w:val="E36C0A" w:themeColor="accent6" w:themeShade="BF"/>
          <w:sz w:val="28"/>
          <w:szCs w:val="28"/>
        </w:rPr>
      </w:pPr>
      <w:r w:rsidRPr="00B315CB">
        <w:rPr>
          <w:b/>
          <w:color w:val="E36C0A" w:themeColor="accent6" w:themeShade="BF"/>
          <w:sz w:val="28"/>
          <w:szCs w:val="28"/>
        </w:rPr>
        <w:t>What is a systems approach?</w:t>
      </w:r>
      <w:bookmarkEnd w:id="158"/>
      <w:r w:rsidR="00F25CC5" w:rsidRPr="00B315CB">
        <w:rPr>
          <w:b/>
          <w:color w:val="E36C0A" w:themeColor="accent6" w:themeShade="BF"/>
          <w:sz w:val="28"/>
          <w:szCs w:val="28"/>
          <w:vertAlign w:val="superscript"/>
        </w:rPr>
        <w:fldChar w:fldCharType="begin"/>
      </w:r>
      <w:r w:rsidR="000C699D" w:rsidRPr="00B315CB">
        <w:rPr>
          <w:b/>
          <w:color w:val="E36C0A" w:themeColor="accent6" w:themeShade="BF"/>
          <w:sz w:val="28"/>
          <w:szCs w:val="28"/>
          <w:vertAlign w:val="superscript"/>
        </w:rPr>
        <w:instrText xml:space="preserve"> HYPERLINK  \l "Footnote13" </w:instrText>
      </w:r>
      <w:r w:rsidR="00F25CC5" w:rsidRPr="00B315CB">
        <w:rPr>
          <w:b/>
          <w:color w:val="E36C0A" w:themeColor="accent6" w:themeShade="BF"/>
          <w:sz w:val="28"/>
          <w:szCs w:val="28"/>
          <w:vertAlign w:val="superscript"/>
        </w:rPr>
      </w:r>
      <w:r w:rsidR="00F25CC5" w:rsidRPr="00B315CB">
        <w:rPr>
          <w:b/>
          <w:color w:val="E36C0A" w:themeColor="accent6" w:themeShade="BF"/>
          <w:sz w:val="28"/>
          <w:szCs w:val="28"/>
          <w:vertAlign w:val="superscript"/>
        </w:rPr>
        <w:fldChar w:fldCharType="separate"/>
      </w:r>
      <w:r w:rsidR="006C2430" w:rsidRPr="00B315CB">
        <w:rPr>
          <w:rStyle w:val="Hyperlink"/>
          <w:b/>
          <w:color w:val="E36C0A" w:themeColor="accent6" w:themeShade="BF"/>
          <w:sz w:val="28"/>
          <w:szCs w:val="28"/>
          <w:u w:val="none"/>
          <w:vertAlign w:val="superscript"/>
        </w:rPr>
        <w:t>13</w:t>
      </w:r>
      <w:r w:rsidR="00F25CC5" w:rsidRPr="00B315CB">
        <w:rPr>
          <w:b/>
          <w:color w:val="E36C0A" w:themeColor="accent6" w:themeShade="BF"/>
          <w:sz w:val="28"/>
          <w:szCs w:val="28"/>
          <w:vertAlign w:val="superscript"/>
        </w:rPr>
        <w:fldChar w:fldCharType="end"/>
      </w:r>
    </w:p>
    <w:p w14:paraId="18607E64" w14:textId="77777777" w:rsidR="00BA6FB3" w:rsidRDefault="00BE79E6">
      <w:pPr>
        <w:pStyle w:val="BodyText"/>
        <w:spacing w:before="120"/>
      </w:pPr>
      <w:r w:rsidRPr="00982077">
        <w:t xml:space="preserve">The PBIS </w:t>
      </w:r>
      <w:r>
        <w:t>framework</w:t>
      </w:r>
      <w:r w:rsidRPr="00982077">
        <w:t xml:space="preserve"> emphasizes </w:t>
      </w:r>
      <w:r>
        <w:t xml:space="preserve">clear culturally equitable social behavior, academic, and school climate </w:t>
      </w:r>
      <w:r w:rsidRPr="00135EE4">
        <w:rPr>
          <w:b/>
        </w:rPr>
        <w:t>outcomes</w:t>
      </w:r>
      <w:r>
        <w:t xml:space="preserve"> for </w:t>
      </w:r>
      <w:r w:rsidRPr="00837DAB">
        <w:rPr>
          <w:i/>
        </w:rPr>
        <w:t>all</w:t>
      </w:r>
      <w:r>
        <w:t xml:space="preserve"> students. </w:t>
      </w:r>
      <w:r w:rsidRPr="00135EE4">
        <w:rPr>
          <w:b/>
        </w:rPr>
        <w:t>Data</w:t>
      </w:r>
      <w:r>
        <w:t xml:space="preserve"> are used regularly to </w:t>
      </w:r>
      <w:r w:rsidRPr="009465A0">
        <w:t xml:space="preserve">evaluate </w:t>
      </w:r>
      <w:r w:rsidRPr="006C0C69">
        <w:rPr>
          <w:i/>
        </w:rPr>
        <w:t>student progress</w:t>
      </w:r>
      <w:r w:rsidRPr="006C0C69">
        <w:t xml:space="preserve">, guide </w:t>
      </w:r>
      <w:r w:rsidRPr="006C0C69">
        <w:rPr>
          <w:i/>
        </w:rPr>
        <w:t>culturally relevant decision</w:t>
      </w:r>
      <w:r>
        <w:rPr>
          <w:i/>
        </w:rPr>
        <w:t xml:space="preserve"> </w:t>
      </w:r>
      <w:r w:rsidRPr="006C0C69">
        <w:rPr>
          <w:i/>
        </w:rPr>
        <w:t>making</w:t>
      </w:r>
      <w:r w:rsidRPr="006C0C69">
        <w:t>,</w:t>
      </w:r>
      <w:r w:rsidRPr="007154BC">
        <w:t xml:space="preserve"> </w:t>
      </w:r>
      <w:r>
        <w:t xml:space="preserve">and </w:t>
      </w:r>
      <w:r w:rsidRPr="009465A0">
        <w:t xml:space="preserve">monitor </w:t>
      </w:r>
      <w:r w:rsidRPr="006C0C69">
        <w:rPr>
          <w:i/>
        </w:rPr>
        <w:t>implementation fidelity</w:t>
      </w:r>
      <w:r>
        <w:t xml:space="preserve">. Culturally relevant evidence-based </w:t>
      </w:r>
      <w:r w:rsidRPr="00135EE4">
        <w:rPr>
          <w:b/>
        </w:rPr>
        <w:t>practices</w:t>
      </w:r>
      <w:r>
        <w:t xml:space="preserve"> are selected according to alignment with the identified outcomes. </w:t>
      </w:r>
      <w:r w:rsidRPr="00135EE4">
        <w:rPr>
          <w:b/>
        </w:rPr>
        <w:t>Systems</w:t>
      </w:r>
      <w:r>
        <w:t xml:space="preserve"> are built to support staff behavior and sustain implementation. These critical elements are addressed in school-wide, non-classroom, classroom, family, and individual student contexts. The PBIS framework also promotes the integration of school–family–community mental health services and other empirically supported approaches to effecting relevant school outcomes.</w:t>
      </w:r>
    </w:p>
    <w:p w14:paraId="48DD77E7" w14:textId="77777777" w:rsidR="00BA6FB3" w:rsidRDefault="006C2430">
      <w:pPr>
        <w:pStyle w:val="BodyText"/>
        <w:spacing w:before="600"/>
      </w:pPr>
      <w:r w:rsidRPr="00554D5F">
        <w:rPr>
          <w:noProof/>
          <w:lang w:eastAsia="zh-CN"/>
        </w:rPr>
        <w:drawing>
          <wp:inline distT="0" distB="0" distL="0" distR="0" wp14:anchorId="5C2B0D9B" wp14:editId="7AB5D53D">
            <wp:extent cx="1838325" cy="1651000"/>
            <wp:effectExtent l="0" t="0" r="9525" b="6350"/>
            <wp:docPr id="61" name="Picture 3" descr="A circle diagram represents this approach. A circle labeled &quot;Outcomes&quot; surrounds three smaller circles. These three inner circles overlap and are entitled Systems (supporting culturally knowledgeable staff behavior), Data (supporting culturally valid decision making), and Practices (supporting culturally relevant evidence-bas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6">
                      <a:extLst>
                        <a:ext uri="{28A0092B-C50C-407E-A947-70E740481C1C}">
                          <a14:useLocalDpi xmlns:a14="http://schemas.microsoft.com/office/drawing/2010/main" val="0"/>
                        </a:ext>
                      </a:extLst>
                    </a:blip>
                    <a:stretch>
                      <a:fillRect/>
                    </a:stretch>
                  </pic:blipFill>
                  <pic:spPr bwMode="auto">
                    <a:xfrm>
                      <a:off x="0" y="0"/>
                      <a:ext cx="1838325" cy="1651000"/>
                    </a:xfrm>
                    <a:prstGeom prst="rect">
                      <a:avLst/>
                    </a:prstGeom>
                    <a:noFill/>
                    <a:ln>
                      <a:noFill/>
                    </a:ln>
                  </pic:spPr>
                </pic:pic>
              </a:graphicData>
            </a:graphic>
          </wp:inline>
        </w:drawing>
      </w:r>
    </w:p>
    <w:p w14:paraId="734DADE2" w14:textId="77777777" w:rsidR="006C2430" w:rsidRDefault="006C2430" w:rsidP="00EE0C4F">
      <w:pPr>
        <w:pStyle w:val="Heading6"/>
        <w:sectPr w:rsidR="006C2430" w:rsidSect="006C2430">
          <w:type w:val="continuous"/>
          <w:pgSz w:w="12240" w:h="15840"/>
          <w:pgMar w:top="1440" w:right="1440" w:bottom="1440" w:left="1440" w:header="720" w:footer="720" w:gutter="0"/>
          <w:cols w:num="2" w:space="288" w:equalWidth="0">
            <w:col w:w="6480" w:space="288"/>
            <w:col w:w="2592"/>
          </w:cols>
          <w:docGrid w:linePitch="360"/>
        </w:sectPr>
      </w:pPr>
    </w:p>
    <w:p w14:paraId="0614B68F" w14:textId="77777777" w:rsidR="00BA6FB3" w:rsidRPr="00B315CB" w:rsidRDefault="00FB39B3" w:rsidP="00214D93">
      <w:pPr>
        <w:pStyle w:val="Heading6"/>
        <w:rPr>
          <w:b/>
          <w:color w:val="E36C0A" w:themeColor="accent6" w:themeShade="BF"/>
          <w:sz w:val="28"/>
          <w:szCs w:val="28"/>
        </w:rPr>
      </w:pPr>
      <w:r w:rsidRPr="00B315CB">
        <w:rPr>
          <w:b/>
          <w:noProof/>
          <w:color w:val="E36C0A" w:themeColor="accent6" w:themeShade="BF"/>
          <w:sz w:val="28"/>
          <w:szCs w:val="28"/>
          <w:lang w:eastAsia="zh-CN"/>
        </w:rPr>
        <w:drawing>
          <wp:anchor distT="0" distB="0" distL="114300" distR="114300" simplePos="0" relativeHeight="251662336" behindDoc="0" locked="0" layoutInCell="1" allowOverlap="1" wp14:anchorId="2CC26E83" wp14:editId="3A165A0D">
            <wp:simplePos x="0" y="0"/>
            <wp:positionH relativeFrom="column">
              <wp:posOffset>4059555</wp:posOffset>
            </wp:positionH>
            <wp:positionV relativeFrom="paragraph">
              <wp:posOffset>222885</wp:posOffset>
            </wp:positionV>
            <wp:extent cx="1838960" cy="1820545"/>
            <wp:effectExtent l="0" t="0" r="0" b="0"/>
            <wp:wrapSquare wrapText="bothSides"/>
            <wp:docPr id="62" name="Picture 1" descr="A graphic of a pyramid represents this approach. The base of the pyramid is labeled &quot;All&quot; (encompassing primary prevention—school- and classroom-wide systems for all students, staff, and settings). The middle section is labeled &quot;Some” (encompassing secondary prevention—specialized group systems for students with at-risk behavior); and the top is labeled “Few” (encompassing tertiary prevention—specialized individualized systems for students with high-risk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a:extLst>
                        <a:ext uri="{28A0092B-C50C-407E-A947-70E740481C1C}">
                          <a14:useLocalDpi xmlns:a14="http://schemas.microsoft.com/office/drawing/2010/main" val="0"/>
                        </a:ext>
                      </a:extLst>
                    </a:blip>
                    <a:stretch>
                      <a:fillRect/>
                    </a:stretch>
                  </pic:blipFill>
                  <pic:spPr bwMode="auto">
                    <a:xfrm>
                      <a:off x="0" y="0"/>
                      <a:ext cx="1838960" cy="1820545"/>
                    </a:xfrm>
                    <a:prstGeom prst="rect">
                      <a:avLst/>
                    </a:prstGeom>
                    <a:noFill/>
                    <a:ln>
                      <a:noFill/>
                    </a:ln>
                  </pic:spPr>
                </pic:pic>
              </a:graphicData>
            </a:graphic>
          </wp:anchor>
        </w:drawing>
      </w:r>
      <w:r w:rsidR="00BE79E6" w:rsidRPr="00B315CB">
        <w:rPr>
          <w:b/>
          <w:color w:val="E36C0A" w:themeColor="accent6" w:themeShade="BF"/>
          <w:sz w:val="28"/>
          <w:szCs w:val="28"/>
        </w:rPr>
        <w:t>What is a multi-tiered approach?</w:t>
      </w:r>
    </w:p>
    <w:p w14:paraId="63AC3E60" w14:textId="77777777" w:rsidR="00BA6FB3" w:rsidRDefault="00BE79E6">
      <w:pPr>
        <w:pStyle w:val="BodyText"/>
        <w:spacing w:before="120"/>
      </w:pPr>
      <w:r>
        <w:t xml:space="preserve">The PBIS framework organizes supports within tiers. The primary prevention (Tier 1) applies to all staff, students, and settings and ensures </w:t>
      </w:r>
      <w:r w:rsidRPr="00B40E60">
        <w:rPr>
          <w:i/>
        </w:rPr>
        <w:t>all</w:t>
      </w:r>
      <w:r>
        <w:t xml:space="preserve"> students have access </w:t>
      </w:r>
      <w:r w:rsidRPr="00F6446E">
        <w:rPr>
          <w:b/>
        </w:rPr>
        <w:t>to culturally and contextually rel</w:t>
      </w:r>
      <w:r>
        <w:rPr>
          <w:b/>
        </w:rPr>
        <w:t>evant evidence-</w:t>
      </w:r>
      <w:r w:rsidRPr="00F6446E">
        <w:rPr>
          <w:b/>
        </w:rPr>
        <w:t xml:space="preserve">based academic and social </w:t>
      </w:r>
      <w:r>
        <w:rPr>
          <w:b/>
        </w:rPr>
        <w:t>supports</w:t>
      </w:r>
      <w:r w:rsidRPr="00F6446E">
        <w:rPr>
          <w:b/>
        </w:rPr>
        <w:t>.</w:t>
      </w:r>
      <w:r>
        <w:t xml:space="preserve"> For groups of students who need additional supports in one or more areas, the secondary prevention (Tier 2) provides intensified instruction and support in addition to Tier 1 supports. Finally, for students who need additional support, the tertiary prevention (Tier 3) provides individualized and intensive supports. </w:t>
      </w:r>
    </w:p>
    <w:p w14:paraId="61E1CC14" w14:textId="77777777" w:rsidR="00BA6FB3" w:rsidRDefault="00BA6FB3">
      <w:pPr>
        <w:pStyle w:val="BodyText"/>
        <w:spacing w:before="120"/>
      </w:pPr>
    </w:p>
    <w:p w14:paraId="2E5F07FD" w14:textId="77777777" w:rsidR="001A77DB" w:rsidRDefault="001A77DB" w:rsidP="00EE0C4F">
      <w:pPr>
        <w:pStyle w:val="Heading6"/>
        <w:sectPr w:rsidR="001A77DB" w:rsidSect="001A77DB">
          <w:type w:val="continuous"/>
          <w:pgSz w:w="12240" w:h="15840" w:code="1"/>
          <w:pgMar w:top="1440" w:right="1440" w:bottom="1440" w:left="1440" w:header="720" w:footer="720" w:gutter="0"/>
          <w:cols w:num="2" w:space="144" w:equalWidth="0">
            <w:col w:w="7200" w:space="144"/>
            <w:col w:w="2016"/>
          </w:cols>
          <w:docGrid w:linePitch="360"/>
        </w:sectPr>
      </w:pPr>
    </w:p>
    <w:p w14:paraId="0EC23DE5" w14:textId="77777777" w:rsidR="00BA6FB3" w:rsidRPr="00B315CB" w:rsidRDefault="00BE79E6" w:rsidP="00214D93">
      <w:pPr>
        <w:pStyle w:val="Heading6"/>
        <w:rPr>
          <w:b/>
          <w:color w:val="E36C0A" w:themeColor="accent6" w:themeShade="BF"/>
          <w:sz w:val="28"/>
          <w:szCs w:val="28"/>
        </w:rPr>
      </w:pPr>
      <w:r w:rsidRPr="00B315CB">
        <w:rPr>
          <w:b/>
          <w:color w:val="E36C0A" w:themeColor="accent6" w:themeShade="BF"/>
          <w:sz w:val="28"/>
          <w:szCs w:val="28"/>
        </w:rPr>
        <w:t>What does PBIS look like at state, district, and school levels?</w:t>
      </w:r>
      <w:r w:rsidRPr="00B315CB">
        <w:rPr>
          <w:b/>
          <w:noProof/>
          <w:color w:val="E36C0A" w:themeColor="accent6" w:themeShade="BF"/>
          <w:sz w:val="28"/>
          <w:szCs w:val="28"/>
        </w:rPr>
        <w:t xml:space="preserve"> </w:t>
      </w:r>
    </w:p>
    <w:p w14:paraId="4CCD2A85" w14:textId="77777777" w:rsidR="00BA6FB3" w:rsidRDefault="00BE79E6">
      <w:pPr>
        <w:pStyle w:val="BodyText"/>
        <w:spacing w:before="120"/>
      </w:pPr>
      <w:r>
        <w:t xml:space="preserve">A leadership team coordinates state-, district-, and school-level PBIS implementation. This team provides </w:t>
      </w:r>
      <w:r w:rsidRPr="00907840">
        <w:rPr>
          <w:b/>
        </w:rPr>
        <w:t>visibility</w:t>
      </w:r>
      <w:r>
        <w:t xml:space="preserve">, garners </w:t>
      </w:r>
      <w:r w:rsidRPr="00907840">
        <w:rPr>
          <w:b/>
        </w:rPr>
        <w:t>political support</w:t>
      </w:r>
      <w:r>
        <w:t xml:space="preserve">, ensures adequate </w:t>
      </w:r>
      <w:r w:rsidRPr="00907840">
        <w:rPr>
          <w:b/>
        </w:rPr>
        <w:t>funding</w:t>
      </w:r>
      <w:r>
        <w:t xml:space="preserve"> is available for implementation and scale-up, and works to align state or district </w:t>
      </w:r>
      <w:r w:rsidRPr="00907840">
        <w:rPr>
          <w:b/>
        </w:rPr>
        <w:t>policy</w:t>
      </w:r>
      <w:r>
        <w:t xml:space="preserve"> with PBIS implementation logic. This team also works </w:t>
      </w:r>
      <w:r w:rsidRPr="00EA7D4C">
        <w:t xml:space="preserve">to </w:t>
      </w:r>
      <w:r w:rsidRPr="00907840">
        <w:rPr>
          <w:b/>
        </w:rPr>
        <w:t>integrate and align</w:t>
      </w:r>
      <w:r w:rsidRPr="00EA7D4C">
        <w:t xml:space="preserve"> other academic or behavioral initiatives within the P</w:t>
      </w:r>
      <w:r>
        <w:t xml:space="preserve">BIS decision-making framework. </w:t>
      </w:r>
    </w:p>
    <w:p w14:paraId="75E51039" w14:textId="77777777" w:rsidR="00BA6FB3" w:rsidRDefault="004F7E9A">
      <w:pPr>
        <w:pStyle w:val="BodyText"/>
        <w:spacing w:before="180"/>
      </w:pPr>
      <w:r>
        <w:br w:type="column"/>
      </w:r>
      <w:r w:rsidRPr="00320317">
        <w:rPr>
          <w:noProof/>
          <w:lang w:eastAsia="zh-CN"/>
        </w:rPr>
        <w:drawing>
          <wp:inline distT="0" distB="0" distL="0" distR="0" wp14:anchorId="068982FC" wp14:editId="6472C45A">
            <wp:extent cx="2372052" cy="1621536"/>
            <wp:effectExtent l="19050" t="0" r="9198" b="0"/>
            <wp:docPr id="63" name="Picture 2" descr="A level organizational chart shows a four-level structure anchored by a leadership team (for planning, implementation, and coordination). Above the leadership team are five boxes labeled 1) funding, 2) visibility and dissemination, 3) political support, 4) policy and systems alignment, and 5) personnel readiness and selection.  Below the leadership team are four boxes labeled 1) training and professional development, 2) coaching and technical assistance, 3) evaluation and performance feedback, and 4) local content expertise.  Below these four boxes is a box labeled local implementation demon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8">
                      <a:extLst>
                        <a:ext uri="{28A0092B-C50C-407E-A947-70E740481C1C}">
                          <a14:useLocalDpi xmlns:a14="http://schemas.microsoft.com/office/drawing/2010/main" val="0"/>
                        </a:ext>
                      </a:extLst>
                    </a:blip>
                    <a:stretch>
                      <a:fillRect/>
                    </a:stretch>
                  </pic:blipFill>
                  <pic:spPr bwMode="auto">
                    <a:xfrm>
                      <a:off x="0" y="0"/>
                      <a:ext cx="2378253" cy="1625775"/>
                    </a:xfrm>
                    <a:prstGeom prst="rect">
                      <a:avLst/>
                    </a:prstGeom>
                    <a:noFill/>
                    <a:ln>
                      <a:noFill/>
                    </a:ln>
                  </pic:spPr>
                </pic:pic>
              </a:graphicData>
            </a:graphic>
          </wp:inline>
        </w:drawing>
      </w:r>
    </w:p>
    <w:p w14:paraId="6FAC47BA" w14:textId="77777777" w:rsidR="004F7E9A" w:rsidRDefault="004F7E9A" w:rsidP="00EE0C4F">
      <w:pPr>
        <w:pStyle w:val="FootnoteText"/>
        <w:rPr>
          <w:vertAlign w:val="superscript"/>
        </w:rPr>
        <w:sectPr w:rsidR="004F7E9A" w:rsidSect="004F7E9A">
          <w:type w:val="continuous"/>
          <w:pgSz w:w="12240" w:h="15840" w:code="1"/>
          <w:pgMar w:top="1440" w:right="1440" w:bottom="1440" w:left="1440" w:header="720" w:footer="720" w:gutter="0"/>
          <w:cols w:num="2" w:space="144" w:equalWidth="0">
            <w:col w:w="6480" w:space="144"/>
            <w:col w:w="2736"/>
          </w:cols>
          <w:docGrid w:linePitch="360"/>
        </w:sectPr>
      </w:pPr>
    </w:p>
    <w:p w14:paraId="3F488F80" w14:textId="77777777" w:rsidR="00BA6FB3" w:rsidRDefault="006C2430">
      <w:pPr>
        <w:pStyle w:val="FootnoteText"/>
        <w:spacing w:before="240"/>
      </w:pPr>
      <w:bookmarkStart w:id="159" w:name="Footnote13"/>
      <w:r w:rsidRPr="006C2430">
        <w:rPr>
          <w:vertAlign w:val="superscript"/>
        </w:rPr>
        <w:t xml:space="preserve">13 </w:t>
      </w:r>
      <w:bookmarkEnd w:id="159"/>
      <w:r w:rsidRPr="006A2E1D">
        <w:t>All graphics from </w:t>
      </w:r>
      <w:hyperlink r:id="rId409" w:history="1">
        <w:r w:rsidRPr="00720AB8">
          <w:rPr>
            <w:rStyle w:val="Hyperlink"/>
          </w:rPr>
          <w:t>Positive Behavioral Interventions &amp; Support, OSEP Technical Assistance Center</w:t>
        </w:r>
      </w:hyperlink>
      <w:r w:rsidRPr="006A2E1D">
        <w:t>: 2015, Portland, OR: OSEP Technical Assistance Center for Positive Behavioral Interventions &amp; Support, Unive</w:t>
      </w:r>
      <w:r>
        <w:t>rsity of Oregon. </w:t>
      </w:r>
      <w:r w:rsidRPr="006A2E1D">
        <w:t>Reprinted by American Institutes for Research with permission from the author.</w:t>
      </w:r>
    </w:p>
    <w:p w14:paraId="5DB5EEC0" w14:textId="77777777" w:rsidR="00BA6FB3" w:rsidRDefault="000C699D">
      <w:pPr>
        <w:pStyle w:val="BodyText"/>
        <w:spacing w:before="120"/>
      </w:pPr>
      <w:r>
        <w:t xml:space="preserve">In addition, the team coordinates all </w:t>
      </w:r>
      <w:r w:rsidRPr="00907840">
        <w:rPr>
          <w:b/>
        </w:rPr>
        <w:t>training</w:t>
      </w:r>
      <w:r>
        <w:t xml:space="preserve">, </w:t>
      </w:r>
      <w:r w:rsidRPr="00907840">
        <w:rPr>
          <w:b/>
        </w:rPr>
        <w:t>coaching</w:t>
      </w:r>
      <w:r>
        <w:rPr>
          <w:b/>
        </w:rPr>
        <w:t>,</w:t>
      </w:r>
      <w:r>
        <w:t xml:space="preserve"> and </w:t>
      </w:r>
      <w:r w:rsidRPr="00907840">
        <w:rPr>
          <w:b/>
        </w:rPr>
        <w:t>evaluation</w:t>
      </w:r>
      <w:r>
        <w:t xml:space="preserve"> activities and provides </w:t>
      </w:r>
      <w:r>
        <w:rPr>
          <w:b/>
        </w:rPr>
        <w:t>content</w:t>
      </w:r>
      <w:r w:rsidRPr="00907840">
        <w:rPr>
          <w:b/>
        </w:rPr>
        <w:t xml:space="preserve"> expertise</w:t>
      </w:r>
      <w:r>
        <w:t xml:space="preserve"> to guide implementation. </w:t>
      </w:r>
      <w:r w:rsidR="004F7E9A">
        <w:t>Local school and district demonstrations are developed, and implementation is scaled up across schools and districts over time.</w:t>
      </w:r>
    </w:p>
    <w:p w14:paraId="27952002" w14:textId="77777777" w:rsidR="00BA6FB3" w:rsidRPr="00B315CB" w:rsidRDefault="00BE79E6" w:rsidP="00214D93">
      <w:pPr>
        <w:pStyle w:val="Heading6"/>
        <w:rPr>
          <w:rFonts w:eastAsiaTheme="minorEastAsia"/>
          <w:b/>
          <w:color w:val="E36C0A" w:themeColor="accent6" w:themeShade="BF"/>
          <w:sz w:val="28"/>
          <w:szCs w:val="28"/>
        </w:rPr>
      </w:pPr>
      <w:r w:rsidRPr="00B315CB">
        <w:rPr>
          <w:rFonts w:eastAsiaTheme="minorEastAsia"/>
          <w:b/>
          <w:color w:val="E36C0A" w:themeColor="accent6" w:themeShade="BF"/>
          <w:sz w:val="28"/>
          <w:szCs w:val="28"/>
        </w:rPr>
        <w:t xml:space="preserve">What does PBIS look like at the school-wide, classroom, and individual student levels? </w:t>
      </w:r>
    </w:p>
    <w:p w14:paraId="1EF9A18E" w14:textId="77777777" w:rsidR="00BA6FB3" w:rsidRDefault="00BE79E6">
      <w:pPr>
        <w:pStyle w:val="BodyTextpre-table"/>
        <w:spacing w:before="120"/>
      </w:pPr>
      <w:r w:rsidRPr="00946B2C">
        <w:t>School-wide, class-wide</w:t>
      </w:r>
      <w:r>
        <w:t>, and i</w:t>
      </w:r>
      <w:r w:rsidRPr="00946B2C">
        <w:t>ndividual student P</w:t>
      </w:r>
      <w:r>
        <w:t>BIS use the same logic and seek</w:t>
      </w:r>
      <w:r w:rsidRPr="00946B2C">
        <w:t xml:space="preserve"> to improve the teaching, learning</w:t>
      </w:r>
      <w:r>
        <w:t>,</w:t>
      </w:r>
      <w:r w:rsidRPr="00946B2C">
        <w:t xml:space="preserve"> and social environment to support student academic and behavioral success. All staff memb</w:t>
      </w:r>
      <w:r>
        <w:t xml:space="preserve">ers and students (school-wide) or classroom teachers and students (class-wide) </w:t>
      </w:r>
      <w:r w:rsidRPr="00946B2C">
        <w:t>identify relevant academic, social</w:t>
      </w:r>
      <w:r>
        <w:t>,</w:t>
      </w:r>
      <w:r w:rsidRPr="00946B2C">
        <w:t xml:space="preserve"> or behavioral </w:t>
      </w:r>
      <w:r w:rsidRPr="00946B2C">
        <w:rPr>
          <w:b/>
          <w:bCs/>
        </w:rPr>
        <w:t>outcomes</w:t>
      </w:r>
      <w:r w:rsidRPr="00946B2C">
        <w:t xml:space="preserve"> and plan for </w:t>
      </w:r>
      <w:r w:rsidRPr="00946B2C">
        <w:rPr>
          <w:b/>
          <w:bCs/>
        </w:rPr>
        <w:t>multi-tiered supports</w:t>
      </w:r>
      <w:r w:rsidRPr="00946B2C">
        <w:t xml:space="preserve"> across all school settings (</w:t>
      </w:r>
      <w:r>
        <w:t>school-wide) or routines and activities (class-wide)</w:t>
      </w:r>
      <w:r w:rsidRPr="00946B2C">
        <w:t xml:space="preserve">. </w:t>
      </w:r>
      <w:r w:rsidRPr="00946B2C">
        <w:rPr>
          <w:b/>
          <w:bCs/>
        </w:rPr>
        <w:t>Data</w:t>
      </w:r>
      <w:r w:rsidRPr="00946B2C">
        <w:t xml:space="preserve"> are used regularly to evaluate </w:t>
      </w:r>
      <w:r w:rsidRPr="006C0C69">
        <w:rPr>
          <w:i/>
        </w:rPr>
        <w:t>student progress</w:t>
      </w:r>
      <w:r w:rsidRPr="00946B2C">
        <w:t> across settings</w:t>
      </w:r>
      <w:r>
        <w:t xml:space="preserve"> (school-wide) or routines and activities (class-wide)</w:t>
      </w:r>
      <w:r w:rsidRPr="00946B2C">
        <w:t xml:space="preserve">, guide culturally relevant </w:t>
      </w:r>
      <w:r w:rsidRPr="006C0C69">
        <w:rPr>
          <w:i/>
        </w:rPr>
        <w:t>decision making</w:t>
      </w:r>
      <w:r w:rsidRPr="00946B2C">
        <w:t xml:space="preserve">, and monitor </w:t>
      </w:r>
      <w:r w:rsidRPr="006C0C69">
        <w:rPr>
          <w:i/>
        </w:rPr>
        <w:t>implementation fidelity</w:t>
      </w:r>
      <w:r w:rsidRPr="00946B2C">
        <w:t>. Contextually a</w:t>
      </w:r>
      <w:r>
        <w:t>nd culturally relevant evidence-</w:t>
      </w:r>
      <w:r w:rsidRPr="00946B2C">
        <w:t xml:space="preserve">based </w:t>
      </w:r>
      <w:r w:rsidRPr="00946B2C">
        <w:rPr>
          <w:b/>
          <w:bCs/>
        </w:rPr>
        <w:t>practices</w:t>
      </w:r>
      <w:r w:rsidRPr="00946B2C">
        <w:t xml:space="preserve"> are selected based on alignment with the identified outcomes. </w:t>
      </w:r>
      <w:r w:rsidRPr="00946B2C">
        <w:rPr>
          <w:b/>
          <w:bCs/>
        </w:rPr>
        <w:t>Systems</w:t>
      </w:r>
      <w:r w:rsidRPr="00946B2C">
        <w:t xml:space="preserve"> are built school-wide to support and sustain</w:t>
      </w:r>
      <w:r w:rsidRPr="006C0C69">
        <w:rPr>
          <w:i/>
        </w:rPr>
        <w:t xml:space="preserve"> teachers’ implementation </w:t>
      </w:r>
      <w:r w:rsidRPr="00946B2C">
        <w:t>of these</w:t>
      </w:r>
      <w:r w:rsidRPr="002216CC">
        <w:t xml:space="preserve"> practices.</w:t>
      </w:r>
      <w:r w:rsidRPr="00297308">
        <w:t xml:space="preserve"> </w:t>
      </w:r>
      <w:r w:rsidRPr="002216CC">
        <w:t>Practices and supports for individual students f</w:t>
      </w:r>
      <w:r>
        <w:t>ollow</w:t>
      </w:r>
      <w:r w:rsidRPr="002216CC">
        <w:t xml:space="preserve"> the </w:t>
      </w:r>
      <w:r>
        <w:t>same multi-tiered logic of PBIS</w:t>
      </w:r>
      <w:r w:rsidRPr="002216CC">
        <w:t xml:space="preserve"> especially</w:t>
      </w:r>
      <w:r>
        <w:t xml:space="preserve"> by prioritizing</w:t>
      </w:r>
      <w:r w:rsidRPr="002216CC">
        <w:t xml:space="preserve"> access to all opportunities available within the classroom a</w:t>
      </w:r>
      <w:r>
        <w:t xml:space="preserve">nd across all school settings. At this level, assessments, </w:t>
      </w:r>
      <w:r w:rsidRPr="002216CC">
        <w:t>intervention planning</w:t>
      </w:r>
      <w:r>
        <w:t>, and implementation involve</w:t>
      </w:r>
      <w:r w:rsidRPr="002216CC">
        <w:t xml:space="preserve"> greater pre</w:t>
      </w:r>
      <w:r>
        <w:t>cision, engagement, and intensity</w:t>
      </w:r>
      <w:r w:rsidRPr="002216CC">
        <w:t xml:space="preserve">. A function-based approach is used to develop and implement individual behavior plans, and a wraparound approach is taken to </w:t>
      </w:r>
      <w:r>
        <w:t>integrate</w:t>
      </w:r>
      <w:r w:rsidRPr="002216CC">
        <w:t xml:space="preserve"> family, community, and school supports.</w:t>
      </w:r>
    </w:p>
    <w:p w14:paraId="69B77A3B" w14:textId="77777777" w:rsidR="00B31AEF" w:rsidRDefault="00B31AEF">
      <w:pPr>
        <w:spacing w:after="0" w:line="240" w:lineRule="auto"/>
        <w:rPr>
          <w:rFonts w:ascii="Arial" w:eastAsia="Times New Roman" w:hAnsi="Arial" w:cs="Arial"/>
          <w:b/>
          <w:bCs/>
          <w:sz w:val="20"/>
          <w:szCs w:val="24"/>
        </w:rPr>
      </w:pPr>
      <w:r>
        <w:br w:type="page"/>
      </w:r>
    </w:p>
    <w:p w14:paraId="3ED92BBC" w14:textId="77777777" w:rsidR="00BA6FB3" w:rsidRDefault="00BE79E6">
      <w:pPr>
        <w:pStyle w:val="TableTitle"/>
        <w:spacing w:before="120"/>
      </w:pPr>
      <w:r w:rsidRPr="00135B38">
        <w:t>Evidence-based behavior support includes the following key Tier 1 practices and features</w:t>
      </w:r>
      <w:hyperlink w:anchor="Footnote14" w:history="1">
        <w:r w:rsidR="00135B38" w:rsidRPr="00135B38">
          <w:rPr>
            <w:rStyle w:val="Hyperlink"/>
            <w:color w:val="000000" w:themeColor="text1"/>
            <w:u w:val="none"/>
            <w:vertAlign w:val="superscript"/>
          </w:rPr>
          <w:t>14</w:t>
        </w:r>
      </w:hyperlink>
    </w:p>
    <w:tbl>
      <w:tblPr>
        <w:tblStyle w:val="MAGuideTable1"/>
        <w:tblW w:w="4900" w:type="pct"/>
        <w:tblLook w:val="0620" w:firstRow="1" w:lastRow="0" w:firstColumn="0" w:lastColumn="0" w:noHBand="1" w:noVBand="1"/>
      </w:tblPr>
      <w:tblGrid>
        <w:gridCol w:w="3059"/>
        <w:gridCol w:w="3287"/>
        <w:gridCol w:w="2811"/>
      </w:tblGrid>
      <w:tr w:rsidR="00926C8E" w14:paraId="56D7701A" w14:textId="77777777" w:rsidTr="0077442F">
        <w:trPr>
          <w:cnfStyle w:val="100000000000" w:firstRow="1" w:lastRow="0" w:firstColumn="0" w:lastColumn="0" w:oddVBand="0" w:evenVBand="0" w:oddHBand="0" w:evenHBand="0" w:firstRowFirstColumn="0" w:firstRowLastColumn="0" w:lastRowFirstColumn="0" w:lastRowLastColumn="0"/>
        </w:trPr>
        <w:tc>
          <w:tcPr>
            <w:tcW w:w="0" w:type="auto"/>
          </w:tcPr>
          <w:p w14:paraId="2C6FA044" w14:textId="77777777" w:rsidR="00BA6FB3" w:rsidRDefault="00926C8E" w:rsidP="00214D93">
            <w:pPr>
              <w:pStyle w:val="TableHeadingRow"/>
              <w:spacing w:before="80" w:after="60"/>
              <w:rPr>
                <w:rFonts w:eastAsia="Times New Roman"/>
                <w:noProof/>
                <w:szCs w:val="44"/>
              </w:rPr>
            </w:pPr>
            <w:r w:rsidRPr="00C46A4D">
              <w:t>School-Wide</w:t>
            </w:r>
          </w:p>
        </w:tc>
        <w:tc>
          <w:tcPr>
            <w:tcW w:w="0" w:type="auto"/>
          </w:tcPr>
          <w:p w14:paraId="516429CB" w14:textId="77777777" w:rsidR="00BA6FB3" w:rsidRDefault="00926C8E" w:rsidP="00214D93">
            <w:pPr>
              <w:pStyle w:val="TableHeadingRow"/>
              <w:spacing w:before="80" w:after="60"/>
              <w:rPr>
                <w:rFonts w:eastAsia="Times New Roman"/>
                <w:noProof/>
                <w:szCs w:val="44"/>
              </w:rPr>
            </w:pPr>
            <w:r w:rsidRPr="00C46A4D">
              <w:t>Class-</w:t>
            </w:r>
            <w:r>
              <w:t>W</w:t>
            </w:r>
            <w:r w:rsidRPr="00C46A4D">
              <w:t>ide</w:t>
            </w:r>
          </w:p>
        </w:tc>
        <w:tc>
          <w:tcPr>
            <w:tcW w:w="0" w:type="auto"/>
          </w:tcPr>
          <w:p w14:paraId="0AA42977" w14:textId="77777777" w:rsidR="00BA6FB3" w:rsidRDefault="00926C8E" w:rsidP="00214D93">
            <w:pPr>
              <w:pStyle w:val="TableHeadingRow"/>
              <w:spacing w:before="80" w:after="60"/>
              <w:rPr>
                <w:rFonts w:eastAsia="Times New Roman"/>
                <w:noProof/>
                <w:szCs w:val="44"/>
              </w:rPr>
            </w:pPr>
            <w:r w:rsidRPr="00C46A4D">
              <w:t>Individual Student</w:t>
            </w:r>
          </w:p>
        </w:tc>
      </w:tr>
      <w:tr w:rsidR="00926C8E" w14:paraId="4FF1D96A" w14:textId="77777777" w:rsidTr="0077442F">
        <w:trPr>
          <w:cantSplit/>
        </w:trPr>
        <w:tc>
          <w:tcPr>
            <w:tcW w:w="0" w:type="auto"/>
            <w:vAlign w:val="top"/>
          </w:tcPr>
          <w:p w14:paraId="21F4864A" w14:textId="77777777" w:rsidR="00BA6FB3" w:rsidRDefault="00926C8E" w:rsidP="00214D93">
            <w:pPr>
              <w:pStyle w:val="TableBullet"/>
              <w:rPr>
                <w:rFonts w:cs="Arial"/>
                <w:b/>
                <w:color w:val="FFFFFF" w:themeColor="background1"/>
                <w:szCs w:val="44"/>
              </w:rPr>
            </w:pPr>
            <w:r>
              <w:t>Develop a p</w:t>
            </w:r>
            <w:r w:rsidRPr="005A1334">
              <w:t>ositively stated social behavioral purpose statement</w:t>
            </w:r>
          </w:p>
          <w:p w14:paraId="3CD08D7D" w14:textId="77777777" w:rsidR="00BA6FB3" w:rsidRDefault="00926C8E" w:rsidP="00214D93">
            <w:pPr>
              <w:pStyle w:val="TableBullet"/>
              <w:rPr>
                <w:rFonts w:cs="Arial"/>
                <w:b/>
                <w:color w:val="FFFFFF" w:themeColor="background1"/>
                <w:szCs w:val="44"/>
              </w:rPr>
            </w:pPr>
            <w:r>
              <w:t>Post, define,</w:t>
            </w:r>
            <w:r w:rsidRPr="0056405D">
              <w:t xml:space="preserve"> teach</w:t>
            </w:r>
            <w:r>
              <w:t>,</w:t>
            </w:r>
            <w:r w:rsidRPr="0056405D">
              <w:t xml:space="preserve"> </w:t>
            </w:r>
            <w:r>
              <w:t>and encourage three to five</w:t>
            </w:r>
            <w:r w:rsidRPr="0056405D">
              <w:t xml:space="preserve"> positive </w:t>
            </w:r>
            <w:r>
              <w:t>school-wide</w:t>
            </w:r>
            <w:r w:rsidRPr="0056405D">
              <w:t xml:space="preserve"> expectations</w:t>
            </w:r>
          </w:p>
          <w:p w14:paraId="27D0CEA0" w14:textId="77777777" w:rsidR="00BA6FB3" w:rsidRDefault="00926C8E" w:rsidP="00214D93">
            <w:pPr>
              <w:pStyle w:val="TableBullet"/>
              <w:rPr>
                <w:rFonts w:cs="Arial"/>
                <w:b/>
                <w:color w:val="FFFFFF" w:themeColor="background1"/>
                <w:szCs w:val="44"/>
              </w:rPr>
            </w:pPr>
            <w:r w:rsidRPr="0056405D">
              <w:t xml:space="preserve">Provide a continuum </w:t>
            </w:r>
            <w:r w:rsidRPr="005A1334">
              <w:t>of procedures for responding to rule violations and reteaching prosocial alternatives</w:t>
            </w:r>
          </w:p>
          <w:p w14:paraId="10939E47" w14:textId="77777777" w:rsidR="00BA6FB3" w:rsidRDefault="00926C8E" w:rsidP="00214D93">
            <w:pPr>
              <w:pStyle w:val="TableBullet"/>
              <w:rPr>
                <w:rFonts w:cs="Arial"/>
                <w:b/>
                <w:color w:val="FFFFFF" w:themeColor="background1"/>
                <w:szCs w:val="44"/>
              </w:rPr>
            </w:pPr>
            <w:r>
              <w:t>Use t</w:t>
            </w:r>
            <w:r w:rsidRPr="005A1334">
              <w:t>eam</w:t>
            </w:r>
            <w:r>
              <w:t>-</w:t>
            </w:r>
            <w:r w:rsidRPr="005A1334">
              <w:t>based decision making and implementation coordination</w:t>
            </w:r>
          </w:p>
          <w:p w14:paraId="0A2BCE95" w14:textId="77777777" w:rsidR="00BA6FB3" w:rsidRDefault="00926C8E" w:rsidP="00214D93">
            <w:pPr>
              <w:pStyle w:val="TableBullet"/>
              <w:rPr>
                <w:rFonts w:cs="Arial"/>
                <w:b/>
                <w:color w:val="FFFFFF" w:themeColor="background1"/>
                <w:szCs w:val="44"/>
              </w:rPr>
            </w:pPr>
            <w:r>
              <w:t>Use d</w:t>
            </w:r>
            <w:r w:rsidRPr="005A1334">
              <w:t>ata</w:t>
            </w:r>
            <w:r>
              <w:t>-based decision making</w:t>
            </w:r>
            <w:r w:rsidRPr="005A1334">
              <w:t xml:space="preserve"> to</w:t>
            </w:r>
            <w:r>
              <w:t xml:space="preserve"> monitor</w:t>
            </w:r>
            <w:r w:rsidRPr="005A1334">
              <w:t xml:space="preserve"> implementation fidelity and student progress</w:t>
            </w:r>
          </w:p>
        </w:tc>
        <w:tc>
          <w:tcPr>
            <w:tcW w:w="0" w:type="auto"/>
            <w:vAlign w:val="top"/>
          </w:tcPr>
          <w:p w14:paraId="4DA0D3DD" w14:textId="77777777" w:rsidR="00BA6FB3" w:rsidRDefault="00926C8E" w:rsidP="00214D93">
            <w:pPr>
              <w:pStyle w:val="TableBullet"/>
              <w:rPr>
                <w:rFonts w:cs="Arial"/>
                <w:b/>
                <w:color w:val="FFFFFF" w:themeColor="background1"/>
                <w:szCs w:val="44"/>
              </w:rPr>
            </w:pPr>
            <w:r w:rsidRPr="006E5F61">
              <w:t>Effectively design the physical environment of the classroom</w:t>
            </w:r>
          </w:p>
          <w:p w14:paraId="2DECA5CB" w14:textId="77777777" w:rsidR="00BA6FB3" w:rsidRDefault="00926C8E" w:rsidP="00214D93">
            <w:pPr>
              <w:pStyle w:val="TableBullet"/>
              <w:rPr>
                <w:rFonts w:cs="Arial"/>
                <w:b/>
                <w:color w:val="FFFFFF" w:themeColor="background1"/>
                <w:szCs w:val="44"/>
              </w:rPr>
            </w:pPr>
            <w:r w:rsidRPr="006E5F61">
              <w:t xml:space="preserve">Develop </w:t>
            </w:r>
            <w:r>
              <w:t>and</w:t>
            </w:r>
            <w:r w:rsidRPr="006E5F61">
              <w:t xml:space="preserve"> teach predictable classroom routines</w:t>
            </w:r>
          </w:p>
          <w:p w14:paraId="6AA134C9" w14:textId="77777777" w:rsidR="00BA6FB3" w:rsidRDefault="00926C8E" w:rsidP="00214D93">
            <w:pPr>
              <w:pStyle w:val="TableBullet"/>
              <w:rPr>
                <w:rFonts w:cs="Arial"/>
                <w:b/>
                <w:color w:val="FFFFFF" w:themeColor="background1"/>
                <w:szCs w:val="44"/>
              </w:rPr>
            </w:pPr>
            <w:r w:rsidRPr="006E5F61">
              <w:t xml:space="preserve">Post, define, </w:t>
            </w:r>
            <w:r>
              <w:t>and</w:t>
            </w:r>
            <w:r w:rsidRPr="006E5F61">
              <w:t xml:space="preserve"> teach </w:t>
            </w:r>
            <w:r>
              <w:t>three to five</w:t>
            </w:r>
            <w:r w:rsidRPr="006E5F61">
              <w:t xml:space="preserve"> positive classroom expectations</w:t>
            </w:r>
          </w:p>
          <w:p w14:paraId="4572ED45" w14:textId="77777777" w:rsidR="00BA6FB3" w:rsidRDefault="00926C8E" w:rsidP="00214D93">
            <w:pPr>
              <w:pStyle w:val="TableBullet"/>
              <w:rPr>
                <w:rFonts w:cs="Arial"/>
                <w:b/>
                <w:color w:val="FFFFFF" w:themeColor="background1"/>
                <w:szCs w:val="44"/>
              </w:rPr>
            </w:pPr>
            <w:r w:rsidRPr="006E5F61">
              <w:t xml:space="preserve">Actively </w:t>
            </w:r>
            <w:r>
              <w:t>e</w:t>
            </w:r>
            <w:r w:rsidRPr="006E5F61">
              <w:t xml:space="preserve">ngage </w:t>
            </w:r>
            <w:r>
              <w:t>s</w:t>
            </w:r>
            <w:r w:rsidRPr="006E5F61">
              <w:t xml:space="preserve">tudents in </w:t>
            </w:r>
            <w:r>
              <w:t>o</w:t>
            </w:r>
            <w:r w:rsidRPr="006E5F61">
              <w:t xml:space="preserve">bservable </w:t>
            </w:r>
            <w:r>
              <w:t>w</w:t>
            </w:r>
            <w:r w:rsidRPr="006E5F61">
              <w:t>ays with high rates of varied opportunities to respond, prompts</w:t>
            </w:r>
            <w:r>
              <w:t>,</w:t>
            </w:r>
            <w:r w:rsidRPr="006E5F61">
              <w:t xml:space="preserve"> and active supervision</w:t>
            </w:r>
          </w:p>
          <w:p w14:paraId="65053945" w14:textId="77777777" w:rsidR="00BA6FB3" w:rsidRDefault="00926C8E" w:rsidP="00214D93">
            <w:pPr>
              <w:pStyle w:val="TableBullet"/>
              <w:rPr>
                <w:rFonts w:cs="Arial"/>
                <w:b/>
                <w:color w:val="FFFFFF" w:themeColor="background1"/>
                <w:szCs w:val="44"/>
              </w:rPr>
            </w:pPr>
            <w:r w:rsidRPr="006E5F61">
              <w:t>Acknowledge expected behavior with specific praise</w:t>
            </w:r>
          </w:p>
          <w:p w14:paraId="1472F7AB" w14:textId="77777777" w:rsidR="00BA6FB3" w:rsidRDefault="00926C8E" w:rsidP="00214D93">
            <w:pPr>
              <w:pStyle w:val="TableBullet"/>
              <w:rPr>
                <w:rFonts w:cs="Arial"/>
                <w:b/>
                <w:color w:val="FFFFFF" w:themeColor="background1"/>
                <w:szCs w:val="44"/>
              </w:rPr>
            </w:pPr>
            <w:r w:rsidRPr="006E5F61">
              <w:t>Use brief, specific, instructional error corrections to correct inappropriate behaviors</w:t>
            </w:r>
          </w:p>
          <w:p w14:paraId="1994084E" w14:textId="77777777" w:rsidR="00BA6FB3" w:rsidRDefault="00926C8E" w:rsidP="00214D93">
            <w:pPr>
              <w:pStyle w:val="TableBullet"/>
              <w:rPr>
                <w:rFonts w:cs="Arial"/>
                <w:b/>
                <w:color w:val="FFFFFF" w:themeColor="background1"/>
                <w:szCs w:val="44"/>
              </w:rPr>
            </w:pPr>
            <w:r w:rsidRPr="006E5F61">
              <w:t>Provide a continuum of supports to both support appropriate behavior and correct inappropriate behavior</w:t>
            </w:r>
          </w:p>
        </w:tc>
        <w:tc>
          <w:tcPr>
            <w:tcW w:w="0" w:type="auto"/>
            <w:vAlign w:val="top"/>
          </w:tcPr>
          <w:p w14:paraId="5F0F601E" w14:textId="77777777" w:rsidR="00BA6FB3" w:rsidRDefault="00926C8E" w:rsidP="00214D93">
            <w:pPr>
              <w:pStyle w:val="TableBullet"/>
              <w:rPr>
                <w:rFonts w:cs="Arial"/>
                <w:b/>
                <w:color w:val="FFFFFF" w:themeColor="background1"/>
                <w:szCs w:val="44"/>
              </w:rPr>
            </w:pPr>
            <w:r>
              <w:t>Use f</w:t>
            </w:r>
            <w:r w:rsidRPr="002216CC">
              <w:t>unction-based assessment and behavior intervention planning</w:t>
            </w:r>
          </w:p>
          <w:p w14:paraId="6BE7392F" w14:textId="77777777" w:rsidR="00BA6FB3" w:rsidRDefault="00926C8E" w:rsidP="00214D93">
            <w:pPr>
              <w:pStyle w:val="TableBullet"/>
              <w:rPr>
                <w:rFonts w:cs="Arial"/>
                <w:b/>
                <w:color w:val="FFFFFF" w:themeColor="background1"/>
                <w:szCs w:val="44"/>
              </w:rPr>
            </w:pPr>
            <w:r>
              <w:t>Select and implement e</w:t>
            </w:r>
            <w:r w:rsidRPr="002216CC">
              <w:t>vidence-based and individualized behavioral practices</w:t>
            </w:r>
          </w:p>
          <w:p w14:paraId="2089BB8F" w14:textId="77777777" w:rsidR="00BA6FB3" w:rsidRDefault="00926C8E" w:rsidP="00214D93">
            <w:pPr>
              <w:pStyle w:val="TableBullet"/>
              <w:rPr>
                <w:rFonts w:cs="Arial"/>
                <w:b/>
                <w:color w:val="FFFFFF" w:themeColor="background1"/>
                <w:szCs w:val="44"/>
              </w:rPr>
            </w:pPr>
            <w:r>
              <w:t>Conduct c</w:t>
            </w:r>
            <w:r w:rsidRPr="002216CC">
              <w:t>omprehensive and universal screening for risk and strengths</w:t>
            </w:r>
          </w:p>
          <w:p w14:paraId="5EED1D9C" w14:textId="77777777" w:rsidR="00BA6FB3" w:rsidRDefault="00926C8E" w:rsidP="00214D93">
            <w:pPr>
              <w:pStyle w:val="TableBullet"/>
              <w:rPr>
                <w:rFonts w:cs="Arial"/>
                <w:b/>
                <w:color w:val="FFFFFF" w:themeColor="background1"/>
                <w:szCs w:val="44"/>
              </w:rPr>
            </w:pPr>
            <w:r>
              <w:t>C</w:t>
            </w:r>
            <w:r w:rsidRPr="002216CC">
              <w:t>ontinuous</w:t>
            </w:r>
            <w:r>
              <w:t xml:space="preserve">ly monitor progress </w:t>
            </w:r>
          </w:p>
          <w:p w14:paraId="4995E082" w14:textId="77777777" w:rsidR="00BA6FB3" w:rsidRDefault="00926C8E" w:rsidP="00214D93">
            <w:pPr>
              <w:pStyle w:val="TableBullet"/>
              <w:rPr>
                <w:rFonts w:cs="Arial"/>
                <w:b/>
                <w:color w:val="FFFFFF" w:themeColor="background1"/>
                <w:szCs w:val="44"/>
              </w:rPr>
            </w:pPr>
            <w:r>
              <w:t>Use t</w:t>
            </w:r>
            <w:r w:rsidRPr="005A1334">
              <w:t>eam</w:t>
            </w:r>
            <w:r>
              <w:t>-</w:t>
            </w:r>
            <w:r w:rsidRPr="005A1334">
              <w:t>based decision making and implementation coordination</w:t>
            </w:r>
          </w:p>
          <w:p w14:paraId="15D2B837" w14:textId="77777777" w:rsidR="00BA6FB3" w:rsidRDefault="00926C8E" w:rsidP="00214D93">
            <w:pPr>
              <w:pStyle w:val="TableBullet"/>
              <w:rPr>
                <w:rFonts w:cs="Arial"/>
                <w:b/>
                <w:color w:val="FFFFFF" w:themeColor="background1"/>
                <w:szCs w:val="44"/>
              </w:rPr>
            </w:pPr>
            <w:r>
              <w:t>Use data-based decision making</w:t>
            </w:r>
            <w:r w:rsidRPr="005A1334">
              <w:t xml:space="preserve"> to </w:t>
            </w:r>
            <w:r>
              <w:t xml:space="preserve">monitor </w:t>
            </w:r>
            <w:r w:rsidRPr="005A1334">
              <w:t>implementation fidelity and student progress</w:t>
            </w:r>
          </w:p>
        </w:tc>
      </w:tr>
    </w:tbl>
    <w:p w14:paraId="0C2EA3A2" w14:textId="77777777" w:rsidR="00135B38" w:rsidRDefault="00135B38" w:rsidP="00B315CB">
      <w:pPr>
        <w:pStyle w:val="FootnoteText"/>
        <w:spacing w:before="960"/>
        <w:rPr>
          <w:i/>
          <w:iCs/>
          <w:color w:val="000000"/>
          <w:sz w:val="16"/>
          <w:szCs w:val="16"/>
        </w:rPr>
      </w:pPr>
      <w:bookmarkStart w:id="160" w:name="Footnote14"/>
      <w:r w:rsidRPr="00135B38">
        <w:rPr>
          <w:color w:val="000000"/>
          <w:sz w:val="16"/>
          <w:szCs w:val="16"/>
          <w:vertAlign w:val="superscript"/>
        </w:rPr>
        <w:t xml:space="preserve">14 </w:t>
      </w:r>
      <w:bookmarkEnd w:id="160"/>
      <w:r w:rsidRPr="007522CB">
        <w:rPr>
          <w:color w:val="000000"/>
          <w:sz w:val="16"/>
          <w:szCs w:val="16"/>
        </w:rPr>
        <w:t>Simonsen, B., Fairbanks, S., Briesch, A., Myers, D., &amp; Sugai, G. (2008). A review of evidence</w:t>
      </w:r>
      <w:r>
        <w:rPr>
          <w:color w:val="000000"/>
          <w:sz w:val="16"/>
          <w:szCs w:val="16"/>
        </w:rPr>
        <w:t>-</w:t>
      </w:r>
      <w:r w:rsidRPr="007522CB">
        <w:rPr>
          <w:color w:val="000000"/>
          <w:sz w:val="16"/>
          <w:szCs w:val="16"/>
        </w:rPr>
        <w:t xml:space="preserve">based practices in classroom management: Considerations for research to practice. </w:t>
      </w:r>
      <w:r w:rsidRPr="007522CB">
        <w:rPr>
          <w:i/>
          <w:iCs/>
          <w:color w:val="000000"/>
          <w:sz w:val="16"/>
          <w:szCs w:val="16"/>
        </w:rPr>
        <w:t>Education and Treatment of Children, 31,</w:t>
      </w:r>
      <w:r w:rsidRPr="007522CB">
        <w:rPr>
          <w:color w:val="000000"/>
          <w:sz w:val="16"/>
          <w:szCs w:val="16"/>
        </w:rPr>
        <w:t xml:space="preserve"> 351</w:t>
      </w:r>
      <w:r>
        <w:rPr>
          <w:color w:val="000000"/>
          <w:sz w:val="16"/>
          <w:szCs w:val="16"/>
        </w:rPr>
        <w:t>–</w:t>
      </w:r>
      <w:r w:rsidRPr="007522CB">
        <w:rPr>
          <w:color w:val="000000"/>
          <w:sz w:val="16"/>
          <w:szCs w:val="16"/>
        </w:rPr>
        <w:t>380</w:t>
      </w:r>
      <w:r w:rsidRPr="007522CB">
        <w:rPr>
          <w:i/>
          <w:iCs/>
          <w:color w:val="000000"/>
          <w:sz w:val="16"/>
          <w:szCs w:val="16"/>
        </w:rPr>
        <w:t>.</w:t>
      </w:r>
    </w:p>
    <w:p w14:paraId="74483572" w14:textId="77777777" w:rsidR="00B315CB" w:rsidRDefault="00B315CB" w:rsidP="00B315CB">
      <w:pPr>
        <w:pStyle w:val="FootnoteText"/>
        <w:spacing w:before="960"/>
        <w:rPr>
          <w:i/>
          <w:iCs/>
          <w:color w:val="000000"/>
          <w:sz w:val="16"/>
          <w:szCs w:val="16"/>
        </w:rPr>
      </w:pPr>
    </w:p>
    <w:p w14:paraId="11374E14" w14:textId="77777777" w:rsidR="00B315CB" w:rsidRDefault="00B315CB" w:rsidP="00B315CB">
      <w:pPr>
        <w:pStyle w:val="FootnoteText"/>
        <w:spacing w:before="960"/>
        <w:rPr>
          <w:i/>
          <w:iCs/>
          <w:color w:val="000000"/>
          <w:sz w:val="16"/>
          <w:szCs w:val="16"/>
        </w:rPr>
      </w:pPr>
    </w:p>
    <w:p w14:paraId="11BB0BE4" w14:textId="77777777" w:rsidR="008F623D" w:rsidRDefault="008F623D" w:rsidP="00B315CB">
      <w:pPr>
        <w:pStyle w:val="FootnoteText"/>
        <w:spacing w:before="960"/>
        <w:rPr>
          <w:i/>
          <w:iCs/>
          <w:color w:val="000000"/>
          <w:sz w:val="16"/>
          <w:szCs w:val="16"/>
        </w:rPr>
      </w:pPr>
    </w:p>
    <w:p w14:paraId="4FC3ED43" w14:textId="77777777" w:rsidR="00B315CB" w:rsidRDefault="00B315CB" w:rsidP="00B315CB">
      <w:pPr>
        <w:pStyle w:val="FootnoteText"/>
        <w:spacing w:before="960"/>
        <w:rPr>
          <w:i/>
          <w:iCs/>
          <w:color w:val="000000"/>
          <w:sz w:val="16"/>
          <w:szCs w:val="16"/>
        </w:rPr>
      </w:pPr>
    </w:p>
    <w:p w14:paraId="2A720F77" w14:textId="77777777" w:rsidR="00B315CB" w:rsidRDefault="00B315CB" w:rsidP="00B315CB">
      <w:pPr>
        <w:pStyle w:val="FootnoteText"/>
        <w:spacing w:before="960"/>
        <w:sectPr w:rsidR="00B315CB" w:rsidSect="006C2430">
          <w:footerReference w:type="default" r:id="rId410"/>
          <w:type w:val="continuous"/>
          <w:pgSz w:w="12240" w:h="15840" w:code="1"/>
          <w:pgMar w:top="1440" w:right="1440" w:bottom="1440" w:left="1440" w:header="720" w:footer="720" w:gutter="0"/>
          <w:cols w:space="720"/>
          <w:docGrid w:linePitch="360"/>
        </w:sectPr>
      </w:pPr>
    </w:p>
    <w:p w14:paraId="74C7FFD3" w14:textId="77777777" w:rsidR="00BA6FB3" w:rsidRPr="00B315CB" w:rsidRDefault="00BA6FB3" w:rsidP="00724852">
      <w:pPr>
        <w:pStyle w:val="Heading1"/>
        <w:rPr>
          <w:color w:val="000092"/>
          <w:spacing w:val="-20"/>
        </w:rPr>
      </w:pPr>
      <w:bookmarkStart w:id="161" w:name="SEL"/>
      <w:bookmarkStart w:id="162" w:name="_Social_and_Emotional"/>
      <w:bookmarkStart w:id="163" w:name="_Toc483404450"/>
      <w:bookmarkStart w:id="164" w:name="_Toc423451785"/>
      <w:bookmarkEnd w:id="161"/>
      <w:bookmarkEnd w:id="162"/>
      <w:r w:rsidRPr="00B315CB">
        <w:rPr>
          <w:color w:val="000092"/>
          <w:spacing w:val="-20"/>
        </w:rPr>
        <w:t>Social and Emotional Learning</w:t>
      </w:r>
      <w:bookmarkEnd w:id="163"/>
    </w:p>
    <w:p w14:paraId="37AE3950" w14:textId="77777777" w:rsidR="00E931D6" w:rsidRDefault="00BE79E6" w:rsidP="00171DEF">
      <w:pPr>
        <w:pStyle w:val="BodyText"/>
        <w:spacing w:before="0" w:line="240" w:lineRule="auto"/>
        <w:rPr>
          <w:color w:val="000000" w:themeColor="text1"/>
          <w:shd w:val="clear" w:color="auto" w:fill="FFFFFF"/>
        </w:rPr>
      </w:pPr>
      <w:r w:rsidRPr="00024701">
        <w:t xml:space="preserve">According to </w:t>
      </w:r>
      <w:hyperlink r:id="rId411" w:history="1">
        <w:r w:rsidRPr="00024701">
          <w:rPr>
            <w:rStyle w:val="Hyperlink"/>
          </w:rPr>
          <w:t>Collaborative for Academic, Social, and Emotional Learning</w:t>
        </w:r>
      </w:hyperlink>
      <w:r w:rsidRPr="00024701">
        <w:t xml:space="preserve">, </w:t>
      </w:r>
      <w:r>
        <w:t>S</w:t>
      </w:r>
      <w:r w:rsidRPr="00024701">
        <w:t xml:space="preserve">ocial and </w:t>
      </w:r>
      <w:r>
        <w:t>E</w:t>
      </w:r>
      <w:r w:rsidRPr="00024701">
        <w:t xml:space="preserve">motional </w:t>
      </w:r>
      <w:r>
        <w:t>L</w:t>
      </w:r>
      <w:r w:rsidRPr="00024701">
        <w:t>earning</w:t>
      </w:r>
      <w:r>
        <w:t xml:space="preserve"> (SEL)</w:t>
      </w:r>
      <w:r w:rsidRPr="00024701">
        <w:t xml:space="preserve"> is the process of developing students’ and adults’ social and emotional competencies—the knowledge, skills, attitudes, and behaviors that individuals need to make successful choices. </w:t>
      </w:r>
      <w:r w:rsidRPr="00024701">
        <w:rPr>
          <w:shd w:val="clear" w:color="auto" w:fill="FFFFFF"/>
        </w:rPr>
        <w:t xml:space="preserve">CASEL identifies five social and emotional competencies, each of which is composed of multiple skills and abilities (see Figure </w:t>
      </w:r>
      <w:r w:rsidR="008D3DA6">
        <w:rPr>
          <w:shd w:val="clear" w:color="auto" w:fill="FFFFFF"/>
        </w:rPr>
        <w:t>1</w:t>
      </w:r>
      <w:r w:rsidRPr="00024701">
        <w:rPr>
          <w:shd w:val="clear" w:color="auto" w:fill="FFFFFF"/>
        </w:rPr>
        <w:t>; CASEL, 2015)</w:t>
      </w:r>
      <w:r>
        <w:rPr>
          <w:shd w:val="clear" w:color="auto" w:fill="FFFFFF"/>
        </w:rPr>
        <w:t>.</w:t>
      </w:r>
      <w:hyperlink w:anchor="Footnote15" w:history="1">
        <w:r w:rsidR="00CC5658" w:rsidRPr="001A2898">
          <w:rPr>
            <w:rStyle w:val="Hyperlink"/>
            <w:color w:val="000000" w:themeColor="text1"/>
            <w:u w:val="none"/>
            <w:shd w:val="clear" w:color="auto" w:fill="FFFFFF"/>
            <w:vertAlign w:val="superscript"/>
          </w:rPr>
          <w:t>15</w:t>
        </w:r>
      </w:hyperlink>
    </w:p>
    <w:p w14:paraId="31D98F0D" w14:textId="77777777" w:rsidR="00BE79E6" w:rsidRDefault="00FA3014" w:rsidP="00171DEF">
      <w:pPr>
        <w:pStyle w:val="BodyText"/>
        <w:spacing w:line="240" w:lineRule="auto"/>
        <w:rPr>
          <w:color w:val="000000" w:themeColor="text1"/>
          <w:shd w:val="clear" w:color="auto" w:fill="FFFFFF"/>
          <w:vertAlign w:val="superscript"/>
        </w:rPr>
      </w:pPr>
      <w:r w:rsidRPr="00024701">
        <w:t>To</w:t>
      </w:r>
      <w:r>
        <w:t> </w:t>
      </w:r>
      <w:r w:rsidRPr="00024701">
        <w:t>achieve the development of the whole child requires teachers with distinctive knowledge and skills. Through a systematic process described in the research-to-practice brief,</w:t>
      </w:r>
      <w:r>
        <w:t xml:space="preserve"> </w:t>
      </w:r>
      <w:r w:rsidRPr="00024701">
        <w:t>Yoder (2013)</w:t>
      </w:r>
      <w:hyperlink w:anchor="Footnote16" w:history="1">
        <w:r w:rsidRPr="001A2898">
          <w:rPr>
            <w:rStyle w:val="Hyperlink"/>
            <w:color w:val="000000" w:themeColor="text1"/>
            <w:u w:val="none"/>
            <w:vertAlign w:val="superscript"/>
          </w:rPr>
          <w:t>16</w:t>
        </w:r>
      </w:hyperlink>
      <w:r w:rsidR="008F623D">
        <w:t xml:space="preserve"> i</w:t>
      </w:r>
      <w:r w:rsidRPr="00024701">
        <w:t>dentified</w:t>
      </w:r>
      <w:r>
        <w:t> </w:t>
      </w:r>
      <w:r w:rsidRPr="00024701">
        <w:t>a working set of 10 teac</w:t>
      </w:r>
      <w:r w:rsidR="008F623D">
        <w:t xml:space="preserve">hing practices that promote SEL </w:t>
      </w:r>
      <w:r w:rsidRPr="00024701">
        <w:t>as</w:t>
      </w:r>
      <w:r>
        <w:t> </w:t>
      </w:r>
      <w:r w:rsidRPr="00024701">
        <w:t>well as</w:t>
      </w:r>
      <w:r>
        <w:t> </w:t>
      </w:r>
      <w:r w:rsidRPr="00024701">
        <w:t xml:space="preserve">high standards for academic learning (see Figure </w:t>
      </w:r>
      <w:r>
        <w:t>2</w:t>
      </w:r>
      <w:r w:rsidRPr="00024701">
        <w:t>).</w:t>
      </w:r>
    </w:p>
    <w:p w14:paraId="0251A92A" w14:textId="77777777" w:rsidR="00FA3014" w:rsidRDefault="00FA3014" w:rsidP="00171DEF">
      <w:pPr>
        <w:pStyle w:val="TableTitle"/>
        <w:spacing w:before="0" w:after="120" w:line="240" w:lineRule="auto"/>
      </w:pPr>
      <w:r>
        <w:br w:type="column"/>
      </w:r>
      <w:r w:rsidRPr="006559D2">
        <w:t>Figure 1. Social and Emotional Core Competencies</w:t>
      </w:r>
    </w:p>
    <w:p w14:paraId="11D34FA8" w14:textId="77777777" w:rsidR="00FA3014" w:rsidRDefault="00FA3014" w:rsidP="00171DEF">
      <w:pPr>
        <w:pStyle w:val="TableText"/>
        <w:spacing w:line="240" w:lineRule="auto"/>
        <w:sectPr w:rsidR="00FA3014" w:rsidSect="008F623D">
          <w:headerReference w:type="default" r:id="rId412"/>
          <w:footerReference w:type="default" r:id="rId413"/>
          <w:type w:val="continuous"/>
          <w:pgSz w:w="12240" w:h="15840"/>
          <w:pgMar w:top="1170" w:right="1440" w:bottom="1440" w:left="1440" w:header="720" w:footer="720" w:gutter="0"/>
          <w:cols w:num="2" w:space="144" w:equalWidth="0">
            <w:col w:w="6120" w:space="144"/>
            <w:col w:w="3096"/>
          </w:cols>
          <w:docGrid w:linePitch="360"/>
        </w:sectPr>
      </w:pPr>
      <w:r w:rsidRPr="00024701">
        <w:rPr>
          <w:noProof/>
          <w:shd w:val="clear" w:color="auto" w:fill="FFFFFF"/>
          <w:lang w:eastAsia="zh-CN"/>
        </w:rPr>
        <w:drawing>
          <wp:anchor distT="0" distB="0" distL="114300" distR="114300" simplePos="0" relativeHeight="251676672" behindDoc="1" locked="0" layoutInCell="1" allowOverlap="1" wp14:anchorId="21E3A37D" wp14:editId="3503B060">
            <wp:simplePos x="0" y="0"/>
            <wp:positionH relativeFrom="column">
              <wp:posOffset>15875</wp:posOffset>
            </wp:positionH>
            <wp:positionV relativeFrom="paragraph">
              <wp:posOffset>635</wp:posOffset>
            </wp:positionV>
            <wp:extent cx="2077720" cy="1995170"/>
            <wp:effectExtent l="19050" t="0" r="0" b="0"/>
            <wp:wrapTight wrapText="bothSides">
              <wp:wrapPolygon edited="0">
                <wp:start x="-198" y="0"/>
                <wp:lineTo x="-198" y="21449"/>
                <wp:lineTo x="21587" y="21449"/>
                <wp:lineTo x="21587" y="0"/>
                <wp:lineTo x="-198" y="0"/>
              </wp:wrapPolygon>
            </wp:wrapTight>
            <wp:docPr id="69" name="Picture 69" descr="There are five characteristics: self-awareness, self-management, social awareness, relationship skills, and responsible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33EC.tmp"/>
                    <pic:cNvPicPr/>
                  </pic:nvPicPr>
                  <pic:blipFill rotWithShape="1">
                    <a:blip r:embed="rId320">
                      <a:extLst>
                        <a:ext uri="{28A0092B-C50C-407E-A947-70E740481C1C}">
                          <a14:useLocalDpi xmlns:a14="http://schemas.microsoft.com/office/drawing/2010/main" val="0"/>
                        </a:ext>
                      </a:extLst>
                    </a:blip>
                    <a:srcRect l="5348" t="4127" r="6952" b="2719"/>
                    <a:stretch/>
                  </pic:blipFill>
                  <pic:spPr bwMode="auto">
                    <a:xfrm>
                      <a:off x="0" y="0"/>
                      <a:ext cx="2077720" cy="1995170"/>
                    </a:xfrm>
                    <a:prstGeom prst="rect">
                      <a:avLst/>
                    </a:prstGeom>
                    <a:ln>
                      <a:noFill/>
                    </a:ln>
                    <a:extLst>
                      <a:ext uri="{53640926-AAD7-44D8-BBD7-CCE9431645EC}">
                        <a14:shadowObscured xmlns:a14="http://schemas.microsoft.com/office/drawing/2010/main"/>
                      </a:ext>
                    </a:extLst>
                  </pic:spPr>
                </pic:pic>
              </a:graphicData>
            </a:graphic>
          </wp:anchor>
        </w:drawing>
      </w:r>
    </w:p>
    <w:p w14:paraId="72A397A1" w14:textId="77777777" w:rsidR="00BE79E6" w:rsidRPr="00024701" w:rsidRDefault="00BE79E6" w:rsidP="00171DEF">
      <w:pPr>
        <w:pStyle w:val="BodyText"/>
        <w:spacing w:before="0" w:line="240" w:lineRule="auto"/>
      </w:pPr>
      <w:r w:rsidRPr="00024701">
        <w:t>When teachers enact and students participate in these teaching practices, students and teachers are able to develop their social and emotional skills and apply these skills to create a more productive and supportive schooling experience.</w:t>
      </w:r>
      <w:r w:rsidRPr="00024701">
        <w:rPr>
          <w:noProof/>
          <w:shd w:val="clear" w:color="auto" w:fill="FFFFFF"/>
        </w:rPr>
        <w:t xml:space="preserve"> </w:t>
      </w:r>
      <w:r>
        <w:rPr>
          <w:noProof/>
          <w:shd w:val="clear" w:color="auto" w:fill="FFFFFF"/>
        </w:rPr>
        <w:t>To learn more about SEL, see the</w:t>
      </w:r>
      <w:hyperlink r:id="rId414" w:history="1">
        <w:r w:rsidRPr="00DF7D82">
          <w:rPr>
            <w:rStyle w:val="Hyperlink"/>
            <w:noProof/>
            <w:shd w:val="clear" w:color="auto" w:fill="FFFFFF"/>
          </w:rPr>
          <w:t xml:space="preserve"> Massachusetts Department of Elementary and Secondary Education Guidelines on Implementing SEL Curricula. </w:t>
        </w:r>
      </w:hyperlink>
    </w:p>
    <w:p w14:paraId="08FCE3CB" w14:textId="77777777" w:rsidR="00BE79E6" w:rsidRPr="00171DEF" w:rsidRDefault="00BE79E6" w:rsidP="003A2950">
      <w:pPr>
        <w:pStyle w:val="TableTitle"/>
        <w:rPr>
          <w:sz w:val="20"/>
          <w:szCs w:val="20"/>
        </w:rPr>
      </w:pPr>
      <w:r w:rsidRPr="00171DEF">
        <w:rPr>
          <w:sz w:val="20"/>
          <w:szCs w:val="20"/>
        </w:rPr>
        <w:t>Figure 2. 10 Teaching Practices That Promote SEL</w:t>
      </w:r>
    </w:p>
    <w:p w14:paraId="68BB903A" w14:textId="77777777" w:rsidR="008F623D" w:rsidRDefault="00BE79E6" w:rsidP="008F623D">
      <w:pPr>
        <w:pStyle w:val="TableText"/>
        <w:rPr>
          <w:vertAlign w:val="superscript"/>
        </w:rPr>
      </w:pPr>
      <w:r>
        <w:rPr>
          <w:noProof/>
          <w:lang w:eastAsia="zh-CN"/>
        </w:rPr>
        <w:drawing>
          <wp:inline distT="0" distB="0" distL="0" distR="0" wp14:anchorId="69923507" wp14:editId="29094BCD">
            <wp:extent cx="6143244" cy="3486912"/>
            <wp:effectExtent l="19050" t="0" r="10160" b="37465"/>
            <wp:docPr id="70" name="Diagram 70" descr="Student-centered discipline&#10; Disciplinary strategies are developmentally appropriate for students.&#10;Teacher language&#10; The teacher talks to the students with a focus on encouraging students.&#10;Responsibility and choice&#10; Students are provided opportunities to make responsible decisions.&#10;Warmth and support&#10; The teacher creates a classroom where the students know that the teacher cares.&#10;Cooperative learning&#10; Students work together toward a collective goal in accomplishing an instructional task.&#10;Classroom discussions&#10; Students and teachers have a dialogue about content.&#10;Self-assessment and self-reflection&#10; Students actively think about their own work.&#10;Balanced instruction&#10; Multiple and appropriate instructional strategies are used.&#10;Academic press and expectations&#10; The teacher provides meaningful and challenging work and believes that all students can achieve this more rigorous work.&#10;Competence building&#10; The teacher helps develop students' social and emotional skills through the typical instructional cycl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5" r:lo="rId416" r:qs="rId417" r:cs="rId418"/>
              </a:graphicData>
            </a:graphic>
          </wp:inline>
        </w:drawing>
      </w:r>
      <w:bookmarkStart w:id="165" w:name="Footnote15"/>
      <w:bookmarkEnd w:id="164"/>
    </w:p>
    <w:p w14:paraId="7E98E4B9" w14:textId="77777777" w:rsidR="00171DEF" w:rsidRDefault="00171DEF" w:rsidP="008F623D">
      <w:pPr>
        <w:pStyle w:val="TableText"/>
        <w:rPr>
          <w:vertAlign w:val="superscript"/>
        </w:rPr>
      </w:pPr>
    </w:p>
    <w:p w14:paraId="4A8B7D60" w14:textId="77777777" w:rsidR="00CC5658" w:rsidRPr="008F623D" w:rsidRDefault="00CC5658" w:rsidP="008F623D">
      <w:pPr>
        <w:pStyle w:val="TableText"/>
      </w:pPr>
      <w:r w:rsidRPr="00CC5658">
        <w:rPr>
          <w:vertAlign w:val="superscript"/>
        </w:rPr>
        <w:t xml:space="preserve">15 </w:t>
      </w:r>
      <w:bookmarkEnd w:id="165"/>
      <w:r w:rsidR="00F25CC5">
        <w:fldChar w:fldCharType="begin"/>
      </w:r>
      <w:r>
        <w:instrText xml:space="preserve"> HYPERLINK "http://www.casel.org/social-and-emotional-learning/core-competencies" </w:instrText>
      </w:r>
      <w:r w:rsidR="00F25CC5">
        <w:fldChar w:fldCharType="separate"/>
      </w:r>
      <w:r w:rsidRPr="00024701">
        <w:rPr>
          <w:rStyle w:val="Hyperlink"/>
        </w:rPr>
        <w:t>Collaborative for Academic, Social, and Emotional Learning</w:t>
      </w:r>
      <w:r w:rsidR="00F25CC5">
        <w:rPr>
          <w:rStyle w:val="Hyperlink"/>
        </w:rPr>
        <w:fldChar w:fldCharType="end"/>
      </w:r>
      <w:r w:rsidRPr="00820191">
        <w:rPr>
          <w:sz w:val="16"/>
          <w:szCs w:val="16"/>
        </w:rPr>
        <w:t xml:space="preserve">. (2015). </w:t>
      </w:r>
      <w:r w:rsidRPr="00820191">
        <w:rPr>
          <w:i/>
          <w:sz w:val="16"/>
          <w:szCs w:val="16"/>
        </w:rPr>
        <w:t xml:space="preserve">Social and emotional learning core competencies. </w:t>
      </w:r>
      <w:r w:rsidRPr="00820191">
        <w:rPr>
          <w:sz w:val="16"/>
          <w:szCs w:val="16"/>
        </w:rPr>
        <w:t>Chic</w:t>
      </w:r>
      <w:r>
        <w:rPr>
          <w:sz w:val="16"/>
          <w:szCs w:val="16"/>
        </w:rPr>
        <w:t>ago, IL: Author.</w:t>
      </w:r>
    </w:p>
    <w:p w14:paraId="6455A291" w14:textId="77777777" w:rsidR="00CC5658" w:rsidRDefault="00CC5658" w:rsidP="00CC5658">
      <w:pPr>
        <w:pStyle w:val="FootnoteText"/>
      </w:pPr>
      <w:bookmarkStart w:id="166" w:name="Footnote16"/>
      <w:r w:rsidRPr="00CC5658">
        <w:rPr>
          <w:sz w:val="16"/>
          <w:szCs w:val="16"/>
          <w:vertAlign w:val="superscript"/>
        </w:rPr>
        <w:t xml:space="preserve">16 </w:t>
      </w:r>
      <w:bookmarkEnd w:id="166"/>
      <w:r w:rsidRPr="00820191">
        <w:rPr>
          <w:sz w:val="16"/>
          <w:szCs w:val="16"/>
        </w:rPr>
        <w:t xml:space="preserve">Yoder, N. (2013). </w:t>
      </w:r>
      <w:hyperlink r:id="rId420" w:history="1">
        <w:r w:rsidRPr="00720AB8">
          <w:rPr>
            <w:rStyle w:val="Hyperlink"/>
            <w:i/>
            <w:sz w:val="16"/>
            <w:szCs w:val="16"/>
          </w:rPr>
          <w:t>Teaching the whole child: Instructional practices that promote social and emotional learning in three instructional frameworks</w:t>
        </w:r>
      </w:hyperlink>
      <w:r w:rsidRPr="00820191">
        <w:rPr>
          <w:i/>
          <w:sz w:val="16"/>
          <w:szCs w:val="16"/>
        </w:rPr>
        <w:t>.</w:t>
      </w:r>
      <w:r w:rsidRPr="00820191">
        <w:rPr>
          <w:sz w:val="16"/>
          <w:szCs w:val="16"/>
        </w:rPr>
        <w:t xml:space="preserve"> Washington, DC: Center on Great Teachers and Le</w:t>
      </w:r>
      <w:r>
        <w:rPr>
          <w:sz w:val="16"/>
          <w:szCs w:val="16"/>
        </w:rPr>
        <w:t>aders.</w:t>
      </w:r>
    </w:p>
    <w:p w14:paraId="444A7496" w14:textId="77777777" w:rsidR="00BE79E6" w:rsidRPr="00855C39" w:rsidRDefault="00BE79E6" w:rsidP="00BE79E6">
      <w:pPr>
        <w:pStyle w:val="FootnoteText"/>
        <w:rPr>
          <w:sz w:val="4"/>
          <w:szCs w:val="4"/>
        </w:rPr>
      </w:pPr>
    </w:p>
    <w:sectPr w:rsidR="00BE79E6" w:rsidRPr="00855C39" w:rsidSect="008F623D">
      <w:type w:val="continuous"/>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2675" w14:textId="77777777" w:rsidR="00EE07C2" w:rsidRDefault="00EE07C2" w:rsidP="00CD545A">
      <w:pPr>
        <w:spacing w:after="0" w:line="240" w:lineRule="auto"/>
      </w:pPr>
      <w:r>
        <w:separator/>
      </w:r>
    </w:p>
  </w:endnote>
  <w:endnote w:type="continuationSeparator" w:id="0">
    <w:p w14:paraId="3D5F3162" w14:textId="77777777" w:rsidR="00EE07C2" w:rsidRDefault="00EE07C2" w:rsidP="00CD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ヒラギノ角ゴ Pro W3">
    <w:altName w:val="MS PMincho"/>
    <w:panose1 w:val="00000000000000000000"/>
    <w:charset w:val="80"/>
    <w:family w:val="roman"/>
    <w:notTrueType/>
    <w:pitch w:val="default"/>
  </w:font>
  <w:font w:name="Univers 55">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Times New 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7477" w14:textId="77777777" w:rsidR="009A3966" w:rsidRPr="00A202C5" w:rsidRDefault="009A3966" w:rsidP="00E2142F">
    <w:pPr>
      <w:pStyle w:val="Footer"/>
      <w:shd w:val="clear" w:color="auto" w:fill="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E617" w14:textId="77777777" w:rsidR="009A3966" w:rsidRPr="006477C4" w:rsidRDefault="009A3966" w:rsidP="003B66EF">
    <w:pPr>
      <w:pStyle w:val="Footer"/>
      <w:rPr>
        <w:noProof/>
      </w:rPr>
    </w:pPr>
    <w:r w:rsidRPr="002D440D">
      <w:tab/>
      <w:t>The Educator Effectiveness Gui</w:t>
    </w:r>
    <w:r>
      <w:t>debook for Inclusive Practice</w:t>
    </w:r>
    <w:r>
      <w:tab/>
    </w:r>
    <w:r w:rsidRPr="000F2848">
      <w:rPr>
        <w:rStyle w:val="FooterDivider"/>
      </w:rPr>
      <w:t>│</w:t>
    </w:r>
    <w:r w:rsidRPr="00B34812">
      <w:rPr>
        <w:rStyle w:val="FooterChar"/>
        <w:shd w:val="clear" w:color="auto" w:fill="auto"/>
      </w:rPr>
      <w:t>2b: Massachusetts School-Level Administrator Rubric Resource</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25</w:t>
    </w:r>
    <w:r w:rsidR="00B52A56">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CC63" w14:textId="77777777" w:rsidR="009A3966" w:rsidRPr="006477C4" w:rsidRDefault="009A3966" w:rsidP="000853FA">
    <w:pPr>
      <w:pStyle w:val="Footer"/>
      <w:rPr>
        <w:noProof/>
      </w:rPr>
    </w:pPr>
    <w:r w:rsidRPr="002D440D">
      <w:tab/>
      <w:t>The Educator Effectiveness Gui</w:t>
    </w:r>
    <w:r>
      <w:t>debook for Inclusive Practice</w:t>
    </w:r>
    <w:r>
      <w:tab/>
    </w:r>
    <w:r w:rsidRPr="000F2848">
      <w:rPr>
        <w:rStyle w:val="FooterDivider"/>
      </w:rPr>
      <w:t>│</w:t>
    </w:r>
    <w:r w:rsidRPr="00B34812">
      <w:rPr>
        <w:rStyle w:val="FooterChar"/>
        <w:shd w:val="clear" w:color="auto" w:fill="auto"/>
      </w:rPr>
      <w:t>2b: Massachusetts School-Level Administrator Rubric Resource</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34</w:t>
    </w:r>
    <w:r w:rsidR="00B52A56">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90F2" w14:textId="77777777" w:rsidR="009A3966" w:rsidRPr="00E72E88" w:rsidRDefault="009A3966" w:rsidP="00D17229">
    <w:pPr>
      <w:pStyle w:val="Footer"/>
      <w:rPr>
        <w:rStyle w:val="FooterChar"/>
      </w:rPr>
    </w:pPr>
    <w:r w:rsidRPr="008368C9">
      <w:rPr>
        <w:rStyle w:val="FooterChar"/>
        <w:shd w:val="clear" w:color="auto" w:fill="auto"/>
      </w:rPr>
      <w:tab/>
    </w:r>
    <w:r w:rsidRPr="008F2483">
      <w:rPr>
        <w:rStyle w:val="FooterChar"/>
        <w:shd w:val="clear" w:color="auto" w:fill="auto"/>
      </w:rPr>
      <w:t>The Educator Effectiveness Guidebook for Inclusive Practice</w:t>
    </w:r>
    <w:r>
      <w:tab/>
    </w:r>
    <w:r w:rsidRPr="00E72E88">
      <w:rPr>
        <w:color w:val="FFFFFF" w:themeColor="background1"/>
        <w:position w:val="0"/>
        <w:sz w:val="44"/>
        <w:szCs w:val="44"/>
      </w:rPr>
      <w:t>│</w:t>
    </w:r>
    <w:r w:rsidRPr="008F2483">
      <w:rPr>
        <w:rStyle w:val="FooterChar"/>
        <w:shd w:val="clear" w:color="auto" w:fill="auto"/>
      </w:rPr>
      <w:t xml:space="preserve">2c: Massachusetts Superintendent Rubric Resource—Page </w:t>
    </w:r>
    <w:r w:rsidR="00F25CC5" w:rsidRPr="008F2483">
      <w:rPr>
        <w:rStyle w:val="FooterChar"/>
        <w:shd w:val="clear" w:color="auto" w:fill="auto"/>
      </w:rPr>
      <w:fldChar w:fldCharType="begin"/>
    </w:r>
    <w:r w:rsidRPr="008F2483">
      <w:rPr>
        <w:rStyle w:val="FooterChar"/>
        <w:shd w:val="clear" w:color="auto" w:fill="auto"/>
      </w:rPr>
      <w:instrText xml:space="preserve"> PAGE   \* MERGEFORMAT </w:instrText>
    </w:r>
    <w:r w:rsidR="00F25CC5" w:rsidRPr="008F2483">
      <w:rPr>
        <w:rStyle w:val="FooterChar"/>
        <w:shd w:val="clear" w:color="auto" w:fill="auto"/>
      </w:rPr>
      <w:fldChar w:fldCharType="separate"/>
    </w:r>
    <w:r w:rsidR="00AD7E40">
      <w:rPr>
        <w:rStyle w:val="FooterChar"/>
        <w:noProof/>
        <w:shd w:val="clear" w:color="auto" w:fill="auto"/>
      </w:rPr>
      <w:t>35</w:t>
    </w:r>
    <w:r w:rsidR="00F25CC5" w:rsidRPr="008F2483">
      <w:rPr>
        <w:rStyle w:val="FooterChar"/>
        <w:shd w:val="clear" w:color="auto" w:fill="auto"/>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09AA" w14:textId="77777777" w:rsidR="009A3966" w:rsidRPr="00E72E88" w:rsidRDefault="009A3966" w:rsidP="000853FA">
    <w:pPr>
      <w:pStyle w:val="Footer"/>
      <w:rPr>
        <w:rStyle w:val="FooterChar"/>
      </w:rPr>
    </w:pPr>
    <w:r w:rsidRPr="008368C9">
      <w:rPr>
        <w:rStyle w:val="FooterChar"/>
        <w:shd w:val="clear" w:color="auto" w:fill="auto"/>
      </w:rPr>
      <w:tab/>
    </w:r>
    <w:r w:rsidRPr="008F2483">
      <w:rPr>
        <w:rStyle w:val="FooterChar"/>
        <w:shd w:val="clear" w:color="auto" w:fill="auto"/>
      </w:rPr>
      <w:t>The Educator Effectiveness Guidebook for Inclusive Practice</w:t>
    </w:r>
    <w:r>
      <w:tab/>
    </w:r>
    <w:r w:rsidRPr="00E72E88">
      <w:rPr>
        <w:color w:val="FFFFFF" w:themeColor="background1"/>
        <w:position w:val="0"/>
        <w:sz w:val="44"/>
        <w:szCs w:val="44"/>
      </w:rPr>
      <w:t>│</w:t>
    </w:r>
    <w:r w:rsidRPr="008F2483">
      <w:rPr>
        <w:rStyle w:val="FooterChar"/>
        <w:shd w:val="clear" w:color="auto" w:fill="auto"/>
      </w:rPr>
      <w:t xml:space="preserve">2c: Massachusetts Superintendent Rubric Resource—Page </w:t>
    </w:r>
    <w:r w:rsidR="00F25CC5" w:rsidRPr="008F2483">
      <w:rPr>
        <w:rStyle w:val="FooterChar"/>
        <w:shd w:val="clear" w:color="auto" w:fill="auto"/>
      </w:rPr>
      <w:fldChar w:fldCharType="begin"/>
    </w:r>
    <w:r w:rsidRPr="008F2483">
      <w:rPr>
        <w:rStyle w:val="FooterChar"/>
        <w:shd w:val="clear" w:color="auto" w:fill="auto"/>
      </w:rPr>
      <w:instrText xml:space="preserve"> PAGE   \* MERGEFORMAT </w:instrText>
    </w:r>
    <w:r w:rsidR="00F25CC5" w:rsidRPr="008F2483">
      <w:rPr>
        <w:rStyle w:val="FooterChar"/>
        <w:shd w:val="clear" w:color="auto" w:fill="auto"/>
      </w:rPr>
      <w:fldChar w:fldCharType="separate"/>
    </w:r>
    <w:r>
      <w:rPr>
        <w:rStyle w:val="FooterChar"/>
        <w:noProof/>
        <w:shd w:val="clear" w:color="auto" w:fill="auto"/>
      </w:rPr>
      <w:t>35</w:t>
    </w:r>
    <w:r w:rsidR="00F25CC5" w:rsidRPr="008F2483">
      <w:rPr>
        <w:rStyle w:val="FooterChar"/>
        <w:shd w:val="clear" w:color="auto" w:fill="auto"/>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4803" w14:textId="77777777" w:rsidR="009A3966" w:rsidRPr="00E72E88" w:rsidRDefault="009A3966" w:rsidP="000853FA">
    <w:pPr>
      <w:pStyle w:val="Footer"/>
      <w:rPr>
        <w:rStyle w:val="FooterChar"/>
      </w:rPr>
    </w:pPr>
    <w:r w:rsidRPr="008368C9">
      <w:rPr>
        <w:rStyle w:val="FooterChar"/>
        <w:shd w:val="clear" w:color="auto" w:fill="auto"/>
      </w:rPr>
      <w:tab/>
    </w:r>
    <w:r w:rsidRPr="008F2483">
      <w:rPr>
        <w:rStyle w:val="FooterChar"/>
        <w:shd w:val="clear" w:color="auto" w:fill="auto"/>
      </w:rPr>
      <w:t>The Educator Effectiveness Guidebook for Inclusive Practice</w:t>
    </w:r>
    <w:r>
      <w:tab/>
    </w:r>
    <w:r w:rsidRPr="00E72E88">
      <w:rPr>
        <w:color w:val="FFFFFF" w:themeColor="background1"/>
        <w:position w:val="0"/>
        <w:sz w:val="44"/>
        <w:szCs w:val="44"/>
      </w:rPr>
      <w:t>│</w:t>
    </w:r>
    <w:r w:rsidRPr="008F2483">
      <w:rPr>
        <w:rStyle w:val="FooterChar"/>
        <w:shd w:val="clear" w:color="auto" w:fill="auto"/>
      </w:rPr>
      <w:t xml:space="preserve">2c: Massachusetts Superintendent Rubric Resource—Page </w:t>
    </w:r>
    <w:r w:rsidR="00F25CC5" w:rsidRPr="008F2483">
      <w:rPr>
        <w:rStyle w:val="FooterChar"/>
        <w:shd w:val="clear" w:color="auto" w:fill="auto"/>
      </w:rPr>
      <w:fldChar w:fldCharType="begin"/>
    </w:r>
    <w:r w:rsidRPr="008F2483">
      <w:rPr>
        <w:rStyle w:val="FooterChar"/>
        <w:shd w:val="clear" w:color="auto" w:fill="auto"/>
      </w:rPr>
      <w:instrText xml:space="preserve"> PAGE   \* MERGEFORMAT </w:instrText>
    </w:r>
    <w:r w:rsidR="00F25CC5" w:rsidRPr="008F2483">
      <w:rPr>
        <w:rStyle w:val="FooterChar"/>
        <w:shd w:val="clear" w:color="auto" w:fill="auto"/>
      </w:rPr>
      <w:fldChar w:fldCharType="separate"/>
    </w:r>
    <w:r w:rsidR="00AD7E40">
      <w:rPr>
        <w:rStyle w:val="FooterChar"/>
        <w:noProof/>
        <w:shd w:val="clear" w:color="auto" w:fill="auto"/>
      </w:rPr>
      <w:t>42</w:t>
    </w:r>
    <w:r w:rsidR="00F25CC5" w:rsidRPr="008F2483">
      <w:rPr>
        <w:rStyle w:val="FooterChar"/>
        <w:shd w:val="clear" w:color="auto" w:fill="auto"/>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2BBC" w14:textId="77777777" w:rsidR="009A3966" w:rsidRDefault="009A396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3B53"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rsidRPr="00AA09E0">
      <w:t>2</w:t>
    </w:r>
    <w:r>
      <w:t>d</w:t>
    </w:r>
    <w:r w:rsidRPr="00AA09E0">
      <w:t>:</w:t>
    </w:r>
    <w:r w:rsidRPr="00D17229">
      <w:t xml:space="preserve"> </w:t>
    </w:r>
    <w:r w:rsidRPr="001969FC">
      <w:t>Self-Assessment Form</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43</w:t>
    </w:r>
    <w:r w:rsidR="00B52A5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7452" w14:textId="77777777" w:rsidR="009A3966" w:rsidRDefault="009A396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E9C9" w14:textId="77777777" w:rsidR="009A3966" w:rsidRPr="00E72E88" w:rsidRDefault="009A3966" w:rsidP="000853FA">
    <w:pPr>
      <w:pStyle w:val="Footer"/>
      <w:rPr>
        <w:rStyle w:val="FooterChar"/>
      </w:rPr>
    </w:pPr>
    <w:r w:rsidRPr="0034216D">
      <w:rPr>
        <w:rStyle w:val="FooterChar"/>
        <w:shd w:val="clear" w:color="auto" w:fill="auto"/>
      </w:rPr>
      <w:tab/>
    </w:r>
    <w:r w:rsidRPr="008F2483">
      <w:rPr>
        <w:rStyle w:val="FooterChar"/>
        <w:shd w:val="clear" w:color="auto" w:fill="auto"/>
      </w:rPr>
      <w:t>The Educator Effectiveness Guidebook for Inclusive Practice</w:t>
    </w:r>
    <w:r w:rsidRPr="0034216D">
      <w:tab/>
    </w:r>
    <w:r w:rsidRPr="00E72E88">
      <w:rPr>
        <w:color w:val="FFFFFF" w:themeColor="background1"/>
        <w:position w:val="0"/>
        <w:sz w:val="44"/>
        <w:szCs w:val="44"/>
      </w:rPr>
      <w:t>│</w:t>
    </w:r>
    <w:r w:rsidRPr="008F2483">
      <w:rPr>
        <w:rStyle w:val="FooterChar"/>
        <w:shd w:val="clear" w:color="auto" w:fill="auto"/>
      </w:rPr>
      <w:t>2d:</w:t>
    </w:r>
    <w:r w:rsidRPr="008F2483">
      <w:t xml:space="preserve"> Self-Assessment Form</w:t>
    </w:r>
    <w:r w:rsidRPr="008F2483">
      <w:rPr>
        <w:rStyle w:val="FooterChar"/>
        <w:shd w:val="clear" w:color="auto" w:fill="auto"/>
      </w:rPr>
      <w:t xml:space="preserve">—Page </w:t>
    </w:r>
    <w:r w:rsidR="00F25CC5" w:rsidRPr="008F2483">
      <w:rPr>
        <w:rStyle w:val="FooterChar"/>
        <w:shd w:val="clear" w:color="auto" w:fill="auto"/>
      </w:rPr>
      <w:fldChar w:fldCharType="begin"/>
    </w:r>
    <w:r w:rsidRPr="008F2483">
      <w:rPr>
        <w:rStyle w:val="FooterChar"/>
        <w:shd w:val="clear" w:color="auto" w:fill="auto"/>
      </w:rPr>
      <w:instrText xml:space="preserve"> PAGE   \* MERGEFORMAT </w:instrText>
    </w:r>
    <w:r w:rsidR="00F25CC5" w:rsidRPr="008F2483">
      <w:rPr>
        <w:rStyle w:val="FooterChar"/>
        <w:shd w:val="clear" w:color="auto" w:fill="auto"/>
      </w:rPr>
      <w:fldChar w:fldCharType="separate"/>
    </w:r>
    <w:r>
      <w:rPr>
        <w:rStyle w:val="FooterChar"/>
        <w:noProof/>
        <w:shd w:val="clear" w:color="auto" w:fill="auto"/>
      </w:rPr>
      <w:t>44</w:t>
    </w:r>
    <w:r w:rsidR="00F25CC5" w:rsidRPr="008F2483">
      <w:rPr>
        <w:rStyle w:val="FooterChar"/>
        <w:shd w:val="clear" w:color="auto" w:fill="auto"/>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7678" w14:textId="77777777" w:rsidR="009A3966" w:rsidRPr="002D440D" w:rsidRDefault="009A3966" w:rsidP="00D17229">
    <w:pPr>
      <w:pStyle w:val="Footer"/>
      <w:rPr>
        <w:noProof/>
      </w:rPr>
    </w:pPr>
    <w:r w:rsidRPr="002D440D">
      <w:tab/>
      <w:t>The Educator Effectiveness Guidebook for Inclusive Practice</w:t>
    </w:r>
    <w:r>
      <w:tab/>
    </w:r>
    <w:r w:rsidRPr="000F2848">
      <w:rPr>
        <w:rStyle w:val="FooterDivider"/>
      </w:rPr>
      <w:t>│</w:t>
    </w:r>
    <w:r w:rsidRPr="00AA09E0">
      <w:t>2</w:t>
    </w:r>
    <w:r>
      <w:t>d</w:t>
    </w:r>
    <w:r w:rsidRPr="00AA09E0">
      <w:t>:</w:t>
    </w:r>
    <w:r w:rsidRPr="00D17229">
      <w:t xml:space="preserve"> </w:t>
    </w:r>
    <w:r w:rsidRPr="001969FC">
      <w:t>Self-Assessment Form</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49</w:t>
    </w:r>
    <w:r w:rsidR="00B52A5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95E2" w14:textId="77777777" w:rsidR="009A3966" w:rsidRPr="000F2848" w:rsidRDefault="009A3966" w:rsidP="000C766E">
    <w:pPr>
      <w:pStyle w:val="Footer"/>
      <w:shd w:val="clear" w:color="auto" w:fill="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EEFF" w14:textId="77777777" w:rsidR="009A3966" w:rsidRDefault="009A3966" w:rsidP="000853FA">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Educator Goals—</w:t>
    </w:r>
    <w:r w:rsidRPr="008D629C">
      <w:t xml:space="preserve">Page </w:t>
    </w:r>
    <w:r w:rsidR="00B52A56">
      <w:fldChar w:fldCharType="begin"/>
    </w:r>
    <w:r w:rsidR="00B52A56">
      <w:instrText xml:space="preserve"> PAGE   \* MERGEFORMAT </w:instrText>
    </w:r>
    <w:r w:rsidR="00B52A56">
      <w:fldChar w:fldCharType="separate"/>
    </w:r>
    <w:r w:rsidR="00AD7E40">
      <w:rPr>
        <w:noProof/>
      </w:rPr>
      <w:t>52</w:t>
    </w:r>
    <w:r w:rsidR="00B52A56">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6C0A" w14:textId="77777777" w:rsidR="009A3966" w:rsidRDefault="009A3966" w:rsidP="00D17229">
    <w:pPr>
      <w:pStyle w:val="Footer"/>
    </w:pPr>
    <w:r>
      <w:tab/>
      <w:t xml:space="preserve">The </w:t>
    </w:r>
    <w:r w:rsidRPr="00FF395D">
      <w:t>Educator Effectiveness G</w:t>
    </w:r>
    <w:r>
      <w:t>uidebook for Inclusive Practice</w:t>
    </w:r>
    <w:r>
      <w:tab/>
    </w:r>
    <w:r w:rsidRPr="00FF395D">
      <w:rPr>
        <w:color w:val="FFFFFF" w:themeColor="background1"/>
        <w:position w:val="0"/>
        <w:sz w:val="44"/>
        <w:szCs w:val="44"/>
      </w:rPr>
      <w:t>│</w:t>
    </w:r>
    <w:r>
      <w:t xml:space="preserve">3a: Professional Practice </w:t>
    </w:r>
    <w:r w:rsidRPr="003C41A5">
      <w:t xml:space="preserve">Goal </w:t>
    </w:r>
    <w:r>
      <w:t xml:space="preserve">Setting </w:t>
    </w:r>
    <w:r w:rsidRPr="003C41A5">
      <w:t>Template</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53</w:t>
    </w:r>
    <w:r w:rsidR="00B52A56">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F258" w14:textId="77777777" w:rsidR="009A3966" w:rsidRDefault="009A3966" w:rsidP="000853FA">
    <w:pPr>
      <w:pStyle w:val="Footer"/>
    </w:pPr>
    <w:r>
      <w:tab/>
      <w:t xml:space="preserve">The </w:t>
    </w:r>
    <w:r w:rsidRPr="00FF395D">
      <w:t>Educator Effectiveness G</w:t>
    </w:r>
    <w:r>
      <w:t>uidebook for Inclusive Practice</w:t>
    </w:r>
    <w:r>
      <w:tab/>
    </w:r>
    <w:r w:rsidRPr="00FF395D">
      <w:rPr>
        <w:color w:val="FFFFFF" w:themeColor="background1"/>
        <w:position w:val="0"/>
        <w:sz w:val="44"/>
        <w:szCs w:val="44"/>
      </w:rPr>
      <w:t>│</w:t>
    </w:r>
    <w:r>
      <w:t xml:space="preserve">3a: Professional Practice </w:t>
    </w:r>
    <w:r w:rsidRPr="003C41A5">
      <w:t xml:space="preserve">Goal </w:t>
    </w:r>
    <w:r>
      <w:t xml:space="preserve">Setting </w:t>
    </w:r>
    <w:r w:rsidRPr="003C41A5">
      <w:t>Template</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56</w:t>
    </w:r>
    <w:r w:rsidR="00B52A56">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E7EB" w14:textId="77777777" w:rsidR="009A3966" w:rsidRDefault="009A3966" w:rsidP="00D17229">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3b: S</w:t>
    </w:r>
    <w:r w:rsidRPr="00A70DCE">
      <w:t>tudent Learning Goal Setting Templat</w:t>
    </w:r>
    <w:r>
      <w:t>e—</w:t>
    </w:r>
    <w:r w:rsidRPr="008D629C">
      <w:t xml:space="preserve">Page </w:t>
    </w:r>
    <w:r w:rsidR="00B52A56">
      <w:fldChar w:fldCharType="begin"/>
    </w:r>
    <w:r w:rsidR="00B52A56">
      <w:instrText xml:space="preserve"> PAGE   \* MERGEFORMAT </w:instrText>
    </w:r>
    <w:r w:rsidR="00B52A56">
      <w:fldChar w:fldCharType="separate"/>
    </w:r>
    <w:r w:rsidR="00AD7E40">
      <w:rPr>
        <w:noProof/>
      </w:rPr>
      <w:t>57</w:t>
    </w:r>
    <w:r w:rsidR="00B52A56">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31BA" w14:textId="77777777" w:rsidR="009A3966" w:rsidRDefault="009A3966" w:rsidP="000853FA">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3b: S</w:t>
    </w:r>
    <w:r w:rsidRPr="00A70DCE">
      <w:t>tudent Learning Goal Setting Templat</w:t>
    </w:r>
    <w:r>
      <w:t>e—</w:t>
    </w:r>
    <w:r w:rsidRPr="008D629C">
      <w:t xml:space="preserve">Page </w:t>
    </w:r>
    <w:r w:rsidR="00B52A56">
      <w:fldChar w:fldCharType="begin"/>
    </w:r>
    <w:r w:rsidR="00B52A56">
      <w:instrText xml:space="preserve"> PAGE   \* MERGEFORMAT </w:instrText>
    </w:r>
    <w:r w:rsidR="00B52A56">
      <w:fldChar w:fldCharType="separate"/>
    </w:r>
    <w:r>
      <w:rPr>
        <w:noProof/>
      </w:rPr>
      <w:t>47</w:t>
    </w:r>
    <w:r w:rsidR="00B52A56">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C06B" w14:textId="77777777" w:rsidR="009A3966" w:rsidRDefault="009A3966" w:rsidP="000853FA">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3b: S</w:t>
    </w:r>
    <w:r w:rsidRPr="00A70DCE">
      <w:t>tudent Learning Goal Setting Templat</w:t>
    </w:r>
    <w:r>
      <w:t>e—</w:t>
    </w:r>
    <w:r w:rsidRPr="008D629C">
      <w:t xml:space="preserve">Page </w:t>
    </w:r>
    <w:r w:rsidR="00B52A56">
      <w:fldChar w:fldCharType="begin"/>
    </w:r>
    <w:r w:rsidR="00B52A56">
      <w:instrText xml:space="preserve"> PAGE   \* MERGEFORMAT </w:instrText>
    </w:r>
    <w:r w:rsidR="00B52A56">
      <w:fldChar w:fldCharType="separate"/>
    </w:r>
    <w:r w:rsidR="00AD7E40">
      <w:rPr>
        <w:noProof/>
      </w:rPr>
      <w:t>60</w:t>
    </w:r>
    <w:r w:rsidR="00B52A56">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89B0" w14:textId="77777777" w:rsidR="009A3966" w:rsidRDefault="009A3966" w:rsidP="00D17229">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3c: Case Study Goals—</w:t>
    </w:r>
    <w:r w:rsidRPr="008C5FBD">
      <w:t>Accessible Instruction</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61</w:t>
    </w:r>
    <w:r w:rsidR="00B52A56">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71EF" w14:textId="77777777" w:rsidR="009A3966" w:rsidRDefault="009A3966" w:rsidP="000853FA">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3c: Case Study Goals—</w:t>
    </w:r>
    <w:r w:rsidRPr="008C5FBD">
      <w:t>Accessible Instruction</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62</w:t>
    </w:r>
    <w:r w:rsidR="00B52A56">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2E30" w14:textId="77777777" w:rsidR="009A3966" w:rsidRDefault="009A3966" w:rsidP="000853FA">
    <w:pPr>
      <w:pStyle w:val="Footer"/>
    </w:pPr>
    <w:r>
      <w:tab/>
      <w:t xml:space="preserve">The </w:t>
    </w:r>
    <w:r w:rsidRPr="00FF395D">
      <w:t>Educator Effectiveness Guidebook for Inclusive Practice</w:t>
    </w:r>
    <w:r>
      <w:tab/>
    </w:r>
    <w:r w:rsidRPr="00FF395D">
      <w:rPr>
        <w:color w:val="FFFFFF" w:themeColor="background1"/>
        <w:position w:val="0"/>
        <w:sz w:val="44"/>
        <w:szCs w:val="44"/>
      </w:rPr>
      <w:t>│</w:t>
    </w:r>
    <w:r>
      <w:t>3c: Case Study Goals—</w:t>
    </w:r>
    <w:r w:rsidRPr="008C5FBD">
      <w:t>Accessible Instruction</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63</w:t>
    </w:r>
    <w:r w:rsidR="00B52A56">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9404" w14:textId="77777777" w:rsidR="009A3966" w:rsidRDefault="009A3966" w:rsidP="00D17229">
    <w:pPr>
      <w:pStyle w:val="Footer"/>
    </w:pPr>
    <w:r>
      <w:tab/>
      <w:t xml:space="preserve">The </w:t>
    </w:r>
    <w:r w:rsidRPr="00FF395D">
      <w:t>Educator Effectiveness G</w:t>
    </w:r>
    <w:r>
      <w:t>uidebook for Inclusive Practice</w:t>
    </w:r>
    <w:r>
      <w:tab/>
    </w:r>
    <w:r w:rsidRPr="00FF395D">
      <w:rPr>
        <w:color w:val="FFFFFF" w:themeColor="background1"/>
        <w:position w:val="0"/>
        <w:sz w:val="44"/>
        <w:szCs w:val="44"/>
      </w:rPr>
      <w:t>│</w:t>
    </w:r>
    <w:r>
      <w:t>3d: Case Study Goals—P</w:t>
    </w:r>
    <w:r w:rsidRPr="005308E6">
      <w:t>ositive Behavior Supports</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67</w:t>
    </w:r>
    <w:r w:rsidR="00B52A5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7901" w14:textId="77777777" w:rsidR="009A3966" w:rsidRPr="00E21349" w:rsidRDefault="009A3966" w:rsidP="000853FA">
    <w:pPr>
      <w:pStyle w:val="Footer"/>
      <w:tabs>
        <w:tab w:val="clear" w:pos="9540"/>
      </w:tabs>
      <w:rPr>
        <w:noProof/>
      </w:rPr>
    </w:pPr>
    <w:r w:rsidRPr="00E21349">
      <w:tab/>
      <w:t>The Educator Effectiveness Guidebook for Inclusive Practice</w:t>
    </w:r>
    <w:r w:rsidRPr="00E21349">
      <w:tab/>
    </w:r>
    <w:r w:rsidRPr="000F2848">
      <w:rPr>
        <w:rStyle w:val="FooterDivider"/>
      </w:rPr>
      <w:t>│</w:t>
    </w:r>
    <w:r>
      <w:t>Introduction</w:t>
    </w:r>
    <w:r w:rsidRPr="00E21349">
      <w:rPr>
        <w:rFonts w:ascii="Arial" w:hAnsi="Arial"/>
      </w:rPr>
      <w:t>—</w:t>
    </w:r>
    <w:r w:rsidRPr="00E21349">
      <w:t xml:space="preserve">Page </w:t>
    </w:r>
    <w:r w:rsidR="00B52A56">
      <w:fldChar w:fldCharType="begin"/>
    </w:r>
    <w:r w:rsidR="00B52A56">
      <w:instrText xml:space="preserve"> PAGE   \* MERGEFORMAT </w:instrText>
    </w:r>
    <w:r w:rsidR="00B52A56">
      <w:fldChar w:fldCharType="separate"/>
    </w:r>
    <w:r w:rsidR="00AD7E40">
      <w:rPr>
        <w:noProof/>
      </w:rPr>
      <w:t>5</w:t>
    </w:r>
    <w:r w:rsidR="00B52A56">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E5A7" w14:textId="77777777" w:rsidR="009A3966" w:rsidRDefault="009A3966" w:rsidP="000853FA">
    <w:pPr>
      <w:pStyle w:val="Footer"/>
    </w:pPr>
    <w:r>
      <w:tab/>
      <w:t xml:space="preserve">The </w:t>
    </w:r>
    <w:r w:rsidRPr="00FF395D">
      <w:t>Educator Effectiveness G</w:t>
    </w:r>
    <w:r>
      <w:t>uidebook for Inclusive Practice</w:t>
    </w:r>
    <w:r>
      <w:tab/>
    </w:r>
    <w:r w:rsidRPr="00FF395D">
      <w:rPr>
        <w:color w:val="FFFFFF" w:themeColor="background1"/>
        <w:position w:val="0"/>
        <w:sz w:val="44"/>
        <w:szCs w:val="44"/>
      </w:rPr>
      <w:t>│</w:t>
    </w:r>
    <w:r>
      <w:t>3d: Case Study Goals—P</w:t>
    </w:r>
    <w:r w:rsidRPr="005308E6">
      <w:t>ositive Behavior Supports</w:t>
    </w:r>
    <w:r>
      <w:t>—</w:t>
    </w:r>
    <w:r w:rsidRPr="008D629C">
      <w:t xml:space="preserve">Page </w:t>
    </w:r>
    <w:r w:rsidR="00B52A56">
      <w:fldChar w:fldCharType="begin"/>
    </w:r>
    <w:r w:rsidR="00B52A56">
      <w:instrText xml:space="preserve"> PAGE   \* MERGEFORMAT </w:instrText>
    </w:r>
    <w:r w:rsidR="00B52A56">
      <w:fldChar w:fldCharType="separate"/>
    </w:r>
    <w:r w:rsidR="0065250E">
      <w:rPr>
        <w:noProof/>
      </w:rPr>
      <w:t>67</w:t>
    </w:r>
    <w:r w:rsidR="00B52A56">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3EC2" w14:textId="77777777" w:rsidR="009A3966" w:rsidRDefault="009A3966" w:rsidP="000853FA">
    <w:pPr>
      <w:pStyle w:val="Footer"/>
    </w:pPr>
    <w:r>
      <w:tab/>
      <w:t xml:space="preserve">The </w:t>
    </w:r>
    <w:r w:rsidRPr="00FF395D">
      <w:t>Educator Effectiveness G</w:t>
    </w:r>
    <w:r>
      <w:t>uidebook for Inclusive Practice</w:t>
    </w:r>
    <w:r>
      <w:tab/>
    </w:r>
    <w:r w:rsidRPr="00FF395D">
      <w:rPr>
        <w:color w:val="FFFFFF" w:themeColor="background1"/>
        <w:position w:val="0"/>
        <w:sz w:val="44"/>
        <w:szCs w:val="44"/>
      </w:rPr>
      <w:t>│</w:t>
    </w:r>
    <w:r>
      <w:t>3d: Case Study Goals—P</w:t>
    </w:r>
    <w:r w:rsidRPr="005308E6">
      <w:t>ositive Behavior Supports</w:t>
    </w:r>
    <w:r>
      <w:t>—</w:t>
    </w:r>
    <w:r w:rsidRPr="008D629C">
      <w:t xml:space="preserve">Page </w:t>
    </w:r>
    <w:r w:rsidR="00B52A56">
      <w:fldChar w:fldCharType="begin"/>
    </w:r>
    <w:r w:rsidR="00B52A56">
      <w:instrText xml:space="preserve"> PAGE   \* MERGEFORMAT </w:instrText>
    </w:r>
    <w:r w:rsidR="00B52A56">
      <w:fldChar w:fldCharType="separate"/>
    </w:r>
    <w:r w:rsidR="00AD7E40">
      <w:rPr>
        <w:noProof/>
      </w:rPr>
      <w:t>72</w:t>
    </w:r>
    <w:r w:rsidR="00B52A56">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2606" w14:textId="77777777" w:rsidR="009A3966" w:rsidRPr="008D629C"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Conducting Observations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74</w:t>
    </w:r>
    <w:r w:rsidR="00B52A56">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6DA8"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8D629C">
      <w:t>4a: What to Look For</w:t>
    </w:r>
    <w:r>
      <w:t>—Observations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75</w:t>
    </w:r>
    <w:r w:rsidR="00B52A56">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CABF"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8D629C">
      <w:t>4</w:t>
    </w:r>
    <w:r>
      <w:t>b</w:t>
    </w:r>
    <w:r w:rsidRPr="008D629C">
      <w:t>: What to Look For</w:t>
    </w:r>
    <w:r>
      <w:t>—Observation Feedback</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77</w:t>
    </w:r>
    <w:r w:rsidR="00B52A56">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F82C"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rsidRPr="00AA09E0">
      <w:t>2a: Massachusetts Classroom Teacher Rubric Resource</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Pr>
        <w:noProof/>
      </w:rPr>
      <w:t>68</w:t>
    </w:r>
    <w:r w:rsidR="00B52A56">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8E8C"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8D629C">
      <w:t>4</w:t>
    </w:r>
    <w:r>
      <w:t>b</w:t>
    </w:r>
    <w:r w:rsidRPr="008D629C">
      <w:t>: What to Look For</w:t>
    </w:r>
    <w:r>
      <w:t>—Observation Feedback</w:t>
    </w:r>
    <w:r>
      <w:rPr>
        <w:rFonts w:ascii="Arial" w:hAnsi="Arial"/>
      </w:rPr>
      <w:t>—</w:t>
    </w:r>
    <w:r w:rsidRPr="008D629C">
      <w:t xml:space="preserve">Page </w:t>
    </w:r>
    <w:r>
      <w:t>71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48E7"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8D629C">
      <w:t>4</w:t>
    </w:r>
    <w:r>
      <w:t>b</w:t>
    </w:r>
    <w:r w:rsidRPr="008D629C">
      <w:t>: What to Look For</w:t>
    </w:r>
    <w:r>
      <w:t>—Observation Feedback</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78</w:t>
    </w:r>
    <w:r w:rsidR="00B52A56">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BF76" w14:textId="77777777" w:rsidR="009A3966" w:rsidRPr="00210D22"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Analyzing Artifacts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80</w:t>
    </w:r>
    <w:r w:rsidR="00B52A56">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832D"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t>5</w:t>
    </w:r>
    <w:r w:rsidRPr="00AA09E0">
      <w:t xml:space="preserve">a: </w:t>
    </w:r>
    <w:r w:rsidRPr="009950EA">
      <w:t>Lesson Plan Artifact Review</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81</w:t>
    </w:r>
    <w:r w:rsidR="00B52A5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06F1" w14:textId="77777777" w:rsidR="009A3966" w:rsidRPr="002D440D" w:rsidRDefault="009A3966" w:rsidP="000853FA">
    <w:pPr>
      <w:pStyle w:val="Footer"/>
      <w:tabs>
        <w:tab w:val="clear" w:pos="9270"/>
        <w:tab w:val="clear" w:pos="9540"/>
        <w:tab w:val="clear" w:pos="12690"/>
        <w:tab w:val="right" w:pos="12870"/>
      </w:tabs>
      <w:rPr>
        <w:noProof/>
      </w:rPr>
    </w:pPr>
    <w:r w:rsidRPr="002D440D">
      <w:tab/>
      <w:t>The Educator Effectiveness Guidebook for Inclusive Practice</w:t>
    </w:r>
    <w:r>
      <w:tab/>
    </w:r>
    <w:r w:rsidRPr="000F2848">
      <w:rPr>
        <w:rStyle w:val="FooterDivider"/>
      </w:rPr>
      <w:t>│</w:t>
    </w:r>
    <w:r>
      <w:t>Power Elements: Classroom Educator</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6</w:t>
    </w:r>
    <w:r w:rsidR="00B52A56">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3224" w14:textId="77777777" w:rsidR="009A3966" w:rsidRPr="008D629C" w:rsidRDefault="009A3966" w:rsidP="000853FA">
    <w:pPr>
      <w:pStyle w:val="Footer"/>
    </w:pPr>
    <w:r>
      <w:t xml:space="preserve">The </w:t>
    </w:r>
    <w:r w:rsidRPr="008D629C">
      <w:t>Educator Effectiveness Guidebook for Inclusive Practice</w:t>
    </w:r>
    <w:r>
      <w:tab/>
    </w:r>
    <w:r w:rsidRPr="00FF395D">
      <w:rPr>
        <w:color w:val="FFFFFF" w:themeColor="background1"/>
        <w:position w:val="0"/>
        <w:sz w:val="44"/>
        <w:szCs w:val="44"/>
      </w:rPr>
      <w:t>│</w:t>
    </w:r>
    <w:r w:rsidRPr="009950EA">
      <w:t>5a: Lesson Plan Artifact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82</w:t>
    </w:r>
    <w:r w:rsidR="00B52A56">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6353"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t>5</w:t>
    </w:r>
    <w:r w:rsidRPr="00AA09E0">
      <w:t xml:space="preserve">a: </w:t>
    </w:r>
    <w:r w:rsidRPr="009950EA">
      <w:t>Lesson Plan Artifact Review</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85</w:t>
    </w:r>
    <w:r w:rsidR="00B52A56">
      <w:rPr>
        <w:noProof/>
      </w:rPr>
      <w:fldChar w:fldCharType="end"/>
    </w:r>
  </w:p>
  <w:p w14:paraId="23A5348E" w14:textId="77777777" w:rsidR="009A3966" w:rsidRDefault="009A3966"/>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E8CF" w14:textId="77777777" w:rsidR="009A3966" w:rsidRPr="008D629C" w:rsidRDefault="009A3966" w:rsidP="000853FA">
    <w:pPr>
      <w:pStyle w:val="Footer"/>
    </w:pPr>
    <w:r>
      <w:t xml:space="preserve">The </w:t>
    </w:r>
    <w:r w:rsidRPr="008D629C">
      <w:t>Educator Effectiveness Guidebook for Inclusive Practice</w:t>
    </w:r>
    <w:r>
      <w:tab/>
    </w:r>
    <w:r w:rsidRPr="00FF395D">
      <w:rPr>
        <w:color w:val="FFFFFF" w:themeColor="background1"/>
        <w:position w:val="0"/>
        <w:sz w:val="44"/>
        <w:szCs w:val="44"/>
      </w:rPr>
      <w:t>│</w:t>
    </w:r>
    <w:r w:rsidRPr="009950EA">
      <w:t>5a: Lesson Plan Artifact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85</w:t>
    </w:r>
    <w:r w:rsidR="00B52A56">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41EE" w14:textId="77777777" w:rsidR="009A3966" w:rsidRPr="008D629C" w:rsidRDefault="009A3966" w:rsidP="00282A97">
    <w:pPr>
      <w:pStyle w:val="Footer"/>
      <w:tabs>
        <w:tab w:val="clear" w:pos="9270"/>
        <w:tab w:val="clear" w:pos="9540"/>
      </w:tabs>
    </w:pPr>
    <w:r>
      <w:tab/>
      <w:t xml:space="preserve">The </w:t>
    </w:r>
    <w:r w:rsidRPr="008D629C">
      <w:t>Educator Effectiveness Guidebook for Inclusive Practice</w:t>
    </w:r>
    <w:r>
      <w:tab/>
    </w:r>
    <w:r w:rsidRPr="00FF395D">
      <w:rPr>
        <w:color w:val="FFFFFF" w:themeColor="background1"/>
        <w:position w:val="0"/>
        <w:sz w:val="44"/>
        <w:szCs w:val="44"/>
      </w:rPr>
      <w:t>│</w:t>
    </w:r>
    <w:r w:rsidRPr="009950EA">
      <w:t>5a: Lesson Plan Artifact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90</w:t>
    </w:r>
    <w:r w:rsidR="00B52A56">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69B3" w14:textId="77777777" w:rsidR="009A3966" w:rsidRPr="006D421F" w:rsidRDefault="009A3966" w:rsidP="00B56204">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9950EA">
      <w:t>5</w:t>
    </w:r>
    <w:r>
      <w:t>b</w:t>
    </w:r>
    <w:r w:rsidRPr="009950EA">
      <w:t xml:space="preserve">: </w:t>
    </w:r>
    <w:r>
      <w:t>Example Artifact List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91</w:t>
    </w:r>
    <w:r w:rsidR="00B52A56">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51E0" w14:textId="77777777" w:rsidR="009A3966" w:rsidRPr="006D421F"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9950EA">
      <w:t>5</w:t>
    </w:r>
    <w:r>
      <w:t>b</w:t>
    </w:r>
    <w:r w:rsidRPr="009950EA">
      <w:t xml:space="preserve">: </w:t>
    </w:r>
    <w:r>
      <w:t>Example Artifact List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76</w:t>
    </w:r>
    <w:r w:rsidR="00B52A56">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75F7" w14:textId="77777777" w:rsidR="009A3966" w:rsidRPr="006D421F"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rsidRPr="009950EA">
      <w:t>5</w:t>
    </w:r>
    <w:r>
      <w:t>b</w:t>
    </w:r>
    <w:r w:rsidRPr="009950EA">
      <w:t xml:space="preserve">: </w:t>
    </w:r>
    <w:r>
      <w:t>Example Artifact List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96</w:t>
    </w:r>
    <w:r w:rsidR="00B52A56">
      <w:rPr>
        <w:noProof/>
      </w:rPr>
      <w:fldChar w:fldCharType="end"/>
    </w:r>
  </w:p>
  <w:p w14:paraId="03B96039" w14:textId="77777777" w:rsidR="009A3966" w:rsidRDefault="009A3966"/>
  <w:p w14:paraId="79AD15DD" w14:textId="77777777" w:rsidR="009A3966" w:rsidRDefault="009A3966"/>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F262"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Collecting Staff and Student Feedback</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99</w:t>
    </w:r>
    <w:r w:rsidR="00B52A56">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B6E" w14:textId="77777777" w:rsidR="009A3966" w:rsidRDefault="009A3966" w:rsidP="00B56204">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6a</w:t>
    </w:r>
    <w:r w:rsidRPr="00816B15">
      <w:t xml:space="preserve">: </w:t>
    </w:r>
    <w:r>
      <w:t xml:space="preserve">MA </w:t>
    </w:r>
    <w:r w:rsidRPr="00816B15">
      <w:t>Model Student Feedback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100</w:t>
    </w:r>
    <w:r w:rsidR="00B52A56">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ACB1"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6a</w:t>
    </w:r>
    <w:r w:rsidRPr="00816B15">
      <w:t xml:space="preserve">: </w:t>
    </w:r>
    <w:r>
      <w:t xml:space="preserve">MA </w:t>
    </w:r>
    <w:r w:rsidRPr="00816B15">
      <w:t>Model Student Feedback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83</w:t>
    </w:r>
    <w:r w:rsidR="00B52A5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DB85" w14:textId="77777777" w:rsidR="009A3966" w:rsidRPr="002D440D" w:rsidRDefault="009A3966" w:rsidP="00581BB3">
    <w:pPr>
      <w:pStyle w:val="Footer"/>
      <w:tabs>
        <w:tab w:val="clear" w:pos="9270"/>
        <w:tab w:val="clear" w:pos="9540"/>
        <w:tab w:val="clear" w:pos="12690"/>
        <w:tab w:val="right" w:pos="12870"/>
      </w:tabs>
      <w:rPr>
        <w:noProof/>
      </w:rPr>
    </w:pPr>
    <w:r w:rsidRPr="002D440D">
      <w:tab/>
      <w:t>The Educator Effectiveness Guidebook for Inclusive Practice</w:t>
    </w:r>
    <w:r w:rsidRPr="000F2848">
      <w:rPr>
        <w:rStyle w:val="FooterDivider"/>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14</w:t>
    </w:r>
    <w:r w:rsidR="00B52A56">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ECD6"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6a</w:t>
    </w:r>
    <w:r w:rsidRPr="00816B15">
      <w:t xml:space="preserve">: </w:t>
    </w:r>
    <w:r>
      <w:t xml:space="preserve">MA </w:t>
    </w:r>
    <w:r w:rsidRPr="00816B15">
      <w:t>Model Student Feedback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105</w:t>
    </w:r>
    <w:r w:rsidR="00B52A56">
      <w:rPr>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CFA2" w14:textId="77777777" w:rsidR="009A3966" w:rsidRDefault="009A3966" w:rsidP="00B56204">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6b</w:t>
    </w:r>
    <w:r w:rsidRPr="00816B15">
      <w:t>:</w:t>
    </w:r>
    <w:r w:rsidRPr="00FF1685">
      <w:t xml:space="preserve"> Adapted Items </w:t>
    </w:r>
    <w:r>
      <w:t>f</w:t>
    </w:r>
    <w:r w:rsidRPr="00FF1685">
      <w:t xml:space="preserve">rom </w:t>
    </w:r>
    <w:r>
      <w:t xml:space="preserve">MA </w:t>
    </w:r>
    <w:r w:rsidRPr="00FF1685">
      <w:t>Model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106</w:t>
    </w:r>
    <w:r w:rsidR="00B52A56">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A85B"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6b</w:t>
    </w:r>
    <w:r w:rsidRPr="00816B15">
      <w:t>:</w:t>
    </w:r>
    <w:r w:rsidRPr="00FF1685">
      <w:t xml:space="preserve"> Adapted Items </w:t>
    </w:r>
    <w:r>
      <w:t>f</w:t>
    </w:r>
    <w:r w:rsidRPr="00FF1685">
      <w:t xml:space="preserve">rom </w:t>
    </w:r>
    <w:r>
      <w:t xml:space="preserve">MA </w:t>
    </w:r>
    <w:r w:rsidRPr="00FF1685">
      <w:t>Model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89</w:t>
    </w:r>
    <w:r w:rsidR="00B52A56">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E540"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6b</w:t>
    </w:r>
    <w:r w:rsidRPr="00816B15">
      <w:t>:</w:t>
    </w:r>
    <w:r w:rsidRPr="00FF1685">
      <w:t xml:space="preserve"> Adapted Items </w:t>
    </w:r>
    <w:r>
      <w:t>f</w:t>
    </w:r>
    <w:r w:rsidRPr="00FF1685">
      <w:t xml:space="preserve">rom </w:t>
    </w:r>
    <w:r>
      <w:t xml:space="preserve">MA </w:t>
    </w:r>
    <w:r w:rsidRPr="00FF1685">
      <w:t>Model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117</w:t>
    </w:r>
    <w:r w:rsidR="00B52A56">
      <w:rPr>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33B4"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6b</w:t>
    </w:r>
    <w:r w:rsidRPr="00816B15">
      <w:t>:</w:t>
    </w:r>
    <w:r w:rsidRPr="00FF1685">
      <w:t xml:space="preserve"> Adapted Items </w:t>
    </w:r>
    <w:r>
      <w:t>f</w:t>
    </w:r>
    <w:r w:rsidRPr="00FF1685">
      <w:t xml:space="preserve">rom </w:t>
    </w:r>
    <w:r>
      <w:t xml:space="preserve">MA </w:t>
    </w:r>
    <w:r w:rsidRPr="00FF1685">
      <w:t>Model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108</w:t>
    </w:r>
    <w:r w:rsidR="00B52A56">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59E6"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6b</w:t>
    </w:r>
    <w:r w:rsidRPr="00816B15">
      <w:t>:</w:t>
    </w:r>
    <w:r w:rsidRPr="00FF1685">
      <w:t xml:space="preserve"> Adapted Items </w:t>
    </w:r>
    <w:r>
      <w:t>f</w:t>
    </w:r>
    <w:r w:rsidRPr="00FF1685">
      <w:t xml:space="preserve">rom </w:t>
    </w:r>
    <w:r>
      <w:t xml:space="preserve">MA </w:t>
    </w:r>
    <w:r w:rsidRPr="00FF1685">
      <w:t>Model Survey</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110</w:t>
    </w:r>
    <w:r w:rsidR="00B52A56">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7220" w14:textId="77777777" w:rsidR="009A3966" w:rsidRDefault="009A3966" w:rsidP="00290DF8">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6c</w:t>
    </w:r>
    <w:r w:rsidRPr="00B5561F">
      <w:t xml:space="preserve">: Student </w:t>
    </w:r>
    <w:r>
      <w:t xml:space="preserve">Feedback </w:t>
    </w:r>
    <w:r w:rsidRPr="00B5561F">
      <w:t>Discussion Protocol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111</w:t>
    </w:r>
    <w:r w:rsidR="00B52A56">
      <w:rPr>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AD1B" w14:textId="77777777" w:rsidR="009A3966" w:rsidRDefault="009A3966" w:rsidP="000853F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9399"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6c</w:t>
    </w:r>
    <w:r w:rsidRPr="00B5561F">
      <w:t xml:space="preserve">: Student </w:t>
    </w:r>
    <w:r>
      <w:t xml:space="preserve">Feedback </w:t>
    </w:r>
    <w:r w:rsidRPr="00B5561F">
      <w:t>Discussion Protocol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95</w:t>
    </w:r>
    <w:r w:rsidR="00B52A56">
      <w:rPr>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3075" w14:textId="77777777" w:rsidR="009A3966" w:rsidRDefault="009A3966" w:rsidP="000853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9B69" w14:textId="77777777" w:rsidR="009A3966" w:rsidRPr="00541981" w:rsidRDefault="009A3966" w:rsidP="004C2238">
    <w:pPr>
      <w:pStyle w:val="Footer"/>
      <w:jc w:val="center"/>
    </w:pPr>
    <w:r>
      <w:t>Page 1 of 2</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A8C2"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6c</w:t>
    </w:r>
    <w:r w:rsidRPr="00B5561F">
      <w:t xml:space="preserve">: Student </w:t>
    </w:r>
    <w:r>
      <w:t xml:space="preserve">Feedback </w:t>
    </w:r>
    <w:r w:rsidRPr="00B5561F">
      <w:t>Discussion Protocol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115</w:t>
    </w:r>
    <w:r w:rsidR="00B52A56">
      <w:rPr>
        <w:noProof/>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23D6" w14:textId="77777777" w:rsidR="009A3966" w:rsidRDefault="009A3966" w:rsidP="00290DF8">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6d</w:t>
    </w:r>
    <w:r w:rsidRPr="00954570">
      <w:t>: Alternative Feedback Strategies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116</w:t>
    </w:r>
    <w:r w:rsidR="00B52A56">
      <w:rPr>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335A"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6d</w:t>
    </w:r>
    <w:r w:rsidRPr="00954570">
      <w:t>: Alternative Feedback Strategies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103</w:t>
    </w:r>
    <w:r w:rsidR="00B52A56">
      <w:rPr>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8DA4"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6d</w:t>
    </w:r>
    <w:r w:rsidRPr="00954570">
      <w:t>: Alternative Feedback Strategies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119</w:t>
    </w:r>
    <w:r w:rsidR="00B52A56">
      <w:rPr>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1DD4" w14:textId="77777777" w:rsidR="009A3966" w:rsidRPr="00223257" w:rsidRDefault="009A3966" w:rsidP="000853FA">
    <w:pPr>
      <w:pStyle w:val="Footer"/>
    </w:pPr>
    <w:r w:rsidRPr="00223257">
      <w:tab/>
      <w:t>The Educator Effectiveness Guidebook for Inclusive Practice</w:t>
    </w:r>
    <w:r w:rsidRPr="00223257">
      <w:tab/>
    </w:r>
    <w:r w:rsidRPr="00FF395D">
      <w:rPr>
        <w:color w:val="FFFFFF" w:themeColor="background1"/>
        <w:position w:val="0"/>
        <w:sz w:val="44"/>
        <w:szCs w:val="44"/>
      </w:rPr>
      <w:t>│</w:t>
    </w:r>
    <w:r>
      <w:t>Reviewing Common Assessments</w:t>
    </w:r>
    <w:r w:rsidRPr="00223257">
      <w:t xml:space="preserve">—Page </w:t>
    </w:r>
    <w:r w:rsidR="00B52A56">
      <w:fldChar w:fldCharType="begin"/>
    </w:r>
    <w:r w:rsidR="00B52A56">
      <w:instrText xml:space="preserve"> PAGE   \* MERGEFORMAT </w:instrText>
    </w:r>
    <w:r w:rsidR="00B52A56">
      <w:fldChar w:fldCharType="separate"/>
    </w:r>
    <w:r w:rsidR="00AD7E40">
      <w:rPr>
        <w:noProof/>
      </w:rPr>
      <w:t>122</w:t>
    </w:r>
    <w:r w:rsidR="00B52A56">
      <w:rPr>
        <w:noProof/>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6479" w14:textId="77777777" w:rsidR="009A3966" w:rsidRPr="00223257" w:rsidRDefault="009A3966" w:rsidP="00FD04B8">
    <w:pPr>
      <w:pStyle w:val="Footer"/>
    </w:pPr>
    <w:r w:rsidRPr="00223257">
      <w:tab/>
      <w:t>The Educator Effectiveness Guid</w:t>
    </w:r>
    <w:r>
      <w:t>ebook for Inclusive Practice</w:t>
    </w:r>
    <w:r w:rsidRPr="0048285A">
      <w:rPr>
        <w:color w:val="FFFFFF" w:themeColor="background1"/>
        <w:position w:val="0"/>
        <w:sz w:val="44"/>
        <w:szCs w:val="44"/>
      </w:rPr>
      <w:tab/>
      <w:t>│</w:t>
    </w:r>
    <w:r>
      <w:t>7a: A</w:t>
    </w:r>
    <w:r w:rsidRPr="0048285A">
      <w:t>ccessibility Review</w:t>
    </w:r>
    <w:r w:rsidRPr="00223257">
      <w:t xml:space="preserve">—Page </w:t>
    </w:r>
    <w:r w:rsidR="00B52A56">
      <w:fldChar w:fldCharType="begin"/>
    </w:r>
    <w:r w:rsidR="00B52A56">
      <w:instrText xml:space="preserve"> PAGE   \* MERGEFORMAT </w:instrText>
    </w:r>
    <w:r w:rsidR="00B52A56">
      <w:fldChar w:fldCharType="separate"/>
    </w:r>
    <w:r w:rsidR="00AD7E40">
      <w:rPr>
        <w:noProof/>
      </w:rPr>
      <w:t>123</w:t>
    </w:r>
    <w:r w:rsidR="00B52A56">
      <w:rPr>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BAD9"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t>7a: A</w:t>
    </w:r>
    <w:r w:rsidRPr="0048285A">
      <w:t>ccessibility Review</w:t>
    </w:r>
    <w:r w:rsidRPr="00223257">
      <w:t xml:space="preserve">—Page </w:t>
    </w:r>
    <w:r w:rsidR="00B52A56">
      <w:fldChar w:fldCharType="begin"/>
    </w:r>
    <w:r w:rsidR="00B52A56">
      <w:instrText xml:space="preserve"> PAGE   \* MERGEFORMAT </w:instrText>
    </w:r>
    <w:r w:rsidR="00B52A56">
      <w:fldChar w:fldCharType="separate"/>
    </w:r>
    <w:r>
      <w:rPr>
        <w:noProof/>
      </w:rPr>
      <w:t>110</w:t>
    </w:r>
    <w:r w:rsidR="00B52A56">
      <w:rPr>
        <w:noProof/>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D898"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t>7a: A</w:t>
    </w:r>
    <w:r w:rsidRPr="0048285A">
      <w:t>ccessibility Review</w:t>
    </w:r>
    <w:r w:rsidRPr="00223257">
      <w:t xml:space="preserve">—Page </w:t>
    </w:r>
    <w:r w:rsidR="00B52A56">
      <w:fldChar w:fldCharType="begin"/>
    </w:r>
    <w:r w:rsidR="00B52A56">
      <w:instrText xml:space="preserve"> PAGE   \* MERGEFORMAT </w:instrText>
    </w:r>
    <w:r w:rsidR="00B52A56">
      <w:fldChar w:fldCharType="separate"/>
    </w:r>
    <w:r w:rsidR="00AD7E40">
      <w:rPr>
        <w:noProof/>
      </w:rPr>
      <w:t>126</w:t>
    </w:r>
    <w:r w:rsidR="00B52A56">
      <w:rPr>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8470" w14:textId="77777777" w:rsidR="009A3966" w:rsidRPr="00223257" w:rsidRDefault="009A3966" w:rsidP="00FD04B8">
    <w:pPr>
      <w:pStyle w:val="Footer"/>
    </w:pPr>
    <w:r w:rsidRPr="00223257">
      <w:tab/>
      <w:t>The Educator Effectiveness Guid</w:t>
    </w:r>
    <w:r>
      <w:t>ebook for Inclusive Practice</w:t>
    </w:r>
    <w:r w:rsidRPr="0048285A">
      <w:rPr>
        <w:color w:val="FFFFFF" w:themeColor="background1"/>
        <w:position w:val="0"/>
        <w:sz w:val="44"/>
        <w:szCs w:val="44"/>
      </w:rPr>
      <w:tab/>
      <w:t>│</w:t>
    </w:r>
    <w:r w:rsidRPr="004D15E5">
      <w:t>7</w:t>
    </w:r>
    <w:r>
      <w:t xml:space="preserve">b: </w:t>
    </w:r>
    <w:r w:rsidRPr="004A5FC5">
      <w:t>Considering Growth</w:t>
    </w:r>
    <w:r w:rsidRPr="00223257">
      <w:t xml:space="preserve">—Page </w:t>
    </w:r>
    <w:r w:rsidR="00B52A56">
      <w:fldChar w:fldCharType="begin"/>
    </w:r>
    <w:r w:rsidR="00B52A56">
      <w:instrText xml:space="preserve"> PAGE   \* MERGEFORMAT </w:instrText>
    </w:r>
    <w:r w:rsidR="00B52A56">
      <w:fldChar w:fldCharType="separate"/>
    </w:r>
    <w:r w:rsidR="00AD7E40">
      <w:rPr>
        <w:noProof/>
      </w:rPr>
      <w:t>127</w:t>
    </w:r>
    <w:r w:rsidR="00B52A56">
      <w:rPr>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D959"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4D15E5">
      <w:t>7</w:t>
    </w:r>
    <w:r>
      <w:t xml:space="preserve">b: </w:t>
    </w:r>
    <w:r w:rsidRPr="004A5FC5">
      <w:t>Considering Growth</w:t>
    </w:r>
    <w:r w:rsidRPr="00223257">
      <w:t xml:space="preserve">—Page </w:t>
    </w:r>
    <w:r w:rsidR="00B52A56">
      <w:fldChar w:fldCharType="begin"/>
    </w:r>
    <w:r w:rsidR="00B52A56">
      <w:instrText xml:space="preserve"> PAGE   \* MERGEFORMAT </w:instrText>
    </w:r>
    <w:r w:rsidR="00B52A56">
      <w:fldChar w:fldCharType="separate"/>
    </w:r>
    <w:r>
      <w:rPr>
        <w:noProof/>
      </w:rPr>
      <w:t>114</w:t>
    </w:r>
    <w:r w:rsidR="00B52A5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A645" w14:textId="77777777" w:rsidR="009A3966" w:rsidRPr="00541981" w:rsidRDefault="009A3966" w:rsidP="001239E6">
    <w:pPr>
      <w:pStyle w:val="Footer"/>
      <w:jc w:val="center"/>
    </w:pPr>
    <w:r>
      <w:t>Page 1 of 2</w:t>
    </w:r>
  </w:p>
  <w:p w14:paraId="16E386B3" w14:textId="77777777" w:rsidR="009A3966" w:rsidRDefault="009A3966"/>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28F4"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4D15E5">
      <w:t>7</w:t>
    </w:r>
    <w:r>
      <w:t xml:space="preserve">b: </w:t>
    </w:r>
    <w:r w:rsidRPr="004A5FC5">
      <w:t>Considering Growth</w:t>
    </w:r>
    <w:r w:rsidRPr="00223257">
      <w:t xml:space="preserve">—Page </w:t>
    </w:r>
    <w:r w:rsidR="00B52A56">
      <w:fldChar w:fldCharType="begin"/>
    </w:r>
    <w:r w:rsidR="00B52A56">
      <w:instrText xml:space="preserve"> PAGE   \* MERGEFORMAT </w:instrText>
    </w:r>
    <w:r w:rsidR="00B52A56">
      <w:fldChar w:fldCharType="separate"/>
    </w:r>
    <w:r w:rsidR="00AD7E40">
      <w:rPr>
        <w:noProof/>
      </w:rPr>
      <w:t>130</w:t>
    </w:r>
    <w:r w:rsidR="00B52A56">
      <w:rPr>
        <w:noProof/>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7AAB" w14:textId="77777777" w:rsidR="009A3966" w:rsidRPr="00223257" w:rsidRDefault="009A3966" w:rsidP="00FD04B8">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7c: </w:t>
    </w:r>
    <w:r w:rsidRPr="0029754E">
      <w:t>Professional Judgment</w:t>
    </w:r>
    <w:r w:rsidRPr="00223257">
      <w:t xml:space="preserve">—Page </w:t>
    </w:r>
    <w:r w:rsidR="00B52A56">
      <w:fldChar w:fldCharType="begin"/>
    </w:r>
    <w:r w:rsidR="00B52A56">
      <w:instrText xml:space="preserve"> PAGE   \* MERGEFORMAT </w:instrText>
    </w:r>
    <w:r w:rsidR="00B52A56">
      <w:fldChar w:fldCharType="separate"/>
    </w:r>
    <w:r w:rsidR="00AD7E40">
      <w:rPr>
        <w:noProof/>
      </w:rPr>
      <w:t>131</w:t>
    </w:r>
    <w:r w:rsidR="00B52A56">
      <w:rPr>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81B2"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7c: </w:t>
    </w:r>
    <w:r w:rsidRPr="0029754E">
      <w:t>Professional Judgment</w:t>
    </w:r>
    <w:r w:rsidRPr="00223257">
      <w:t xml:space="preserve">—Page </w:t>
    </w:r>
    <w:r w:rsidR="00B52A56">
      <w:fldChar w:fldCharType="begin"/>
    </w:r>
    <w:r w:rsidR="00B52A56">
      <w:instrText xml:space="preserve"> PAGE   \* MERGEFORMAT </w:instrText>
    </w:r>
    <w:r w:rsidR="00B52A56">
      <w:fldChar w:fldCharType="separate"/>
    </w:r>
    <w:r>
      <w:rPr>
        <w:noProof/>
      </w:rPr>
      <w:t>118</w:t>
    </w:r>
    <w:r w:rsidR="00B52A56">
      <w:rPr>
        <w:noProof/>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8854"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7c: </w:t>
    </w:r>
    <w:r w:rsidRPr="0029754E">
      <w:t>Professional Judgment</w:t>
    </w:r>
    <w:r w:rsidRPr="00223257">
      <w:t xml:space="preserve">—Page </w:t>
    </w:r>
    <w:r w:rsidR="00B52A56">
      <w:fldChar w:fldCharType="begin"/>
    </w:r>
    <w:r w:rsidR="00B52A56">
      <w:instrText xml:space="preserve"> PAGE   \* MERGEFORMAT </w:instrText>
    </w:r>
    <w:r w:rsidR="00B52A56">
      <w:fldChar w:fldCharType="separate"/>
    </w:r>
    <w:r>
      <w:rPr>
        <w:noProof/>
      </w:rPr>
      <w:t>133</w:t>
    </w:r>
    <w:r w:rsidR="00B52A56">
      <w:rPr>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5660"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7c: </w:t>
    </w:r>
    <w:r w:rsidRPr="0029754E">
      <w:t>Professional Judgment</w:t>
    </w:r>
    <w:r w:rsidRPr="00223257">
      <w:t xml:space="preserve">—Page </w:t>
    </w:r>
    <w:r w:rsidR="00B52A56">
      <w:fldChar w:fldCharType="begin"/>
    </w:r>
    <w:r w:rsidR="00B52A56">
      <w:instrText xml:space="preserve"> PAGE   \* MERGEFORMAT </w:instrText>
    </w:r>
    <w:r w:rsidR="00B52A56">
      <w:fldChar w:fldCharType="separate"/>
    </w:r>
    <w:r w:rsidR="00AD7E40">
      <w:rPr>
        <w:noProof/>
      </w:rPr>
      <w:t>132</w:t>
    </w:r>
    <w:r w:rsidR="00B52A56">
      <w:rPr>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AD1E" w14:textId="77777777" w:rsidR="009A3966" w:rsidRPr="00223257" w:rsidRDefault="009A3966" w:rsidP="00367A8B">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7d: </w:t>
    </w:r>
    <w:r>
      <w:t>Social and Emotional Learning</w:t>
    </w:r>
    <w:r w:rsidRPr="00223257">
      <w:t xml:space="preserve">—Page </w:t>
    </w:r>
    <w:r w:rsidR="00B52A56">
      <w:fldChar w:fldCharType="begin"/>
    </w:r>
    <w:r w:rsidR="00B52A56">
      <w:instrText xml:space="preserve"> PAGE   \* MERGEFORMAT </w:instrText>
    </w:r>
    <w:r w:rsidR="00B52A56">
      <w:fldChar w:fldCharType="separate"/>
    </w:r>
    <w:r w:rsidR="00AD7E40">
      <w:rPr>
        <w:noProof/>
      </w:rPr>
      <w:t>133</w:t>
    </w:r>
    <w:r w:rsidR="00B52A56">
      <w:rPr>
        <w:noProof/>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2109"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7d: </w:t>
    </w:r>
    <w:r>
      <w:t>Social and Emotional Learning</w:t>
    </w:r>
    <w:r w:rsidRPr="00223257">
      <w:t xml:space="preserve">—Page </w:t>
    </w:r>
    <w:r w:rsidR="00B52A56">
      <w:fldChar w:fldCharType="begin"/>
    </w:r>
    <w:r w:rsidR="00B52A56">
      <w:instrText xml:space="preserve"> PAGE   \* MERGEFORMAT </w:instrText>
    </w:r>
    <w:r w:rsidR="00B52A56">
      <w:fldChar w:fldCharType="separate"/>
    </w:r>
    <w:r>
      <w:rPr>
        <w:noProof/>
      </w:rPr>
      <w:t>123</w:t>
    </w:r>
    <w:r w:rsidR="00B52A56">
      <w:rPr>
        <w:noProof/>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BB31" w14:textId="77777777" w:rsidR="009A3966" w:rsidRPr="00223257" w:rsidRDefault="009A3966" w:rsidP="000853FA">
    <w:pPr>
      <w:pStyle w:val="Footer"/>
    </w:pPr>
    <w:r w:rsidRPr="00223257">
      <w:tab/>
      <w:t>The Educator Effectiveness Guid</w:t>
    </w:r>
    <w:r>
      <w:t>ebook for Inclusive Practice</w:t>
    </w:r>
    <w:r w:rsidRPr="0048285A">
      <w:rPr>
        <w:color w:val="FFFFFF" w:themeColor="background1"/>
        <w:position w:val="0"/>
        <w:sz w:val="44"/>
        <w:szCs w:val="44"/>
      </w:rPr>
      <w:tab/>
      <w:t>│</w:t>
    </w:r>
    <w:r w:rsidRPr="00F84366">
      <w:t xml:space="preserve">7d: </w:t>
    </w:r>
    <w:r>
      <w:t>Social and Emotional Learning</w:t>
    </w:r>
    <w:r w:rsidRPr="00223257">
      <w:t xml:space="preserve">—Page </w:t>
    </w:r>
    <w:r w:rsidR="00B52A56">
      <w:fldChar w:fldCharType="begin"/>
    </w:r>
    <w:r w:rsidR="00B52A56">
      <w:instrText xml:space="preserve"> PAGE   \* MERGEFORMAT </w:instrText>
    </w:r>
    <w:r w:rsidR="00B52A56">
      <w:fldChar w:fldCharType="separate"/>
    </w:r>
    <w:r w:rsidR="00AD7E40">
      <w:rPr>
        <w:noProof/>
      </w:rPr>
      <w:t>135</w:t>
    </w:r>
    <w:r w:rsidR="00B52A56">
      <w:rPr>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9DC"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Administrator Evaluation</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138</w:t>
    </w:r>
    <w:r w:rsidR="00B52A56">
      <w:rPr>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3265" w14:textId="77777777" w:rsidR="009A3966" w:rsidRDefault="009A3966" w:rsidP="00367A8B">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139</w:t>
    </w:r>
    <w:r w:rsidR="00B52A56">
      <w:rPr>
        <w:noProof/>
      </w:rPr>
      <w:fldChar w:fldCharType="end"/>
    </w:r>
  </w:p>
  <w:p w14:paraId="4C123AB0" w14:textId="77777777" w:rsidR="009A3966" w:rsidRDefault="009A396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C07B"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rsidRPr="00AA09E0">
      <w:t xml:space="preserve"> Interpreting Rubrics and Self-Assessment</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16</w:t>
    </w:r>
    <w:r w:rsidR="00B52A56">
      <w:rPr>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89BB"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2</w:t>
    </w:r>
    <w:r w:rsidR="00B52A56">
      <w:rPr>
        <w:noProo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BD63" w14:textId="77777777" w:rsidR="009A3966" w:rsidRPr="002D440D" w:rsidRDefault="009A3966" w:rsidP="00D17229">
    <w:pPr>
      <w:pStyle w:val="Footer"/>
      <w:rPr>
        <w:noProof/>
      </w:rPr>
    </w:pPr>
    <w:r w:rsidRPr="002D440D">
      <w:tab/>
      <w:t>The Educator Effectiveness Guidebook for Inclusive Practice</w:t>
    </w:r>
    <w:r>
      <w:tab/>
    </w:r>
    <w:r w:rsidRPr="000F2848">
      <w:rPr>
        <w:rStyle w:val="FooterDivider"/>
      </w:rPr>
      <w:t>│</w:t>
    </w:r>
    <w:r w:rsidRPr="00AA09E0">
      <w:t>2</w:t>
    </w:r>
    <w:r>
      <w:t>d</w:t>
    </w:r>
    <w:r w:rsidRPr="00AA09E0">
      <w:t>:</w:t>
    </w:r>
    <w:r w:rsidRPr="00D17229">
      <w:t xml:space="preserve"> </w:t>
    </w:r>
    <w:r w:rsidRPr="001969FC">
      <w:t>Self-Assessment Form</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141</w:t>
    </w:r>
    <w:r w:rsidR="00B52A56">
      <w:rPr>
        <w:noProof/>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111E"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144</w:t>
    </w:r>
    <w:r w:rsidR="00B52A56">
      <w:rPr>
        <w:noProof/>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22D6" w14:textId="77777777" w:rsidR="009A3966" w:rsidRDefault="009A3966" w:rsidP="00367A8B">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145</w:t>
    </w:r>
    <w:r w:rsidR="00B52A56">
      <w:rPr>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B9CC"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167</w:t>
    </w:r>
    <w:r w:rsidR="00B52A56">
      <w:rPr>
        <w:noProof/>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2F59"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517AA3">
      <w:t>8a: Superintendent Self-Assessment</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147</w:t>
    </w:r>
    <w:r w:rsidR="00B52A56">
      <w:rPr>
        <w:noProof/>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3601" w14:textId="77777777" w:rsidR="009A3966" w:rsidRDefault="009A3966" w:rsidP="00367A8B">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4C0025">
      <w:t>8b: Master Schedule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148</w:t>
    </w:r>
    <w:r w:rsidR="00B52A56">
      <w:rPr>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6073"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4C0025">
      <w:t>8b: Master Schedule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129</w:t>
    </w:r>
    <w:r w:rsidR="00B52A56">
      <w:rPr>
        <w:noProof/>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102A"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4C0025">
      <w:t>8b: Master Schedule Review</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152</w:t>
    </w:r>
    <w:r w:rsidR="00B52A56">
      <w:rPr>
        <w:noProof/>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E080" w14:textId="77777777" w:rsidR="009A3966" w:rsidRDefault="009A3966" w:rsidP="00367A8B">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0802BA">
      <w:t xml:space="preserve">8c: </w:t>
    </w:r>
    <w:r>
      <w:t xml:space="preserve">Staff </w:t>
    </w:r>
    <w:r w:rsidRPr="000802BA">
      <w:t xml:space="preserve">Feedback Discussion </w:t>
    </w:r>
    <w:r>
      <w:t>Protocol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153</w:t>
    </w:r>
    <w:r w:rsidR="00B52A5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AF4E"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rsidRPr="00AA09E0">
      <w:t>2a: Massachusetts Classroom Teacher Rubric Resource</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sidR="00AD7E40">
      <w:rPr>
        <w:noProof/>
      </w:rPr>
      <w:t>24</w:t>
    </w:r>
    <w:r w:rsidR="00B52A56">
      <w:rPr>
        <w:noProof/>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D5F9"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rsidRPr="000802BA">
      <w:t xml:space="preserve">8c: </w:t>
    </w:r>
    <w:r>
      <w:t xml:space="preserve">Staff </w:t>
    </w:r>
    <w:r w:rsidRPr="000802BA">
      <w:t xml:space="preserve">Feedback Discussion </w:t>
    </w:r>
    <w:r>
      <w:t>Protocol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143</w:t>
    </w:r>
    <w:r w:rsidR="00B52A56">
      <w:rPr>
        <w:noProof/>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FE38" w14:textId="77777777" w:rsidR="009A3966" w:rsidRDefault="009A3966" w:rsidP="00367A8B">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8</w:t>
    </w:r>
    <w:r w:rsidRPr="00954570">
      <w:t xml:space="preserve">d: </w:t>
    </w:r>
    <w:r>
      <w:t>What to Look For—School-Level Administrator</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158</w:t>
    </w:r>
    <w:r w:rsidR="00B52A56">
      <w:rPr>
        <w:noProof/>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1E8F" w14:textId="77777777" w:rsidR="009A3966" w:rsidRPr="002D440D" w:rsidRDefault="009A3966" w:rsidP="000853FA">
    <w:pPr>
      <w:pStyle w:val="Footer"/>
      <w:rPr>
        <w:noProof/>
      </w:rPr>
    </w:pPr>
    <w:r w:rsidRPr="002D440D">
      <w:tab/>
      <w:t>The Educator Effectiveness Guidebook for Inclusive Practice</w:t>
    </w:r>
    <w:r>
      <w:tab/>
    </w:r>
    <w:r w:rsidRPr="000F2848">
      <w:rPr>
        <w:rStyle w:val="FooterDivider"/>
      </w:rPr>
      <w:t>│</w:t>
    </w:r>
    <w:r w:rsidRPr="00AA09E0">
      <w:t>2a: Massachusetts Classroom Teacher Rubric Resource</w:t>
    </w:r>
    <w:r w:rsidRPr="002D440D">
      <w:rPr>
        <w:rFonts w:ascii="Arial" w:hAnsi="Arial"/>
      </w:rPr>
      <w:t>—</w:t>
    </w:r>
    <w:r w:rsidRPr="002D440D">
      <w:t xml:space="preserve">Page </w:t>
    </w:r>
    <w:r w:rsidR="00B52A56">
      <w:fldChar w:fldCharType="begin"/>
    </w:r>
    <w:r w:rsidR="00B52A56">
      <w:instrText xml:space="preserve"> PAGE   \* MERGEFORMAT </w:instrText>
    </w:r>
    <w:r w:rsidR="00B52A56">
      <w:fldChar w:fldCharType="separate"/>
    </w:r>
    <w:r>
      <w:rPr>
        <w:noProof/>
      </w:rPr>
      <w:t>68</w:t>
    </w:r>
    <w:r w:rsidR="00B52A56">
      <w:rPr>
        <w:noProo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3E42" w14:textId="77777777" w:rsidR="009A3966" w:rsidRPr="008D629C" w:rsidRDefault="009A3966" w:rsidP="000853FA">
    <w:pPr>
      <w:pStyle w:val="Footer"/>
    </w:pPr>
    <w:r>
      <w:t xml:space="preserve">The </w:t>
    </w:r>
    <w:r w:rsidRPr="008D629C">
      <w:t>Educator Effectiveness Guidebook for Inclusive Practice</w:t>
    </w:r>
    <w:r>
      <w:tab/>
    </w:r>
    <w:r w:rsidRPr="00FF395D">
      <w:rPr>
        <w:color w:val="FFFFFF" w:themeColor="background1"/>
        <w:position w:val="0"/>
        <w:sz w:val="44"/>
        <w:szCs w:val="44"/>
      </w:rPr>
      <w:t>│</w:t>
    </w:r>
    <w:r w:rsidRPr="008D629C">
      <w:t>4a: What to Look For</w:t>
    </w:r>
    <w:r>
      <w:t>—Observations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Pr>
        <w:noProof/>
      </w:rPr>
      <w:t>141</w:t>
    </w:r>
    <w:r w:rsidR="00B52A56">
      <w:rPr>
        <w:noProof/>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0978" w14:textId="77777777" w:rsidR="009A3966" w:rsidRDefault="009A3966" w:rsidP="000853FA">
    <w:pPr>
      <w:pStyle w:val="Footer"/>
      <w:rPr>
        <w:noProof/>
      </w:rPr>
    </w:pPr>
    <w:r>
      <w:tab/>
      <w:t xml:space="preserve">The </w:t>
    </w:r>
    <w:r w:rsidRPr="008D629C">
      <w:t>Educator Effectiveness Guidebook for Inclusive Practice</w:t>
    </w:r>
    <w:r>
      <w:tab/>
    </w:r>
    <w:r w:rsidRPr="00FF395D">
      <w:rPr>
        <w:color w:val="FFFFFF" w:themeColor="background1"/>
        <w:position w:val="0"/>
        <w:sz w:val="44"/>
        <w:szCs w:val="44"/>
      </w:rPr>
      <w:t>│</w:t>
    </w:r>
    <w:r>
      <w:t>8</w:t>
    </w:r>
    <w:r w:rsidRPr="00954570">
      <w:t xml:space="preserve">d: </w:t>
    </w:r>
    <w:r>
      <w:t>What to Look For—School-Level Administrator</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159</w:t>
    </w:r>
    <w:r w:rsidR="00B52A56">
      <w:rPr>
        <w:noProof/>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8F3B"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t>PBIS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161</w:t>
    </w:r>
    <w:r w:rsidR="00B52A56">
      <w:rPr>
        <w:noProof/>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5216"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t>PBIS</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162</w:t>
    </w:r>
    <w:r w:rsidR="00B52A56">
      <w:rPr>
        <w:noProof/>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7F81" w14:textId="77777777" w:rsidR="009A3966" w:rsidRPr="008D629C" w:rsidRDefault="009A3966" w:rsidP="000853FA">
    <w:pPr>
      <w:pStyle w:val="Footer"/>
    </w:pPr>
    <w:r>
      <w:tab/>
      <w:t xml:space="preserve">The </w:t>
    </w:r>
    <w:r w:rsidRPr="008D629C">
      <w:t>Educator Effectiveness Guidebook for Inclusive Practice</w:t>
    </w:r>
    <w:r>
      <w:tab/>
    </w:r>
    <w:r w:rsidRPr="00FF395D">
      <w:rPr>
        <w:color w:val="FFFFFF" w:themeColor="background1"/>
        <w:position w:val="0"/>
        <w:sz w:val="44"/>
        <w:szCs w:val="44"/>
      </w:rPr>
      <w:t>│</w:t>
    </w:r>
    <w:r>
      <w:t>SEL</w:t>
    </w:r>
    <w:r>
      <w:rPr>
        <w:rFonts w:ascii="Arial" w:hAnsi="Arial"/>
      </w:rPr>
      <w:t>—</w:t>
    </w:r>
    <w:r w:rsidRPr="008D629C">
      <w:t xml:space="preserve">Page </w:t>
    </w:r>
    <w:r w:rsidR="00B52A56">
      <w:fldChar w:fldCharType="begin"/>
    </w:r>
    <w:r w:rsidR="00B52A56">
      <w:instrText xml:space="preserve"> PAGE   \* MERGEFORMAT </w:instrText>
    </w:r>
    <w:r w:rsidR="00B52A56">
      <w:fldChar w:fldCharType="separate"/>
    </w:r>
    <w:r w:rsidR="00AD7E40">
      <w:rPr>
        <w:noProof/>
      </w:rPr>
      <w:t>163</w:t>
    </w:r>
    <w:r w:rsidR="00B52A5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6449" w14:textId="77777777" w:rsidR="00EE07C2" w:rsidRDefault="00EE07C2" w:rsidP="00CD545A">
      <w:pPr>
        <w:spacing w:after="0" w:line="240" w:lineRule="auto"/>
      </w:pPr>
    </w:p>
  </w:footnote>
  <w:footnote w:type="continuationSeparator" w:id="0">
    <w:p w14:paraId="167EB4F1" w14:textId="77777777" w:rsidR="00EE07C2" w:rsidRDefault="00EE07C2" w:rsidP="00CD545A">
      <w:pPr>
        <w:spacing w:after="0" w:line="240" w:lineRule="auto"/>
      </w:pPr>
      <w:r>
        <w:continuationSeparator/>
      </w:r>
    </w:p>
  </w:footnote>
  <w:footnote w:id="1">
    <w:p w14:paraId="364C7D1F" w14:textId="77777777" w:rsidR="009A3966" w:rsidRPr="0053771C" w:rsidRDefault="009A3966" w:rsidP="0050166E">
      <w:pPr>
        <w:pStyle w:val="FootnoteText"/>
        <w:rPr>
          <w:sz w:val="16"/>
          <w:szCs w:val="16"/>
        </w:rPr>
      </w:pPr>
      <w:r w:rsidRPr="0053771C">
        <w:rPr>
          <w:rStyle w:val="FootnoteReference"/>
          <w:sz w:val="16"/>
          <w:szCs w:val="16"/>
        </w:rPr>
        <w:footnoteRef/>
      </w:r>
      <w:r w:rsidRPr="0053771C">
        <w:rPr>
          <w:sz w:val="16"/>
          <w:szCs w:val="16"/>
        </w:rPr>
        <w:t xml:space="preserve"> </w:t>
      </w:r>
      <w:hyperlink r:id="rId1" w:history="1">
        <w:r w:rsidRPr="00D41101">
          <w:rPr>
            <w:rStyle w:val="Hyperlink"/>
            <w:sz w:val="16"/>
            <w:szCs w:val="16"/>
          </w:rPr>
          <w:t>Massachusetts State Equity Plan</w:t>
        </w:r>
      </w:hyperlink>
      <w:r w:rsidRPr="0053771C">
        <w:rPr>
          <w:sz w:val="16"/>
          <w:szCs w:val="16"/>
        </w:rPr>
        <w:t xml:space="preserve"> </w:t>
      </w:r>
    </w:p>
  </w:footnote>
  <w:footnote w:id="2">
    <w:p w14:paraId="2F68E135" w14:textId="77777777" w:rsidR="009A3966" w:rsidRPr="0053771C" w:rsidRDefault="009A3966" w:rsidP="0050166E">
      <w:pPr>
        <w:pStyle w:val="FootnoteText"/>
        <w:rPr>
          <w:sz w:val="16"/>
          <w:szCs w:val="16"/>
        </w:rPr>
      </w:pPr>
      <w:r w:rsidRPr="0053771C">
        <w:rPr>
          <w:rStyle w:val="FootnoteReference"/>
          <w:sz w:val="16"/>
          <w:szCs w:val="16"/>
        </w:rPr>
        <w:footnoteRef/>
      </w:r>
      <w:r w:rsidRPr="0053771C">
        <w:rPr>
          <w:sz w:val="16"/>
          <w:szCs w:val="16"/>
        </w:rPr>
        <w:t xml:space="preserve"> For a comprehensive analysis of special education in Massachusetts, see </w:t>
      </w:r>
      <w:hyperlink r:id="rId2" w:history="1">
        <w:r w:rsidRPr="00F80A57">
          <w:rPr>
            <w:rStyle w:val="Hyperlink"/>
            <w:sz w:val="16"/>
            <w:szCs w:val="16"/>
          </w:rPr>
          <w:t>Reports by Dr. Thomas Hehir and Associates</w:t>
        </w:r>
      </w:hyperlink>
      <w:r>
        <w:rPr>
          <w:sz w:val="16"/>
          <w:szCs w:val="16"/>
        </w:rPr>
        <w:t>.</w:t>
      </w:r>
    </w:p>
  </w:footnote>
  <w:footnote w:id="3">
    <w:p w14:paraId="65948B03" w14:textId="77777777" w:rsidR="009A3966" w:rsidRDefault="009A3966">
      <w:pPr>
        <w:pStyle w:val="FootnoteText"/>
      </w:pPr>
      <w:r w:rsidRPr="0053771C">
        <w:rPr>
          <w:rStyle w:val="FootnoteReference"/>
          <w:sz w:val="16"/>
          <w:szCs w:val="16"/>
        </w:rPr>
        <w:footnoteRef/>
      </w:r>
      <w:r w:rsidRPr="0053771C">
        <w:rPr>
          <w:sz w:val="16"/>
          <w:szCs w:val="16"/>
        </w:rPr>
        <w:t xml:space="preserve"> The contents of this resource were developed under the Race to the Top grant from the U. S. Department of Education. However, those contents do not necessarily represent the policy of the U. S. Department of Education, and you should not assume endorsement by the Federal Government.</w:t>
      </w:r>
      <w:r>
        <w:t xml:space="preserve"> </w:t>
      </w:r>
    </w:p>
  </w:footnote>
  <w:footnote w:id="4">
    <w:p w14:paraId="0EA5ED5A" w14:textId="77777777" w:rsidR="009A3966" w:rsidRPr="00432789" w:rsidRDefault="009A3966">
      <w:pPr>
        <w:pStyle w:val="FootnoteText"/>
      </w:pPr>
      <w:r>
        <w:rPr>
          <w:rStyle w:val="FootnoteReference"/>
        </w:rPr>
        <w:footnoteRef/>
      </w:r>
      <w:r>
        <w:t xml:space="preserve"> </w:t>
      </w:r>
      <w:r w:rsidRPr="00432789">
        <w:t xml:space="preserve">These Power Elements were identified by </w:t>
      </w:r>
      <w:r>
        <w:t xml:space="preserve">Massachusetts </w:t>
      </w:r>
      <w:r w:rsidRPr="00432789">
        <w:t>stakeholders as being most directly related to successful inclusive instruction. They may provide a useful frame for conversation around inclusive practices. They do not represent a narrowing of the Model Rubrics on the part of ESE, nor should they necessarily supplant focus elements that districts have identified as most aligned with their priorities.</w:t>
      </w:r>
      <w:r>
        <w:t xml:space="preserve"> </w:t>
      </w:r>
    </w:p>
  </w:footnote>
  <w:footnote w:id="5">
    <w:p w14:paraId="0E8F4175" w14:textId="77777777" w:rsidR="009A3966" w:rsidRPr="00432789" w:rsidRDefault="009A3966" w:rsidP="00C322DE">
      <w:pPr>
        <w:pStyle w:val="FootnoteText"/>
      </w:pPr>
      <w:r>
        <w:rPr>
          <w:rStyle w:val="FootnoteReference"/>
        </w:rPr>
        <w:footnoteRef/>
      </w:r>
      <w:r>
        <w:t xml:space="preserve"> </w:t>
      </w:r>
      <w:r w:rsidRPr="00432789">
        <w:t xml:space="preserve">These Power Elements were identified by </w:t>
      </w:r>
      <w:r>
        <w:t xml:space="preserve">Massachusetts </w:t>
      </w:r>
      <w:r w:rsidRPr="00432789">
        <w:t>stakeholders as being most directly related to successful inclusive instruction. They may provide a useful frame for conversation around inclusive practices. They do not represent a narrowing of the Model Rubrics on the part of ESE, nor should they necessarily supplant focus elements that districts have identified as most aligned with their priorities.</w:t>
      </w:r>
    </w:p>
  </w:footnote>
  <w:footnote w:id="6">
    <w:p w14:paraId="28CEDBFB" w14:textId="77777777" w:rsidR="009A3966" w:rsidRPr="00CA5F5F" w:rsidRDefault="009A3966" w:rsidP="00810670">
      <w:pPr>
        <w:pStyle w:val="FootnoteText"/>
        <w:jc w:val="both"/>
      </w:pPr>
      <w:r w:rsidRPr="00CA5F5F">
        <w:rPr>
          <w:rStyle w:val="FootnoteReference"/>
        </w:rPr>
        <w:footnoteRef/>
      </w:r>
      <w:r>
        <w:t xml:space="preserve"> Hehir et al, </w:t>
      </w:r>
      <w:hyperlink r:id="rId3" w:history="1">
        <w:r>
          <w:rPr>
            <w:rStyle w:val="Hyperlink"/>
          </w:rPr>
          <w:t>Review of Special Education in the Commonwealth of Massachusetts: A Synthesis Report</w:t>
        </w:r>
      </w:hyperlink>
      <w:r w:rsidRPr="00214D93">
        <w:t>; 2014</w:t>
      </w:r>
    </w:p>
  </w:footnote>
  <w:footnote w:id="7">
    <w:p w14:paraId="22D9E1AF" w14:textId="77777777" w:rsidR="009A3966" w:rsidRPr="00CA5F5F" w:rsidRDefault="009A3966" w:rsidP="00810670">
      <w:pPr>
        <w:pStyle w:val="FootnoteText"/>
      </w:pPr>
      <w:r>
        <w:rPr>
          <w:rStyle w:val="FootnoteReference"/>
        </w:rPr>
        <w:footnoteRef/>
      </w:r>
      <w:r w:rsidRPr="00214D93">
        <w:t xml:space="preserve"> Professional Development Points </w:t>
      </w:r>
    </w:p>
  </w:footnote>
  <w:footnote w:id="8">
    <w:p w14:paraId="1BB3C494" w14:textId="77777777" w:rsidR="009A3966" w:rsidRPr="00214D93" w:rsidRDefault="009A3966" w:rsidP="00810670">
      <w:pPr>
        <w:pStyle w:val="Normal1"/>
        <w:spacing w:after="0" w:line="240" w:lineRule="auto"/>
        <w:rPr>
          <w:rFonts w:ascii="Arial" w:hAnsi="Arial" w:cs="Arial"/>
          <w:sz w:val="18"/>
          <w:szCs w:val="18"/>
        </w:rPr>
      </w:pPr>
      <w:r w:rsidRPr="00214D93">
        <w:rPr>
          <w:rFonts w:ascii="Arial" w:hAnsi="Arial" w:cs="Arial"/>
          <w:sz w:val="18"/>
          <w:szCs w:val="18"/>
          <w:vertAlign w:val="superscript"/>
        </w:rPr>
        <w:footnoteRef/>
      </w:r>
      <w:r w:rsidRPr="00214D93">
        <w:rPr>
          <w:rFonts w:ascii="Arial" w:hAnsi="Arial" w:cs="Arial"/>
          <w:sz w:val="18"/>
          <w:szCs w:val="18"/>
        </w:rPr>
        <w:t xml:space="preserve"> </w:t>
      </w:r>
      <w:hyperlink r:id="rId4" w:history="1">
        <w:r w:rsidRPr="00214D93">
          <w:rPr>
            <w:rStyle w:val="Hyperlink"/>
            <w:rFonts w:ascii="Arial" w:hAnsi="Arial" w:cs="Arial"/>
            <w:sz w:val="18"/>
            <w:szCs w:val="18"/>
          </w:rPr>
          <w:t>Job Embedded PD Issue Brief</w:t>
        </w:r>
      </w:hyperlink>
      <w:r w:rsidRPr="00214D93">
        <w:rPr>
          <w:rFonts w:ascii="Arial" w:hAnsi="Arial" w:cs="Arial"/>
          <w:sz w:val="18"/>
          <w:szCs w:val="18"/>
        </w:rPr>
        <w:t xml:space="preserve"> citation (Darling-Hammond &amp; McLaughlin, 1995; Hirsh, 2009)</w:t>
      </w:r>
    </w:p>
  </w:footnote>
  <w:footnote w:id="9">
    <w:p w14:paraId="5A89189D" w14:textId="77777777" w:rsidR="009A3966" w:rsidRPr="00214D93" w:rsidRDefault="009A3966" w:rsidP="00810670">
      <w:pPr>
        <w:pStyle w:val="Normal1"/>
        <w:spacing w:after="0" w:line="240" w:lineRule="auto"/>
        <w:rPr>
          <w:rFonts w:ascii="Arial" w:hAnsi="Arial" w:cs="Arial"/>
          <w:sz w:val="18"/>
          <w:szCs w:val="18"/>
        </w:rPr>
      </w:pPr>
      <w:r w:rsidRPr="00214D93">
        <w:rPr>
          <w:rFonts w:ascii="Arial" w:hAnsi="Arial" w:cs="Arial"/>
          <w:sz w:val="18"/>
          <w:szCs w:val="18"/>
          <w:vertAlign w:val="superscript"/>
        </w:rPr>
        <w:footnoteRef/>
      </w:r>
      <w:r w:rsidRPr="00214D93">
        <w:rPr>
          <w:rFonts w:ascii="Arial" w:hAnsi="Arial" w:cs="Arial"/>
          <w:sz w:val="18"/>
          <w:szCs w:val="18"/>
        </w:rPr>
        <w:t xml:space="preserve"> Ibid citation (Hawley &amp; Valli, 1999; National Staff Development Council, 2010).</w:t>
      </w:r>
    </w:p>
  </w:footnote>
  <w:footnote w:id="10">
    <w:p w14:paraId="58821760" w14:textId="77777777" w:rsidR="009A3966" w:rsidRDefault="009A3966" w:rsidP="00810670">
      <w:pPr>
        <w:pStyle w:val="FootnoteText"/>
      </w:pPr>
      <w:r>
        <w:rPr>
          <w:rStyle w:val="FootnoteReference"/>
        </w:rPr>
        <w:footnoteRef/>
      </w:r>
      <w:r w:rsidRPr="00214D93">
        <w:t xml:space="preserve"> TNTP, </w:t>
      </w:r>
      <w:hyperlink r:id="rId5" w:history="1">
        <w:r>
          <w:rPr>
            <w:rStyle w:val="Hyperlink"/>
          </w:rPr>
          <w:t>The Mirage</w:t>
        </w:r>
      </w:hyperlink>
      <w:r w:rsidRPr="00214D93">
        <w:t>, 2015</w:t>
      </w:r>
    </w:p>
  </w:footnote>
  <w:footnote w:id="11">
    <w:p w14:paraId="11C79DA3" w14:textId="77777777" w:rsidR="009A3966" w:rsidRPr="00AF5740" w:rsidRDefault="009A3966" w:rsidP="00810670">
      <w:pPr>
        <w:pStyle w:val="Normal1"/>
        <w:spacing w:line="240" w:lineRule="auto"/>
        <w:rPr>
          <w:sz w:val="18"/>
          <w:szCs w:val="18"/>
        </w:rPr>
      </w:pPr>
      <w:r w:rsidRPr="00AF5740">
        <w:rPr>
          <w:sz w:val="18"/>
          <w:szCs w:val="18"/>
          <w:vertAlign w:val="superscript"/>
        </w:rPr>
        <w:footnoteRef/>
      </w:r>
      <w:r w:rsidRPr="00AF5740">
        <w:rPr>
          <w:sz w:val="18"/>
          <w:szCs w:val="18"/>
        </w:rPr>
        <w:t xml:space="preserve"> Other group reading options include: '</w:t>
      </w:r>
      <w:hyperlink r:id="rId6">
        <w:r w:rsidRPr="00AF5740">
          <w:rPr>
            <w:color w:val="1155CC"/>
            <w:sz w:val="18"/>
            <w:szCs w:val="18"/>
            <w:u w:val="single"/>
          </w:rPr>
          <w:t>Save the Last Word for Me?"</w:t>
        </w:r>
      </w:hyperlink>
      <w:r w:rsidRPr="00AF5740">
        <w:rPr>
          <w:sz w:val="18"/>
          <w:szCs w:val="18"/>
        </w:rPr>
        <w:t>, good for short texts and can be combined with a jigsaw for multiple texts, and a '</w:t>
      </w:r>
      <w:hyperlink r:id="rId7">
        <w:r w:rsidRPr="00AF5740">
          <w:rPr>
            <w:color w:val="1155CC"/>
            <w:sz w:val="18"/>
            <w:szCs w:val="18"/>
            <w:u w:val="single"/>
          </w:rPr>
          <w:t>Silent Conversation</w:t>
        </w:r>
      </w:hyperlink>
      <w:r w:rsidRPr="00AF5740">
        <w:rPr>
          <w:sz w:val="18"/>
          <w:szCs w:val="18"/>
        </w:rPr>
        <w:t xml:space="preserve"> Carousel' approach for short texts.</w:t>
      </w:r>
    </w:p>
    <w:p w14:paraId="31F72EF0" w14:textId="77777777" w:rsidR="009A3966" w:rsidRDefault="009A3966" w:rsidP="00810670">
      <w:pPr>
        <w:pStyle w:val="Normal1"/>
        <w:spacing w:line="240" w:lineRule="auto"/>
      </w:pPr>
    </w:p>
    <w:p w14:paraId="72D073EB" w14:textId="77777777" w:rsidR="009A3966" w:rsidRDefault="009A3966" w:rsidP="00810670">
      <w:pPr>
        <w:pStyle w:val="Normal1"/>
        <w:spacing w:line="240" w:lineRule="auto"/>
      </w:pPr>
    </w:p>
  </w:footnote>
  <w:footnote w:id="12">
    <w:p w14:paraId="41FBEA31" w14:textId="77777777" w:rsidR="009A3966" w:rsidRPr="0053771C" w:rsidRDefault="009A3966" w:rsidP="00432623">
      <w:pPr>
        <w:pStyle w:val="FootnoteText"/>
        <w:rPr>
          <w:sz w:val="16"/>
          <w:szCs w:val="16"/>
        </w:rPr>
      </w:pPr>
      <w:r w:rsidRPr="0053771C">
        <w:rPr>
          <w:rStyle w:val="FootnoteReference"/>
          <w:sz w:val="16"/>
          <w:szCs w:val="16"/>
        </w:rPr>
        <w:footnoteRef/>
      </w:r>
      <w:r w:rsidRPr="0053771C">
        <w:rPr>
          <w:sz w:val="16"/>
          <w:szCs w:val="16"/>
        </w:rPr>
        <w:t xml:space="preserve"> Massachusetts Task Force on the Evaluation of Teachers and Administrators. (2011, March). </w:t>
      </w:r>
      <w:r w:rsidRPr="0053771C">
        <w:rPr>
          <w:i/>
          <w:sz w:val="16"/>
          <w:szCs w:val="16"/>
        </w:rPr>
        <w:t>Building a breakthrough framework for educator evaluation in the Commonwealth.</w:t>
      </w:r>
      <w:r w:rsidRPr="0053771C">
        <w:rPr>
          <w:sz w:val="16"/>
          <w:szCs w:val="16"/>
        </w:rPr>
        <w:t xml:space="preserve"> Malden, MA: Massachusetts Department of Elementary and Secondary Education. </w:t>
      </w:r>
    </w:p>
  </w:footnote>
  <w:footnote w:id="13">
    <w:p w14:paraId="78544253" w14:textId="77777777" w:rsidR="009A3966" w:rsidRPr="00293AF6" w:rsidRDefault="009A3966" w:rsidP="001442F3">
      <w:pPr>
        <w:pStyle w:val="FootnoteText"/>
        <w:rPr>
          <w:sz w:val="16"/>
          <w:szCs w:val="16"/>
        </w:rPr>
      </w:pPr>
      <w:r w:rsidRPr="00293AF6">
        <w:rPr>
          <w:rStyle w:val="FootnoteReference"/>
          <w:sz w:val="16"/>
          <w:szCs w:val="16"/>
        </w:rPr>
        <w:footnoteRef/>
      </w:r>
      <w:r w:rsidRPr="00293AF6">
        <w:rPr>
          <w:sz w:val="16"/>
          <w:szCs w:val="16"/>
        </w:rPr>
        <w:t xml:space="preserve"> </w:t>
      </w:r>
      <w:r w:rsidRPr="00293AF6">
        <w:rPr>
          <w:color w:val="000000"/>
          <w:sz w:val="16"/>
          <w:szCs w:val="16"/>
        </w:rPr>
        <w:t xml:space="preserve">MA DESE, </w:t>
      </w:r>
      <w:r w:rsidRPr="00293AF6">
        <w:rPr>
          <w:color w:val="000000"/>
          <w:sz w:val="16"/>
          <w:szCs w:val="16"/>
          <w:shd w:val="clear" w:color="auto" w:fill="FFFFFF"/>
        </w:rPr>
        <w:t>Educator Effectiveness Guidebook for Inclusive Practice; 2015</w:t>
      </w:r>
    </w:p>
  </w:footnote>
  <w:footnote w:id="14">
    <w:p w14:paraId="538152E7" w14:textId="77777777" w:rsidR="009A3966" w:rsidRDefault="009A3966" w:rsidP="001442F3">
      <w:pPr>
        <w:pStyle w:val="FootnoteText"/>
      </w:pPr>
      <w:r>
        <w:rPr>
          <w:rStyle w:val="FootnoteReference"/>
        </w:rPr>
        <w:footnoteRef/>
      </w:r>
      <w:r>
        <w:t xml:space="preserve"> </w:t>
      </w:r>
      <w:r w:rsidRPr="00293AF6">
        <w:rPr>
          <w:color w:val="000000"/>
          <w:sz w:val="16"/>
          <w:szCs w:val="16"/>
        </w:rPr>
        <w:t>Hehir et al, Review of Special Education in the Commonwealth of Massachusetts: A Synthesis Report; 2014</w:t>
      </w:r>
    </w:p>
  </w:footnote>
  <w:footnote w:id="15">
    <w:p w14:paraId="23563F5D" w14:textId="77777777" w:rsidR="009A3966" w:rsidRPr="005C687C" w:rsidRDefault="009A3966" w:rsidP="00FB4026">
      <w:pPr>
        <w:pStyle w:val="FootnoteText"/>
        <w:spacing w:before="60" w:after="120"/>
        <w:rPr>
          <w:sz w:val="16"/>
          <w:szCs w:val="16"/>
        </w:rPr>
      </w:pPr>
      <w:r w:rsidRPr="005C687C">
        <w:rPr>
          <w:rStyle w:val="FootnoteReference"/>
          <w:sz w:val="16"/>
          <w:szCs w:val="16"/>
        </w:rPr>
        <w:footnoteRef/>
      </w:r>
      <w:r>
        <w:rPr>
          <w:sz w:val="16"/>
          <w:szCs w:val="16"/>
        </w:rPr>
        <w:t xml:space="preserve"> </w:t>
      </w:r>
      <w:r w:rsidRPr="005C687C">
        <w:rPr>
          <w:sz w:val="16"/>
          <w:szCs w:val="16"/>
        </w:rPr>
        <w:t xml:space="preserve">Bill &amp; Melinda Gates Foundation. </w:t>
      </w:r>
      <w:r>
        <w:rPr>
          <w:sz w:val="16"/>
          <w:szCs w:val="16"/>
        </w:rPr>
        <w:t>(</w:t>
      </w:r>
      <w:r w:rsidRPr="005C687C">
        <w:rPr>
          <w:sz w:val="16"/>
          <w:szCs w:val="16"/>
        </w:rPr>
        <w:t>2012</w:t>
      </w:r>
      <w:r>
        <w:rPr>
          <w:sz w:val="16"/>
          <w:szCs w:val="16"/>
        </w:rPr>
        <w:t>)</w:t>
      </w:r>
      <w:r w:rsidRPr="005C687C">
        <w:rPr>
          <w:sz w:val="16"/>
          <w:szCs w:val="16"/>
        </w:rPr>
        <w:t xml:space="preserve">. </w:t>
      </w:r>
      <w:r w:rsidRPr="003440D2">
        <w:rPr>
          <w:i/>
          <w:sz w:val="16"/>
          <w:szCs w:val="16"/>
        </w:rPr>
        <w:t>Asking students about teaching: Student perception surveys and their implementation.</w:t>
      </w:r>
      <w:r>
        <w:rPr>
          <w:sz w:val="16"/>
          <w:szCs w:val="16"/>
        </w:rPr>
        <w:t xml:space="preserve"> Retrieved from </w:t>
      </w:r>
      <w:hyperlink r:id="rId8" w:tooltip="Report by the Gates Foundation, &quot;Asking students about teaching: Student perception surveys and their implementation&quot;" w:history="1">
        <w:r w:rsidRPr="00D540BA">
          <w:rPr>
            <w:rStyle w:val="Hyperlink"/>
            <w:sz w:val="16"/>
            <w:szCs w:val="16"/>
          </w:rPr>
          <w:t>http://www.metproject.org/downloads/Asking_Students_Practitioner_Brief.pdf</w:t>
        </w:r>
      </w:hyperlink>
      <w:r>
        <w:rPr>
          <w:sz w:val="16"/>
          <w:szCs w:val="16"/>
        </w:rPr>
        <w:t>;</w:t>
      </w:r>
      <w:r w:rsidRPr="005C687C">
        <w:rPr>
          <w:sz w:val="16"/>
          <w:szCs w:val="16"/>
        </w:rPr>
        <w:t xml:space="preserve"> </w:t>
      </w:r>
      <w:r>
        <w:rPr>
          <w:sz w:val="16"/>
          <w:szCs w:val="16"/>
        </w:rPr>
        <w:br/>
      </w:r>
      <w:r>
        <w:rPr>
          <w:sz w:val="16"/>
          <w:szCs w:val="16"/>
        </w:rPr>
        <w:br/>
      </w:r>
      <w:r w:rsidRPr="005C687C">
        <w:rPr>
          <w:sz w:val="16"/>
          <w:szCs w:val="16"/>
        </w:rPr>
        <w:t xml:space="preserve">Bill &amp; Melinda Gates Foundation. </w:t>
      </w:r>
      <w:r>
        <w:rPr>
          <w:sz w:val="16"/>
          <w:szCs w:val="16"/>
        </w:rPr>
        <w:t>(</w:t>
      </w:r>
      <w:r w:rsidRPr="005C687C">
        <w:rPr>
          <w:sz w:val="16"/>
          <w:szCs w:val="16"/>
        </w:rPr>
        <w:t>2012</w:t>
      </w:r>
      <w:r>
        <w:rPr>
          <w:sz w:val="16"/>
          <w:szCs w:val="16"/>
        </w:rPr>
        <w:t>)</w:t>
      </w:r>
      <w:r w:rsidRPr="005C687C">
        <w:rPr>
          <w:sz w:val="16"/>
          <w:szCs w:val="16"/>
        </w:rPr>
        <w:t xml:space="preserve">. </w:t>
      </w:r>
      <w:r w:rsidRPr="003440D2">
        <w:rPr>
          <w:i/>
          <w:sz w:val="16"/>
          <w:szCs w:val="16"/>
        </w:rPr>
        <w:t>Gathering feedback for teaching: Combining high-quality observations with student surveys and achievement gains.</w:t>
      </w:r>
      <w:r>
        <w:rPr>
          <w:sz w:val="16"/>
          <w:szCs w:val="16"/>
        </w:rPr>
        <w:t xml:space="preserve"> Retrieved from</w:t>
      </w:r>
      <w:r w:rsidRPr="005C687C">
        <w:rPr>
          <w:sz w:val="16"/>
          <w:szCs w:val="16"/>
        </w:rPr>
        <w:t xml:space="preserve"> </w:t>
      </w:r>
      <w:hyperlink r:id="rId9" w:history="1">
        <w:r w:rsidRPr="005C687C">
          <w:rPr>
            <w:rStyle w:val="Hyperlink"/>
            <w:sz w:val="16"/>
            <w:szCs w:val="16"/>
          </w:rPr>
          <w:t>http://www.metproject.org/downloads/MET_Gathering_</w:t>
        </w:r>
        <w:r>
          <w:rPr>
            <w:rStyle w:val="Hyperlink"/>
            <w:sz w:val="16"/>
            <w:szCs w:val="16"/>
          </w:rPr>
          <w:t>Feedback_</w:t>
        </w:r>
        <w:r w:rsidRPr="005C687C">
          <w:rPr>
            <w:rStyle w:val="Hyperlink"/>
            <w:sz w:val="16"/>
            <w:szCs w:val="16"/>
          </w:rPr>
          <w:t>Practioner_Brief.pdf</w:t>
        </w:r>
      </w:hyperlink>
    </w:p>
  </w:footnote>
  <w:footnote w:id="16">
    <w:p w14:paraId="3EC9854A" w14:textId="77777777" w:rsidR="009A3966" w:rsidRDefault="009A3966" w:rsidP="00A0529A">
      <w:pPr>
        <w:pStyle w:val="FootnoteText"/>
      </w:pPr>
      <w:r>
        <w:rPr>
          <w:rStyle w:val="FootnoteReference"/>
        </w:rPr>
        <w:footnoteRef/>
      </w:r>
      <w:r>
        <w:t xml:space="preserve"> Buzick, H. &amp; Jones, N. (forthcoming). Using test scores from students with disabilities in teacher evaluation. </w:t>
      </w:r>
      <w:r>
        <w:rPr>
          <w:i/>
          <w:iCs/>
        </w:rPr>
        <w:t>Educational Measurement: Issues and Practice</w:t>
      </w:r>
    </w:p>
  </w:footnote>
  <w:footnote w:id="17">
    <w:p w14:paraId="540B2BB1" w14:textId="77777777" w:rsidR="009A3966" w:rsidRDefault="009A3966">
      <w:pPr>
        <w:pStyle w:val="FootnoteText"/>
      </w:pPr>
      <w:r>
        <w:rPr>
          <w:rStyle w:val="FootnoteReference"/>
        </w:rPr>
        <w:footnoteRef/>
      </w:r>
      <w:r>
        <w:t xml:space="preserve"> Image and descriptions from </w:t>
      </w:r>
      <w:r w:rsidRPr="002C72DD">
        <w:t>http://www.casel.org/social-and-emotional-learning/core-competencies</w:t>
      </w:r>
      <w:r>
        <w:t>.</w:t>
      </w:r>
    </w:p>
  </w:footnote>
  <w:footnote w:id="18">
    <w:p w14:paraId="4B980DE6" w14:textId="77777777" w:rsidR="009A3966" w:rsidRPr="00EA335C" w:rsidRDefault="009A3966">
      <w:pPr>
        <w:pStyle w:val="FootnoteText"/>
        <w:rPr>
          <w:sz w:val="16"/>
          <w:szCs w:val="16"/>
        </w:rPr>
      </w:pPr>
      <w:r w:rsidRPr="00EA335C">
        <w:rPr>
          <w:rStyle w:val="FootnoteReference"/>
          <w:sz w:val="16"/>
          <w:szCs w:val="16"/>
        </w:rPr>
        <w:footnoteRef/>
      </w:r>
      <w:r w:rsidRPr="00EA335C">
        <w:rPr>
          <w:sz w:val="16"/>
          <w:szCs w:val="16"/>
        </w:rPr>
        <w:t xml:space="preserve"> </w:t>
      </w:r>
      <w:hyperlink r:id="rId10" w:history="1">
        <w:r w:rsidRPr="00EA335C">
          <w:rPr>
            <w:rStyle w:val="Hyperlink"/>
            <w:sz w:val="16"/>
            <w:szCs w:val="16"/>
          </w:rPr>
          <w:t>Callahan, R. (2005)</w:t>
        </w:r>
      </w:hyperlink>
      <w:r w:rsidRPr="00EA335C">
        <w:rPr>
          <w:sz w:val="16"/>
          <w:szCs w:val="16"/>
        </w:rPr>
        <w:t xml:space="preserve">. Tracking and high school English learners: Limiting opportunity to learn. </w:t>
      </w:r>
      <w:r w:rsidRPr="00EA335C">
        <w:rPr>
          <w:i/>
          <w:sz w:val="16"/>
          <w:szCs w:val="16"/>
        </w:rPr>
        <w:t xml:space="preserve">American Educational Research Journal, 42, </w:t>
      </w:r>
      <w:r w:rsidRPr="00EA335C">
        <w:rPr>
          <w:sz w:val="16"/>
          <w:szCs w:val="16"/>
        </w:rPr>
        <w:t>305–328.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4E72" w14:textId="77777777" w:rsidR="009A3966" w:rsidRDefault="009A39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B8A2" w14:textId="77777777" w:rsidR="009A3966" w:rsidRDefault="009A39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7BDE" w14:textId="77777777" w:rsidR="009A3966" w:rsidRDefault="009A396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9602" w14:textId="77777777" w:rsidR="009A3966" w:rsidRDefault="009A396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A225" w14:textId="77777777" w:rsidR="009A3966" w:rsidRDefault="009A396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0F13" w14:textId="77777777" w:rsidR="009A3966" w:rsidRDefault="009A396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7272" w14:textId="77777777" w:rsidR="009A3966" w:rsidRDefault="009A396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806202"/>
      <w:docPartObj>
        <w:docPartGallery w:val="Watermarks"/>
        <w:docPartUnique/>
      </w:docPartObj>
    </w:sdtPr>
    <w:sdtContent>
      <w:p w14:paraId="3114E8BA" w14:textId="77777777" w:rsidR="009A3966" w:rsidRPr="00F235D6" w:rsidRDefault="00000000" w:rsidP="00432623">
        <w:pPr>
          <w:pStyle w:val="Header"/>
        </w:pPr>
        <w:r>
          <w:rPr>
            <w:noProof/>
            <w:lang w:eastAsia="zh-TW"/>
          </w:rPr>
          <w:pict w14:anchorId="33ED6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CC47" w14:textId="77777777" w:rsidR="009A3966" w:rsidRDefault="009A39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91B4" w14:textId="77777777" w:rsidR="009A3966" w:rsidRDefault="009A396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0958" w14:textId="77777777" w:rsidR="009A3966" w:rsidRDefault="009A3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EBE2" w14:textId="77777777" w:rsidR="009A3966" w:rsidRDefault="009A3966" w:rsidP="00E213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FCC6" w14:textId="77777777" w:rsidR="009A3966" w:rsidRDefault="009A3966" w:rsidP="00F818D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8EB4" w14:textId="77777777" w:rsidR="009A3966" w:rsidRDefault="009A396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36FC" w14:textId="77777777" w:rsidR="009A3966" w:rsidRDefault="009A396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3A44" w14:textId="77777777" w:rsidR="009A3966" w:rsidRDefault="009A396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81E8" w14:textId="77777777" w:rsidR="009A3966" w:rsidRDefault="009A396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D95A" w14:textId="77777777" w:rsidR="009A3966" w:rsidRPr="004E7C3F" w:rsidRDefault="009A3966" w:rsidP="0086010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37FD" w14:textId="77777777" w:rsidR="009A3966" w:rsidRDefault="009A396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9AA" w14:textId="77777777" w:rsidR="009A3966" w:rsidRDefault="009A396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391D" w14:textId="77777777" w:rsidR="009A3966" w:rsidRDefault="009A396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9C09" w14:textId="77777777" w:rsidR="009A3966" w:rsidRDefault="009A3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5F7D" w14:textId="77777777" w:rsidR="009A3966" w:rsidRDefault="009A3966" w:rsidP="00AD0FB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D5A6" w14:textId="77777777" w:rsidR="009A3966" w:rsidRDefault="009A396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0BC" w14:textId="77777777" w:rsidR="009A3966" w:rsidRDefault="009A396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4C46" w14:textId="77777777" w:rsidR="009A3966" w:rsidRDefault="009A396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7074" w14:textId="77777777" w:rsidR="009A3966" w:rsidRDefault="009A396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0748" w14:textId="77777777" w:rsidR="009A3966" w:rsidRPr="000072D9" w:rsidRDefault="009A3966" w:rsidP="0086010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98E7" w14:textId="77777777" w:rsidR="009A3966" w:rsidRDefault="009A396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CF7B" w14:textId="77777777" w:rsidR="009A3966" w:rsidRDefault="009A396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2E9F" w14:textId="77777777" w:rsidR="009A3966" w:rsidRPr="000072D9" w:rsidRDefault="009A3966" w:rsidP="0086010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08FD" w14:textId="77777777" w:rsidR="009A3966" w:rsidRDefault="009A396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1C11" w14:textId="77777777" w:rsidR="009A3966" w:rsidRDefault="009A39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994F" w14:textId="77777777" w:rsidR="009A3966" w:rsidRPr="00C322DE" w:rsidRDefault="009A3966" w:rsidP="00C322DE">
    <w:pPr>
      <w:pStyle w:val="Heading1"/>
      <w:rPr>
        <w:sz w:val="4"/>
        <w:szCs w:val="4"/>
      </w:rPr>
    </w:pPr>
    <w:r w:rsidRPr="007219E7">
      <w:rPr>
        <w:noProof/>
        <w:lang w:eastAsia="zh-CN"/>
      </w:rPr>
      <w:drawing>
        <wp:anchor distT="0" distB="0" distL="114300" distR="114300" simplePos="0" relativeHeight="251659264" behindDoc="1" locked="0" layoutInCell="1" allowOverlap="1" wp14:anchorId="78172242" wp14:editId="2A8A32B7">
          <wp:simplePos x="0" y="0"/>
          <wp:positionH relativeFrom="column">
            <wp:posOffset>-638175</wp:posOffset>
          </wp:positionH>
          <wp:positionV relativeFrom="paragraph">
            <wp:posOffset>-323850</wp:posOffset>
          </wp:positionV>
          <wp:extent cx="1038860" cy="495300"/>
          <wp:effectExtent l="19050" t="0" r="8890" b="0"/>
          <wp:wrapTight wrapText="bothSides">
            <wp:wrapPolygon edited="0">
              <wp:start x="1584" y="831"/>
              <wp:lineTo x="-396" y="3323"/>
              <wp:lineTo x="1188" y="17446"/>
              <wp:lineTo x="3961" y="17446"/>
              <wp:lineTo x="15447" y="17446"/>
              <wp:lineTo x="21785" y="16615"/>
              <wp:lineTo x="21785" y="6646"/>
              <wp:lineTo x="3565" y="831"/>
              <wp:lineTo x="1584" y="831"/>
            </wp:wrapPolygon>
          </wp:wrapTight>
          <wp:docPr id="11" name="Picture 7"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 Logo"/>
                  <pic:cNvPicPr>
                    <a:picLocks noChangeAspect="1" noChangeArrowheads="1"/>
                  </pic:cNvPicPr>
                </pic:nvPicPr>
                <pic:blipFill>
                  <a:blip r:embed="rId1"/>
                  <a:srcRect/>
                  <a:stretch>
                    <a:fillRect/>
                  </a:stretch>
                </pic:blipFill>
                <pic:spPr bwMode="auto">
                  <a:xfrm>
                    <a:off x="0" y="0"/>
                    <a:ext cx="1038860" cy="495300"/>
                  </a:xfrm>
                  <a:prstGeom prst="rect">
                    <a:avLst/>
                  </a:prstGeom>
                  <a:noFill/>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B4E4" w14:textId="77777777" w:rsidR="009A3966" w:rsidRDefault="009A396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387D" w14:textId="77777777" w:rsidR="009A3966" w:rsidRDefault="009A396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3F34" w14:textId="77777777" w:rsidR="009A3966" w:rsidRDefault="009A396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888E" w14:textId="77777777" w:rsidR="009A3966" w:rsidRDefault="009A396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5C8D" w14:textId="77777777" w:rsidR="009A3966" w:rsidRDefault="009A396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8555" w14:textId="77777777" w:rsidR="009A3966" w:rsidRDefault="009A396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3DFD" w14:textId="77777777" w:rsidR="009A3966" w:rsidRPr="000072D9" w:rsidRDefault="009A3966" w:rsidP="00157CF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F38E" w14:textId="77777777" w:rsidR="009A3966" w:rsidRDefault="009A3966" w:rsidP="00157CF2">
    <w:pPr>
      <w:pStyle w:val="Header"/>
      <w:tabs>
        <w:tab w:val="clear" w:pos="9360"/>
      </w:tabs>
    </w:pPr>
    <w: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3801" w14:textId="77777777" w:rsidR="009A3966" w:rsidRDefault="009A3966" w:rsidP="00157CF2">
    <w:pPr>
      <w:pStyle w:val="Header"/>
      <w:tabs>
        <w:tab w:val="clear" w:pos="9360"/>
      </w:tabs>
    </w:pPr>
    <w: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70D8" w14:textId="77777777" w:rsidR="009A3966" w:rsidRDefault="009A39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7AEA" w14:textId="77777777" w:rsidR="009A3966" w:rsidRDefault="009A3966">
    <w:pPr>
      <w:pStyle w:val="Header"/>
    </w:pPr>
    <w:r>
      <w:rPr>
        <w:noProof/>
        <w:lang w:eastAsia="zh-CN"/>
      </w:rPr>
      <w:drawing>
        <wp:anchor distT="0" distB="0" distL="114300" distR="114300" simplePos="0" relativeHeight="251658240" behindDoc="1" locked="0" layoutInCell="1" allowOverlap="1" wp14:anchorId="12C87053" wp14:editId="2E89CB76">
          <wp:simplePos x="0" y="0"/>
          <wp:positionH relativeFrom="column">
            <wp:posOffset>5524500</wp:posOffset>
          </wp:positionH>
          <wp:positionV relativeFrom="paragraph">
            <wp:posOffset>36195</wp:posOffset>
          </wp:positionV>
          <wp:extent cx="1047750" cy="419100"/>
          <wp:effectExtent l="19050" t="0" r="0" b="0"/>
          <wp:wrapTight wrapText="bothSides">
            <wp:wrapPolygon edited="0">
              <wp:start x="-393" y="5891"/>
              <wp:lineTo x="0" y="18655"/>
              <wp:lineTo x="3142" y="18655"/>
              <wp:lineTo x="21600" y="17673"/>
              <wp:lineTo x="21600" y="5891"/>
              <wp:lineTo x="3142" y="5891"/>
              <wp:lineTo x="-393" y="5891"/>
            </wp:wrapPolygon>
          </wp:wrapTight>
          <wp:docPr id="22" name="Picture 6" descr="Educator Effective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or Effectiveness Logo"/>
                  <pic:cNvPicPr>
                    <a:picLocks noChangeAspect="1" noChangeArrowheads="1"/>
                  </pic:cNvPicPr>
                </pic:nvPicPr>
                <pic:blipFill>
                  <a:blip r:embed="rId1"/>
                  <a:srcRect b="17436"/>
                  <a:stretch>
                    <a:fillRect/>
                  </a:stretch>
                </pic:blipFill>
                <pic:spPr bwMode="auto">
                  <a:xfrm>
                    <a:off x="0" y="0"/>
                    <a:ext cx="1047750" cy="4191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5168" behindDoc="1" locked="0" layoutInCell="1" allowOverlap="1" wp14:anchorId="774F4741" wp14:editId="376D7D34">
          <wp:simplePos x="0" y="0"/>
          <wp:positionH relativeFrom="column">
            <wp:posOffset>-628650</wp:posOffset>
          </wp:positionH>
          <wp:positionV relativeFrom="paragraph">
            <wp:posOffset>17145</wp:posOffset>
          </wp:positionV>
          <wp:extent cx="1038860" cy="495300"/>
          <wp:effectExtent l="19050" t="0" r="8890" b="0"/>
          <wp:wrapTight wrapText="bothSides">
            <wp:wrapPolygon edited="0">
              <wp:start x="1584" y="831"/>
              <wp:lineTo x="-396" y="3323"/>
              <wp:lineTo x="1188" y="17446"/>
              <wp:lineTo x="3961" y="17446"/>
              <wp:lineTo x="15447" y="17446"/>
              <wp:lineTo x="21785" y="16615"/>
              <wp:lineTo x="21785" y="6646"/>
              <wp:lineTo x="3565" y="831"/>
              <wp:lineTo x="1584" y="831"/>
            </wp:wrapPolygon>
          </wp:wrapTight>
          <wp:docPr id="26" name="Picture 7"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 Logo"/>
                  <pic:cNvPicPr>
                    <a:picLocks noChangeAspect="1" noChangeArrowheads="1"/>
                  </pic:cNvPicPr>
                </pic:nvPicPr>
                <pic:blipFill>
                  <a:blip r:embed="rId2"/>
                  <a:srcRect/>
                  <a:stretch>
                    <a:fillRect/>
                  </a:stretch>
                </pic:blipFill>
                <pic:spPr bwMode="auto">
                  <a:xfrm>
                    <a:off x="0" y="0"/>
                    <a:ext cx="1038860" cy="495300"/>
                  </a:xfrm>
                  <a:prstGeom prst="rect">
                    <a:avLst/>
                  </a:prstGeom>
                  <a:noFill/>
                </pic:spPr>
              </pic:pic>
            </a:graphicData>
          </a:graphic>
        </wp:anchor>
      </w:drawing>
    </w:r>
  </w:p>
  <w:p w14:paraId="50E41642" w14:textId="77777777" w:rsidR="009A3966" w:rsidRDefault="009A3966" w:rsidP="004C2238">
    <w:pPr>
      <w:pStyle w:val="NoSpacing"/>
    </w:pPr>
  </w:p>
  <w:p w14:paraId="5936C51B" w14:textId="77777777" w:rsidR="009A3966" w:rsidRDefault="009A3966" w:rsidP="003A613F">
    <w:pPr>
      <w:pStyle w:val="Heading1"/>
    </w:pPr>
    <w:r>
      <w:t>Quick Reference Guide</w:t>
    </w:r>
    <w:r w:rsidRPr="00AE2107">
      <w:t xml:space="preserve">:  </w:t>
    </w:r>
    <w:r>
      <w:t>District-Determined Measures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A3DE" w14:textId="77777777" w:rsidR="009A3966" w:rsidRDefault="009A396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AC16" w14:textId="77777777" w:rsidR="009A3966" w:rsidRDefault="009A396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55D7" w14:textId="77777777" w:rsidR="009A3966" w:rsidRPr="000072D9" w:rsidRDefault="009A3966" w:rsidP="00157CF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B138" w14:textId="77777777" w:rsidR="009A3966" w:rsidRDefault="009A396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C0B8" w14:textId="77777777" w:rsidR="009A3966" w:rsidRDefault="009A3966">
    <w:pPr>
      <w:pStyle w:val="Header"/>
    </w:pPr>
  </w:p>
  <w:p w14:paraId="57B423B1" w14:textId="77777777" w:rsidR="009A3966" w:rsidRDefault="009A3966"/>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7A3E" w14:textId="77777777" w:rsidR="009A3966" w:rsidRDefault="009A3966" w:rsidP="00046FE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D57C" w14:textId="77777777" w:rsidR="009A3966" w:rsidRDefault="009A396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87F5" w14:textId="77777777" w:rsidR="009A3966" w:rsidRDefault="009A396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8EDC" w14:textId="77777777" w:rsidR="009A3966" w:rsidRDefault="009A3966" w:rsidP="00046FE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39EF" w14:textId="77777777" w:rsidR="009A3966" w:rsidRDefault="009A39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0D15" w14:textId="77777777" w:rsidR="009A3966" w:rsidRDefault="009A3966"/>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22E1" w14:textId="77777777" w:rsidR="009A3966" w:rsidRDefault="009A396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6DD1" w14:textId="77777777" w:rsidR="009A3966" w:rsidRDefault="009A396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CBC2" w14:textId="77777777" w:rsidR="009A3966" w:rsidRDefault="009A396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9022" w14:textId="77777777" w:rsidR="009A3966" w:rsidRDefault="009A396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EBAD" w14:textId="77777777" w:rsidR="009A3966" w:rsidRPr="000072D9" w:rsidRDefault="009A3966" w:rsidP="00046FE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15A5" w14:textId="77777777" w:rsidR="009A3966" w:rsidRPr="000072D9" w:rsidRDefault="009A3966" w:rsidP="00046FE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DDD0" w14:textId="77777777" w:rsidR="009A3966" w:rsidRPr="000072D9" w:rsidRDefault="009A3966" w:rsidP="00046F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42D0" w14:textId="77777777" w:rsidR="009A3966" w:rsidRDefault="009A3966">
    <w:pPr>
      <w:pStyle w:val="Header"/>
    </w:pPr>
    <w:r>
      <w:rPr>
        <w:noProof/>
        <w:lang w:eastAsia="zh-CN"/>
      </w:rPr>
      <w:drawing>
        <wp:anchor distT="0" distB="0" distL="114300" distR="114300" simplePos="0" relativeHeight="251657216" behindDoc="1" locked="0" layoutInCell="1" allowOverlap="1" wp14:anchorId="7E68FFA4" wp14:editId="1D2428EC">
          <wp:simplePos x="0" y="0"/>
          <wp:positionH relativeFrom="column">
            <wp:posOffset>5524500</wp:posOffset>
          </wp:positionH>
          <wp:positionV relativeFrom="paragraph">
            <wp:posOffset>36195</wp:posOffset>
          </wp:positionV>
          <wp:extent cx="1047750" cy="419100"/>
          <wp:effectExtent l="19050" t="0" r="0" b="0"/>
          <wp:wrapTight wrapText="bothSides">
            <wp:wrapPolygon edited="0">
              <wp:start x="-393" y="5891"/>
              <wp:lineTo x="0" y="18655"/>
              <wp:lineTo x="3142" y="18655"/>
              <wp:lineTo x="21600" y="17673"/>
              <wp:lineTo x="21600" y="5891"/>
              <wp:lineTo x="3142" y="5891"/>
              <wp:lineTo x="-393" y="5891"/>
            </wp:wrapPolygon>
          </wp:wrapTight>
          <wp:docPr id="42" name="Picture 6" descr="Educator Effective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tor Effectiveness Logo"/>
                  <pic:cNvPicPr>
                    <a:picLocks noChangeAspect="1" noChangeArrowheads="1"/>
                  </pic:cNvPicPr>
                </pic:nvPicPr>
                <pic:blipFill>
                  <a:blip r:embed="rId1"/>
                  <a:srcRect b="17436"/>
                  <a:stretch>
                    <a:fillRect/>
                  </a:stretch>
                </pic:blipFill>
                <pic:spPr bwMode="auto">
                  <a:xfrm>
                    <a:off x="0" y="0"/>
                    <a:ext cx="1047750" cy="4191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6192" behindDoc="1" locked="0" layoutInCell="1" allowOverlap="1" wp14:anchorId="0F42A068" wp14:editId="0A1071E1">
          <wp:simplePos x="0" y="0"/>
          <wp:positionH relativeFrom="column">
            <wp:posOffset>-628650</wp:posOffset>
          </wp:positionH>
          <wp:positionV relativeFrom="paragraph">
            <wp:posOffset>17145</wp:posOffset>
          </wp:positionV>
          <wp:extent cx="1038860" cy="495300"/>
          <wp:effectExtent l="19050" t="0" r="8890" b="0"/>
          <wp:wrapTight wrapText="bothSides">
            <wp:wrapPolygon edited="0">
              <wp:start x="1584" y="831"/>
              <wp:lineTo x="-396" y="3323"/>
              <wp:lineTo x="1188" y="17446"/>
              <wp:lineTo x="3961" y="17446"/>
              <wp:lineTo x="15447" y="17446"/>
              <wp:lineTo x="21785" y="16615"/>
              <wp:lineTo x="21785" y="6646"/>
              <wp:lineTo x="3565" y="831"/>
              <wp:lineTo x="1584" y="831"/>
            </wp:wrapPolygon>
          </wp:wrapTight>
          <wp:docPr id="45" name="Picture 7"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 Logo"/>
                  <pic:cNvPicPr>
                    <a:picLocks noChangeAspect="1" noChangeArrowheads="1"/>
                  </pic:cNvPicPr>
                </pic:nvPicPr>
                <pic:blipFill>
                  <a:blip r:embed="rId2"/>
                  <a:srcRect/>
                  <a:stretch>
                    <a:fillRect/>
                  </a:stretch>
                </pic:blipFill>
                <pic:spPr bwMode="auto">
                  <a:xfrm>
                    <a:off x="0" y="0"/>
                    <a:ext cx="1038860" cy="495300"/>
                  </a:xfrm>
                  <a:prstGeom prst="rect">
                    <a:avLst/>
                  </a:prstGeom>
                  <a:noFill/>
                </pic:spPr>
              </pic:pic>
            </a:graphicData>
          </a:graphic>
        </wp:anchor>
      </w:drawing>
    </w:r>
  </w:p>
  <w:p w14:paraId="4C7AD717" w14:textId="77777777" w:rsidR="009A3966" w:rsidRDefault="009A3966" w:rsidP="001239E6">
    <w:pPr>
      <w:pStyle w:val="NoSpacing"/>
    </w:pPr>
  </w:p>
  <w:p w14:paraId="1F9A69AB" w14:textId="77777777" w:rsidR="009A3966" w:rsidRDefault="009A3966" w:rsidP="003A613F">
    <w:pPr>
      <w:pStyle w:val="Heading1"/>
    </w:pPr>
    <w:r>
      <w:t>Quick Reference Guide</w:t>
    </w:r>
    <w:r w:rsidRPr="00AE2107">
      <w:t xml:space="preserve">:  </w:t>
    </w:r>
    <w:r>
      <w:t>District-Determined Measures</w:t>
    </w:r>
  </w:p>
  <w:p w14:paraId="01D49693" w14:textId="77777777" w:rsidR="009A3966" w:rsidRDefault="009A396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7DA9" w14:textId="77777777" w:rsidR="009A3966" w:rsidRDefault="009A39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FCF8" w14:textId="77777777" w:rsidR="009A3966" w:rsidRDefault="009A3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360"/>
    <w:multiLevelType w:val="hybridMultilevel"/>
    <w:tmpl w:val="312AA1E6"/>
    <w:lvl w:ilvl="0" w:tplc="7D687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F0D1D"/>
    <w:multiLevelType w:val="hybridMultilevel"/>
    <w:tmpl w:val="8138E416"/>
    <w:lvl w:ilvl="0" w:tplc="04090005">
      <w:start w:val="1"/>
      <w:numFmt w:val="bullet"/>
      <w:lvlText w:val=""/>
      <w:lvlJc w:val="left"/>
      <w:pPr>
        <w:ind w:left="1440" w:hanging="360"/>
      </w:pPr>
      <w:rPr>
        <w:rFonts w:ascii="Wingdings" w:hAnsi="Wingdings" w:hint="default"/>
        <w:b w:val="0"/>
        <w:i w:val="0"/>
        <w:color w:val="1F497D"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F907C4"/>
    <w:multiLevelType w:val="hybridMultilevel"/>
    <w:tmpl w:val="1A44E4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D01A8"/>
    <w:multiLevelType w:val="hybridMultilevel"/>
    <w:tmpl w:val="383EF896"/>
    <w:lvl w:ilvl="0" w:tplc="6BE0FF28">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6331E"/>
    <w:multiLevelType w:val="hybridMultilevel"/>
    <w:tmpl w:val="11B0D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611C4"/>
    <w:multiLevelType w:val="hybridMultilevel"/>
    <w:tmpl w:val="9B80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875BE"/>
    <w:multiLevelType w:val="multilevel"/>
    <w:tmpl w:val="B02E799C"/>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7" w15:restartNumberingAfterBreak="0">
    <w:nsid w:val="08F428CD"/>
    <w:multiLevelType w:val="multilevel"/>
    <w:tmpl w:val="E098A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9860BDD"/>
    <w:multiLevelType w:val="multilevel"/>
    <w:tmpl w:val="876CBD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A9C2F9E"/>
    <w:multiLevelType w:val="hybridMultilevel"/>
    <w:tmpl w:val="DE04F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012A4A"/>
    <w:multiLevelType w:val="multilevel"/>
    <w:tmpl w:val="459274CE"/>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1" w15:restartNumberingAfterBreak="0">
    <w:nsid w:val="0C610DA0"/>
    <w:multiLevelType w:val="hybridMultilevel"/>
    <w:tmpl w:val="ABC40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D17610"/>
    <w:multiLevelType w:val="hybridMultilevel"/>
    <w:tmpl w:val="2F9CC856"/>
    <w:lvl w:ilvl="0" w:tplc="DF929EAE">
      <w:start w:val="1"/>
      <w:numFmt w:val="bullet"/>
      <w:pStyle w:val="BulletCheckBox"/>
      <w:lvlText w:val="□"/>
      <w:lvlJc w:val="left"/>
      <w:pPr>
        <w:ind w:left="720" w:hanging="360"/>
      </w:pPr>
      <w:rPr>
        <w:rFonts w:ascii="Arial" w:hAnsi="Aria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B0DEB"/>
    <w:multiLevelType w:val="multilevel"/>
    <w:tmpl w:val="593A6DF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4" w15:restartNumberingAfterBreak="0">
    <w:nsid w:val="126C7148"/>
    <w:multiLevelType w:val="multilevel"/>
    <w:tmpl w:val="2E18D2D8"/>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5" w15:restartNumberingAfterBreak="0">
    <w:nsid w:val="168D4638"/>
    <w:multiLevelType w:val="hybridMultilevel"/>
    <w:tmpl w:val="66ECF216"/>
    <w:lvl w:ilvl="0" w:tplc="DF66DFC0">
      <w:start w:val="1"/>
      <w:numFmt w:val="bullet"/>
      <w:pStyle w:val="Bullet"/>
      <w:lvlText w:val=""/>
      <w:lvlJc w:val="left"/>
      <w:pPr>
        <w:ind w:left="360" w:hanging="360"/>
      </w:pPr>
      <w:rPr>
        <w:rFonts w:ascii="Wingdings" w:hAnsi="Wingdings" w:hint="default"/>
        <w:color w:val="E2852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024F04"/>
    <w:multiLevelType w:val="hybridMultilevel"/>
    <w:tmpl w:val="48C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96611D"/>
    <w:multiLevelType w:val="multilevel"/>
    <w:tmpl w:val="C74651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8DD7CE0"/>
    <w:multiLevelType w:val="hybridMultilevel"/>
    <w:tmpl w:val="D540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D2801"/>
    <w:multiLevelType w:val="hybridMultilevel"/>
    <w:tmpl w:val="D1AC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377154"/>
    <w:multiLevelType w:val="multilevel"/>
    <w:tmpl w:val="FFD2A8D4"/>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1" w15:restartNumberingAfterBreak="0">
    <w:nsid w:val="1CC97B41"/>
    <w:multiLevelType w:val="hybridMultilevel"/>
    <w:tmpl w:val="7D50F7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D2602BE"/>
    <w:multiLevelType w:val="hybridMultilevel"/>
    <w:tmpl w:val="E800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B66F03"/>
    <w:multiLevelType w:val="multilevel"/>
    <w:tmpl w:val="0FDE24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204103ED"/>
    <w:multiLevelType w:val="hybridMultilevel"/>
    <w:tmpl w:val="2870A830"/>
    <w:lvl w:ilvl="0" w:tplc="32F2CCA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55251"/>
    <w:multiLevelType w:val="hybridMultilevel"/>
    <w:tmpl w:val="4A18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A80533"/>
    <w:multiLevelType w:val="multilevel"/>
    <w:tmpl w:val="59928C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27D95A35"/>
    <w:multiLevelType w:val="hybridMultilevel"/>
    <w:tmpl w:val="E0D02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27EB1231"/>
    <w:multiLevelType w:val="hybridMultilevel"/>
    <w:tmpl w:val="6622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8810B5C"/>
    <w:multiLevelType w:val="multilevel"/>
    <w:tmpl w:val="483A3A22"/>
    <w:lvl w:ilvl="0">
      <w:start w:val="1"/>
      <w:numFmt w:val="bullet"/>
      <w:lvlText w:val="§"/>
      <w:lvlJc w:val="left"/>
      <w:pPr>
        <w:ind w:left="720" w:hanging="360"/>
      </w:pPr>
      <w:rPr>
        <w:rFonts w:ascii="Wingdings" w:hAnsi="Wingdings" w:hint="default"/>
        <w:b w:val="0"/>
        <w:i w:val="0"/>
        <w:color w:val="E15D15"/>
        <w:sz w:val="24"/>
      </w:rPr>
    </w:lvl>
    <w:lvl w:ilvl="1">
      <w:start w:val="1"/>
      <w:numFmt w:val="bullet"/>
      <w:pStyle w:val="Bullet2"/>
      <w:lvlText w:val="–"/>
      <w:lvlJc w:val="left"/>
      <w:pPr>
        <w:ind w:left="720" w:hanging="360"/>
      </w:pPr>
      <w:rPr>
        <w:rFonts w:ascii="Arial" w:hAnsi="Arial" w:hint="default"/>
        <w:b w:val="0"/>
        <w:i w:val="0"/>
        <w:color w:val="E15D15"/>
        <w:sz w:val="24"/>
      </w:rPr>
    </w:lvl>
    <w:lvl w:ilvl="2">
      <w:start w:val="1"/>
      <w:numFmt w:val="bullet"/>
      <w:lvlText w:val=""/>
      <w:lvlJc w:val="left"/>
      <w:pPr>
        <w:ind w:left="1440" w:hanging="360"/>
      </w:pPr>
      <w:rPr>
        <w:rFonts w:ascii="Wingdings 2" w:hAnsi="Wingdings 2" w:hint="default"/>
        <w:color w:val="003B77"/>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30" w15:restartNumberingAfterBreak="0">
    <w:nsid w:val="293E7CCF"/>
    <w:multiLevelType w:val="hybridMultilevel"/>
    <w:tmpl w:val="BCE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46035F"/>
    <w:multiLevelType w:val="multilevel"/>
    <w:tmpl w:val="26725C38"/>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32" w15:restartNumberingAfterBreak="0">
    <w:nsid w:val="2BB918B3"/>
    <w:multiLevelType w:val="hybridMultilevel"/>
    <w:tmpl w:val="096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2F6860"/>
    <w:multiLevelType w:val="hybridMultilevel"/>
    <w:tmpl w:val="0C1E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01EAB"/>
    <w:multiLevelType w:val="multilevel"/>
    <w:tmpl w:val="9C1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6F1E89"/>
    <w:multiLevelType w:val="hybridMultilevel"/>
    <w:tmpl w:val="00DA1796"/>
    <w:lvl w:ilvl="0" w:tplc="1A28FA88">
      <w:start w:val="1"/>
      <w:numFmt w:val="decimal"/>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E911D9"/>
    <w:multiLevelType w:val="hybridMultilevel"/>
    <w:tmpl w:val="BEF67152"/>
    <w:lvl w:ilvl="0" w:tplc="F6327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55419C1"/>
    <w:multiLevelType w:val="hybridMultilevel"/>
    <w:tmpl w:val="F132B6AC"/>
    <w:lvl w:ilvl="0" w:tplc="C248C18E">
      <w:start w:val="1"/>
      <w:numFmt w:val="bullet"/>
      <w:lvlText w:val="■"/>
      <w:lvlJc w:val="left"/>
      <w:pPr>
        <w:ind w:left="360" w:hanging="360"/>
      </w:pPr>
      <w:rPr>
        <w:rFonts w:ascii="Arial" w:hAnsi="Arial" w:hint="default"/>
        <w:b w:val="0"/>
        <w:i w:val="0"/>
        <w:color w:val="E15D15"/>
        <w:sz w:val="24"/>
      </w:rPr>
    </w:lvl>
    <w:lvl w:ilvl="1" w:tplc="0409000F">
      <w:start w:val="1"/>
      <w:numFmt w:val="decimal"/>
      <w:lvlText w:val="%2."/>
      <w:lvlJc w:val="left"/>
      <w:pPr>
        <w:ind w:left="1440" w:hanging="360"/>
      </w:pPr>
      <w:rPr>
        <w:rFonts w:hint="default"/>
        <w:b w:val="0"/>
        <w:i w:val="0"/>
        <w:color w:val="E15D15"/>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51011F"/>
    <w:multiLevelType w:val="multilevel"/>
    <w:tmpl w:val="2B98C318"/>
    <w:styleLink w:val="Style1"/>
    <w:lvl w:ilvl="0">
      <w:start w:val="1"/>
      <w:numFmt w:val="bullet"/>
      <w:lvlText w:val="§"/>
      <w:lvlJc w:val="left"/>
      <w:pPr>
        <w:ind w:left="720" w:hanging="360"/>
      </w:pPr>
      <w:rPr>
        <w:rFonts w:ascii="Wingdings" w:hAnsi="Wingdings" w:hint="default"/>
        <w:b w:val="0"/>
        <w:i w:val="0"/>
        <w:color w:val="E15D15"/>
        <w:sz w:val="24"/>
      </w:rPr>
    </w:lvl>
    <w:lvl w:ilvl="1">
      <w:start w:val="1"/>
      <w:numFmt w:val="bullet"/>
      <w:lvlText w:val="–"/>
      <w:lvlJc w:val="left"/>
      <w:pPr>
        <w:ind w:left="1440" w:hanging="360"/>
      </w:pPr>
      <w:rPr>
        <w:rFonts w:ascii="Arial" w:hAnsi="Arial" w:hint="default"/>
        <w:b w:val="0"/>
        <w:i w:val="0"/>
        <w:color w:val="E15D15"/>
        <w:sz w:val="24"/>
      </w:rPr>
    </w:lvl>
    <w:lvl w:ilvl="2">
      <w:start w:val="1"/>
      <w:numFmt w:val="bullet"/>
      <w:lvlText w:val=""/>
      <w:lvlJc w:val="left"/>
      <w:pPr>
        <w:ind w:left="2160" w:hanging="360"/>
      </w:pPr>
      <w:rPr>
        <w:rFonts w:ascii="Wingdings 2" w:hAnsi="Wingdings 2" w:hint="default"/>
        <w:color w:val="003B77"/>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6870D6A"/>
    <w:multiLevelType w:val="hybridMultilevel"/>
    <w:tmpl w:val="5F3AAB28"/>
    <w:lvl w:ilvl="0" w:tplc="D5E4314E">
      <w:start w:val="1"/>
      <w:numFmt w:val="bullet"/>
      <w:pStyle w:val="TableBullet"/>
      <w:lvlText w:val="■"/>
      <w:lvlJc w:val="left"/>
      <w:pPr>
        <w:ind w:left="360" w:hanging="360"/>
      </w:pPr>
      <w:rPr>
        <w:rFonts w:ascii="Arial" w:hAnsi="Arial"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871607"/>
    <w:multiLevelType w:val="hybridMultilevel"/>
    <w:tmpl w:val="A2867F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90B0A45"/>
    <w:multiLevelType w:val="multilevel"/>
    <w:tmpl w:val="6E7648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392456B8"/>
    <w:multiLevelType w:val="hybridMultilevel"/>
    <w:tmpl w:val="E842C4FE"/>
    <w:lvl w:ilvl="0" w:tplc="D7C2B4EC">
      <w:start w:val="1"/>
      <w:numFmt w:val="bullet"/>
      <w:pStyle w:val="TableCheckboxList"/>
      <w:lvlText w:val="□"/>
      <w:lvlJc w:val="left"/>
      <w:pPr>
        <w:ind w:left="720" w:hanging="360"/>
      </w:pPr>
      <w:rPr>
        <w:rFonts w:ascii="Arial Narrow" w:hAnsi="Arial Narrow" w:hint="default"/>
        <w:b w:val="0"/>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272335"/>
    <w:multiLevelType w:val="hybridMultilevel"/>
    <w:tmpl w:val="FE548DCC"/>
    <w:lvl w:ilvl="0" w:tplc="6996054A">
      <w:start w:val="1"/>
      <w:numFmt w:val="bullet"/>
      <w:pStyle w:val="Bullet1-raised"/>
      <w:lvlText w:val="■"/>
      <w:lvlJc w:val="left"/>
      <w:pPr>
        <w:ind w:left="720" w:hanging="360"/>
      </w:pPr>
      <w:rPr>
        <w:rFonts w:ascii="Arial" w:hAnsi="Arial" w:hint="default"/>
        <w:color w:val="E36C0A" w:themeColor="accent6" w:themeShade="BF"/>
        <w:position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D3786E"/>
    <w:multiLevelType w:val="hybridMultilevel"/>
    <w:tmpl w:val="00168A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B2B2857"/>
    <w:multiLevelType w:val="multilevel"/>
    <w:tmpl w:val="B9A810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3BC52976"/>
    <w:multiLevelType w:val="hybridMultilevel"/>
    <w:tmpl w:val="AE7C73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DC327B9"/>
    <w:multiLevelType w:val="hybridMultilevel"/>
    <w:tmpl w:val="3AC4CCAA"/>
    <w:lvl w:ilvl="0" w:tplc="0FC2C2B6">
      <w:start w:val="1"/>
      <w:numFmt w:val="decimal"/>
      <w:pStyle w:val="NumberList"/>
      <w:lvlText w:val="%1."/>
      <w:lvlJc w:val="right"/>
      <w:pPr>
        <w:ind w:left="5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967716"/>
    <w:multiLevelType w:val="hybridMultilevel"/>
    <w:tmpl w:val="EB909A82"/>
    <w:lvl w:ilvl="0" w:tplc="E53AA1AA">
      <w:start w:val="1"/>
      <w:numFmt w:val="bullet"/>
      <w:pStyle w:val="TableBullet-Orange-Sect2"/>
      <w:lvlText w:val="■"/>
      <w:lvlJc w:val="left"/>
      <w:pPr>
        <w:ind w:left="360" w:hanging="360"/>
      </w:pPr>
      <w:rPr>
        <w:rFonts w:ascii="Arial" w:hAnsi="Arial" w:hint="default"/>
        <w:b w:val="0"/>
        <w:i w:val="0"/>
        <w:color w:val="E15D15"/>
        <w:w w:val="1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3D921A0"/>
    <w:multiLevelType w:val="hybridMultilevel"/>
    <w:tmpl w:val="A13C0098"/>
    <w:lvl w:ilvl="0" w:tplc="254C5DF8">
      <w:start w:val="1"/>
      <w:numFmt w:val="bullet"/>
      <w:pStyle w:val="CaseStudyDiscussionboxBullet1"/>
      <w:lvlText w:val="§"/>
      <w:lvlJc w:val="left"/>
      <w:pPr>
        <w:ind w:left="720" w:hanging="360"/>
      </w:pPr>
      <w:rPr>
        <w:rFonts w:ascii="Wingdings" w:hAnsi="Wingdings" w:hint="default"/>
        <w:b w:val="0"/>
        <w:i w:val="0"/>
        <w:color w:val="E15D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AC2BE4"/>
    <w:multiLevelType w:val="hybridMultilevel"/>
    <w:tmpl w:val="FDF42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5CB3625"/>
    <w:multiLevelType w:val="hybridMultilevel"/>
    <w:tmpl w:val="BEBA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CB1105"/>
    <w:multiLevelType w:val="multilevel"/>
    <w:tmpl w:val="4C9C8D14"/>
    <w:lvl w:ilvl="0">
      <w:start w:val="1"/>
      <w:numFmt w:val="bullet"/>
      <w:lvlText w:val="§"/>
      <w:lvlJc w:val="left"/>
      <w:pPr>
        <w:ind w:left="720" w:hanging="360"/>
      </w:pPr>
      <w:rPr>
        <w:rFonts w:ascii="Wingdings" w:hAnsi="Wingdings" w:hint="default"/>
        <w:b w:val="0"/>
        <w:i w:val="0"/>
        <w:color w:val="E15D15"/>
        <w:sz w:val="24"/>
      </w:rPr>
    </w:lvl>
    <w:lvl w:ilvl="1">
      <w:start w:val="1"/>
      <w:numFmt w:val="bullet"/>
      <w:lvlText w:val=""/>
      <w:lvlJc w:val="left"/>
      <w:pPr>
        <w:ind w:left="720" w:hanging="360"/>
      </w:pPr>
      <w:rPr>
        <w:rFonts w:ascii="Symbol" w:hAnsi="Symbol" w:hint="default"/>
        <w:b w:val="0"/>
        <w:i w:val="0"/>
        <w:color w:val="E15D15"/>
        <w:sz w:val="24"/>
      </w:rPr>
    </w:lvl>
    <w:lvl w:ilvl="2">
      <w:start w:val="1"/>
      <w:numFmt w:val="bullet"/>
      <w:lvlText w:val=""/>
      <w:lvlJc w:val="left"/>
      <w:pPr>
        <w:ind w:left="1440" w:hanging="360"/>
      </w:pPr>
      <w:rPr>
        <w:rFonts w:ascii="Wingdings 2" w:hAnsi="Wingdings 2" w:hint="default"/>
        <w:color w:val="003B77"/>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53" w15:restartNumberingAfterBreak="0">
    <w:nsid w:val="48214B4F"/>
    <w:multiLevelType w:val="hybridMultilevel"/>
    <w:tmpl w:val="B5C0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6F50B2"/>
    <w:multiLevelType w:val="multilevel"/>
    <w:tmpl w:val="F8C2BA70"/>
    <w:lvl w:ilvl="0">
      <w:start w:val="1"/>
      <w:numFmt w:val="bullet"/>
      <w:lvlText w:val="§"/>
      <w:lvlJc w:val="left"/>
      <w:pPr>
        <w:ind w:left="720" w:hanging="360"/>
      </w:pPr>
      <w:rPr>
        <w:rFonts w:ascii="Wingdings" w:hAnsi="Wingdings" w:hint="default"/>
        <w:b w:val="0"/>
        <w:i w:val="0"/>
        <w:color w:val="E15D15"/>
        <w:sz w:val="24"/>
      </w:rPr>
    </w:lvl>
    <w:lvl w:ilvl="1">
      <w:start w:val="1"/>
      <w:numFmt w:val="bullet"/>
      <w:lvlText w:val=""/>
      <w:lvlJc w:val="left"/>
      <w:pPr>
        <w:ind w:left="720" w:hanging="360"/>
      </w:pPr>
      <w:rPr>
        <w:rFonts w:ascii="Symbol" w:hAnsi="Symbol" w:hint="default"/>
        <w:b w:val="0"/>
        <w:i w:val="0"/>
        <w:color w:val="E15D15"/>
        <w:sz w:val="24"/>
      </w:rPr>
    </w:lvl>
    <w:lvl w:ilvl="2">
      <w:start w:val="1"/>
      <w:numFmt w:val="bullet"/>
      <w:lvlText w:val=""/>
      <w:lvlJc w:val="left"/>
      <w:pPr>
        <w:ind w:left="1440" w:hanging="360"/>
      </w:pPr>
      <w:rPr>
        <w:rFonts w:ascii="Wingdings 2" w:hAnsi="Wingdings 2" w:hint="default"/>
        <w:color w:val="003B77"/>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55" w15:restartNumberingAfterBreak="0">
    <w:nsid w:val="4BC51B43"/>
    <w:multiLevelType w:val="hybridMultilevel"/>
    <w:tmpl w:val="32241090"/>
    <w:lvl w:ilvl="0" w:tplc="D1FC3BB8">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33232F"/>
    <w:multiLevelType w:val="hybridMultilevel"/>
    <w:tmpl w:val="EB18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3B170C"/>
    <w:multiLevelType w:val="multilevel"/>
    <w:tmpl w:val="BD1207C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8" w15:restartNumberingAfterBreak="0">
    <w:nsid w:val="5165607B"/>
    <w:multiLevelType w:val="multilevel"/>
    <w:tmpl w:val="5406CCA6"/>
    <w:styleLink w:val="List9"/>
    <w:lvl w:ilvl="0">
      <w:numFmt w:val="bullet"/>
      <w:lvlText w:val="▪"/>
      <w:lvlJc w:val="left"/>
      <w:pPr>
        <w:tabs>
          <w:tab w:val="num" w:pos="720"/>
        </w:tabs>
        <w:ind w:left="720" w:hanging="360"/>
      </w:pPr>
      <w:rPr>
        <w:rFonts w:ascii="Arial" w:eastAsia="Arial" w:hAnsi="Arial" w:cs="Arial"/>
        <w:caps w:val="0"/>
        <w:smallCaps w:val="0"/>
        <w:strike w:val="0"/>
        <w:dstrike w:val="0"/>
        <w:color w:val="E28521"/>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abstractNum>
  <w:abstractNum w:abstractNumId="59" w15:restartNumberingAfterBreak="0">
    <w:nsid w:val="53A47C1D"/>
    <w:multiLevelType w:val="hybridMultilevel"/>
    <w:tmpl w:val="578E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865D77"/>
    <w:multiLevelType w:val="multilevel"/>
    <w:tmpl w:val="CDBC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9924DB"/>
    <w:multiLevelType w:val="multilevel"/>
    <w:tmpl w:val="2DCE8580"/>
    <w:styleLink w:val="StyleNumbered"/>
    <w:lvl w:ilvl="0">
      <w:start w:val="1"/>
      <w:numFmt w:val="decimal"/>
      <w:lvlText w:val="%1."/>
      <w:lvlJc w:val="left"/>
      <w:pPr>
        <w:ind w:left="1080" w:hanging="360"/>
      </w:pPr>
      <w:rPr>
        <w:sz w:val="24"/>
      </w:rPr>
    </w:lvl>
    <w:lvl w:ilvl="1">
      <w:start w:val="1"/>
      <w:numFmt w:val="bullet"/>
      <w:lvlText w:val="o"/>
      <w:lvlJc w:val="left"/>
      <w:pPr>
        <w:ind w:left="1800" w:hanging="360"/>
      </w:pPr>
      <w:rPr>
        <w:rFonts w:ascii="Courier New" w:hAnsi="Courier New" w:cs="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Symbol" w:hint="default"/>
      </w:rPr>
    </w:lvl>
    <w:lvl w:ilvl="8">
      <w:start w:val="1"/>
      <w:numFmt w:val="bullet"/>
      <w:lvlText w:val=""/>
      <w:lvlJc w:val="left"/>
      <w:pPr>
        <w:ind w:left="6840" w:hanging="360"/>
      </w:pPr>
      <w:rPr>
        <w:rFonts w:ascii="Wingdings" w:hAnsi="Wingdings" w:hint="default"/>
      </w:rPr>
    </w:lvl>
  </w:abstractNum>
  <w:abstractNum w:abstractNumId="62" w15:restartNumberingAfterBreak="0">
    <w:nsid w:val="591E1E03"/>
    <w:multiLevelType w:val="hybridMultilevel"/>
    <w:tmpl w:val="0812EBF4"/>
    <w:lvl w:ilvl="0" w:tplc="39B4092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A497B73"/>
    <w:multiLevelType w:val="multilevel"/>
    <w:tmpl w:val="8A2AD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5AEF5031"/>
    <w:multiLevelType w:val="hybridMultilevel"/>
    <w:tmpl w:val="36B0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8D5C3C"/>
    <w:multiLevelType w:val="hybridMultilevel"/>
    <w:tmpl w:val="888C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8F0B03"/>
    <w:multiLevelType w:val="multilevel"/>
    <w:tmpl w:val="4B28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D74076"/>
    <w:multiLevelType w:val="multilevel"/>
    <w:tmpl w:val="51C44ABC"/>
    <w:styleLink w:val="List8"/>
    <w:lvl w:ilvl="0">
      <w:numFmt w:val="bullet"/>
      <w:lvlText w:val="▪"/>
      <w:lvlJc w:val="left"/>
      <w:pPr>
        <w:tabs>
          <w:tab w:val="num" w:pos="720"/>
        </w:tabs>
        <w:ind w:left="720" w:hanging="360"/>
      </w:pPr>
      <w:rPr>
        <w:rFonts w:ascii="Arial" w:eastAsia="Arial" w:hAnsi="Arial" w:cs="Arial"/>
        <w:caps w:val="0"/>
        <w:smallCaps w:val="0"/>
        <w:strike w:val="0"/>
        <w:dstrike w:val="0"/>
        <w:color w:val="E28521"/>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E28521"/>
        <w:spacing w:val="0"/>
        <w:kern w:val="0"/>
        <w:position w:val="0"/>
        <w:sz w:val="20"/>
        <w:szCs w:val="20"/>
        <w:u w:val="none" w:color="000000"/>
        <w:vertAlign w:val="baseline"/>
        <w:lang w:val="en-US"/>
      </w:rPr>
    </w:lvl>
  </w:abstractNum>
  <w:abstractNum w:abstractNumId="68" w15:restartNumberingAfterBreak="0">
    <w:nsid w:val="5E982FDA"/>
    <w:multiLevelType w:val="hybridMultilevel"/>
    <w:tmpl w:val="26C6D900"/>
    <w:lvl w:ilvl="0" w:tplc="F63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EE54042"/>
    <w:multiLevelType w:val="hybridMultilevel"/>
    <w:tmpl w:val="6B7E1DA4"/>
    <w:lvl w:ilvl="0" w:tplc="7D905A7E">
      <w:start w:val="1"/>
      <w:numFmt w:val="decimal"/>
      <w:pStyle w:val="ListNumber"/>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174657"/>
    <w:multiLevelType w:val="hybridMultilevel"/>
    <w:tmpl w:val="8796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18275A"/>
    <w:multiLevelType w:val="multilevel"/>
    <w:tmpl w:val="9F2CC666"/>
    <w:styleLink w:val="List31"/>
    <w:lvl w:ilvl="0">
      <w:numFmt w:val="bullet"/>
      <w:lvlText w:val="▪"/>
      <w:lvlJc w:val="left"/>
      <w:pPr>
        <w:tabs>
          <w:tab w:val="num" w:pos="720"/>
        </w:tabs>
        <w:ind w:left="720" w:hanging="360"/>
      </w:pPr>
      <w:rPr>
        <w:rFonts w:ascii="Arial" w:eastAsia="Arial" w:hAnsi="Arial" w:cs="Arial"/>
        <w:caps w:val="0"/>
        <w:smallCaps w:val="0"/>
        <w:strike w:val="0"/>
        <w:dstrike w:val="0"/>
        <w:color w:val="E36C0A"/>
        <w:spacing w:val="0"/>
        <w:kern w:val="0"/>
        <w:position w:val="0"/>
        <w:sz w:val="24"/>
        <w:szCs w:val="24"/>
        <w:u w:val="none" w:color="000000"/>
        <w:vertAlign w:val="baseline"/>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E36C0A"/>
        <w:spacing w:val="0"/>
        <w:kern w:val="0"/>
        <w:position w:val="0"/>
        <w:sz w:val="20"/>
        <w:szCs w:val="20"/>
        <w:u w:val="none" w:color="000000"/>
        <w:vertAlign w:val="baseline"/>
        <w:lang w:val="en-US"/>
      </w:rPr>
    </w:lvl>
  </w:abstractNum>
  <w:abstractNum w:abstractNumId="72" w15:restartNumberingAfterBreak="0">
    <w:nsid w:val="66884EC2"/>
    <w:multiLevelType w:val="multilevel"/>
    <w:tmpl w:val="3D74F9B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73" w15:restartNumberingAfterBreak="0">
    <w:nsid w:val="685020FE"/>
    <w:multiLevelType w:val="hybridMultilevel"/>
    <w:tmpl w:val="84181EC0"/>
    <w:lvl w:ilvl="0" w:tplc="0E18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DB6DE9"/>
    <w:multiLevelType w:val="hybridMultilevel"/>
    <w:tmpl w:val="84AAFA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17313B"/>
    <w:multiLevelType w:val="hybridMultilevel"/>
    <w:tmpl w:val="AEF8136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E630CED"/>
    <w:multiLevelType w:val="hybridMultilevel"/>
    <w:tmpl w:val="FEE2C23E"/>
    <w:lvl w:ilvl="0" w:tplc="702815B2">
      <w:start w:val="1"/>
      <w:numFmt w:val="lowerLetter"/>
      <w:pStyle w:val="Numberlist-ab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E8666D6"/>
    <w:multiLevelType w:val="multilevel"/>
    <w:tmpl w:val="E51C1AF4"/>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78" w15:restartNumberingAfterBreak="0">
    <w:nsid w:val="6E9A6366"/>
    <w:multiLevelType w:val="hybridMultilevel"/>
    <w:tmpl w:val="CC44CB10"/>
    <w:lvl w:ilvl="0" w:tplc="B5806660">
      <w:start w:val="1"/>
      <w:numFmt w:val="bullet"/>
      <w:pStyle w:val="TableBullet-Blue-Sect2"/>
      <w:lvlText w:val="■"/>
      <w:lvlJc w:val="left"/>
      <w:pPr>
        <w:ind w:left="360" w:hanging="360"/>
      </w:pPr>
      <w:rPr>
        <w:rFonts w:ascii="Arial" w:hAnsi="Aria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D944B8"/>
    <w:multiLevelType w:val="multilevel"/>
    <w:tmpl w:val="2800DEB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80" w15:restartNumberingAfterBreak="0">
    <w:nsid w:val="70E84B2C"/>
    <w:multiLevelType w:val="hybridMultilevel"/>
    <w:tmpl w:val="FA0E9774"/>
    <w:lvl w:ilvl="0" w:tplc="32F2CCA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1022F56"/>
    <w:multiLevelType w:val="multilevel"/>
    <w:tmpl w:val="85186CA2"/>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2" w15:restartNumberingAfterBreak="0">
    <w:nsid w:val="71157A3C"/>
    <w:multiLevelType w:val="hybridMultilevel"/>
    <w:tmpl w:val="3A80BB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29927BE"/>
    <w:multiLevelType w:val="hybridMultilevel"/>
    <w:tmpl w:val="AC40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EB6E53"/>
    <w:multiLevelType w:val="hybridMultilevel"/>
    <w:tmpl w:val="83F6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2F1543F"/>
    <w:multiLevelType w:val="multilevel"/>
    <w:tmpl w:val="596CFEE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86" w15:restartNumberingAfterBreak="0">
    <w:nsid w:val="747A3855"/>
    <w:multiLevelType w:val="hybridMultilevel"/>
    <w:tmpl w:val="B6BE3080"/>
    <w:lvl w:ilvl="0" w:tplc="0A3AD594">
      <w:start w:val="1"/>
      <w:numFmt w:val="bullet"/>
      <w:pStyle w:val="GuidebookToolsBullet"/>
      <w:lvlText w:val="■"/>
      <w:lvlJc w:val="left"/>
      <w:pPr>
        <w:ind w:left="1440" w:hanging="360"/>
      </w:pPr>
      <w:rPr>
        <w:rFonts w:ascii="Arial" w:hAnsi="Arial" w:hint="default"/>
        <w:b w:val="0"/>
        <w:i w:val="0"/>
        <w:color w:val="1F497D"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7DD2D88"/>
    <w:multiLevelType w:val="hybridMultilevel"/>
    <w:tmpl w:val="D22A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C01253"/>
    <w:multiLevelType w:val="hybridMultilevel"/>
    <w:tmpl w:val="70A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E84627"/>
    <w:multiLevelType w:val="hybridMultilevel"/>
    <w:tmpl w:val="7A32674C"/>
    <w:lvl w:ilvl="0" w:tplc="C14ACB94">
      <w:start w:val="1"/>
      <w:numFmt w:val="bullet"/>
      <w:pStyle w:val="Bullet1"/>
      <w:lvlText w:val="■"/>
      <w:lvlJc w:val="left"/>
      <w:pPr>
        <w:ind w:left="360" w:hanging="360"/>
      </w:pPr>
      <w:rPr>
        <w:rFonts w:ascii="Arial" w:hAnsi="Arial" w:hint="default"/>
        <w:b w:val="0"/>
        <w:i w:val="0"/>
        <w:color w:val="E36C0A" w:themeColor="accent6" w:themeShade="BF"/>
        <w:sz w:val="24"/>
      </w:rPr>
    </w:lvl>
    <w:lvl w:ilvl="1" w:tplc="4806A492">
      <w:start w:val="1"/>
      <w:numFmt w:val="bullet"/>
      <w:lvlText w:val=""/>
      <w:lvlJc w:val="left"/>
      <w:pPr>
        <w:ind w:left="1440" w:hanging="360"/>
      </w:pPr>
      <w:rPr>
        <w:rFonts w:ascii="Wingdings" w:hAnsi="Wingdings" w:hint="default"/>
        <w:b w:val="0"/>
        <w:i w:val="0"/>
        <w:color w:val="E15D15"/>
        <w:sz w:val="24"/>
      </w:rPr>
    </w:lvl>
    <w:lvl w:ilvl="2" w:tplc="1794028A">
      <w:start w:val="1"/>
      <w:numFmt w:val="bullet"/>
      <w:lvlText w:val="§"/>
      <w:lvlJc w:val="left"/>
      <w:pPr>
        <w:ind w:left="2160" w:hanging="360"/>
      </w:pPr>
      <w:rPr>
        <w:rFonts w:ascii="Wingdings" w:hAnsi="Wingdings" w:hint="default"/>
        <w:color w:val="E15D1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4575FF"/>
    <w:multiLevelType w:val="hybridMultilevel"/>
    <w:tmpl w:val="4F76FB90"/>
    <w:lvl w:ilvl="0" w:tplc="5A18C9AC">
      <w:start w:val="1"/>
      <w:numFmt w:val="decimal"/>
      <w:pStyle w:val="TableNumber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1" w15:restartNumberingAfterBreak="0">
    <w:nsid w:val="7F5A6578"/>
    <w:multiLevelType w:val="hybridMultilevel"/>
    <w:tmpl w:val="F0269280"/>
    <w:lvl w:ilvl="0" w:tplc="32F2CCA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3621545">
    <w:abstractNumId w:val="61"/>
  </w:num>
  <w:num w:numId="2" w16cid:durableId="1962878889">
    <w:abstractNumId w:val="89"/>
  </w:num>
  <w:num w:numId="3" w16cid:durableId="575749550">
    <w:abstractNumId w:val="29"/>
  </w:num>
  <w:num w:numId="4" w16cid:durableId="1689791599">
    <w:abstractNumId w:val="12"/>
  </w:num>
  <w:num w:numId="5" w16cid:durableId="671564055">
    <w:abstractNumId w:val="49"/>
  </w:num>
  <w:num w:numId="6" w16cid:durableId="1925532742">
    <w:abstractNumId w:val="86"/>
  </w:num>
  <w:num w:numId="7" w16cid:durableId="1946031741">
    <w:abstractNumId w:val="86"/>
  </w:num>
  <w:num w:numId="8" w16cid:durableId="1590844716">
    <w:abstractNumId w:val="38"/>
  </w:num>
  <w:num w:numId="9" w16cid:durableId="1003043835">
    <w:abstractNumId w:val="39"/>
  </w:num>
  <w:num w:numId="10" w16cid:durableId="550386863">
    <w:abstractNumId w:val="69"/>
  </w:num>
  <w:num w:numId="11" w16cid:durableId="239950767">
    <w:abstractNumId w:val="71"/>
  </w:num>
  <w:num w:numId="12" w16cid:durableId="2049186660">
    <w:abstractNumId w:val="67"/>
  </w:num>
  <w:num w:numId="13" w16cid:durableId="436174056">
    <w:abstractNumId w:val="58"/>
  </w:num>
  <w:num w:numId="14" w16cid:durableId="461845889">
    <w:abstractNumId w:val="90"/>
  </w:num>
  <w:num w:numId="15" w16cid:durableId="1641881656">
    <w:abstractNumId w:val="48"/>
  </w:num>
  <w:num w:numId="16" w16cid:durableId="1232933492">
    <w:abstractNumId w:val="78"/>
  </w:num>
  <w:num w:numId="17" w16cid:durableId="228224966">
    <w:abstractNumId w:val="55"/>
  </w:num>
  <w:num w:numId="18" w16cid:durableId="760107837">
    <w:abstractNumId w:val="42"/>
  </w:num>
  <w:num w:numId="19" w16cid:durableId="1991714179">
    <w:abstractNumId w:val="37"/>
    <w:lvlOverride w:ilvl="0">
      <w:startOverride w:val="1"/>
    </w:lvlOverride>
  </w:num>
  <w:num w:numId="20" w16cid:durableId="1420365381">
    <w:abstractNumId w:val="43"/>
  </w:num>
  <w:num w:numId="21" w16cid:durableId="1201480578">
    <w:abstractNumId w:val="76"/>
  </w:num>
  <w:num w:numId="22" w16cid:durableId="1469514067">
    <w:abstractNumId w:val="35"/>
  </w:num>
  <w:num w:numId="23" w16cid:durableId="1547181072">
    <w:abstractNumId w:val="3"/>
  </w:num>
  <w:num w:numId="24" w16cid:durableId="1511681940">
    <w:abstractNumId w:val="0"/>
  </w:num>
  <w:num w:numId="25" w16cid:durableId="378894328">
    <w:abstractNumId w:val="47"/>
  </w:num>
  <w:num w:numId="26" w16cid:durableId="1650208238">
    <w:abstractNumId w:val="47"/>
  </w:num>
  <w:num w:numId="27" w16cid:durableId="579144488">
    <w:abstractNumId w:val="54"/>
  </w:num>
  <w:num w:numId="28" w16cid:durableId="932980671">
    <w:abstractNumId w:val="52"/>
  </w:num>
  <w:num w:numId="29" w16cid:durableId="159273025">
    <w:abstractNumId w:val="73"/>
  </w:num>
  <w:num w:numId="30" w16cid:durableId="21440572">
    <w:abstractNumId w:val="41"/>
  </w:num>
  <w:num w:numId="31" w16cid:durableId="82651480">
    <w:abstractNumId w:val="45"/>
  </w:num>
  <w:num w:numId="32" w16cid:durableId="1598516583">
    <w:abstractNumId w:val="77"/>
  </w:num>
  <w:num w:numId="33" w16cid:durableId="1568765311">
    <w:abstractNumId w:val="85"/>
  </w:num>
  <w:num w:numId="34" w16cid:durableId="738946701">
    <w:abstractNumId w:val="13"/>
  </w:num>
  <w:num w:numId="35" w16cid:durableId="1750880331">
    <w:abstractNumId w:val="23"/>
  </w:num>
  <w:num w:numId="36" w16cid:durableId="293340223">
    <w:abstractNumId w:val="17"/>
  </w:num>
  <w:num w:numId="37" w16cid:durableId="1195851010">
    <w:abstractNumId w:val="7"/>
  </w:num>
  <w:num w:numId="38" w16cid:durableId="28456941">
    <w:abstractNumId w:val="9"/>
  </w:num>
  <w:num w:numId="39" w16cid:durableId="874199768">
    <w:abstractNumId w:val="26"/>
  </w:num>
  <w:num w:numId="40" w16cid:durableId="1902907173">
    <w:abstractNumId w:val="79"/>
  </w:num>
  <w:num w:numId="41" w16cid:durableId="801849705">
    <w:abstractNumId w:val="63"/>
  </w:num>
  <w:num w:numId="42" w16cid:durableId="1342705064">
    <w:abstractNumId w:val="44"/>
  </w:num>
  <w:num w:numId="43" w16cid:durableId="35545313">
    <w:abstractNumId w:val="64"/>
  </w:num>
  <w:num w:numId="44" w16cid:durableId="1269387181">
    <w:abstractNumId w:val="32"/>
  </w:num>
  <w:num w:numId="45" w16cid:durableId="1382901781">
    <w:abstractNumId w:val="59"/>
  </w:num>
  <w:num w:numId="46" w16cid:durableId="1511604904">
    <w:abstractNumId w:val="33"/>
  </w:num>
  <w:num w:numId="47" w16cid:durableId="455828964">
    <w:abstractNumId w:val="19"/>
  </w:num>
  <w:num w:numId="48" w16cid:durableId="1230653507">
    <w:abstractNumId w:val="65"/>
  </w:num>
  <w:num w:numId="49" w16cid:durableId="1623878389">
    <w:abstractNumId w:val="47"/>
    <w:lvlOverride w:ilvl="0">
      <w:startOverride w:val="1"/>
    </w:lvlOverride>
  </w:num>
  <w:num w:numId="50" w16cid:durableId="1233857185">
    <w:abstractNumId w:val="72"/>
  </w:num>
  <w:num w:numId="51" w16cid:durableId="919751849">
    <w:abstractNumId w:val="10"/>
  </w:num>
  <w:num w:numId="52" w16cid:durableId="851650410">
    <w:abstractNumId w:val="31"/>
  </w:num>
  <w:num w:numId="53" w16cid:durableId="1264411602">
    <w:abstractNumId w:val="20"/>
  </w:num>
  <w:num w:numId="54" w16cid:durableId="381248193">
    <w:abstractNumId w:val="14"/>
  </w:num>
  <w:num w:numId="55" w16cid:durableId="39406167">
    <w:abstractNumId w:val="30"/>
  </w:num>
  <w:num w:numId="56" w16cid:durableId="1317219330">
    <w:abstractNumId w:val="50"/>
  </w:num>
  <w:num w:numId="57" w16cid:durableId="256210425">
    <w:abstractNumId w:val="53"/>
  </w:num>
  <w:num w:numId="58" w16cid:durableId="684013270">
    <w:abstractNumId w:val="5"/>
  </w:num>
  <w:num w:numId="59" w16cid:durableId="2025090178">
    <w:abstractNumId w:val="18"/>
  </w:num>
  <w:num w:numId="60" w16cid:durableId="705450786">
    <w:abstractNumId w:val="83"/>
  </w:num>
  <w:num w:numId="61" w16cid:durableId="1105616533">
    <w:abstractNumId w:val="34"/>
  </w:num>
  <w:num w:numId="62" w16cid:durableId="1153719116">
    <w:abstractNumId w:val="60"/>
  </w:num>
  <w:num w:numId="63" w16cid:durableId="810903314">
    <w:abstractNumId w:val="66"/>
  </w:num>
  <w:num w:numId="64" w16cid:durableId="1103839878">
    <w:abstractNumId w:val="15"/>
  </w:num>
  <w:num w:numId="65" w16cid:durableId="620576018">
    <w:abstractNumId w:val="62"/>
  </w:num>
  <w:num w:numId="66" w16cid:durableId="1578855234">
    <w:abstractNumId w:val="75"/>
  </w:num>
  <w:num w:numId="67" w16cid:durableId="841433612">
    <w:abstractNumId w:val="28"/>
  </w:num>
  <w:num w:numId="68" w16cid:durableId="63575254">
    <w:abstractNumId w:val="4"/>
  </w:num>
  <w:num w:numId="69" w16cid:durableId="1375429350">
    <w:abstractNumId w:val="24"/>
  </w:num>
  <w:num w:numId="70" w16cid:durableId="1965503263">
    <w:abstractNumId w:val="91"/>
  </w:num>
  <w:num w:numId="71" w16cid:durableId="1313870950">
    <w:abstractNumId w:val="80"/>
  </w:num>
  <w:num w:numId="72" w16cid:durableId="1850362733">
    <w:abstractNumId w:val="57"/>
  </w:num>
  <w:num w:numId="73" w16cid:durableId="1583568936">
    <w:abstractNumId w:val="8"/>
  </w:num>
  <w:num w:numId="74" w16cid:durableId="401291898">
    <w:abstractNumId w:val="51"/>
  </w:num>
  <w:num w:numId="75" w16cid:durableId="1618218712">
    <w:abstractNumId w:val="84"/>
  </w:num>
  <w:num w:numId="76" w16cid:durableId="1134717980">
    <w:abstractNumId w:val="70"/>
  </w:num>
  <w:num w:numId="77" w16cid:durableId="1472676155">
    <w:abstractNumId w:val="27"/>
  </w:num>
  <w:num w:numId="78" w16cid:durableId="538586549">
    <w:abstractNumId w:val="87"/>
  </w:num>
  <w:num w:numId="79" w16cid:durableId="925698208">
    <w:abstractNumId w:val="68"/>
  </w:num>
  <w:num w:numId="80" w16cid:durableId="1824858244">
    <w:abstractNumId w:val="36"/>
  </w:num>
  <w:num w:numId="81" w16cid:durableId="684790604">
    <w:abstractNumId w:val="56"/>
  </w:num>
  <w:num w:numId="82" w16cid:durableId="1022130034">
    <w:abstractNumId w:val="46"/>
  </w:num>
  <w:num w:numId="83" w16cid:durableId="1320889065">
    <w:abstractNumId w:val="21"/>
  </w:num>
  <w:num w:numId="84" w16cid:durableId="1590657013">
    <w:abstractNumId w:val="82"/>
  </w:num>
  <w:num w:numId="85" w16cid:durableId="1803616987">
    <w:abstractNumId w:val="74"/>
  </w:num>
  <w:num w:numId="86" w16cid:durableId="467866698">
    <w:abstractNumId w:val="2"/>
  </w:num>
  <w:num w:numId="87" w16cid:durableId="823161213">
    <w:abstractNumId w:val="22"/>
  </w:num>
  <w:num w:numId="88" w16cid:durableId="1709722178">
    <w:abstractNumId w:val="11"/>
  </w:num>
  <w:num w:numId="89" w16cid:durableId="2053722176">
    <w:abstractNumId w:val="6"/>
  </w:num>
  <w:num w:numId="90" w16cid:durableId="551816931">
    <w:abstractNumId w:val="81"/>
  </w:num>
  <w:num w:numId="91" w16cid:durableId="161819774">
    <w:abstractNumId w:val="40"/>
  </w:num>
  <w:num w:numId="92" w16cid:durableId="1228760107">
    <w:abstractNumId w:val="88"/>
  </w:num>
  <w:num w:numId="93" w16cid:durableId="1839539012">
    <w:abstractNumId w:val="25"/>
  </w:num>
  <w:num w:numId="94" w16cid:durableId="1356929922">
    <w:abstractNumId w:val="16"/>
  </w:num>
  <w:num w:numId="95" w16cid:durableId="892036129">
    <w:abstractNumId w:val="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D87"/>
    <w:rsid w:val="00002654"/>
    <w:rsid w:val="00004A5A"/>
    <w:rsid w:val="000057F4"/>
    <w:rsid w:val="0000726C"/>
    <w:rsid w:val="00007EC6"/>
    <w:rsid w:val="000146AF"/>
    <w:rsid w:val="0002149A"/>
    <w:rsid w:val="0002167C"/>
    <w:rsid w:val="00026E62"/>
    <w:rsid w:val="00027988"/>
    <w:rsid w:val="0003329E"/>
    <w:rsid w:val="00033A60"/>
    <w:rsid w:val="00040160"/>
    <w:rsid w:val="00043094"/>
    <w:rsid w:val="00044FA9"/>
    <w:rsid w:val="00045936"/>
    <w:rsid w:val="00046FE8"/>
    <w:rsid w:val="00047C4D"/>
    <w:rsid w:val="0005610F"/>
    <w:rsid w:val="00056368"/>
    <w:rsid w:val="00056578"/>
    <w:rsid w:val="00056D44"/>
    <w:rsid w:val="0007138C"/>
    <w:rsid w:val="00074CF6"/>
    <w:rsid w:val="0007578E"/>
    <w:rsid w:val="000761CF"/>
    <w:rsid w:val="000763CE"/>
    <w:rsid w:val="00076967"/>
    <w:rsid w:val="00076DDC"/>
    <w:rsid w:val="000842EF"/>
    <w:rsid w:val="000853FA"/>
    <w:rsid w:val="00086097"/>
    <w:rsid w:val="00086B35"/>
    <w:rsid w:val="0008724D"/>
    <w:rsid w:val="0008740C"/>
    <w:rsid w:val="00092A00"/>
    <w:rsid w:val="0009351E"/>
    <w:rsid w:val="0009404B"/>
    <w:rsid w:val="00096B37"/>
    <w:rsid w:val="000A020D"/>
    <w:rsid w:val="000A16D3"/>
    <w:rsid w:val="000B3349"/>
    <w:rsid w:val="000B57D2"/>
    <w:rsid w:val="000B789A"/>
    <w:rsid w:val="000C1715"/>
    <w:rsid w:val="000C35A7"/>
    <w:rsid w:val="000C4B2E"/>
    <w:rsid w:val="000C63BC"/>
    <w:rsid w:val="000C699D"/>
    <w:rsid w:val="000C766E"/>
    <w:rsid w:val="000D2512"/>
    <w:rsid w:val="000D6D5E"/>
    <w:rsid w:val="000D72A2"/>
    <w:rsid w:val="000E02C4"/>
    <w:rsid w:val="000E1037"/>
    <w:rsid w:val="000E3DC4"/>
    <w:rsid w:val="000E41B6"/>
    <w:rsid w:val="000E489B"/>
    <w:rsid w:val="000E798E"/>
    <w:rsid w:val="000F1FC5"/>
    <w:rsid w:val="000F2848"/>
    <w:rsid w:val="000F2E50"/>
    <w:rsid w:val="000F3EF7"/>
    <w:rsid w:val="000F45D3"/>
    <w:rsid w:val="000F5096"/>
    <w:rsid w:val="00103EC6"/>
    <w:rsid w:val="00105CEF"/>
    <w:rsid w:val="00106219"/>
    <w:rsid w:val="0010731C"/>
    <w:rsid w:val="00107C19"/>
    <w:rsid w:val="00107FFB"/>
    <w:rsid w:val="00110212"/>
    <w:rsid w:val="0011078D"/>
    <w:rsid w:val="0011103D"/>
    <w:rsid w:val="0011339B"/>
    <w:rsid w:val="00114B56"/>
    <w:rsid w:val="00114EF9"/>
    <w:rsid w:val="001205FE"/>
    <w:rsid w:val="00121307"/>
    <w:rsid w:val="001239E6"/>
    <w:rsid w:val="00124047"/>
    <w:rsid w:val="00125E98"/>
    <w:rsid w:val="0012780D"/>
    <w:rsid w:val="00127A9B"/>
    <w:rsid w:val="001311BC"/>
    <w:rsid w:val="00133F7D"/>
    <w:rsid w:val="00134CAC"/>
    <w:rsid w:val="00135B38"/>
    <w:rsid w:val="00136EB9"/>
    <w:rsid w:val="001408CC"/>
    <w:rsid w:val="001416BF"/>
    <w:rsid w:val="001436AA"/>
    <w:rsid w:val="00143CCB"/>
    <w:rsid w:val="001442F3"/>
    <w:rsid w:val="0015163F"/>
    <w:rsid w:val="00151DBD"/>
    <w:rsid w:val="00152A23"/>
    <w:rsid w:val="00152D6D"/>
    <w:rsid w:val="00156266"/>
    <w:rsid w:val="00157B07"/>
    <w:rsid w:val="00157CF2"/>
    <w:rsid w:val="0016010B"/>
    <w:rsid w:val="00164CBD"/>
    <w:rsid w:val="001660D1"/>
    <w:rsid w:val="00170960"/>
    <w:rsid w:val="00171DEF"/>
    <w:rsid w:val="001722E0"/>
    <w:rsid w:val="001736B1"/>
    <w:rsid w:val="001746BA"/>
    <w:rsid w:val="00184D20"/>
    <w:rsid w:val="0019181C"/>
    <w:rsid w:val="00193087"/>
    <w:rsid w:val="00194356"/>
    <w:rsid w:val="001A0F70"/>
    <w:rsid w:val="001A118B"/>
    <w:rsid w:val="001A2898"/>
    <w:rsid w:val="001A2CA6"/>
    <w:rsid w:val="001A4082"/>
    <w:rsid w:val="001A4A91"/>
    <w:rsid w:val="001A77DB"/>
    <w:rsid w:val="001B0B00"/>
    <w:rsid w:val="001B19A5"/>
    <w:rsid w:val="001B3717"/>
    <w:rsid w:val="001B3AD9"/>
    <w:rsid w:val="001B492B"/>
    <w:rsid w:val="001C32B4"/>
    <w:rsid w:val="001C683F"/>
    <w:rsid w:val="001C684E"/>
    <w:rsid w:val="001C6CC0"/>
    <w:rsid w:val="001C79E3"/>
    <w:rsid w:val="001D00ED"/>
    <w:rsid w:val="001D168A"/>
    <w:rsid w:val="001D19EB"/>
    <w:rsid w:val="001D4E2B"/>
    <w:rsid w:val="001D54AA"/>
    <w:rsid w:val="001D6F20"/>
    <w:rsid w:val="001D77C3"/>
    <w:rsid w:val="001D7E0E"/>
    <w:rsid w:val="001E20E9"/>
    <w:rsid w:val="001E64B3"/>
    <w:rsid w:val="001E703F"/>
    <w:rsid w:val="001F079D"/>
    <w:rsid w:val="001F3CEB"/>
    <w:rsid w:val="001F4FEB"/>
    <w:rsid w:val="001F511B"/>
    <w:rsid w:val="001F6CA4"/>
    <w:rsid w:val="00200FEF"/>
    <w:rsid w:val="00203166"/>
    <w:rsid w:val="00204EBB"/>
    <w:rsid w:val="0020547D"/>
    <w:rsid w:val="00206D22"/>
    <w:rsid w:val="002141B3"/>
    <w:rsid w:val="00214D93"/>
    <w:rsid w:val="00217AB7"/>
    <w:rsid w:val="00221846"/>
    <w:rsid w:val="00225089"/>
    <w:rsid w:val="00225E54"/>
    <w:rsid w:val="002269FF"/>
    <w:rsid w:val="002315E1"/>
    <w:rsid w:val="00235A82"/>
    <w:rsid w:val="00243CE7"/>
    <w:rsid w:val="00244087"/>
    <w:rsid w:val="002448D7"/>
    <w:rsid w:val="00247F0C"/>
    <w:rsid w:val="002526E4"/>
    <w:rsid w:val="00254D90"/>
    <w:rsid w:val="00254F6F"/>
    <w:rsid w:val="00254FC2"/>
    <w:rsid w:val="00261741"/>
    <w:rsid w:val="002646B6"/>
    <w:rsid w:val="0026692D"/>
    <w:rsid w:val="002723D6"/>
    <w:rsid w:val="002737FF"/>
    <w:rsid w:val="00273A9C"/>
    <w:rsid w:val="002756E7"/>
    <w:rsid w:val="00275F3E"/>
    <w:rsid w:val="00282A97"/>
    <w:rsid w:val="00282EB1"/>
    <w:rsid w:val="00283CAE"/>
    <w:rsid w:val="0028478F"/>
    <w:rsid w:val="00284942"/>
    <w:rsid w:val="00290DF8"/>
    <w:rsid w:val="00292D2F"/>
    <w:rsid w:val="00292D90"/>
    <w:rsid w:val="0029382A"/>
    <w:rsid w:val="00294576"/>
    <w:rsid w:val="002967A4"/>
    <w:rsid w:val="00296EC1"/>
    <w:rsid w:val="002A065E"/>
    <w:rsid w:val="002A1E20"/>
    <w:rsid w:val="002A36CB"/>
    <w:rsid w:val="002A5791"/>
    <w:rsid w:val="002A633B"/>
    <w:rsid w:val="002A68C4"/>
    <w:rsid w:val="002A7917"/>
    <w:rsid w:val="002B0710"/>
    <w:rsid w:val="002B3949"/>
    <w:rsid w:val="002B5FB4"/>
    <w:rsid w:val="002C0144"/>
    <w:rsid w:val="002C07F1"/>
    <w:rsid w:val="002C2803"/>
    <w:rsid w:val="002C4C4D"/>
    <w:rsid w:val="002C7295"/>
    <w:rsid w:val="002D0666"/>
    <w:rsid w:val="002D263C"/>
    <w:rsid w:val="002D35BA"/>
    <w:rsid w:val="002D440D"/>
    <w:rsid w:val="002D6636"/>
    <w:rsid w:val="002E1CF9"/>
    <w:rsid w:val="002E28E9"/>
    <w:rsid w:val="002E4E59"/>
    <w:rsid w:val="002E51ED"/>
    <w:rsid w:val="002E527E"/>
    <w:rsid w:val="002F159A"/>
    <w:rsid w:val="002F1755"/>
    <w:rsid w:val="002F42B8"/>
    <w:rsid w:val="002F526A"/>
    <w:rsid w:val="002F7175"/>
    <w:rsid w:val="0030201E"/>
    <w:rsid w:val="00303488"/>
    <w:rsid w:val="00303DF7"/>
    <w:rsid w:val="00304384"/>
    <w:rsid w:val="00305AF4"/>
    <w:rsid w:val="003130C4"/>
    <w:rsid w:val="00315A71"/>
    <w:rsid w:val="00322307"/>
    <w:rsid w:val="003228CE"/>
    <w:rsid w:val="00323356"/>
    <w:rsid w:val="00324539"/>
    <w:rsid w:val="00324783"/>
    <w:rsid w:val="00327ADF"/>
    <w:rsid w:val="00331186"/>
    <w:rsid w:val="003335E0"/>
    <w:rsid w:val="00333E9C"/>
    <w:rsid w:val="00334175"/>
    <w:rsid w:val="00334534"/>
    <w:rsid w:val="00335F21"/>
    <w:rsid w:val="00336666"/>
    <w:rsid w:val="00336B05"/>
    <w:rsid w:val="00337007"/>
    <w:rsid w:val="0034216D"/>
    <w:rsid w:val="00344041"/>
    <w:rsid w:val="00345B3B"/>
    <w:rsid w:val="00350716"/>
    <w:rsid w:val="003512E5"/>
    <w:rsid w:val="003516BD"/>
    <w:rsid w:val="00352794"/>
    <w:rsid w:val="00353096"/>
    <w:rsid w:val="003531C1"/>
    <w:rsid w:val="00354958"/>
    <w:rsid w:val="003549CA"/>
    <w:rsid w:val="00364D39"/>
    <w:rsid w:val="00366E50"/>
    <w:rsid w:val="00367A8B"/>
    <w:rsid w:val="00375FDD"/>
    <w:rsid w:val="00377090"/>
    <w:rsid w:val="003837E4"/>
    <w:rsid w:val="0038388D"/>
    <w:rsid w:val="00383FBB"/>
    <w:rsid w:val="00386203"/>
    <w:rsid w:val="0038638D"/>
    <w:rsid w:val="00386441"/>
    <w:rsid w:val="0039096E"/>
    <w:rsid w:val="0039206F"/>
    <w:rsid w:val="0039270C"/>
    <w:rsid w:val="00395CF2"/>
    <w:rsid w:val="00397227"/>
    <w:rsid w:val="00397AF1"/>
    <w:rsid w:val="003A1D87"/>
    <w:rsid w:val="003A2950"/>
    <w:rsid w:val="003A2E11"/>
    <w:rsid w:val="003A30EB"/>
    <w:rsid w:val="003A5A52"/>
    <w:rsid w:val="003A613F"/>
    <w:rsid w:val="003A7F54"/>
    <w:rsid w:val="003B0C1C"/>
    <w:rsid w:val="003B19D6"/>
    <w:rsid w:val="003B3C74"/>
    <w:rsid w:val="003B5153"/>
    <w:rsid w:val="003B66EF"/>
    <w:rsid w:val="003B6A07"/>
    <w:rsid w:val="003C3200"/>
    <w:rsid w:val="003D2553"/>
    <w:rsid w:val="003D409E"/>
    <w:rsid w:val="003D5588"/>
    <w:rsid w:val="003D7054"/>
    <w:rsid w:val="003D736D"/>
    <w:rsid w:val="003E01B7"/>
    <w:rsid w:val="003E31C5"/>
    <w:rsid w:val="003E63BE"/>
    <w:rsid w:val="003F03E2"/>
    <w:rsid w:val="003F0D99"/>
    <w:rsid w:val="00404732"/>
    <w:rsid w:val="00404C37"/>
    <w:rsid w:val="00405FBB"/>
    <w:rsid w:val="00406450"/>
    <w:rsid w:val="00406A89"/>
    <w:rsid w:val="004120F5"/>
    <w:rsid w:val="004129E8"/>
    <w:rsid w:val="0041332F"/>
    <w:rsid w:val="00416044"/>
    <w:rsid w:val="004166D7"/>
    <w:rsid w:val="004167D4"/>
    <w:rsid w:val="00424E58"/>
    <w:rsid w:val="00425682"/>
    <w:rsid w:val="00427137"/>
    <w:rsid w:val="00427761"/>
    <w:rsid w:val="00432623"/>
    <w:rsid w:val="00441502"/>
    <w:rsid w:val="00441F38"/>
    <w:rsid w:val="00443027"/>
    <w:rsid w:val="00446005"/>
    <w:rsid w:val="004477CE"/>
    <w:rsid w:val="00450BCB"/>
    <w:rsid w:val="00451435"/>
    <w:rsid w:val="00451D73"/>
    <w:rsid w:val="004529F8"/>
    <w:rsid w:val="004556E0"/>
    <w:rsid w:val="004600B4"/>
    <w:rsid w:val="004608E5"/>
    <w:rsid w:val="00461686"/>
    <w:rsid w:val="004617B9"/>
    <w:rsid w:val="004633B8"/>
    <w:rsid w:val="00467DC1"/>
    <w:rsid w:val="004758D3"/>
    <w:rsid w:val="004764F2"/>
    <w:rsid w:val="0048008C"/>
    <w:rsid w:val="00480E0C"/>
    <w:rsid w:val="00482114"/>
    <w:rsid w:val="00482947"/>
    <w:rsid w:val="00482A95"/>
    <w:rsid w:val="0048504E"/>
    <w:rsid w:val="00485D94"/>
    <w:rsid w:val="004872F6"/>
    <w:rsid w:val="004A4171"/>
    <w:rsid w:val="004A55E7"/>
    <w:rsid w:val="004B2481"/>
    <w:rsid w:val="004B2750"/>
    <w:rsid w:val="004B55F3"/>
    <w:rsid w:val="004B7430"/>
    <w:rsid w:val="004B795E"/>
    <w:rsid w:val="004B7F98"/>
    <w:rsid w:val="004C2238"/>
    <w:rsid w:val="004C5918"/>
    <w:rsid w:val="004C5D8B"/>
    <w:rsid w:val="004D27F9"/>
    <w:rsid w:val="004D389E"/>
    <w:rsid w:val="004D4E64"/>
    <w:rsid w:val="004D5128"/>
    <w:rsid w:val="004D60F1"/>
    <w:rsid w:val="004D644C"/>
    <w:rsid w:val="004D75CD"/>
    <w:rsid w:val="004E1095"/>
    <w:rsid w:val="004E2D9E"/>
    <w:rsid w:val="004E3C9E"/>
    <w:rsid w:val="004E4CCE"/>
    <w:rsid w:val="004E51FC"/>
    <w:rsid w:val="004E52B1"/>
    <w:rsid w:val="004E639D"/>
    <w:rsid w:val="004E652B"/>
    <w:rsid w:val="004E689F"/>
    <w:rsid w:val="004E6F3B"/>
    <w:rsid w:val="004E755D"/>
    <w:rsid w:val="004F1D79"/>
    <w:rsid w:val="004F52B1"/>
    <w:rsid w:val="004F674A"/>
    <w:rsid w:val="004F6CD4"/>
    <w:rsid w:val="004F7E9A"/>
    <w:rsid w:val="0050155F"/>
    <w:rsid w:val="0050166E"/>
    <w:rsid w:val="00502519"/>
    <w:rsid w:val="00504B93"/>
    <w:rsid w:val="00510920"/>
    <w:rsid w:val="00511A12"/>
    <w:rsid w:val="005130D6"/>
    <w:rsid w:val="00515584"/>
    <w:rsid w:val="0052042A"/>
    <w:rsid w:val="0052425C"/>
    <w:rsid w:val="005243D6"/>
    <w:rsid w:val="005257DE"/>
    <w:rsid w:val="005258B8"/>
    <w:rsid w:val="00527EB2"/>
    <w:rsid w:val="0053485F"/>
    <w:rsid w:val="00536CA7"/>
    <w:rsid w:val="00540578"/>
    <w:rsid w:val="00541632"/>
    <w:rsid w:val="005478D1"/>
    <w:rsid w:val="00550F25"/>
    <w:rsid w:val="00562743"/>
    <w:rsid w:val="00563598"/>
    <w:rsid w:val="005645A3"/>
    <w:rsid w:val="00566602"/>
    <w:rsid w:val="00570FFB"/>
    <w:rsid w:val="00571873"/>
    <w:rsid w:val="00572C71"/>
    <w:rsid w:val="005740E7"/>
    <w:rsid w:val="00574AE1"/>
    <w:rsid w:val="00575790"/>
    <w:rsid w:val="005779C9"/>
    <w:rsid w:val="00577CCD"/>
    <w:rsid w:val="00580806"/>
    <w:rsid w:val="00581BB3"/>
    <w:rsid w:val="00583E4B"/>
    <w:rsid w:val="00584B4F"/>
    <w:rsid w:val="0058618E"/>
    <w:rsid w:val="00586D94"/>
    <w:rsid w:val="00591671"/>
    <w:rsid w:val="00591B11"/>
    <w:rsid w:val="005934E6"/>
    <w:rsid w:val="0059350A"/>
    <w:rsid w:val="00593CE0"/>
    <w:rsid w:val="00594368"/>
    <w:rsid w:val="00594ADB"/>
    <w:rsid w:val="00596667"/>
    <w:rsid w:val="00596A2C"/>
    <w:rsid w:val="00596DE3"/>
    <w:rsid w:val="00597939"/>
    <w:rsid w:val="005A0EF4"/>
    <w:rsid w:val="005B0C49"/>
    <w:rsid w:val="005B16A8"/>
    <w:rsid w:val="005B67AD"/>
    <w:rsid w:val="005B7588"/>
    <w:rsid w:val="005C00DB"/>
    <w:rsid w:val="005C094E"/>
    <w:rsid w:val="005C2490"/>
    <w:rsid w:val="005C4862"/>
    <w:rsid w:val="005C4FD0"/>
    <w:rsid w:val="005C6ADA"/>
    <w:rsid w:val="005D1A7A"/>
    <w:rsid w:val="005D1BBF"/>
    <w:rsid w:val="005D52E1"/>
    <w:rsid w:val="005D62FA"/>
    <w:rsid w:val="005E1FFC"/>
    <w:rsid w:val="005E30AB"/>
    <w:rsid w:val="005E765A"/>
    <w:rsid w:val="005E7728"/>
    <w:rsid w:val="005F0768"/>
    <w:rsid w:val="005F3726"/>
    <w:rsid w:val="005F4B51"/>
    <w:rsid w:val="005F6487"/>
    <w:rsid w:val="005F7ADC"/>
    <w:rsid w:val="005F7DBA"/>
    <w:rsid w:val="00600349"/>
    <w:rsid w:val="00603733"/>
    <w:rsid w:val="0062358E"/>
    <w:rsid w:val="0062716C"/>
    <w:rsid w:val="0063135B"/>
    <w:rsid w:val="00632052"/>
    <w:rsid w:val="00633432"/>
    <w:rsid w:val="00633FBA"/>
    <w:rsid w:val="00634048"/>
    <w:rsid w:val="006357DD"/>
    <w:rsid w:val="00636A27"/>
    <w:rsid w:val="00636B20"/>
    <w:rsid w:val="00643552"/>
    <w:rsid w:val="00646F06"/>
    <w:rsid w:val="006477C4"/>
    <w:rsid w:val="00647B02"/>
    <w:rsid w:val="0065250E"/>
    <w:rsid w:val="0066440A"/>
    <w:rsid w:val="00666ABF"/>
    <w:rsid w:val="0067178D"/>
    <w:rsid w:val="00672869"/>
    <w:rsid w:val="00672D72"/>
    <w:rsid w:val="00673718"/>
    <w:rsid w:val="00674D33"/>
    <w:rsid w:val="0067534D"/>
    <w:rsid w:val="00676A9F"/>
    <w:rsid w:val="00677775"/>
    <w:rsid w:val="00681B4E"/>
    <w:rsid w:val="0068463D"/>
    <w:rsid w:val="00685EA9"/>
    <w:rsid w:val="00691A1A"/>
    <w:rsid w:val="00694D72"/>
    <w:rsid w:val="00695331"/>
    <w:rsid w:val="006964C7"/>
    <w:rsid w:val="006A11B8"/>
    <w:rsid w:val="006A509C"/>
    <w:rsid w:val="006B3A03"/>
    <w:rsid w:val="006B3DB6"/>
    <w:rsid w:val="006B4362"/>
    <w:rsid w:val="006B60A8"/>
    <w:rsid w:val="006B78F1"/>
    <w:rsid w:val="006C0DFC"/>
    <w:rsid w:val="006C2430"/>
    <w:rsid w:val="006C243F"/>
    <w:rsid w:val="006C42E6"/>
    <w:rsid w:val="006C49D4"/>
    <w:rsid w:val="006D4076"/>
    <w:rsid w:val="006D48A8"/>
    <w:rsid w:val="006D78AF"/>
    <w:rsid w:val="006E1B0D"/>
    <w:rsid w:val="006E1EF8"/>
    <w:rsid w:val="006E484F"/>
    <w:rsid w:val="006E7C50"/>
    <w:rsid w:val="006F2C0B"/>
    <w:rsid w:val="006F565E"/>
    <w:rsid w:val="006F569B"/>
    <w:rsid w:val="006F56B0"/>
    <w:rsid w:val="006F7F94"/>
    <w:rsid w:val="007019C8"/>
    <w:rsid w:val="00703E9A"/>
    <w:rsid w:val="00705BA1"/>
    <w:rsid w:val="0071076D"/>
    <w:rsid w:val="00710F1F"/>
    <w:rsid w:val="007125FF"/>
    <w:rsid w:val="0071568A"/>
    <w:rsid w:val="007157A5"/>
    <w:rsid w:val="00720AB8"/>
    <w:rsid w:val="00720DFD"/>
    <w:rsid w:val="00722092"/>
    <w:rsid w:val="00724852"/>
    <w:rsid w:val="00732D71"/>
    <w:rsid w:val="00735E35"/>
    <w:rsid w:val="00742E1C"/>
    <w:rsid w:val="00743B94"/>
    <w:rsid w:val="0074436D"/>
    <w:rsid w:val="00744E30"/>
    <w:rsid w:val="007478C6"/>
    <w:rsid w:val="0075052A"/>
    <w:rsid w:val="00750668"/>
    <w:rsid w:val="007605AA"/>
    <w:rsid w:val="00760DB8"/>
    <w:rsid w:val="00766CCC"/>
    <w:rsid w:val="00766E7F"/>
    <w:rsid w:val="0077442F"/>
    <w:rsid w:val="007749CF"/>
    <w:rsid w:val="00776298"/>
    <w:rsid w:val="00777773"/>
    <w:rsid w:val="00781060"/>
    <w:rsid w:val="00783CF4"/>
    <w:rsid w:val="007868A0"/>
    <w:rsid w:val="00786EFB"/>
    <w:rsid w:val="00791DF2"/>
    <w:rsid w:val="0079403A"/>
    <w:rsid w:val="00794D02"/>
    <w:rsid w:val="007A330C"/>
    <w:rsid w:val="007A7E5E"/>
    <w:rsid w:val="007B4D1B"/>
    <w:rsid w:val="007B673D"/>
    <w:rsid w:val="007B796D"/>
    <w:rsid w:val="007C1956"/>
    <w:rsid w:val="007C2A1C"/>
    <w:rsid w:val="007C3847"/>
    <w:rsid w:val="007C717D"/>
    <w:rsid w:val="007C7FFE"/>
    <w:rsid w:val="007D34F6"/>
    <w:rsid w:val="007D7220"/>
    <w:rsid w:val="007E2CD3"/>
    <w:rsid w:val="007E4857"/>
    <w:rsid w:val="007E4941"/>
    <w:rsid w:val="007E7D9E"/>
    <w:rsid w:val="007F31FD"/>
    <w:rsid w:val="007F6F89"/>
    <w:rsid w:val="007F7CB9"/>
    <w:rsid w:val="00801135"/>
    <w:rsid w:val="008018F1"/>
    <w:rsid w:val="00801CB5"/>
    <w:rsid w:val="00803AA6"/>
    <w:rsid w:val="00810345"/>
    <w:rsid w:val="00810670"/>
    <w:rsid w:val="00811D2D"/>
    <w:rsid w:val="00815062"/>
    <w:rsid w:val="008203EF"/>
    <w:rsid w:val="00822385"/>
    <w:rsid w:val="00822F79"/>
    <w:rsid w:val="00823295"/>
    <w:rsid w:val="008235F3"/>
    <w:rsid w:val="00826DD7"/>
    <w:rsid w:val="00835793"/>
    <w:rsid w:val="008368C9"/>
    <w:rsid w:val="00840905"/>
    <w:rsid w:val="00840DE6"/>
    <w:rsid w:val="00841297"/>
    <w:rsid w:val="0084140D"/>
    <w:rsid w:val="00841B21"/>
    <w:rsid w:val="008432A8"/>
    <w:rsid w:val="008454D7"/>
    <w:rsid w:val="0084662C"/>
    <w:rsid w:val="008507A0"/>
    <w:rsid w:val="00851096"/>
    <w:rsid w:val="0086010B"/>
    <w:rsid w:val="008607AF"/>
    <w:rsid w:val="00863DAC"/>
    <w:rsid w:val="0087223A"/>
    <w:rsid w:val="008741FE"/>
    <w:rsid w:val="00876346"/>
    <w:rsid w:val="00880224"/>
    <w:rsid w:val="008833C8"/>
    <w:rsid w:val="00883F8E"/>
    <w:rsid w:val="008866F3"/>
    <w:rsid w:val="0088798B"/>
    <w:rsid w:val="00890960"/>
    <w:rsid w:val="00890D9E"/>
    <w:rsid w:val="00892219"/>
    <w:rsid w:val="00894324"/>
    <w:rsid w:val="00896C78"/>
    <w:rsid w:val="008A08FE"/>
    <w:rsid w:val="008A434E"/>
    <w:rsid w:val="008A5161"/>
    <w:rsid w:val="008A6035"/>
    <w:rsid w:val="008A6673"/>
    <w:rsid w:val="008B0E19"/>
    <w:rsid w:val="008B1ED8"/>
    <w:rsid w:val="008B5662"/>
    <w:rsid w:val="008C1CD2"/>
    <w:rsid w:val="008C2AE9"/>
    <w:rsid w:val="008C4459"/>
    <w:rsid w:val="008C49D1"/>
    <w:rsid w:val="008C761B"/>
    <w:rsid w:val="008C7CD3"/>
    <w:rsid w:val="008D20D9"/>
    <w:rsid w:val="008D2105"/>
    <w:rsid w:val="008D3DA6"/>
    <w:rsid w:val="008D4890"/>
    <w:rsid w:val="008D4C34"/>
    <w:rsid w:val="008D6301"/>
    <w:rsid w:val="008E19AA"/>
    <w:rsid w:val="008E350B"/>
    <w:rsid w:val="008E41B7"/>
    <w:rsid w:val="008E7CD3"/>
    <w:rsid w:val="008F2483"/>
    <w:rsid w:val="008F2B99"/>
    <w:rsid w:val="008F315A"/>
    <w:rsid w:val="008F623D"/>
    <w:rsid w:val="008F6C2B"/>
    <w:rsid w:val="00903F84"/>
    <w:rsid w:val="0090678E"/>
    <w:rsid w:val="00907B43"/>
    <w:rsid w:val="009111E1"/>
    <w:rsid w:val="0091130D"/>
    <w:rsid w:val="00912862"/>
    <w:rsid w:val="00912FA2"/>
    <w:rsid w:val="009134D8"/>
    <w:rsid w:val="009148CE"/>
    <w:rsid w:val="00920BC1"/>
    <w:rsid w:val="009250CA"/>
    <w:rsid w:val="00926374"/>
    <w:rsid w:val="00926C8E"/>
    <w:rsid w:val="00927C0C"/>
    <w:rsid w:val="00930B06"/>
    <w:rsid w:val="0093230B"/>
    <w:rsid w:val="00932C16"/>
    <w:rsid w:val="0093324C"/>
    <w:rsid w:val="00934FBB"/>
    <w:rsid w:val="00936206"/>
    <w:rsid w:val="0093789B"/>
    <w:rsid w:val="0094041C"/>
    <w:rsid w:val="00941073"/>
    <w:rsid w:val="009414DD"/>
    <w:rsid w:val="00941E91"/>
    <w:rsid w:val="0094316E"/>
    <w:rsid w:val="00946955"/>
    <w:rsid w:val="009470EA"/>
    <w:rsid w:val="00952891"/>
    <w:rsid w:val="00952929"/>
    <w:rsid w:val="00953351"/>
    <w:rsid w:val="0096368C"/>
    <w:rsid w:val="00964701"/>
    <w:rsid w:val="00967755"/>
    <w:rsid w:val="00970108"/>
    <w:rsid w:val="00971126"/>
    <w:rsid w:val="00973455"/>
    <w:rsid w:val="0097403B"/>
    <w:rsid w:val="0097538A"/>
    <w:rsid w:val="009755AE"/>
    <w:rsid w:val="0097575C"/>
    <w:rsid w:val="00981C01"/>
    <w:rsid w:val="009832A7"/>
    <w:rsid w:val="00983C50"/>
    <w:rsid w:val="00984155"/>
    <w:rsid w:val="009867EB"/>
    <w:rsid w:val="009907A3"/>
    <w:rsid w:val="00990B57"/>
    <w:rsid w:val="00991742"/>
    <w:rsid w:val="009964A3"/>
    <w:rsid w:val="00997149"/>
    <w:rsid w:val="009973CA"/>
    <w:rsid w:val="009A02A0"/>
    <w:rsid w:val="009A0456"/>
    <w:rsid w:val="009A3966"/>
    <w:rsid w:val="009B024C"/>
    <w:rsid w:val="009B3551"/>
    <w:rsid w:val="009B3D75"/>
    <w:rsid w:val="009B4125"/>
    <w:rsid w:val="009B436E"/>
    <w:rsid w:val="009B7CF1"/>
    <w:rsid w:val="009C21F9"/>
    <w:rsid w:val="009C4B80"/>
    <w:rsid w:val="009C5D15"/>
    <w:rsid w:val="009C7F78"/>
    <w:rsid w:val="009D28DC"/>
    <w:rsid w:val="009D602E"/>
    <w:rsid w:val="009D61B1"/>
    <w:rsid w:val="009E094F"/>
    <w:rsid w:val="009E1E27"/>
    <w:rsid w:val="009E562F"/>
    <w:rsid w:val="009E5E7F"/>
    <w:rsid w:val="009F02AD"/>
    <w:rsid w:val="009F2243"/>
    <w:rsid w:val="009F506B"/>
    <w:rsid w:val="009F5822"/>
    <w:rsid w:val="00A04178"/>
    <w:rsid w:val="00A0529A"/>
    <w:rsid w:val="00A05F01"/>
    <w:rsid w:val="00A10870"/>
    <w:rsid w:val="00A13357"/>
    <w:rsid w:val="00A15DBD"/>
    <w:rsid w:val="00A176F6"/>
    <w:rsid w:val="00A202C5"/>
    <w:rsid w:val="00A22BC5"/>
    <w:rsid w:val="00A2382A"/>
    <w:rsid w:val="00A24DB6"/>
    <w:rsid w:val="00A24F13"/>
    <w:rsid w:val="00A311C0"/>
    <w:rsid w:val="00A32D64"/>
    <w:rsid w:val="00A35180"/>
    <w:rsid w:val="00A351C5"/>
    <w:rsid w:val="00A35EB3"/>
    <w:rsid w:val="00A3740C"/>
    <w:rsid w:val="00A43D66"/>
    <w:rsid w:val="00A47F41"/>
    <w:rsid w:val="00A51197"/>
    <w:rsid w:val="00A51B75"/>
    <w:rsid w:val="00A52986"/>
    <w:rsid w:val="00A5333F"/>
    <w:rsid w:val="00A57914"/>
    <w:rsid w:val="00A64343"/>
    <w:rsid w:val="00A67C65"/>
    <w:rsid w:val="00A7006B"/>
    <w:rsid w:val="00A72B3A"/>
    <w:rsid w:val="00A73D86"/>
    <w:rsid w:val="00A74BCE"/>
    <w:rsid w:val="00A75793"/>
    <w:rsid w:val="00A757C1"/>
    <w:rsid w:val="00A75A2A"/>
    <w:rsid w:val="00A82F91"/>
    <w:rsid w:val="00A84312"/>
    <w:rsid w:val="00A84798"/>
    <w:rsid w:val="00A86B23"/>
    <w:rsid w:val="00A960E9"/>
    <w:rsid w:val="00A9753E"/>
    <w:rsid w:val="00A97D94"/>
    <w:rsid w:val="00AA09E0"/>
    <w:rsid w:val="00AA2528"/>
    <w:rsid w:val="00AA2D64"/>
    <w:rsid w:val="00AA3021"/>
    <w:rsid w:val="00AA619B"/>
    <w:rsid w:val="00AB010D"/>
    <w:rsid w:val="00AB21A5"/>
    <w:rsid w:val="00AB53D7"/>
    <w:rsid w:val="00AB6418"/>
    <w:rsid w:val="00AB74A6"/>
    <w:rsid w:val="00AC10DF"/>
    <w:rsid w:val="00AC1D2F"/>
    <w:rsid w:val="00AC20AA"/>
    <w:rsid w:val="00AC449F"/>
    <w:rsid w:val="00AC55C5"/>
    <w:rsid w:val="00AC5DFC"/>
    <w:rsid w:val="00AC74F0"/>
    <w:rsid w:val="00AD0FB0"/>
    <w:rsid w:val="00AD5D8B"/>
    <w:rsid w:val="00AD60B2"/>
    <w:rsid w:val="00AD690E"/>
    <w:rsid w:val="00AD6F88"/>
    <w:rsid w:val="00AD7769"/>
    <w:rsid w:val="00AD7E40"/>
    <w:rsid w:val="00AE0703"/>
    <w:rsid w:val="00AE23E9"/>
    <w:rsid w:val="00AE2477"/>
    <w:rsid w:val="00AE32DF"/>
    <w:rsid w:val="00AE442B"/>
    <w:rsid w:val="00AE4860"/>
    <w:rsid w:val="00AE4B0C"/>
    <w:rsid w:val="00AE63F3"/>
    <w:rsid w:val="00AF1503"/>
    <w:rsid w:val="00AF2526"/>
    <w:rsid w:val="00AF3D8A"/>
    <w:rsid w:val="00B01E94"/>
    <w:rsid w:val="00B01F64"/>
    <w:rsid w:val="00B0233A"/>
    <w:rsid w:val="00B037E9"/>
    <w:rsid w:val="00B040FA"/>
    <w:rsid w:val="00B04396"/>
    <w:rsid w:val="00B06746"/>
    <w:rsid w:val="00B1260F"/>
    <w:rsid w:val="00B13E4A"/>
    <w:rsid w:val="00B14FAB"/>
    <w:rsid w:val="00B172D8"/>
    <w:rsid w:val="00B227DF"/>
    <w:rsid w:val="00B23211"/>
    <w:rsid w:val="00B2397F"/>
    <w:rsid w:val="00B24590"/>
    <w:rsid w:val="00B269E7"/>
    <w:rsid w:val="00B315CB"/>
    <w:rsid w:val="00B31AEF"/>
    <w:rsid w:val="00B34812"/>
    <w:rsid w:val="00B349A8"/>
    <w:rsid w:val="00B354D3"/>
    <w:rsid w:val="00B4120F"/>
    <w:rsid w:val="00B418AE"/>
    <w:rsid w:val="00B42392"/>
    <w:rsid w:val="00B42AA1"/>
    <w:rsid w:val="00B45949"/>
    <w:rsid w:val="00B467C4"/>
    <w:rsid w:val="00B47589"/>
    <w:rsid w:val="00B52A56"/>
    <w:rsid w:val="00B5325A"/>
    <w:rsid w:val="00B54FAE"/>
    <w:rsid w:val="00B56204"/>
    <w:rsid w:val="00B600AD"/>
    <w:rsid w:val="00B61C97"/>
    <w:rsid w:val="00B63603"/>
    <w:rsid w:val="00B65DCE"/>
    <w:rsid w:val="00B671CA"/>
    <w:rsid w:val="00B712B1"/>
    <w:rsid w:val="00B731EC"/>
    <w:rsid w:val="00B73707"/>
    <w:rsid w:val="00B90413"/>
    <w:rsid w:val="00B93FBA"/>
    <w:rsid w:val="00B95D84"/>
    <w:rsid w:val="00B97202"/>
    <w:rsid w:val="00BA0722"/>
    <w:rsid w:val="00BA0A2A"/>
    <w:rsid w:val="00BA3126"/>
    <w:rsid w:val="00BA3268"/>
    <w:rsid w:val="00BA33C8"/>
    <w:rsid w:val="00BA6FB3"/>
    <w:rsid w:val="00BB014B"/>
    <w:rsid w:val="00BB13D6"/>
    <w:rsid w:val="00BB27F9"/>
    <w:rsid w:val="00BB28A5"/>
    <w:rsid w:val="00BB405B"/>
    <w:rsid w:val="00BB63D7"/>
    <w:rsid w:val="00BB6ED7"/>
    <w:rsid w:val="00BC0C99"/>
    <w:rsid w:val="00BD35F5"/>
    <w:rsid w:val="00BD4273"/>
    <w:rsid w:val="00BD4CAD"/>
    <w:rsid w:val="00BD61D9"/>
    <w:rsid w:val="00BD7DAE"/>
    <w:rsid w:val="00BE0B6A"/>
    <w:rsid w:val="00BE13DF"/>
    <w:rsid w:val="00BE406F"/>
    <w:rsid w:val="00BE79E6"/>
    <w:rsid w:val="00BF1742"/>
    <w:rsid w:val="00BF3280"/>
    <w:rsid w:val="00BF4384"/>
    <w:rsid w:val="00BF67DF"/>
    <w:rsid w:val="00C00211"/>
    <w:rsid w:val="00C008BD"/>
    <w:rsid w:val="00C03072"/>
    <w:rsid w:val="00C04CBA"/>
    <w:rsid w:val="00C112DE"/>
    <w:rsid w:val="00C11694"/>
    <w:rsid w:val="00C1220A"/>
    <w:rsid w:val="00C1251B"/>
    <w:rsid w:val="00C206B2"/>
    <w:rsid w:val="00C2278C"/>
    <w:rsid w:val="00C2312D"/>
    <w:rsid w:val="00C24CAB"/>
    <w:rsid w:val="00C25649"/>
    <w:rsid w:val="00C26275"/>
    <w:rsid w:val="00C3133C"/>
    <w:rsid w:val="00C318D7"/>
    <w:rsid w:val="00C322DE"/>
    <w:rsid w:val="00C337F8"/>
    <w:rsid w:val="00C338A8"/>
    <w:rsid w:val="00C3733D"/>
    <w:rsid w:val="00C44995"/>
    <w:rsid w:val="00C45F5D"/>
    <w:rsid w:val="00C50420"/>
    <w:rsid w:val="00C51206"/>
    <w:rsid w:val="00C5200F"/>
    <w:rsid w:val="00C5278D"/>
    <w:rsid w:val="00C532A0"/>
    <w:rsid w:val="00C53448"/>
    <w:rsid w:val="00C5360B"/>
    <w:rsid w:val="00C53655"/>
    <w:rsid w:val="00C54F66"/>
    <w:rsid w:val="00C5684A"/>
    <w:rsid w:val="00C60F3C"/>
    <w:rsid w:val="00C629C0"/>
    <w:rsid w:val="00C632BF"/>
    <w:rsid w:val="00C633CF"/>
    <w:rsid w:val="00C63935"/>
    <w:rsid w:val="00C66106"/>
    <w:rsid w:val="00C70A19"/>
    <w:rsid w:val="00C73010"/>
    <w:rsid w:val="00C74AAF"/>
    <w:rsid w:val="00C76FD6"/>
    <w:rsid w:val="00C77CEB"/>
    <w:rsid w:val="00C871B9"/>
    <w:rsid w:val="00C912D1"/>
    <w:rsid w:val="00C913D0"/>
    <w:rsid w:val="00C925A5"/>
    <w:rsid w:val="00C93372"/>
    <w:rsid w:val="00C936D2"/>
    <w:rsid w:val="00C9691B"/>
    <w:rsid w:val="00C96CE0"/>
    <w:rsid w:val="00C9787C"/>
    <w:rsid w:val="00CA0040"/>
    <w:rsid w:val="00CA54BA"/>
    <w:rsid w:val="00CA5593"/>
    <w:rsid w:val="00CA5F5F"/>
    <w:rsid w:val="00CA5F96"/>
    <w:rsid w:val="00CB0721"/>
    <w:rsid w:val="00CB07C4"/>
    <w:rsid w:val="00CB12A4"/>
    <w:rsid w:val="00CB2486"/>
    <w:rsid w:val="00CB2768"/>
    <w:rsid w:val="00CB2BF9"/>
    <w:rsid w:val="00CB5C8C"/>
    <w:rsid w:val="00CC2FB6"/>
    <w:rsid w:val="00CC5658"/>
    <w:rsid w:val="00CC732F"/>
    <w:rsid w:val="00CC7361"/>
    <w:rsid w:val="00CC768D"/>
    <w:rsid w:val="00CD0CC3"/>
    <w:rsid w:val="00CD2B34"/>
    <w:rsid w:val="00CD35BF"/>
    <w:rsid w:val="00CD545A"/>
    <w:rsid w:val="00CD56CD"/>
    <w:rsid w:val="00CD643B"/>
    <w:rsid w:val="00CE0166"/>
    <w:rsid w:val="00CE0DFA"/>
    <w:rsid w:val="00CE13F9"/>
    <w:rsid w:val="00CE442F"/>
    <w:rsid w:val="00CF152D"/>
    <w:rsid w:val="00CF6985"/>
    <w:rsid w:val="00CF71BD"/>
    <w:rsid w:val="00CF7723"/>
    <w:rsid w:val="00D01C03"/>
    <w:rsid w:val="00D03387"/>
    <w:rsid w:val="00D03567"/>
    <w:rsid w:val="00D045A0"/>
    <w:rsid w:val="00D05AB4"/>
    <w:rsid w:val="00D05C03"/>
    <w:rsid w:val="00D05DFC"/>
    <w:rsid w:val="00D07813"/>
    <w:rsid w:val="00D12689"/>
    <w:rsid w:val="00D12A93"/>
    <w:rsid w:val="00D17229"/>
    <w:rsid w:val="00D20211"/>
    <w:rsid w:val="00D214F9"/>
    <w:rsid w:val="00D21E01"/>
    <w:rsid w:val="00D21E1D"/>
    <w:rsid w:val="00D22B46"/>
    <w:rsid w:val="00D25C25"/>
    <w:rsid w:val="00D27112"/>
    <w:rsid w:val="00D30FDB"/>
    <w:rsid w:val="00D32EC2"/>
    <w:rsid w:val="00D3363F"/>
    <w:rsid w:val="00D33A7B"/>
    <w:rsid w:val="00D41101"/>
    <w:rsid w:val="00D411F0"/>
    <w:rsid w:val="00D42C85"/>
    <w:rsid w:val="00D46152"/>
    <w:rsid w:val="00D47005"/>
    <w:rsid w:val="00D51691"/>
    <w:rsid w:val="00D5255A"/>
    <w:rsid w:val="00D525C4"/>
    <w:rsid w:val="00D551FD"/>
    <w:rsid w:val="00D637AB"/>
    <w:rsid w:val="00D64D17"/>
    <w:rsid w:val="00D66EEE"/>
    <w:rsid w:val="00D67996"/>
    <w:rsid w:val="00D714BD"/>
    <w:rsid w:val="00D71ABB"/>
    <w:rsid w:val="00D721DF"/>
    <w:rsid w:val="00D72F79"/>
    <w:rsid w:val="00D739B4"/>
    <w:rsid w:val="00D73E5C"/>
    <w:rsid w:val="00D74F01"/>
    <w:rsid w:val="00D8028A"/>
    <w:rsid w:val="00D806B6"/>
    <w:rsid w:val="00D81A13"/>
    <w:rsid w:val="00D843D2"/>
    <w:rsid w:val="00D8452A"/>
    <w:rsid w:val="00D86E39"/>
    <w:rsid w:val="00D87095"/>
    <w:rsid w:val="00D87FDA"/>
    <w:rsid w:val="00D913A2"/>
    <w:rsid w:val="00D9373B"/>
    <w:rsid w:val="00DA0517"/>
    <w:rsid w:val="00DA42AF"/>
    <w:rsid w:val="00DA4853"/>
    <w:rsid w:val="00DA6157"/>
    <w:rsid w:val="00DA67D5"/>
    <w:rsid w:val="00DA72E6"/>
    <w:rsid w:val="00DB0525"/>
    <w:rsid w:val="00DB13D5"/>
    <w:rsid w:val="00DB1477"/>
    <w:rsid w:val="00DB522B"/>
    <w:rsid w:val="00DB7A9F"/>
    <w:rsid w:val="00DC3BBA"/>
    <w:rsid w:val="00DC5E12"/>
    <w:rsid w:val="00DC7FB6"/>
    <w:rsid w:val="00DD2D52"/>
    <w:rsid w:val="00DD5F28"/>
    <w:rsid w:val="00DE137D"/>
    <w:rsid w:val="00DE1568"/>
    <w:rsid w:val="00DF217F"/>
    <w:rsid w:val="00E04186"/>
    <w:rsid w:val="00E0583E"/>
    <w:rsid w:val="00E07812"/>
    <w:rsid w:val="00E110A4"/>
    <w:rsid w:val="00E11E41"/>
    <w:rsid w:val="00E12B97"/>
    <w:rsid w:val="00E12DF3"/>
    <w:rsid w:val="00E14C73"/>
    <w:rsid w:val="00E20367"/>
    <w:rsid w:val="00E21349"/>
    <w:rsid w:val="00E2142F"/>
    <w:rsid w:val="00E24C4E"/>
    <w:rsid w:val="00E3235A"/>
    <w:rsid w:val="00E35A3D"/>
    <w:rsid w:val="00E438BF"/>
    <w:rsid w:val="00E50903"/>
    <w:rsid w:val="00E56E2F"/>
    <w:rsid w:val="00E57C4E"/>
    <w:rsid w:val="00E60597"/>
    <w:rsid w:val="00E62CBE"/>
    <w:rsid w:val="00E64132"/>
    <w:rsid w:val="00E65668"/>
    <w:rsid w:val="00E65FD5"/>
    <w:rsid w:val="00E721BA"/>
    <w:rsid w:val="00E725CB"/>
    <w:rsid w:val="00E755A8"/>
    <w:rsid w:val="00E755F2"/>
    <w:rsid w:val="00E802A7"/>
    <w:rsid w:val="00E8080A"/>
    <w:rsid w:val="00E8286D"/>
    <w:rsid w:val="00E8406B"/>
    <w:rsid w:val="00E85C26"/>
    <w:rsid w:val="00E86207"/>
    <w:rsid w:val="00E86A70"/>
    <w:rsid w:val="00E86EF0"/>
    <w:rsid w:val="00E904DC"/>
    <w:rsid w:val="00E92514"/>
    <w:rsid w:val="00E9296C"/>
    <w:rsid w:val="00E931D6"/>
    <w:rsid w:val="00E96565"/>
    <w:rsid w:val="00EA23D2"/>
    <w:rsid w:val="00EA335C"/>
    <w:rsid w:val="00EB23A0"/>
    <w:rsid w:val="00EB4CC7"/>
    <w:rsid w:val="00EB6163"/>
    <w:rsid w:val="00EB69E3"/>
    <w:rsid w:val="00EB6EF0"/>
    <w:rsid w:val="00EB7A3E"/>
    <w:rsid w:val="00EB7B82"/>
    <w:rsid w:val="00EC5C65"/>
    <w:rsid w:val="00ED2770"/>
    <w:rsid w:val="00ED32EB"/>
    <w:rsid w:val="00ED3910"/>
    <w:rsid w:val="00ED3B92"/>
    <w:rsid w:val="00ED68FF"/>
    <w:rsid w:val="00ED7B64"/>
    <w:rsid w:val="00EE07C2"/>
    <w:rsid w:val="00EE0C4F"/>
    <w:rsid w:val="00EE11ED"/>
    <w:rsid w:val="00EE532A"/>
    <w:rsid w:val="00EF27C2"/>
    <w:rsid w:val="00EF621D"/>
    <w:rsid w:val="00EF63FA"/>
    <w:rsid w:val="00F00907"/>
    <w:rsid w:val="00F01881"/>
    <w:rsid w:val="00F02122"/>
    <w:rsid w:val="00F07E29"/>
    <w:rsid w:val="00F137F7"/>
    <w:rsid w:val="00F149AB"/>
    <w:rsid w:val="00F15965"/>
    <w:rsid w:val="00F15E6C"/>
    <w:rsid w:val="00F17E9D"/>
    <w:rsid w:val="00F17F7D"/>
    <w:rsid w:val="00F224E2"/>
    <w:rsid w:val="00F22846"/>
    <w:rsid w:val="00F24349"/>
    <w:rsid w:val="00F24F98"/>
    <w:rsid w:val="00F25CC5"/>
    <w:rsid w:val="00F26ADD"/>
    <w:rsid w:val="00F3162A"/>
    <w:rsid w:val="00F33068"/>
    <w:rsid w:val="00F34C2D"/>
    <w:rsid w:val="00F34D5D"/>
    <w:rsid w:val="00F34F03"/>
    <w:rsid w:val="00F368D4"/>
    <w:rsid w:val="00F40825"/>
    <w:rsid w:val="00F41204"/>
    <w:rsid w:val="00F42CCD"/>
    <w:rsid w:val="00F45DA8"/>
    <w:rsid w:val="00F46AA5"/>
    <w:rsid w:val="00F47B53"/>
    <w:rsid w:val="00F51C55"/>
    <w:rsid w:val="00F54E60"/>
    <w:rsid w:val="00F54FB8"/>
    <w:rsid w:val="00F56177"/>
    <w:rsid w:val="00F61EB4"/>
    <w:rsid w:val="00F624C4"/>
    <w:rsid w:val="00F71B2E"/>
    <w:rsid w:val="00F739EC"/>
    <w:rsid w:val="00F74136"/>
    <w:rsid w:val="00F80A57"/>
    <w:rsid w:val="00F80FE6"/>
    <w:rsid w:val="00F816E2"/>
    <w:rsid w:val="00F818D9"/>
    <w:rsid w:val="00F81C62"/>
    <w:rsid w:val="00F8669B"/>
    <w:rsid w:val="00F8670B"/>
    <w:rsid w:val="00F87605"/>
    <w:rsid w:val="00F90CC7"/>
    <w:rsid w:val="00F91346"/>
    <w:rsid w:val="00F93A2F"/>
    <w:rsid w:val="00F97D09"/>
    <w:rsid w:val="00FA0CBD"/>
    <w:rsid w:val="00FA3014"/>
    <w:rsid w:val="00FA3DB0"/>
    <w:rsid w:val="00FA591D"/>
    <w:rsid w:val="00FA5E01"/>
    <w:rsid w:val="00FA6653"/>
    <w:rsid w:val="00FB21F1"/>
    <w:rsid w:val="00FB39B3"/>
    <w:rsid w:val="00FB4026"/>
    <w:rsid w:val="00FB4AFA"/>
    <w:rsid w:val="00FB63DF"/>
    <w:rsid w:val="00FC2417"/>
    <w:rsid w:val="00FC28FC"/>
    <w:rsid w:val="00FC5946"/>
    <w:rsid w:val="00FD0151"/>
    <w:rsid w:val="00FD04B8"/>
    <w:rsid w:val="00FD11C2"/>
    <w:rsid w:val="00FD19A6"/>
    <w:rsid w:val="00FD3AFD"/>
    <w:rsid w:val="00FD3B78"/>
    <w:rsid w:val="00FD3E32"/>
    <w:rsid w:val="00FD517A"/>
    <w:rsid w:val="00FE0C6D"/>
    <w:rsid w:val="00FE238E"/>
    <w:rsid w:val="00FE2F47"/>
    <w:rsid w:val="00FE627B"/>
    <w:rsid w:val="00FE70EF"/>
    <w:rsid w:val="00FF0B2A"/>
    <w:rsid w:val="00FF3820"/>
    <w:rsid w:val="00FF4080"/>
    <w:rsid w:val="00FF46C2"/>
    <w:rsid w:val="00FF6B41"/>
    <w:rsid w:val="00FF72C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07AEAA"/>
  <w15:docId w15:val="{C1C8BF62-8242-40A6-84AD-8469F3F5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13F"/>
  </w:style>
  <w:style w:type="paragraph" w:styleId="Heading1">
    <w:name w:val="heading 1"/>
    <w:next w:val="BodyText"/>
    <w:link w:val="Heading1Char"/>
    <w:uiPriority w:val="9"/>
    <w:qFormat/>
    <w:rsid w:val="000B3349"/>
    <w:pPr>
      <w:keepNext/>
      <w:keepLines/>
      <w:spacing w:before="480"/>
      <w:outlineLvl w:val="0"/>
    </w:pPr>
    <w:rPr>
      <w:rFonts w:asciiTheme="majorHAnsi" w:eastAsiaTheme="majorEastAsia" w:hAnsiTheme="majorHAnsi" w:cstheme="majorBidi"/>
      <w:b/>
      <w:bCs/>
      <w:color w:val="365F91" w:themeColor="accent1" w:themeShade="BF"/>
      <w:sz w:val="44"/>
      <w:szCs w:val="28"/>
    </w:rPr>
  </w:style>
  <w:style w:type="paragraph" w:styleId="Heading2">
    <w:name w:val="heading 2"/>
    <w:link w:val="Heading2Char"/>
    <w:uiPriority w:val="9"/>
    <w:semiHidden/>
    <w:unhideWhenUsed/>
    <w:qFormat/>
    <w:rsid w:val="00874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link w:val="Heading3Char"/>
    <w:uiPriority w:val="9"/>
    <w:semiHidden/>
    <w:unhideWhenUsed/>
    <w:qFormat/>
    <w:rsid w:val="00EB69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B69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13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13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E0C4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8741FE"/>
    <w:rPr>
      <w:rFonts w:asciiTheme="majorHAnsi" w:eastAsiaTheme="majorEastAsia" w:hAnsiTheme="majorHAnsi" w:cstheme="majorBidi"/>
      <w:b/>
      <w:bCs/>
      <w:color w:val="4F81BD" w:themeColor="accent1"/>
      <w:sz w:val="26"/>
      <w:szCs w:val="26"/>
    </w:rPr>
  </w:style>
  <w:style w:type="paragraph" w:customStyle="1" w:styleId="ColorfulList-Accent11">
    <w:name w:val="Colorful List - Accent 11"/>
    <w:basedOn w:val="Normal"/>
    <w:uiPriority w:val="34"/>
    <w:rsid w:val="00E21349"/>
    <w:pPr>
      <w:ind w:left="720"/>
      <w:contextualSpacing/>
    </w:pPr>
  </w:style>
  <w:style w:type="paragraph" w:styleId="Header">
    <w:name w:val="header"/>
    <w:basedOn w:val="Normal"/>
    <w:link w:val="HeaderChar"/>
    <w:uiPriority w:val="99"/>
    <w:rsid w:val="002723D6"/>
    <w:pPr>
      <w:tabs>
        <w:tab w:val="center" w:pos="4680"/>
        <w:tab w:val="right" w:pos="9360"/>
      </w:tabs>
      <w:spacing w:after="160" w:line="240" w:lineRule="auto"/>
    </w:pPr>
    <w:rPr>
      <w:rFonts w:ascii="Arial" w:hAnsi="Arial"/>
      <w:color w:val="1F497D" w:themeColor="text2"/>
      <w:sz w:val="44"/>
      <w:szCs w:val="20"/>
    </w:rPr>
  </w:style>
  <w:style w:type="character" w:customStyle="1" w:styleId="HeaderChar">
    <w:name w:val="Header Char"/>
    <w:link w:val="Header"/>
    <w:uiPriority w:val="99"/>
    <w:rsid w:val="002723D6"/>
    <w:rPr>
      <w:rFonts w:ascii="Arial" w:hAnsi="Arial"/>
      <w:color w:val="1F497D" w:themeColor="text2"/>
      <w:sz w:val="44"/>
      <w:szCs w:val="20"/>
    </w:rPr>
  </w:style>
  <w:style w:type="character" w:customStyle="1" w:styleId="Heading5Char">
    <w:name w:val="Heading 5 Char"/>
    <w:link w:val="Heading5"/>
    <w:uiPriority w:val="9"/>
    <w:semiHidden/>
    <w:rsid w:val="00E21349"/>
    <w:rPr>
      <w:rFonts w:asciiTheme="majorHAnsi" w:eastAsiaTheme="majorEastAsia" w:hAnsiTheme="majorHAnsi" w:cstheme="majorBidi"/>
      <w:color w:val="243F60" w:themeColor="accent1" w:themeShade="7F"/>
    </w:rPr>
  </w:style>
  <w:style w:type="paragraph" w:customStyle="1" w:styleId="Bullet1">
    <w:name w:val="Bullet 1"/>
    <w:basedOn w:val="Normal"/>
    <w:link w:val="Bullet1Char"/>
    <w:qFormat/>
    <w:rsid w:val="00E21349"/>
    <w:pPr>
      <w:keepLines/>
      <w:numPr>
        <w:numId w:val="2"/>
      </w:numPr>
      <w:spacing w:before="160" w:after="160" w:line="300" w:lineRule="auto"/>
    </w:pPr>
    <w:rPr>
      <w:rFonts w:ascii="Arial" w:hAnsi="Arial" w:cs="Arial"/>
      <w:sz w:val="20"/>
      <w:szCs w:val="20"/>
    </w:rPr>
  </w:style>
  <w:style w:type="table" w:styleId="TableGrid">
    <w:name w:val="Table Grid"/>
    <w:basedOn w:val="TableNormal"/>
    <w:uiPriority w:val="99"/>
    <w:rsid w:val="00E21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853FA"/>
    <w:pPr>
      <w:shd w:val="clear" w:color="auto" w:fill="C6D9F1" w:themeFill="text2" w:themeFillTint="33"/>
      <w:tabs>
        <w:tab w:val="left" w:pos="90"/>
        <w:tab w:val="right" w:pos="9270"/>
        <w:tab w:val="center" w:pos="9540"/>
        <w:tab w:val="right" w:pos="12690"/>
      </w:tabs>
      <w:spacing w:after="0" w:line="480" w:lineRule="exact"/>
    </w:pPr>
    <w:rPr>
      <w:rFonts w:ascii="Arial Narrow" w:hAnsi="Arial Narrow" w:cs="Arial"/>
      <w:color w:val="1F497D" w:themeColor="text2"/>
      <w:position w:val="8"/>
      <w:sz w:val="18"/>
      <w:szCs w:val="18"/>
    </w:rPr>
  </w:style>
  <w:style w:type="character" w:customStyle="1" w:styleId="FooterChar">
    <w:name w:val="Footer Char"/>
    <w:link w:val="Footer"/>
    <w:uiPriority w:val="99"/>
    <w:rsid w:val="000853FA"/>
    <w:rPr>
      <w:rFonts w:ascii="Arial Narrow" w:hAnsi="Arial Narrow" w:cs="Arial"/>
      <w:color w:val="1F497D" w:themeColor="text2"/>
      <w:position w:val="8"/>
      <w:sz w:val="18"/>
      <w:szCs w:val="18"/>
      <w:shd w:val="clear" w:color="auto" w:fill="C6D9F1" w:themeFill="text2" w:themeFillTint="33"/>
    </w:rPr>
  </w:style>
  <w:style w:type="paragraph" w:styleId="BalloonText">
    <w:name w:val="Balloon Text"/>
    <w:basedOn w:val="Normal"/>
    <w:link w:val="BalloonTextChar"/>
    <w:uiPriority w:val="99"/>
    <w:semiHidden/>
    <w:unhideWhenUsed/>
    <w:rsid w:val="00E213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21349"/>
    <w:rPr>
      <w:rFonts w:ascii="Tahoma" w:hAnsi="Tahoma" w:cs="Tahoma"/>
      <w:sz w:val="16"/>
      <w:szCs w:val="16"/>
    </w:rPr>
  </w:style>
  <w:style w:type="character" w:styleId="Hyperlink">
    <w:name w:val="Hyperlink"/>
    <w:uiPriority w:val="99"/>
    <w:unhideWhenUsed/>
    <w:rsid w:val="00E21349"/>
    <w:rPr>
      <w:color w:val="0000FF"/>
      <w:u w:val="single"/>
    </w:rPr>
  </w:style>
  <w:style w:type="paragraph" w:customStyle="1" w:styleId="TableBullet">
    <w:name w:val="Table Bullet"/>
    <w:basedOn w:val="TableText"/>
    <w:qFormat/>
    <w:rsid w:val="00E21349"/>
    <w:pPr>
      <w:numPr>
        <w:numId w:val="9"/>
      </w:numPr>
      <w:spacing w:after="100"/>
    </w:pPr>
    <w:rPr>
      <w:rFonts w:eastAsia="Arial"/>
      <w:bCs/>
      <w:noProof/>
    </w:rPr>
  </w:style>
  <w:style w:type="character" w:styleId="FootnoteReference">
    <w:name w:val="footnote reference"/>
    <w:uiPriority w:val="99"/>
    <w:rsid w:val="00E21349"/>
    <w:rPr>
      <w:vertAlign w:val="superscript"/>
    </w:rPr>
  </w:style>
  <w:style w:type="paragraph" w:customStyle="1" w:styleId="ESEReportName">
    <w:name w:val="ESE Report Name"/>
    <w:basedOn w:val="Normal"/>
    <w:next w:val="Normal"/>
    <w:rsid w:val="00E21349"/>
    <w:pPr>
      <w:spacing w:after="480" w:line="400" w:lineRule="exact"/>
    </w:pPr>
    <w:rPr>
      <w:rFonts w:ascii="Arial" w:eastAsia="Times New Roman" w:hAnsi="Arial"/>
      <w:b/>
      <w:color w:val="000000"/>
      <w:sz w:val="36"/>
      <w:szCs w:val="24"/>
    </w:rPr>
  </w:style>
  <w:style w:type="paragraph" w:customStyle="1" w:styleId="AgencyTitle">
    <w:name w:val="Agency Title"/>
    <w:basedOn w:val="Normal"/>
    <w:semiHidden/>
    <w:rsid w:val="00E21349"/>
    <w:pPr>
      <w:spacing w:after="0" w:line="240" w:lineRule="auto"/>
    </w:pPr>
    <w:rPr>
      <w:rFonts w:ascii="Arial" w:eastAsia="Times New Roman" w:hAnsi="Arial"/>
      <w:b/>
      <w:sz w:val="18"/>
      <w:szCs w:val="24"/>
    </w:rPr>
  </w:style>
  <w:style w:type="paragraph" w:customStyle="1" w:styleId="arial9">
    <w:name w:val="arial9"/>
    <w:basedOn w:val="Normal"/>
    <w:semiHidden/>
    <w:rsid w:val="00E21349"/>
    <w:pPr>
      <w:spacing w:after="0" w:line="240" w:lineRule="auto"/>
      <w:ind w:right="-108"/>
    </w:pPr>
    <w:rPr>
      <w:rFonts w:ascii="Arial" w:eastAsia="Times New Roman" w:hAnsi="Arial"/>
      <w:sz w:val="18"/>
      <w:szCs w:val="24"/>
    </w:rPr>
  </w:style>
  <w:style w:type="paragraph" w:customStyle="1" w:styleId="BoardMembers">
    <w:name w:val="Board Members"/>
    <w:link w:val="BoardMembersChar"/>
    <w:semiHidden/>
    <w:qFormat/>
    <w:rsid w:val="00E21349"/>
    <w:pPr>
      <w:spacing w:before="220"/>
      <w:jc w:val="center"/>
    </w:pPr>
    <w:rPr>
      <w:rFonts w:ascii="Arial" w:eastAsia="Times New Roman" w:hAnsi="Arial"/>
      <w:sz w:val="18"/>
    </w:rPr>
  </w:style>
  <w:style w:type="paragraph" w:customStyle="1" w:styleId="Permission">
    <w:name w:val="Permission"/>
    <w:basedOn w:val="Normal"/>
    <w:semiHidden/>
    <w:rsid w:val="00E21349"/>
    <w:pPr>
      <w:spacing w:after="0" w:line="240" w:lineRule="auto"/>
      <w:jc w:val="center"/>
    </w:pPr>
    <w:rPr>
      <w:rFonts w:ascii="Arial" w:eastAsia="Times New Roman" w:hAnsi="Arial"/>
      <w:i/>
      <w:iCs/>
      <w:sz w:val="18"/>
      <w:szCs w:val="20"/>
    </w:rPr>
  </w:style>
  <w:style w:type="paragraph" w:customStyle="1" w:styleId="monthyear">
    <w:name w:val="month_year"/>
    <w:basedOn w:val="arial9"/>
    <w:rsid w:val="00E21349"/>
    <w:rPr>
      <w:sz w:val="24"/>
    </w:rPr>
  </w:style>
  <w:style w:type="paragraph" w:customStyle="1" w:styleId="ESEReportSubtitle">
    <w:name w:val="ESE Report Subtitle"/>
    <w:basedOn w:val="Normal"/>
    <w:rsid w:val="00E21349"/>
    <w:pPr>
      <w:spacing w:before="160" w:after="0"/>
    </w:pPr>
    <w:rPr>
      <w:rFonts w:ascii="Arial" w:hAnsi="Arial"/>
      <w:b/>
      <w:sz w:val="32"/>
    </w:rPr>
  </w:style>
  <w:style w:type="character" w:styleId="PageNumber">
    <w:name w:val="page number"/>
    <w:basedOn w:val="DefaultParagraphFont"/>
    <w:rsid w:val="00E21349"/>
  </w:style>
  <w:style w:type="character" w:customStyle="1" w:styleId="Heading6Char">
    <w:name w:val="Heading 6 Char"/>
    <w:link w:val="Heading6"/>
    <w:uiPriority w:val="9"/>
    <w:semiHidden/>
    <w:rsid w:val="00E21349"/>
    <w:rPr>
      <w:rFonts w:asciiTheme="majorHAnsi" w:eastAsiaTheme="majorEastAsia" w:hAnsiTheme="majorHAnsi" w:cstheme="majorBidi"/>
      <w:i/>
      <w:iCs/>
      <w:color w:val="243F60" w:themeColor="accent1" w:themeShade="7F"/>
    </w:rPr>
  </w:style>
  <w:style w:type="paragraph" w:customStyle="1" w:styleId="Spacer">
    <w:name w:val="Spacer"/>
    <w:basedOn w:val="Normal"/>
    <w:rsid w:val="00E21349"/>
    <w:pPr>
      <w:spacing w:after="0" w:line="240" w:lineRule="auto"/>
    </w:pPr>
    <w:rPr>
      <w:rFonts w:ascii="Arial" w:hAnsi="Arial"/>
      <w:sz w:val="8"/>
      <w:szCs w:val="12"/>
    </w:rPr>
  </w:style>
  <w:style w:type="character" w:customStyle="1" w:styleId="Heading1Char">
    <w:name w:val="Heading 1 Char"/>
    <w:link w:val="Heading1"/>
    <w:uiPriority w:val="9"/>
    <w:rsid w:val="000B3349"/>
    <w:rPr>
      <w:rFonts w:asciiTheme="majorHAnsi" w:eastAsiaTheme="majorEastAsia" w:hAnsiTheme="majorHAnsi" w:cstheme="majorBidi"/>
      <w:b/>
      <w:bCs/>
      <w:color w:val="365F91" w:themeColor="accent1" w:themeShade="BF"/>
      <w:sz w:val="44"/>
      <w:szCs w:val="28"/>
    </w:rPr>
  </w:style>
  <w:style w:type="character" w:customStyle="1" w:styleId="Heading3Char">
    <w:name w:val="Heading 3 Char"/>
    <w:link w:val="Heading3"/>
    <w:uiPriority w:val="9"/>
    <w:semiHidden/>
    <w:rsid w:val="00EB69E3"/>
    <w:rPr>
      <w:rFonts w:asciiTheme="majorHAnsi" w:eastAsiaTheme="majorEastAsia" w:hAnsiTheme="majorHAnsi" w:cstheme="majorBidi"/>
      <w:b/>
      <w:bCs/>
      <w:color w:val="4F81BD" w:themeColor="accent1"/>
    </w:rPr>
  </w:style>
  <w:style w:type="character" w:styleId="CommentReference">
    <w:name w:val="annotation reference"/>
    <w:uiPriority w:val="99"/>
    <w:semiHidden/>
    <w:unhideWhenUsed/>
    <w:rsid w:val="00E21349"/>
    <w:rPr>
      <w:sz w:val="16"/>
      <w:szCs w:val="16"/>
    </w:rPr>
  </w:style>
  <w:style w:type="paragraph" w:styleId="CommentText">
    <w:name w:val="annotation text"/>
    <w:basedOn w:val="Normal"/>
    <w:link w:val="CommentTextChar"/>
    <w:uiPriority w:val="99"/>
    <w:unhideWhenUsed/>
    <w:rsid w:val="00E21349"/>
    <w:rPr>
      <w:sz w:val="20"/>
      <w:szCs w:val="20"/>
    </w:rPr>
  </w:style>
  <w:style w:type="character" w:customStyle="1" w:styleId="CommentTextChar">
    <w:name w:val="Comment Text Char"/>
    <w:basedOn w:val="DefaultParagraphFont"/>
    <w:link w:val="CommentText"/>
    <w:uiPriority w:val="99"/>
    <w:rsid w:val="00E21349"/>
  </w:style>
  <w:style w:type="paragraph" w:styleId="CommentSubject">
    <w:name w:val="annotation subject"/>
    <w:basedOn w:val="CommentText"/>
    <w:next w:val="CommentText"/>
    <w:link w:val="CommentSubjectChar"/>
    <w:uiPriority w:val="99"/>
    <w:semiHidden/>
    <w:unhideWhenUsed/>
    <w:rsid w:val="00E21349"/>
    <w:rPr>
      <w:b/>
      <w:bCs/>
    </w:rPr>
  </w:style>
  <w:style w:type="character" w:customStyle="1" w:styleId="CommentSubjectChar">
    <w:name w:val="Comment Subject Char"/>
    <w:link w:val="CommentSubject"/>
    <w:uiPriority w:val="99"/>
    <w:semiHidden/>
    <w:rsid w:val="00E21349"/>
    <w:rPr>
      <w:b/>
      <w:bCs/>
    </w:rPr>
  </w:style>
  <w:style w:type="character" w:customStyle="1" w:styleId="Heading4Char">
    <w:name w:val="Heading 4 Char"/>
    <w:link w:val="Heading4"/>
    <w:uiPriority w:val="9"/>
    <w:semiHidden/>
    <w:rsid w:val="00EB69E3"/>
    <w:rPr>
      <w:rFonts w:asciiTheme="majorHAnsi" w:eastAsiaTheme="majorEastAsia" w:hAnsiTheme="majorHAnsi" w:cstheme="majorBidi"/>
      <w:b/>
      <w:bCs/>
      <w:i/>
      <w:iCs/>
      <w:color w:val="4F81BD" w:themeColor="accent1"/>
    </w:rPr>
  </w:style>
  <w:style w:type="paragraph" w:styleId="NoSpacing">
    <w:name w:val="No Spacing"/>
    <w:uiPriority w:val="1"/>
    <w:qFormat/>
    <w:rsid w:val="00E21349"/>
    <w:pPr>
      <w:spacing w:after="0" w:line="240" w:lineRule="auto"/>
    </w:pPr>
  </w:style>
  <w:style w:type="table" w:customStyle="1" w:styleId="TableGrid1">
    <w:name w:val="Table Grid1"/>
    <w:basedOn w:val="TableNormal"/>
    <w:next w:val="TableGrid"/>
    <w:uiPriority w:val="59"/>
    <w:rsid w:val="00E21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unhideWhenUsed/>
    <w:qFormat/>
    <w:rsid w:val="00822F79"/>
    <w:pPr>
      <w:keepNext/>
      <w:tabs>
        <w:tab w:val="left" w:pos="360"/>
        <w:tab w:val="right" w:leader="dot" w:pos="9360"/>
      </w:tabs>
      <w:spacing w:before="80" w:after="80"/>
      <w:ind w:right="274"/>
    </w:pPr>
    <w:rPr>
      <w:rFonts w:ascii="Arial" w:eastAsia="Times New Roman" w:hAnsi="Arial" w:cs="Arial"/>
      <w:b/>
      <w:noProof/>
    </w:rPr>
  </w:style>
  <w:style w:type="paragraph" w:styleId="TOC3">
    <w:name w:val="toc 3"/>
    <w:basedOn w:val="Normal"/>
    <w:next w:val="Normal"/>
    <w:autoRedefine/>
    <w:uiPriority w:val="39"/>
    <w:unhideWhenUsed/>
    <w:qFormat/>
    <w:rsid w:val="00E21349"/>
    <w:pPr>
      <w:tabs>
        <w:tab w:val="right" w:leader="dot" w:pos="9540"/>
      </w:tabs>
      <w:spacing w:before="120" w:after="120"/>
      <w:ind w:left="1440" w:right="1620"/>
    </w:pPr>
    <w:rPr>
      <w:rFonts w:ascii="Arial" w:eastAsia="Times New Roman" w:hAnsi="Arial" w:cs="Arial"/>
      <w:noProof/>
      <w:sz w:val="20"/>
      <w:szCs w:val="20"/>
    </w:rPr>
  </w:style>
  <w:style w:type="paragraph" w:styleId="TOC2">
    <w:name w:val="toc 2"/>
    <w:next w:val="Normal"/>
    <w:uiPriority w:val="39"/>
    <w:unhideWhenUsed/>
    <w:qFormat/>
    <w:rsid w:val="00822F79"/>
    <w:pPr>
      <w:tabs>
        <w:tab w:val="right" w:leader="dot" w:pos="9360"/>
      </w:tabs>
      <w:spacing w:before="80"/>
      <w:ind w:left="720" w:right="360"/>
    </w:pPr>
    <w:rPr>
      <w:rFonts w:ascii="Arial" w:eastAsia="Times New Roman" w:hAnsi="Arial" w:cs="Arial"/>
      <w:noProof/>
    </w:rPr>
  </w:style>
  <w:style w:type="paragraph" w:styleId="TOCHeading">
    <w:name w:val="TOC Heading"/>
    <w:basedOn w:val="Heading1"/>
    <w:next w:val="Normal"/>
    <w:uiPriority w:val="39"/>
    <w:semiHidden/>
    <w:unhideWhenUsed/>
    <w:qFormat/>
    <w:rsid w:val="00E21349"/>
    <w:pPr>
      <w:outlineLvl w:val="9"/>
    </w:pPr>
  </w:style>
  <w:style w:type="paragraph" w:styleId="PlainText">
    <w:name w:val="Plain Text"/>
    <w:basedOn w:val="Normal"/>
    <w:link w:val="PlainTextChar"/>
    <w:uiPriority w:val="99"/>
    <w:unhideWhenUsed/>
    <w:rsid w:val="00E21349"/>
    <w:pPr>
      <w:spacing w:after="0" w:line="240" w:lineRule="auto"/>
    </w:pPr>
    <w:rPr>
      <w:szCs w:val="21"/>
    </w:rPr>
  </w:style>
  <w:style w:type="character" w:customStyle="1" w:styleId="PlainTextChar">
    <w:name w:val="Plain Text Char"/>
    <w:basedOn w:val="DefaultParagraphFont"/>
    <w:link w:val="PlainText"/>
    <w:uiPriority w:val="99"/>
    <w:rsid w:val="00E21349"/>
    <w:rPr>
      <w:rFonts w:eastAsiaTheme="minorHAnsi" w:cstheme="minorBidi"/>
      <w:sz w:val="22"/>
      <w:szCs w:val="21"/>
    </w:rPr>
  </w:style>
  <w:style w:type="paragraph" w:styleId="FootnoteText">
    <w:name w:val="footnote text"/>
    <w:basedOn w:val="Normal"/>
    <w:link w:val="FootnoteTextChar"/>
    <w:unhideWhenUsed/>
    <w:rsid w:val="00E21349"/>
    <w:pPr>
      <w:spacing w:after="0" w:line="240" w:lineRule="auto"/>
    </w:pPr>
    <w:rPr>
      <w:rFonts w:ascii="Arial" w:hAnsi="Arial" w:cs="Arial"/>
      <w:sz w:val="18"/>
      <w:szCs w:val="18"/>
    </w:rPr>
  </w:style>
  <w:style w:type="character" w:customStyle="1" w:styleId="FootnoteTextChar">
    <w:name w:val="Footnote Text Char"/>
    <w:basedOn w:val="DefaultParagraphFont"/>
    <w:link w:val="FootnoteText"/>
    <w:rsid w:val="00E21349"/>
    <w:rPr>
      <w:rFonts w:ascii="Arial" w:hAnsi="Arial" w:cs="Arial"/>
      <w:sz w:val="18"/>
      <w:szCs w:val="18"/>
    </w:rPr>
  </w:style>
  <w:style w:type="numbering" w:customStyle="1" w:styleId="StyleNumbered">
    <w:name w:val="Style Numbered"/>
    <w:basedOn w:val="NoList"/>
    <w:rsid w:val="00E21349"/>
    <w:pPr>
      <w:numPr>
        <w:numId w:val="1"/>
      </w:numPr>
    </w:pPr>
  </w:style>
  <w:style w:type="paragraph" w:styleId="ListParagraph">
    <w:name w:val="List Paragraph"/>
    <w:basedOn w:val="Normal"/>
    <w:uiPriority w:val="34"/>
    <w:qFormat/>
    <w:rsid w:val="00E21349"/>
    <w:pPr>
      <w:ind w:left="720"/>
      <w:contextualSpacing/>
    </w:pPr>
  </w:style>
  <w:style w:type="paragraph" w:styleId="NormalWeb">
    <w:name w:val="Normal (Web)"/>
    <w:basedOn w:val="Normal"/>
    <w:link w:val="NormalWebChar"/>
    <w:uiPriority w:val="99"/>
    <w:unhideWhenUsed/>
    <w:rsid w:val="00E2134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E21349"/>
    <w:pPr>
      <w:spacing w:before="200" w:after="0" w:line="300" w:lineRule="auto"/>
    </w:pPr>
    <w:rPr>
      <w:rFonts w:ascii="Arial" w:hAnsi="Arial" w:cs="Arial"/>
      <w:sz w:val="20"/>
      <w:szCs w:val="20"/>
    </w:rPr>
  </w:style>
  <w:style w:type="character" w:customStyle="1" w:styleId="BodyTextChar">
    <w:name w:val="Body Text Char"/>
    <w:basedOn w:val="DefaultParagraphFont"/>
    <w:link w:val="BodyText"/>
    <w:uiPriority w:val="99"/>
    <w:rsid w:val="00E21349"/>
    <w:rPr>
      <w:rFonts w:ascii="Arial" w:hAnsi="Arial" w:cs="Arial"/>
    </w:rPr>
  </w:style>
  <w:style w:type="paragraph" w:customStyle="1" w:styleId="BasicParagraph">
    <w:name w:val="[Basic Paragraph]"/>
    <w:basedOn w:val="Normal"/>
    <w:uiPriority w:val="99"/>
    <w:rsid w:val="00E2134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onth">
    <w:name w:val="Month"/>
    <w:basedOn w:val="DefaultParagraphFont"/>
    <w:uiPriority w:val="1"/>
    <w:rsid w:val="00E21349"/>
    <w:rPr>
      <w:sz w:val="32"/>
    </w:rPr>
  </w:style>
  <w:style w:type="paragraph" w:customStyle="1" w:styleId="TableHeadingRow">
    <w:name w:val="Table Heading Row"/>
    <w:qFormat/>
    <w:rsid w:val="00E21349"/>
    <w:pPr>
      <w:spacing w:before="40" w:after="40"/>
      <w:jc w:val="center"/>
    </w:pPr>
    <w:rPr>
      <w:rFonts w:ascii="Arial" w:hAnsi="Arial" w:cs="Arial"/>
      <w:b/>
      <w:color w:val="FFFFFF" w:themeColor="background1"/>
      <w:sz w:val="18"/>
    </w:rPr>
  </w:style>
  <w:style w:type="paragraph" w:customStyle="1" w:styleId="TableText">
    <w:name w:val="Table Text"/>
    <w:link w:val="TableTextChar"/>
    <w:qFormat/>
    <w:rsid w:val="00E21349"/>
    <w:pPr>
      <w:spacing w:before="40" w:after="40"/>
    </w:pPr>
    <w:rPr>
      <w:rFonts w:ascii="Arial" w:eastAsia="Times New Roman" w:hAnsi="Arial"/>
      <w:sz w:val="18"/>
    </w:rPr>
  </w:style>
  <w:style w:type="table" w:styleId="LightList-Accent6">
    <w:name w:val="Light List Accent 6"/>
    <w:basedOn w:val="TableNormal"/>
    <w:uiPriority w:val="61"/>
    <w:rsid w:val="00E2134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CoverSubhead">
    <w:name w:val="Cover Subhead"/>
    <w:link w:val="CoverSubheadChar"/>
    <w:rsid w:val="00E21349"/>
    <w:rPr>
      <w:rFonts w:ascii="Arial" w:eastAsia="Times New Roman" w:hAnsi="Arial" w:cs="Arial"/>
      <w:color w:val="404040" w:themeColor="text1" w:themeTint="BF"/>
      <w:sz w:val="44"/>
      <w:szCs w:val="44"/>
    </w:rPr>
  </w:style>
  <w:style w:type="paragraph" w:customStyle="1" w:styleId="CoverDate">
    <w:name w:val="Cover Date"/>
    <w:rsid w:val="00E21349"/>
    <w:pPr>
      <w:spacing w:before="400"/>
      <w:ind w:right="-115"/>
    </w:pPr>
    <w:rPr>
      <w:rFonts w:ascii="Arial" w:eastAsia="Times New Roman" w:hAnsi="Arial"/>
      <w:color w:val="404040" w:themeColor="text1" w:themeTint="BF"/>
      <w:sz w:val="44"/>
      <w:szCs w:val="44"/>
    </w:rPr>
  </w:style>
  <w:style w:type="character" w:customStyle="1" w:styleId="CoverSubheadChar">
    <w:name w:val="Cover Subhead Char"/>
    <w:basedOn w:val="DefaultParagraphFont"/>
    <w:link w:val="CoverSubhead"/>
    <w:rsid w:val="00E21349"/>
    <w:rPr>
      <w:rFonts w:ascii="Arial" w:eastAsia="Times New Roman" w:hAnsi="Arial" w:cs="Arial"/>
      <w:color w:val="404040" w:themeColor="text1" w:themeTint="BF"/>
      <w:sz w:val="44"/>
      <w:szCs w:val="44"/>
    </w:rPr>
  </w:style>
  <w:style w:type="character" w:customStyle="1" w:styleId="CoverDateDivider">
    <w:name w:val="Cover Date Divider"/>
    <w:basedOn w:val="DefaultParagraphFont"/>
    <w:uiPriority w:val="1"/>
    <w:rsid w:val="00E21349"/>
    <w:rPr>
      <w:sz w:val="56"/>
      <w:szCs w:val="24"/>
    </w:rPr>
  </w:style>
  <w:style w:type="character" w:customStyle="1" w:styleId="CoverDate-Month">
    <w:name w:val="Cover Date - Month"/>
    <w:basedOn w:val="DefaultParagraphFont"/>
    <w:uiPriority w:val="1"/>
    <w:rsid w:val="00E21349"/>
    <w:rPr>
      <w:caps/>
      <w:smallCaps w:val="0"/>
      <w:strike w:val="0"/>
      <w:dstrike w:val="0"/>
      <w:vanish w:val="0"/>
      <w:sz w:val="28"/>
      <w:szCs w:val="28"/>
      <w:vertAlign w:val="baseline"/>
    </w:rPr>
  </w:style>
  <w:style w:type="paragraph" w:customStyle="1" w:styleId="CoverText">
    <w:name w:val="Cover Text"/>
    <w:rsid w:val="00E21349"/>
    <w:pPr>
      <w:widowControl w:val="0"/>
      <w:suppressAutoHyphens/>
      <w:autoSpaceDE w:val="0"/>
      <w:autoSpaceDN w:val="0"/>
      <w:adjustRightInd w:val="0"/>
      <w:textAlignment w:val="center"/>
    </w:pPr>
    <w:rPr>
      <w:rFonts w:ascii="Arial" w:hAnsi="Arial" w:cs="Arial"/>
      <w:color w:val="404040" w:themeColor="text1" w:themeTint="BF"/>
      <w:spacing w:val="-2"/>
    </w:rPr>
  </w:style>
  <w:style w:type="paragraph" w:customStyle="1" w:styleId="CoverMDESEText">
    <w:name w:val="Cover MDESE Text"/>
    <w:rsid w:val="00E21349"/>
    <w:pPr>
      <w:widowControl w:val="0"/>
      <w:suppressAutoHyphens/>
      <w:autoSpaceDE w:val="0"/>
      <w:autoSpaceDN w:val="0"/>
      <w:adjustRightInd w:val="0"/>
      <w:spacing w:before="1440"/>
      <w:textAlignment w:val="center"/>
    </w:pPr>
    <w:rPr>
      <w:rFonts w:ascii="Arial" w:hAnsi="Arial" w:cs="Arial"/>
      <w:b/>
      <w:bCs/>
      <w:color w:val="404040" w:themeColor="text1" w:themeTint="BF"/>
      <w:spacing w:val="-2"/>
    </w:rPr>
  </w:style>
  <w:style w:type="character" w:customStyle="1" w:styleId="BoardMembersChar">
    <w:name w:val="Board Members Char"/>
    <w:basedOn w:val="DefaultParagraphFont"/>
    <w:link w:val="BoardMembers"/>
    <w:semiHidden/>
    <w:rsid w:val="00E21349"/>
    <w:rPr>
      <w:rFonts w:ascii="Arial" w:eastAsia="Times New Roman" w:hAnsi="Arial"/>
      <w:sz w:val="18"/>
    </w:rPr>
  </w:style>
  <w:style w:type="paragraph" w:customStyle="1" w:styleId="CallOutText">
    <w:name w:val="Call Out Text"/>
    <w:link w:val="CallOutTextChar"/>
    <w:qFormat/>
    <w:rsid w:val="00E21349"/>
    <w:pPr>
      <w:spacing w:before="80" w:after="80"/>
      <w:outlineLvl w:val="2"/>
    </w:pPr>
    <w:rPr>
      <w:rFonts w:ascii="Arial" w:eastAsia="Times New Roman" w:hAnsi="Arial" w:cs="Arial"/>
      <w:sz w:val="18"/>
      <w:szCs w:val="18"/>
    </w:rPr>
  </w:style>
  <w:style w:type="character" w:customStyle="1" w:styleId="BoldOrange">
    <w:name w:val="Bold Orange"/>
    <w:basedOn w:val="DefaultParagraphFont"/>
    <w:uiPriority w:val="1"/>
    <w:qFormat/>
    <w:rsid w:val="00E21349"/>
    <w:rPr>
      <w:b/>
      <w:color w:val="E36C0A" w:themeColor="accent6" w:themeShade="BF"/>
    </w:rPr>
  </w:style>
  <w:style w:type="character" w:customStyle="1" w:styleId="CallOutTextChar">
    <w:name w:val="Call Out Text Char"/>
    <w:basedOn w:val="DefaultParagraphFont"/>
    <w:link w:val="CallOutText"/>
    <w:rsid w:val="00E21349"/>
    <w:rPr>
      <w:rFonts w:ascii="Arial" w:eastAsia="Times New Roman" w:hAnsi="Arial" w:cs="Arial"/>
      <w:sz w:val="18"/>
      <w:szCs w:val="18"/>
    </w:rPr>
  </w:style>
  <w:style w:type="paragraph" w:customStyle="1" w:styleId="CallOutHeading">
    <w:name w:val="Call Out Heading"/>
    <w:basedOn w:val="CallOutText"/>
    <w:qFormat/>
    <w:rsid w:val="00E21349"/>
    <w:rPr>
      <w:b/>
      <w:color w:val="E36C0A" w:themeColor="accent6" w:themeShade="BF"/>
    </w:rPr>
  </w:style>
  <w:style w:type="character" w:styleId="Strong">
    <w:name w:val="Strong"/>
    <w:basedOn w:val="DefaultParagraphFont"/>
    <w:uiPriority w:val="22"/>
    <w:qFormat/>
    <w:rsid w:val="00E21349"/>
    <w:rPr>
      <w:b/>
      <w:bCs/>
    </w:rPr>
  </w:style>
  <w:style w:type="character" w:styleId="FollowedHyperlink">
    <w:name w:val="FollowedHyperlink"/>
    <w:basedOn w:val="DefaultParagraphFont"/>
    <w:uiPriority w:val="99"/>
    <w:semiHidden/>
    <w:unhideWhenUsed/>
    <w:rsid w:val="00E21349"/>
    <w:rPr>
      <w:color w:val="800080" w:themeColor="followedHyperlink"/>
      <w:u w:val="single"/>
    </w:rPr>
  </w:style>
  <w:style w:type="table" w:customStyle="1" w:styleId="CallOutBox">
    <w:name w:val="Call Out Box"/>
    <w:basedOn w:val="TableGrid10"/>
    <w:uiPriority w:val="99"/>
    <w:rsid w:val="00E21349"/>
    <w:tblPr>
      <w:tblBorders>
        <w:top w:val="single" w:sz="36" w:space="0" w:color="E15D15"/>
        <w:left w:val="none" w:sz="0" w:space="0" w:color="auto"/>
        <w:bottom w:val="none" w:sz="0" w:space="0" w:color="auto"/>
        <w:right w:val="none" w:sz="0" w:space="0" w:color="auto"/>
        <w:insideH w:val="none" w:sz="0" w:space="0" w:color="auto"/>
        <w:insideV w:val="none" w:sz="0" w:space="0" w:color="auto"/>
      </w:tblBorders>
    </w:tblPr>
    <w:tcPr>
      <w:shd w:val="clear" w:color="auto" w:fill="FDEADA"/>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posthead">
    <w:name w:val="Body Text post head"/>
    <w:basedOn w:val="BodyText"/>
    <w:qFormat/>
    <w:rsid w:val="00E21349"/>
    <w:pPr>
      <w:spacing w:before="100"/>
    </w:pPr>
  </w:style>
  <w:style w:type="table" w:styleId="TableGrid10">
    <w:name w:val="Table Grid 1"/>
    <w:basedOn w:val="TableNormal"/>
    <w:uiPriority w:val="99"/>
    <w:semiHidden/>
    <w:unhideWhenUsed/>
    <w:rsid w:val="00E213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Italic">
    <w:name w:val="Body Text Italic"/>
    <w:basedOn w:val="DefaultParagraphFont"/>
    <w:uiPriority w:val="1"/>
    <w:qFormat/>
    <w:rsid w:val="00E21349"/>
    <w:rPr>
      <w:i/>
    </w:rPr>
  </w:style>
  <w:style w:type="paragraph" w:customStyle="1" w:styleId="BoldBlue">
    <w:name w:val="Bold Blue"/>
    <w:basedOn w:val="CallOutText"/>
    <w:link w:val="BoldBlueChar"/>
    <w:qFormat/>
    <w:rsid w:val="00E21349"/>
    <w:rPr>
      <w:b/>
      <w:color w:val="1F497D" w:themeColor="text2"/>
    </w:rPr>
  </w:style>
  <w:style w:type="character" w:customStyle="1" w:styleId="BoldBlueChar">
    <w:name w:val="Bold Blue Char"/>
    <w:basedOn w:val="CallOutTextChar"/>
    <w:link w:val="BoldBlue"/>
    <w:rsid w:val="00E21349"/>
    <w:rPr>
      <w:rFonts w:ascii="Arial" w:eastAsia="Times New Roman" w:hAnsi="Arial" w:cs="Arial"/>
      <w:b/>
      <w:color w:val="1F497D" w:themeColor="text2"/>
      <w:sz w:val="18"/>
      <w:szCs w:val="18"/>
    </w:rPr>
  </w:style>
  <w:style w:type="paragraph" w:customStyle="1" w:styleId="BodyTextpre-table">
    <w:name w:val="Body Text pre-table"/>
    <w:basedOn w:val="BodyText"/>
    <w:qFormat/>
    <w:rsid w:val="00E21349"/>
    <w:pPr>
      <w:spacing w:after="200"/>
    </w:pPr>
  </w:style>
  <w:style w:type="character" w:customStyle="1" w:styleId="BodyTextbold">
    <w:name w:val="Body Text bold"/>
    <w:basedOn w:val="DefaultParagraphFont"/>
    <w:uiPriority w:val="1"/>
    <w:qFormat/>
    <w:rsid w:val="00E21349"/>
    <w:rPr>
      <w:b/>
    </w:rPr>
  </w:style>
  <w:style w:type="paragraph" w:customStyle="1" w:styleId="TableSubhead">
    <w:name w:val="Table Subhead"/>
    <w:basedOn w:val="TableText"/>
    <w:qFormat/>
    <w:rsid w:val="00E21349"/>
    <w:rPr>
      <w:b/>
    </w:rPr>
  </w:style>
  <w:style w:type="paragraph" w:customStyle="1" w:styleId="TableTextCentered">
    <w:name w:val="Table Text Centered"/>
    <w:basedOn w:val="TableText"/>
    <w:qFormat/>
    <w:rsid w:val="00E21349"/>
    <w:pPr>
      <w:jc w:val="center"/>
    </w:pPr>
  </w:style>
  <w:style w:type="paragraph" w:customStyle="1" w:styleId="TableSubheadCentered">
    <w:name w:val="Table Subhead Centered"/>
    <w:basedOn w:val="TableSubhead"/>
    <w:qFormat/>
    <w:rsid w:val="00E21349"/>
    <w:pPr>
      <w:jc w:val="center"/>
    </w:pPr>
  </w:style>
  <w:style w:type="table" w:customStyle="1" w:styleId="MAGuideTable1">
    <w:name w:val="MA Guide Table 1"/>
    <w:basedOn w:val="TableGrid"/>
    <w:uiPriority w:val="99"/>
    <w:rsid w:val="00E21349"/>
    <w:rPr>
      <w:rFonts w:ascii="Arial Narrow" w:hAnsi="Arial Narrow"/>
    </w:rPr>
    <w:tblPr>
      <w:tblInd w:w="115" w:type="dxa"/>
      <w:tblBorders>
        <w:top w:val="single" w:sz="6" w:space="0" w:color="004386"/>
        <w:left w:val="single" w:sz="6" w:space="0" w:color="004386"/>
        <w:bottom w:val="single" w:sz="6" w:space="0" w:color="004386"/>
        <w:right w:val="single" w:sz="6" w:space="0" w:color="004386"/>
        <w:insideH w:val="single" w:sz="6" w:space="0" w:color="004386"/>
        <w:insideV w:val="single" w:sz="6" w:space="0" w:color="004386"/>
      </w:tblBorders>
      <w:tblCellMar>
        <w:left w:w="58" w:type="dxa"/>
        <w:right w:w="58" w:type="dxa"/>
      </w:tblCellMar>
    </w:tblPr>
    <w:tcPr>
      <w:vAlign w:val="center"/>
    </w:tcPr>
    <w:tblStylePr w:type="firstRow">
      <w:tblPr/>
      <w:trPr>
        <w:cantSplit/>
        <w:tblHeader/>
      </w:trPr>
      <w:tcPr>
        <w:tcBorders>
          <w:insideV w:val="single" w:sz="6" w:space="0" w:color="FFFFFF" w:themeColor="background1"/>
        </w:tcBorders>
        <w:shd w:val="clear" w:color="auto" w:fill="1F497D" w:themeFill="text2"/>
      </w:tcPr>
    </w:tblStylePr>
  </w:style>
  <w:style w:type="character" w:customStyle="1" w:styleId="TableTextItalic">
    <w:name w:val="Table Text Italic"/>
    <w:basedOn w:val="DefaultParagraphFont"/>
    <w:uiPriority w:val="1"/>
    <w:qFormat/>
    <w:rsid w:val="00E21349"/>
    <w:rPr>
      <w:i/>
    </w:rPr>
  </w:style>
  <w:style w:type="paragraph" w:customStyle="1" w:styleId="TableTitle">
    <w:name w:val="Table Title"/>
    <w:qFormat/>
    <w:rsid w:val="00E21349"/>
    <w:pPr>
      <w:spacing w:before="200" w:after="100"/>
    </w:pPr>
    <w:rPr>
      <w:rFonts w:ascii="Arial" w:eastAsia="Times New Roman" w:hAnsi="Arial" w:cs="Arial"/>
      <w:b/>
      <w:bCs/>
      <w:szCs w:val="24"/>
    </w:rPr>
  </w:style>
  <w:style w:type="character" w:customStyle="1" w:styleId="BodyTextbolditalic">
    <w:name w:val="Body Text bold italic"/>
    <w:basedOn w:val="BodyTextbold"/>
    <w:uiPriority w:val="1"/>
    <w:qFormat/>
    <w:rsid w:val="00E21349"/>
    <w:rPr>
      <w:b/>
      <w:i/>
    </w:rPr>
  </w:style>
  <w:style w:type="paragraph" w:customStyle="1" w:styleId="BodyTextboldreverse">
    <w:name w:val="Body Text bold reverse"/>
    <w:basedOn w:val="BodyText"/>
    <w:link w:val="BodyTextboldreverseChar"/>
    <w:rsid w:val="00E21349"/>
    <w:pPr>
      <w:framePr w:hSpace="180" w:wrap="around" w:vAnchor="text" w:hAnchor="page" w:x="5088" w:y="232"/>
      <w:jc w:val="center"/>
    </w:pPr>
    <w:rPr>
      <w:color w:val="FFFFFF" w:themeColor="background1"/>
    </w:rPr>
  </w:style>
  <w:style w:type="character" w:customStyle="1" w:styleId="BodyTextboldreverseChar">
    <w:name w:val="Body Text bold reverse Char"/>
    <w:basedOn w:val="BodyTextChar"/>
    <w:link w:val="BodyTextboldreverse"/>
    <w:rsid w:val="00E21349"/>
    <w:rPr>
      <w:rFonts w:ascii="Arial" w:hAnsi="Arial" w:cs="Arial"/>
      <w:color w:val="FFFFFF" w:themeColor="background1"/>
    </w:rPr>
  </w:style>
  <w:style w:type="paragraph" w:customStyle="1" w:styleId="Bullet2">
    <w:name w:val="Bullet 2"/>
    <w:basedOn w:val="Bullet1"/>
    <w:qFormat/>
    <w:rsid w:val="00E21349"/>
    <w:pPr>
      <w:numPr>
        <w:ilvl w:val="1"/>
        <w:numId w:val="3"/>
      </w:numPr>
    </w:pPr>
  </w:style>
  <w:style w:type="paragraph" w:customStyle="1" w:styleId="BulletCheckBox">
    <w:name w:val="Bullet Check Box"/>
    <w:qFormat/>
    <w:rsid w:val="00E21349"/>
    <w:pPr>
      <w:numPr>
        <w:numId w:val="4"/>
      </w:numPr>
      <w:spacing w:line="300" w:lineRule="auto"/>
    </w:pPr>
    <w:rPr>
      <w:rFonts w:ascii="Arial" w:hAnsi="Arial" w:cs="Arial"/>
    </w:rPr>
  </w:style>
  <w:style w:type="paragraph" w:customStyle="1" w:styleId="CaseStudyDiscussionboxBullet1">
    <w:name w:val="Case Study Discussion box Bullet 1"/>
    <w:qFormat/>
    <w:rsid w:val="00E21349"/>
    <w:pPr>
      <w:numPr>
        <w:numId w:val="5"/>
      </w:numPr>
      <w:spacing w:line="300" w:lineRule="auto"/>
    </w:pPr>
    <w:rPr>
      <w:rFonts w:ascii="Arial" w:hAnsi="Arial" w:cs="Arial"/>
    </w:rPr>
  </w:style>
  <w:style w:type="paragraph" w:customStyle="1" w:styleId="CaseStudyDiscussionboxHeading">
    <w:name w:val="Case Study Discussion box Heading"/>
    <w:qFormat/>
    <w:rsid w:val="00E21349"/>
    <w:pPr>
      <w:framePr w:hSpace="180" w:wrap="around" w:vAnchor="text" w:hAnchor="margin" w:y="610"/>
      <w:spacing w:before="120" w:line="300" w:lineRule="auto"/>
    </w:pPr>
    <w:rPr>
      <w:rFonts w:ascii="Arial" w:hAnsi="Arial" w:cs="Arial"/>
      <w:b/>
      <w:color w:val="E15D15"/>
    </w:rPr>
  </w:style>
  <w:style w:type="paragraph" w:customStyle="1" w:styleId="GuidebookToolstext">
    <w:name w:val="Guidebook Tools text"/>
    <w:basedOn w:val="BodyText"/>
    <w:qFormat/>
    <w:rsid w:val="00E8080A"/>
    <w:pPr>
      <w:pBdr>
        <w:top w:val="single" w:sz="18" w:space="5" w:color="1F497D" w:themeColor="text2"/>
        <w:bottom w:val="single" w:sz="18" w:space="3" w:color="1F497D" w:themeColor="text2"/>
      </w:pBdr>
      <w:spacing w:before="100" w:after="60"/>
    </w:pPr>
    <w:rPr>
      <w:color w:val="1F497D" w:themeColor="text2"/>
    </w:rPr>
  </w:style>
  <w:style w:type="paragraph" w:customStyle="1" w:styleId="CaseStudyDiscussionboxtext">
    <w:name w:val="Case Study Discussion box text"/>
    <w:basedOn w:val="GuidebookToolstext"/>
    <w:rsid w:val="00E21349"/>
    <w:pPr>
      <w:framePr w:hSpace="180" w:wrap="around" w:vAnchor="text" w:hAnchor="margin" w:x="108" w:y="2998"/>
      <w:spacing w:after="120"/>
    </w:pPr>
    <w:rPr>
      <w:color w:val="auto"/>
    </w:rPr>
  </w:style>
  <w:style w:type="paragraph" w:customStyle="1" w:styleId="CaseStudyGoaltext">
    <w:name w:val="Case Study Goal text"/>
    <w:basedOn w:val="BodyText"/>
    <w:qFormat/>
    <w:rsid w:val="00E21349"/>
    <w:pPr>
      <w:shd w:val="clear" w:color="auto" w:fill="FBE8DD"/>
    </w:pPr>
  </w:style>
  <w:style w:type="paragraph" w:customStyle="1" w:styleId="CaseStudyHeading1">
    <w:name w:val="Case Study Heading 1"/>
    <w:qFormat/>
    <w:rsid w:val="00E21349"/>
    <w:pPr>
      <w:spacing w:before="200"/>
    </w:pPr>
    <w:rPr>
      <w:rFonts w:ascii="Arial" w:eastAsia="Times New Roman" w:hAnsi="Arial"/>
      <w:bCs/>
      <w:iCs/>
      <w:color w:val="1F497D" w:themeColor="text2"/>
      <w:sz w:val="28"/>
      <w:szCs w:val="28"/>
    </w:rPr>
  </w:style>
  <w:style w:type="paragraph" w:customStyle="1" w:styleId="CaseStudyHeading2">
    <w:name w:val="Case Study Heading 2"/>
    <w:basedOn w:val="Heading3"/>
    <w:qFormat/>
    <w:rsid w:val="00E21349"/>
  </w:style>
  <w:style w:type="table" w:customStyle="1" w:styleId="CaseStudytable">
    <w:name w:val="Case Study table"/>
    <w:basedOn w:val="TableGrid10"/>
    <w:uiPriority w:val="99"/>
    <w:rsid w:val="00E21349"/>
    <w:tblPr>
      <w:tblBorders>
        <w:top w:val="single" w:sz="18" w:space="0" w:color="E15D15"/>
        <w:left w:val="none" w:sz="0" w:space="0" w:color="auto"/>
        <w:bottom w:val="single" w:sz="18" w:space="0" w:color="E15D15"/>
        <w:right w:val="none" w:sz="0" w:space="0" w:color="auto"/>
        <w:insideH w:val="none" w:sz="0" w:space="0" w:color="auto"/>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aseStudytable1">
    <w:name w:val="Case Study table1"/>
    <w:basedOn w:val="TableGrid10"/>
    <w:uiPriority w:val="99"/>
    <w:rsid w:val="00E21349"/>
    <w:tblPr>
      <w:tblBorders>
        <w:top w:val="single" w:sz="18" w:space="0" w:color="E15D15"/>
        <w:left w:val="none" w:sz="0" w:space="0" w:color="auto"/>
        <w:bottom w:val="single" w:sz="18" w:space="0" w:color="E15D15"/>
        <w:right w:val="none" w:sz="0" w:space="0" w:color="auto"/>
        <w:insideH w:val="none" w:sz="0" w:space="0" w:color="auto"/>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uidebookToolsBullet">
    <w:name w:val="Guidebook Tools Bullet"/>
    <w:qFormat/>
    <w:rsid w:val="00E21349"/>
    <w:pPr>
      <w:framePr w:hSpace="180" w:wrap="around" w:vAnchor="text" w:hAnchor="page" w:x="1971" w:y="-801"/>
      <w:numPr>
        <w:numId w:val="7"/>
      </w:numPr>
      <w:spacing w:line="300" w:lineRule="auto"/>
    </w:pPr>
    <w:rPr>
      <w:rFonts w:ascii="Arial" w:hAnsi="Arial" w:cs="Arial"/>
      <w:color w:val="1F497D" w:themeColor="text2"/>
    </w:rPr>
  </w:style>
  <w:style w:type="paragraph" w:customStyle="1" w:styleId="GuidebookToolsBulletlast">
    <w:name w:val="Guidebook Tools Bullet last"/>
    <w:basedOn w:val="GuidebookToolsBullet"/>
    <w:qFormat/>
    <w:rsid w:val="00E21349"/>
    <w:pPr>
      <w:framePr w:wrap="around"/>
      <w:numPr>
        <w:numId w:val="0"/>
      </w:numPr>
      <w:spacing w:after="120"/>
    </w:pPr>
  </w:style>
  <w:style w:type="table" w:customStyle="1" w:styleId="GuidebookToolsTable">
    <w:name w:val="Guidebook Tools Table"/>
    <w:basedOn w:val="TableGrid10"/>
    <w:uiPriority w:val="99"/>
    <w:rsid w:val="00E21349"/>
    <w:rPr>
      <w:rFonts w:ascii="Arial" w:hAnsi="Arial"/>
    </w:rPr>
    <w:tblPr>
      <w:tblInd w:w="115" w:type="dxa"/>
      <w:tblBorders>
        <w:top w:val="single" w:sz="18" w:space="0" w:color="1F497D" w:themeColor="text2"/>
        <w:left w:val="none" w:sz="0" w:space="0" w:color="auto"/>
        <w:bottom w:val="single" w:sz="18" w:space="0" w:color="1F497D" w:themeColor="text2"/>
        <w:right w:val="none" w:sz="0" w:space="0" w:color="auto"/>
        <w:insideH w:val="none" w:sz="0" w:space="0" w:color="auto"/>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ighlight-orange">
    <w:name w:val="Highlight - orange"/>
    <w:basedOn w:val="BodyTextbolditalic"/>
    <w:uiPriority w:val="1"/>
    <w:rsid w:val="00E21349"/>
    <w:rPr>
      <w:b/>
      <w:i/>
      <w:sz w:val="22"/>
      <w:szCs w:val="22"/>
    </w:rPr>
  </w:style>
  <w:style w:type="character" w:customStyle="1" w:styleId="Highlight-blue">
    <w:name w:val="Highlight- blue"/>
    <w:uiPriority w:val="1"/>
    <w:qFormat/>
    <w:rsid w:val="00E21349"/>
  </w:style>
  <w:style w:type="paragraph" w:customStyle="1" w:styleId="InclusivePracticeTextBox">
    <w:name w:val="Inclusive Practice Text Box"/>
    <w:rsid w:val="00E21349"/>
    <w:pPr>
      <w:framePr w:hSpace="180" w:wrap="around" w:vAnchor="text" w:hAnchor="margin" w:x="108" w:y="447"/>
      <w:spacing w:before="120" w:after="120"/>
      <w:suppressOverlap/>
    </w:pPr>
    <w:rPr>
      <w:rFonts w:ascii="Arial Narrow" w:eastAsia="Times New Roman" w:hAnsi="Arial Narrow"/>
    </w:rPr>
  </w:style>
  <w:style w:type="table" w:customStyle="1" w:styleId="LightShading-Accent11">
    <w:name w:val="Light Shading - Accent 11"/>
    <w:basedOn w:val="TableNormal"/>
    <w:uiPriority w:val="60"/>
    <w:rsid w:val="00E2134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
    <w:name w:val="Normal1"/>
    <w:rsid w:val="00E21349"/>
    <w:pPr>
      <w:pBdr>
        <w:top w:val="nil"/>
        <w:left w:val="nil"/>
        <w:bottom w:val="nil"/>
        <w:right w:val="nil"/>
        <w:between w:val="nil"/>
        <w:bar w:val="nil"/>
      </w:pBdr>
    </w:pPr>
    <w:rPr>
      <w:rFonts w:cs="Calibri"/>
      <w:color w:val="000000"/>
      <w:u w:color="000000"/>
      <w:bdr w:val="nil"/>
    </w:rPr>
  </w:style>
  <w:style w:type="paragraph" w:customStyle="1" w:styleId="SidebarHeading1">
    <w:name w:val="Sidebar Heading 1"/>
    <w:qFormat/>
    <w:rsid w:val="00BE79E6"/>
    <w:pPr>
      <w:framePr w:hSpace="180" w:wrap="around" w:vAnchor="text" w:hAnchor="margin" w:x="115" w:y="133"/>
      <w:spacing w:before="80" w:after="80"/>
      <w:suppressOverlap/>
    </w:pPr>
    <w:rPr>
      <w:rFonts w:ascii="Arial Narrow" w:eastAsia="Times New Roman" w:hAnsi="Arial Narrow" w:cs="Arial"/>
      <w:b/>
      <w:color w:val="1F497D" w:themeColor="text2"/>
    </w:rPr>
  </w:style>
  <w:style w:type="numbering" w:customStyle="1" w:styleId="Style1">
    <w:name w:val="Style1"/>
    <w:uiPriority w:val="99"/>
    <w:rsid w:val="00E21349"/>
    <w:pPr>
      <w:numPr>
        <w:numId w:val="8"/>
      </w:numPr>
    </w:pPr>
  </w:style>
  <w:style w:type="character" w:customStyle="1" w:styleId="TableTextChar">
    <w:name w:val="Table Text Char"/>
    <w:basedOn w:val="DefaultParagraphFont"/>
    <w:link w:val="TableText"/>
    <w:rsid w:val="00E21349"/>
    <w:rPr>
      <w:rFonts w:ascii="Arial" w:eastAsia="Times New Roman" w:hAnsi="Arial"/>
      <w:sz w:val="18"/>
    </w:rPr>
  </w:style>
  <w:style w:type="paragraph" w:customStyle="1" w:styleId="ToolComment">
    <w:name w:val="Tool Comment"/>
    <w:rsid w:val="00E21349"/>
    <w:pPr>
      <w:jc w:val="center"/>
    </w:pPr>
    <w:rPr>
      <w:rFonts w:ascii="Arial" w:hAnsi="Arial" w:cs="Arial"/>
      <w:i/>
      <w:color w:val="1F497D" w:themeColor="text2"/>
      <w:sz w:val="24"/>
      <w:szCs w:val="24"/>
    </w:rPr>
  </w:style>
  <w:style w:type="paragraph" w:customStyle="1" w:styleId="ToolKicker">
    <w:name w:val="Tool Kicker"/>
    <w:rsid w:val="00E21349"/>
    <w:pPr>
      <w:shd w:val="clear" w:color="auto" w:fill="C6D9F1" w:themeFill="text2" w:themeFillTint="33"/>
      <w:spacing w:before="120"/>
      <w:jc w:val="center"/>
    </w:pPr>
    <w:rPr>
      <w:rFonts w:ascii="Arial" w:hAnsi="Arial" w:cs="Arial"/>
      <w:smallCaps/>
      <w:spacing w:val="20"/>
    </w:rPr>
  </w:style>
  <w:style w:type="table" w:customStyle="1" w:styleId="ToolQA">
    <w:name w:val="Tool Q&amp;A"/>
    <w:basedOn w:val="TableGrid10"/>
    <w:uiPriority w:val="99"/>
    <w:rsid w:val="00E21349"/>
    <w:tblPr>
      <w:tblInd w:w="115" w:type="dxa"/>
      <w:tblBorders>
        <w:top w:val="single" w:sz="18" w:space="0" w:color="C6D9F1" w:themeColor="text2" w:themeTint="33"/>
        <w:left w:val="none" w:sz="0" w:space="0" w:color="auto"/>
        <w:bottom w:val="single" w:sz="18" w:space="0" w:color="C6D9F1" w:themeColor="text2" w:themeTint="33"/>
        <w:right w:val="none" w:sz="0" w:space="0" w:color="auto"/>
        <w:insideH w:val="single" w:sz="18" w:space="0" w:color="C6D9F1" w:themeColor="text2" w:themeTint="33"/>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oolQAtext">
    <w:name w:val="Tool Q&amp;A text"/>
    <w:qFormat/>
    <w:rsid w:val="00E21349"/>
    <w:pPr>
      <w:spacing w:before="120" w:after="120"/>
    </w:pPr>
    <w:rPr>
      <w:rFonts w:ascii="Arial" w:hAnsi="Arial" w:cs="Arial"/>
    </w:rPr>
  </w:style>
  <w:style w:type="paragraph" w:customStyle="1" w:styleId="ToolText">
    <w:name w:val="Tool Text"/>
    <w:link w:val="ToolTextChar"/>
    <w:qFormat/>
    <w:rsid w:val="00D739B4"/>
    <w:pPr>
      <w:spacing w:before="120" w:line="300" w:lineRule="auto"/>
    </w:pPr>
    <w:rPr>
      <w:rFonts w:ascii="Arial" w:hAnsi="Arial" w:cs="Arial"/>
      <w:sz w:val="24"/>
      <w:szCs w:val="24"/>
    </w:rPr>
  </w:style>
  <w:style w:type="character" w:customStyle="1" w:styleId="ToolTextChar">
    <w:name w:val="Tool Text Char"/>
    <w:basedOn w:val="DefaultParagraphFont"/>
    <w:link w:val="ToolText"/>
    <w:rsid w:val="00D739B4"/>
    <w:rPr>
      <w:rFonts w:ascii="Arial" w:hAnsi="Arial" w:cs="Arial"/>
      <w:sz w:val="24"/>
      <w:szCs w:val="24"/>
    </w:rPr>
  </w:style>
  <w:style w:type="paragraph" w:customStyle="1" w:styleId="ToolsHeading318above">
    <w:name w:val="Tools Heading 3 +18 above"/>
    <w:rsid w:val="00E21349"/>
    <w:pPr>
      <w:spacing w:before="360"/>
    </w:pPr>
    <w:rPr>
      <w:rFonts w:ascii="Arial" w:eastAsia="Times New Roman" w:hAnsi="Arial"/>
      <w:bCs/>
      <w:iCs/>
      <w:color w:val="E15D15"/>
      <w:sz w:val="28"/>
      <w:szCs w:val="28"/>
    </w:rPr>
  </w:style>
  <w:style w:type="paragraph" w:customStyle="1" w:styleId="ToolsHeading4indent">
    <w:name w:val="Tools Heading 4 +indent"/>
    <w:basedOn w:val="Heading4"/>
    <w:rsid w:val="00E21349"/>
    <w:pPr>
      <w:ind w:left="3960"/>
    </w:pPr>
  </w:style>
  <w:style w:type="paragraph" w:customStyle="1" w:styleId="ThumbTabtext">
    <w:name w:val="Thumb Tab text"/>
    <w:basedOn w:val="Normal"/>
    <w:rsid w:val="00F137F7"/>
    <w:pPr>
      <w:ind w:left="113" w:right="113"/>
      <w:jc w:val="center"/>
    </w:pPr>
    <w:rPr>
      <w:rFonts w:ascii="Arial" w:hAnsi="Arial" w:cs="Arial"/>
      <w:b/>
      <w:color w:val="FFFFFF" w:themeColor="background1"/>
    </w:rPr>
  </w:style>
  <w:style w:type="paragraph" w:styleId="Revision">
    <w:name w:val="Revision"/>
    <w:hidden/>
    <w:uiPriority w:val="99"/>
    <w:semiHidden/>
    <w:rsid w:val="000D72A2"/>
  </w:style>
  <w:style w:type="paragraph" w:customStyle="1" w:styleId="ListofParticipants">
    <w:name w:val="List of Participants"/>
    <w:link w:val="ListofParticipantsChar"/>
    <w:qFormat/>
    <w:rsid w:val="00136EB9"/>
    <w:pPr>
      <w:spacing w:before="200"/>
    </w:pPr>
    <w:rPr>
      <w:rFonts w:ascii="Arial" w:hAnsi="Arial" w:cs="Arial"/>
      <w:noProof/>
      <w:sz w:val="14"/>
      <w:szCs w:val="14"/>
    </w:rPr>
  </w:style>
  <w:style w:type="paragraph" w:customStyle="1" w:styleId="BoldBlue7pt">
    <w:name w:val="Bold Blue 7 pt"/>
    <w:basedOn w:val="ListofParticipants"/>
    <w:link w:val="BoldBlue7ptChar"/>
    <w:qFormat/>
    <w:rsid w:val="00136EB9"/>
    <w:rPr>
      <w:b/>
      <w:color w:val="1F497D" w:themeColor="text2"/>
    </w:rPr>
  </w:style>
  <w:style w:type="character" w:customStyle="1" w:styleId="ListofParticipantsChar">
    <w:name w:val="List of Participants Char"/>
    <w:basedOn w:val="DefaultParagraphFont"/>
    <w:link w:val="ListofParticipants"/>
    <w:rsid w:val="00136EB9"/>
    <w:rPr>
      <w:rFonts w:ascii="Arial" w:hAnsi="Arial" w:cs="Arial"/>
      <w:noProof/>
      <w:sz w:val="14"/>
      <w:szCs w:val="14"/>
    </w:rPr>
  </w:style>
  <w:style w:type="character" w:customStyle="1" w:styleId="BoldBlue7ptChar">
    <w:name w:val="Bold Blue 7 pt Char"/>
    <w:basedOn w:val="ListofParticipantsChar"/>
    <w:link w:val="BoldBlue7pt"/>
    <w:rsid w:val="00136EB9"/>
    <w:rPr>
      <w:rFonts w:ascii="Arial" w:hAnsi="Arial" w:cs="Arial"/>
      <w:b/>
      <w:noProof/>
      <w:color w:val="1F497D" w:themeColor="text2"/>
      <w:sz w:val="14"/>
      <w:szCs w:val="14"/>
    </w:rPr>
  </w:style>
  <w:style w:type="paragraph" w:customStyle="1" w:styleId="MADOEStationeryHeading1">
    <w:name w:val="MADOE Stationery Heading 1"/>
    <w:qFormat/>
    <w:rsid w:val="00133F7D"/>
    <w:pPr>
      <w:outlineLvl w:val="0"/>
    </w:pPr>
    <w:rPr>
      <w:rFonts w:ascii="Arial" w:eastAsia="Times New Roman" w:hAnsi="Arial"/>
      <w:b/>
      <w:i/>
      <w:snapToGrid w:val="0"/>
      <w:sz w:val="40"/>
    </w:rPr>
  </w:style>
  <w:style w:type="paragraph" w:customStyle="1" w:styleId="MADOEStationeryAddress">
    <w:name w:val="MADOE Stationery Address"/>
    <w:qFormat/>
    <w:rsid w:val="001D77C3"/>
    <w:pPr>
      <w:tabs>
        <w:tab w:val="right" w:pos="7560"/>
      </w:tabs>
      <w:spacing w:before="240"/>
      <w:contextualSpacing/>
    </w:pPr>
    <w:rPr>
      <w:rFonts w:ascii="Arial" w:eastAsia="Times New Roman" w:hAnsi="Arial"/>
      <w:i/>
      <w:snapToGrid w:val="0"/>
      <w:sz w:val="16"/>
      <w:szCs w:val="16"/>
    </w:rPr>
  </w:style>
  <w:style w:type="paragraph" w:customStyle="1" w:styleId="DedicationTitle">
    <w:name w:val="Dedication.Title"/>
    <w:qFormat/>
    <w:rsid w:val="00133F7D"/>
    <w:pPr>
      <w:spacing w:line="192" w:lineRule="auto"/>
      <w:jc w:val="center"/>
      <w:outlineLvl w:val="0"/>
    </w:pPr>
    <w:rPr>
      <w:rFonts w:ascii="Arial" w:eastAsia="Times New Roman" w:hAnsi="Arial"/>
      <w:b/>
      <w:i/>
      <w:snapToGrid w:val="0"/>
      <w:color w:val="1F497D" w:themeColor="text2"/>
      <w:sz w:val="32"/>
      <w:szCs w:val="32"/>
    </w:rPr>
  </w:style>
  <w:style w:type="paragraph" w:customStyle="1" w:styleId="DedicationQuote">
    <w:name w:val="Dedication.Quote"/>
    <w:basedOn w:val="Normal"/>
    <w:qFormat/>
    <w:rsid w:val="00133F7D"/>
    <w:pPr>
      <w:widowControl w:val="0"/>
      <w:spacing w:before="360" w:after="0" w:line="240" w:lineRule="auto"/>
    </w:pPr>
    <w:rPr>
      <w:rFonts w:ascii="Arial" w:eastAsia="Times New Roman" w:hAnsi="Arial" w:cs="Arial"/>
      <w:i/>
      <w:iCs/>
      <w:snapToGrid w:val="0"/>
      <w:color w:val="222222"/>
      <w:sz w:val="20"/>
      <w:szCs w:val="20"/>
      <w:shd w:val="clear" w:color="auto" w:fill="FFFFFF"/>
    </w:rPr>
  </w:style>
  <w:style w:type="paragraph" w:customStyle="1" w:styleId="DedicationBody">
    <w:name w:val="Dedication.Body"/>
    <w:basedOn w:val="Normal"/>
    <w:qFormat/>
    <w:rsid w:val="00133F7D"/>
    <w:pPr>
      <w:widowControl w:val="0"/>
      <w:spacing w:before="240" w:after="120" w:line="240" w:lineRule="auto"/>
    </w:pPr>
    <w:rPr>
      <w:rFonts w:ascii="Times New Roman" w:eastAsia="Times New Roman" w:hAnsi="Times New Roman"/>
      <w:snapToGrid w:val="0"/>
      <w:color w:val="222222"/>
      <w:sz w:val="24"/>
      <w:szCs w:val="20"/>
      <w:shd w:val="clear" w:color="auto" w:fill="FFFFFF"/>
    </w:rPr>
  </w:style>
  <w:style w:type="paragraph" w:styleId="ListNumber">
    <w:name w:val="List Number"/>
    <w:basedOn w:val="ListParagraph"/>
    <w:uiPriority w:val="99"/>
    <w:unhideWhenUsed/>
    <w:rsid w:val="00432623"/>
    <w:pPr>
      <w:numPr>
        <w:numId w:val="10"/>
      </w:numPr>
      <w:contextualSpacing w:val="0"/>
    </w:pPr>
    <w:rPr>
      <w:rFonts w:eastAsia="Times New Roman" w:cs="Arial"/>
      <w:bCs/>
      <w:iCs/>
      <w:szCs w:val="28"/>
    </w:rPr>
  </w:style>
  <w:style w:type="paragraph" w:customStyle="1" w:styleId="Default">
    <w:name w:val="Default"/>
    <w:rsid w:val="00432623"/>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semiHidden/>
    <w:unhideWhenUsed/>
    <w:qFormat/>
    <w:rsid w:val="00432623"/>
    <w:pPr>
      <w:spacing w:line="240" w:lineRule="auto"/>
    </w:pPr>
    <w:rPr>
      <w:b/>
      <w:bCs/>
      <w:color w:val="4F81BD" w:themeColor="accent1"/>
      <w:sz w:val="18"/>
      <w:szCs w:val="18"/>
    </w:rPr>
  </w:style>
  <w:style w:type="paragraph" w:customStyle="1" w:styleId="Body">
    <w:name w:val="Body"/>
    <w:rsid w:val="00432623"/>
    <w:pPr>
      <w:pBdr>
        <w:top w:val="nil"/>
        <w:left w:val="nil"/>
        <w:bottom w:val="nil"/>
        <w:right w:val="nil"/>
        <w:between w:val="nil"/>
        <w:bar w:val="nil"/>
      </w:pBdr>
    </w:pPr>
    <w:rPr>
      <w:rFonts w:ascii="Helvetica" w:eastAsia="Arial Unicode MS" w:hAnsi="Arial Unicode MS" w:cs="Arial Unicode MS"/>
      <w:color w:val="000000"/>
      <w:bdr w:val="nil"/>
    </w:rPr>
  </w:style>
  <w:style w:type="table" w:customStyle="1" w:styleId="MediumShading1-Accent11">
    <w:name w:val="Medium Shading 1 - Accent 11"/>
    <w:basedOn w:val="TableNormal"/>
    <w:uiPriority w:val="63"/>
    <w:rsid w:val="0043262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reeForm">
    <w:name w:val="Free Form"/>
    <w:rsid w:val="00432623"/>
    <w:rPr>
      <w:rFonts w:ascii="Lucida Grande" w:eastAsia="ヒラギノ角ゴ Pro W3" w:hAnsi="Lucida Grande"/>
      <w:color w:val="000000"/>
    </w:rPr>
  </w:style>
  <w:style w:type="paragraph" w:customStyle="1" w:styleId="Heading11">
    <w:name w:val="Heading 11"/>
    <w:next w:val="Normal"/>
    <w:autoRedefine/>
    <w:rsid w:val="000B3349"/>
    <w:pPr>
      <w:keepNext/>
      <w:keepLines/>
      <w:spacing w:before="480"/>
      <w:outlineLvl w:val="0"/>
    </w:pPr>
    <w:rPr>
      <w:rFonts w:ascii="Arial" w:eastAsia="ヒラギノ角ゴ Pro W3" w:hAnsi="Arial" w:cs="Arial"/>
      <w:b/>
      <w:color w:val="294B7E"/>
      <w:sz w:val="32"/>
      <w:szCs w:val="32"/>
    </w:rPr>
  </w:style>
  <w:style w:type="paragraph" w:customStyle="1" w:styleId="Heading21">
    <w:name w:val="Heading 21"/>
    <w:next w:val="Normal"/>
    <w:rsid w:val="00432623"/>
    <w:pPr>
      <w:keepNext/>
      <w:keepLines/>
      <w:spacing w:before="200"/>
      <w:outlineLvl w:val="1"/>
    </w:pPr>
    <w:rPr>
      <w:rFonts w:ascii="Lucida Grande" w:eastAsia="ヒラギノ角ゴ Pro W3" w:hAnsi="Lucida Grande"/>
      <w:b/>
      <w:color w:val="3F6BAE"/>
      <w:sz w:val="26"/>
    </w:rPr>
  </w:style>
  <w:style w:type="character" w:customStyle="1" w:styleId="normaltextrun">
    <w:name w:val="normaltextrun"/>
    <w:basedOn w:val="DefaultParagraphFont"/>
    <w:rsid w:val="00432623"/>
  </w:style>
  <w:style w:type="paragraph" w:customStyle="1" w:styleId="paragraph1">
    <w:name w:val="paragraph1"/>
    <w:basedOn w:val="Normal"/>
    <w:rsid w:val="00432623"/>
    <w:pPr>
      <w:spacing w:after="0" w:line="240" w:lineRule="auto"/>
    </w:pPr>
    <w:rPr>
      <w:rFonts w:ascii="Times New Roman" w:eastAsia="Times New Roman" w:hAnsi="Times New Roman"/>
      <w:sz w:val="24"/>
      <w:szCs w:val="24"/>
    </w:rPr>
  </w:style>
  <w:style w:type="character" w:customStyle="1" w:styleId="eop">
    <w:name w:val="eop"/>
    <w:basedOn w:val="DefaultParagraphFont"/>
    <w:rsid w:val="00432623"/>
  </w:style>
  <w:style w:type="character" w:customStyle="1" w:styleId="A5">
    <w:name w:val="A5"/>
    <w:uiPriority w:val="99"/>
    <w:rsid w:val="00432623"/>
    <w:rPr>
      <w:rFonts w:cs="Univers 55"/>
      <w:color w:val="000000"/>
      <w:sz w:val="18"/>
      <w:szCs w:val="18"/>
    </w:rPr>
  </w:style>
  <w:style w:type="numbering" w:customStyle="1" w:styleId="List31">
    <w:name w:val="List 31"/>
    <w:basedOn w:val="NoList"/>
    <w:rsid w:val="00432623"/>
    <w:pPr>
      <w:numPr>
        <w:numId w:val="11"/>
      </w:numPr>
    </w:pPr>
  </w:style>
  <w:style w:type="paragraph" w:customStyle="1" w:styleId="TableStyle2">
    <w:name w:val="Table Style 2"/>
    <w:rsid w:val="00432623"/>
    <w:pPr>
      <w:pBdr>
        <w:top w:val="nil"/>
        <w:left w:val="nil"/>
        <w:bottom w:val="nil"/>
        <w:right w:val="nil"/>
        <w:between w:val="nil"/>
        <w:bar w:val="nil"/>
      </w:pBdr>
    </w:pPr>
    <w:rPr>
      <w:rFonts w:ascii="Helvetica" w:eastAsia="Helvetica" w:hAnsi="Helvetica" w:cs="Helvetica"/>
      <w:color w:val="000000"/>
      <w:bdr w:val="nil"/>
    </w:rPr>
  </w:style>
  <w:style w:type="numbering" w:customStyle="1" w:styleId="List8">
    <w:name w:val="List 8"/>
    <w:basedOn w:val="NoList"/>
    <w:rsid w:val="00432623"/>
    <w:pPr>
      <w:numPr>
        <w:numId w:val="12"/>
      </w:numPr>
    </w:pPr>
  </w:style>
  <w:style w:type="numbering" w:customStyle="1" w:styleId="List9">
    <w:name w:val="List 9"/>
    <w:basedOn w:val="NoList"/>
    <w:rsid w:val="00432623"/>
    <w:pPr>
      <w:numPr>
        <w:numId w:val="13"/>
      </w:numPr>
    </w:pPr>
  </w:style>
  <w:style w:type="paragraph" w:styleId="TOC4">
    <w:name w:val="toc 4"/>
    <w:basedOn w:val="Normal"/>
    <w:next w:val="Normal"/>
    <w:autoRedefine/>
    <w:uiPriority w:val="39"/>
    <w:unhideWhenUsed/>
    <w:rsid w:val="00432623"/>
    <w:pPr>
      <w:spacing w:after="100"/>
      <w:ind w:left="660"/>
    </w:pPr>
    <w:rPr>
      <w:rFonts w:eastAsiaTheme="minorEastAsia"/>
    </w:rPr>
  </w:style>
  <w:style w:type="paragraph" w:styleId="TOC5">
    <w:name w:val="toc 5"/>
    <w:basedOn w:val="Normal"/>
    <w:next w:val="Normal"/>
    <w:autoRedefine/>
    <w:uiPriority w:val="39"/>
    <w:unhideWhenUsed/>
    <w:rsid w:val="00432623"/>
    <w:pPr>
      <w:spacing w:after="100"/>
      <w:ind w:left="880"/>
    </w:pPr>
    <w:rPr>
      <w:rFonts w:eastAsiaTheme="minorEastAsia"/>
    </w:rPr>
  </w:style>
  <w:style w:type="paragraph" w:styleId="TOC6">
    <w:name w:val="toc 6"/>
    <w:basedOn w:val="Normal"/>
    <w:next w:val="Normal"/>
    <w:autoRedefine/>
    <w:uiPriority w:val="39"/>
    <w:unhideWhenUsed/>
    <w:rsid w:val="00432623"/>
    <w:pPr>
      <w:spacing w:after="100"/>
      <w:ind w:left="1100"/>
    </w:pPr>
    <w:rPr>
      <w:rFonts w:eastAsiaTheme="minorEastAsia"/>
    </w:rPr>
  </w:style>
  <w:style w:type="paragraph" w:styleId="TOC7">
    <w:name w:val="toc 7"/>
    <w:basedOn w:val="Normal"/>
    <w:next w:val="Normal"/>
    <w:autoRedefine/>
    <w:uiPriority w:val="39"/>
    <w:unhideWhenUsed/>
    <w:rsid w:val="00432623"/>
    <w:pPr>
      <w:spacing w:after="100"/>
      <w:ind w:left="1320"/>
    </w:pPr>
    <w:rPr>
      <w:rFonts w:eastAsiaTheme="minorEastAsia"/>
    </w:rPr>
  </w:style>
  <w:style w:type="paragraph" w:styleId="TOC8">
    <w:name w:val="toc 8"/>
    <w:basedOn w:val="Normal"/>
    <w:next w:val="Normal"/>
    <w:autoRedefine/>
    <w:uiPriority w:val="39"/>
    <w:unhideWhenUsed/>
    <w:rsid w:val="00432623"/>
    <w:pPr>
      <w:spacing w:after="100"/>
      <w:ind w:left="1540"/>
    </w:pPr>
    <w:rPr>
      <w:rFonts w:eastAsiaTheme="minorEastAsia"/>
    </w:rPr>
  </w:style>
  <w:style w:type="paragraph" w:styleId="TOC9">
    <w:name w:val="toc 9"/>
    <w:basedOn w:val="Normal"/>
    <w:next w:val="Normal"/>
    <w:autoRedefine/>
    <w:uiPriority w:val="39"/>
    <w:unhideWhenUsed/>
    <w:rsid w:val="00432623"/>
    <w:pPr>
      <w:spacing w:after="100"/>
      <w:ind w:left="1760"/>
    </w:pPr>
    <w:rPr>
      <w:rFonts w:eastAsiaTheme="minorEastAsia"/>
    </w:rPr>
  </w:style>
  <w:style w:type="paragraph" w:customStyle="1" w:styleId="BodyText10after">
    <w:name w:val="Body Text +10 after"/>
    <w:basedOn w:val="BodyText"/>
    <w:rsid w:val="00432623"/>
  </w:style>
  <w:style w:type="table" w:customStyle="1" w:styleId="MATable2">
    <w:name w:val="MA Table 2"/>
    <w:basedOn w:val="TableGrid10"/>
    <w:uiPriority w:val="99"/>
    <w:rsid w:val="00432623"/>
    <w:rPr>
      <w:rFonts w:ascii="Arial" w:hAnsi="Arial"/>
    </w:rPr>
    <w:tblPr>
      <w:tblInd w:w="115" w:type="dxa"/>
      <w:tblBorders>
        <w:top w:val="none" w:sz="0" w:space="0" w:color="auto"/>
        <w:left w:val="none" w:sz="0" w:space="0" w:color="auto"/>
        <w:bottom w:val="single" w:sz="18" w:space="0" w:color="F8D0BA"/>
        <w:right w:val="none" w:sz="0" w:space="0" w:color="auto"/>
        <w:insideH w:val="single" w:sz="18" w:space="0" w:color="F8D0BA"/>
        <w:insideV w:val="none" w:sz="0" w:space="0" w:color="auto"/>
      </w:tblBorders>
    </w:tblPr>
    <w:tcPr>
      <w:shd w:val="clear" w:color="auto" w:fill="auto"/>
    </w:tcPr>
    <w:tblStylePr w:type="firstRow">
      <w:tblPr/>
      <w:trPr>
        <w:cantSplit/>
        <w:tblHeader/>
      </w:trPr>
      <w:tcPr>
        <w:tcBorders>
          <w:top w:val="single" w:sz="18" w:space="0" w:color="1F497D" w:themeColor="text2"/>
          <w:bottom w:val="single" w:sz="18" w:space="0" w:color="1F497D" w:themeColor="text2"/>
        </w:tcBorders>
        <w:shd w:val="clear" w:color="auto" w:fill="DBE5F1" w:themeFill="accent1" w:themeFillTint="33"/>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Bullet-Orange-Sect2">
    <w:name w:val="Table Bullet - Orange - Sect 2"/>
    <w:basedOn w:val="TableTextSect2"/>
    <w:qFormat/>
    <w:rsid w:val="00CE0166"/>
    <w:pPr>
      <w:numPr>
        <w:numId w:val="15"/>
      </w:numPr>
      <w:spacing w:before="0"/>
    </w:pPr>
    <w:rPr>
      <w:rFonts w:eastAsia="Arial"/>
      <w:bCs/>
      <w:noProof/>
    </w:rPr>
  </w:style>
  <w:style w:type="paragraph" w:customStyle="1" w:styleId="TableBulletLast">
    <w:name w:val="Table Bullet Last"/>
    <w:basedOn w:val="TableBullet-Orange-Sect2"/>
    <w:rsid w:val="00432623"/>
    <w:pPr>
      <w:numPr>
        <w:numId w:val="0"/>
      </w:numPr>
      <w:spacing w:after="80"/>
    </w:pPr>
  </w:style>
  <w:style w:type="paragraph" w:customStyle="1" w:styleId="TableHeadingRowSect2">
    <w:name w:val="Table Heading Row Sect 2"/>
    <w:qFormat/>
    <w:rsid w:val="00D739B4"/>
    <w:pPr>
      <w:spacing w:before="80" w:after="20"/>
      <w:jc w:val="center"/>
    </w:pPr>
    <w:rPr>
      <w:rFonts w:ascii="Arial" w:hAnsi="Arial" w:cs="Arial"/>
      <w:b/>
      <w:sz w:val="18"/>
      <w:szCs w:val="18"/>
    </w:rPr>
  </w:style>
  <w:style w:type="paragraph" w:customStyle="1" w:styleId="TableNumberList">
    <w:name w:val="Table Number List"/>
    <w:qFormat/>
    <w:rsid w:val="00432623"/>
    <w:pPr>
      <w:numPr>
        <w:numId w:val="14"/>
      </w:numPr>
      <w:tabs>
        <w:tab w:val="right" w:leader="underscore" w:pos="9020"/>
      </w:tabs>
      <w:spacing w:line="480" w:lineRule="auto"/>
    </w:pPr>
    <w:rPr>
      <w:rFonts w:ascii="Arial" w:eastAsia="Times New Roman" w:hAnsi="Arial" w:cs="Arial"/>
      <w:color w:val="000000"/>
    </w:rPr>
  </w:style>
  <w:style w:type="paragraph" w:customStyle="1" w:styleId="TableTextSect2">
    <w:name w:val="Table Text Sect 2"/>
    <w:link w:val="TableTextSect2Char"/>
    <w:qFormat/>
    <w:rsid w:val="000F3EF7"/>
    <w:pPr>
      <w:spacing w:before="80" w:after="40"/>
    </w:pPr>
    <w:rPr>
      <w:rFonts w:ascii="Arial" w:eastAsia="Times New Roman" w:hAnsi="Arial"/>
      <w:sz w:val="18"/>
    </w:rPr>
  </w:style>
  <w:style w:type="paragraph" w:customStyle="1" w:styleId="TableSubheadSect2">
    <w:name w:val="Table Subhead Sect 2"/>
    <w:basedOn w:val="TableTextSect2"/>
    <w:qFormat/>
    <w:rsid w:val="00432623"/>
    <w:pPr>
      <w:spacing w:before="120"/>
    </w:pPr>
    <w:rPr>
      <w:b/>
    </w:rPr>
  </w:style>
  <w:style w:type="table" w:customStyle="1" w:styleId="CallOutBox1">
    <w:name w:val="Call Out Box1"/>
    <w:basedOn w:val="TableGrid10"/>
    <w:uiPriority w:val="99"/>
    <w:rsid w:val="00432623"/>
    <w:tblPr>
      <w:tblBorders>
        <w:top w:val="single" w:sz="36" w:space="0" w:color="E15D15"/>
        <w:left w:val="none" w:sz="0" w:space="0" w:color="auto"/>
        <w:bottom w:val="none" w:sz="0" w:space="0" w:color="auto"/>
        <w:right w:val="none" w:sz="0" w:space="0" w:color="auto"/>
        <w:insideH w:val="none" w:sz="0" w:space="0" w:color="auto"/>
        <w:insideV w:val="none" w:sz="0" w:space="0" w:color="auto"/>
      </w:tblBorders>
    </w:tblPr>
    <w:tcPr>
      <w:shd w:val="clear" w:color="auto" w:fill="FDEADA"/>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allOutBox2">
    <w:name w:val="Call Out Box2"/>
    <w:basedOn w:val="TableGrid10"/>
    <w:uiPriority w:val="99"/>
    <w:rsid w:val="00432623"/>
    <w:tblPr>
      <w:tblBorders>
        <w:top w:val="single" w:sz="36" w:space="0" w:color="E15D15"/>
        <w:left w:val="none" w:sz="0" w:space="0" w:color="auto"/>
        <w:bottom w:val="none" w:sz="0" w:space="0" w:color="auto"/>
        <w:right w:val="none" w:sz="0" w:space="0" w:color="auto"/>
        <w:insideH w:val="none" w:sz="0" w:space="0" w:color="auto"/>
        <w:insideV w:val="none" w:sz="0" w:space="0" w:color="auto"/>
      </w:tblBorders>
    </w:tblPr>
    <w:tcPr>
      <w:shd w:val="clear" w:color="auto" w:fill="FDEADA"/>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uidebookToolsTable1">
    <w:name w:val="Guidebook Tools Table1"/>
    <w:basedOn w:val="TableGrid10"/>
    <w:uiPriority w:val="99"/>
    <w:rsid w:val="00432623"/>
    <w:rPr>
      <w:rFonts w:ascii="Arial" w:hAnsi="Arial"/>
    </w:rPr>
    <w:tblPr>
      <w:tblInd w:w="115" w:type="dxa"/>
      <w:tblBorders>
        <w:top w:val="single" w:sz="18" w:space="0" w:color="1F497D" w:themeColor="text2"/>
        <w:left w:val="none" w:sz="0" w:space="0" w:color="auto"/>
        <w:bottom w:val="single" w:sz="18" w:space="0" w:color="1F497D" w:themeColor="text2"/>
        <w:right w:val="none" w:sz="0" w:space="0" w:color="auto"/>
        <w:insideH w:val="none" w:sz="0" w:space="0" w:color="auto"/>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ableTextSect2Char">
    <w:name w:val="Table Text Sect 2 Char"/>
    <w:basedOn w:val="DefaultParagraphFont"/>
    <w:link w:val="TableTextSect2"/>
    <w:rsid w:val="000F3EF7"/>
    <w:rPr>
      <w:rFonts w:ascii="Arial" w:eastAsia="Times New Roman" w:hAnsi="Arial"/>
      <w:sz w:val="18"/>
    </w:rPr>
  </w:style>
  <w:style w:type="paragraph" w:customStyle="1" w:styleId="TableBullet-Blue-Sect2">
    <w:name w:val="Table Bullet - Blue - Sect 2"/>
    <w:qFormat/>
    <w:rsid w:val="00432623"/>
    <w:pPr>
      <w:numPr>
        <w:numId w:val="16"/>
      </w:numPr>
      <w:spacing w:after="40"/>
    </w:pPr>
    <w:rPr>
      <w:rFonts w:ascii="Arial" w:eastAsia="Arial" w:hAnsi="Arial"/>
      <w:bCs/>
      <w:noProof/>
      <w:sz w:val="18"/>
    </w:rPr>
  </w:style>
  <w:style w:type="paragraph" w:customStyle="1" w:styleId="FormHeading1">
    <w:name w:val="Form Heading 1"/>
    <w:qFormat/>
    <w:rsid w:val="00432623"/>
    <w:pPr>
      <w:spacing w:before="120" w:after="120"/>
      <w:jc w:val="center"/>
    </w:pPr>
    <w:rPr>
      <w:rFonts w:ascii="Arial" w:hAnsi="Arial" w:cs="Arial"/>
      <w:b/>
      <w:color w:val="1F497D" w:themeColor="text2"/>
      <w:sz w:val="24"/>
      <w:szCs w:val="24"/>
    </w:rPr>
  </w:style>
  <w:style w:type="character" w:customStyle="1" w:styleId="FooterDivider">
    <w:name w:val="Footer Divider"/>
    <w:basedOn w:val="DefaultParagraphFont"/>
    <w:uiPriority w:val="1"/>
    <w:rsid w:val="000F2848"/>
    <w:rPr>
      <w:color w:val="FFFFFF" w:themeColor="background1"/>
      <w:position w:val="2"/>
      <w:sz w:val="44"/>
      <w:szCs w:val="44"/>
    </w:rPr>
  </w:style>
  <w:style w:type="paragraph" w:customStyle="1" w:styleId="TableCheckboxList">
    <w:name w:val="Table Checkbox List"/>
    <w:qFormat/>
    <w:rsid w:val="008E350B"/>
    <w:pPr>
      <w:numPr>
        <w:numId w:val="18"/>
      </w:numPr>
      <w:spacing w:before="40" w:after="40"/>
      <w:ind w:left="389"/>
      <w:contextualSpacing/>
    </w:pPr>
    <w:rPr>
      <w:rFonts w:ascii="Arial Narrow" w:eastAsia="Times New Roman" w:hAnsi="Arial Narrow"/>
    </w:rPr>
  </w:style>
  <w:style w:type="character" w:customStyle="1" w:styleId="Bullet1Char">
    <w:name w:val="Bullet 1 Char"/>
    <w:basedOn w:val="DefaultParagraphFont"/>
    <w:link w:val="Bullet1"/>
    <w:rsid w:val="008E350B"/>
    <w:rPr>
      <w:rFonts w:ascii="Arial" w:hAnsi="Arial" w:cs="Arial"/>
    </w:rPr>
  </w:style>
  <w:style w:type="table" w:styleId="MediumShading1-Accent6">
    <w:name w:val="Medium Shading 1 Accent 6"/>
    <w:basedOn w:val="TableNormal"/>
    <w:uiPriority w:val="63"/>
    <w:rsid w:val="00395CF2"/>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395CF2"/>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1">
    <w:name w:val="Colorful Grid Accent 1"/>
    <w:basedOn w:val="TableNormal"/>
    <w:uiPriority w:val="73"/>
    <w:rsid w:val="00395CF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ection6ModelSurvey">
    <w:name w:val="Section 6 Model Survey"/>
    <w:basedOn w:val="TableGrid10"/>
    <w:uiPriority w:val="99"/>
    <w:rsid w:val="00395CF2"/>
    <w:tblPr>
      <w:tblStyleRowBandSize w:val="1"/>
      <w:tblInd w:w="115" w:type="dxa"/>
      <w:tblBorders>
        <w:top w:val="single" w:sz="6" w:space="0" w:color="E15D15"/>
        <w:left w:val="single" w:sz="6" w:space="0" w:color="E15D15"/>
        <w:bottom w:val="single" w:sz="6" w:space="0" w:color="E15D15"/>
        <w:right w:val="single" w:sz="6" w:space="0" w:color="E15D15"/>
        <w:insideH w:val="single" w:sz="6" w:space="0" w:color="E15D15"/>
        <w:insideV w:val="none" w:sz="0" w:space="0" w:color="auto"/>
      </w:tblBorders>
    </w:tblPr>
    <w:trPr>
      <w:cantSplit/>
    </w:trPr>
    <w:tcPr>
      <w:shd w:val="clear" w:color="auto" w:fill="auto"/>
    </w:tcPr>
    <w:tblStylePr w:type="firstRow">
      <w:rPr>
        <w:color w:val="FFFFFF" w:themeColor="background1"/>
      </w:rPr>
      <w:tblPr/>
      <w:trPr>
        <w:cantSplit/>
        <w:tblHeader/>
      </w:trPr>
      <w:tcPr>
        <w:shd w:val="clear" w:color="auto" w:fill="E15D15"/>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tblPr/>
      <w:tcPr>
        <w:shd w:val="clear" w:color="auto" w:fill="FBE3D5"/>
      </w:tcPr>
    </w:tblStylePr>
  </w:style>
  <w:style w:type="paragraph" w:customStyle="1" w:styleId="Bullet1-raised">
    <w:name w:val="Bullet 1 - raised"/>
    <w:link w:val="Bullet1-raisedChar"/>
    <w:qFormat/>
    <w:rsid w:val="00395CF2"/>
    <w:pPr>
      <w:numPr>
        <w:numId w:val="20"/>
      </w:numPr>
    </w:pPr>
    <w:rPr>
      <w:rFonts w:ascii="Arial Bold" w:hAnsi="Arial Bold" w:cs="Arial"/>
      <w:b/>
      <w:position w:val="8"/>
    </w:rPr>
  </w:style>
  <w:style w:type="character" w:customStyle="1" w:styleId="Bullet1-raisedChar">
    <w:name w:val="Bullet 1 - raised Char"/>
    <w:basedOn w:val="Bullet1Char"/>
    <w:link w:val="Bullet1-raised"/>
    <w:rsid w:val="00395CF2"/>
    <w:rPr>
      <w:rFonts w:ascii="Arial Bold" w:hAnsi="Arial Bold" w:cs="Arial"/>
      <w:b/>
      <w:position w:val="8"/>
    </w:rPr>
  </w:style>
  <w:style w:type="paragraph" w:customStyle="1" w:styleId="Numberlist-abc">
    <w:name w:val="Number list - abc"/>
    <w:qFormat/>
    <w:rsid w:val="00395CF2"/>
    <w:pPr>
      <w:numPr>
        <w:numId w:val="21"/>
      </w:numPr>
      <w:spacing w:before="100" w:line="300" w:lineRule="auto"/>
    </w:pPr>
    <w:rPr>
      <w:rFonts w:ascii="Arial" w:hAnsi="Arial" w:cs="Arial"/>
    </w:rPr>
  </w:style>
  <w:style w:type="paragraph" w:customStyle="1" w:styleId="NumberList-abclast">
    <w:name w:val="Number List - abc last"/>
    <w:basedOn w:val="Numberlist-abc"/>
    <w:qFormat/>
    <w:rsid w:val="00395CF2"/>
    <w:pPr>
      <w:spacing w:after="120"/>
    </w:pPr>
  </w:style>
  <w:style w:type="paragraph" w:customStyle="1" w:styleId="TableHeadingRow2">
    <w:name w:val="Table Heading Row 2"/>
    <w:qFormat/>
    <w:rsid w:val="00395CF2"/>
    <w:pPr>
      <w:spacing w:before="40" w:after="40"/>
      <w:jc w:val="center"/>
    </w:pPr>
    <w:rPr>
      <w:rFonts w:ascii="Arial" w:eastAsia="Times New Roman" w:hAnsi="Arial"/>
      <w:b/>
      <w:sz w:val="18"/>
    </w:rPr>
  </w:style>
  <w:style w:type="table" w:customStyle="1" w:styleId="MATable21">
    <w:name w:val="MA Table 21"/>
    <w:basedOn w:val="TableGrid10"/>
    <w:uiPriority w:val="99"/>
    <w:rsid w:val="00395CF2"/>
    <w:rPr>
      <w:rFonts w:ascii="Arial" w:hAnsi="Arial"/>
    </w:rPr>
    <w:tblPr>
      <w:tblInd w:w="115" w:type="dxa"/>
      <w:tblBorders>
        <w:top w:val="none" w:sz="0" w:space="0" w:color="auto"/>
        <w:left w:val="none" w:sz="0" w:space="0" w:color="auto"/>
        <w:bottom w:val="single" w:sz="18" w:space="0" w:color="F8D0BA"/>
        <w:right w:val="none" w:sz="0" w:space="0" w:color="auto"/>
        <w:insideH w:val="single" w:sz="18" w:space="0" w:color="F8D0BA"/>
        <w:insideV w:val="none" w:sz="0" w:space="0" w:color="auto"/>
      </w:tblBorders>
    </w:tblPr>
    <w:tcPr>
      <w:shd w:val="clear" w:color="auto" w:fill="auto"/>
    </w:tcPr>
    <w:tblStylePr w:type="firstRow">
      <w:tblPr/>
      <w:trPr>
        <w:cantSplit/>
        <w:tblHeader/>
      </w:trPr>
      <w:tcPr>
        <w:tcBorders>
          <w:top w:val="single" w:sz="18" w:space="0" w:color="1F497D" w:themeColor="text2"/>
          <w:bottom w:val="single" w:sz="18" w:space="0" w:color="1F497D" w:themeColor="text2"/>
        </w:tcBorders>
        <w:shd w:val="clear" w:color="auto" w:fill="DBE5F1" w:themeFill="accent1" w:themeFillTint="33"/>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ATable22">
    <w:name w:val="MA Table 22"/>
    <w:basedOn w:val="TableGrid10"/>
    <w:uiPriority w:val="99"/>
    <w:rsid w:val="00395CF2"/>
    <w:rPr>
      <w:rFonts w:ascii="Arial" w:hAnsi="Arial"/>
    </w:rPr>
    <w:tblPr>
      <w:tblInd w:w="115" w:type="dxa"/>
      <w:tblBorders>
        <w:top w:val="none" w:sz="0" w:space="0" w:color="auto"/>
        <w:left w:val="none" w:sz="0" w:space="0" w:color="auto"/>
        <w:bottom w:val="single" w:sz="18" w:space="0" w:color="F8D0BA"/>
        <w:right w:val="none" w:sz="0" w:space="0" w:color="auto"/>
        <w:insideH w:val="single" w:sz="18" w:space="0" w:color="F8D0BA"/>
        <w:insideV w:val="none" w:sz="0" w:space="0" w:color="auto"/>
      </w:tblBorders>
    </w:tblPr>
    <w:tcPr>
      <w:shd w:val="clear" w:color="auto" w:fill="auto"/>
    </w:tcPr>
    <w:tblStylePr w:type="firstRow">
      <w:tblPr/>
      <w:trPr>
        <w:cantSplit/>
        <w:tblHeader/>
      </w:trPr>
      <w:tcPr>
        <w:tcBorders>
          <w:top w:val="single" w:sz="18" w:space="0" w:color="1F497D" w:themeColor="text2"/>
          <w:bottom w:val="single" w:sz="18" w:space="0" w:color="1F497D" w:themeColor="text2"/>
        </w:tcBorders>
        <w:shd w:val="clear" w:color="auto" w:fill="DBE5F1" w:themeFill="accent1" w:themeFillTint="33"/>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AGuideTable11">
    <w:name w:val="MA Guide Table 11"/>
    <w:basedOn w:val="TableGrid"/>
    <w:uiPriority w:val="99"/>
    <w:rsid w:val="00157CF2"/>
    <w:rPr>
      <w:rFonts w:ascii="Arial Narrow" w:hAnsi="Arial Narrow"/>
    </w:rPr>
    <w:tblPr>
      <w:tblStyleRowBandSize w:val="1"/>
      <w:tblInd w:w="115" w:type="dxa"/>
      <w:tblBorders>
        <w:top w:val="single" w:sz="6" w:space="0" w:color="004386"/>
        <w:left w:val="single" w:sz="6" w:space="0" w:color="004386"/>
        <w:bottom w:val="single" w:sz="6" w:space="0" w:color="004386"/>
        <w:right w:val="single" w:sz="6" w:space="0" w:color="004386"/>
        <w:insideH w:val="single" w:sz="6" w:space="0" w:color="004386"/>
        <w:insideV w:val="single" w:sz="6" w:space="0" w:color="004386"/>
      </w:tblBorders>
      <w:tblCellMar>
        <w:left w:w="58" w:type="dxa"/>
        <w:right w:w="58" w:type="dxa"/>
      </w:tblCellMar>
    </w:tblPr>
    <w:tcPr>
      <w:vAlign w:val="center"/>
    </w:tcPr>
    <w:tblStylePr w:type="firstRow">
      <w:tblPr/>
      <w:trPr>
        <w:cantSplit/>
        <w:tblHeader/>
      </w:trPr>
      <w:tcPr>
        <w:tcBorders>
          <w:insideV w:val="single" w:sz="6" w:space="0" w:color="FFFFFF" w:themeColor="background1"/>
        </w:tcBorders>
        <w:shd w:val="clear" w:color="auto" w:fill="1F497D" w:themeFill="text2"/>
      </w:tcPr>
    </w:tblStylePr>
    <w:tblStylePr w:type="band1Horz">
      <w:tblPr/>
      <w:tcPr>
        <w:shd w:val="clear" w:color="auto" w:fill="DBE5F1" w:themeFill="accent1" w:themeFillTint="33"/>
      </w:tcPr>
    </w:tblStylePr>
  </w:style>
  <w:style w:type="paragraph" w:customStyle="1" w:styleId="NumberList">
    <w:name w:val="Number List"/>
    <w:basedOn w:val="BodyText"/>
    <w:qFormat/>
    <w:rsid w:val="00157CF2"/>
    <w:pPr>
      <w:numPr>
        <w:numId w:val="26"/>
      </w:numPr>
    </w:pPr>
    <w:rPr>
      <w:noProof/>
    </w:rPr>
  </w:style>
  <w:style w:type="paragraph" w:customStyle="1" w:styleId="TableNote">
    <w:name w:val="Table Note"/>
    <w:basedOn w:val="TableText"/>
    <w:qFormat/>
    <w:rsid w:val="00157CF2"/>
    <w:pPr>
      <w:spacing w:before="120" w:after="120"/>
    </w:pPr>
    <w:rPr>
      <w:sz w:val="16"/>
      <w:szCs w:val="16"/>
    </w:rPr>
  </w:style>
  <w:style w:type="table" w:customStyle="1" w:styleId="TableGrid2">
    <w:name w:val="Table Grid2"/>
    <w:basedOn w:val="TableNormal"/>
    <w:next w:val="TableGrid"/>
    <w:uiPriority w:val="59"/>
    <w:rsid w:val="006C4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4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80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3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1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1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3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Tools">
    <w:name w:val="Heading 2-Tools"/>
    <w:qFormat/>
    <w:rsid w:val="008741FE"/>
    <w:pPr>
      <w:spacing w:after="120"/>
    </w:pPr>
    <w:rPr>
      <w:rFonts w:ascii="Arial" w:eastAsia="Times New Roman" w:hAnsi="Arial" w:cs="Arial"/>
      <w:b/>
      <w:bCs/>
      <w:noProof/>
      <w:color w:val="1F497D" w:themeColor="text2"/>
      <w:sz w:val="32"/>
      <w:szCs w:val="32"/>
    </w:rPr>
  </w:style>
  <w:style w:type="table" w:customStyle="1" w:styleId="CallOutBox3">
    <w:name w:val="Call Out Box3"/>
    <w:basedOn w:val="TableGrid10"/>
    <w:uiPriority w:val="99"/>
    <w:rsid w:val="0084140D"/>
    <w:tblPr>
      <w:tblBorders>
        <w:top w:val="single" w:sz="36" w:space="0" w:color="E15D15"/>
        <w:left w:val="none" w:sz="0" w:space="0" w:color="auto"/>
        <w:bottom w:val="none" w:sz="0" w:space="0" w:color="auto"/>
        <w:right w:val="none" w:sz="0" w:space="0" w:color="auto"/>
        <w:insideH w:val="none" w:sz="0" w:space="0" w:color="auto"/>
        <w:insideV w:val="none" w:sz="0" w:space="0" w:color="auto"/>
      </w:tblBorders>
    </w:tblPr>
    <w:tcPr>
      <w:shd w:val="clear" w:color="auto" w:fill="FDEADA"/>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llOutHeadWhite">
    <w:name w:val="Call Out Head White"/>
    <w:qFormat/>
    <w:rsid w:val="001F4FEB"/>
    <w:pPr>
      <w:spacing w:before="40" w:after="40" w:line="200" w:lineRule="exact"/>
    </w:pPr>
    <w:rPr>
      <w:rFonts w:ascii="Arial" w:eastAsia="Times New Roman" w:hAnsi="Arial" w:cs="Arial"/>
      <w:b/>
      <w:color w:val="FFFFFF" w:themeColor="background1"/>
      <w:sz w:val="18"/>
      <w:szCs w:val="18"/>
    </w:rPr>
  </w:style>
  <w:style w:type="paragraph" w:customStyle="1" w:styleId="Logo">
    <w:name w:val="Logo"/>
    <w:basedOn w:val="BodyText"/>
    <w:qFormat/>
    <w:rsid w:val="00086B35"/>
    <w:pPr>
      <w:spacing w:before="0" w:line="240" w:lineRule="auto"/>
      <w:jc w:val="right"/>
    </w:pPr>
  </w:style>
  <w:style w:type="paragraph" w:customStyle="1" w:styleId="SubheadBlueBar">
    <w:name w:val="Subhead Blue Bar"/>
    <w:qFormat/>
    <w:rsid w:val="00086B35"/>
    <w:pPr>
      <w:shd w:val="clear" w:color="auto" w:fill="C6D9F1" w:themeFill="text2" w:themeFillTint="33"/>
      <w:spacing w:before="120" w:after="120" w:line="300" w:lineRule="auto"/>
      <w:jc w:val="center"/>
    </w:pPr>
    <w:rPr>
      <w:rFonts w:ascii="Arial" w:hAnsi="Arial" w:cs="Arial"/>
      <w:smallCaps/>
      <w:spacing w:val="20"/>
      <w:position w:val="-24"/>
    </w:rPr>
  </w:style>
  <w:style w:type="paragraph" w:customStyle="1" w:styleId="GuidebookToolstextbottomrule">
    <w:name w:val="Guidebook Tools text bottom rule"/>
    <w:basedOn w:val="GuidebookToolstext"/>
    <w:qFormat/>
    <w:rsid w:val="00056368"/>
    <w:pPr>
      <w:pBdr>
        <w:bottom w:val="none" w:sz="0" w:space="0" w:color="auto"/>
      </w:pBdr>
    </w:pPr>
  </w:style>
  <w:style w:type="paragraph" w:customStyle="1" w:styleId="DiscussionProtocolParagraph">
    <w:name w:val="Discussion Protocol Paragraph"/>
    <w:basedOn w:val="CaseStudyDiscussionboxtext"/>
    <w:qFormat/>
    <w:rsid w:val="00F81C62"/>
    <w:pPr>
      <w:framePr w:hSpace="0" w:wrap="auto" w:vAnchor="margin" w:hAnchor="text" w:xAlign="left" w:yAlign="inline"/>
      <w:pBdr>
        <w:top w:val="none" w:sz="0" w:space="0" w:color="auto"/>
        <w:bottom w:val="none" w:sz="0" w:space="0" w:color="auto"/>
      </w:pBdr>
    </w:pPr>
    <w:rPr>
      <w:i/>
    </w:rPr>
  </w:style>
  <w:style w:type="paragraph" w:customStyle="1" w:styleId="Normal2">
    <w:name w:val="Normal2"/>
    <w:rsid w:val="002526E4"/>
    <w:rPr>
      <w:rFonts w:cs="Calibri"/>
      <w:color w:val="000000"/>
    </w:rPr>
  </w:style>
  <w:style w:type="table" w:customStyle="1" w:styleId="MATable23">
    <w:name w:val="MA Table 23"/>
    <w:basedOn w:val="TableGrid10"/>
    <w:uiPriority w:val="99"/>
    <w:rsid w:val="007F31FD"/>
    <w:rPr>
      <w:rFonts w:ascii="Arial" w:hAnsi="Arial"/>
    </w:rPr>
    <w:tblPr>
      <w:tblInd w:w="115" w:type="dxa"/>
      <w:tblBorders>
        <w:top w:val="none" w:sz="0" w:space="0" w:color="auto"/>
        <w:left w:val="none" w:sz="0" w:space="0" w:color="auto"/>
        <w:bottom w:val="single" w:sz="18" w:space="0" w:color="F8D0BA"/>
        <w:right w:val="none" w:sz="0" w:space="0" w:color="auto"/>
        <w:insideH w:val="single" w:sz="18" w:space="0" w:color="F8D0BA"/>
        <w:insideV w:val="none" w:sz="0" w:space="0" w:color="auto"/>
      </w:tblBorders>
    </w:tblPr>
    <w:tcPr>
      <w:shd w:val="clear" w:color="auto" w:fill="auto"/>
    </w:tcPr>
    <w:tblStylePr w:type="firstRow">
      <w:tblPr/>
      <w:trPr>
        <w:cantSplit/>
        <w:tblHeader/>
      </w:trPr>
      <w:tcPr>
        <w:tcBorders>
          <w:top w:val="single" w:sz="18" w:space="0" w:color="1F497D" w:themeColor="text2"/>
          <w:bottom w:val="single" w:sz="18" w:space="0" w:color="1F497D" w:themeColor="text2"/>
        </w:tcBorders>
        <w:shd w:val="clear" w:color="auto" w:fill="DBE5F1" w:themeFill="accent1" w:themeFillTint="33"/>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qowt-stl-heading2">
    <w:name w:val="qowt-stl-heading2"/>
    <w:basedOn w:val="Normal"/>
    <w:rsid w:val="003F0D99"/>
    <w:pPr>
      <w:spacing w:before="100" w:beforeAutospacing="1" w:after="100" w:afterAutospacing="1" w:line="240" w:lineRule="auto"/>
    </w:pPr>
    <w:rPr>
      <w:rFonts w:ascii="Times New Roman" w:eastAsia="Times New Roman" w:hAnsi="Times New Roman"/>
      <w:sz w:val="24"/>
      <w:szCs w:val="24"/>
    </w:rPr>
  </w:style>
  <w:style w:type="paragraph" w:customStyle="1" w:styleId="qowt-stl-bodytext">
    <w:name w:val="qowt-stl-bodytext"/>
    <w:basedOn w:val="Normal"/>
    <w:rsid w:val="003F0D99"/>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semiHidden/>
    <w:rsid w:val="00EE0C4F"/>
    <w:rPr>
      <w:rFonts w:asciiTheme="majorHAnsi" w:eastAsiaTheme="majorEastAsia" w:hAnsiTheme="majorHAnsi" w:cstheme="majorBidi"/>
      <w:i/>
      <w:iCs/>
      <w:color w:val="404040" w:themeColor="text1" w:themeTint="BF"/>
    </w:rPr>
  </w:style>
  <w:style w:type="character" w:customStyle="1" w:styleId="NormalWebChar">
    <w:name w:val="Normal (Web) Char"/>
    <w:basedOn w:val="DefaultParagraphFont"/>
    <w:link w:val="NormalWeb"/>
    <w:uiPriority w:val="99"/>
    <w:rsid w:val="001442F3"/>
    <w:rPr>
      <w:rFonts w:ascii="Times New Roman" w:eastAsia="Times New Roman" w:hAnsi="Times New Roman"/>
      <w:sz w:val="24"/>
      <w:szCs w:val="24"/>
    </w:rPr>
  </w:style>
  <w:style w:type="paragraph" w:customStyle="1" w:styleId="Bullet">
    <w:name w:val="Bullet"/>
    <w:basedOn w:val="NormalWeb"/>
    <w:link w:val="BulletChar"/>
    <w:rsid w:val="001239E6"/>
    <w:pPr>
      <w:numPr>
        <w:numId w:val="64"/>
      </w:numPr>
      <w:spacing w:before="160" w:beforeAutospacing="0" w:after="160" w:afterAutospacing="0" w:line="276" w:lineRule="auto"/>
      <w:jc w:val="both"/>
    </w:pPr>
    <w:rPr>
      <w:rFonts w:ascii="Arial" w:hAnsi="Arial" w:cs="Arial"/>
    </w:rPr>
  </w:style>
  <w:style w:type="character" w:customStyle="1" w:styleId="BulletChar">
    <w:name w:val="Bullet Char"/>
    <w:basedOn w:val="NormalWebChar"/>
    <w:link w:val="Bullet"/>
    <w:rsid w:val="001239E6"/>
    <w:rPr>
      <w:rFonts w:ascii="Arial" w:eastAsia="Times New Roman" w:hAnsi="Arial" w:cs="Arial"/>
      <w:sz w:val="24"/>
      <w:szCs w:val="24"/>
    </w:rPr>
  </w:style>
  <w:style w:type="table" w:customStyle="1" w:styleId="MAGuideTable12">
    <w:name w:val="MA Guide Table 12"/>
    <w:basedOn w:val="TableGrid"/>
    <w:uiPriority w:val="99"/>
    <w:rsid w:val="00BF67DF"/>
    <w:rPr>
      <w:rFonts w:ascii="Arial Narrow" w:hAnsi="Arial Narrow"/>
    </w:rPr>
    <w:tblPr>
      <w:tblInd w:w="115" w:type="dxa"/>
      <w:tblBorders>
        <w:top w:val="single" w:sz="6" w:space="0" w:color="004386"/>
        <w:left w:val="single" w:sz="6" w:space="0" w:color="004386"/>
        <w:bottom w:val="single" w:sz="6" w:space="0" w:color="004386"/>
        <w:right w:val="single" w:sz="6" w:space="0" w:color="004386"/>
        <w:insideH w:val="single" w:sz="6" w:space="0" w:color="004386"/>
        <w:insideV w:val="single" w:sz="6" w:space="0" w:color="004386"/>
      </w:tblBorders>
      <w:tblCellMar>
        <w:left w:w="58" w:type="dxa"/>
        <w:right w:w="58" w:type="dxa"/>
      </w:tblCellMar>
    </w:tblPr>
    <w:tcPr>
      <w:vAlign w:val="center"/>
    </w:tcPr>
    <w:tblStylePr w:type="firstRow">
      <w:tblPr/>
      <w:trPr>
        <w:cantSplit/>
        <w:tblHeader/>
      </w:trPr>
      <w:tcPr>
        <w:tcBorders>
          <w:insideV w:val="single" w:sz="6" w:space="0" w:color="FFFFFF" w:themeColor="background1"/>
        </w:tcBorders>
        <w:shd w:val="clear" w:color="auto" w:fill="1F497D" w:themeFill="text2"/>
      </w:tcPr>
    </w:tblStylePr>
  </w:style>
  <w:style w:type="table" w:customStyle="1" w:styleId="CallOutBox21">
    <w:name w:val="Call Out Box21"/>
    <w:basedOn w:val="TableGrid10"/>
    <w:uiPriority w:val="99"/>
    <w:rsid w:val="00BF67DF"/>
    <w:tblPr>
      <w:tblBorders>
        <w:top w:val="single" w:sz="36" w:space="0" w:color="E15D15"/>
        <w:left w:val="none" w:sz="0" w:space="0" w:color="auto"/>
        <w:bottom w:val="none" w:sz="0" w:space="0" w:color="auto"/>
        <w:right w:val="none" w:sz="0" w:space="0" w:color="auto"/>
        <w:insideH w:val="none" w:sz="0" w:space="0" w:color="auto"/>
        <w:insideV w:val="none" w:sz="0" w:space="0" w:color="auto"/>
      </w:tblBorders>
    </w:tblPr>
    <w:tcPr>
      <w:shd w:val="clear" w:color="auto" w:fill="FDEADA"/>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99"/>
    <w:rsid w:val="00810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24965">
      <w:bodyDiv w:val="1"/>
      <w:marLeft w:val="0"/>
      <w:marRight w:val="0"/>
      <w:marTop w:val="0"/>
      <w:marBottom w:val="0"/>
      <w:divBdr>
        <w:top w:val="none" w:sz="0" w:space="0" w:color="auto"/>
        <w:left w:val="none" w:sz="0" w:space="0" w:color="auto"/>
        <w:bottom w:val="none" w:sz="0" w:space="0" w:color="auto"/>
        <w:right w:val="none" w:sz="0" w:space="0" w:color="auto"/>
      </w:divBdr>
    </w:div>
    <w:div w:id="470560115">
      <w:bodyDiv w:val="1"/>
      <w:marLeft w:val="0"/>
      <w:marRight w:val="0"/>
      <w:marTop w:val="0"/>
      <w:marBottom w:val="0"/>
      <w:divBdr>
        <w:top w:val="none" w:sz="0" w:space="0" w:color="auto"/>
        <w:left w:val="none" w:sz="0" w:space="0" w:color="auto"/>
        <w:bottom w:val="none" w:sz="0" w:space="0" w:color="auto"/>
        <w:right w:val="none" w:sz="0" w:space="0" w:color="auto"/>
      </w:divBdr>
    </w:div>
    <w:div w:id="618076266">
      <w:bodyDiv w:val="1"/>
      <w:marLeft w:val="0"/>
      <w:marRight w:val="0"/>
      <w:marTop w:val="0"/>
      <w:marBottom w:val="0"/>
      <w:divBdr>
        <w:top w:val="none" w:sz="0" w:space="0" w:color="auto"/>
        <w:left w:val="none" w:sz="0" w:space="0" w:color="auto"/>
        <w:bottom w:val="none" w:sz="0" w:space="0" w:color="auto"/>
        <w:right w:val="none" w:sz="0" w:space="0" w:color="auto"/>
      </w:divBdr>
    </w:div>
    <w:div w:id="729693015">
      <w:bodyDiv w:val="1"/>
      <w:marLeft w:val="0"/>
      <w:marRight w:val="0"/>
      <w:marTop w:val="0"/>
      <w:marBottom w:val="0"/>
      <w:divBdr>
        <w:top w:val="none" w:sz="0" w:space="0" w:color="auto"/>
        <w:left w:val="none" w:sz="0" w:space="0" w:color="auto"/>
        <w:bottom w:val="none" w:sz="0" w:space="0" w:color="auto"/>
        <w:right w:val="none" w:sz="0" w:space="0" w:color="auto"/>
      </w:divBdr>
    </w:div>
    <w:div w:id="761100866">
      <w:bodyDiv w:val="1"/>
      <w:marLeft w:val="0"/>
      <w:marRight w:val="0"/>
      <w:marTop w:val="0"/>
      <w:marBottom w:val="0"/>
      <w:divBdr>
        <w:top w:val="none" w:sz="0" w:space="0" w:color="auto"/>
        <w:left w:val="none" w:sz="0" w:space="0" w:color="auto"/>
        <w:bottom w:val="none" w:sz="0" w:space="0" w:color="auto"/>
        <w:right w:val="none" w:sz="0" w:space="0" w:color="auto"/>
      </w:divBdr>
    </w:div>
    <w:div w:id="896820656">
      <w:bodyDiv w:val="1"/>
      <w:marLeft w:val="0"/>
      <w:marRight w:val="0"/>
      <w:marTop w:val="0"/>
      <w:marBottom w:val="0"/>
      <w:divBdr>
        <w:top w:val="none" w:sz="0" w:space="0" w:color="auto"/>
        <w:left w:val="none" w:sz="0" w:space="0" w:color="auto"/>
        <w:bottom w:val="none" w:sz="0" w:space="0" w:color="auto"/>
        <w:right w:val="none" w:sz="0" w:space="0" w:color="auto"/>
      </w:divBdr>
    </w:div>
    <w:div w:id="932013124">
      <w:bodyDiv w:val="1"/>
      <w:marLeft w:val="0"/>
      <w:marRight w:val="0"/>
      <w:marTop w:val="0"/>
      <w:marBottom w:val="0"/>
      <w:divBdr>
        <w:top w:val="none" w:sz="0" w:space="0" w:color="auto"/>
        <w:left w:val="none" w:sz="0" w:space="0" w:color="auto"/>
        <w:bottom w:val="none" w:sz="0" w:space="0" w:color="auto"/>
        <w:right w:val="none" w:sz="0" w:space="0" w:color="auto"/>
      </w:divBdr>
    </w:div>
    <w:div w:id="1569267966">
      <w:bodyDiv w:val="1"/>
      <w:marLeft w:val="0"/>
      <w:marRight w:val="0"/>
      <w:marTop w:val="0"/>
      <w:marBottom w:val="0"/>
      <w:divBdr>
        <w:top w:val="none" w:sz="0" w:space="0" w:color="auto"/>
        <w:left w:val="none" w:sz="0" w:space="0" w:color="auto"/>
        <w:bottom w:val="none" w:sz="0" w:space="0" w:color="auto"/>
        <w:right w:val="none" w:sz="0" w:space="0" w:color="auto"/>
      </w:divBdr>
    </w:div>
    <w:div w:id="1927183217">
      <w:bodyDiv w:val="1"/>
      <w:marLeft w:val="0"/>
      <w:marRight w:val="0"/>
      <w:marTop w:val="0"/>
      <w:marBottom w:val="0"/>
      <w:divBdr>
        <w:top w:val="none" w:sz="0" w:space="0" w:color="auto"/>
        <w:left w:val="none" w:sz="0" w:space="0" w:color="auto"/>
        <w:bottom w:val="none" w:sz="0" w:space="0" w:color="auto"/>
        <w:right w:val="none" w:sz="0" w:space="0" w:color="auto"/>
      </w:divBdr>
    </w:div>
    <w:div w:id="196673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99" Type="http://schemas.openxmlformats.org/officeDocument/2006/relationships/footer" Target="footer68.xml"/><Relationship Id="rId21" Type="http://schemas.openxmlformats.org/officeDocument/2006/relationships/header" Target="header1.xml"/><Relationship Id="rId63" Type="http://schemas.openxmlformats.org/officeDocument/2006/relationships/hyperlink" Target="http://www.doe.mass.edu/edeval/guidebook/4a-observations.pdf" TargetMode="External"/><Relationship Id="rId159" Type="http://schemas.openxmlformats.org/officeDocument/2006/relationships/footer" Target="footer26.xml"/><Relationship Id="rId324" Type="http://schemas.openxmlformats.org/officeDocument/2006/relationships/hyperlink" Target="http://www.extension.umn.edu/youth/research/sel/docs/issue" TargetMode="External"/><Relationship Id="rId366" Type="http://schemas.openxmlformats.org/officeDocument/2006/relationships/header" Target="header59.xml"/><Relationship Id="rId170" Type="http://schemas.openxmlformats.org/officeDocument/2006/relationships/footer" Target="footer30.xml"/><Relationship Id="rId226" Type="http://schemas.openxmlformats.org/officeDocument/2006/relationships/footer" Target="footer46.xml"/><Relationship Id="rId268" Type="http://schemas.openxmlformats.org/officeDocument/2006/relationships/hyperlink" Target="http://www.doe.mass.edu/edeval/guidebook/JobEmbedGuide.pdf" TargetMode="External"/><Relationship Id="rId32" Type="http://schemas.openxmlformats.org/officeDocument/2006/relationships/header" Target="header3.xml"/><Relationship Id="rId74" Type="http://schemas.openxmlformats.org/officeDocument/2006/relationships/hyperlink" Target="http://www.doe.mass.edu/edeval/guidebook/7b-considergrowth.pdf" TargetMode="External"/><Relationship Id="rId128" Type="http://schemas.openxmlformats.org/officeDocument/2006/relationships/hyperlink" Target="http://www.doe.mass.edu/edeval/guidebook/QuickPDTips.pdf" TargetMode="External"/><Relationship Id="rId335" Type="http://schemas.openxmlformats.org/officeDocument/2006/relationships/hyperlink" Target="http://www.doe.mass.edu/edeval/guidebook/sel.pdf" TargetMode="External"/><Relationship Id="rId377" Type="http://schemas.openxmlformats.org/officeDocument/2006/relationships/hyperlink" Target="https://www.cast.org/impact/universal-design-for-learning-udl" TargetMode="External"/><Relationship Id="rId5" Type="http://schemas.openxmlformats.org/officeDocument/2006/relationships/customXml" Target="../customXml/item5.xml"/><Relationship Id="rId181" Type="http://schemas.openxmlformats.org/officeDocument/2006/relationships/hyperlink" Target="http://www.doe.mass.edu/edeval/guidebook/JobEmbedGuide.pdf" TargetMode="External"/><Relationship Id="rId237" Type="http://schemas.openxmlformats.org/officeDocument/2006/relationships/footer" Target="footer48.xml"/><Relationship Id="rId402" Type="http://schemas.openxmlformats.org/officeDocument/2006/relationships/footer" Target="footer94.xml"/><Relationship Id="rId279" Type="http://schemas.openxmlformats.org/officeDocument/2006/relationships/footer" Target="footer63.xml"/><Relationship Id="rId43" Type="http://schemas.openxmlformats.org/officeDocument/2006/relationships/hyperlink" Target="http://www.doe.mass.edu/edeval/guidebook/pbis.pdf" TargetMode="External"/><Relationship Id="rId139" Type="http://schemas.openxmlformats.org/officeDocument/2006/relationships/hyperlink" Target="http://www.doe.mass.edu/edeval/resources/implementation/ProfessionalPractice.pdf" TargetMode="External"/><Relationship Id="rId290" Type="http://schemas.openxmlformats.org/officeDocument/2006/relationships/footer" Target="footer66.xml"/><Relationship Id="rId304" Type="http://schemas.openxmlformats.org/officeDocument/2006/relationships/image" Target="media/image12.png"/><Relationship Id="rId346" Type="http://schemas.openxmlformats.org/officeDocument/2006/relationships/hyperlink" Target="http://www.doe.mass.edu/edeval/guidebook/pbis.pdf" TargetMode="External"/><Relationship Id="rId388" Type="http://schemas.openxmlformats.org/officeDocument/2006/relationships/hyperlink" Target="http://www.doe.mass.edu/edeval/guidebook/JobEmbedGuide.pdf" TargetMode="External"/><Relationship Id="rId85" Type="http://schemas.openxmlformats.org/officeDocument/2006/relationships/footer" Target="footer7.xml"/><Relationship Id="rId150" Type="http://schemas.openxmlformats.org/officeDocument/2006/relationships/footer" Target="footer23.xml"/><Relationship Id="rId192" Type="http://schemas.openxmlformats.org/officeDocument/2006/relationships/footer" Target="footer37.xml"/><Relationship Id="rId206" Type="http://schemas.openxmlformats.org/officeDocument/2006/relationships/header" Target="header32.xml"/><Relationship Id="rId413" Type="http://schemas.openxmlformats.org/officeDocument/2006/relationships/footer" Target="footer97.xml"/><Relationship Id="rId248" Type="http://schemas.openxmlformats.org/officeDocument/2006/relationships/hyperlink" Target="https://www.cast.org/impact/universal-design-for-learning-udl" TargetMode="External"/><Relationship Id="rId12" Type="http://schemas.openxmlformats.org/officeDocument/2006/relationships/webSettings" Target="webSettings.xml"/><Relationship Id="rId108" Type="http://schemas.openxmlformats.org/officeDocument/2006/relationships/header" Target="header12.xml"/><Relationship Id="rId315" Type="http://schemas.openxmlformats.org/officeDocument/2006/relationships/footer" Target="footer75.xml"/><Relationship Id="rId357" Type="http://schemas.openxmlformats.org/officeDocument/2006/relationships/footer" Target="footer84.xml"/><Relationship Id="rId54" Type="http://schemas.openxmlformats.org/officeDocument/2006/relationships/hyperlink" Target="http://www.doe.mass.edu/edeval/guidebook/JobEmbedGuide.pdf" TargetMode="External"/><Relationship Id="rId96" Type="http://schemas.openxmlformats.org/officeDocument/2006/relationships/image" Target="media/image9.jpeg"/><Relationship Id="rId161" Type="http://schemas.openxmlformats.org/officeDocument/2006/relationships/hyperlink" Target="http://www.doe.mass.edu/edeval/resources/implementation/StudentLearning.pdf" TargetMode="External"/><Relationship Id="rId217" Type="http://schemas.openxmlformats.org/officeDocument/2006/relationships/hyperlink" Target="https://www.cast.org/impact/universal-design-for-learning-udl" TargetMode="External"/><Relationship Id="rId399" Type="http://schemas.openxmlformats.org/officeDocument/2006/relationships/hyperlink" Target="http://www.doe.mass.edu/edeval/guidebook/JobEmbedGuide.pdf" TargetMode="External"/><Relationship Id="rId259" Type="http://schemas.openxmlformats.org/officeDocument/2006/relationships/header" Target="header42.xml"/><Relationship Id="rId23" Type="http://schemas.openxmlformats.org/officeDocument/2006/relationships/image" Target="media/image5.png"/><Relationship Id="rId119" Type="http://schemas.openxmlformats.org/officeDocument/2006/relationships/hyperlink" Target="https://www.cast.org/impact/universal-design-for-learning-udl" TargetMode="External"/><Relationship Id="rId270" Type="http://schemas.openxmlformats.org/officeDocument/2006/relationships/hyperlink" Target="http://www.doe.mass.edu/edeval/feedback/surveys.html" TargetMode="External"/><Relationship Id="rId326" Type="http://schemas.openxmlformats.org/officeDocument/2006/relationships/hyperlink" Target="http://www.doe.mass.edu/edeval/model/PartIV_AppxD.pdf" TargetMode="External"/><Relationship Id="rId65" Type="http://schemas.openxmlformats.org/officeDocument/2006/relationships/hyperlink" Target="http://www.doe.mass.edu/edeval/resources/calibration/" TargetMode="External"/><Relationship Id="rId130" Type="http://schemas.openxmlformats.org/officeDocument/2006/relationships/hyperlink" Target="http://www.doe.mass.edu/edeval/guidebook/2a-rubric.pdf" TargetMode="External"/><Relationship Id="rId368" Type="http://schemas.openxmlformats.org/officeDocument/2006/relationships/hyperlink" Target="https://www.cast.org/impact/universal-design-for-learning-udl" TargetMode="External"/><Relationship Id="rId172" Type="http://schemas.openxmlformats.org/officeDocument/2006/relationships/hyperlink" Target="http://www.doe.mass.edu/edeval/guidebook/QuickPDTips.pdf" TargetMode="External"/><Relationship Id="rId228" Type="http://schemas.openxmlformats.org/officeDocument/2006/relationships/hyperlink" Target="http://www.doe.mass.edu/lawsregs/603cmr35.html?section=03" TargetMode="External"/><Relationship Id="rId281" Type="http://schemas.openxmlformats.org/officeDocument/2006/relationships/hyperlink" Target="http://csai-online.org/spotlight/assessment-design-toolkit" TargetMode="External"/><Relationship Id="rId337" Type="http://schemas.openxmlformats.org/officeDocument/2006/relationships/footer" Target="footer80.xml"/><Relationship Id="rId34" Type="http://schemas.openxmlformats.org/officeDocument/2006/relationships/header" Target="header4.xml"/><Relationship Id="rId76" Type="http://schemas.openxmlformats.org/officeDocument/2006/relationships/hyperlink" Target="http://www.doe.mass.edu/edeval/guidebook/7d-sel.pdf" TargetMode="External"/><Relationship Id="rId141" Type="http://schemas.openxmlformats.org/officeDocument/2006/relationships/header" Target="header19.xml"/><Relationship Id="rId379" Type="http://schemas.openxmlformats.org/officeDocument/2006/relationships/hyperlink" Target="http://www.doe.mass.edu/edeval/guidebook/sel.pdf" TargetMode="External"/><Relationship Id="rId7" Type="http://schemas.openxmlformats.org/officeDocument/2006/relationships/customXml" Target="../customXml/item7.xml"/><Relationship Id="rId183" Type="http://schemas.openxmlformats.org/officeDocument/2006/relationships/header" Target="header27.xml"/><Relationship Id="rId239" Type="http://schemas.openxmlformats.org/officeDocument/2006/relationships/header" Target="header40.xml"/><Relationship Id="rId390" Type="http://schemas.openxmlformats.org/officeDocument/2006/relationships/footer" Target="footer90.xml"/><Relationship Id="rId404" Type="http://schemas.openxmlformats.org/officeDocument/2006/relationships/footer" Target="footer95.xml"/><Relationship Id="rId250" Type="http://schemas.openxmlformats.org/officeDocument/2006/relationships/hyperlink" Target="http://www.doe.mass.edu/edeval/guidebook/JobEmbedGuide.pdf" TargetMode="External"/><Relationship Id="rId292" Type="http://schemas.openxmlformats.org/officeDocument/2006/relationships/hyperlink" Target="http://www.doe.mass.edu/edeval/guidebook/3b-slgtemplate.pdf" TargetMode="External"/><Relationship Id="rId306" Type="http://schemas.openxmlformats.org/officeDocument/2006/relationships/header" Target="header50.xml"/><Relationship Id="rId45" Type="http://schemas.openxmlformats.org/officeDocument/2006/relationships/hyperlink" Target="http://www.doe.mass.edu/edeval/resources/calibration/" TargetMode="External"/><Relationship Id="rId87" Type="http://schemas.openxmlformats.org/officeDocument/2006/relationships/hyperlink" Target="http://www.doe.mass.edu/edeval/model/PartIII.pdf" TargetMode="External"/><Relationship Id="rId110" Type="http://schemas.openxmlformats.org/officeDocument/2006/relationships/hyperlink" Target="http://www.doe.mass.edu/edeval/guidebook/JobEmbedGuide.pdf" TargetMode="External"/><Relationship Id="rId348" Type="http://schemas.openxmlformats.org/officeDocument/2006/relationships/header" Target="header56.xml"/><Relationship Id="rId152" Type="http://schemas.openxmlformats.org/officeDocument/2006/relationships/hyperlink" Target="http://www.doe.mass.edu/edeval/resources/implementation/StudentLearning.pdf" TargetMode="External"/><Relationship Id="rId194" Type="http://schemas.openxmlformats.org/officeDocument/2006/relationships/header" Target="header30.xml"/><Relationship Id="rId208" Type="http://schemas.openxmlformats.org/officeDocument/2006/relationships/hyperlink" Target="https://www.cast.org/impact/universal-design-for-learning-udl" TargetMode="External"/><Relationship Id="rId415" Type="http://schemas.openxmlformats.org/officeDocument/2006/relationships/diagramData" Target="diagrams/data1.xml"/><Relationship Id="rId261" Type="http://schemas.openxmlformats.org/officeDocument/2006/relationships/footer" Target="footer57.xml"/><Relationship Id="rId14" Type="http://schemas.openxmlformats.org/officeDocument/2006/relationships/endnotes" Target="endnotes.xml"/><Relationship Id="rId56" Type="http://schemas.openxmlformats.org/officeDocument/2006/relationships/hyperlink" Target="http://www.doe.mass.edu/edeval/guidebook/2b-schadminrubric.pdf" TargetMode="External"/><Relationship Id="rId317" Type="http://schemas.openxmlformats.org/officeDocument/2006/relationships/footer" Target="footer76.xml"/><Relationship Id="rId359" Type="http://schemas.openxmlformats.org/officeDocument/2006/relationships/hyperlink" Target="http://www.doe.mass.edu/edeval/guidebook/8b-masterschedreview.pdf" TargetMode="External"/><Relationship Id="rId98" Type="http://schemas.openxmlformats.org/officeDocument/2006/relationships/hyperlink" Target="http://www.doe.mass.edu/edeval/guidebook/QuickPDTips.pdf" TargetMode="External"/><Relationship Id="rId121" Type="http://schemas.openxmlformats.org/officeDocument/2006/relationships/hyperlink" Target="http://www.doe.mass.edu/edeval/guidebook/sel.pdf" TargetMode="External"/><Relationship Id="rId163" Type="http://schemas.openxmlformats.org/officeDocument/2006/relationships/hyperlink" Target="http://www.doe.mass.edu/edeval/guidebook/JobEmbedGuide.pdf" TargetMode="External"/><Relationship Id="rId219" Type="http://schemas.openxmlformats.org/officeDocument/2006/relationships/footer" Target="footer45.xml"/><Relationship Id="rId370" Type="http://schemas.openxmlformats.org/officeDocument/2006/relationships/footer" Target="footer87.xml"/><Relationship Id="rId230" Type="http://schemas.openxmlformats.org/officeDocument/2006/relationships/hyperlink" Target="http://www.doe.mass.edu/edeval/feedback/G3-5StandardForm.pdf" TargetMode="External"/><Relationship Id="rId25" Type="http://schemas.openxmlformats.org/officeDocument/2006/relationships/hyperlink" Target="https://www.cast.org/impact/universal-design-for-learning-udl" TargetMode="External"/><Relationship Id="rId67" Type="http://schemas.openxmlformats.org/officeDocument/2006/relationships/hyperlink" Target="http://www.doe.mass.edu/edeval/resources/calibration/" TargetMode="External"/><Relationship Id="rId272" Type="http://schemas.openxmlformats.org/officeDocument/2006/relationships/header" Target="header45.xml"/><Relationship Id="rId328" Type="http://schemas.openxmlformats.org/officeDocument/2006/relationships/hyperlink" Target="http://www.doe.mass.edu/edeval/feedback/surveys.html" TargetMode="External"/><Relationship Id="rId132" Type="http://schemas.openxmlformats.org/officeDocument/2006/relationships/hyperlink" Target="http://www.doe.mass.edu/edeval/guidebook/sel.pdf" TargetMode="External"/><Relationship Id="rId174" Type="http://schemas.openxmlformats.org/officeDocument/2006/relationships/header" Target="header25.xml"/><Relationship Id="rId381" Type="http://schemas.openxmlformats.org/officeDocument/2006/relationships/hyperlink" Target="http://www.doe.mass.edu/edeval/guidebook/6c-studiscussion.pdf" TargetMode="External"/><Relationship Id="rId241" Type="http://schemas.openxmlformats.org/officeDocument/2006/relationships/hyperlink" Target="http://www.doe.mass.edu/edeval/guidebook/JobEmbedGuide.pdf" TargetMode="External"/><Relationship Id="rId36" Type="http://schemas.openxmlformats.org/officeDocument/2006/relationships/header" Target="header5.xml"/><Relationship Id="rId283" Type="http://schemas.openxmlformats.org/officeDocument/2006/relationships/header" Target="header47.xml"/><Relationship Id="rId339" Type="http://schemas.openxmlformats.org/officeDocument/2006/relationships/hyperlink" Target="http://www.doe.mass.edu/edeval/guidebook/JobEmbedGuide.pdf" TargetMode="External"/><Relationship Id="rId78" Type="http://schemas.openxmlformats.org/officeDocument/2006/relationships/hyperlink" Target="http://www.doe.mass.edu/edeval/guidebook/8a-suptselfassess.pdf" TargetMode="External"/><Relationship Id="rId101" Type="http://schemas.openxmlformats.org/officeDocument/2006/relationships/hyperlink" Target="https://www.cast.org/impact/universal-design-for-learning-udl" TargetMode="External"/><Relationship Id="rId143" Type="http://schemas.openxmlformats.org/officeDocument/2006/relationships/hyperlink" Target="https://www.cast.org/impact/universal-design-for-learning-udl" TargetMode="External"/><Relationship Id="rId185" Type="http://schemas.openxmlformats.org/officeDocument/2006/relationships/header" Target="header28.xml"/><Relationship Id="rId350" Type="http://schemas.openxmlformats.org/officeDocument/2006/relationships/footer" Target="footer82.xml"/><Relationship Id="rId406" Type="http://schemas.openxmlformats.org/officeDocument/2006/relationships/image" Target="media/image15.png"/><Relationship Id="rId9" Type="http://schemas.openxmlformats.org/officeDocument/2006/relationships/numbering" Target="numbering.xml"/><Relationship Id="rId210" Type="http://schemas.openxmlformats.org/officeDocument/2006/relationships/footer" Target="footer42.xml"/><Relationship Id="rId392" Type="http://schemas.openxmlformats.org/officeDocument/2006/relationships/header" Target="header61.xml"/><Relationship Id="rId252" Type="http://schemas.openxmlformats.org/officeDocument/2006/relationships/footer" Target="footer53.xml"/><Relationship Id="rId294" Type="http://schemas.openxmlformats.org/officeDocument/2006/relationships/hyperlink" Target="http://www.doe.mass.edu/edeval/guidebook/7b-considergrowth.pdf" TargetMode="External"/><Relationship Id="rId308" Type="http://schemas.openxmlformats.org/officeDocument/2006/relationships/hyperlink" Target="https://www.cast.org/impact/universal-design-for-learning-udl" TargetMode="External"/><Relationship Id="rId47" Type="http://schemas.openxmlformats.org/officeDocument/2006/relationships/hyperlink" Target="http://www.doe.mass.edu/edeval/guidebook/overview.html" TargetMode="External"/><Relationship Id="rId89" Type="http://schemas.openxmlformats.org/officeDocument/2006/relationships/footer" Target="footer8.xml"/><Relationship Id="rId112" Type="http://schemas.openxmlformats.org/officeDocument/2006/relationships/footer" Target="footer14.xml"/><Relationship Id="rId154" Type="http://schemas.openxmlformats.org/officeDocument/2006/relationships/footer" Target="footer24.xml"/><Relationship Id="rId361" Type="http://schemas.openxmlformats.org/officeDocument/2006/relationships/hyperlink" Target="http://www.doe.mass.edu/edeval/guidebook/QuickPDTips.pdf" TargetMode="External"/><Relationship Id="rId196" Type="http://schemas.openxmlformats.org/officeDocument/2006/relationships/footer" Target="footer39.xml"/><Relationship Id="rId417" Type="http://schemas.openxmlformats.org/officeDocument/2006/relationships/diagramQuickStyle" Target="diagrams/quickStyle1.xml"/><Relationship Id="rId16" Type="http://schemas.openxmlformats.org/officeDocument/2006/relationships/hyperlink" Target="http://www.doe.mass.edu/" TargetMode="External"/><Relationship Id="rId221" Type="http://schemas.openxmlformats.org/officeDocument/2006/relationships/hyperlink" Target="http://www.doe.mass.edu/edeval/guidebook/QuickPDTips.pdf" TargetMode="External"/><Relationship Id="rId263" Type="http://schemas.openxmlformats.org/officeDocument/2006/relationships/header" Target="header44.xml"/><Relationship Id="rId319" Type="http://schemas.openxmlformats.org/officeDocument/2006/relationships/hyperlink" Target="http://www.doe.mass.edu/edeval/guidebook/QuickPDTips.pdf" TargetMode="External"/><Relationship Id="rId58" Type="http://schemas.openxmlformats.org/officeDocument/2006/relationships/hyperlink" Target="http://www.doe.mass.edu/edeval/guidebook/2d-teacherselfassess.pdf" TargetMode="External"/><Relationship Id="rId123" Type="http://schemas.openxmlformats.org/officeDocument/2006/relationships/footer" Target="footer18.xml"/><Relationship Id="rId330" Type="http://schemas.openxmlformats.org/officeDocument/2006/relationships/footer" Target="footer78.xml"/><Relationship Id="rId165" Type="http://schemas.openxmlformats.org/officeDocument/2006/relationships/footer" Target="footer28.xml"/><Relationship Id="rId372" Type="http://schemas.openxmlformats.org/officeDocument/2006/relationships/hyperlink" Target="http://www.doe.mass.edu/edeval/guidebook/QuickPDTips.pdf" TargetMode="External"/><Relationship Id="rId232" Type="http://schemas.openxmlformats.org/officeDocument/2006/relationships/hyperlink" Target="http://www.doe.mass.edu/edeval/feedback/" TargetMode="External"/><Relationship Id="rId274" Type="http://schemas.openxmlformats.org/officeDocument/2006/relationships/hyperlink" Target="https://www.cast.org/impact/universal-design-for-learning-udl" TargetMode="External"/><Relationship Id="rId27" Type="http://schemas.openxmlformats.org/officeDocument/2006/relationships/hyperlink" Target="http://www.doe.mass.edu/sped/mtss.html" TargetMode="External"/><Relationship Id="rId69" Type="http://schemas.openxmlformats.org/officeDocument/2006/relationships/hyperlink" Target="http://www.doe.mass.edu/edeval/guidebook/5b-exartifacts.pdf" TargetMode="External"/><Relationship Id="rId134" Type="http://schemas.openxmlformats.org/officeDocument/2006/relationships/hyperlink" Target="https://www.cast.org/impact/universal-design-for-learning-udl" TargetMode="External"/><Relationship Id="rId80" Type="http://schemas.openxmlformats.org/officeDocument/2006/relationships/hyperlink" Target="http://www.doe.mass.edu/edeval/guidebook/8c-stafffeedbackdiscuss.pdf" TargetMode="External"/><Relationship Id="rId176" Type="http://schemas.openxmlformats.org/officeDocument/2006/relationships/header" Target="header26.xml"/><Relationship Id="rId341" Type="http://schemas.openxmlformats.org/officeDocument/2006/relationships/hyperlink" Target="https://www.pbis.org/common/cms/files/pbisresources/SWPBS_ImplementationBlueprint_vSep_23_2010.pdf" TargetMode="External"/><Relationship Id="rId383" Type="http://schemas.openxmlformats.org/officeDocument/2006/relationships/hyperlink" Target="http://www.doe.mass.edu/edeval/guidebook/JobEmbedGuide.pdf" TargetMode="External"/><Relationship Id="rId201" Type="http://schemas.openxmlformats.org/officeDocument/2006/relationships/footer" Target="footer40.xml"/><Relationship Id="rId243" Type="http://schemas.openxmlformats.org/officeDocument/2006/relationships/hyperlink" Target="http://www.doe.mass.edu/edeval/model/PartIII_AppxC.pdf" TargetMode="External"/><Relationship Id="rId285" Type="http://schemas.openxmlformats.org/officeDocument/2006/relationships/footer" Target="footer65.xml"/><Relationship Id="rId17" Type="http://schemas.openxmlformats.org/officeDocument/2006/relationships/image" Target="media/image2.jpeg"/><Relationship Id="rId38" Type="http://schemas.openxmlformats.org/officeDocument/2006/relationships/hyperlink" Target="http://www.doe.mass.edu/edeval/guidebook/" TargetMode="External"/><Relationship Id="rId59" Type="http://schemas.openxmlformats.org/officeDocument/2006/relationships/hyperlink" Target="http://www.doe.mass.edu/edeval/guidebook/3a-ppgtemplate.pdf" TargetMode="External"/><Relationship Id="rId103" Type="http://schemas.openxmlformats.org/officeDocument/2006/relationships/hyperlink" Target="http://www.doe.mass.edu/edeval/guidebook/JobEmbedGuide.pdf" TargetMode="External"/><Relationship Id="rId124" Type="http://schemas.openxmlformats.org/officeDocument/2006/relationships/hyperlink" Target="http://www.doe.mass.edu/edeval/guidebook/2a-rubric.pdf" TargetMode="External"/><Relationship Id="rId310" Type="http://schemas.openxmlformats.org/officeDocument/2006/relationships/hyperlink" Target="http://www.doe.mass.edu/edeval/guidebook/JobEmbedGuide.pdf" TargetMode="External"/><Relationship Id="rId70" Type="http://schemas.openxmlformats.org/officeDocument/2006/relationships/hyperlink" Target="http://www.doe.mass.edu/edeval/guidebook/6b-adaptmodelsurvey.pdf" TargetMode="External"/><Relationship Id="rId91" Type="http://schemas.openxmlformats.org/officeDocument/2006/relationships/hyperlink" Target="http://www.doe.mass.edu/edeval/resources/QRG-5StepCycle.pdf" TargetMode="External"/><Relationship Id="rId145" Type="http://schemas.openxmlformats.org/officeDocument/2006/relationships/header" Target="header20.xml"/><Relationship Id="rId166" Type="http://schemas.openxmlformats.org/officeDocument/2006/relationships/header" Target="header24.xml"/><Relationship Id="rId187" Type="http://schemas.openxmlformats.org/officeDocument/2006/relationships/hyperlink" Target="https://www.cast.org/impact/universal-design-for-learning-udl" TargetMode="External"/><Relationship Id="rId331" Type="http://schemas.openxmlformats.org/officeDocument/2006/relationships/header" Target="header54.xml"/><Relationship Id="rId352" Type="http://schemas.openxmlformats.org/officeDocument/2006/relationships/footer" Target="footer83.xml"/><Relationship Id="rId373" Type="http://schemas.openxmlformats.org/officeDocument/2006/relationships/hyperlink" Target="http://www.doe.mass.edu/apa/sss/mtss/ta/scheduling.pdf" TargetMode="External"/><Relationship Id="rId394" Type="http://schemas.openxmlformats.org/officeDocument/2006/relationships/header" Target="header62.xml"/><Relationship Id="rId408" Type="http://schemas.openxmlformats.org/officeDocument/2006/relationships/image" Target="media/image17.png"/><Relationship Id="rId1" Type="http://schemas.openxmlformats.org/officeDocument/2006/relationships/customXml" Target="../customXml/item1.xml"/><Relationship Id="rId212" Type="http://schemas.openxmlformats.org/officeDocument/2006/relationships/hyperlink" Target="http://www.doe.mass.edu/edeval/guidebook/QuickPDTips.pdf" TargetMode="External"/><Relationship Id="rId233" Type="http://schemas.openxmlformats.org/officeDocument/2006/relationships/hyperlink" Target="http://www.doe.mass.edu/edeval/feedback/K2DiscussionProtocol.pdf" TargetMode="External"/><Relationship Id="rId254" Type="http://schemas.openxmlformats.org/officeDocument/2006/relationships/footer" Target="footer55.xml"/><Relationship Id="rId28" Type="http://schemas.openxmlformats.org/officeDocument/2006/relationships/hyperlink" Target="http://www.doe.mass.edu/edeval/model/PartIII_AppxC.pdf" TargetMode="External"/><Relationship Id="rId49" Type="http://schemas.openxmlformats.org/officeDocument/2006/relationships/hyperlink" Target="http://www.doe.mass.edu/edeval/guidebook/observations.html" TargetMode="External"/><Relationship Id="rId114" Type="http://schemas.openxmlformats.org/officeDocument/2006/relationships/header" Target="header14.xml"/><Relationship Id="rId275" Type="http://schemas.openxmlformats.org/officeDocument/2006/relationships/header" Target="header46.xml"/><Relationship Id="rId296" Type="http://schemas.openxmlformats.org/officeDocument/2006/relationships/hyperlink" Target="http://www.doe.mass.edu/edeval/guidebook/QuickPDTips.pdf" TargetMode="External"/><Relationship Id="rId300" Type="http://schemas.openxmlformats.org/officeDocument/2006/relationships/hyperlink" Target="https://www.cast.org/impact/universal-design-for-learning-udl" TargetMode="External"/><Relationship Id="rId60" Type="http://schemas.openxmlformats.org/officeDocument/2006/relationships/hyperlink" Target="http://www.doe.mass.edu/edeval/guidebook/3b-slgtemplate.pdf" TargetMode="External"/><Relationship Id="rId81" Type="http://schemas.openxmlformats.org/officeDocument/2006/relationships/hyperlink" Target="http://www.doe.mass.edu/edeval/guidebook/8d-observationschadmin.pdf" TargetMode="External"/><Relationship Id="rId135" Type="http://schemas.openxmlformats.org/officeDocument/2006/relationships/header" Target="header17.xml"/><Relationship Id="rId156" Type="http://schemas.openxmlformats.org/officeDocument/2006/relationships/hyperlink" Target="http://www.doe.mass.edu/edeval/guidebook/QuickPDTips.pdf" TargetMode="External"/><Relationship Id="rId177" Type="http://schemas.openxmlformats.org/officeDocument/2006/relationships/footer" Target="footer33.xml"/><Relationship Id="rId198" Type="http://schemas.openxmlformats.org/officeDocument/2006/relationships/hyperlink" Target="http://www.doe.mass.edu/edeval/guidebook/pbis.pdf" TargetMode="External"/><Relationship Id="rId321" Type="http://schemas.openxmlformats.org/officeDocument/2006/relationships/header" Target="header52.xml"/><Relationship Id="rId342" Type="http://schemas.openxmlformats.org/officeDocument/2006/relationships/hyperlink" Target="http://www.doe.mass.edu/lawsregs/603cmr35.html?section=06" TargetMode="External"/><Relationship Id="rId363" Type="http://schemas.openxmlformats.org/officeDocument/2006/relationships/hyperlink" Target="https://www.pbisapps.org/Resources/SWIS%20Publications/SWPBIS%20Tiered%20Fidelity%20Inventory%20(TFI).pdf" TargetMode="External"/><Relationship Id="rId384" Type="http://schemas.openxmlformats.org/officeDocument/2006/relationships/hyperlink" Target="http://www.doe.mass.edu/edeval/guidebook/QuickPDTips.pdf" TargetMode="External"/><Relationship Id="rId419" Type="http://schemas.microsoft.com/office/2007/relationships/diagramDrawing" Target="diagrams/drawing1.xml"/><Relationship Id="rId202" Type="http://schemas.openxmlformats.org/officeDocument/2006/relationships/hyperlink" Target="http://www.doe.mass.edu/edeval/guidebook/3a-ppgtemplate.pdf" TargetMode="External"/><Relationship Id="rId223" Type="http://schemas.openxmlformats.org/officeDocument/2006/relationships/hyperlink" Target="http://www.doe.mass.edu/edeval/guidebook/pbis.pdf" TargetMode="External"/><Relationship Id="rId244" Type="http://schemas.openxmlformats.org/officeDocument/2006/relationships/hyperlink" Target="http://www.doe.mass.edu/lawsregs/603cmr35.html?section=03" TargetMode="External"/><Relationship Id="rId18" Type="http://schemas.openxmlformats.org/officeDocument/2006/relationships/image" Target="media/image3.jpeg"/><Relationship Id="rId39" Type="http://schemas.openxmlformats.org/officeDocument/2006/relationships/hyperlink" Target="https://www.cast.org/impact/universal-design-for-learning-udl" TargetMode="External"/><Relationship Id="rId265" Type="http://schemas.openxmlformats.org/officeDocument/2006/relationships/hyperlink" Target="http://www.doe.mass.edu/edeval/guidebook/2a-rubric.pdf" TargetMode="External"/><Relationship Id="rId286" Type="http://schemas.openxmlformats.org/officeDocument/2006/relationships/hyperlink" Target="https://www.cast.org/impact/universal-design-for-learning-udl" TargetMode="External"/><Relationship Id="rId50" Type="http://schemas.openxmlformats.org/officeDocument/2006/relationships/hyperlink" Target="http://www.doe.mass.edu/edeval/guidebook/artifacts.html" TargetMode="External"/><Relationship Id="rId104" Type="http://schemas.openxmlformats.org/officeDocument/2006/relationships/hyperlink" Target="http://www.doe.mass.edu/edeval/guidebook/QuickPDTips.pdf" TargetMode="External"/><Relationship Id="rId125" Type="http://schemas.openxmlformats.org/officeDocument/2006/relationships/hyperlink" Target="http://www.doe.mass.edu/edeval/guidebook/2b-schadminrubric.pdf" TargetMode="External"/><Relationship Id="rId146" Type="http://schemas.openxmlformats.org/officeDocument/2006/relationships/footer" Target="footer22.xml"/><Relationship Id="rId167" Type="http://schemas.openxmlformats.org/officeDocument/2006/relationships/footer" Target="footer29.xml"/><Relationship Id="rId188" Type="http://schemas.openxmlformats.org/officeDocument/2006/relationships/header" Target="header29.xml"/><Relationship Id="rId311" Type="http://schemas.openxmlformats.org/officeDocument/2006/relationships/hyperlink" Target="http://www.doe.mass.edu/edeval/guidebook/QuickPDTips.pdf" TargetMode="External"/><Relationship Id="rId332" Type="http://schemas.openxmlformats.org/officeDocument/2006/relationships/footer" Target="footer79.xml"/><Relationship Id="rId353" Type="http://schemas.openxmlformats.org/officeDocument/2006/relationships/hyperlink" Target="https://www.cast.org/impact/universal-design-for-learning-udl" TargetMode="External"/><Relationship Id="rId374" Type="http://schemas.openxmlformats.org/officeDocument/2006/relationships/hyperlink" Target="https://www.beaverton.k12.or.us/depts/tchlrn/Music%20Task%20Force/Music%20Task%20Force%20Decision%20Strategy.pdf" TargetMode="External"/><Relationship Id="rId395" Type="http://schemas.openxmlformats.org/officeDocument/2006/relationships/footer" Target="footer92.xml"/><Relationship Id="rId409" Type="http://schemas.openxmlformats.org/officeDocument/2006/relationships/hyperlink" Target="http://www.pbis.org/blueprint/implementation-blueprint" TargetMode="External"/><Relationship Id="rId71" Type="http://schemas.openxmlformats.org/officeDocument/2006/relationships/hyperlink" Target="http://www.doe.mass.edu/edeval/guidebook/6c-studiscussion.pdf" TargetMode="External"/><Relationship Id="rId92" Type="http://schemas.openxmlformats.org/officeDocument/2006/relationships/image" Target="media/image8.jpeg"/><Relationship Id="rId213" Type="http://schemas.openxmlformats.org/officeDocument/2006/relationships/header" Target="header34.xml"/><Relationship Id="rId234" Type="http://schemas.openxmlformats.org/officeDocument/2006/relationships/header" Target="header38.xml"/><Relationship Id="rId420" Type="http://schemas.openxmlformats.org/officeDocument/2006/relationships/hyperlink" Target="http://www.gtlcenter.org/sites/default/files/TeachingtheWholeChild.pdf" TargetMode="External"/><Relationship Id="rId2" Type="http://schemas.openxmlformats.org/officeDocument/2006/relationships/customXml" Target="../customXml/item2.xml"/><Relationship Id="rId29" Type="http://schemas.openxmlformats.org/officeDocument/2006/relationships/hyperlink" Target="http://www.doe.mass.edu/edeval/model/PartIII_AppxB.pdf" TargetMode="External"/><Relationship Id="rId255" Type="http://schemas.openxmlformats.org/officeDocument/2006/relationships/footer" Target="footer56.xml"/><Relationship Id="rId276" Type="http://schemas.openxmlformats.org/officeDocument/2006/relationships/footer" Target="footer62.xml"/><Relationship Id="rId297" Type="http://schemas.openxmlformats.org/officeDocument/2006/relationships/footer" Target="footer67.xml"/><Relationship Id="rId40" Type="http://schemas.openxmlformats.org/officeDocument/2006/relationships/hyperlink" Target="http://www.doe.mass.edu/edeval/guidebook/pbis.pdf" TargetMode="External"/><Relationship Id="rId115" Type="http://schemas.openxmlformats.org/officeDocument/2006/relationships/footer" Target="footer15.xml"/><Relationship Id="rId136" Type="http://schemas.openxmlformats.org/officeDocument/2006/relationships/footer" Target="footer19.xml"/><Relationship Id="rId157" Type="http://schemas.openxmlformats.org/officeDocument/2006/relationships/footer" Target="footer25.xml"/><Relationship Id="rId178" Type="http://schemas.openxmlformats.org/officeDocument/2006/relationships/image" Target="media/image10.png"/><Relationship Id="rId301" Type="http://schemas.openxmlformats.org/officeDocument/2006/relationships/footer" Target="footer69.xml"/><Relationship Id="rId322" Type="http://schemas.openxmlformats.org/officeDocument/2006/relationships/footer" Target="footer77.xml"/><Relationship Id="rId343" Type="http://schemas.openxmlformats.org/officeDocument/2006/relationships/hyperlink" Target="http://www.doe.mass.edu/edeval/guidebook/2b-schadminrubric.pdf" TargetMode="External"/><Relationship Id="rId364" Type="http://schemas.openxmlformats.org/officeDocument/2006/relationships/hyperlink" Target="http://www.tauntonschools.org/uploads/1/6/5/4/16543006/tpsinclusionphilosophy.pdf" TargetMode="External"/><Relationship Id="rId61" Type="http://schemas.openxmlformats.org/officeDocument/2006/relationships/hyperlink" Target="http://www.doe.mass.edu/edeval/guidebook/3c-csginstruction.pdf" TargetMode="External"/><Relationship Id="rId82" Type="http://schemas.openxmlformats.org/officeDocument/2006/relationships/hyperlink" Target="http://www.doe.mass.edu/edeval/resources/calibration/" TargetMode="External"/><Relationship Id="rId199" Type="http://schemas.openxmlformats.org/officeDocument/2006/relationships/hyperlink" Target="http://www.doe.mass.edu/edeval/guidebook/sel.pdf" TargetMode="External"/><Relationship Id="rId203" Type="http://schemas.openxmlformats.org/officeDocument/2006/relationships/hyperlink" Target="http://www.doe.mass.edu/edeval/guidebook/5b-exartifacts.pdf" TargetMode="External"/><Relationship Id="rId385" Type="http://schemas.openxmlformats.org/officeDocument/2006/relationships/hyperlink" Target="http://www.doe.mass.edu/edeval/guidebook/2b-schadminrubric.pdf" TargetMode="External"/><Relationship Id="rId19" Type="http://schemas.openxmlformats.org/officeDocument/2006/relationships/image" Target="media/image4.png"/><Relationship Id="rId224" Type="http://schemas.openxmlformats.org/officeDocument/2006/relationships/hyperlink" Target="http://www.doe.mass.edu/edeval/guidebook/sel.pdf" TargetMode="External"/><Relationship Id="rId245" Type="http://schemas.openxmlformats.org/officeDocument/2006/relationships/footer" Target="footer50.xml"/><Relationship Id="rId266" Type="http://schemas.openxmlformats.org/officeDocument/2006/relationships/hyperlink" Target="http://www.doe.mass.edu/edeval/guidebook/3a-ppgtemplate.pdf" TargetMode="External"/><Relationship Id="rId287" Type="http://schemas.openxmlformats.org/officeDocument/2006/relationships/hyperlink" Target="http://www.doe.mass.edu/edeval/guidebook/pbis.pdf" TargetMode="External"/><Relationship Id="rId410" Type="http://schemas.openxmlformats.org/officeDocument/2006/relationships/footer" Target="footer96.xml"/><Relationship Id="rId30" Type="http://schemas.openxmlformats.org/officeDocument/2006/relationships/header" Target="header2.xml"/><Relationship Id="rId105" Type="http://schemas.openxmlformats.org/officeDocument/2006/relationships/header" Target="header11.xml"/><Relationship Id="rId126" Type="http://schemas.openxmlformats.org/officeDocument/2006/relationships/hyperlink" Target="http://www.doe.mass.edu/edeval/guidebook/2c-suptrubric.pdf" TargetMode="External"/><Relationship Id="rId147" Type="http://schemas.openxmlformats.org/officeDocument/2006/relationships/hyperlink" Target="http://www.doe.mass.edu/edeval/guidebook/JobEmbedGuide.pdf" TargetMode="External"/><Relationship Id="rId168" Type="http://schemas.openxmlformats.org/officeDocument/2006/relationships/hyperlink" Target="https://www.cast.org/impact/universal-design-for-learning-udl" TargetMode="External"/><Relationship Id="rId312" Type="http://schemas.openxmlformats.org/officeDocument/2006/relationships/footer" Target="footer73.xml"/><Relationship Id="rId333" Type="http://schemas.openxmlformats.org/officeDocument/2006/relationships/hyperlink" Target="https://www.cast.org/impact/universal-design-for-learning-udl" TargetMode="External"/><Relationship Id="rId354" Type="http://schemas.openxmlformats.org/officeDocument/2006/relationships/hyperlink" Target="http://www.doe.mass.edu/edeval/guidebook/pbis.pdf" TargetMode="External"/><Relationship Id="rId51" Type="http://schemas.openxmlformats.org/officeDocument/2006/relationships/hyperlink" Target="http://www.doe.mass.edu/edeval/guidebook/commonassess.html" TargetMode="External"/><Relationship Id="rId72" Type="http://schemas.openxmlformats.org/officeDocument/2006/relationships/hyperlink" Target="http://www.doe.mass.edu/edeval/guidebook/6d-altfeedback.pdf" TargetMode="External"/><Relationship Id="rId93" Type="http://schemas.openxmlformats.org/officeDocument/2006/relationships/header" Target="header9.xml"/><Relationship Id="rId189" Type="http://schemas.openxmlformats.org/officeDocument/2006/relationships/footer" Target="footer36.xml"/><Relationship Id="rId375" Type="http://schemas.openxmlformats.org/officeDocument/2006/relationships/footer" Target="footer88.xml"/><Relationship Id="rId396" Type="http://schemas.openxmlformats.org/officeDocument/2006/relationships/hyperlink" Target="https://www.cast.org/impact/universal-design-for-learning-udl" TargetMode="External"/><Relationship Id="rId3" Type="http://schemas.openxmlformats.org/officeDocument/2006/relationships/customXml" Target="../customXml/item3.xml"/><Relationship Id="rId214" Type="http://schemas.openxmlformats.org/officeDocument/2006/relationships/footer" Target="footer43.xml"/><Relationship Id="rId235" Type="http://schemas.openxmlformats.org/officeDocument/2006/relationships/footer" Target="footer47.xml"/><Relationship Id="rId256" Type="http://schemas.openxmlformats.org/officeDocument/2006/relationships/hyperlink" Target="https://www.cast.org/impact/universal-design-for-learning-udl" TargetMode="External"/><Relationship Id="rId277" Type="http://schemas.openxmlformats.org/officeDocument/2006/relationships/hyperlink" Target="http://www.doe.mass.edu/edeval/guidebook/JobEmbedGuide.pdf" TargetMode="External"/><Relationship Id="rId298" Type="http://schemas.openxmlformats.org/officeDocument/2006/relationships/header" Target="header49.xml"/><Relationship Id="rId400" Type="http://schemas.openxmlformats.org/officeDocument/2006/relationships/hyperlink" Target="http://www.doe.mass.edu/edeval/guidebook/QuickPDTips.pdf" TargetMode="External"/><Relationship Id="rId421" Type="http://schemas.openxmlformats.org/officeDocument/2006/relationships/fontTable" Target="fontTable.xml"/><Relationship Id="rId116" Type="http://schemas.openxmlformats.org/officeDocument/2006/relationships/footer" Target="footer16.xml"/><Relationship Id="rId137" Type="http://schemas.openxmlformats.org/officeDocument/2006/relationships/header" Target="header18.xml"/><Relationship Id="rId158" Type="http://schemas.openxmlformats.org/officeDocument/2006/relationships/header" Target="header23.xml"/><Relationship Id="rId302" Type="http://schemas.openxmlformats.org/officeDocument/2006/relationships/hyperlink" Target="http://www.doe.mass.edu/edeval/guidebook/JobEmbedGuide.pdf" TargetMode="External"/><Relationship Id="rId323" Type="http://schemas.openxmlformats.org/officeDocument/2006/relationships/hyperlink" Target="http://www.doe.mass.edu/frameworks/health/1999/1099.pdf" TargetMode="External"/><Relationship Id="rId344" Type="http://schemas.openxmlformats.org/officeDocument/2006/relationships/hyperlink" Target="http://www.doe.mass.edu/lawsregs/603cmr35.html?section=06" TargetMode="External"/><Relationship Id="rId20" Type="http://schemas.openxmlformats.org/officeDocument/2006/relationships/footer" Target="footer1.xml"/><Relationship Id="rId41" Type="http://schemas.openxmlformats.org/officeDocument/2006/relationships/hyperlink" Target="http://www.doe.mass.edu/edeval/guidebook/sel.pdf" TargetMode="External"/><Relationship Id="rId62" Type="http://schemas.openxmlformats.org/officeDocument/2006/relationships/hyperlink" Target="http://www.doe.mass.edu/edeval/guidebook/3d-csgpbs.pdf" TargetMode="External"/><Relationship Id="rId83" Type="http://schemas.openxmlformats.org/officeDocument/2006/relationships/header" Target="header6.xml"/><Relationship Id="rId179" Type="http://schemas.openxmlformats.org/officeDocument/2006/relationships/image" Target="media/image11.jpeg"/><Relationship Id="rId365" Type="http://schemas.openxmlformats.org/officeDocument/2006/relationships/footer" Target="footer85.xml"/><Relationship Id="rId386" Type="http://schemas.openxmlformats.org/officeDocument/2006/relationships/hyperlink" Target="http://www.doe.mass.edu/edeval/guidebook/6c-studiscussion.pdf" TargetMode="External"/><Relationship Id="rId190" Type="http://schemas.openxmlformats.org/officeDocument/2006/relationships/hyperlink" Target="http://www.doe.mass.edu/edeval/guidebook/JobEmbedGuide.pdf" TargetMode="External"/><Relationship Id="rId204" Type="http://schemas.openxmlformats.org/officeDocument/2006/relationships/hyperlink" Target="http://www.doe.mass.edu/edeval/guidebook/JobEmbedGuide.pdf" TargetMode="External"/><Relationship Id="rId225" Type="http://schemas.openxmlformats.org/officeDocument/2006/relationships/header" Target="header37.xml"/><Relationship Id="rId246" Type="http://schemas.openxmlformats.org/officeDocument/2006/relationships/header" Target="header41.xml"/><Relationship Id="rId267" Type="http://schemas.openxmlformats.org/officeDocument/2006/relationships/hyperlink" Target="http://www.doe.mass.edu/edeval/guidebook/5a-lessonplanrev.pdf" TargetMode="External"/><Relationship Id="rId288" Type="http://schemas.openxmlformats.org/officeDocument/2006/relationships/hyperlink" Target="http://www.doe.mass.edu/edeval/guidebook/sel.pdf" TargetMode="External"/><Relationship Id="rId411" Type="http://schemas.openxmlformats.org/officeDocument/2006/relationships/hyperlink" Target="http://www.casel.org/" TargetMode="External"/><Relationship Id="rId106" Type="http://schemas.openxmlformats.org/officeDocument/2006/relationships/footer" Target="footer12.xml"/><Relationship Id="rId127" Type="http://schemas.openxmlformats.org/officeDocument/2006/relationships/hyperlink" Target="http://www.doe.mass.edu/edeval/guidebook/JobEmbedGuide.pdf" TargetMode="External"/><Relationship Id="rId313" Type="http://schemas.openxmlformats.org/officeDocument/2006/relationships/footer" Target="footer74.xml"/><Relationship Id="rId10" Type="http://schemas.openxmlformats.org/officeDocument/2006/relationships/styles" Target="styles.xml"/><Relationship Id="rId31" Type="http://schemas.openxmlformats.org/officeDocument/2006/relationships/footer" Target="footer3.xml"/><Relationship Id="rId52" Type="http://schemas.openxmlformats.org/officeDocument/2006/relationships/hyperlink" Target="http://www.doe.mass.edu/edeval/guidebook/studentfeedback.html" TargetMode="External"/><Relationship Id="rId73" Type="http://schemas.openxmlformats.org/officeDocument/2006/relationships/hyperlink" Target="http://www.doe.mass.edu/edeval/guidebook/7a-accessreview.pdf" TargetMode="External"/><Relationship Id="rId94" Type="http://schemas.openxmlformats.org/officeDocument/2006/relationships/footer" Target="footer9.xml"/><Relationship Id="rId148" Type="http://schemas.openxmlformats.org/officeDocument/2006/relationships/hyperlink" Target="http://www.doe.mass.edu/edeval/guidebook/QuickPDTips.pdf" TargetMode="External"/><Relationship Id="rId169" Type="http://schemas.openxmlformats.org/officeDocument/2006/relationships/hyperlink" Target="http://www.doe.mass.edu/edeval/resources/implementation/StudentLearning.pdf" TargetMode="External"/><Relationship Id="rId334" Type="http://schemas.openxmlformats.org/officeDocument/2006/relationships/hyperlink" Target="http://www.doe.mass.edu/edeval/guidebook/pbis.pdf" TargetMode="External"/><Relationship Id="rId355" Type="http://schemas.openxmlformats.org/officeDocument/2006/relationships/hyperlink" Target="http://www.doe.mass.edu/edeval/guidebook/sel.pdf" TargetMode="External"/><Relationship Id="rId376" Type="http://schemas.openxmlformats.org/officeDocument/2006/relationships/footer" Target="footer89.xml"/><Relationship Id="rId397" Type="http://schemas.openxmlformats.org/officeDocument/2006/relationships/header" Target="header63.xml"/><Relationship Id="rId4" Type="http://schemas.openxmlformats.org/officeDocument/2006/relationships/customXml" Target="../customXml/item4.xml"/><Relationship Id="rId180" Type="http://schemas.openxmlformats.org/officeDocument/2006/relationships/hyperlink" Target="https://www.cast.org/impact/universal-design-for-learning-udl" TargetMode="External"/><Relationship Id="rId215" Type="http://schemas.openxmlformats.org/officeDocument/2006/relationships/header" Target="header35.xml"/><Relationship Id="rId236" Type="http://schemas.openxmlformats.org/officeDocument/2006/relationships/header" Target="header39.xml"/><Relationship Id="rId257" Type="http://schemas.openxmlformats.org/officeDocument/2006/relationships/hyperlink" Target="http://www.doe.mass.edu/edeval/guidebook/pbis.pdf" TargetMode="External"/><Relationship Id="rId278" Type="http://schemas.openxmlformats.org/officeDocument/2006/relationships/hyperlink" Target="http://www.doe.mass.edu/edeval/guidebook/QuickPDTips.pdf" TargetMode="External"/><Relationship Id="rId401" Type="http://schemas.openxmlformats.org/officeDocument/2006/relationships/header" Target="header64.xml"/><Relationship Id="rId422" Type="http://schemas.openxmlformats.org/officeDocument/2006/relationships/theme" Target="theme/theme1.xml"/><Relationship Id="rId303" Type="http://schemas.openxmlformats.org/officeDocument/2006/relationships/hyperlink" Target="http://www.doe.mass.edu/edeval/guidebook/QuickPDTips.pdf" TargetMode="External"/><Relationship Id="rId42" Type="http://schemas.openxmlformats.org/officeDocument/2006/relationships/hyperlink" Target="https://www.cast.org/impact/universal-design-for-learning-udl" TargetMode="External"/><Relationship Id="rId84" Type="http://schemas.openxmlformats.org/officeDocument/2006/relationships/header" Target="header7.xml"/><Relationship Id="rId138" Type="http://schemas.openxmlformats.org/officeDocument/2006/relationships/footer" Target="footer20.xml"/><Relationship Id="rId345" Type="http://schemas.openxmlformats.org/officeDocument/2006/relationships/hyperlink" Target="http://www.doe.mass.edu/edeval/guidebook/sel.pdf" TargetMode="External"/><Relationship Id="rId387" Type="http://schemas.openxmlformats.org/officeDocument/2006/relationships/hyperlink" Target="http://www.doe.mass.edu/edeval/guidebook/8d-observationschadmin.pdf" TargetMode="External"/><Relationship Id="rId191" Type="http://schemas.openxmlformats.org/officeDocument/2006/relationships/hyperlink" Target="http://www.doe.mass.edu/edeval/guidebook/QuickPDTips.pdf" TargetMode="External"/><Relationship Id="rId205" Type="http://schemas.openxmlformats.org/officeDocument/2006/relationships/hyperlink" Target="http://www.doe.mass.edu/edeval/guidebook/QuickPDTips.pdf" TargetMode="External"/><Relationship Id="rId247" Type="http://schemas.openxmlformats.org/officeDocument/2006/relationships/footer" Target="footer51.xml"/><Relationship Id="rId412" Type="http://schemas.openxmlformats.org/officeDocument/2006/relationships/header" Target="header66.xml"/><Relationship Id="rId107" Type="http://schemas.openxmlformats.org/officeDocument/2006/relationships/hyperlink" Target="https://www.cast.org/impact/universal-design-for-learning-udl" TargetMode="External"/><Relationship Id="rId289" Type="http://schemas.openxmlformats.org/officeDocument/2006/relationships/header" Target="header48.xml"/><Relationship Id="rId11" Type="http://schemas.openxmlformats.org/officeDocument/2006/relationships/settings" Target="settings.xml"/><Relationship Id="rId53" Type="http://schemas.openxmlformats.org/officeDocument/2006/relationships/hyperlink" Target="http://www.doe.mass.edu/edeval/guidebook/" TargetMode="External"/><Relationship Id="rId149" Type="http://schemas.openxmlformats.org/officeDocument/2006/relationships/header" Target="header21.xml"/><Relationship Id="rId314" Type="http://schemas.openxmlformats.org/officeDocument/2006/relationships/header" Target="header51.xml"/><Relationship Id="rId356" Type="http://schemas.openxmlformats.org/officeDocument/2006/relationships/header" Target="header58.xml"/><Relationship Id="rId398" Type="http://schemas.openxmlformats.org/officeDocument/2006/relationships/footer" Target="footer93.xml"/><Relationship Id="rId95" Type="http://schemas.openxmlformats.org/officeDocument/2006/relationships/hyperlink" Target="https://www.cast.org/impact/universal-design-for-learning-udl" TargetMode="External"/><Relationship Id="rId160" Type="http://schemas.openxmlformats.org/officeDocument/2006/relationships/hyperlink" Target="https://www.cast.org/impact/universal-design-for-learning-udl" TargetMode="External"/><Relationship Id="rId216" Type="http://schemas.openxmlformats.org/officeDocument/2006/relationships/footer" Target="footer44.xml"/><Relationship Id="rId258" Type="http://schemas.openxmlformats.org/officeDocument/2006/relationships/hyperlink" Target="http://www.doe.mass.edu/edeval/guidebook/sel.pdf" TargetMode="External"/><Relationship Id="rId22" Type="http://schemas.openxmlformats.org/officeDocument/2006/relationships/footer" Target="footer2.xml"/><Relationship Id="rId64" Type="http://schemas.openxmlformats.org/officeDocument/2006/relationships/hyperlink" Target="http://www.doe.mass.edu/edeval/guidebook/4b-feedback.pdf" TargetMode="External"/><Relationship Id="rId118" Type="http://schemas.openxmlformats.org/officeDocument/2006/relationships/footer" Target="footer17.xml"/><Relationship Id="rId325" Type="http://schemas.openxmlformats.org/officeDocument/2006/relationships/hyperlink" Target="http://www.doe.mass.edu/lawsregs/603cmr35.html" TargetMode="External"/><Relationship Id="rId367" Type="http://schemas.openxmlformats.org/officeDocument/2006/relationships/footer" Target="footer86.xml"/><Relationship Id="rId171" Type="http://schemas.openxmlformats.org/officeDocument/2006/relationships/hyperlink" Target="http://www.doe.mass.edu/edeval/guidebook/JobEmbedGuide.pdf" TargetMode="External"/><Relationship Id="rId227" Type="http://schemas.openxmlformats.org/officeDocument/2006/relationships/hyperlink" Target="http://www.doe.mass.edu/edeval/feedback/PartVIII-SSFGuidance.pdf" TargetMode="External"/><Relationship Id="rId269" Type="http://schemas.openxmlformats.org/officeDocument/2006/relationships/hyperlink" Target="http://www.doe.mass.edu/edeval/guidebook/QuickPDTips.pdf" TargetMode="External"/><Relationship Id="rId33" Type="http://schemas.openxmlformats.org/officeDocument/2006/relationships/footer" Target="footer4.xml"/><Relationship Id="rId129" Type="http://schemas.openxmlformats.org/officeDocument/2006/relationships/hyperlink" Target="http://www.doe.mass.edu/lawsregs/603cmr35.html?section=06" TargetMode="External"/><Relationship Id="rId280" Type="http://schemas.openxmlformats.org/officeDocument/2006/relationships/hyperlink" Target="http://www.doe.mass.edu/edeval/ddm/SpecialEduEducators.pdf" TargetMode="External"/><Relationship Id="rId336" Type="http://schemas.openxmlformats.org/officeDocument/2006/relationships/header" Target="header55.xml"/><Relationship Id="rId75" Type="http://schemas.openxmlformats.org/officeDocument/2006/relationships/hyperlink" Target="http://www.doe.mass.edu/edeval/guidebook/7c-irprofjudgment.pdf" TargetMode="External"/><Relationship Id="rId140" Type="http://schemas.openxmlformats.org/officeDocument/2006/relationships/hyperlink" Target="http://www.doe.mass.edu/edeval/resources/implementation/StudentLearning.pdf" TargetMode="External"/><Relationship Id="rId182" Type="http://schemas.openxmlformats.org/officeDocument/2006/relationships/hyperlink" Target="http://www.doe.mass.edu/edeval/guidebook/QuickPDTips.pdf" TargetMode="External"/><Relationship Id="rId378" Type="http://schemas.openxmlformats.org/officeDocument/2006/relationships/hyperlink" Target="http://www.doe.mass.edu/edeval/guidebook/pbis.pdf" TargetMode="External"/><Relationship Id="rId403" Type="http://schemas.openxmlformats.org/officeDocument/2006/relationships/header" Target="header65.xml"/><Relationship Id="rId6" Type="http://schemas.openxmlformats.org/officeDocument/2006/relationships/customXml" Target="../customXml/item6.xml"/><Relationship Id="rId238" Type="http://schemas.openxmlformats.org/officeDocument/2006/relationships/hyperlink" Target="https://www.cast.org/impact/universal-design-for-learning-udl" TargetMode="External"/><Relationship Id="rId291" Type="http://schemas.openxmlformats.org/officeDocument/2006/relationships/hyperlink" Target="http://www.doe.mass.edu/edeval/guidebook/2a-rubric.pdf" TargetMode="External"/><Relationship Id="rId305" Type="http://schemas.openxmlformats.org/officeDocument/2006/relationships/footer" Target="footer70.xml"/><Relationship Id="rId347" Type="http://schemas.openxmlformats.org/officeDocument/2006/relationships/hyperlink" Target="https://www.cast.org/impact/universal-design-for-learning-udl" TargetMode="External"/><Relationship Id="rId44" Type="http://schemas.openxmlformats.org/officeDocument/2006/relationships/hyperlink" Target="http://www.doe.mass.edu/edeval/guidebook/sel.pdf" TargetMode="External"/><Relationship Id="rId86" Type="http://schemas.openxmlformats.org/officeDocument/2006/relationships/hyperlink" Target="http://www.doe.mass.edu/edeval/resources/rubrics/" TargetMode="External"/><Relationship Id="rId151" Type="http://schemas.openxmlformats.org/officeDocument/2006/relationships/hyperlink" Target="https://www.cast.org/impact/universal-design-for-learning-udl" TargetMode="External"/><Relationship Id="rId389" Type="http://schemas.openxmlformats.org/officeDocument/2006/relationships/hyperlink" Target="http://www.doe.mass.edu/edeval/guidebook/QuickPDTips.pdf" TargetMode="External"/><Relationship Id="rId193" Type="http://schemas.openxmlformats.org/officeDocument/2006/relationships/hyperlink" Target="http://www.doe.mass.edu/edeval/resources/evalforms/ArtifactCover.pdf" TargetMode="External"/><Relationship Id="rId207" Type="http://schemas.openxmlformats.org/officeDocument/2006/relationships/footer" Target="footer41.xml"/><Relationship Id="rId249" Type="http://schemas.openxmlformats.org/officeDocument/2006/relationships/footer" Target="footer52.xml"/><Relationship Id="rId414" Type="http://schemas.openxmlformats.org/officeDocument/2006/relationships/hyperlink" Target="http://www.doe.mass.edu/bullying/SELguide.pdf" TargetMode="External"/><Relationship Id="rId13" Type="http://schemas.openxmlformats.org/officeDocument/2006/relationships/footnotes" Target="footnotes.xml"/><Relationship Id="rId109" Type="http://schemas.openxmlformats.org/officeDocument/2006/relationships/footer" Target="footer13.xml"/><Relationship Id="rId260" Type="http://schemas.openxmlformats.org/officeDocument/2006/relationships/header" Target="header43.xml"/><Relationship Id="rId316" Type="http://schemas.openxmlformats.org/officeDocument/2006/relationships/hyperlink" Target="https://www.cast.org/impact/universal-design-for-learning-udl" TargetMode="External"/><Relationship Id="rId55" Type="http://schemas.openxmlformats.org/officeDocument/2006/relationships/hyperlink" Target="http://www.doe.mass.edu/edeval/guidebook/2a-rubric.pdf" TargetMode="External"/><Relationship Id="rId97" Type="http://schemas.openxmlformats.org/officeDocument/2006/relationships/hyperlink" Target="http://www.doe.mass.edu/edeval/guidebook/JobEmbedGuide.pdf" TargetMode="External"/><Relationship Id="rId120" Type="http://schemas.openxmlformats.org/officeDocument/2006/relationships/hyperlink" Target="http://www.doe.mass.edu/edeval/guidebook/pbis.pdf" TargetMode="External"/><Relationship Id="rId358" Type="http://schemas.openxmlformats.org/officeDocument/2006/relationships/hyperlink" Target="http://www.doe.mass.edu/edeval/guidebook/2c-suptrubric.pdf" TargetMode="External"/><Relationship Id="rId162" Type="http://schemas.openxmlformats.org/officeDocument/2006/relationships/footer" Target="footer27.xml"/><Relationship Id="rId218" Type="http://schemas.openxmlformats.org/officeDocument/2006/relationships/header" Target="header36.xml"/><Relationship Id="rId271" Type="http://schemas.openxmlformats.org/officeDocument/2006/relationships/footer" Target="footer60.xml"/><Relationship Id="rId24" Type="http://schemas.openxmlformats.org/officeDocument/2006/relationships/hyperlink" Target="https://www.cast.org/impact/universal-design-for-learning-udl" TargetMode="External"/><Relationship Id="rId66" Type="http://schemas.openxmlformats.org/officeDocument/2006/relationships/hyperlink" Target="http://www.doe.mass.edu/edeval/resources/calibration/" TargetMode="External"/><Relationship Id="rId131" Type="http://schemas.openxmlformats.org/officeDocument/2006/relationships/hyperlink" Target="http://www.doe.mass.edu/lawsregs/603cmr35.html?section=06" TargetMode="External"/><Relationship Id="rId327" Type="http://schemas.openxmlformats.org/officeDocument/2006/relationships/hyperlink" Target="http://www.doe.mass.edu/apa/sss/mtss/ta/scheduling.pdf" TargetMode="External"/><Relationship Id="rId369" Type="http://schemas.openxmlformats.org/officeDocument/2006/relationships/header" Target="header60.xml"/><Relationship Id="rId173" Type="http://schemas.openxmlformats.org/officeDocument/2006/relationships/footer" Target="footer31.xml"/><Relationship Id="rId229" Type="http://schemas.openxmlformats.org/officeDocument/2006/relationships/hyperlink" Target="http://www.doe.mass.edu/lawsregs/603cmr35.html?section=03" TargetMode="External"/><Relationship Id="rId380" Type="http://schemas.openxmlformats.org/officeDocument/2006/relationships/hyperlink" Target="http://www.doe.mass.edu/edeval/guidebook/2b-schadminrubric.pdf" TargetMode="External"/><Relationship Id="rId240" Type="http://schemas.openxmlformats.org/officeDocument/2006/relationships/footer" Target="footer49.xml"/><Relationship Id="rId35" Type="http://schemas.openxmlformats.org/officeDocument/2006/relationships/footer" Target="footer5.xml"/><Relationship Id="rId77" Type="http://schemas.openxmlformats.org/officeDocument/2006/relationships/hyperlink" Target="http://www.doe.mass.edu/candi/SEL/" TargetMode="External"/><Relationship Id="rId100" Type="http://schemas.openxmlformats.org/officeDocument/2006/relationships/footer" Target="footer10.xml"/><Relationship Id="rId282" Type="http://schemas.openxmlformats.org/officeDocument/2006/relationships/hyperlink" Target="http://www.doe.mass.edu/edeval/ddm/GrowthPercentiles.pdf" TargetMode="External"/><Relationship Id="rId338" Type="http://schemas.openxmlformats.org/officeDocument/2006/relationships/hyperlink" Target="http://www.doe.mass.edu/edeval/guidebook/8b-masterschedreview.pdf" TargetMode="External"/><Relationship Id="rId8" Type="http://schemas.openxmlformats.org/officeDocument/2006/relationships/customXml" Target="../customXml/item8.xml"/><Relationship Id="rId142" Type="http://schemas.openxmlformats.org/officeDocument/2006/relationships/footer" Target="footer21.xml"/><Relationship Id="rId184" Type="http://schemas.openxmlformats.org/officeDocument/2006/relationships/footer" Target="footer34.xml"/><Relationship Id="rId391" Type="http://schemas.openxmlformats.org/officeDocument/2006/relationships/hyperlink" Target="http://www.doe.mass.edu/edeval/feedback/surveys.html" TargetMode="External"/><Relationship Id="rId405" Type="http://schemas.openxmlformats.org/officeDocument/2006/relationships/image" Target="media/image14.png"/><Relationship Id="rId251" Type="http://schemas.openxmlformats.org/officeDocument/2006/relationships/hyperlink" Target="http://www.doe.mass.edu/edeval/guidebook/QuickPDTips.pdf" TargetMode="External"/><Relationship Id="rId46" Type="http://schemas.openxmlformats.org/officeDocument/2006/relationships/hyperlink" Target="http://www.doe.mass.edu/edeval/guidebook/overview.html" TargetMode="External"/><Relationship Id="rId293" Type="http://schemas.openxmlformats.org/officeDocument/2006/relationships/hyperlink" Target="http://www.doe.mass.edu/edeval/guidebook/4a-observations.pdf" TargetMode="External"/><Relationship Id="rId307" Type="http://schemas.openxmlformats.org/officeDocument/2006/relationships/footer" Target="footer71.xml"/><Relationship Id="rId349" Type="http://schemas.openxmlformats.org/officeDocument/2006/relationships/footer" Target="footer81.xml"/><Relationship Id="rId88" Type="http://schemas.openxmlformats.org/officeDocument/2006/relationships/header" Target="header8.xml"/><Relationship Id="rId111" Type="http://schemas.openxmlformats.org/officeDocument/2006/relationships/hyperlink" Target="http://www.doe.mass.edu/edeval/guidebook/QuickPDTips.pdf" TargetMode="External"/><Relationship Id="rId153" Type="http://schemas.openxmlformats.org/officeDocument/2006/relationships/header" Target="header22.xml"/><Relationship Id="rId195" Type="http://schemas.openxmlformats.org/officeDocument/2006/relationships/footer" Target="footer38.xml"/><Relationship Id="rId209" Type="http://schemas.openxmlformats.org/officeDocument/2006/relationships/header" Target="header33.xml"/><Relationship Id="rId360" Type="http://schemas.openxmlformats.org/officeDocument/2006/relationships/hyperlink" Target="http://www.doe.mass.edu/edeval/guidebook/JobEmbedGuide.pdf" TargetMode="External"/><Relationship Id="rId416" Type="http://schemas.openxmlformats.org/officeDocument/2006/relationships/diagramLayout" Target="diagrams/layout1.xml"/><Relationship Id="rId220" Type="http://schemas.openxmlformats.org/officeDocument/2006/relationships/hyperlink" Target="http://www.doe.mass.edu/edeval/guidebook/JobEmbedGuide.pdf" TargetMode="External"/><Relationship Id="rId15" Type="http://schemas.openxmlformats.org/officeDocument/2006/relationships/image" Target="media/image1.jpeg"/><Relationship Id="rId57" Type="http://schemas.openxmlformats.org/officeDocument/2006/relationships/hyperlink" Target="http://www.doe.mass.edu/edeval/guidebook/2c-suptrubric.pdf" TargetMode="External"/><Relationship Id="rId262" Type="http://schemas.openxmlformats.org/officeDocument/2006/relationships/footer" Target="footer58.xml"/><Relationship Id="rId318" Type="http://schemas.openxmlformats.org/officeDocument/2006/relationships/hyperlink" Target="http://www.doe.mass.edu/edeval/guidebook/JobEmbedGuide.pdf" TargetMode="External"/><Relationship Id="rId99" Type="http://schemas.openxmlformats.org/officeDocument/2006/relationships/header" Target="header10.xml"/><Relationship Id="rId122" Type="http://schemas.openxmlformats.org/officeDocument/2006/relationships/header" Target="header16.xml"/><Relationship Id="rId164" Type="http://schemas.openxmlformats.org/officeDocument/2006/relationships/hyperlink" Target="http://www.doe.mass.edu/edeval/guidebook/QuickPDTips.pdf" TargetMode="External"/><Relationship Id="rId371" Type="http://schemas.openxmlformats.org/officeDocument/2006/relationships/hyperlink" Target="http://www.doe.mass.edu/edeval/guidebook/JobEmbedGuide.pdf" TargetMode="External"/><Relationship Id="rId26" Type="http://schemas.openxmlformats.org/officeDocument/2006/relationships/hyperlink" Target="http://www.udlcenter.org/sites/udlcenter.org/files/updateguidelines2_0.pdf" TargetMode="External"/><Relationship Id="rId231" Type="http://schemas.openxmlformats.org/officeDocument/2006/relationships/hyperlink" Target="http://www.doe.mass.edu/edeval/feedback/G6-12StandardForm.pdf" TargetMode="External"/><Relationship Id="rId273" Type="http://schemas.openxmlformats.org/officeDocument/2006/relationships/footer" Target="footer61.xml"/><Relationship Id="rId329" Type="http://schemas.openxmlformats.org/officeDocument/2006/relationships/header" Target="header53.xml"/><Relationship Id="rId68" Type="http://schemas.openxmlformats.org/officeDocument/2006/relationships/hyperlink" Target="http://www.doe.mass.edu/edeval/guidebook/5a-lessonplanrev.pdf" TargetMode="External"/><Relationship Id="rId133" Type="http://schemas.openxmlformats.org/officeDocument/2006/relationships/hyperlink" Target="http://www.doe.mass.edu/edeval/guidebook/pbis.pdf" TargetMode="External"/><Relationship Id="rId175" Type="http://schemas.openxmlformats.org/officeDocument/2006/relationships/footer" Target="footer32.xml"/><Relationship Id="rId340" Type="http://schemas.openxmlformats.org/officeDocument/2006/relationships/hyperlink" Target="http://www.doe.mass.edu/edeval/guidebook/QuickPDTips.pdf" TargetMode="External"/><Relationship Id="rId200" Type="http://schemas.openxmlformats.org/officeDocument/2006/relationships/header" Target="header31.xml"/><Relationship Id="rId382" Type="http://schemas.openxmlformats.org/officeDocument/2006/relationships/hyperlink" Target="http://www.doe.mass.edu/edeval/guidebook/8d-observationschadmin.pdf" TargetMode="External"/><Relationship Id="rId242" Type="http://schemas.openxmlformats.org/officeDocument/2006/relationships/hyperlink" Target="http://www.doe.mass.edu/edeval/guidebook/QuickPDTips.pdf" TargetMode="External"/><Relationship Id="rId284" Type="http://schemas.openxmlformats.org/officeDocument/2006/relationships/footer" Target="footer64.xml"/><Relationship Id="rId37" Type="http://schemas.openxmlformats.org/officeDocument/2006/relationships/footer" Target="footer6.xml"/><Relationship Id="rId79" Type="http://schemas.openxmlformats.org/officeDocument/2006/relationships/hyperlink" Target="http://www.doe.mass.edu/edeval/guidebook/8b-masterschedreview.pdf" TargetMode="External"/><Relationship Id="rId102" Type="http://schemas.openxmlformats.org/officeDocument/2006/relationships/footer" Target="footer11.xml"/><Relationship Id="rId144" Type="http://schemas.openxmlformats.org/officeDocument/2006/relationships/hyperlink" Target="http://www.doe.mass.edu/edeval/resources/implementation/ProfessionalPractice.pdf" TargetMode="External"/><Relationship Id="rId90" Type="http://schemas.openxmlformats.org/officeDocument/2006/relationships/hyperlink" Target="http://www.doe.mass.edu/apa/sss/mtss/sa/default.html" TargetMode="External"/><Relationship Id="rId186" Type="http://schemas.openxmlformats.org/officeDocument/2006/relationships/footer" Target="footer35.xml"/><Relationship Id="rId351" Type="http://schemas.openxmlformats.org/officeDocument/2006/relationships/header" Target="header57.xml"/><Relationship Id="rId393" Type="http://schemas.openxmlformats.org/officeDocument/2006/relationships/footer" Target="footer91.xml"/><Relationship Id="rId407" Type="http://schemas.openxmlformats.org/officeDocument/2006/relationships/image" Target="media/image16.png"/><Relationship Id="rId211" Type="http://schemas.openxmlformats.org/officeDocument/2006/relationships/hyperlink" Target="http://www.doe.mass.edu/edeval/guidebook/JobEmbedGuide.pdf" TargetMode="External"/><Relationship Id="rId253" Type="http://schemas.openxmlformats.org/officeDocument/2006/relationships/footer" Target="footer54.xml"/><Relationship Id="rId295" Type="http://schemas.openxmlformats.org/officeDocument/2006/relationships/hyperlink" Target="http://www.doe.mass.edu/edeval/guidebook/JobEmbedGuide.pdf" TargetMode="External"/><Relationship Id="rId309" Type="http://schemas.openxmlformats.org/officeDocument/2006/relationships/footer" Target="footer72.xml"/><Relationship Id="rId48" Type="http://schemas.openxmlformats.org/officeDocument/2006/relationships/hyperlink" Target="http://www.doe.mass.edu/edeval/guidebook/goals.html" TargetMode="External"/><Relationship Id="rId113" Type="http://schemas.openxmlformats.org/officeDocument/2006/relationships/header" Target="header13.xml"/><Relationship Id="rId320" Type="http://schemas.openxmlformats.org/officeDocument/2006/relationships/image" Target="media/image13.png"/><Relationship Id="rId155" Type="http://schemas.openxmlformats.org/officeDocument/2006/relationships/hyperlink" Target="http://www.doe.mass.edu/edeval/guidebook/JobEmbedGuide.pdf" TargetMode="External"/><Relationship Id="rId197" Type="http://schemas.openxmlformats.org/officeDocument/2006/relationships/hyperlink" Target="https://www.cast.org/impact/universal-design-for-learning-udl" TargetMode="External"/><Relationship Id="rId362" Type="http://schemas.openxmlformats.org/officeDocument/2006/relationships/hyperlink" Target="https://www.pbis.org/common/cms/files/pbisresources/SWPBS_ImplementationBlueprint_vSep_23_2010.pdf" TargetMode="External"/><Relationship Id="rId418" Type="http://schemas.openxmlformats.org/officeDocument/2006/relationships/diagramColors" Target="diagrams/colors1.xml"/><Relationship Id="rId222" Type="http://schemas.openxmlformats.org/officeDocument/2006/relationships/hyperlink" Target="https://www.cast.org/impact/universal-design-for-learning-udl" TargetMode="External"/><Relationship Id="rId264" Type="http://schemas.openxmlformats.org/officeDocument/2006/relationships/footer" Target="footer59.xml"/></Relationships>
</file>

<file path=word/_rels/footnotes.xml.rels><?xml version="1.0" encoding="UTF-8" standalone="yes"?>
<Relationships xmlns="http://schemas.openxmlformats.org/package/2006/relationships"><Relationship Id="rId8" Type="http://schemas.openxmlformats.org/officeDocument/2006/relationships/hyperlink" Target="http://www.metproject.org/downloads/Asking_Students_Practitioner_Brief.pdf" TargetMode="External"/><Relationship Id="rId3" Type="http://schemas.openxmlformats.org/officeDocument/2006/relationships/hyperlink" Target="http://www.doe.mass.edu/sped/hehir/http:/www.doe.mass.edu/sped/hehir/" TargetMode="External"/><Relationship Id="rId7" Type="http://schemas.openxmlformats.org/officeDocument/2006/relationships/hyperlink" Target="https://www.facinghistory.org/resource-library/teaching-strategies/big-paper-silent-conversation" TargetMode="External"/><Relationship Id="rId2" Type="http://schemas.openxmlformats.org/officeDocument/2006/relationships/hyperlink" Target="http://www.doe.mass.edu/sped/2012/0412sped.html" TargetMode="External"/><Relationship Id="rId1" Type="http://schemas.openxmlformats.org/officeDocument/2006/relationships/hyperlink" Target="http://www.doe.mass.edu/educators/equitableaccess/" TargetMode="External"/><Relationship Id="rId6" Type="http://schemas.openxmlformats.org/officeDocument/2006/relationships/hyperlink" Target="http://www.nsrfharmony.org/system/files/protocols/save_last_word_0.pdf" TargetMode="External"/><Relationship Id="rId5" Type="http://schemas.openxmlformats.org/officeDocument/2006/relationships/hyperlink" Target="http://tntp.org/assets/documents/TNTP-Mirage_2015.pdf" TargetMode="External"/><Relationship Id="rId10" Type="http://schemas.openxmlformats.org/officeDocument/2006/relationships/hyperlink" Target="http://www.researchgate.net/profile/Rebecca_Callahan/publication/250184959_Tracking_and_High_School_English_Learners_Limiting_Opportunity_to_Learn/links/0c96053cd25268ebcc000000.pdf" TargetMode="External"/><Relationship Id="rId4" Type="http://schemas.openxmlformats.org/officeDocument/2006/relationships/hyperlink" Target="http://www.gtlcenter.org/sites/default/files/docs/JEPD%20Issue%20Brief.pdf" TargetMode="External"/><Relationship Id="rId9" Type="http://schemas.openxmlformats.org/officeDocument/2006/relationships/hyperlink" Target="http://www.metproject.org/downloads/MET_Gathering_Practitioner_Brief.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788707-01BA-4E71-A5E2-8F3278D9B91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052F7F82-EAB5-4DE5-82A8-5B0B43C921AB}">
      <dgm:prSet phldrT="[Text]" custT="1"/>
      <dgm:spPr/>
      <dgm:t>
        <a:bodyPr/>
        <a:lstStyle/>
        <a:p>
          <a:r>
            <a:rPr lang="en-US" sz="900" b="1">
              <a:latin typeface="Arial" panose="020B0604020202020204" pitchFamily="34" charset="0"/>
              <a:cs typeface="Arial" panose="020B0604020202020204" pitchFamily="34" charset="0"/>
            </a:rPr>
            <a:t>Student-centered discipline</a:t>
          </a:r>
        </a:p>
      </dgm:t>
    </dgm:pt>
    <dgm:pt modelId="{09EE3C55-F411-4FD7-98DD-E0EF378EA158}" type="parTrans" cxnId="{7C3188AC-6AD1-472C-98E0-923DD14D12F1}">
      <dgm:prSet/>
      <dgm:spPr/>
      <dgm:t>
        <a:bodyPr/>
        <a:lstStyle/>
        <a:p>
          <a:endParaRPr lang="en-US" sz="900"/>
        </a:p>
      </dgm:t>
    </dgm:pt>
    <dgm:pt modelId="{18CB677F-5799-4238-A9B0-4A193A513C17}" type="sibTrans" cxnId="{7C3188AC-6AD1-472C-98E0-923DD14D12F1}">
      <dgm:prSet/>
      <dgm:spPr/>
      <dgm:t>
        <a:bodyPr/>
        <a:lstStyle/>
        <a:p>
          <a:endParaRPr lang="en-US" sz="900"/>
        </a:p>
      </dgm:t>
    </dgm:pt>
    <dgm:pt modelId="{5D7A7AF8-A7F3-4965-BF58-29E9D506EF5B}">
      <dgm:prSet phldrT="[Text]" custT="1"/>
      <dgm:spPr/>
      <dgm:t>
        <a:bodyPr/>
        <a:lstStyle/>
        <a:p>
          <a:r>
            <a:rPr lang="en-US" sz="900">
              <a:latin typeface="Arial" panose="020B0604020202020204" pitchFamily="34" charset="0"/>
              <a:cs typeface="Arial" panose="020B0604020202020204" pitchFamily="34" charset="0"/>
            </a:rPr>
            <a:t>Disciplinary strategies are developmentally appropriate for students.</a:t>
          </a:r>
        </a:p>
      </dgm:t>
    </dgm:pt>
    <dgm:pt modelId="{00E0ADED-7CA6-4165-ACED-E398730576D4}" type="parTrans" cxnId="{401DAFCB-FED2-4133-B2C7-97A9FFAAE8C3}">
      <dgm:prSet/>
      <dgm:spPr/>
      <dgm:t>
        <a:bodyPr/>
        <a:lstStyle/>
        <a:p>
          <a:endParaRPr lang="en-US" sz="900"/>
        </a:p>
      </dgm:t>
    </dgm:pt>
    <dgm:pt modelId="{72A2ABE7-EBB0-4502-9878-D23A87B5F61D}" type="sibTrans" cxnId="{401DAFCB-FED2-4133-B2C7-97A9FFAAE8C3}">
      <dgm:prSet/>
      <dgm:spPr/>
      <dgm:t>
        <a:bodyPr/>
        <a:lstStyle/>
        <a:p>
          <a:endParaRPr lang="en-US" sz="900"/>
        </a:p>
      </dgm:t>
    </dgm:pt>
    <dgm:pt modelId="{1438D41D-E5C5-4B82-9935-6D8D45DC4793}">
      <dgm:prSet phldrT="[Text]" custT="1"/>
      <dgm:spPr/>
      <dgm:t>
        <a:bodyPr/>
        <a:lstStyle/>
        <a:p>
          <a:r>
            <a:rPr lang="en-US" sz="900" b="1">
              <a:latin typeface="Arial" panose="020B0604020202020204" pitchFamily="34" charset="0"/>
              <a:cs typeface="Arial" panose="020B0604020202020204" pitchFamily="34" charset="0"/>
            </a:rPr>
            <a:t>Teacher language</a:t>
          </a:r>
        </a:p>
      </dgm:t>
    </dgm:pt>
    <dgm:pt modelId="{9087AE72-1F02-4B9D-AFC4-AC15DEC926EA}" type="parTrans" cxnId="{C6140A1B-27E1-4448-AD53-2C23F5AADA7B}">
      <dgm:prSet/>
      <dgm:spPr/>
      <dgm:t>
        <a:bodyPr/>
        <a:lstStyle/>
        <a:p>
          <a:endParaRPr lang="en-US" sz="900"/>
        </a:p>
      </dgm:t>
    </dgm:pt>
    <dgm:pt modelId="{0C06B803-80F5-463C-9C1E-0963F3C2FB40}" type="sibTrans" cxnId="{C6140A1B-27E1-4448-AD53-2C23F5AADA7B}">
      <dgm:prSet/>
      <dgm:spPr/>
      <dgm:t>
        <a:bodyPr/>
        <a:lstStyle/>
        <a:p>
          <a:endParaRPr lang="en-US" sz="900"/>
        </a:p>
      </dgm:t>
    </dgm:pt>
    <dgm:pt modelId="{1C07A067-8C97-4516-91FB-4462515CF90E}">
      <dgm:prSet phldrT="[Text]" custT="1"/>
      <dgm:spPr/>
      <dgm:t>
        <a:bodyPr/>
        <a:lstStyle/>
        <a:p>
          <a:r>
            <a:rPr lang="en-US" sz="900">
              <a:latin typeface="Arial" panose="020B0604020202020204" pitchFamily="34" charset="0"/>
              <a:cs typeface="Arial" panose="020B0604020202020204" pitchFamily="34" charset="0"/>
            </a:rPr>
            <a:t>The teacher talks to the students with a focus on encouraging students.</a:t>
          </a:r>
        </a:p>
      </dgm:t>
    </dgm:pt>
    <dgm:pt modelId="{C54E9944-3630-4C85-95FE-E6521241E7D6}" type="parTrans" cxnId="{14A44A20-7544-4266-900E-A5AB2A032164}">
      <dgm:prSet/>
      <dgm:spPr/>
      <dgm:t>
        <a:bodyPr/>
        <a:lstStyle/>
        <a:p>
          <a:endParaRPr lang="en-US" sz="900"/>
        </a:p>
      </dgm:t>
    </dgm:pt>
    <dgm:pt modelId="{1FA42646-0400-48A6-9035-5653720180D3}" type="sibTrans" cxnId="{14A44A20-7544-4266-900E-A5AB2A032164}">
      <dgm:prSet/>
      <dgm:spPr/>
      <dgm:t>
        <a:bodyPr/>
        <a:lstStyle/>
        <a:p>
          <a:endParaRPr lang="en-US" sz="900"/>
        </a:p>
      </dgm:t>
    </dgm:pt>
    <dgm:pt modelId="{486351C8-8FAD-482A-9F69-EBB47FDD8062}">
      <dgm:prSet phldrT="[Text]" custT="1"/>
      <dgm:spPr/>
      <dgm:t>
        <a:bodyPr/>
        <a:lstStyle/>
        <a:p>
          <a:r>
            <a:rPr lang="en-US" sz="900" b="1">
              <a:latin typeface="Arial" panose="020B0604020202020204" pitchFamily="34" charset="0"/>
              <a:cs typeface="Arial" panose="020B0604020202020204" pitchFamily="34" charset="0"/>
            </a:rPr>
            <a:t>Responsibility and choice</a:t>
          </a:r>
        </a:p>
      </dgm:t>
    </dgm:pt>
    <dgm:pt modelId="{C1B5B020-6DD9-46F7-A58F-04C70A43DFC6}" type="parTrans" cxnId="{46D858C1-9EEA-450B-AB43-A052AF7938CB}">
      <dgm:prSet/>
      <dgm:spPr/>
      <dgm:t>
        <a:bodyPr/>
        <a:lstStyle/>
        <a:p>
          <a:endParaRPr lang="en-US" sz="900"/>
        </a:p>
      </dgm:t>
    </dgm:pt>
    <dgm:pt modelId="{F750F707-75E7-4470-BDB0-92AFCA69E604}" type="sibTrans" cxnId="{46D858C1-9EEA-450B-AB43-A052AF7938CB}">
      <dgm:prSet/>
      <dgm:spPr/>
      <dgm:t>
        <a:bodyPr/>
        <a:lstStyle/>
        <a:p>
          <a:endParaRPr lang="en-US" sz="900"/>
        </a:p>
      </dgm:t>
    </dgm:pt>
    <dgm:pt modelId="{2811ECB8-AAB0-46DE-A225-C79EA602BEA9}">
      <dgm:prSet phldrT="[Text]" custT="1"/>
      <dgm:spPr/>
      <dgm:t>
        <a:bodyPr/>
        <a:lstStyle/>
        <a:p>
          <a:r>
            <a:rPr lang="en-US" sz="900">
              <a:latin typeface="Arial" panose="020B0604020202020204" pitchFamily="34" charset="0"/>
              <a:cs typeface="Arial" panose="020B0604020202020204" pitchFamily="34" charset="0"/>
            </a:rPr>
            <a:t>Students are provided opportunities to make responsible decisions.</a:t>
          </a:r>
        </a:p>
      </dgm:t>
    </dgm:pt>
    <dgm:pt modelId="{6D734DB1-249C-49FB-B1EC-5DD308D63B89}" type="parTrans" cxnId="{3C688E3D-B1EE-43B1-BE3F-D1AF954FF5D3}">
      <dgm:prSet/>
      <dgm:spPr/>
      <dgm:t>
        <a:bodyPr/>
        <a:lstStyle/>
        <a:p>
          <a:endParaRPr lang="en-US" sz="900"/>
        </a:p>
      </dgm:t>
    </dgm:pt>
    <dgm:pt modelId="{D353E416-441D-4D1A-B0E6-2F8A24EC5BEB}" type="sibTrans" cxnId="{3C688E3D-B1EE-43B1-BE3F-D1AF954FF5D3}">
      <dgm:prSet/>
      <dgm:spPr/>
      <dgm:t>
        <a:bodyPr/>
        <a:lstStyle/>
        <a:p>
          <a:endParaRPr lang="en-US" sz="900"/>
        </a:p>
      </dgm:t>
    </dgm:pt>
    <dgm:pt modelId="{66EF6582-4047-418D-9C06-289F825A3512}">
      <dgm:prSet phldrT="[Text]" custT="1"/>
      <dgm:spPr/>
      <dgm:t>
        <a:bodyPr/>
        <a:lstStyle/>
        <a:p>
          <a:r>
            <a:rPr lang="en-US" sz="900" b="1">
              <a:latin typeface="Arial" panose="020B0604020202020204" pitchFamily="34" charset="0"/>
              <a:cs typeface="Arial" panose="020B0604020202020204" pitchFamily="34" charset="0"/>
            </a:rPr>
            <a:t>Warmth and support</a:t>
          </a:r>
        </a:p>
      </dgm:t>
    </dgm:pt>
    <dgm:pt modelId="{907A7F48-043B-4EA4-BBD5-4A00A6C0058E}" type="parTrans" cxnId="{C1DB4C4A-C849-40BC-B513-5D9E1CEB2067}">
      <dgm:prSet/>
      <dgm:spPr/>
      <dgm:t>
        <a:bodyPr/>
        <a:lstStyle/>
        <a:p>
          <a:endParaRPr lang="en-US" sz="900"/>
        </a:p>
      </dgm:t>
    </dgm:pt>
    <dgm:pt modelId="{5D20AD84-EF1D-4AE3-A53D-C346E223A2B0}" type="sibTrans" cxnId="{C1DB4C4A-C849-40BC-B513-5D9E1CEB2067}">
      <dgm:prSet/>
      <dgm:spPr/>
      <dgm:t>
        <a:bodyPr/>
        <a:lstStyle/>
        <a:p>
          <a:endParaRPr lang="en-US" sz="900"/>
        </a:p>
      </dgm:t>
    </dgm:pt>
    <dgm:pt modelId="{6EB5803E-A0B1-45F1-828C-3153027CDB64}">
      <dgm:prSet phldrT="[Text]" custT="1"/>
      <dgm:spPr/>
      <dgm:t>
        <a:bodyPr/>
        <a:lstStyle/>
        <a:p>
          <a:r>
            <a:rPr lang="en-US" sz="900">
              <a:latin typeface="Arial" panose="020B0604020202020204" pitchFamily="34" charset="0"/>
              <a:cs typeface="Arial" panose="020B0604020202020204" pitchFamily="34" charset="0"/>
            </a:rPr>
            <a:t>The teacher creates a classroom where the students know that the teacher cares.</a:t>
          </a:r>
        </a:p>
      </dgm:t>
    </dgm:pt>
    <dgm:pt modelId="{C7574A1F-022A-4C9D-B514-72E36651EEEE}" type="parTrans" cxnId="{6E5CE25A-EF86-41D0-87FC-1DB5799E25CD}">
      <dgm:prSet/>
      <dgm:spPr/>
      <dgm:t>
        <a:bodyPr/>
        <a:lstStyle/>
        <a:p>
          <a:endParaRPr lang="en-US" sz="900"/>
        </a:p>
      </dgm:t>
    </dgm:pt>
    <dgm:pt modelId="{512CC9EA-0E63-4999-AA1A-ABDC7448EB99}" type="sibTrans" cxnId="{6E5CE25A-EF86-41D0-87FC-1DB5799E25CD}">
      <dgm:prSet/>
      <dgm:spPr/>
      <dgm:t>
        <a:bodyPr/>
        <a:lstStyle/>
        <a:p>
          <a:endParaRPr lang="en-US" sz="900"/>
        </a:p>
      </dgm:t>
    </dgm:pt>
    <dgm:pt modelId="{7F979AEB-12B1-40A9-8084-AC4F4F0D6CDD}">
      <dgm:prSet phldrT="[Text]" custT="1"/>
      <dgm:spPr/>
      <dgm:t>
        <a:bodyPr/>
        <a:lstStyle/>
        <a:p>
          <a:r>
            <a:rPr lang="en-US" sz="900" b="1">
              <a:latin typeface="Arial" panose="020B0604020202020204" pitchFamily="34" charset="0"/>
              <a:cs typeface="Arial" panose="020B0604020202020204" pitchFamily="34" charset="0"/>
            </a:rPr>
            <a:t>Cooperative learning</a:t>
          </a:r>
        </a:p>
      </dgm:t>
    </dgm:pt>
    <dgm:pt modelId="{E56D5B95-AEE0-4D48-970F-63DF8C947CBC}" type="parTrans" cxnId="{C262938D-48BA-4C3B-89C0-B879623D520C}">
      <dgm:prSet/>
      <dgm:spPr/>
      <dgm:t>
        <a:bodyPr/>
        <a:lstStyle/>
        <a:p>
          <a:endParaRPr lang="en-US" sz="900"/>
        </a:p>
      </dgm:t>
    </dgm:pt>
    <dgm:pt modelId="{16660742-42AC-4294-AFD3-7F3877716EBD}" type="sibTrans" cxnId="{C262938D-48BA-4C3B-89C0-B879623D520C}">
      <dgm:prSet/>
      <dgm:spPr/>
      <dgm:t>
        <a:bodyPr/>
        <a:lstStyle/>
        <a:p>
          <a:endParaRPr lang="en-US" sz="900"/>
        </a:p>
      </dgm:t>
    </dgm:pt>
    <dgm:pt modelId="{0979A43C-8886-44A3-B1B3-F5705CDD49B8}">
      <dgm:prSet phldrT="[Text]" custT="1"/>
      <dgm:spPr/>
      <dgm:t>
        <a:bodyPr/>
        <a:lstStyle/>
        <a:p>
          <a:r>
            <a:rPr lang="en-US" sz="900">
              <a:latin typeface="Arial" panose="020B0604020202020204" pitchFamily="34" charset="0"/>
              <a:cs typeface="Arial" panose="020B0604020202020204" pitchFamily="34" charset="0"/>
            </a:rPr>
            <a:t>Students work together toward a collective goal in accomplishing an instructional task.</a:t>
          </a:r>
        </a:p>
      </dgm:t>
    </dgm:pt>
    <dgm:pt modelId="{84590377-721F-4758-8EA3-7C84786D5243}" type="parTrans" cxnId="{DCB5D5F4-F2BA-4C29-B9BC-B4C19F49C9E3}">
      <dgm:prSet/>
      <dgm:spPr/>
      <dgm:t>
        <a:bodyPr/>
        <a:lstStyle/>
        <a:p>
          <a:endParaRPr lang="en-US" sz="900"/>
        </a:p>
      </dgm:t>
    </dgm:pt>
    <dgm:pt modelId="{24EFA2D9-28EA-49E1-BCF8-EE6EEB759276}" type="sibTrans" cxnId="{DCB5D5F4-F2BA-4C29-B9BC-B4C19F49C9E3}">
      <dgm:prSet/>
      <dgm:spPr/>
      <dgm:t>
        <a:bodyPr/>
        <a:lstStyle/>
        <a:p>
          <a:endParaRPr lang="en-US" sz="900"/>
        </a:p>
      </dgm:t>
    </dgm:pt>
    <dgm:pt modelId="{1E06C862-6383-4C59-8808-FEA1F814A2B7}">
      <dgm:prSet phldrT="[Text]" custT="1"/>
      <dgm:spPr/>
      <dgm:t>
        <a:bodyPr/>
        <a:lstStyle/>
        <a:p>
          <a:r>
            <a:rPr lang="en-US" sz="900" b="1">
              <a:latin typeface="Arial" panose="020B0604020202020204" pitchFamily="34" charset="0"/>
              <a:cs typeface="Arial" panose="020B0604020202020204" pitchFamily="34" charset="0"/>
            </a:rPr>
            <a:t>Classroom discussions</a:t>
          </a:r>
        </a:p>
      </dgm:t>
    </dgm:pt>
    <dgm:pt modelId="{116ABFF0-62FF-4993-96B8-34C201AED530}" type="parTrans" cxnId="{502C1144-A61E-4DF4-B57F-F92556CB0D4B}">
      <dgm:prSet/>
      <dgm:spPr/>
      <dgm:t>
        <a:bodyPr/>
        <a:lstStyle/>
        <a:p>
          <a:endParaRPr lang="en-US" sz="900"/>
        </a:p>
      </dgm:t>
    </dgm:pt>
    <dgm:pt modelId="{45366CC4-56ED-4D02-8753-E61A18F5C943}" type="sibTrans" cxnId="{502C1144-A61E-4DF4-B57F-F92556CB0D4B}">
      <dgm:prSet/>
      <dgm:spPr/>
      <dgm:t>
        <a:bodyPr/>
        <a:lstStyle/>
        <a:p>
          <a:endParaRPr lang="en-US" sz="900"/>
        </a:p>
      </dgm:t>
    </dgm:pt>
    <dgm:pt modelId="{0ECF1EB3-1FDB-44C0-BD87-2A0A862C0E0E}">
      <dgm:prSet phldrT="[Text]" custT="1"/>
      <dgm:spPr/>
      <dgm:t>
        <a:bodyPr/>
        <a:lstStyle/>
        <a:p>
          <a:r>
            <a:rPr lang="en-US" sz="900">
              <a:latin typeface="Arial" panose="020B0604020202020204" pitchFamily="34" charset="0"/>
              <a:cs typeface="Arial" panose="020B0604020202020204" pitchFamily="34" charset="0"/>
            </a:rPr>
            <a:t>Students and teachers have a dialogue about content.</a:t>
          </a:r>
        </a:p>
      </dgm:t>
    </dgm:pt>
    <dgm:pt modelId="{A72415FD-0077-41F7-8D43-BF439F83186D}" type="parTrans" cxnId="{A91FFAE5-B556-4605-BE33-70CCF8B134B2}">
      <dgm:prSet/>
      <dgm:spPr/>
      <dgm:t>
        <a:bodyPr/>
        <a:lstStyle/>
        <a:p>
          <a:endParaRPr lang="en-US" sz="900"/>
        </a:p>
      </dgm:t>
    </dgm:pt>
    <dgm:pt modelId="{F9D49B83-50F0-42B6-BE0D-5BA8E18D4DBA}" type="sibTrans" cxnId="{A91FFAE5-B556-4605-BE33-70CCF8B134B2}">
      <dgm:prSet/>
      <dgm:spPr/>
      <dgm:t>
        <a:bodyPr/>
        <a:lstStyle/>
        <a:p>
          <a:endParaRPr lang="en-US" sz="900"/>
        </a:p>
      </dgm:t>
    </dgm:pt>
    <dgm:pt modelId="{1DA1B0CD-CFC5-4672-94FE-2E2CDE781772}">
      <dgm:prSet phldrT="[Text]" custT="1"/>
      <dgm:spPr/>
      <dgm:t>
        <a:bodyPr/>
        <a:lstStyle/>
        <a:p>
          <a:r>
            <a:rPr lang="en-US" sz="900" b="1">
              <a:latin typeface="Arial" panose="020B0604020202020204" pitchFamily="34" charset="0"/>
              <a:cs typeface="Arial" panose="020B0604020202020204" pitchFamily="34" charset="0"/>
            </a:rPr>
            <a:t>Self-assessment and self-reflection</a:t>
          </a:r>
        </a:p>
      </dgm:t>
    </dgm:pt>
    <dgm:pt modelId="{84C742DA-F280-4B16-B63A-495790E064B9}" type="parTrans" cxnId="{3DF48A1D-9E1C-4D0D-ACA6-8A33AEE53719}">
      <dgm:prSet/>
      <dgm:spPr/>
      <dgm:t>
        <a:bodyPr/>
        <a:lstStyle/>
        <a:p>
          <a:endParaRPr lang="en-US" sz="900"/>
        </a:p>
      </dgm:t>
    </dgm:pt>
    <dgm:pt modelId="{08794198-50B9-4279-839F-60C65BD5652A}" type="sibTrans" cxnId="{3DF48A1D-9E1C-4D0D-ACA6-8A33AEE53719}">
      <dgm:prSet/>
      <dgm:spPr/>
      <dgm:t>
        <a:bodyPr/>
        <a:lstStyle/>
        <a:p>
          <a:endParaRPr lang="en-US" sz="900"/>
        </a:p>
      </dgm:t>
    </dgm:pt>
    <dgm:pt modelId="{635F6AA7-4639-44AA-8532-F6F742FF5D6E}">
      <dgm:prSet phldrT="[Text]" custT="1"/>
      <dgm:spPr/>
      <dgm:t>
        <a:bodyPr/>
        <a:lstStyle/>
        <a:p>
          <a:r>
            <a:rPr lang="en-US" sz="900">
              <a:latin typeface="Arial" panose="020B0604020202020204" pitchFamily="34" charset="0"/>
              <a:cs typeface="Arial" panose="020B0604020202020204" pitchFamily="34" charset="0"/>
            </a:rPr>
            <a:t>Students actively think about their own work.</a:t>
          </a:r>
        </a:p>
      </dgm:t>
    </dgm:pt>
    <dgm:pt modelId="{35507372-906A-4ED6-AD91-5E06EED6071A}" type="parTrans" cxnId="{09B706E5-CB1C-48D1-897D-F26E5A7351A3}">
      <dgm:prSet/>
      <dgm:spPr/>
      <dgm:t>
        <a:bodyPr/>
        <a:lstStyle/>
        <a:p>
          <a:endParaRPr lang="en-US" sz="900"/>
        </a:p>
      </dgm:t>
    </dgm:pt>
    <dgm:pt modelId="{5366A80F-8C23-44B3-B0B8-A29DACE0E3F0}" type="sibTrans" cxnId="{09B706E5-CB1C-48D1-897D-F26E5A7351A3}">
      <dgm:prSet/>
      <dgm:spPr/>
      <dgm:t>
        <a:bodyPr/>
        <a:lstStyle/>
        <a:p>
          <a:endParaRPr lang="en-US" sz="900"/>
        </a:p>
      </dgm:t>
    </dgm:pt>
    <dgm:pt modelId="{99064F7B-13E1-4675-A56E-49D31E35773C}">
      <dgm:prSet phldrT="[Text]" custT="1"/>
      <dgm:spPr/>
      <dgm:t>
        <a:bodyPr/>
        <a:lstStyle/>
        <a:p>
          <a:r>
            <a:rPr lang="en-US" sz="900" b="1">
              <a:latin typeface="Arial" panose="020B0604020202020204" pitchFamily="34" charset="0"/>
              <a:cs typeface="Arial" panose="020B0604020202020204" pitchFamily="34" charset="0"/>
            </a:rPr>
            <a:t>Balanced instruction</a:t>
          </a:r>
        </a:p>
      </dgm:t>
    </dgm:pt>
    <dgm:pt modelId="{CF2FA452-1EE8-4A15-A6DE-4A77BFDC5A3C}" type="parTrans" cxnId="{AD4584C4-2F91-47EA-A84D-11EC8EC741D0}">
      <dgm:prSet/>
      <dgm:spPr/>
      <dgm:t>
        <a:bodyPr/>
        <a:lstStyle/>
        <a:p>
          <a:endParaRPr lang="en-US" sz="900"/>
        </a:p>
      </dgm:t>
    </dgm:pt>
    <dgm:pt modelId="{ACAEF1F9-41C5-48F0-A166-0CD0FFFCA7BE}" type="sibTrans" cxnId="{AD4584C4-2F91-47EA-A84D-11EC8EC741D0}">
      <dgm:prSet/>
      <dgm:spPr/>
      <dgm:t>
        <a:bodyPr/>
        <a:lstStyle/>
        <a:p>
          <a:endParaRPr lang="en-US" sz="900"/>
        </a:p>
      </dgm:t>
    </dgm:pt>
    <dgm:pt modelId="{3716F9C6-2F90-4948-A1E0-0CF6571EF94C}">
      <dgm:prSet phldrT="[Text]" custT="1"/>
      <dgm:spPr/>
      <dgm:t>
        <a:bodyPr/>
        <a:lstStyle/>
        <a:p>
          <a:r>
            <a:rPr lang="en-US" sz="900">
              <a:latin typeface="Arial" panose="020B0604020202020204" pitchFamily="34" charset="0"/>
              <a:cs typeface="Arial" panose="020B0604020202020204" pitchFamily="34" charset="0"/>
            </a:rPr>
            <a:t>Multiple and appropriate instructional strategies are used.</a:t>
          </a:r>
        </a:p>
      </dgm:t>
    </dgm:pt>
    <dgm:pt modelId="{24204F7D-22D8-4951-9E50-89AACD107178}" type="parTrans" cxnId="{A6916F2B-825A-458C-B58D-63AFDDAA78BF}">
      <dgm:prSet/>
      <dgm:spPr/>
      <dgm:t>
        <a:bodyPr/>
        <a:lstStyle/>
        <a:p>
          <a:endParaRPr lang="en-US" sz="900"/>
        </a:p>
      </dgm:t>
    </dgm:pt>
    <dgm:pt modelId="{1ACED9EF-03D2-493A-A514-639329674897}" type="sibTrans" cxnId="{A6916F2B-825A-458C-B58D-63AFDDAA78BF}">
      <dgm:prSet/>
      <dgm:spPr/>
      <dgm:t>
        <a:bodyPr/>
        <a:lstStyle/>
        <a:p>
          <a:endParaRPr lang="en-US" sz="900"/>
        </a:p>
      </dgm:t>
    </dgm:pt>
    <dgm:pt modelId="{43309A2E-FC05-4D1B-A272-19B112B4B8AE}">
      <dgm:prSet phldrT="[Text]" custT="1"/>
      <dgm:spPr/>
      <dgm:t>
        <a:bodyPr/>
        <a:lstStyle/>
        <a:p>
          <a:r>
            <a:rPr lang="en-US" sz="900" b="1">
              <a:latin typeface="Arial" panose="020B0604020202020204" pitchFamily="34" charset="0"/>
              <a:cs typeface="Arial" panose="020B0604020202020204" pitchFamily="34" charset="0"/>
            </a:rPr>
            <a:t>Academic press and expectations</a:t>
          </a:r>
        </a:p>
      </dgm:t>
    </dgm:pt>
    <dgm:pt modelId="{CE9190C1-BFC2-448F-B3F4-31BB3BAAB3D1}" type="parTrans" cxnId="{CD749B8C-5BF5-4C4B-8C61-0D0BECC66A13}">
      <dgm:prSet/>
      <dgm:spPr/>
      <dgm:t>
        <a:bodyPr/>
        <a:lstStyle/>
        <a:p>
          <a:endParaRPr lang="en-US" sz="900"/>
        </a:p>
      </dgm:t>
    </dgm:pt>
    <dgm:pt modelId="{B648FA6F-277E-4ED1-9905-C3808A5E5FA3}" type="sibTrans" cxnId="{CD749B8C-5BF5-4C4B-8C61-0D0BECC66A13}">
      <dgm:prSet/>
      <dgm:spPr/>
      <dgm:t>
        <a:bodyPr/>
        <a:lstStyle/>
        <a:p>
          <a:endParaRPr lang="en-US" sz="900"/>
        </a:p>
      </dgm:t>
    </dgm:pt>
    <dgm:pt modelId="{3D4C1A02-F38F-4C6B-994B-541611490892}">
      <dgm:prSet phldrT="[Text]" custT="1"/>
      <dgm:spPr/>
      <dgm:t>
        <a:bodyPr/>
        <a:lstStyle/>
        <a:p>
          <a:r>
            <a:rPr lang="en-US" sz="900">
              <a:latin typeface="Arial" panose="020B0604020202020204" pitchFamily="34" charset="0"/>
              <a:cs typeface="Arial" panose="020B0604020202020204" pitchFamily="34" charset="0"/>
            </a:rPr>
            <a:t>The teacher provides meaningful and challenging work and believes that all students can achieve this more rigorous work.</a:t>
          </a:r>
        </a:p>
      </dgm:t>
    </dgm:pt>
    <dgm:pt modelId="{F9D0BE46-C3E4-4129-BBB1-AD57FDB1FDB8}" type="parTrans" cxnId="{F740B062-3B4F-45AA-932E-482191DC82F6}">
      <dgm:prSet/>
      <dgm:spPr/>
      <dgm:t>
        <a:bodyPr/>
        <a:lstStyle/>
        <a:p>
          <a:endParaRPr lang="en-US" sz="900"/>
        </a:p>
      </dgm:t>
    </dgm:pt>
    <dgm:pt modelId="{E9A1AAB9-B296-4F12-9A40-DB2E54899A64}" type="sibTrans" cxnId="{F740B062-3B4F-45AA-932E-482191DC82F6}">
      <dgm:prSet/>
      <dgm:spPr/>
      <dgm:t>
        <a:bodyPr/>
        <a:lstStyle/>
        <a:p>
          <a:endParaRPr lang="en-US" sz="900"/>
        </a:p>
      </dgm:t>
    </dgm:pt>
    <dgm:pt modelId="{D726666B-C877-4037-816C-30F8D0FA12D1}">
      <dgm:prSet phldrT="[Text]" custT="1"/>
      <dgm:spPr/>
      <dgm:t>
        <a:bodyPr/>
        <a:lstStyle/>
        <a:p>
          <a:r>
            <a:rPr lang="en-US" sz="900" b="1">
              <a:latin typeface="Arial" panose="020B0604020202020204" pitchFamily="34" charset="0"/>
              <a:cs typeface="Arial" panose="020B0604020202020204" pitchFamily="34" charset="0"/>
            </a:rPr>
            <a:t>Competence building</a:t>
          </a:r>
        </a:p>
      </dgm:t>
    </dgm:pt>
    <dgm:pt modelId="{755D07CD-D8ED-4077-8D48-8447DCAD8B44}" type="parTrans" cxnId="{BED39F94-91CD-4747-A8FA-D8A610C3C0C0}">
      <dgm:prSet/>
      <dgm:spPr/>
      <dgm:t>
        <a:bodyPr/>
        <a:lstStyle/>
        <a:p>
          <a:endParaRPr lang="en-US" sz="900"/>
        </a:p>
      </dgm:t>
    </dgm:pt>
    <dgm:pt modelId="{EB34E856-A875-48AC-BF83-F2E2ED99DBBD}" type="sibTrans" cxnId="{BED39F94-91CD-4747-A8FA-D8A610C3C0C0}">
      <dgm:prSet/>
      <dgm:spPr/>
      <dgm:t>
        <a:bodyPr/>
        <a:lstStyle/>
        <a:p>
          <a:endParaRPr lang="en-US" sz="900"/>
        </a:p>
      </dgm:t>
    </dgm:pt>
    <dgm:pt modelId="{BEDA285C-71F0-4E8B-9869-EECE56225026}">
      <dgm:prSet phldrT="[Text]" custT="1"/>
      <dgm:spPr/>
      <dgm:t>
        <a:bodyPr/>
        <a:lstStyle/>
        <a:p>
          <a:r>
            <a:rPr lang="en-US" sz="900">
              <a:latin typeface="Arial" panose="020B0604020202020204" pitchFamily="34" charset="0"/>
              <a:cs typeface="Arial" panose="020B0604020202020204" pitchFamily="34" charset="0"/>
            </a:rPr>
            <a:t>The teacher helps develop students' social and emotional skills through the typical instructional cycle.</a:t>
          </a:r>
        </a:p>
      </dgm:t>
    </dgm:pt>
    <dgm:pt modelId="{F768B91D-2B5F-4F66-AD50-0D5577724670}" type="parTrans" cxnId="{F7655E0B-372E-4A2C-8921-EAEA39592EEF}">
      <dgm:prSet/>
      <dgm:spPr/>
      <dgm:t>
        <a:bodyPr/>
        <a:lstStyle/>
        <a:p>
          <a:endParaRPr lang="en-US" sz="900"/>
        </a:p>
      </dgm:t>
    </dgm:pt>
    <dgm:pt modelId="{64F86A26-C91A-43E9-A93F-3325C481EF10}" type="sibTrans" cxnId="{F7655E0B-372E-4A2C-8921-EAEA39592EEF}">
      <dgm:prSet/>
      <dgm:spPr/>
      <dgm:t>
        <a:bodyPr/>
        <a:lstStyle/>
        <a:p>
          <a:endParaRPr lang="en-US" sz="900"/>
        </a:p>
      </dgm:t>
    </dgm:pt>
    <dgm:pt modelId="{44F01BBF-F6C4-4D0A-ADDE-28D13341E7A0}" type="pres">
      <dgm:prSet presAssocID="{74788707-01BA-4E71-A5E2-8F3278D9B91A}" presName="linear" presStyleCnt="0">
        <dgm:presLayoutVars>
          <dgm:animLvl val="lvl"/>
          <dgm:resizeHandles val="exact"/>
        </dgm:presLayoutVars>
      </dgm:prSet>
      <dgm:spPr/>
    </dgm:pt>
    <dgm:pt modelId="{6F5C52BD-F364-4BB3-8936-02BF4DDAADA1}" type="pres">
      <dgm:prSet presAssocID="{052F7F82-EAB5-4DE5-82A8-5B0B43C921AB}" presName="parentText" presStyleLbl="node1" presStyleIdx="0" presStyleCnt="10">
        <dgm:presLayoutVars>
          <dgm:chMax val="0"/>
          <dgm:bulletEnabled val="1"/>
        </dgm:presLayoutVars>
      </dgm:prSet>
      <dgm:spPr/>
    </dgm:pt>
    <dgm:pt modelId="{E4FAF34A-F550-4E63-A987-14316B22CA8D}" type="pres">
      <dgm:prSet presAssocID="{052F7F82-EAB5-4DE5-82A8-5B0B43C921AB}" presName="childText" presStyleLbl="revTx" presStyleIdx="0" presStyleCnt="10">
        <dgm:presLayoutVars>
          <dgm:bulletEnabled val="1"/>
        </dgm:presLayoutVars>
      </dgm:prSet>
      <dgm:spPr/>
    </dgm:pt>
    <dgm:pt modelId="{1DDF4F7B-816F-4ED2-9280-1C589858D702}" type="pres">
      <dgm:prSet presAssocID="{1438D41D-E5C5-4B82-9935-6D8D45DC4793}" presName="parentText" presStyleLbl="node1" presStyleIdx="1" presStyleCnt="10">
        <dgm:presLayoutVars>
          <dgm:chMax val="0"/>
          <dgm:bulletEnabled val="1"/>
        </dgm:presLayoutVars>
      </dgm:prSet>
      <dgm:spPr/>
    </dgm:pt>
    <dgm:pt modelId="{FFD7BF07-1044-42AA-B915-0662BC495FB6}" type="pres">
      <dgm:prSet presAssocID="{1438D41D-E5C5-4B82-9935-6D8D45DC4793}" presName="childText" presStyleLbl="revTx" presStyleIdx="1" presStyleCnt="10">
        <dgm:presLayoutVars>
          <dgm:bulletEnabled val="1"/>
        </dgm:presLayoutVars>
      </dgm:prSet>
      <dgm:spPr/>
    </dgm:pt>
    <dgm:pt modelId="{063D10CB-ADF4-4FB1-990F-53D4FB07E36E}" type="pres">
      <dgm:prSet presAssocID="{486351C8-8FAD-482A-9F69-EBB47FDD8062}" presName="parentText" presStyleLbl="node1" presStyleIdx="2" presStyleCnt="10">
        <dgm:presLayoutVars>
          <dgm:chMax val="0"/>
          <dgm:bulletEnabled val="1"/>
        </dgm:presLayoutVars>
      </dgm:prSet>
      <dgm:spPr/>
    </dgm:pt>
    <dgm:pt modelId="{3DD275F1-7336-4EDA-A6BF-4E8C5A9C8094}" type="pres">
      <dgm:prSet presAssocID="{486351C8-8FAD-482A-9F69-EBB47FDD8062}" presName="childText" presStyleLbl="revTx" presStyleIdx="2" presStyleCnt="10">
        <dgm:presLayoutVars>
          <dgm:bulletEnabled val="1"/>
        </dgm:presLayoutVars>
      </dgm:prSet>
      <dgm:spPr/>
    </dgm:pt>
    <dgm:pt modelId="{76CDD372-55C2-4486-8225-6035E7BA71CF}" type="pres">
      <dgm:prSet presAssocID="{66EF6582-4047-418D-9C06-289F825A3512}" presName="parentText" presStyleLbl="node1" presStyleIdx="3" presStyleCnt="10">
        <dgm:presLayoutVars>
          <dgm:chMax val="0"/>
          <dgm:bulletEnabled val="1"/>
        </dgm:presLayoutVars>
      </dgm:prSet>
      <dgm:spPr/>
    </dgm:pt>
    <dgm:pt modelId="{A3F577EB-92B4-4972-8155-51F8B440EDFA}" type="pres">
      <dgm:prSet presAssocID="{66EF6582-4047-418D-9C06-289F825A3512}" presName="childText" presStyleLbl="revTx" presStyleIdx="3" presStyleCnt="10">
        <dgm:presLayoutVars>
          <dgm:bulletEnabled val="1"/>
        </dgm:presLayoutVars>
      </dgm:prSet>
      <dgm:spPr/>
    </dgm:pt>
    <dgm:pt modelId="{DDD2913A-D519-4008-BA6C-1452F554994D}" type="pres">
      <dgm:prSet presAssocID="{7F979AEB-12B1-40A9-8084-AC4F4F0D6CDD}" presName="parentText" presStyleLbl="node1" presStyleIdx="4" presStyleCnt="10">
        <dgm:presLayoutVars>
          <dgm:chMax val="0"/>
          <dgm:bulletEnabled val="1"/>
        </dgm:presLayoutVars>
      </dgm:prSet>
      <dgm:spPr/>
    </dgm:pt>
    <dgm:pt modelId="{F4EB7C65-F170-425D-A0BD-06C5054D45D1}" type="pres">
      <dgm:prSet presAssocID="{7F979AEB-12B1-40A9-8084-AC4F4F0D6CDD}" presName="childText" presStyleLbl="revTx" presStyleIdx="4" presStyleCnt="10">
        <dgm:presLayoutVars>
          <dgm:bulletEnabled val="1"/>
        </dgm:presLayoutVars>
      </dgm:prSet>
      <dgm:spPr/>
    </dgm:pt>
    <dgm:pt modelId="{5616544B-891C-4223-AF33-5C60FDE9D8BB}" type="pres">
      <dgm:prSet presAssocID="{1E06C862-6383-4C59-8808-FEA1F814A2B7}" presName="parentText" presStyleLbl="node1" presStyleIdx="5" presStyleCnt="10">
        <dgm:presLayoutVars>
          <dgm:chMax val="0"/>
          <dgm:bulletEnabled val="1"/>
        </dgm:presLayoutVars>
      </dgm:prSet>
      <dgm:spPr/>
    </dgm:pt>
    <dgm:pt modelId="{658E2C14-229C-4079-93F7-BE0B01C491C9}" type="pres">
      <dgm:prSet presAssocID="{1E06C862-6383-4C59-8808-FEA1F814A2B7}" presName="childText" presStyleLbl="revTx" presStyleIdx="5" presStyleCnt="10">
        <dgm:presLayoutVars>
          <dgm:bulletEnabled val="1"/>
        </dgm:presLayoutVars>
      </dgm:prSet>
      <dgm:spPr/>
    </dgm:pt>
    <dgm:pt modelId="{1BCE8AB2-47D5-4128-82A1-96F1BDE47AA9}" type="pres">
      <dgm:prSet presAssocID="{1DA1B0CD-CFC5-4672-94FE-2E2CDE781772}" presName="parentText" presStyleLbl="node1" presStyleIdx="6" presStyleCnt="10">
        <dgm:presLayoutVars>
          <dgm:chMax val="0"/>
          <dgm:bulletEnabled val="1"/>
        </dgm:presLayoutVars>
      </dgm:prSet>
      <dgm:spPr/>
    </dgm:pt>
    <dgm:pt modelId="{01991585-FFBD-446F-8943-31BB849CC0CB}" type="pres">
      <dgm:prSet presAssocID="{1DA1B0CD-CFC5-4672-94FE-2E2CDE781772}" presName="childText" presStyleLbl="revTx" presStyleIdx="6" presStyleCnt="10">
        <dgm:presLayoutVars>
          <dgm:bulletEnabled val="1"/>
        </dgm:presLayoutVars>
      </dgm:prSet>
      <dgm:spPr/>
    </dgm:pt>
    <dgm:pt modelId="{E4C27663-F44E-45CC-AC09-10F9B3E49452}" type="pres">
      <dgm:prSet presAssocID="{99064F7B-13E1-4675-A56E-49D31E35773C}" presName="parentText" presStyleLbl="node1" presStyleIdx="7" presStyleCnt="10">
        <dgm:presLayoutVars>
          <dgm:chMax val="0"/>
          <dgm:bulletEnabled val="1"/>
        </dgm:presLayoutVars>
      </dgm:prSet>
      <dgm:spPr/>
    </dgm:pt>
    <dgm:pt modelId="{9E29AE31-E53C-47BD-96A3-99D305E64BB2}" type="pres">
      <dgm:prSet presAssocID="{99064F7B-13E1-4675-A56E-49D31E35773C}" presName="childText" presStyleLbl="revTx" presStyleIdx="7" presStyleCnt="10">
        <dgm:presLayoutVars>
          <dgm:bulletEnabled val="1"/>
        </dgm:presLayoutVars>
      </dgm:prSet>
      <dgm:spPr/>
    </dgm:pt>
    <dgm:pt modelId="{11575DCB-7AB9-46F8-8419-6E1BA6B78CED}" type="pres">
      <dgm:prSet presAssocID="{43309A2E-FC05-4D1B-A272-19B112B4B8AE}" presName="parentText" presStyleLbl="node1" presStyleIdx="8" presStyleCnt="10">
        <dgm:presLayoutVars>
          <dgm:chMax val="0"/>
          <dgm:bulletEnabled val="1"/>
        </dgm:presLayoutVars>
      </dgm:prSet>
      <dgm:spPr/>
    </dgm:pt>
    <dgm:pt modelId="{6C48353F-8951-4450-B722-CFEE3CB131F9}" type="pres">
      <dgm:prSet presAssocID="{43309A2E-FC05-4D1B-A272-19B112B4B8AE}" presName="childText" presStyleLbl="revTx" presStyleIdx="8" presStyleCnt="10">
        <dgm:presLayoutVars>
          <dgm:bulletEnabled val="1"/>
        </dgm:presLayoutVars>
      </dgm:prSet>
      <dgm:spPr/>
    </dgm:pt>
    <dgm:pt modelId="{F6DC6A94-4581-4AA2-9EDA-39EE19A48668}" type="pres">
      <dgm:prSet presAssocID="{D726666B-C877-4037-816C-30F8D0FA12D1}" presName="parentText" presStyleLbl="node1" presStyleIdx="9" presStyleCnt="10">
        <dgm:presLayoutVars>
          <dgm:chMax val="0"/>
          <dgm:bulletEnabled val="1"/>
        </dgm:presLayoutVars>
      </dgm:prSet>
      <dgm:spPr/>
    </dgm:pt>
    <dgm:pt modelId="{C2D88586-F452-467A-996D-F375FFCC536B}" type="pres">
      <dgm:prSet presAssocID="{D726666B-C877-4037-816C-30F8D0FA12D1}" presName="childText" presStyleLbl="revTx" presStyleIdx="9" presStyleCnt="10">
        <dgm:presLayoutVars>
          <dgm:bulletEnabled val="1"/>
        </dgm:presLayoutVars>
      </dgm:prSet>
      <dgm:spPr/>
    </dgm:pt>
  </dgm:ptLst>
  <dgm:cxnLst>
    <dgm:cxn modelId="{84103B01-5C5B-4E67-861C-D2F48A92E3C2}" type="presOf" srcId="{486351C8-8FAD-482A-9F69-EBB47FDD8062}" destId="{063D10CB-ADF4-4FB1-990F-53D4FB07E36E}" srcOrd="0" destOrd="0" presId="urn:microsoft.com/office/officeart/2005/8/layout/vList2"/>
    <dgm:cxn modelId="{F7655E0B-372E-4A2C-8921-EAEA39592EEF}" srcId="{D726666B-C877-4037-816C-30F8D0FA12D1}" destId="{BEDA285C-71F0-4E8B-9869-EECE56225026}" srcOrd="0" destOrd="0" parTransId="{F768B91D-2B5F-4F66-AD50-0D5577724670}" sibTransId="{64F86A26-C91A-43E9-A93F-3325C481EF10}"/>
    <dgm:cxn modelId="{C6140A1B-27E1-4448-AD53-2C23F5AADA7B}" srcId="{74788707-01BA-4E71-A5E2-8F3278D9B91A}" destId="{1438D41D-E5C5-4B82-9935-6D8D45DC4793}" srcOrd="1" destOrd="0" parTransId="{9087AE72-1F02-4B9D-AFC4-AC15DEC926EA}" sibTransId="{0C06B803-80F5-463C-9C1E-0963F3C2FB40}"/>
    <dgm:cxn modelId="{E5D6BA1B-D96B-42BA-BE19-52D068B97C11}" type="presOf" srcId="{3716F9C6-2F90-4948-A1E0-0CF6571EF94C}" destId="{9E29AE31-E53C-47BD-96A3-99D305E64BB2}" srcOrd="0" destOrd="0" presId="urn:microsoft.com/office/officeart/2005/8/layout/vList2"/>
    <dgm:cxn modelId="{3DF48A1D-9E1C-4D0D-ACA6-8A33AEE53719}" srcId="{74788707-01BA-4E71-A5E2-8F3278D9B91A}" destId="{1DA1B0CD-CFC5-4672-94FE-2E2CDE781772}" srcOrd="6" destOrd="0" parTransId="{84C742DA-F280-4B16-B63A-495790E064B9}" sibTransId="{08794198-50B9-4279-839F-60C65BD5652A}"/>
    <dgm:cxn modelId="{14A44A20-7544-4266-900E-A5AB2A032164}" srcId="{1438D41D-E5C5-4B82-9935-6D8D45DC4793}" destId="{1C07A067-8C97-4516-91FB-4462515CF90E}" srcOrd="0" destOrd="0" parTransId="{C54E9944-3630-4C85-95FE-E6521241E7D6}" sibTransId="{1FA42646-0400-48A6-9035-5653720180D3}"/>
    <dgm:cxn modelId="{9F471F21-4F5F-47CC-A085-6BC78DC768AB}" type="presOf" srcId="{66EF6582-4047-418D-9C06-289F825A3512}" destId="{76CDD372-55C2-4486-8225-6035E7BA71CF}" srcOrd="0" destOrd="0" presId="urn:microsoft.com/office/officeart/2005/8/layout/vList2"/>
    <dgm:cxn modelId="{A6916F2B-825A-458C-B58D-63AFDDAA78BF}" srcId="{99064F7B-13E1-4675-A56E-49D31E35773C}" destId="{3716F9C6-2F90-4948-A1E0-0CF6571EF94C}" srcOrd="0" destOrd="0" parTransId="{24204F7D-22D8-4951-9E50-89AACD107178}" sibTransId="{1ACED9EF-03D2-493A-A514-639329674897}"/>
    <dgm:cxn modelId="{3C688E3D-B1EE-43B1-BE3F-D1AF954FF5D3}" srcId="{486351C8-8FAD-482A-9F69-EBB47FDD8062}" destId="{2811ECB8-AAB0-46DE-A225-C79EA602BEA9}" srcOrd="0" destOrd="0" parTransId="{6D734DB1-249C-49FB-B1EC-5DD308D63B89}" sibTransId="{D353E416-441D-4D1A-B0E6-2F8A24EC5BEB}"/>
    <dgm:cxn modelId="{F740B062-3B4F-45AA-932E-482191DC82F6}" srcId="{43309A2E-FC05-4D1B-A272-19B112B4B8AE}" destId="{3D4C1A02-F38F-4C6B-994B-541611490892}" srcOrd="0" destOrd="0" parTransId="{F9D0BE46-C3E4-4129-BBB1-AD57FDB1FDB8}" sibTransId="{E9A1AAB9-B296-4F12-9A40-DB2E54899A64}"/>
    <dgm:cxn modelId="{502C1144-A61E-4DF4-B57F-F92556CB0D4B}" srcId="{74788707-01BA-4E71-A5E2-8F3278D9B91A}" destId="{1E06C862-6383-4C59-8808-FEA1F814A2B7}" srcOrd="5" destOrd="0" parTransId="{116ABFF0-62FF-4993-96B8-34C201AED530}" sibTransId="{45366CC4-56ED-4D02-8753-E61A18F5C943}"/>
    <dgm:cxn modelId="{4D2F0067-032D-4E96-A58A-DD4A91689982}" type="presOf" srcId="{2811ECB8-AAB0-46DE-A225-C79EA602BEA9}" destId="{3DD275F1-7336-4EDA-A6BF-4E8C5A9C8094}" srcOrd="0" destOrd="0" presId="urn:microsoft.com/office/officeart/2005/8/layout/vList2"/>
    <dgm:cxn modelId="{C1DB4C4A-C849-40BC-B513-5D9E1CEB2067}" srcId="{74788707-01BA-4E71-A5E2-8F3278D9B91A}" destId="{66EF6582-4047-418D-9C06-289F825A3512}" srcOrd="3" destOrd="0" parTransId="{907A7F48-043B-4EA4-BBD5-4A00A6C0058E}" sibTransId="{5D20AD84-EF1D-4AE3-A53D-C346E223A2B0}"/>
    <dgm:cxn modelId="{C6C3476E-1683-449D-BFBB-82D56A6763A5}" type="presOf" srcId="{1DA1B0CD-CFC5-4672-94FE-2E2CDE781772}" destId="{1BCE8AB2-47D5-4128-82A1-96F1BDE47AA9}" srcOrd="0" destOrd="0" presId="urn:microsoft.com/office/officeart/2005/8/layout/vList2"/>
    <dgm:cxn modelId="{71BBCB71-A331-44A9-AA2A-FAE30AC37997}" type="presOf" srcId="{5D7A7AF8-A7F3-4965-BF58-29E9D506EF5B}" destId="{E4FAF34A-F550-4E63-A987-14316B22CA8D}" srcOrd="0" destOrd="0" presId="urn:microsoft.com/office/officeart/2005/8/layout/vList2"/>
    <dgm:cxn modelId="{71C44573-CF42-4B2F-AF47-F0C960BF425E}" type="presOf" srcId="{7F979AEB-12B1-40A9-8084-AC4F4F0D6CDD}" destId="{DDD2913A-D519-4008-BA6C-1452F554994D}" srcOrd="0" destOrd="0" presId="urn:microsoft.com/office/officeart/2005/8/layout/vList2"/>
    <dgm:cxn modelId="{8F09B077-F725-44DA-9DB2-95F147BA21AD}" type="presOf" srcId="{1C07A067-8C97-4516-91FB-4462515CF90E}" destId="{FFD7BF07-1044-42AA-B915-0662BC495FB6}" srcOrd="0" destOrd="0" presId="urn:microsoft.com/office/officeart/2005/8/layout/vList2"/>
    <dgm:cxn modelId="{14FBDE59-5A0A-409A-B67C-54E5E53C1F14}" type="presOf" srcId="{3D4C1A02-F38F-4C6B-994B-541611490892}" destId="{6C48353F-8951-4450-B722-CFEE3CB131F9}" srcOrd="0" destOrd="0" presId="urn:microsoft.com/office/officeart/2005/8/layout/vList2"/>
    <dgm:cxn modelId="{6E5CE25A-EF86-41D0-87FC-1DB5799E25CD}" srcId="{66EF6582-4047-418D-9C06-289F825A3512}" destId="{6EB5803E-A0B1-45F1-828C-3153027CDB64}" srcOrd="0" destOrd="0" parTransId="{C7574A1F-022A-4C9D-B514-72E36651EEEE}" sibTransId="{512CC9EA-0E63-4999-AA1A-ABDC7448EB99}"/>
    <dgm:cxn modelId="{06A5917B-7024-4B1A-A042-817349B02594}" type="presOf" srcId="{1E06C862-6383-4C59-8808-FEA1F814A2B7}" destId="{5616544B-891C-4223-AF33-5C60FDE9D8BB}" srcOrd="0" destOrd="0" presId="urn:microsoft.com/office/officeart/2005/8/layout/vList2"/>
    <dgm:cxn modelId="{8A995C7E-F97A-4DA8-8809-32534D7370F1}" type="presOf" srcId="{D726666B-C877-4037-816C-30F8D0FA12D1}" destId="{F6DC6A94-4581-4AA2-9EDA-39EE19A48668}" srcOrd="0" destOrd="0" presId="urn:microsoft.com/office/officeart/2005/8/layout/vList2"/>
    <dgm:cxn modelId="{CD749B8C-5BF5-4C4B-8C61-0D0BECC66A13}" srcId="{74788707-01BA-4E71-A5E2-8F3278D9B91A}" destId="{43309A2E-FC05-4D1B-A272-19B112B4B8AE}" srcOrd="8" destOrd="0" parTransId="{CE9190C1-BFC2-448F-B3F4-31BB3BAAB3D1}" sibTransId="{B648FA6F-277E-4ED1-9905-C3808A5E5FA3}"/>
    <dgm:cxn modelId="{C262938D-48BA-4C3B-89C0-B879623D520C}" srcId="{74788707-01BA-4E71-A5E2-8F3278D9B91A}" destId="{7F979AEB-12B1-40A9-8084-AC4F4F0D6CDD}" srcOrd="4" destOrd="0" parTransId="{E56D5B95-AEE0-4D48-970F-63DF8C947CBC}" sibTransId="{16660742-42AC-4294-AFD3-7F3877716EBD}"/>
    <dgm:cxn modelId="{D7584C93-C482-4CF8-8A11-F01AAB06B90C}" type="presOf" srcId="{74788707-01BA-4E71-A5E2-8F3278D9B91A}" destId="{44F01BBF-F6C4-4D0A-ADDE-28D13341E7A0}" srcOrd="0" destOrd="0" presId="urn:microsoft.com/office/officeart/2005/8/layout/vList2"/>
    <dgm:cxn modelId="{BED39F94-91CD-4747-A8FA-D8A610C3C0C0}" srcId="{74788707-01BA-4E71-A5E2-8F3278D9B91A}" destId="{D726666B-C877-4037-816C-30F8D0FA12D1}" srcOrd="9" destOrd="0" parTransId="{755D07CD-D8ED-4077-8D48-8447DCAD8B44}" sibTransId="{EB34E856-A875-48AC-BF83-F2E2ED99DBBD}"/>
    <dgm:cxn modelId="{A2BC4E95-72A3-4729-B4F1-1D75D16831A8}" type="presOf" srcId="{99064F7B-13E1-4675-A56E-49D31E35773C}" destId="{E4C27663-F44E-45CC-AC09-10F9B3E49452}" srcOrd="0" destOrd="0" presId="urn:microsoft.com/office/officeart/2005/8/layout/vList2"/>
    <dgm:cxn modelId="{0D776A9B-3A2F-41C9-8841-FC802E3174C4}" type="presOf" srcId="{0ECF1EB3-1FDB-44C0-BD87-2A0A862C0E0E}" destId="{658E2C14-229C-4079-93F7-BE0B01C491C9}" srcOrd="0" destOrd="0" presId="urn:microsoft.com/office/officeart/2005/8/layout/vList2"/>
    <dgm:cxn modelId="{7C3188AC-6AD1-472C-98E0-923DD14D12F1}" srcId="{74788707-01BA-4E71-A5E2-8F3278D9B91A}" destId="{052F7F82-EAB5-4DE5-82A8-5B0B43C921AB}" srcOrd="0" destOrd="0" parTransId="{09EE3C55-F411-4FD7-98DD-E0EF378EA158}" sibTransId="{18CB677F-5799-4238-A9B0-4A193A513C17}"/>
    <dgm:cxn modelId="{1A6965B0-04FA-4C62-8FC7-D22D34AB82E7}" type="presOf" srcId="{BEDA285C-71F0-4E8B-9869-EECE56225026}" destId="{C2D88586-F452-467A-996D-F375FFCC536B}" srcOrd="0" destOrd="0" presId="urn:microsoft.com/office/officeart/2005/8/layout/vList2"/>
    <dgm:cxn modelId="{192386BC-0BBA-4411-BCD7-450F06015D18}" type="presOf" srcId="{43309A2E-FC05-4D1B-A272-19B112B4B8AE}" destId="{11575DCB-7AB9-46F8-8419-6E1BA6B78CED}" srcOrd="0" destOrd="0" presId="urn:microsoft.com/office/officeart/2005/8/layout/vList2"/>
    <dgm:cxn modelId="{FDA887BD-8418-4F89-9395-C1F20F9003F9}" type="presOf" srcId="{1438D41D-E5C5-4B82-9935-6D8D45DC4793}" destId="{1DDF4F7B-816F-4ED2-9280-1C589858D702}" srcOrd="0" destOrd="0" presId="urn:microsoft.com/office/officeart/2005/8/layout/vList2"/>
    <dgm:cxn modelId="{46D858C1-9EEA-450B-AB43-A052AF7938CB}" srcId="{74788707-01BA-4E71-A5E2-8F3278D9B91A}" destId="{486351C8-8FAD-482A-9F69-EBB47FDD8062}" srcOrd="2" destOrd="0" parTransId="{C1B5B020-6DD9-46F7-A58F-04C70A43DFC6}" sibTransId="{F750F707-75E7-4470-BDB0-92AFCA69E604}"/>
    <dgm:cxn modelId="{AD4584C4-2F91-47EA-A84D-11EC8EC741D0}" srcId="{74788707-01BA-4E71-A5E2-8F3278D9B91A}" destId="{99064F7B-13E1-4675-A56E-49D31E35773C}" srcOrd="7" destOrd="0" parTransId="{CF2FA452-1EE8-4A15-A6DE-4A77BFDC5A3C}" sibTransId="{ACAEF1F9-41C5-48F0-A166-0CD0FFFCA7BE}"/>
    <dgm:cxn modelId="{401DAFCB-FED2-4133-B2C7-97A9FFAAE8C3}" srcId="{052F7F82-EAB5-4DE5-82A8-5B0B43C921AB}" destId="{5D7A7AF8-A7F3-4965-BF58-29E9D506EF5B}" srcOrd="0" destOrd="0" parTransId="{00E0ADED-7CA6-4165-ACED-E398730576D4}" sibTransId="{72A2ABE7-EBB0-4502-9878-D23A87B5F61D}"/>
    <dgm:cxn modelId="{1C6225D8-55A0-46CB-B206-B713C0CD19AE}" type="presOf" srcId="{635F6AA7-4639-44AA-8532-F6F742FF5D6E}" destId="{01991585-FFBD-446F-8943-31BB849CC0CB}" srcOrd="0" destOrd="0" presId="urn:microsoft.com/office/officeart/2005/8/layout/vList2"/>
    <dgm:cxn modelId="{DB03DBDF-3528-499A-A5DA-CD93F731F476}" type="presOf" srcId="{0979A43C-8886-44A3-B1B3-F5705CDD49B8}" destId="{F4EB7C65-F170-425D-A0BD-06C5054D45D1}" srcOrd="0" destOrd="0" presId="urn:microsoft.com/office/officeart/2005/8/layout/vList2"/>
    <dgm:cxn modelId="{09B706E5-CB1C-48D1-897D-F26E5A7351A3}" srcId="{1DA1B0CD-CFC5-4672-94FE-2E2CDE781772}" destId="{635F6AA7-4639-44AA-8532-F6F742FF5D6E}" srcOrd="0" destOrd="0" parTransId="{35507372-906A-4ED6-AD91-5E06EED6071A}" sibTransId="{5366A80F-8C23-44B3-B0B8-A29DACE0E3F0}"/>
    <dgm:cxn modelId="{A91FFAE5-B556-4605-BE33-70CCF8B134B2}" srcId="{1E06C862-6383-4C59-8808-FEA1F814A2B7}" destId="{0ECF1EB3-1FDB-44C0-BD87-2A0A862C0E0E}" srcOrd="0" destOrd="0" parTransId="{A72415FD-0077-41F7-8D43-BF439F83186D}" sibTransId="{F9D49B83-50F0-42B6-BE0D-5BA8E18D4DBA}"/>
    <dgm:cxn modelId="{3C739DEB-A163-46CB-B4E7-F8148413791C}" type="presOf" srcId="{6EB5803E-A0B1-45F1-828C-3153027CDB64}" destId="{A3F577EB-92B4-4972-8155-51F8B440EDFA}" srcOrd="0" destOrd="0" presId="urn:microsoft.com/office/officeart/2005/8/layout/vList2"/>
    <dgm:cxn modelId="{E1744FF3-ADF0-4012-B7B3-3BFBD27E673E}" type="presOf" srcId="{052F7F82-EAB5-4DE5-82A8-5B0B43C921AB}" destId="{6F5C52BD-F364-4BB3-8936-02BF4DDAADA1}" srcOrd="0" destOrd="0" presId="urn:microsoft.com/office/officeart/2005/8/layout/vList2"/>
    <dgm:cxn modelId="{DCB5D5F4-F2BA-4C29-B9BC-B4C19F49C9E3}" srcId="{7F979AEB-12B1-40A9-8084-AC4F4F0D6CDD}" destId="{0979A43C-8886-44A3-B1B3-F5705CDD49B8}" srcOrd="0" destOrd="0" parTransId="{84590377-721F-4758-8EA3-7C84786D5243}" sibTransId="{24EFA2D9-28EA-49E1-BCF8-EE6EEB759276}"/>
    <dgm:cxn modelId="{23D00614-01AB-4C86-9EF3-53E72DDE83C0}" type="presParOf" srcId="{44F01BBF-F6C4-4D0A-ADDE-28D13341E7A0}" destId="{6F5C52BD-F364-4BB3-8936-02BF4DDAADA1}" srcOrd="0" destOrd="0" presId="urn:microsoft.com/office/officeart/2005/8/layout/vList2"/>
    <dgm:cxn modelId="{0B8D9B5E-B51D-46CA-A25A-4462902EDC65}" type="presParOf" srcId="{44F01BBF-F6C4-4D0A-ADDE-28D13341E7A0}" destId="{E4FAF34A-F550-4E63-A987-14316B22CA8D}" srcOrd="1" destOrd="0" presId="urn:microsoft.com/office/officeart/2005/8/layout/vList2"/>
    <dgm:cxn modelId="{3964B4C7-5B55-480A-9912-AE13DC4BFFC9}" type="presParOf" srcId="{44F01BBF-F6C4-4D0A-ADDE-28D13341E7A0}" destId="{1DDF4F7B-816F-4ED2-9280-1C589858D702}" srcOrd="2" destOrd="0" presId="urn:microsoft.com/office/officeart/2005/8/layout/vList2"/>
    <dgm:cxn modelId="{B0F5F9FC-8E83-4B68-BD5D-800B6017188D}" type="presParOf" srcId="{44F01BBF-F6C4-4D0A-ADDE-28D13341E7A0}" destId="{FFD7BF07-1044-42AA-B915-0662BC495FB6}" srcOrd="3" destOrd="0" presId="urn:microsoft.com/office/officeart/2005/8/layout/vList2"/>
    <dgm:cxn modelId="{94AEE9F3-DB08-411B-A76C-286A9F9B1911}" type="presParOf" srcId="{44F01BBF-F6C4-4D0A-ADDE-28D13341E7A0}" destId="{063D10CB-ADF4-4FB1-990F-53D4FB07E36E}" srcOrd="4" destOrd="0" presId="urn:microsoft.com/office/officeart/2005/8/layout/vList2"/>
    <dgm:cxn modelId="{2FBC3318-8867-4733-A9C2-C25CC0D14B7B}" type="presParOf" srcId="{44F01BBF-F6C4-4D0A-ADDE-28D13341E7A0}" destId="{3DD275F1-7336-4EDA-A6BF-4E8C5A9C8094}" srcOrd="5" destOrd="0" presId="urn:microsoft.com/office/officeart/2005/8/layout/vList2"/>
    <dgm:cxn modelId="{F9CD0809-D050-4C54-AED5-746FBB42D6D7}" type="presParOf" srcId="{44F01BBF-F6C4-4D0A-ADDE-28D13341E7A0}" destId="{76CDD372-55C2-4486-8225-6035E7BA71CF}" srcOrd="6" destOrd="0" presId="urn:microsoft.com/office/officeart/2005/8/layout/vList2"/>
    <dgm:cxn modelId="{64E80C0E-EA1E-4FCF-8E63-44324FEA2643}" type="presParOf" srcId="{44F01BBF-F6C4-4D0A-ADDE-28D13341E7A0}" destId="{A3F577EB-92B4-4972-8155-51F8B440EDFA}" srcOrd="7" destOrd="0" presId="urn:microsoft.com/office/officeart/2005/8/layout/vList2"/>
    <dgm:cxn modelId="{17681D09-8734-433F-8FCE-78405691FA06}" type="presParOf" srcId="{44F01BBF-F6C4-4D0A-ADDE-28D13341E7A0}" destId="{DDD2913A-D519-4008-BA6C-1452F554994D}" srcOrd="8" destOrd="0" presId="urn:microsoft.com/office/officeart/2005/8/layout/vList2"/>
    <dgm:cxn modelId="{2D7F5138-86DA-4EC6-987B-38994A035838}" type="presParOf" srcId="{44F01BBF-F6C4-4D0A-ADDE-28D13341E7A0}" destId="{F4EB7C65-F170-425D-A0BD-06C5054D45D1}" srcOrd="9" destOrd="0" presId="urn:microsoft.com/office/officeart/2005/8/layout/vList2"/>
    <dgm:cxn modelId="{457F6275-9009-40D2-B4F0-AF08666AA49D}" type="presParOf" srcId="{44F01BBF-F6C4-4D0A-ADDE-28D13341E7A0}" destId="{5616544B-891C-4223-AF33-5C60FDE9D8BB}" srcOrd="10" destOrd="0" presId="urn:microsoft.com/office/officeart/2005/8/layout/vList2"/>
    <dgm:cxn modelId="{B34382EB-D12B-4CED-8680-67A169369466}" type="presParOf" srcId="{44F01BBF-F6C4-4D0A-ADDE-28D13341E7A0}" destId="{658E2C14-229C-4079-93F7-BE0B01C491C9}" srcOrd="11" destOrd="0" presId="urn:microsoft.com/office/officeart/2005/8/layout/vList2"/>
    <dgm:cxn modelId="{C81D30E4-5454-4D8F-8091-1F02F7DC65DE}" type="presParOf" srcId="{44F01BBF-F6C4-4D0A-ADDE-28D13341E7A0}" destId="{1BCE8AB2-47D5-4128-82A1-96F1BDE47AA9}" srcOrd="12" destOrd="0" presId="urn:microsoft.com/office/officeart/2005/8/layout/vList2"/>
    <dgm:cxn modelId="{D79FDDE0-2EF5-431C-B707-E92B02839AE4}" type="presParOf" srcId="{44F01BBF-F6C4-4D0A-ADDE-28D13341E7A0}" destId="{01991585-FFBD-446F-8943-31BB849CC0CB}" srcOrd="13" destOrd="0" presId="urn:microsoft.com/office/officeart/2005/8/layout/vList2"/>
    <dgm:cxn modelId="{7FD44A66-B017-4246-AFD8-10A05D4F8F2F}" type="presParOf" srcId="{44F01BBF-F6C4-4D0A-ADDE-28D13341E7A0}" destId="{E4C27663-F44E-45CC-AC09-10F9B3E49452}" srcOrd="14" destOrd="0" presId="urn:microsoft.com/office/officeart/2005/8/layout/vList2"/>
    <dgm:cxn modelId="{6D97CCBE-09D9-4DEE-824B-34F6592EB2F5}" type="presParOf" srcId="{44F01BBF-F6C4-4D0A-ADDE-28D13341E7A0}" destId="{9E29AE31-E53C-47BD-96A3-99D305E64BB2}" srcOrd="15" destOrd="0" presId="urn:microsoft.com/office/officeart/2005/8/layout/vList2"/>
    <dgm:cxn modelId="{B0CF3846-75A1-41F2-B80D-A23000988D36}" type="presParOf" srcId="{44F01BBF-F6C4-4D0A-ADDE-28D13341E7A0}" destId="{11575DCB-7AB9-46F8-8419-6E1BA6B78CED}" srcOrd="16" destOrd="0" presId="urn:microsoft.com/office/officeart/2005/8/layout/vList2"/>
    <dgm:cxn modelId="{17F740D8-C4CF-4CAB-9E03-2F8E86747824}" type="presParOf" srcId="{44F01BBF-F6C4-4D0A-ADDE-28D13341E7A0}" destId="{6C48353F-8951-4450-B722-CFEE3CB131F9}" srcOrd="17" destOrd="0" presId="urn:microsoft.com/office/officeart/2005/8/layout/vList2"/>
    <dgm:cxn modelId="{CA4AA898-042C-4DCF-BA00-48BEFB997F30}" type="presParOf" srcId="{44F01BBF-F6C4-4D0A-ADDE-28D13341E7A0}" destId="{F6DC6A94-4581-4AA2-9EDA-39EE19A48668}" srcOrd="18" destOrd="0" presId="urn:microsoft.com/office/officeart/2005/8/layout/vList2"/>
    <dgm:cxn modelId="{80299762-E2B8-4ADF-82EC-B9A9CF3E3BB1}" type="presParOf" srcId="{44F01BBF-F6C4-4D0A-ADDE-28D13341E7A0}" destId="{C2D88586-F452-467A-996D-F375FFCC536B}" srcOrd="19" destOrd="0" presId="urn:microsoft.com/office/officeart/2005/8/layout/vList2"/>
  </dgm:cxnLst>
  <dgm:bg/>
  <dgm:whole/>
  <dgm:extLst>
    <a:ext uri="http://schemas.microsoft.com/office/drawing/2008/diagram">
      <dsp:dataModelExt xmlns:dsp="http://schemas.microsoft.com/office/drawing/2008/diagram" relId="rId4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C52BD-F364-4BB3-8936-02BF4DDAADA1}">
      <dsp:nvSpPr>
        <dsp:cNvPr id="0" name=""/>
        <dsp:cNvSpPr/>
      </dsp:nvSpPr>
      <dsp:spPr>
        <a:xfrm>
          <a:off x="0" y="86"/>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Student-centered discipline</a:t>
          </a:r>
        </a:p>
      </dsp:txBody>
      <dsp:txXfrm>
        <a:off x="9819" y="9905"/>
        <a:ext cx="6123606" cy="181501"/>
      </dsp:txXfrm>
    </dsp:sp>
    <dsp:sp modelId="{E4FAF34A-F550-4E63-A987-14316B22CA8D}">
      <dsp:nvSpPr>
        <dsp:cNvPr id="0" name=""/>
        <dsp:cNvSpPr/>
      </dsp:nvSpPr>
      <dsp:spPr>
        <a:xfrm>
          <a:off x="0" y="201225"/>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Disciplinary strategies are developmentally appropriate for students.</a:t>
          </a:r>
        </a:p>
      </dsp:txBody>
      <dsp:txXfrm>
        <a:off x="0" y="201225"/>
        <a:ext cx="6143244" cy="135919"/>
      </dsp:txXfrm>
    </dsp:sp>
    <dsp:sp modelId="{1DDF4F7B-816F-4ED2-9280-1C589858D702}">
      <dsp:nvSpPr>
        <dsp:cNvPr id="0" name=""/>
        <dsp:cNvSpPr/>
      </dsp:nvSpPr>
      <dsp:spPr>
        <a:xfrm>
          <a:off x="0" y="337145"/>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Teacher language</a:t>
          </a:r>
        </a:p>
      </dsp:txBody>
      <dsp:txXfrm>
        <a:off x="9819" y="346964"/>
        <a:ext cx="6123606" cy="181501"/>
      </dsp:txXfrm>
    </dsp:sp>
    <dsp:sp modelId="{FFD7BF07-1044-42AA-B915-0662BC495FB6}">
      <dsp:nvSpPr>
        <dsp:cNvPr id="0" name=""/>
        <dsp:cNvSpPr/>
      </dsp:nvSpPr>
      <dsp:spPr>
        <a:xfrm>
          <a:off x="0" y="538284"/>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The teacher talks to the students with a focus on encouraging students.</a:t>
          </a:r>
        </a:p>
      </dsp:txBody>
      <dsp:txXfrm>
        <a:off x="0" y="538284"/>
        <a:ext cx="6143244" cy="135919"/>
      </dsp:txXfrm>
    </dsp:sp>
    <dsp:sp modelId="{063D10CB-ADF4-4FB1-990F-53D4FB07E36E}">
      <dsp:nvSpPr>
        <dsp:cNvPr id="0" name=""/>
        <dsp:cNvSpPr/>
      </dsp:nvSpPr>
      <dsp:spPr>
        <a:xfrm>
          <a:off x="0" y="674204"/>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Responsibility and choice</a:t>
          </a:r>
        </a:p>
      </dsp:txBody>
      <dsp:txXfrm>
        <a:off x="9819" y="684023"/>
        <a:ext cx="6123606" cy="181501"/>
      </dsp:txXfrm>
    </dsp:sp>
    <dsp:sp modelId="{3DD275F1-7336-4EDA-A6BF-4E8C5A9C8094}">
      <dsp:nvSpPr>
        <dsp:cNvPr id="0" name=""/>
        <dsp:cNvSpPr/>
      </dsp:nvSpPr>
      <dsp:spPr>
        <a:xfrm>
          <a:off x="0" y="875343"/>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Students are provided opportunities to make responsible decisions.</a:t>
          </a:r>
        </a:p>
      </dsp:txBody>
      <dsp:txXfrm>
        <a:off x="0" y="875343"/>
        <a:ext cx="6143244" cy="135919"/>
      </dsp:txXfrm>
    </dsp:sp>
    <dsp:sp modelId="{76CDD372-55C2-4486-8225-6035E7BA71CF}">
      <dsp:nvSpPr>
        <dsp:cNvPr id="0" name=""/>
        <dsp:cNvSpPr/>
      </dsp:nvSpPr>
      <dsp:spPr>
        <a:xfrm>
          <a:off x="0" y="1011263"/>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Warmth and support</a:t>
          </a:r>
        </a:p>
      </dsp:txBody>
      <dsp:txXfrm>
        <a:off x="9819" y="1021082"/>
        <a:ext cx="6123606" cy="181501"/>
      </dsp:txXfrm>
    </dsp:sp>
    <dsp:sp modelId="{A3F577EB-92B4-4972-8155-51F8B440EDFA}">
      <dsp:nvSpPr>
        <dsp:cNvPr id="0" name=""/>
        <dsp:cNvSpPr/>
      </dsp:nvSpPr>
      <dsp:spPr>
        <a:xfrm>
          <a:off x="0" y="1212402"/>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The teacher creates a classroom where the students know that the teacher cares.</a:t>
          </a:r>
        </a:p>
      </dsp:txBody>
      <dsp:txXfrm>
        <a:off x="0" y="1212402"/>
        <a:ext cx="6143244" cy="135919"/>
      </dsp:txXfrm>
    </dsp:sp>
    <dsp:sp modelId="{DDD2913A-D519-4008-BA6C-1452F554994D}">
      <dsp:nvSpPr>
        <dsp:cNvPr id="0" name=""/>
        <dsp:cNvSpPr/>
      </dsp:nvSpPr>
      <dsp:spPr>
        <a:xfrm>
          <a:off x="0" y="1348322"/>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Cooperative learning</a:t>
          </a:r>
        </a:p>
      </dsp:txBody>
      <dsp:txXfrm>
        <a:off x="9819" y="1358141"/>
        <a:ext cx="6123606" cy="181501"/>
      </dsp:txXfrm>
    </dsp:sp>
    <dsp:sp modelId="{F4EB7C65-F170-425D-A0BD-06C5054D45D1}">
      <dsp:nvSpPr>
        <dsp:cNvPr id="0" name=""/>
        <dsp:cNvSpPr/>
      </dsp:nvSpPr>
      <dsp:spPr>
        <a:xfrm>
          <a:off x="0" y="1549461"/>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Students work together toward a collective goal in accomplishing an instructional task.</a:t>
          </a:r>
        </a:p>
      </dsp:txBody>
      <dsp:txXfrm>
        <a:off x="0" y="1549461"/>
        <a:ext cx="6143244" cy="135919"/>
      </dsp:txXfrm>
    </dsp:sp>
    <dsp:sp modelId="{5616544B-891C-4223-AF33-5C60FDE9D8BB}">
      <dsp:nvSpPr>
        <dsp:cNvPr id="0" name=""/>
        <dsp:cNvSpPr/>
      </dsp:nvSpPr>
      <dsp:spPr>
        <a:xfrm>
          <a:off x="0" y="1685381"/>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Classroom discussions</a:t>
          </a:r>
        </a:p>
      </dsp:txBody>
      <dsp:txXfrm>
        <a:off x="9819" y="1695200"/>
        <a:ext cx="6123606" cy="181501"/>
      </dsp:txXfrm>
    </dsp:sp>
    <dsp:sp modelId="{658E2C14-229C-4079-93F7-BE0B01C491C9}">
      <dsp:nvSpPr>
        <dsp:cNvPr id="0" name=""/>
        <dsp:cNvSpPr/>
      </dsp:nvSpPr>
      <dsp:spPr>
        <a:xfrm>
          <a:off x="0" y="1886520"/>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Students and teachers have a dialogue about content.</a:t>
          </a:r>
        </a:p>
      </dsp:txBody>
      <dsp:txXfrm>
        <a:off x="0" y="1886520"/>
        <a:ext cx="6143244" cy="135919"/>
      </dsp:txXfrm>
    </dsp:sp>
    <dsp:sp modelId="{1BCE8AB2-47D5-4128-82A1-96F1BDE47AA9}">
      <dsp:nvSpPr>
        <dsp:cNvPr id="0" name=""/>
        <dsp:cNvSpPr/>
      </dsp:nvSpPr>
      <dsp:spPr>
        <a:xfrm>
          <a:off x="0" y="2022440"/>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Self-assessment and self-reflection</a:t>
          </a:r>
        </a:p>
      </dsp:txBody>
      <dsp:txXfrm>
        <a:off x="9819" y="2032259"/>
        <a:ext cx="6123606" cy="181501"/>
      </dsp:txXfrm>
    </dsp:sp>
    <dsp:sp modelId="{01991585-FFBD-446F-8943-31BB849CC0CB}">
      <dsp:nvSpPr>
        <dsp:cNvPr id="0" name=""/>
        <dsp:cNvSpPr/>
      </dsp:nvSpPr>
      <dsp:spPr>
        <a:xfrm>
          <a:off x="0" y="2223579"/>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Students actively think about their own work.</a:t>
          </a:r>
        </a:p>
      </dsp:txBody>
      <dsp:txXfrm>
        <a:off x="0" y="2223579"/>
        <a:ext cx="6143244" cy="135919"/>
      </dsp:txXfrm>
    </dsp:sp>
    <dsp:sp modelId="{E4C27663-F44E-45CC-AC09-10F9B3E49452}">
      <dsp:nvSpPr>
        <dsp:cNvPr id="0" name=""/>
        <dsp:cNvSpPr/>
      </dsp:nvSpPr>
      <dsp:spPr>
        <a:xfrm>
          <a:off x="0" y="2359499"/>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Balanced instruction</a:t>
          </a:r>
        </a:p>
      </dsp:txBody>
      <dsp:txXfrm>
        <a:off x="9819" y="2369318"/>
        <a:ext cx="6123606" cy="181501"/>
      </dsp:txXfrm>
    </dsp:sp>
    <dsp:sp modelId="{9E29AE31-E53C-47BD-96A3-99D305E64BB2}">
      <dsp:nvSpPr>
        <dsp:cNvPr id="0" name=""/>
        <dsp:cNvSpPr/>
      </dsp:nvSpPr>
      <dsp:spPr>
        <a:xfrm>
          <a:off x="0" y="2560638"/>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Multiple and appropriate instructional strategies are used.</a:t>
          </a:r>
        </a:p>
      </dsp:txBody>
      <dsp:txXfrm>
        <a:off x="0" y="2560638"/>
        <a:ext cx="6143244" cy="135919"/>
      </dsp:txXfrm>
    </dsp:sp>
    <dsp:sp modelId="{11575DCB-7AB9-46F8-8419-6E1BA6B78CED}">
      <dsp:nvSpPr>
        <dsp:cNvPr id="0" name=""/>
        <dsp:cNvSpPr/>
      </dsp:nvSpPr>
      <dsp:spPr>
        <a:xfrm>
          <a:off x="0" y="2696558"/>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Academic press and expectations</a:t>
          </a:r>
        </a:p>
      </dsp:txBody>
      <dsp:txXfrm>
        <a:off x="9819" y="2706377"/>
        <a:ext cx="6123606" cy="181501"/>
      </dsp:txXfrm>
    </dsp:sp>
    <dsp:sp modelId="{6C48353F-8951-4450-B722-CFEE3CB131F9}">
      <dsp:nvSpPr>
        <dsp:cNvPr id="0" name=""/>
        <dsp:cNvSpPr/>
      </dsp:nvSpPr>
      <dsp:spPr>
        <a:xfrm>
          <a:off x="0" y="2897697"/>
          <a:ext cx="6143244" cy="252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The teacher provides meaningful and challenging work and believes that all students can achieve this more rigorous work.</a:t>
          </a:r>
        </a:p>
      </dsp:txBody>
      <dsp:txXfrm>
        <a:off x="0" y="2897697"/>
        <a:ext cx="6143244" cy="252068"/>
      </dsp:txXfrm>
    </dsp:sp>
    <dsp:sp modelId="{F6DC6A94-4581-4AA2-9EDA-39EE19A48668}">
      <dsp:nvSpPr>
        <dsp:cNvPr id="0" name=""/>
        <dsp:cNvSpPr/>
      </dsp:nvSpPr>
      <dsp:spPr>
        <a:xfrm>
          <a:off x="0" y="3149766"/>
          <a:ext cx="6143244" cy="201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Competence building</a:t>
          </a:r>
        </a:p>
      </dsp:txBody>
      <dsp:txXfrm>
        <a:off x="9819" y="3159585"/>
        <a:ext cx="6123606" cy="181501"/>
      </dsp:txXfrm>
    </dsp:sp>
    <dsp:sp modelId="{C2D88586-F452-467A-996D-F375FFCC536B}">
      <dsp:nvSpPr>
        <dsp:cNvPr id="0" name=""/>
        <dsp:cNvSpPr/>
      </dsp:nvSpPr>
      <dsp:spPr>
        <a:xfrm>
          <a:off x="0" y="3350906"/>
          <a:ext cx="6143244" cy="135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04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Arial" panose="020B0604020202020204" pitchFamily="34" charset="0"/>
              <a:cs typeface="Arial" panose="020B0604020202020204" pitchFamily="34" charset="0"/>
            </a:rPr>
            <a:t>The teacher helps develop students' social and emotional skills through the typical instructional cycle.</a:t>
          </a:r>
        </a:p>
      </dsp:txBody>
      <dsp:txXfrm>
        <a:off x="0" y="3350906"/>
        <a:ext cx="6143244" cy="13591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DESE-231-34218</_dlc_DocId>
    <_dlc_DocIdUrl xmlns="733efe1c-5bbe-4968-87dc-d400e65c879f">
      <Url>https://sharepoint.doemass.org/ese/webteam/cps/_layouts/DocIdRedir.aspx?ID=DESE-231-34218</Url>
      <Description>DESE-231-34218</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C2ADAC-FCE2-4ACF-8958-35748964F959}">
  <ds:schemaRefs>
    <ds:schemaRef ds:uri="http://schemas.microsoft.com/office/2006/metadata/longProperties"/>
  </ds:schemaRefs>
</ds:datastoreItem>
</file>

<file path=customXml/itemProps2.xml><?xml version="1.0" encoding="utf-8"?>
<ds:datastoreItem xmlns:ds="http://schemas.openxmlformats.org/officeDocument/2006/customXml" ds:itemID="{5A7003EF-9D7D-4F85-8D5B-0F7B4A8B9759}">
  <ds:schemaRefs>
    <ds:schemaRef ds:uri="http://schemas.microsoft.com/sharepoint/events"/>
  </ds:schemaRefs>
</ds:datastoreItem>
</file>

<file path=customXml/itemProps3.xml><?xml version="1.0" encoding="utf-8"?>
<ds:datastoreItem xmlns:ds="http://schemas.openxmlformats.org/officeDocument/2006/customXml" ds:itemID="{6667E97D-78D9-4173-9296-7AD40A380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264757-2EBC-42C9-91AD-5EF33AE45ADC}">
  <ds:schemaRefs>
    <ds:schemaRef ds:uri="http://schemas.microsoft.com/sharepoint/events"/>
  </ds:schemaRefs>
</ds:datastoreItem>
</file>

<file path=customXml/itemProps5.xml><?xml version="1.0" encoding="utf-8"?>
<ds:datastoreItem xmlns:ds="http://schemas.openxmlformats.org/officeDocument/2006/customXml" ds:itemID="{383A26A0-D0A1-4588-B150-F208593DED0B}">
  <ds:schemaRefs>
    <ds:schemaRef ds:uri="http://schemas.microsoft.com/sharepoint/v3/contenttype/forms"/>
  </ds:schemaRefs>
</ds:datastoreItem>
</file>

<file path=customXml/itemProps6.xml><?xml version="1.0" encoding="utf-8"?>
<ds:datastoreItem xmlns:ds="http://schemas.openxmlformats.org/officeDocument/2006/customXml" ds:itemID="{A82C60B6-EE7F-4545-9960-CF08357933AA}">
  <ds:schemaRefs>
    <ds:schemaRef ds:uri="http://schemas.microsoft.com/office/2006/metadata/longProperties"/>
  </ds:schemaRefs>
</ds:datastoreItem>
</file>

<file path=customXml/itemProps7.xml><?xml version="1.0" encoding="utf-8"?>
<ds:datastoreItem xmlns:ds="http://schemas.openxmlformats.org/officeDocument/2006/customXml" ds:itemID="{CE4CEDA3-C25D-48DA-9B0E-B74CDE6EC685}">
  <ds:schemaRefs>
    <ds:schemaRef ds:uri="http://schemas.microsoft.com/office/2006/metadata/properties"/>
    <ds:schemaRef ds:uri="0a4e05da-b9bc-4326-ad73-01ef31b95567"/>
    <ds:schemaRef ds:uri="733efe1c-5bbe-4968-87dc-d400e65c879f"/>
  </ds:schemaRefs>
</ds:datastoreItem>
</file>

<file path=customXml/itemProps8.xml><?xml version="1.0" encoding="utf-8"?>
<ds:datastoreItem xmlns:ds="http://schemas.openxmlformats.org/officeDocument/2006/customXml" ds:itemID="{A6E9691F-20D3-47DC-9119-48E767D7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118</Pages>
  <Words>55461</Words>
  <Characters>316134</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Educator Effectiveness Guidebook for Inclusive Practice</vt:lpstr>
    </vt:vector>
  </TitlesOfParts>
  <Company/>
  <LinksUpToDate>false</LinksUpToDate>
  <CharactersWithSpaces>370854</CharactersWithSpaces>
  <SharedDoc>false</SharedDoc>
  <HLinks>
    <vt:vector size="30" baseType="variant">
      <vt:variant>
        <vt:i4>3080306</vt:i4>
      </vt:variant>
      <vt:variant>
        <vt:i4>33</vt:i4>
      </vt:variant>
      <vt:variant>
        <vt:i4>0</vt:i4>
      </vt:variant>
      <vt:variant>
        <vt:i4>5</vt:i4>
      </vt:variant>
      <vt:variant>
        <vt:lpwstr>http://www.doe.mass.edu/edeval/</vt:lpwstr>
      </vt:variant>
      <vt:variant>
        <vt:lpwstr/>
      </vt:variant>
      <vt:variant>
        <vt:i4>1376354</vt:i4>
      </vt:variant>
      <vt:variant>
        <vt:i4>30</vt:i4>
      </vt:variant>
      <vt:variant>
        <vt:i4>0</vt:i4>
      </vt:variant>
      <vt:variant>
        <vt:i4>5</vt:i4>
      </vt:variant>
      <vt:variant>
        <vt:lpwstr>mailto:EducatorEvaluation@doe.mass.edu</vt:lpwstr>
      </vt:variant>
      <vt:variant>
        <vt:lpwstr/>
      </vt:variant>
      <vt:variant>
        <vt:i4>4849751</vt:i4>
      </vt:variant>
      <vt:variant>
        <vt:i4>27</vt:i4>
      </vt:variant>
      <vt:variant>
        <vt:i4>0</vt:i4>
      </vt:variant>
      <vt:variant>
        <vt:i4>5</vt:i4>
      </vt:variant>
      <vt:variant>
        <vt:lpwstr>http://www.doe.mass.edu/edeval/model/</vt:lpwstr>
      </vt:variant>
      <vt:variant>
        <vt:lpwstr/>
      </vt:variant>
      <vt:variant>
        <vt:i4>4849751</vt:i4>
      </vt:variant>
      <vt:variant>
        <vt:i4>24</vt:i4>
      </vt:variant>
      <vt:variant>
        <vt:i4>0</vt:i4>
      </vt:variant>
      <vt:variant>
        <vt:i4>5</vt:i4>
      </vt:variant>
      <vt:variant>
        <vt:lpwstr>http://www.doe.mass.edu/edeval/model/</vt:lpwstr>
      </vt:variant>
      <vt:variant>
        <vt:lpwstr/>
      </vt:variant>
      <vt:variant>
        <vt:i4>4325398</vt:i4>
      </vt:variant>
      <vt:variant>
        <vt:i4>0</vt:i4>
      </vt:variant>
      <vt:variant>
        <vt:i4>0</vt:i4>
      </vt:variant>
      <vt:variant>
        <vt:i4>5</vt:i4>
      </vt:variant>
      <vt:variant>
        <vt:lpwstr>http://test.com/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Effectiveness Guidebook for Inclusive Practice</dc:title>
  <dc:creator>DESE</dc:creator>
  <cp:keywords>Educator Effectiveness Guidebook for Inclusive Practice; Educator Effectiveness Guidebook; Inclusive Practice; Massachusetts Department; Elementary; Secondary Education; Inclusive Practice; Interpreting Rubrics; Self-Assessment; Educator Goals; Conducting Observations; Analyzing Artifacts; Collecting Staff; Student Feedback; Reviewing Common Assessments; Administrator Evaluation; the Educators; Guidebook; Power Elements; Tools and Resources; Self-Assessment Form; Professional Practice Goals; Student Learning Goals; Inclusive Settings; Guidebook Tools; Accessibility Review; Superintendent; Master Schedule Review; Feedback Discussion Protocol; Social and Emotional Learning;</cp:keywords>
  <dc:description>© 2015 Massachusetts Department of Elementary and Secondary Education Permission is hereby granted to copy any or all parts of this document for non-commercial educational purposes. Please credit the “Massachusetts Department of Elementary and Secondary Education.”</dc:description>
  <cp:lastModifiedBy>Zou, Dong (EOE)</cp:lastModifiedBy>
  <cp:revision>7</cp:revision>
  <cp:lastPrinted>2016-11-08T21:49:00Z</cp:lastPrinted>
  <dcterms:created xsi:type="dcterms:W3CDTF">2017-06-26T15:08:00Z</dcterms:created>
  <dcterms:modified xsi:type="dcterms:W3CDTF">2023-10-31T17:12:00Z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31 2023 12:00AM</vt:lpwstr>
  </property>
</Properties>
</file>