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780F" w14:textId="77777777" w:rsidR="005476F0" w:rsidRDefault="004B62CD" w:rsidP="0088203C">
      <w:pPr>
        <w:pStyle w:val="Heading1"/>
        <w:spacing w:before="0"/>
        <w:rPr>
          <w:noProof/>
          <w:color w:val="auto"/>
          <w:sz w:val="22"/>
          <w:szCs w:val="22"/>
        </w:rPr>
      </w:pPr>
      <w:bookmarkStart w:id="0" w:name="_Hlk157005222"/>
      <w:bookmarkStart w:id="1" w:name="_Toc340155357"/>
      <w:bookmarkStart w:id="2" w:name="_Toc340156851"/>
      <w:bookmarkStart w:id="3" w:name="_Toc352677990"/>
      <w:bookmarkStart w:id="4" w:name="_Toc352678479"/>
      <w:bookmarkStart w:id="5" w:name="_Toc352678927"/>
      <w:bookmarkStart w:id="6" w:name="_Toc157163440"/>
      <w:bookmarkEnd w:id="0"/>
      <w:r>
        <w:rPr>
          <w:noProof/>
        </w:rPr>
        <w:t>Table of Contents:</w:t>
      </w:r>
      <w:bookmarkEnd w:id="1"/>
      <w:bookmarkEnd w:id="2"/>
      <w:bookmarkEnd w:id="3"/>
      <w:bookmarkEnd w:id="4"/>
      <w:bookmarkEnd w:id="5"/>
      <w:bookmarkEnd w:id="6"/>
    </w:p>
    <w:p w14:paraId="08AD6878" w14:textId="25D0CAD5" w:rsidR="00144901" w:rsidRDefault="003C100D">
      <w:pPr>
        <w:pStyle w:val="TOC1"/>
        <w:rPr>
          <w:rFonts w:asciiTheme="minorHAnsi" w:eastAsiaTheme="minorEastAsia" w:hAnsiTheme="minorHAnsi" w:cstheme="minorBidi"/>
          <w:b w:val="0"/>
          <w:color w:val="auto"/>
          <w:kern w:val="2"/>
          <w:sz w:val="22"/>
          <w:szCs w:val="28"/>
          <w:lang w:eastAsia="zh-CN" w:bidi="th-TH"/>
          <w14:ligatures w14:val="standardContextual"/>
        </w:rPr>
      </w:pPr>
      <w:r>
        <w:rPr>
          <w:rStyle w:val="IntenseEmphasis"/>
        </w:rPr>
        <w:fldChar w:fldCharType="begin"/>
      </w:r>
      <w:r w:rsidR="004B62CD">
        <w:rPr>
          <w:rStyle w:val="IntenseEmphasis"/>
        </w:rPr>
        <w:instrText xml:space="preserve"> TOC \o "1-3" \h \z \u </w:instrText>
      </w:r>
      <w:r>
        <w:rPr>
          <w:rStyle w:val="IntenseEmphasis"/>
        </w:rPr>
        <w:fldChar w:fldCharType="separate"/>
      </w:r>
      <w:hyperlink w:anchor="_Toc157163440" w:history="1">
        <w:r w:rsidR="00144901" w:rsidRPr="006D2883">
          <w:rPr>
            <w:rStyle w:val="Hyperlink"/>
          </w:rPr>
          <w:t>Table of Contents:</w:t>
        </w:r>
        <w:r w:rsidR="00144901">
          <w:rPr>
            <w:webHidden/>
          </w:rPr>
          <w:tab/>
        </w:r>
        <w:r w:rsidR="00144901">
          <w:rPr>
            <w:webHidden/>
          </w:rPr>
          <w:fldChar w:fldCharType="begin"/>
        </w:r>
        <w:r w:rsidR="00144901">
          <w:rPr>
            <w:webHidden/>
          </w:rPr>
          <w:instrText xml:space="preserve"> PAGEREF _Toc157163440 \h </w:instrText>
        </w:r>
        <w:r w:rsidR="00144901">
          <w:rPr>
            <w:webHidden/>
          </w:rPr>
        </w:r>
        <w:r w:rsidR="00144901">
          <w:rPr>
            <w:webHidden/>
          </w:rPr>
          <w:fldChar w:fldCharType="separate"/>
        </w:r>
        <w:r w:rsidR="00144901">
          <w:rPr>
            <w:webHidden/>
          </w:rPr>
          <w:t>1</w:t>
        </w:r>
        <w:r w:rsidR="00144901">
          <w:rPr>
            <w:webHidden/>
          </w:rPr>
          <w:fldChar w:fldCharType="end"/>
        </w:r>
      </w:hyperlink>
    </w:p>
    <w:p w14:paraId="7F8D7B56" w14:textId="0A9F92CB" w:rsidR="00144901" w:rsidRDefault="00144901">
      <w:pPr>
        <w:pStyle w:val="TOC1"/>
        <w:rPr>
          <w:rFonts w:asciiTheme="minorHAnsi" w:eastAsiaTheme="minorEastAsia" w:hAnsiTheme="minorHAnsi" w:cstheme="minorBidi"/>
          <w:b w:val="0"/>
          <w:color w:val="auto"/>
          <w:kern w:val="2"/>
          <w:sz w:val="22"/>
          <w:szCs w:val="28"/>
          <w:lang w:eastAsia="zh-CN" w:bidi="th-TH"/>
          <w14:ligatures w14:val="standardContextual"/>
        </w:rPr>
      </w:pPr>
      <w:hyperlink w:anchor="_Toc157163441" w:history="1">
        <w:r w:rsidRPr="006D2883">
          <w:rPr>
            <w:rStyle w:val="Hyperlink"/>
          </w:rPr>
          <w:t>Edwin Analytics</w:t>
        </w:r>
        <w:r>
          <w:rPr>
            <w:webHidden/>
          </w:rPr>
          <w:tab/>
        </w:r>
        <w:r>
          <w:rPr>
            <w:webHidden/>
          </w:rPr>
          <w:fldChar w:fldCharType="begin"/>
        </w:r>
        <w:r>
          <w:rPr>
            <w:webHidden/>
          </w:rPr>
          <w:instrText xml:space="preserve"> PAGEREF _Toc157163441 \h </w:instrText>
        </w:r>
        <w:r>
          <w:rPr>
            <w:webHidden/>
          </w:rPr>
        </w:r>
        <w:r>
          <w:rPr>
            <w:webHidden/>
          </w:rPr>
          <w:fldChar w:fldCharType="separate"/>
        </w:r>
        <w:r>
          <w:rPr>
            <w:webHidden/>
          </w:rPr>
          <w:t>2</w:t>
        </w:r>
        <w:r>
          <w:rPr>
            <w:webHidden/>
          </w:rPr>
          <w:fldChar w:fldCharType="end"/>
        </w:r>
      </w:hyperlink>
    </w:p>
    <w:p w14:paraId="71C197D6" w14:textId="1C4CE15A" w:rsidR="00144901" w:rsidRDefault="00144901">
      <w:pPr>
        <w:pStyle w:val="TOC2"/>
        <w:rPr>
          <w:b w:val="0"/>
          <w:color w:val="auto"/>
          <w:kern w:val="2"/>
          <w:szCs w:val="28"/>
          <w:lang w:eastAsia="zh-CN" w:bidi="th-TH"/>
          <w14:ligatures w14:val="standardContextual"/>
        </w:rPr>
      </w:pPr>
      <w:hyperlink w:anchor="_Toc157163442" w:history="1">
        <w:r w:rsidRPr="006D2883">
          <w:rPr>
            <w:rStyle w:val="Hyperlink"/>
          </w:rPr>
          <w:t>A.</w:t>
        </w:r>
        <w:r>
          <w:rPr>
            <w:b w:val="0"/>
            <w:color w:val="auto"/>
            <w:kern w:val="2"/>
            <w:szCs w:val="28"/>
            <w:lang w:eastAsia="zh-CN" w:bidi="th-TH"/>
            <w14:ligatures w14:val="standardContextual"/>
          </w:rPr>
          <w:tab/>
        </w:r>
        <w:r w:rsidRPr="006D2883">
          <w:rPr>
            <w:rStyle w:val="Hyperlink"/>
          </w:rPr>
          <w:t>General:</w:t>
        </w:r>
        <w:r>
          <w:rPr>
            <w:webHidden/>
          </w:rPr>
          <w:tab/>
        </w:r>
        <w:r>
          <w:rPr>
            <w:webHidden/>
          </w:rPr>
          <w:fldChar w:fldCharType="begin"/>
        </w:r>
        <w:r>
          <w:rPr>
            <w:webHidden/>
          </w:rPr>
          <w:instrText xml:space="preserve"> PAGEREF _Toc157163442 \h </w:instrText>
        </w:r>
        <w:r>
          <w:rPr>
            <w:webHidden/>
          </w:rPr>
        </w:r>
        <w:r>
          <w:rPr>
            <w:webHidden/>
          </w:rPr>
          <w:fldChar w:fldCharType="separate"/>
        </w:r>
        <w:r>
          <w:rPr>
            <w:webHidden/>
          </w:rPr>
          <w:t>2</w:t>
        </w:r>
        <w:r>
          <w:rPr>
            <w:webHidden/>
          </w:rPr>
          <w:fldChar w:fldCharType="end"/>
        </w:r>
      </w:hyperlink>
    </w:p>
    <w:p w14:paraId="2AEAE7DA" w14:textId="6EFBF5DE"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43" w:history="1">
        <w:r w:rsidRPr="006D2883">
          <w:rPr>
            <w:rStyle w:val="Hyperlink"/>
            <w:noProof/>
          </w:rPr>
          <w:t>A1.</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What is Edwin Analytics?</w:t>
        </w:r>
        <w:r>
          <w:rPr>
            <w:noProof/>
            <w:webHidden/>
          </w:rPr>
          <w:tab/>
        </w:r>
        <w:r>
          <w:rPr>
            <w:noProof/>
            <w:webHidden/>
          </w:rPr>
          <w:fldChar w:fldCharType="begin"/>
        </w:r>
        <w:r>
          <w:rPr>
            <w:noProof/>
            <w:webHidden/>
          </w:rPr>
          <w:instrText xml:space="preserve"> PAGEREF _Toc157163443 \h </w:instrText>
        </w:r>
        <w:r>
          <w:rPr>
            <w:noProof/>
            <w:webHidden/>
          </w:rPr>
        </w:r>
        <w:r>
          <w:rPr>
            <w:noProof/>
            <w:webHidden/>
          </w:rPr>
          <w:fldChar w:fldCharType="separate"/>
        </w:r>
        <w:r>
          <w:rPr>
            <w:noProof/>
            <w:webHidden/>
          </w:rPr>
          <w:t>2</w:t>
        </w:r>
        <w:r>
          <w:rPr>
            <w:noProof/>
            <w:webHidden/>
          </w:rPr>
          <w:fldChar w:fldCharType="end"/>
        </w:r>
      </w:hyperlink>
    </w:p>
    <w:p w14:paraId="10CD5A75" w14:textId="176F6D2D"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44" w:history="1">
        <w:r w:rsidRPr="006D2883">
          <w:rPr>
            <w:rStyle w:val="Hyperlink"/>
            <w:noProof/>
          </w:rPr>
          <w:t>A2.</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What does ‘Edwin’ stand for?</w:t>
        </w:r>
        <w:r>
          <w:rPr>
            <w:noProof/>
            <w:webHidden/>
          </w:rPr>
          <w:tab/>
        </w:r>
        <w:r>
          <w:rPr>
            <w:noProof/>
            <w:webHidden/>
          </w:rPr>
          <w:fldChar w:fldCharType="begin"/>
        </w:r>
        <w:r>
          <w:rPr>
            <w:noProof/>
            <w:webHidden/>
          </w:rPr>
          <w:instrText xml:space="preserve"> PAGEREF _Toc157163444 \h </w:instrText>
        </w:r>
        <w:r>
          <w:rPr>
            <w:noProof/>
            <w:webHidden/>
          </w:rPr>
        </w:r>
        <w:r>
          <w:rPr>
            <w:noProof/>
            <w:webHidden/>
          </w:rPr>
          <w:fldChar w:fldCharType="separate"/>
        </w:r>
        <w:r>
          <w:rPr>
            <w:noProof/>
            <w:webHidden/>
          </w:rPr>
          <w:t>2</w:t>
        </w:r>
        <w:r>
          <w:rPr>
            <w:noProof/>
            <w:webHidden/>
          </w:rPr>
          <w:fldChar w:fldCharType="end"/>
        </w:r>
      </w:hyperlink>
    </w:p>
    <w:p w14:paraId="31140030" w14:textId="1A41B536"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45" w:history="1">
        <w:r w:rsidRPr="006D2883">
          <w:rPr>
            <w:rStyle w:val="Hyperlink"/>
            <w:noProof/>
          </w:rPr>
          <w:t>A3.</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Why does Edwin look different than the last time I logged on?</w:t>
        </w:r>
        <w:r>
          <w:rPr>
            <w:noProof/>
            <w:webHidden/>
          </w:rPr>
          <w:tab/>
        </w:r>
        <w:r>
          <w:rPr>
            <w:noProof/>
            <w:webHidden/>
          </w:rPr>
          <w:fldChar w:fldCharType="begin"/>
        </w:r>
        <w:r>
          <w:rPr>
            <w:noProof/>
            <w:webHidden/>
          </w:rPr>
          <w:instrText xml:space="preserve"> PAGEREF _Toc157163445 \h </w:instrText>
        </w:r>
        <w:r>
          <w:rPr>
            <w:noProof/>
            <w:webHidden/>
          </w:rPr>
        </w:r>
        <w:r>
          <w:rPr>
            <w:noProof/>
            <w:webHidden/>
          </w:rPr>
          <w:fldChar w:fldCharType="separate"/>
        </w:r>
        <w:r>
          <w:rPr>
            <w:noProof/>
            <w:webHidden/>
          </w:rPr>
          <w:t>2</w:t>
        </w:r>
        <w:r>
          <w:rPr>
            <w:noProof/>
            <w:webHidden/>
          </w:rPr>
          <w:fldChar w:fldCharType="end"/>
        </w:r>
      </w:hyperlink>
    </w:p>
    <w:p w14:paraId="6758086D" w14:textId="673CFEF7" w:rsidR="00144901" w:rsidRDefault="00144901">
      <w:pPr>
        <w:pStyle w:val="TOC2"/>
        <w:rPr>
          <w:b w:val="0"/>
          <w:color w:val="auto"/>
          <w:kern w:val="2"/>
          <w:szCs w:val="28"/>
          <w:lang w:eastAsia="zh-CN" w:bidi="th-TH"/>
          <w14:ligatures w14:val="standardContextual"/>
        </w:rPr>
      </w:pPr>
      <w:hyperlink w:anchor="_Toc157163446" w:history="1">
        <w:r w:rsidRPr="006D2883">
          <w:rPr>
            <w:rStyle w:val="Hyperlink"/>
          </w:rPr>
          <w:t>B.</w:t>
        </w:r>
        <w:r>
          <w:rPr>
            <w:b w:val="0"/>
            <w:color w:val="auto"/>
            <w:kern w:val="2"/>
            <w:szCs w:val="28"/>
            <w:lang w:eastAsia="zh-CN" w:bidi="th-TH"/>
            <w14:ligatures w14:val="standardContextual"/>
          </w:rPr>
          <w:tab/>
        </w:r>
        <w:r w:rsidRPr="006D2883">
          <w:rPr>
            <w:rStyle w:val="Hyperlink"/>
          </w:rPr>
          <w:t>Access and Support:</w:t>
        </w:r>
        <w:r>
          <w:rPr>
            <w:webHidden/>
          </w:rPr>
          <w:tab/>
        </w:r>
        <w:r>
          <w:rPr>
            <w:webHidden/>
          </w:rPr>
          <w:fldChar w:fldCharType="begin"/>
        </w:r>
        <w:r>
          <w:rPr>
            <w:webHidden/>
          </w:rPr>
          <w:instrText xml:space="preserve"> PAGEREF _Toc157163446 \h </w:instrText>
        </w:r>
        <w:r>
          <w:rPr>
            <w:webHidden/>
          </w:rPr>
        </w:r>
        <w:r>
          <w:rPr>
            <w:webHidden/>
          </w:rPr>
          <w:fldChar w:fldCharType="separate"/>
        </w:r>
        <w:r>
          <w:rPr>
            <w:webHidden/>
          </w:rPr>
          <w:t>2</w:t>
        </w:r>
        <w:r>
          <w:rPr>
            <w:webHidden/>
          </w:rPr>
          <w:fldChar w:fldCharType="end"/>
        </w:r>
      </w:hyperlink>
    </w:p>
    <w:p w14:paraId="37483961" w14:textId="67BC77A4"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47" w:history="1">
        <w:r w:rsidRPr="006D2883">
          <w:rPr>
            <w:rStyle w:val="Hyperlink"/>
            <w:noProof/>
          </w:rPr>
          <w:t>B1.</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How do I get access to the reports in Edwin Analytics?</w:t>
        </w:r>
        <w:r>
          <w:rPr>
            <w:noProof/>
            <w:webHidden/>
          </w:rPr>
          <w:tab/>
        </w:r>
        <w:r>
          <w:rPr>
            <w:noProof/>
            <w:webHidden/>
          </w:rPr>
          <w:fldChar w:fldCharType="begin"/>
        </w:r>
        <w:r>
          <w:rPr>
            <w:noProof/>
            <w:webHidden/>
          </w:rPr>
          <w:instrText xml:space="preserve"> PAGEREF _Toc157163447 \h </w:instrText>
        </w:r>
        <w:r>
          <w:rPr>
            <w:noProof/>
            <w:webHidden/>
          </w:rPr>
        </w:r>
        <w:r>
          <w:rPr>
            <w:noProof/>
            <w:webHidden/>
          </w:rPr>
          <w:fldChar w:fldCharType="separate"/>
        </w:r>
        <w:r>
          <w:rPr>
            <w:noProof/>
            <w:webHidden/>
          </w:rPr>
          <w:t>2</w:t>
        </w:r>
        <w:r>
          <w:rPr>
            <w:noProof/>
            <w:webHidden/>
          </w:rPr>
          <w:fldChar w:fldCharType="end"/>
        </w:r>
      </w:hyperlink>
    </w:p>
    <w:p w14:paraId="68CE1AC6" w14:textId="0589845D"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48" w:history="1">
        <w:r w:rsidRPr="006D2883">
          <w:rPr>
            <w:rStyle w:val="Hyperlink"/>
            <w:noProof/>
          </w:rPr>
          <w:t>B2.</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I used to have access to Edwin. Why am I now having trouble logging into Edwin?</w:t>
        </w:r>
        <w:r>
          <w:rPr>
            <w:noProof/>
            <w:webHidden/>
          </w:rPr>
          <w:tab/>
        </w:r>
        <w:r>
          <w:rPr>
            <w:noProof/>
            <w:webHidden/>
          </w:rPr>
          <w:fldChar w:fldCharType="begin"/>
        </w:r>
        <w:r>
          <w:rPr>
            <w:noProof/>
            <w:webHidden/>
          </w:rPr>
          <w:instrText xml:space="preserve"> PAGEREF _Toc157163448 \h </w:instrText>
        </w:r>
        <w:r>
          <w:rPr>
            <w:noProof/>
            <w:webHidden/>
          </w:rPr>
        </w:r>
        <w:r>
          <w:rPr>
            <w:noProof/>
            <w:webHidden/>
          </w:rPr>
          <w:fldChar w:fldCharType="separate"/>
        </w:r>
        <w:r>
          <w:rPr>
            <w:noProof/>
            <w:webHidden/>
          </w:rPr>
          <w:t>3</w:t>
        </w:r>
        <w:r>
          <w:rPr>
            <w:noProof/>
            <w:webHidden/>
          </w:rPr>
          <w:fldChar w:fldCharType="end"/>
        </w:r>
      </w:hyperlink>
    </w:p>
    <w:p w14:paraId="45E60448" w14:textId="42E790C7"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49" w:history="1">
        <w:r w:rsidRPr="006D2883">
          <w:rPr>
            <w:rStyle w:val="Hyperlink"/>
            <w:noProof/>
          </w:rPr>
          <w:t>B3.</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Who will have access to my district's data in Edwin Analytics?</w:t>
        </w:r>
        <w:r>
          <w:rPr>
            <w:noProof/>
            <w:webHidden/>
          </w:rPr>
          <w:tab/>
        </w:r>
        <w:r>
          <w:rPr>
            <w:noProof/>
            <w:webHidden/>
          </w:rPr>
          <w:fldChar w:fldCharType="begin"/>
        </w:r>
        <w:r>
          <w:rPr>
            <w:noProof/>
            <w:webHidden/>
          </w:rPr>
          <w:instrText xml:space="preserve"> PAGEREF _Toc157163449 \h </w:instrText>
        </w:r>
        <w:r>
          <w:rPr>
            <w:noProof/>
            <w:webHidden/>
          </w:rPr>
        </w:r>
        <w:r>
          <w:rPr>
            <w:noProof/>
            <w:webHidden/>
          </w:rPr>
          <w:fldChar w:fldCharType="separate"/>
        </w:r>
        <w:r>
          <w:rPr>
            <w:noProof/>
            <w:webHidden/>
          </w:rPr>
          <w:t>3</w:t>
        </w:r>
        <w:r>
          <w:rPr>
            <w:noProof/>
            <w:webHidden/>
          </w:rPr>
          <w:fldChar w:fldCharType="end"/>
        </w:r>
      </w:hyperlink>
    </w:p>
    <w:p w14:paraId="243F1CA5" w14:textId="024F6F03"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50" w:history="1">
        <w:r w:rsidRPr="006D2883">
          <w:rPr>
            <w:rStyle w:val="Hyperlink"/>
            <w:noProof/>
          </w:rPr>
          <w:t>B4.</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Can I log into Edwin Analytics from home?</w:t>
        </w:r>
        <w:r>
          <w:rPr>
            <w:noProof/>
            <w:webHidden/>
          </w:rPr>
          <w:tab/>
        </w:r>
        <w:r>
          <w:rPr>
            <w:noProof/>
            <w:webHidden/>
          </w:rPr>
          <w:fldChar w:fldCharType="begin"/>
        </w:r>
        <w:r>
          <w:rPr>
            <w:noProof/>
            <w:webHidden/>
          </w:rPr>
          <w:instrText xml:space="preserve"> PAGEREF _Toc157163450 \h </w:instrText>
        </w:r>
        <w:r>
          <w:rPr>
            <w:noProof/>
            <w:webHidden/>
          </w:rPr>
        </w:r>
        <w:r>
          <w:rPr>
            <w:noProof/>
            <w:webHidden/>
          </w:rPr>
          <w:fldChar w:fldCharType="separate"/>
        </w:r>
        <w:r>
          <w:rPr>
            <w:noProof/>
            <w:webHidden/>
          </w:rPr>
          <w:t>3</w:t>
        </w:r>
        <w:r>
          <w:rPr>
            <w:noProof/>
            <w:webHidden/>
          </w:rPr>
          <w:fldChar w:fldCharType="end"/>
        </w:r>
      </w:hyperlink>
    </w:p>
    <w:p w14:paraId="243A9B4B" w14:textId="70F71DDE"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51" w:history="1">
        <w:r w:rsidRPr="006D2883">
          <w:rPr>
            <w:rStyle w:val="Hyperlink"/>
            <w:noProof/>
          </w:rPr>
          <w:t>B5.</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Is Edwin Analytics Smart phone compatible?</w:t>
        </w:r>
        <w:r>
          <w:rPr>
            <w:noProof/>
            <w:webHidden/>
          </w:rPr>
          <w:tab/>
        </w:r>
        <w:r>
          <w:rPr>
            <w:noProof/>
            <w:webHidden/>
          </w:rPr>
          <w:fldChar w:fldCharType="begin"/>
        </w:r>
        <w:r>
          <w:rPr>
            <w:noProof/>
            <w:webHidden/>
          </w:rPr>
          <w:instrText xml:space="preserve"> PAGEREF _Toc157163451 \h </w:instrText>
        </w:r>
        <w:r>
          <w:rPr>
            <w:noProof/>
            <w:webHidden/>
          </w:rPr>
        </w:r>
        <w:r>
          <w:rPr>
            <w:noProof/>
            <w:webHidden/>
          </w:rPr>
          <w:fldChar w:fldCharType="separate"/>
        </w:r>
        <w:r>
          <w:rPr>
            <w:noProof/>
            <w:webHidden/>
          </w:rPr>
          <w:t>3</w:t>
        </w:r>
        <w:r>
          <w:rPr>
            <w:noProof/>
            <w:webHidden/>
          </w:rPr>
          <w:fldChar w:fldCharType="end"/>
        </w:r>
      </w:hyperlink>
    </w:p>
    <w:p w14:paraId="77644C4F" w14:textId="7DCB0FEC"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52" w:history="1">
        <w:r w:rsidRPr="006D2883">
          <w:rPr>
            <w:rStyle w:val="Hyperlink"/>
            <w:noProof/>
          </w:rPr>
          <w:t>B6.</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Where do I go for help with Edwin Analytics?</w:t>
        </w:r>
        <w:r>
          <w:rPr>
            <w:noProof/>
            <w:webHidden/>
          </w:rPr>
          <w:tab/>
        </w:r>
        <w:r>
          <w:rPr>
            <w:noProof/>
            <w:webHidden/>
          </w:rPr>
          <w:fldChar w:fldCharType="begin"/>
        </w:r>
        <w:r>
          <w:rPr>
            <w:noProof/>
            <w:webHidden/>
          </w:rPr>
          <w:instrText xml:space="preserve"> PAGEREF _Toc157163452 \h </w:instrText>
        </w:r>
        <w:r>
          <w:rPr>
            <w:noProof/>
            <w:webHidden/>
          </w:rPr>
        </w:r>
        <w:r>
          <w:rPr>
            <w:noProof/>
            <w:webHidden/>
          </w:rPr>
          <w:fldChar w:fldCharType="separate"/>
        </w:r>
        <w:r>
          <w:rPr>
            <w:noProof/>
            <w:webHidden/>
          </w:rPr>
          <w:t>3</w:t>
        </w:r>
        <w:r>
          <w:rPr>
            <w:noProof/>
            <w:webHidden/>
          </w:rPr>
          <w:fldChar w:fldCharType="end"/>
        </w:r>
      </w:hyperlink>
    </w:p>
    <w:p w14:paraId="5DD05827" w14:textId="377808AA" w:rsidR="00144901" w:rsidRDefault="00144901">
      <w:pPr>
        <w:pStyle w:val="TOC2"/>
        <w:rPr>
          <w:b w:val="0"/>
          <w:color w:val="auto"/>
          <w:kern w:val="2"/>
          <w:szCs w:val="28"/>
          <w:lang w:eastAsia="zh-CN" w:bidi="th-TH"/>
          <w14:ligatures w14:val="standardContextual"/>
        </w:rPr>
      </w:pPr>
      <w:hyperlink w:anchor="_Toc157163453" w:history="1">
        <w:r w:rsidRPr="006D2883">
          <w:rPr>
            <w:rStyle w:val="Hyperlink"/>
          </w:rPr>
          <w:t>C.</w:t>
        </w:r>
        <w:r>
          <w:rPr>
            <w:b w:val="0"/>
            <w:color w:val="auto"/>
            <w:kern w:val="2"/>
            <w:szCs w:val="28"/>
            <w:lang w:eastAsia="zh-CN" w:bidi="th-TH"/>
            <w14:ligatures w14:val="standardContextual"/>
          </w:rPr>
          <w:tab/>
        </w:r>
        <w:r w:rsidRPr="006D2883">
          <w:rPr>
            <w:rStyle w:val="Hyperlink"/>
          </w:rPr>
          <w:t>Edwin Analytics Data:</w:t>
        </w:r>
        <w:r>
          <w:rPr>
            <w:webHidden/>
          </w:rPr>
          <w:tab/>
        </w:r>
        <w:r>
          <w:rPr>
            <w:webHidden/>
          </w:rPr>
          <w:fldChar w:fldCharType="begin"/>
        </w:r>
        <w:r>
          <w:rPr>
            <w:webHidden/>
          </w:rPr>
          <w:instrText xml:space="preserve"> PAGEREF _Toc157163453 \h </w:instrText>
        </w:r>
        <w:r>
          <w:rPr>
            <w:webHidden/>
          </w:rPr>
        </w:r>
        <w:r>
          <w:rPr>
            <w:webHidden/>
          </w:rPr>
          <w:fldChar w:fldCharType="separate"/>
        </w:r>
        <w:r>
          <w:rPr>
            <w:webHidden/>
          </w:rPr>
          <w:t>4</w:t>
        </w:r>
        <w:r>
          <w:rPr>
            <w:webHidden/>
          </w:rPr>
          <w:fldChar w:fldCharType="end"/>
        </w:r>
      </w:hyperlink>
    </w:p>
    <w:p w14:paraId="1CD2A7E9" w14:textId="51F7C4D5"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54" w:history="1">
        <w:r w:rsidRPr="006D2883">
          <w:rPr>
            <w:rStyle w:val="Hyperlink"/>
            <w:noProof/>
          </w:rPr>
          <w:t>C1.</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What data is available in Edwin Analytics?</w:t>
        </w:r>
        <w:r>
          <w:rPr>
            <w:noProof/>
            <w:webHidden/>
          </w:rPr>
          <w:tab/>
        </w:r>
        <w:r>
          <w:rPr>
            <w:noProof/>
            <w:webHidden/>
          </w:rPr>
          <w:fldChar w:fldCharType="begin"/>
        </w:r>
        <w:r>
          <w:rPr>
            <w:noProof/>
            <w:webHidden/>
          </w:rPr>
          <w:instrText xml:space="preserve"> PAGEREF _Toc157163454 \h </w:instrText>
        </w:r>
        <w:r>
          <w:rPr>
            <w:noProof/>
            <w:webHidden/>
          </w:rPr>
        </w:r>
        <w:r>
          <w:rPr>
            <w:noProof/>
            <w:webHidden/>
          </w:rPr>
          <w:fldChar w:fldCharType="separate"/>
        </w:r>
        <w:r>
          <w:rPr>
            <w:noProof/>
            <w:webHidden/>
          </w:rPr>
          <w:t>4</w:t>
        </w:r>
        <w:r>
          <w:rPr>
            <w:noProof/>
            <w:webHidden/>
          </w:rPr>
          <w:fldChar w:fldCharType="end"/>
        </w:r>
      </w:hyperlink>
    </w:p>
    <w:p w14:paraId="58806405" w14:textId="3698CBF3"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55" w:history="1">
        <w:r w:rsidRPr="006D2883">
          <w:rPr>
            <w:rStyle w:val="Hyperlink"/>
            <w:noProof/>
          </w:rPr>
          <w:t>C2.</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What if I see an error in the data in a report?</w:t>
        </w:r>
        <w:r>
          <w:rPr>
            <w:noProof/>
            <w:webHidden/>
          </w:rPr>
          <w:tab/>
        </w:r>
        <w:r>
          <w:rPr>
            <w:noProof/>
            <w:webHidden/>
          </w:rPr>
          <w:fldChar w:fldCharType="begin"/>
        </w:r>
        <w:r>
          <w:rPr>
            <w:noProof/>
            <w:webHidden/>
          </w:rPr>
          <w:instrText xml:space="preserve"> PAGEREF _Toc157163455 \h </w:instrText>
        </w:r>
        <w:r>
          <w:rPr>
            <w:noProof/>
            <w:webHidden/>
          </w:rPr>
        </w:r>
        <w:r>
          <w:rPr>
            <w:noProof/>
            <w:webHidden/>
          </w:rPr>
          <w:fldChar w:fldCharType="separate"/>
        </w:r>
        <w:r>
          <w:rPr>
            <w:noProof/>
            <w:webHidden/>
          </w:rPr>
          <w:t>4</w:t>
        </w:r>
        <w:r>
          <w:rPr>
            <w:noProof/>
            <w:webHidden/>
          </w:rPr>
          <w:fldChar w:fldCharType="end"/>
        </w:r>
      </w:hyperlink>
    </w:p>
    <w:p w14:paraId="5089ED81" w14:textId="7AFAD2D7" w:rsidR="00144901" w:rsidRDefault="00144901">
      <w:pPr>
        <w:pStyle w:val="TOC2"/>
        <w:rPr>
          <w:b w:val="0"/>
          <w:color w:val="auto"/>
          <w:kern w:val="2"/>
          <w:szCs w:val="28"/>
          <w:lang w:eastAsia="zh-CN" w:bidi="th-TH"/>
          <w14:ligatures w14:val="standardContextual"/>
        </w:rPr>
      </w:pPr>
      <w:hyperlink w:anchor="_Toc157163456" w:history="1">
        <w:r w:rsidRPr="006D2883">
          <w:rPr>
            <w:rStyle w:val="Hyperlink"/>
          </w:rPr>
          <w:t>D.</w:t>
        </w:r>
        <w:r>
          <w:rPr>
            <w:b w:val="0"/>
            <w:color w:val="auto"/>
            <w:kern w:val="2"/>
            <w:szCs w:val="28"/>
            <w:lang w:eastAsia="zh-CN" w:bidi="th-TH"/>
            <w14:ligatures w14:val="standardContextual"/>
          </w:rPr>
          <w:tab/>
        </w:r>
        <w:r w:rsidRPr="006D2883">
          <w:rPr>
            <w:rStyle w:val="Hyperlink"/>
          </w:rPr>
          <w:t>Reports:</w:t>
        </w:r>
        <w:r>
          <w:rPr>
            <w:webHidden/>
          </w:rPr>
          <w:tab/>
        </w:r>
        <w:r>
          <w:rPr>
            <w:webHidden/>
          </w:rPr>
          <w:fldChar w:fldCharType="begin"/>
        </w:r>
        <w:r>
          <w:rPr>
            <w:webHidden/>
          </w:rPr>
          <w:instrText xml:space="preserve"> PAGEREF _Toc157163456 \h </w:instrText>
        </w:r>
        <w:r>
          <w:rPr>
            <w:webHidden/>
          </w:rPr>
        </w:r>
        <w:r>
          <w:rPr>
            <w:webHidden/>
          </w:rPr>
          <w:fldChar w:fldCharType="separate"/>
        </w:r>
        <w:r>
          <w:rPr>
            <w:webHidden/>
          </w:rPr>
          <w:t>4</w:t>
        </w:r>
        <w:r>
          <w:rPr>
            <w:webHidden/>
          </w:rPr>
          <w:fldChar w:fldCharType="end"/>
        </w:r>
      </w:hyperlink>
    </w:p>
    <w:p w14:paraId="566957F6" w14:textId="32EDE5D7"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57" w:history="1">
        <w:r w:rsidRPr="006D2883">
          <w:rPr>
            <w:rStyle w:val="Hyperlink"/>
            <w:noProof/>
          </w:rPr>
          <w:t>D1.</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Why do Edwin reports look different than the last time I was in Edwin?</w:t>
        </w:r>
        <w:r>
          <w:rPr>
            <w:noProof/>
            <w:webHidden/>
          </w:rPr>
          <w:tab/>
        </w:r>
        <w:r>
          <w:rPr>
            <w:noProof/>
            <w:webHidden/>
          </w:rPr>
          <w:fldChar w:fldCharType="begin"/>
        </w:r>
        <w:r>
          <w:rPr>
            <w:noProof/>
            <w:webHidden/>
          </w:rPr>
          <w:instrText xml:space="preserve"> PAGEREF _Toc157163457 \h </w:instrText>
        </w:r>
        <w:r>
          <w:rPr>
            <w:noProof/>
            <w:webHidden/>
          </w:rPr>
        </w:r>
        <w:r>
          <w:rPr>
            <w:noProof/>
            <w:webHidden/>
          </w:rPr>
          <w:fldChar w:fldCharType="separate"/>
        </w:r>
        <w:r>
          <w:rPr>
            <w:noProof/>
            <w:webHidden/>
          </w:rPr>
          <w:t>4</w:t>
        </w:r>
        <w:r>
          <w:rPr>
            <w:noProof/>
            <w:webHidden/>
          </w:rPr>
          <w:fldChar w:fldCharType="end"/>
        </w:r>
      </w:hyperlink>
    </w:p>
    <w:p w14:paraId="22605A00" w14:textId="5F87502A"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58" w:history="1">
        <w:r w:rsidRPr="006D2883">
          <w:rPr>
            <w:rStyle w:val="Hyperlink"/>
            <w:noProof/>
          </w:rPr>
          <w:t>D2.</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Why cannot I get new data to load in the reports?</w:t>
        </w:r>
        <w:r>
          <w:rPr>
            <w:noProof/>
            <w:webHidden/>
          </w:rPr>
          <w:tab/>
        </w:r>
        <w:r>
          <w:rPr>
            <w:noProof/>
            <w:webHidden/>
          </w:rPr>
          <w:fldChar w:fldCharType="begin"/>
        </w:r>
        <w:r>
          <w:rPr>
            <w:noProof/>
            <w:webHidden/>
          </w:rPr>
          <w:instrText xml:space="preserve"> PAGEREF _Toc157163458 \h </w:instrText>
        </w:r>
        <w:r>
          <w:rPr>
            <w:noProof/>
            <w:webHidden/>
          </w:rPr>
        </w:r>
        <w:r>
          <w:rPr>
            <w:noProof/>
            <w:webHidden/>
          </w:rPr>
          <w:fldChar w:fldCharType="separate"/>
        </w:r>
        <w:r>
          <w:rPr>
            <w:noProof/>
            <w:webHidden/>
          </w:rPr>
          <w:t>4</w:t>
        </w:r>
        <w:r>
          <w:rPr>
            <w:noProof/>
            <w:webHidden/>
          </w:rPr>
          <w:fldChar w:fldCharType="end"/>
        </w:r>
      </w:hyperlink>
    </w:p>
    <w:p w14:paraId="65697F79" w14:textId="373043E0"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59" w:history="1">
        <w:r w:rsidRPr="006D2883">
          <w:rPr>
            <w:rStyle w:val="Hyperlink"/>
            <w:noProof/>
          </w:rPr>
          <w:t>D3.</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What types of Reports are there in Edwin?</w:t>
        </w:r>
        <w:r>
          <w:rPr>
            <w:noProof/>
            <w:webHidden/>
          </w:rPr>
          <w:tab/>
        </w:r>
        <w:r>
          <w:rPr>
            <w:noProof/>
            <w:webHidden/>
          </w:rPr>
          <w:fldChar w:fldCharType="begin"/>
        </w:r>
        <w:r>
          <w:rPr>
            <w:noProof/>
            <w:webHidden/>
          </w:rPr>
          <w:instrText xml:space="preserve"> PAGEREF _Toc157163459 \h </w:instrText>
        </w:r>
        <w:r>
          <w:rPr>
            <w:noProof/>
            <w:webHidden/>
          </w:rPr>
        </w:r>
        <w:r>
          <w:rPr>
            <w:noProof/>
            <w:webHidden/>
          </w:rPr>
          <w:fldChar w:fldCharType="separate"/>
        </w:r>
        <w:r>
          <w:rPr>
            <w:noProof/>
            <w:webHidden/>
          </w:rPr>
          <w:t>5</w:t>
        </w:r>
        <w:r>
          <w:rPr>
            <w:noProof/>
            <w:webHidden/>
          </w:rPr>
          <w:fldChar w:fldCharType="end"/>
        </w:r>
      </w:hyperlink>
    </w:p>
    <w:p w14:paraId="1B4C3E1E" w14:textId="205A06CF"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60" w:history="1">
        <w:r w:rsidRPr="006D2883">
          <w:rPr>
            <w:rStyle w:val="Hyperlink"/>
            <w:noProof/>
          </w:rPr>
          <w:t>D4.</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How do I find a report I am looking for?</w:t>
        </w:r>
        <w:r>
          <w:rPr>
            <w:noProof/>
            <w:webHidden/>
          </w:rPr>
          <w:tab/>
        </w:r>
        <w:r>
          <w:rPr>
            <w:noProof/>
            <w:webHidden/>
          </w:rPr>
          <w:fldChar w:fldCharType="begin"/>
        </w:r>
        <w:r>
          <w:rPr>
            <w:noProof/>
            <w:webHidden/>
          </w:rPr>
          <w:instrText xml:space="preserve"> PAGEREF _Toc157163460 \h </w:instrText>
        </w:r>
        <w:r>
          <w:rPr>
            <w:noProof/>
            <w:webHidden/>
          </w:rPr>
        </w:r>
        <w:r>
          <w:rPr>
            <w:noProof/>
            <w:webHidden/>
          </w:rPr>
          <w:fldChar w:fldCharType="separate"/>
        </w:r>
        <w:r>
          <w:rPr>
            <w:noProof/>
            <w:webHidden/>
          </w:rPr>
          <w:t>5</w:t>
        </w:r>
        <w:r>
          <w:rPr>
            <w:noProof/>
            <w:webHidden/>
          </w:rPr>
          <w:fldChar w:fldCharType="end"/>
        </w:r>
      </w:hyperlink>
    </w:p>
    <w:p w14:paraId="56F7D3B9" w14:textId="5735F76B"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61" w:history="1">
        <w:r w:rsidRPr="006D2883">
          <w:rPr>
            <w:rStyle w:val="Hyperlink"/>
            <w:noProof/>
          </w:rPr>
          <w:t>D5.</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Can I download a report as a PDF or Excel file?</w:t>
        </w:r>
        <w:r>
          <w:rPr>
            <w:noProof/>
            <w:webHidden/>
          </w:rPr>
          <w:tab/>
        </w:r>
        <w:r>
          <w:rPr>
            <w:noProof/>
            <w:webHidden/>
          </w:rPr>
          <w:fldChar w:fldCharType="begin"/>
        </w:r>
        <w:r>
          <w:rPr>
            <w:noProof/>
            <w:webHidden/>
          </w:rPr>
          <w:instrText xml:space="preserve"> PAGEREF _Toc157163461 \h </w:instrText>
        </w:r>
        <w:r>
          <w:rPr>
            <w:noProof/>
            <w:webHidden/>
          </w:rPr>
        </w:r>
        <w:r>
          <w:rPr>
            <w:noProof/>
            <w:webHidden/>
          </w:rPr>
          <w:fldChar w:fldCharType="separate"/>
        </w:r>
        <w:r>
          <w:rPr>
            <w:noProof/>
            <w:webHidden/>
          </w:rPr>
          <w:t>5</w:t>
        </w:r>
        <w:r>
          <w:rPr>
            <w:noProof/>
            <w:webHidden/>
          </w:rPr>
          <w:fldChar w:fldCharType="end"/>
        </w:r>
      </w:hyperlink>
    </w:p>
    <w:p w14:paraId="7C823D57" w14:textId="555BF43F"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62" w:history="1">
        <w:r w:rsidRPr="006D2883">
          <w:rPr>
            <w:rStyle w:val="Hyperlink"/>
            <w:noProof/>
          </w:rPr>
          <w:t>D6.</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Can I share Edwin Analytics reports with my colleagues?</w:t>
        </w:r>
        <w:r>
          <w:rPr>
            <w:noProof/>
            <w:webHidden/>
          </w:rPr>
          <w:tab/>
        </w:r>
        <w:r>
          <w:rPr>
            <w:noProof/>
            <w:webHidden/>
          </w:rPr>
          <w:fldChar w:fldCharType="begin"/>
        </w:r>
        <w:r>
          <w:rPr>
            <w:noProof/>
            <w:webHidden/>
          </w:rPr>
          <w:instrText xml:space="preserve"> PAGEREF _Toc157163462 \h </w:instrText>
        </w:r>
        <w:r>
          <w:rPr>
            <w:noProof/>
            <w:webHidden/>
          </w:rPr>
        </w:r>
        <w:r>
          <w:rPr>
            <w:noProof/>
            <w:webHidden/>
          </w:rPr>
          <w:fldChar w:fldCharType="separate"/>
        </w:r>
        <w:r>
          <w:rPr>
            <w:noProof/>
            <w:webHidden/>
          </w:rPr>
          <w:t>6</w:t>
        </w:r>
        <w:r>
          <w:rPr>
            <w:noProof/>
            <w:webHidden/>
          </w:rPr>
          <w:fldChar w:fldCharType="end"/>
        </w:r>
      </w:hyperlink>
    </w:p>
    <w:p w14:paraId="2B782A58" w14:textId="6D8A7539"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63" w:history="1">
        <w:r w:rsidRPr="006D2883">
          <w:rPr>
            <w:rStyle w:val="Hyperlink"/>
            <w:noProof/>
          </w:rPr>
          <w:t>D7.</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What if I do not see all my students in an Edwin report?</w:t>
        </w:r>
        <w:r>
          <w:rPr>
            <w:noProof/>
            <w:webHidden/>
          </w:rPr>
          <w:tab/>
        </w:r>
        <w:r>
          <w:rPr>
            <w:noProof/>
            <w:webHidden/>
          </w:rPr>
          <w:fldChar w:fldCharType="begin"/>
        </w:r>
        <w:r>
          <w:rPr>
            <w:noProof/>
            <w:webHidden/>
          </w:rPr>
          <w:instrText xml:space="preserve"> PAGEREF _Toc157163463 \h </w:instrText>
        </w:r>
        <w:r>
          <w:rPr>
            <w:noProof/>
            <w:webHidden/>
          </w:rPr>
        </w:r>
        <w:r>
          <w:rPr>
            <w:noProof/>
            <w:webHidden/>
          </w:rPr>
          <w:fldChar w:fldCharType="separate"/>
        </w:r>
        <w:r>
          <w:rPr>
            <w:noProof/>
            <w:webHidden/>
          </w:rPr>
          <w:t>6</w:t>
        </w:r>
        <w:r>
          <w:rPr>
            <w:noProof/>
            <w:webHidden/>
          </w:rPr>
          <w:fldChar w:fldCharType="end"/>
        </w:r>
      </w:hyperlink>
    </w:p>
    <w:p w14:paraId="3BFD2FA3" w14:textId="4D8A4E2F"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64" w:history="1">
        <w:r w:rsidRPr="006D2883">
          <w:rPr>
            <w:rStyle w:val="Hyperlink"/>
            <w:noProof/>
          </w:rPr>
          <w:t>D8.</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Whom do I contact if I have a question or problem while running a report in Edwin Analytics?</w:t>
        </w:r>
        <w:r>
          <w:rPr>
            <w:noProof/>
            <w:webHidden/>
          </w:rPr>
          <w:tab/>
        </w:r>
        <w:r>
          <w:rPr>
            <w:noProof/>
            <w:webHidden/>
          </w:rPr>
          <w:fldChar w:fldCharType="begin"/>
        </w:r>
        <w:r>
          <w:rPr>
            <w:noProof/>
            <w:webHidden/>
          </w:rPr>
          <w:instrText xml:space="preserve"> PAGEREF _Toc157163464 \h </w:instrText>
        </w:r>
        <w:r>
          <w:rPr>
            <w:noProof/>
            <w:webHidden/>
          </w:rPr>
        </w:r>
        <w:r>
          <w:rPr>
            <w:noProof/>
            <w:webHidden/>
          </w:rPr>
          <w:fldChar w:fldCharType="separate"/>
        </w:r>
        <w:r>
          <w:rPr>
            <w:noProof/>
            <w:webHidden/>
          </w:rPr>
          <w:t>6</w:t>
        </w:r>
        <w:r>
          <w:rPr>
            <w:noProof/>
            <w:webHidden/>
          </w:rPr>
          <w:fldChar w:fldCharType="end"/>
        </w:r>
      </w:hyperlink>
    </w:p>
    <w:p w14:paraId="7B19467F" w14:textId="1F33D796"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65" w:history="1">
        <w:r w:rsidRPr="006D2883">
          <w:rPr>
            <w:rStyle w:val="Hyperlink"/>
            <w:noProof/>
          </w:rPr>
          <w:t>D9.</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Whom do I contact if I have ideas for a new Edwin Analytics Report or improvement to an existing Edwin Analytics Report?</w:t>
        </w:r>
        <w:r>
          <w:rPr>
            <w:noProof/>
            <w:webHidden/>
          </w:rPr>
          <w:tab/>
        </w:r>
        <w:r>
          <w:rPr>
            <w:noProof/>
            <w:webHidden/>
          </w:rPr>
          <w:fldChar w:fldCharType="begin"/>
        </w:r>
        <w:r>
          <w:rPr>
            <w:noProof/>
            <w:webHidden/>
          </w:rPr>
          <w:instrText xml:space="preserve"> PAGEREF _Toc157163465 \h </w:instrText>
        </w:r>
        <w:r>
          <w:rPr>
            <w:noProof/>
            <w:webHidden/>
          </w:rPr>
        </w:r>
        <w:r>
          <w:rPr>
            <w:noProof/>
            <w:webHidden/>
          </w:rPr>
          <w:fldChar w:fldCharType="separate"/>
        </w:r>
        <w:r>
          <w:rPr>
            <w:noProof/>
            <w:webHidden/>
          </w:rPr>
          <w:t>6</w:t>
        </w:r>
        <w:r>
          <w:rPr>
            <w:noProof/>
            <w:webHidden/>
          </w:rPr>
          <w:fldChar w:fldCharType="end"/>
        </w:r>
      </w:hyperlink>
    </w:p>
    <w:p w14:paraId="13B25E84" w14:textId="7837FD7A" w:rsidR="00144901" w:rsidRDefault="00144901">
      <w:pPr>
        <w:pStyle w:val="TOC2"/>
        <w:rPr>
          <w:b w:val="0"/>
          <w:color w:val="auto"/>
          <w:kern w:val="2"/>
          <w:szCs w:val="28"/>
          <w:lang w:eastAsia="zh-CN" w:bidi="th-TH"/>
          <w14:ligatures w14:val="standardContextual"/>
        </w:rPr>
      </w:pPr>
      <w:hyperlink w:anchor="_Toc157163466" w:history="1">
        <w:r w:rsidRPr="006D2883">
          <w:rPr>
            <w:rStyle w:val="Hyperlink"/>
          </w:rPr>
          <w:t>E.</w:t>
        </w:r>
        <w:r>
          <w:rPr>
            <w:b w:val="0"/>
            <w:color w:val="auto"/>
            <w:kern w:val="2"/>
            <w:szCs w:val="28"/>
            <w:lang w:eastAsia="zh-CN" w:bidi="th-TH"/>
            <w14:ligatures w14:val="standardContextual"/>
          </w:rPr>
          <w:tab/>
        </w:r>
        <w:r w:rsidRPr="006D2883">
          <w:rPr>
            <w:rStyle w:val="Hyperlink"/>
          </w:rPr>
          <w:t>Troubleshooting:</w:t>
        </w:r>
        <w:r>
          <w:rPr>
            <w:webHidden/>
          </w:rPr>
          <w:tab/>
        </w:r>
        <w:r>
          <w:rPr>
            <w:webHidden/>
          </w:rPr>
          <w:fldChar w:fldCharType="begin"/>
        </w:r>
        <w:r>
          <w:rPr>
            <w:webHidden/>
          </w:rPr>
          <w:instrText xml:space="preserve"> PAGEREF _Toc157163466 \h </w:instrText>
        </w:r>
        <w:r>
          <w:rPr>
            <w:webHidden/>
          </w:rPr>
        </w:r>
        <w:r>
          <w:rPr>
            <w:webHidden/>
          </w:rPr>
          <w:fldChar w:fldCharType="separate"/>
        </w:r>
        <w:r>
          <w:rPr>
            <w:webHidden/>
          </w:rPr>
          <w:t>7</w:t>
        </w:r>
        <w:r>
          <w:rPr>
            <w:webHidden/>
          </w:rPr>
          <w:fldChar w:fldCharType="end"/>
        </w:r>
      </w:hyperlink>
    </w:p>
    <w:p w14:paraId="3CE0A27A" w14:textId="23A12D69"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67" w:history="1">
        <w:r w:rsidRPr="006D2883">
          <w:rPr>
            <w:rStyle w:val="Hyperlink"/>
            <w:noProof/>
          </w:rPr>
          <w:t>E1.</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Why do the filters keep resetting sometimes?</w:t>
        </w:r>
        <w:r>
          <w:rPr>
            <w:noProof/>
            <w:webHidden/>
          </w:rPr>
          <w:tab/>
        </w:r>
        <w:r>
          <w:rPr>
            <w:noProof/>
            <w:webHidden/>
          </w:rPr>
          <w:fldChar w:fldCharType="begin"/>
        </w:r>
        <w:r>
          <w:rPr>
            <w:noProof/>
            <w:webHidden/>
          </w:rPr>
          <w:instrText xml:space="preserve"> PAGEREF _Toc157163467 \h </w:instrText>
        </w:r>
        <w:r>
          <w:rPr>
            <w:noProof/>
            <w:webHidden/>
          </w:rPr>
        </w:r>
        <w:r>
          <w:rPr>
            <w:noProof/>
            <w:webHidden/>
          </w:rPr>
          <w:fldChar w:fldCharType="separate"/>
        </w:r>
        <w:r>
          <w:rPr>
            <w:noProof/>
            <w:webHidden/>
          </w:rPr>
          <w:t>7</w:t>
        </w:r>
        <w:r>
          <w:rPr>
            <w:noProof/>
            <w:webHidden/>
          </w:rPr>
          <w:fldChar w:fldCharType="end"/>
        </w:r>
      </w:hyperlink>
    </w:p>
    <w:p w14:paraId="10C608D3" w14:textId="635BF950"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68" w:history="1">
        <w:r w:rsidRPr="006D2883">
          <w:rPr>
            <w:rStyle w:val="Hyperlink"/>
            <w:noProof/>
          </w:rPr>
          <w:t>E2.</w:t>
        </w:r>
        <w:r>
          <w:rPr>
            <w:rFonts w:asciiTheme="minorHAnsi" w:eastAsiaTheme="minorEastAsia" w:hAnsiTheme="minorHAnsi" w:cstheme="minorBidi"/>
            <w:noProof/>
            <w:kern w:val="2"/>
            <w:szCs w:val="28"/>
            <w:lang w:eastAsia="zh-CN" w:bidi="th-TH"/>
            <w14:ligatures w14:val="standardContextual"/>
          </w:rPr>
          <w:tab/>
        </w:r>
        <w:r w:rsidRPr="006D2883">
          <w:rPr>
            <w:rStyle w:val="Hyperlink"/>
            <w:noProof/>
          </w:rPr>
          <w:t>Edwin navigation is not working properly  (e.g., the Edwin Analytics menu is blank)</w:t>
        </w:r>
        <w:r>
          <w:rPr>
            <w:noProof/>
            <w:webHidden/>
          </w:rPr>
          <w:tab/>
        </w:r>
        <w:r>
          <w:rPr>
            <w:noProof/>
            <w:webHidden/>
          </w:rPr>
          <w:fldChar w:fldCharType="begin"/>
        </w:r>
        <w:r>
          <w:rPr>
            <w:noProof/>
            <w:webHidden/>
          </w:rPr>
          <w:instrText xml:space="preserve"> PAGEREF _Toc157163468 \h </w:instrText>
        </w:r>
        <w:r>
          <w:rPr>
            <w:noProof/>
            <w:webHidden/>
          </w:rPr>
        </w:r>
        <w:r>
          <w:rPr>
            <w:noProof/>
            <w:webHidden/>
          </w:rPr>
          <w:fldChar w:fldCharType="separate"/>
        </w:r>
        <w:r>
          <w:rPr>
            <w:noProof/>
            <w:webHidden/>
          </w:rPr>
          <w:t>7</w:t>
        </w:r>
        <w:r>
          <w:rPr>
            <w:noProof/>
            <w:webHidden/>
          </w:rPr>
          <w:fldChar w:fldCharType="end"/>
        </w:r>
      </w:hyperlink>
    </w:p>
    <w:p w14:paraId="184D4CB7" w14:textId="6B83622E"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69" w:history="1">
        <w:r w:rsidRPr="006D2883">
          <w:rPr>
            <w:rStyle w:val="Hyperlink"/>
            <w:noProof/>
          </w:rPr>
          <w:t>E3.   When I click on a folder I see “There’s nothing in this folder.”</w:t>
        </w:r>
        <w:r>
          <w:rPr>
            <w:noProof/>
            <w:webHidden/>
          </w:rPr>
          <w:tab/>
        </w:r>
        <w:r>
          <w:rPr>
            <w:noProof/>
            <w:webHidden/>
          </w:rPr>
          <w:fldChar w:fldCharType="begin"/>
        </w:r>
        <w:r>
          <w:rPr>
            <w:noProof/>
            <w:webHidden/>
          </w:rPr>
          <w:instrText xml:space="preserve"> PAGEREF _Toc157163469 \h </w:instrText>
        </w:r>
        <w:r>
          <w:rPr>
            <w:noProof/>
            <w:webHidden/>
          </w:rPr>
        </w:r>
        <w:r>
          <w:rPr>
            <w:noProof/>
            <w:webHidden/>
          </w:rPr>
          <w:fldChar w:fldCharType="separate"/>
        </w:r>
        <w:r>
          <w:rPr>
            <w:noProof/>
            <w:webHidden/>
          </w:rPr>
          <w:t>7</w:t>
        </w:r>
        <w:r>
          <w:rPr>
            <w:noProof/>
            <w:webHidden/>
          </w:rPr>
          <w:fldChar w:fldCharType="end"/>
        </w:r>
      </w:hyperlink>
    </w:p>
    <w:p w14:paraId="6884B596" w14:textId="2D781107" w:rsidR="00144901" w:rsidRDefault="00144901">
      <w:pPr>
        <w:pStyle w:val="TOC3"/>
        <w:rPr>
          <w:rFonts w:asciiTheme="minorHAnsi" w:eastAsiaTheme="minorEastAsia" w:hAnsiTheme="minorHAnsi" w:cstheme="minorBidi"/>
          <w:noProof/>
          <w:kern w:val="2"/>
          <w:szCs w:val="28"/>
          <w:lang w:eastAsia="zh-CN" w:bidi="th-TH"/>
          <w14:ligatures w14:val="standardContextual"/>
        </w:rPr>
      </w:pPr>
      <w:hyperlink w:anchor="_Toc157163470" w:history="1">
        <w:r w:rsidRPr="006D2883">
          <w:rPr>
            <w:rStyle w:val="Hyperlink"/>
            <w:noProof/>
          </w:rPr>
          <w:t>E4.    I cannot type SASIDs in the SASIDs box when running a report by SASID search.</w:t>
        </w:r>
        <w:r>
          <w:rPr>
            <w:noProof/>
            <w:webHidden/>
          </w:rPr>
          <w:tab/>
        </w:r>
        <w:r>
          <w:rPr>
            <w:noProof/>
            <w:webHidden/>
          </w:rPr>
          <w:fldChar w:fldCharType="begin"/>
        </w:r>
        <w:r>
          <w:rPr>
            <w:noProof/>
            <w:webHidden/>
          </w:rPr>
          <w:instrText xml:space="preserve"> PAGEREF _Toc157163470 \h </w:instrText>
        </w:r>
        <w:r>
          <w:rPr>
            <w:noProof/>
            <w:webHidden/>
          </w:rPr>
        </w:r>
        <w:r>
          <w:rPr>
            <w:noProof/>
            <w:webHidden/>
          </w:rPr>
          <w:fldChar w:fldCharType="separate"/>
        </w:r>
        <w:r>
          <w:rPr>
            <w:noProof/>
            <w:webHidden/>
          </w:rPr>
          <w:t>7</w:t>
        </w:r>
        <w:r>
          <w:rPr>
            <w:noProof/>
            <w:webHidden/>
          </w:rPr>
          <w:fldChar w:fldCharType="end"/>
        </w:r>
      </w:hyperlink>
    </w:p>
    <w:p w14:paraId="6B98884F" w14:textId="463722AB" w:rsidR="00B60BEC" w:rsidRDefault="003C100D">
      <w:pPr>
        <w:rPr>
          <w:noProof/>
        </w:rPr>
      </w:pPr>
      <w:r>
        <w:rPr>
          <w:rStyle w:val="IntenseEmphasis"/>
          <w:rFonts w:ascii="Calibri" w:eastAsia="Times New Roman" w:hAnsi="Calibri" w:cs="Times New Roman"/>
        </w:rPr>
        <w:fldChar w:fldCharType="end"/>
      </w:r>
      <w:r w:rsidR="00B60BEC">
        <w:rPr>
          <w:noProof/>
        </w:rPr>
        <w:br w:type="page"/>
      </w:r>
    </w:p>
    <w:p w14:paraId="1B01CBA3" w14:textId="77777777" w:rsidR="00B60BEC" w:rsidRDefault="00B60BEC" w:rsidP="00B60BEC">
      <w:pPr>
        <w:pStyle w:val="Heading1"/>
        <w:rPr>
          <w:noProof/>
        </w:rPr>
      </w:pPr>
      <w:bookmarkStart w:id="7" w:name="_Toc157163441"/>
      <w:r>
        <w:rPr>
          <w:noProof/>
        </w:rPr>
        <w:lastRenderedPageBreak/>
        <w:t>Edwin Analytics</w:t>
      </w:r>
      <w:bookmarkEnd w:id="7"/>
    </w:p>
    <w:p w14:paraId="2EEDF772" w14:textId="77777777" w:rsidR="00B60BEC" w:rsidRPr="00DC0685" w:rsidRDefault="00B60BEC" w:rsidP="005234E5">
      <w:pPr>
        <w:pStyle w:val="Heading2"/>
        <w:numPr>
          <w:ilvl w:val="0"/>
          <w:numId w:val="12"/>
        </w:numPr>
        <w:ind w:left="360"/>
        <w:rPr>
          <w:noProof/>
          <w:color w:val="365F91" w:themeColor="accent1" w:themeShade="BF"/>
        </w:rPr>
      </w:pPr>
      <w:bookmarkStart w:id="8" w:name="_Toc157163442"/>
      <w:r w:rsidRPr="00DC0685">
        <w:rPr>
          <w:noProof/>
          <w:color w:val="365F91" w:themeColor="accent1" w:themeShade="BF"/>
        </w:rPr>
        <w:t>Ge</w:t>
      </w:r>
      <w:r w:rsidRPr="00801B7E">
        <w:rPr>
          <w:noProof/>
          <w:color w:val="365F91"/>
        </w:rPr>
        <w:t>neral</w:t>
      </w:r>
      <w:r w:rsidR="000B7E3F" w:rsidRPr="00801B7E">
        <w:rPr>
          <w:noProof/>
          <w:color w:val="365F91"/>
        </w:rPr>
        <w:t>:</w:t>
      </w:r>
      <w:bookmarkEnd w:id="8"/>
    </w:p>
    <w:p w14:paraId="7A3A91F9" w14:textId="77777777" w:rsidR="00B60BEC" w:rsidRPr="00B60BEC" w:rsidRDefault="000D31C4" w:rsidP="005234E5">
      <w:pPr>
        <w:pStyle w:val="Heading3"/>
        <w:numPr>
          <w:ilvl w:val="0"/>
          <w:numId w:val="11"/>
        </w:numPr>
        <w:ind w:left="720"/>
      </w:pPr>
      <w:bookmarkStart w:id="9" w:name="_Toc338859515"/>
      <w:r>
        <w:t xml:space="preserve">  </w:t>
      </w:r>
      <w:bookmarkStart w:id="10" w:name="_Toc157163443"/>
      <w:r w:rsidR="00B60BEC" w:rsidRPr="00801B7E">
        <w:rPr>
          <w:color w:val="365F91"/>
        </w:rPr>
        <w:t xml:space="preserve">What </w:t>
      </w:r>
      <w:proofErr w:type="gramStart"/>
      <w:r w:rsidR="00B60BEC" w:rsidRPr="00801B7E">
        <w:rPr>
          <w:color w:val="365F91"/>
        </w:rPr>
        <w:t>is</w:t>
      </w:r>
      <w:proofErr w:type="gramEnd"/>
      <w:r w:rsidR="00B60BEC" w:rsidRPr="00801B7E">
        <w:rPr>
          <w:color w:val="365F91"/>
        </w:rPr>
        <w:t xml:space="preserve"> Edwin Analytics?</w:t>
      </w:r>
      <w:bookmarkEnd w:id="9"/>
      <w:bookmarkEnd w:id="10"/>
    </w:p>
    <w:p w14:paraId="33FEFB30" w14:textId="0F7459C9" w:rsidR="00B60BEC" w:rsidRPr="00910C21" w:rsidRDefault="009077F3" w:rsidP="003E593B">
      <w:pPr>
        <w:tabs>
          <w:tab w:val="left" w:pos="990"/>
        </w:tabs>
        <w:ind w:left="720"/>
        <w:rPr>
          <w:rFonts w:ascii="Calibri" w:hAnsi="Calibri" w:cs="Calibri"/>
        </w:rPr>
      </w:pPr>
      <w:r>
        <w:rPr>
          <w:rFonts w:ascii="Calibri" w:hAnsi="Calibri" w:cs="Calibri"/>
        </w:rPr>
        <w:t xml:space="preserve">Edwin Analytics, or Edwin, </w:t>
      </w:r>
      <w:r w:rsidR="00B60BEC" w:rsidRPr="00910C21">
        <w:rPr>
          <w:rFonts w:ascii="Calibri" w:hAnsi="Calibri" w:cs="Calibri"/>
        </w:rPr>
        <w:t>provides authorized users access to student data</w:t>
      </w:r>
      <w:r w:rsidR="00B60BEC">
        <w:rPr>
          <w:rFonts w:ascii="Calibri" w:hAnsi="Calibri" w:cs="Calibri"/>
        </w:rPr>
        <w:t xml:space="preserve"> </w:t>
      </w:r>
      <w:r w:rsidR="00B60BEC" w:rsidRPr="00910C21">
        <w:rPr>
          <w:rFonts w:ascii="Calibri" w:hAnsi="Calibri" w:cs="Calibri"/>
        </w:rPr>
        <w:t>as well as information for and about educators that support planning and decision-making in classrooms, schools</w:t>
      </w:r>
      <w:r w:rsidR="00B60BEC">
        <w:rPr>
          <w:rFonts w:ascii="Calibri" w:hAnsi="Calibri" w:cs="Calibri"/>
        </w:rPr>
        <w:t>,</w:t>
      </w:r>
      <w:r w:rsidR="00B60BEC" w:rsidRPr="00910C21">
        <w:rPr>
          <w:rFonts w:ascii="Calibri" w:hAnsi="Calibri" w:cs="Calibri"/>
        </w:rPr>
        <w:t xml:space="preserve"> and districts. </w:t>
      </w:r>
    </w:p>
    <w:p w14:paraId="57F7327C" w14:textId="07E4F2FF" w:rsidR="00B60BEC" w:rsidRDefault="00B60BEC" w:rsidP="003E593B">
      <w:pPr>
        <w:tabs>
          <w:tab w:val="left" w:pos="990"/>
        </w:tabs>
        <w:ind w:left="720"/>
        <w:rPr>
          <w:rFonts w:ascii="Calibri" w:hAnsi="Calibri" w:cs="Calibri"/>
        </w:rPr>
      </w:pPr>
      <w:r w:rsidRPr="00910C21">
        <w:rPr>
          <w:rFonts w:ascii="Calibri" w:hAnsi="Calibri" w:cs="Calibri"/>
        </w:rPr>
        <w:t>Edwin integrates data sources to give educators a richer</w:t>
      </w:r>
      <w:r>
        <w:rPr>
          <w:rFonts w:ascii="Calibri" w:hAnsi="Calibri" w:cs="Calibri"/>
        </w:rPr>
        <w:t>,</w:t>
      </w:r>
      <w:r w:rsidRPr="00910C21">
        <w:rPr>
          <w:rFonts w:ascii="Calibri" w:hAnsi="Calibri" w:cs="Calibri"/>
        </w:rPr>
        <w:t xml:space="preserve"> more comprehensive view of student trends, performance</w:t>
      </w:r>
      <w:r>
        <w:rPr>
          <w:rFonts w:ascii="Calibri" w:hAnsi="Calibri" w:cs="Calibri"/>
        </w:rPr>
        <w:t>,</w:t>
      </w:r>
      <w:r w:rsidRPr="00910C21">
        <w:rPr>
          <w:rFonts w:ascii="Calibri" w:hAnsi="Calibri" w:cs="Calibri"/>
        </w:rPr>
        <w:t xml:space="preserve"> and outcomes. The resulting reports, dashboards and analytical tools can provide educators statewide – from superintendents to teachers </w:t>
      </w:r>
      <w:r>
        <w:rPr>
          <w:rFonts w:ascii="Calibri" w:hAnsi="Calibri" w:cs="Calibri"/>
        </w:rPr>
        <w:t>–</w:t>
      </w:r>
      <w:r w:rsidRPr="00910C21">
        <w:rPr>
          <w:rFonts w:ascii="Calibri" w:hAnsi="Calibri" w:cs="Calibri"/>
        </w:rPr>
        <w:t xml:space="preserve"> </w:t>
      </w:r>
      <w:r>
        <w:rPr>
          <w:rFonts w:ascii="Calibri" w:hAnsi="Calibri" w:cs="Calibri"/>
        </w:rPr>
        <w:t xml:space="preserve">with </w:t>
      </w:r>
      <w:r w:rsidRPr="00910C21">
        <w:rPr>
          <w:rFonts w:ascii="Calibri" w:hAnsi="Calibri" w:cs="Calibri"/>
        </w:rPr>
        <w:t>information and knowledge to make important decisions that continually improve teaching and learning across the state.</w:t>
      </w:r>
    </w:p>
    <w:p w14:paraId="415894EA" w14:textId="391A2C40" w:rsidR="00B60BEC" w:rsidRPr="00910C21" w:rsidRDefault="00B60BEC" w:rsidP="003E593B">
      <w:pPr>
        <w:tabs>
          <w:tab w:val="left" w:pos="990"/>
        </w:tabs>
        <w:ind w:left="720"/>
        <w:rPr>
          <w:rFonts w:ascii="Calibri" w:hAnsi="Calibri" w:cs="Calibri"/>
        </w:rPr>
      </w:pPr>
      <w:r w:rsidRPr="00910C21">
        <w:rPr>
          <w:rFonts w:ascii="Calibri" w:hAnsi="Calibri" w:cs="Calibri"/>
        </w:rPr>
        <w:t xml:space="preserve">Using Edwin Analytics, classroom teachers, principals, professional support personnel, and district leaders will be able to access a </w:t>
      </w:r>
      <w:r w:rsidRPr="00253CE9">
        <w:rPr>
          <w:rFonts w:ascii="Calibri" w:hAnsi="Calibri" w:cs="Calibri"/>
        </w:rPr>
        <w:t xml:space="preserve">wide range of data, including attendance, course enrollment, and student’s growing acquisition of new knowledge, </w:t>
      </w:r>
      <w:proofErr w:type="gramStart"/>
      <w:r w:rsidRPr="00253CE9">
        <w:rPr>
          <w:rFonts w:ascii="Calibri" w:hAnsi="Calibri" w:cs="Calibri"/>
        </w:rPr>
        <w:t>s</w:t>
      </w:r>
      <w:r w:rsidR="003E593B">
        <w:rPr>
          <w:rFonts w:ascii="Calibri" w:hAnsi="Calibri" w:cs="Calibri"/>
        </w:rPr>
        <w:t>kills</w:t>
      </w:r>
      <w:proofErr w:type="gramEnd"/>
      <w:r w:rsidR="003E593B">
        <w:rPr>
          <w:rFonts w:ascii="Calibri" w:hAnsi="Calibri" w:cs="Calibri"/>
        </w:rPr>
        <w:t xml:space="preserve"> and abilities, to postsecondary enrollment, persistence and completion</w:t>
      </w:r>
      <w:r w:rsidRPr="00253CE9">
        <w:rPr>
          <w:rFonts w:ascii="Calibri" w:hAnsi="Calibri" w:cs="Calibri"/>
        </w:rPr>
        <w:t>.  Student, teacher, and course data coming in through the SIF exchange (Schools Interoperability Framework), as well as historical data including state assessment data, will give educators new actionable information and tools to serve their current students and grow as professionals.</w:t>
      </w:r>
    </w:p>
    <w:p w14:paraId="42F5417B" w14:textId="161CF4AA" w:rsidR="008373B5" w:rsidRDefault="008373B5" w:rsidP="005234E5">
      <w:pPr>
        <w:pStyle w:val="Heading3"/>
        <w:numPr>
          <w:ilvl w:val="0"/>
          <w:numId w:val="11"/>
        </w:numPr>
        <w:ind w:left="720"/>
      </w:pPr>
      <w:bookmarkStart w:id="11" w:name="_Toc338859523"/>
      <w:bookmarkStart w:id="12" w:name="_Toc157163444"/>
      <w:r w:rsidRPr="00801B7E">
        <w:rPr>
          <w:color w:val="365F91"/>
        </w:rPr>
        <w:t>What does ‘Edwin’ stand for?</w:t>
      </w:r>
      <w:bookmarkEnd w:id="12"/>
    </w:p>
    <w:p w14:paraId="66136F69" w14:textId="68781F1D" w:rsidR="008373B5" w:rsidRPr="008373B5" w:rsidRDefault="002C559C" w:rsidP="003E593B">
      <w:pPr>
        <w:pStyle w:val="ListParagraph"/>
        <w:rPr>
          <w:rFonts w:ascii="Calibri" w:hAnsi="Calibri"/>
        </w:rPr>
      </w:pPr>
      <w:r w:rsidRPr="008373B5">
        <w:rPr>
          <w:rFonts w:ascii="Calibri" w:hAnsi="Calibri"/>
        </w:rPr>
        <w:t>Edwin is not an acronym.</w:t>
      </w:r>
      <w:r>
        <w:rPr>
          <w:rFonts w:ascii="Calibri" w:hAnsi="Calibri"/>
        </w:rPr>
        <w:t xml:space="preserve"> </w:t>
      </w:r>
      <w:r w:rsidR="008373B5" w:rsidRPr="008373B5">
        <w:rPr>
          <w:rFonts w:ascii="Calibri" w:hAnsi="Calibri"/>
        </w:rPr>
        <w:t>The name Edwin conveys ESE’s goals of providing accessible tools to help educators and students “win</w:t>
      </w:r>
      <w:r w:rsidR="00B42A80">
        <w:rPr>
          <w:rFonts w:ascii="Calibri" w:hAnsi="Calibri"/>
        </w:rPr>
        <w:t>.</w:t>
      </w:r>
      <w:r w:rsidR="008373B5" w:rsidRPr="008373B5">
        <w:rPr>
          <w:rFonts w:ascii="Calibri" w:hAnsi="Calibri"/>
        </w:rPr>
        <w:t xml:space="preserve">” </w:t>
      </w:r>
    </w:p>
    <w:p w14:paraId="03DF7633" w14:textId="71C0A412" w:rsidR="00F407D3" w:rsidRPr="00F407D3" w:rsidRDefault="0097753F" w:rsidP="00F407D3">
      <w:pPr>
        <w:pStyle w:val="Heading3"/>
        <w:numPr>
          <w:ilvl w:val="0"/>
          <w:numId w:val="11"/>
        </w:numPr>
        <w:ind w:left="720"/>
        <w:rPr>
          <w:color w:val="365F91"/>
        </w:rPr>
      </w:pPr>
      <w:bookmarkStart w:id="13" w:name="_Hlk72315422"/>
      <w:bookmarkStart w:id="14" w:name="_Toc157163445"/>
      <w:r w:rsidRPr="00801B7E">
        <w:rPr>
          <w:color w:val="365F91"/>
        </w:rPr>
        <w:t>Why does Edwin look different than the last time I logged on</w:t>
      </w:r>
      <w:r w:rsidR="00B60BEC" w:rsidRPr="00801B7E">
        <w:rPr>
          <w:color w:val="365F91"/>
        </w:rPr>
        <w:t>?</w:t>
      </w:r>
      <w:bookmarkEnd w:id="11"/>
      <w:bookmarkEnd w:id="14"/>
    </w:p>
    <w:p w14:paraId="60038A98" w14:textId="7A1AD9F0" w:rsidR="003E593B" w:rsidRDefault="00F407D3" w:rsidP="00F407D3">
      <w:pPr>
        <w:spacing w:after="120" w:line="240" w:lineRule="auto"/>
        <w:ind w:left="720"/>
      </w:pPr>
      <w:bookmarkStart w:id="15" w:name="_Hlk72315074"/>
      <w:r>
        <w:t xml:space="preserve">The Education Security Portal has been updated and the Edwin application has had to undergo some changes as a result. This new version looks and operates slightly differently. Some of the changes, especially in selecting prompts and running reports, as well as how to download data, are important to review to assist you in using Edwin. </w:t>
      </w:r>
      <w:r w:rsidR="00641496">
        <w:t xml:space="preserve">For more </w:t>
      </w:r>
      <w:r w:rsidR="00610F5B">
        <w:t xml:space="preserve">information, review </w:t>
      </w:r>
      <w:hyperlink r:id="rId12" w:history="1">
        <w:r w:rsidR="00610F5B" w:rsidRPr="00C65032">
          <w:rPr>
            <w:rStyle w:val="Hyperlink"/>
            <w:rFonts w:cstheme="minorBidi"/>
            <w:i/>
          </w:rPr>
          <w:t>Using Edwin</w:t>
        </w:r>
      </w:hyperlink>
      <w:r w:rsidR="00610F5B">
        <w:t xml:space="preserve">. </w:t>
      </w:r>
    </w:p>
    <w:p w14:paraId="7327CCFD" w14:textId="77777777" w:rsidR="00F407D3" w:rsidRDefault="00F407D3" w:rsidP="00F407D3">
      <w:pPr>
        <w:spacing w:after="120" w:line="240" w:lineRule="auto"/>
        <w:ind w:left="720"/>
      </w:pPr>
    </w:p>
    <w:p w14:paraId="6071DFE6" w14:textId="77777777" w:rsidR="00B60BEC" w:rsidRPr="00DC0685" w:rsidRDefault="00B60BEC" w:rsidP="005234E5">
      <w:pPr>
        <w:pStyle w:val="Heading2"/>
        <w:numPr>
          <w:ilvl w:val="0"/>
          <w:numId w:val="12"/>
        </w:numPr>
        <w:ind w:left="360"/>
        <w:rPr>
          <w:noProof/>
          <w:color w:val="365F91" w:themeColor="accent1" w:themeShade="BF"/>
        </w:rPr>
      </w:pPr>
      <w:bookmarkStart w:id="16" w:name="_Toc157163446"/>
      <w:bookmarkEnd w:id="13"/>
      <w:bookmarkEnd w:id="15"/>
      <w:r w:rsidRPr="00DC0685">
        <w:rPr>
          <w:noProof/>
          <w:color w:val="365F91" w:themeColor="accent1" w:themeShade="BF"/>
        </w:rPr>
        <w:t>Access and Support</w:t>
      </w:r>
      <w:r w:rsidR="000B7E3F" w:rsidRPr="00DC0685">
        <w:rPr>
          <w:noProof/>
          <w:color w:val="365F91" w:themeColor="accent1" w:themeShade="BF"/>
        </w:rPr>
        <w:t>:</w:t>
      </w:r>
      <w:bookmarkEnd w:id="16"/>
    </w:p>
    <w:p w14:paraId="0BA76E53" w14:textId="4839C3A4" w:rsidR="00154DB6" w:rsidRDefault="00C62143" w:rsidP="001720DF">
      <w:pPr>
        <w:pStyle w:val="Heading3"/>
        <w:numPr>
          <w:ilvl w:val="0"/>
          <w:numId w:val="37"/>
        </w:numPr>
      </w:pPr>
      <w:bookmarkStart w:id="17" w:name="_Toc338859519"/>
      <w:bookmarkStart w:id="18" w:name="_Toc338859528"/>
      <w:bookmarkStart w:id="19" w:name="_Toc338859525"/>
      <w:r>
        <w:t xml:space="preserve">  </w:t>
      </w:r>
      <w:bookmarkStart w:id="20" w:name="_Toc157163447"/>
      <w:r w:rsidR="00154DB6" w:rsidRPr="00801B7E">
        <w:rPr>
          <w:color w:val="365F91"/>
        </w:rPr>
        <w:t xml:space="preserve">How do I </w:t>
      </w:r>
      <w:r w:rsidR="00B41E57" w:rsidRPr="00801B7E">
        <w:rPr>
          <w:color w:val="365F91"/>
        </w:rPr>
        <w:t xml:space="preserve">get </w:t>
      </w:r>
      <w:r w:rsidR="00154DB6" w:rsidRPr="00801B7E">
        <w:rPr>
          <w:color w:val="365F91"/>
        </w:rPr>
        <w:t xml:space="preserve">access </w:t>
      </w:r>
      <w:r w:rsidR="00B41E57" w:rsidRPr="00801B7E">
        <w:rPr>
          <w:color w:val="365F91"/>
        </w:rPr>
        <w:t xml:space="preserve">to </w:t>
      </w:r>
      <w:r w:rsidR="00154DB6" w:rsidRPr="00801B7E">
        <w:rPr>
          <w:color w:val="365F91"/>
        </w:rPr>
        <w:t>the reports in Edwin Analytics?</w:t>
      </w:r>
      <w:bookmarkEnd w:id="17"/>
      <w:bookmarkEnd w:id="20"/>
      <w:r w:rsidR="00154DB6" w:rsidRPr="00801B7E">
        <w:rPr>
          <w:color w:val="365F91"/>
        </w:rPr>
        <w:t xml:space="preserve"> </w:t>
      </w:r>
    </w:p>
    <w:p w14:paraId="010A7F59" w14:textId="2B236EA7" w:rsidR="00C62143" w:rsidRPr="001720DF" w:rsidRDefault="00154DB6" w:rsidP="00610F5B">
      <w:pPr>
        <w:pStyle w:val="ListParagraph"/>
        <w:rPr>
          <w:rFonts w:ascii="Calibri" w:hAnsi="Calibri" w:cs="Calibri"/>
        </w:rPr>
      </w:pPr>
      <w:r w:rsidRPr="001720DF">
        <w:rPr>
          <w:rFonts w:ascii="Calibri" w:hAnsi="Calibri" w:cs="Calibri"/>
        </w:rPr>
        <w:t xml:space="preserve">Edwin Analytics is available through the ESE’s security portal. The security portal can be found </w:t>
      </w:r>
      <w:r w:rsidR="000A2A0F" w:rsidRPr="001720DF">
        <w:rPr>
          <w:rFonts w:ascii="Calibri" w:hAnsi="Calibri" w:cs="Calibri"/>
        </w:rPr>
        <w:t>above the search box</w:t>
      </w:r>
      <w:r w:rsidRPr="001720DF">
        <w:rPr>
          <w:rFonts w:ascii="Calibri" w:hAnsi="Calibri" w:cs="Calibri"/>
        </w:rPr>
        <w:t xml:space="preserve"> on the upper right side of the ESE website:  </w:t>
      </w:r>
      <w:hyperlink r:id="rId13" w:history="1">
        <w:r w:rsidRPr="001720DF">
          <w:rPr>
            <w:rStyle w:val="Hyperlink"/>
            <w:rFonts w:ascii="Calibri" w:hAnsi="Calibri" w:cs="Calibri"/>
          </w:rPr>
          <w:t>http://www.doe.mass.edu/</w:t>
        </w:r>
      </w:hyperlink>
      <w:r w:rsidRPr="001720DF">
        <w:rPr>
          <w:rFonts w:ascii="Calibri" w:hAnsi="Calibri" w:cs="Calibri"/>
        </w:rPr>
        <w:t>.  If you already have a user ID, the next step is to have your district’s directory administrator assign the Edwin Analytics security roles to you.</w:t>
      </w:r>
      <w:r w:rsidR="000A2A0F" w:rsidRPr="001720DF">
        <w:rPr>
          <w:rFonts w:ascii="Calibri" w:hAnsi="Calibri" w:cs="Calibri"/>
        </w:rPr>
        <w:t xml:space="preserve"> </w:t>
      </w:r>
      <w:r w:rsidRPr="001720DF">
        <w:rPr>
          <w:rFonts w:ascii="Calibri" w:hAnsi="Calibri" w:cs="Calibri"/>
        </w:rPr>
        <w:t xml:space="preserve">Please see the </w:t>
      </w:r>
      <w:hyperlink r:id="rId14" w:history="1">
        <w:r w:rsidR="00610F5B" w:rsidRPr="00610F5B">
          <w:rPr>
            <w:rStyle w:val="Hyperlink"/>
            <w:rFonts w:ascii="Calibri" w:hAnsi="Calibri" w:cs="Calibri"/>
            <w:i/>
          </w:rPr>
          <w:t>Security Roles</w:t>
        </w:r>
      </w:hyperlink>
      <w:r w:rsidR="00610F5B">
        <w:rPr>
          <w:rFonts w:ascii="Calibri" w:hAnsi="Calibri" w:cs="Calibri"/>
          <w:i/>
        </w:rPr>
        <w:t xml:space="preserve"> </w:t>
      </w:r>
      <w:r w:rsidRPr="001720DF">
        <w:rPr>
          <w:rFonts w:ascii="Calibri" w:hAnsi="Calibri" w:cs="Calibri"/>
        </w:rPr>
        <w:t xml:space="preserve">document on the </w:t>
      </w:r>
      <w:r w:rsidR="000A2A0F" w:rsidRPr="001720DF">
        <w:rPr>
          <w:rFonts w:ascii="Calibri" w:hAnsi="Calibri" w:cs="Calibri"/>
        </w:rPr>
        <w:t>Edwin</w:t>
      </w:r>
      <w:r w:rsidRPr="001720DF">
        <w:rPr>
          <w:rFonts w:ascii="Calibri" w:hAnsi="Calibri" w:cs="Calibri"/>
        </w:rPr>
        <w:t xml:space="preserve"> public website for an explanation of these roles. </w:t>
      </w:r>
      <w:bookmarkStart w:id="21" w:name="_Toc352678004"/>
      <w:bookmarkStart w:id="22" w:name="_Toc352678493"/>
      <w:bookmarkStart w:id="23" w:name="_Toc352678941"/>
      <w:bookmarkStart w:id="24" w:name="_Toc528096360"/>
      <w:bookmarkEnd w:id="21"/>
      <w:bookmarkEnd w:id="22"/>
      <w:bookmarkEnd w:id="23"/>
      <w:bookmarkEnd w:id="24"/>
      <w:r w:rsidR="00610F5B">
        <w:rPr>
          <w:rFonts w:ascii="Calibri" w:hAnsi="Calibri" w:cs="Calibri"/>
        </w:rPr>
        <w:t xml:space="preserve"> </w:t>
      </w:r>
      <w:r w:rsidR="00610F5B">
        <w:t xml:space="preserve">For more information, review </w:t>
      </w:r>
      <w:hyperlink r:id="rId15" w:history="1">
        <w:r w:rsidR="00610F5B" w:rsidRPr="00C65032">
          <w:rPr>
            <w:rStyle w:val="Hyperlink"/>
            <w:rFonts w:cstheme="minorBidi"/>
            <w:i/>
          </w:rPr>
          <w:t>Getting Access</w:t>
        </w:r>
      </w:hyperlink>
      <w:r w:rsidR="00610F5B">
        <w:t>.</w:t>
      </w:r>
    </w:p>
    <w:p w14:paraId="0D3A3CEE" w14:textId="782EE7FE" w:rsidR="008D65A4" w:rsidRDefault="008D65A4" w:rsidP="001720DF">
      <w:pPr>
        <w:pStyle w:val="Heading3"/>
        <w:numPr>
          <w:ilvl w:val="0"/>
          <w:numId w:val="37"/>
        </w:numPr>
        <w:rPr>
          <w:color w:val="365F91"/>
        </w:rPr>
      </w:pPr>
      <w:bookmarkStart w:id="25" w:name="_Toc338859521"/>
      <w:bookmarkStart w:id="26" w:name="_Toc157163448"/>
      <w:r>
        <w:rPr>
          <w:color w:val="365F91"/>
        </w:rPr>
        <w:lastRenderedPageBreak/>
        <w:t xml:space="preserve">I used to have access to Edwin. </w:t>
      </w:r>
      <w:r w:rsidRPr="008D65A4">
        <w:rPr>
          <w:color w:val="365F91"/>
        </w:rPr>
        <w:t>Why am I</w:t>
      </w:r>
      <w:r>
        <w:rPr>
          <w:color w:val="365F91"/>
        </w:rPr>
        <w:t xml:space="preserve"> now</w:t>
      </w:r>
      <w:r w:rsidRPr="008D65A4">
        <w:rPr>
          <w:color w:val="365F91"/>
        </w:rPr>
        <w:t xml:space="preserve"> having trouble logging into Edwin?</w:t>
      </w:r>
      <w:bookmarkEnd w:id="26"/>
    </w:p>
    <w:p w14:paraId="7CB14CC3" w14:textId="6B170D07" w:rsidR="00F407D3" w:rsidRPr="008D65A4" w:rsidRDefault="008D65A4" w:rsidP="008D65A4">
      <w:pPr>
        <w:pStyle w:val="ListParagraph"/>
        <w:shd w:val="clear" w:color="auto" w:fill="FFFFFF"/>
        <w:spacing w:after="100" w:afterAutospacing="1" w:line="240" w:lineRule="auto"/>
        <w:rPr>
          <w:rFonts w:ascii="Calibri" w:hAnsi="Calibri" w:cs="Calibri"/>
        </w:rPr>
      </w:pPr>
      <w:r w:rsidRPr="008D65A4">
        <w:rPr>
          <w:rFonts w:ascii="Calibri" w:hAnsi="Calibri" w:cs="Calibri"/>
        </w:rPr>
        <w:t>The Education Security Portal</w:t>
      </w:r>
      <w:r>
        <w:rPr>
          <w:rFonts w:ascii="Calibri" w:hAnsi="Calibri" w:cs="Calibri"/>
        </w:rPr>
        <w:t xml:space="preserve"> (ESP)</w:t>
      </w:r>
      <w:r w:rsidRPr="008D65A4">
        <w:rPr>
          <w:rFonts w:ascii="Calibri" w:hAnsi="Calibri" w:cs="Calibri"/>
        </w:rPr>
        <w:t xml:space="preserve"> </w:t>
      </w:r>
      <w:r>
        <w:rPr>
          <w:rFonts w:ascii="Calibri" w:hAnsi="Calibri" w:cs="Calibri"/>
        </w:rPr>
        <w:t>w</w:t>
      </w:r>
      <w:r w:rsidRPr="008D65A4">
        <w:rPr>
          <w:rFonts w:ascii="Calibri" w:hAnsi="Calibri" w:cs="Calibri"/>
        </w:rPr>
        <w:t>as upgraded</w:t>
      </w:r>
      <w:r>
        <w:rPr>
          <w:rFonts w:ascii="Calibri" w:hAnsi="Calibri" w:cs="Calibri"/>
        </w:rPr>
        <w:t xml:space="preserve"> in August 2023</w:t>
      </w:r>
      <w:r w:rsidRPr="008D65A4">
        <w:rPr>
          <w:rFonts w:ascii="Calibri" w:hAnsi="Calibri" w:cs="Calibri"/>
        </w:rPr>
        <w:t>. Edwin users should have preregistered for the New Security Portal and received information on how to log on.</w:t>
      </w:r>
      <w:r w:rsidR="00412959">
        <w:rPr>
          <w:rFonts w:ascii="Calibri" w:hAnsi="Calibri" w:cs="Calibri"/>
        </w:rPr>
        <w:t xml:space="preserve"> L</w:t>
      </w:r>
      <w:r w:rsidR="00412959" w:rsidRPr="008D65A4">
        <w:rPr>
          <w:rFonts w:ascii="Calibri" w:hAnsi="Calibri" w:cs="Calibri"/>
        </w:rPr>
        <w:t xml:space="preserve">ogging </w:t>
      </w:r>
      <w:r w:rsidR="00412959">
        <w:rPr>
          <w:rFonts w:ascii="Calibri" w:hAnsi="Calibri" w:cs="Calibri"/>
        </w:rPr>
        <w:t xml:space="preserve">in to the ESP is now a multi-factor authentication process.  </w:t>
      </w:r>
      <w:r w:rsidRPr="008D65A4">
        <w:rPr>
          <w:rFonts w:ascii="Calibri" w:hAnsi="Calibri" w:cs="Calibri"/>
        </w:rPr>
        <w:t xml:space="preserve"> </w:t>
      </w:r>
      <w:r w:rsidR="00412959">
        <w:rPr>
          <w:rFonts w:ascii="Calibri" w:hAnsi="Calibri" w:cs="Calibri"/>
        </w:rPr>
        <w:t xml:space="preserve">If you are having difficulty logging </w:t>
      </w:r>
      <w:proofErr w:type="spellStart"/>
      <w:r w:rsidR="00412959">
        <w:rPr>
          <w:rFonts w:ascii="Calibri" w:hAnsi="Calibri" w:cs="Calibri"/>
        </w:rPr>
        <w:t>ing</w:t>
      </w:r>
      <w:proofErr w:type="spellEnd"/>
      <w:r w:rsidR="00412959">
        <w:rPr>
          <w:rFonts w:ascii="Calibri" w:hAnsi="Calibri" w:cs="Calibri"/>
        </w:rPr>
        <w:t xml:space="preserve">, try to reset your password using the forgot password link on the </w:t>
      </w:r>
      <w:hyperlink r:id="rId16" w:history="1">
        <w:r w:rsidR="00412959" w:rsidRPr="007452AE">
          <w:rPr>
            <w:rStyle w:val="Hyperlink"/>
          </w:rPr>
          <w:t>ESP Login page</w:t>
        </w:r>
      </w:hyperlink>
      <w:r w:rsidR="00412959" w:rsidRPr="007452AE">
        <w:t xml:space="preserve">. </w:t>
      </w:r>
      <w:r w:rsidRPr="007452AE">
        <w:rPr>
          <w:rFonts w:ascii="Calibri" w:hAnsi="Calibri" w:cs="Calibri"/>
        </w:rPr>
        <w:t xml:space="preserve">Users who did not preregister will need to reactivate their account. </w:t>
      </w:r>
      <w:r w:rsidR="00412959" w:rsidRPr="007452AE">
        <w:rPr>
          <w:rFonts w:ascii="Calibri" w:hAnsi="Calibri" w:cs="Calibri"/>
        </w:rPr>
        <w:t>Please contact your</w:t>
      </w:r>
      <w:r w:rsidR="00412959" w:rsidRPr="007452AE">
        <w:t> </w:t>
      </w:r>
      <w:hyperlink r:id="rId17" w:history="1">
        <w:r w:rsidR="00412959" w:rsidRPr="007452AE">
          <w:rPr>
            <w:rStyle w:val="Hyperlink"/>
          </w:rPr>
          <w:t>local Directory Administrator</w:t>
        </w:r>
      </w:hyperlink>
      <w:r w:rsidR="00412959" w:rsidRPr="007452AE">
        <w:t> </w:t>
      </w:r>
      <w:r w:rsidR="00412959" w:rsidRPr="007452AE">
        <w:rPr>
          <w:rFonts w:ascii="Calibri" w:hAnsi="Calibri" w:cs="Calibri"/>
        </w:rPr>
        <w:t>or the</w:t>
      </w:r>
      <w:r w:rsidR="00412959" w:rsidRPr="007452AE">
        <w:t> </w:t>
      </w:r>
      <w:hyperlink r:id="rId18" w:history="1">
        <w:r w:rsidR="00412959" w:rsidRPr="007452AE">
          <w:rPr>
            <w:rStyle w:val="Hyperlink"/>
          </w:rPr>
          <w:t>ESP help desk</w:t>
        </w:r>
      </w:hyperlink>
      <w:r w:rsidR="00412959" w:rsidRPr="007452AE">
        <w:t> at </w:t>
      </w:r>
      <w:hyperlink r:id="rId19" w:history="1">
        <w:r w:rsidR="00412959" w:rsidRPr="007452AE">
          <w:rPr>
            <w:rStyle w:val="Hyperlink"/>
          </w:rPr>
          <w:t>781-338-MESP(6377)</w:t>
        </w:r>
      </w:hyperlink>
      <w:r w:rsidR="00412959" w:rsidRPr="007452AE">
        <w:t xml:space="preserve"> </w:t>
      </w:r>
      <w:r w:rsidR="00412959" w:rsidRPr="007452AE">
        <w:rPr>
          <w:rFonts w:ascii="Calibri" w:hAnsi="Calibri" w:cs="Calibri"/>
        </w:rPr>
        <w:t>for assistance</w:t>
      </w:r>
      <w:r w:rsidR="00412959" w:rsidRPr="007452AE">
        <w:t>,</w:t>
      </w:r>
      <w:r w:rsidR="00412959" w:rsidRPr="007452AE">
        <w:rPr>
          <w:rFonts w:ascii="Calibri" w:hAnsi="Calibri" w:cs="Calibri"/>
        </w:rPr>
        <w:t xml:space="preserve"> or visit</w:t>
      </w:r>
      <w:r w:rsidR="00616731" w:rsidRPr="007452AE">
        <w:rPr>
          <w:rFonts w:ascii="Calibri" w:hAnsi="Calibri" w:cs="Calibri"/>
        </w:rPr>
        <w:t xml:space="preserve"> </w:t>
      </w:r>
      <w:hyperlink r:id="rId20" w:history="1">
        <w:r w:rsidR="007452AE" w:rsidRPr="007452AE">
          <w:rPr>
            <w:rStyle w:val="Hyperlink"/>
            <w:rFonts w:eastAsia="Times New Roman" w:cstheme="minorHAnsi"/>
          </w:rPr>
          <w:t>https://www.doe.mass.edu/esp/help.html</w:t>
        </w:r>
      </w:hyperlink>
      <w:r w:rsidRPr="007452AE">
        <w:rPr>
          <w:rFonts w:eastAsia="Times New Roman" w:cstheme="minorHAnsi"/>
          <w:color w:val="222222"/>
        </w:rPr>
        <w:t xml:space="preserve"> for </w:t>
      </w:r>
      <w:r w:rsidR="00412959" w:rsidRPr="007452AE">
        <w:rPr>
          <w:rFonts w:eastAsia="Times New Roman" w:cstheme="minorHAnsi"/>
          <w:color w:val="222222"/>
        </w:rPr>
        <w:t xml:space="preserve">additional help on </w:t>
      </w:r>
      <w:r w:rsidRPr="007452AE">
        <w:rPr>
          <w:rFonts w:eastAsia="Times New Roman" w:cstheme="minorHAnsi"/>
          <w:color w:val="222222"/>
        </w:rPr>
        <w:t>ho</w:t>
      </w:r>
      <w:r w:rsidRPr="008D65A4">
        <w:rPr>
          <w:rFonts w:eastAsia="Times New Roman" w:cstheme="minorHAnsi"/>
          <w:color w:val="222222"/>
        </w:rPr>
        <w:t>w to log on to the ESP.</w:t>
      </w:r>
      <w:r w:rsidRPr="008D65A4">
        <w:rPr>
          <w:rStyle w:val="Strong"/>
          <w:rFonts w:ascii="Helvetica" w:hAnsi="Helvetica"/>
          <w:b w:val="0"/>
          <w:bCs w:val="0"/>
          <w:color w:val="202020"/>
          <w:sz w:val="24"/>
          <w:szCs w:val="24"/>
        </w:rPr>
        <w:t xml:space="preserve"> </w:t>
      </w:r>
    </w:p>
    <w:p w14:paraId="7F03B816" w14:textId="7F1CC18D" w:rsidR="001720DF" w:rsidRDefault="001720DF" w:rsidP="001720DF">
      <w:pPr>
        <w:pStyle w:val="Heading3"/>
        <w:numPr>
          <w:ilvl w:val="0"/>
          <w:numId w:val="37"/>
        </w:numPr>
      </w:pPr>
      <w:bookmarkStart w:id="27" w:name="_Toc157163449"/>
      <w:r w:rsidRPr="00801B7E">
        <w:rPr>
          <w:color w:val="365F91"/>
        </w:rPr>
        <w:t>Who will have access to my district's data in Edwin Analytics?</w:t>
      </w:r>
      <w:bookmarkEnd w:id="25"/>
      <w:bookmarkEnd w:id="27"/>
    </w:p>
    <w:p w14:paraId="4CBA2BFD" w14:textId="0EDCC443" w:rsidR="001720DF" w:rsidRPr="00910C21" w:rsidRDefault="001720DF" w:rsidP="00641496">
      <w:pPr>
        <w:pStyle w:val="ANew"/>
        <w:spacing w:line="276" w:lineRule="auto"/>
        <w:ind w:left="720"/>
        <w:rPr>
          <w:sz w:val="22"/>
        </w:rPr>
      </w:pPr>
      <w:r w:rsidRPr="00910C21">
        <w:rPr>
          <w:sz w:val="22"/>
        </w:rPr>
        <w:t xml:space="preserve">All users can access state data in aggregated form, as they currently do with </w:t>
      </w:r>
      <w:r>
        <w:rPr>
          <w:sz w:val="22"/>
        </w:rPr>
        <w:t xml:space="preserve">the </w:t>
      </w:r>
      <w:r w:rsidRPr="00910C21">
        <w:rPr>
          <w:sz w:val="22"/>
        </w:rPr>
        <w:t>ESE’s public school/district profile reports</w:t>
      </w:r>
      <w:r>
        <w:rPr>
          <w:sz w:val="22"/>
        </w:rPr>
        <w:t>;</w:t>
      </w:r>
      <w:r w:rsidRPr="00910C21">
        <w:rPr>
          <w:sz w:val="22"/>
        </w:rPr>
        <w:t xml:space="preserve"> but only those users assigned the authorized roles in Directory Administration will have access to more confidential data pertaining to the students in their </w:t>
      </w:r>
      <w:r>
        <w:rPr>
          <w:sz w:val="22"/>
        </w:rPr>
        <w:t xml:space="preserve">school or </w:t>
      </w:r>
      <w:r w:rsidRPr="00910C21">
        <w:rPr>
          <w:sz w:val="22"/>
        </w:rPr>
        <w:t xml:space="preserve">district. At the state level, only ESE staff who have a need for the data to fulfill their professional responsibilities, will be given access to confidential student </w:t>
      </w:r>
      <w:r w:rsidR="0047439A">
        <w:rPr>
          <w:sz w:val="22"/>
        </w:rPr>
        <w:t xml:space="preserve">and educator </w:t>
      </w:r>
      <w:r w:rsidRPr="00910C21">
        <w:rPr>
          <w:sz w:val="22"/>
        </w:rPr>
        <w:t>classroom and assessment information, in line with current ESE policies.</w:t>
      </w:r>
    </w:p>
    <w:p w14:paraId="21143B5D" w14:textId="77777777" w:rsidR="001817F0" w:rsidRDefault="001817F0" w:rsidP="00B41E57">
      <w:pPr>
        <w:pStyle w:val="ANew"/>
        <w:ind w:left="720"/>
        <w:rPr>
          <w:sz w:val="22"/>
        </w:rPr>
      </w:pPr>
    </w:p>
    <w:p w14:paraId="079B58A9" w14:textId="177F7A2F" w:rsidR="00520E76" w:rsidRPr="0047439A" w:rsidRDefault="001720DF" w:rsidP="00B41E57">
      <w:pPr>
        <w:pStyle w:val="ANew"/>
        <w:ind w:left="720"/>
        <w:rPr>
          <w:sz w:val="22"/>
        </w:rPr>
      </w:pPr>
      <w:r>
        <w:rPr>
          <w:sz w:val="22"/>
        </w:rPr>
        <w:t>For more information about the Edwin Security roles, see</w:t>
      </w:r>
      <w:r w:rsidR="00641496">
        <w:rPr>
          <w:sz w:val="22"/>
        </w:rPr>
        <w:t xml:space="preserve"> </w:t>
      </w:r>
      <w:r w:rsidR="00610F5B" w:rsidRPr="001720DF">
        <w:rPr>
          <w:rFonts w:cs="Calibri"/>
        </w:rPr>
        <w:t xml:space="preserve">the </w:t>
      </w:r>
      <w:hyperlink r:id="rId21" w:history="1">
        <w:r w:rsidR="00610F5B" w:rsidRPr="00610F5B">
          <w:rPr>
            <w:rStyle w:val="Hyperlink"/>
            <w:rFonts w:cs="Calibri"/>
            <w:i/>
          </w:rPr>
          <w:t>Security Roles</w:t>
        </w:r>
      </w:hyperlink>
      <w:r w:rsidR="00610F5B">
        <w:rPr>
          <w:rFonts w:cs="Calibri"/>
          <w:i/>
        </w:rPr>
        <w:t xml:space="preserve"> </w:t>
      </w:r>
      <w:r w:rsidR="00610F5B" w:rsidRPr="001720DF">
        <w:rPr>
          <w:rFonts w:cs="Calibri"/>
        </w:rPr>
        <w:t>document</w:t>
      </w:r>
      <w:r>
        <w:rPr>
          <w:sz w:val="22"/>
        </w:rPr>
        <w:t xml:space="preserve">. </w:t>
      </w:r>
    </w:p>
    <w:p w14:paraId="639D7A56" w14:textId="44703F9E" w:rsidR="00154DB6" w:rsidRDefault="0022102C" w:rsidP="001720DF">
      <w:pPr>
        <w:pStyle w:val="Heading3"/>
        <w:numPr>
          <w:ilvl w:val="0"/>
          <w:numId w:val="37"/>
        </w:numPr>
      </w:pPr>
      <w:bookmarkStart w:id="28" w:name="_Toc528096361"/>
      <w:bookmarkStart w:id="29" w:name="_Toc528096362"/>
      <w:bookmarkStart w:id="30" w:name="_Toc352678006"/>
      <w:bookmarkStart w:id="31" w:name="_Toc352678495"/>
      <w:bookmarkStart w:id="32" w:name="_Toc352678943"/>
      <w:bookmarkStart w:id="33" w:name="_Toc528096363"/>
      <w:bookmarkStart w:id="34" w:name="_Toc528924787"/>
      <w:bookmarkStart w:id="35" w:name="_Toc529354254"/>
      <w:bookmarkStart w:id="36" w:name="_Toc530572589"/>
      <w:bookmarkEnd w:id="28"/>
      <w:bookmarkEnd w:id="29"/>
      <w:bookmarkEnd w:id="30"/>
      <w:bookmarkEnd w:id="31"/>
      <w:bookmarkEnd w:id="32"/>
      <w:bookmarkEnd w:id="33"/>
      <w:bookmarkEnd w:id="34"/>
      <w:bookmarkEnd w:id="35"/>
      <w:bookmarkEnd w:id="36"/>
      <w:r>
        <w:t xml:space="preserve"> </w:t>
      </w:r>
      <w:bookmarkStart w:id="37" w:name="_Toc157163450"/>
      <w:r w:rsidR="00154DB6" w:rsidRPr="00801B7E">
        <w:rPr>
          <w:color w:val="365F91"/>
        </w:rPr>
        <w:t>Can I log into Edwin Analytics from home?</w:t>
      </w:r>
      <w:bookmarkEnd w:id="37"/>
    </w:p>
    <w:p w14:paraId="2B6B2D0E" w14:textId="3FF4215F" w:rsidR="00154DB6" w:rsidRPr="001720DF" w:rsidRDefault="00154DB6" w:rsidP="001720DF">
      <w:pPr>
        <w:pStyle w:val="ListParagraph"/>
        <w:rPr>
          <w:rFonts w:ascii="Calibri" w:hAnsi="Calibri"/>
        </w:rPr>
      </w:pPr>
      <w:r w:rsidRPr="001720DF">
        <w:rPr>
          <w:rFonts w:ascii="Calibri" w:hAnsi="Calibri" w:cs="Calibri"/>
        </w:rPr>
        <w:t xml:space="preserve">Edwin Analytics applications </w:t>
      </w:r>
      <w:r w:rsidR="00914691">
        <w:rPr>
          <w:rFonts w:ascii="Calibri" w:hAnsi="Calibri" w:cs="Calibri"/>
        </w:rPr>
        <w:t>are</w:t>
      </w:r>
      <w:r w:rsidRPr="001720DF">
        <w:rPr>
          <w:rFonts w:ascii="Calibri" w:hAnsi="Calibri" w:cs="Calibri"/>
        </w:rPr>
        <w:t xml:space="preserve"> web-based and can be accessed from any location. If you are not</w:t>
      </w:r>
      <w:r w:rsidRPr="001720DF">
        <w:rPr>
          <w:rFonts w:ascii="Calibri" w:hAnsi="Calibri"/>
        </w:rPr>
        <w:t xml:space="preserve"> able to log in, first verify that you have an active Internet connection at home and that your Internet Service Provider (ISP) is not experiencing technical difficulties.  Also, be sure to log in using the browsers supported by the system.</w:t>
      </w:r>
      <w:r w:rsidR="00914691">
        <w:rPr>
          <w:rFonts w:ascii="Calibri" w:hAnsi="Calibri"/>
        </w:rPr>
        <w:t xml:space="preserve"> Please see </w:t>
      </w:r>
      <w:hyperlink r:id="rId22" w:history="1">
        <w:r w:rsidR="00914691" w:rsidRPr="00C65032">
          <w:rPr>
            <w:rStyle w:val="Hyperlink"/>
            <w:rFonts w:cstheme="minorBidi"/>
            <w:i/>
          </w:rPr>
          <w:t>Web Browser Configurations</w:t>
        </w:r>
      </w:hyperlink>
      <w:r w:rsidR="00914691">
        <w:rPr>
          <w:rFonts w:ascii="Calibri" w:hAnsi="Calibri"/>
        </w:rPr>
        <w:t xml:space="preserve"> for this information.</w:t>
      </w:r>
      <w:r w:rsidRPr="001720DF">
        <w:rPr>
          <w:rFonts w:ascii="Calibri" w:hAnsi="Calibri"/>
        </w:rPr>
        <w:t xml:space="preserve">  As always, remember that student information is confidential data and users should consider the security of the system and the location that is being used to access the site.</w:t>
      </w:r>
    </w:p>
    <w:p w14:paraId="49AC3692" w14:textId="77777777" w:rsidR="00154DB6" w:rsidRDefault="0022102C" w:rsidP="001720DF">
      <w:pPr>
        <w:pStyle w:val="Heading3"/>
        <w:numPr>
          <w:ilvl w:val="0"/>
          <w:numId w:val="37"/>
        </w:numPr>
      </w:pPr>
      <w:bookmarkStart w:id="38" w:name="_Toc338859526"/>
      <w:r>
        <w:t xml:space="preserve">  </w:t>
      </w:r>
      <w:bookmarkStart w:id="39" w:name="_Toc157163451"/>
      <w:r w:rsidR="00154DB6" w:rsidRPr="00801B7E">
        <w:rPr>
          <w:color w:val="365F91"/>
        </w:rPr>
        <w:t>Is Edwin Analytics Smart phone compatible?</w:t>
      </w:r>
      <w:bookmarkEnd w:id="38"/>
      <w:bookmarkEnd w:id="39"/>
    </w:p>
    <w:p w14:paraId="6EB659A0" w14:textId="3273792D" w:rsidR="00154DB6" w:rsidRDefault="00154DB6" w:rsidP="001720DF">
      <w:pPr>
        <w:pStyle w:val="ListParagraph"/>
        <w:spacing w:after="0"/>
        <w:rPr>
          <w:noProof/>
        </w:rPr>
      </w:pPr>
      <w:r w:rsidRPr="001720DF">
        <w:rPr>
          <w:rFonts w:ascii="Calibri" w:hAnsi="Calibri" w:cs="Calibri"/>
        </w:rPr>
        <w:t xml:space="preserve">Edwin applications </w:t>
      </w:r>
      <w:r w:rsidR="00FC7051" w:rsidRPr="001720DF">
        <w:rPr>
          <w:rFonts w:ascii="Calibri" w:hAnsi="Calibri" w:cs="Calibri"/>
        </w:rPr>
        <w:t>are</w:t>
      </w:r>
      <w:r w:rsidRPr="001720DF">
        <w:rPr>
          <w:rFonts w:ascii="Calibri" w:hAnsi="Calibri" w:cs="Calibri"/>
        </w:rPr>
        <w:t xml:space="preserve"> available via the web</w:t>
      </w:r>
      <w:r w:rsidR="00641496">
        <w:rPr>
          <w:rFonts w:ascii="Calibri" w:hAnsi="Calibri" w:cs="Calibri"/>
        </w:rPr>
        <w:t xml:space="preserve"> and</w:t>
      </w:r>
      <w:r w:rsidRPr="001720DF">
        <w:rPr>
          <w:rFonts w:ascii="Calibri" w:hAnsi="Calibri" w:cs="Calibri"/>
        </w:rPr>
        <w:t xml:space="preserve"> can be accessed through most Internet browsers on desktops, laptops, tablets and smart phones</w:t>
      </w:r>
      <w:r w:rsidR="00B41E57">
        <w:rPr>
          <w:rFonts w:ascii="Calibri" w:hAnsi="Calibri" w:cs="Calibri"/>
        </w:rPr>
        <w:t xml:space="preserve"> (see </w:t>
      </w:r>
      <w:hyperlink r:id="rId23" w:history="1">
        <w:r w:rsidR="00914691" w:rsidRPr="00CE269B">
          <w:rPr>
            <w:rStyle w:val="Hyperlink"/>
            <w:rFonts w:ascii="Calibri" w:hAnsi="Calibri" w:cs="Calibri"/>
            <w:i/>
          </w:rPr>
          <w:t xml:space="preserve">Web </w:t>
        </w:r>
        <w:r w:rsidR="00610F5B" w:rsidRPr="00CE269B">
          <w:rPr>
            <w:rStyle w:val="Hyperlink"/>
            <w:rFonts w:ascii="Calibri" w:hAnsi="Calibri" w:cs="Calibri"/>
            <w:i/>
          </w:rPr>
          <w:t>Browser Configuration</w:t>
        </w:r>
        <w:r w:rsidR="00914691" w:rsidRPr="00CE269B">
          <w:rPr>
            <w:rStyle w:val="Hyperlink"/>
            <w:rFonts w:ascii="Calibri" w:hAnsi="Calibri" w:cs="Calibri"/>
            <w:i/>
          </w:rPr>
          <w:t>s</w:t>
        </w:r>
      </w:hyperlink>
      <w:r w:rsidR="00610F5B">
        <w:rPr>
          <w:rFonts w:ascii="Calibri" w:hAnsi="Calibri" w:cs="Calibri"/>
        </w:rPr>
        <w:t xml:space="preserve"> for more information</w:t>
      </w:r>
      <w:r w:rsidR="00B41E57">
        <w:rPr>
          <w:rFonts w:ascii="Calibri" w:hAnsi="Calibri" w:cs="Calibri"/>
        </w:rPr>
        <w:t>)</w:t>
      </w:r>
      <w:r w:rsidRPr="001720DF">
        <w:rPr>
          <w:rFonts w:ascii="Calibri" w:hAnsi="Calibri" w:cs="Calibri"/>
        </w:rPr>
        <w:t>. However, Edwin Analytics is not optimized for mobile devices. Edwin Analytics is best viewed on desktop and laptop computers</w:t>
      </w:r>
      <w:r w:rsidR="000A2A0F" w:rsidRPr="001720DF">
        <w:rPr>
          <w:rFonts w:ascii="Calibri" w:hAnsi="Calibri" w:cs="Calibri"/>
        </w:rPr>
        <w:t>.</w:t>
      </w:r>
    </w:p>
    <w:p w14:paraId="235E165F" w14:textId="77777777" w:rsidR="00154DB6" w:rsidRDefault="0022102C" w:rsidP="001720DF">
      <w:pPr>
        <w:pStyle w:val="Heading3"/>
        <w:numPr>
          <w:ilvl w:val="0"/>
          <w:numId w:val="37"/>
        </w:numPr>
      </w:pPr>
      <w:r>
        <w:t xml:space="preserve">  </w:t>
      </w:r>
      <w:bookmarkStart w:id="40" w:name="_Toc157163452"/>
      <w:r w:rsidR="00154DB6" w:rsidRPr="00801B7E">
        <w:rPr>
          <w:color w:val="365F91"/>
        </w:rPr>
        <w:t>Where do I go for help with Edwin Analytics?</w:t>
      </w:r>
      <w:bookmarkEnd w:id="18"/>
      <w:bookmarkEnd w:id="40"/>
    </w:p>
    <w:p w14:paraId="6B8D07C3" w14:textId="5609D2DE" w:rsidR="00004149" w:rsidRPr="001720DF" w:rsidRDefault="009A2B73" w:rsidP="001720DF">
      <w:pPr>
        <w:pStyle w:val="ListParagraph"/>
        <w:rPr>
          <w:rFonts w:ascii="Calibri" w:hAnsi="Calibri"/>
        </w:rPr>
      </w:pPr>
      <w:r w:rsidRPr="001720DF">
        <w:rPr>
          <w:rFonts w:ascii="Calibri" w:hAnsi="Calibri" w:cs="Calibri"/>
        </w:rPr>
        <w:t xml:space="preserve">Visit </w:t>
      </w:r>
      <w:r w:rsidR="00925839" w:rsidRPr="001720DF">
        <w:rPr>
          <w:rFonts w:ascii="Calibri" w:hAnsi="Calibri" w:cs="Calibri"/>
        </w:rPr>
        <w:t xml:space="preserve">the </w:t>
      </w:r>
      <w:hyperlink r:id="rId24" w:history="1">
        <w:r w:rsidR="00154DB6" w:rsidRPr="001720DF">
          <w:rPr>
            <w:rStyle w:val="Hyperlink"/>
            <w:rFonts w:ascii="Calibri" w:hAnsi="Calibri" w:cs="Calibri"/>
          </w:rPr>
          <w:t>Edwin</w:t>
        </w:r>
      </w:hyperlink>
      <w:r w:rsidR="00154DB6" w:rsidRPr="001720DF">
        <w:rPr>
          <w:rFonts w:ascii="Calibri" w:hAnsi="Calibri" w:cs="Calibri"/>
        </w:rPr>
        <w:t xml:space="preserve"> website</w:t>
      </w:r>
      <w:r w:rsidR="00925839" w:rsidRPr="001720DF">
        <w:rPr>
          <w:rFonts w:ascii="Calibri" w:hAnsi="Calibri" w:cs="Calibri"/>
        </w:rPr>
        <w:t xml:space="preserve"> for support and guidance on using Edwin</w:t>
      </w:r>
      <w:r w:rsidR="00154DB6" w:rsidRPr="001720DF">
        <w:rPr>
          <w:rFonts w:ascii="Calibri" w:hAnsi="Calibri" w:cs="Calibri"/>
        </w:rPr>
        <w:t>. We recommend that you first review the</w:t>
      </w:r>
      <w:r w:rsidR="00914691">
        <w:rPr>
          <w:rFonts w:ascii="Calibri" w:hAnsi="Calibri" w:cs="Calibri"/>
        </w:rPr>
        <w:t xml:space="preserve"> referenced support</w:t>
      </w:r>
      <w:r w:rsidR="00154DB6" w:rsidRPr="001720DF">
        <w:rPr>
          <w:rFonts w:ascii="Calibri" w:hAnsi="Calibri" w:cs="Calibri"/>
        </w:rPr>
        <w:t xml:space="preserve"> documents to get answers to your questions</w:t>
      </w:r>
      <w:r w:rsidR="00914691">
        <w:rPr>
          <w:rFonts w:ascii="Calibri" w:hAnsi="Calibri" w:cs="Calibri"/>
        </w:rPr>
        <w:t xml:space="preserve">, such as </w:t>
      </w:r>
      <w:hyperlink r:id="rId25" w:history="1">
        <w:r w:rsidR="00914691" w:rsidRPr="00C65032">
          <w:rPr>
            <w:rStyle w:val="Hyperlink"/>
            <w:rFonts w:cs="Calibri"/>
            <w:i/>
          </w:rPr>
          <w:t>Using Edwin</w:t>
        </w:r>
      </w:hyperlink>
      <w:r w:rsidR="00914691">
        <w:rPr>
          <w:rFonts w:ascii="Calibri" w:hAnsi="Calibri" w:cs="Calibri"/>
        </w:rPr>
        <w:t xml:space="preserve">, </w:t>
      </w:r>
      <w:hyperlink r:id="rId26" w:history="1">
        <w:r w:rsidR="00914691" w:rsidRPr="00C65032">
          <w:rPr>
            <w:rStyle w:val="Hyperlink"/>
            <w:rFonts w:cs="Calibri"/>
            <w:i/>
          </w:rPr>
          <w:t>Getting Access and Support</w:t>
        </w:r>
      </w:hyperlink>
      <w:r w:rsidR="00914691" w:rsidRPr="00914691">
        <w:rPr>
          <w:rFonts w:ascii="Calibri" w:hAnsi="Calibri" w:cs="Calibri"/>
        </w:rPr>
        <w:t>,</w:t>
      </w:r>
      <w:r w:rsidR="00914691" w:rsidRPr="00C65032">
        <w:rPr>
          <w:rFonts w:ascii="Calibri" w:hAnsi="Calibri" w:cs="Calibri"/>
          <w:i/>
        </w:rPr>
        <w:t xml:space="preserve"> </w:t>
      </w:r>
      <w:hyperlink r:id="rId27" w:history="1">
        <w:r w:rsidR="00914691" w:rsidRPr="00C65032">
          <w:rPr>
            <w:rStyle w:val="Hyperlink"/>
            <w:rFonts w:cs="Calibri"/>
            <w:i/>
          </w:rPr>
          <w:t>Security Roles</w:t>
        </w:r>
      </w:hyperlink>
      <w:r w:rsidR="00914691">
        <w:rPr>
          <w:rFonts w:ascii="Calibri" w:hAnsi="Calibri" w:cs="Calibri"/>
        </w:rPr>
        <w:t xml:space="preserve">, and </w:t>
      </w:r>
      <w:hyperlink r:id="rId28" w:history="1">
        <w:r w:rsidR="00914691" w:rsidRPr="00C65032">
          <w:rPr>
            <w:rStyle w:val="Hyperlink"/>
            <w:rFonts w:cs="Calibri"/>
            <w:i/>
          </w:rPr>
          <w:t>Web Browser Configurations</w:t>
        </w:r>
      </w:hyperlink>
      <w:r w:rsidR="00154DB6" w:rsidRPr="001720DF">
        <w:rPr>
          <w:rFonts w:ascii="Calibri" w:hAnsi="Calibri" w:cs="Calibri"/>
        </w:rPr>
        <w:t>. If these documents do</w:t>
      </w:r>
      <w:r w:rsidR="00925839" w:rsidRPr="001720DF">
        <w:rPr>
          <w:rFonts w:ascii="Calibri" w:hAnsi="Calibri" w:cs="Calibri"/>
        </w:rPr>
        <w:t xml:space="preserve"> no</w:t>
      </w:r>
      <w:r w:rsidR="00154DB6" w:rsidRPr="001720DF">
        <w:rPr>
          <w:rFonts w:ascii="Calibri" w:hAnsi="Calibri" w:cs="Calibri"/>
        </w:rPr>
        <w:t>t address your questions, please contact the person or office in your district that is responsible for supporting data use.</w:t>
      </w:r>
      <w:r w:rsidR="00004149" w:rsidRPr="001720DF">
        <w:rPr>
          <w:rFonts w:ascii="Calibri" w:hAnsi="Calibri" w:cs="Calibri"/>
        </w:rPr>
        <w:t xml:space="preserve"> The </w:t>
      </w:r>
      <w:hyperlink r:id="rId29" w:history="1">
        <w:r w:rsidR="00004149" w:rsidRPr="001720DF">
          <w:rPr>
            <w:rStyle w:val="Hyperlink"/>
            <w:rFonts w:ascii="Calibri" w:hAnsi="Calibri" w:cs="Calibri"/>
          </w:rPr>
          <w:t>Edwin</w:t>
        </w:r>
      </w:hyperlink>
      <w:r w:rsidR="00004149" w:rsidRPr="001720DF">
        <w:rPr>
          <w:rFonts w:ascii="Calibri" w:hAnsi="Calibri" w:cs="Calibri"/>
        </w:rPr>
        <w:t xml:space="preserve"> website will also link to various webinars and training opportunities to support Edwin usage. </w:t>
      </w:r>
    </w:p>
    <w:p w14:paraId="02907C0F" w14:textId="30BBF15B" w:rsidR="00B60BEC" w:rsidRPr="00DC0685" w:rsidRDefault="00B60BEC" w:rsidP="005234E5">
      <w:pPr>
        <w:pStyle w:val="Heading2"/>
        <w:numPr>
          <w:ilvl w:val="0"/>
          <w:numId w:val="12"/>
        </w:numPr>
        <w:ind w:left="360"/>
      </w:pPr>
      <w:bookmarkStart w:id="41" w:name="_Toc157163453"/>
      <w:bookmarkEnd w:id="19"/>
      <w:r w:rsidRPr="00801B7E">
        <w:rPr>
          <w:color w:val="365F91"/>
        </w:rPr>
        <w:lastRenderedPageBreak/>
        <w:t xml:space="preserve">Edwin </w:t>
      </w:r>
      <w:r w:rsidR="00154DB6" w:rsidRPr="00801B7E">
        <w:rPr>
          <w:color w:val="365F91"/>
        </w:rPr>
        <w:t xml:space="preserve">Analytics </w:t>
      </w:r>
      <w:r w:rsidRPr="00801B7E">
        <w:rPr>
          <w:color w:val="365F91"/>
        </w:rPr>
        <w:t>Data</w:t>
      </w:r>
      <w:r w:rsidR="000B7E3F" w:rsidRPr="00801B7E">
        <w:rPr>
          <w:color w:val="365F91"/>
        </w:rPr>
        <w:t>:</w:t>
      </w:r>
      <w:bookmarkEnd w:id="41"/>
    </w:p>
    <w:p w14:paraId="7BF40F08" w14:textId="77777777" w:rsidR="00B60BEC" w:rsidRDefault="00C62143" w:rsidP="005234E5">
      <w:pPr>
        <w:pStyle w:val="Heading3"/>
        <w:numPr>
          <w:ilvl w:val="0"/>
          <w:numId w:val="9"/>
        </w:numPr>
        <w:ind w:left="720"/>
      </w:pPr>
      <w:bookmarkStart w:id="42" w:name="_Toc338859516"/>
      <w:r>
        <w:t xml:space="preserve">  </w:t>
      </w:r>
      <w:bookmarkStart w:id="43" w:name="_Toc157163454"/>
      <w:r w:rsidR="00B60BEC" w:rsidRPr="00801B7E">
        <w:rPr>
          <w:color w:val="365F91"/>
        </w:rPr>
        <w:t>What data is available in Edwin Analytics?</w:t>
      </w:r>
      <w:bookmarkEnd w:id="42"/>
      <w:bookmarkEnd w:id="43"/>
    </w:p>
    <w:p w14:paraId="5CF19FF7" w14:textId="69ADE2B2" w:rsidR="00B60BEC" w:rsidRPr="00910C21" w:rsidRDefault="00B60BEC" w:rsidP="0022102C">
      <w:pPr>
        <w:ind w:left="810"/>
        <w:rPr>
          <w:rFonts w:ascii="Calibri" w:hAnsi="Calibri" w:cs="Calibri"/>
        </w:rPr>
      </w:pPr>
      <w:r w:rsidRPr="00910C21">
        <w:rPr>
          <w:rFonts w:ascii="Calibri" w:hAnsi="Calibri" w:cs="Calibri"/>
        </w:rPr>
        <w:t xml:space="preserve">Edwin Analytics </w:t>
      </w:r>
      <w:r>
        <w:rPr>
          <w:rFonts w:ascii="Calibri" w:hAnsi="Calibri" w:cs="Calibri"/>
        </w:rPr>
        <w:t>contains information that spans the entire education spectrum (</w:t>
      </w:r>
      <w:r w:rsidRPr="00910C21">
        <w:rPr>
          <w:rFonts w:ascii="Calibri" w:hAnsi="Calibri" w:cs="Calibri"/>
        </w:rPr>
        <w:t>preschool to post-secondary</w:t>
      </w:r>
      <w:r>
        <w:rPr>
          <w:rFonts w:ascii="Calibri" w:hAnsi="Calibri" w:cs="Calibri"/>
        </w:rPr>
        <w:t xml:space="preserve">) by integrating </w:t>
      </w:r>
      <w:r w:rsidRPr="00910C21">
        <w:rPr>
          <w:rFonts w:ascii="Calibri" w:hAnsi="Calibri" w:cs="Calibri"/>
        </w:rPr>
        <w:t xml:space="preserve">data from </w:t>
      </w:r>
      <w:r>
        <w:rPr>
          <w:rFonts w:ascii="Calibri" w:hAnsi="Calibri" w:cs="Calibri"/>
        </w:rPr>
        <w:t xml:space="preserve">the following </w:t>
      </w:r>
      <w:r w:rsidRPr="00910C21">
        <w:rPr>
          <w:rFonts w:ascii="Calibri" w:hAnsi="Calibri" w:cs="Calibri"/>
        </w:rPr>
        <w:t>three state agencies</w:t>
      </w:r>
      <w:r w:rsidR="00641496">
        <w:rPr>
          <w:rFonts w:ascii="Calibri" w:hAnsi="Calibri" w:cs="Calibri"/>
        </w:rPr>
        <w:t>, and other sources</w:t>
      </w:r>
      <w:r>
        <w:rPr>
          <w:rFonts w:ascii="Calibri" w:hAnsi="Calibri" w:cs="Calibri"/>
        </w:rPr>
        <w:t>:</w:t>
      </w:r>
      <w:r w:rsidR="004E6738">
        <w:rPr>
          <w:rFonts w:ascii="Calibri" w:hAnsi="Calibri" w:cs="Calibri"/>
        </w:rPr>
        <w:t xml:space="preserve"> </w:t>
      </w:r>
    </w:p>
    <w:p w14:paraId="3C92B374" w14:textId="77777777" w:rsidR="00B60BEC" w:rsidRPr="00253CE9" w:rsidRDefault="00B60BEC" w:rsidP="0022102C">
      <w:pPr>
        <w:numPr>
          <w:ilvl w:val="0"/>
          <w:numId w:val="1"/>
        </w:numPr>
        <w:spacing w:after="0" w:line="240" w:lineRule="auto"/>
        <w:ind w:left="1170"/>
        <w:rPr>
          <w:rFonts w:ascii="Calibri" w:hAnsi="Calibri" w:cs="Calibri"/>
        </w:rPr>
      </w:pPr>
      <w:r w:rsidRPr="00910C21">
        <w:rPr>
          <w:rFonts w:ascii="Calibri" w:hAnsi="Calibri" w:cs="Calibri"/>
        </w:rPr>
        <w:t>Massachusetts Department of Early Education and Care (EEC)</w:t>
      </w:r>
      <w:r>
        <w:rPr>
          <w:rFonts w:ascii="Calibri" w:hAnsi="Calibri" w:cs="Calibri"/>
        </w:rPr>
        <w:t xml:space="preserve"> data:</w:t>
      </w:r>
    </w:p>
    <w:p w14:paraId="62FB321E" w14:textId="77777777" w:rsidR="00B60BEC" w:rsidRPr="00910C21" w:rsidRDefault="00B60BEC" w:rsidP="0022102C">
      <w:pPr>
        <w:numPr>
          <w:ilvl w:val="1"/>
          <w:numId w:val="1"/>
        </w:numPr>
        <w:spacing w:after="0" w:line="240" w:lineRule="auto"/>
        <w:ind w:left="1530"/>
        <w:rPr>
          <w:rFonts w:ascii="Calibri" w:hAnsi="Calibri" w:cs="Calibri"/>
        </w:rPr>
      </w:pPr>
      <w:r w:rsidRPr="00910C21">
        <w:rPr>
          <w:rFonts w:ascii="Calibri" w:hAnsi="Calibri" w:cs="Calibri"/>
        </w:rPr>
        <w:t>Program type and student participation level</w:t>
      </w:r>
    </w:p>
    <w:p w14:paraId="59BEA5F4" w14:textId="77777777" w:rsidR="00B60BEC" w:rsidRPr="00253CE9" w:rsidRDefault="00B60BEC" w:rsidP="0022102C">
      <w:pPr>
        <w:numPr>
          <w:ilvl w:val="0"/>
          <w:numId w:val="1"/>
        </w:numPr>
        <w:spacing w:after="0" w:line="240" w:lineRule="auto"/>
        <w:ind w:left="1170"/>
        <w:rPr>
          <w:rFonts w:ascii="Calibri" w:hAnsi="Calibri" w:cs="Calibri"/>
        </w:rPr>
      </w:pPr>
      <w:r w:rsidRPr="00910C21">
        <w:rPr>
          <w:rFonts w:ascii="Calibri" w:hAnsi="Calibri" w:cs="Calibri"/>
        </w:rPr>
        <w:t>Department of Elementary and Secondary Education (ESE)</w:t>
      </w:r>
      <w:r w:rsidRPr="00253CE9">
        <w:rPr>
          <w:rFonts w:ascii="Calibri" w:hAnsi="Calibri" w:cs="Calibri"/>
        </w:rPr>
        <w:t xml:space="preserve"> </w:t>
      </w:r>
      <w:r>
        <w:rPr>
          <w:rFonts w:ascii="Calibri" w:hAnsi="Calibri" w:cs="Calibri"/>
        </w:rPr>
        <w:t>data</w:t>
      </w:r>
      <w:r w:rsidRPr="00910C21">
        <w:rPr>
          <w:rFonts w:ascii="Calibri" w:hAnsi="Calibri" w:cs="Calibri"/>
        </w:rPr>
        <w:t xml:space="preserve">: </w:t>
      </w:r>
    </w:p>
    <w:p w14:paraId="01F1618E" w14:textId="74841D4B" w:rsidR="00B60BEC" w:rsidRPr="00253CE9" w:rsidRDefault="00B60BEC" w:rsidP="0022102C">
      <w:pPr>
        <w:numPr>
          <w:ilvl w:val="1"/>
          <w:numId w:val="1"/>
        </w:numPr>
        <w:spacing w:after="0" w:line="240" w:lineRule="auto"/>
        <w:ind w:left="1530"/>
        <w:rPr>
          <w:rFonts w:ascii="Calibri" w:hAnsi="Calibri" w:cs="Calibri"/>
        </w:rPr>
      </w:pPr>
      <w:r w:rsidRPr="00910C21">
        <w:rPr>
          <w:rFonts w:ascii="Calibri" w:hAnsi="Calibri" w:cs="Calibri"/>
        </w:rPr>
        <w:t>Student outcome data (MCAS perf</w:t>
      </w:r>
      <w:r w:rsidR="003F1870">
        <w:rPr>
          <w:rFonts w:ascii="Calibri" w:hAnsi="Calibri" w:cs="Calibri"/>
        </w:rPr>
        <w:t>ormance and ACCESS for ELLs growth and levels)</w:t>
      </w:r>
      <w:r w:rsidRPr="00910C21">
        <w:rPr>
          <w:rFonts w:ascii="Calibri" w:hAnsi="Calibri" w:cs="Calibri"/>
        </w:rPr>
        <w:t xml:space="preserve"> </w:t>
      </w:r>
    </w:p>
    <w:p w14:paraId="243824E2" w14:textId="77777777" w:rsidR="00B60BEC" w:rsidRPr="00253CE9" w:rsidRDefault="00B60BEC" w:rsidP="0022102C">
      <w:pPr>
        <w:numPr>
          <w:ilvl w:val="1"/>
          <w:numId w:val="1"/>
        </w:numPr>
        <w:spacing w:after="0" w:line="240" w:lineRule="auto"/>
        <w:ind w:left="1530"/>
        <w:rPr>
          <w:rFonts w:ascii="Calibri" w:hAnsi="Calibri" w:cs="Calibri"/>
        </w:rPr>
      </w:pPr>
      <w:r w:rsidRPr="00910C21">
        <w:rPr>
          <w:rFonts w:ascii="Calibri" w:hAnsi="Calibri" w:cs="Calibri"/>
        </w:rPr>
        <w:t>Student demographics (SIMS)</w:t>
      </w:r>
    </w:p>
    <w:p w14:paraId="18EBB099" w14:textId="77777777" w:rsidR="00B60BEC" w:rsidRPr="00253CE9" w:rsidRDefault="00B60BEC" w:rsidP="0022102C">
      <w:pPr>
        <w:numPr>
          <w:ilvl w:val="1"/>
          <w:numId w:val="1"/>
        </w:numPr>
        <w:spacing w:after="0" w:line="240" w:lineRule="auto"/>
        <w:ind w:left="1530"/>
        <w:rPr>
          <w:rFonts w:ascii="Calibri" w:hAnsi="Calibri" w:cs="Calibri"/>
        </w:rPr>
      </w:pPr>
      <w:r w:rsidRPr="00910C21">
        <w:rPr>
          <w:rFonts w:ascii="Calibri" w:hAnsi="Calibri" w:cs="Calibri"/>
        </w:rPr>
        <w:t>Student courses,</w:t>
      </w:r>
      <w:r w:rsidR="004E6738">
        <w:rPr>
          <w:rFonts w:ascii="Calibri" w:hAnsi="Calibri" w:cs="Calibri"/>
        </w:rPr>
        <w:t xml:space="preserve"> schedules, and teachers (SCS)</w:t>
      </w:r>
    </w:p>
    <w:p w14:paraId="24E2946E" w14:textId="77777777" w:rsidR="00B60BEC" w:rsidRPr="00253CE9" w:rsidRDefault="00B60BEC" w:rsidP="0022102C">
      <w:pPr>
        <w:numPr>
          <w:ilvl w:val="1"/>
          <w:numId w:val="1"/>
        </w:numPr>
        <w:spacing w:after="0" w:line="240" w:lineRule="auto"/>
        <w:ind w:left="1530"/>
        <w:rPr>
          <w:rFonts w:ascii="Calibri" w:hAnsi="Calibri" w:cs="Calibri"/>
        </w:rPr>
      </w:pPr>
      <w:r w:rsidRPr="00692478">
        <w:rPr>
          <w:rFonts w:ascii="Calibri" w:hAnsi="Calibri" w:cs="Calibri"/>
        </w:rPr>
        <w:t>Student discipline and risk indicators (SSDR and EWIS)</w:t>
      </w:r>
    </w:p>
    <w:p w14:paraId="2365184E" w14:textId="12BBC6E9" w:rsidR="00B60BEC" w:rsidRDefault="00B60BEC" w:rsidP="0022102C">
      <w:pPr>
        <w:numPr>
          <w:ilvl w:val="1"/>
          <w:numId w:val="1"/>
        </w:numPr>
        <w:spacing w:after="0" w:line="240" w:lineRule="auto"/>
        <w:ind w:left="1530"/>
        <w:rPr>
          <w:rFonts w:ascii="Calibri" w:hAnsi="Calibri" w:cs="Calibri"/>
        </w:rPr>
      </w:pPr>
      <w:r w:rsidRPr="00253CE9">
        <w:rPr>
          <w:rFonts w:ascii="Calibri" w:hAnsi="Calibri" w:cs="Calibri"/>
        </w:rPr>
        <w:t>Student growth and acquisition of new knowledge,</w:t>
      </w:r>
      <w:r>
        <w:rPr>
          <w:rFonts w:ascii="Calibri" w:hAnsi="Calibri" w:cs="Calibri"/>
        </w:rPr>
        <w:t xml:space="preserve"> </w:t>
      </w:r>
      <w:proofErr w:type="gramStart"/>
      <w:r>
        <w:rPr>
          <w:rFonts w:ascii="Calibri" w:hAnsi="Calibri" w:cs="Calibri"/>
        </w:rPr>
        <w:t>skills</w:t>
      </w:r>
      <w:proofErr w:type="gramEnd"/>
      <w:r>
        <w:rPr>
          <w:rFonts w:ascii="Calibri" w:hAnsi="Calibri" w:cs="Calibri"/>
        </w:rPr>
        <w:t xml:space="preserve"> and abilities</w:t>
      </w:r>
    </w:p>
    <w:p w14:paraId="48CA969C" w14:textId="0784F125" w:rsidR="00F407D3" w:rsidRPr="00910C21" w:rsidRDefault="00F407D3" w:rsidP="0022102C">
      <w:pPr>
        <w:numPr>
          <w:ilvl w:val="1"/>
          <w:numId w:val="1"/>
        </w:numPr>
        <w:spacing w:after="0" w:line="240" w:lineRule="auto"/>
        <w:ind w:left="1530"/>
        <w:rPr>
          <w:rFonts w:ascii="Calibri" w:hAnsi="Calibri" w:cs="Calibri"/>
        </w:rPr>
      </w:pPr>
      <w:r>
        <w:rPr>
          <w:rFonts w:ascii="Calibri" w:hAnsi="Calibri" w:cs="Calibri"/>
        </w:rPr>
        <w:t>Student Views on Climate and Learning, school climate information (VOCAL)</w:t>
      </w:r>
    </w:p>
    <w:p w14:paraId="786221BA" w14:textId="5AB01486" w:rsidR="00B60BEC" w:rsidRDefault="00B60BEC" w:rsidP="0022102C">
      <w:pPr>
        <w:numPr>
          <w:ilvl w:val="1"/>
          <w:numId w:val="1"/>
        </w:numPr>
        <w:spacing w:after="0" w:line="240" w:lineRule="auto"/>
        <w:ind w:left="1530"/>
        <w:rPr>
          <w:rFonts w:ascii="Calibri" w:hAnsi="Calibri" w:cs="Calibri"/>
        </w:rPr>
      </w:pPr>
      <w:r w:rsidRPr="00910C21">
        <w:rPr>
          <w:rFonts w:ascii="Calibri" w:hAnsi="Calibri" w:cs="Calibri"/>
        </w:rPr>
        <w:t>Teacher demographic and licensin</w:t>
      </w:r>
      <w:r w:rsidR="004E6738">
        <w:rPr>
          <w:rFonts w:ascii="Calibri" w:hAnsi="Calibri" w:cs="Calibri"/>
        </w:rPr>
        <w:t>g information (EPIMS and ELAR)</w:t>
      </w:r>
    </w:p>
    <w:p w14:paraId="3010379D" w14:textId="2D31E3F9" w:rsidR="00C24E73" w:rsidRDefault="00C24E73" w:rsidP="0022102C">
      <w:pPr>
        <w:numPr>
          <w:ilvl w:val="1"/>
          <w:numId w:val="1"/>
        </w:numPr>
        <w:spacing w:after="0" w:line="240" w:lineRule="auto"/>
        <w:ind w:left="1530"/>
        <w:rPr>
          <w:rFonts w:ascii="Calibri" w:hAnsi="Calibri" w:cs="Calibri"/>
        </w:rPr>
      </w:pPr>
      <w:r>
        <w:rPr>
          <w:rFonts w:ascii="Calibri" w:hAnsi="Calibri" w:cs="Calibri"/>
        </w:rPr>
        <w:t>Finance data</w:t>
      </w:r>
    </w:p>
    <w:p w14:paraId="6E038412" w14:textId="388A02E6" w:rsidR="00A569F4" w:rsidRPr="00253CE9" w:rsidRDefault="00A569F4" w:rsidP="0022102C">
      <w:pPr>
        <w:numPr>
          <w:ilvl w:val="1"/>
          <w:numId w:val="1"/>
        </w:numPr>
        <w:spacing w:after="0" w:line="240" w:lineRule="auto"/>
        <w:ind w:left="1530"/>
        <w:rPr>
          <w:rFonts w:ascii="Calibri" w:hAnsi="Calibri" w:cs="Calibri"/>
        </w:rPr>
      </w:pPr>
      <w:r>
        <w:rPr>
          <w:rFonts w:ascii="Calibri" w:hAnsi="Calibri" w:cs="Calibri"/>
        </w:rPr>
        <w:t>Educator Prep Program Data</w:t>
      </w:r>
    </w:p>
    <w:p w14:paraId="67B4E204" w14:textId="77777777" w:rsidR="00B60BEC" w:rsidRPr="00253CE9" w:rsidRDefault="00B60BEC" w:rsidP="0022102C">
      <w:pPr>
        <w:numPr>
          <w:ilvl w:val="0"/>
          <w:numId w:val="1"/>
        </w:numPr>
        <w:spacing w:after="0" w:line="240" w:lineRule="auto"/>
        <w:ind w:left="1170"/>
        <w:rPr>
          <w:rFonts w:ascii="Calibri" w:hAnsi="Calibri" w:cs="Calibri"/>
        </w:rPr>
      </w:pPr>
      <w:r w:rsidRPr="00910C21">
        <w:rPr>
          <w:rFonts w:ascii="Calibri" w:hAnsi="Calibri" w:cs="Calibri"/>
        </w:rPr>
        <w:t>Department of Higher Education (DHE)</w:t>
      </w:r>
      <w:r w:rsidRPr="00253CE9">
        <w:rPr>
          <w:rFonts w:ascii="Calibri" w:hAnsi="Calibri" w:cs="Calibri"/>
        </w:rPr>
        <w:t xml:space="preserve"> </w:t>
      </w:r>
      <w:r>
        <w:rPr>
          <w:rFonts w:ascii="Calibri" w:hAnsi="Calibri" w:cs="Calibri"/>
        </w:rPr>
        <w:t>data</w:t>
      </w:r>
      <w:r w:rsidRPr="00910C21">
        <w:rPr>
          <w:rFonts w:ascii="Calibri" w:hAnsi="Calibri" w:cs="Calibri"/>
        </w:rPr>
        <w:t xml:space="preserve">: </w:t>
      </w:r>
    </w:p>
    <w:p w14:paraId="168AD9BF" w14:textId="1F850114" w:rsidR="003F1870" w:rsidRDefault="00641496" w:rsidP="0022102C">
      <w:pPr>
        <w:numPr>
          <w:ilvl w:val="1"/>
          <w:numId w:val="1"/>
        </w:numPr>
        <w:spacing w:after="0" w:line="240" w:lineRule="auto"/>
        <w:ind w:left="1530"/>
        <w:rPr>
          <w:rFonts w:ascii="Calibri" w:hAnsi="Calibri" w:cs="Calibri"/>
        </w:rPr>
      </w:pPr>
      <w:r>
        <w:rPr>
          <w:rFonts w:ascii="Calibri" w:hAnsi="Calibri" w:cs="Calibri"/>
        </w:rPr>
        <w:t>D</w:t>
      </w:r>
      <w:r w:rsidR="003F1870">
        <w:rPr>
          <w:rFonts w:ascii="Calibri" w:hAnsi="Calibri" w:cs="Calibri"/>
        </w:rPr>
        <w:t>evelopmental coursework and credit obtainment</w:t>
      </w:r>
    </w:p>
    <w:p w14:paraId="1AF34F41" w14:textId="77777777" w:rsidR="00641496" w:rsidRDefault="00641496" w:rsidP="00641496">
      <w:pPr>
        <w:numPr>
          <w:ilvl w:val="1"/>
          <w:numId w:val="1"/>
        </w:numPr>
        <w:spacing w:after="0" w:line="240" w:lineRule="auto"/>
        <w:ind w:left="1530"/>
        <w:rPr>
          <w:rFonts w:ascii="Calibri" w:hAnsi="Calibri" w:cs="Calibri"/>
        </w:rPr>
      </w:pPr>
      <w:r>
        <w:rPr>
          <w:rFonts w:ascii="Calibri" w:hAnsi="Calibri" w:cs="Calibri"/>
        </w:rPr>
        <w:t>Postsecondary</w:t>
      </w:r>
      <w:r w:rsidRPr="00910C21">
        <w:rPr>
          <w:rFonts w:ascii="Calibri" w:hAnsi="Calibri" w:cs="Calibri"/>
        </w:rPr>
        <w:t xml:space="preserve"> enrollment</w:t>
      </w:r>
      <w:r>
        <w:rPr>
          <w:rFonts w:ascii="Calibri" w:hAnsi="Calibri" w:cs="Calibri"/>
        </w:rPr>
        <w:t xml:space="preserve">, </w:t>
      </w:r>
      <w:proofErr w:type="gramStart"/>
      <w:r>
        <w:rPr>
          <w:rFonts w:ascii="Calibri" w:hAnsi="Calibri" w:cs="Calibri"/>
        </w:rPr>
        <w:t>persistence</w:t>
      </w:r>
      <w:proofErr w:type="gramEnd"/>
      <w:r>
        <w:rPr>
          <w:rFonts w:ascii="Calibri" w:hAnsi="Calibri" w:cs="Calibri"/>
        </w:rPr>
        <w:t xml:space="preserve"> and completion</w:t>
      </w:r>
    </w:p>
    <w:p w14:paraId="556C5A37" w14:textId="15F8C156" w:rsidR="003F1870" w:rsidRDefault="003F1870" w:rsidP="003F1870">
      <w:pPr>
        <w:numPr>
          <w:ilvl w:val="0"/>
          <w:numId w:val="1"/>
        </w:numPr>
        <w:spacing w:after="0" w:line="240" w:lineRule="auto"/>
        <w:rPr>
          <w:rFonts w:ascii="Calibri" w:hAnsi="Calibri" w:cs="Calibri"/>
        </w:rPr>
      </w:pPr>
      <w:r>
        <w:rPr>
          <w:rFonts w:ascii="Calibri" w:hAnsi="Calibri" w:cs="Calibri"/>
        </w:rPr>
        <w:t>Other Sources:</w:t>
      </w:r>
    </w:p>
    <w:p w14:paraId="031DCE52" w14:textId="27D23B33" w:rsidR="003F1870" w:rsidRDefault="003F1870" w:rsidP="00641496">
      <w:pPr>
        <w:numPr>
          <w:ilvl w:val="1"/>
          <w:numId w:val="1"/>
        </w:numPr>
        <w:spacing w:after="0" w:line="240" w:lineRule="auto"/>
        <w:ind w:left="1530"/>
        <w:rPr>
          <w:rFonts w:ascii="Calibri" w:hAnsi="Calibri" w:cs="Calibri"/>
        </w:rPr>
      </w:pPr>
      <w:r>
        <w:rPr>
          <w:rFonts w:ascii="Calibri" w:hAnsi="Calibri" w:cs="Calibri"/>
        </w:rPr>
        <w:t xml:space="preserve">National Student Clearinghouse (NSC) data: college enrollment, </w:t>
      </w:r>
      <w:proofErr w:type="gramStart"/>
      <w:r>
        <w:rPr>
          <w:rFonts w:ascii="Calibri" w:hAnsi="Calibri" w:cs="Calibri"/>
        </w:rPr>
        <w:t>persistence</w:t>
      </w:r>
      <w:proofErr w:type="gramEnd"/>
      <w:r>
        <w:rPr>
          <w:rFonts w:ascii="Calibri" w:hAnsi="Calibri" w:cs="Calibri"/>
        </w:rPr>
        <w:t xml:space="preserve"> and completion. </w:t>
      </w:r>
    </w:p>
    <w:p w14:paraId="6EDF0258" w14:textId="4431F8EC" w:rsidR="003F1870" w:rsidRDefault="003F1870" w:rsidP="00641496">
      <w:pPr>
        <w:numPr>
          <w:ilvl w:val="1"/>
          <w:numId w:val="1"/>
        </w:numPr>
        <w:spacing w:after="0" w:line="240" w:lineRule="auto"/>
        <w:ind w:left="1530"/>
        <w:rPr>
          <w:rFonts w:ascii="Calibri" w:hAnsi="Calibri" w:cs="Calibri"/>
        </w:rPr>
      </w:pPr>
      <w:r>
        <w:rPr>
          <w:rFonts w:ascii="Calibri" w:hAnsi="Calibri" w:cs="Calibri"/>
        </w:rPr>
        <w:t>Free Application for Federal Student Aid (FAFSA): FAFSA submission and completion</w:t>
      </w:r>
    </w:p>
    <w:p w14:paraId="4C27611B" w14:textId="77777777" w:rsidR="00C24E73" w:rsidRDefault="00C24E73" w:rsidP="00C24E73">
      <w:pPr>
        <w:spacing w:after="0" w:line="240" w:lineRule="auto"/>
        <w:ind w:left="1800"/>
        <w:rPr>
          <w:rFonts w:ascii="Calibri" w:hAnsi="Calibri" w:cs="Calibri"/>
        </w:rPr>
      </w:pPr>
    </w:p>
    <w:p w14:paraId="5918E321" w14:textId="7A369CE6" w:rsidR="00B60BEC" w:rsidRDefault="00C62143" w:rsidP="005234E5">
      <w:pPr>
        <w:pStyle w:val="Heading3"/>
        <w:numPr>
          <w:ilvl w:val="0"/>
          <w:numId w:val="9"/>
        </w:numPr>
        <w:ind w:left="720"/>
      </w:pPr>
      <w:bookmarkStart w:id="44" w:name="_Toc528096371"/>
      <w:bookmarkStart w:id="45" w:name="_Toc338859524"/>
      <w:bookmarkEnd w:id="44"/>
      <w:r>
        <w:t xml:space="preserve">  </w:t>
      </w:r>
      <w:bookmarkStart w:id="46" w:name="_Toc157163455"/>
      <w:r w:rsidR="00B60BEC" w:rsidRPr="00801B7E">
        <w:rPr>
          <w:color w:val="365F91"/>
        </w:rPr>
        <w:t>What if I see an error in the data</w:t>
      </w:r>
      <w:r w:rsidR="00B26354" w:rsidRPr="00801B7E">
        <w:rPr>
          <w:color w:val="365F91"/>
        </w:rPr>
        <w:t xml:space="preserve"> in a report</w:t>
      </w:r>
      <w:r w:rsidR="00B60BEC" w:rsidRPr="00801B7E">
        <w:rPr>
          <w:color w:val="365F91"/>
        </w:rPr>
        <w:t>?</w:t>
      </w:r>
      <w:bookmarkEnd w:id="45"/>
      <w:bookmarkEnd w:id="46"/>
    </w:p>
    <w:p w14:paraId="69FA7E10" w14:textId="50CC6A25" w:rsidR="00641496" w:rsidRPr="00641496" w:rsidRDefault="007933F3" w:rsidP="00641496">
      <w:pPr>
        <w:ind w:left="810"/>
        <w:rPr>
          <w:rFonts w:ascii="Calibri" w:hAnsi="Calibri" w:cs="Calibri"/>
        </w:rPr>
      </w:pPr>
      <w:r>
        <w:rPr>
          <w:rFonts w:ascii="Calibri" w:hAnsi="Calibri" w:cs="Calibri"/>
        </w:rPr>
        <w:t>First, please</w:t>
      </w:r>
      <w:r w:rsidRPr="00211209">
        <w:rPr>
          <w:rFonts w:ascii="Calibri" w:hAnsi="Calibri" w:cs="Calibri"/>
        </w:rPr>
        <w:t xml:space="preserve"> read all available definitions and footn</w:t>
      </w:r>
      <w:r>
        <w:rPr>
          <w:rFonts w:ascii="Calibri" w:hAnsi="Calibri" w:cs="Calibri"/>
        </w:rPr>
        <w:t xml:space="preserve">otes associated with the report. Next, check with your local student information system to check how the data </w:t>
      </w:r>
      <w:r w:rsidR="00AF6D72">
        <w:rPr>
          <w:rFonts w:ascii="Calibri" w:hAnsi="Calibri" w:cs="Calibri"/>
        </w:rPr>
        <w:t>appears</w:t>
      </w:r>
      <w:r>
        <w:rPr>
          <w:rFonts w:ascii="Calibri" w:hAnsi="Calibri" w:cs="Calibri"/>
        </w:rPr>
        <w:t xml:space="preserve"> locally. If </w:t>
      </w:r>
      <w:r w:rsidR="00B60BEC" w:rsidRPr="00211209">
        <w:rPr>
          <w:rFonts w:ascii="Calibri" w:hAnsi="Calibri" w:cs="Calibri"/>
        </w:rPr>
        <w:t xml:space="preserve">you still believe that the data is wrong, </w:t>
      </w:r>
      <w:r>
        <w:rPr>
          <w:rFonts w:ascii="Calibri" w:hAnsi="Calibri" w:cs="Calibri"/>
        </w:rPr>
        <w:t xml:space="preserve">you can report errors to the </w:t>
      </w:r>
      <w:hyperlink r:id="rId30" w:history="1">
        <w:r w:rsidRPr="007933F3">
          <w:rPr>
            <w:rStyle w:val="Hyperlink"/>
            <w:rFonts w:ascii="Calibri" w:hAnsi="Calibri" w:cs="Calibri"/>
          </w:rPr>
          <w:t>Edwin Analytics Help Desk</w:t>
        </w:r>
      </w:hyperlink>
      <w:r w:rsidR="00B60BEC">
        <w:rPr>
          <w:rFonts w:ascii="Calibri" w:hAnsi="Calibri"/>
        </w:rPr>
        <w:t>.</w:t>
      </w:r>
      <w:r w:rsidR="00B60BEC" w:rsidRPr="00211209">
        <w:rPr>
          <w:rFonts w:ascii="Calibri" w:hAnsi="Calibri" w:cs="Calibri"/>
        </w:rPr>
        <w:t xml:space="preserve"> </w:t>
      </w:r>
      <w:r>
        <w:rPr>
          <w:rFonts w:ascii="Calibri" w:hAnsi="Calibri" w:cs="Calibri"/>
        </w:rPr>
        <w:t>Please include</w:t>
      </w:r>
      <w:r w:rsidR="00B60BEC">
        <w:rPr>
          <w:rFonts w:ascii="Calibri" w:hAnsi="Calibri" w:cs="Calibri"/>
        </w:rPr>
        <w:t xml:space="preserve"> a clear description of the data you believe is an error, why you believe it is in error, the data that you expected to see, </w:t>
      </w:r>
      <w:r w:rsidR="00B60BEC" w:rsidRPr="00211209">
        <w:rPr>
          <w:rFonts w:ascii="Calibri" w:hAnsi="Calibri" w:cs="Calibri"/>
        </w:rPr>
        <w:t xml:space="preserve">the report </w:t>
      </w:r>
      <w:r w:rsidR="00B60BEC">
        <w:rPr>
          <w:rFonts w:ascii="Calibri" w:hAnsi="Calibri" w:cs="Calibri"/>
        </w:rPr>
        <w:t xml:space="preserve">name, </w:t>
      </w:r>
      <w:r w:rsidR="00B60BEC" w:rsidRPr="00211209">
        <w:rPr>
          <w:rFonts w:ascii="Calibri" w:hAnsi="Calibri" w:cs="Calibri"/>
        </w:rPr>
        <w:t>and the prompts used in running it</w:t>
      </w:r>
      <w:r w:rsidR="00B60BEC">
        <w:rPr>
          <w:rFonts w:ascii="Calibri" w:hAnsi="Calibri" w:cs="Calibri"/>
        </w:rPr>
        <w:t>.</w:t>
      </w:r>
      <w:r w:rsidR="00B60BEC" w:rsidRPr="00211209">
        <w:rPr>
          <w:rFonts w:ascii="Calibri" w:hAnsi="Calibri" w:cs="Calibri"/>
        </w:rPr>
        <w:t xml:space="preserve"> </w:t>
      </w:r>
    </w:p>
    <w:p w14:paraId="3D17D81A" w14:textId="0A830AD1" w:rsidR="00B60BEC" w:rsidRPr="00DC0685" w:rsidRDefault="00B60BEC" w:rsidP="005234E5">
      <w:pPr>
        <w:pStyle w:val="Heading2"/>
        <w:numPr>
          <w:ilvl w:val="0"/>
          <w:numId w:val="10"/>
        </w:numPr>
        <w:ind w:left="360"/>
        <w:rPr>
          <w:noProof/>
          <w:color w:val="365F91" w:themeColor="accent1" w:themeShade="BF"/>
        </w:rPr>
      </w:pPr>
      <w:bookmarkStart w:id="47" w:name="_Toc157163456"/>
      <w:r w:rsidRPr="00DC0685">
        <w:rPr>
          <w:noProof/>
          <w:color w:val="365F91" w:themeColor="accent1" w:themeShade="BF"/>
        </w:rPr>
        <w:t>Reports</w:t>
      </w:r>
      <w:r w:rsidR="000B7E3F" w:rsidRPr="00DC0685">
        <w:rPr>
          <w:noProof/>
          <w:color w:val="365F91" w:themeColor="accent1" w:themeShade="BF"/>
        </w:rPr>
        <w:t>:</w:t>
      </w:r>
      <w:bookmarkEnd w:id="47"/>
    </w:p>
    <w:p w14:paraId="476D7717" w14:textId="454C54C4" w:rsidR="002C60A7" w:rsidRDefault="000D31C4" w:rsidP="005234E5">
      <w:pPr>
        <w:pStyle w:val="Heading3"/>
        <w:numPr>
          <w:ilvl w:val="0"/>
          <w:numId w:val="13"/>
        </w:numPr>
        <w:rPr>
          <w:color w:val="365F91"/>
        </w:rPr>
      </w:pPr>
      <w:bookmarkStart w:id="48" w:name="_Toc338859527"/>
      <w:r>
        <w:t xml:space="preserve">  </w:t>
      </w:r>
      <w:bookmarkStart w:id="49" w:name="_Toc157163457"/>
      <w:r w:rsidR="002C60A7">
        <w:rPr>
          <w:color w:val="365F91"/>
        </w:rPr>
        <w:t>Why do E</w:t>
      </w:r>
      <w:r w:rsidR="002C60A7" w:rsidRPr="002C60A7">
        <w:rPr>
          <w:color w:val="365F91"/>
        </w:rPr>
        <w:t>d</w:t>
      </w:r>
      <w:r w:rsidR="002C60A7">
        <w:rPr>
          <w:color w:val="365F91"/>
        </w:rPr>
        <w:t>win reports look different than the last time I was in Edwin?</w:t>
      </w:r>
      <w:bookmarkEnd w:id="49"/>
      <w:r w:rsidR="002C60A7">
        <w:rPr>
          <w:color w:val="365F91"/>
        </w:rPr>
        <w:t xml:space="preserve"> </w:t>
      </w:r>
    </w:p>
    <w:p w14:paraId="1F534BC4" w14:textId="33573518" w:rsidR="00890485" w:rsidRPr="00890485" w:rsidRDefault="002C60A7" w:rsidP="00890485">
      <w:pPr>
        <w:spacing w:after="120" w:line="240" w:lineRule="auto"/>
        <w:ind w:left="720"/>
        <w:rPr>
          <w:rFonts w:ascii="Calibri" w:hAnsi="Calibri" w:cs="Calibri"/>
        </w:rPr>
      </w:pPr>
      <w:r w:rsidRPr="002C60A7">
        <w:rPr>
          <w:rFonts w:ascii="Calibri" w:hAnsi="Calibri" w:cs="Calibri"/>
        </w:rPr>
        <w:t xml:space="preserve">The Education Security Portal </w:t>
      </w:r>
      <w:r>
        <w:rPr>
          <w:rFonts w:ascii="Calibri" w:hAnsi="Calibri" w:cs="Calibri"/>
        </w:rPr>
        <w:t>was</w:t>
      </w:r>
      <w:r w:rsidRPr="002C60A7">
        <w:rPr>
          <w:rFonts w:ascii="Calibri" w:hAnsi="Calibri" w:cs="Calibri"/>
        </w:rPr>
        <w:t xml:space="preserve"> updated </w:t>
      </w:r>
      <w:r>
        <w:rPr>
          <w:rFonts w:ascii="Calibri" w:hAnsi="Calibri" w:cs="Calibri"/>
        </w:rPr>
        <w:t xml:space="preserve">in August 2023 </w:t>
      </w:r>
      <w:r w:rsidR="00890485">
        <w:t xml:space="preserve">Edwin application has had to undergo some changes as a result. This new version looks and operates slightly differently. Some of the changes, especially in selecting prompts and running reports, as well as how to download data, are important to review. Prompts should not be read horizontally, and users must click the view report button to load any new data. </w:t>
      </w:r>
      <w:r w:rsidRPr="002C60A7">
        <w:rPr>
          <w:rFonts w:ascii="Calibri" w:hAnsi="Calibri" w:cs="Calibri"/>
        </w:rPr>
        <w:t>View the</w:t>
      </w:r>
      <w:r w:rsidRPr="002C60A7">
        <w:rPr>
          <w:rFonts w:ascii="Segoe UI" w:eastAsia="Times New Roman" w:hAnsi="Segoe UI" w:cs="Segoe UI"/>
          <w:color w:val="222222"/>
          <w:sz w:val="24"/>
          <w:szCs w:val="24"/>
        </w:rPr>
        <w:t> </w:t>
      </w:r>
      <w:r w:rsidRPr="002C60A7">
        <w:rPr>
          <w:rStyle w:val="Hyperlink"/>
          <w:rFonts w:ascii="Calibri" w:hAnsi="Calibri" w:cs="Calibri"/>
          <w:i/>
          <w:iCs/>
        </w:rPr>
        <w:t>Using Edwin</w:t>
      </w:r>
      <w:r>
        <w:rPr>
          <w:rStyle w:val="Hyperlink"/>
          <w:rFonts w:ascii="Calibri" w:hAnsi="Calibri" w:cs="Calibri"/>
        </w:rPr>
        <w:t xml:space="preserve"> </w:t>
      </w:r>
      <w:r w:rsidRPr="002C60A7">
        <w:rPr>
          <w:rFonts w:ascii="Calibri" w:hAnsi="Calibri" w:cs="Calibri"/>
        </w:rPr>
        <w:t>guide for help navigating Edwin.</w:t>
      </w:r>
    </w:p>
    <w:p w14:paraId="352978E8" w14:textId="73B7F60F" w:rsidR="002C60A7" w:rsidRDefault="002C60A7" w:rsidP="005234E5">
      <w:pPr>
        <w:pStyle w:val="Heading3"/>
        <w:numPr>
          <w:ilvl w:val="0"/>
          <w:numId w:val="13"/>
        </w:numPr>
        <w:rPr>
          <w:color w:val="365F91"/>
        </w:rPr>
      </w:pPr>
      <w:bookmarkStart w:id="50" w:name="_Toc157163458"/>
      <w:r>
        <w:rPr>
          <w:color w:val="365F91"/>
        </w:rPr>
        <w:t>Why cannot I get new data to load in the reports?</w:t>
      </w:r>
      <w:bookmarkEnd w:id="50"/>
      <w:r>
        <w:rPr>
          <w:color w:val="365F91"/>
        </w:rPr>
        <w:t xml:space="preserve"> </w:t>
      </w:r>
    </w:p>
    <w:p w14:paraId="7367824A" w14:textId="35BF886C" w:rsidR="002C60A7" w:rsidRPr="002C60A7" w:rsidRDefault="002C60A7" w:rsidP="002C60A7">
      <w:pPr>
        <w:shd w:val="clear" w:color="auto" w:fill="FFFFFF"/>
        <w:spacing w:after="100" w:afterAutospacing="1" w:line="240" w:lineRule="auto"/>
        <w:ind w:left="720"/>
        <w:rPr>
          <w:rFonts w:ascii="Calibri" w:hAnsi="Calibri" w:cs="Calibri"/>
        </w:rPr>
      </w:pPr>
      <w:r>
        <w:rPr>
          <w:rFonts w:ascii="Calibri" w:hAnsi="Calibri" w:cs="Calibri"/>
        </w:rPr>
        <w:t>Since t</w:t>
      </w:r>
      <w:r w:rsidRPr="002C60A7">
        <w:rPr>
          <w:rFonts w:ascii="Calibri" w:hAnsi="Calibri" w:cs="Calibri"/>
        </w:rPr>
        <w:t>he Education Security Portal</w:t>
      </w:r>
      <w:r>
        <w:rPr>
          <w:rFonts w:ascii="Calibri" w:hAnsi="Calibri" w:cs="Calibri"/>
        </w:rPr>
        <w:t xml:space="preserve"> update, anytime you make changes to a filter selection in the prompt area of the report, you </w:t>
      </w:r>
      <w:r w:rsidRPr="002C60A7">
        <w:rPr>
          <w:rFonts w:ascii="Calibri" w:hAnsi="Calibri" w:cs="Calibri"/>
        </w:rPr>
        <w:t xml:space="preserve">hit the “view report” button to the right of the prompts to rerun the report.  The button will be green when new filters have been selected.  Even if the report screen goes momentarily blank or you see a “fetching data” box appear on the screen, new data </w:t>
      </w:r>
      <w:r w:rsidRPr="002C60A7">
        <w:rPr>
          <w:rFonts w:ascii="Calibri" w:hAnsi="Calibri" w:cs="Calibri"/>
        </w:rPr>
        <w:lastRenderedPageBreak/>
        <w:t xml:space="preserve">will not be displayed until the view report button is selected. Once you have made all the changes to the prompts that you want, hit the green “view report” button to see new info. </w:t>
      </w:r>
    </w:p>
    <w:p w14:paraId="4FDAB333" w14:textId="0EC4F64C" w:rsidR="002C559C" w:rsidRDefault="007E223C" w:rsidP="005234E5">
      <w:pPr>
        <w:pStyle w:val="Heading3"/>
        <w:numPr>
          <w:ilvl w:val="0"/>
          <w:numId w:val="13"/>
        </w:numPr>
      </w:pPr>
      <w:bookmarkStart w:id="51" w:name="_Toc157163459"/>
      <w:r w:rsidRPr="00801B7E">
        <w:rPr>
          <w:color w:val="365F91"/>
        </w:rPr>
        <w:t>What types of Reports are there</w:t>
      </w:r>
      <w:r w:rsidR="005E2AA1" w:rsidRPr="00801B7E">
        <w:rPr>
          <w:color w:val="365F91"/>
        </w:rPr>
        <w:t xml:space="preserve"> in</w:t>
      </w:r>
      <w:r w:rsidR="002C559C" w:rsidRPr="00801B7E">
        <w:rPr>
          <w:color w:val="365F91"/>
        </w:rPr>
        <w:t xml:space="preserve"> Edwin?</w:t>
      </w:r>
      <w:bookmarkEnd w:id="51"/>
      <w:r w:rsidR="002C559C" w:rsidRPr="00801B7E">
        <w:rPr>
          <w:color w:val="365F91"/>
        </w:rPr>
        <w:t xml:space="preserve"> </w:t>
      </w:r>
    </w:p>
    <w:p w14:paraId="6DD1290F" w14:textId="33B6E05E" w:rsidR="007E223C" w:rsidRDefault="007E223C" w:rsidP="007E223C">
      <w:pPr>
        <w:tabs>
          <w:tab w:val="left" w:pos="810"/>
        </w:tabs>
        <w:spacing w:after="0"/>
        <w:ind w:left="720"/>
      </w:pPr>
      <w:r>
        <w:t>Edwin reports are grouped into several categories</w:t>
      </w:r>
      <w:r w:rsidR="00CB11E0">
        <w:t xml:space="preserve">/sub </w:t>
      </w:r>
      <w:proofErr w:type="gramStart"/>
      <w:r w:rsidR="00CB11E0">
        <w:t>categories</w:t>
      </w:r>
      <w:proofErr w:type="gramEnd"/>
    </w:p>
    <w:p w14:paraId="75382DBB" w14:textId="77777777" w:rsidR="00CB11E0" w:rsidRDefault="007E223C" w:rsidP="007E223C">
      <w:pPr>
        <w:pStyle w:val="ListParagraph"/>
        <w:numPr>
          <w:ilvl w:val="0"/>
          <w:numId w:val="38"/>
        </w:numPr>
        <w:tabs>
          <w:tab w:val="left" w:pos="810"/>
        </w:tabs>
      </w:pPr>
      <w:r>
        <w:t xml:space="preserve">Assessment  </w:t>
      </w:r>
    </w:p>
    <w:p w14:paraId="4EA00D8A" w14:textId="114BD823" w:rsidR="007E223C" w:rsidRDefault="00CB11E0" w:rsidP="00610F5B">
      <w:pPr>
        <w:pStyle w:val="ListParagraph"/>
        <w:numPr>
          <w:ilvl w:val="1"/>
          <w:numId w:val="38"/>
        </w:numPr>
        <w:tabs>
          <w:tab w:val="left" w:pos="810"/>
        </w:tabs>
      </w:pPr>
      <w:r>
        <w:t>MCAS</w:t>
      </w:r>
      <w:r w:rsidR="00610F5B">
        <w:t xml:space="preserve">, </w:t>
      </w:r>
      <w:r>
        <w:t>ACCESS for ELLs</w:t>
      </w:r>
    </w:p>
    <w:p w14:paraId="43C190D1" w14:textId="0CA0D448" w:rsidR="007E223C" w:rsidRDefault="007E223C" w:rsidP="007E223C">
      <w:pPr>
        <w:pStyle w:val="ListParagraph"/>
        <w:numPr>
          <w:ilvl w:val="0"/>
          <w:numId w:val="38"/>
        </w:numPr>
        <w:tabs>
          <w:tab w:val="left" w:pos="810"/>
        </w:tabs>
      </w:pPr>
      <w:r>
        <w:t>Early Education</w:t>
      </w:r>
    </w:p>
    <w:p w14:paraId="10FC7A38" w14:textId="4DF7A476" w:rsidR="007E223C" w:rsidRDefault="00CB11E0" w:rsidP="007E223C">
      <w:pPr>
        <w:pStyle w:val="ListParagraph"/>
        <w:numPr>
          <w:ilvl w:val="0"/>
          <w:numId w:val="38"/>
        </w:numPr>
        <w:tabs>
          <w:tab w:val="left" w:pos="810"/>
        </w:tabs>
      </w:pPr>
      <w:r>
        <w:t xml:space="preserve">Educators </w:t>
      </w:r>
    </w:p>
    <w:p w14:paraId="6383C959" w14:textId="0609858E" w:rsidR="007E223C" w:rsidRDefault="007E223C" w:rsidP="007E223C">
      <w:pPr>
        <w:pStyle w:val="ListParagraph"/>
        <w:numPr>
          <w:ilvl w:val="0"/>
          <w:numId w:val="38"/>
        </w:numPr>
        <w:tabs>
          <w:tab w:val="left" w:pos="810"/>
        </w:tabs>
      </w:pPr>
      <w:r>
        <w:t>Ed Prep Programs</w:t>
      </w:r>
    </w:p>
    <w:p w14:paraId="42FAC5C3" w14:textId="0F604146" w:rsidR="007E223C" w:rsidRDefault="007E223C" w:rsidP="007E223C">
      <w:pPr>
        <w:pStyle w:val="ListParagraph"/>
        <w:numPr>
          <w:ilvl w:val="0"/>
          <w:numId w:val="38"/>
        </w:numPr>
        <w:tabs>
          <w:tab w:val="left" w:pos="810"/>
        </w:tabs>
      </w:pPr>
      <w:r>
        <w:t>EWIS (Early Warning Indicator System)</w:t>
      </w:r>
    </w:p>
    <w:p w14:paraId="7AB4E6B4" w14:textId="3A966CAA" w:rsidR="007E223C" w:rsidRDefault="007E223C" w:rsidP="007E223C">
      <w:pPr>
        <w:pStyle w:val="ListParagraph"/>
        <w:numPr>
          <w:ilvl w:val="0"/>
          <w:numId w:val="38"/>
        </w:numPr>
        <w:tabs>
          <w:tab w:val="left" w:pos="810"/>
        </w:tabs>
      </w:pPr>
      <w:r>
        <w:t>Finance</w:t>
      </w:r>
    </w:p>
    <w:p w14:paraId="16C5915D" w14:textId="77777777" w:rsidR="00CB11E0" w:rsidRDefault="00CB11E0" w:rsidP="007E223C">
      <w:pPr>
        <w:pStyle w:val="ListParagraph"/>
        <w:numPr>
          <w:ilvl w:val="0"/>
          <w:numId w:val="38"/>
        </w:numPr>
        <w:tabs>
          <w:tab w:val="left" w:pos="810"/>
        </w:tabs>
      </w:pPr>
      <w:r>
        <w:t xml:space="preserve">High School &amp; Beyond </w:t>
      </w:r>
    </w:p>
    <w:p w14:paraId="7E48A7A4" w14:textId="334F385B" w:rsidR="00CB11E0" w:rsidRDefault="007E223C" w:rsidP="00610F5B">
      <w:pPr>
        <w:pStyle w:val="ListParagraph"/>
        <w:numPr>
          <w:ilvl w:val="1"/>
          <w:numId w:val="38"/>
        </w:numPr>
        <w:tabs>
          <w:tab w:val="left" w:pos="810"/>
        </w:tabs>
      </w:pPr>
      <w:r>
        <w:t>Postsecondary Readiness (</w:t>
      </w:r>
      <w:proofErr w:type="spellStart"/>
      <w:r w:rsidR="00CB11E0">
        <w:t>Masscore</w:t>
      </w:r>
      <w:proofErr w:type="spellEnd"/>
      <w:r w:rsidR="00CB11E0">
        <w:t>, FAFSA)</w:t>
      </w:r>
      <w:r w:rsidR="00610F5B">
        <w:t xml:space="preserve">, </w:t>
      </w:r>
      <w:r>
        <w:t>Postsecondary Succes</w:t>
      </w:r>
      <w:r w:rsidR="00CB11E0">
        <w:t>s,</w:t>
      </w:r>
      <w:r w:rsidR="00610F5B">
        <w:t xml:space="preserve"> </w:t>
      </w:r>
      <w:r w:rsidR="00CB11E0">
        <w:t>Workforce</w:t>
      </w:r>
      <w:r w:rsidR="00610F5B">
        <w:t xml:space="preserve">, </w:t>
      </w:r>
      <w:r w:rsidR="00CB11E0">
        <w:t>CVTE</w:t>
      </w:r>
      <w:r w:rsidR="00610F5B">
        <w:t xml:space="preserve">, </w:t>
      </w:r>
      <w:r w:rsidR="00CB11E0">
        <w:t>ABE</w:t>
      </w:r>
    </w:p>
    <w:p w14:paraId="0178D17F" w14:textId="77777777" w:rsidR="00CB11E0" w:rsidRDefault="007E223C" w:rsidP="007E223C">
      <w:pPr>
        <w:pStyle w:val="ListParagraph"/>
        <w:numPr>
          <w:ilvl w:val="0"/>
          <w:numId w:val="38"/>
        </w:numPr>
        <w:tabs>
          <w:tab w:val="left" w:pos="810"/>
        </w:tabs>
      </w:pPr>
      <w:r>
        <w:t>S</w:t>
      </w:r>
      <w:r w:rsidR="00CB11E0">
        <w:t xml:space="preserve">tudent Enrollment &amp; Indicators </w:t>
      </w:r>
    </w:p>
    <w:p w14:paraId="1280D91C" w14:textId="16AB64C8" w:rsidR="007E223C" w:rsidRDefault="007E223C" w:rsidP="00610F5B">
      <w:pPr>
        <w:pStyle w:val="ListParagraph"/>
        <w:numPr>
          <w:ilvl w:val="1"/>
          <w:numId w:val="38"/>
        </w:numPr>
        <w:tabs>
          <w:tab w:val="left" w:pos="810"/>
        </w:tabs>
      </w:pPr>
      <w:r>
        <w:t>Attendance</w:t>
      </w:r>
      <w:r w:rsidR="00610F5B">
        <w:t xml:space="preserve">, </w:t>
      </w:r>
      <w:r w:rsidR="00CB11E0">
        <w:t>Demographics</w:t>
      </w:r>
      <w:r w:rsidR="00610F5B">
        <w:t xml:space="preserve">, </w:t>
      </w:r>
      <w:r w:rsidR="00CB11E0">
        <w:t>Discipline</w:t>
      </w:r>
      <w:r w:rsidR="00610F5B">
        <w:t xml:space="preserve">, </w:t>
      </w:r>
      <w:r w:rsidR="001817F0">
        <w:t>English Learners</w:t>
      </w:r>
      <w:r w:rsidR="00610F5B">
        <w:t xml:space="preserve">, </w:t>
      </w:r>
      <w:r>
        <w:t>S</w:t>
      </w:r>
      <w:r w:rsidR="001817F0">
        <w:t>pecial Education</w:t>
      </w:r>
    </w:p>
    <w:p w14:paraId="4845FF62" w14:textId="042D2940" w:rsidR="008D65A4" w:rsidRDefault="008D65A4" w:rsidP="008D65A4">
      <w:pPr>
        <w:pStyle w:val="ListParagraph"/>
        <w:numPr>
          <w:ilvl w:val="0"/>
          <w:numId w:val="38"/>
        </w:numPr>
        <w:tabs>
          <w:tab w:val="left" w:pos="810"/>
        </w:tabs>
      </w:pPr>
      <w:r>
        <w:t>School Climate (VOCAL data)</w:t>
      </w:r>
    </w:p>
    <w:p w14:paraId="1BE7C6B8" w14:textId="2D293A6B" w:rsidR="007E223C" w:rsidRDefault="001817F0" w:rsidP="007E223C">
      <w:pPr>
        <w:tabs>
          <w:tab w:val="left" w:pos="810"/>
        </w:tabs>
        <w:ind w:left="720"/>
      </w:pPr>
      <w:r>
        <w:t xml:space="preserve">There are aggregate and student-level reports. Most reports can be run at the school or district level (sometimes these are </w:t>
      </w:r>
      <w:r w:rsidR="005E2AA1">
        <w:t xml:space="preserve">separate </w:t>
      </w:r>
      <w:r>
        <w:t xml:space="preserve">reports, in the case of aggregate level MCAS reports). Some reports include state level data for comparison.  Some reports have hyperlinks and allow users with access to student level </w:t>
      </w:r>
      <w:r w:rsidR="005E2AA1">
        <w:t xml:space="preserve">data </w:t>
      </w:r>
      <w:r>
        <w:t xml:space="preserve">to click through to student level reports. For a list of reports in Edwin, visit the </w:t>
      </w:r>
      <w:hyperlink r:id="rId31" w:history="1">
        <w:r w:rsidR="00610F5B" w:rsidRPr="001720DF">
          <w:rPr>
            <w:rStyle w:val="Hyperlink"/>
            <w:rFonts w:ascii="Calibri" w:hAnsi="Calibri" w:cs="Calibri"/>
          </w:rPr>
          <w:t>Edwin</w:t>
        </w:r>
      </w:hyperlink>
      <w:r>
        <w:t xml:space="preserve"> website.</w:t>
      </w:r>
    </w:p>
    <w:p w14:paraId="0D56CBFB" w14:textId="0D717E62" w:rsidR="00787686" w:rsidRDefault="00641496" w:rsidP="00787686">
      <w:pPr>
        <w:pStyle w:val="Heading3"/>
        <w:numPr>
          <w:ilvl w:val="0"/>
          <w:numId w:val="13"/>
        </w:numPr>
      </w:pPr>
      <w:r>
        <w:t xml:space="preserve">  </w:t>
      </w:r>
      <w:bookmarkStart w:id="52" w:name="_Hlk72315535"/>
      <w:bookmarkStart w:id="53" w:name="_Toc157163460"/>
      <w:r w:rsidR="002C559C" w:rsidRPr="00801B7E">
        <w:rPr>
          <w:color w:val="365F91"/>
        </w:rPr>
        <w:t>How do I find a report I am looking for?</w:t>
      </w:r>
      <w:bookmarkEnd w:id="53"/>
    </w:p>
    <w:p w14:paraId="51FFCD37" w14:textId="6D952A33" w:rsidR="00CB11E0" w:rsidRPr="00CB11E0" w:rsidRDefault="00CB11E0" w:rsidP="00CB11E0">
      <w:pPr>
        <w:ind w:left="720"/>
      </w:pPr>
      <w:r>
        <w:t>You can either browse for reports through Edwin Analytics folders or use the Search function to search for report</w:t>
      </w:r>
      <w:r w:rsidR="005E2AA1">
        <w:t>s</w:t>
      </w:r>
      <w:r>
        <w:t xml:space="preserve"> by keyword.</w:t>
      </w:r>
      <w:r w:rsidRPr="00675118">
        <w:t xml:space="preserve"> </w:t>
      </w:r>
      <w:r>
        <w:t xml:space="preserve">Reports and tools are grouped in folders by topic area (and in some cases, subfolders). When you have selected a folder, a list of available reports will appear. This may include aggregate and student level reports if your security role gives you access to student level data.  To use search, </w:t>
      </w:r>
      <w:r w:rsidR="005E2AA1">
        <w:t>s</w:t>
      </w:r>
      <w:r>
        <w:t xml:space="preserve">elect </w:t>
      </w:r>
      <w:r w:rsidRPr="00D918EB">
        <w:rPr>
          <w:i/>
        </w:rPr>
        <w:t>Search</w:t>
      </w:r>
      <w:r>
        <w:t xml:space="preserve"> in the navigation panel and enter a term of interest in the search box. This will scan the report names and description</w:t>
      </w:r>
      <w:r w:rsidR="005E2AA1">
        <w:t>s</w:t>
      </w:r>
      <w:r>
        <w:t xml:space="preserve"> and return a list of potential reports. If you get too many results, you may need to be more specific in what terms you use.</w:t>
      </w:r>
    </w:p>
    <w:p w14:paraId="1E826275" w14:textId="77777777" w:rsidR="00B20FFB" w:rsidRPr="00B20FFB" w:rsidRDefault="00641496" w:rsidP="00B20FFB">
      <w:pPr>
        <w:pStyle w:val="Heading3"/>
        <w:numPr>
          <w:ilvl w:val="0"/>
          <w:numId w:val="13"/>
        </w:numPr>
      </w:pPr>
      <w:bookmarkStart w:id="54" w:name="_Hlk72315489"/>
      <w:bookmarkEnd w:id="52"/>
      <w:r>
        <w:t xml:space="preserve">  </w:t>
      </w:r>
      <w:bookmarkStart w:id="55" w:name="_Toc157163461"/>
      <w:r w:rsidR="002C559C" w:rsidRPr="00801B7E">
        <w:rPr>
          <w:color w:val="365F91"/>
        </w:rPr>
        <w:t>Can I download a report as a PDF or Excel file?</w:t>
      </w:r>
      <w:bookmarkEnd w:id="55"/>
      <w:r w:rsidR="002C559C" w:rsidRPr="00801B7E">
        <w:rPr>
          <w:color w:val="365F91"/>
        </w:rPr>
        <w:t xml:space="preserve"> </w:t>
      </w:r>
    </w:p>
    <w:p w14:paraId="79378301" w14:textId="4399CA93" w:rsidR="00793F2C" w:rsidRPr="00B20FFB" w:rsidRDefault="00FC2445" w:rsidP="00B20FFB">
      <w:pPr>
        <w:ind w:left="720"/>
        <w:rPr>
          <w:b/>
          <w:bCs/>
        </w:rPr>
      </w:pPr>
      <w:r>
        <w:t>Yes</w:t>
      </w:r>
      <w:r w:rsidR="00B20FFB">
        <w:t>.</w:t>
      </w:r>
      <w:r w:rsidR="00B20FFB" w:rsidRPr="00B20FFB">
        <w:t xml:space="preserve"> </w:t>
      </w:r>
      <w:r w:rsidR="00B20FFB">
        <w:t xml:space="preserve">The export button is on the right of the report task bar at the top of the reports. This allows you to export to excel, csv, </w:t>
      </w:r>
      <w:proofErr w:type="gramStart"/>
      <w:r w:rsidR="00B20FFB">
        <w:t>pdf</w:t>
      </w:r>
      <w:proofErr w:type="gramEnd"/>
      <w:r w:rsidR="00B20FFB">
        <w:t xml:space="preserve"> or other formats.</w:t>
      </w:r>
      <w:r w:rsidR="00B20FFB" w:rsidRPr="00B20FFB">
        <w:t xml:space="preserve"> </w:t>
      </w:r>
      <w:r w:rsidR="00B20FFB" w:rsidRPr="00BA143A">
        <w:t>Note: Not all reports are optimized for all export options.</w:t>
      </w:r>
      <w:r w:rsidR="00B20FFB" w:rsidRPr="00B20FFB">
        <w:rPr>
          <w:b/>
          <w:bCs/>
        </w:rPr>
        <w:t xml:space="preserve">  </w:t>
      </w:r>
      <w:r w:rsidR="00B20FFB" w:rsidRPr="00B20FFB">
        <w:t xml:space="preserve">The PDF format displays and prints the report exactly as it appears on your screen. Downloading to excel may be helpful to do additional filtering and merging with other data.  </w:t>
      </w:r>
      <w:r w:rsidR="00212B17">
        <w:t xml:space="preserve">See </w:t>
      </w:r>
      <w:hyperlink r:id="rId32" w:history="1">
        <w:r w:rsidR="00B26354" w:rsidRPr="00B93CA1">
          <w:rPr>
            <w:rStyle w:val="Hyperlink"/>
            <w:rFonts w:cstheme="minorBidi"/>
            <w:i/>
          </w:rPr>
          <w:t>Using Edwin</w:t>
        </w:r>
      </w:hyperlink>
      <w:r w:rsidR="00212B17">
        <w:t xml:space="preserve"> for additional guidance if you run into trouble</w:t>
      </w:r>
      <w:r w:rsidR="00793F2C">
        <w:t>.</w:t>
      </w:r>
    </w:p>
    <w:bookmarkEnd w:id="54"/>
    <w:p w14:paraId="5362CF70" w14:textId="45EE071A" w:rsidR="00FC2445" w:rsidRPr="00FC2445" w:rsidRDefault="00212B17" w:rsidP="00FC2445">
      <w:pPr>
        <w:ind w:left="720"/>
      </w:pPr>
      <w:r>
        <w:lastRenderedPageBreak/>
        <w:t xml:space="preserve"> </w:t>
      </w:r>
      <w:r w:rsidR="00B20FFB" w:rsidRPr="00983D69">
        <w:rPr>
          <w:noProof/>
        </w:rPr>
        <w:drawing>
          <wp:inline distT="0" distB="0" distL="0" distR="0" wp14:anchorId="5793408B" wp14:editId="471FF501">
            <wp:extent cx="2068195" cy="1724025"/>
            <wp:effectExtent l="0" t="0" r="8255" b="9525"/>
            <wp:docPr id="49" name="Picture 49" descr="Graphical user interface for Export menu. Options are Microsoft Excel, PDF, Accessible PDF, Comma Separated Variables, and Microsoft Power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Graphical user interface for Export menu. Options are Microsoft Excel, PDF, Accessible PDF, Comma Separated Variables, and Microsoft Power Point"/>
                    <pic:cNvPicPr/>
                  </pic:nvPicPr>
                  <pic:blipFill rotWithShape="1">
                    <a:blip r:embed="rId33"/>
                    <a:srcRect b="4217"/>
                    <a:stretch/>
                  </pic:blipFill>
                  <pic:spPr bwMode="auto">
                    <a:xfrm>
                      <a:off x="0" y="0"/>
                      <a:ext cx="2075101" cy="1729782"/>
                    </a:xfrm>
                    <a:prstGeom prst="rect">
                      <a:avLst/>
                    </a:prstGeom>
                    <a:ln>
                      <a:noFill/>
                    </a:ln>
                    <a:extLst>
                      <a:ext uri="{53640926-AAD7-44D8-BBD7-CCE9431645EC}">
                        <a14:shadowObscured xmlns:a14="http://schemas.microsoft.com/office/drawing/2010/main"/>
                      </a:ext>
                    </a:extLst>
                  </pic:spPr>
                </pic:pic>
              </a:graphicData>
            </a:graphic>
          </wp:inline>
        </w:drawing>
      </w:r>
    </w:p>
    <w:p w14:paraId="56CA2167" w14:textId="056C47B1" w:rsidR="00B60BEC" w:rsidRDefault="00641496" w:rsidP="005234E5">
      <w:pPr>
        <w:pStyle w:val="Heading3"/>
        <w:numPr>
          <w:ilvl w:val="0"/>
          <w:numId w:val="13"/>
        </w:numPr>
      </w:pPr>
      <w:r>
        <w:t xml:space="preserve"> </w:t>
      </w:r>
      <w:bookmarkStart w:id="56" w:name="_Toc157163462"/>
      <w:r w:rsidR="00B60BEC" w:rsidRPr="00801B7E">
        <w:rPr>
          <w:color w:val="365F91"/>
        </w:rPr>
        <w:t>Can I share Edwin Analytics reports with my colleagues?</w:t>
      </w:r>
      <w:bookmarkEnd w:id="48"/>
      <w:bookmarkEnd w:id="56"/>
      <w:r w:rsidR="00B60BEC" w:rsidRPr="00801B7E">
        <w:rPr>
          <w:color w:val="365F91"/>
        </w:rPr>
        <w:t xml:space="preserve"> </w:t>
      </w:r>
    </w:p>
    <w:p w14:paraId="2991121E" w14:textId="597E68B2" w:rsidR="00B60BEC" w:rsidRDefault="00B60BEC" w:rsidP="007933F3">
      <w:pPr>
        <w:ind w:left="810"/>
        <w:rPr>
          <w:rFonts w:ascii="Calibri" w:hAnsi="Calibri"/>
        </w:rPr>
      </w:pPr>
      <w:r w:rsidRPr="00401246">
        <w:rPr>
          <w:rFonts w:ascii="Calibri" w:hAnsi="Calibri" w:cs="Calibri"/>
        </w:rPr>
        <w:t xml:space="preserve">Student level reports </w:t>
      </w:r>
      <w:r>
        <w:rPr>
          <w:rFonts w:ascii="Calibri" w:hAnsi="Calibri" w:cs="Calibri"/>
        </w:rPr>
        <w:t xml:space="preserve">are considered confidential and are subject to </w:t>
      </w:r>
      <w:r w:rsidRPr="007242E4">
        <w:rPr>
          <w:rFonts w:ascii="Calibri" w:hAnsi="Calibri"/>
        </w:rPr>
        <w:t>federal Family Educational Rights and Privacy Act (FERPA)</w:t>
      </w:r>
      <w:r>
        <w:rPr>
          <w:rFonts w:ascii="Calibri" w:hAnsi="Calibri" w:cs="Calibri"/>
        </w:rPr>
        <w:t xml:space="preserve"> rules. </w:t>
      </w:r>
      <w:r w:rsidRPr="009B4233">
        <w:rPr>
          <w:rFonts w:ascii="Calibri" w:hAnsi="Calibri" w:cs="Calibri"/>
          <w:u w:val="single"/>
        </w:rPr>
        <w:t>They should not be shared with individuals who are not directly responsible for the education of the student</w:t>
      </w:r>
      <w:r>
        <w:rPr>
          <w:rFonts w:ascii="Calibri" w:hAnsi="Calibri" w:cs="Calibri"/>
        </w:rPr>
        <w:t xml:space="preserve">. </w:t>
      </w:r>
      <w:r w:rsidRPr="007242E4">
        <w:rPr>
          <w:rFonts w:ascii="Calibri" w:hAnsi="Calibri" w:cs="Calibri"/>
        </w:rPr>
        <w:t>Aggregate level reports are considered public information</w:t>
      </w:r>
      <w:r>
        <w:rPr>
          <w:rFonts w:ascii="Calibri" w:hAnsi="Calibri" w:cs="Calibri"/>
        </w:rPr>
        <w:t xml:space="preserve"> and may be shared</w:t>
      </w:r>
      <w:r w:rsidRPr="007242E4">
        <w:rPr>
          <w:rFonts w:ascii="Calibri" w:hAnsi="Calibri" w:cs="Calibri"/>
        </w:rPr>
        <w:t xml:space="preserve"> </w:t>
      </w:r>
      <w:proofErr w:type="gramStart"/>
      <w:r>
        <w:rPr>
          <w:rFonts w:ascii="Calibri" w:hAnsi="Calibri" w:cs="Calibri"/>
        </w:rPr>
        <w:t>as long as</w:t>
      </w:r>
      <w:proofErr w:type="gramEnd"/>
      <w:r>
        <w:rPr>
          <w:rFonts w:ascii="Calibri" w:hAnsi="Calibri" w:cs="Calibri"/>
        </w:rPr>
        <w:t xml:space="preserve"> they </w:t>
      </w:r>
      <w:r w:rsidRPr="007242E4">
        <w:rPr>
          <w:rFonts w:ascii="Calibri" w:hAnsi="Calibri" w:cs="Calibri"/>
        </w:rPr>
        <w:t xml:space="preserve">contain </w:t>
      </w:r>
      <w:r>
        <w:rPr>
          <w:rFonts w:ascii="Calibri" w:hAnsi="Calibri" w:cs="Calibri"/>
        </w:rPr>
        <w:t xml:space="preserve">only </w:t>
      </w:r>
      <w:r w:rsidRPr="007242E4">
        <w:rPr>
          <w:rFonts w:ascii="Calibri" w:hAnsi="Calibri"/>
        </w:rPr>
        <w:t>non-personally identifiable aggregate data.</w:t>
      </w:r>
      <w:r w:rsidR="00C24E73">
        <w:rPr>
          <w:rFonts w:ascii="Calibri" w:hAnsi="Calibri"/>
        </w:rPr>
        <w:t xml:space="preserve"> </w:t>
      </w:r>
    </w:p>
    <w:p w14:paraId="09D9C953" w14:textId="77777777" w:rsidR="0097753F" w:rsidRDefault="0097753F" w:rsidP="00641496">
      <w:pPr>
        <w:pStyle w:val="Heading3"/>
        <w:numPr>
          <w:ilvl w:val="0"/>
          <w:numId w:val="13"/>
        </w:numPr>
      </w:pPr>
      <w:bookmarkStart w:id="57" w:name="_Toc157163463"/>
      <w:r w:rsidRPr="00801B7E">
        <w:rPr>
          <w:color w:val="365F91"/>
        </w:rPr>
        <w:t>What if I do not see all my students in an Edwin report?</w:t>
      </w:r>
      <w:bookmarkEnd w:id="57"/>
    </w:p>
    <w:p w14:paraId="61836C2C" w14:textId="667D5041" w:rsidR="0097753F" w:rsidRPr="00B41E57" w:rsidRDefault="0097753F" w:rsidP="00B41E57">
      <w:pPr>
        <w:ind w:left="810"/>
        <w:rPr>
          <w:rFonts w:ascii="Calibri" w:hAnsi="Calibri"/>
        </w:rPr>
      </w:pPr>
      <w:r>
        <w:rPr>
          <w:rFonts w:ascii="Calibri" w:hAnsi="Calibri"/>
        </w:rPr>
        <w:t>For reports reflecting current enrollment (e.g.</w:t>
      </w:r>
      <w:r w:rsidR="0060370E">
        <w:rPr>
          <w:rFonts w:ascii="Calibri" w:hAnsi="Calibri"/>
        </w:rPr>
        <w:t>,</w:t>
      </w:r>
      <w:r>
        <w:rPr>
          <w:rFonts w:ascii="Calibri" w:hAnsi="Calibri"/>
        </w:rPr>
        <w:t xml:space="preserve"> EWIS reports), student</w:t>
      </w:r>
      <w:r w:rsidRPr="00EA1DAF">
        <w:rPr>
          <w:rFonts w:ascii="Calibri" w:hAnsi="Calibri"/>
        </w:rPr>
        <w:t xml:space="preserve"> claiming is required and necessary to have</w:t>
      </w:r>
      <w:r>
        <w:rPr>
          <w:rFonts w:ascii="Calibri" w:hAnsi="Calibri"/>
        </w:rPr>
        <w:t xml:space="preserve"> students appear in Edwin Analytics reports. Student claiming is </w:t>
      </w:r>
      <w:r w:rsidR="009206C1">
        <w:rPr>
          <w:rFonts w:ascii="Calibri" w:hAnsi="Calibri"/>
        </w:rPr>
        <w:t>almost immediate</w:t>
      </w:r>
      <w:r w:rsidR="000A6FDA">
        <w:rPr>
          <w:rFonts w:ascii="Calibri" w:hAnsi="Calibri"/>
        </w:rPr>
        <w:t xml:space="preserve"> for most student level reports, but some will require an overnight process to show the updated information. Student claiming, whether through SIF or by uploading a claiming file, frees districts from having to wait until October 1</w:t>
      </w:r>
      <w:r w:rsidR="000A6FDA" w:rsidRPr="000A6FDA">
        <w:rPr>
          <w:rFonts w:ascii="Calibri" w:hAnsi="Calibri"/>
          <w:vertAlign w:val="superscript"/>
        </w:rPr>
        <w:t>st</w:t>
      </w:r>
      <w:r w:rsidR="000A6FDA">
        <w:rPr>
          <w:rFonts w:ascii="Calibri" w:hAnsi="Calibri"/>
        </w:rPr>
        <w:t xml:space="preserve"> </w:t>
      </w:r>
      <w:proofErr w:type="gramStart"/>
      <w:r w:rsidR="000A6FDA">
        <w:rPr>
          <w:rFonts w:ascii="Calibri" w:hAnsi="Calibri"/>
        </w:rPr>
        <w:t>in order to</w:t>
      </w:r>
      <w:proofErr w:type="gramEnd"/>
      <w:r w:rsidR="000A6FDA">
        <w:rPr>
          <w:rFonts w:ascii="Calibri" w:hAnsi="Calibri"/>
        </w:rPr>
        <w:t xml:space="preserve"> see their students.</w:t>
      </w:r>
      <w:r w:rsidR="009206C1">
        <w:rPr>
          <w:rFonts w:ascii="Calibri" w:hAnsi="Calibri"/>
        </w:rPr>
        <w:t xml:space="preserve"> </w:t>
      </w:r>
      <w:r>
        <w:rPr>
          <w:rFonts w:ascii="Calibri" w:hAnsi="Calibri"/>
        </w:rPr>
        <w:t>For more on student claiming</w:t>
      </w:r>
      <w:r w:rsidR="009206C1">
        <w:rPr>
          <w:rFonts w:ascii="Calibri" w:hAnsi="Calibri"/>
        </w:rPr>
        <w:t xml:space="preserve"> please review the updated student claiming document</w:t>
      </w:r>
      <w:r>
        <w:rPr>
          <w:rFonts w:ascii="Calibri" w:hAnsi="Calibri"/>
        </w:rPr>
        <w:t xml:space="preserve">:  </w:t>
      </w:r>
      <w:hyperlink r:id="rId34" w:history="1">
        <w:r w:rsidRPr="00350380">
          <w:rPr>
            <w:rStyle w:val="Hyperlink"/>
            <w:rFonts w:ascii="Calibri" w:hAnsi="Calibri" w:cstheme="minorBidi"/>
          </w:rPr>
          <w:t>http://www.doe.mass.edu/infoservices/data/guides/student-claiming.docx</w:t>
        </w:r>
      </w:hyperlink>
      <w:r w:rsidR="009206C1">
        <w:rPr>
          <w:rStyle w:val="Hyperlink"/>
          <w:rFonts w:ascii="Calibri" w:hAnsi="Calibri" w:cstheme="minorBidi"/>
        </w:rPr>
        <w:t>,</w:t>
      </w:r>
      <w:r>
        <w:rPr>
          <w:rFonts w:ascii="Calibri" w:hAnsi="Calibri"/>
        </w:rPr>
        <w:t xml:space="preserve"> </w:t>
      </w:r>
      <w:r w:rsidR="009206C1">
        <w:rPr>
          <w:rFonts w:ascii="Calibri" w:hAnsi="Calibri"/>
        </w:rPr>
        <w:t xml:space="preserve">or contact </w:t>
      </w:r>
      <w:r w:rsidR="009206C1" w:rsidRPr="007461DF">
        <w:t>D</w:t>
      </w:r>
      <w:r w:rsidR="009206C1" w:rsidRPr="009206C1">
        <w:rPr>
          <w:rFonts w:ascii="Calibri" w:hAnsi="Calibri"/>
        </w:rPr>
        <w:t>ata Collection</w:t>
      </w:r>
      <w:r w:rsidR="009206C1">
        <w:rPr>
          <w:rFonts w:ascii="Calibri" w:hAnsi="Calibri"/>
        </w:rPr>
        <w:t xml:space="preserve"> for assistance.</w:t>
      </w:r>
    </w:p>
    <w:p w14:paraId="337546B8" w14:textId="7C1D95B0" w:rsidR="00787686" w:rsidRPr="00787686" w:rsidRDefault="000D31C4" w:rsidP="00787686">
      <w:pPr>
        <w:pStyle w:val="Heading3"/>
        <w:numPr>
          <w:ilvl w:val="0"/>
          <w:numId w:val="13"/>
        </w:numPr>
      </w:pPr>
      <w:bookmarkStart w:id="58" w:name="_Toc338859529"/>
      <w:r>
        <w:t xml:space="preserve">  </w:t>
      </w:r>
      <w:bookmarkStart w:id="59" w:name="_Toc157163464"/>
      <w:r w:rsidR="00B60BEC" w:rsidRPr="00801B7E">
        <w:rPr>
          <w:color w:val="365F91"/>
        </w:rPr>
        <w:t xml:space="preserve">Whom do I contact if I have a question </w:t>
      </w:r>
      <w:r w:rsidR="00B41E57" w:rsidRPr="00801B7E">
        <w:rPr>
          <w:color w:val="365F91"/>
        </w:rPr>
        <w:t xml:space="preserve">or problem </w:t>
      </w:r>
      <w:r w:rsidR="00B60BEC" w:rsidRPr="00801B7E">
        <w:rPr>
          <w:color w:val="365F91"/>
        </w:rPr>
        <w:t>while running a report in Edwin Analytics?</w:t>
      </w:r>
      <w:bookmarkEnd w:id="58"/>
      <w:bookmarkEnd w:id="59"/>
    </w:p>
    <w:p w14:paraId="1349CAE1" w14:textId="707FF14D" w:rsidR="00B41E57" w:rsidRDefault="00B60BEC" w:rsidP="00B41E57">
      <w:pPr>
        <w:ind w:left="720"/>
      </w:pPr>
      <w:r w:rsidRPr="00B41E57">
        <w:rPr>
          <w:rFonts w:ascii="Calibri" w:hAnsi="Calibri" w:cs="Calibri"/>
        </w:rPr>
        <w:t>Please contact your</w:t>
      </w:r>
      <w:r w:rsidR="009206C1">
        <w:rPr>
          <w:rFonts w:ascii="Calibri" w:hAnsi="Calibri" w:cs="Calibri"/>
        </w:rPr>
        <w:t xml:space="preserve"> local</w:t>
      </w:r>
      <w:r w:rsidRPr="00B41E57">
        <w:rPr>
          <w:rFonts w:ascii="Calibri" w:hAnsi="Calibri" w:cs="Calibri"/>
        </w:rPr>
        <w:t xml:space="preserve"> </w:t>
      </w:r>
      <w:r w:rsidR="00C24E73" w:rsidRPr="00B41E57">
        <w:rPr>
          <w:rFonts w:ascii="Calibri" w:hAnsi="Calibri" w:cs="Calibri"/>
        </w:rPr>
        <w:t>Edwin Analytics</w:t>
      </w:r>
      <w:r w:rsidRPr="00B41E57">
        <w:rPr>
          <w:rFonts w:ascii="Calibri" w:hAnsi="Calibri" w:cs="Calibri"/>
        </w:rPr>
        <w:t xml:space="preserve"> </w:t>
      </w:r>
      <w:r w:rsidR="009206C1">
        <w:rPr>
          <w:rFonts w:ascii="Calibri" w:hAnsi="Calibri" w:cs="Calibri"/>
        </w:rPr>
        <w:t>C</w:t>
      </w:r>
      <w:r w:rsidRPr="00B41E57">
        <w:rPr>
          <w:rFonts w:ascii="Calibri" w:hAnsi="Calibri" w:cs="Calibri"/>
        </w:rPr>
        <w:t xml:space="preserve">ontact first. A list </w:t>
      </w:r>
      <w:r w:rsidR="00C24E73" w:rsidRPr="00B41E57">
        <w:rPr>
          <w:rFonts w:ascii="Calibri" w:hAnsi="Calibri" w:cs="Calibri"/>
        </w:rPr>
        <w:t>Edwin Analytics Contacts</w:t>
      </w:r>
      <w:r w:rsidRPr="00B41E57">
        <w:rPr>
          <w:rFonts w:ascii="Calibri" w:hAnsi="Calibri" w:cs="Calibri"/>
        </w:rPr>
        <w:t xml:space="preserve"> by district is available on </w:t>
      </w:r>
      <w:hyperlink r:id="rId35" w:history="1">
        <w:r w:rsidRPr="00B41E57">
          <w:rPr>
            <w:rStyle w:val="Hyperlink"/>
            <w:rFonts w:ascii="Calibri" w:hAnsi="Calibri" w:cs="Calibri"/>
          </w:rPr>
          <w:t>School/District Profiles</w:t>
        </w:r>
      </w:hyperlink>
      <w:r w:rsidRPr="00B41E57">
        <w:rPr>
          <w:rFonts w:ascii="Calibri" w:hAnsi="Calibri" w:cs="Calibri"/>
        </w:rPr>
        <w:t xml:space="preserve"> using the People Search tool. If your </w:t>
      </w:r>
      <w:r w:rsidR="00C24E73" w:rsidRPr="00B41E57">
        <w:rPr>
          <w:rFonts w:ascii="Calibri" w:hAnsi="Calibri" w:cs="Calibri"/>
        </w:rPr>
        <w:t>Edwin Analytics</w:t>
      </w:r>
      <w:r w:rsidRPr="00B41E57">
        <w:rPr>
          <w:rFonts w:ascii="Calibri" w:hAnsi="Calibri" w:cs="Calibri"/>
        </w:rPr>
        <w:t xml:space="preserve"> </w:t>
      </w:r>
      <w:r w:rsidR="009206C1">
        <w:rPr>
          <w:rFonts w:ascii="Calibri" w:hAnsi="Calibri" w:cs="Calibri"/>
        </w:rPr>
        <w:t>C</w:t>
      </w:r>
      <w:r w:rsidRPr="00B41E57">
        <w:rPr>
          <w:rFonts w:ascii="Calibri" w:hAnsi="Calibri" w:cs="Calibri"/>
        </w:rPr>
        <w:t xml:space="preserve">ontact cannot answer your question, </w:t>
      </w:r>
      <w:r w:rsidR="00B41E57" w:rsidRPr="00B41E57">
        <w:rPr>
          <w:rFonts w:ascii="Calibri" w:hAnsi="Calibri" w:cs="Calibri"/>
        </w:rPr>
        <w:t>use the contact us button in the corner of most Edwin reports or visit</w:t>
      </w:r>
      <w:r w:rsidR="00212B17">
        <w:rPr>
          <w:rFonts w:ascii="Calibri" w:hAnsi="Calibri" w:cs="Calibri"/>
        </w:rPr>
        <w:t xml:space="preserve"> the</w:t>
      </w:r>
      <w:r w:rsidR="00B41E57" w:rsidRPr="00B41E57">
        <w:rPr>
          <w:rFonts w:ascii="Calibri" w:hAnsi="Calibri" w:cs="Calibri"/>
        </w:rPr>
        <w:t xml:space="preserve"> </w:t>
      </w:r>
      <w:hyperlink r:id="rId36" w:history="1">
        <w:r w:rsidR="00212B17" w:rsidRPr="007933F3">
          <w:rPr>
            <w:rStyle w:val="Hyperlink"/>
            <w:rFonts w:ascii="Calibri" w:hAnsi="Calibri" w:cs="Calibri"/>
          </w:rPr>
          <w:t>Edwin Analytics Help Desk</w:t>
        </w:r>
      </w:hyperlink>
      <w:r w:rsidR="00212B17">
        <w:rPr>
          <w:rFonts w:ascii="Calibri" w:hAnsi="Calibri"/>
        </w:rPr>
        <w:t>.</w:t>
      </w:r>
      <w:r w:rsidR="00B41E57" w:rsidRPr="00B41E57">
        <w:rPr>
          <w:rFonts w:ascii="Calibri" w:hAnsi="Calibri" w:cs="Calibri"/>
        </w:rPr>
        <w:t xml:space="preserve"> Please</w:t>
      </w:r>
      <w:r w:rsidRPr="00B41E57">
        <w:rPr>
          <w:rFonts w:ascii="Calibri" w:hAnsi="Calibri"/>
        </w:rPr>
        <w:t xml:space="preserve"> provide as much information as possible about your question and concern </w:t>
      </w:r>
      <w:r w:rsidRPr="00B41E57">
        <w:rPr>
          <w:rFonts w:ascii="Calibri" w:hAnsi="Calibri" w:cs="Calibri"/>
        </w:rPr>
        <w:t>including the date, name of the report,</w:t>
      </w:r>
      <w:r w:rsidR="000A6FDA">
        <w:rPr>
          <w:rFonts w:ascii="Calibri" w:hAnsi="Calibri" w:cs="Calibri"/>
        </w:rPr>
        <w:t xml:space="preserve"> time you ran the report </w:t>
      </w:r>
      <w:r w:rsidRPr="00B41E57">
        <w:rPr>
          <w:rFonts w:ascii="Calibri" w:hAnsi="Calibri" w:cs="Calibri"/>
        </w:rPr>
        <w:t>and any specific error messages you received</w:t>
      </w:r>
      <w:r w:rsidRPr="00B77211">
        <w:t>.</w:t>
      </w:r>
    </w:p>
    <w:p w14:paraId="46D773CC" w14:textId="119E6EC9" w:rsidR="00787686" w:rsidRDefault="00787686" w:rsidP="00787686">
      <w:pPr>
        <w:pStyle w:val="Heading3"/>
        <w:numPr>
          <w:ilvl w:val="0"/>
          <w:numId w:val="13"/>
        </w:numPr>
      </w:pPr>
      <w:r>
        <w:t xml:space="preserve">  </w:t>
      </w:r>
      <w:bookmarkStart w:id="60" w:name="_Toc157163465"/>
      <w:r w:rsidRPr="00801B7E">
        <w:rPr>
          <w:color w:val="365F91"/>
        </w:rPr>
        <w:t>Whom do I contact if I have ideas for a new Edwin Analytics Report or improvement to an existing Edwin Analytics Report?</w:t>
      </w:r>
      <w:bookmarkEnd w:id="60"/>
    </w:p>
    <w:p w14:paraId="18E13DB2" w14:textId="41E7F5CE" w:rsidR="00DC0685" w:rsidRPr="007127E5" w:rsidRDefault="00212B17" w:rsidP="007127E5">
      <w:pPr>
        <w:ind w:left="720"/>
        <w:rPr>
          <w:rFonts w:ascii="Calibri" w:hAnsi="Calibri"/>
        </w:rPr>
      </w:pPr>
      <w:r>
        <w:rPr>
          <w:rFonts w:ascii="Calibri" w:hAnsi="Calibri" w:cs="Calibri"/>
        </w:rPr>
        <w:t>We appreciate feedback on how to improve existing reports and design future reports. Please</w:t>
      </w:r>
      <w:r w:rsidRPr="00B41E57">
        <w:rPr>
          <w:rFonts w:ascii="Calibri" w:hAnsi="Calibri" w:cs="Calibri"/>
        </w:rPr>
        <w:t xml:space="preserve"> use the contact us button in the corner of most Edwin reports or visit the </w:t>
      </w:r>
      <w:hyperlink r:id="rId37" w:history="1">
        <w:r w:rsidRPr="007933F3">
          <w:rPr>
            <w:rStyle w:val="Hyperlink"/>
            <w:rFonts w:ascii="Calibri" w:hAnsi="Calibri" w:cs="Calibri"/>
          </w:rPr>
          <w:t>Edwin Analytics Help Desk</w:t>
        </w:r>
      </w:hyperlink>
      <w:r>
        <w:rPr>
          <w:rFonts w:ascii="Calibri" w:hAnsi="Calibri"/>
        </w:rPr>
        <w:t xml:space="preserve"> to share your ideas.</w:t>
      </w:r>
      <w:bookmarkStart w:id="61" w:name="_Toc528096387"/>
      <w:bookmarkStart w:id="62" w:name="_Toc352678027"/>
      <w:bookmarkStart w:id="63" w:name="_Toc352678516"/>
      <w:bookmarkStart w:id="64" w:name="_Toc352678964"/>
      <w:bookmarkStart w:id="65" w:name="_Toc528096388"/>
      <w:bookmarkStart w:id="66" w:name="_Toc352678028"/>
      <w:bookmarkStart w:id="67" w:name="_Toc352678517"/>
      <w:bookmarkStart w:id="68" w:name="_Toc352678965"/>
      <w:bookmarkStart w:id="69" w:name="_Toc528096389"/>
      <w:bookmarkStart w:id="70" w:name="_Toc352678029"/>
      <w:bookmarkStart w:id="71" w:name="_Toc352678518"/>
      <w:bookmarkStart w:id="72" w:name="_Toc352678966"/>
      <w:bookmarkStart w:id="73" w:name="_Toc528096390"/>
      <w:bookmarkStart w:id="74" w:name="_Toc352678030"/>
      <w:bookmarkStart w:id="75" w:name="_Toc352678519"/>
      <w:bookmarkStart w:id="76" w:name="_Toc352678967"/>
      <w:bookmarkStart w:id="77" w:name="_Toc528096391"/>
      <w:bookmarkStart w:id="78" w:name="_Toc528096392"/>
      <w:bookmarkStart w:id="79" w:name="_Toc528096393"/>
      <w:bookmarkStart w:id="80" w:name="_Toc528096394"/>
      <w:bookmarkStart w:id="81" w:name="_Toc528096395"/>
      <w:bookmarkStart w:id="82" w:name="_Toc528096396"/>
      <w:bookmarkStart w:id="83" w:name="_Toc528096397"/>
      <w:bookmarkStart w:id="84" w:name="_Toc528096398"/>
      <w:bookmarkStart w:id="85" w:name="_Toc528096399"/>
      <w:bookmarkStart w:id="86" w:name="_Toc528096400"/>
      <w:bookmarkStart w:id="87" w:name="_Toc528096401"/>
      <w:bookmarkStart w:id="88" w:name="_Toc528096402"/>
      <w:bookmarkStart w:id="89" w:name="_Toc528096403"/>
      <w:bookmarkStart w:id="90" w:name="_Toc528096404"/>
      <w:bookmarkStart w:id="91" w:name="_Toc352678034"/>
      <w:bookmarkStart w:id="92" w:name="_Toc352678523"/>
      <w:bookmarkStart w:id="93" w:name="_Toc352678971"/>
      <w:bookmarkStart w:id="94" w:name="_Toc528096405"/>
      <w:bookmarkStart w:id="95" w:name="_Toc528924801"/>
      <w:bookmarkStart w:id="96" w:name="_Toc529354270"/>
      <w:bookmarkStart w:id="97" w:name="_Toc530572605"/>
      <w:bookmarkStart w:id="98" w:name="_Toc72314372"/>
      <w:bookmarkStart w:id="99" w:name="_Toc144062557"/>
      <w:bookmarkStart w:id="100" w:name="_Toc144062589"/>
      <w:bookmarkStart w:id="101" w:name="_Toc528096406"/>
      <w:bookmarkStart w:id="102" w:name="_Toc528096407"/>
      <w:bookmarkStart w:id="103" w:name="_Toc528096408"/>
      <w:bookmarkStart w:id="104" w:name="_Toc352678037"/>
      <w:bookmarkStart w:id="105" w:name="_Toc352678526"/>
      <w:bookmarkStart w:id="106" w:name="_Toc352678974"/>
      <w:bookmarkStart w:id="107" w:name="_Toc528096409"/>
      <w:bookmarkStart w:id="108" w:name="_Toc528924802"/>
      <w:bookmarkStart w:id="109" w:name="_Toc529354271"/>
      <w:bookmarkStart w:id="110" w:name="_Toc530572606"/>
      <w:bookmarkStart w:id="111" w:name="_Toc72314373"/>
      <w:bookmarkStart w:id="112" w:name="_Toc144062558"/>
      <w:bookmarkStart w:id="113" w:name="_Toc14406259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2303D6ED" w14:textId="2297F8BF" w:rsidR="008373B5" w:rsidRDefault="008373B5" w:rsidP="008373B5">
      <w:pPr>
        <w:pStyle w:val="Heading2"/>
        <w:numPr>
          <w:ilvl w:val="0"/>
          <w:numId w:val="10"/>
        </w:numPr>
        <w:ind w:left="360"/>
        <w:rPr>
          <w:noProof/>
          <w:color w:val="365F91" w:themeColor="accent1" w:themeShade="BF"/>
        </w:rPr>
      </w:pPr>
      <w:bookmarkStart w:id="114" w:name="_What_is_an"/>
      <w:bookmarkStart w:id="115" w:name="_Toc352678047"/>
      <w:bookmarkStart w:id="116" w:name="_Toc352678536"/>
      <w:bookmarkStart w:id="117" w:name="_Toc352678984"/>
      <w:bookmarkStart w:id="118" w:name="_Toc352678053"/>
      <w:bookmarkStart w:id="119" w:name="_Toc352678542"/>
      <w:bookmarkStart w:id="120" w:name="_Toc352678990"/>
      <w:bookmarkStart w:id="121" w:name="_Toc352678054"/>
      <w:bookmarkStart w:id="122" w:name="_Toc352678543"/>
      <w:bookmarkStart w:id="123" w:name="_Toc352678991"/>
      <w:bookmarkStart w:id="124" w:name="_Toc352678063"/>
      <w:bookmarkStart w:id="125" w:name="_Toc352678552"/>
      <w:bookmarkStart w:id="126" w:name="_Toc352679000"/>
      <w:bookmarkStart w:id="127" w:name="_Toc352678064"/>
      <w:bookmarkStart w:id="128" w:name="_Toc352678553"/>
      <w:bookmarkStart w:id="129" w:name="_Toc352679001"/>
      <w:bookmarkStart w:id="130" w:name="_Toc352678065"/>
      <w:bookmarkStart w:id="131" w:name="_Toc352678554"/>
      <w:bookmarkStart w:id="132" w:name="_Toc352679002"/>
      <w:bookmarkStart w:id="133" w:name="_Toc352678070"/>
      <w:bookmarkStart w:id="134" w:name="_Toc352678559"/>
      <w:bookmarkStart w:id="135" w:name="_Toc352679007"/>
      <w:bookmarkStart w:id="136" w:name="_Toc352678071"/>
      <w:bookmarkStart w:id="137" w:name="_Toc352678560"/>
      <w:bookmarkStart w:id="138" w:name="_Toc352679008"/>
      <w:bookmarkStart w:id="139" w:name="_Toc352678072"/>
      <w:bookmarkStart w:id="140" w:name="_Toc352678561"/>
      <w:bookmarkStart w:id="141" w:name="_Toc352679009"/>
      <w:bookmarkStart w:id="142" w:name="_Toc352678073"/>
      <w:bookmarkStart w:id="143" w:name="_Toc352678562"/>
      <w:bookmarkStart w:id="144" w:name="_Toc352679010"/>
      <w:bookmarkStart w:id="145" w:name="_Toc15716346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noProof/>
          <w:color w:val="365F91" w:themeColor="accent1" w:themeShade="BF"/>
        </w:rPr>
        <w:lastRenderedPageBreak/>
        <w:t>Troubleshooting</w:t>
      </w:r>
      <w:r w:rsidRPr="00DC0685">
        <w:rPr>
          <w:noProof/>
          <w:color w:val="365F91" w:themeColor="accent1" w:themeShade="BF"/>
        </w:rPr>
        <w:t>:</w:t>
      </w:r>
      <w:bookmarkEnd w:id="145"/>
      <w:r w:rsidR="00610F5B">
        <w:rPr>
          <w:noProof/>
          <w:color w:val="365F91" w:themeColor="accent1" w:themeShade="BF"/>
        </w:rPr>
        <w:t xml:space="preserve"> </w:t>
      </w:r>
    </w:p>
    <w:p w14:paraId="3AA51313" w14:textId="38363A7A" w:rsidR="002C60A7" w:rsidRPr="002C60A7" w:rsidRDefault="00C24E73" w:rsidP="008373B5">
      <w:pPr>
        <w:pStyle w:val="Heading3"/>
        <w:numPr>
          <w:ilvl w:val="0"/>
          <w:numId w:val="35"/>
        </w:numPr>
        <w:ind w:left="720"/>
        <w:rPr>
          <w:noProof/>
          <w:color w:val="365F91"/>
        </w:rPr>
      </w:pPr>
      <w:bookmarkStart w:id="146" w:name="_Hlk72315603"/>
      <w:r w:rsidRPr="002C60A7">
        <w:rPr>
          <w:noProof/>
          <w:color w:val="365F91"/>
        </w:rPr>
        <w:t xml:space="preserve"> </w:t>
      </w:r>
      <w:bookmarkStart w:id="147" w:name="_Toc157163467"/>
      <w:r w:rsidR="002C60A7" w:rsidRPr="002C60A7">
        <w:rPr>
          <w:noProof/>
          <w:color w:val="365F91"/>
        </w:rPr>
        <w:t>Why do the filters keep resetting sometimes?</w:t>
      </w:r>
      <w:bookmarkEnd w:id="147"/>
      <w:r w:rsidR="002C60A7" w:rsidRPr="002C60A7">
        <w:rPr>
          <w:noProof/>
          <w:color w:val="365F91"/>
        </w:rPr>
        <w:t xml:space="preserve"> </w:t>
      </w:r>
    </w:p>
    <w:p w14:paraId="136E245A" w14:textId="081CD71A" w:rsidR="002C60A7" w:rsidRPr="002C60A7" w:rsidRDefault="002C60A7" w:rsidP="002C60A7">
      <w:pPr>
        <w:ind w:left="720"/>
      </w:pPr>
      <w:r>
        <w:t>As part of the Education Security Portal upgrade, the prompts have been reordered to improve the performance of the reports. It is best to review the prompts</w:t>
      </w:r>
      <w:r w:rsidR="00890485">
        <w:t xml:space="preserve"> </w:t>
      </w:r>
      <w:proofErr w:type="gramStart"/>
      <w:r w:rsidR="00890485">
        <w:t xml:space="preserve">horizontally, </w:t>
      </w:r>
      <w:r>
        <w:t xml:space="preserve"> starting</w:t>
      </w:r>
      <w:proofErr w:type="gramEnd"/>
      <w:r>
        <w:t xml:space="preserve"> in the top left and </w:t>
      </w:r>
      <w:proofErr w:type="gramStart"/>
      <w:r>
        <w:t>read</w:t>
      </w:r>
      <w:proofErr w:type="gramEnd"/>
      <w:r>
        <w:t xml:space="preserve"> the first row of prompts across and then review the second row of prompts from left to right, the third, etc.  Sometimes if you make a change to a prompt in the top row, other prompts will be reset to their default option. </w:t>
      </w:r>
    </w:p>
    <w:p w14:paraId="28902000" w14:textId="4E3DF9CD" w:rsidR="008373B5" w:rsidRDefault="00A569F4" w:rsidP="008373B5">
      <w:pPr>
        <w:pStyle w:val="Heading3"/>
        <w:numPr>
          <w:ilvl w:val="0"/>
          <w:numId w:val="35"/>
        </w:numPr>
        <w:ind w:left="720"/>
        <w:rPr>
          <w:noProof/>
        </w:rPr>
      </w:pPr>
      <w:bookmarkStart w:id="148" w:name="_Toc157163468"/>
      <w:r w:rsidRPr="00801B7E">
        <w:rPr>
          <w:noProof/>
          <w:color w:val="365F91"/>
        </w:rPr>
        <w:t xml:space="preserve">Edwin navigation </w:t>
      </w:r>
      <w:r w:rsidR="00631014" w:rsidRPr="00801B7E">
        <w:rPr>
          <w:noProof/>
          <w:color w:val="365F91"/>
        </w:rPr>
        <w:t xml:space="preserve">is </w:t>
      </w:r>
      <w:r w:rsidRPr="00801B7E">
        <w:rPr>
          <w:noProof/>
          <w:color w:val="365F91"/>
        </w:rPr>
        <w:t>not working properly</w:t>
      </w:r>
      <w:r w:rsidR="008373B5">
        <w:rPr>
          <w:noProof/>
        </w:rPr>
        <w:t xml:space="preserve"> </w:t>
      </w:r>
      <w:r w:rsidR="00C65032" w:rsidRPr="00801B7E">
        <w:rPr>
          <w:noProof/>
          <w:color w:val="365F91"/>
        </w:rPr>
        <w:t xml:space="preserve"> (e.g.</w:t>
      </w:r>
      <w:r w:rsidR="009206C1" w:rsidRPr="00801B7E">
        <w:rPr>
          <w:noProof/>
          <w:color w:val="365F91"/>
        </w:rPr>
        <w:t>,</w:t>
      </w:r>
      <w:r w:rsidR="00C65032" w:rsidRPr="00801B7E">
        <w:rPr>
          <w:noProof/>
          <w:color w:val="365F91"/>
        </w:rPr>
        <w:t xml:space="preserve"> the Edwin Analytics menu is blank</w:t>
      </w:r>
      <w:r w:rsidRPr="00801B7E">
        <w:rPr>
          <w:noProof/>
          <w:color w:val="365F91"/>
        </w:rPr>
        <w:t>)</w:t>
      </w:r>
      <w:bookmarkEnd w:id="148"/>
    </w:p>
    <w:p w14:paraId="5C81E5F0" w14:textId="65EAE53D" w:rsidR="008373B5" w:rsidRDefault="00A569F4" w:rsidP="00C24E73">
      <w:pPr>
        <w:ind w:left="810"/>
        <w:rPr>
          <w:rFonts w:ascii="Calibri" w:hAnsi="Calibri" w:cs="Calibri"/>
        </w:rPr>
      </w:pPr>
      <w:r>
        <w:t xml:space="preserve">Make sure you are using one of the approved browsers. </w:t>
      </w:r>
      <w:hyperlink r:id="rId38" w:history="1">
        <w:r w:rsidR="009206C1" w:rsidRPr="00B93CA1">
          <w:rPr>
            <w:rStyle w:val="Hyperlink"/>
            <w:rFonts w:ascii="Calibri" w:hAnsi="Calibri" w:cs="Calibri"/>
            <w:i/>
          </w:rPr>
          <w:t>Web B</w:t>
        </w:r>
        <w:r w:rsidR="00610F5B" w:rsidRPr="00B93CA1">
          <w:rPr>
            <w:rStyle w:val="Hyperlink"/>
            <w:rFonts w:ascii="Calibri" w:hAnsi="Calibri" w:cs="Calibri"/>
            <w:i/>
          </w:rPr>
          <w:t>rowser Configuration</w:t>
        </w:r>
      </w:hyperlink>
      <w:r w:rsidR="00610F5B">
        <w:rPr>
          <w:rFonts w:ascii="Calibri" w:hAnsi="Calibri" w:cs="Calibri"/>
        </w:rPr>
        <w:t xml:space="preserve"> for more information on browsers. </w:t>
      </w:r>
    </w:p>
    <w:p w14:paraId="2EAD1A22" w14:textId="41D0514F" w:rsidR="007127E5" w:rsidRPr="007127E5" w:rsidRDefault="00FC2445" w:rsidP="007127E5">
      <w:pPr>
        <w:pStyle w:val="Heading3"/>
        <w:ind w:left="720" w:hanging="360"/>
        <w:rPr>
          <w:noProof/>
          <w:color w:val="365F91"/>
        </w:rPr>
      </w:pPr>
      <w:bookmarkStart w:id="149" w:name="_Toc157163469"/>
      <w:r w:rsidRPr="00801B7E">
        <w:rPr>
          <w:noProof/>
          <w:color w:val="365F91"/>
        </w:rPr>
        <w:t>E</w:t>
      </w:r>
      <w:r w:rsidR="008C63F7">
        <w:rPr>
          <w:noProof/>
          <w:color w:val="365F91"/>
        </w:rPr>
        <w:t>3</w:t>
      </w:r>
      <w:r w:rsidRPr="00801B7E">
        <w:rPr>
          <w:noProof/>
          <w:color w:val="365F91"/>
        </w:rPr>
        <w:t xml:space="preserve">.   </w:t>
      </w:r>
      <w:r w:rsidR="00C65032" w:rsidRPr="00801B7E">
        <w:rPr>
          <w:noProof/>
          <w:color w:val="365F91"/>
        </w:rPr>
        <w:t>When I click on a folder I see “There’s nothing in this folder</w:t>
      </w:r>
      <w:r w:rsidR="00663E44" w:rsidRPr="00801B7E">
        <w:rPr>
          <w:noProof/>
          <w:color w:val="365F91"/>
        </w:rPr>
        <w:t>.</w:t>
      </w:r>
      <w:r w:rsidR="00C65032" w:rsidRPr="00801B7E">
        <w:rPr>
          <w:noProof/>
          <w:color w:val="365F91"/>
        </w:rPr>
        <w:t>”</w:t>
      </w:r>
      <w:bookmarkEnd w:id="149"/>
      <w:r w:rsidR="00C65032" w:rsidRPr="00801B7E">
        <w:rPr>
          <w:noProof/>
          <w:color w:val="365F91"/>
        </w:rPr>
        <w:t xml:space="preserve"> </w:t>
      </w:r>
    </w:p>
    <w:p w14:paraId="4E03F073" w14:textId="7ACDC4E9" w:rsidR="00FC4198" w:rsidRDefault="00FC4198" w:rsidP="00FC4198">
      <w:pPr>
        <w:ind w:left="810"/>
        <w:rPr>
          <w:rFonts w:ascii="Calibri" w:hAnsi="Calibri" w:cs="Calibri"/>
          <w:i/>
        </w:rPr>
      </w:pPr>
      <w:r>
        <w:t xml:space="preserve">You will only see the names of Edwin reports that you can run based on your security role(s).  If you are seeing this message, you do not have the security roles needed to see reports housed in those folders.  See the </w:t>
      </w:r>
      <w:hyperlink r:id="rId39" w:history="1">
        <w:r w:rsidRPr="00B93CA1">
          <w:rPr>
            <w:rStyle w:val="Hyperlink"/>
            <w:rFonts w:cs="Calibri"/>
            <w:i/>
          </w:rPr>
          <w:t>Security Roles</w:t>
        </w:r>
      </w:hyperlink>
      <w:r>
        <w:rPr>
          <w:rFonts w:ascii="Calibri" w:hAnsi="Calibri" w:cs="Calibri"/>
          <w:i/>
        </w:rPr>
        <w:t xml:space="preserve"> </w:t>
      </w:r>
      <w:r w:rsidRPr="00FC4198">
        <w:rPr>
          <w:rFonts w:ascii="Calibri" w:hAnsi="Calibri" w:cs="Calibri"/>
        </w:rPr>
        <w:t>document for more information.</w:t>
      </w:r>
      <w:r>
        <w:rPr>
          <w:rFonts w:ascii="Calibri" w:hAnsi="Calibri" w:cs="Calibri"/>
          <w:i/>
        </w:rPr>
        <w:t xml:space="preserve"> </w:t>
      </w:r>
    </w:p>
    <w:p w14:paraId="4308201F" w14:textId="62EF278C" w:rsidR="007127E5" w:rsidRDefault="007127E5" w:rsidP="007127E5">
      <w:pPr>
        <w:pStyle w:val="Heading3"/>
        <w:ind w:left="720" w:hanging="360"/>
        <w:rPr>
          <w:noProof/>
          <w:color w:val="365F91"/>
        </w:rPr>
      </w:pPr>
      <w:bookmarkStart w:id="150" w:name="_Toc157163470"/>
      <w:r w:rsidRPr="007127E5">
        <w:rPr>
          <w:noProof/>
          <w:color w:val="365F91"/>
        </w:rPr>
        <w:t xml:space="preserve">E4. </w:t>
      </w:r>
      <w:r>
        <w:rPr>
          <w:noProof/>
          <w:color w:val="365F91"/>
        </w:rPr>
        <w:t xml:space="preserve">   I cannot type SASIDs in the SASIDs box when running a report by SASID search.</w:t>
      </w:r>
      <w:bookmarkEnd w:id="150"/>
      <w:r>
        <w:rPr>
          <w:noProof/>
          <w:color w:val="365F91"/>
        </w:rPr>
        <w:t xml:space="preserve"> </w:t>
      </w:r>
    </w:p>
    <w:p w14:paraId="086A84C4" w14:textId="2CB2BAAB" w:rsidR="007127E5" w:rsidRDefault="007127E5" w:rsidP="007127E5">
      <w:pPr>
        <w:ind w:left="900"/>
      </w:pPr>
      <w:bookmarkStart w:id="151" w:name="_Hlk157005177"/>
      <w:r>
        <w:t>When using the</w:t>
      </w:r>
      <w:r w:rsidRPr="00F2507A">
        <w:t xml:space="preserve"> “</w:t>
      </w:r>
      <w:r>
        <w:t>SASID Search</w:t>
      </w:r>
      <w:r w:rsidRPr="00F2507A">
        <w:t>” option on applicable reports, you can type in SASID</w:t>
      </w:r>
      <w:r>
        <w:t>(s)</w:t>
      </w:r>
      <w:r w:rsidRPr="00F2507A">
        <w:t xml:space="preserve"> or copy and paste a list of SASID</w:t>
      </w:r>
      <w:r>
        <w:t>s</w:t>
      </w:r>
      <w:r w:rsidRPr="00F2507A">
        <w:t xml:space="preserve"> from a spreadsheet or other document</w:t>
      </w:r>
      <w:r>
        <w:t xml:space="preserve">.  </w:t>
      </w:r>
      <w:r w:rsidR="00492890">
        <w:t>H</w:t>
      </w:r>
      <w:r w:rsidRPr="005B6E08">
        <w:t xml:space="preserve">it the down caret after “Enter SASIDs, if applicable” for a </w:t>
      </w:r>
      <w:r w:rsidR="00492890">
        <w:t xml:space="preserve">larger </w:t>
      </w:r>
      <w:r w:rsidRPr="005B6E08">
        <w:t>box to appear</w:t>
      </w:r>
      <w:r w:rsidR="00492890">
        <w:t xml:space="preserve"> and</w:t>
      </w:r>
      <w:r w:rsidRPr="005B6E08">
        <w:t xml:space="preserve"> </w:t>
      </w:r>
      <w:r w:rsidR="00492890">
        <w:t>m</w:t>
      </w:r>
      <w:r w:rsidRPr="005B6E08">
        <w:t xml:space="preserve">ove the cursor into the </w:t>
      </w:r>
      <w:r w:rsidR="00492890">
        <w:t xml:space="preserve">larger </w:t>
      </w:r>
      <w:r w:rsidRPr="005B6E08">
        <w:t xml:space="preserve">box to type or paste SASIDs.  </w:t>
      </w:r>
      <w:r w:rsidRPr="00F2507A">
        <w:t>SASID</w:t>
      </w:r>
      <w:r>
        <w:t>s</w:t>
      </w:r>
      <w:r w:rsidRPr="00F2507A">
        <w:t xml:space="preserve"> should appear on separate lines or with a comma separating them. It is okay to leave the “Enter SASIDs, if applicable” in the box</w:t>
      </w:r>
      <w:r>
        <w:t xml:space="preserve"> as long there is a space between it and any SASIDs.</w:t>
      </w:r>
    </w:p>
    <w:bookmarkEnd w:id="151"/>
    <w:p w14:paraId="71B5A3F3" w14:textId="61F77119" w:rsidR="007127E5" w:rsidRPr="007127E5" w:rsidRDefault="007127E5" w:rsidP="007127E5"/>
    <w:p w14:paraId="3A74A0CA" w14:textId="77777777" w:rsidR="002C60A7" w:rsidRPr="00FC4198" w:rsidRDefault="002C60A7" w:rsidP="00FC4198">
      <w:pPr>
        <w:ind w:left="810"/>
      </w:pPr>
    </w:p>
    <w:bookmarkEnd w:id="146"/>
    <w:p w14:paraId="13BF4B46" w14:textId="2B6903D1" w:rsidR="00793F2C" w:rsidRPr="00A57ED0" w:rsidRDefault="00B20FFB" w:rsidP="00793F2C">
      <w:pPr>
        <w:ind w:left="720"/>
      </w:pPr>
      <w:r>
        <w:t xml:space="preserve"> </w:t>
      </w:r>
    </w:p>
    <w:sectPr w:rsidR="00793F2C" w:rsidRPr="00A57ED0" w:rsidSect="0093155D">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A90C5" w14:textId="77777777" w:rsidR="0093155D" w:rsidRDefault="0093155D" w:rsidP="004B62CD">
      <w:pPr>
        <w:spacing w:after="0" w:line="240" w:lineRule="auto"/>
      </w:pPr>
      <w:r>
        <w:separator/>
      </w:r>
    </w:p>
  </w:endnote>
  <w:endnote w:type="continuationSeparator" w:id="0">
    <w:p w14:paraId="04D3102F" w14:textId="77777777" w:rsidR="0093155D" w:rsidRDefault="0093155D" w:rsidP="004B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aunPenh">
    <w:charset w:val="00"/>
    <w:family w:val="auto"/>
    <w:pitch w:val="variable"/>
    <w:sig w:usb0="80000003" w:usb1="00000000" w:usb2="00010000" w:usb3="00000000" w:csb0="00000001" w:csb1="00000000"/>
  </w:font>
  <w:font w:name="MoolBoran">
    <w:charset w:val="00"/>
    <w:family w:val="swiss"/>
    <w:pitch w:val="variable"/>
    <w:sig w:usb0="80000003" w:usb1="00000000" w:usb2="0001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2F4B" w14:textId="77777777" w:rsidR="001057B9" w:rsidRDefault="00105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13016"/>
      <w:docPartObj>
        <w:docPartGallery w:val="Page Numbers (Bottom of Page)"/>
        <w:docPartUnique/>
      </w:docPartObj>
    </w:sdtPr>
    <w:sdtContent>
      <w:p w14:paraId="54701FB3" w14:textId="1F564E1F" w:rsidR="00610F5B" w:rsidRDefault="00610F5B">
        <w:pPr>
          <w:pStyle w:val="Footer"/>
          <w:jc w:val="center"/>
        </w:pPr>
        <w:r>
          <w:rPr>
            <w:noProof/>
          </w:rPr>
          <w:fldChar w:fldCharType="begin"/>
        </w:r>
        <w:r>
          <w:rPr>
            <w:noProof/>
          </w:rPr>
          <w:instrText xml:space="preserve"> PAGE   \* MERGEFORMAT </w:instrText>
        </w:r>
        <w:r>
          <w:rPr>
            <w:noProof/>
          </w:rPr>
          <w:fldChar w:fldCharType="separate"/>
        </w:r>
        <w:r w:rsidR="00CE0EC8">
          <w:rPr>
            <w:noProof/>
          </w:rPr>
          <w:t>4</w:t>
        </w:r>
        <w:r>
          <w:rPr>
            <w:noProof/>
          </w:rPr>
          <w:fldChar w:fldCharType="end"/>
        </w:r>
      </w:p>
    </w:sdtContent>
  </w:sdt>
  <w:p w14:paraId="6C7D055E" w14:textId="77777777" w:rsidR="00610F5B" w:rsidRDefault="00610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F94C" w14:textId="77777777" w:rsidR="001057B9" w:rsidRDefault="00105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F3A4" w14:textId="77777777" w:rsidR="0093155D" w:rsidRDefault="0093155D" w:rsidP="004B62CD">
      <w:pPr>
        <w:spacing w:after="0" w:line="240" w:lineRule="auto"/>
      </w:pPr>
      <w:r>
        <w:separator/>
      </w:r>
    </w:p>
  </w:footnote>
  <w:footnote w:type="continuationSeparator" w:id="0">
    <w:p w14:paraId="20D2C43C" w14:textId="77777777" w:rsidR="0093155D" w:rsidRDefault="0093155D" w:rsidP="004B6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33A7" w14:textId="77777777" w:rsidR="001057B9" w:rsidRDefault="00105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27DF" w14:textId="24BC3701" w:rsidR="00610F5B" w:rsidRDefault="00E43C92">
    <w:pPr>
      <w:pStyle w:val="Header"/>
    </w:pPr>
    <w:r>
      <w:t>Edwin FAQs</w:t>
    </w:r>
    <w:r>
      <w:tab/>
    </w:r>
    <w:r>
      <w:tab/>
    </w:r>
    <w:r w:rsidR="001057B9">
      <w:t>8-28-2023</w:t>
    </w:r>
  </w:p>
  <w:p w14:paraId="065EDCC2" w14:textId="77777777" w:rsidR="00610F5B" w:rsidRDefault="00610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4CFB" w14:textId="77777777" w:rsidR="001057B9" w:rsidRDefault="00105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8BE"/>
    <w:multiLevelType w:val="hybridMultilevel"/>
    <w:tmpl w:val="4CF4B5E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 w15:restartNumberingAfterBreak="0">
    <w:nsid w:val="0A6E437E"/>
    <w:multiLevelType w:val="hybridMultilevel"/>
    <w:tmpl w:val="22A478F2"/>
    <w:lvl w:ilvl="0" w:tplc="C4D84862">
      <w:start w:val="1"/>
      <w:numFmt w:val="decimal"/>
      <w:lvlText w:val="A%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965"/>
    <w:multiLevelType w:val="hybridMultilevel"/>
    <w:tmpl w:val="85D840D2"/>
    <w:lvl w:ilvl="0" w:tplc="48DA658C">
      <w:start w:val="1"/>
      <w:numFmt w:val="upperLetter"/>
      <w:lvlText w:val="%1."/>
      <w:lvlJc w:val="left"/>
      <w:pPr>
        <w:ind w:left="720" w:hanging="360"/>
      </w:pPr>
      <w:rPr>
        <w:rFonts w:hint="default"/>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358CA"/>
    <w:multiLevelType w:val="hybridMultilevel"/>
    <w:tmpl w:val="13ACFEA6"/>
    <w:lvl w:ilvl="0" w:tplc="F2BE2996">
      <w:start w:val="1"/>
      <w:numFmt w:val="decimal"/>
      <w:lvlText w:val="E%1."/>
      <w:lvlJc w:val="left"/>
      <w:pPr>
        <w:ind w:left="1155" w:hanging="360"/>
      </w:pPr>
      <w:rPr>
        <w:rFonts w:hint="default"/>
        <w:b/>
        <w:bCs/>
        <w:i w:val="0"/>
        <w:iCs w:val="0"/>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32A6D"/>
    <w:multiLevelType w:val="hybridMultilevel"/>
    <w:tmpl w:val="DA408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D1475"/>
    <w:multiLevelType w:val="hybridMultilevel"/>
    <w:tmpl w:val="BADC1F40"/>
    <w:lvl w:ilvl="0" w:tplc="20129A14">
      <w:start w:val="1"/>
      <w:numFmt w:val="upperLetter"/>
      <w:lvlText w:val="%1."/>
      <w:lvlJc w:val="left"/>
      <w:pPr>
        <w:ind w:left="720" w:hanging="360"/>
      </w:pPr>
      <w:rPr>
        <w:rFonts w:hint="default"/>
        <w:b/>
        <w:bCs/>
        <w:i w:val="0"/>
        <w:iCs w:val="0"/>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E6B47"/>
    <w:multiLevelType w:val="hybridMultilevel"/>
    <w:tmpl w:val="1A904F9E"/>
    <w:lvl w:ilvl="0" w:tplc="C8028AEC">
      <w:start w:val="1"/>
      <w:numFmt w:val="decimal"/>
      <w:lvlText w:val="C%1."/>
      <w:lvlJc w:val="left"/>
      <w:pPr>
        <w:ind w:left="990" w:hanging="360"/>
      </w:pPr>
      <w:rPr>
        <w:rFonts w:asciiTheme="majorHAnsi" w:hAnsiTheme="majorHAnsi" w:cs="Times New Roman" w:hint="default"/>
        <w:b/>
        <w:bCs/>
        <w:i w:val="0"/>
        <w:iCs w:val="0"/>
        <w:color w:val="365F9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3D45B0"/>
    <w:multiLevelType w:val="hybridMultilevel"/>
    <w:tmpl w:val="6BC4A8AE"/>
    <w:lvl w:ilvl="0" w:tplc="69C067A2">
      <w:start w:val="2"/>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E11"/>
    <w:multiLevelType w:val="hybridMultilevel"/>
    <w:tmpl w:val="103AFA1A"/>
    <w:lvl w:ilvl="0" w:tplc="C4D84862">
      <w:start w:val="1"/>
      <w:numFmt w:val="decimal"/>
      <w:lvlText w:val="A%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73A33"/>
    <w:multiLevelType w:val="hybridMultilevel"/>
    <w:tmpl w:val="F378C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E79A6"/>
    <w:multiLevelType w:val="hybridMultilevel"/>
    <w:tmpl w:val="51F8F382"/>
    <w:lvl w:ilvl="0" w:tplc="717290AE">
      <w:start w:val="1"/>
      <w:numFmt w:val="bullet"/>
      <w:pStyle w:val="EAGuid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D94212"/>
    <w:multiLevelType w:val="hybridMultilevel"/>
    <w:tmpl w:val="6248D318"/>
    <w:lvl w:ilvl="0" w:tplc="F0D4B966">
      <w:start w:val="1"/>
      <w:numFmt w:val="upperLetter"/>
      <w:lvlText w:val="%1."/>
      <w:lvlJc w:val="left"/>
      <w:pPr>
        <w:ind w:left="720" w:hanging="360"/>
      </w:pPr>
      <w:rPr>
        <w:rFonts w:hint="default"/>
        <w:b/>
        <w:bCs/>
        <w:i w:val="0"/>
        <w:iCs w:val="0"/>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A55A2"/>
    <w:multiLevelType w:val="hybridMultilevel"/>
    <w:tmpl w:val="D2B4D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B0704E"/>
    <w:multiLevelType w:val="hybridMultilevel"/>
    <w:tmpl w:val="C23C072E"/>
    <w:lvl w:ilvl="0" w:tplc="110E882E">
      <w:start w:val="1"/>
      <w:numFmt w:val="decimal"/>
      <w:lvlText w:val="D%1."/>
      <w:lvlJc w:val="left"/>
      <w:pPr>
        <w:ind w:left="1155" w:hanging="360"/>
      </w:pPr>
      <w:rPr>
        <w:rFonts w:hint="default"/>
        <w:b/>
        <w:bCs/>
        <w:i w:val="0"/>
        <w:iCs w:val="0"/>
        <w:color w:val="4F81BD" w:themeColor="accent1"/>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15:restartNumberingAfterBreak="0">
    <w:nsid w:val="3608067A"/>
    <w:multiLevelType w:val="hybridMultilevel"/>
    <w:tmpl w:val="686088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7370AD"/>
    <w:multiLevelType w:val="hybridMultilevel"/>
    <w:tmpl w:val="75CC72CE"/>
    <w:lvl w:ilvl="0" w:tplc="888A793A">
      <w:start w:val="4"/>
      <w:numFmt w:val="upperLetter"/>
      <w:lvlText w:val="%1."/>
      <w:lvlJc w:val="left"/>
      <w:pPr>
        <w:ind w:left="720" w:hanging="360"/>
      </w:pPr>
      <w:rPr>
        <w:rFonts w:hint="default"/>
        <w:b/>
        <w:bCs/>
        <w:i w:val="0"/>
        <w:iCs w:val="0"/>
        <w:color w:val="365F91" w:themeColor="accent1" w:themeShade="BF"/>
      </w:rPr>
    </w:lvl>
    <w:lvl w:ilvl="1" w:tplc="110E882E">
      <w:start w:val="1"/>
      <w:numFmt w:val="decimal"/>
      <w:lvlText w:val="D%2."/>
      <w:lvlJc w:val="left"/>
      <w:pPr>
        <w:ind w:left="1440" w:hanging="360"/>
      </w:pPr>
      <w:rPr>
        <w:rFonts w:hint="default"/>
        <w:b/>
        <w:bCs/>
        <w:i w:val="0"/>
        <w:iCs w:val="0"/>
        <w:color w:val="4F81BD"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B27B2"/>
    <w:multiLevelType w:val="hybridMultilevel"/>
    <w:tmpl w:val="0986ABA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7" w15:restartNumberingAfterBreak="0">
    <w:nsid w:val="3EAC0EEC"/>
    <w:multiLevelType w:val="hybridMultilevel"/>
    <w:tmpl w:val="93D258BC"/>
    <w:lvl w:ilvl="0" w:tplc="AB626B38">
      <w:start w:val="1"/>
      <w:numFmt w:val="decimal"/>
      <w:lvlText w:val="B%1."/>
      <w:lvlJc w:val="left"/>
      <w:pPr>
        <w:ind w:left="720" w:hanging="360"/>
      </w:pPr>
      <w:rPr>
        <w:rFonts w:hint="default"/>
        <w:b/>
        <w:bCs/>
        <w:i w:val="0"/>
        <w:iCs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A5EB5"/>
    <w:multiLevelType w:val="hybridMultilevel"/>
    <w:tmpl w:val="6354FAAA"/>
    <w:lvl w:ilvl="0" w:tplc="E160A0DC">
      <w:start w:val="1"/>
      <w:numFmt w:val="decimal"/>
      <w:lvlText w:val="B%1."/>
      <w:lvlJc w:val="left"/>
      <w:pPr>
        <w:ind w:left="720" w:hanging="360"/>
      </w:pPr>
      <w:rPr>
        <w:rFonts w:hint="default"/>
        <w:b/>
        <w:bCs/>
        <w:i w:val="0"/>
        <w:iCs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D2F8E"/>
    <w:multiLevelType w:val="hybridMultilevel"/>
    <w:tmpl w:val="A6689466"/>
    <w:lvl w:ilvl="0" w:tplc="61A8EF58">
      <w:start w:val="1"/>
      <w:numFmt w:val="bullet"/>
      <w:lvlText w:val=""/>
      <w:lvlJc w:val="left"/>
      <w:pPr>
        <w:ind w:left="2160" w:hanging="360"/>
      </w:pPr>
      <w:rPr>
        <w:rFonts w:ascii="Symbol" w:hAnsi="Symbol" w:hint="default"/>
      </w:rPr>
    </w:lvl>
    <w:lvl w:ilvl="1" w:tplc="BE2E80DA" w:tentative="1">
      <w:start w:val="1"/>
      <w:numFmt w:val="bullet"/>
      <w:lvlText w:val="o"/>
      <w:lvlJc w:val="left"/>
      <w:pPr>
        <w:ind w:left="2880" w:hanging="360"/>
      </w:pPr>
      <w:rPr>
        <w:rFonts w:ascii="Courier New" w:hAnsi="Courier New" w:hint="default"/>
      </w:rPr>
    </w:lvl>
    <w:lvl w:ilvl="2" w:tplc="B35C5B66" w:tentative="1">
      <w:start w:val="1"/>
      <w:numFmt w:val="bullet"/>
      <w:lvlText w:val=""/>
      <w:lvlJc w:val="left"/>
      <w:pPr>
        <w:ind w:left="3600" w:hanging="360"/>
      </w:pPr>
      <w:rPr>
        <w:rFonts w:ascii="Wingdings" w:hAnsi="Wingdings" w:hint="default"/>
      </w:rPr>
    </w:lvl>
    <w:lvl w:ilvl="3" w:tplc="B27E2814" w:tentative="1">
      <w:start w:val="1"/>
      <w:numFmt w:val="bullet"/>
      <w:lvlText w:val=""/>
      <w:lvlJc w:val="left"/>
      <w:pPr>
        <w:ind w:left="4320" w:hanging="360"/>
      </w:pPr>
      <w:rPr>
        <w:rFonts w:ascii="Symbol" w:hAnsi="Symbol" w:hint="default"/>
      </w:rPr>
    </w:lvl>
    <w:lvl w:ilvl="4" w:tplc="1090D586" w:tentative="1">
      <w:start w:val="1"/>
      <w:numFmt w:val="bullet"/>
      <w:lvlText w:val="o"/>
      <w:lvlJc w:val="left"/>
      <w:pPr>
        <w:ind w:left="5040" w:hanging="360"/>
      </w:pPr>
      <w:rPr>
        <w:rFonts w:ascii="Courier New" w:hAnsi="Courier New" w:hint="default"/>
      </w:rPr>
    </w:lvl>
    <w:lvl w:ilvl="5" w:tplc="0E48510E" w:tentative="1">
      <w:start w:val="1"/>
      <w:numFmt w:val="bullet"/>
      <w:lvlText w:val=""/>
      <w:lvlJc w:val="left"/>
      <w:pPr>
        <w:ind w:left="5760" w:hanging="360"/>
      </w:pPr>
      <w:rPr>
        <w:rFonts w:ascii="Wingdings" w:hAnsi="Wingdings" w:hint="default"/>
      </w:rPr>
    </w:lvl>
    <w:lvl w:ilvl="6" w:tplc="FACC02D2" w:tentative="1">
      <w:start w:val="1"/>
      <w:numFmt w:val="bullet"/>
      <w:lvlText w:val=""/>
      <w:lvlJc w:val="left"/>
      <w:pPr>
        <w:ind w:left="6480" w:hanging="360"/>
      </w:pPr>
      <w:rPr>
        <w:rFonts w:ascii="Symbol" w:hAnsi="Symbol" w:hint="default"/>
      </w:rPr>
    </w:lvl>
    <w:lvl w:ilvl="7" w:tplc="A28C55F4" w:tentative="1">
      <w:start w:val="1"/>
      <w:numFmt w:val="bullet"/>
      <w:lvlText w:val="o"/>
      <w:lvlJc w:val="left"/>
      <w:pPr>
        <w:ind w:left="7200" w:hanging="360"/>
      </w:pPr>
      <w:rPr>
        <w:rFonts w:ascii="Courier New" w:hAnsi="Courier New" w:hint="default"/>
      </w:rPr>
    </w:lvl>
    <w:lvl w:ilvl="8" w:tplc="EA3A45D6" w:tentative="1">
      <w:start w:val="1"/>
      <w:numFmt w:val="bullet"/>
      <w:lvlText w:val=""/>
      <w:lvlJc w:val="left"/>
      <w:pPr>
        <w:ind w:left="7920" w:hanging="360"/>
      </w:pPr>
      <w:rPr>
        <w:rFonts w:ascii="Wingdings" w:hAnsi="Wingdings" w:hint="default"/>
      </w:rPr>
    </w:lvl>
  </w:abstractNum>
  <w:abstractNum w:abstractNumId="20" w15:restartNumberingAfterBreak="0">
    <w:nsid w:val="4BD43F4A"/>
    <w:multiLevelType w:val="hybridMultilevel"/>
    <w:tmpl w:val="E68401B8"/>
    <w:lvl w:ilvl="0" w:tplc="69E4BEFE">
      <w:start w:val="1"/>
      <w:numFmt w:val="decimal"/>
      <w:lvlText w:val="D%1."/>
      <w:lvlJc w:val="left"/>
      <w:pPr>
        <w:ind w:left="720" w:hanging="360"/>
      </w:pPr>
      <w:rPr>
        <w:rFonts w:hint="default"/>
        <w:b/>
        <w:bCs/>
        <w:i w:val="0"/>
        <w:iCs w:val="0"/>
        <w:color w:val="365F91"/>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0395D0A"/>
    <w:multiLevelType w:val="hybridMultilevel"/>
    <w:tmpl w:val="03A09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B7328B"/>
    <w:multiLevelType w:val="hybridMultilevel"/>
    <w:tmpl w:val="98CC6544"/>
    <w:lvl w:ilvl="0" w:tplc="8CF882FC">
      <w:start w:val="1"/>
      <w:numFmt w:val="bullet"/>
      <w:lvlText w:val=""/>
      <w:lvlJc w:val="left"/>
      <w:pPr>
        <w:ind w:left="1080" w:hanging="360"/>
      </w:pPr>
      <w:rPr>
        <w:rFonts w:ascii="Symbol" w:hAnsi="Symbol" w:hint="default"/>
      </w:rPr>
    </w:lvl>
    <w:lvl w:ilvl="1" w:tplc="84C05CC6">
      <w:start w:val="1"/>
      <w:numFmt w:val="bullet"/>
      <w:lvlText w:val="o"/>
      <w:lvlJc w:val="left"/>
      <w:pPr>
        <w:ind w:left="1800" w:hanging="360"/>
      </w:pPr>
      <w:rPr>
        <w:rFonts w:ascii="Courier New" w:hAnsi="Courier New" w:hint="default"/>
      </w:rPr>
    </w:lvl>
    <w:lvl w:ilvl="2" w:tplc="7C740D1A" w:tentative="1">
      <w:start w:val="1"/>
      <w:numFmt w:val="bullet"/>
      <w:lvlText w:val=""/>
      <w:lvlJc w:val="left"/>
      <w:pPr>
        <w:ind w:left="2520" w:hanging="360"/>
      </w:pPr>
      <w:rPr>
        <w:rFonts w:ascii="Wingdings" w:hAnsi="Wingdings" w:hint="default"/>
      </w:rPr>
    </w:lvl>
    <w:lvl w:ilvl="3" w:tplc="DF44D814" w:tentative="1">
      <w:start w:val="1"/>
      <w:numFmt w:val="bullet"/>
      <w:lvlText w:val=""/>
      <w:lvlJc w:val="left"/>
      <w:pPr>
        <w:ind w:left="3240" w:hanging="360"/>
      </w:pPr>
      <w:rPr>
        <w:rFonts w:ascii="Symbol" w:hAnsi="Symbol" w:hint="default"/>
      </w:rPr>
    </w:lvl>
    <w:lvl w:ilvl="4" w:tplc="258CD0D4" w:tentative="1">
      <w:start w:val="1"/>
      <w:numFmt w:val="bullet"/>
      <w:lvlText w:val="o"/>
      <w:lvlJc w:val="left"/>
      <w:pPr>
        <w:ind w:left="3960" w:hanging="360"/>
      </w:pPr>
      <w:rPr>
        <w:rFonts w:ascii="Courier New" w:hAnsi="Courier New" w:hint="default"/>
      </w:rPr>
    </w:lvl>
    <w:lvl w:ilvl="5" w:tplc="03C85176" w:tentative="1">
      <w:start w:val="1"/>
      <w:numFmt w:val="bullet"/>
      <w:lvlText w:val=""/>
      <w:lvlJc w:val="left"/>
      <w:pPr>
        <w:ind w:left="4680" w:hanging="360"/>
      </w:pPr>
      <w:rPr>
        <w:rFonts w:ascii="Wingdings" w:hAnsi="Wingdings" w:hint="default"/>
      </w:rPr>
    </w:lvl>
    <w:lvl w:ilvl="6" w:tplc="768E81F4" w:tentative="1">
      <w:start w:val="1"/>
      <w:numFmt w:val="bullet"/>
      <w:lvlText w:val=""/>
      <w:lvlJc w:val="left"/>
      <w:pPr>
        <w:ind w:left="5400" w:hanging="360"/>
      </w:pPr>
      <w:rPr>
        <w:rFonts w:ascii="Symbol" w:hAnsi="Symbol" w:hint="default"/>
      </w:rPr>
    </w:lvl>
    <w:lvl w:ilvl="7" w:tplc="E74E5AFA" w:tentative="1">
      <w:start w:val="1"/>
      <w:numFmt w:val="bullet"/>
      <w:lvlText w:val="o"/>
      <w:lvlJc w:val="left"/>
      <w:pPr>
        <w:ind w:left="6120" w:hanging="360"/>
      </w:pPr>
      <w:rPr>
        <w:rFonts w:ascii="Courier New" w:hAnsi="Courier New" w:hint="default"/>
      </w:rPr>
    </w:lvl>
    <w:lvl w:ilvl="8" w:tplc="A0FECE3E" w:tentative="1">
      <w:start w:val="1"/>
      <w:numFmt w:val="bullet"/>
      <w:lvlText w:val=""/>
      <w:lvlJc w:val="left"/>
      <w:pPr>
        <w:ind w:left="6840" w:hanging="360"/>
      </w:pPr>
      <w:rPr>
        <w:rFonts w:ascii="Wingdings" w:hAnsi="Wingdings" w:hint="default"/>
      </w:rPr>
    </w:lvl>
  </w:abstractNum>
  <w:abstractNum w:abstractNumId="23" w15:restartNumberingAfterBreak="0">
    <w:nsid w:val="519C10E3"/>
    <w:multiLevelType w:val="hybridMultilevel"/>
    <w:tmpl w:val="D98A0396"/>
    <w:lvl w:ilvl="0" w:tplc="11D69CC0">
      <w:start w:val="1"/>
      <w:numFmt w:val="decimal"/>
      <w:lvlText w:val="B%1."/>
      <w:lvlJc w:val="left"/>
      <w:pPr>
        <w:ind w:left="720" w:hanging="360"/>
      </w:pPr>
      <w:rPr>
        <w:rFonts w:hint="default"/>
        <w:b/>
        <w:bCs/>
        <w:i w:val="0"/>
        <w:iCs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BE2E4C"/>
    <w:multiLevelType w:val="hybridMultilevel"/>
    <w:tmpl w:val="C694B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332B6F"/>
    <w:multiLevelType w:val="hybridMultilevel"/>
    <w:tmpl w:val="213074F6"/>
    <w:lvl w:ilvl="0" w:tplc="76CE4AD8">
      <w:start w:val="1"/>
      <w:numFmt w:val="decimal"/>
      <w:lvlText w:val="C%1."/>
      <w:lvlJc w:val="left"/>
      <w:pPr>
        <w:ind w:left="720" w:hanging="360"/>
      </w:pPr>
      <w:rPr>
        <w:rFonts w:asciiTheme="majorHAnsi" w:hAnsiTheme="majorHAnsi" w:cs="Times New Roman" w:hint="default"/>
        <w:b/>
        <w:bCs/>
        <w:i w:val="0"/>
        <w:iCs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F03DB"/>
    <w:multiLevelType w:val="hybridMultilevel"/>
    <w:tmpl w:val="A5D8F0F8"/>
    <w:lvl w:ilvl="0" w:tplc="08F6061A">
      <w:start w:val="1"/>
      <w:numFmt w:val="decimal"/>
      <w:lvlText w:val="D%1."/>
      <w:lvlJc w:val="left"/>
      <w:pPr>
        <w:ind w:left="720" w:hanging="360"/>
      </w:pPr>
      <w:rPr>
        <w:rFonts w:hint="default"/>
        <w:b/>
        <w:bCs/>
        <w:i w:val="0"/>
        <w:iCs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92592"/>
    <w:multiLevelType w:val="hybridMultilevel"/>
    <w:tmpl w:val="216C9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D416F"/>
    <w:multiLevelType w:val="hybridMultilevel"/>
    <w:tmpl w:val="1E96B8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07C8F"/>
    <w:multiLevelType w:val="hybridMultilevel"/>
    <w:tmpl w:val="51E6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673FD1"/>
    <w:multiLevelType w:val="multilevel"/>
    <w:tmpl w:val="ED0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5854B1"/>
    <w:multiLevelType w:val="hybridMultilevel"/>
    <w:tmpl w:val="9B06A538"/>
    <w:lvl w:ilvl="0" w:tplc="AB626B38">
      <w:start w:val="1"/>
      <w:numFmt w:val="decimal"/>
      <w:lvlText w:val="B%1."/>
      <w:lvlJc w:val="left"/>
      <w:pPr>
        <w:ind w:left="1180" w:hanging="360"/>
      </w:pPr>
      <w:rPr>
        <w:rFonts w:hint="default"/>
        <w:b/>
        <w:bCs/>
        <w:i w:val="0"/>
        <w:iCs w:val="0"/>
        <w:color w:val="4F81BD" w:themeColor="accent1"/>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2" w15:restartNumberingAfterBreak="0">
    <w:nsid w:val="66CF611C"/>
    <w:multiLevelType w:val="hybridMultilevel"/>
    <w:tmpl w:val="5EB4B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487480"/>
    <w:multiLevelType w:val="hybridMultilevel"/>
    <w:tmpl w:val="2668BE42"/>
    <w:lvl w:ilvl="0" w:tplc="04090015">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6247B"/>
    <w:multiLevelType w:val="hybridMultilevel"/>
    <w:tmpl w:val="B9A234A0"/>
    <w:lvl w:ilvl="0" w:tplc="600AE51C">
      <w:start w:val="1"/>
      <w:numFmt w:val="decimal"/>
      <w:lvlText w:val="B%1."/>
      <w:lvlJc w:val="left"/>
      <w:pPr>
        <w:ind w:left="720" w:hanging="360"/>
      </w:pPr>
      <w:rPr>
        <w:rFonts w:hint="default"/>
        <w:b/>
        <w:bCs/>
        <w:i w:val="0"/>
        <w:iCs w:val="0"/>
        <w:color w:val="365F9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02B31"/>
    <w:multiLevelType w:val="hybridMultilevel"/>
    <w:tmpl w:val="6A7ED64C"/>
    <w:lvl w:ilvl="0" w:tplc="AB8CA8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2130F"/>
    <w:multiLevelType w:val="hybridMultilevel"/>
    <w:tmpl w:val="D01658A0"/>
    <w:lvl w:ilvl="0" w:tplc="B7A02178">
      <w:start w:val="1"/>
      <w:numFmt w:val="decimal"/>
      <w:lvlText w:val="B%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27C6E"/>
    <w:multiLevelType w:val="hybridMultilevel"/>
    <w:tmpl w:val="BAB41EB2"/>
    <w:lvl w:ilvl="0" w:tplc="110E882E">
      <w:start w:val="1"/>
      <w:numFmt w:val="decimal"/>
      <w:lvlText w:val="D%1."/>
      <w:lvlJc w:val="left"/>
      <w:pPr>
        <w:ind w:left="720" w:hanging="360"/>
      </w:pPr>
      <w:rPr>
        <w:rFonts w:hint="default"/>
        <w:b/>
        <w:bCs/>
        <w:i w:val="0"/>
        <w:iCs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93C1F"/>
    <w:multiLevelType w:val="hybridMultilevel"/>
    <w:tmpl w:val="C590C74C"/>
    <w:lvl w:ilvl="0" w:tplc="110E882E">
      <w:start w:val="1"/>
      <w:numFmt w:val="decimal"/>
      <w:lvlText w:val="D%1."/>
      <w:lvlJc w:val="left"/>
      <w:pPr>
        <w:ind w:left="1155" w:hanging="360"/>
      </w:pPr>
      <w:rPr>
        <w:rFonts w:hint="default"/>
        <w:b/>
        <w:bCs/>
        <w:i w:val="0"/>
        <w:iCs w:val="0"/>
        <w:color w:val="4F81BD" w:themeColor="accent1"/>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9" w15:restartNumberingAfterBreak="0">
    <w:nsid w:val="783A0BFC"/>
    <w:multiLevelType w:val="hybridMultilevel"/>
    <w:tmpl w:val="44B2B99C"/>
    <w:lvl w:ilvl="0" w:tplc="2A1241D8">
      <w:start w:val="1"/>
      <w:numFmt w:val="decimal"/>
      <w:lvlText w:val="A%1."/>
      <w:lvlJc w:val="left"/>
      <w:pPr>
        <w:ind w:left="1080" w:hanging="360"/>
      </w:pPr>
      <w:rPr>
        <w:rFonts w:hint="default"/>
        <w:b/>
        <w:bCs/>
        <w:i w:val="0"/>
        <w:iCs w:val="0"/>
        <w:color w:val="365F9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236ADF"/>
    <w:multiLevelType w:val="hybridMultilevel"/>
    <w:tmpl w:val="9006DD90"/>
    <w:lvl w:ilvl="0" w:tplc="C4D84862">
      <w:start w:val="1"/>
      <w:numFmt w:val="decimal"/>
      <w:lvlText w:val="A%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708DF"/>
    <w:multiLevelType w:val="hybridMultilevel"/>
    <w:tmpl w:val="D390BF8A"/>
    <w:lvl w:ilvl="0" w:tplc="CB0293F0">
      <w:start w:val="1"/>
      <w:numFmt w:val="decimal"/>
      <w:lvlText w:val="C%1."/>
      <w:lvlJc w:val="left"/>
      <w:pPr>
        <w:ind w:left="720" w:hanging="360"/>
      </w:pPr>
      <w:rPr>
        <w:rFonts w:asciiTheme="majorHAnsi" w:hAnsiTheme="majorHAnsi" w:cs="Times New Roman" w:hint="default"/>
        <w:b/>
        <w:bCs/>
        <w:i w:val="0"/>
        <w:iCs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5305122">
    <w:abstractNumId w:val="22"/>
  </w:num>
  <w:num w:numId="2" w16cid:durableId="684788605">
    <w:abstractNumId w:val="29"/>
  </w:num>
  <w:num w:numId="3" w16cid:durableId="97678425">
    <w:abstractNumId w:val="19"/>
  </w:num>
  <w:num w:numId="4" w16cid:durableId="1654723132">
    <w:abstractNumId w:val="0"/>
  </w:num>
  <w:num w:numId="5" w16cid:durableId="723914062">
    <w:abstractNumId w:val="40"/>
  </w:num>
  <w:num w:numId="6" w16cid:durableId="1541285680">
    <w:abstractNumId w:val="27"/>
  </w:num>
  <w:num w:numId="7" w16cid:durableId="1399983485">
    <w:abstractNumId w:val="18"/>
  </w:num>
  <w:num w:numId="8" w16cid:durableId="620956747">
    <w:abstractNumId w:val="17"/>
  </w:num>
  <w:num w:numId="9" w16cid:durableId="1876111155">
    <w:abstractNumId w:val="6"/>
  </w:num>
  <w:num w:numId="10" w16cid:durableId="647904652">
    <w:abstractNumId w:val="15"/>
  </w:num>
  <w:num w:numId="11" w16cid:durableId="1016424906">
    <w:abstractNumId w:val="39"/>
  </w:num>
  <w:num w:numId="12" w16cid:durableId="302004255">
    <w:abstractNumId w:val="2"/>
  </w:num>
  <w:num w:numId="13" w16cid:durableId="994068377">
    <w:abstractNumId w:val="20"/>
  </w:num>
  <w:num w:numId="14" w16cid:durableId="701174321">
    <w:abstractNumId w:val="28"/>
  </w:num>
  <w:num w:numId="15" w16cid:durableId="1332413699">
    <w:abstractNumId w:val="35"/>
  </w:num>
  <w:num w:numId="16" w16cid:durableId="931402262">
    <w:abstractNumId w:val="1"/>
  </w:num>
  <w:num w:numId="17" w16cid:durableId="113527731">
    <w:abstractNumId w:val="33"/>
  </w:num>
  <w:num w:numId="18" w16cid:durableId="245960897">
    <w:abstractNumId w:val="7"/>
  </w:num>
  <w:num w:numId="19" w16cid:durableId="1311131367">
    <w:abstractNumId w:val="36"/>
  </w:num>
  <w:num w:numId="20" w16cid:durableId="154342330">
    <w:abstractNumId w:val="41"/>
  </w:num>
  <w:num w:numId="21" w16cid:durableId="24916726">
    <w:abstractNumId w:val="11"/>
  </w:num>
  <w:num w:numId="22" w16cid:durableId="1943998216">
    <w:abstractNumId w:val="8"/>
  </w:num>
  <w:num w:numId="23" w16cid:durableId="1459568594">
    <w:abstractNumId w:val="24"/>
  </w:num>
  <w:num w:numId="24" w16cid:durableId="1457522482">
    <w:abstractNumId w:val="23"/>
  </w:num>
  <w:num w:numId="25" w16cid:durableId="1708798345">
    <w:abstractNumId w:val="4"/>
  </w:num>
  <w:num w:numId="26" w16cid:durableId="874464198">
    <w:abstractNumId w:val="25"/>
  </w:num>
  <w:num w:numId="27" w16cid:durableId="536048727">
    <w:abstractNumId w:val="5"/>
  </w:num>
  <w:num w:numId="28" w16cid:durableId="909266973">
    <w:abstractNumId w:val="26"/>
  </w:num>
  <w:num w:numId="29" w16cid:durableId="73403379">
    <w:abstractNumId w:val="21"/>
  </w:num>
  <w:num w:numId="30" w16cid:durableId="629630600">
    <w:abstractNumId w:val="16"/>
  </w:num>
  <w:num w:numId="31" w16cid:durableId="1438214824">
    <w:abstractNumId w:val="9"/>
  </w:num>
  <w:num w:numId="32" w16cid:durableId="1209105714">
    <w:abstractNumId w:val="37"/>
  </w:num>
  <w:num w:numId="33" w16cid:durableId="762578437">
    <w:abstractNumId w:val="38"/>
  </w:num>
  <w:num w:numId="34" w16cid:durableId="165292303">
    <w:abstractNumId w:val="13"/>
  </w:num>
  <w:num w:numId="35" w16cid:durableId="578058657">
    <w:abstractNumId w:val="3"/>
  </w:num>
  <w:num w:numId="36" w16cid:durableId="1496070459">
    <w:abstractNumId w:val="31"/>
  </w:num>
  <w:num w:numId="37" w16cid:durableId="369458367">
    <w:abstractNumId w:val="34"/>
  </w:num>
  <w:num w:numId="38" w16cid:durableId="1727336020">
    <w:abstractNumId w:val="14"/>
  </w:num>
  <w:num w:numId="39" w16cid:durableId="404181792">
    <w:abstractNumId w:val="10"/>
  </w:num>
  <w:num w:numId="40" w16cid:durableId="1350260523">
    <w:abstractNumId w:val="32"/>
  </w:num>
  <w:num w:numId="41" w16cid:durableId="1778714059">
    <w:abstractNumId w:val="30"/>
  </w:num>
  <w:num w:numId="42" w16cid:durableId="28412245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6F0"/>
    <w:rsid w:val="00004149"/>
    <w:rsid w:val="0002726B"/>
    <w:rsid w:val="00046764"/>
    <w:rsid w:val="000474F0"/>
    <w:rsid w:val="0006694C"/>
    <w:rsid w:val="000723B5"/>
    <w:rsid w:val="00090D68"/>
    <w:rsid w:val="000A2A0F"/>
    <w:rsid w:val="000A6FDA"/>
    <w:rsid w:val="000A72A0"/>
    <w:rsid w:val="000B7E3F"/>
    <w:rsid w:val="000D31C4"/>
    <w:rsid w:val="000D405A"/>
    <w:rsid w:val="000D7D82"/>
    <w:rsid w:val="000E24D8"/>
    <w:rsid w:val="000E3335"/>
    <w:rsid w:val="001057B9"/>
    <w:rsid w:val="00120F1A"/>
    <w:rsid w:val="00125E4A"/>
    <w:rsid w:val="001418C4"/>
    <w:rsid w:val="00143192"/>
    <w:rsid w:val="00144901"/>
    <w:rsid w:val="00154DB6"/>
    <w:rsid w:val="00171440"/>
    <w:rsid w:val="001720DF"/>
    <w:rsid w:val="0017613C"/>
    <w:rsid w:val="001817F0"/>
    <w:rsid w:val="001A3F44"/>
    <w:rsid w:val="001E4466"/>
    <w:rsid w:val="001F02D1"/>
    <w:rsid w:val="001F534F"/>
    <w:rsid w:val="001F614A"/>
    <w:rsid w:val="002017E3"/>
    <w:rsid w:val="00206465"/>
    <w:rsid w:val="00212B17"/>
    <w:rsid w:val="0022102C"/>
    <w:rsid w:val="00226744"/>
    <w:rsid w:val="002274B5"/>
    <w:rsid w:val="00243C96"/>
    <w:rsid w:val="00244ADF"/>
    <w:rsid w:val="002625C9"/>
    <w:rsid w:val="00265E7F"/>
    <w:rsid w:val="00277E5F"/>
    <w:rsid w:val="00282E75"/>
    <w:rsid w:val="002A6E05"/>
    <w:rsid w:val="002B5286"/>
    <w:rsid w:val="002C559C"/>
    <w:rsid w:val="002C60A6"/>
    <w:rsid w:val="002C60A7"/>
    <w:rsid w:val="002D6865"/>
    <w:rsid w:val="002E53C6"/>
    <w:rsid w:val="00300D53"/>
    <w:rsid w:val="00312CDF"/>
    <w:rsid w:val="00316DF9"/>
    <w:rsid w:val="003223D0"/>
    <w:rsid w:val="00322C4B"/>
    <w:rsid w:val="003626C4"/>
    <w:rsid w:val="00367611"/>
    <w:rsid w:val="00373A38"/>
    <w:rsid w:val="003816DD"/>
    <w:rsid w:val="00387FD9"/>
    <w:rsid w:val="00395DA1"/>
    <w:rsid w:val="003B0108"/>
    <w:rsid w:val="003B0C22"/>
    <w:rsid w:val="003B43BD"/>
    <w:rsid w:val="003B62B0"/>
    <w:rsid w:val="003C100D"/>
    <w:rsid w:val="003C291E"/>
    <w:rsid w:val="003E3713"/>
    <w:rsid w:val="003E593B"/>
    <w:rsid w:val="003F14BE"/>
    <w:rsid w:val="003F1870"/>
    <w:rsid w:val="003F7422"/>
    <w:rsid w:val="00412959"/>
    <w:rsid w:val="00416E5C"/>
    <w:rsid w:val="00432F83"/>
    <w:rsid w:val="004347E6"/>
    <w:rsid w:val="004404A0"/>
    <w:rsid w:val="00443255"/>
    <w:rsid w:val="004542F1"/>
    <w:rsid w:val="00456148"/>
    <w:rsid w:val="0047439A"/>
    <w:rsid w:val="00484A41"/>
    <w:rsid w:val="00485347"/>
    <w:rsid w:val="0048729E"/>
    <w:rsid w:val="004874BA"/>
    <w:rsid w:val="00492626"/>
    <w:rsid w:val="00492890"/>
    <w:rsid w:val="004968E3"/>
    <w:rsid w:val="004A6794"/>
    <w:rsid w:val="004B62CD"/>
    <w:rsid w:val="004D126C"/>
    <w:rsid w:val="004D1AEA"/>
    <w:rsid w:val="004E6738"/>
    <w:rsid w:val="00515F3B"/>
    <w:rsid w:val="00516E31"/>
    <w:rsid w:val="00520E76"/>
    <w:rsid w:val="005234E5"/>
    <w:rsid w:val="00526C93"/>
    <w:rsid w:val="0053272A"/>
    <w:rsid w:val="00544CD4"/>
    <w:rsid w:val="005476F0"/>
    <w:rsid w:val="0057084B"/>
    <w:rsid w:val="00572F76"/>
    <w:rsid w:val="0057553E"/>
    <w:rsid w:val="00576DB9"/>
    <w:rsid w:val="0058002B"/>
    <w:rsid w:val="00593E46"/>
    <w:rsid w:val="005E2AA1"/>
    <w:rsid w:val="005F38D4"/>
    <w:rsid w:val="005F7F76"/>
    <w:rsid w:val="0060370E"/>
    <w:rsid w:val="006067CF"/>
    <w:rsid w:val="006073D6"/>
    <w:rsid w:val="00610F5B"/>
    <w:rsid w:val="006139A9"/>
    <w:rsid w:val="00616731"/>
    <w:rsid w:val="00616A15"/>
    <w:rsid w:val="00631014"/>
    <w:rsid w:val="00641496"/>
    <w:rsid w:val="00652AE8"/>
    <w:rsid w:val="0065749E"/>
    <w:rsid w:val="00663E44"/>
    <w:rsid w:val="006769FA"/>
    <w:rsid w:val="00677DF4"/>
    <w:rsid w:val="00686068"/>
    <w:rsid w:val="006A3CCA"/>
    <w:rsid w:val="006F1EDF"/>
    <w:rsid w:val="006F4C2F"/>
    <w:rsid w:val="0070358E"/>
    <w:rsid w:val="007127E5"/>
    <w:rsid w:val="0073436E"/>
    <w:rsid w:val="007452AE"/>
    <w:rsid w:val="007461DF"/>
    <w:rsid w:val="00787686"/>
    <w:rsid w:val="007933F3"/>
    <w:rsid w:val="00793F2C"/>
    <w:rsid w:val="007B4318"/>
    <w:rsid w:val="007B5CCD"/>
    <w:rsid w:val="007D024C"/>
    <w:rsid w:val="007E13FA"/>
    <w:rsid w:val="007E223C"/>
    <w:rsid w:val="00801B7E"/>
    <w:rsid w:val="00812503"/>
    <w:rsid w:val="00814DE6"/>
    <w:rsid w:val="00815DB0"/>
    <w:rsid w:val="008365BA"/>
    <w:rsid w:val="008373B5"/>
    <w:rsid w:val="0084777D"/>
    <w:rsid w:val="008479CF"/>
    <w:rsid w:val="0086526B"/>
    <w:rsid w:val="008658CA"/>
    <w:rsid w:val="0087051D"/>
    <w:rsid w:val="00875B4A"/>
    <w:rsid w:val="00877568"/>
    <w:rsid w:val="0088203C"/>
    <w:rsid w:val="00890485"/>
    <w:rsid w:val="0089091F"/>
    <w:rsid w:val="008C63F7"/>
    <w:rsid w:val="008D338C"/>
    <w:rsid w:val="008D593E"/>
    <w:rsid w:val="008D65A4"/>
    <w:rsid w:val="00900D54"/>
    <w:rsid w:val="009077F3"/>
    <w:rsid w:val="00914691"/>
    <w:rsid w:val="009206C1"/>
    <w:rsid w:val="009212F0"/>
    <w:rsid w:val="00925839"/>
    <w:rsid w:val="0093155D"/>
    <w:rsid w:val="0094279E"/>
    <w:rsid w:val="00942A5D"/>
    <w:rsid w:val="009537B6"/>
    <w:rsid w:val="009556AB"/>
    <w:rsid w:val="0096075C"/>
    <w:rsid w:val="00974DF1"/>
    <w:rsid w:val="0097753F"/>
    <w:rsid w:val="00995EBC"/>
    <w:rsid w:val="009A2B73"/>
    <w:rsid w:val="009B4233"/>
    <w:rsid w:val="009B5A81"/>
    <w:rsid w:val="009B74B6"/>
    <w:rsid w:val="009C0309"/>
    <w:rsid w:val="009D2B80"/>
    <w:rsid w:val="009D30D6"/>
    <w:rsid w:val="009E2473"/>
    <w:rsid w:val="009F29F3"/>
    <w:rsid w:val="009F59BA"/>
    <w:rsid w:val="00A1705F"/>
    <w:rsid w:val="00A213A8"/>
    <w:rsid w:val="00A50EC5"/>
    <w:rsid w:val="00A52ABC"/>
    <w:rsid w:val="00A569F4"/>
    <w:rsid w:val="00A57CEB"/>
    <w:rsid w:val="00A57ED0"/>
    <w:rsid w:val="00A611E3"/>
    <w:rsid w:val="00A90608"/>
    <w:rsid w:val="00A93285"/>
    <w:rsid w:val="00A9462C"/>
    <w:rsid w:val="00AA0E2C"/>
    <w:rsid w:val="00AA2DE8"/>
    <w:rsid w:val="00AA4AE6"/>
    <w:rsid w:val="00AD77E6"/>
    <w:rsid w:val="00AF06A3"/>
    <w:rsid w:val="00AF160B"/>
    <w:rsid w:val="00AF688C"/>
    <w:rsid w:val="00AF6D72"/>
    <w:rsid w:val="00B06615"/>
    <w:rsid w:val="00B10866"/>
    <w:rsid w:val="00B20FFB"/>
    <w:rsid w:val="00B242BA"/>
    <w:rsid w:val="00B26354"/>
    <w:rsid w:val="00B41E57"/>
    <w:rsid w:val="00B42A80"/>
    <w:rsid w:val="00B45BF5"/>
    <w:rsid w:val="00B47830"/>
    <w:rsid w:val="00B53B8D"/>
    <w:rsid w:val="00B60BEC"/>
    <w:rsid w:val="00B64FCF"/>
    <w:rsid w:val="00B77718"/>
    <w:rsid w:val="00B93CA1"/>
    <w:rsid w:val="00BA4756"/>
    <w:rsid w:val="00BB5D92"/>
    <w:rsid w:val="00BD2846"/>
    <w:rsid w:val="00BD3695"/>
    <w:rsid w:val="00BE0557"/>
    <w:rsid w:val="00BE2836"/>
    <w:rsid w:val="00C01394"/>
    <w:rsid w:val="00C020CE"/>
    <w:rsid w:val="00C1015D"/>
    <w:rsid w:val="00C22932"/>
    <w:rsid w:val="00C24271"/>
    <w:rsid w:val="00C247D1"/>
    <w:rsid w:val="00C24E73"/>
    <w:rsid w:val="00C26C1D"/>
    <w:rsid w:val="00C34D68"/>
    <w:rsid w:val="00C42EA6"/>
    <w:rsid w:val="00C62143"/>
    <w:rsid w:val="00C65032"/>
    <w:rsid w:val="00C80320"/>
    <w:rsid w:val="00C82392"/>
    <w:rsid w:val="00CB11E0"/>
    <w:rsid w:val="00CB29D6"/>
    <w:rsid w:val="00CB5B76"/>
    <w:rsid w:val="00CE0EC8"/>
    <w:rsid w:val="00CE269B"/>
    <w:rsid w:val="00CE34B0"/>
    <w:rsid w:val="00CF2724"/>
    <w:rsid w:val="00D038C7"/>
    <w:rsid w:val="00D3063A"/>
    <w:rsid w:val="00D436C3"/>
    <w:rsid w:val="00D541C7"/>
    <w:rsid w:val="00D82991"/>
    <w:rsid w:val="00D918EB"/>
    <w:rsid w:val="00DC0685"/>
    <w:rsid w:val="00DD6A33"/>
    <w:rsid w:val="00DE6CB2"/>
    <w:rsid w:val="00DE7D8F"/>
    <w:rsid w:val="00DF14C7"/>
    <w:rsid w:val="00E010CB"/>
    <w:rsid w:val="00E32463"/>
    <w:rsid w:val="00E40904"/>
    <w:rsid w:val="00E42EE2"/>
    <w:rsid w:val="00E43C92"/>
    <w:rsid w:val="00E857B7"/>
    <w:rsid w:val="00EA3451"/>
    <w:rsid w:val="00EA54B9"/>
    <w:rsid w:val="00EA5728"/>
    <w:rsid w:val="00EC34A2"/>
    <w:rsid w:val="00ED028C"/>
    <w:rsid w:val="00ED5B33"/>
    <w:rsid w:val="00ED5E0E"/>
    <w:rsid w:val="00F407D3"/>
    <w:rsid w:val="00F412AD"/>
    <w:rsid w:val="00F538AC"/>
    <w:rsid w:val="00F731B2"/>
    <w:rsid w:val="00F8446D"/>
    <w:rsid w:val="00F85579"/>
    <w:rsid w:val="00FC2445"/>
    <w:rsid w:val="00FC4198"/>
    <w:rsid w:val="00FC7051"/>
    <w:rsid w:val="00FD46F2"/>
    <w:rsid w:val="00FD732B"/>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CF0C"/>
  <w15:docId w15:val="{C7DDF461-4D9B-4328-90D6-D5B615A4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DB9"/>
  </w:style>
  <w:style w:type="paragraph" w:styleId="Heading1">
    <w:name w:val="heading 1"/>
    <w:basedOn w:val="Normal"/>
    <w:next w:val="Normal"/>
    <w:link w:val="Heading1Char"/>
    <w:uiPriority w:val="9"/>
    <w:qFormat/>
    <w:rsid w:val="00A50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0B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60B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E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0B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60BE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rsid w:val="009C0309"/>
    <w:pPr>
      <w:tabs>
        <w:tab w:val="left" w:pos="990"/>
        <w:tab w:val="right" w:leader="dot" w:pos="9360"/>
      </w:tabs>
      <w:spacing w:before="120" w:after="0" w:line="240" w:lineRule="auto"/>
    </w:pPr>
    <w:rPr>
      <w:rFonts w:ascii="Calibri" w:eastAsia="Times New Roman" w:hAnsi="Calibri" w:cs="Times New Roman"/>
      <w:b/>
      <w:noProof/>
      <w:color w:val="548DD4"/>
      <w:sz w:val="28"/>
      <w:szCs w:val="24"/>
    </w:rPr>
  </w:style>
  <w:style w:type="paragraph" w:styleId="TOC3">
    <w:name w:val="toc 3"/>
    <w:basedOn w:val="Normal"/>
    <w:next w:val="Normal"/>
    <w:autoRedefine/>
    <w:uiPriority w:val="39"/>
    <w:rsid w:val="004874BA"/>
    <w:pPr>
      <w:tabs>
        <w:tab w:val="left" w:pos="990"/>
        <w:tab w:val="right" w:leader="dot" w:pos="9350"/>
      </w:tabs>
      <w:spacing w:after="0" w:line="240" w:lineRule="auto"/>
      <w:ind w:left="990" w:hanging="360"/>
    </w:pPr>
    <w:rPr>
      <w:rFonts w:ascii="Calibri" w:eastAsia="Times New Roman" w:hAnsi="Calibri" w:cs="Times New Roman"/>
    </w:rPr>
  </w:style>
  <w:style w:type="character" w:styleId="IntenseEmphasis">
    <w:name w:val="Intense Emphasis"/>
    <w:basedOn w:val="DefaultParagraphFont"/>
    <w:uiPriority w:val="21"/>
    <w:qFormat/>
    <w:rsid w:val="000E3335"/>
    <w:rPr>
      <w:b/>
      <w:bCs/>
      <w:i/>
      <w:iCs/>
      <w:color w:val="4F81BD" w:themeColor="accent1"/>
    </w:rPr>
  </w:style>
  <w:style w:type="paragraph" w:styleId="ListParagraph">
    <w:name w:val="List Paragraph"/>
    <w:basedOn w:val="Normal"/>
    <w:link w:val="ListParagraphChar"/>
    <w:uiPriority w:val="34"/>
    <w:qFormat/>
    <w:rsid w:val="00A50EC5"/>
    <w:pPr>
      <w:ind w:left="720"/>
      <w:contextualSpacing/>
    </w:pPr>
  </w:style>
  <w:style w:type="character" w:customStyle="1" w:styleId="ColorfulList-Accent1Char">
    <w:name w:val="Colorful List - Accent 1 Char"/>
    <w:link w:val="ColorfulList-Accent1"/>
    <w:uiPriority w:val="34"/>
    <w:locked/>
    <w:rsid w:val="00B60BEC"/>
    <w:rPr>
      <w:sz w:val="24"/>
    </w:rPr>
  </w:style>
  <w:style w:type="table" w:styleId="ColorfulList-Accent1">
    <w:name w:val="Colorful List Accent 1"/>
    <w:basedOn w:val="TableNormal"/>
    <w:link w:val="ColorfulList-Accent1Char"/>
    <w:uiPriority w:val="34"/>
    <w:rsid w:val="00B60BEC"/>
    <w:pPr>
      <w:spacing w:after="0" w:line="240" w:lineRule="auto"/>
    </w:pPr>
    <w:rPr>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Hyperlink">
    <w:name w:val="Hyperlink"/>
    <w:uiPriority w:val="99"/>
    <w:unhideWhenUsed/>
    <w:rsid w:val="00B60BEC"/>
    <w:rPr>
      <w:rFonts w:cs="Times New Roman"/>
      <w:color w:val="0000FF"/>
      <w:u w:val="single"/>
    </w:rPr>
  </w:style>
  <w:style w:type="paragraph" w:customStyle="1" w:styleId="ANew">
    <w:name w:val="ANew"/>
    <w:basedOn w:val="Normal"/>
    <w:link w:val="ANewChar"/>
    <w:qFormat/>
    <w:rsid w:val="00B60BEC"/>
    <w:pPr>
      <w:spacing w:after="0" w:line="240" w:lineRule="auto"/>
      <w:ind w:left="360"/>
    </w:pPr>
    <w:rPr>
      <w:rFonts w:ascii="Calibri" w:eastAsia="Times New Roman" w:hAnsi="Calibri" w:cs="Times New Roman"/>
      <w:sz w:val="24"/>
      <w:szCs w:val="24"/>
    </w:rPr>
  </w:style>
  <w:style w:type="character" w:customStyle="1" w:styleId="ANewChar">
    <w:name w:val="ANew Char"/>
    <w:link w:val="ANew"/>
    <w:locked/>
    <w:rsid w:val="00B60BEC"/>
    <w:rPr>
      <w:rFonts w:ascii="Calibri" w:eastAsia="Times New Roman" w:hAnsi="Calibri" w:cs="Times New Roman"/>
      <w:sz w:val="24"/>
      <w:szCs w:val="24"/>
    </w:rPr>
  </w:style>
  <w:style w:type="paragraph" w:styleId="NormalWeb">
    <w:name w:val="Normal (Web)"/>
    <w:basedOn w:val="Normal"/>
    <w:uiPriority w:val="99"/>
    <w:unhideWhenUsed/>
    <w:rsid w:val="003B62B0"/>
    <w:pPr>
      <w:spacing w:before="100" w:beforeAutospacing="1" w:after="100" w:afterAutospacing="1" w:line="240" w:lineRule="auto"/>
    </w:pPr>
    <w:rPr>
      <w:rFonts w:ascii="Times" w:eastAsia="Times New Roman" w:hAnsi="Times" w:cs="Times New Roman"/>
      <w:sz w:val="20"/>
      <w:szCs w:val="20"/>
    </w:rPr>
  </w:style>
  <w:style w:type="paragraph" w:styleId="BalloonText">
    <w:name w:val="Balloon Text"/>
    <w:basedOn w:val="Normal"/>
    <w:link w:val="BalloonTextChar"/>
    <w:uiPriority w:val="99"/>
    <w:semiHidden/>
    <w:unhideWhenUsed/>
    <w:rsid w:val="00DE7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D8F"/>
    <w:rPr>
      <w:rFonts w:ascii="Tahoma" w:hAnsi="Tahoma" w:cs="Tahoma"/>
      <w:sz w:val="16"/>
      <w:szCs w:val="16"/>
    </w:rPr>
  </w:style>
  <w:style w:type="character" w:styleId="CommentReference">
    <w:name w:val="annotation reference"/>
    <w:uiPriority w:val="99"/>
    <w:rsid w:val="00515F3B"/>
    <w:rPr>
      <w:rFonts w:cs="Times New Roman"/>
      <w:sz w:val="18"/>
      <w:szCs w:val="18"/>
    </w:rPr>
  </w:style>
  <w:style w:type="paragraph" w:styleId="TOC2">
    <w:name w:val="toc 2"/>
    <w:basedOn w:val="Normal"/>
    <w:next w:val="Normal"/>
    <w:autoRedefine/>
    <w:uiPriority w:val="39"/>
    <w:unhideWhenUsed/>
    <w:rsid w:val="009C0309"/>
    <w:pPr>
      <w:tabs>
        <w:tab w:val="left" w:pos="540"/>
        <w:tab w:val="right" w:leader="dot" w:pos="9350"/>
      </w:tabs>
      <w:spacing w:after="0"/>
      <w:ind w:left="180"/>
    </w:pPr>
    <w:rPr>
      <w:b/>
      <w:noProof/>
      <w:color w:val="365F91" w:themeColor="accent1" w:themeShade="BF"/>
    </w:rPr>
  </w:style>
  <w:style w:type="paragraph" w:styleId="Header">
    <w:name w:val="header"/>
    <w:basedOn w:val="Normal"/>
    <w:link w:val="HeaderChar"/>
    <w:uiPriority w:val="99"/>
    <w:unhideWhenUsed/>
    <w:rsid w:val="004B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2CD"/>
  </w:style>
  <w:style w:type="paragraph" w:styleId="Footer">
    <w:name w:val="footer"/>
    <w:basedOn w:val="Normal"/>
    <w:link w:val="FooterChar"/>
    <w:uiPriority w:val="99"/>
    <w:unhideWhenUsed/>
    <w:rsid w:val="004B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2CD"/>
  </w:style>
  <w:style w:type="paragraph" w:styleId="TOC4">
    <w:name w:val="toc 4"/>
    <w:basedOn w:val="Normal"/>
    <w:next w:val="Normal"/>
    <w:autoRedefine/>
    <w:uiPriority w:val="39"/>
    <w:unhideWhenUsed/>
    <w:rsid w:val="000A72A0"/>
    <w:pPr>
      <w:spacing w:after="100"/>
      <w:ind w:left="660"/>
    </w:pPr>
  </w:style>
  <w:style w:type="paragraph" w:styleId="TOC5">
    <w:name w:val="toc 5"/>
    <w:basedOn w:val="Normal"/>
    <w:next w:val="Normal"/>
    <w:autoRedefine/>
    <w:uiPriority w:val="39"/>
    <w:unhideWhenUsed/>
    <w:rsid w:val="000A72A0"/>
    <w:pPr>
      <w:spacing w:after="100"/>
      <w:ind w:left="880"/>
    </w:pPr>
  </w:style>
  <w:style w:type="paragraph" w:styleId="TOC6">
    <w:name w:val="toc 6"/>
    <w:basedOn w:val="Normal"/>
    <w:next w:val="Normal"/>
    <w:autoRedefine/>
    <w:uiPriority w:val="39"/>
    <w:unhideWhenUsed/>
    <w:rsid w:val="000A72A0"/>
    <w:pPr>
      <w:spacing w:after="100"/>
      <w:ind w:left="1100"/>
    </w:pPr>
  </w:style>
  <w:style w:type="paragraph" w:styleId="TOC7">
    <w:name w:val="toc 7"/>
    <w:basedOn w:val="Normal"/>
    <w:next w:val="Normal"/>
    <w:autoRedefine/>
    <w:uiPriority w:val="39"/>
    <w:unhideWhenUsed/>
    <w:rsid w:val="000A72A0"/>
    <w:pPr>
      <w:spacing w:after="100"/>
      <w:ind w:left="1320"/>
    </w:pPr>
  </w:style>
  <w:style w:type="paragraph" w:styleId="TOC8">
    <w:name w:val="toc 8"/>
    <w:basedOn w:val="Normal"/>
    <w:next w:val="Normal"/>
    <w:autoRedefine/>
    <w:uiPriority w:val="39"/>
    <w:unhideWhenUsed/>
    <w:rsid w:val="000A72A0"/>
    <w:pPr>
      <w:spacing w:after="100"/>
      <w:ind w:left="1540"/>
    </w:pPr>
  </w:style>
  <w:style w:type="paragraph" w:styleId="TOC9">
    <w:name w:val="toc 9"/>
    <w:basedOn w:val="Normal"/>
    <w:next w:val="Normal"/>
    <w:autoRedefine/>
    <w:uiPriority w:val="39"/>
    <w:unhideWhenUsed/>
    <w:rsid w:val="000A72A0"/>
    <w:pPr>
      <w:spacing w:after="100"/>
      <w:ind w:left="1760"/>
    </w:pPr>
  </w:style>
  <w:style w:type="table" w:styleId="TableGrid">
    <w:name w:val="Table Grid"/>
    <w:basedOn w:val="TableNormal"/>
    <w:uiPriority w:val="59"/>
    <w:rsid w:val="00A5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A57ED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A57ED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Text">
    <w:name w:val="annotation text"/>
    <w:basedOn w:val="Normal"/>
    <w:link w:val="CommentTextChar"/>
    <w:uiPriority w:val="99"/>
    <w:semiHidden/>
    <w:unhideWhenUsed/>
    <w:rsid w:val="00516E31"/>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16E31"/>
    <w:rPr>
      <w:rFonts w:ascii="Calibri" w:eastAsia="Calibri" w:hAnsi="Calibri" w:cs="Times New Roman"/>
      <w:sz w:val="20"/>
      <w:szCs w:val="20"/>
    </w:rPr>
  </w:style>
  <w:style w:type="character" w:customStyle="1" w:styleId="reportnonlink">
    <w:name w:val="report_nonlink"/>
    <w:basedOn w:val="DefaultParagraphFont"/>
    <w:rsid w:val="00516E31"/>
  </w:style>
  <w:style w:type="paragraph" w:styleId="CommentSubject">
    <w:name w:val="annotation subject"/>
    <w:basedOn w:val="CommentText"/>
    <w:next w:val="CommentText"/>
    <w:link w:val="CommentSubjectChar"/>
    <w:uiPriority w:val="99"/>
    <w:semiHidden/>
    <w:unhideWhenUsed/>
    <w:rsid w:val="00516E31"/>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16E31"/>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0A2A0F"/>
    <w:rPr>
      <w:color w:val="800080" w:themeColor="followedHyperlink"/>
      <w:u w:val="single"/>
    </w:rPr>
  </w:style>
  <w:style w:type="character" w:customStyle="1" w:styleId="bold">
    <w:name w:val="bold"/>
    <w:basedOn w:val="DefaultParagraphFont"/>
    <w:rsid w:val="00C020CE"/>
  </w:style>
  <w:style w:type="paragraph" w:customStyle="1" w:styleId="EAGuideBullet">
    <w:name w:val="EA Guide Bullet"/>
    <w:basedOn w:val="ListParagraph"/>
    <w:link w:val="EAGuideBulletChar"/>
    <w:qFormat/>
    <w:rsid w:val="00FC2445"/>
    <w:pPr>
      <w:numPr>
        <w:numId w:val="39"/>
      </w:numPr>
      <w:spacing w:after="120" w:line="240" w:lineRule="auto"/>
      <w:contextualSpacing w:val="0"/>
    </w:pPr>
    <w:rPr>
      <w:rFonts w:eastAsiaTheme="minorHAnsi"/>
    </w:rPr>
  </w:style>
  <w:style w:type="character" w:customStyle="1" w:styleId="ListParagraphChar">
    <w:name w:val="List Paragraph Char"/>
    <w:basedOn w:val="DefaultParagraphFont"/>
    <w:link w:val="ListParagraph"/>
    <w:uiPriority w:val="34"/>
    <w:rsid w:val="00FC2445"/>
  </w:style>
  <w:style w:type="character" w:styleId="Strong">
    <w:name w:val="Strong"/>
    <w:basedOn w:val="DefaultParagraphFont"/>
    <w:uiPriority w:val="22"/>
    <w:qFormat/>
    <w:rsid w:val="008D65A4"/>
    <w:rPr>
      <w:b/>
      <w:bCs/>
    </w:rPr>
  </w:style>
  <w:style w:type="character" w:customStyle="1" w:styleId="EAGuideBulletChar">
    <w:name w:val="EA Guide Bullet Char"/>
    <w:basedOn w:val="ListParagraphChar"/>
    <w:link w:val="EAGuideBullet"/>
    <w:rsid w:val="002C60A7"/>
    <w:rPr>
      <w:rFonts w:eastAsiaTheme="minorHAnsi"/>
    </w:rPr>
  </w:style>
  <w:style w:type="character" w:styleId="UnresolvedMention">
    <w:name w:val="Unresolved Mention"/>
    <w:basedOn w:val="DefaultParagraphFont"/>
    <w:uiPriority w:val="99"/>
    <w:semiHidden/>
    <w:unhideWhenUsed/>
    <w:rsid w:val="00616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6898">
      <w:bodyDiv w:val="1"/>
      <w:marLeft w:val="0"/>
      <w:marRight w:val="0"/>
      <w:marTop w:val="0"/>
      <w:marBottom w:val="0"/>
      <w:divBdr>
        <w:top w:val="none" w:sz="0" w:space="0" w:color="auto"/>
        <w:left w:val="none" w:sz="0" w:space="0" w:color="auto"/>
        <w:bottom w:val="none" w:sz="0" w:space="0" w:color="auto"/>
        <w:right w:val="none" w:sz="0" w:space="0" w:color="auto"/>
      </w:divBdr>
    </w:div>
    <w:div w:id="105508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s://massgov.service-now.com/eoe" TargetMode="External"/><Relationship Id="rId26" Type="http://schemas.openxmlformats.org/officeDocument/2006/relationships/hyperlink" Target="http://www.doe.mass.edu/edwin/GettingAccess.docx" TargetMode="External"/><Relationship Id="rId39" Type="http://schemas.openxmlformats.org/officeDocument/2006/relationships/hyperlink" Target="http://www.doe.mass.edu/edwin/SecurityRoles.docx" TargetMode="External"/><Relationship Id="rId21" Type="http://schemas.openxmlformats.org/officeDocument/2006/relationships/hyperlink" Target="http://www.doe.mass.edu/edwin/SecurityRoles.docx" TargetMode="External"/><Relationship Id="rId34" Type="http://schemas.openxmlformats.org/officeDocument/2006/relationships/hyperlink" Target="http://www.doe.mass.edu/infoservices/data/guides/student-claiming.docx"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gateway.edu.state.ma.us/" TargetMode="External"/><Relationship Id="rId29" Type="http://schemas.openxmlformats.org/officeDocument/2006/relationships/hyperlink" Target="http://www.doe.mass.edu/edw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win/" TargetMode="External"/><Relationship Id="rId32" Type="http://schemas.openxmlformats.org/officeDocument/2006/relationships/hyperlink" Target="http://www.doe.mass.edu/edwin/UsingEdwin.docx" TargetMode="External"/><Relationship Id="rId37" Type="http://schemas.openxmlformats.org/officeDocument/2006/relationships/hyperlink" Target="https://massgov.service-now.com/eo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edwin/GettingAccess.docx" TargetMode="External"/><Relationship Id="rId23" Type="http://schemas.openxmlformats.org/officeDocument/2006/relationships/hyperlink" Target="http://www.doe.mass.edu/edwin/BrowserConfigs.docx" TargetMode="External"/><Relationship Id="rId28" Type="http://schemas.openxmlformats.org/officeDocument/2006/relationships/hyperlink" Target="http://www.doe.mass.edu/edwin/BrowserConfigs.docx" TargetMode="External"/><Relationship Id="rId36" Type="http://schemas.openxmlformats.org/officeDocument/2006/relationships/hyperlink" Target="http://eoe.state.ma.us/contactus.aspx?orgcode=ATAC_IT09&amp;subject=Edwin%20Analytics" TargetMode="External"/><Relationship Id="rId10" Type="http://schemas.openxmlformats.org/officeDocument/2006/relationships/footnotes" Target="footnotes.xml"/><Relationship Id="rId19" Type="http://schemas.openxmlformats.org/officeDocument/2006/relationships/hyperlink" Target="tel:7813386377" TargetMode="External"/><Relationship Id="rId31" Type="http://schemas.openxmlformats.org/officeDocument/2006/relationships/hyperlink" Target="http://www.doe.mass.edu/edwin/"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win/SecurityRoles.docx" TargetMode="External"/><Relationship Id="rId22" Type="http://schemas.openxmlformats.org/officeDocument/2006/relationships/hyperlink" Target="http://www.doe.mass.edu/edwin/BrowserConfigs.docx" TargetMode="External"/><Relationship Id="rId27" Type="http://schemas.openxmlformats.org/officeDocument/2006/relationships/hyperlink" Target="http://www.doe.mass.edu/edwin/SecurityRoles.docx" TargetMode="External"/><Relationship Id="rId30" Type="http://schemas.openxmlformats.org/officeDocument/2006/relationships/hyperlink" Target="https://massgov.service-now.com/eoe" TargetMode="External"/><Relationship Id="rId35" Type="http://schemas.openxmlformats.org/officeDocument/2006/relationships/hyperlink" Target="http://profiles.doe.mass.edu/search/search.aspx?leftNavId=11239"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edwin/UsingEdwin.docx" TargetMode="External"/><Relationship Id="rId17" Type="http://schemas.openxmlformats.org/officeDocument/2006/relationships/hyperlink" Target="https://www.doe.mass.edu/infoservices/data/diradmin/list.aspx" TargetMode="External"/><Relationship Id="rId25" Type="http://schemas.openxmlformats.org/officeDocument/2006/relationships/hyperlink" Target="http://www.doe.mass.edu/edwin/UsingEdwin.docx" TargetMode="External"/><Relationship Id="rId33" Type="http://schemas.openxmlformats.org/officeDocument/2006/relationships/image" Target="media/image1.png"/><Relationship Id="rId38" Type="http://schemas.openxmlformats.org/officeDocument/2006/relationships/hyperlink" Target="http://www.doe.mass.edu/edwin/BrowserConfigs.docx" TargetMode="External"/><Relationship Id="rId46" Type="http://schemas.openxmlformats.org/officeDocument/2006/relationships/fontTable" Target="fontTable.xml"/><Relationship Id="rId20" Type="http://schemas.openxmlformats.org/officeDocument/2006/relationships/hyperlink" Target="https://www.doe.mass.edu/esp/help.html"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DESE-231-71035</_dlc_DocId>
    <_dlc_DocIdUrl xmlns="733efe1c-5bbe-4968-87dc-d400e65c879f">
      <Url>https://sharepoint.doemass.org/ese/webteam/cps/_layouts/DocIdRedir.aspx?ID=DESE-231-71035</Url>
      <Description>DESE-231-71035</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1AC4492-9F80-45B2-B504-10233DEDC37E}">
  <ds:schemaRefs>
    <ds:schemaRef ds:uri="http://schemas.microsoft.com/sharepoint/events"/>
  </ds:schemaRefs>
</ds:datastoreItem>
</file>

<file path=customXml/itemProps2.xml><?xml version="1.0" encoding="utf-8"?>
<ds:datastoreItem xmlns:ds="http://schemas.openxmlformats.org/officeDocument/2006/customXml" ds:itemID="{1B5FE077-61BB-42EB-8224-894EFC12F39C}">
  <ds:schemaRefs>
    <ds:schemaRef ds:uri="http://schemas.openxmlformats.org/officeDocument/2006/bibliography"/>
  </ds:schemaRefs>
</ds:datastoreItem>
</file>

<file path=customXml/itemProps3.xml><?xml version="1.0" encoding="utf-8"?>
<ds:datastoreItem xmlns:ds="http://schemas.openxmlformats.org/officeDocument/2006/customXml" ds:itemID="{97555E61-3455-4B03-800A-45E0804A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D50F4-148B-4C8F-BD6C-3BBCE141A3D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156271C-EC96-4429-A0BD-75610F501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Edwin Analytics FAQs</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Edwin Analytics FAQs</dc:title>
  <dc:subject/>
  <dc:creator>DESE</dc:creator>
  <cp:keywords>edwin, analytics, ewis, early warning indicator system</cp:keywords>
  <dc:description/>
  <cp:lastModifiedBy>Zou, Dong (EOE)</cp:lastModifiedBy>
  <cp:revision>5</cp:revision>
  <cp:lastPrinted>2018-11-08T18:28:00Z</cp:lastPrinted>
  <dcterms:created xsi:type="dcterms:W3CDTF">2024-01-25T23:16:00Z</dcterms:created>
  <dcterms:modified xsi:type="dcterms:W3CDTF">2024-01-26T17:10:00Z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2024 12:00AM</vt:lpwstr>
  </property>
</Properties>
</file>