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506"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5753"/>
        <w:gridCol w:w="5753"/>
      </w:tblGrid>
      <w:tr w:rsidR="6C593856" w14:paraId="1D2352D6" w14:textId="77777777" w:rsidTr="274B2908">
        <w:trPr>
          <w:trHeight w:val="300"/>
        </w:trPr>
        <w:tc>
          <w:tcPr>
            <w:tcW w:w="5753" w:type="dxa"/>
          </w:tcPr>
          <w:p w14:paraId="4A79AF39" w14:textId="3A3055B9" w:rsidR="68AC1425" w:rsidRDefault="68AC1425" w:rsidP="6C593856">
            <w:pPr>
              <w:spacing w:line="259" w:lineRule="auto"/>
            </w:pPr>
            <w:r>
              <w:rPr>
                <w:noProof/>
              </w:rPr>
              <w:drawing>
                <wp:inline distT="0" distB="0" distL="0" distR="0" wp14:anchorId="383758B6" wp14:editId="4F531B42">
                  <wp:extent cx="2105558" cy="598170"/>
                  <wp:effectExtent l="0" t="0" r="0" b="0"/>
                  <wp:docPr id="349935054" name="Picture 349935054"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935054" name="Picture 349935054" descr="DESE logo"/>
                          <pic:cNvPicPr/>
                        </pic:nvPicPr>
                        <pic:blipFill>
                          <a:blip r:embed="rId6">
                            <a:extLst>
                              <a:ext uri="{28A0092B-C50C-407E-A947-70E740481C1C}">
                                <a14:useLocalDpi xmlns:a14="http://schemas.microsoft.com/office/drawing/2010/main" val="0"/>
                              </a:ext>
                            </a:extLst>
                          </a:blip>
                          <a:stretch>
                            <a:fillRect/>
                          </a:stretch>
                        </pic:blipFill>
                        <pic:spPr>
                          <a:xfrm>
                            <a:off x="0" y="0"/>
                            <a:ext cx="2113715" cy="600487"/>
                          </a:xfrm>
                          <a:prstGeom prst="rect">
                            <a:avLst/>
                          </a:prstGeom>
                        </pic:spPr>
                      </pic:pic>
                    </a:graphicData>
                  </a:graphic>
                </wp:inline>
              </w:drawing>
            </w:r>
          </w:p>
        </w:tc>
        <w:tc>
          <w:tcPr>
            <w:tcW w:w="5753" w:type="dxa"/>
          </w:tcPr>
          <w:p w14:paraId="0BC3C526" w14:textId="0EC38AEE" w:rsidR="68AC1425" w:rsidRDefault="68AC1425" w:rsidP="6C593856">
            <w:pPr>
              <w:jc w:val="right"/>
            </w:pPr>
            <w:r>
              <w:rPr>
                <w:noProof/>
              </w:rPr>
              <w:drawing>
                <wp:inline distT="0" distB="0" distL="0" distR="0" wp14:anchorId="33AF9D4C" wp14:editId="0CC4C62A">
                  <wp:extent cx="976665" cy="466725"/>
                  <wp:effectExtent l="0" t="0" r="0" b="0"/>
                  <wp:docPr id="1846931127" name="Picture 1846931127" descr="O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931127" name="Picture 1846931127" descr="OLA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6665" cy="466725"/>
                          </a:xfrm>
                          <a:prstGeom prst="rect">
                            <a:avLst/>
                          </a:prstGeom>
                        </pic:spPr>
                      </pic:pic>
                    </a:graphicData>
                  </a:graphic>
                </wp:inline>
              </w:drawing>
            </w:r>
          </w:p>
        </w:tc>
      </w:tr>
      <w:tr w:rsidR="3F57DCC9" w14:paraId="7F5FF075" w14:textId="77777777" w:rsidTr="274B2908">
        <w:trPr>
          <w:trHeight w:val="300"/>
        </w:trPr>
        <w:tc>
          <w:tcPr>
            <w:tcW w:w="11506" w:type="dxa"/>
            <w:gridSpan w:val="2"/>
          </w:tcPr>
          <w:p w14:paraId="0448C920" w14:textId="41676BE8" w:rsidR="33CFB8C0" w:rsidRDefault="509D9CC9" w:rsidP="6C593856">
            <w:pPr>
              <w:spacing w:line="259" w:lineRule="auto"/>
              <w:jc w:val="center"/>
            </w:pPr>
            <w:r w:rsidRPr="274B2908">
              <w:rPr>
                <w:rFonts w:ascii="Century Gothic" w:eastAsia="Century Gothic" w:hAnsi="Century Gothic" w:cs="Century Gothic"/>
                <w:b/>
                <w:bCs/>
                <w:sz w:val="28"/>
                <w:szCs w:val="28"/>
              </w:rPr>
              <w:t>Office of Language Acquisition</w:t>
            </w:r>
          </w:p>
        </w:tc>
      </w:tr>
      <w:tr w:rsidR="3F57DCC9" w14:paraId="34523C31" w14:textId="77777777" w:rsidTr="274B2908">
        <w:trPr>
          <w:trHeight w:val="300"/>
        </w:trPr>
        <w:tc>
          <w:tcPr>
            <w:tcW w:w="11506" w:type="dxa"/>
            <w:gridSpan w:val="2"/>
          </w:tcPr>
          <w:p w14:paraId="6C254A8A" w14:textId="3F232D96" w:rsidR="080BCFDE" w:rsidRDefault="080BCFDE" w:rsidP="3F57DCC9">
            <w:pPr>
              <w:jc w:val="center"/>
              <w:rPr>
                <w:rFonts w:ascii="Century Gothic" w:eastAsia="Century Gothic" w:hAnsi="Century Gothic" w:cs="Century Gothic"/>
                <w:color w:val="2E74B5" w:themeColor="accent5" w:themeShade="BF"/>
                <w:sz w:val="28"/>
                <w:szCs w:val="28"/>
              </w:rPr>
            </w:pPr>
            <w:r w:rsidRPr="3F57DCC9">
              <w:rPr>
                <w:rFonts w:ascii="Century Gothic" w:eastAsia="Century Gothic" w:hAnsi="Century Gothic" w:cs="Century Gothic"/>
                <w:b/>
                <w:bCs/>
                <w:color w:val="2E74B5" w:themeColor="accent5" w:themeShade="BF"/>
                <w:sz w:val="28"/>
                <w:szCs w:val="28"/>
              </w:rPr>
              <w:t>202</w:t>
            </w:r>
            <w:r w:rsidR="00CC440E">
              <w:rPr>
                <w:rFonts w:ascii="Century Gothic" w:eastAsia="Century Gothic" w:hAnsi="Century Gothic" w:cs="Century Gothic"/>
                <w:b/>
                <w:bCs/>
                <w:color w:val="2E74B5" w:themeColor="accent5" w:themeShade="BF"/>
                <w:sz w:val="28"/>
                <w:szCs w:val="28"/>
              </w:rPr>
              <w:t>4</w:t>
            </w:r>
            <w:r w:rsidRPr="3F57DCC9">
              <w:rPr>
                <w:rFonts w:ascii="Century Gothic" w:eastAsia="Century Gothic" w:hAnsi="Century Gothic" w:cs="Century Gothic"/>
                <w:b/>
                <w:bCs/>
                <w:color w:val="2E74B5" w:themeColor="accent5" w:themeShade="BF"/>
                <w:sz w:val="28"/>
                <w:szCs w:val="28"/>
              </w:rPr>
              <w:t>-202</w:t>
            </w:r>
            <w:r w:rsidR="00CC440E">
              <w:rPr>
                <w:rFonts w:ascii="Century Gothic" w:eastAsia="Century Gothic" w:hAnsi="Century Gothic" w:cs="Century Gothic"/>
                <w:b/>
                <w:bCs/>
                <w:color w:val="2E74B5" w:themeColor="accent5" w:themeShade="BF"/>
                <w:sz w:val="28"/>
                <w:szCs w:val="28"/>
              </w:rPr>
              <w:t>5</w:t>
            </w:r>
            <w:r w:rsidRPr="3F57DCC9">
              <w:rPr>
                <w:rFonts w:ascii="Century Gothic" w:eastAsia="Century Gothic" w:hAnsi="Century Gothic" w:cs="Century Gothic"/>
                <w:b/>
                <w:bCs/>
                <w:color w:val="2E74B5" w:themeColor="accent5" w:themeShade="BF"/>
                <w:sz w:val="28"/>
                <w:szCs w:val="28"/>
              </w:rPr>
              <w:t xml:space="preserve"> Professional Learning Calendar</w:t>
            </w:r>
          </w:p>
        </w:tc>
      </w:tr>
      <w:tr w:rsidR="3F57DCC9" w14:paraId="201B3AD6" w14:textId="77777777" w:rsidTr="274B2908">
        <w:trPr>
          <w:trHeight w:val="300"/>
        </w:trPr>
        <w:tc>
          <w:tcPr>
            <w:tcW w:w="11506" w:type="dxa"/>
            <w:gridSpan w:val="2"/>
          </w:tcPr>
          <w:p w14:paraId="0EC1D864" w14:textId="5BB89467" w:rsidR="080BCFDE" w:rsidRDefault="080BCFDE" w:rsidP="3F57DCC9">
            <w:pPr>
              <w:jc w:val="center"/>
              <w:rPr>
                <w:rFonts w:ascii="Calibri" w:eastAsia="Calibri" w:hAnsi="Calibri" w:cs="Calibri"/>
                <w:i/>
                <w:iCs/>
                <w:sz w:val="18"/>
                <w:szCs w:val="18"/>
              </w:rPr>
            </w:pPr>
            <w:r w:rsidRPr="3F57DCC9">
              <w:rPr>
                <w:rFonts w:ascii="Calibri" w:eastAsia="Calibri" w:hAnsi="Calibri" w:cs="Calibri"/>
                <w:i/>
                <w:iCs/>
                <w:color w:val="444444"/>
                <w:sz w:val="18"/>
                <w:szCs w:val="18"/>
              </w:rPr>
              <w:t>Please note that these dates are for planning purposes but may be subject to change. OLA will notify you of changes to these projected dates.</w:t>
            </w:r>
          </w:p>
        </w:tc>
      </w:tr>
    </w:tbl>
    <w:p w14:paraId="167B0FDC" w14:textId="5391B971" w:rsidR="3F57DCC9" w:rsidRDefault="3F57DCC9" w:rsidP="3F57DCC9"/>
    <w:tbl>
      <w:tblPr>
        <w:tblStyle w:val="TableGrid"/>
        <w:tblW w:w="11626" w:type="dxa"/>
        <w:tblLayout w:type="fixed"/>
        <w:tblLook w:val="06A0" w:firstRow="1" w:lastRow="0" w:firstColumn="1" w:lastColumn="0" w:noHBand="1" w:noVBand="1"/>
      </w:tblPr>
      <w:tblGrid>
        <w:gridCol w:w="2940"/>
        <w:gridCol w:w="1245"/>
        <w:gridCol w:w="7441"/>
      </w:tblGrid>
      <w:tr w:rsidR="3F57DCC9" w14:paraId="256EFAB0" w14:textId="77777777" w:rsidTr="2A71C721">
        <w:trPr>
          <w:trHeight w:val="300"/>
        </w:trPr>
        <w:tc>
          <w:tcPr>
            <w:tcW w:w="2940" w:type="dxa"/>
          </w:tcPr>
          <w:p w14:paraId="60258D98" w14:textId="72C825DD" w:rsidR="29DC2F5D" w:rsidRDefault="00CC440E" w:rsidP="3F57DCC9">
            <w:bookmarkStart w:id="0" w:name="_Hlk141799712"/>
            <w:r>
              <w:rPr>
                <w:noProof/>
              </w:rPr>
              <w:drawing>
                <wp:inline distT="0" distB="0" distL="0" distR="0" wp14:anchorId="0361805B" wp14:editId="75FA6867">
                  <wp:extent cx="1691640" cy="1477645"/>
                  <wp:effectExtent l="0" t="0" r="3810" b="8255"/>
                  <wp:docPr id="1534213666" name="Picture 1" descr="August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213666" name="Picture 1" descr="August calendar"/>
                          <pic:cNvPicPr/>
                        </pic:nvPicPr>
                        <pic:blipFill>
                          <a:blip r:embed="rId8"/>
                          <a:stretch>
                            <a:fillRect/>
                          </a:stretch>
                        </pic:blipFill>
                        <pic:spPr>
                          <a:xfrm>
                            <a:off x="0" y="0"/>
                            <a:ext cx="1691640" cy="1477645"/>
                          </a:xfrm>
                          <a:prstGeom prst="rect">
                            <a:avLst/>
                          </a:prstGeom>
                        </pic:spPr>
                      </pic:pic>
                    </a:graphicData>
                  </a:graphic>
                </wp:inline>
              </w:drawing>
            </w:r>
          </w:p>
        </w:tc>
        <w:tc>
          <w:tcPr>
            <w:tcW w:w="1245" w:type="dxa"/>
          </w:tcPr>
          <w:p w14:paraId="7067FFF6" w14:textId="4D152312" w:rsidR="3F57DCC9" w:rsidRDefault="3F57DCC9" w:rsidP="3F57DCC9">
            <w:pPr>
              <w:rPr>
                <w:rFonts w:ascii="Calibri" w:eastAsia="Calibri" w:hAnsi="Calibri" w:cs="Calibri"/>
                <w:color w:val="000000" w:themeColor="text1"/>
                <w:sz w:val="20"/>
                <w:szCs w:val="20"/>
              </w:rPr>
            </w:pPr>
          </w:p>
          <w:p w14:paraId="011F4ED0" w14:textId="00B3E148" w:rsidR="3F57DCC9" w:rsidRDefault="3F57DCC9" w:rsidP="3F57DCC9">
            <w:pPr>
              <w:rPr>
                <w:rFonts w:ascii="Calibri" w:eastAsia="Calibri" w:hAnsi="Calibri" w:cs="Calibri"/>
                <w:color w:val="000000" w:themeColor="text1"/>
                <w:sz w:val="20"/>
                <w:szCs w:val="20"/>
              </w:rPr>
            </w:pPr>
          </w:p>
          <w:p w14:paraId="5803FE54" w14:textId="77777777" w:rsidR="00905964" w:rsidRDefault="00905964" w:rsidP="3F57DCC9">
            <w:pPr>
              <w:rPr>
                <w:rFonts w:ascii="Calibri" w:eastAsia="Calibri" w:hAnsi="Calibri" w:cs="Calibri"/>
                <w:color w:val="000000" w:themeColor="text1"/>
                <w:sz w:val="20"/>
                <w:szCs w:val="20"/>
              </w:rPr>
            </w:pPr>
          </w:p>
          <w:p w14:paraId="235C9A6F" w14:textId="77777777" w:rsidR="006C129C" w:rsidRDefault="006C129C" w:rsidP="3F57DCC9">
            <w:pPr>
              <w:rPr>
                <w:rFonts w:ascii="Calibri" w:eastAsia="Calibri" w:hAnsi="Calibri" w:cs="Calibri"/>
                <w:color w:val="000000" w:themeColor="text1"/>
                <w:sz w:val="20"/>
                <w:szCs w:val="20"/>
              </w:rPr>
            </w:pPr>
          </w:p>
          <w:p w14:paraId="5C9F0CA0" w14:textId="604714F8" w:rsidR="3D4940AF" w:rsidRDefault="3D4940AF" w:rsidP="3F57DCC9">
            <w:pPr>
              <w:rPr>
                <w:rFonts w:ascii="Calibri" w:eastAsia="Calibri" w:hAnsi="Calibri" w:cs="Calibri"/>
                <w:color w:val="000000" w:themeColor="text1"/>
                <w:sz w:val="20"/>
                <w:szCs w:val="20"/>
              </w:rPr>
            </w:pPr>
            <w:r w:rsidRPr="3F57DCC9">
              <w:rPr>
                <w:rFonts w:ascii="Calibri" w:eastAsia="Calibri" w:hAnsi="Calibri" w:cs="Calibri"/>
                <w:color w:val="000000" w:themeColor="text1"/>
                <w:sz w:val="20"/>
                <w:szCs w:val="20"/>
              </w:rPr>
              <w:t>Wed, 8/1</w:t>
            </w:r>
            <w:r w:rsidR="00CC440E">
              <w:rPr>
                <w:rFonts w:ascii="Calibri" w:eastAsia="Calibri" w:hAnsi="Calibri" w:cs="Calibri"/>
                <w:color w:val="000000" w:themeColor="text1"/>
                <w:sz w:val="20"/>
                <w:szCs w:val="20"/>
              </w:rPr>
              <w:t>4</w:t>
            </w:r>
          </w:p>
          <w:p w14:paraId="4ACE6527" w14:textId="23ABED52" w:rsidR="00905964" w:rsidRDefault="633BA964" w:rsidP="3F57DCC9">
            <w:pPr>
              <w:rPr>
                <w:rFonts w:ascii="Calibri" w:eastAsia="Calibri" w:hAnsi="Calibri" w:cs="Calibri"/>
                <w:color w:val="000000" w:themeColor="text1"/>
                <w:sz w:val="20"/>
                <w:szCs w:val="20"/>
              </w:rPr>
            </w:pPr>
            <w:r w:rsidRPr="2A71C721">
              <w:rPr>
                <w:rFonts w:ascii="Calibri" w:eastAsia="Calibri" w:hAnsi="Calibri" w:cs="Calibri"/>
                <w:color w:val="000000" w:themeColor="text1"/>
                <w:sz w:val="20"/>
                <w:szCs w:val="20"/>
              </w:rPr>
              <w:t>Thu, 8/15</w:t>
            </w:r>
          </w:p>
          <w:p w14:paraId="2D35C8AB" w14:textId="77777777" w:rsidR="00905964" w:rsidRDefault="00905964" w:rsidP="3F57DCC9">
            <w:pPr>
              <w:rPr>
                <w:rFonts w:ascii="Calibri" w:eastAsia="Calibri" w:hAnsi="Calibri" w:cs="Calibri"/>
                <w:color w:val="000000" w:themeColor="text1"/>
                <w:sz w:val="20"/>
                <w:szCs w:val="20"/>
              </w:rPr>
            </w:pPr>
          </w:p>
          <w:p w14:paraId="19FDEC4D" w14:textId="5272C46C" w:rsidR="00905964" w:rsidRDefault="00905964" w:rsidP="3F57DCC9">
            <w:pPr>
              <w:rPr>
                <w:rFonts w:ascii="Calibri" w:eastAsia="Calibri" w:hAnsi="Calibri" w:cs="Calibri"/>
                <w:color w:val="000000" w:themeColor="text1"/>
                <w:sz w:val="20"/>
                <w:szCs w:val="20"/>
              </w:rPr>
            </w:pPr>
            <w:r w:rsidRPr="3F57DCC9">
              <w:rPr>
                <w:rFonts w:ascii="Calibri" w:eastAsia="Calibri" w:hAnsi="Calibri" w:cs="Calibri"/>
                <w:color w:val="000000" w:themeColor="text1"/>
                <w:sz w:val="20"/>
                <w:szCs w:val="20"/>
              </w:rPr>
              <w:t>Until 8/31</w:t>
            </w:r>
          </w:p>
          <w:p w14:paraId="2E787332" w14:textId="77777777" w:rsidR="3F57DCC9" w:rsidRDefault="3F57DCC9" w:rsidP="3F57DCC9">
            <w:pPr>
              <w:rPr>
                <w:rFonts w:ascii="Calibri" w:eastAsia="Calibri" w:hAnsi="Calibri" w:cs="Calibri"/>
                <w:color w:val="000000" w:themeColor="text1"/>
                <w:sz w:val="20"/>
                <w:szCs w:val="20"/>
              </w:rPr>
            </w:pPr>
          </w:p>
          <w:p w14:paraId="66434BFE" w14:textId="7275D075" w:rsidR="00F16EA1" w:rsidRDefault="00F16EA1" w:rsidP="3F57DCC9">
            <w:pPr>
              <w:rPr>
                <w:rFonts w:ascii="Calibri" w:eastAsia="Calibri" w:hAnsi="Calibri" w:cs="Calibri"/>
                <w:color w:val="000000" w:themeColor="text1"/>
                <w:sz w:val="20"/>
                <w:szCs w:val="20"/>
              </w:rPr>
            </w:pPr>
          </w:p>
        </w:tc>
        <w:tc>
          <w:tcPr>
            <w:tcW w:w="7441" w:type="dxa"/>
          </w:tcPr>
          <w:p w14:paraId="44082EA2" w14:textId="455D93D4" w:rsidR="3F57DCC9" w:rsidRDefault="3F57DCC9" w:rsidP="3F57DCC9">
            <w:pPr>
              <w:rPr>
                <w:rFonts w:ascii="Calibri" w:eastAsia="Calibri" w:hAnsi="Calibri" w:cs="Calibri"/>
                <w:color w:val="000000" w:themeColor="text1"/>
                <w:sz w:val="20"/>
                <w:szCs w:val="20"/>
              </w:rPr>
            </w:pPr>
          </w:p>
          <w:p w14:paraId="255A6B13" w14:textId="0679C5F6" w:rsidR="3F57DCC9" w:rsidRDefault="3F57DCC9" w:rsidP="3F57DCC9">
            <w:pPr>
              <w:rPr>
                <w:rFonts w:ascii="Calibri" w:eastAsia="Calibri" w:hAnsi="Calibri" w:cs="Calibri"/>
                <w:color w:val="000000" w:themeColor="text1"/>
                <w:sz w:val="20"/>
                <w:szCs w:val="20"/>
              </w:rPr>
            </w:pPr>
          </w:p>
          <w:p w14:paraId="493757D4" w14:textId="77777777" w:rsidR="00905964" w:rsidRDefault="00905964" w:rsidP="3F57DCC9">
            <w:pPr>
              <w:rPr>
                <w:rFonts w:ascii="Calibri" w:eastAsia="Calibri" w:hAnsi="Calibri" w:cs="Calibri"/>
                <w:color w:val="000000" w:themeColor="text1"/>
                <w:sz w:val="20"/>
                <w:szCs w:val="20"/>
              </w:rPr>
            </w:pPr>
          </w:p>
          <w:p w14:paraId="572311C8" w14:textId="77777777" w:rsidR="006C129C" w:rsidRDefault="006C129C" w:rsidP="3F57DCC9">
            <w:pPr>
              <w:rPr>
                <w:rFonts w:ascii="Calibri" w:eastAsia="Calibri" w:hAnsi="Calibri" w:cs="Calibri"/>
                <w:color w:val="000000" w:themeColor="text1"/>
                <w:sz w:val="20"/>
                <w:szCs w:val="20"/>
              </w:rPr>
            </w:pPr>
          </w:p>
          <w:p w14:paraId="44D47932" w14:textId="3F15E2BD" w:rsidR="3D4940AF" w:rsidRDefault="3D4940AF" w:rsidP="3F57DCC9">
            <w:pPr>
              <w:rPr>
                <w:rFonts w:ascii="Calibri" w:eastAsia="Calibri" w:hAnsi="Calibri" w:cs="Calibri"/>
                <w:color w:val="000000" w:themeColor="text1"/>
                <w:sz w:val="20"/>
                <w:szCs w:val="20"/>
              </w:rPr>
            </w:pPr>
            <w:r w:rsidRPr="2A71C721">
              <w:rPr>
                <w:rFonts w:ascii="Calibri" w:eastAsia="Calibri" w:hAnsi="Calibri" w:cs="Calibri"/>
                <w:b/>
                <w:bCs/>
                <w:color w:val="000000" w:themeColor="text1"/>
                <w:sz w:val="20"/>
                <w:szCs w:val="20"/>
              </w:rPr>
              <w:t xml:space="preserve">New Directors’ </w:t>
            </w:r>
            <w:r w:rsidR="00CC440E" w:rsidRPr="2A71C721">
              <w:rPr>
                <w:rFonts w:ascii="Calibri" w:eastAsia="Calibri" w:hAnsi="Calibri" w:cs="Calibri"/>
                <w:b/>
                <w:bCs/>
                <w:color w:val="000000" w:themeColor="text1"/>
                <w:sz w:val="20"/>
                <w:szCs w:val="20"/>
              </w:rPr>
              <w:t>Orientation</w:t>
            </w:r>
            <w:r w:rsidRPr="2A71C721">
              <w:rPr>
                <w:rFonts w:ascii="Calibri" w:eastAsia="Calibri" w:hAnsi="Calibri" w:cs="Calibri"/>
                <w:color w:val="000000" w:themeColor="text1"/>
                <w:sz w:val="20"/>
                <w:szCs w:val="20"/>
              </w:rPr>
              <w:t xml:space="preserve"> (Zoom, 9:</w:t>
            </w:r>
            <w:r w:rsidR="00CC440E" w:rsidRPr="2A71C721">
              <w:rPr>
                <w:rFonts w:ascii="Calibri" w:eastAsia="Calibri" w:hAnsi="Calibri" w:cs="Calibri"/>
                <w:color w:val="000000" w:themeColor="text1"/>
                <w:sz w:val="20"/>
                <w:szCs w:val="20"/>
              </w:rPr>
              <w:t>00-12:30</w:t>
            </w:r>
            <w:r w:rsidRPr="2A71C721">
              <w:rPr>
                <w:rFonts w:ascii="Calibri" w:eastAsia="Calibri" w:hAnsi="Calibri" w:cs="Calibri"/>
                <w:color w:val="000000" w:themeColor="text1"/>
                <w:sz w:val="20"/>
                <w:szCs w:val="20"/>
              </w:rPr>
              <w:t>)</w:t>
            </w:r>
          </w:p>
          <w:p w14:paraId="23803B8B" w14:textId="38A94315" w:rsidR="439C42BA" w:rsidRDefault="439C42BA" w:rsidP="2A71C721">
            <w:pPr>
              <w:rPr>
                <w:sz w:val="20"/>
                <w:szCs w:val="20"/>
              </w:rPr>
            </w:pPr>
            <w:r w:rsidRPr="2A71C721">
              <w:rPr>
                <w:b/>
                <w:bCs/>
                <w:sz w:val="20"/>
                <w:szCs w:val="20"/>
              </w:rPr>
              <w:t>Monthly ELE Policy Office Hour</w:t>
            </w:r>
            <w:r w:rsidRPr="2A71C721">
              <w:rPr>
                <w:sz w:val="20"/>
                <w:szCs w:val="20"/>
              </w:rPr>
              <w:t xml:space="preserve"> (Zoom Q&amp;A, 2:00–3:00) </w:t>
            </w:r>
            <w:hyperlink r:id="rId9">
              <w:r w:rsidRPr="2A71C721">
                <w:rPr>
                  <w:rStyle w:val="Hyperlink"/>
                  <w:b/>
                  <w:bCs/>
                  <w:sz w:val="20"/>
                  <w:szCs w:val="20"/>
                </w:rPr>
                <w:t>Register</w:t>
              </w:r>
            </w:hyperlink>
            <w:r w:rsidRPr="2A71C721">
              <w:rPr>
                <w:sz w:val="20"/>
                <w:szCs w:val="20"/>
              </w:rPr>
              <w:t> </w:t>
            </w:r>
          </w:p>
          <w:p w14:paraId="0732CA6A" w14:textId="46D92858" w:rsidR="2A71C721" w:rsidRDefault="2A71C721" w:rsidP="2A71C721">
            <w:pPr>
              <w:rPr>
                <w:rFonts w:ascii="Calibri" w:eastAsia="Calibri" w:hAnsi="Calibri" w:cs="Calibri"/>
                <w:b/>
                <w:bCs/>
                <w:color w:val="000000" w:themeColor="text1"/>
                <w:sz w:val="20"/>
                <w:szCs w:val="20"/>
              </w:rPr>
            </w:pPr>
          </w:p>
          <w:p w14:paraId="75353DB5" w14:textId="77777777" w:rsidR="00905964" w:rsidRDefault="00905964" w:rsidP="00905964">
            <w:pPr>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2023-24</w:t>
            </w:r>
            <w:r w:rsidRPr="3F57DCC9">
              <w:rPr>
                <w:rFonts w:ascii="Calibri" w:eastAsia="Calibri" w:hAnsi="Calibri" w:cs="Calibri"/>
                <w:b/>
                <w:bCs/>
                <w:color w:val="000000" w:themeColor="text1"/>
                <w:sz w:val="20"/>
                <w:szCs w:val="20"/>
              </w:rPr>
              <w:t xml:space="preserve"> WIDA self-paced workshops available </w:t>
            </w:r>
            <w:r w:rsidRPr="3F57DCC9">
              <w:rPr>
                <w:rFonts w:ascii="Calibri" w:eastAsia="Calibri" w:hAnsi="Calibri" w:cs="Calibri"/>
                <w:color w:val="000000" w:themeColor="text1"/>
                <w:sz w:val="20"/>
                <w:szCs w:val="20"/>
              </w:rPr>
              <w:t>(WIDA portal)</w:t>
            </w:r>
          </w:p>
          <w:p w14:paraId="5646600C" w14:textId="21FC502D" w:rsidR="00905964" w:rsidRDefault="00905964" w:rsidP="3F57DCC9">
            <w:pPr>
              <w:rPr>
                <w:rFonts w:ascii="Calibri" w:eastAsia="Calibri" w:hAnsi="Calibri" w:cs="Calibri"/>
                <w:color w:val="000000" w:themeColor="text1"/>
                <w:sz w:val="20"/>
                <w:szCs w:val="20"/>
              </w:rPr>
            </w:pPr>
          </w:p>
        </w:tc>
      </w:tr>
      <w:tr w:rsidR="3F57DCC9" w14:paraId="79B38CA0" w14:textId="77777777" w:rsidTr="2A71C721">
        <w:trPr>
          <w:trHeight w:val="300"/>
        </w:trPr>
        <w:tc>
          <w:tcPr>
            <w:tcW w:w="2940" w:type="dxa"/>
          </w:tcPr>
          <w:p w14:paraId="5C1E24EB" w14:textId="7DFCDBAB" w:rsidR="29DC2F5D" w:rsidRDefault="00CC440E" w:rsidP="3F57DCC9">
            <w:r>
              <w:rPr>
                <w:noProof/>
              </w:rPr>
              <w:drawing>
                <wp:inline distT="0" distB="0" distL="0" distR="0" wp14:anchorId="68841938" wp14:editId="07E9E71C">
                  <wp:extent cx="1691640" cy="1463675"/>
                  <wp:effectExtent l="0" t="0" r="3810" b="3175"/>
                  <wp:docPr id="1206364323" name="Picture 1" descr="September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364323" name="Picture 1" descr="September calendar"/>
                          <pic:cNvPicPr/>
                        </pic:nvPicPr>
                        <pic:blipFill>
                          <a:blip r:embed="rId10"/>
                          <a:stretch>
                            <a:fillRect/>
                          </a:stretch>
                        </pic:blipFill>
                        <pic:spPr>
                          <a:xfrm>
                            <a:off x="0" y="0"/>
                            <a:ext cx="1691640" cy="1463675"/>
                          </a:xfrm>
                          <a:prstGeom prst="rect">
                            <a:avLst/>
                          </a:prstGeom>
                        </pic:spPr>
                      </pic:pic>
                    </a:graphicData>
                  </a:graphic>
                </wp:inline>
              </w:drawing>
            </w:r>
          </w:p>
        </w:tc>
        <w:tc>
          <w:tcPr>
            <w:tcW w:w="1245" w:type="dxa"/>
          </w:tcPr>
          <w:p w14:paraId="6EB9A016" w14:textId="055258DC" w:rsidR="3F57DCC9" w:rsidRDefault="3F57DCC9" w:rsidP="3F57DCC9">
            <w:pPr>
              <w:rPr>
                <w:sz w:val="20"/>
                <w:szCs w:val="20"/>
              </w:rPr>
            </w:pPr>
          </w:p>
          <w:p w14:paraId="71970CC5" w14:textId="1599A04B" w:rsidR="3F57DCC9" w:rsidRDefault="3F57DCC9" w:rsidP="3F57DCC9">
            <w:pPr>
              <w:rPr>
                <w:sz w:val="20"/>
                <w:szCs w:val="20"/>
              </w:rPr>
            </w:pPr>
          </w:p>
          <w:p w14:paraId="37645372" w14:textId="77777777" w:rsidR="0099610D" w:rsidRDefault="0099610D" w:rsidP="3F57DCC9">
            <w:pPr>
              <w:rPr>
                <w:sz w:val="20"/>
                <w:szCs w:val="20"/>
              </w:rPr>
            </w:pPr>
          </w:p>
          <w:p w14:paraId="514600A3" w14:textId="77777777" w:rsidR="0099610D" w:rsidRDefault="0099610D" w:rsidP="3F57DCC9">
            <w:pPr>
              <w:rPr>
                <w:sz w:val="20"/>
                <w:szCs w:val="20"/>
              </w:rPr>
            </w:pPr>
          </w:p>
          <w:p w14:paraId="7E96FA7F" w14:textId="4AC9E887" w:rsidR="00CC440E" w:rsidRDefault="00CC440E" w:rsidP="3F57DCC9">
            <w:pPr>
              <w:rPr>
                <w:sz w:val="20"/>
                <w:szCs w:val="20"/>
              </w:rPr>
            </w:pPr>
            <w:r>
              <w:rPr>
                <w:sz w:val="20"/>
                <w:szCs w:val="20"/>
              </w:rPr>
              <w:t>Thu, 9/12</w:t>
            </w:r>
          </w:p>
          <w:p w14:paraId="3DEEF350" w14:textId="2614730F" w:rsidR="00CC440E" w:rsidRDefault="00CC440E" w:rsidP="3F57DCC9">
            <w:pPr>
              <w:rPr>
                <w:sz w:val="20"/>
                <w:szCs w:val="20"/>
              </w:rPr>
            </w:pPr>
            <w:r>
              <w:rPr>
                <w:sz w:val="20"/>
                <w:szCs w:val="20"/>
              </w:rPr>
              <w:t>Thu, 9/19</w:t>
            </w:r>
          </w:p>
          <w:p w14:paraId="351B7E44" w14:textId="2ED7D03B" w:rsidR="0099610D" w:rsidRDefault="0099610D" w:rsidP="3F57DCC9">
            <w:pPr>
              <w:rPr>
                <w:sz w:val="20"/>
                <w:szCs w:val="20"/>
              </w:rPr>
            </w:pPr>
            <w:r>
              <w:rPr>
                <w:sz w:val="20"/>
                <w:szCs w:val="20"/>
              </w:rPr>
              <w:t>Tues, 9/24</w:t>
            </w:r>
          </w:p>
          <w:p w14:paraId="2361A9B5" w14:textId="615E44D9" w:rsidR="3F57DCC9" w:rsidRDefault="3F57DCC9" w:rsidP="3F57DCC9">
            <w:pPr>
              <w:rPr>
                <w:sz w:val="20"/>
                <w:szCs w:val="20"/>
              </w:rPr>
            </w:pPr>
          </w:p>
          <w:p w14:paraId="0D8BF8DC" w14:textId="180106BF" w:rsidR="474FFB01" w:rsidRDefault="474FFB01" w:rsidP="6C593856">
            <w:pPr>
              <w:rPr>
                <w:sz w:val="20"/>
                <w:szCs w:val="20"/>
              </w:rPr>
            </w:pPr>
          </w:p>
          <w:p w14:paraId="721D23A2" w14:textId="772DA195" w:rsidR="00F16EA1" w:rsidRDefault="1FC7E1ED" w:rsidP="3F57DCC9">
            <w:pPr>
              <w:rPr>
                <w:b/>
                <w:bCs/>
                <w:sz w:val="20"/>
                <w:szCs w:val="20"/>
              </w:rPr>
            </w:pPr>
            <w:r w:rsidRPr="3F57DCC9">
              <w:rPr>
                <w:b/>
                <w:bCs/>
                <w:sz w:val="20"/>
                <w:szCs w:val="20"/>
              </w:rPr>
              <w:t>Ongoing</w:t>
            </w:r>
          </w:p>
        </w:tc>
        <w:tc>
          <w:tcPr>
            <w:tcW w:w="7441" w:type="dxa"/>
          </w:tcPr>
          <w:p w14:paraId="5797FBDF" w14:textId="4AE4A44F" w:rsidR="3F57DCC9" w:rsidRDefault="3F57DCC9" w:rsidP="3F57DCC9">
            <w:pPr>
              <w:rPr>
                <w:sz w:val="20"/>
                <w:szCs w:val="20"/>
              </w:rPr>
            </w:pPr>
          </w:p>
          <w:p w14:paraId="61667C00" w14:textId="08F15EE5" w:rsidR="3F57DCC9" w:rsidRDefault="3F57DCC9" w:rsidP="3F57DCC9">
            <w:pPr>
              <w:rPr>
                <w:sz w:val="20"/>
                <w:szCs w:val="20"/>
              </w:rPr>
            </w:pPr>
          </w:p>
          <w:p w14:paraId="01CB6B37" w14:textId="77777777" w:rsidR="0099610D" w:rsidRDefault="0099610D" w:rsidP="3F57DCC9">
            <w:pPr>
              <w:rPr>
                <w:sz w:val="20"/>
                <w:szCs w:val="20"/>
              </w:rPr>
            </w:pPr>
          </w:p>
          <w:p w14:paraId="625CEEB5" w14:textId="77777777" w:rsidR="0099610D" w:rsidRDefault="0099610D" w:rsidP="3F57DCC9">
            <w:pPr>
              <w:rPr>
                <w:sz w:val="20"/>
                <w:szCs w:val="20"/>
              </w:rPr>
            </w:pPr>
          </w:p>
          <w:p w14:paraId="04F6D63F" w14:textId="5B173C4F" w:rsidR="3F57DCC9" w:rsidRPr="00CC440E" w:rsidRDefault="00CC440E" w:rsidP="3F57DCC9">
            <w:pPr>
              <w:rPr>
                <w:b/>
                <w:bCs/>
                <w:sz w:val="20"/>
                <w:szCs w:val="20"/>
              </w:rPr>
            </w:pPr>
            <w:r>
              <w:rPr>
                <w:b/>
                <w:bCs/>
                <w:sz w:val="20"/>
                <w:szCs w:val="20"/>
              </w:rPr>
              <w:t>S</w:t>
            </w:r>
            <w:r w:rsidRPr="00CC440E">
              <w:rPr>
                <w:b/>
                <w:bCs/>
                <w:sz w:val="20"/>
                <w:szCs w:val="20"/>
              </w:rPr>
              <w:t>tate Reporting for English Learning Education </w:t>
            </w:r>
            <w:r w:rsidRPr="00CC440E">
              <w:rPr>
                <w:sz w:val="20"/>
                <w:szCs w:val="20"/>
              </w:rPr>
              <w:t>(webinar, 2:30–3:30)</w:t>
            </w:r>
            <w:r w:rsidRPr="00CC440E">
              <w:rPr>
                <w:b/>
                <w:bCs/>
                <w:sz w:val="20"/>
                <w:szCs w:val="20"/>
              </w:rPr>
              <w:t xml:space="preserve"> </w:t>
            </w:r>
            <w:hyperlink r:id="rId11" w:tgtFrame="_blank" w:history="1">
              <w:r w:rsidRPr="00CC440E">
                <w:rPr>
                  <w:rStyle w:val="Hyperlink"/>
                  <w:b/>
                  <w:bCs/>
                  <w:sz w:val="20"/>
                  <w:szCs w:val="20"/>
                </w:rPr>
                <w:t>Register</w:t>
              </w:r>
            </w:hyperlink>
            <w:r w:rsidRPr="00CC440E">
              <w:rPr>
                <w:b/>
                <w:bCs/>
                <w:sz w:val="20"/>
                <w:szCs w:val="20"/>
              </w:rPr>
              <w:t> </w:t>
            </w:r>
          </w:p>
          <w:p w14:paraId="5368E83E" w14:textId="38A94315" w:rsidR="3F57DCC9" w:rsidRDefault="00CC440E" w:rsidP="3F57DCC9">
            <w:pPr>
              <w:rPr>
                <w:sz w:val="20"/>
                <w:szCs w:val="20"/>
              </w:rPr>
            </w:pPr>
            <w:r>
              <w:rPr>
                <w:b/>
                <w:bCs/>
                <w:sz w:val="20"/>
                <w:szCs w:val="20"/>
              </w:rPr>
              <w:t>M</w:t>
            </w:r>
            <w:r w:rsidRPr="00CC440E">
              <w:rPr>
                <w:b/>
                <w:bCs/>
                <w:sz w:val="20"/>
                <w:szCs w:val="20"/>
              </w:rPr>
              <w:t>onthly ELE Policy Office Hour</w:t>
            </w:r>
            <w:r w:rsidRPr="00CC440E">
              <w:rPr>
                <w:sz w:val="20"/>
                <w:szCs w:val="20"/>
              </w:rPr>
              <w:t xml:space="preserve"> (Zoom Q&amp;A, 2:00–3:00) </w:t>
            </w:r>
            <w:hyperlink r:id="rId12" w:tgtFrame="_blank" w:history="1">
              <w:r w:rsidRPr="00CC440E">
                <w:rPr>
                  <w:rStyle w:val="Hyperlink"/>
                  <w:b/>
                  <w:bCs/>
                  <w:sz w:val="20"/>
                  <w:szCs w:val="20"/>
                </w:rPr>
                <w:t>Register</w:t>
              </w:r>
            </w:hyperlink>
            <w:r w:rsidRPr="00CC440E">
              <w:rPr>
                <w:sz w:val="20"/>
                <w:szCs w:val="20"/>
              </w:rPr>
              <w:t> </w:t>
            </w:r>
          </w:p>
          <w:p w14:paraId="36D28161" w14:textId="444BE298" w:rsidR="3F57DCC9" w:rsidRPr="0099610D" w:rsidRDefault="0099610D" w:rsidP="3F57DCC9">
            <w:pPr>
              <w:rPr>
                <w:b/>
                <w:bCs/>
                <w:sz w:val="20"/>
                <w:szCs w:val="20"/>
              </w:rPr>
            </w:pPr>
            <w:r w:rsidRPr="3F57DCC9">
              <w:rPr>
                <w:b/>
                <w:bCs/>
                <w:sz w:val="20"/>
                <w:szCs w:val="20"/>
              </w:rPr>
              <w:t xml:space="preserve">SLIFE Community of Practice </w:t>
            </w:r>
            <w:r>
              <w:rPr>
                <w:b/>
                <w:bCs/>
                <w:sz w:val="20"/>
                <w:szCs w:val="20"/>
              </w:rPr>
              <w:t xml:space="preserve">#1 </w:t>
            </w:r>
            <w:r w:rsidRPr="3F57DCC9">
              <w:rPr>
                <w:b/>
                <w:bCs/>
                <w:sz w:val="20"/>
                <w:szCs w:val="20"/>
              </w:rPr>
              <w:t xml:space="preserve">(CoP) </w:t>
            </w:r>
            <w:r w:rsidRPr="3F57DCC9">
              <w:rPr>
                <w:sz w:val="20"/>
                <w:szCs w:val="20"/>
              </w:rPr>
              <w:t xml:space="preserve">(Zoom, </w:t>
            </w:r>
            <w:r>
              <w:rPr>
                <w:sz w:val="20"/>
                <w:szCs w:val="20"/>
              </w:rPr>
              <w:t>10:00-12:00</w:t>
            </w:r>
            <w:r w:rsidRPr="3F57DCC9">
              <w:rPr>
                <w:sz w:val="20"/>
                <w:szCs w:val="20"/>
              </w:rPr>
              <w:t>)</w:t>
            </w:r>
          </w:p>
          <w:p w14:paraId="24F6DDA4" w14:textId="77777777" w:rsidR="00F16EA1" w:rsidRDefault="00F16EA1" w:rsidP="6C593856">
            <w:pPr>
              <w:rPr>
                <w:b/>
                <w:bCs/>
                <w:sz w:val="20"/>
                <w:szCs w:val="20"/>
              </w:rPr>
            </w:pPr>
          </w:p>
          <w:p w14:paraId="4EE4F185" w14:textId="1452587C" w:rsidR="3F57DCC9" w:rsidRDefault="3F57DCC9" w:rsidP="3F57DCC9">
            <w:pPr>
              <w:rPr>
                <w:sz w:val="20"/>
                <w:szCs w:val="20"/>
              </w:rPr>
            </w:pPr>
          </w:p>
          <w:p w14:paraId="1745798F" w14:textId="77777777" w:rsidR="00CA691C" w:rsidRDefault="00A07ACB" w:rsidP="3F57DCC9">
            <w:pPr>
              <w:rPr>
                <w:sz w:val="20"/>
                <w:szCs w:val="20"/>
              </w:rPr>
            </w:pPr>
            <w:r>
              <w:rPr>
                <w:b/>
                <w:bCs/>
                <w:sz w:val="20"/>
                <w:szCs w:val="20"/>
              </w:rPr>
              <w:t>2024-25</w:t>
            </w:r>
            <w:r w:rsidR="1FC7E1ED" w:rsidRPr="3F57DCC9">
              <w:rPr>
                <w:b/>
                <w:bCs/>
                <w:sz w:val="20"/>
                <w:szCs w:val="20"/>
              </w:rPr>
              <w:t xml:space="preserve"> WIDA self-paced workshops available</w:t>
            </w:r>
            <w:r w:rsidR="1FC7E1ED" w:rsidRPr="3F57DCC9">
              <w:rPr>
                <w:sz w:val="20"/>
                <w:szCs w:val="20"/>
              </w:rPr>
              <w:t xml:space="preserve"> (WIDA portal)</w:t>
            </w:r>
          </w:p>
          <w:p w14:paraId="3C27CB4B" w14:textId="73DCC2E4" w:rsidR="0099610D" w:rsidRDefault="0099610D" w:rsidP="3F57DCC9">
            <w:pPr>
              <w:rPr>
                <w:sz w:val="20"/>
                <w:szCs w:val="20"/>
              </w:rPr>
            </w:pPr>
          </w:p>
        </w:tc>
      </w:tr>
      <w:bookmarkEnd w:id="0"/>
      <w:tr w:rsidR="3F57DCC9" w14:paraId="0AFD15AD" w14:textId="77777777" w:rsidTr="2A71C721">
        <w:trPr>
          <w:trHeight w:val="300"/>
        </w:trPr>
        <w:tc>
          <w:tcPr>
            <w:tcW w:w="2940" w:type="dxa"/>
          </w:tcPr>
          <w:p w14:paraId="2E0BB500" w14:textId="444D1D77" w:rsidR="29DC2F5D" w:rsidRDefault="00CC440E" w:rsidP="3F57DCC9">
            <w:r>
              <w:rPr>
                <w:noProof/>
              </w:rPr>
              <w:drawing>
                <wp:inline distT="0" distB="0" distL="0" distR="0" wp14:anchorId="5D703B24" wp14:editId="0AC1721E">
                  <wp:extent cx="1691640" cy="1501140"/>
                  <wp:effectExtent l="0" t="0" r="3810" b="3810"/>
                  <wp:docPr id="910685708" name="Picture 1" descr="October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685708" name="Picture 1" descr="October calendar"/>
                          <pic:cNvPicPr/>
                        </pic:nvPicPr>
                        <pic:blipFill>
                          <a:blip r:embed="rId13"/>
                          <a:stretch>
                            <a:fillRect/>
                          </a:stretch>
                        </pic:blipFill>
                        <pic:spPr>
                          <a:xfrm>
                            <a:off x="0" y="0"/>
                            <a:ext cx="1691640" cy="1501140"/>
                          </a:xfrm>
                          <a:prstGeom prst="rect">
                            <a:avLst/>
                          </a:prstGeom>
                        </pic:spPr>
                      </pic:pic>
                    </a:graphicData>
                  </a:graphic>
                </wp:inline>
              </w:drawing>
            </w:r>
          </w:p>
        </w:tc>
        <w:tc>
          <w:tcPr>
            <w:tcW w:w="1245" w:type="dxa"/>
          </w:tcPr>
          <w:p w14:paraId="0710030D" w14:textId="01A63E03" w:rsidR="3F57DCC9" w:rsidRDefault="3F57DCC9" w:rsidP="3F57DCC9">
            <w:pPr>
              <w:rPr>
                <w:sz w:val="20"/>
                <w:szCs w:val="20"/>
              </w:rPr>
            </w:pPr>
          </w:p>
          <w:p w14:paraId="58065A8C" w14:textId="2FDA8CFC" w:rsidR="63BE539F" w:rsidRDefault="63BE539F" w:rsidP="3F57DCC9">
            <w:pPr>
              <w:rPr>
                <w:sz w:val="20"/>
                <w:szCs w:val="20"/>
              </w:rPr>
            </w:pPr>
            <w:r w:rsidRPr="3F57DCC9">
              <w:rPr>
                <w:sz w:val="20"/>
                <w:szCs w:val="20"/>
              </w:rPr>
              <w:t>Wed, 10/</w:t>
            </w:r>
            <w:r w:rsidR="00CC440E">
              <w:rPr>
                <w:sz w:val="20"/>
                <w:szCs w:val="20"/>
              </w:rPr>
              <w:t>9</w:t>
            </w:r>
          </w:p>
          <w:p w14:paraId="3DB77A2B" w14:textId="627C7DEE" w:rsidR="3F57DCC9" w:rsidRDefault="3F57DCC9" w:rsidP="3F57DCC9">
            <w:pPr>
              <w:rPr>
                <w:sz w:val="20"/>
                <w:szCs w:val="20"/>
              </w:rPr>
            </w:pPr>
          </w:p>
          <w:p w14:paraId="2B81C859" w14:textId="2898AC82" w:rsidR="55046AF3" w:rsidRDefault="55046AF3" w:rsidP="3F57DCC9">
            <w:pPr>
              <w:rPr>
                <w:sz w:val="20"/>
                <w:szCs w:val="20"/>
              </w:rPr>
            </w:pPr>
            <w:r w:rsidRPr="3F57DCC9">
              <w:rPr>
                <w:sz w:val="20"/>
                <w:szCs w:val="20"/>
              </w:rPr>
              <w:t>Thu, 10/1</w:t>
            </w:r>
            <w:r w:rsidR="00CC440E">
              <w:rPr>
                <w:sz w:val="20"/>
                <w:szCs w:val="20"/>
              </w:rPr>
              <w:t>7</w:t>
            </w:r>
          </w:p>
          <w:p w14:paraId="2CA4A570" w14:textId="77777777" w:rsidR="00CC440E" w:rsidRDefault="00CC440E" w:rsidP="3F57DCC9">
            <w:pPr>
              <w:rPr>
                <w:sz w:val="20"/>
                <w:szCs w:val="20"/>
              </w:rPr>
            </w:pPr>
          </w:p>
          <w:p w14:paraId="7574D548" w14:textId="08B08264" w:rsidR="0099610D" w:rsidRDefault="0099610D" w:rsidP="3F57DCC9">
            <w:pPr>
              <w:rPr>
                <w:sz w:val="20"/>
                <w:szCs w:val="20"/>
              </w:rPr>
            </w:pPr>
            <w:r>
              <w:rPr>
                <w:sz w:val="20"/>
                <w:szCs w:val="20"/>
              </w:rPr>
              <w:t>Tues, 10/22</w:t>
            </w:r>
          </w:p>
          <w:p w14:paraId="111E72AF" w14:textId="45920524" w:rsidR="00CC440E" w:rsidRDefault="00CC440E" w:rsidP="3F57DCC9">
            <w:pPr>
              <w:rPr>
                <w:sz w:val="20"/>
                <w:szCs w:val="20"/>
              </w:rPr>
            </w:pPr>
            <w:r>
              <w:rPr>
                <w:sz w:val="20"/>
                <w:szCs w:val="20"/>
              </w:rPr>
              <w:t>Wed, 10/23</w:t>
            </w:r>
          </w:p>
          <w:p w14:paraId="090DD148" w14:textId="31BAEAA1" w:rsidR="3F57DCC9" w:rsidRDefault="3F57DCC9" w:rsidP="3F57DCC9">
            <w:pPr>
              <w:rPr>
                <w:sz w:val="20"/>
                <w:szCs w:val="20"/>
              </w:rPr>
            </w:pPr>
          </w:p>
          <w:p w14:paraId="2752127A" w14:textId="52B0F477" w:rsidR="0BE52929" w:rsidRDefault="0BE52929" w:rsidP="0BE52929">
            <w:pPr>
              <w:rPr>
                <w:b/>
                <w:bCs/>
                <w:sz w:val="20"/>
                <w:szCs w:val="20"/>
              </w:rPr>
            </w:pPr>
          </w:p>
          <w:p w14:paraId="043E3866" w14:textId="613C74F3" w:rsidR="3549D858" w:rsidRDefault="3549D858" w:rsidP="3F57DCC9">
            <w:pPr>
              <w:rPr>
                <w:b/>
                <w:bCs/>
                <w:sz w:val="20"/>
                <w:szCs w:val="20"/>
              </w:rPr>
            </w:pPr>
            <w:r w:rsidRPr="3F57DCC9">
              <w:rPr>
                <w:b/>
                <w:bCs/>
                <w:sz w:val="20"/>
                <w:szCs w:val="20"/>
              </w:rPr>
              <w:t>Ongoing</w:t>
            </w:r>
          </w:p>
          <w:p w14:paraId="0958F4AB" w14:textId="3F7130ED" w:rsidR="3F57DCC9" w:rsidRDefault="3F57DCC9" w:rsidP="3F57DCC9">
            <w:pPr>
              <w:rPr>
                <w:sz w:val="20"/>
                <w:szCs w:val="20"/>
              </w:rPr>
            </w:pPr>
          </w:p>
        </w:tc>
        <w:tc>
          <w:tcPr>
            <w:tcW w:w="7441" w:type="dxa"/>
          </w:tcPr>
          <w:p w14:paraId="4BD1E966" w14:textId="71889A42" w:rsidR="3F57DCC9" w:rsidRDefault="3F57DCC9" w:rsidP="3F57DCC9">
            <w:pPr>
              <w:rPr>
                <w:sz w:val="20"/>
                <w:szCs w:val="20"/>
              </w:rPr>
            </w:pPr>
          </w:p>
          <w:p w14:paraId="18DBED81" w14:textId="0B40573A" w:rsidR="3F57DCC9" w:rsidRDefault="00CC440E" w:rsidP="3F57DCC9">
            <w:pPr>
              <w:rPr>
                <w:b/>
                <w:bCs/>
                <w:sz w:val="20"/>
                <w:szCs w:val="20"/>
              </w:rPr>
            </w:pPr>
            <w:r w:rsidRPr="00A07ACB">
              <w:rPr>
                <w:b/>
                <w:bCs/>
                <w:color w:val="C00000"/>
                <w:sz w:val="20"/>
                <w:szCs w:val="20"/>
              </w:rPr>
              <w:t xml:space="preserve">OLA Network Meeting: Multilingualism for All! </w:t>
            </w:r>
            <w:r w:rsidRPr="00CC440E">
              <w:rPr>
                <w:sz w:val="20"/>
                <w:szCs w:val="20"/>
              </w:rPr>
              <w:t xml:space="preserve">(Zoom, 12:30-3:30) </w:t>
            </w:r>
            <w:hyperlink r:id="rId14" w:tgtFrame="_blank" w:history="1">
              <w:r w:rsidRPr="00CC440E">
                <w:rPr>
                  <w:rStyle w:val="Hyperlink"/>
                  <w:b/>
                  <w:bCs/>
                  <w:sz w:val="20"/>
                  <w:szCs w:val="20"/>
                </w:rPr>
                <w:t>Register</w:t>
              </w:r>
            </w:hyperlink>
            <w:r w:rsidRPr="00CC440E">
              <w:rPr>
                <w:b/>
                <w:bCs/>
                <w:sz w:val="20"/>
                <w:szCs w:val="20"/>
              </w:rPr>
              <w:t> </w:t>
            </w:r>
          </w:p>
          <w:p w14:paraId="7EFD1BA0" w14:textId="77777777" w:rsidR="00CC440E" w:rsidRDefault="00CC440E" w:rsidP="3F57DCC9">
            <w:pPr>
              <w:rPr>
                <w:sz w:val="20"/>
                <w:szCs w:val="20"/>
              </w:rPr>
            </w:pPr>
          </w:p>
          <w:p w14:paraId="68C23615" w14:textId="05B9FBF0" w:rsidR="3F57DCC9" w:rsidRDefault="00CC440E" w:rsidP="3F57DCC9">
            <w:pPr>
              <w:rPr>
                <w:b/>
                <w:bCs/>
                <w:sz w:val="20"/>
                <w:szCs w:val="20"/>
              </w:rPr>
            </w:pPr>
            <w:r w:rsidRPr="00CC440E">
              <w:rPr>
                <w:b/>
                <w:bCs/>
                <w:sz w:val="20"/>
                <w:szCs w:val="20"/>
              </w:rPr>
              <w:t>Monthly ELE Policy Office Hour </w:t>
            </w:r>
            <w:r w:rsidRPr="00CC440E">
              <w:rPr>
                <w:sz w:val="20"/>
                <w:szCs w:val="20"/>
              </w:rPr>
              <w:t xml:space="preserve">(Zoom Q&amp;A, 2:00–3:00) </w:t>
            </w:r>
            <w:hyperlink r:id="rId15" w:tgtFrame="_blank" w:history="1">
              <w:r w:rsidRPr="00CC440E">
                <w:rPr>
                  <w:rStyle w:val="Hyperlink"/>
                  <w:b/>
                  <w:bCs/>
                  <w:sz w:val="20"/>
                  <w:szCs w:val="20"/>
                </w:rPr>
                <w:t>Register</w:t>
              </w:r>
            </w:hyperlink>
            <w:r w:rsidRPr="00CC440E">
              <w:rPr>
                <w:b/>
                <w:bCs/>
                <w:sz w:val="20"/>
                <w:szCs w:val="20"/>
              </w:rPr>
              <w:t> </w:t>
            </w:r>
          </w:p>
          <w:p w14:paraId="55036E58" w14:textId="77777777" w:rsidR="00CC440E" w:rsidRDefault="00CC440E" w:rsidP="3F57DCC9">
            <w:pPr>
              <w:rPr>
                <w:sz w:val="20"/>
                <w:szCs w:val="20"/>
              </w:rPr>
            </w:pPr>
          </w:p>
          <w:p w14:paraId="742A8D1A" w14:textId="5DED684D" w:rsidR="0099610D" w:rsidRDefault="0099610D" w:rsidP="0BE52929">
            <w:pPr>
              <w:rPr>
                <w:b/>
                <w:bCs/>
                <w:sz w:val="20"/>
                <w:szCs w:val="20"/>
              </w:rPr>
            </w:pPr>
            <w:r w:rsidRPr="3F57DCC9">
              <w:rPr>
                <w:b/>
                <w:bCs/>
                <w:sz w:val="20"/>
                <w:szCs w:val="20"/>
              </w:rPr>
              <w:t>SLIFE Community of Practice</w:t>
            </w:r>
            <w:r>
              <w:rPr>
                <w:b/>
                <w:bCs/>
                <w:sz w:val="20"/>
                <w:szCs w:val="20"/>
              </w:rPr>
              <w:t xml:space="preserve"> #2</w:t>
            </w:r>
            <w:r w:rsidRPr="3F57DCC9">
              <w:rPr>
                <w:b/>
                <w:bCs/>
                <w:sz w:val="20"/>
                <w:szCs w:val="20"/>
              </w:rPr>
              <w:t xml:space="preserve"> (CoP) </w:t>
            </w:r>
            <w:r w:rsidRPr="3F57DCC9">
              <w:rPr>
                <w:sz w:val="20"/>
                <w:szCs w:val="20"/>
              </w:rPr>
              <w:t xml:space="preserve">(Zoom, </w:t>
            </w:r>
            <w:r>
              <w:rPr>
                <w:sz w:val="20"/>
                <w:szCs w:val="20"/>
              </w:rPr>
              <w:t>10:00-12:00</w:t>
            </w:r>
            <w:r w:rsidRPr="3F57DCC9">
              <w:rPr>
                <w:sz w:val="20"/>
                <w:szCs w:val="20"/>
              </w:rPr>
              <w:t>)</w:t>
            </w:r>
          </w:p>
          <w:p w14:paraId="503E6651" w14:textId="41E4735D" w:rsidR="00CC440E" w:rsidRDefault="00CC440E" w:rsidP="0BE52929">
            <w:pPr>
              <w:rPr>
                <w:sz w:val="20"/>
                <w:szCs w:val="20"/>
              </w:rPr>
            </w:pPr>
            <w:r w:rsidRPr="00CC440E">
              <w:rPr>
                <w:b/>
                <w:bCs/>
                <w:sz w:val="20"/>
                <w:szCs w:val="20"/>
              </w:rPr>
              <w:t>ELBAC Meeting </w:t>
            </w:r>
            <w:r w:rsidRPr="00CC440E">
              <w:rPr>
                <w:sz w:val="20"/>
                <w:szCs w:val="20"/>
              </w:rPr>
              <w:t>(Zoom, 1:00–3:00) </w:t>
            </w:r>
          </w:p>
          <w:p w14:paraId="30CCF51F" w14:textId="77777777" w:rsidR="0099610D" w:rsidRDefault="0099610D" w:rsidP="0BE52929">
            <w:pPr>
              <w:rPr>
                <w:b/>
                <w:bCs/>
                <w:sz w:val="20"/>
                <w:szCs w:val="20"/>
              </w:rPr>
            </w:pPr>
          </w:p>
          <w:p w14:paraId="3E377179" w14:textId="5D40AFBB" w:rsidR="3F57DCC9" w:rsidRDefault="3F57DCC9" w:rsidP="0BE52929">
            <w:pPr>
              <w:rPr>
                <w:sz w:val="20"/>
                <w:szCs w:val="20"/>
              </w:rPr>
            </w:pPr>
          </w:p>
          <w:p w14:paraId="6A9189D2" w14:textId="2A009C6E" w:rsidR="2BA78CF3" w:rsidRDefault="00A07ACB" w:rsidP="3F57DCC9">
            <w:pPr>
              <w:rPr>
                <w:sz w:val="20"/>
                <w:szCs w:val="20"/>
              </w:rPr>
            </w:pPr>
            <w:r>
              <w:rPr>
                <w:b/>
                <w:bCs/>
                <w:sz w:val="20"/>
                <w:szCs w:val="20"/>
              </w:rPr>
              <w:t>2024-25</w:t>
            </w:r>
            <w:r w:rsidR="2BA78CF3" w:rsidRPr="3F57DCC9">
              <w:rPr>
                <w:b/>
                <w:bCs/>
                <w:sz w:val="20"/>
                <w:szCs w:val="20"/>
              </w:rPr>
              <w:t xml:space="preserve"> WIDA self-paced workshops available</w:t>
            </w:r>
            <w:r w:rsidR="2BA78CF3" w:rsidRPr="3F57DCC9">
              <w:rPr>
                <w:sz w:val="20"/>
                <w:szCs w:val="20"/>
              </w:rPr>
              <w:t xml:space="preserve"> (WIDA portal)</w:t>
            </w:r>
          </w:p>
          <w:p w14:paraId="3F8A51E1" w14:textId="3DA580D7" w:rsidR="3F57DCC9" w:rsidRDefault="3F57DCC9" w:rsidP="3F57DCC9">
            <w:pPr>
              <w:rPr>
                <w:sz w:val="20"/>
                <w:szCs w:val="20"/>
              </w:rPr>
            </w:pPr>
          </w:p>
        </w:tc>
      </w:tr>
      <w:tr w:rsidR="3F57DCC9" w14:paraId="23FB45A2" w14:textId="77777777" w:rsidTr="2A71C721">
        <w:trPr>
          <w:trHeight w:val="300"/>
        </w:trPr>
        <w:tc>
          <w:tcPr>
            <w:tcW w:w="2940" w:type="dxa"/>
          </w:tcPr>
          <w:p w14:paraId="6D2EA595" w14:textId="5BDF6AE5" w:rsidR="29DC2F5D" w:rsidRDefault="00CC440E" w:rsidP="3F57DCC9">
            <w:r>
              <w:rPr>
                <w:noProof/>
              </w:rPr>
              <w:drawing>
                <wp:inline distT="0" distB="0" distL="0" distR="0" wp14:anchorId="2514C6CF" wp14:editId="1E33C583">
                  <wp:extent cx="1691640" cy="1460500"/>
                  <wp:effectExtent l="0" t="0" r="3810" b="6350"/>
                  <wp:docPr id="1414149499" name="Picture 1" descr="November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149499" name="Picture 1" descr="November calendar"/>
                          <pic:cNvPicPr/>
                        </pic:nvPicPr>
                        <pic:blipFill>
                          <a:blip r:embed="rId16"/>
                          <a:stretch>
                            <a:fillRect/>
                          </a:stretch>
                        </pic:blipFill>
                        <pic:spPr>
                          <a:xfrm>
                            <a:off x="0" y="0"/>
                            <a:ext cx="1691640" cy="1460500"/>
                          </a:xfrm>
                          <a:prstGeom prst="rect">
                            <a:avLst/>
                          </a:prstGeom>
                        </pic:spPr>
                      </pic:pic>
                    </a:graphicData>
                  </a:graphic>
                </wp:inline>
              </w:drawing>
            </w:r>
          </w:p>
        </w:tc>
        <w:tc>
          <w:tcPr>
            <w:tcW w:w="1245" w:type="dxa"/>
          </w:tcPr>
          <w:p w14:paraId="68DD958F" w14:textId="16E4AF6B" w:rsidR="3F57DCC9" w:rsidRDefault="3F57DCC9" w:rsidP="3F57DCC9">
            <w:pPr>
              <w:rPr>
                <w:sz w:val="20"/>
                <w:szCs w:val="20"/>
              </w:rPr>
            </w:pPr>
          </w:p>
          <w:p w14:paraId="37D82925" w14:textId="25F467D8" w:rsidR="3F57DCC9" w:rsidRDefault="3F57DCC9" w:rsidP="3F57DCC9">
            <w:pPr>
              <w:rPr>
                <w:sz w:val="20"/>
                <w:szCs w:val="20"/>
              </w:rPr>
            </w:pPr>
          </w:p>
          <w:p w14:paraId="5B567C5C" w14:textId="1452587C" w:rsidR="3F57DCC9" w:rsidRDefault="3F57DCC9" w:rsidP="3F57DCC9">
            <w:pPr>
              <w:rPr>
                <w:sz w:val="20"/>
                <w:szCs w:val="20"/>
              </w:rPr>
            </w:pPr>
          </w:p>
          <w:p w14:paraId="56B64DE0" w14:textId="62BB14B7" w:rsidR="0099610D" w:rsidRDefault="001C37B0" w:rsidP="3F57DCC9">
            <w:pPr>
              <w:rPr>
                <w:sz w:val="20"/>
                <w:szCs w:val="20"/>
              </w:rPr>
            </w:pPr>
            <w:r>
              <w:rPr>
                <w:sz w:val="20"/>
                <w:szCs w:val="20"/>
              </w:rPr>
              <w:t>Thu, 11/7 OR</w:t>
            </w:r>
          </w:p>
          <w:p w14:paraId="7DCF8E52" w14:textId="7D80D3D8" w:rsidR="001C37B0" w:rsidRDefault="001C37B0" w:rsidP="3F57DCC9">
            <w:pPr>
              <w:rPr>
                <w:sz w:val="20"/>
                <w:szCs w:val="20"/>
              </w:rPr>
            </w:pPr>
            <w:r>
              <w:rPr>
                <w:sz w:val="20"/>
                <w:szCs w:val="20"/>
              </w:rPr>
              <w:t>Fri, 11/8</w:t>
            </w:r>
          </w:p>
          <w:p w14:paraId="00F43F72" w14:textId="77777777" w:rsidR="0099610D" w:rsidRDefault="0099610D" w:rsidP="3F57DCC9">
            <w:pPr>
              <w:rPr>
                <w:sz w:val="20"/>
                <w:szCs w:val="20"/>
              </w:rPr>
            </w:pPr>
          </w:p>
          <w:p w14:paraId="3D6389FD" w14:textId="26274F74" w:rsidR="0099610D" w:rsidRDefault="0099610D" w:rsidP="3F57DCC9">
            <w:pPr>
              <w:rPr>
                <w:sz w:val="20"/>
                <w:szCs w:val="20"/>
              </w:rPr>
            </w:pPr>
            <w:r>
              <w:rPr>
                <w:sz w:val="20"/>
                <w:szCs w:val="20"/>
              </w:rPr>
              <w:t>Tues, 11/19</w:t>
            </w:r>
          </w:p>
          <w:p w14:paraId="46F54F24" w14:textId="5A9B4726" w:rsidR="00545130" w:rsidRDefault="00545130" w:rsidP="3F57DCC9">
            <w:pPr>
              <w:rPr>
                <w:sz w:val="20"/>
                <w:szCs w:val="20"/>
              </w:rPr>
            </w:pPr>
            <w:r>
              <w:rPr>
                <w:sz w:val="20"/>
                <w:szCs w:val="20"/>
              </w:rPr>
              <w:t>Thu, 11/21</w:t>
            </w:r>
          </w:p>
          <w:p w14:paraId="58FE1472" w14:textId="77777777" w:rsidR="0099610D" w:rsidRDefault="0099610D" w:rsidP="3F57DCC9">
            <w:pPr>
              <w:rPr>
                <w:sz w:val="20"/>
                <w:szCs w:val="20"/>
              </w:rPr>
            </w:pPr>
          </w:p>
          <w:p w14:paraId="3F294BB7" w14:textId="762B635D" w:rsidR="3F57DCC9" w:rsidRPr="00CA691C" w:rsidRDefault="0F71CA92" w:rsidP="3F57DCC9">
            <w:pPr>
              <w:rPr>
                <w:b/>
                <w:bCs/>
                <w:sz w:val="20"/>
                <w:szCs w:val="20"/>
              </w:rPr>
            </w:pPr>
            <w:r w:rsidRPr="3F57DCC9">
              <w:rPr>
                <w:b/>
                <w:bCs/>
                <w:sz w:val="20"/>
                <w:szCs w:val="20"/>
              </w:rPr>
              <w:t>Ongoing</w:t>
            </w:r>
          </w:p>
        </w:tc>
        <w:tc>
          <w:tcPr>
            <w:tcW w:w="7441" w:type="dxa"/>
          </w:tcPr>
          <w:p w14:paraId="6E54A53E" w14:textId="7F242E44" w:rsidR="3F57DCC9" w:rsidRDefault="3F57DCC9" w:rsidP="3F57DCC9">
            <w:pPr>
              <w:rPr>
                <w:sz w:val="20"/>
                <w:szCs w:val="20"/>
              </w:rPr>
            </w:pPr>
          </w:p>
          <w:p w14:paraId="10BF024B" w14:textId="6C7E18A4" w:rsidR="3F57DCC9" w:rsidRDefault="3F57DCC9" w:rsidP="3F57DCC9">
            <w:pPr>
              <w:rPr>
                <w:sz w:val="20"/>
                <w:szCs w:val="20"/>
              </w:rPr>
            </w:pPr>
          </w:p>
          <w:p w14:paraId="159EFFF8" w14:textId="13C998E9" w:rsidR="0F534D7F" w:rsidRDefault="0F534D7F" w:rsidP="0099610D">
            <w:pPr>
              <w:rPr>
                <w:rFonts w:ascii="Calibri" w:eastAsia="Calibri" w:hAnsi="Calibri" w:cs="Calibri"/>
                <w:sz w:val="20"/>
                <w:szCs w:val="20"/>
              </w:rPr>
            </w:pPr>
          </w:p>
          <w:p w14:paraId="51CBE907" w14:textId="7723D8D1" w:rsidR="3F57DCC9" w:rsidRDefault="001C37B0" w:rsidP="3F57DCC9">
            <w:pPr>
              <w:rPr>
                <w:rFonts w:ascii="Calibri" w:eastAsia="Calibri" w:hAnsi="Calibri" w:cs="Calibri"/>
                <w:sz w:val="20"/>
                <w:szCs w:val="20"/>
              </w:rPr>
            </w:pPr>
            <w:r w:rsidRPr="001C37B0">
              <w:rPr>
                <w:rFonts w:ascii="Calibri" w:eastAsia="Calibri" w:hAnsi="Calibri" w:cs="Calibri"/>
                <w:b/>
                <w:bCs/>
                <w:sz w:val="20"/>
                <w:szCs w:val="20"/>
              </w:rPr>
              <w:t>OLA Advisory Meeting #1</w:t>
            </w:r>
            <w:r>
              <w:rPr>
                <w:rFonts w:ascii="Calibri" w:eastAsia="Calibri" w:hAnsi="Calibri" w:cs="Calibri"/>
                <w:b/>
                <w:bCs/>
                <w:sz w:val="20"/>
                <w:szCs w:val="20"/>
              </w:rPr>
              <w:t>A</w:t>
            </w:r>
            <w:r>
              <w:rPr>
                <w:rFonts w:ascii="Calibri" w:eastAsia="Calibri" w:hAnsi="Calibri" w:cs="Calibri"/>
                <w:sz w:val="20"/>
                <w:szCs w:val="20"/>
              </w:rPr>
              <w:t xml:space="preserve"> (Zoom, 3:30-4:30)</w:t>
            </w:r>
          </w:p>
          <w:p w14:paraId="49AEB3E2" w14:textId="7C3A6EA0" w:rsidR="0099610D" w:rsidRDefault="001C37B0" w:rsidP="3F57DCC9">
            <w:pPr>
              <w:rPr>
                <w:rFonts w:ascii="Calibri" w:eastAsia="Calibri" w:hAnsi="Calibri" w:cs="Calibri"/>
                <w:sz w:val="20"/>
                <w:szCs w:val="20"/>
              </w:rPr>
            </w:pPr>
            <w:r w:rsidRPr="001C37B0">
              <w:rPr>
                <w:rFonts w:ascii="Calibri" w:eastAsia="Calibri" w:hAnsi="Calibri" w:cs="Calibri"/>
                <w:b/>
                <w:bCs/>
                <w:sz w:val="20"/>
                <w:szCs w:val="20"/>
              </w:rPr>
              <w:t>OLA Advisory Meeting #1</w:t>
            </w:r>
            <w:r>
              <w:rPr>
                <w:rFonts w:ascii="Calibri" w:eastAsia="Calibri" w:hAnsi="Calibri" w:cs="Calibri"/>
                <w:b/>
                <w:bCs/>
                <w:sz w:val="20"/>
                <w:szCs w:val="20"/>
              </w:rPr>
              <w:t>B</w:t>
            </w:r>
            <w:r>
              <w:rPr>
                <w:rFonts w:ascii="Calibri" w:eastAsia="Calibri" w:hAnsi="Calibri" w:cs="Calibri"/>
                <w:sz w:val="20"/>
                <w:szCs w:val="20"/>
              </w:rPr>
              <w:t xml:space="preserve"> (Zoom, 9:30-10:30)</w:t>
            </w:r>
          </w:p>
          <w:p w14:paraId="4E0659CE" w14:textId="77777777" w:rsidR="0099610D" w:rsidRDefault="0099610D" w:rsidP="3F57DCC9">
            <w:pPr>
              <w:rPr>
                <w:rFonts w:ascii="Calibri" w:eastAsia="Calibri" w:hAnsi="Calibri" w:cs="Calibri"/>
                <w:sz w:val="20"/>
                <w:szCs w:val="20"/>
              </w:rPr>
            </w:pPr>
          </w:p>
          <w:p w14:paraId="5245A94B" w14:textId="288162BF" w:rsidR="0099610D" w:rsidRPr="0099610D" w:rsidRDefault="0099610D" w:rsidP="3F57DCC9">
            <w:pPr>
              <w:rPr>
                <w:b/>
                <w:bCs/>
                <w:sz w:val="20"/>
                <w:szCs w:val="20"/>
              </w:rPr>
            </w:pPr>
            <w:r w:rsidRPr="3F57DCC9">
              <w:rPr>
                <w:b/>
                <w:bCs/>
                <w:sz w:val="20"/>
                <w:szCs w:val="20"/>
              </w:rPr>
              <w:t>SLIFE Community of Practice</w:t>
            </w:r>
            <w:r>
              <w:rPr>
                <w:b/>
                <w:bCs/>
                <w:sz w:val="20"/>
                <w:szCs w:val="20"/>
              </w:rPr>
              <w:t xml:space="preserve"> #3</w:t>
            </w:r>
            <w:r w:rsidRPr="3F57DCC9">
              <w:rPr>
                <w:b/>
                <w:bCs/>
                <w:sz w:val="20"/>
                <w:szCs w:val="20"/>
              </w:rPr>
              <w:t xml:space="preserve"> (CoP) </w:t>
            </w:r>
            <w:r w:rsidRPr="3F57DCC9">
              <w:rPr>
                <w:sz w:val="20"/>
                <w:szCs w:val="20"/>
              </w:rPr>
              <w:t xml:space="preserve">(Zoom, </w:t>
            </w:r>
            <w:r>
              <w:rPr>
                <w:sz w:val="20"/>
                <w:szCs w:val="20"/>
              </w:rPr>
              <w:t>10:00-12:00</w:t>
            </w:r>
            <w:r w:rsidRPr="3F57DCC9">
              <w:rPr>
                <w:sz w:val="20"/>
                <w:szCs w:val="20"/>
              </w:rPr>
              <w:t>)</w:t>
            </w:r>
          </w:p>
          <w:p w14:paraId="24AE1E49" w14:textId="4519EFB2" w:rsidR="0099610D" w:rsidRDefault="00545130" w:rsidP="2A71C721">
            <w:pPr>
              <w:rPr>
                <w:b/>
                <w:bCs/>
                <w:sz w:val="20"/>
                <w:szCs w:val="20"/>
              </w:rPr>
            </w:pPr>
            <w:r w:rsidRPr="2A71C721">
              <w:rPr>
                <w:b/>
                <w:bCs/>
                <w:sz w:val="20"/>
                <w:szCs w:val="20"/>
              </w:rPr>
              <w:t>Monthly ELE Policy Office Hour</w:t>
            </w:r>
            <w:r w:rsidRPr="2A71C721">
              <w:rPr>
                <w:sz w:val="20"/>
                <w:szCs w:val="20"/>
              </w:rPr>
              <w:t> (Zoom Q&amp;A, 2:00–3:00)</w:t>
            </w:r>
            <w:r w:rsidR="7A889E70" w:rsidRPr="2A71C721">
              <w:rPr>
                <w:sz w:val="20"/>
                <w:szCs w:val="20"/>
              </w:rPr>
              <w:t xml:space="preserve"> </w:t>
            </w:r>
            <w:hyperlink r:id="rId17">
              <w:r w:rsidR="7A889E70" w:rsidRPr="2A71C721">
                <w:rPr>
                  <w:rStyle w:val="Hyperlink"/>
                  <w:b/>
                  <w:bCs/>
                  <w:sz w:val="20"/>
                  <w:szCs w:val="20"/>
                </w:rPr>
                <w:t>Register</w:t>
              </w:r>
            </w:hyperlink>
            <w:r w:rsidR="7A889E70" w:rsidRPr="2A71C721">
              <w:rPr>
                <w:b/>
                <w:bCs/>
                <w:sz w:val="20"/>
                <w:szCs w:val="20"/>
              </w:rPr>
              <w:t> </w:t>
            </w:r>
          </w:p>
          <w:p w14:paraId="67C0E6FA" w14:textId="77777777" w:rsidR="00545130" w:rsidRDefault="00545130" w:rsidP="3F57DCC9">
            <w:pPr>
              <w:rPr>
                <w:rFonts w:ascii="Calibri" w:eastAsia="Calibri" w:hAnsi="Calibri" w:cs="Calibri"/>
                <w:sz w:val="20"/>
                <w:szCs w:val="20"/>
              </w:rPr>
            </w:pPr>
          </w:p>
          <w:p w14:paraId="45FC88F4" w14:textId="50E16B03" w:rsidR="3F57DCC9" w:rsidRDefault="00A07ACB" w:rsidP="3F57DCC9">
            <w:pPr>
              <w:rPr>
                <w:sz w:val="20"/>
                <w:szCs w:val="20"/>
              </w:rPr>
            </w:pPr>
            <w:r>
              <w:rPr>
                <w:b/>
                <w:bCs/>
                <w:sz w:val="20"/>
                <w:szCs w:val="20"/>
              </w:rPr>
              <w:t>2024-25</w:t>
            </w:r>
            <w:r w:rsidR="098F6650" w:rsidRPr="3F57DCC9">
              <w:rPr>
                <w:b/>
                <w:bCs/>
                <w:sz w:val="20"/>
                <w:szCs w:val="20"/>
              </w:rPr>
              <w:t xml:space="preserve"> WIDA self-paced workshops available</w:t>
            </w:r>
            <w:r w:rsidR="098F6650" w:rsidRPr="3F57DCC9">
              <w:rPr>
                <w:sz w:val="20"/>
                <w:szCs w:val="20"/>
              </w:rPr>
              <w:t xml:space="preserve"> (WIDA portal)</w:t>
            </w:r>
          </w:p>
          <w:p w14:paraId="73EA7EDB" w14:textId="297343CB" w:rsidR="00F16EA1" w:rsidRPr="00CA691C" w:rsidRDefault="00F16EA1" w:rsidP="3F57DCC9">
            <w:pPr>
              <w:rPr>
                <w:sz w:val="20"/>
                <w:szCs w:val="20"/>
              </w:rPr>
            </w:pPr>
          </w:p>
        </w:tc>
      </w:tr>
      <w:tr w:rsidR="3F57DCC9" w14:paraId="036F2555" w14:textId="77777777" w:rsidTr="2A71C721">
        <w:trPr>
          <w:trHeight w:val="300"/>
        </w:trPr>
        <w:tc>
          <w:tcPr>
            <w:tcW w:w="2940" w:type="dxa"/>
          </w:tcPr>
          <w:p w14:paraId="2D407AFF" w14:textId="3BEE9CA8" w:rsidR="29DC2F5D" w:rsidRDefault="00CC440E" w:rsidP="3F57DCC9">
            <w:bookmarkStart w:id="1" w:name="_Hlk152233113"/>
            <w:r>
              <w:rPr>
                <w:noProof/>
              </w:rPr>
              <w:lastRenderedPageBreak/>
              <w:drawing>
                <wp:inline distT="0" distB="0" distL="0" distR="0" wp14:anchorId="4BFCBAE3" wp14:editId="4F034D6C">
                  <wp:extent cx="1691640" cy="1485265"/>
                  <wp:effectExtent l="0" t="0" r="3810" b="635"/>
                  <wp:docPr id="863528881" name="Picture 1" descr="December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528881" name="Picture 1" descr="December calendar"/>
                          <pic:cNvPicPr/>
                        </pic:nvPicPr>
                        <pic:blipFill>
                          <a:blip r:embed="rId18"/>
                          <a:stretch>
                            <a:fillRect/>
                          </a:stretch>
                        </pic:blipFill>
                        <pic:spPr>
                          <a:xfrm>
                            <a:off x="0" y="0"/>
                            <a:ext cx="1691640" cy="1485265"/>
                          </a:xfrm>
                          <a:prstGeom prst="rect">
                            <a:avLst/>
                          </a:prstGeom>
                        </pic:spPr>
                      </pic:pic>
                    </a:graphicData>
                  </a:graphic>
                </wp:inline>
              </w:drawing>
            </w:r>
          </w:p>
        </w:tc>
        <w:tc>
          <w:tcPr>
            <w:tcW w:w="1245" w:type="dxa"/>
          </w:tcPr>
          <w:p w14:paraId="38CAE8C0" w14:textId="1452587C" w:rsidR="3F57DCC9" w:rsidRDefault="3F57DCC9" w:rsidP="3F57DCC9">
            <w:pPr>
              <w:rPr>
                <w:sz w:val="20"/>
                <w:szCs w:val="20"/>
              </w:rPr>
            </w:pPr>
          </w:p>
          <w:p w14:paraId="1DA50C75" w14:textId="374A6205" w:rsidR="6C593856" w:rsidRDefault="6C593856" w:rsidP="6C593856">
            <w:pPr>
              <w:rPr>
                <w:sz w:val="20"/>
                <w:szCs w:val="20"/>
              </w:rPr>
            </w:pPr>
          </w:p>
          <w:p w14:paraId="785D13FC" w14:textId="77777777" w:rsidR="0099610D" w:rsidRDefault="0099610D" w:rsidP="6C593856">
            <w:pPr>
              <w:rPr>
                <w:sz w:val="20"/>
                <w:szCs w:val="20"/>
              </w:rPr>
            </w:pPr>
          </w:p>
          <w:p w14:paraId="679C5C78" w14:textId="77777777" w:rsidR="0099610D" w:rsidRDefault="0099610D" w:rsidP="6C593856">
            <w:pPr>
              <w:rPr>
                <w:sz w:val="20"/>
                <w:szCs w:val="20"/>
              </w:rPr>
            </w:pPr>
          </w:p>
          <w:p w14:paraId="7731AA66" w14:textId="7F8F1DD5" w:rsidR="0099610D" w:rsidRDefault="0099610D" w:rsidP="6C593856">
            <w:pPr>
              <w:rPr>
                <w:sz w:val="20"/>
                <w:szCs w:val="20"/>
              </w:rPr>
            </w:pPr>
            <w:r>
              <w:rPr>
                <w:sz w:val="20"/>
                <w:szCs w:val="20"/>
              </w:rPr>
              <w:t>Tues, 12/10</w:t>
            </w:r>
          </w:p>
          <w:p w14:paraId="72DF9967" w14:textId="44C571DD" w:rsidR="00545130" w:rsidRDefault="00545130" w:rsidP="6C593856">
            <w:pPr>
              <w:rPr>
                <w:sz w:val="20"/>
                <w:szCs w:val="20"/>
              </w:rPr>
            </w:pPr>
            <w:r>
              <w:rPr>
                <w:sz w:val="20"/>
                <w:szCs w:val="20"/>
              </w:rPr>
              <w:t>Thu, 12/19</w:t>
            </w:r>
          </w:p>
          <w:p w14:paraId="0883C764" w14:textId="77777777" w:rsidR="0099610D" w:rsidRDefault="0099610D" w:rsidP="6C593856">
            <w:pPr>
              <w:rPr>
                <w:sz w:val="20"/>
                <w:szCs w:val="20"/>
              </w:rPr>
            </w:pPr>
          </w:p>
          <w:p w14:paraId="02B62117" w14:textId="77777777" w:rsidR="0099610D" w:rsidRDefault="0099610D" w:rsidP="6C593856">
            <w:pPr>
              <w:rPr>
                <w:b/>
                <w:bCs/>
                <w:sz w:val="20"/>
                <w:szCs w:val="20"/>
              </w:rPr>
            </w:pPr>
          </w:p>
          <w:p w14:paraId="45FEBFAF" w14:textId="4DC582F1" w:rsidR="3F57DCC9" w:rsidRPr="00F16EA1" w:rsidRDefault="16EF453B" w:rsidP="3F57DCC9">
            <w:pPr>
              <w:rPr>
                <w:b/>
                <w:bCs/>
                <w:sz w:val="20"/>
                <w:szCs w:val="20"/>
              </w:rPr>
            </w:pPr>
            <w:r w:rsidRPr="3F57DCC9">
              <w:rPr>
                <w:b/>
                <w:bCs/>
                <w:sz w:val="20"/>
                <w:szCs w:val="20"/>
              </w:rPr>
              <w:t>Ongoing</w:t>
            </w:r>
          </w:p>
        </w:tc>
        <w:tc>
          <w:tcPr>
            <w:tcW w:w="7441" w:type="dxa"/>
          </w:tcPr>
          <w:p w14:paraId="192F7E7D" w14:textId="1452587C" w:rsidR="00CA691C" w:rsidRDefault="00CA691C" w:rsidP="3F57DCC9">
            <w:pPr>
              <w:rPr>
                <w:rFonts w:ascii="Calibri" w:eastAsia="Calibri" w:hAnsi="Calibri" w:cs="Calibri"/>
                <w:b/>
                <w:bCs/>
                <w:sz w:val="20"/>
                <w:szCs w:val="20"/>
              </w:rPr>
            </w:pPr>
          </w:p>
          <w:p w14:paraId="6619F4BA" w14:textId="2BEBD511" w:rsidR="3F57DCC9" w:rsidRDefault="3F57DCC9" w:rsidP="3F57DCC9">
            <w:pPr>
              <w:rPr>
                <w:rFonts w:ascii="Calibri" w:eastAsia="Calibri" w:hAnsi="Calibri" w:cs="Calibri"/>
                <w:sz w:val="20"/>
                <w:szCs w:val="20"/>
              </w:rPr>
            </w:pPr>
          </w:p>
          <w:p w14:paraId="0AC883DC" w14:textId="77777777" w:rsidR="0099610D" w:rsidRDefault="0099610D" w:rsidP="3F57DCC9">
            <w:pPr>
              <w:rPr>
                <w:rFonts w:ascii="Calibri" w:eastAsia="Calibri" w:hAnsi="Calibri" w:cs="Calibri"/>
                <w:sz w:val="20"/>
                <w:szCs w:val="20"/>
              </w:rPr>
            </w:pPr>
          </w:p>
          <w:p w14:paraId="0082C5FD" w14:textId="77777777" w:rsidR="0099610D" w:rsidRDefault="0099610D" w:rsidP="3F57DCC9">
            <w:pPr>
              <w:rPr>
                <w:rFonts w:ascii="Calibri" w:eastAsia="Calibri" w:hAnsi="Calibri" w:cs="Calibri"/>
                <w:sz w:val="20"/>
                <w:szCs w:val="20"/>
              </w:rPr>
            </w:pPr>
          </w:p>
          <w:p w14:paraId="19C8818A" w14:textId="01872F84" w:rsidR="0099610D" w:rsidRDefault="0099610D" w:rsidP="0099610D">
            <w:pPr>
              <w:rPr>
                <w:b/>
                <w:bCs/>
                <w:sz w:val="20"/>
                <w:szCs w:val="20"/>
              </w:rPr>
            </w:pPr>
            <w:r w:rsidRPr="3F57DCC9">
              <w:rPr>
                <w:b/>
                <w:bCs/>
                <w:sz w:val="20"/>
                <w:szCs w:val="20"/>
              </w:rPr>
              <w:t>SLIFE Community of Practice</w:t>
            </w:r>
            <w:r>
              <w:rPr>
                <w:b/>
                <w:bCs/>
                <w:sz w:val="20"/>
                <w:szCs w:val="20"/>
              </w:rPr>
              <w:t xml:space="preserve"> #4</w:t>
            </w:r>
            <w:r w:rsidRPr="3F57DCC9">
              <w:rPr>
                <w:b/>
                <w:bCs/>
                <w:sz w:val="20"/>
                <w:szCs w:val="20"/>
              </w:rPr>
              <w:t xml:space="preserve"> (CoP) </w:t>
            </w:r>
            <w:r w:rsidRPr="3F57DCC9">
              <w:rPr>
                <w:sz w:val="20"/>
                <w:szCs w:val="20"/>
              </w:rPr>
              <w:t xml:space="preserve">(Zoom, </w:t>
            </w:r>
            <w:r>
              <w:rPr>
                <w:sz w:val="20"/>
                <w:szCs w:val="20"/>
              </w:rPr>
              <w:t>10:00-12:00</w:t>
            </w:r>
            <w:r w:rsidRPr="3F57DCC9">
              <w:rPr>
                <w:sz w:val="20"/>
                <w:szCs w:val="20"/>
              </w:rPr>
              <w:t>)</w:t>
            </w:r>
          </w:p>
          <w:p w14:paraId="6B6EEEB5" w14:textId="7B7DE7B4" w:rsidR="0099610D" w:rsidRDefault="00545130" w:rsidP="2A71C721">
            <w:pPr>
              <w:rPr>
                <w:b/>
                <w:bCs/>
                <w:sz w:val="20"/>
                <w:szCs w:val="20"/>
              </w:rPr>
            </w:pPr>
            <w:r w:rsidRPr="2A71C721">
              <w:rPr>
                <w:b/>
                <w:bCs/>
                <w:sz w:val="20"/>
                <w:szCs w:val="20"/>
              </w:rPr>
              <w:t>Monthly ELE Policy Office Hour</w:t>
            </w:r>
            <w:r w:rsidRPr="2A71C721">
              <w:rPr>
                <w:sz w:val="20"/>
                <w:szCs w:val="20"/>
              </w:rPr>
              <w:t> (Zoom Q&amp;A, 2:00–3:00)</w:t>
            </w:r>
            <w:r w:rsidR="73FB0956" w:rsidRPr="2A71C721">
              <w:rPr>
                <w:sz w:val="20"/>
                <w:szCs w:val="20"/>
              </w:rPr>
              <w:t xml:space="preserve"> </w:t>
            </w:r>
            <w:hyperlink r:id="rId19">
              <w:r w:rsidR="73FB0956" w:rsidRPr="2A71C721">
                <w:rPr>
                  <w:rStyle w:val="Hyperlink"/>
                  <w:b/>
                  <w:bCs/>
                  <w:sz w:val="20"/>
                  <w:szCs w:val="20"/>
                </w:rPr>
                <w:t>Register</w:t>
              </w:r>
            </w:hyperlink>
            <w:r w:rsidR="73FB0956" w:rsidRPr="2A71C721">
              <w:rPr>
                <w:b/>
                <w:bCs/>
                <w:sz w:val="20"/>
                <w:szCs w:val="20"/>
              </w:rPr>
              <w:t> </w:t>
            </w:r>
          </w:p>
          <w:p w14:paraId="73E3C3D6" w14:textId="77777777" w:rsidR="0099610D" w:rsidRDefault="0099610D" w:rsidP="3F57DCC9">
            <w:pPr>
              <w:rPr>
                <w:rFonts w:ascii="Calibri" w:eastAsia="Calibri" w:hAnsi="Calibri" w:cs="Calibri"/>
                <w:sz w:val="20"/>
                <w:szCs w:val="20"/>
              </w:rPr>
            </w:pPr>
          </w:p>
          <w:p w14:paraId="4949870B" w14:textId="77777777" w:rsidR="0099610D" w:rsidRDefault="0099610D" w:rsidP="3F57DCC9">
            <w:pPr>
              <w:rPr>
                <w:rFonts w:ascii="Calibri" w:eastAsia="Calibri" w:hAnsi="Calibri" w:cs="Calibri"/>
                <w:sz w:val="20"/>
                <w:szCs w:val="20"/>
              </w:rPr>
            </w:pPr>
          </w:p>
          <w:p w14:paraId="22806AD0" w14:textId="4E6F04AB" w:rsidR="6C558A86" w:rsidRDefault="00A07ACB" w:rsidP="3F57DCC9">
            <w:pPr>
              <w:rPr>
                <w:sz w:val="20"/>
                <w:szCs w:val="20"/>
              </w:rPr>
            </w:pPr>
            <w:r>
              <w:rPr>
                <w:b/>
                <w:bCs/>
                <w:sz w:val="20"/>
                <w:szCs w:val="20"/>
              </w:rPr>
              <w:t>2024-25</w:t>
            </w:r>
            <w:r w:rsidR="6C558A86" w:rsidRPr="3F57DCC9">
              <w:rPr>
                <w:b/>
                <w:bCs/>
                <w:sz w:val="20"/>
                <w:szCs w:val="20"/>
              </w:rPr>
              <w:t xml:space="preserve"> WIDA self-paced workshops available</w:t>
            </w:r>
            <w:r w:rsidR="6C558A86" w:rsidRPr="3F57DCC9">
              <w:rPr>
                <w:sz w:val="20"/>
                <w:szCs w:val="20"/>
              </w:rPr>
              <w:t xml:space="preserve"> (WIDA portal)</w:t>
            </w:r>
          </w:p>
          <w:p w14:paraId="5AC0977C" w14:textId="1DCBB368" w:rsidR="3F57DCC9" w:rsidRDefault="3F57DCC9" w:rsidP="3F57DCC9">
            <w:pPr>
              <w:rPr>
                <w:sz w:val="20"/>
                <w:szCs w:val="20"/>
              </w:rPr>
            </w:pPr>
          </w:p>
        </w:tc>
      </w:tr>
      <w:tr w:rsidR="3F57DCC9" w14:paraId="33ACDF27" w14:textId="77777777" w:rsidTr="2A71C721">
        <w:trPr>
          <w:trHeight w:val="300"/>
        </w:trPr>
        <w:tc>
          <w:tcPr>
            <w:tcW w:w="2940" w:type="dxa"/>
          </w:tcPr>
          <w:p w14:paraId="6D6DBB0B" w14:textId="79EC9EBF" w:rsidR="29DC2F5D" w:rsidRDefault="00CC440E" w:rsidP="3F57DCC9">
            <w:r>
              <w:rPr>
                <w:noProof/>
              </w:rPr>
              <w:drawing>
                <wp:inline distT="0" distB="0" distL="0" distR="0" wp14:anchorId="0592EFA4" wp14:editId="13CD0EE6">
                  <wp:extent cx="1691640" cy="1508760"/>
                  <wp:effectExtent l="0" t="0" r="3810" b="0"/>
                  <wp:docPr id="415838446" name="Picture 1" descr="Januar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838446" name="Picture 1" descr="January calendar"/>
                          <pic:cNvPicPr/>
                        </pic:nvPicPr>
                        <pic:blipFill>
                          <a:blip r:embed="rId20"/>
                          <a:stretch>
                            <a:fillRect/>
                          </a:stretch>
                        </pic:blipFill>
                        <pic:spPr>
                          <a:xfrm>
                            <a:off x="0" y="0"/>
                            <a:ext cx="1691640" cy="1508760"/>
                          </a:xfrm>
                          <a:prstGeom prst="rect">
                            <a:avLst/>
                          </a:prstGeom>
                        </pic:spPr>
                      </pic:pic>
                    </a:graphicData>
                  </a:graphic>
                </wp:inline>
              </w:drawing>
            </w:r>
          </w:p>
        </w:tc>
        <w:tc>
          <w:tcPr>
            <w:tcW w:w="1245" w:type="dxa"/>
          </w:tcPr>
          <w:p w14:paraId="41523F28" w14:textId="6AE9ECEB" w:rsidR="3F57DCC9" w:rsidRDefault="3F57DCC9" w:rsidP="3F57DCC9">
            <w:pPr>
              <w:rPr>
                <w:sz w:val="20"/>
                <w:szCs w:val="20"/>
              </w:rPr>
            </w:pPr>
          </w:p>
          <w:p w14:paraId="03659D58" w14:textId="13B1A29B" w:rsidR="3F57DCC9" w:rsidRDefault="3F57DCC9" w:rsidP="3F57DCC9">
            <w:pPr>
              <w:rPr>
                <w:sz w:val="20"/>
                <w:szCs w:val="20"/>
              </w:rPr>
            </w:pPr>
          </w:p>
          <w:p w14:paraId="3564461C" w14:textId="77777777" w:rsidR="0099610D" w:rsidRDefault="0099610D" w:rsidP="3F57DCC9">
            <w:pPr>
              <w:rPr>
                <w:sz w:val="20"/>
                <w:szCs w:val="20"/>
              </w:rPr>
            </w:pPr>
          </w:p>
          <w:p w14:paraId="222B1C66" w14:textId="66B64E95" w:rsidR="0099610D" w:rsidRDefault="689067D6" w:rsidP="3F57DCC9">
            <w:pPr>
              <w:rPr>
                <w:sz w:val="20"/>
                <w:szCs w:val="20"/>
              </w:rPr>
            </w:pPr>
            <w:r w:rsidRPr="2A71C721">
              <w:rPr>
                <w:sz w:val="20"/>
                <w:szCs w:val="20"/>
              </w:rPr>
              <w:t>Wed, 1/8</w:t>
            </w:r>
          </w:p>
          <w:p w14:paraId="28A5CAA8" w14:textId="77777777" w:rsidR="0099610D" w:rsidRDefault="0099610D" w:rsidP="3F57DCC9">
            <w:pPr>
              <w:rPr>
                <w:sz w:val="20"/>
                <w:szCs w:val="20"/>
              </w:rPr>
            </w:pPr>
          </w:p>
          <w:p w14:paraId="0725DC3C" w14:textId="77777777" w:rsidR="0099610D" w:rsidRDefault="0099610D" w:rsidP="3F57DCC9">
            <w:pPr>
              <w:rPr>
                <w:sz w:val="20"/>
                <w:szCs w:val="20"/>
              </w:rPr>
            </w:pPr>
          </w:p>
          <w:p w14:paraId="5407EFE7" w14:textId="41A9BFAF" w:rsidR="00B110B9" w:rsidRDefault="00725563" w:rsidP="3F57DCC9">
            <w:pPr>
              <w:rPr>
                <w:sz w:val="20"/>
                <w:szCs w:val="20"/>
              </w:rPr>
            </w:pPr>
            <w:r>
              <w:rPr>
                <w:sz w:val="20"/>
                <w:szCs w:val="20"/>
              </w:rPr>
              <w:t>Thu</w:t>
            </w:r>
            <w:r w:rsidR="00B00F4E">
              <w:rPr>
                <w:sz w:val="20"/>
                <w:szCs w:val="20"/>
              </w:rPr>
              <w:t>, 1/30 OR</w:t>
            </w:r>
          </w:p>
          <w:p w14:paraId="253F9FA2" w14:textId="0410FC9F" w:rsidR="00B00F4E" w:rsidRDefault="00B00F4E" w:rsidP="3F57DCC9">
            <w:pPr>
              <w:rPr>
                <w:sz w:val="20"/>
                <w:szCs w:val="20"/>
              </w:rPr>
            </w:pPr>
            <w:r>
              <w:rPr>
                <w:sz w:val="20"/>
                <w:szCs w:val="20"/>
              </w:rPr>
              <w:t>Fri, 1/31</w:t>
            </w:r>
          </w:p>
          <w:p w14:paraId="1E583A91" w14:textId="77777777" w:rsidR="00B110B9" w:rsidRDefault="00B110B9" w:rsidP="3F57DCC9">
            <w:pPr>
              <w:rPr>
                <w:sz w:val="20"/>
                <w:szCs w:val="20"/>
              </w:rPr>
            </w:pPr>
          </w:p>
          <w:p w14:paraId="5E5F685D" w14:textId="613C74F3" w:rsidR="36B70291" w:rsidRDefault="36B70291" w:rsidP="3F57DCC9">
            <w:pPr>
              <w:rPr>
                <w:b/>
                <w:bCs/>
                <w:sz w:val="20"/>
                <w:szCs w:val="20"/>
              </w:rPr>
            </w:pPr>
            <w:r w:rsidRPr="3F57DCC9">
              <w:rPr>
                <w:b/>
                <w:bCs/>
                <w:sz w:val="20"/>
                <w:szCs w:val="20"/>
              </w:rPr>
              <w:t>Ongoing</w:t>
            </w:r>
          </w:p>
          <w:p w14:paraId="06627FA0" w14:textId="6F402658" w:rsidR="3F57DCC9" w:rsidRDefault="3F57DCC9" w:rsidP="3F57DCC9">
            <w:pPr>
              <w:rPr>
                <w:sz w:val="20"/>
                <w:szCs w:val="20"/>
              </w:rPr>
            </w:pPr>
          </w:p>
        </w:tc>
        <w:tc>
          <w:tcPr>
            <w:tcW w:w="7441" w:type="dxa"/>
          </w:tcPr>
          <w:p w14:paraId="37701E30" w14:textId="36DA82D9" w:rsidR="3F57DCC9" w:rsidRDefault="3F57DCC9" w:rsidP="3F57DCC9">
            <w:pPr>
              <w:rPr>
                <w:sz w:val="20"/>
                <w:szCs w:val="20"/>
              </w:rPr>
            </w:pPr>
          </w:p>
          <w:p w14:paraId="07E3CC78" w14:textId="2FCE274B" w:rsidR="3F57DCC9" w:rsidRDefault="3F57DCC9" w:rsidP="3F57DCC9">
            <w:pPr>
              <w:rPr>
                <w:rFonts w:ascii="Calibri" w:eastAsia="Calibri" w:hAnsi="Calibri" w:cs="Calibri"/>
                <w:b/>
                <w:bCs/>
                <w:sz w:val="20"/>
                <w:szCs w:val="20"/>
              </w:rPr>
            </w:pPr>
          </w:p>
          <w:p w14:paraId="25D30156" w14:textId="77777777" w:rsidR="0099610D" w:rsidRDefault="0099610D" w:rsidP="3F57DCC9">
            <w:pPr>
              <w:rPr>
                <w:rFonts w:ascii="Calibri" w:eastAsia="Calibri" w:hAnsi="Calibri" w:cs="Calibri"/>
                <w:b/>
                <w:bCs/>
                <w:sz w:val="20"/>
                <w:szCs w:val="20"/>
              </w:rPr>
            </w:pPr>
          </w:p>
          <w:p w14:paraId="793A8A59" w14:textId="37E6E7D1" w:rsidR="0099610D" w:rsidRDefault="72DC06E6" w:rsidP="3F57DCC9">
            <w:pPr>
              <w:rPr>
                <w:rFonts w:ascii="Calibri" w:eastAsia="Calibri" w:hAnsi="Calibri" w:cs="Calibri"/>
                <w:b/>
                <w:bCs/>
                <w:sz w:val="20"/>
                <w:szCs w:val="20"/>
              </w:rPr>
            </w:pPr>
            <w:r w:rsidRPr="2A71C721">
              <w:rPr>
                <w:rFonts w:ascii="Calibri" w:eastAsia="Calibri" w:hAnsi="Calibri" w:cs="Calibri"/>
                <w:b/>
                <w:bCs/>
                <w:sz w:val="20"/>
                <w:szCs w:val="20"/>
              </w:rPr>
              <w:t>TFM Self-Assessment training for SY2025-26 districts</w:t>
            </w:r>
            <w:r w:rsidR="2770F7AD" w:rsidRPr="2A71C721">
              <w:rPr>
                <w:rFonts w:ascii="Calibri" w:eastAsia="Calibri" w:hAnsi="Calibri" w:cs="Calibri"/>
                <w:b/>
                <w:bCs/>
                <w:sz w:val="20"/>
                <w:szCs w:val="20"/>
              </w:rPr>
              <w:t xml:space="preserve"> </w:t>
            </w:r>
            <w:r w:rsidR="2770F7AD" w:rsidRPr="2A71C721">
              <w:rPr>
                <w:rFonts w:ascii="Calibri" w:eastAsia="Calibri" w:hAnsi="Calibri" w:cs="Calibri"/>
                <w:sz w:val="20"/>
                <w:szCs w:val="20"/>
              </w:rPr>
              <w:t xml:space="preserve">(Zoom, 2:00-3:00) </w:t>
            </w:r>
            <w:hyperlink r:id="rId21">
              <w:r w:rsidR="2770F7AD" w:rsidRPr="2A71C721">
                <w:rPr>
                  <w:rStyle w:val="Hyperlink"/>
                  <w:rFonts w:ascii="Calibri" w:eastAsia="Calibri" w:hAnsi="Calibri" w:cs="Calibri"/>
                  <w:sz w:val="20"/>
                  <w:szCs w:val="20"/>
                </w:rPr>
                <w:t>Register</w:t>
              </w:r>
            </w:hyperlink>
          </w:p>
          <w:p w14:paraId="396E902B" w14:textId="77777777" w:rsidR="0099610D" w:rsidRDefault="0099610D" w:rsidP="3F57DCC9">
            <w:pPr>
              <w:rPr>
                <w:rFonts w:ascii="Calibri" w:eastAsia="Calibri" w:hAnsi="Calibri" w:cs="Calibri"/>
                <w:b/>
                <w:bCs/>
                <w:sz w:val="20"/>
                <w:szCs w:val="20"/>
              </w:rPr>
            </w:pPr>
          </w:p>
          <w:p w14:paraId="28E6B68C" w14:textId="77777777" w:rsidR="0099610D" w:rsidRDefault="0099610D" w:rsidP="3F57DCC9">
            <w:pPr>
              <w:rPr>
                <w:b/>
                <w:bCs/>
                <w:sz w:val="20"/>
                <w:szCs w:val="20"/>
              </w:rPr>
            </w:pPr>
          </w:p>
          <w:p w14:paraId="02BEAB5E" w14:textId="07040B50" w:rsidR="00B00F4E" w:rsidRDefault="00B00F4E" w:rsidP="00B00F4E">
            <w:pPr>
              <w:rPr>
                <w:rFonts w:ascii="Calibri" w:eastAsia="Calibri" w:hAnsi="Calibri" w:cs="Calibri"/>
                <w:sz w:val="20"/>
                <w:szCs w:val="20"/>
              </w:rPr>
            </w:pPr>
            <w:r w:rsidRPr="001C37B0">
              <w:rPr>
                <w:rFonts w:ascii="Calibri" w:eastAsia="Calibri" w:hAnsi="Calibri" w:cs="Calibri"/>
                <w:b/>
                <w:bCs/>
                <w:sz w:val="20"/>
                <w:szCs w:val="20"/>
              </w:rPr>
              <w:t>OLA Advisory Meeting #</w:t>
            </w:r>
            <w:r>
              <w:rPr>
                <w:rFonts w:ascii="Calibri" w:eastAsia="Calibri" w:hAnsi="Calibri" w:cs="Calibri"/>
                <w:b/>
                <w:bCs/>
                <w:sz w:val="20"/>
                <w:szCs w:val="20"/>
              </w:rPr>
              <w:t>2A</w:t>
            </w:r>
            <w:r>
              <w:rPr>
                <w:rFonts w:ascii="Calibri" w:eastAsia="Calibri" w:hAnsi="Calibri" w:cs="Calibri"/>
                <w:sz w:val="20"/>
                <w:szCs w:val="20"/>
              </w:rPr>
              <w:t xml:space="preserve"> (Zoom, 3:30-4:30)</w:t>
            </w:r>
          </w:p>
          <w:p w14:paraId="67C0EB52" w14:textId="5014F7D9" w:rsidR="00B00F4E" w:rsidRDefault="00B00F4E" w:rsidP="00B00F4E">
            <w:pPr>
              <w:rPr>
                <w:rFonts w:ascii="Calibri" w:eastAsia="Calibri" w:hAnsi="Calibri" w:cs="Calibri"/>
                <w:sz w:val="20"/>
                <w:szCs w:val="20"/>
              </w:rPr>
            </w:pPr>
            <w:r w:rsidRPr="001C37B0">
              <w:rPr>
                <w:rFonts w:ascii="Calibri" w:eastAsia="Calibri" w:hAnsi="Calibri" w:cs="Calibri"/>
                <w:b/>
                <w:bCs/>
                <w:sz w:val="20"/>
                <w:szCs w:val="20"/>
              </w:rPr>
              <w:t>OLA Advisory Meeting #</w:t>
            </w:r>
            <w:r>
              <w:rPr>
                <w:rFonts w:ascii="Calibri" w:eastAsia="Calibri" w:hAnsi="Calibri" w:cs="Calibri"/>
                <w:b/>
                <w:bCs/>
                <w:sz w:val="20"/>
                <w:szCs w:val="20"/>
              </w:rPr>
              <w:t>2B</w:t>
            </w:r>
            <w:r>
              <w:rPr>
                <w:rFonts w:ascii="Calibri" w:eastAsia="Calibri" w:hAnsi="Calibri" w:cs="Calibri"/>
                <w:sz w:val="20"/>
                <w:szCs w:val="20"/>
              </w:rPr>
              <w:t xml:space="preserve"> (Zoom, 9:30-10:30)</w:t>
            </w:r>
          </w:p>
          <w:p w14:paraId="2EE79141" w14:textId="77777777" w:rsidR="00B00F4E" w:rsidRDefault="00B00F4E" w:rsidP="3F57DCC9">
            <w:pPr>
              <w:rPr>
                <w:b/>
                <w:bCs/>
                <w:sz w:val="20"/>
                <w:szCs w:val="20"/>
              </w:rPr>
            </w:pPr>
          </w:p>
          <w:p w14:paraId="3D4E795B" w14:textId="010EE599" w:rsidR="2A71C721" w:rsidRDefault="2A71C721" w:rsidP="2A71C721">
            <w:pPr>
              <w:rPr>
                <w:b/>
                <w:bCs/>
                <w:sz w:val="20"/>
                <w:szCs w:val="20"/>
              </w:rPr>
            </w:pPr>
          </w:p>
          <w:p w14:paraId="673B0D19" w14:textId="1CA91DBD" w:rsidR="0E726224" w:rsidRDefault="00A07ACB" w:rsidP="3F57DCC9">
            <w:pPr>
              <w:rPr>
                <w:sz w:val="20"/>
                <w:szCs w:val="20"/>
              </w:rPr>
            </w:pPr>
            <w:r>
              <w:rPr>
                <w:b/>
                <w:bCs/>
                <w:sz w:val="20"/>
                <w:szCs w:val="20"/>
              </w:rPr>
              <w:t>2024-25</w:t>
            </w:r>
            <w:r w:rsidR="0E726224" w:rsidRPr="3F57DCC9">
              <w:rPr>
                <w:b/>
                <w:bCs/>
                <w:sz w:val="20"/>
                <w:szCs w:val="20"/>
              </w:rPr>
              <w:t xml:space="preserve"> WIDA self-paced workshops available</w:t>
            </w:r>
            <w:r w:rsidR="0E726224" w:rsidRPr="3F57DCC9">
              <w:rPr>
                <w:sz w:val="20"/>
                <w:szCs w:val="20"/>
              </w:rPr>
              <w:t xml:space="preserve"> (WIDA portal)</w:t>
            </w:r>
          </w:p>
          <w:p w14:paraId="5935BBAE" w14:textId="1C3102EC" w:rsidR="3F57DCC9" w:rsidRDefault="3F57DCC9" w:rsidP="3F57DCC9">
            <w:pPr>
              <w:rPr>
                <w:sz w:val="20"/>
                <w:szCs w:val="20"/>
              </w:rPr>
            </w:pPr>
          </w:p>
        </w:tc>
      </w:tr>
      <w:bookmarkEnd w:id="1"/>
      <w:tr w:rsidR="3F57DCC9" w14:paraId="1FCBD05E" w14:textId="77777777" w:rsidTr="2A71C721">
        <w:trPr>
          <w:trHeight w:val="300"/>
        </w:trPr>
        <w:tc>
          <w:tcPr>
            <w:tcW w:w="2940" w:type="dxa"/>
          </w:tcPr>
          <w:p w14:paraId="5E2DF912" w14:textId="53474B91" w:rsidR="29DC2F5D" w:rsidRDefault="00CC440E" w:rsidP="3F57DCC9">
            <w:r>
              <w:rPr>
                <w:noProof/>
              </w:rPr>
              <w:drawing>
                <wp:inline distT="0" distB="0" distL="0" distR="0" wp14:anchorId="712AEA4A" wp14:editId="2375E70B">
                  <wp:extent cx="1691640" cy="1481455"/>
                  <wp:effectExtent l="0" t="0" r="3810" b="4445"/>
                  <wp:docPr id="842749742" name="Picture 1" descr="Februar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749742" name="Picture 1" descr="February calendar"/>
                          <pic:cNvPicPr/>
                        </pic:nvPicPr>
                        <pic:blipFill>
                          <a:blip r:embed="rId22"/>
                          <a:stretch>
                            <a:fillRect/>
                          </a:stretch>
                        </pic:blipFill>
                        <pic:spPr>
                          <a:xfrm>
                            <a:off x="0" y="0"/>
                            <a:ext cx="1691640" cy="1481455"/>
                          </a:xfrm>
                          <a:prstGeom prst="rect">
                            <a:avLst/>
                          </a:prstGeom>
                        </pic:spPr>
                      </pic:pic>
                    </a:graphicData>
                  </a:graphic>
                </wp:inline>
              </w:drawing>
            </w:r>
          </w:p>
        </w:tc>
        <w:tc>
          <w:tcPr>
            <w:tcW w:w="1245" w:type="dxa"/>
          </w:tcPr>
          <w:p w14:paraId="0011A420" w14:textId="392C780E" w:rsidR="3F57DCC9" w:rsidRDefault="3F57DCC9" w:rsidP="3F57DCC9">
            <w:pPr>
              <w:rPr>
                <w:sz w:val="20"/>
                <w:szCs w:val="20"/>
              </w:rPr>
            </w:pPr>
          </w:p>
          <w:p w14:paraId="14F7D888" w14:textId="10C39533" w:rsidR="0BE52929" w:rsidRDefault="0BE52929" w:rsidP="0BE52929">
            <w:pPr>
              <w:rPr>
                <w:sz w:val="20"/>
                <w:szCs w:val="20"/>
              </w:rPr>
            </w:pPr>
          </w:p>
          <w:p w14:paraId="601384B3" w14:textId="77777777" w:rsidR="0099610D" w:rsidRDefault="0099610D" w:rsidP="0BE52929">
            <w:pPr>
              <w:rPr>
                <w:sz w:val="20"/>
                <w:szCs w:val="20"/>
              </w:rPr>
            </w:pPr>
          </w:p>
          <w:p w14:paraId="34EDFC62" w14:textId="77777777" w:rsidR="0099610D" w:rsidRDefault="0099610D" w:rsidP="0BE52929">
            <w:pPr>
              <w:rPr>
                <w:sz w:val="20"/>
                <w:szCs w:val="20"/>
              </w:rPr>
            </w:pPr>
          </w:p>
          <w:p w14:paraId="4F922AC6" w14:textId="77777777" w:rsidR="0099610D" w:rsidRDefault="0099610D" w:rsidP="0BE52929">
            <w:pPr>
              <w:rPr>
                <w:sz w:val="20"/>
                <w:szCs w:val="20"/>
              </w:rPr>
            </w:pPr>
          </w:p>
          <w:p w14:paraId="050B009E" w14:textId="31DE1A51" w:rsidR="0099610D" w:rsidRDefault="0099610D" w:rsidP="0BE52929">
            <w:pPr>
              <w:rPr>
                <w:sz w:val="20"/>
                <w:szCs w:val="20"/>
              </w:rPr>
            </w:pPr>
            <w:r w:rsidRPr="2A71C721">
              <w:rPr>
                <w:sz w:val="20"/>
                <w:szCs w:val="20"/>
              </w:rPr>
              <w:t>Tues, 2/11</w:t>
            </w:r>
          </w:p>
          <w:p w14:paraId="4D6AB580" w14:textId="0B8D0C1D" w:rsidR="346988C5" w:rsidRDefault="346988C5" w:rsidP="2A71C721">
            <w:pPr>
              <w:rPr>
                <w:sz w:val="20"/>
                <w:szCs w:val="20"/>
              </w:rPr>
            </w:pPr>
            <w:r w:rsidRPr="2A71C721">
              <w:rPr>
                <w:sz w:val="20"/>
                <w:szCs w:val="20"/>
              </w:rPr>
              <w:t>Wed, 2/12</w:t>
            </w:r>
          </w:p>
          <w:p w14:paraId="22DBA84C" w14:textId="77777777" w:rsidR="0099610D" w:rsidRDefault="0099610D" w:rsidP="0BE52929">
            <w:pPr>
              <w:rPr>
                <w:b/>
                <w:bCs/>
                <w:sz w:val="20"/>
                <w:szCs w:val="20"/>
              </w:rPr>
            </w:pPr>
          </w:p>
          <w:p w14:paraId="307D3DD7" w14:textId="613C74F3" w:rsidR="091788E6" w:rsidRDefault="091788E6" w:rsidP="3F57DCC9">
            <w:pPr>
              <w:rPr>
                <w:b/>
                <w:bCs/>
                <w:sz w:val="20"/>
                <w:szCs w:val="20"/>
              </w:rPr>
            </w:pPr>
            <w:r w:rsidRPr="3F57DCC9">
              <w:rPr>
                <w:b/>
                <w:bCs/>
                <w:sz w:val="20"/>
                <w:szCs w:val="20"/>
              </w:rPr>
              <w:t>Ongoing</w:t>
            </w:r>
          </w:p>
          <w:p w14:paraId="474D813E" w14:textId="739CE9BA" w:rsidR="3F57DCC9" w:rsidRDefault="3F57DCC9" w:rsidP="3F57DCC9">
            <w:pPr>
              <w:rPr>
                <w:sz w:val="20"/>
                <w:szCs w:val="20"/>
              </w:rPr>
            </w:pPr>
          </w:p>
        </w:tc>
        <w:tc>
          <w:tcPr>
            <w:tcW w:w="7441" w:type="dxa"/>
          </w:tcPr>
          <w:p w14:paraId="3614A73A" w14:textId="2E338271" w:rsidR="3F57DCC9" w:rsidRDefault="3F57DCC9" w:rsidP="3F57DCC9">
            <w:pPr>
              <w:rPr>
                <w:sz w:val="20"/>
                <w:szCs w:val="20"/>
              </w:rPr>
            </w:pPr>
          </w:p>
          <w:p w14:paraId="2AE07ACC" w14:textId="25E7788E" w:rsidR="0BE52929" w:rsidRDefault="0BE52929" w:rsidP="0BE52929">
            <w:pPr>
              <w:rPr>
                <w:sz w:val="20"/>
                <w:szCs w:val="20"/>
              </w:rPr>
            </w:pPr>
          </w:p>
          <w:p w14:paraId="6D34218D" w14:textId="77777777" w:rsidR="0099610D" w:rsidRDefault="0099610D" w:rsidP="3F57DCC9">
            <w:pPr>
              <w:rPr>
                <w:b/>
                <w:bCs/>
                <w:sz w:val="20"/>
                <w:szCs w:val="20"/>
              </w:rPr>
            </w:pPr>
          </w:p>
          <w:p w14:paraId="5E35EA0E" w14:textId="77777777" w:rsidR="0099610D" w:rsidRDefault="0099610D" w:rsidP="3F57DCC9">
            <w:pPr>
              <w:rPr>
                <w:b/>
                <w:bCs/>
                <w:sz w:val="20"/>
                <w:szCs w:val="20"/>
              </w:rPr>
            </w:pPr>
          </w:p>
          <w:p w14:paraId="03BAD89C" w14:textId="77777777" w:rsidR="0099610D" w:rsidRDefault="0099610D" w:rsidP="3F57DCC9">
            <w:pPr>
              <w:rPr>
                <w:b/>
                <w:bCs/>
                <w:sz w:val="20"/>
                <w:szCs w:val="20"/>
              </w:rPr>
            </w:pPr>
          </w:p>
          <w:p w14:paraId="32148CF9" w14:textId="77F11C75" w:rsidR="0099610D" w:rsidRDefault="0099610D" w:rsidP="0099610D">
            <w:pPr>
              <w:rPr>
                <w:b/>
                <w:bCs/>
                <w:sz w:val="20"/>
                <w:szCs w:val="20"/>
              </w:rPr>
            </w:pPr>
            <w:r w:rsidRPr="2A71C721">
              <w:rPr>
                <w:b/>
                <w:bCs/>
                <w:sz w:val="20"/>
                <w:szCs w:val="20"/>
              </w:rPr>
              <w:t xml:space="preserve">SLIFE Community of Practice #5 (CoP) </w:t>
            </w:r>
            <w:r w:rsidRPr="2A71C721">
              <w:rPr>
                <w:sz w:val="20"/>
                <w:szCs w:val="20"/>
              </w:rPr>
              <w:t>(Zoom, 10:00-12:00)</w:t>
            </w:r>
          </w:p>
          <w:p w14:paraId="110333E8" w14:textId="41E4735D" w:rsidR="4917680A" w:rsidRDefault="4917680A" w:rsidP="2A71C721">
            <w:pPr>
              <w:rPr>
                <w:sz w:val="20"/>
                <w:szCs w:val="20"/>
              </w:rPr>
            </w:pPr>
            <w:r w:rsidRPr="2A71C721">
              <w:rPr>
                <w:b/>
                <w:bCs/>
                <w:sz w:val="20"/>
                <w:szCs w:val="20"/>
              </w:rPr>
              <w:t>ELBAC Meeting </w:t>
            </w:r>
            <w:r w:rsidRPr="2A71C721">
              <w:rPr>
                <w:sz w:val="20"/>
                <w:szCs w:val="20"/>
              </w:rPr>
              <w:t>(Zoom, 1:00–3:00) </w:t>
            </w:r>
          </w:p>
          <w:p w14:paraId="382744C8" w14:textId="77777777" w:rsidR="0099610D" w:rsidRDefault="0099610D" w:rsidP="3F57DCC9">
            <w:pPr>
              <w:rPr>
                <w:b/>
                <w:bCs/>
                <w:sz w:val="20"/>
                <w:szCs w:val="20"/>
              </w:rPr>
            </w:pPr>
          </w:p>
          <w:p w14:paraId="2CECA188" w14:textId="55867C27" w:rsidR="23F0FA6F" w:rsidRDefault="00A07ACB" w:rsidP="3F57DCC9">
            <w:pPr>
              <w:rPr>
                <w:sz w:val="20"/>
                <w:szCs w:val="20"/>
              </w:rPr>
            </w:pPr>
            <w:r>
              <w:rPr>
                <w:b/>
                <w:bCs/>
                <w:sz w:val="20"/>
                <w:szCs w:val="20"/>
              </w:rPr>
              <w:t>2024-25</w:t>
            </w:r>
            <w:r w:rsidR="23F0FA6F" w:rsidRPr="3F57DCC9">
              <w:rPr>
                <w:b/>
                <w:bCs/>
                <w:sz w:val="20"/>
                <w:szCs w:val="20"/>
              </w:rPr>
              <w:t xml:space="preserve"> WIDA self-paced workshops available</w:t>
            </w:r>
            <w:r w:rsidR="23F0FA6F" w:rsidRPr="3F57DCC9">
              <w:rPr>
                <w:sz w:val="20"/>
                <w:szCs w:val="20"/>
              </w:rPr>
              <w:t xml:space="preserve"> (WIDA portal)</w:t>
            </w:r>
          </w:p>
          <w:p w14:paraId="6CFA5827" w14:textId="572950F9" w:rsidR="3F57DCC9" w:rsidRDefault="3F57DCC9" w:rsidP="3F57DCC9">
            <w:pPr>
              <w:rPr>
                <w:sz w:val="20"/>
                <w:szCs w:val="20"/>
              </w:rPr>
            </w:pPr>
          </w:p>
        </w:tc>
      </w:tr>
      <w:tr w:rsidR="3F57DCC9" w14:paraId="12193077" w14:textId="77777777" w:rsidTr="2A71C721">
        <w:trPr>
          <w:trHeight w:val="300"/>
        </w:trPr>
        <w:tc>
          <w:tcPr>
            <w:tcW w:w="2940" w:type="dxa"/>
          </w:tcPr>
          <w:p w14:paraId="149183E8" w14:textId="6A6486A9" w:rsidR="29DC2F5D" w:rsidRDefault="00CC440E" w:rsidP="3F57DCC9">
            <w:r>
              <w:rPr>
                <w:noProof/>
              </w:rPr>
              <w:drawing>
                <wp:inline distT="0" distB="0" distL="0" distR="0" wp14:anchorId="2D8F00C6" wp14:editId="08C0AE85">
                  <wp:extent cx="1691640" cy="1503680"/>
                  <wp:effectExtent l="0" t="0" r="3810" b="1270"/>
                  <wp:docPr id="734270501" name="Picture 1" descr="March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270501" name="Picture 1" descr="March calendar"/>
                          <pic:cNvPicPr/>
                        </pic:nvPicPr>
                        <pic:blipFill>
                          <a:blip r:embed="rId23"/>
                          <a:stretch>
                            <a:fillRect/>
                          </a:stretch>
                        </pic:blipFill>
                        <pic:spPr>
                          <a:xfrm>
                            <a:off x="0" y="0"/>
                            <a:ext cx="1691640" cy="1503680"/>
                          </a:xfrm>
                          <a:prstGeom prst="rect">
                            <a:avLst/>
                          </a:prstGeom>
                        </pic:spPr>
                      </pic:pic>
                    </a:graphicData>
                  </a:graphic>
                </wp:inline>
              </w:drawing>
            </w:r>
          </w:p>
        </w:tc>
        <w:tc>
          <w:tcPr>
            <w:tcW w:w="1245" w:type="dxa"/>
          </w:tcPr>
          <w:p w14:paraId="139EFDC1" w14:textId="7E4DDFEB" w:rsidR="3F57DCC9" w:rsidRDefault="3F57DCC9" w:rsidP="3F57DCC9">
            <w:pPr>
              <w:rPr>
                <w:sz w:val="20"/>
                <w:szCs w:val="20"/>
              </w:rPr>
            </w:pPr>
          </w:p>
          <w:p w14:paraId="77C4207A" w14:textId="77777777" w:rsidR="0099610D" w:rsidRDefault="0099610D" w:rsidP="3F57DCC9">
            <w:pPr>
              <w:rPr>
                <w:sz w:val="20"/>
                <w:szCs w:val="20"/>
              </w:rPr>
            </w:pPr>
          </w:p>
          <w:p w14:paraId="4FBF835C" w14:textId="77777777" w:rsidR="0099610D" w:rsidRDefault="0099610D" w:rsidP="3F57DCC9">
            <w:pPr>
              <w:rPr>
                <w:sz w:val="20"/>
                <w:szCs w:val="20"/>
              </w:rPr>
            </w:pPr>
          </w:p>
          <w:p w14:paraId="37F6F232" w14:textId="011F34CC" w:rsidR="3F57DCC9" w:rsidRDefault="0099610D" w:rsidP="3F57DCC9">
            <w:pPr>
              <w:rPr>
                <w:sz w:val="20"/>
                <w:szCs w:val="20"/>
              </w:rPr>
            </w:pPr>
            <w:r>
              <w:rPr>
                <w:sz w:val="20"/>
                <w:szCs w:val="20"/>
              </w:rPr>
              <w:t>Tues</w:t>
            </w:r>
            <w:r w:rsidR="00561900">
              <w:rPr>
                <w:sz w:val="20"/>
                <w:szCs w:val="20"/>
              </w:rPr>
              <w:t>, 3/11</w:t>
            </w:r>
          </w:p>
          <w:p w14:paraId="78660995" w14:textId="066CA004" w:rsidR="3F57DCC9" w:rsidRDefault="3F57DCC9" w:rsidP="3F57DCC9">
            <w:pPr>
              <w:rPr>
                <w:sz w:val="20"/>
                <w:szCs w:val="20"/>
              </w:rPr>
            </w:pPr>
          </w:p>
          <w:p w14:paraId="61378852" w14:textId="5D764AF1" w:rsidR="5B25B9C0" w:rsidRDefault="00A07ACB" w:rsidP="3F57DCC9">
            <w:pPr>
              <w:rPr>
                <w:sz w:val="20"/>
                <w:szCs w:val="20"/>
              </w:rPr>
            </w:pPr>
            <w:r>
              <w:rPr>
                <w:sz w:val="20"/>
                <w:szCs w:val="20"/>
              </w:rPr>
              <w:t>Wed</w:t>
            </w:r>
            <w:r w:rsidR="5B25B9C0" w:rsidRPr="3F57DCC9">
              <w:rPr>
                <w:sz w:val="20"/>
                <w:szCs w:val="20"/>
              </w:rPr>
              <w:t>, 3/19</w:t>
            </w:r>
          </w:p>
          <w:p w14:paraId="7FC4A686" w14:textId="77777777" w:rsidR="00545130" w:rsidRDefault="00545130" w:rsidP="3F57DCC9">
            <w:pPr>
              <w:rPr>
                <w:sz w:val="20"/>
                <w:szCs w:val="20"/>
              </w:rPr>
            </w:pPr>
          </w:p>
          <w:p w14:paraId="3D24C5BF" w14:textId="77777777" w:rsidR="00B40E45" w:rsidRDefault="00B40E45" w:rsidP="3F57DCC9">
            <w:pPr>
              <w:rPr>
                <w:sz w:val="20"/>
                <w:szCs w:val="20"/>
              </w:rPr>
            </w:pPr>
          </w:p>
          <w:p w14:paraId="42733E61" w14:textId="706A07D6" w:rsidR="005C774B" w:rsidRDefault="008F6C54" w:rsidP="3F57DCC9">
            <w:pPr>
              <w:rPr>
                <w:sz w:val="20"/>
                <w:szCs w:val="20"/>
              </w:rPr>
            </w:pPr>
            <w:r>
              <w:rPr>
                <w:sz w:val="20"/>
                <w:szCs w:val="20"/>
              </w:rPr>
              <w:t>Thu, 3/27 OR</w:t>
            </w:r>
          </w:p>
          <w:p w14:paraId="6BAC6240" w14:textId="6EB5A89B" w:rsidR="008F6C54" w:rsidRDefault="008F6C54" w:rsidP="3F57DCC9">
            <w:pPr>
              <w:rPr>
                <w:sz w:val="20"/>
                <w:szCs w:val="20"/>
              </w:rPr>
            </w:pPr>
            <w:r>
              <w:rPr>
                <w:sz w:val="20"/>
                <w:szCs w:val="20"/>
              </w:rPr>
              <w:t>Fri, 3/28</w:t>
            </w:r>
          </w:p>
          <w:p w14:paraId="0FF78142" w14:textId="77777777" w:rsidR="008F6C54" w:rsidRDefault="008F6C54" w:rsidP="3F57DCC9">
            <w:pPr>
              <w:rPr>
                <w:b/>
                <w:bCs/>
                <w:sz w:val="20"/>
                <w:szCs w:val="20"/>
              </w:rPr>
            </w:pPr>
          </w:p>
          <w:p w14:paraId="28FC2874" w14:textId="129241EB" w:rsidR="2604C606" w:rsidRDefault="2604C606" w:rsidP="3F57DCC9">
            <w:pPr>
              <w:rPr>
                <w:b/>
                <w:bCs/>
                <w:sz w:val="20"/>
                <w:szCs w:val="20"/>
              </w:rPr>
            </w:pPr>
            <w:r w:rsidRPr="3F57DCC9">
              <w:rPr>
                <w:b/>
                <w:bCs/>
                <w:sz w:val="20"/>
                <w:szCs w:val="20"/>
              </w:rPr>
              <w:t>Ongoing</w:t>
            </w:r>
          </w:p>
          <w:p w14:paraId="127A06A4" w14:textId="121D839E" w:rsidR="3F57DCC9" w:rsidRDefault="3F57DCC9" w:rsidP="3F57DCC9">
            <w:pPr>
              <w:rPr>
                <w:sz w:val="20"/>
                <w:szCs w:val="20"/>
              </w:rPr>
            </w:pPr>
          </w:p>
        </w:tc>
        <w:tc>
          <w:tcPr>
            <w:tcW w:w="7441" w:type="dxa"/>
          </w:tcPr>
          <w:p w14:paraId="33F912EB" w14:textId="1930AEA4" w:rsidR="3F57DCC9" w:rsidRDefault="3F57DCC9" w:rsidP="3F57DCC9">
            <w:pPr>
              <w:rPr>
                <w:sz w:val="20"/>
                <w:szCs w:val="20"/>
              </w:rPr>
            </w:pPr>
          </w:p>
          <w:p w14:paraId="79C3E39B" w14:textId="77777777" w:rsidR="0099610D" w:rsidRDefault="0099610D" w:rsidP="0099610D">
            <w:pPr>
              <w:rPr>
                <w:b/>
                <w:bCs/>
                <w:sz w:val="20"/>
                <w:szCs w:val="20"/>
              </w:rPr>
            </w:pPr>
          </w:p>
          <w:p w14:paraId="6CA7831D" w14:textId="77777777" w:rsidR="0099610D" w:rsidRDefault="0099610D" w:rsidP="0099610D">
            <w:pPr>
              <w:rPr>
                <w:b/>
                <w:bCs/>
                <w:sz w:val="20"/>
                <w:szCs w:val="20"/>
              </w:rPr>
            </w:pPr>
          </w:p>
          <w:p w14:paraId="39D5659E" w14:textId="6AFFA69B" w:rsidR="0099610D" w:rsidRDefault="0099610D" w:rsidP="0099610D">
            <w:pPr>
              <w:rPr>
                <w:b/>
                <w:bCs/>
                <w:sz w:val="20"/>
                <w:szCs w:val="20"/>
              </w:rPr>
            </w:pPr>
            <w:r w:rsidRPr="3F57DCC9">
              <w:rPr>
                <w:b/>
                <w:bCs/>
                <w:sz w:val="20"/>
                <w:szCs w:val="20"/>
              </w:rPr>
              <w:t>SLIFE Community of Practice</w:t>
            </w:r>
            <w:r>
              <w:rPr>
                <w:b/>
                <w:bCs/>
                <w:sz w:val="20"/>
                <w:szCs w:val="20"/>
              </w:rPr>
              <w:t xml:space="preserve"> #6</w:t>
            </w:r>
            <w:r w:rsidRPr="3F57DCC9">
              <w:rPr>
                <w:b/>
                <w:bCs/>
                <w:sz w:val="20"/>
                <w:szCs w:val="20"/>
              </w:rPr>
              <w:t xml:space="preserve"> (CoP) </w:t>
            </w:r>
            <w:r w:rsidRPr="3F57DCC9">
              <w:rPr>
                <w:sz w:val="20"/>
                <w:szCs w:val="20"/>
              </w:rPr>
              <w:t xml:space="preserve">(Zoom, </w:t>
            </w:r>
            <w:r>
              <w:rPr>
                <w:sz w:val="20"/>
                <w:szCs w:val="20"/>
              </w:rPr>
              <w:t>10:00-12:00</w:t>
            </w:r>
            <w:r w:rsidRPr="3F57DCC9">
              <w:rPr>
                <w:sz w:val="20"/>
                <w:szCs w:val="20"/>
              </w:rPr>
              <w:t>)</w:t>
            </w:r>
          </w:p>
          <w:p w14:paraId="3B4C9D5E" w14:textId="47800435" w:rsidR="3F57DCC9" w:rsidRDefault="3F57DCC9" w:rsidP="3F57DCC9">
            <w:pPr>
              <w:rPr>
                <w:sz w:val="20"/>
                <w:szCs w:val="20"/>
              </w:rPr>
            </w:pPr>
          </w:p>
          <w:p w14:paraId="161A8367" w14:textId="648E2F96" w:rsidR="2D5A437D" w:rsidRDefault="00A07ACB" w:rsidP="3F57DCC9">
            <w:pPr>
              <w:rPr>
                <w:sz w:val="20"/>
                <w:szCs w:val="20"/>
              </w:rPr>
            </w:pPr>
            <w:r w:rsidRPr="00A07ACB">
              <w:rPr>
                <w:b/>
                <w:bCs/>
                <w:color w:val="C00000"/>
                <w:sz w:val="20"/>
                <w:szCs w:val="20"/>
              </w:rPr>
              <w:t>OLA Network Meeting:</w:t>
            </w:r>
            <w:r>
              <w:rPr>
                <w:b/>
                <w:bCs/>
                <w:color w:val="C00000"/>
                <w:sz w:val="20"/>
                <w:szCs w:val="20"/>
              </w:rPr>
              <w:t xml:space="preserve"> Access to grade-appropriate, culturally, and linguistically sustaining instruction for all</w:t>
            </w:r>
            <w:r w:rsidRPr="00A07ACB">
              <w:rPr>
                <w:b/>
                <w:bCs/>
                <w:color w:val="C00000"/>
                <w:sz w:val="20"/>
                <w:szCs w:val="20"/>
              </w:rPr>
              <w:t xml:space="preserve"> </w:t>
            </w:r>
            <w:r w:rsidR="2D5A437D" w:rsidRPr="3F57DCC9">
              <w:rPr>
                <w:sz w:val="20"/>
                <w:szCs w:val="20"/>
              </w:rPr>
              <w:t xml:space="preserve">(Zoom, </w:t>
            </w:r>
            <w:r w:rsidR="0099610D">
              <w:rPr>
                <w:sz w:val="20"/>
                <w:szCs w:val="20"/>
              </w:rPr>
              <w:t>12:30-3:30</w:t>
            </w:r>
            <w:r w:rsidR="2D5A437D" w:rsidRPr="3F57DCC9">
              <w:rPr>
                <w:sz w:val="20"/>
                <w:szCs w:val="20"/>
              </w:rPr>
              <w:t>)</w:t>
            </w:r>
          </w:p>
          <w:p w14:paraId="016202DE" w14:textId="77777777" w:rsidR="00B40E45" w:rsidRDefault="00B40E45" w:rsidP="3F57DCC9">
            <w:pPr>
              <w:rPr>
                <w:b/>
                <w:bCs/>
                <w:sz w:val="20"/>
                <w:szCs w:val="20"/>
              </w:rPr>
            </w:pPr>
          </w:p>
          <w:p w14:paraId="23468CBC" w14:textId="4E2C04E0" w:rsidR="008F6C54" w:rsidRDefault="008F6C54" w:rsidP="008F6C54">
            <w:pPr>
              <w:rPr>
                <w:rFonts w:ascii="Calibri" w:eastAsia="Calibri" w:hAnsi="Calibri" w:cs="Calibri"/>
                <w:sz w:val="20"/>
                <w:szCs w:val="20"/>
              </w:rPr>
            </w:pPr>
            <w:r w:rsidRPr="001C37B0">
              <w:rPr>
                <w:rFonts w:ascii="Calibri" w:eastAsia="Calibri" w:hAnsi="Calibri" w:cs="Calibri"/>
                <w:b/>
                <w:bCs/>
                <w:sz w:val="20"/>
                <w:szCs w:val="20"/>
              </w:rPr>
              <w:t>OLA Advisory Meeting #</w:t>
            </w:r>
            <w:r>
              <w:rPr>
                <w:rFonts w:ascii="Calibri" w:eastAsia="Calibri" w:hAnsi="Calibri" w:cs="Calibri"/>
                <w:b/>
                <w:bCs/>
                <w:sz w:val="20"/>
                <w:szCs w:val="20"/>
              </w:rPr>
              <w:t>3A</w:t>
            </w:r>
            <w:r>
              <w:rPr>
                <w:rFonts w:ascii="Calibri" w:eastAsia="Calibri" w:hAnsi="Calibri" w:cs="Calibri"/>
                <w:sz w:val="20"/>
                <w:szCs w:val="20"/>
              </w:rPr>
              <w:t xml:space="preserve"> (Zoom, 3:30-4:30)</w:t>
            </w:r>
          </w:p>
          <w:p w14:paraId="352743B9" w14:textId="39687D63" w:rsidR="00545130" w:rsidRPr="008F6C54" w:rsidRDefault="008F6C54" w:rsidP="3F57DCC9">
            <w:pPr>
              <w:rPr>
                <w:rFonts w:ascii="Calibri" w:eastAsia="Calibri" w:hAnsi="Calibri" w:cs="Calibri"/>
                <w:sz w:val="20"/>
                <w:szCs w:val="20"/>
              </w:rPr>
            </w:pPr>
            <w:r w:rsidRPr="001C37B0">
              <w:rPr>
                <w:rFonts w:ascii="Calibri" w:eastAsia="Calibri" w:hAnsi="Calibri" w:cs="Calibri"/>
                <w:b/>
                <w:bCs/>
                <w:sz w:val="20"/>
                <w:szCs w:val="20"/>
              </w:rPr>
              <w:t>OLA Advisory Meeting #</w:t>
            </w:r>
            <w:r>
              <w:rPr>
                <w:rFonts w:ascii="Calibri" w:eastAsia="Calibri" w:hAnsi="Calibri" w:cs="Calibri"/>
                <w:b/>
                <w:bCs/>
                <w:sz w:val="20"/>
                <w:szCs w:val="20"/>
              </w:rPr>
              <w:t>3B</w:t>
            </w:r>
            <w:r>
              <w:rPr>
                <w:rFonts w:ascii="Calibri" w:eastAsia="Calibri" w:hAnsi="Calibri" w:cs="Calibri"/>
                <w:sz w:val="20"/>
                <w:szCs w:val="20"/>
              </w:rPr>
              <w:t xml:space="preserve"> (Zoom, 9:30-10:30)</w:t>
            </w:r>
          </w:p>
          <w:p w14:paraId="39EA6933" w14:textId="77777777" w:rsidR="008F6C54" w:rsidRDefault="008F6C54" w:rsidP="3F57DCC9">
            <w:pPr>
              <w:rPr>
                <w:b/>
                <w:bCs/>
                <w:sz w:val="20"/>
                <w:szCs w:val="20"/>
              </w:rPr>
            </w:pPr>
          </w:p>
          <w:p w14:paraId="26AF413A" w14:textId="13FA7312" w:rsidR="116B6E9A" w:rsidRDefault="00A07ACB" w:rsidP="3F57DCC9">
            <w:pPr>
              <w:rPr>
                <w:sz w:val="20"/>
                <w:szCs w:val="20"/>
              </w:rPr>
            </w:pPr>
            <w:r>
              <w:rPr>
                <w:b/>
                <w:bCs/>
                <w:sz w:val="20"/>
                <w:szCs w:val="20"/>
              </w:rPr>
              <w:t>2024-25</w:t>
            </w:r>
            <w:r w:rsidR="116B6E9A" w:rsidRPr="3F57DCC9">
              <w:rPr>
                <w:b/>
                <w:bCs/>
                <w:sz w:val="20"/>
                <w:szCs w:val="20"/>
              </w:rPr>
              <w:t xml:space="preserve"> WIDA self-paced workshops available</w:t>
            </w:r>
            <w:r w:rsidR="116B6E9A" w:rsidRPr="3F57DCC9">
              <w:rPr>
                <w:sz w:val="20"/>
                <w:szCs w:val="20"/>
              </w:rPr>
              <w:t xml:space="preserve"> (WIDA portal)</w:t>
            </w:r>
          </w:p>
          <w:p w14:paraId="09B2E3AB" w14:textId="31500E3E" w:rsidR="3F57DCC9" w:rsidRDefault="3F57DCC9" w:rsidP="0099610D">
            <w:pPr>
              <w:rPr>
                <w:sz w:val="20"/>
                <w:szCs w:val="20"/>
              </w:rPr>
            </w:pPr>
          </w:p>
        </w:tc>
      </w:tr>
      <w:tr w:rsidR="3F57DCC9" w14:paraId="58FDA43B" w14:textId="77777777" w:rsidTr="2A71C721">
        <w:trPr>
          <w:trHeight w:val="300"/>
        </w:trPr>
        <w:tc>
          <w:tcPr>
            <w:tcW w:w="2940" w:type="dxa"/>
          </w:tcPr>
          <w:p w14:paraId="75ADBF90" w14:textId="48370A43" w:rsidR="29DC2F5D" w:rsidRDefault="00CC440E" w:rsidP="3F57DCC9">
            <w:r>
              <w:rPr>
                <w:noProof/>
              </w:rPr>
              <w:drawing>
                <wp:inline distT="0" distB="0" distL="0" distR="0" wp14:anchorId="02918116" wp14:editId="1E91AD26">
                  <wp:extent cx="1691640" cy="1477645"/>
                  <wp:effectExtent l="0" t="0" r="3810" b="8255"/>
                  <wp:docPr id="1618223386" name="Picture 1" descr="April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223386" name="Picture 1" descr="April calendar"/>
                          <pic:cNvPicPr/>
                        </pic:nvPicPr>
                        <pic:blipFill>
                          <a:blip r:embed="rId24"/>
                          <a:stretch>
                            <a:fillRect/>
                          </a:stretch>
                        </pic:blipFill>
                        <pic:spPr>
                          <a:xfrm>
                            <a:off x="0" y="0"/>
                            <a:ext cx="1691640" cy="1477645"/>
                          </a:xfrm>
                          <a:prstGeom prst="rect">
                            <a:avLst/>
                          </a:prstGeom>
                        </pic:spPr>
                      </pic:pic>
                    </a:graphicData>
                  </a:graphic>
                </wp:inline>
              </w:drawing>
            </w:r>
          </w:p>
        </w:tc>
        <w:tc>
          <w:tcPr>
            <w:tcW w:w="1245" w:type="dxa"/>
          </w:tcPr>
          <w:p w14:paraId="6C8A3026" w14:textId="22AE598D" w:rsidR="3F57DCC9" w:rsidRDefault="3F57DCC9" w:rsidP="3F57DCC9">
            <w:pPr>
              <w:rPr>
                <w:sz w:val="20"/>
                <w:szCs w:val="20"/>
              </w:rPr>
            </w:pPr>
          </w:p>
          <w:p w14:paraId="68FF669F" w14:textId="77777777" w:rsidR="0099610D" w:rsidRDefault="0099610D" w:rsidP="3F57DCC9">
            <w:pPr>
              <w:rPr>
                <w:sz w:val="20"/>
                <w:szCs w:val="20"/>
              </w:rPr>
            </w:pPr>
          </w:p>
          <w:p w14:paraId="06832060" w14:textId="77777777" w:rsidR="0099610D" w:rsidRDefault="0099610D" w:rsidP="3F57DCC9">
            <w:pPr>
              <w:rPr>
                <w:sz w:val="20"/>
                <w:szCs w:val="20"/>
              </w:rPr>
            </w:pPr>
          </w:p>
          <w:p w14:paraId="00AECAAF" w14:textId="2910D9E0" w:rsidR="005C774B" w:rsidRDefault="0099610D" w:rsidP="3F57DCC9">
            <w:pPr>
              <w:rPr>
                <w:sz w:val="20"/>
                <w:szCs w:val="20"/>
              </w:rPr>
            </w:pPr>
            <w:r>
              <w:rPr>
                <w:sz w:val="20"/>
                <w:szCs w:val="20"/>
              </w:rPr>
              <w:t>Tues</w:t>
            </w:r>
            <w:r w:rsidR="005C774B">
              <w:rPr>
                <w:sz w:val="20"/>
                <w:szCs w:val="20"/>
              </w:rPr>
              <w:t>, 4/</w:t>
            </w:r>
            <w:r>
              <w:rPr>
                <w:sz w:val="20"/>
                <w:szCs w:val="20"/>
              </w:rPr>
              <w:t>8</w:t>
            </w:r>
          </w:p>
          <w:p w14:paraId="2EFA841C" w14:textId="77777777" w:rsidR="005C774B" w:rsidRDefault="005C774B" w:rsidP="3F57DCC9">
            <w:pPr>
              <w:rPr>
                <w:sz w:val="20"/>
                <w:szCs w:val="20"/>
              </w:rPr>
            </w:pPr>
          </w:p>
          <w:p w14:paraId="16555D81" w14:textId="613C74F3" w:rsidR="021238C4" w:rsidRDefault="021238C4" w:rsidP="3F57DCC9">
            <w:pPr>
              <w:rPr>
                <w:b/>
                <w:bCs/>
                <w:sz w:val="20"/>
                <w:szCs w:val="20"/>
              </w:rPr>
            </w:pPr>
            <w:r w:rsidRPr="3F57DCC9">
              <w:rPr>
                <w:b/>
                <w:bCs/>
                <w:sz w:val="20"/>
                <w:szCs w:val="20"/>
              </w:rPr>
              <w:t>Ongoing</w:t>
            </w:r>
          </w:p>
          <w:p w14:paraId="5C842847" w14:textId="255FCEEF" w:rsidR="3F57DCC9" w:rsidRDefault="3F57DCC9" w:rsidP="3F57DCC9">
            <w:pPr>
              <w:rPr>
                <w:sz w:val="20"/>
                <w:szCs w:val="20"/>
              </w:rPr>
            </w:pPr>
          </w:p>
        </w:tc>
        <w:tc>
          <w:tcPr>
            <w:tcW w:w="7441" w:type="dxa"/>
          </w:tcPr>
          <w:p w14:paraId="1BAD005D" w14:textId="04B85A85" w:rsidR="3F57DCC9" w:rsidRDefault="3F57DCC9" w:rsidP="3F57DCC9">
            <w:pPr>
              <w:rPr>
                <w:sz w:val="20"/>
                <w:szCs w:val="20"/>
              </w:rPr>
            </w:pPr>
          </w:p>
          <w:p w14:paraId="7119E654" w14:textId="4EB052E6" w:rsidR="0BE52929" w:rsidRDefault="0BE52929" w:rsidP="0BE52929">
            <w:pPr>
              <w:rPr>
                <w:sz w:val="20"/>
                <w:szCs w:val="20"/>
              </w:rPr>
            </w:pPr>
          </w:p>
          <w:p w14:paraId="429D37CA" w14:textId="1E3E81BB" w:rsidR="3F57DCC9" w:rsidRDefault="3F57DCC9" w:rsidP="3F57DCC9">
            <w:pPr>
              <w:rPr>
                <w:sz w:val="20"/>
                <w:szCs w:val="20"/>
              </w:rPr>
            </w:pPr>
          </w:p>
          <w:p w14:paraId="30FF569A" w14:textId="7BD612C8" w:rsidR="0099610D" w:rsidRDefault="0099610D" w:rsidP="0099610D">
            <w:pPr>
              <w:rPr>
                <w:b/>
                <w:bCs/>
                <w:sz w:val="20"/>
                <w:szCs w:val="20"/>
              </w:rPr>
            </w:pPr>
            <w:r w:rsidRPr="3F57DCC9">
              <w:rPr>
                <w:b/>
                <w:bCs/>
                <w:sz w:val="20"/>
                <w:szCs w:val="20"/>
              </w:rPr>
              <w:t xml:space="preserve">SLIFE Community of Practice </w:t>
            </w:r>
            <w:r>
              <w:rPr>
                <w:b/>
                <w:bCs/>
                <w:sz w:val="20"/>
                <w:szCs w:val="20"/>
              </w:rPr>
              <w:t xml:space="preserve">#7 </w:t>
            </w:r>
            <w:r w:rsidRPr="3F57DCC9">
              <w:rPr>
                <w:b/>
                <w:bCs/>
                <w:sz w:val="20"/>
                <w:szCs w:val="20"/>
              </w:rPr>
              <w:t xml:space="preserve">(CoP) </w:t>
            </w:r>
            <w:r w:rsidRPr="3F57DCC9">
              <w:rPr>
                <w:sz w:val="20"/>
                <w:szCs w:val="20"/>
              </w:rPr>
              <w:t xml:space="preserve">(Zoom, </w:t>
            </w:r>
            <w:r>
              <w:rPr>
                <w:sz w:val="20"/>
                <w:szCs w:val="20"/>
              </w:rPr>
              <w:t>10:00-12:00</w:t>
            </w:r>
            <w:r w:rsidRPr="3F57DCC9">
              <w:rPr>
                <w:sz w:val="20"/>
                <w:szCs w:val="20"/>
              </w:rPr>
              <w:t>)</w:t>
            </w:r>
          </w:p>
          <w:p w14:paraId="426DC787" w14:textId="77777777" w:rsidR="0099610D" w:rsidRDefault="0099610D" w:rsidP="3F57DCC9">
            <w:pPr>
              <w:rPr>
                <w:b/>
                <w:bCs/>
                <w:sz w:val="20"/>
                <w:szCs w:val="20"/>
              </w:rPr>
            </w:pPr>
          </w:p>
          <w:p w14:paraId="22DC81C0" w14:textId="32A3B8B0" w:rsidR="5A5FAA69" w:rsidRDefault="00A07ACB" w:rsidP="3F57DCC9">
            <w:pPr>
              <w:rPr>
                <w:sz w:val="20"/>
                <w:szCs w:val="20"/>
              </w:rPr>
            </w:pPr>
            <w:r>
              <w:rPr>
                <w:b/>
                <w:bCs/>
                <w:sz w:val="20"/>
                <w:szCs w:val="20"/>
              </w:rPr>
              <w:t>2024-25</w:t>
            </w:r>
            <w:r w:rsidR="5A5FAA69" w:rsidRPr="3F57DCC9">
              <w:rPr>
                <w:b/>
                <w:bCs/>
                <w:sz w:val="20"/>
                <w:szCs w:val="20"/>
              </w:rPr>
              <w:t xml:space="preserve"> WIDA self-paced workshops available</w:t>
            </w:r>
            <w:r w:rsidR="5A5FAA69" w:rsidRPr="3F57DCC9">
              <w:rPr>
                <w:sz w:val="20"/>
                <w:szCs w:val="20"/>
              </w:rPr>
              <w:t xml:space="preserve"> (WIDA portal)</w:t>
            </w:r>
          </w:p>
          <w:p w14:paraId="558F0FFC" w14:textId="56656777" w:rsidR="3F57DCC9" w:rsidRDefault="3F57DCC9" w:rsidP="0099610D">
            <w:pPr>
              <w:rPr>
                <w:sz w:val="20"/>
                <w:szCs w:val="20"/>
              </w:rPr>
            </w:pPr>
          </w:p>
        </w:tc>
      </w:tr>
      <w:tr w:rsidR="3F57DCC9" w14:paraId="41BF7688" w14:textId="77777777" w:rsidTr="2A71C721">
        <w:trPr>
          <w:trHeight w:val="300"/>
        </w:trPr>
        <w:tc>
          <w:tcPr>
            <w:tcW w:w="2940" w:type="dxa"/>
          </w:tcPr>
          <w:p w14:paraId="738FF49F" w14:textId="63A5582E" w:rsidR="29DC2F5D" w:rsidRDefault="00CC440E" w:rsidP="3F57DCC9">
            <w:r>
              <w:rPr>
                <w:noProof/>
              </w:rPr>
              <w:lastRenderedPageBreak/>
              <w:drawing>
                <wp:inline distT="0" distB="0" distL="0" distR="0" wp14:anchorId="5934BF64" wp14:editId="34101673">
                  <wp:extent cx="1691640" cy="1494155"/>
                  <wp:effectExtent l="0" t="0" r="3810" b="0"/>
                  <wp:docPr id="1300862077" name="Picture 1" descr="May c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862077" name="Picture 1" descr="May calender"/>
                          <pic:cNvPicPr/>
                        </pic:nvPicPr>
                        <pic:blipFill>
                          <a:blip r:embed="rId25"/>
                          <a:stretch>
                            <a:fillRect/>
                          </a:stretch>
                        </pic:blipFill>
                        <pic:spPr>
                          <a:xfrm>
                            <a:off x="0" y="0"/>
                            <a:ext cx="1691640" cy="1494155"/>
                          </a:xfrm>
                          <a:prstGeom prst="rect">
                            <a:avLst/>
                          </a:prstGeom>
                        </pic:spPr>
                      </pic:pic>
                    </a:graphicData>
                  </a:graphic>
                </wp:inline>
              </w:drawing>
            </w:r>
          </w:p>
        </w:tc>
        <w:tc>
          <w:tcPr>
            <w:tcW w:w="1245" w:type="dxa"/>
          </w:tcPr>
          <w:p w14:paraId="1C4DAF5D" w14:textId="1DDF37A6" w:rsidR="3F57DCC9" w:rsidRDefault="3F57DCC9" w:rsidP="3F57DCC9">
            <w:pPr>
              <w:rPr>
                <w:sz w:val="20"/>
                <w:szCs w:val="20"/>
              </w:rPr>
            </w:pPr>
          </w:p>
          <w:p w14:paraId="27E4EBBE" w14:textId="77777777" w:rsidR="00545130" w:rsidRDefault="00545130" w:rsidP="3F57DCC9">
            <w:pPr>
              <w:spacing w:line="259" w:lineRule="auto"/>
              <w:rPr>
                <w:sz w:val="20"/>
                <w:szCs w:val="20"/>
              </w:rPr>
            </w:pPr>
          </w:p>
          <w:p w14:paraId="388E21B9" w14:textId="47E14370" w:rsidR="2E2F31B3" w:rsidRDefault="2E2F31B3" w:rsidP="3F57DCC9">
            <w:pPr>
              <w:spacing w:line="259" w:lineRule="auto"/>
            </w:pPr>
            <w:r w:rsidRPr="6C593856">
              <w:rPr>
                <w:sz w:val="20"/>
                <w:szCs w:val="20"/>
              </w:rPr>
              <w:t>Tue</w:t>
            </w:r>
            <w:r w:rsidR="0099610D">
              <w:rPr>
                <w:sz w:val="20"/>
                <w:szCs w:val="20"/>
              </w:rPr>
              <w:t>s, 5/6</w:t>
            </w:r>
          </w:p>
          <w:p w14:paraId="6274E1FD" w14:textId="012B694C" w:rsidR="3F57DCC9" w:rsidRDefault="3F57DCC9" w:rsidP="3F57DCC9">
            <w:pPr>
              <w:rPr>
                <w:sz w:val="20"/>
                <w:szCs w:val="20"/>
              </w:rPr>
            </w:pPr>
          </w:p>
          <w:p w14:paraId="525C17E1" w14:textId="53E67054" w:rsidR="0099610D" w:rsidRDefault="5BC0C0C7" w:rsidP="3F57DCC9">
            <w:pPr>
              <w:rPr>
                <w:sz w:val="20"/>
                <w:szCs w:val="20"/>
              </w:rPr>
            </w:pPr>
            <w:r w:rsidRPr="2A71C721">
              <w:rPr>
                <w:sz w:val="20"/>
                <w:szCs w:val="20"/>
              </w:rPr>
              <w:t>Wed 5/14</w:t>
            </w:r>
          </w:p>
          <w:p w14:paraId="22F1E1B9" w14:textId="753B5E9C" w:rsidR="2A71C721" w:rsidRDefault="2A71C721" w:rsidP="2A71C721">
            <w:pPr>
              <w:rPr>
                <w:sz w:val="20"/>
                <w:szCs w:val="20"/>
              </w:rPr>
            </w:pPr>
          </w:p>
          <w:p w14:paraId="448924A0" w14:textId="17A3395A" w:rsidR="0099610D" w:rsidRDefault="00A63EBE" w:rsidP="3F57DCC9">
            <w:pPr>
              <w:rPr>
                <w:sz w:val="20"/>
                <w:szCs w:val="20"/>
              </w:rPr>
            </w:pPr>
            <w:r>
              <w:rPr>
                <w:sz w:val="20"/>
                <w:szCs w:val="20"/>
              </w:rPr>
              <w:t>Thu, 5/22 OR</w:t>
            </w:r>
          </w:p>
          <w:p w14:paraId="6D330352" w14:textId="63E25703" w:rsidR="00A63EBE" w:rsidRDefault="00A63EBE" w:rsidP="3F57DCC9">
            <w:pPr>
              <w:rPr>
                <w:sz w:val="20"/>
                <w:szCs w:val="20"/>
              </w:rPr>
            </w:pPr>
            <w:r>
              <w:rPr>
                <w:sz w:val="20"/>
                <w:szCs w:val="20"/>
              </w:rPr>
              <w:t>Fri, 5/23</w:t>
            </w:r>
          </w:p>
          <w:p w14:paraId="6E21EC0B" w14:textId="77777777" w:rsidR="0099610D" w:rsidRDefault="0099610D" w:rsidP="3F57DCC9">
            <w:pPr>
              <w:rPr>
                <w:sz w:val="20"/>
                <w:szCs w:val="20"/>
              </w:rPr>
            </w:pPr>
          </w:p>
          <w:p w14:paraId="18020263" w14:textId="613C74F3" w:rsidR="338DC190" w:rsidRDefault="338DC190" w:rsidP="3F57DCC9">
            <w:pPr>
              <w:rPr>
                <w:b/>
                <w:bCs/>
                <w:sz w:val="20"/>
                <w:szCs w:val="20"/>
              </w:rPr>
            </w:pPr>
            <w:r w:rsidRPr="3F57DCC9">
              <w:rPr>
                <w:b/>
                <w:bCs/>
                <w:sz w:val="20"/>
                <w:szCs w:val="20"/>
              </w:rPr>
              <w:t>Ongoing</w:t>
            </w:r>
          </w:p>
          <w:p w14:paraId="5CC811BB" w14:textId="27A7642E" w:rsidR="005C774B" w:rsidRDefault="005C774B" w:rsidP="3F57DCC9">
            <w:pPr>
              <w:rPr>
                <w:sz w:val="20"/>
                <w:szCs w:val="20"/>
              </w:rPr>
            </w:pPr>
          </w:p>
        </w:tc>
        <w:tc>
          <w:tcPr>
            <w:tcW w:w="7441" w:type="dxa"/>
          </w:tcPr>
          <w:p w14:paraId="4F34304C" w14:textId="159EB03E" w:rsidR="3F57DCC9" w:rsidRDefault="3F57DCC9" w:rsidP="3F57DCC9">
            <w:pPr>
              <w:rPr>
                <w:sz w:val="20"/>
                <w:szCs w:val="20"/>
              </w:rPr>
            </w:pPr>
          </w:p>
          <w:p w14:paraId="40F206FD" w14:textId="77777777" w:rsidR="00545130" w:rsidRDefault="00545130" w:rsidP="0099610D">
            <w:pPr>
              <w:rPr>
                <w:b/>
                <w:bCs/>
                <w:sz w:val="20"/>
                <w:szCs w:val="20"/>
              </w:rPr>
            </w:pPr>
          </w:p>
          <w:p w14:paraId="2041BDC2" w14:textId="14349984" w:rsidR="0099610D" w:rsidRDefault="0099610D" w:rsidP="0099610D">
            <w:pPr>
              <w:rPr>
                <w:b/>
                <w:bCs/>
                <w:sz w:val="20"/>
                <w:szCs w:val="20"/>
              </w:rPr>
            </w:pPr>
            <w:r w:rsidRPr="3F57DCC9">
              <w:rPr>
                <w:b/>
                <w:bCs/>
                <w:sz w:val="20"/>
                <w:szCs w:val="20"/>
              </w:rPr>
              <w:t>SLIFE Community of Practice</w:t>
            </w:r>
            <w:r>
              <w:rPr>
                <w:b/>
                <w:bCs/>
                <w:sz w:val="20"/>
                <w:szCs w:val="20"/>
              </w:rPr>
              <w:t xml:space="preserve"> #8</w:t>
            </w:r>
            <w:r w:rsidRPr="3F57DCC9">
              <w:rPr>
                <w:b/>
                <w:bCs/>
                <w:sz w:val="20"/>
                <w:szCs w:val="20"/>
              </w:rPr>
              <w:t xml:space="preserve"> (CoP) </w:t>
            </w:r>
            <w:r w:rsidRPr="3F57DCC9">
              <w:rPr>
                <w:sz w:val="20"/>
                <w:szCs w:val="20"/>
              </w:rPr>
              <w:t xml:space="preserve">(Zoom, </w:t>
            </w:r>
            <w:r>
              <w:rPr>
                <w:sz w:val="20"/>
                <w:szCs w:val="20"/>
              </w:rPr>
              <w:t>10:00-12:00</w:t>
            </w:r>
            <w:r w:rsidRPr="3F57DCC9">
              <w:rPr>
                <w:sz w:val="20"/>
                <w:szCs w:val="20"/>
              </w:rPr>
              <w:t>)</w:t>
            </w:r>
          </w:p>
          <w:p w14:paraId="241E72C6" w14:textId="1E9AEBF8" w:rsidR="3F57DCC9" w:rsidRDefault="3F57DCC9" w:rsidP="3F57DCC9">
            <w:pPr>
              <w:rPr>
                <w:sz w:val="20"/>
                <w:szCs w:val="20"/>
              </w:rPr>
            </w:pPr>
          </w:p>
          <w:p w14:paraId="365902C4" w14:textId="41E4735D" w:rsidR="23070C90" w:rsidRDefault="23070C90" w:rsidP="2A71C721">
            <w:pPr>
              <w:rPr>
                <w:sz w:val="20"/>
                <w:szCs w:val="20"/>
              </w:rPr>
            </w:pPr>
            <w:r w:rsidRPr="2A71C721">
              <w:rPr>
                <w:b/>
                <w:bCs/>
                <w:sz w:val="20"/>
                <w:szCs w:val="20"/>
              </w:rPr>
              <w:t>ELBAC Meeting </w:t>
            </w:r>
            <w:r w:rsidRPr="2A71C721">
              <w:rPr>
                <w:sz w:val="20"/>
                <w:szCs w:val="20"/>
              </w:rPr>
              <w:t>(Zoom, 1:00–3:00) </w:t>
            </w:r>
          </w:p>
          <w:p w14:paraId="415A1B80" w14:textId="77887F10" w:rsidR="2A71C721" w:rsidRDefault="2A71C721" w:rsidP="2A71C721">
            <w:pPr>
              <w:rPr>
                <w:rFonts w:ascii="Calibri" w:eastAsia="Calibri" w:hAnsi="Calibri" w:cs="Calibri"/>
                <w:b/>
                <w:bCs/>
                <w:sz w:val="20"/>
                <w:szCs w:val="20"/>
              </w:rPr>
            </w:pPr>
          </w:p>
          <w:p w14:paraId="41BA6634" w14:textId="50AA7832" w:rsidR="00A63EBE" w:rsidRDefault="00A63EBE" w:rsidP="00A63EBE">
            <w:pPr>
              <w:rPr>
                <w:rFonts w:ascii="Calibri" w:eastAsia="Calibri" w:hAnsi="Calibri" w:cs="Calibri"/>
                <w:sz w:val="20"/>
                <w:szCs w:val="20"/>
              </w:rPr>
            </w:pPr>
            <w:r w:rsidRPr="001C37B0">
              <w:rPr>
                <w:rFonts w:ascii="Calibri" w:eastAsia="Calibri" w:hAnsi="Calibri" w:cs="Calibri"/>
                <w:b/>
                <w:bCs/>
                <w:sz w:val="20"/>
                <w:szCs w:val="20"/>
              </w:rPr>
              <w:t>OLA Advisory Meeting #</w:t>
            </w:r>
            <w:r>
              <w:rPr>
                <w:rFonts w:ascii="Calibri" w:eastAsia="Calibri" w:hAnsi="Calibri" w:cs="Calibri"/>
                <w:b/>
                <w:bCs/>
                <w:sz w:val="20"/>
                <w:szCs w:val="20"/>
              </w:rPr>
              <w:t>4A</w:t>
            </w:r>
            <w:r>
              <w:rPr>
                <w:rFonts w:ascii="Calibri" w:eastAsia="Calibri" w:hAnsi="Calibri" w:cs="Calibri"/>
                <w:sz w:val="20"/>
                <w:szCs w:val="20"/>
              </w:rPr>
              <w:t xml:space="preserve"> (Zoom, 3:30-4:30)</w:t>
            </w:r>
          </w:p>
          <w:p w14:paraId="26EFB08F" w14:textId="3224632E" w:rsidR="00A63EBE" w:rsidRDefault="00A63EBE" w:rsidP="00A63EBE">
            <w:pPr>
              <w:rPr>
                <w:rFonts w:ascii="Calibri" w:eastAsia="Calibri" w:hAnsi="Calibri" w:cs="Calibri"/>
                <w:sz w:val="20"/>
                <w:szCs w:val="20"/>
              </w:rPr>
            </w:pPr>
            <w:r w:rsidRPr="001C37B0">
              <w:rPr>
                <w:rFonts w:ascii="Calibri" w:eastAsia="Calibri" w:hAnsi="Calibri" w:cs="Calibri"/>
                <w:b/>
                <w:bCs/>
                <w:sz w:val="20"/>
                <w:szCs w:val="20"/>
              </w:rPr>
              <w:t>OLA Advisory Meeting #</w:t>
            </w:r>
            <w:r>
              <w:rPr>
                <w:rFonts w:ascii="Calibri" w:eastAsia="Calibri" w:hAnsi="Calibri" w:cs="Calibri"/>
                <w:b/>
                <w:bCs/>
                <w:sz w:val="20"/>
                <w:szCs w:val="20"/>
              </w:rPr>
              <w:t>4B</w:t>
            </w:r>
            <w:r>
              <w:rPr>
                <w:rFonts w:ascii="Calibri" w:eastAsia="Calibri" w:hAnsi="Calibri" w:cs="Calibri"/>
                <w:sz w:val="20"/>
                <w:szCs w:val="20"/>
              </w:rPr>
              <w:t xml:space="preserve"> (Zoom, 9:30-10:30)</w:t>
            </w:r>
          </w:p>
          <w:p w14:paraId="581BE8AF" w14:textId="77777777" w:rsidR="00A63EBE" w:rsidRDefault="00A63EBE" w:rsidP="3F57DCC9">
            <w:pPr>
              <w:rPr>
                <w:sz w:val="20"/>
                <w:szCs w:val="20"/>
              </w:rPr>
            </w:pPr>
          </w:p>
          <w:p w14:paraId="2634A0E4" w14:textId="10167417" w:rsidR="2A71C721" w:rsidRDefault="2A71C721" w:rsidP="2A71C721">
            <w:pPr>
              <w:rPr>
                <w:b/>
                <w:bCs/>
                <w:sz w:val="20"/>
                <w:szCs w:val="20"/>
              </w:rPr>
            </w:pPr>
          </w:p>
          <w:p w14:paraId="3B476519" w14:textId="27BC57C5" w:rsidR="718A9EE0" w:rsidRDefault="00A07ACB" w:rsidP="3F57DCC9">
            <w:pPr>
              <w:rPr>
                <w:sz w:val="20"/>
                <w:szCs w:val="20"/>
              </w:rPr>
            </w:pPr>
            <w:r>
              <w:rPr>
                <w:b/>
                <w:bCs/>
                <w:sz w:val="20"/>
                <w:szCs w:val="20"/>
              </w:rPr>
              <w:t>2024-25</w:t>
            </w:r>
            <w:r w:rsidR="718A9EE0" w:rsidRPr="3F57DCC9">
              <w:rPr>
                <w:b/>
                <w:bCs/>
                <w:sz w:val="20"/>
                <w:szCs w:val="20"/>
              </w:rPr>
              <w:t xml:space="preserve"> WIDA self-paced workshops available</w:t>
            </w:r>
            <w:r w:rsidR="718A9EE0" w:rsidRPr="3F57DCC9">
              <w:rPr>
                <w:sz w:val="20"/>
                <w:szCs w:val="20"/>
              </w:rPr>
              <w:t xml:space="preserve"> (WIDA portal)</w:t>
            </w:r>
          </w:p>
          <w:p w14:paraId="7358C4EC" w14:textId="48E75C04" w:rsidR="3F57DCC9" w:rsidRDefault="3F57DCC9" w:rsidP="0099610D">
            <w:pPr>
              <w:rPr>
                <w:sz w:val="20"/>
                <w:szCs w:val="20"/>
              </w:rPr>
            </w:pPr>
          </w:p>
        </w:tc>
      </w:tr>
      <w:tr w:rsidR="3F57DCC9" w14:paraId="56B1DB13" w14:textId="77777777" w:rsidTr="2A71C721">
        <w:trPr>
          <w:trHeight w:val="300"/>
        </w:trPr>
        <w:tc>
          <w:tcPr>
            <w:tcW w:w="2940" w:type="dxa"/>
          </w:tcPr>
          <w:p w14:paraId="110528E0" w14:textId="3D3523C5" w:rsidR="29DC2F5D" w:rsidRDefault="00CC440E" w:rsidP="3F57DCC9">
            <w:r>
              <w:rPr>
                <w:noProof/>
              </w:rPr>
              <w:drawing>
                <wp:inline distT="0" distB="0" distL="0" distR="0" wp14:anchorId="3AAA20AC" wp14:editId="69F27E3D">
                  <wp:extent cx="1691640" cy="1493520"/>
                  <wp:effectExtent l="0" t="0" r="3810" b="0"/>
                  <wp:docPr id="1173597735" name="Picture 1" descr="June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97735" name="Picture 1" descr="June calendar"/>
                          <pic:cNvPicPr/>
                        </pic:nvPicPr>
                        <pic:blipFill>
                          <a:blip r:embed="rId26"/>
                          <a:stretch>
                            <a:fillRect/>
                          </a:stretch>
                        </pic:blipFill>
                        <pic:spPr>
                          <a:xfrm>
                            <a:off x="0" y="0"/>
                            <a:ext cx="1691640" cy="1493520"/>
                          </a:xfrm>
                          <a:prstGeom prst="rect">
                            <a:avLst/>
                          </a:prstGeom>
                        </pic:spPr>
                      </pic:pic>
                    </a:graphicData>
                  </a:graphic>
                </wp:inline>
              </w:drawing>
            </w:r>
          </w:p>
        </w:tc>
        <w:tc>
          <w:tcPr>
            <w:tcW w:w="1245" w:type="dxa"/>
          </w:tcPr>
          <w:p w14:paraId="2CA1D84A" w14:textId="6D0607D5" w:rsidR="3F57DCC9" w:rsidRDefault="3F57DCC9" w:rsidP="3F57DCC9">
            <w:pPr>
              <w:rPr>
                <w:sz w:val="20"/>
                <w:szCs w:val="20"/>
              </w:rPr>
            </w:pPr>
          </w:p>
          <w:p w14:paraId="3389C974" w14:textId="0135F5B3" w:rsidR="0BE52929" w:rsidRDefault="0BE52929" w:rsidP="0BE52929">
            <w:pPr>
              <w:rPr>
                <w:sz w:val="20"/>
                <w:szCs w:val="20"/>
              </w:rPr>
            </w:pPr>
          </w:p>
          <w:p w14:paraId="099E1D58" w14:textId="6FF23550" w:rsidR="0EA317B3" w:rsidRDefault="00A07ACB" w:rsidP="3F57DCC9">
            <w:pPr>
              <w:rPr>
                <w:sz w:val="20"/>
                <w:szCs w:val="20"/>
              </w:rPr>
            </w:pPr>
            <w:r>
              <w:rPr>
                <w:sz w:val="20"/>
                <w:szCs w:val="20"/>
              </w:rPr>
              <w:t>Fri, 6/6</w:t>
            </w:r>
          </w:p>
          <w:p w14:paraId="484DD693" w14:textId="2647579C" w:rsidR="3F57DCC9" w:rsidRDefault="3F57DCC9" w:rsidP="3F57DCC9">
            <w:pPr>
              <w:rPr>
                <w:sz w:val="20"/>
                <w:szCs w:val="20"/>
              </w:rPr>
            </w:pPr>
          </w:p>
          <w:p w14:paraId="0BEFB74E" w14:textId="77777777" w:rsidR="001C37B0" w:rsidRDefault="001C37B0" w:rsidP="3F57DCC9">
            <w:pPr>
              <w:rPr>
                <w:sz w:val="20"/>
                <w:szCs w:val="20"/>
              </w:rPr>
            </w:pPr>
          </w:p>
          <w:p w14:paraId="622162D8" w14:textId="77777777" w:rsidR="001C37B0" w:rsidRDefault="001C37B0" w:rsidP="3F57DCC9">
            <w:pPr>
              <w:rPr>
                <w:sz w:val="20"/>
                <w:szCs w:val="20"/>
              </w:rPr>
            </w:pPr>
          </w:p>
          <w:p w14:paraId="4BB56137" w14:textId="735E8CA4" w:rsidR="3F57DCC9" w:rsidRDefault="6F9B9F21" w:rsidP="6C593856">
            <w:pPr>
              <w:rPr>
                <w:b/>
                <w:bCs/>
                <w:sz w:val="20"/>
                <w:szCs w:val="20"/>
              </w:rPr>
            </w:pPr>
            <w:r w:rsidRPr="6C593856">
              <w:rPr>
                <w:b/>
                <w:bCs/>
                <w:sz w:val="20"/>
                <w:szCs w:val="20"/>
              </w:rPr>
              <w:t>Ongoing</w:t>
            </w:r>
          </w:p>
        </w:tc>
        <w:tc>
          <w:tcPr>
            <w:tcW w:w="7441" w:type="dxa"/>
          </w:tcPr>
          <w:p w14:paraId="27D53E61" w14:textId="6BA31F2A" w:rsidR="3F57DCC9" w:rsidRDefault="3F57DCC9" w:rsidP="3F57DCC9">
            <w:pPr>
              <w:rPr>
                <w:sz w:val="20"/>
                <w:szCs w:val="20"/>
              </w:rPr>
            </w:pPr>
          </w:p>
          <w:p w14:paraId="20DA3C1B" w14:textId="3BD7D23D" w:rsidR="0BE52929" w:rsidRDefault="0BE52929" w:rsidP="0BE52929">
            <w:pPr>
              <w:rPr>
                <w:b/>
                <w:bCs/>
                <w:color w:val="990000"/>
                <w:sz w:val="20"/>
                <w:szCs w:val="20"/>
              </w:rPr>
            </w:pPr>
          </w:p>
          <w:p w14:paraId="5BDA0DC8" w14:textId="31FE7C32" w:rsidR="36945591" w:rsidRDefault="00A07ACB" w:rsidP="3F57DCC9">
            <w:pPr>
              <w:rPr>
                <w:sz w:val="20"/>
                <w:szCs w:val="20"/>
              </w:rPr>
            </w:pPr>
            <w:r w:rsidRPr="2A71C721">
              <w:rPr>
                <w:b/>
                <w:bCs/>
                <w:color w:val="C00000"/>
                <w:sz w:val="20"/>
                <w:szCs w:val="20"/>
              </w:rPr>
              <w:t xml:space="preserve">OLA Network Meeting: Celebrating all Multilingual Learners </w:t>
            </w:r>
            <w:r w:rsidR="36945591" w:rsidRPr="2A71C721">
              <w:rPr>
                <w:sz w:val="20"/>
                <w:szCs w:val="20"/>
              </w:rPr>
              <w:t xml:space="preserve">(in-person, </w:t>
            </w:r>
            <w:r w:rsidR="0088012E" w:rsidRPr="2A71C721">
              <w:rPr>
                <w:sz w:val="20"/>
                <w:szCs w:val="20"/>
              </w:rPr>
              <w:t>8:</w:t>
            </w:r>
            <w:r w:rsidRPr="2A71C721">
              <w:rPr>
                <w:sz w:val="20"/>
                <w:szCs w:val="20"/>
              </w:rPr>
              <w:t>0</w:t>
            </w:r>
            <w:r w:rsidR="0088012E" w:rsidRPr="2A71C721">
              <w:rPr>
                <w:sz w:val="20"/>
                <w:szCs w:val="20"/>
              </w:rPr>
              <w:t>0-3:00</w:t>
            </w:r>
            <w:r w:rsidR="36945591" w:rsidRPr="2A71C721">
              <w:rPr>
                <w:sz w:val="20"/>
                <w:szCs w:val="20"/>
              </w:rPr>
              <w:t>)</w:t>
            </w:r>
          </w:p>
          <w:p w14:paraId="15D989B2" w14:textId="19598421" w:rsidR="4177D9EB" w:rsidRDefault="4177D9EB" w:rsidP="3F57DCC9">
            <w:pPr>
              <w:rPr>
                <w:b/>
                <w:bCs/>
                <w:sz w:val="20"/>
                <w:szCs w:val="20"/>
              </w:rPr>
            </w:pPr>
          </w:p>
          <w:p w14:paraId="3FF66E4B" w14:textId="58B8D780" w:rsidR="3F57DCC9" w:rsidRDefault="3F57DCC9" w:rsidP="3F57DCC9">
            <w:pPr>
              <w:rPr>
                <w:sz w:val="20"/>
                <w:szCs w:val="20"/>
              </w:rPr>
            </w:pPr>
          </w:p>
          <w:p w14:paraId="0397A511" w14:textId="77777777" w:rsidR="001C37B0" w:rsidRDefault="001C37B0" w:rsidP="3F57DCC9">
            <w:pPr>
              <w:rPr>
                <w:sz w:val="20"/>
                <w:szCs w:val="20"/>
              </w:rPr>
            </w:pPr>
          </w:p>
          <w:p w14:paraId="76FBA3F5" w14:textId="6B20C5E9" w:rsidR="3D440018" w:rsidRDefault="00A07ACB" w:rsidP="3F57DCC9">
            <w:pPr>
              <w:rPr>
                <w:sz w:val="20"/>
                <w:szCs w:val="20"/>
              </w:rPr>
            </w:pPr>
            <w:r>
              <w:rPr>
                <w:b/>
                <w:bCs/>
                <w:sz w:val="20"/>
                <w:szCs w:val="20"/>
              </w:rPr>
              <w:t>2024-25</w:t>
            </w:r>
            <w:r w:rsidR="3D440018" w:rsidRPr="3F57DCC9">
              <w:rPr>
                <w:b/>
                <w:bCs/>
                <w:sz w:val="20"/>
                <w:szCs w:val="20"/>
              </w:rPr>
              <w:t xml:space="preserve"> WIDA self-paced workshops available</w:t>
            </w:r>
            <w:r w:rsidR="3D440018" w:rsidRPr="3F57DCC9">
              <w:rPr>
                <w:sz w:val="20"/>
                <w:szCs w:val="20"/>
              </w:rPr>
              <w:t xml:space="preserve"> (WIDA portal)</w:t>
            </w:r>
          </w:p>
          <w:p w14:paraId="77B12E05" w14:textId="1EEF0409" w:rsidR="3F57DCC9" w:rsidRDefault="3F57DCC9" w:rsidP="3F57DCC9">
            <w:pPr>
              <w:rPr>
                <w:sz w:val="20"/>
                <w:szCs w:val="20"/>
              </w:rPr>
            </w:pPr>
          </w:p>
        </w:tc>
      </w:tr>
    </w:tbl>
    <w:p w14:paraId="0567EF58" w14:textId="77777777" w:rsidR="00F16EA1" w:rsidRDefault="00F16EA1" w:rsidP="3F57DCC9">
      <w:pPr>
        <w:rPr>
          <w:b/>
          <w:bCs/>
          <w:sz w:val="20"/>
          <w:szCs w:val="20"/>
        </w:rPr>
      </w:pPr>
    </w:p>
    <w:p w14:paraId="619662B4" w14:textId="617F4CB9" w:rsidR="3D440018" w:rsidRDefault="3D440018" w:rsidP="3F57DCC9">
      <w:pPr>
        <w:rPr>
          <w:sz w:val="20"/>
          <w:szCs w:val="20"/>
        </w:rPr>
      </w:pPr>
      <w:r w:rsidRPr="3F57DCC9">
        <w:rPr>
          <w:b/>
          <w:bCs/>
          <w:sz w:val="20"/>
          <w:szCs w:val="20"/>
        </w:rPr>
        <w:t xml:space="preserve">NOTE: </w:t>
      </w:r>
      <w:r w:rsidRPr="3F57DCC9">
        <w:rPr>
          <w:sz w:val="20"/>
          <w:szCs w:val="20"/>
        </w:rPr>
        <w:t>202</w:t>
      </w:r>
      <w:r w:rsidR="00CC440E">
        <w:rPr>
          <w:sz w:val="20"/>
          <w:szCs w:val="20"/>
        </w:rPr>
        <w:t>4-25</w:t>
      </w:r>
      <w:r w:rsidRPr="3F57DCC9">
        <w:rPr>
          <w:sz w:val="20"/>
          <w:szCs w:val="20"/>
        </w:rPr>
        <w:t xml:space="preserve"> WIDA self-paced workshops are available through August 31, 202</w:t>
      </w:r>
      <w:r w:rsidR="00CC440E">
        <w:rPr>
          <w:sz w:val="20"/>
          <w:szCs w:val="20"/>
        </w:rPr>
        <w:t>5</w:t>
      </w:r>
      <w:r w:rsidRPr="3F57DCC9">
        <w:rPr>
          <w:sz w:val="20"/>
          <w:szCs w:val="20"/>
        </w:rPr>
        <w:t>, to all MA educators via the WIDA portal. These are a great resource for summer professional development.</w:t>
      </w:r>
    </w:p>
    <w:p w14:paraId="593A0683" w14:textId="77777777" w:rsidR="001005E5" w:rsidRDefault="001005E5" w:rsidP="3F57DCC9">
      <w:pPr>
        <w:rPr>
          <w:b/>
          <w:bCs/>
        </w:rPr>
      </w:pPr>
    </w:p>
    <w:p w14:paraId="28CF3FA0" w14:textId="32096F3A" w:rsidR="005E7C16" w:rsidRDefault="005E7C16" w:rsidP="00A95DE9">
      <w:pPr>
        <w:ind w:firstLine="720"/>
        <w:rPr>
          <w:b/>
          <w:bCs/>
        </w:rPr>
      </w:pPr>
      <w:r>
        <w:rPr>
          <w:b/>
          <w:bCs/>
        </w:rPr>
        <w:t>Contact Us:</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505"/>
        <w:gridCol w:w="5395"/>
      </w:tblGrid>
      <w:tr w:rsidR="00954FE5" w14:paraId="787F861D" w14:textId="77777777" w:rsidTr="00A95DE9">
        <w:tc>
          <w:tcPr>
            <w:tcW w:w="1980" w:type="dxa"/>
          </w:tcPr>
          <w:p w14:paraId="7541A4F0" w14:textId="191449D4" w:rsidR="00954FE5" w:rsidRPr="00295B98" w:rsidRDefault="00954FE5" w:rsidP="3F57DCC9">
            <w:pPr>
              <w:rPr>
                <w:sz w:val="20"/>
                <w:szCs w:val="20"/>
              </w:rPr>
            </w:pPr>
            <w:r w:rsidRPr="00295B98">
              <w:rPr>
                <w:sz w:val="20"/>
                <w:szCs w:val="20"/>
              </w:rPr>
              <w:t>EL Education</w:t>
            </w:r>
          </w:p>
        </w:tc>
        <w:tc>
          <w:tcPr>
            <w:tcW w:w="3505" w:type="dxa"/>
          </w:tcPr>
          <w:p w14:paraId="72618B89" w14:textId="158DF5E6" w:rsidR="00954FE5" w:rsidRPr="00295B98" w:rsidRDefault="00000000" w:rsidP="3F57DCC9">
            <w:pPr>
              <w:rPr>
                <w:sz w:val="20"/>
                <w:szCs w:val="20"/>
              </w:rPr>
            </w:pPr>
            <w:hyperlink r:id="rId27" w:history="1">
              <w:r w:rsidR="00E63240" w:rsidRPr="00295B98">
                <w:rPr>
                  <w:rStyle w:val="Hyperlink"/>
                  <w:rFonts w:ascii="Calibri" w:hAnsi="Calibri" w:cs="Calibri"/>
                  <w:sz w:val="20"/>
                  <w:szCs w:val="20"/>
                  <w:shd w:val="clear" w:color="auto" w:fill="FFFFFF"/>
                </w:rPr>
                <w:t>el@doe.mass.edu</w:t>
              </w:r>
            </w:hyperlink>
            <w:r w:rsidR="00E63240" w:rsidRPr="00295B98">
              <w:rPr>
                <w:rFonts w:ascii="Calibri" w:hAnsi="Calibri" w:cs="Calibri"/>
                <w:color w:val="444444"/>
                <w:sz w:val="20"/>
                <w:szCs w:val="20"/>
                <w:shd w:val="clear" w:color="auto" w:fill="FFFFFF"/>
              </w:rPr>
              <w:t xml:space="preserve"> </w:t>
            </w:r>
          </w:p>
        </w:tc>
        <w:tc>
          <w:tcPr>
            <w:tcW w:w="5395" w:type="dxa"/>
          </w:tcPr>
          <w:p w14:paraId="23330CD1" w14:textId="09A4225C" w:rsidR="00954FE5" w:rsidRPr="00295B98" w:rsidRDefault="00000000" w:rsidP="3F57DCC9">
            <w:pPr>
              <w:rPr>
                <w:sz w:val="20"/>
                <w:szCs w:val="20"/>
              </w:rPr>
            </w:pPr>
            <w:hyperlink r:id="rId28" w:history="1">
              <w:r w:rsidR="0033101E" w:rsidRPr="00295B98">
                <w:rPr>
                  <w:rStyle w:val="Hyperlink"/>
                  <w:rFonts w:ascii="Calibri" w:hAnsi="Calibri" w:cs="Calibri"/>
                  <w:sz w:val="20"/>
                  <w:szCs w:val="20"/>
                  <w:shd w:val="clear" w:color="auto" w:fill="FFFFFF"/>
                </w:rPr>
                <w:t>https://www.doe.mass.edu/ele/</w:t>
              </w:r>
            </w:hyperlink>
            <w:r w:rsidR="0033101E" w:rsidRPr="00295B98">
              <w:rPr>
                <w:rFonts w:ascii="Calibri" w:hAnsi="Calibri" w:cs="Calibri"/>
                <w:color w:val="444444"/>
                <w:sz w:val="20"/>
                <w:szCs w:val="20"/>
                <w:shd w:val="clear" w:color="auto" w:fill="FFFFFF"/>
              </w:rPr>
              <w:t xml:space="preserve"> </w:t>
            </w:r>
          </w:p>
        </w:tc>
      </w:tr>
      <w:tr w:rsidR="00954FE5" w14:paraId="78BF7F98" w14:textId="77777777" w:rsidTr="00A95DE9">
        <w:tc>
          <w:tcPr>
            <w:tcW w:w="1980" w:type="dxa"/>
          </w:tcPr>
          <w:p w14:paraId="4F48FEB8" w14:textId="0FDF1B44" w:rsidR="00954FE5" w:rsidRPr="00295B98" w:rsidRDefault="00954FE5" w:rsidP="3F57DCC9">
            <w:pPr>
              <w:rPr>
                <w:sz w:val="20"/>
                <w:szCs w:val="20"/>
              </w:rPr>
            </w:pPr>
            <w:r w:rsidRPr="00295B98">
              <w:rPr>
                <w:sz w:val="20"/>
                <w:szCs w:val="20"/>
              </w:rPr>
              <w:t>World Languages</w:t>
            </w:r>
          </w:p>
        </w:tc>
        <w:tc>
          <w:tcPr>
            <w:tcW w:w="3505" w:type="dxa"/>
          </w:tcPr>
          <w:p w14:paraId="3E60C02C" w14:textId="516E8507" w:rsidR="00954FE5" w:rsidRPr="00295B98" w:rsidRDefault="00000000" w:rsidP="3F57DCC9">
            <w:pPr>
              <w:rPr>
                <w:sz w:val="20"/>
                <w:szCs w:val="20"/>
              </w:rPr>
            </w:pPr>
            <w:hyperlink r:id="rId29" w:history="1">
              <w:r w:rsidR="001E10E4" w:rsidRPr="00295B98">
                <w:rPr>
                  <w:rStyle w:val="Hyperlink"/>
                  <w:rFonts w:ascii="Calibri" w:hAnsi="Calibri" w:cs="Calibri"/>
                  <w:sz w:val="20"/>
                  <w:szCs w:val="20"/>
                  <w:shd w:val="clear" w:color="auto" w:fill="FFFFFF"/>
                </w:rPr>
                <w:t>worldlanguages@mass.gov</w:t>
              </w:r>
            </w:hyperlink>
            <w:r w:rsidR="001E10E4" w:rsidRPr="00295B98">
              <w:rPr>
                <w:rFonts w:ascii="Calibri" w:hAnsi="Calibri" w:cs="Calibri"/>
                <w:color w:val="444444"/>
                <w:sz w:val="20"/>
                <w:szCs w:val="20"/>
                <w:shd w:val="clear" w:color="auto" w:fill="FFFFFF"/>
              </w:rPr>
              <w:t xml:space="preserve"> </w:t>
            </w:r>
          </w:p>
        </w:tc>
        <w:tc>
          <w:tcPr>
            <w:tcW w:w="5395" w:type="dxa"/>
          </w:tcPr>
          <w:p w14:paraId="20B91DF8" w14:textId="74C98B44" w:rsidR="00954FE5" w:rsidRPr="00295B98" w:rsidRDefault="00000000" w:rsidP="3F57DCC9">
            <w:pPr>
              <w:rPr>
                <w:sz w:val="20"/>
                <w:szCs w:val="20"/>
              </w:rPr>
            </w:pPr>
            <w:hyperlink r:id="rId30" w:history="1">
              <w:r w:rsidR="00664708" w:rsidRPr="00A63EBE">
                <w:rPr>
                  <w:rStyle w:val="Hyperlink"/>
                  <w:rFonts w:ascii="Calibri" w:hAnsi="Calibri" w:cs="Calibri"/>
                  <w:sz w:val="20"/>
                  <w:szCs w:val="20"/>
                  <w:shd w:val="clear" w:color="auto" w:fill="FFFFFF"/>
                </w:rPr>
                <w:t>https://www.doe.mass.edu/worldlanguages/</w:t>
              </w:r>
            </w:hyperlink>
            <w:r w:rsidR="00664708" w:rsidRPr="00A63EBE">
              <w:rPr>
                <w:rFonts w:ascii="Calibri" w:hAnsi="Calibri" w:cs="Calibri"/>
                <w:color w:val="444444"/>
                <w:sz w:val="20"/>
                <w:szCs w:val="20"/>
                <w:shd w:val="clear" w:color="auto" w:fill="FFFFFF"/>
              </w:rPr>
              <w:t xml:space="preserve"> </w:t>
            </w:r>
          </w:p>
        </w:tc>
      </w:tr>
      <w:tr w:rsidR="00954FE5" w14:paraId="6BBE41C6" w14:textId="77777777" w:rsidTr="00A95DE9">
        <w:tc>
          <w:tcPr>
            <w:tcW w:w="1980" w:type="dxa"/>
          </w:tcPr>
          <w:p w14:paraId="27F4C724" w14:textId="4CBF4E83" w:rsidR="00954FE5" w:rsidRPr="00295B98" w:rsidRDefault="00954FE5" w:rsidP="3F57DCC9">
            <w:pPr>
              <w:rPr>
                <w:sz w:val="20"/>
                <w:szCs w:val="20"/>
              </w:rPr>
            </w:pPr>
            <w:r w:rsidRPr="00295B98">
              <w:rPr>
                <w:sz w:val="20"/>
                <w:szCs w:val="20"/>
              </w:rPr>
              <w:t>Seal of Biliteracy</w:t>
            </w:r>
          </w:p>
        </w:tc>
        <w:tc>
          <w:tcPr>
            <w:tcW w:w="3505" w:type="dxa"/>
          </w:tcPr>
          <w:p w14:paraId="74886CEB" w14:textId="399EE60C" w:rsidR="00954FE5" w:rsidRPr="00295B98" w:rsidRDefault="00000000" w:rsidP="3F57DCC9">
            <w:pPr>
              <w:rPr>
                <w:sz w:val="20"/>
                <w:szCs w:val="20"/>
              </w:rPr>
            </w:pPr>
            <w:hyperlink r:id="rId31" w:history="1">
              <w:r w:rsidR="00A209FE" w:rsidRPr="00295B98">
                <w:rPr>
                  <w:rStyle w:val="Hyperlink"/>
                  <w:rFonts w:ascii="Calibri" w:hAnsi="Calibri" w:cs="Calibri"/>
                  <w:sz w:val="20"/>
                  <w:szCs w:val="20"/>
                  <w:shd w:val="clear" w:color="auto" w:fill="FFFFFF"/>
                </w:rPr>
                <w:t>MAStateSealofBiliteracy@mass.gov</w:t>
              </w:r>
            </w:hyperlink>
            <w:r w:rsidR="00A209FE" w:rsidRPr="00295B98">
              <w:rPr>
                <w:rFonts w:ascii="Calibri" w:hAnsi="Calibri" w:cs="Calibri"/>
                <w:color w:val="444444"/>
                <w:sz w:val="20"/>
                <w:szCs w:val="20"/>
                <w:shd w:val="clear" w:color="auto" w:fill="FFFFFF"/>
              </w:rPr>
              <w:t xml:space="preserve"> </w:t>
            </w:r>
          </w:p>
        </w:tc>
        <w:tc>
          <w:tcPr>
            <w:tcW w:w="5395" w:type="dxa"/>
          </w:tcPr>
          <w:p w14:paraId="30C76018" w14:textId="7BDFAFD4" w:rsidR="00954FE5" w:rsidRPr="00295B98" w:rsidRDefault="00000000" w:rsidP="3F57DCC9">
            <w:pPr>
              <w:rPr>
                <w:sz w:val="20"/>
                <w:szCs w:val="20"/>
              </w:rPr>
            </w:pPr>
            <w:hyperlink r:id="rId32" w:history="1">
              <w:r w:rsidR="00295B98" w:rsidRPr="00295B98">
                <w:rPr>
                  <w:rStyle w:val="Hyperlink"/>
                  <w:rFonts w:ascii="Calibri" w:hAnsi="Calibri" w:cs="Calibri"/>
                  <w:sz w:val="20"/>
                  <w:szCs w:val="20"/>
                  <w:shd w:val="clear" w:color="auto" w:fill="FFFFFF"/>
                </w:rPr>
                <w:t>https://www.doe.mass.edu/scholarships/biliteracy/</w:t>
              </w:r>
            </w:hyperlink>
            <w:r w:rsidR="00295B98" w:rsidRPr="00295B98">
              <w:rPr>
                <w:rFonts w:ascii="Calibri" w:hAnsi="Calibri" w:cs="Calibri"/>
                <w:color w:val="444444"/>
                <w:sz w:val="20"/>
                <w:szCs w:val="20"/>
                <w:shd w:val="clear" w:color="auto" w:fill="FFFFFF"/>
              </w:rPr>
              <w:t xml:space="preserve"> </w:t>
            </w:r>
          </w:p>
        </w:tc>
      </w:tr>
    </w:tbl>
    <w:tbl>
      <w:tblPr>
        <w:tblW w:w="11140" w:type="dxa"/>
        <w:tblCellMar>
          <w:top w:w="15" w:type="dxa"/>
          <w:bottom w:w="15" w:type="dxa"/>
        </w:tblCellMar>
        <w:tblLook w:val="04A0" w:firstRow="1" w:lastRow="0" w:firstColumn="1" w:lastColumn="0" w:noHBand="0" w:noVBand="1"/>
      </w:tblPr>
      <w:tblGrid>
        <w:gridCol w:w="11140"/>
      </w:tblGrid>
      <w:tr w:rsidR="001005E5" w:rsidRPr="001005E5" w14:paraId="1FBB7AA5" w14:textId="77777777" w:rsidTr="001005E5">
        <w:trPr>
          <w:trHeight w:val="285"/>
        </w:trPr>
        <w:tc>
          <w:tcPr>
            <w:tcW w:w="11140" w:type="dxa"/>
            <w:tcBorders>
              <w:top w:val="nil"/>
              <w:left w:val="nil"/>
              <w:bottom w:val="nil"/>
              <w:right w:val="nil"/>
            </w:tcBorders>
            <w:noWrap/>
            <w:vAlign w:val="bottom"/>
            <w:hideMark/>
          </w:tcPr>
          <w:p w14:paraId="73B88334" w14:textId="77777777" w:rsidR="001005E5" w:rsidRDefault="001005E5" w:rsidP="001005E5">
            <w:pPr>
              <w:spacing w:after="0" w:line="240" w:lineRule="auto"/>
              <w:jc w:val="center"/>
              <w:rPr>
                <w:rFonts w:ascii="Calibri" w:eastAsia="Times New Roman" w:hAnsi="Calibri" w:cs="Calibri"/>
                <w:b/>
                <w:bCs/>
                <w:sz w:val="20"/>
                <w:szCs w:val="20"/>
              </w:rPr>
            </w:pPr>
          </w:p>
          <w:p w14:paraId="5719FE20" w14:textId="77777777" w:rsidR="001005E5" w:rsidRDefault="001005E5" w:rsidP="001005E5">
            <w:pPr>
              <w:spacing w:after="0" w:line="240" w:lineRule="auto"/>
              <w:jc w:val="center"/>
              <w:rPr>
                <w:rFonts w:ascii="Calibri" w:eastAsia="Times New Roman" w:hAnsi="Calibri" w:cs="Calibri"/>
                <w:b/>
                <w:bCs/>
                <w:sz w:val="20"/>
                <w:szCs w:val="20"/>
              </w:rPr>
            </w:pPr>
          </w:p>
          <w:p w14:paraId="717CD85F" w14:textId="77777777" w:rsidR="001005E5" w:rsidRDefault="001005E5" w:rsidP="001005E5">
            <w:pPr>
              <w:spacing w:after="0" w:line="240" w:lineRule="auto"/>
              <w:jc w:val="center"/>
              <w:rPr>
                <w:rFonts w:ascii="Calibri" w:eastAsia="Times New Roman" w:hAnsi="Calibri" w:cs="Calibri"/>
                <w:b/>
                <w:bCs/>
                <w:sz w:val="20"/>
                <w:szCs w:val="20"/>
              </w:rPr>
            </w:pPr>
          </w:p>
          <w:p w14:paraId="67D634FB" w14:textId="245BD165" w:rsidR="001005E5" w:rsidRPr="001005E5" w:rsidRDefault="001005E5" w:rsidP="001005E5">
            <w:pPr>
              <w:spacing w:after="0" w:line="240" w:lineRule="auto"/>
              <w:jc w:val="center"/>
              <w:rPr>
                <w:rFonts w:ascii="Calibri" w:eastAsia="Times New Roman" w:hAnsi="Calibri" w:cs="Calibri"/>
                <w:b/>
                <w:bCs/>
                <w:sz w:val="20"/>
                <w:szCs w:val="20"/>
              </w:rPr>
            </w:pPr>
            <w:r w:rsidRPr="001005E5">
              <w:rPr>
                <w:rFonts w:ascii="Calibri" w:eastAsia="Times New Roman" w:hAnsi="Calibri" w:cs="Calibri"/>
                <w:b/>
                <w:bCs/>
              </w:rPr>
              <w:t>Our Team:</w:t>
            </w:r>
          </w:p>
        </w:tc>
      </w:tr>
      <w:tr w:rsidR="001005E5" w:rsidRPr="001005E5" w14:paraId="61AF0071" w14:textId="77777777" w:rsidTr="001005E5">
        <w:trPr>
          <w:trHeight w:val="255"/>
        </w:trPr>
        <w:tc>
          <w:tcPr>
            <w:tcW w:w="11140" w:type="dxa"/>
            <w:tcBorders>
              <w:top w:val="nil"/>
              <w:left w:val="nil"/>
              <w:bottom w:val="nil"/>
              <w:right w:val="nil"/>
            </w:tcBorders>
            <w:noWrap/>
            <w:vAlign w:val="bottom"/>
            <w:hideMark/>
          </w:tcPr>
          <w:p w14:paraId="765CD046" w14:textId="77777777" w:rsidR="001005E5" w:rsidRPr="001005E5" w:rsidRDefault="001005E5" w:rsidP="001005E5">
            <w:pPr>
              <w:spacing w:after="0" w:line="240" w:lineRule="auto"/>
              <w:jc w:val="center"/>
              <w:rPr>
                <w:rFonts w:ascii="Calibri" w:eastAsia="Times New Roman" w:hAnsi="Calibri" w:cs="Calibri"/>
                <w:sz w:val="20"/>
                <w:szCs w:val="20"/>
              </w:rPr>
            </w:pPr>
            <w:r w:rsidRPr="001005E5">
              <w:rPr>
                <w:rFonts w:ascii="Calibri" w:eastAsia="Times New Roman" w:hAnsi="Calibri" w:cs="Calibri"/>
                <w:sz w:val="20"/>
                <w:szCs w:val="20"/>
              </w:rPr>
              <w:t>Allison Balter, Director</w:t>
            </w:r>
          </w:p>
        </w:tc>
      </w:tr>
      <w:tr w:rsidR="001005E5" w:rsidRPr="001005E5" w14:paraId="4ACEEE2F" w14:textId="77777777" w:rsidTr="001005E5">
        <w:trPr>
          <w:trHeight w:val="255"/>
        </w:trPr>
        <w:tc>
          <w:tcPr>
            <w:tcW w:w="11140" w:type="dxa"/>
            <w:tcBorders>
              <w:top w:val="nil"/>
              <w:left w:val="nil"/>
              <w:bottom w:val="nil"/>
              <w:right w:val="nil"/>
            </w:tcBorders>
            <w:noWrap/>
            <w:vAlign w:val="bottom"/>
            <w:hideMark/>
          </w:tcPr>
          <w:p w14:paraId="11B0E85D" w14:textId="77777777" w:rsidR="001005E5" w:rsidRPr="001005E5" w:rsidRDefault="001005E5" w:rsidP="001005E5">
            <w:pPr>
              <w:spacing w:after="0" w:line="240" w:lineRule="auto"/>
              <w:jc w:val="center"/>
              <w:rPr>
                <w:rFonts w:ascii="Calibri" w:eastAsia="Times New Roman" w:hAnsi="Calibri" w:cs="Calibri"/>
                <w:sz w:val="20"/>
                <w:szCs w:val="20"/>
              </w:rPr>
            </w:pPr>
            <w:r w:rsidRPr="001005E5">
              <w:rPr>
                <w:rFonts w:ascii="Calibri" w:eastAsia="Times New Roman" w:hAnsi="Calibri" w:cs="Calibri"/>
                <w:sz w:val="20"/>
                <w:szCs w:val="20"/>
              </w:rPr>
              <w:t>Sibel Hughes, Assistant Director</w:t>
            </w:r>
          </w:p>
        </w:tc>
      </w:tr>
      <w:tr w:rsidR="001005E5" w:rsidRPr="001005E5" w14:paraId="78B2DD36" w14:textId="77777777" w:rsidTr="001005E5">
        <w:trPr>
          <w:trHeight w:val="255"/>
        </w:trPr>
        <w:tc>
          <w:tcPr>
            <w:tcW w:w="11140" w:type="dxa"/>
            <w:tcBorders>
              <w:top w:val="nil"/>
              <w:left w:val="nil"/>
              <w:bottom w:val="nil"/>
              <w:right w:val="nil"/>
            </w:tcBorders>
            <w:noWrap/>
            <w:vAlign w:val="bottom"/>
            <w:hideMark/>
          </w:tcPr>
          <w:p w14:paraId="7F9455F7" w14:textId="77777777" w:rsidR="001005E5" w:rsidRPr="001005E5" w:rsidRDefault="001005E5" w:rsidP="001005E5">
            <w:pPr>
              <w:spacing w:after="0" w:line="240" w:lineRule="auto"/>
              <w:jc w:val="center"/>
              <w:rPr>
                <w:rFonts w:ascii="Calibri" w:eastAsia="Times New Roman" w:hAnsi="Calibri" w:cs="Calibri"/>
                <w:sz w:val="20"/>
                <w:szCs w:val="20"/>
              </w:rPr>
            </w:pPr>
            <w:r w:rsidRPr="001005E5">
              <w:rPr>
                <w:rFonts w:ascii="Calibri" w:eastAsia="Times New Roman" w:hAnsi="Calibri" w:cs="Calibri"/>
                <w:sz w:val="20"/>
                <w:szCs w:val="20"/>
              </w:rPr>
              <w:t>David Valade, Language Acquisition Support Lead</w:t>
            </w:r>
          </w:p>
        </w:tc>
      </w:tr>
      <w:tr w:rsidR="001005E5" w:rsidRPr="001005E5" w14:paraId="484B24DD" w14:textId="77777777" w:rsidTr="001005E5">
        <w:trPr>
          <w:trHeight w:val="255"/>
        </w:trPr>
        <w:tc>
          <w:tcPr>
            <w:tcW w:w="11140" w:type="dxa"/>
            <w:tcBorders>
              <w:top w:val="nil"/>
              <w:left w:val="nil"/>
              <w:bottom w:val="nil"/>
              <w:right w:val="nil"/>
            </w:tcBorders>
            <w:noWrap/>
            <w:vAlign w:val="bottom"/>
            <w:hideMark/>
          </w:tcPr>
          <w:p w14:paraId="00DD63D2" w14:textId="77777777" w:rsidR="001005E5" w:rsidRPr="001005E5" w:rsidRDefault="001005E5" w:rsidP="001005E5">
            <w:pPr>
              <w:spacing w:after="0" w:line="240" w:lineRule="auto"/>
              <w:jc w:val="center"/>
              <w:rPr>
                <w:rFonts w:ascii="Calibri" w:eastAsia="Times New Roman" w:hAnsi="Calibri" w:cs="Calibri"/>
                <w:sz w:val="20"/>
                <w:szCs w:val="20"/>
              </w:rPr>
            </w:pPr>
            <w:r w:rsidRPr="001005E5">
              <w:rPr>
                <w:rFonts w:ascii="Calibri" w:eastAsia="Times New Roman" w:hAnsi="Calibri" w:cs="Calibri"/>
                <w:sz w:val="20"/>
                <w:szCs w:val="20"/>
              </w:rPr>
              <w:t>Judith Magloire, Language Acquisition Support Lead</w:t>
            </w:r>
          </w:p>
        </w:tc>
      </w:tr>
      <w:tr w:rsidR="001005E5" w:rsidRPr="001005E5" w14:paraId="656D2D2A" w14:textId="77777777" w:rsidTr="001005E5">
        <w:trPr>
          <w:trHeight w:val="255"/>
        </w:trPr>
        <w:tc>
          <w:tcPr>
            <w:tcW w:w="11140" w:type="dxa"/>
            <w:tcBorders>
              <w:top w:val="nil"/>
              <w:left w:val="nil"/>
              <w:bottom w:val="nil"/>
              <w:right w:val="nil"/>
            </w:tcBorders>
            <w:noWrap/>
            <w:vAlign w:val="bottom"/>
            <w:hideMark/>
          </w:tcPr>
          <w:p w14:paraId="05D20742" w14:textId="77777777" w:rsidR="001005E5" w:rsidRPr="001005E5" w:rsidRDefault="001005E5" w:rsidP="001005E5">
            <w:pPr>
              <w:spacing w:after="0" w:line="240" w:lineRule="auto"/>
              <w:jc w:val="center"/>
              <w:rPr>
                <w:rFonts w:ascii="Calibri" w:eastAsia="Times New Roman" w:hAnsi="Calibri" w:cs="Calibri"/>
                <w:sz w:val="20"/>
                <w:szCs w:val="20"/>
              </w:rPr>
            </w:pPr>
            <w:r w:rsidRPr="001005E5">
              <w:rPr>
                <w:rFonts w:ascii="Calibri" w:eastAsia="Times New Roman" w:hAnsi="Calibri" w:cs="Calibri"/>
                <w:sz w:val="20"/>
                <w:szCs w:val="20"/>
              </w:rPr>
              <w:t>Andy McDonie, Language Acquisition Support Lead - World Languages</w:t>
            </w:r>
          </w:p>
        </w:tc>
      </w:tr>
      <w:tr w:rsidR="001005E5" w:rsidRPr="001005E5" w14:paraId="1CD56452" w14:textId="77777777" w:rsidTr="001005E5">
        <w:trPr>
          <w:trHeight w:val="255"/>
        </w:trPr>
        <w:tc>
          <w:tcPr>
            <w:tcW w:w="11140" w:type="dxa"/>
            <w:tcBorders>
              <w:top w:val="nil"/>
              <w:left w:val="nil"/>
              <w:bottom w:val="nil"/>
              <w:right w:val="nil"/>
            </w:tcBorders>
            <w:noWrap/>
            <w:vAlign w:val="bottom"/>
            <w:hideMark/>
          </w:tcPr>
          <w:p w14:paraId="286A9B52" w14:textId="77777777" w:rsidR="001005E5" w:rsidRPr="001005E5" w:rsidRDefault="001005E5" w:rsidP="001005E5">
            <w:pPr>
              <w:spacing w:after="0" w:line="240" w:lineRule="auto"/>
              <w:jc w:val="center"/>
              <w:rPr>
                <w:rFonts w:ascii="Calibri" w:eastAsia="Times New Roman" w:hAnsi="Calibri" w:cs="Calibri"/>
                <w:sz w:val="20"/>
                <w:szCs w:val="20"/>
              </w:rPr>
            </w:pPr>
            <w:r w:rsidRPr="001005E5">
              <w:rPr>
                <w:rFonts w:ascii="Calibri" w:eastAsia="Times New Roman" w:hAnsi="Calibri" w:cs="Calibri"/>
                <w:sz w:val="20"/>
                <w:szCs w:val="20"/>
              </w:rPr>
              <w:t>Samantha Kodak, Language Acquisition Compliance Specialist</w:t>
            </w:r>
          </w:p>
        </w:tc>
      </w:tr>
      <w:tr w:rsidR="001005E5" w:rsidRPr="001005E5" w14:paraId="73A2692A" w14:textId="77777777" w:rsidTr="001005E5">
        <w:trPr>
          <w:trHeight w:val="255"/>
        </w:trPr>
        <w:tc>
          <w:tcPr>
            <w:tcW w:w="11140" w:type="dxa"/>
            <w:tcBorders>
              <w:top w:val="nil"/>
              <w:left w:val="nil"/>
              <w:bottom w:val="nil"/>
              <w:right w:val="nil"/>
            </w:tcBorders>
            <w:noWrap/>
            <w:vAlign w:val="bottom"/>
            <w:hideMark/>
          </w:tcPr>
          <w:p w14:paraId="370CCB0E" w14:textId="77777777" w:rsidR="001005E5" w:rsidRDefault="001005E5" w:rsidP="001005E5">
            <w:pPr>
              <w:spacing w:after="0" w:line="240" w:lineRule="auto"/>
              <w:jc w:val="center"/>
              <w:rPr>
                <w:rFonts w:ascii="Calibri" w:eastAsia="Times New Roman" w:hAnsi="Calibri" w:cs="Calibri"/>
                <w:sz w:val="20"/>
                <w:szCs w:val="20"/>
              </w:rPr>
            </w:pPr>
            <w:r w:rsidRPr="001005E5">
              <w:rPr>
                <w:rFonts w:ascii="Calibri" w:eastAsia="Times New Roman" w:hAnsi="Calibri" w:cs="Calibri"/>
                <w:sz w:val="20"/>
                <w:szCs w:val="20"/>
              </w:rPr>
              <w:t>David Parker, Continuous Improvement Manager for Language Acquisition</w:t>
            </w:r>
          </w:p>
          <w:p w14:paraId="417654DD" w14:textId="6380F483" w:rsidR="00A95DE9" w:rsidRPr="001005E5" w:rsidRDefault="00A95DE9" w:rsidP="001005E5">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Dr. Elenita Irizarry-Ramos, Senior Strategist for Multilingual Learning &amp; Dual Language Education</w:t>
            </w:r>
          </w:p>
        </w:tc>
      </w:tr>
      <w:tr w:rsidR="001005E5" w:rsidRPr="001005E5" w14:paraId="5654FBBC" w14:textId="77777777" w:rsidTr="001005E5">
        <w:trPr>
          <w:trHeight w:val="45"/>
        </w:trPr>
        <w:tc>
          <w:tcPr>
            <w:tcW w:w="11140" w:type="dxa"/>
            <w:tcBorders>
              <w:top w:val="nil"/>
              <w:left w:val="nil"/>
              <w:bottom w:val="nil"/>
              <w:right w:val="nil"/>
            </w:tcBorders>
            <w:noWrap/>
            <w:vAlign w:val="bottom"/>
            <w:hideMark/>
          </w:tcPr>
          <w:p w14:paraId="2DD52810" w14:textId="0DAE7608" w:rsidR="001F5DE3" w:rsidRDefault="001F5DE3" w:rsidP="001005E5">
            <w:pPr>
              <w:spacing w:after="0" w:line="240" w:lineRule="auto"/>
              <w:jc w:val="center"/>
              <w:rPr>
                <w:rFonts w:ascii="Calibri" w:eastAsia="Times New Roman" w:hAnsi="Calibri" w:cs="Calibri"/>
                <w:sz w:val="20"/>
                <w:szCs w:val="20"/>
              </w:rPr>
            </w:pPr>
            <w:r w:rsidRPr="00DA4F5E">
              <w:rPr>
                <w:rFonts w:ascii="Calibri" w:eastAsia="Times New Roman" w:hAnsi="Calibri" w:cs="Calibri"/>
                <w:sz w:val="20"/>
                <w:szCs w:val="20"/>
              </w:rPr>
              <w:t xml:space="preserve">Moira Connolly, </w:t>
            </w:r>
            <w:r w:rsidR="00F52364" w:rsidRPr="00DA4F5E">
              <w:rPr>
                <w:rFonts w:ascii="Calibri" w:eastAsia="Times New Roman" w:hAnsi="Calibri" w:cs="Calibri"/>
                <w:sz w:val="20"/>
                <w:szCs w:val="20"/>
              </w:rPr>
              <w:t>Expanded Learning Time Coordinator</w:t>
            </w:r>
          </w:p>
          <w:p w14:paraId="38A96A04" w14:textId="261C7C31" w:rsidR="001005E5" w:rsidRPr="001005E5" w:rsidRDefault="001005E5" w:rsidP="001005E5">
            <w:pPr>
              <w:spacing w:after="0" w:line="240" w:lineRule="auto"/>
              <w:jc w:val="center"/>
              <w:rPr>
                <w:rFonts w:ascii="Calibri" w:eastAsia="Times New Roman" w:hAnsi="Calibri" w:cs="Calibri"/>
                <w:sz w:val="20"/>
                <w:szCs w:val="20"/>
              </w:rPr>
            </w:pPr>
            <w:r w:rsidRPr="001005E5">
              <w:rPr>
                <w:rFonts w:ascii="Calibri" w:eastAsia="Times New Roman" w:hAnsi="Calibri" w:cs="Calibri"/>
                <w:sz w:val="20"/>
                <w:szCs w:val="20"/>
              </w:rPr>
              <w:t>Diana Gentile, Management Analyst</w:t>
            </w:r>
          </w:p>
        </w:tc>
      </w:tr>
    </w:tbl>
    <w:p w14:paraId="36895D6E" w14:textId="4E287301" w:rsidR="001005E5" w:rsidRPr="005E7C16" w:rsidRDefault="001005E5" w:rsidP="3F57DCC9"/>
    <w:sectPr w:rsidR="001005E5" w:rsidRPr="005E7C16" w:rsidSect="00944B2C">
      <w:pgSz w:w="12240" w:h="15840"/>
      <w:pgMar w:top="72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68C8A" w14:textId="77777777" w:rsidR="00BC57B1" w:rsidRDefault="00BC57B1">
      <w:pPr>
        <w:spacing w:after="0" w:line="240" w:lineRule="auto"/>
      </w:pPr>
      <w:r>
        <w:separator/>
      </w:r>
    </w:p>
  </w:endnote>
  <w:endnote w:type="continuationSeparator" w:id="0">
    <w:p w14:paraId="3D46B6BB" w14:textId="77777777" w:rsidR="00BC57B1" w:rsidRDefault="00BC57B1">
      <w:pPr>
        <w:spacing w:after="0" w:line="240" w:lineRule="auto"/>
      </w:pPr>
      <w:r>
        <w:continuationSeparator/>
      </w:r>
    </w:p>
  </w:endnote>
  <w:endnote w:type="continuationNotice" w:id="1">
    <w:p w14:paraId="21A20D67" w14:textId="77777777" w:rsidR="00BC57B1" w:rsidRDefault="00BC57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53F0E" w14:textId="77777777" w:rsidR="00BC57B1" w:rsidRDefault="00BC57B1">
      <w:pPr>
        <w:spacing w:after="0" w:line="240" w:lineRule="auto"/>
      </w:pPr>
      <w:r>
        <w:separator/>
      </w:r>
    </w:p>
  </w:footnote>
  <w:footnote w:type="continuationSeparator" w:id="0">
    <w:p w14:paraId="4377C783" w14:textId="77777777" w:rsidR="00BC57B1" w:rsidRDefault="00BC57B1">
      <w:pPr>
        <w:spacing w:after="0" w:line="240" w:lineRule="auto"/>
      </w:pPr>
      <w:r>
        <w:continuationSeparator/>
      </w:r>
    </w:p>
  </w:footnote>
  <w:footnote w:type="continuationNotice" w:id="1">
    <w:p w14:paraId="274AA556" w14:textId="77777777" w:rsidR="00BC57B1" w:rsidRDefault="00BC57B1">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7C20B5"/>
    <w:rsid w:val="00001D31"/>
    <w:rsid w:val="000407D6"/>
    <w:rsid w:val="00042830"/>
    <w:rsid w:val="00061DA1"/>
    <w:rsid w:val="000837BF"/>
    <w:rsid w:val="000930F6"/>
    <w:rsid w:val="000C78FF"/>
    <w:rsid w:val="000F061C"/>
    <w:rsid w:val="000F6481"/>
    <w:rsid w:val="001005E5"/>
    <w:rsid w:val="001211B1"/>
    <w:rsid w:val="00150CCE"/>
    <w:rsid w:val="00153939"/>
    <w:rsid w:val="001675AF"/>
    <w:rsid w:val="001B5137"/>
    <w:rsid w:val="001C37B0"/>
    <w:rsid w:val="001E10E4"/>
    <w:rsid w:val="001E2E9F"/>
    <w:rsid w:val="001E652F"/>
    <w:rsid w:val="001F5DE3"/>
    <w:rsid w:val="00206701"/>
    <w:rsid w:val="002331F6"/>
    <w:rsid w:val="00243034"/>
    <w:rsid w:val="00295B98"/>
    <w:rsid w:val="002B6B6A"/>
    <w:rsid w:val="00320260"/>
    <w:rsid w:val="0033101E"/>
    <w:rsid w:val="00350854"/>
    <w:rsid w:val="00383471"/>
    <w:rsid w:val="00416DF8"/>
    <w:rsid w:val="00443DD4"/>
    <w:rsid w:val="004A1441"/>
    <w:rsid w:val="004A4F20"/>
    <w:rsid w:val="004B0DED"/>
    <w:rsid w:val="004C239A"/>
    <w:rsid w:val="004D0B40"/>
    <w:rsid w:val="004D26A5"/>
    <w:rsid w:val="00536EB1"/>
    <w:rsid w:val="00545130"/>
    <w:rsid w:val="00561900"/>
    <w:rsid w:val="00570E9E"/>
    <w:rsid w:val="005C3B2E"/>
    <w:rsid w:val="005C774B"/>
    <w:rsid w:val="005E7C16"/>
    <w:rsid w:val="00635780"/>
    <w:rsid w:val="00643E82"/>
    <w:rsid w:val="0065121C"/>
    <w:rsid w:val="006562AE"/>
    <w:rsid w:val="00664708"/>
    <w:rsid w:val="00679F53"/>
    <w:rsid w:val="006A740A"/>
    <w:rsid w:val="006B01B9"/>
    <w:rsid w:val="006B08B2"/>
    <w:rsid w:val="006C129C"/>
    <w:rsid w:val="006C627C"/>
    <w:rsid w:val="006D71AC"/>
    <w:rsid w:val="006E5894"/>
    <w:rsid w:val="006E6E63"/>
    <w:rsid w:val="00725563"/>
    <w:rsid w:val="00780E42"/>
    <w:rsid w:val="007B5EA7"/>
    <w:rsid w:val="007C1F0F"/>
    <w:rsid w:val="007D0534"/>
    <w:rsid w:val="007D586C"/>
    <w:rsid w:val="00862EED"/>
    <w:rsid w:val="008630C7"/>
    <w:rsid w:val="0088012E"/>
    <w:rsid w:val="00887434"/>
    <w:rsid w:val="00891F67"/>
    <w:rsid w:val="008F6C54"/>
    <w:rsid w:val="00905964"/>
    <w:rsid w:val="00911BAD"/>
    <w:rsid w:val="00944B2C"/>
    <w:rsid w:val="009511B5"/>
    <w:rsid w:val="00954FE5"/>
    <w:rsid w:val="00955315"/>
    <w:rsid w:val="0099610D"/>
    <w:rsid w:val="009D1FDB"/>
    <w:rsid w:val="009E00A7"/>
    <w:rsid w:val="009F71DA"/>
    <w:rsid w:val="00A07ACB"/>
    <w:rsid w:val="00A209FE"/>
    <w:rsid w:val="00A22B21"/>
    <w:rsid w:val="00A63EBE"/>
    <w:rsid w:val="00A668CA"/>
    <w:rsid w:val="00A95DE9"/>
    <w:rsid w:val="00AA2E1C"/>
    <w:rsid w:val="00AD055D"/>
    <w:rsid w:val="00AF460C"/>
    <w:rsid w:val="00B00F4E"/>
    <w:rsid w:val="00B110B9"/>
    <w:rsid w:val="00B207FF"/>
    <w:rsid w:val="00B30368"/>
    <w:rsid w:val="00B36362"/>
    <w:rsid w:val="00B40E45"/>
    <w:rsid w:val="00B438BA"/>
    <w:rsid w:val="00B537C9"/>
    <w:rsid w:val="00B76F97"/>
    <w:rsid w:val="00B94E76"/>
    <w:rsid w:val="00B96D49"/>
    <w:rsid w:val="00BC57B1"/>
    <w:rsid w:val="00BE0F8F"/>
    <w:rsid w:val="00BE1705"/>
    <w:rsid w:val="00BF1715"/>
    <w:rsid w:val="00C24B4B"/>
    <w:rsid w:val="00C51A52"/>
    <w:rsid w:val="00C5278B"/>
    <w:rsid w:val="00C61A29"/>
    <w:rsid w:val="00CA691C"/>
    <w:rsid w:val="00CC440E"/>
    <w:rsid w:val="00CD713C"/>
    <w:rsid w:val="00D27010"/>
    <w:rsid w:val="00D43AEF"/>
    <w:rsid w:val="00D5CCC7"/>
    <w:rsid w:val="00D8693E"/>
    <w:rsid w:val="00DA4F5E"/>
    <w:rsid w:val="00DC7779"/>
    <w:rsid w:val="00DD4807"/>
    <w:rsid w:val="00E63240"/>
    <w:rsid w:val="00E65DF9"/>
    <w:rsid w:val="00E933E7"/>
    <w:rsid w:val="00EB37A9"/>
    <w:rsid w:val="00EC4BA2"/>
    <w:rsid w:val="00EF2F6C"/>
    <w:rsid w:val="00F002AB"/>
    <w:rsid w:val="00F1600D"/>
    <w:rsid w:val="00F16EA1"/>
    <w:rsid w:val="00F20F6B"/>
    <w:rsid w:val="00F52364"/>
    <w:rsid w:val="00F673C3"/>
    <w:rsid w:val="00F96D17"/>
    <w:rsid w:val="00FB798F"/>
    <w:rsid w:val="00FF021A"/>
    <w:rsid w:val="01EF16F9"/>
    <w:rsid w:val="021238C4"/>
    <w:rsid w:val="03804BE1"/>
    <w:rsid w:val="051052AA"/>
    <w:rsid w:val="0673FC2E"/>
    <w:rsid w:val="06EC17BD"/>
    <w:rsid w:val="080BCFDE"/>
    <w:rsid w:val="087615CF"/>
    <w:rsid w:val="091788E6"/>
    <w:rsid w:val="098F6650"/>
    <w:rsid w:val="09E6E245"/>
    <w:rsid w:val="0A0E8199"/>
    <w:rsid w:val="0B76E90E"/>
    <w:rsid w:val="0BE52929"/>
    <w:rsid w:val="0C714941"/>
    <w:rsid w:val="0D156633"/>
    <w:rsid w:val="0D180639"/>
    <w:rsid w:val="0DB89990"/>
    <w:rsid w:val="0E726224"/>
    <w:rsid w:val="0EA317B3"/>
    <w:rsid w:val="0EDE0145"/>
    <w:rsid w:val="0F4E9717"/>
    <w:rsid w:val="0F534D7F"/>
    <w:rsid w:val="0F71CA92"/>
    <w:rsid w:val="0F7C20B5"/>
    <w:rsid w:val="10649AC0"/>
    <w:rsid w:val="107D2180"/>
    <w:rsid w:val="116B6E9A"/>
    <w:rsid w:val="12006B21"/>
    <w:rsid w:val="13070274"/>
    <w:rsid w:val="1448E353"/>
    <w:rsid w:val="159EEC9B"/>
    <w:rsid w:val="161CF3D1"/>
    <w:rsid w:val="16EF453B"/>
    <w:rsid w:val="19DAC0DE"/>
    <w:rsid w:val="1A078FA7"/>
    <w:rsid w:val="1B76913F"/>
    <w:rsid w:val="1B7F163D"/>
    <w:rsid w:val="1BBC844D"/>
    <w:rsid w:val="1D200C85"/>
    <w:rsid w:val="1FC7E1ED"/>
    <w:rsid w:val="1FD615B3"/>
    <w:rsid w:val="22A72792"/>
    <w:rsid w:val="23070C90"/>
    <w:rsid w:val="23F0FA6F"/>
    <w:rsid w:val="240017A7"/>
    <w:rsid w:val="241AFAD9"/>
    <w:rsid w:val="24756617"/>
    <w:rsid w:val="2604C606"/>
    <w:rsid w:val="2708E9E7"/>
    <w:rsid w:val="274B2908"/>
    <w:rsid w:val="2770F7AD"/>
    <w:rsid w:val="27C63F71"/>
    <w:rsid w:val="28EE6BFC"/>
    <w:rsid w:val="29DC2F5D"/>
    <w:rsid w:val="2A3EC53C"/>
    <w:rsid w:val="2A71C721"/>
    <w:rsid w:val="2B1D45B6"/>
    <w:rsid w:val="2B7DFF50"/>
    <w:rsid w:val="2BA78CF3"/>
    <w:rsid w:val="2BDC5B0A"/>
    <w:rsid w:val="2C14EA17"/>
    <w:rsid w:val="2C5DD44E"/>
    <w:rsid w:val="2C790E1B"/>
    <w:rsid w:val="2D5A437D"/>
    <w:rsid w:val="2D7665FE"/>
    <w:rsid w:val="2E2F31B3"/>
    <w:rsid w:val="2EE3D71C"/>
    <w:rsid w:val="301BB766"/>
    <w:rsid w:val="32E2095A"/>
    <w:rsid w:val="338DC190"/>
    <w:rsid w:val="33CFB8C0"/>
    <w:rsid w:val="346988C5"/>
    <w:rsid w:val="3495C817"/>
    <w:rsid w:val="3508ABEB"/>
    <w:rsid w:val="3549D858"/>
    <w:rsid w:val="36945591"/>
    <w:rsid w:val="36B70291"/>
    <w:rsid w:val="36C0441B"/>
    <w:rsid w:val="37845580"/>
    <w:rsid w:val="37D9A014"/>
    <w:rsid w:val="38C2CB98"/>
    <w:rsid w:val="39DF2A5C"/>
    <w:rsid w:val="3B7AFABD"/>
    <w:rsid w:val="3CDE4BA7"/>
    <w:rsid w:val="3D440018"/>
    <w:rsid w:val="3D4940AF"/>
    <w:rsid w:val="3DEF08CF"/>
    <w:rsid w:val="3F4E14DE"/>
    <w:rsid w:val="3F57DCC9"/>
    <w:rsid w:val="40AEC74E"/>
    <w:rsid w:val="41488B34"/>
    <w:rsid w:val="4177D9EB"/>
    <w:rsid w:val="424AB6E1"/>
    <w:rsid w:val="42F4A273"/>
    <w:rsid w:val="4394F85A"/>
    <w:rsid w:val="439C42BA"/>
    <w:rsid w:val="44D665E2"/>
    <w:rsid w:val="44DB66AF"/>
    <w:rsid w:val="454369BA"/>
    <w:rsid w:val="474FFB01"/>
    <w:rsid w:val="480E06A4"/>
    <w:rsid w:val="48860809"/>
    <w:rsid w:val="4917680A"/>
    <w:rsid w:val="49718EDC"/>
    <w:rsid w:val="499C69CA"/>
    <w:rsid w:val="4C825C5C"/>
    <w:rsid w:val="4CAD2437"/>
    <w:rsid w:val="4CB31884"/>
    <w:rsid w:val="4DE87A59"/>
    <w:rsid w:val="4E6E2BB8"/>
    <w:rsid w:val="4EFA9BEA"/>
    <w:rsid w:val="505199FE"/>
    <w:rsid w:val="509D9CC9"/>
    <w:rsid w:val="50BBBE8A"/>
    <w:rsid w:val="50DE7C39"/>
    <w:rsid w:val="510194F2"/>
    <w:rsid w:val="5144BAE1"/>
    <w:rsid w:val="529D6553"/>
    <w:rsid w:val="543935B4"/>
    <w:rsid w:val="55046AF3"/>
    <w:rsid w:val="553FEE53"/>
    <w:rsid w:val="56F339FC"/>
    <w:rsid w:val="5762F4A3"/>
    <w:rsid w:val="582DDD61"/>
    <w:rsid w:val="5A5FAA69"/>
    <w:rsid w:val="5AD258F5"/>
    <w:rsid w:val="5B25B9C0"/>
    <w:rsid w:val="5B4667F4"/>
    <w:rsid w:val="5BC0C0C7"/>
    <w:rsid w:val="5CFC10BA"/>
    <w:rsid w:val="5DBCFF41"/>
    <w:rsid w:val="5E6705E8"/>
    <w:rsid w:val="5F225DB2"/>
    <w:rsid w:val="60D18EC0"/>
    <w:rsid w:val="60FC81F6"/>
    <w:rsid w:val="61BB974A"/>
    <w:rsid w:val="633BA964"/>
    <w:rsid w:val="63BE539F"/>
    <w:rsid w:val="644177AB"/>
    <w:rsid w:val="644285C1"/>
    <w:rsid w:val="66B2C817"/>
    <w:rsid w:val="689067D6"/>
    <w:rsid w:val="68AC1425"/>
    <w:rsid w:val="68BEA56D"/>
    <w:rsid w:val="6C46026F"/>
    <w:rsid w:val="6C558A86"/>
    <w:rsid w:val="6C593856"/>
    <w:rsid w:val="6C9FEE37"/>
    <w:rsid w:val="6F13FC49"/>
    <w:rsid w:val="6F253BD1"/>
    <w:rsid w:val="6F57C448"/>
    <w:rsid w:val="6F6DD4EC"/>
    <w:rsid w:val="6F8C17D8"/>
    <w:rsid w:val="6F9B9F21"/>
    <w:rsid w:val="6FBA6482"/>
    <w:rsid w:val="70CE8A2D"/>
    <w:rsid w:val="712FF20A"/>
    <w:rsid w:val="718A9EE0"/>
    <w:rsid w:val="719A6A29"/>
    <w:rsid w:val="724B9D0B"/>
    <w:rsid w:val="72DC06E6"/>
    <w:rsid w:val="72F4925F"/>
    <w:rsid w:val="73FB0956"/>
    <w:rsid w:val="743129B8"/>
    <w:rsid w:val="7712564C"/>
    <w:rsid w:val="77380E52"/>
    <w:rsid w:val="776066D4"/>
    <w:rsid w:val="78D3DEB3"/>
    <w:rsid w:val="7A889E70"/>
    <w:rsid w:val="7AA0362E"/>
    <w:rsid w:val="7AE95A1D"/>
    <w:rsid w:val="7DCD9075"/>
    <w:rsid w:val="7F1A5485"/>
    <w:rsid w:val="7F2C7CF8"/>
    <w:rsid w:val="7F50CB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C20B5"/>
  <w15:chartTrackingRefBased/>
  <w15:docId w15:val="{C440537F-5074-4AFD-B210-FA25254A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5E7C16"/>
    <w:rPr>
      <w:color w:val="0000FF"/>
      <w:u w:val="single"/>
    </w:rPr>
  </w:style>
  <w:style w:type="character" w:styleId="UnresolvedMention">
    <w:name w:val="Unresolved Mention"/>
    <w:basedOn w:val="DefaultParagraphFont"/>
    <w:uiPriority w:val="99"/>
    <w:semiHidden/>
    <w:unhideWhenUsed/>
    <w:rsid w:val="00E6324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05964"/>
    <w:rPr>
      <w:b/>
      <w:bCs/>
    </w:rPr>
  </w:style>
  <w:style w:type="character" w:customStyle="1" w:styleId="CommentSubjectChar">
    <w:name w:val="Comment Subject Char"/>
    <w:basedOn w:val="CommentTextChar"/>
    <w:link w:val="CommentSubject"/>
    <w:uiPriority w:val="99"/>
    <w:semiHidden/>
    <w:rsid w:val="00905964"/>
    <w:rPr>
      <w:b/>
      <w:bCs/>
      <w:sz w:val="20"/>
      <w:szCs w:val="20"/>
    </w:rPr>
  </w:style>
  <w:style w:type="character" w:styleId="Mention">
    <w:name w:val="Mention"/>
    <w:basedOn w:val="DefaultParagraphFont"/>
    <w:uiPriority w:val="99"/>
    <w:unhideWhenUsed/>
    <w:rsid w:val="00B207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354087">
      <w:bodyDiv w:val="1"/>
      <w:marLeft w:val="0"/>
      <w:marRight w:val="0"/>
      <w:marTop w:val="0"/>
      <w:marBottom w:val="0"/>
      <w:divBdr>
        <w:top w:val="none" w:sz="0" w:space="0" w:color="auto"/>
        <w:left w:val="none" w:sz="0" w:space="0" w:color="auto"/>
        <w:bottom w:val="none" w:sz="0" w:space="0" w:color="auto"/>
        <w:right w:val="none" w:sz="0" w:space="0" w:color="auto"/>
      </w:divBdr>
      <w:divsChild>
        <w:div w:id="373503988">
          <w:marLeft w:val="0"/>
          <w:marRight w:val="0"/>
          <w:marTop w:val="0"/>
          <w:marBottom w:val="0"/>
          <w:divBdr>
            <w:top w:val="none" w:sz="0" w:space="0" w:color="auto"/>
            <w:left w:val="none" w:sz="0" w:space="0" w:color="auto"/>
            <w:bottom w:val="none" w:sz="0" w:space="0" w:color="auto"/>
            <w:right w:val="none" w:sz="0" w:space="0" w:color="auto"/>
          </w:divBdr>
        </w:div>
      </w:divsChild>
    </w:div>
    <w:div w:id="1061254205">
      <w:bodyDiv w:val="1"/>
      <w:marLeft w:val="0"/>
      <w:marRight w:val="0"/>
      <w:marTop w:val="0"/>
      <w:marBottom w:val="0"/>
      <w:divBdr>
        <w:top w:val="none" w:sz="0" w:space="0" w:color="auto"/>
        <w:left w:val="none" w:sz="0" w:space="0" w:color="auto"/>
        <w:bottom w:val="none" w:sz="0" w:space="0" w:color="auto"/>
        <w:right w:val="none" w:sz="0" w:space="0" w:color="auto"/>
      </w:divBdr>
      <w:divsChild>
        <w:div w:id="1676179356">
          <w:marLeft w:val="0"/>
          <w:marRight w:val="0"/>
          <w:marTop w:val="0"/>
          <w:marBottom w:val="0"/>
          <w:divBdr>
            <w:top w:val="none" w:sz="0" w:space="0" w:color="auto"/>
            <w:left w:val="none" w:sz="0" w:space="0" w:color="auto"/>
            <w:bottom w:val="none" w:sz="0" w:space="0" w:color="auto"/>
            <w:right w:val="none" w:sz="0" w:space="0" w:color="auto"/>
          </w:divBdr>
        </w:div>
      </w:divsChild>
    </w:div>
    <w:div w:id="1452940643">
      <w:bodyDiv w:val="1"/>
      <w:marLeft w:val="0"/>
      <w:marRight w:val="0"/>
      <w:marTop w:val="0"/>
      <w:marBottom w:val="0"/>
      <w:divBdr>
        <w:top w:val="none" w:sz="0" w:space="0" w:color="auto"/>
        <w:left w:val="none" w:sz="0" w:space="0" w:color="auto"/>
        <w:bottom w:val="none" w:sz="0" w:space="0" w:color="auto"/>
        <w:right w:val="none" w:sz="0" w:space="0" w:color="auto"/>
      </w:divBdr>
      <w:divsChild>
        <w:div w:id="2067147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7.png"/><Relationship Id="rId26"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hyperlink" Target="https://www.doe.mass.edu/conference/?ConferenceID=10423" TargetMode="External"/><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www.doe.mass.edu/conference/?ConferenceID=10417" TargetMode="External"/><Relationship Id="rId17" Type="http://schemas.openxmlformats.org/officeDocument/2006/relationships/hyperlink" Target="https://www.doe.mass.edu/conference/?ConferenceID=10417" TargetMode="External"/><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hyperlink" Target="mailto:worldlanguages@mass.gov"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doe.mass.edu/conference/?ConferenceID=10422" TargetMode="External"/><Relationship Id="rId24" Type="http://schemas.openxmlformats.org/officeDocument/2006/relationships/image" Target="media/image11.png"/><Relationship Id="rId32" Type="http://schemas.openxmlformats.org/officeDocument/2006/relationships/hyperlink" Target="https://www.doe.mass.edu/scholarships/biliteracy/" TargetMode="External"/><Relationship Id="rId5" Type="http://schemas.openxmlformats.org/officeDocument/2006/relationships/endnotes" Target="endnotes.xml"/><Relationship Id="rId15" Type="http://schemas.openxmlformats.org/officeDocument/2006/relationships/hyperlink" Target="https://www.doe.mass.edu/conference/?ConferenceID=10417" TargetMode="External"/><Relationship Id="rId23" Type="http://schemas.openxmlformats.org/officeDocument/2006/relationships/image" Target="media/image10.png"/><Relationship Id="rId28" Type="http://schemas.openxmlformats.org/officeDocument/2006/relationships/hyperlink" Target="https://www.doe.mass.edu/ele/" TargetMode="External"/><Relationship Id="rId10" Type="http://schemas.openxmlformats.org/officeDocument/2006/relationships/image" Target="media/image4.png"/><Relationship Id="rId19" Type="http://schemas.openxmlformats.org/officeDocument/2006/relationships/hyperlink" Target="https://www.doe.mass.edu/conference/?ConferenceID=10417" TargetMode="External"/><Relationship Id="rId31" Type="http://schemas.openxmlformats.org/officeDocument/2006/relationships/hyperlink" Target="mailto:MAStateSealofBiliteracy@mass.gov" TargetMode="External"/><Relationship Id="rId4" Type="http://schemas.openxmlformats.org/officeDocument/2006/relationships/footnotes" Target="footnotes.xml"/><Relationship Id="rId9" Type="http://schemas.openxmlformats.org/officeDocument/2006/relationships/hyperlink" Target="https://www.doe.mass.edu/conference/?ConferenceID=10417" TargetMode="External"/><Relationship Id="rId14" Type="http://schemas.openxmlformats.org/officeDocument/2006/relationships/hyperlink" Target="https://www.doe.mass.edu/conference/?ConferenceID=10411" TargetMode="External"/><Relationship Id="rId22" Type="http://schemas.openxmlformats.org/officeDocument/2006/relationships/image" Target="media/image9.png"/><Relationship Id="rId27" Type="http://schemas.openxmlformats.org/officeDocument/2006/relationships/hyperlink" Target="mailto:el@doe.mass.edu" TargetMode="External"/><Relationship Id="rId30" Type="http://schemas.openxmlformats.org/officeDocument/2006/relationships/hyperlink" Target="https://www.doe.mass.edu/worldlanguages/" TargetMode="External"/><Relationship Id="rId35" Type="http://schemas.microsoft.com/office/2019/05/relationships/documenttasks" Target="documenttasks/documenttasks1.xml"/><Relationship Id="rId8"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BBCB8EB5-411E-4DE2-A174-D0A26AEB8638}">
    <t:Anchor>
      <t:Comment id="1450756169"/>
    </t:Anchor>
    <t:History>
      <t:Event id="{CE588151-F635-44BF-BB1A-BE234B18E933}" time="2024-08-12T12:58:46.786Z">
        <t:Attribution userId="S::allison.e.balter@mass.gov::e75af4ba-42b2-4e42-9625-808d672bf118" userProvider="AD" userName="Balter, Allison E. (DESE)"/>
        <t:Anchor>
          <t:Comment id="664143319"/>
        </t:Anchor>
        <t:Create/>
      </t:Event>
      <t:Event id="{45C5A22A-C06D-46F2-8419-808EC9D46B63}" time="2024-08-12T12:58:46.786Z">
        <t:Attribution userId="S::allison.e.balter@mass.gov::e75af4ba-42b2-4e42-9625-808d672bf118" userProvider="AD" userName="Balter, Allison E. (DESE)"/>
        <t:Anchor>
          <t:Comment id="664143319"/>
        </t:Anchor>
        <t:Assign userId="S::David.E.Parker@mass.gov::70c0a5eb-e20a-4050-97c3-e316bc4b765e" userProvider="AD" userName="Parker, David (DESE)"/>
      </t:Event>
      <t:Event id="{A818F777-F882-41DF-B63A-B0C60D93FDC4}" time="2024-08-12T12:58:46.786Z">
        <t:Attribution userId="S::allison.e.balter@mass.gov::e75af4ba-42b2-4e42-9625-808d672bf118" userProvider="AD" userName="Balter, Allison E. (DESE)"/>
        <t:Anchor>
          <t:Comment id="664143319"/>
        </t:Anchor>
        <t:SetTitle title="@Parker, David (DESE) Hi David - do we have confirmed dates yet for any of the WIDA trainings? (I guess specifically the ones that will be open broadly, like the ELSWD one or the admin one. If so, could you add them in here today?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SY24-25 OLA Professional Learning Calendar</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SY24-25 OLA Professional Learning Calendar</dc:title>
  <dc:subject/>
  <dc:creator>DESE</dc:creator>
  <cp:keywords/>
  <dc:description/>
  <cp:lastModifiedBy>Zou, Dong (EOE)</cp:lastModifiedBy>
  <cp:revision>15</cp:revision>
  <dcterms:created xsi:type="dcterms:W3CDTF">2024-08-12T04:39:00Z</dcterms:created>
  <dcterms:modified xsi:type="dcterms:W3CDTF">2024-08-12T21:05:00Z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12 2024 12:00AM</vt:lpwstr>
  </property>
</Properties>
</file>