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755" w14:textId="69B994D7" w:rsidR="5120FC81" w:rsidRDefault="5120FC81" w:rsidP="610DFE42">
      <w:pPr>
        <w:jc w:val="center"/>
        <w:rPr>
          <w:b/>
          <w:bCs/>
          <w:sz w:val="24"/>
          <w:szCs w:val="24"/>
        </w:rPr>
      </w:pPr>
      <w:r w:rsidRPr="610DFE42">
        <w:rPr>
          <w:b/>
          <w:bCs/>
          <w:sz w:val="28"/>
          <w:szCs w:val="28"/>
        </w:rPr>
        <w:t>District-Level Needs Assessment:</w:t>
      </w:r>
    </w:p>
    <w:p w14:paraId="59A028EB" w14:textId="76669531" w:rsidR="5120FC81" w:rsidRDefault="5120FC81" w:rsidP="610DFE42">
      <w:pPr>
        <w:jc w:val="center"/>
        <w:rPr>
          <w:b/>
          <w:bCs/>
          <w:sz w:val="28"/>
          <w:szCs w:val="28"/>
        </w:rPr>
      </w:pPr>
      <w:r w:rsidRPr="610DFE42">
        <w:rPr>
          <w:b/>
          <w:bCs/>
          <w:sz w:val="28"/>
          <w:szCs w:val="28"/>
        </w:rPr>
        <w:t>Building a Supportive Infrastructure for Newcomer Students &amp; Families</w:t>
      </w:r>
    </w:p>
    <w:p w14:paraId="677B36D6" w14:textId="37878D55" w:rsidR="5120FC81" w:rsidRDefault="5120FC81" w:rsidP="6524CB2D">
      <w:pPr>
        <w:rPr>
          <w:i/>
          <w:iCs/>
        </w:rPr>
      </w:pPr>
      <w:r w:rsidRPr="6524CB2D">
        <w:rPr>
          <w:i/>
          <w:iCs/>
        </w:rPr>
        <w:t xml:space="preserve">This needs assessment has been </w:t>
      </w:r>
      <w:r w:rsidR="690FF498" w:rsidRPr="6524CB2D">
        <w:rPr>
          <w:i/>
          <w:iCs/>
        </w:rPr>
        <w:t xml:space="preserve">developed based on the U.S. Department of Education’s </w:t>
      </w:r>
      <w:hyperlink r:id="rId7">
        <w:r w:rsidR="690FF498" w:rsidRPr="6524CB2D">
          <w:rPr>
            <w:rStyle w:val="Hyperlink"/>
            <w:i/>
            <w:iCs/>
          </w:rPr>
          <w:t>Newcomer Toolkit</w:t>
        </w:r>
      </w:hyperlink>
      <w:r w:rsidR="690FF498" w:rsidRPr="6524CB2D">
        <w:rPr>
          <w:i/>
          <w:iCs/>
        </w:rPr>
        <w:t xml:space="preserve"> (June 2023) and MA DESE’s Office of Language Acquisition</w:t>
      </w:r>
      <w:r w:rsidR="5B11F83B" w:rsidRPr="6524CB2D">
        <w:rPr>
          <w:i/>
          <w:iCs/>
        </w:rPr>
        <w:t xml:space="preserve">’s </w:t>
      </w:r>
      <w:hyperlink r:id="rId8">
        <w:r w:rsidR="5B11F83B" w:rsidRPr="6524CB2D">
          <w:rPr>
            <w:rStyle w:val="Hyperlink"/>
            <w:i/>
            <w:iCs/>
          </w:rPr>
          <w:t>Guidance</w:t>
        </w:r>
      </w:hyperlink>
      <w:r w:rsidR="5B11F83B" w:rsidRPr="6524CB2D">
        <w:rPr>
          <w:i/>
          <w:iCs/>
        </w:rPr>
        <w:t xml:space="preserve"> and </w:t>
      </w:r>
      <w:hyperlink r:id="rId9">
        <w:r w:rsidR="5B11F83B" w:rsidRPr="6524CB2D">
          <w:rPr>
            <w:rStyle w:val="Hyperlink"/>
            <w:i/>
            <w:iCs/>
          </w:rPr>
          <w:t>Instructional Resources</w:t>
        </w:r>
      </w:hyperlink>
      <w:r w:rsidR="5B11F83B" w:rsidRPr="6524CB2D">
        <w:rPr>
          <w:i/>
          <w:iCs/>
        </w:rPr>
        <w:t>.</w:t>
      </w:r>
    </w:p>
    <w:tbl>
      <w:tblPr>
        <w:tblStyle w:val="TableGrid"/>
        <w:tblW w:w="13068" w:type="dxa"/>
        <w:tblLayout w:type="fixed"/>
        <w:tblLook w:val="06A0" w:firstRow="1" w:lastRow="0" w:firstColumn="1" w:lastColumn="0" w:noHBand="1" w:noVBand="1"/>
      </w:tblPr>
      <w:tblGrid>
        <w:gridCol w:w="9090"/>
        <w:gridCol w:w="3978"/>
      </w:tblGrid>
      <w:tr w:rsidR="6A9710D7" w14:paraId="1F12B72B" w14:textId="77777777" w:rsidTr="610DFE42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5AD1D051" w14:textId="499559B1" w:rsidR="30CA5688" w:rsidRDefault="0FBFA80A" w:rsidP="6524CB2D">
            <w:pPr>
              <w:jc w:val="center"/>
              <w:rPr>
                <w:b/>
                <w:bCs/>
                <w:sz w:val="32"/>
                <w:szCs w:val="32"/>
              </w:rPr>
            </w:pPr>
            <w:r w:rsidRPr="6524CB2D">
              <w:rPr>
                <w:b/>
                <w:bCs/>
                <w:sz w:val="32"/>
                <w:szCs w:val="32"/>
              </w:rPr>
              <w:t>Welcoming Newcomers to a Safe</w:t>
            </w:r>
            <w:r w:rsidR="6D4979D0" w:rsidRPr="6524CB2D">
              <w:rPr>
                <w:b/>
                <w:bCs/>
                <w:sz w:val="32"/>
                <w:szCs w:val="32"/>
              </w:rPr>
              <w:t xml:space="preserve"> and Inclusive School Environment</w:t>
            </w:r>
            <w:r w:rsidR="30CA5688" w:rsidRPr="6524CB2D">
              <w:rPr>
                <w:rStyle w:val="FootnoteReference"/>
                <w:b/>
                <w:bCs/>
                <w:sz w:val="32"/>
                <w:szCs w:val="32"/>
              </w:rPr>
              <w:footnoteReference w:id="2"/>
            </w:r>
          </w:p>
        </w:tc>
      </w:tr>
      <w:tr w:rsidR="5696C45B" w14:paraId="1CCB9152" w14:textId="77777777" w:rsidTr="610DFE42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4447A40D" w14:textId="7BF44ED7" w:rsidR="6E41E023" w:rsidRDefault="64844853" w:rsidP="5696C45B">
            <w:pPr>
              <w:jc w:val="center"/>
              <w:rPr>
                <w:b/>
                <w:bCs/>
              </w:rPr>
            </w:pPr>
            <w:r w:rsidRPr="6524CB2D">
              <w:rPr>
                <w:b/>
                <w:bCs/>
              </w:rPr>
              <w:t xml:space="preserve">Legal </w:t>
            </w:r>
            <w:r w:rsidR="7B369B6C" w:rsidRPr="6524CB2D">
              <w:rPr>
                <w:b/>
                <w:bCs/>
              </w:rPr>
              <w:t>R</w:t>
            </w:r>
            <w:r w:rsidRPr="6524CB2D">
              <w:rPr>
                <w:b/>
                <w:bCs/>
              </w:rPr>
              <w:t>equirements</w:t>
            </w:r>
          </w:p>
        </w:tc>
      </w:tr>
      <w:tr w:rsidR="5696C45B" w14:paraId="529F1694" w14:textId="77777777" w:rsidTr="610DFE42">
        <w:trPr>
          <w:trHeight w:val="300"/>
        </w:trPr>
        <w:tc>
          <w:tcPr>
            <w:tcW w:w="13068" w:type="dxa"/>
            <w:gridSpan w:val="2"/>
          </w:tcPr>
          <w:p w14:paraId="421D7E7D" w14:textId="5DFAC15D" w:rsidR="49504859" w:rsidRDefault="76022988" w:rsidP="6524CB2D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All children, regardless of their citizenship or residency status, are entitled to equal access to a free public education</w:t>
            </w:r>
            <w:r w:rsidR="0996CBF5">
              <w:t>.</w:t>
            </w:r>
          </w:p>
          <w:p w14:paraId="09CC5614" w14:textId="7575DE28" w:rsidR="49504859" w:rsidRDefault="5B16E88E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  <w:bCs/>
              </w:rPr>
            </w:pPr>
            <w:r>
              <w:t xml:space="preserve">Schools cannot ask for documentation that would prohibit or unlawfully discourage a student from enrolling in or attending school. </w:t>
            </w:r>
          </w:p>
          <w:p w14:paraId="27B316C2" w14:textId="78DE2815" w:rsidR="49504859" w:rsidRDefault="76022988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Schools must ensure meaningful communication with limited English proficient parents</w:t>
            </w:r>
            <w:r w:rsidR="3D501C6C">
              <w:t xml:space="preserve"> – in a language they understand</w:t>
            </w:r>
            <w:r w:rsidR="756A45C9">
              <w:t xml:space="preserve"> – of </w:t>
            </w:r>
            <w:r>
              <w:t>information about any program, service, or activity</w:t>
            </w:r>
            <w:r w:rsidR="25B61791">
              <w:t xml:space="preserve"> </w:t>
            </w:r>
            <w:r>
              <w:t>that is called to the attention of parents who are proficient in English.</w:t>
            </w:r>
          </w:p>
          <w:p w14:paraId="68674405" w14:textId="62F99DCB" w:rsidR="49504859" w:rsidRDefault="013E327F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 xml:space="preserve">Schools must identify EL students who need services to learn English and provide these services to any student who is eligible. </w:t>
            </w:r>
          </w:p>
          <w:p w14:paraId="2F0DA7B5" w14:textId="7CC7906B" w:rsidR="49504859" w:rsidRDefault="013E327F" w:rsidP="6D05FF6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Schools must notify parents of their child’s eligibility for EL services, and parents have the right to opt-out of these services.</w:t>
            </w:r>
          </w:p>
        </w:tc>
      </w:tr>
      <w:tr w:rsidR="55D4C394" w14:paraId="7242CAF5" w14:textId="77777777" w:rsidTr="610DFE42">
        <w:trPr>
          <w:trHeight w:val="300"/>
        </w:trPr>
        <w:tc>
          <w:tcPr>
            <w:tcW w:w="9090" w:type="dxa"/>
            <w:shd w:val="clear" w:color="auto" w:fill="B4C6E7" w:themeFill="accent1" w:themeFillTint="66"/>
          </w:tcPr>
          <w:p w14:paraId="709D5C66" w14:textId="340C4C6C" w:rsidR="55D4C394" w:rsidRDefault="6E41E023" w:rsidP="5696C45B">
            <w:pPr>
              <w:spacing w:line="259" w:lineRule="auto"/>
              <w:jc w:val="center"/>
            </w:pPr>
            <w:r w:rsidRPr="5696C45B">
              <w:rPr>
                <w:b/>
                <w:bCs/>
              </w:rPr>
              <w:t xml:space="preserve">Implementation </w:t>
            </w:r>
            <w:r w:rsidR="3036FD09" w:rsidRPr="3C335BAB">
              <w:rPr>
                <w:b/>
                <w:bCs/>
              </w:rPr>
              <w:t>Questions</w:t>
            </w:r>
          </w:p>
        </w:tc>
        <w:tc>
          <w:tcPr>
            <w:tcW w:w="3978" w:type="dxa"/>
            <w:shd w:val="clear" w:color="auto" w:fill="B4C6E7" w:themeFill="accent1" w:themeFillTint="66"/>
          </w:tcPr>
          <w:p w14:paraId="1ADD9986" w14:textId="2B397172" w:rsidR="60263A83" w:rsidRDefault="60263A83" w:rsidP="5696C45B">
            <w:pPr>
              <w:jc w:val="center"/>
              <w:rPr>
                <w:b/>
                <w:bCs/>
              </w:rPr>
            </w:pPr>
            <w:r w:rsidRPr="5696C45B">
              <w:rPr>
                <w:b/>
                <w:bCs/>
              </w:rPr>
              <w:t>Additional Resources/Tools</w:t>
            </w:r>
          </w:p>
        </w:tc>
      </w:tr>
      <w:tr w:rsidR="55D4C394" w14:paraId="43D7BE40" w14:textId="77777777" w:rsidTr="610DFE42">
        <w:trPr>
          <w:trHeight w:val="300"/>
        </w:trPr>
        <w:tc>
          <w:tcPr>
            <w:tcW w:w="9090" w:type="dxa"/>
          </w:tcPr>
          <w:p w14:paraId="3E120A19" w14:textId="07B44B1B" w:rsidR="55D4C394" w:rsidRDefault="1A37344B" w:rsidP="5696C45B">
            <w:pPr>
              <w:rPr>
                <w:b/>
                <w:bCs/>
              </w:rPr>
            </w:pPr>
            <w:r w:rsidRPr="5696C45B">
              <w:rPr>
                <w:b/>
                <w:bCs/>
              </w:rPr>
              <w:t>Establish Two-Way Communication with Newcomer Families in Their Preferred Language</w:t>
            </w:r>
          </w:p>
          <w:p w14:paraId="6C304999" w14:textId="38CFFE2F" w:rsidR="55D4C394" w:rsidRDefault="74557721" w:rsidP="5696C45B">
            <w:pPr>
              <w:pStyle w:val="ListParagraph"/>
              <w:numPr>
                <w:ilvl w:val="0"/>
                <w:numId w:val="17"/>
              </w:numPr>
            </w:pPr>
            <w:r>
              <w:t>Does your district have a system to q</w:t>
            </w:r>
            <w:r w:rsidR="1A37344B">
              <w:t xml:space="preserve">uickly identify </w:t>
            </w:r>
            <w:proofErr w:type="gramStart"/>
            <w:r w:rsidR="1A37344B">
              <w:t>family’s</w:t>
            </w:r>
            <w:proofErr w:type="gramEnd"/>
            <w:r w:rsidR="1A37344B">
              <w:t xml:space="preserve"> preferred language</w:t>
            </w:r>
            <w:r w:rsidR="74AFDEE7">
              <w:t>?</w:t>
            </w:r>
          </w:p>
          <w:p w14:paraId="03C3922E" w14:textId="2B35CF51" w:rsidR="55D4C394" w:rsidRDefault="74AFDEE7" w:rsidP="5696C45B">
            <w:pPr>
              <w:pStyle w:val="ListParagraph"/>
              <w:numPr>
                <w:ilvl w:val="0"/>
                <w:numId w:val="17"/>
              </w:numPr>
            </w:pPr>
            <w:r>
              <w:t xml:space="preserve">Does your district have </w:t>
            </w:r>
            <w:r w:rsidR="00A17EE5">
              <w:t>an</w:t>
            </w:r>
            <w:r w:rsidR="1A37344B">
              <w:t xml:space="preserve"> active interpretation system</w:t>
            </w:r>
            <w:r w:rsidR="7937B6EA">
              <w:t xml:space="preserve"> (either vendor or</w:t>
            </w:r>
            <w:r w:rsidR="1A37344B">
              <w:t xml:space="preserve"> in</w:t>
            </w:r>
            <w:r w:rsidR="7937B6EA">
              <w:t xml:space="preserve">-house) </w:t>
            </w:r>
            <w:r w:rsidR="1A37344B">
              <w:t>in t</w:t>
            </w:r>
            <w:r w:rsidR="486C6EFB">
              <w:t>he</w:t>
            </w:r>
            <w:r w:rsidR="37FB7FE8">
              <w:t xml:space="preserve"> identified</w:t>
            </w:r>
            <w:r w:rsidR="486C6EFB">
              <w:t xml:space="preserve"> </w:t>
            </w:r>
            <w:r w:rsidR="1A37344B">
              <w:t>language</w:t>
            </w:r>
            <w:r w:rsidR="3753FE8D">
              <w:t>s</w:t>
            </w:r>
            <w:r w:rsidR="37FB7FE8">
              <w:t>?</w:t>
            </w:r>
          </w:p>
          <w:p w14:paraId="28BAC548" w14:textId="0AB350E2" w:rsidR="55D4C394" w:rsidRDefault="37FB7FE8" w:rsidP="5696C45B">
            <w:pPr>
              <w:pStyle w:val="ListParagraph"/>
              <w:numPr>
                <w:ilvl w:val="0"/>
                <w:numId w:val="17"/>
              </w:numPr>
            </w:pPr>
            <w:r>
              <w:t>Does your district have an active translation system to ensure that</w:t>
            </w:r>
            <w:r w:rsidR="1A37344B">
              <w:t xml:space="preserve"> important school documents translated into their preferred language</w:t>
            </w:r>
            <w:r w:rsidR="7D651975">
              <w:t>?</w:t>
            </w:r>
          </w:p>
        </w:tc>
        <w:tc>
          <w:tcPr>
            <w:tcW w:w="3978" w:type="dxa"/>
          </w:tcPr>
          <w:p w14:paraId="54E579B6" w14:textId="7A54E367" w:rsidR="5696C45B" w:rsidRPr="00EB649B" w:rsidRDefault="00EB649B" w:rsidP="6524CB2D">
            <w:pPr>
              <w:pStyle w:val="ListParagraph"/>
              <w:spacing w:line="259" w:lineRule="auto"/>
              <w:ind w:left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"https://www.doe.mass.edu/language-access/interpreters/default.html" </w:instrText>
            </w:r>
            <w:r>
              <w:fldChar w:fldCharType="separate"/>
            </w:r>
            <w:r w:rsidR="27403EFF" w:rsidRPr="00EB649B">
              <w:rPr>
                <w:rStyle w:val="Hyperlink"/>
              </w:rPr>
              <w:t>DESE Guidance on Language Access Services for Families</w:t>
            </w:r>
          </w:p>
          <w:p w14:paraId="361115B8" w14:textId="037071A3" w:rsidR="5696C45B" w:rsidRDefault="00EB649B" w:rsidP="6D05FF64">
            <w:pPr>
              <w:pStyle w:val="ListParagraph"/>
              <w:spacing w:line="259" w:lineRule="auto"/>
              <w:ind w:left="0"/>
            </w:pPr>
            <w:r>
              <w:fldChar w:fldCharType="end"/>
            </w:r>
          </w:p>
          <w:p w14:paraId="3CD8A3CC" w14:textId="77777777" w:rsidR="5696C45B" w:rsidRDefault="5696C45B" w:rsidP="6D05FF64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</w:p>
          <w:p w14:paraId="3D87AA20" w14:textId="77777777" w:rsidR="00EB649B" w:rsidRDefault="00EB649B" w:rsidP="6D05FF64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</w:p>
          <w:p w14:paraId="5B9662B7" w14:textId="77777777" w:rsidR="00EB649B" w:rsidRDefault="00EB649B" w:rsidP="6D05FF64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</w:p>
          <w:p w14:paraId="2A9E3061" w14:textId="18965DBA" w:rsidR="00EB649B" w:rsidRPr="002134BF" w:rsidRDefault="00EB649B" w:rsidP="6D05FF64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</w:p>
        </w:tc>
      </w:tr>
      <w:tr w:rsidR="55D4C394" w14:paraId="63639061" w14:textId="77777777" w:rsidTr="610DFE42">
        <w:trPr>
          <w:trHeight w:val="300"/>
        </w:trPr>
        <w:tc>
          <w:tcPr>
            <w:tcW w:w="9090" w:type="dxa"/>
          </w:tcPr>
          <w:p w14:paraId="73FB1BC5" w14:textId="3226AA74" w:rsidR="55D4C394" w:rsidRDefault="2AB6208B" w:rsidP="5696C45B">
            <w:pPr>
              <w:rPr>
                <w:b/>
                <w:bCs/>
              </w:rPr>
            </w:pPr>
            <w:r w:rsidRPr="5696C45B">
              <w:rPr>
                <w:b/>
                <w:bCs/>
              </w:rPr>
              <w:t xml:space="preserve">Develop an </w:t>
            </w:r>
            <w:r w:rsidR="219F4DD9" w:rsidRPr="5696C45B">
              <w:rPr>
                <w:b/>
                <w:bCs/>
              </w:rPr>
              <w:t xml:space="preserve">Orientation for </w:t>
            </w:r>
            <w:r w:rsidR="219F4DD9" w:rsidRPr="3C335BAB">
              <w:rPr>
                <w:b/>
                <w:bCs/>
              </w:rPr>
              <w:t>Newcomer</w:t>
            </w:r>
            <w:r w:rsidR="41EC62E9" w:rsidRPr="3C335BAB">
              <w:rPr>
                <w:b/>
                <w:bCs/>
              </w:rPr>
              <w:t xml:space="preserve"> Students and Families</w:t>
            </w:r>
          </w:p>
          <w:p w14:paraId="3EBACF02" w14:textId="6FA9CA97" w:rsidR="55D4C394" w:rsidRDefault="306D3571" w:rsidP="5696C45B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Does your district </w:t>
            </w:r>
            <w:r w:rsidR="2AC698D9">
              <w:t>provide</w:t>
            </w:r>
            <w:r w:rsidR="08B64E3A">
              <w:t xml:space="preserve"> an orientation </w:t>
            </w:r>
            <w:r>
              <w:t>to newcomer</w:t>
            </w:r>
            <w:r w:rsidR="4439C821">
              <w:t xml:space="preserve"> students</w:t>
            </w:r>
            <w:r w:rsidR="41B18677">
              <w:t xml:space="preserve"> and families?</w:t>
            </w:r>
            <w:r>
              <w:t xml:space="preserve"> (e.g.,</w:t>
            </w:r>
            <w:r w:rsidR="08B64E3A">
              <w:t xml:space="preserve"> through an in-person meeting at the school, a home visit, or via </w:t>
            </w:r>
            <w:r w:rsidR="0B7C5689">
              <w:t xml:space="preserve">a </w:t>
            </w:r>
            <w:r w:rsidR="08B64E3A">
              <w:t>welcoming video in the family’s home language or in English accompanied by translated subtitles</w:t>
            </w:r>
            <w:r w:rsidR="4636AB03">
              <w:t>)</w:t>
            </w:r>
          </w:p>
          <w:p w14:paraId="0F1C04EB" w14:textId="25EEDC48" w:rsidR="55D4C394" w:rsidRDefault="14F5DADC" w:rsidP="5696C45B">
            <w:pPr>
              <w:pStyle w:val="ListParagraph"/>
              <w:numPr>
                <w:ilvl w:val="0"/>
                <w:numId w:val="13"/>
              </w:numPr>
            </w:pPr>
            <w:r>
              <w:t>Does this orientation address</w:t>
            </w:r>
            <w:r w:rsidR="364AAE84">
              <w:t xml:space="preserve"> school policies (e.g., homework/grading, attendance, discipline), logistics (e.g., lunch options, transportation), and programs, such as school clubs, sports, gifted education, and special education</w:t>
            </w:r>
            <w:r w:rsidR="17CBEDEE">
              <w:t>?</w:t>
            </w:r>
          </w:p>
        </w:tc>
        <w:tc>
          <w:tcPr>
            <w:tcW w:w="3978" w:type="dxa"/>
          </w:tcPr>
          <w:p w14:paraId="4ADBC3BB" w14:textId="3D0449AA" w:rsidR="382F3E98" w:rsidRDefault="00000000" w:rsidP="6D05FF64">
            <w:hyperlink r:id="rId10">
              <w:r w:rsidR="1407E465" w:rsidRPr="6A9710D7">
                <w:rPr>
                  <w:rStyle w:val="Hyperlink"/>
                </w:rPr>
                <w:t>Welcoming and Orienting Newcomer Students to U.S. Schools – BRYCS</w:t>
              </w:r>
            </w:hyperlink>
          </w:p>
        </w:tc>
      </w:tr>
      <w:tr w:rsidR="55D4C394" w14:paraId="3DD855CE" w14:textId="77777777" w:rsidTr="610DFE42">
        <w:trPr>
          <w:trHeight w:val="300"/>
        </w:trPr>
        <w:tc>
          <w:tcPr>
            <w:tcW w:w="9090" w:type="dxa"/>
          </w:tcPr>
          <w:p w14:paraId="19D6D1A4" w14:textId="45640ECC" w:rsidR="55D4C394" w:rsidRDefault="382F3E98" w:rsidP="5696C45B">
            <w:pPr>
              <w:rPr>
                <w:b/>
                <w:bCs/>
              </w:rPr>
            </w:pPr>
            <w:r w:rsidRPr="6A9710D7">
              <w:rPr>
                <w:b/>
                <w:bCs/>
              </w:rPr>
              <w:lastRenderedPageBreak/>
              <w:t xml:space="preserve">Plan and Implement a Uniform </w:t>
            </w:r>
            <w:r w:rsidR="03BB4AB7" w:rsidRPr="6A9710D7">
              <w:rPr>
                <w:b/>
                <w:bCs/>
              </w:rPr>
              <w:t xml:space="preserve">Intake </w:t>
            </w:r>
            <w:r w:rsidRPr="6A9710D7">
              <w:rPr>
                <w:b/>
                <w:bCs/>
              </w:rPr>
              <w:t>Process for Newcomers</w:t>
            </w:r>
          </w:p>
          <w:p w14:paraId="208DD374" w14:textId="7CF7A435" w:rsidR="55D4C394" w:rsidRDefault="7AAEE3D8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 have a system for a</w:t>
            </w:r>
            <w:r w:rsidR="0994C300">
              <w:t>dminister</w:t>
            </w:r>
            <w:r w:rsidR="054AABE2">
              <w:t>ing</w:t>
            </w:r>
            <w:r w:rsidR="0994C300">
              <w:t xml:space="preserve"> a home language survey (HLS) to all newly enrolling students</w:t>
            </w:r>
            <w:r w:rsidR="7290F5FF">
              <w:t>?</w:t>
            </w:r>
          </w:p>
          <w:p w14:paraId="2D86050E" w14:textId="3B702746" w:rsidR="55D4C394" w:rsidRDefault="7290F5FF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</w:t>
            </w:r>
            <w:r w:rsidR="07081549">
              <w:t xml:space="preserve"> implement a more robust intake interview to learn about prior schooling, lived experiences, and their journey to your district</w:t>
            </w:r>
            <w:r w:rsidR="6955ACFD">
              <w:t>?</w:t>
            </w:r>
          </w:p>
          <w:p w14:paraId="48C6E566" w14:textId="37A52129" w:rsidR="55D4C394" w:rsidRDefault="0B08882A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</w:t>
            </w:r>
            <w:r w:rsidR="07081549">
              <w:t xml:space="preserve"> have a system in place to implement </w:t>
            </w:r>
            <w:r w:rsidR="0A3443EE">
              <w:t>the WIDA screener</w:t>
            </w:r>
            <w:r w:rsidR="280D8A90">
              <w:t xml:space="preserve"> to evaluate the</w:t>
            </w:r>
            <w:r w:rsidR="12348D3D">
              <w:t xml:space="preserve"> English proficiency of a student when the answer to any of the questions on the HLS is a language other than English</w:t>
            </w:r>
            <w:r w:rsidR="5ACB6B9B">
              <w:t>?</w:t>
            </w:r>
          </w:p>
          <w:p w14:paraId="2CE8E58A" w14:textId="28570317" w:rsidR="55D4C394" w:rsidRDefault="12348D3D" w:rsidP="5696C45B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  <w:r w:rsidR="5B3BE0DF">
              <w:t>oes your district d</w:t>
            </w:r>
            <w:r>
              <w:t xml:space="preserve">etermine whether the student is an EL using screening test results and </w:t>
            </w:r>
            <w:r w:rsidR="04021824">
              <w:t xml:space="preserve">other data, </w:t>
            </w:r>
            <w:r>
              <w:t xml:space="preserve">and </w:t>
            </w:r>
            <w:r w:rsidR="2F0207A6">
              <w:t xml:space="preserve">use this to </w:t>
            </w:r>
            <w:r>
              <w:t>make an initial placement decision</w:t>
            </w:r>
            <w:r w:rsidR="473FA47B">
              <w:t>?</w:t>
            </w:r>
          </w:p>
          <w:p w14:paraId="05EE355C" w14:textId="2837D2C7" w:rsidR="55D4C394" w:rsidRDefault="1A00CEBB" w:rsidP="5696C45B">
            <w:pPr>
              <w:pStyle w:val="ListParagraph"/>
              <w:numPr>
                <w:ilvl w:val="0"/>
                <w:numId w:val="11"/>
              </w:numPr>
            </w:pPr>
            <w:r>
              <w:t>Does your district</w:t>
            </w:r>
            <w:r w:rsidR="12348D3D">
              <w:t xml:space="preserve"> notify parents and/or legal guardians of screening test results and initial placement decision</w:t>
            </w:r>
            <w:r w:rsidR="742564F4">
              <w:t xml:space="preserve"> (using an approved parent notification letter)?</w:t>
            </w:r>
          </w:p>
        </w:tc>
        <w:tc>
          <w:tcPr>
            <w:tcW w:w="3978" w:type="dxa"/>
          </w:tcPr>
          <w:p w14:paraId="5F9DC8D5" w14:textId="406B0E8F" w:rsidR="382F3E98" w:rsidRDefault="00000000" w:rsidP="6D05FF64">
            <w:hyperlink r:id="rId11">
              <w:r w:rsidR="05676075" w:rsidRPr="6ABF8C43">
                <w:rPr>
                  <w:rStyle w:val="Hyperlink"/>
                </w:rPr>
                <w:t>Guidance on English Learner Services and Programming (DESE)</w:t>
              </w:r>
            </w:hyperlink>
            <w:r w:rsidR="0AB87610">
              <w:t xml:space="preserve"> (pp. 5-17)</w:t>
            </w:r>
          </w:p>
          <w:p w14:paraId="65F2EC0E" w14:textId="439DEC5F" w:rsidR="6D05FF64" w:rsidRDefault="6D05FF64" w:rsidP="6D05FF64"/>
          <w:p w14:paraId="0DE00927" w14:textId="079FA8D6" w:rsidR="382F3E98" w:rsidRDefault="00000000" w:rsidP="6D05FF64">
            <w:hyperlink r:id="rId12">
              <w:r w:rsidR="3F466416" w:rsidRPr="6ABF8C43">
                <w:rPr>
                  <w:rStyle w:val="Hyperlink"/>
                </w:rPr>
                <w:t>Sample SLIFE intake interview</w:t>
              </w:r>
            </w:hyperlink>
            <w:r w:rsidR="3F466416">
              <w:t xml:space="preserve"> (DESE)</w:t>
            </w:r>
          </w:p>
          <w:p w14:paraId="66E25710" w14:textId="0E5D3F36" w:rsidR="382F3E98" w:rsidRDefault="382F3E98" w:rsidP="6D05FF64"/>
          <w:p w14:paraId="0DDA8EFA" w14:textId="74D6AF04" w:rsidR="382F3E98" w:rsidRDefault="00000000" w:rsidP="6D05FF64">
            <w:hyperlink r:id="rId13">
              <w:r w:rsidR="110C7DAA" w:rsidRPr="6524CB2D">
                <w:rPr>
                  <w:rStyle w:val="Hyperlink"/>
                </w:rPr>
                <w:t>Home Language Survey (HLS) templates and Parent Notification templates in 30 languages</w:t>
              </w:r>
            </w:hyperlink>
            <w:r w:rsidR="04E9980E">
              <w:t xml:space="preserve"> (DESE)</w:t>
            </w:r>
          </w:p>
        </w:tc>
      </w:tr>
      <w:tr w:rsidR="5696C45B" w14:paraId="0A8CF039" w14:textId="77777777" w:rsidTr="610DFE42">
        <w:trPr>
          <w:trHeight w:val="300"/>
        </w:trPr>
        <w:tc>
          <w:tcPr>
            <w:tcW w:w="9090" w:type="dxa"/>
          </w:tcPr>
          <w:p w14:paraId="5F784833" w14:textId="6707682E" w:rsidR="32019970" w:rsidRDefault="32019970" w:rsidP="5696C45B">
            <w:pPr>
              <w:rPr>
                <w:b/>
                <w:bCs/>
              </w:rPr>
            </w:pPr>
            <w:r w:rsidRPr="6A9710D7">
              <w:rPr>
                <w:b/>
                <w:bCs/>
              </w:rPr>
              <w:t>Create a Welcoming and Safe Environment for Students</w:t>
            </w:r>
            <w:r w:rsidR="6DB2010A" w:rsidRPr="6A9710D7">
              <w:rPr>
                <w:b/>
                <w:bCs/>
              </w:rPr>
              <w:t xml:space="preserve"> and Families</w:t>
            </w:r>
            <w:r w:rsidRPr="6A9710D7">
              <w:rPr>
                <w:b/>
                <w:bCs/>
              </w:rPr>
              <w:t xml:space="preserve"> that Fosters a Sense of Belonging</w:t>
            </w:r>
          </w:p>
          <w:p w14:paraId="510996FC" w14:textId="7F6637C9" w:rsidR="022691A0" w:rsidRDefault="5DBA47BF" w:rsidP="6A9710D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>
              <w:t>Does your district have existing relationships with</w:t>
            </w:r>
            <w:r w:rsidR="06C74DAF">
              <w:t xml:space="preserve"> community organizations that can provide additional resources and/or serve as cultural and linguistic brokers to support families</w:t>
            </w:r>
            <w:r w:rsidR="38B645CC">
              <w:t xml:space="preserve"> (e.g., arts or cultural organizations, mental health centers, religious organizations, refugee resettlement agencies, postsecondary education institutions, etc.)</w:t>
            </w:r>
            <w:r w:rsidR="65491D31">
              <w:t>?</w:t>
            </w:r>
          </w:p>
          <w:p w14:paraId="08C1F7CB" w14:textId="63AADC4C" w:rsidR="022691A0" w:rsidRDefault="65491D31" w:rsidP="6A9710D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>
              <w:t>Does your district e</w:t>
            </w:r>
            <w:r w:rsidR="06C74DAF">
              <w:t xml:space="preserve">nsure that registration, intake, and front office staff </w:t>
            </w:r>
            <w:r w:rsidR="2D9806F2">
              <w:t xml:space="preserve">create a warm welcoming environment and </w:t>
            </w:r>
            <w:r w:rsidR="06C74DAF">
              <w:t xml:space="preserve">have the linguistic resources they need to welcome new families </w:t>
            </w:r>
            <w:r w:rsidR="5B7F25BA">
              <w:t xml:space="preserve">without disruption or hesitation </w:t>
            </w:r>
            <w:r w:rsidR="235EB83F">
              <w:t>and prepare them to start school</w:t>
            </w:r>
            <w:r w:rsidR="0EC4BB0D">
              <w:t xml:space="preserve"> (c</w:t>
            </w:r>
            <w:r w:rsidR="235EB83F">
              <w:t xml:space="preserve">onsider training for these staff </w:t>
            </w:r>
            <w:r w:rsidR="65ACCDD9">
              <w:t>on culturally and linguistically responsive practices</w:t>
            </w:r>
            <w:r w:rsidR="6C2B6C2C">
              <w:t>)?</w:t>
            </w:r>
          </w:p>
          <w:p w14:paraId="303114AF" w14:textId="4B4A563B" w:rsidR="022691A0" w:rsidRDefault="2AB8496F" w:rsidP="6A9710D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>
              <w:t>D</w:t>
            </w:r>
            <w:r w:rsidR="02A36929">
              <w:t>o your district</w:t>
            </w:r>
            <w:r>
              <w:t xml:space="preserve"> and school </w:t>
            </w:r>
            <w:r w:rsidR="449B8FCA">
              <w:t>buildings</w:t>
            </w:r>
            <w:r>
              <w:t xml:space="preserve"> visibly foster inclusivity and a welcoming environment through culturally and linguistically inclusive visual displays (e.g., flags of home countries, signage i</w:t>
            </w:r>
            <w:r w:rsidR="6722EB5A">
              <w:t>n multiple languages, etc.)</w:t>
            </w:r>
            <w:r w:rsidR="51479C04">
              <w:t>?</w:t>
            </w:r>
          </w:p>
        </w:tc>
        <w:tc>
          <w:tcPr>
            <w:tcW w:w="3978" w:type="dxa"/>
          </w:tcPr>
          <w:p w14:paraId="35695A5A" w14:textId="2D0F8EB7" w:rsidR="5696C45B" w:rsidRDefault="00000000" w:rsidP="6A9710D7">
            <w:hyperlink r:id="rId14">
              <w:r w:rsidR="1E6C17C5" w:rsidRPr="6524CB2D">
                <w:rPr>
                  <w:rStyle w:val="Hyperlink"/>
                </w:rPr>
                <w:t>Working with Community Organizations to Support ELL Students</w:t>
              </w:r>
            </w:hyperlink>
            <w:r w:rsidR="1E6C17C5">
              <w:t xml:space="preserve"> </w:t>
            </w:r>
          </w:p>
          <w:p w14:paraId="72B80231" w14:textId="15E4D088" w:rsidR="5696C45B" w:rsidRDefault="5696C45B" w:rsidP="6524CB2D"/>
          <w:p w14:paraId="67898449" w14:textId="40A435E9" w:rsidR="5696C45B" w:rsidRDefault="3F649577" w:rsidP="6ABF8C43">
            <w:pPr>
              <w:rPr>
                <w:rStyle w:val="Hyperlink"/>
              </w:rPr>
            </w:pPr>
            <w:r>
              <w:t xml:space="preserve">Office for Refugees and Immigrants (ORI) </w:t>
            </w:r>
            <w:hyperlink r:id="rId15">
              <w:r w:rsidRPr="6ABF8C43">
                <w:rPr>
                  <w:rStyle w:val="Hyperlink"/>
                </w:rPr>
                <w:t>database of community organizations that can support new arrivals, with contact info</w:t>
              </w:r>
            </w:hyperlink>
          </w:p>
        </w:tc>
      </w:tr>
      <w:tr w:rsidR="5696C45B" w14:paraId="4D6AC3E7" w14:textId="77777777" w:rsidTr="610DFE42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3AEC9E46" w14:textId="7E439474" w:rsidR="1A37344B" w:rsidRDefault="1A37344B" w:rsidP="5696C45B">
            <w:pPr>
              <w:jc w:val="center"/>
              <w:rPr>
                <w:b/>
                <w:bCs/>
              </w:rPr>
            </w:pPr>
            <w:r w:rsidRPr="5696C45B">
              <w:rPr>
                <w:b/>
                <w:bCs/>
              </w:rPr>
              <w:t>Reflection Questions</w:t>
            </w:r>
          </w:p>
        </w:tc>
      </w:tr>
      <w:tr w:rsidR="5696C45B" w14:paraId="7EC61739" w14:textId="77777777" w:rsidTr="610DFE42">
        <w:trPr>
          <w:trHeight w:val="300"/>
        </w:trPr>
        <w:tc>
          <w:tcPr>
            <w:tcW w:w="13068" w:type="dxa"/>
            <w:gridSpan w:val="2"/>
          </w:tcPr>
          <w:p w14:paraId="682B1658" w14:textId="740CED9D" w:rsidR="5696C45B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is your district already doing well under this bucket?</w:t>
            </w:r>
          </w:p>
          <w:p w14:paraId="61E8FB79" w14:textId="11ACB2E4" w:rsidR="5696C45B" w:rsidRDefault="5696C45B" w:rsidP="6A9710D7">
            <w:pPr>
              <w:spacing w:line="259" w:lineRule="auto"/>
            </w:pPr>
          </w:p>
        </w:tc>
      </w:tr>
      <w:tr w:rsidR="6A9710D7" w14:paraId="48B6C969" w14:textId="77777777" w:rsidTr="610DFE42">
        <w:trPr>
          <w:trHeight w:val="300"/>
        </w:trPr>
        <w:tc>
          <w:tcPr>
            <w:tcW w:w="13068" w:type="dxa"/>
            <w:gridSpan w:val="2"/>
          </w:tcPr>
          <w:p w14:paraId="06D93E05" w14:textId="2DAEF9CD" w:rsidR="49CA0BE4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are areas of growth for your district under this bucket?</w:t>
            </w:r>
          </w:p>
          <w:p w14:paraId="379C6186" w14:textId="2C5B34E2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5DC59056" w14:textId="77777777" w:rsidTr="610DFE42">
        <w:trPr>
          <w:trHeight w:val="300"/>
        </w:trPr>
        <w:tc>
          <w:tcPr>
            <w:tcW w:w="13068" w:type="dxa"/>
            <w:gridSpan w:val="2"/>
          </w:tcPr>
          <w:p w14:paraId="6B163830" w14:textId="473207DE" w:rsidR="49CA0BE4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 xml:space="preserve">What are </w:t>
            </w:r>
            <w:proofErr w:type="gramStart"/>
            <w:r w:rsidRPr="6A9710D7">
              <w:rPr>
                <w:b/>
                <w:bCs/>
              </w:rPr>
              <w:t>immediate</w:t>
            </w:r>
            <w:proofErr w:type="gramEnd"/>
            <w:r w:rsidRPr="6A9710D7">
              <w:rPr>
                <w:b/>
                <w:bCs/>
              </w:rPr>
              <w:t xml:space="preserve"> next steps you can identify?</w:t>
            </w:r>
          </w:p>
          <w:p w14:paraId="38B78620" w14:textId="758AEA15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76C84BB2" w14:textId="77777777" w:rsidTr="610DFE42">
        <w:trPr>
          <w:trHeight w:val="300"/>
        </w:trPr>
        <w:tc>
          <w:tcPr>
            <w:tcW w:w="13068" w:type="dxa"/>
            <w:gridSpan w:val="2"/>
          </w:tcPr>
          <w:p w14:paraId="22BFCBA9" w14:textId="287218A9" w:rsidR="49CA0BE4" w:rsidRDefault="49CA0BE4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additional resources and supports do you need to implement these next steps?</w:t>
            </w:r>
          </w:p>
          <w:p w14:paraId="5E7FBE19" w14:textId="435ADCCA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</w:tbl>
    <w:p w14:paraId="68CB999E" w14:textId="45AC02BC" w:rsidR="6524CB2D" w:rsidRDefault="6524CB2D" w:rsidP="6524CB2D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8865"/>
        <w:gridCol w:w="4085"/>
      </w:tblGrid>
      <w:tr w:rsidR="6A9710D7" w14:paraId="797259D0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3576F529" w14:textId="7434D9FB" w:rsidR="0DE4A4B5" w:rsidRDefault="09DD43C8" w:rsidP="6524CB2D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6524CB2D">
              <w:rPr>
                <w:b/>
                <w:bCs/>
                <w:sz w:val="32"/>
                <w:szCs w:val="32"/>
              </w:rPr>
              <w:t>Providing High</w:t>
            </w:r>
            <w:r w:rsidR="42AFBF16" w:rsidRPr="6524CB2D">
              <w:rPr>
                <w:b/>
                <w:bCs/>
                <w:sz w:val="32"/>
                <w:szCs w:val="32"/>
              </w:rPr>
              <w:t>-</w:t>
            </w:r>
            <w:r w:rsidRPr="6524CB2D">
              <w:rPr>
                <w:b/>
                <w:bCs/>
                <w:sz w:val="32"/>
                <w:szCs w:val="32"/>
              </w:rPr>
              <w:t>Quality Instruction for Newcomer</w:t>
            </w:r>
            <w:r w:rsidR="3C3FA7E6" w:rsidRPr="6524CB2D">
              <w:rPr>
                <w:b/>
                <w:bCs/>
                <w:sz w:val="32"/>
                <w:szCs w:val="32"/>
              </w:rPr>
              <w:t xml:space="preserve"> English Learners</w:t>
            </w:r>
            <w:r w:rsidR="0DE4A4B5" w:rsidRPr="6524CB2D">
              <w:rPr>
                <w:rStyle w:val="FootnoteReference"/>
                <w:b/>
                <w:bCs/>
                <w:sz w:val="32"/>
                <w:szCs w:val="32"/>
              </w:rPr>
              <w:footnoteReference w:id="3"/>
            </w:r>
          </w:p>
        </w:tc>
      </w:tr>
      <w:tr w:rsidR="6A9710D7" w14:paraId="756DC2D3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23C59663" w14:textId="7BF44ED7" w:rsidR="6A9710D7" w:rsidRDefault="6A9710D7" w:rsidP="6A9710D7">
            <w:pPr>
              <w:jc w:val="center"/>
              <w:rPr>
                <w:b/>
                <w:bCs/>
              </w:rPr>
            </w:pPr>
            <w:r w:rsidRPr="6A9710D7">
              <w:rPr>
                <w:b/>
                <w:bCs/>
              </w:rPr>
              <w:t>Legal Requirements</w:t>
            </w:r>
          </w:p>
        </w:tc>
      </w:tr>
      <w:tr w:rsidR="6A9710D7" w14:paraId="15E60F5F" w14:textId="77777777" w:rsidTr="6ABF8C43">
        <w:trPr>
          <w:trHeight w:val="300"/>
        </w:trPr>
        <w:tc>
          <w:tcPr>
            <w:tcW w:w="13068" w:type="dxa"/>
            <w:gridSpan w:val="2"/>
          </w:tcPr>
          <w:p w14:paraId="4A906524" w14:textId="16AFED08" w:rsidR="6A9710D7" w:rsidRDefault="172AAEEE" w:rsidP="6524CB2D">
            <w:pPr>
              <w:pStyle w:val="ListParagraph"/>
              <w:numPr>
                <w:ilvl w:val="0"/>
                <w:numId w:val="10"/>
              </w:numPr>
            </w:pPr>
            <w:r>
              <w:t xml:space="preserve">School districts must take affirmative steps to ensure that students who are not proficient in English can participate meaningfully in their educational programs and services (Lau v. Nichols). </w:t>
            </w:r>
          </w:p>
          <w:p w14:paraId="5CCD7AD9" w14:textId="79E9F5D3" w:rsidR="6A9710D7" w:rsidRDefault="172AAEEE" w:rsidP="6524CB2D">
            <w:pPr>
              <w:pStyle w:val="ListParagraph"/>
              <w:numPr>
                <w:ilvl w:val="0"/>
                <w:numId w:val="10"/>
              </w:numPr>
            </w:pPr>
            <w:r>
              <w:t>Public schools must take appropriate action to overcome language barriers that impede equal participation by their students in instruct</w:t>
            </w:r>
            <w:r w:rsidR="24B4E3AB">
              <w:t>ional programs (Equal Educational Opportunities Act, EEOA).</w:t>
            </w:r>
          </w:p>
          <w:p w14:paraId="74A3820C" w14:textId="5D99CB60" w:rsidR="6A9710D7" w:rsidRDefault="24B4E3AB" w:rsidP="6524CB2D">
            <w:pPr>
              <w:pStyle w:val="ListParagraph"/>
              <w:numPr>
                <w:ilvl w:val="0"/>
                <w:numId w:val="10"/>
              </w:numPr>
            </w:pPr>
            <w:r>
              <w:t>Programs for E</w:t>
            </w:r>
            <w:r w:rsidR="18CB4EAE">
              <w:t>Ls</w:t>
            </w:r>
            <w:r>
              <w:t xml:space="preserve"> must be based on sound educational theory, resourced effectively, and succeed in producing results</w:t>
            </w:r>
            <w:r w:rsidR="342A0CF6">
              <w:t xml:space="preserve"> to help students overcome language barriers within a reasonable timeframe (Castañeda v. Pickard).</w:t>
            </w:r>
          </w:p>
          <w:p w14:paraId="7F05D861" w14:textId="0AB68316" w:rsidR="6A9710D7" w:rsidRDefault="2709E16C" w:rsidP="6524CB2D">
            <w:pPr>
              <w:pStyle w:val="ListParagraph"/>
              <w:numPr>
                <w:ilvl w:val="0"/>
                <w:numId w:val="10"/>
              </w:numPr>
            </w:pPr>
            <w:r>
              <w:t>All ELs in Massachusetts</w:t>
            </w:r>
            <w:r w:rsidR="5ECE2466">
              <w:t xml:space="preserve"> must be educated through sheltered English immersion (SEI) or an approved alternative instructional program, such as transitional bilingual education or dual language education. All programs for ELs must include </w:t>
            </w:r>
            <w:r w:rsidR="6427F72F">
              <w:t xml:space="preserve">access to subject matter content and systematic and explicit English language acquisition (ESL/ELD). </w:t>
            </w:r>
            <w:r w:rsidR="75678BA9">
              <w:t>(</w:t>
            </w:r>
            <w:hyperlink r:id="rId16">
              <w:r w:rsidR="75678BA9" w:rsidRPr="6524CB2D">
                <w:rPr>
                  <w:rStyle w:val="Hyperlink"/>
                  <w:rFonts w:ascii="Calibri" w:eastAsia="Calibri" w:hAnsi="Calibri" w:cs="Calibri"/>
                </w:rPr>
                <w:t>G.L. c. 71A)</w:t>
              </w:r>
            </w:hyperlink>
          </w:p>
        </w:tc>
      </w:tr>
      <w:tr w:rsidR="6A9710D7" w14:paraId="1BE86E1F" w14:textId="77777777" w:rsidTr="6ABF8C43">
        <w:trPr>
          <w:trHeight w:val="300"/>
        </w:trPr>
        <w:tc>
          <w:tcPr>
            <w:tcW w:w="8955" w:type="dxa"/>
            <w:shd w:val="clear" w:color="auto" w:fill="B4C6E7" w:themeFill="accent1" w:themeFillTint="66"/>
          </w:tcPr>
          <w:p w14:paraId="78F0BF40" w14:textId="0E7E3514" w:rsidR="6A9710D7" w:rsidRDefault="6A9710D7" w:rsidP="6A9710D7">
            <w:pPr>
              <w:spacing w:line="259" w:lineRule="auto"/>
              <w:jc w:val="center"/>
            </w:pPr>
            <w:r w:rsidRPr="6A9710D7">
              <w:rPr>
                <w:b/>
                <w:bCs/>
              </w:rPr>
              <w:t xml:space="preserve">Implementation </w:t>
            </w:r>
            <w:r w:rsidR="72B869B3" w:rsidRPr="3C335BAB">
              <w:rPr>
                <w:b/>
                <w:bCs/>
              </w:rPr>
              <w:t>Questions</w:t>
            </w:r>
          </w:p>
        </w:tc>
        <w:tc>
          <w:tcPr>
            <w:tcW w:w="4113" w:type="dxa"/>
            <w:shd w:val="clear" w:color="auto" w:fill="B4C6E7" w:themeFill="accent1" w:themeFillTint="66"/>
          </w:tcPr>
          <w:p w14:paraId="52FABB14" w14:textId="2B397172" w:rsidR="6A9710D7" w:rsidRDefault="6A9710D7" w:rsidP="6A9710D7">
            <w:pPr>
              <w:jc w:val="center"/>
              <w:rPr>
                <w:b/>
                <w:bCs/>
              </w:rPr>
            </w:pPr>
            <w:r w:rsidRPr="6A9710D7">
              <w:rPr>
                <w:b/>
                <w:bCs/>
              </w:rPr>
              <w:t>Additional Resources/Tools</w:t>
            </w:r>
          </w:p>
        </w:tc>
      </w:tr>
      <w:tr w:rsidR="6A9710D7" w14:paraId="5D496E0B" w14:textId="77777777" w:rsidTr="6ABF8C43">
        <w:trPr>
          <w:trHeight w:val="300"/>
        </w:trPr>
        <w:tc>
          <w:tcPr>
            <w:tcW w:w="8955" w:type="dxa"/>
          </w:tcPr>
          <w:p w14:paraId="46BF63BF" w14:textId="50A77177" w:rsidR="4AF3B170" w:rsidRDefault="4AF3B170" w:rsidP="6A9710D7">
            <w:pPr>
              <w:rPr>
                <w:rFonts w:ascii="Calibri" w:eastAsia="Calibri" w:hAnsi="Calibri" w:cs="Calibri"/>
                <w:b/>
                <w:bCs/>
              </w:rPr>
            </w:pPr>
            <w:r w:rsidRPr="6A9710D7">
              <w:rPr>
                <w:rFonts w:ascii="Calibri" w:eastAsia="Calibri" w:hAnsi="Calibri" w:cs="Calibri"/>
                <w:b/>
                <w:bCs/>
              </w:rPr>
              <w:t xml:space="preserve">Build Systems and Structures That Allow for Robust English </w:t>
            </w:r>
            <w:r w:rsidR="02C95885" w:rsidRPr="6A9710D7">
              <w:rPr>
                <w:rFonts w:ascii="Calibri" w:eastAsia="Calibri" w:hAnsi="Calibri" w:cs="Calibri"/>
                <w:b/>
                <w:bCs/>
              </w:rPr>
              <w:t>L</w:t>
            </w:r>
            <w:r w:rsidRPr="6A9710D7">
              <w:rPr>
                <w:rFonts w:ascii="Calibri" w:eastAsia="Calibri" w:hAnsi="Calibri" w:cs="Calibri"/>
                <w:b/>
                <w:bCs/>
              </w:rPr>
              <w:t xml:space="preserve">earner </w:t>
            </w:r>
            <w:r w:rsidR="0A542B62" w:rsidRPr="6A9710D7">
              <w:rPr>
                <w:rFonts w:ascii="Calibri" w:eastAsia="Calibri" w:hAnsi="Calibri" w:cs="Calibri"/>
                <w:b/>
                <w:bCs/>
              </w:rPr>
              <w:t>P</w:t>
            </w:r>
            <w:r w:rsidRPr="6A9710D7">
              <w:rPr>
                <w:rFonts w:ascii="Calibri" w:eastAsia="Calibri" w:hAnsi="Calibri" w:cs="Calibri"/>
                <w:b/>
                <w:bCs/>
              </w:rPr>
              <w:t>rogramming</w:t>
            </w:r>
          </w:p>
          <w:p w14:paraId="126B59BD" w14:textId="5D8D335B" w:rsidR="17B4A504" w:rsidRDefault="47C7BE6F" w:rsidP="3C335BAB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alibri" w:eastAsia="Calibri" w:hAnsi="Calibri" w:cs="Calibri"/>
                <w:b/>
              </w:rPr>
            </w:pPr>
            <w:r w:rsidRPr="3C335BAB">
              <w:rPr>
                <w:rFonts w:ascii="Calibri" w:eastAsia="Calibri" w:hAnsi="Calibri" w:cs="Calibri"/>
              </w:rPr>
              <w:t>Does your</w:t>
            </w:r>
            <w:r w:rsidR="17B4A504" w:rsidRPr="6A9710D7">
              <w:rPr>
                <w:rFonts w:ascii="Calibri" w:eastAsia="Calibri" w:hAnsi="Calibri" w:cs="Calibri"/>
              </w:rPr>
              <w:t xml:space="preserve"> district </w:t>
            </w:r>
            <w:r w:rsidR="05ECDA9D" w:rsidRPr="3C335BAB">
              <w:rPr>
                <w:rFonts w:ascii="Calibri" w:eastAsia="Calibri" w:hAnsi="Calibri" w:cs="Calibri"/>
              </w:rPr>
              <w:t>currently have</w:t>
            </w:r>
            <w:r w:rsidR="728512A3" w:rsidRPr="3C335BAB">
              <w:rPr>
                <w:rFonts w:ascii="Calibri" w:eastAsia="Calibri" w:hAnsi="Calibri" w:cs="Calibri"/>
              </w:rPr>
              <w:t xml:space="preserve"> </w:t>
            </w:r>
            <w:r w:rsidR="4E2E54D3" w:rsidRPr="3C335BAB">
              <w:rPr>
                <w:rFonts w:ascii="Calibri" w:eastAsia="Calibri" w:hAnsi="Calibri" w:cs="Calibri"/>
              </w:rPr>
              <w:t>model(s)</w:t>
            </w:r>
            <w:r w:rsidR="17B4A504" w:rsidRPr="6A9710D7">
              <w:rPr>
                <w:rFonts w:ascii="Calibri" w:eastAsia="Calibri" w:hAnsi="Calibri" w:cs="Calibri"/>
              </w:rPr>
              <w:t xml:space="preserve"> of English </w:t>
            </w:r>
            <w:r w:rsidR="728512A3" w:rsidRPr="3C335BAB">
              <w:rPr>
                <w:rFonts w:ascii="Calibri" w:eastAsia="Calibri" w:hAnsi="Calibri" w:cs="Calibri"/>
              </w:rPr>
              <w:t>learne</w:t>
            </w:r>
            <w:r w:rsidR="7ABA1818" w:rsidRPr="3C335BAB">
              <w:rPr>
                <w:rFonts w:ascii="Calibri" w:eastAsia="Calibri" w:hAnsi="Calibri" w:cs="Calibri"/>
              </w:rPr>
              <w:t>r</w:t>
            </w:r>
            <w:r w:rsidR="17B4A504" w:rsidRPr="6A9710D7">
              <w:rPr>
                <w:rFonts w:ascii="Calibri" w:eastAsia="Calibri" w:hAnsi="Calibri" w:cs="Calibri"/>
              </w:rPr>
              <w:t xml:space="preserve"> education (ELE) designed to meet the academic and language development needs of ELs</w:t>
            </w:r>
            <w:r w:rsidR="30E8B799" w:rsidRPr="3C335BAB">
              <w:rPr>
                <w:rFonts w:ascii="Calibri" w:eastAsia="Calibri" w:hAnsi="Calibri" w:cs="Calibri"/>
              </w:rPr>
              <w:t>, including</w:t>
            </w:r>
            <w:r w:rsidR="008A3F5F" w:rsidRPr="3C335BAB">
              <w:rPr>
                <w:rFonts w:ascii="Calibri" w:eastAsia="Calibri" w:hAnsi="Calibri" w:cs="Calibri"/>
              </w:rPr>
              <w:t xml:space="preserve"> </w:t>
            </w:r>
            <w:r w:rsidR="451188D2" w:rsidRPr="3C335BAB">
              <w:rPr>
                <w:rFonts w:ascii="Calibri" w:eastAsia="Calibri" w:hAnsi="Calibri" w:cs="Calibri"/>
                <w:b/>
                <w:bCs/>
              </w:rPr>
              <w:t>s</w:t>
            </w:r>
            <w:r w:rsidR="728512A3" w:rsidRPr="3C335BAB">
              <w:rPr>
                <w:rFonts w:ascii="Calibri" w:eastAsia="Calibri" w:hAnsi="Calibri" w:cs="Calibri"/>
                <w:b/>
                <w:bCs/>
              </w:rPr>
              <w:t>ystematic</w:t>
            </w:r>
            <w:r w:rsidR="17B4A504" w:rsidRPr="6A9710D7">
              <w:rPr>
                <w:rFonts w:ascii="Calibri" w:eastAsia="Calibri" w:hAnsi="Calibri" w:cs="Calibri"/>
                <w:b/>
                <w:bCs/>
              </w:rPr>
              <w:t>, explicit, and sustained ESL instruction</w:t>
            </w:r>
            <w:r w:rsidR="17B4A504" w:rsidRPr="6A9710D7">
              <w:rPr>
                <w:rFonts w:ascii="Calibri" w:eastAsia="Calibri" w:hAnsi="Calibri" w:cs="Calibri"/>
              </w:rPr>
              <w:t>, and</w:t>
            </w:r>
            <w:r w:rsidR="6058E1D1" w:rsidRPr="3C335BAB">
              <w:rPr>
                <w:rFonts w:ascii="Calibri" w:eastAsia="Calibri" w:hAnsi="Calibri" w:cs="Calibri"/>
              </w:rPr>
              <w:t xml:space="preserve"> </w:t>
            </w:r>
            <w:r w:rsidR="0FF85E7B" w:rsidRPr="3C335BAB">
              <w:rPr>
                <w:rFonts w:ascii="Calibri" w:eastAsia="Calibri" w:hAnsi="Calibri" w:cs="Calibri"/>
                <w:b/>
                <w:bCs/>
              </w:rPr>
              <w:t>m</w:t>
            </w:r>
            <w:r w:rsidR="728512A3" w:rsidRPr="3C335BAB">
              <w:rPr>
                <w:rFonts w:ascii="Calibri" w:eastAsia="Calibri" w:hAnsi="Calibri" w:cs="Calibri"/>
                <w:b/>
                <w:bCs/>
              </w:rPr>
              <w:t>eaningful</w:t>
            </w:r>
            <w:r w:rsidR="17B4A504" w:rsidRPr="6A9710D7">
              <w:rPr>
                <w:rFonts w:ascii="Calibri" w:eastAsia="Calibri" w:hAnsi="Calibri" w:cs="Calibri"/>
                <w:b/>
                <w:bCs/>
              </w:rPr>
              <w:t xml:space="preserve"> participation in the district’s general education program</w:t>
            </w:r>
            <w:r w:rsidR="06225801" w:rsidRPr="3C335BAB"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0953B212" w14:textId="53E8CC7D" w:rsidR="517B4C83" w:rsidRDefault="1888C80A" w:rsidP="3C335BAB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 xml:space="preserve">Does </w:t>
            </w:r>
            <w:r w:rsidR="24B67715" w:rsidRPr="6524CB2D">
              <w:rPr>
                <w:rFonts w:ascii="Calibri" w:eastAsia="Calibri" w:hAnsi="Calibri" w:cs="Calibri"/>
              </w:rPr>
              <w:t>your</w:t>
            </w:r>
            <w:r w:rsidR="32468BFC" w:rsidRPr="6524CB2D">
              <w:rPr>
                <w:rFonts w:ascii="Calibri" w:eastAsia="Calibri" w:hAnsi="Calibri" w:cs="Calibri"/>
              </w:rPr>
              <w:t xml:space="preserve"> district ensure that ELs have </w:t>
            </w:r>
            <w:r w:rsidR="7D41CA15" w:rsidRPr="6524CB2D">
              <w:rPr>
                <w:rFonts w:ascii="Calibri" w:eastAsia="Calibri" w:hAnsi="Calibri" w:cs="Calibri"/>
              </w:rPr>
              <w:t>opportunities to integrate with non-EL peers</w:t>
            </w:r>
            <w:r w:rsidR="15BFE6C4" w:rsidRPr="6524CB2D">
              <w:rPr>
                <w:rFonts w:ascii="Calibri" w:eastAsia="Calibri" w:hAnsi="Calibri" w:cs="Calibri"/>
              </w:rPr>
              <w:t>?</w:t>
            </w:r>
            <w:r w:rsidR="22424E3A" w:rsidRPr="6524CB2D">
              <w:rPr>
                <w:rFonts w:ascii="Calibri" w:eastAsia="Calibri" w:hAnsi="Calibri" w:cs="Calibri"/>
              </w:rPr>
              <w:t xml:space="preserve"> </w:t>
            </w:r>
            <w:r w:rsidR="132F72B7" w:rsidRPr="6524CB2D">
              <w:rPr>
                <w:rFonts w:ascii="Calibri" w:eastAsia="Calibri" w:hAnsi="Calibri" w:cs="Calibri"/>
                <w:i/>
                <w:iCs/>
              </w:rPr>
              <w:t>(</w:t>
            </w:r>
            <w:r w:rsidR="7D41CA15" w:rsidRPr="6524CB2D">
              <w:rPr>
                <w:rFonts w:ascii="Calibri" w:eastAsia="Calibri" w:hAnsi="Calibri" w:cs="Calibri"/>
                <w:i/>
                <w:iCs/>
              </w:rPr>
              <w:t xml:space="preserve">Even if there may </w:t>
            </w:r>
            <w:r w:rsidR="50400A40" w:rsidRPr="6524CB2D">
              <w:rPr>
                <w:rFonts w:ascii="Calibri" w:eastAsia="Calibri" w:hAnsi="Calibri" w:cs="Calibri"/>
                <w:i/>
                <w:iCs/>
              </w:rPr>
              <w:t xml:space="preserve">be </w:t>
            </w:r>
            <w:r w:rsidR="7D41CA15" w:rsidRPr="6524CB2D">
              <w:rPr>
                <w:rFonts w:ascii="Calibri" w:eastAsia="Calibri" w:hAnsi="Calibri" w:cs="Calibri"/>
                <w:i/>
                <w:iCs/>
              </w:rPr>
              <w:t>educational justifications for newcomers in their first year to receive some degree of separate academic instruction</w:t>
            </w:r>
            <w:r w:rsidR="1BA5CEA4" w:rsidRPr="6524CB2D">
              <w:rPr>
                <w:rFonts w:ascii="Calibri" w:eastAsia="Calibri" w:hAnsi="Calibri" w:cs="Calibri"/>
                <w:i/>
                <w:iCs/>
              </w:rPr>
              <w:t xml:space="preserve">, </w:t>
            </w:r>
            <w:r w:rsidR="1B1A083F" w:rsidRPr="6524CB2D">
              <w:rPr>
                <w:rFonts w:ascii="Calibri" w:eastAsia="Calibri" w:hAnsi="Calibri" w:cs="Calibri"/>
                <w:i/>
                <w:iCs/>
              </w:rPr>
              <w:t xml:space="preserve">such as specific newcomer </w:t>
            </w:r>
            <w:r w:rsidR="0DF0F7BF" w:rsidRPr="6524CB2D">
              <w:rPr>
                <w:rFonts w:ascii="Calibri" w:eastAsia="Calibri" w:hAnsi="Calibri" w:cs="Calibri"/>
                <w:i/>
                <w:iCs/>
              </w:rPr>
              <w:t>program</w:t>
            </w:r>
            <w:r w:rsidR="7B49B1C4" w:rsidRPr="6524CB2D">
              <w:rPr>
                <w:rFonts w:ascii="Calibri" w:eastAsia="Calibri" w:hAnsi="Calibri" w:cs="Calibri"/>
                <w:i/>
                <w:iCs/>
              </w:rPr>
              <w:t>ming</w:t>
            </w:r>
            <w:r w:rsidR="22424E3A" w:rsidRPr="6524CB2D">
              <w:rPr>
                <w:rFonts w:ascii="Calibri" w:eastAsia="Calibri" w:hAnsi="Calibri" w:cs="Calibri"/>
                <w:i/>
                <w:iCs/>
              </w:rPr>
              <w:t>,</w:t>
            </w:r>
            <w:r w:rsidR="7D41CA15" w:rsidRPr="6524CB2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1499F6D2" w:rsidRPr="6524CB2D">
              <w:rPr>
                <w:rFonts w:ascii="Calibri" w:eastAsia="Calibri" w:hAnsi="Calibri" w:cs="Calibri"/>
                <w:i/>
                <w:iCs/>
              </w:rPr>
              <w:t>districts should take care to avoid unnecessary segregation and work toward full integration as soon as possible</w:t>
            </w:r>
            <w:r w:rsidR="39602F6A" w:rsidRPr="6524CB2D">
              <w:rPr>
                <w:rFonts w:ascii="Calibri" w:eastAsia="Calibri" w:hAnsi="Calibri" w:cs="Calibri"/>
                <w:i/>
                <w:iCs/>
              </w:rPr>
              <w:t>)</w:t>
            </w:r>
          </w:p>
          <w:p w14:paraId="4C092832" w14:textId="50BE5AAC" w:rsidR="485E8082" w:rsidRDefault="16E682D7" w:rsidP="3C335BAB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</w:t>
            </w:r>
            <w:r w:rsidR="46197689" w:rsidRPr="3C335BAB">
              <w:rPr>
                <w:rFonts w:ascii="Calibri" w:eastAsia="Calibri" w:hAnsi="Calibri" w:cs="Calibri"/>
              </w:rPr>
              <w:t>oes your district</w:t>
            </w:r>
            <w:r w:rsidR="485E8082" w:rsidRPr="6A9710D7">
              <w:rPr>
                <w:rFonts w:ascii="Calibri" w:eastAsia="Calibri" w:hAnsi="Calibri" w:cs="Calibri"/>
              </w:rPr>
              <w:t xml:space="preserve"> ensure that ELs have access </w:t>
            </w:r>
            <w:r w:rsidR="728C4301" w:rsidRPr="3C335BAB">
              <w:rPr>
                <w:rFonts w:ascii="Calibri" w:eastAsia="Calibri" w:hAnsi="Calibri" w:cs="Calibri"/>
              </w:rPr>
              <w:t>in their schedules</w:t>
            </w:r>
            <w:r w:rsidRPr="3C335BAB">
              <w:rPr>
                <w:rFonts w:ascii="Calibri" w:eastAsia="Calibri" w:hAnsi="Calibri" w:cs="Calibri"/>
              </w:rPr>
              <w:t xml:space="preserve"> </w:t>
            </w:r>
            <w:r w:rsidR="485E8082" w:rsidRPr="6A9710D7">
              <w:rPr>
                <w:rFonts w:ascii="Calibri" w:eastAsia="Calibri" w:hAnsi="Calibri" w:cs="Calibri"/>
              </w:rPr>
              <w:t>to Tier 1 grade-level curricula with appropriate scaffolds, special education services (if needed)</w:t>
            </w:r>
            <w:r w:rsidR="347E1FE3" w:rsidRPr="6A9710D7">
              <w:rPr>
                <w:rFonts w:ascii="Calibri" w:eastAsia="Calibri" w:hAnsi="Calibri" w:cs="Calibri"/>
              </w:rPr>
              <w:t>, extracurricular activities, and courses that will prepare them for college and career</w:t>
            </w:r>
            <w:r w:rsidR="6ECD42E0" w:rsidRPr="3C335BAB">
              <w:rPr>
                <w:rFonts w:ascii="Calibri" w:eastAsia="Calibri" w:hAnsi="Calibri" w:cs="Calibri"/>
              </w:rPr>
              <w:t>?</w:t>
            </w:r>
            <w:r w:rsidR="347E1FE3" w:rsidRPr="6A9710D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13" w:type="dxa"/>
          </w:tcPr>
          <w:p w14:paraId="033DFAA7" w14:textId="37A457B6" w:rsidR="174A54D9" w:rsidRDefault="00000000" w:rsidP="6A9710D7">
            <w:pPr>
              <w:pStyle w:val="ListParagraph"/>
              <w:ind w:left="0"/>
            </w:pPr>
            <w:hyperlink r:id="rId17">
              <w:r w:rsidR="174A54D9" w:rsidRPr="6A9710D7">
                <w:rPr>
                  <w:rStyle w:val="Hyperlink"/>
                </w:rPr>
                <w:t>Guidance on English Learner Services and Programming (DESE)</w:t>
              </w:r>
            </w:hyperlink>
          </w:p>
          <w:p w14:paraId="778540A0" w14:textId="0C845A6C" w:rsidR="6A9710D7" w:rsidRDefault="6A9710D7" w:rsidP="6A9710D7">
            <w:pPr>
              <w:pStyle w:val="ListParagraph"/>
              <w:ind w:left="0"/>
            </w:pPr>
          </w:p>
          <w:p w14:paraId="38F693D5" w14:textId="4EB7901B" w:rsidR="6A9710D7" w:rsidRDefault="6A9710D7" w:rsidP="6A9710D7">
            <w:pPr>
              <w:pStyle w:val="ListParagraph"/>
              <w:ind w:left="0"/>
            </w:pPr>
          </w:p>
        </w:tc>
      </w:tr>
      <w:tr w:rsidR="6A9710D7" w14:paraId="7A173813" w14:textId="77777777" w:rsidTr="6ABF8C43">
        <w:trPr>
          <w:trHeight w:val="300"/>
        </w:trPr>
        <w:tc>
          <w:tcPr>
            <w:tcW w:w="8955" w:type="dxa"/>
          </w:tcPr>
          <w:p w14:paraId="25DE7D0A" w14:textId="6683789F" w:rsidR="0AD47E32" w:rsidRDefault="0AD47E32" w:rsidP="6A9710D7">
            <w:pPr>
              <w:spacing w:line="259" w:lineRule="auto"/>
            </w:pPr>
            <w:r w:rsidRPr="6A9710D7">
              <w:rPr>
                <w:rFonts w:ascii="Calibri" w:eastAsia="Calibri" w:hAnsi="Calibri" w:cs="Calibri"/>
                <w:b/>
                <w:bCs/>
              </w:rPr>
              <w:t>Provide High-Quality Instruction that Supports Language Development and Access to Academic Content</w:t>
            </w:r>
          </w:p>
          <w:p w14:paraId="1E9248FD" w14:textId="0B5E00E0" w:rsidR="3BA419CC" w:rsidRDefault="4EADD781" w:rsidP="6A9710D7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lastRenderedPageBreak/>
              <w:t>Do</w:t>
            </w:r>
            <w:r w:rsidR="236D377C" w:rsidRPr="3C335BAB">
              <w:rPr>
                <w:rFonts w:ascii="Calibri" w:eastAsia="Calibri" w:hAnsi="Calibri" w:cs="Calibri"/>
              </w:rPr>
              <w:t xml:space="preserve"> schools provide</w:t>
            </w:r>
            <w:r w:rsidR="6CBC6EB0" w:rsidRPr="6A9710D7">
              <w:rPr>
                <w:rFonts w:ascii="Calibri" w:eastAsia="Calibri" w:hAnsi="Calibri" w:cs="Calibri"/>
              </w:rPr>
              <w:t xml:space="preserve"> </w:t>
            </w:r>
            <w:r w:rsidR="3BA419CC" w:rsidRPr="6A9710D7">
              <w:rPr>
                <w:rFonts w:ascii="Calibri" w:eastAsia="Calibri" w:hAnsi="Calibri" w:cs="Calibri"/>
              </w:rPr>
              <w:t xml:space="preserve">all ELs with </w:t>
            </w:r>
            <w:r w:rsidR="6CBC6EB0" w:rsidRPr="6A9710D7">
              <w:rPr>
                <w:rFonts w:ascii="Calibri" w:eastAsia="Calibri" w:hAnsi="Calibri" w:cs="Calibri"/>
              </w:rPr>
              <w:t xml:space="preserve">ESL services </w:t>
            </w:r>
            <w:r w:rsidR="47E34781" w:rsidRPr="6A9710D7">
              <w:rPr>
                <w:rFonts w:ascii="Calibri" w:eastAsia="Calibri" w:hAnsi="Calibri" w:cs="Calibri"/>
              </w:rPr>
              <w:t>appropriate for their E</w:t>
            </w:r>
            <w:r w:rsidR="738CF83E" w:rsidRPr="6A9710D7">
              <w:rPr>
                <w:rFonts w:ascii="Calibri" w:eastAsia="Calibri" w:hAnsi="Calibri" w:cs="Calibri"/>
              </w:rPr>
              <w:t>nglish proficiency</w:t>
            </w:r>
            <w:r w:rsidR="47E34781" w:rsidRPr="6A9710D7">
              <w:rPr>
                <w:rFonts w:ascii="Calibri" w:eastAsia="Calibri" w:hAnsi="Calibri" w:cs="Calibri"/>
              </w:rPr>
              <w:t xml:space="preserve"> level (as measured by ACCESS 2.0 composite score</w:t>
            </w:r>
            <w:r w:rsidR="33E2F050" w:rsidRPr="6A9710D7">
              <w:rPr>
                <w:rFonts w:ascii="Calibri" w:eastAsia="Calibri" w:hAnsi="Calibri" w:cs="Calibri"/>
              </w:rPr>
              <w:t xml:space="preserve"> or WIDA screener composite score</w:t>
            </w:r>
            <w:r w:rsidR="2F7B5371" w:rsidRPr="3C335BAB">
              <w:rPr>
                <w:rFonts w:ascii="Calibri" w:eastAsia="Calibri" w:hAnsi="Calibri" w:cs="Calibri"/>
              </w:rPr>
              <w:t>)</w:t>
            </w:r>
            <w:r w:rsidR="4038AF34" w:rsidRPr="3C335BAB">
              <w:rPr>
                <w:rFonts w:ascii="Calibri" w:eastAsia="Calibri" w:hAnsi="Calibri" w:cs="Calibri"/>
              </w:rPr>
              <w:t>?</w:t>
            </w:r>
            <w:r w:rsidR="47E34781" w:rsidRPr="6A9710D7">
              <w:rPr>
                <w:rFonts w:ascii="Calibri" w:eastAsia="Calibri" w:hAnsi="Calibri" w:cs="Calibri"/>
              </w:rPr>
              <w:t xml:space="preserve"> </w:t>
            </w:r>
            <w:r w:rsidR="6CBC6EB0" w:rsidRPr="3C335BAB">
              <w:rPr>
                <w:rFonts w:ascii="Calibri" w:eastAsia="Calibri" w:hAnsi="Calibri" w:cs="Calibri"/>
                <w:i/>
              </w:rPr>
              <w:t>Districts may choose the ESL instructional delivery approach(es) that are most suitable for their context and student needs</w:t>
            </w:r>
            <w:r w:rsidR="7BAD65D9" w:rsidRPr="3C335BAB">
              <w:rPr>
                <w:rFonts w:ascii="Calibri" w:eastAsia="Calibri" w:hAnsi="Calibri" w:cs="Calibri"/>
                <w:i/>
              </w:rPr>
              <w:t xml:space="preserve"> (push-in, pull-out, self-contained, co-teaching, or embedded) but should use a clear, well-articulated ESL curriculum aligned to WIDA standards to guide instruction. </w:t>
            </w:r>
          </w:p>
          <w:p w14:paraId="039C1325" w14:textId="2F714F4E" w:rsidR="4ECAE1C0" w:rsidRDefault="4DED7B9D" w:rsidP="6A9710D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 xml:space="preserve">While </w:t>
            </w:r>
            <w:r w:rsidR="56456636" w:rsidRPr="6524CB2D">
              <w:rPr>
                <w:rFonts w:ascii="Calibri" w:eastAsia="Calibri" w:hAnsi="Calibri" w:cs="Calibri"/>
              </w:rPr>
              <w:t>facilitating</w:t>
            </w:r>
            <w:r w:rsidRPr="6524CB2D">
              <w:rPr>
                <w:rFonts w:ascii="Calibri" w:eastAsia="Calibri" w:hAnsi="Calibri" w:cs="Calibri"/>
              </w:rPr>
              <w:t xml:space="preserve"> </w:t>
            </w:r>
            <w:r w:rsidR="2E487354" w:rsidRPr="6524CB2D">
              <w:rPr>
                <w:rFonts w:ascii="Calibri" w:eastAsia="Calibri" w:hAnsi="Calibri" w:cs="Calibri"/>
              </w:rPr>
              <w:t>Ti</w:t>
            </w:r>
            <w:r w:rsidR="514C8ADD" w:rsidRPr="6524CB2D">
              <w:rPr>
                <w:rFonts w:ascii="Calibri" w:eastAsia="Calibri" w:hAnsi="Calibri" w:cs="Calibri"/>
              </w:rPr>
              <w:t>er</w:t>
            </w:r>
            <w:r w:rsidR="25821FC8" w:rsidRPr="6524CB2D">
              <w:rPr>
                <w:rFonts w:ascii="Calibri" w:eastAsia="Calibri" w:hAnsi="Calibri" w:cs="Calibri"/>
              </w:rPr>
              <w:t xml:space="preserve"> 1 </w:t>
            </w:r>
            <w:r w:rsidR="69C4B1F1" w:rsidRPr="6524CB2D">
              <w:rPr>
                <w:rFonts w:ascii="Calibri" w:eastAsia="Calibri" w:hAnsi="Calibri" w:cs="Calibri"/>
              </w:rPr>
              <w:t>grade-level, standards-aligned instruction</w:t>
            </w:r>
            <w:r w:rsidR="13C65248" w:rsidRPr="6524CB2D">
              <w:rPr>
                <w:rFonts w:ascii="Calibri" w:eastAsia="Calibri" w:hAnsi="Calibri" w:cs="Calibri"/>
              </w:rPr>
              <w:t>, do teachers provide access</w:t>
            </w:r>
            <w:r w:rsidR="69C4B1F1" w:rsidRPr="6524CB2D">
              <w:rPr>
                <w:rFonts w:ascii="Calibri" w:eastAsia="Calibri" w:hAnsi="Calibri" w:cs="Calibri"/>
              </w:rPr>
              <w:t xml:space="preserve"> by scaffolding high-quality instructional materials </w:t>
            </w:r>
            <w:r w:rsidR="633EA0E0" w:rsidRPr="6524CB2D">
              <w:rPr>
                <w:rFonts w:ascii="Calibri" w:eastAsia="Calibri" w:hAnsi="Calibri" w:cs="Calibri"/>
              </w:rPr>
              <w:t>and ensuring that students are simultaneously engaging in content-specific learning (aligned to MA Frameworks) and related language practices (aligned to WIDA ELD Framework</w:t>
            </w:r>
            <w:r w:rsidR="2BB1389B" w:rsidRPr="6524CB2D">
              <w:rPr>
                <w:rFonts w:ascii="Calibri" w:eastAsia="Calibri" w:hAnsi="Calibri" w:cs="Calibri"/>
              </w:rPr>
              <w:t>)</w:t>
            </w:r>
            <w:r w:rsidR="26729F89" w:rsidRPr="6524CB2D">
              <w:rPr>
                <w:rFonts w:ascii="Calibri" w:eastAsia="Calibri" w:hAnsi="Calibri" w:cs="Calibri"/>
              </w:rPr>
              <w:t>?</w:t>
            </w:r>
          </w:p>
          <w:p w14:paraId="0FB6AB71" w14:textId="529EB641" w:rsidR="2C97983A" w:rsidRDefault="26729F89" w:rsidP="6A9710D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Do schools use</w:t>
            </w:r>
            <w:r w:rsidR="20F91853" w:rsidRPr="6524CB2D">
              <w:rPr>
                <w:rFonts w:ascii="Calibri" w:eastAsia="Calibri" w:hAnsi="Calibri" w:cs="Calibri"/>
              </w:rPr>
              <w:t xml:space="preserve"> evidence-based practices to enhance grade-level high-quality curriculum and instructional resources for newcomers, including:</w:t>
            </w:r>
          </w:p>
          <w:p w14:paraId="782A7038" w14:textId="04910932" w:rsidR="1EBECDCC" w:rsidRDefault="1EBECDCC" w:rsidP="6524CB2D">
            <w:pPr>
              <w:pStyle w:val="ListParagraph"/>
              <w:numPr>
                <w:ilvl w:val="1"/>
                <w:numId w:val="8"/>
              </w:numPr>
              <w:spacing w:line="259" w:lineRule="auto"/>
            </w:pPr>
            <w:r>
              <w:t xml:space="preserve">Engage ELs in </w:t>
            </w:r>
            <w:r w:rsidRPr="6524CB2D">
              <w:rPr>
                <w:b/>
                <w:bCs/>
              </w:rPr>
              <w:t>productive interactions with peers and authentic communication</w:t>
            </w:r>
            <w:r>
              <w:t xml:space="preserve"> about their learning?</w:t>
            </w:r>
          </w:p>
          <w:p w14:paraId="154F8B4D" w14:textId="5246F9D8" w:rsidR="1EBECDCC" w:rsidRDefault="1EBECDCC" w:rsidP="6524CB2D">
            <w:pPr>
              <w:pStyle w:val="ListParagraph"/>
              <w:numPr>
                <w:ilvl w:val="1"/>
                <w:numId w:val="8"/>
              </w:numPr>
              <w:spacing w:line="259" w:lineRule="auto"/>
            </w:pPr>
            <w:r>
              <w:t xml:space="preserve">Provide </w:t>
            </w:r>
            <w:r w:rsidRPr="6524CB2D">
              <w:rPr>
                <w:b/>
                <w:bCs/>
              </w:rPr>
              <w:t>direct and explicit instruction</w:t>
            </w:r>
            <w:r>
              <w:t xml:space="preserve"> focusing on key aspects of </w:t>
            </w:r>
            <w:r w:rsidRPr="6524CB2D">
              <w:rPr>
                <w:b/>
                <w:bCs/>
              </w:rPr>
              <w:t xml:space="preserve">literacy </w:t>
            </w:r>
            <w:r>
              <w:t>(reading and writing)?</w:t>
            </w:r>
          </w:p>
          <w:p w14:paraId="06A6204D" w14:textId="05CB871C" w:rsidR="2C97983A" w:rsidRDefault="20F91853" w:rsidP="6A9710D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b/>
              </w:rPr>
            </w:pPr>
            <w:r>
              <w:t xml:space="preserve">Provide </w:t>
            </w:r>
            <w:r w:rsidR="60D4FCF1">
              <w:t>E</w:t>
            </w:r>
            <w:r w:rsidR="53C9A6E9">
              <w:t>Ls</w:t>
            </w:r>
            <w:r>
              <w:t xml:space="preserve"> with opportunities to build content knowledge and language competence in tandem through </w:t>
            </w:r>
            <w:r w:rsidRPr="6524CB2D">
              <w:rPr>
                <w:b/>
                <w:bCs/>
              </w:rPr>
              <w:t>real-world, relevant, and purposeful learning tasks</w:t>
            </w:r>
            <w:r w:rsidR="2F888FE3" w:rsidRPr="6524CB2D">
              <w:rPr>
                <w:b/>
                <w:bCs/>
              </w:rPr>
              <w:t>?</w:t>
            </w:r>
          </w:p>
          <w:p w14:paraId="350E0576" w14:textId="6C64DD87" w:rsidR="2C97983A" w:rsidRDefault="2C97983A" w:rsidP="6A9710D7">
            <w:pPr>
              <w:pStyle w:val="ListParagraph"/>
              <w:numPr>
                <w:ilvl w:val="1"/>
                <w:numId w:val="8"/>
              </w:numPr>
              <w:spacing w:line="259" w:lineRule="auto"/>
            </w:pPr>
            <w:r w:rsidRPr="3C335BAB">
              <w:rPr>
                <w:b/>
              </w:rPr>
              <w:t xml:space="preserve">Leverage </w:t>
            </w:r>
            <w:r w:rsidR="50557AED" w:rsidRPr="3C335BAB">
              <w:rPr>
                <w:b/>
                <w:bCs/>
              </w:rPr>
              <w:t>E</w:t>
            </w:r>
            <w:r w:rsidR="4F4F6A7C" w:rsidRPr="3C335BAB">
              <w:rPr>
                <w:b/>
                <w:bCs/>
              </w:rPr>
              <w:t>Ls’</w:t>
            </w:r>
            <w:r w:rsidRPr="3C335BAB">
              <w:rPr>
                <w:b/>
              </w:rPr>
              <w:t xml:space="preserve"> home language(s)</w:t>
            </w:r>
            <w:r w:rsidRPr="6A9710D7">
              <w:t xml:space="preserve">, </w:t>
            </w:r>
            <w:r w:rsidRPr="3C335BAB">
              <w:rPr>
                <w:b/>
              </w:rPr>
              <w:t>prior knowledge, and cultural assets</w:t>
            </w:r>
            <w:r w:rsidRPr="6A9710D7">
              <w:t>, and help students identify similarities and differences between their home language and English</w:t>
            </w:r>
            <w:r w:rsidR="16C782C4">
              <w:t>?</w:t>
            </w:r>
          </w:p>
          <w:p w14:paraId="41E6D319" w14:textId="2E5B6CD3" w:rsidR="74CF4274" w:rsidRDefault="16C782C4" w:rsidP="6A9710D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Do schools u</w:t>
            </w:r>
            <w:r w:rsidR="1B82EBE7" w:rsidRPr="3C335BAB">
              <w:rPr>
                <w:rFonts w:ascii="Calibri" w:eastAsia="Calibri" w:hAnsi="Calibri" w:cs="Calibri"/>
              </w:rPr>
              <w:t>tilize</w:t>
            </w:r>
            <w:r w:rsidR="74CF4274" w:rsidRPr="6A9710D7">
              <w:rPr>
                <w:rFonts w:ascii="Calibri" w:eastAsia="Calibri" w:hAnsi="Calibri" w:cs="Calibri"/>
              </w:rPr>
              <w:t xml:space="preserve"> a multi-tiered system of supports (MTSS) model to monitor student progress and provide additional, targeted supports as needed</w:t>
            </w:r>
            <w:r w:rsidR="7BA6EA33" w:rsidRPr="3C335BAB">
              <w:rPr>
                <w:rFonts w:ascii="Calibri" w:eastAsia="Calibri" w:hAnsi="Calibri" w:cs="Calibri"/>
              </w:rPr>
              <w:t xml:space="preserve"> and e</w:t>
            </w:r>
            <w:r w:rsidR="1B82EBE7" w:rsidRPr="3C335BAB">
              <w:rPr>
                <w:rFonts w:ascii="Calibri" w:eastAsia="Calibri" w:hAnsi="Calibri" w:cs="Calibri"/>
              </w:rPr>
              <w:t>nsure</w:t>
            </w:r>
            <w:r w:rsidR="74CF4274" w:rsidRPr="6A9710D7">
              <w:rPr>
                <w:rFonts w:ascii="Calibri" w:eastAsia="Calibri" w:hAnsi="Calibri" w:cs="Calibri"/>
              </w:rPr>
              <w:t xml:space="preserve"> that methods of assessment and progress-monitoring </w:t>
            </w:r>
            <w:r w:rsidR="6885F1B7" w:rsidRPr="6A9710D7">
              <w:rPr>
                <w:rFonts w:ascii="Calibri" w:eastAsia="Calibri" w:hAnsi="Calibri" w:cs="Calibri"/>
              </w:rPr>
              <w:t>are culturally and linguistically responsive</w:t>
            </w:r>
            <w:r w:rsidR="720C322D" w:rsidRPr="3C335BAB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113" w:type="dxa"/>
          </w:tcPr>
          <w:p w14:paraId="3BB257B2" w14:textId="50FF3D9C" w:rsidR="20F30113" w:rsidRDefault="00000000" w:rsidP="6A9710D7">
            <w:pPr>
              <w:pStyle w:val="ListParagraph"/>
              <w:ind w:left="0"/>
            </w:pPr>
            <w:hyperlink r:id="rId18">
              <w:r w:rsidR="20F30113" w:rsidRPr="6A9710D7">
                <w:rPr>
                  <w:rStyle w:val="Hyperlink"/>
                </w:rPr>
                <w:t>Guidance on English Learner Services and Programming (DESE)</w:t>
              </w:r>
            </w:hyperlink>
          </w:p>
          <w:p w14:paraId="75A91668" w14:textId="1302C2CA" w:rsidR="20F30113" w:rsidRDefault="20F30113" w:rsidP="6A9710D7">
            <w:pPr>
              <w:pStyle w:val="ListParagraph"/>
              <w:numPr>
                <w:ilvl w:val="0"/>
                <w:numId w:val="4"/>
              </w:numPr>
            </w:pPr>
            <w:r w:rsidRPr="6A9710D7">
              <w:lastRenderedPageBreak/>
              <w:t>Recommended ESL services (p. 20)</w:t>
            </w:r>
          </w:p>
          <w:p w14:paraId="0F272109" w14:textId="5A748AED" w:rsidR="6A9710D7" w:rsidRDefault="6A9710D7" w:rsidP="6A9710D7">
            <w:pPr>
              <w:pStyle w:val="ListParagraph"/>
              <w:ind w:left="0"/>
            </w:pPr>
          </w:p>
          <w:p w14:paraId="7E4D27FA" w14:textId="04EA0EF2" w:rsidR="29BFD794" w:rsidRDefault="00000000" w:rsidP="6A9710D7">
            <w:pPr>
              <w:pStyle w:val="ListParagraph"/>
              <w:ind w:left="0"/>
            </w:pPr>
            <w:hyperlink r:id="rId19">
              <w:r w:rsidR="29BFD794" w:rsidRPr="6A9710D7">
                <w:rPr>
                  <w:rStyle w:val="Hyperlink"/>
                </w:rPr>
                <w:t>ESL Instructional Support</w:t>
              </w:r>
            </w:hyperlink>
            <w:r w:rsidR="29BFD794" w:rsidRPr="6A9710D7">
              <w:t xml:space="preserve"> (DESE)</w:t>
            </w:r>
          </w:p>
          <w:p w14:paraId="1849E778" w14:textId="4F4F9C1D" w:rsidR="155B44D3" w:rsidRDefault="00000000" w:rsidP="6A9710D7">
            <w:pPr>
              <w:pStyle w:val="ListParagraph"/>
              <w:numPr>
                <w:ilvl w:val="0"/>
                <w:numId w:val="3"/>
              </w:numPr>
            </w:pPr>
            <w:hyperlink r:id="rId20">
              <w:r w:rsidR="155B44D3" w:rsidRPr="6A9710D7">
                <w:rPr>
                  <w:rStyle w:val="Hyperlink"/>
                </w:rPr>
                <w:t>Features of High-Quality ESL Instruction</w:t>
              </w:r>
            </w:hyperlink>
          </w:p>
          <w:p w14:paraId="491F4425" w14:textId="46C40BF1" w:rsidR="155B44D3" w:rsidRDefault="00000000" w:rsidP="6A9710D7">
            <w:pPr>
              <w:pStyle w:val="ListParagraph"/>
              <w:numPr>
                <w:ilvl w:val="0"/>
                <w:numId w:val="3"/>
              </w:numPr>
            </w:pPr>
            <w:hyperlink r:id="rId21">
              <w:r w:rsidR="155B44D3" w:rsidRPr="6A9710D7">
                <w:rPr>
                  <w:rStyle w:val="Hyperlink"/>
                </w:rPr>
                <w:t>ESL Instructional Delivery Approaches</w:t>
              </w:r>
            </w:hyperlink>
          </w:p>
          <w:p w14:paraId="19764728" w14:textId="7E9160F0" w:rsidR="155B44D3" w:rsidRDefault="00000000" w:rsidP="6A9710D7">
            <w:pPr>
              <w:pStyle w:val="ListParagraph"/>
              <w:numPr>
                <w:ilvl w:val="0"/>
                <w:numId w:val="3"/>
              </w:numPr>
            </w:pPr>
            <w:hyperlink r:id="rId22">
              <w:r w:rsidR="155B44D3" w:rsidRPr="6A9710D7">
                <w:rPr>
                  <w:rStyle w:val="Hyperlink"/>
                </w:rPr>
                <w:t>Next Generation ESL Tools &amp; Resources</w:t>
              </w:r>
            </w:hyperlink>
            <w:r w:rsidR="155B44D3" w:rsidRPr="6A9710D7">
              <w:t xml:space="preserve"> (curriculum review and development tool, unit &amp; lesson plan templates, model curriculum units)</w:t>
            </w:r>
          </w:p>
          <w:p w14:paraId="11C3FD08" w14:textId="53217A95" w:rsidR="75544115" w:rsidRDefault="75544115" w:rsidP="6524CB2D"/>
        </w:tc>
      </w:tr>
      <w:tr w:rsidR="6A9710D7" w14:paraId="7925F2E6" w14:textId="77777777" w:rsidTr="6ABF8C43">
        <w:trPr>
          <w:trHeight w:val="300"/>
        </w:trPr>
        <w:tc>
          <w:tcPr>
            <w:tcW w:w="8955" w:type="dxa"/>
          </w:tcPr>
          <w:p w14:paraId="611A14BA" w14:textId="2E3669FB" w:rsidR="1D0E06C0" w:rsidRDefault="1D0E06C0" w:rsidP="29C629B2">
            <w:pPr>
              <w:spacing w:line="259" w:lineRule="auto"/>
            </w:pPr>
            <w:r w:rsidRPr="1D8FB418">
              <w:rPr>
                <w:rFonts w:ascii="Calibri" w:eastAsia="Calibri" w:hAnsi="Calibri" w:cs="Calibri"/>
                <w:b/>
                <w:bCs/>
              </w:rPr>
              <w:lastRenderedPageBreak/>
              <w:t>Build Educators’ Capacity to Support Newcomer Students and Share Responsibility for Their Success</w:t>
            </w:r>
          </w:p>
          <w:p w14:paraId="0A361E61" w14:textId="40762B01" w:rsidR="460F088E" w:rsidRDefault="48D86039" w:rsidP="3C335BAB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Are all e</w:t>
            </w:r>
            <w:r w:rsidR="0FA9EE63" w:rsidRPr="6524CB2D">
              <w:rPr>
                <w:rFonts w:ascii="Calibri" w:eastAsia="Calibri" w:hAnsi="Calibri" w:cs="Calibri"/>
              </w:rPr>
              <w:t>ducators</w:t>
            </w:r>
            <w:r w:rsidR="045116C6" w:rsidRPr="6524CB2D">
              <w:rPr>
                <w:rFonts w:ascii="Calibri" w:eastAsia="Calibri" w:hAnsi="Calibri" w:cs="Calibri"/>
              </w:rPr>
              <w:t xml:space="preserve"> who work with ELs appropriately licensed/endorsed</w:t>
            </w:r>
            <w:r w:rsidR="4A53D6D2" w:rsidRPr="6524CB2D">
              <w:rPr>
                <w:rFonts w:ascii="Calibri" w:eastAsia="Calibri" w:hAnsi="Calibri" w:cs="Calibri"/>
              </w:rPr>
              <w:t>?</w:t>
            </w:r>
            <w:r w:rsidR="6F51DB42" w:rsidRPr="6524CB2D">
              <w:rPr>
                <w:rStyle w:val="FootnoteReference"/>
                <w:rFonts w:ascii="Calibri" w:eastAsia="Calibri" w:hAnsi="Calibri" w:cs="Calibri"/>
              </w:rPr>
              <w:footnoteReference w:id="4"/>
            </w:r>
          </w:p>
          <w:p w14:paraId="3B6024C7" w14:textId="59F0C48A" w:rsidR="3108CF22" w:rsidRDefault="3108CF22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Do all ESL teachers have an ESL license (or an approved ESL waiver)?</w:t>
            </w:r>
          </w:p>
          <w:p w14:paraId="4355CFE0" w14:textId="59C30D9D" w:rsidR="460F088E" w:rsidRDefault="0FA9EE63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lastRenderedPageBreak/>
              <w:t>A</w:t>
            </w:r>
            <w:r w:rsidR="5FED2B33" w:rsidRPr="6524CB2D">
              <w:rPr>
                <w:rFonts w:ascii="Calibri" w:eastAsia="Calibri" w:hAnsi="Calibri" w:cs="Calibri"/>
              </w:rPr>
              <w:t>re all</w:t>
            </w:r>
            <w:r w:rsidR="045116C6" w:rsidRPr="6524CB2D">
              <w:rPr>
                <w:rFonts w:ascii="Calibri" w:eastAsia="Calibri" w:hAnsi="Calibri" w:cs="Calibri"/>
              </w:rPr>
              <w:t xml:space="preserve"> core content </w:t>
            </w:r>
            <w:r w:rsidR="1ACC806B" w:rsidRPr="6524CB2D">
              <w:rPr>
                <w:rFonts w:ascii="Calibri" w:eastAsia="Calibri" w:hAnsi="Calibri" w:cs="Calibri"/>
              </w:rPr>
              <w:t xml:space="preserve">and CTE </w:t>
            </w:r>
            <w:r w:rsidR="045116C6" w:rsidRPr="6524CB2D">
              <w:rPr>
                <w:rFonts w:ascii="Calibri" w:eastAsia="Calibri" w:hAnsi="Calibri" w:cs="Calibri"/>
              </w:rPr>
              <w:t xml:space="preserve">teachers of ELs SEI </w:t>
            </w:r>
            <w:r w:rsidR="4BC1AFF3" w:rsidRPr="6524CB2D">
              <w:rPr>
                <w:rFonts w:ascii="Calibri" w:eastAsia="Calibri" w:hAnsi="Calibri" w:cs="Calibri"/>
              </w:rPr>
              <w:t>endorsed</w:t>
            </w:r>
            <w:r w:rsidR="045116C6" w:rsidRPr="6524CB2D">
              <w:rPr>
                <w:rFonts w:ascii="Calibri" w:eastAsia="Calibri" w:hAnsi="Calibri" w:cs="Calibri"/>
              </w:rPr>
              <w:t>, in addition to their content license</w:t>
            </w:r>
            <w:r w:rsidR="3A4D5316" w:rsidRPr="6524CB2D">
              <w:rPr>
                <w:rFonts w:ascii="Calibri" w:eastAsia="Calibri" w:hAnsi="Calibri" w:cs="Calibri"/>
              </w:rPr>
              <w:t>?</w:t>
            </w:r>
            <w:r w:rsidR="045116C6" w:rsidRPr="6524CB2D">
              <w:rPr>
                <w:rFonts w:ascii="Calibri" w:eastAsia="Calibri" w:hAnsi="Calibri" w:cs="Calibri"/>
              </w:rPr>
              <w:t xml:space="preserve">  </w:t>
            </w:r>
          </w:p>
          <w:p w14:paraId="74FF20A6" w14:textId="1E7D7E44" w:rsidR="0C41ED96" w:rsidRDefault="0C41ED96" w:rsidP="6524CB2D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proofErr w:type="gramStart"/>
            <w:r w:rsidRPr="6524CB2D">
              <w:rPr>
                <w:rFonts w:ascii="Calibri" w:eastAsia="Calibri" w:hAnsi="Calibri" w:cs="Calibri"/>
              </w:rPr>
              <w:t>Are</w:t>
            </w:r>
            <w:proofErr w:type="gramEnd"/>
            <w:r w:rsidRPr="6524CB2D">
              <w:rPr>
                <w:rFonts w:ascii="Calibri" w:eastAsia="Calibri" w:hAnsi="Calibri" w:cs="Calibri"/>
              </w:rPr>
              <w:t xml:space="preserve"> administrators SEI endorsed?</w:t>
            </w:r>
          </w:p>
          <w:p w14:paraId="47A2CF3E" w14:textId="4923D297" w:rsidR="75ED51CE" w:rsidRDefault="56FD1C99" w:rsidP="3C335BAB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 xml:space="preserve">Do schedules include </w:t>
            </w:r>
            <w:r w:rsidR="3ADEE1EA" w:rsidRPr="6524CB2D">
              <w:rPr>
                <w:rFonts w:ascii="Calibri" w:eastAsia="Calibri" w:hAnsi="Calibri" w:cs="Calibri"/>
              </w:rPr>
              <w:t>opportunities</w:t>
            </w:r>
            <w:r w:rsidR="64B93236" w:rsidRPr="6524CB2D">
              <w:rPr>
                <w:rFonts w:ascii="Calibri" w:eastAsia="Calibri" w:hAnsi="Calibri" w:cs="Calibri"/>
              </w:rPr>
              <w:t xml:space="preserve"> </w:t>
            </w:r>
            <w:r w:rsidR="3ADEE1EA" w:rsidRPr="6524CB2D">
              <w:rPr>
                <w:rFonts w:ascii="Calibri" w:eastAsia="Calibri" w:hAnsi="Calibri" w:cs="Calibri"/>
              </w:rPr>
              <w:t>for all teachers of ELs, especially</w:t>
            </w:r>
            <w:r w:rsidR="0329F166" w:rsidRPr="6524CB2D">
              <w:rPr>
                <w:rFonts w:ascii="Calibri" w:eastAsia="Calibri" w:hAnsi="Calibri" w:cs="Calibri"/>
              </w:rPr>
              <w:t xml:space="preserve"> teachers of</w:t>
            </w:r>
            <w:r w:rsidR="3ADEE1EA" w:rsidRPr="6524CB2D">
              <w:rPr>
                <w:rFonts w:ascii="Calibri" w:eastAsia="Calibri" w:hAnsi="Calibri" w:cs="Calibri"/>
              </w:rPr>
              <w:t xml:space="preserve"> newcomers, to collaborate (including content/SEI teachers, ESL teachers, and special educators if applicable)</w:t>
            </w:r>
            <w:r w:rsidR="31403DDE" w:rsidRPr="6524CB2D">
              <w:rPr>
                <w:rFonts w:ascii="Calibri" w:eastAsia="Calibri" w:hAnsi="Calibri" w:cs="Calibri"/>
              </w:rPr>
              <w:t>?</w:t>
            </w:r>
          </w:p>
          <w:p w14:paraId="2E66808F" w14:textId="14A3F3B1" w:rsidR="6A26F0CA" w:rsidRDefault="31403DDE" w:rsidP="3C335BAB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6524CB2D">
              <w:rPr>
                <w:rFonts w:ascii="Calibri" w:eastAsia="Calibri" w:hAnsi="Calibri" w:cs="Calibri"/>
              </w:rPr>
              <w:t>Do the district and/or schools provide</w:t>
            </w:r>
            <w:r w:rsidR="6172368E" w:rsidRPr="6524CB2D">
              <w:rPr>
                <w:rFonts w:ascii="Calibri" w:eastAsia="Calibri" w:hAnsi="Calibri" w:cs="Calibri"/>
              </w:rPr>
              <w:t xml:space="preserve"> professional learning for </w:t>
            </w:r>
            <w:r w:rsidR="715D14EB" w:rsidRPr="6524CB2D">
              <w:rPr>
                <w:rFonts w:ascii="Calibri" w:eastAsia="Calibri" w:hAnsi="Calibri" w:cs="Calibri"/>
              </w:rPr>
              <w:t>teachers</w:t>
            </w:r>
            <w:r w:rsidR="6172368E" w:rsidRPr="6524CB2D">
              <w:rPr>
                <w:rFonts w:ascii="Calibri" w:eastAsia="Calibri" w:hAnsi="Calibri" w:cs="Calibri"/>
              </w:rPr>
              <w:t xml:space="preserve"> to help them:</w:t>
            </w:r>
          </w:p>
          <w:p w14:paraId="42C1236F" w14:textId="74692C27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Understand the needs, assets, and background of newcomer students</w:t>
            </w:r>
            <w:r w:rsidR="6C9BA5A5" w:rsidRPr="3C335BAB">
              <w:rPr>
                <w:rFonts w:ascii="Calibri" w:eastAsia="Calibri" w:hAnsi="Calibri" w:cs="Calibri"/>
              </w:rPr>
              <w:t>?</w:t>
            </w:r>
          </w:p>
          <w:p w14:paraId="36C7D0AC" w14:textId="1676DECB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Learn and plan to implement evidence-based instructional practices</w:t>
            </w:r>
            <w:r w:rsidR="37221CF6" w:rsidRPr="3C335BAB">
              <w:rPr>
                <w:rFonts w:ascii="Calibri" w:eastAsia="Calibri" w:hAnsi="Calibri" w:cs="Calibri"/>
              </w:rPr>
              <w:t>?</w:t>
            </w:r>
          </w:p>
          <w:p w14:paraId="56A76B42" w14:textId="48E1B51A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Build a shared understanding of trauma-informed practices</w:t>
            </w:r>
            <w:r w:rsidR="2040B789" w:rsidRPr="3C335BAB">
              <w:rPr>
                <w:rFonts w:ascii="Calibri" w:eastAsia="Calibri" w:hAnsi="Calibri" w:cs="Calibri"/>
              </w:rPr>
              <w:t>?</w:t>
            </w:r>
          </w:p>
          <w:p w14:paraId="4CAC344F" w14:textId="4254912B" w:rsidR="6A26F0CA" w:rsidRDefault="4FE7B768" w:rsidP="3C335BAB">
            <w:pPr>
              <w:pStyle w:val="ListParagraph"/>
              <w:numPr>
                <w:ilvl w:val="1"/>
                <w:numId w:val="30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3C335BAB">
              <w:rPr>
                <w:rFonts w:ascii="Calibri" w:eastAsia="Calibri" w:hAnsi="Calibri" w:cs="Calibri"/>
              </w:rPr>
              <w:t>Engage in continuous improvement cycles and ongoing efforts to align practices, policies, and procedures around the needs of newcomers</w:t>
            </w:r>
            <w:r w:rsidR="5715FFE1" w:rsidRPr="3C335BAB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113" w:type="dxa"/>
          </w:tcPr>
          <w:p w14:paraId="4A9182D7" w14:textId="3EA8CEA8" w:rsidR="6A9710D7" w:rsidRDefault="00000000" w:rsidP="6A9710D7">
            <w:hyperlink r:id="rId23">
              <w:r w:rsidR="7A9D3E87" w:rsidRPr="6D05FF64">
                <w:rPr>
                  <w:rStyle w:val="Hyperlink"/>
                </w:rPr>
                <w:t>MA DESE Office of Licensure</w:t>
              </w:r>
            </w:hyperlink>
          </w:p>
          <w:p w14:paraId="6E51408E" w14:textId="678790BB" w:rsidR="6A9710D7" w:rsidRDefault="6A9710D7" w:rsidP="6D05FF64"/>
          <w:p w14:paraId="3DA9E37A" w14:textId="13E0DEF8" w:rsidR="6A9710D7" w:rsidRDefault="00000000" w:rsidP="6A9710D7">
            <w:hyperlink r:id="rId24">
              <w:r w:rsidR="0F31246B" w:rsidRPr="6524CB2D">
                <w:rPr>
                  <w:rStyle w:val="Hyperlink"/>
                </w:rPr>
                <w:t>Information about the RETELL Initiative and Obtaining and SEI Endorsement</w:t>
              </w:r>
            </w:hyperlink>
          </w:p>
          <w:p w14:paraId="388677D5" w14:textId="54243E0E" w:rsidR="6A9710D7" w:rsidRDefault="6A9710D7" w:rsidP="6524CB2D"/>
          <w:p w14:paraId="43B93048" w14:textId="61F5A9B2" w:rsidR="6A9710D7" w:rsidRDefault="6A9710D7" w:rsidP="00EB649B">
            <w:pPr>
              <w:pStyle w:val="ListParagraph"/>
              <w:ind w:left="0"/>
            </w:pPr>
          </w:p>
        </w:tc>
      </w:tr>
      <w:tr w:rsidR="6A9710D7" w14:paraId="12FF50B4" w14:textId="77777777" w:rsidTr="6ABF8C43">
        <w:trPr>
          <w:trHeight w:val="300"/>
        </w:trPr>
        <w:tc>
          <w:tcPr>
            <w:tcW w:w="13068" w:type="dxa"/>
            <w:gridSpan w:val="2"/>
            <w:shd w:val="clear" w:color="auto" w:fill="B4C6E7" w:themeFill="accent1" w:themeFillTint="66"/>
          </w:tcPr>
          <w:p w14:paraId="0B16F1EE" w14:textId="7E439474" w:rsidR="6A9710D7" w:rsidRDefault="6A9710D7" w:rsidP="6A9710D7">
            <w:pPr>
              <w:jc w:val="center"/>
              <w:rPr>
                <w:b/>
                <w:bCs/>
              </w:rPr>
            </w:pPr>
            <w:r w:rsidRPr="6A9710D7">
              <w:rPr>
                <w:b/>
                <w:bCs/>
              </w:rPr>
              <w:lastRenderedPageBreak/>
              <w:t>Reflection Questions</w:t>
            </w:r>
          </w:p>
        </w:tc>
      </w:tr>
      <w:tr w:rsidR="6A9710D7" w14:paraId="742E5612" w14:textId="77777777" w:rsidTr="6ABF8C43">
        <w:trPr>
          <w:trHeight w:val="300"/>
        </w:trPr>
        <w:tc>
          <w:tcPr>
            <w:tcW w:w="13068" w:type="dxa"/>
            <w:gridSpan w:val="2"/>
          </w:tcPr>
          <w:p w14:paraId="78F9A0EC" w14:textId="740CED9D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is your district already doing well under this bucket?</w:t>
            </w:r>
          </w:p>
          <w:p w14:paraId="5B952560" w14:textId="11ACB2E4" w:rsidR="6A9710D7" w:rsidRDefault="6A9710D7" w:rsidP="6A9710D7">
            <w:pPr>
              <w:spacing w:line="259" w:lineRule="auto"/>
            </w:pPr>
          </w:p>
        </w:tc>
      </w:tr>
      <w:tr w:rsidR="6A9710D7" w14:paraId="0405CC1E" w14:textId="77777777" w:rsidTr="6ABF8C43">
        <w:trPr>
          <w:trHeight w:val="300"/>
        </w:trPr>
        <w:tc>
          <w:tcPr>
            <w:tcW w:w="13068" w:type="dxa"/>
            <w:gridSpan w:val="2"/>
          </w:tcPr>
          <w:p w14:paraId="4966780B" w14:textId="2DAEF9CD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are areas of growth for your district under this bucket?</w:t>
            </w:r>
          </w:p>
          <w:p w14:paraId="6DD1EE79" w14:textId="2C5B34E2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59133012" w14:textId="77777777" w:rsidTr="6ABF8C43">
        <w:trPr>
          <w:trHeight w:val="300"/>
        </w:trPr>
        <w:tc>
          <w:tcPr>
            <w:tcW w:w="13068" w:type="dxa"/>
            <w:gridSpan w:val="2"/>
          </w:tcPr>
          <w:p w14:paraId="1FEE96BF" w14:textId="473207DE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 xml:space="preserve">What are </w:t>
            </w:r>
            <w:proofErr w:type="gramStart"/>
            <w:r w:rsidRPr="6A9710D7">
              <w:rPr>
                <w:b/>
                <w:bCs/>
              </w:rPr>
              <w:t>immediate</w:t>
            </w:r>
            <w:proofErr w:type="gramEnd"/>
            <w:r w:rsidRPr="6A9710D7">
              <w:rPr>
                <w:b/>
                <w:bCs/>
              </w:rPr>
              <w:t xml:space="preserve"> next steps you can identify?</w:t>
            </w:r>
          </w:p>
          <w:p w14:paraId="1FDACFB9" w14:textId="758AEA15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  <w:tr w:rsidR="6A9710D7" w14:paraId="730C0D44" w14:textId="77777777" w:rsidTr="6ABF8C43">
        <w:trPr>
          <w:trHeight w:val="300"/>
        </w:trPr>
        <w:tc>
          <w:tcPr>
            <w:tcW w:w="13068" w:type="dxa"/>
            <w:gridSpan w:val="2"/>
          </w:tcPr>
          <w:p w14:paraId="75CA811E" w14:textId="287218A9" w:rsidR="6A9710D7" w:rsidRDefault="6A9710D7" w:rsidP="6A9710D7">
            <w:pPr>
              <w:spacing w:line="259" w:lineRule="auto"/>
              <w:rPr>
                <w:b/>
                <w:bCs/>
              </w:rPr>
            </w:pPr>
            <w:r w:rsidRPr="6A9710D7">
              <w:rPr>
                <w:b/>
                <w:bCs/>
              </w:rPr>
              <w:t>What additional resources and supports do you need to implement these next steps?</w:t>
            </w:r>
          </w:p>
          <w:p w14:paraId="208170AE" w14:textId="435ADCCA" w:rsidR="6A9710D7" w:rsidRDefault="6A9710D7" w:rsidP="6A9710D7">
            <w:pPr>
              <w:spacing w:line="259" w:lineRule="auto"/>
              <w:rPr>
                <w:b/>
                <w:bCs/>
              </w:rPr>
            </w:pPr>
          </w:p>
        </w:tc>
      </w:tr>
    </w:tbl>
    <w:p w14:paraId="38CE5B6A" w14:textId="137005F2" w:rsidR="6A9710D7" w:rsidRDefault="6A9710D7" w:rsidP="6A9710D7"/>
    <w:p w14:paraId="39B7B818" w14:textId="6202A72E" w:rsidR="6A9710D7" w:rsidRDefault="6A9710D7" w:rsidP="6A9710D7"/>
    <w:p w14:paraId="175DE67B" w14:textId="0444A559" w:rsidR="610DFE42" w:rsidRDefault="610DFE42" w:rsidP="610DFE42"/>
    <w:p w14:paraId="45387FB5" w14:textId="66142720" w:rsidR="610DFE42" w:rsidRDefault="610DFE42" w:rsidP="610DFE42"/>
    <w:p w14:paraId="68C5F630" w14:textId="0915F505" w:rsidR="610DFE42" w:rsidRDefault="610DFE42" w:rsidP="610DFE42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475"/>
        <w:gridCol w:w="6475"/>
      </w:tblGrid>
      <w:tr w:rsidR="3C335BAB" w14:paraId="1A64D2C5" w14:textId="77777777" w:rsidTr="6524CB2D">
        <w:trPr>
          <w:trHeight w:val="300"/>
        </w:trPr>
        <w:tc>
          <w:tcPr>
            <w:tcW w:w="12960" w:type="dxa"/>
            <w:gridSpan w:val="2"/>
            <w:shd w:val="clear" w:color="auto" w:fill="B4C6E7" w:themeFill="accent1" w:themeFillTint="66"/>
          </w:tcPr>
          <w:p w14:paraId="50B03792" w14:textId="6A426282" w:rsidR="460BB3FC" w:rsidRDefault="460BB3FC" w:rsidP="3C335BAB">
            <w:pPr>
              <w:spacing w:line="259" w:lineRule="auto"/>
              <w:jc w:val="center"/>
            </w:pPr>
            <w:r w:rsidRPr="3C335BAB">
              <w:rPr>
                <w:b/>
                <w:bCs/>
                <w:sz w:val="32"/>
                <w:szCs w:val="32"/>
              </w:rPr>
              <w:t>Synthesize and Prioritize</w:t>
            </w:r>
          </w:p>
        </w:tc>
      </w:tr>
      <w:tr w:rsidR="3C335BAB" w14:paraId="6AA02256" w14:textId="77777777" w:rsidTr="6524CB2D">
        <w:trPr>
          <w:trHeight w:val="300"/>
        </w:trPr>
        <w:tc>
          <w:tcPr>
            <w:tcW w:w="12960" w:type="dxa"/>
            <w:gridSpan w:val="2"/>
            <w:shd w:val="clear" w:color="auto" w:fill="B4C6E7" w:themeFill="accent1" w:themeFillTint="66"/>
          </w:tcPr>
          <w:p w14:paraId="31A02B8E" w14:textId="1AEE34EF" w:rsidR="460BB3FC" w:rsidRDefault="4622E3F2" w:rsidP="6524CB2D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6524CB2D">
              <w:rPr>
                <w:b/>
                <w:bCs/>
                <w:i/>
                <w:iCs/>
                <w:sz w:val="24"/>
                <w:szCs w:val="24"/>
              </w:rPr>
              <w:t xml:space="preserve">List </w:t>
            </w:r>
            <w:r w:rsidR="0F30EF07" w:rsidRPr="6524CB2D">
              <w:rPr>
                <w:b/>
                <w:bCs/>
                <w:i/>
                <w:iCs/>
                <w:sz w:val="24"/>
                <w:szCs w:val="24"/>
              </w:rPr>
              <w:t>all</w:t>
            </w:r>
            <w:r w:rsidRPr="6524CB2D">
              <w:rPr>
                <w:b/>
                <w:bCs/>
                <w:i/>
                <w:iCs/>
                <w:sz w:val="24"/>
                <w:szCs w:val="24"/>
              </w:rPr>
              <w:t xml:space="preserve"> the action steps you identified above </w:t>
            </w:r>
            <w:proofErr w:type="gramStart"/>
            <w:r w:rsidRPr="6524CB2D">
              <w:rPr>
                <w:b/>
                <w:bCs/>
                <w:i/>
                <w:iCs/>
                <w:sz w:val="24"/>
                <w:szCs w:val="24"/>
              </w:rPr>
              <w:t>and</w:t>
            </w:r>
            <w:proofErr w:type="gramEnd"/>
            <w:r w:rsidRPr="6524CB2D">
              <w:rPr>
                <w:b/>
                <w:bCs/>
                <w:i/>
                <w:iCs/>
                <w:sz w:val="24"/>
                <w:szCs w:val="24"/>
              </w:rPr>
              <w:t xml:space="preserve"> with your planning team, organize them in order of priority and timing</w:t>
            </w:r>
            <w:r w:rsidR="202AF505" w:rsidRPr="6524CB2D">
              <w:rPr>
                <w:b/>
                <w:bCs/>
                <w:i/>
                <w:iCs/>
                <w:sz w:val="24"/>
                <w:szCs w:val="24"/>
              </w:rPr>
              <w:t xml:space="preserve">. Bold your priority action steps. </w:t>
            </w:r>
          </w:p>
        </w:tc>
      </w:tr>
      <w:tr w:rsidR="3C335BAB" w14:paraId="532C2F99" w14:textId="77777777" w:rsidTr="6524CB2D">
        <w:trPr>
          <w:trHeight w:val="300"/>
        </w:trPr>
        <w:tc>
          <w:tcPr>
            <w:tcW w:w="6480" w:type="dxa"/>
            <w:shd w:val="clear" w:color="auto" w:fill="B4C6E7" w:themeFill="accent1" w:themeFillTint="66"/>
          </w:tcPr>
          <w:p w14:paraId="08059C00" w14:textId="040B6267" w:rsidR="460BB3FC" w:rsidRDefault="460BB3FC" w:rsidP="3C335BAB">
            <w:pPr>
              <w:spacing w:line="259" w:lineRule="auto"/>
              <w:jc w:val="center"/>
            </w:pPr>
            <w:r w:rsidRPr="3C335BAB">
              <w:rPr>
                <w:b/>
                <w:bCs/>
              </w:rPr>
              <w:lastRenderedPageBreak/>
              <w:t>Action Steps from Bucket 1</w:t>
            </w:r>
          </w:p>
        </w:tc>
        <w:tc>
          <w:tcPr>
            <w:tcW w:w="6480" w:type="dxa"/>
            <w:shd w:val="clear" w:color="auto" w:fill="B4C6E7" w:themeFill="accent1" w:themeFillTint="66"/>
          </w:tcPr>
          <w:p w14:paraId="753E90C2" w14:textId="0796D776" w:rsidR="460BB3FC" w:rsidRDefault="460BB3FC" w:rsidP="3C335BAB">
            <w:pPr>
              <w:jc w:val="center"/>
              <w:rPr>
                <w:b/>
                <w:bCs/>
              </w:rPr>
            </w:pPr>
            <w:r w:rsidRPr="3C335BAB">
              <w:rPr>
                <w:b/>
                <w:bCs/>
              </w:rPr>
              <w:t>Action Steps from Bucket 2</w:t>
            </w:r>
          </w:p>
        </w:tc>
      </w:tr>
      <w:tr w:rsidR="3C335BAB" w14:paraId="38918EFA" w14:textId="77777777" w:rsidTr="6524CB2D">
        <w:trPr>
          <w:trHeight w:val="300"/>
        </w:trPr>
        <w:tc>
          <w:tcPr>
            <w:tcW w:w="6480" w:type="dxa"/>
          </w:tcPr>
          <w:p w14:paraId="48A027E0" w14:textId="4AA82CB0" w:rsidR="3C335BAB" w:rsidRDefault="75371099" w:rsidP="3C335BAB">
            <w:pPr>
              <w:rPr>
                <w:b/>
                <w:bCs/>
              </w:rPr>
            </w:pPr>
            <w:r w:rsidRPr="6524CB2D">
              <w:rPr>
                <w:b/>
                <w:bCs/>
              </w:rPr>
              <w:t>Short-term</w:t>
            </w:r>
          </w:p>
          <w:p w14:paraId="3BF684A9" w14:textId="378BB870" w:rsidR="3C335BAB" w:rsidRDefault="3C335BAB" w:rsidP="3C335BAB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</w:p>
        </w:tc>
        <w:tc>
          <w:tcPr>
            <w:tcW w:w="6480" w:type="dxa"/>
          </w:tcPr>
          <w:p w14:paraId="37504069" w14:textId="1D4271D4" w:rsidR="0B172F92" w:rsidRDefault="0B172F92" w:rsidP="3C335BAB">
            <w:pPr>
              <w:pStyle w:val="ListParagraph"/>
              <w:ind w:left="0"/>
              <w:rPr>
                <w:b/>
                <w:bCs/>
              </w:rPr>
            </w:pPr>
            <w:r w:rsidRPr="3C335BAB">
              <w:rPr>
                <w:b/>
                <w:bCs/>
              </w:rPr>
              <w:t>Short-term</w:t>
            </w:r>
          </w:p>
          <w:p w14:paraId="0EC11941" w14:textId="43C1975A" w:rsidR="3C335BAB" w:rsidRDefault="3C335BAB" w:rsidP="3C335BAB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  <w:tr w:rsidR="3C335BAB" w14:paraId="417DACB7" w14:textId="77777777" w:rsidTr="6524CB2D">
        <w:trPr>
          <w:trHeight w:val="300"/>
        </w:trPr>
        <w:tc>
          <w:tcPr>
            <w:tcW w:w="6480" w:type="dxa"/>
          </w:tcPr>
          <w:p w14:paraId="6C9C9C66" w14:textId="398D94B3" w:rsidR="70FC6FEE" w:rsidRDefault="70FC6FEE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Medium-term</w:t>
            </w:r>
          </w:p>
          <w:p w14:paraId="096EEB07" w14:textId="398D94B3" w:rsidR="3C335BAB" w:rsidRDefault="3C335BAB" w:rsidP="3C335BAB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</w:p>
        </w:tc>
        <w:tc>
          <w:tcPr>
            <w:tcW w:w="6480" w:type="dxa"/>
          </w:tcPr>
          <w:p w14:paraId="5F2F26EA" w14:textId="6CF189D8" w:rsidR="7F0CE224" w:rsidRDefault="7F0CE224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Medium-term</w:t>
            </w:r>
          </w:p>
          <w:p w14:paraId="787B45CA" w14:textId="250797D0" w:rsidR="3C335BAB" w:rsidRDefault="3C335BAB" w:rsidP="3C335B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</w:tr>
      <w:tr w:rsidR="3C335BAB" w14:paraId="439F6D5F" w14:textId="77777777" w:rsidTr="6524CB2D">
        <w:trPr>
          <w:trHeight w:val="300"/>
        </w:trPr>
        <w:tc>
          <w:tcPr>
            <w:tcW w:w="6480" w:type="dxa"/>
          </w:tcPr>
          <w:p w14:paraId="688423DF" w14:textId="3788C970" w:rsidR="70FC6FEE" w:rsidRDefault="70FC6FEE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Long-term</w:t>
            </w:r>
          </w:p>
          <w:p w14:paraId="1735FE08" w14:textId="68C0EC97" w:rsidR="3C335BAB" w:rsidRDefault="3C335BAB" w:rsidP="3C335B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6480" w:type="dxa"/>
          </w:tcPr>
          <w:p w14:paraId="6898322A" w14:textId="3788C970" w:rsidR="32126E4F" w:rsidRDefault="32126E4F" w:rsidP="3C335BAB">
            <w:pPr>
              <w:rPr>
                <w:b/>
                <w:bCs/>
              </w:rPr>
            </w:pPr>
            <w:r w:rsidRPr="3C335BAB">
              <w:rPr>
                <w:b/>
                <w:bCs/>
              </w:rPr>
              <w:t>Long-term</w:t>
            </w:r>
          </w:p>
          <w:p w14:paraId="2DA40C64" w14:textId="38FF605C" w:rsidR="3C335BAB" w:rsidRDefault="3C335BAB" w:rsidP="3C335BAB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</w:tr>
    </w:tbl>
    <w:p w14:paraId="4A4606E5" w14:textId="55691F93" w:rsidR="49CA0BE4" w:rsidRDefault="49CA0BE4" w:rsidP="6A9710D7"/>
    <w:p w14:paraId="09E12D0C" w14:textId="5BC76CC2" w:rsidR="6524CB2D" w:rsidRDefault="6524CB2D" w:rsidP="6524CB2D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950"/>
      </w:tblGrid>
      <w:tr w:rsidR="6524CB2D" w14:paraId="78088A97" w14:textId="77777777" w:rsidTr="6524CB2D">
        <w:trPr>
          <w:trHeight w:val="300"/>
        </w:trPr>
        <w:tc>
          <w:tcPr>
            <w:tcW w:w="12950" w:type="dxa"/>
            <w:shd w:val="clear" w:color="auto" w:fill="B4C6E7" w:themeFill="accent1" w:themeFillTint="66"/>
          </w:tcPr>
          <w:p w14:paraId="2646DE32" w14:textId="263B12DF" w:rsidR="27AE8A64" w:rsidRDefault="27AE8A64" w:rsidP="6524CB2D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6524CB2D">
              <w:rPr>
                <w:b/>
                <w:bCs/>
                <w:sz w:val="32"/>
                <w:szCs w:val="32"/>
              </w:rPr>
              <w:t>Planning Worksheet: English Learner Education Program Resources &amp; Capacity</w:t>
            </w:r>
          </w:p>
        </w:tc>
      </w:tr>
      <w:tr w:rsidR="6524CB2D" w14:paraId="4A4FA5B9" w14:textId="77777777" w:rsidTr="6524CB2D">
        <w:trPr>
          <w:trHeight w:val="300"/>
        </w:trPr>
        <w:tc>
          <w:tcPr>
            <w:tcW w:w="12950" w:type="dxa"/>
            <w:shd w:val="clear" w:color="auto" w:fill="B4C6E7" w:themeFill="accent1" w:themeFillTint="66"/>
          </w:tcPr>
          <w:p w14:paraId="2F7F2A29" w14:textId="69835495" w:rsidR="27AE8A64" w:rsidRDefault="27AE8A64" w:rsidP="6524CB2D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6524CB2D">
              <w:rPr>
                <w:b/>
                <w:bCs/>
                <w:i/>
                <w:iCs/>
                <w:sz w:val="24"/>
                <w:szCs w:val="24"/>
              </w:rPr>
              <w:t>Use the prompts below to map out your district’s current need and capacity for English learner education services. This will help the DESE team understand ar</w:t>
            </w:r>
            <w:r w:rsidR="3F3F4BCA" w:rsidRPr="6524CB2D">
              <w:rPr>
                <w:b/>
                <w:bCs/>
                <w:i/>
                <w:iCs/>
                <w:sz w:val="24"/>
                <w:szCs w:val="24"/>
              </w:rPr>
              <w:t>eas of strength and need to prioritize during technical assistance.</w:t>
            </w:r>
          </w:p>
        </w:tc>
      </w:tr>
      <w:tr w:rsidR="6524CB2D" w14:paraId="57994E11" w14:textId="77777777" w:rsidTr="6524CB2D">
        <w:trPr>
          <w:trHeight w:val="300"/>
        </w:trPr>
        <w:tc>
          <w:tcPr>
            <w:tcW w:w="12950" w:type="dxa"/>
          </w:tcPr>
          <w:p w14:paraId="1F1C5B92" w14:textId="5E7C87CF" w:rsidR="2B5EEB2B" w:rsidRDefault="2B5EEB2B" w:rsidP="6524CB2D">
            <w:pPr>
              <w:pStyle w:val="ListParagraph"/>
              <w:ind w:left="0"/>
              <w:rPr>
                <w:b/>
                <w:bCs/>
              </w:rPr>
            </w:pPr>
            <w:r w:rsidRPr="6524CB2D">
              <w:rPr>
                <w:b/>
                <w:bCs/>
              </w:rPr>
              <w:t>Student information</w:t>
            </w:r>
          </w:p>
        </w:tc>
      </w:tr>
      <w:tr w:rsidR="6524CB2D" w14:paraId="648AA029" w14:textId="77777777" w:rsidTr="6524CB2D">
        <w:trPr>
          <w:trHeight w:val="300"/>
        </w:trPr>
        <w:tc>
          <w:tcPr>
            <w:tcW w:w="12950" w:type="dxa"/>
          </w:tcPr>
          <w:p w14:paraId="12D9A91E" w14:textId="7595A1CB" w:rsidR="1CD5B3F0" w:rsidRDefault="1CD5B3F0" w:rsidP="6524CB2D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i/>
                <w:iCs/>
              </w:rPr>
            </w:pPr>
            <w:r w:rsidRPr="6524CB2D">
              <w:t>How many ELs are currently enrolled in your district? How many of these are newcomers this year?</w:t>
            </w:r>
          </w:p>
          <w:p w14:paraId="0F53DD4A" w14:textId="4F928B51" w:rsidR="1CD5B3F0" w:rsidRDefault="1CD5B3F0" w:rsidP="6524CB2D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i/>
                <w:iCs/>
              </w:rPr>
            </w:pPr>
            <w:r w:rsidRPr="6524CB2D">
              <w:t xml:space="preserve">What is the breakdown of ELP levels? </w:t>
            </w:r>
          </w:p>
          <w:p w14:paraId="3EDD38CE" w14:textId="7326B512" w:rsidR="1CD5B3F0" w:rsidRDefault="1CD5B3F0" w:rsidP="6524CB2D">
            <w:pPr>
              <w:pStyle w:val="ListParagraph"/>
              <w:numPr>
                <w:ilvl w:val="0"/>
                <w:numId w:val="27"/>
              </w:numPr>
            </w:pPr>
            <w:r w:rsidRPr="6524CB2D">
              <w:rPr>
                <w:i/>
                <w:iCs/>
              </w:rPr>
              <w:t>Recommendation: Break this data down by school for more meaningful analysis.</w:t>
            </w:r>
          </w:p>
        </w:tc>
      </w:tr>
      <w:tr w:rsidR="6524CB2D" w14:paraId="557197D0" w14:textId="77777777" w:rsidTr="6524CB2D">
        <w:trPr>
          <w:trHeight w:val="300"/>
        </w:trPr>
        <w:tc>
          <w:tcPr>
            <w:tcW w:w="12950" w:type="dxa"/>
          </w:tcPr>
          <w:p w14:paraId="3D636B42" w14:textId="41EDDDEB" w:rsidR="6524CB2D" w:rsidRDefault="6524CB2D" w:rsidP="6524CB2D"/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638"/>
              <w:gridCol w:w="1488"/>
              <w:gridCol w:w="1214"/>
              <w:gridCol w:w="1283"/>
              <w:gridCol w:w="1169"/>
              <w:gridCol w:w="1274"/>
              <w:gridCol w:w="3658"/>
            </w:tblGrid>
            <w:tr w:rsidR="6524CB2D" w14:paraId="24BC2C61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1A29047D" w14:textId="1E353AFA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School Name</w:t>
                  </w:r>
                </w:p>
              </w:tc>
              <w:tc>
                <w:tcPr>
                  <w:tcW w:w="1489" w:type="dxa"/>
                </w:tcPr>
                <w:p w14:paraId="62AD04C4" w14:textId="70A89AAD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Total ELs</w:t>
                  </w:r>
                </w:p>
              </w:tc>
              <w:tc>
                <w:tcPr>
                  <w:tcW w:w="1215" w:type="dxa"/>
                </w:tcPr>
                <w:p w14:paraId="48A2C78D" w14:textId="7F1A15AE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1s</w:t>
                  </w:r>
                </w:p>
              </w:tc>
              <w:tc>
                <w:tcPr>
                  <w:tcW w:w="1284" w:type="dxa"/>
                </w:tcPr>
                <w:p w14:paraId="0FB27391" w14:textId="395D3C7C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2s</w:t>
                  </w:r>
                </w:p>
              </w:tc>
              <w:tc>
                <w:tcPr>
                  <w:tcW w:w="1170" w:type="dxa"/>
                </w:tcPr>
                <w:p w14:paraId="1EEF39B4" w14:textId="4FDF7701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3s</w:t>
                  </w:r>
                </w:p>
              </w:tc>
              <w:tc>
                <w:tcPr>
                  <w:tcW w:w="1275" w:type="dxa"/>
                </w:tcPr>
                <w:p w14:paraId="06FB8430" w14:textId="28E600A4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Level 4s</w:t>
                  </w:r>
                </w:p>
              </w:tc>
              <w:tc>
                <w:tcPr>
                  <w:tcW w:w="3662" w:type="dxa"/>
                </w:tcPr>
                <w:p w14:paraId="42D9202D" w14:textId="79AED5CE" w:rsidR="2B5EEB2B" w:rsidRDefault="2B5EEB2B" w:rsidP="6524CB2D">
                  <w:pPr>
                    <w:rPr>
                      <w:b/>
                      <w:bCs/>
                    </w:rPr>
                  </w:pPr>
                  <w:r w:rsidRPr="6524CB2D">
                    <w:rPr>
                      <w:b/>
                      <w:bCs/>
                    </w:rPr>
                    <w:t>Newcomers this year</w:t>
                  </w:r>
                </w:p>
              </w:tc>
            </w:tr>
            <w:tr w:rsidR="6524CB2D" w14:paraId="2196D50B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3BEA6C48" w14:textId="014832B8" w:rsidR="6524CB2D" w:rsidRDefault="6524CB2D" w:rsidP="6524CB2D"/>
              </w:tc>
              <w:tc>
                <w:tcPr>
                  <w:tcW w:w="1489" w:type="dxa"/>
                </w:tcPr>
                <w:p w14:paraId="62B05BBF" w14:textId="014832B8" w:rsidR="6524CB2D" w:rsidRDefault="6524CB2D" w:rsidP="6524CB2D"/>
              </w:tc>
              <w:tc>
                <w:tcPr>
                  <w:tcW w:w="1215" w:type="dxa"/>
                </w:tcPr>
                <w:p w14:paraId="276653FD" w14:textId="014832B8" w:rsidR="6524CB2D" w:rsidRDefault="6524CB2D" w:rsidP="6524CB2D"/>
              </w:tc>
              <w:tc>
                <w:tcPr>
                  <w:tcW w:w="1284" w:type="dxa"/>
                </w:tcPr>
                <w:p w14:paraId="64416D43" w14:textId="014832B8" w:rsidR="6524CB2D" w:rsidRDefault="6524CB2D" w:rsidP="6524CB2D"/>
              </w:tc>
              <w:tc>
                <w:tcPr>
                  <w:tcW w:w="1170" w:type="dxa"/>
                </w:tcPr>
                <w:p w14:paraId="1D15D0BD" w14:textId="014832B8" w:rsidR="6524CB2D" w:rsidRDefault="6524CB2D" w:rsidP="6524CB2D"/>
              </w:tc>
              <w:tc>
                <w:tcPr>
                  <w:tcW w:w="1275" w:type="dxa"/>
                </w:tcPr>
                <w:p w14:paraId="27D6E7BD" w14:textId="014832B8" w:rsidR="6524CB2D" w:rsidRDefault="6524CB2D" w:rsidP="6524CB2D"/>
              </w:tc>
              <w:tc>
                <w:tcPr>
                  <w:tcW w:w="3662" w:type="dxa"/>
                </w:tcPr>
                <w:p w14:paraId="40D05DB6" w14:textId="2921EF66" w:rsidR="6524CB2D" w:rsidRDefault="6524CB2D" w:rsidP="6524CB2D"/>
              </w:tc>
            </w:tr>
            <w:tr w:rsidR="6524CB2D" w14:paraId="53EEEFAD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293327A6" w14:textId="014832B8" w:rsidR="6524CB2D" w:rsidRDefault="6524CB2D" w:rsidP="6524CB2D"/>
              </w:tc>
              <w:tc>
                <w:tcPr>
                  <w:tcW w:w="1489" w:type="dxa"/>
                </w:tcPr>
                <w:p w14:paraId="43DA10BC" w14:textId="014832B8" w:rsidR="6524CB2D" w:rsidRDefault="6524CB2D" w:rsidP="6524CB2D"/>
              </w:tc>
              <w:tc>
                <w:tcPr>
                  <w:tcW w:w="1215" w:type="dxa"/>
                </w:tcPr>
                <w:p w14:paraId="035E88D4" w14:textId="014832B8" w:rsidR="6524CB2D" w:rsidRDefault="6524CB2D" w:rsidP="6524CB2D"/>
              </w:tc>
              <w:tc>
                <w:tcPr>
                  <w:tcW w:w="1284" w:type="dxa"/>
                </w:tcPr>
                <w:p w14:paraId="50B46E20" w14:textId="014832B8" w:rsidR="6524CB2D" w:rsidRDefault="6524CB2D" w:rsidP="6524CB2D"/>
              </w:tc>
              <w:tc>
                <w:tcPr>
                  <w:tcW w:w="1170" w:type="dxa"/>
                </w:tcPr>
                <w:p w14:paraId="21DA9AE5" w14:textId="014832B8" w:rsidR="6524CB2D" w:rsidRDefault="6524CB2D" w:rsidP="6524CB2D"/>
              </w:tc>
              <w:tc>
                <w:tcPr>
                  <w:tcW w:w="1275" w:type="dxa"/>
                </w:tcPr>
                <w:p w14:paraId="7D79C218" w14:textId="014832B8" w:rsidR="6524CB2D" w:rsidRDefault="6524CB2D" w:rsidP="6524CB2D"/>
              </w:tc>
              <w:tc>
                <w:tcPr>
                  <w:tcW w:w="3662" w:type="dxa"/>
                </w:tcPr>
                <w:p w14:paraId="29942F66" w14:textId="3081CE57" w:rsidR="6524CB2D" w:rsidRDefault="6524CB2D" w:rsidP="6524CB2D"/>
              </w:tc>
            </w:tr>
            <w:tr w:rsidR="6524CB2D" w14:paraId="68BA0E35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3B8A19CE" w14:textId="014832B8" w:rsidR="6524CB2D" w:rsidRDefault="6524CB2D" w:rsidP="6524CB2D"/>
              </w:tc>
              <w:tc>
                <w:tcPr>
                  <w:tcW w:w="1489" w:type="dxa"/>
                </w:tcPr>
                <w:p w14:paraId="290632E0" w14:textId="014832B8" w:rsidR="6524CB2D" w:rsidRDefault="6524CB2D" w:rsidP="6524CB2D"/>
              </w:tc>
              <w:tc>
                <w:tcPr>
                  <w:tcW w:w="1215" w:type="dxa"/>
                </w:tcPr>
                <w:p w14:paraId="2D83167E" w14:textId="014832B8" w:rsidR="6524CB2D" w:rsidRDefault="6524CB2D" w:rsidP="6524CB2D"/>
              </w:tc>
              <w:tc>
                <w:tcPr>
                  <w:tcW w:w="1284" w:type="dxa"/>
                </w:tcPr>
                <w:p w14:paraId="3911407B" w14:textId="014832B8" w:rsidR="6524CB2D" w:rsidRDefault="6524CB2D" w:rsidP="6524CB2D"/>
              </w:tc>
              <w:tc>
                <w:tcPr>
                  <w:tcW w:w="1170" w:type="dxa"/>
                </w:tcPr>
                <w:p w14:paraId="21F8B66B" w14:textId="014832B8" w:rsidR="6524CB2D" w:rsidRDefault="6524CB2D" w:rsidP="6524CB2D"/>
              </w:tc>
              <w:tc>
                <w:tcPr>
                  <w:tcW w:w="1275" w:type="dxa"/>
                </w:tcPr>
                <w:p w14:paraId="3AE83B44" w14:textId="014832B8" w:rsidR="6524CB2D" w:rsidRDefault="6524CB2D" w:rsidP="6524CB2D"/>
              </w:tc>
              <w:tc>
                <w:tcPr>
                  <w:tcW w:w="3662" w:type="dxa"/>
                </w:tcPr>
                <w:p w14:paraId="6CB197FC" w14:textId="4A6C310A" w:rsidR="6524CB2D" w:rsidRDefault="6524CB2D" w:rsidP="6524CB2D"/>
              </w:tc>
            </w:tr>
            <w:tr w:rsidR="6524CB2D" w14:paraId="37C4EE19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7E3D66CA" w14:textId="014832B8" w:rsidR="6524CB2D" w:rsidRDefault="6524CB2D" w:rsidP="6524CB2D"/>
              </w:tc>
              <w:tc>
                <w:tcPr>
                  <w:tcW w:w="1489" w:type="dxa"/>
                </w:tcPr>
                <w:p w14:paraId="1D5CCAB3" w14:textId="014832B8" w:rsidR="6524CB2D" w:rsidRDefault="6524CB2D" w:rsidP="6524CB2D"/>
              </w:tc>
              <w:tc>
                <w:tcPr>
                  <w:tcW w:w="1215" w:type="dxa"/>
                </w:tcPr>
                <w:p w14:paraId="60104407" w14:textId="014832B8" w:rsidR="6524CB2D" w:rsidRDefault="6524CB2D" w:rsidP="6524CB2D"/>
              </w:tc>
              <w:tc>
                <w:tcPr>
                  <w:tcW w:w="1284" w:type="dxa"/>
                </w:tcPr>
                <w:p w14:paraId="0D49F6E0" w14:textId="014832B8" w:rsidR="6524CB2D" w:rsidRDefault="6524CB2D" w:rsidP="6524CB2D"/>
              </w:tc>
              <w:tc>
                <w:tcPr>
                  <w:tcW w:w="1170" w:type="dxa"/>
                </w:tcPr>
                <w:p w14:paraId="190337E9" w14:textId="014832B8" w:rsidR="6524CB2D" w:rsidRDefault="6524CB2D" w:rsidP="6524CB2D"/>
              </w:tc>
              <w:tc>
                <w:tcPr>
                  <w:tcW w:w="1275" w:type="dxa"/>
                </w:tcPr>
                <w:p w14:paraId="296FB27A" w14:textId="014832B8" w:rsidR="6524CB2D" w:rsidRDefault="6524CB2D" w:rsidP="6524CB2D"/>
              </w:tc>
              <w:tc>
                <w:tcPr>
                  <w:tcW w:w="3662" w:type="dxa"/>
                </w:tcPr>
                <w:p w14:paraId="0AA2A457" w14:textId="6433250A" w:rsidR="6524CB2D" w:rsidRDefault="6524CB2D" w:rsidP="6524CB2D"/>
              </w:tc>
            </w:tr>
            <w:tr w:rsidR="6524CB2D" w14:paraId="72EB2A5B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65E68AAB" w14:textId="014832B8" w:rsidR="6524CB2D" w:rsidRDefault="6524CB2D" w:rsidP="6524CB2D"/>
              </w:tc>
              <w:tc>
                <w:tcPr>
                  <w:tcW w:w="1489" w:type="dxa"/>
                </w:tcPr>
                <w:p w14:paraId="1F7C22A8" w14:textId="014832B8" w:rsidR="6524CB2D" w:rsidRDefault="6524CB2D" w:rsidP="6524CB2D"/>
              </w:tc>
              <w:tc>
                <w:tcPr>
                  <w:tcW w:w="1215" w:type="dxa"/>
                </w:tcPr>
                <w:p w14:paraId="29F00BA7" w14:textId="014832B8" w:rsidR="6524CB2D" w:rsidRDefault="6524CB2D" w:rsidP="6524CB2D"/>
              </w:tc>
              <w:tc>
                <w:tcPr>
                  <w:tcW w:w="1284" w:type="dxa"/>
                </w:tcPr>
                <w:p w14:paraId="64FE22A5" w14:textId="014832B8" w:rsidR="6524CB2D" w:rsidRDefault="6524CB2D" w:rsidP="6524CB2D"/>
              </w:tc>
              <w:tc>
                <w:tcPr>
                  <w:tcW w:w="1170" w:type="dxa"/>
                </w:tcPr>
                <w:p w14:paraId="2CEFE2C4" w14:textId="014832B8" w:rsidR="6524CB2D" w:rsidRDefault="6524CB2D" w:rsidP="6524CB2D"/>
              </w:tc>
              <w:tc>
                <w:tcPr>
                  <w:tcW w:w="1275" w:type="dxa"/>
                </w:tcPr>
                <w:p w14:paraId="10A69CB2" w14:textId="014832B8" w:rsidR="6524CB2D" w:rsidRDefault="6524CB2D" w:rsidP="6524CB2D"/>
              </w:tc>
              <w:tc>
                <w:tcPr>
                  <w:tcW w:w="3662" w:type="dxa"/>
                </w:tcPr>
                <w:p w14:paraId="59F7D92C" w14:textId="5DD27960" w:rsidR="6524CB2D" w:rsidRDefault="6524CB2D" w:rsidP="6524CB2D"/>
              </w:tc>
            </w:tr>
            <w:tr w:rsidR="6524CB2D" w14:paraId="56468627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5DF452C3" w14:textId="014832B8" w:rsidR="6524CB2D" w:rsidRDefault="6524CB2D" w:rsidP="6524CB2D"/>
              </w:tc>
              <w:tc>
                <w:tcPr>
                  <w:tcW w:w="1489" w:type="dxa"/>
                </w:tcPr>
                <w:p w14:paraId="26B07BD8" w14:textId="014832B8" w:rsidR="6524CB2D" w:rsidRDefault="6524CB2D" w:rsidP="6524CB2D"/>
              </w:tc>
              <w:tc>
                <w:tcPr>
                  <w:tcW w:w="1215" w:type="dxa"/>
                </w:tcPr>
                <w:p w14:paraId="3FDF9589" w14:textId="014832B8" w:rsidR="6524CB2D" w:rsidRDefault="6524CB2D" w:rsidP="6524CB2D"/>
              </w:tc>
              <w:tc>
                <w:tcPr>
                  <w:tcW w:w="1284" w:type="dxa"/>
                </w:tcPr>
                <w:p w14:paraId="7AEBFBC7" w14:textId="014832B8" w:rsidR="6524CB2D" w:rsidRDefault="6524CB2D" w:rsidP="6524CB2D"/>
              </w:tc>
              <w:tc>
                <w:tcPr>
                  <w:tcW w:w="1170" w:type="dxa"/>
                </w:tcPr>
                <w:p w14:paraId="4389390D" w14:textId="014832B8" w:rsidR="6524CB2D" w:rsidRDefault="6524CB2D" w:rsidP="6524CB2D"/>
              </w:tc>
              <w:tc>
                <w:tcPr>
                  <w:tcW w:w="1275" w:type="dxa"/>
                </w:tcPr>
                <w:p w14:paraId="10AC0F54" w14:textId="014832B8" w:rsidR="6524CB2D" w:rsidRDefault="6524CB2D" w:rsidP="6524CB2D"/>
              </w:tc>
              <w:tc>
                <w:tcPr>
                  <w:tcW w:w="3662" w:type="dxa"/>
                </w:tcPr>
                <w:p w14:paraId="39AABDB0" w14:textId="38745865" w:rsidR="6524CB2D" w:rsidRDefault="6524CB2D" w:rsidP="6524CB2D"/>
              </w:tc>
            </w:tr>
            <w:tr w:rsidR="6524CB2D" w14:paraId="77C665C6" w14:textId="77777777" w:rsidTr="6524CB2D">
              <w:trPr>
                <w:trHeight w:val="300"/>
              </w:trPr>
              <w:tc>
                <w:tcPr>
                  <w:tcW w:w="2640" w:type="dxa"/>
                </w:tcPr>
                <w:p w14:paraId="2052353C" w14:textId="6C0BE077" w:rsidR="6524CB2D" w:rsidRDefault="6524CB2D" w:rsidP="6524CB2D"/>
              </w:tc>
              <w:tc>
                <w:tcPr>
                  <w:tcW w:w="1489" w:type="dxa"/>
                </w:tcPr>
                <w:p w14:paraId="1EECD052" w14:textId="49DC8A1B" w:rsidR="6524CB2D" w:rsidRDefault="6524CB2D" w:rsidP="6524CB2D"/>
              </w:tc>
              <w:tc>
                <w:tcPr>
                  <w:tcW w:w="1215" w:type="dxa"/>
                </w:tcPr>
                <w:p w14:paraId="71EAA92B" w14:textId="2374A0FF" w:rsidR="6524CB2D" w:rsidRDefault="6524CB2D" w:rsidP="6524CB2D"/>
              </w:tc>
              <w:tc>
                <w:tcPr>
                  <w:tcW w:w="1284" w:type="dxa"/>
                </w:tcPr>
                <w:p w14:paraId="679A16EF" w14:textId="1BAA28A0" w:rsidR="6524CB2D" w:rsidRDefault="6524CB2D" w:rsidP="6524CB2D"/>
              </w:tc>
              <w:tc>
                <w:tcPr>
                  <w:tcW w:w="1170" w:type="dxa"/>
                </w:tcPr>
                <w:p w14:paraId="61C0FCA6" w14:textId="7C506C69" w:rsidR="6524CB2D" w:rsidRDefault="6524CB2D" w:rsidP="6524CB2D"/>
              </w:tc>
              <w:tc>
                <w:tcPr>
                  <w:tcW w:w="1275" w:type="dxa"/>
                </w:tcPr>
                <w:p w14:paraId="01889BB0" w14:textId="5B6CF8E1" w:rsidR="6524CB2D" w:rsidRDefault="6524CB2D" w:rsidP="6524CB2D"/>
              </w:tc>
              <w:tc>
                <w:tcPr>
                  <w:tcW w:w="3662" w:type="dxa"/>
                </w:tcPr>
                <w:p w14:paraId="030A50FD" w14:textId="670A8084" w:rsidR="6524CB2D" w:rsidRDefault="6524CB2D" w:rsidP="6524CB2D"/>
              </w:tc>
            </w:tr>
          </w:tbl>
          <w:p w14:paraId="383A302F" w14:textId="0EAE450B" w:rsidR="6524CB2D" w:rsidRDefault="6524CB2D" w:rsidP="6524CB2D">
            <w:pPr>
              <w:pStyle w:val="ListParagraph"/>
            </w:pPr>
          </w:p>
        </w:tc>
      </w:tr>
      <w:tr w:rsidR="6524CB2D" w14:paraId="4F6FA367" w14:textId="77777777" w:rsidTr="6524CB2D">
        <w:trPr>
          <w:trHeight w:val="300"/>
        </w:trPr>
        <w:tc>
          <w:tcPr>
            <w:tcW w:w="12950" w:type="dxa"/>
          </w:tcPr>
          <w:p w14:paraId="1891491B" w14:textId="6364B5E0" w:rsidR="584E6A7C" w:rsidRDefault="584E6A7C" w:rsidP="6524CB2D">
            <w:pPr>
              <w:pStyle w:val="ListParagraph"/>
              <w:ind w:left="0"/>
              <w:rPr>
                <w:b/>
                <w:bCs/>
              </w:rPr>
            </w:pPr>
            <w:r w:rsidRPr="6524CB2D">
              <w:rPr>
                <w:b/>
                <w:bCs/>
              </w:rPr>
              <w:t>School &amp; program information</w:t>
            </w:r>
          </w:p>
        </w:tc>
      </w:tr>
      <w:tr w:rsidR="6524CB2D" w14:paraId="523A4630" w14:textId="77777777" w:rsidTr="6524CB2D">
        <w:trPr>
          <w:trHeight w:val="300"/>
        </w:trPr>
        <w:tc>
          <w:tcPr>
            <w:tcW w:w="12950" w:type="dxa"/>
          </w:tcPr>
          <w:p w14:paraId="5ADA5AFD" w14:textId="5C721EF7" w:rsidR="444FA6C6" w:rsidRDefault="444FA6C6" w:rsidP="6524CB2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What do English learner programming and services look like </w:t>
            </w:r>
            <w:r w:rsidR="607ADB69">
              <w:t xml:space="preserve">in </w:t>
            </w:r>
            <w:r>
              <w:t xml:space="preserve">your district right now? </w:t>
            </w:r>
          </w:p>
          <w:p w14:paraId="403CE0EA" w14:textId="35FB51B2" w:rsidR="444FA6C6" w:rsidRDefault="444FA6C6" w:rsidP="6524CB2D">
            <w:pPr>
              <w:pStyle w:val="ListParagraph"/>
              <w:numPr>
                <w:ilvl w:val="0"/>
                <w:numId w:val="1"/>
              </w:numPr>
            </w:pPr>
            <w:r>
              <w:t xml:space="preserve">Please include information about </w:t>
            </w:r>
            <w:r w:rsidR="7A6AA8EB">
              <w:t>staffing, instructional delivery models, etc.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116"/>
              <w:gridCol w:w="2116"/>
              <w:gridCol w:w="1661"/>
              <w:gridCol w:w="2572"/>
              <w:gridCol w:w="4259"/>
            </w:tblGrid>
            <w:tr w:rsidR="6524CB2D" w14:paraId="467B84F1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58890360" w14:textId="6886ED91" w:rsidR="7A6AA8EB" w:rsidRDefault="7A6AA8EB" w:rsidP="6524CB2D">
                  <w:r w:rsidRPr="6524CB2D">
                    <w:rPr>
                      <w:b/>
                      <w:bCs/>
                    </w:rPr>
                    <w:lastRenderedPageBreak/>
                    <w:t>School Name</w:t>
                  </w:r>
                </w:p>
              </w:tc>
              <w:tc>
                <w:tcPr>
                  <w:tcW w:w="2122" w:type="dxa"/>
                </w:tcPr>
                <w:p w14:paraId="084AE5B3" w14:textId="18FC966D" w:rsidR="7A6AA8EB" w:rsidRPr="00804F29" w:rsidRDefault="7A6AA8EB" w:rsidP="6524CB2D">
                  <w:pPr>
                    <w:rPr>
                      <w:lang w:val="pt-BR"/>
                    </w:rPr>
                  </w:pPr>
                  <w:r w:rsidRPr="00804F29">
                    <w:rPr>
                      <w:b/>
                      <w:bCs/>
                      <w:lang w:val="pt-BR"/>
                    </w:rPr>
                    <w:t>ELE Program Model (SEI, TBE, DLE)</w:t>
                  </w:r>
                </w:p>
              </w:tc>
              <w:tc>
                <w:tcPr>
                  <w:tcW w:w="1665" w:type="dxa"/>
                </w:tcPr>
                <w:p w14:paraId="5EE93E55" w14:textId="29B1DAB9" w:rsidR="7A6AA8EB" w:rsidRDefault="7A6AA8EB" w:rsidP="6524CB2D">
                  <w:r w:rsidRPr="6524CB2D">
                    <w:rPr>
                      <w:b/>
                      <w:bCs/>
                    </w:rPr>
                    <w:t># ESL teachers</w:t>
                  </w:r>
                </w:p>
              </w:tc>
              <w:tc>
                <w:tcPr>
                  <w:tcW w:w="2580" w:type="dxa"/>
                </w:tcPr>
                <w:p w14:paraId="1B8A1348" w14:textId="62380A72" w:rsidR="7A6AA8EB" w:rsidRDefault="7A6AA8EB" w:rsidP="6524CB2D">
                  <w:r w:rsidRPr="6524CB2D">
                    <w:rPr>
                      <w:b/>
                      <w:bCs/>
                    </w:rPr>
                    <w:t xml:space="preserve">Are all core teachers serving ELs SEI endorsed? </w:t>
                  </w:r>
                </w:p>
              </w:tc>
              <w:tc>
                <w:tcPr>
                  <w:tcW w:w="4275" w:type="dxa"/>
                </w:tcPr>
                <w:p w14:paraId="32BAE5F0" w14:textId="40F4ADB1" w:rsidR="7A6AA8EB" w:rsidRDefault="7A6AA8EB" w:rsidP="6524CB2D">
                  <w:r w:rsidRPr="6524CB2D">
                    <w:rPr>
                      <w:b/>
                      <w:bCs/>
                    </w:rPr>
                    <w:t>ESL instructional delivery model</w:t>
                  </w:r>
                  <w:r>
                    <w:t xml:space="preserve"> (pull-out, push-in, standalone, co-teaching, embedded)</w:t>
                  </w:r>
                  <w:r w:rsidRPr="6524CB2D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6524CB2D" w14:paraId="0D1D56BD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E553243" w14:textId="12967404" w:rsidR="6524CB2D" w:rsidRDefault="6524CB2D" w:rsidP="6524CB2D"/>
              </w:tc>
              <w:tc>
                <w:tcPr>
                  <w:tcW w:w="2122" w:type="dxa"/>
                </w:tcPr>
                <w:p w14:paraId="4CF267C0" w14:textId="12967404" w:rsidR="6524CB2D" w:rsidRDefault="6524CB2D" w:rsidP="6524CB2D"/>
              </w:tc>
              <w:tc>
                <w:tcPr>
                  <w:tcW w:w="1665" w:type="dxa"/>
                </w:tcPr>
                <w:p w14:paraId="553B6B6F" w14:textId="12967404" w:rsidR="6524CB2D" w:rsidRDefault="6524CB2D" w:rsidP="6524CB2D"/>
              </w:tc>
              <w:tc>
                <w:tcPr>
                  <w:tcW w:w="2580" w:type="dxa"/>
                </w:tcPr>
                <w:p w14:paraId="5B84C384" w14:textId="12967404" w:rsidR="6524CB2D" w:rsidRDefault="6524CB2D" w:rsidP="6524CB2D"/>
              </w:tc>
              <w:tc>
                <w:tcPr>
                  <w:tcW w:w="4275" w:type="dxa"/>
                </w:tcPr>
                <w:p w14:paraId="5D6BC2A7" w14:textId="12967404" w:rsidR="6524CB2D" w:rsidRDefault="6524CB2D" w:rsidP="6524CB2D"/>
              </w:tc>
            </w:tr>
            <w:tr w:rsidR="6524CB2D" w14:paraId="30DDD3F8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E97FB4E" w14:textId="12967404" w:rsidR="6524CB2D" w:rsidRDefault="6524CB2D" w:rsidP="6524CB2D"/>
              </w:tc>
              <w:tc>
                <w:tcPr>
                  <w:tcW w:w="2122" w:type="dxa"/>
                </w:tcPr>
                <w:p w14:paraId="02EAEEF2" w14:textId="12967404" w:rsidR="6524CB2D" w:rsidRDefault="6524CB2D" w:rsidP="6524CB2D"/>
              </w:tc>
              <w:tc>
                <w:tcPr>
                  <w:tcW w:w="1665" w:type="dxa"/>
                </w:tcPr>
                <w:p w14:paraId="7F6B2BA6" w14:textId="12967404" w:rsidR="6524CB2D" w:rsidRDefault="6524CB2D" w:rsidP="6524CB2D"/>
              </w:tc>
              <w:tc>
                <w:tcPr>
                  <w:tcW w:w="2580" w:type="dxa"/>
                </w:tcPr>
                <w:p w14:paraId="0DA83DE1" w14:textId="12967404" w:rsidR="6524CB2D" w:rsidRDefault="6524CB2D" w:rsidP="6524CB2D"/>
              </w:tc>
              <w:tc>
                <w:tcPr>
                  <w:tcW w:w="4275" w:type="dxa"/>
                </w:tcPr>
                <w:p w14:paraId="09702FF8" w14:textId="12967404" w:rsidR="6524CB2D" w:rsidRDefault="6524CB2D" w:rsidP="6524CB2D"/>
              </w:tc>
            </w:tr>
            <w:tr w:rsidR="6524CB2D" w14:paraId="6C2AE3A3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159AF954" w14:textId="12967404" w:rsidR="6524CB2D" w:rsidRDefault="6524CB2D" w:rsidP="6524CB2D"/>
              </w:tc>
              <w:tc>
                <w:tcPr>
                  <w:tcW w:w="2122" w:type="dxa"/>
                </w:tcPr>
                <w:p w14:paraId="15E0606D" w14:textId="12967404" w:rsidR="6524CB2D" w:rsidRDefault="6524CB2D" w:rsidP="6524CB2D"/>
              </w:tc>
              <w:tc>
                <w:tcPr>
                  <w:tcW w:w="1665" w:type="dxa"/>
                </w:tcPr>
                <w:p w14:paraId="575E34AE" w14:textId="12967404" w:rsidR="6524CB2D" w:rsidRDefault="6524CB2D" w:rsidP="6524CB2D"/>
              </w:tc>
              <w:tc>
                <w:tcPr>
                  <w:tcW w:w="2580" w:type="dxa"/>
                </w:tcPr>
                <w:p w14:paraId="5BBD9932" w14:textId="12967404" w:rsidR="6524CB2D" w:rsidRDefault="6524CB2D" w:rsidP="6524CB2D"/>
              </w:tc>
              <w:tc>
                <w:tcPr>
                  <w:tcW w:w="4275" w:type="dxa"/>
                </w:tcPr>
                <w:p w14:paraId="06914715" w14:textId="12967404" w:rsidR="6524CB2D" w:rsidRDefault="6524CB2D" w:rsidP="6524CB2D"/>
              </w:tc>
            </w:tr>
            <w:tr w:rsidR="6524CB2D" w14:paraId="7FBF1346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BBB2EA8" w14:textId="12967404" w:rsidR="6524CB2D" w:rsidRDefault="6524CB2D" w:rsidP="6524CB2D"/>
              </w:tc>
              <w:tc>
                <w:tcPr>
                  <w:tcW w:w="2122" w:type="dxa"/>
                </w:tcPr>
                <w:p w14:paraId="757DDB50" w14:textId="12967404" w:rsidR="6524CB2D" w:rsidRDefault="6524CB2D" w:rsidP="6524CB2D"/>
              </w:tc>
              <w:tc>
                <w:tcPr>
                  <w:tcW w:w="1665" w:type="dxa"/>
                </w:tcPr>
                <w:p w14:paraId="76E38D50" w14:textId="12967404" w:rsidR="6524CB2D" w:rsidRDefault="6524CB2D" w:rsidP="6524CB2D"/>
              </w:tc>
              <w:tc>
                <w:tcPr>
                  <w:tcW w:w="2580" w:type="dxa"/>
                </w:tcPr>
                <w:p w14:paraId="0214AA04" w14:textId="12967404" w:rsidR="6524CB2D" w:rsidRDefault="6524CB2D" w:rsidP="6524CB2D"/>
              </w:tc>
              <w:tc>
                <w:tcPr>
                  <w:tcW w:w="4275" w:type="dxa"/>
                </w:tcPr>
                <w:p w14:paraId="49B0287A" w14:textId="12967404" w:rsidR="6524CB2D" w:rsidRDefault="6524CB2D" w:rsidP="6524CB2D"/>
              </w:tc>
            </w:tr>
            <w:tr w:rsidR="6524CB2D" w14:paraId="0E74A23C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0070B848" w14:textId="12967404" w:rsidR="6524CB2D" w:rsidRDefault="6524CB2D" w:rsidP="6524CB2D"/>
              </w:tc>
              <w:tc>
                <w:tcPr>
                  <w:tcW w:w="2122" w:type="dxa"/>
                </w:tcPr>
                <w:p w14:paraId="6544D21E" w14:textId="12967404" w:rsidR="6524CB2D" w:rsidRDefault="6524CB2D" w:rsidP="6524CB2D"/>
              </w:tc>
              <w:tc>
                <w:tcPr>
                  <w:tcW w:w="1665" w:type="dxa"/>
                </w:tcPr>
                <w:p w14:paraId="343E2AA2" w14:textId="12967404" w:rsidR="6524CB2D" w:rsidRDefault="6524CB2D" w:rsidP="6524CB2D"/>
              </w:tc>
              <w:tc>
                <w:tcPr>
                  <w:tcW w:w="2580" w:type="dxa"/>
                </w:tcPr>
                <w:p w14:paraId="53119F05" w14:textId="12967404" w:rsidR="6524CB2D" w:rsidRDefault="6524CB2D" w:rsidP="6524CB2D"/>
              </w:tc>
              <w:tc>
                <w:tcPr>
                  <w:tcW w:w="4275" w:type="dxa"/>
                </w:tcPr>
                <w:p w14:paraId="052D61C4" w14:textId="12967404" w:rsidR="6524CB2D" w:rsidRDefault="6524CB2D" w:rsidP="6524CB2D"/>
              </w:tc>
            </w:tr>
            <w:tr w:rsidR="6524CB2D" w14:paraId="420A2D67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0FD9364B" w14:textId="12967404" w:rsidR="6524CB2D" w:rsidRDefault="6524CB2D" w:rsidP="6524CB2D"/>
              </w:tc>
              <w:tc>
                <w:tcPr>
                  <w:tcW w:w="2122" w:type="dxa"/>
                </w:tcPr>
                <w:p w14:paraId="0D4DCA5C" w14:textId="12967404" w:rsidR="6524CB2D" w:rsidRDefault="6524CB2D" w:rsidP="6524CB2D"/>
              </w:tc>
              <w:tc>
                <w:tcPr>
                  <w:tcW w:w="1665" w:type="dxa"/>
                </w:tcPr>
                <w:p w14:paraId="40AC7C84" w14:textId="12967404" w:rsidR="6524CB2D" w:rsidRDefault="6524CB2D" w:rsidP="6524CB2D"/>
              </w:tc>
              <w:tc>
                <w:tcPr>
                  <w:tcW w:w="2580" w:type="dxa"/>
                </w:tcPr>
                <w:p w14:paraId="45201B11" w14:textId="12967404" w:rsidR="6524CB2D" w:rsidRDefault="6524CB2D" w:rsidP="6524CB2D"/>
              </w:tc>
              <w:tc>
                <w:tcPr>
                  <w:tcW w:w="4275" w:type="dxa"/>
                </w:tcPr>
                <w:p w14:paraId="3D615C72" w14:textId="12967404" w:rsidR="6524CB2D" w:rsidRDefault="6524CB2D" w:rsidP="6524CB2D"/>
              </w:tc>
            </w:tr>
            <w:tr w:rsidR="6524CB2D" w14:paraId="2ABA4FCE" w14:textId="77777777" w:rsidTr="6524CB2D">
              <w:trPr>
                <w:trHeight w:val="300"/>
              </w:trPr>
              <w:tc>
                <w:tcPr>
                  <w:tcW w:w="2122" w:type="dxa"/>
                </w:tcPr>
                <w:p w14:paraId="24DA46F1" w14:textId="12967404" w:rsidR="6524CB2D" w:rsidRDefault="6524CB2D" w:rsidP="6524CB2D"/>
              </w:tc>
              <w:tc>
                <w:tcPr>
                  <w:tcW w:w="2122" w:type="dxa"/>
                </w:tcPr>
                <w:p w14:paraId="3FD4E1F6" w14:textId="12967404" w:rsidR="6524CB2D" w:rsidRDefault="6524CB2D" w:rsidP="6524CB2D"/>
              </w:tc>
              <w:tc>
                <w:tcPr>
                  <w:tcW w:w="1665" w:type="dxa"/>
                </w:tcPr>
                <w:p w14:paraId="5F84A489" w14:textId="12967404" w:rsidR="6524CB2D" w:rsidRDefault="6524CB2D" w:rsidP="6524CB2D"/>
              </w:tc>
              <w:tc>
                <w:tcPr>
                  <w:tcW w:w="2580" w:type="dxa"/>
                </w:tcPr>
                <w:p w14:paraId="38628BB0" w14:textId="12967404" w:rsidR="6524CB2D" w:rsidRDefault="6524CB2D" w:rsidP="6524CB2D"/>
              </w:tc>
              <w:tc>
                <w:tcPr>
                  <w:tcW w:w="4275" w:type="dxa"/>
                </w:tcPr>
                <w:p w14:paraId="49D36C5C" w14:textId="12967404" w:rsidR="6524CB2D" w:rsidRDefault="6524CB2D" w:rsidP="6524CB2D"/>
              </w:tc>
            </w:tr>
          </w:tbl>
          <w:p w14:paraId="10A1C4BA" w14:textId="0EEC99CA" w:rsidR="6524CB2D" w:rsidRDefault="6524CB2D" w:rsidP="6524CB2D"/>
        </w:tc>
      </w:tr>
      <w:tr w:rsidR="6524CB2D" w14:paraId="58ACF13B" w14:textId="77777777" w:rsidTr="6524CB2D">
        <w:trPr>
          <w:trHeight w:val="300"/>
        </w:trPr>
        <w:tc>
          <w:tcPr>
            <w:tcW w:w="12950" w:type="dxa"/>
          </w:tcPr>
          <w:p w14:paraId="158E9715" w14:textId="4BEBCE0D" w:rsidR="6524CB2D" w:rsidRDefault="6524CB2D" w:rsidP="6524CB2D">
            <w:pPr>
              <w:pStyle w:val="ListParagraph"/>
              <w:rPr>
                <w:b/>
                <w:bCs/>
              </w:rPr>
            </w:pPr>
          </w:p>
        </w:tc>
      </w:tr>
    </w:tbl>
    <w:p w14:paraId="341696E3" w14:textId="7F7B20DD" w:rsidR="6524CB2D" w:rsidRDefault="6524CB2D" w:rsidP="6524CB2D"/>
    <w:sectPr w:rsidR="6524CB2D">
      <w:headerReference w:type="default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DAB3" w14:textId="77777777" w:rsidR="005D4199" w:rsidRDefault="005D4199">
      <w:pPr>
        <w:spacing w:after="0" w:line="240" w:lineRule="auto"/>
      </w:pPr>
      <w:r>
        <w:separator/>
      </w:r>
    </w:p>
  </w:endnote>
  <w:endnote w:type="continuationSeparator" w:id="0">
    <w:p w14:paraId="5F3256C2" w14:textId="77777777" w:rsidR="005D4199" w:rsidRDefault="005D4199">
      <w:pPr>
        <w:spacing w:after="0" w:line="240" w:lineRule="auto"/>
      </w:pPr>
      <w:r>
        <w:continuationSeparator/>
      </w:r>
    </w:p>
  </w:endnote>
  <w:endnote w:type="continuationNotice" w:id="1">
    <w:p w14:paraId="46815E87" w14:textId="77777777" w:rsidR="005D4199" w:rsidRDefault="005D4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524CB2D" w14:paraId="07A4AFFF" w14:textId="77777777" w:rsidTr="6524CB2D">
      <w:trPr>
        <w:trHeight w:val="300"/>
      </w:trPr>
      <w:tc>
        <w:tcPr>
          <w:tcW w:w="4320" w:type="dxa"/>
        </w:tcPr>
        <w:p w14:paraId="7474EF7C" w14:textId="5CF59D5E" w:rsidR="6524CB2D" w:rsidRDefault="6524CB2D" w:rsidP="6524CB2D">
          <w:pPr>
            <w:pStyle w:val="Header"/>
            <w:ind w:left="-115"/>
          </w:pPr>
        </w:p>
      </w:tc>
      <w:tc>
        <w:tcPr>
          <w:tcW w:w="4320" w:type="dxa"/>
        </w:tcPr>
        <w:p w14:paraId="40DD2C6D" w14:textId="6A9A0301" w:rsidR="6524CB2D" w:rsidRDefault="6524CB2D" w:rsidP="6524CB2D">
          <w:pPr>
            <w:pStyle w:val="Header"/>
            <w:jc w:val="center"/>
          </w:pPr>
        </w:p>
      </w:tc>
      <w:tc>
        <w:tcPr>
          <w:tcW w:w="4320" w:type="dxa"/>
        </w:tcPr>
        <w:p w14:paraId="360B78F1" w14:textId="2044CB66" w:rsidR="6524CB2D" w:rsidRDefault="6524CB2D" w:rsidP="6524CB2D">
          <w:pPr>
            <w:pStyle w:val="Header"/>
            <w:ind w:right="-115"/>
            <w:jc w:val="right"/>
          </w:pPr>
        </w:p>
      </w:tc>
    </w:tr>
  </w:tbl>
  <w:p w14:paraId="173ECE21" w14:textId="054D6F6B" w:rsidR="6524CB2D" w:rsidRDefault="6524CB2D" w:rsidP="6524C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10DFE42" w14:paraId="630C8777" w14:textId="77777777" w:rsidTr="610DFE42">
      <w:trPr>
        <w:trHeight w:val="300"/>
      </w:trPr>
      <w:tc>
        <w:tcPr>
          <w:tcW w:w="4320" w:type="dxa"/>
        </w:tcPr>
        <w:p w14:paraId="37EE1F0C" w14:textId="6D49C573" w:rsidR="610DFE42" w:rsidRDefault="610DFE42" w:rsidP="610DFE42">
          <w:pPr>
            <w:pStyle w:val="Header"/>
            <w:ind w:left="-115"/>
          </w:pPr>
        </w:p>
      </w:tc>
      <w:tc>
        <w:tcPr>
          <w:tcW w:w="4320" w:type="dxa"/>
        </w:tcPr>
        <w:p w14:paraId="47A7B5C9" w14:textId="174B293E" w:rsidR="610DFE42" w:rsidRDefault="610DFE42" w:rsidP="610DFE42">
          <w:pPr>
            <w:pStyle w:val="Header"/>
            <w:jc w:val="center"/>
          </w:pPr>
        </w:p>
      </w:tc>
      <w:tc>
        <w:tcPr>
          <w:tcW w:w="4320" w:type="dxa"/>
        </w:tcPr>
        <w:p w14:paraId="07F421F9" w14:textId="6DC3590D" w:rsidR="610DFE42" w:rsidRDefault="610DFE42" w:rsidP="610DFE42">
          <w:pPr>
            <w:pStyle w:val="Header"/>
            <w:ind w:right="-115"/>
            <w:jc w:val="right"/>
          </w:pPr>
        </w:p>
      </w:tc>
    </w:tr>
  </w:tbl>
  <w:p w14:paraId="58285D7D" w14:textId="6C650AC2" w:rsidR="610DFE42" w:rsidRDefault="610DFE42" w:rsidP="610DF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87C9" w14:textId="77777777" w:rsidR="005D4199" w:rsidRDefault="005D4199">
      <w:pPr>
        <w:spacing w:after="0" w:line="240" w:lineRule="auto"/>
      </w:pPr>
      <w:r>
        <w:separator/>
      </w:r>
    </w:p>
  </w:footnote>
  <w:footnote w:type="continuationSeparator" w:id="0">
    <w:p w14:paraId="58D04627" w14:textId="77777777" w:rsidR="005D4199" w:rsidRDefault="005D4199">
      <w:pPr>
        <w:spacing w:after="0" w:line="240" w:lineRule="auto"/>
      </w:pPr>
      <w:r>
        <w:continuationSeparator/>
      </w:r>
    </w:p>
  </w:footnote>
  <w:footnote w:type="continuationNotice" w:id="1">
    <w:p w14:paraId="73F6B62D" w14:textId="77777777" w:rsidR="005D4199" w:rsidRDefault="005D4199">
      <w:pPr>
        <w:spacing w:after="0" w:line="240" w:lineRule="auto"/>
      </w:pPr>
    </w:p>
  </w:footnote>
  <w:footnote w:id="2">
    <w:p w14:paraId="366350AA" w14:textId="642AF8AE" w:rsidR="6524CB2D" w:rsidRDefault="6524CB2D" w:rsidP="6524CB2D">
      <w:pPr>
        <w:pStyle w:val="FootnoteText"/>
      </w:pPr>
      <w:r w:rsidRPr="6524CB2D">
        <w:rPr>
          <w:rStyle w:val="FootnoteReference"/>
        </w:rPr>
        <w:footnoteRef/>
      </w:r>
      <w:r>
        <w:t xml:space="preserve"> See U.S. Department of Education’s </w:t>
      </w:r>
      <w:hyperlink r:id="rId1">
        <w:r w:rsidRPr="6524CB2D">
          <w:rPr>
            <w:rStyle w:val="Hyperlink"/>
          </w:rPr>
          <w:t>Newcomer Toolkit</w:t>
        </w:r>
      </w:hyperlink>
      <w:r>
        <w:t>, “Chapter 2: Welcoming Newcomers to a Safe, Inclusive, and Thriving School Environment” for more information, resources, and professional learning activities you can do with your faculty.</w:t>
      </w:r>
    </w:p>
  </w:footnote>
  <w:footnote w:id="3">
    <w:p w14:paraId="0C1316C3" w14:textId="46CFC9C8" w:rsidR="6524CB2D" w:rsidRDefault="6524CB2D" w:rsidP="6524CB2D">
      <w:pPr>
        <w:pStyle w:val="FootnoteText"/>
      </w:pPr>
      <w:r w:rsidRPr="6524CB2D">
        <w:rPr>
          <w:rStyle w:val="FootnoteReference"/>
        </w:rPr>
        <w:footnoteRef/>
      </w:r>
      <w:r>
        <w:t xml:space="preserve"> See U.S. Department of Education’s </w:t>
      </w:r>
      <w:hyperlink r:id="rId2">
        <w:r w:rsidRPr="6524CB2D">
          <w:rPr>
            <w:rStyle w:val="Hyperlink"/>
          </w:rPr>
          <w:t>Newcomer Toolkit</w:t>
        </w:r>
      </w:hyperlink>
      <w:r>
        <w:t>, “Chapter 4: Providing High-Quality Instruction for Newcomers” for more information, resources, and professional learning activities you can do with your faculty.</w:t>
      </w:r>
    </w:p>
  </w:footnote>
  <w:footnote w:id="4">
    <w:p w14:paraId="733C0F95" w14:textId="34F95729" w:rsidR="6524CB2D" w:rsidRDefault="6524CB2D" w:rsidP="6524CB2D">
      <w:pPr>
        <w:pStyle w:val="FootnoteText"/>
        <w:rPr>
          <w:rFonts w:ascii="Calibri" w:eastAsia="Calibri" w:hAnsi="Calibri" w:cs="Calibri"/>
        </w:rPr>
      </w:pPr>
      <w:r w:rsidRPr="6524CB2D">
        <w:rPr>
          <w:rStyle w:val="FootnoteReference"/>
        </w:rPr>
        <w:footnoteRef/>
      </w:r>
      <w:r>
        <w:t xml:space="preserve"> If your district has a bilingual program, all t</w:t>
      </w:r>
      <w:r w:rsidRPr="6524CB2D">
        <w:rPr>
          <w:rFonts w:ascii="Calibri" w:eastAsia="Calibri" w:hAnsi="Calibri" w:cs="Calibri"/>
        </w:rPr>
        <w:t xml:space="preserve">eachers who teach in a bilingual program in a partner language (language other than English) must hold a Bilingual Endorsement in addition to their content license. If you do not have a bilingual program but are interested in starting one in the future, see </w:t>
      </w:r>
      <w:hyperlink r:id="rId3">
        <w:r w:rsidRPr="6524CB2D">
          <w:rPr>
            <w:rStyle w:val="Hyperlink"/>
            <w:rFonts w:ascii="Calibri" w:eastAsia="Calibri" w:hAnsi="Calibri" w:cs="Calibri"/>
          </w:rPr>
          <w:t>Program Development &amp; Evaluation Resources</w:t>
        </w:r>
      </w:hyperlink>
      <w:r w:rsidRPr="6524CB2D">
        <w:rPr>
          <w:rFonts w:ascii="Calibri" w:eastAsia="Calibri" w:hAnsi="Calibri" w:cs="Calibri"/>
        </w:rPr>
        <w:t xml:space="preserve"> for more information about the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960"/>
    </w:tblGrid>
    <w:tr w:rsidR="6524CB2D" w14:paraId="283CACFB" w14:textId="77777777" w:rsidTr="610DFE42">
      <w:trPr>
        <w:trHeight w:val="300"/>
      </w:trPr>
      <w:tc>
        <w:tcPr>
          <w:tcW w:w="12960" w:type="dxa"/>
        </w:tcPr>
        <w:p w14:paraId="20318D94" w14:textId="2FEB60A1" w:rsidR="6524CB2D" w:rsidRDefault="6524CB2D" w:rsidP="6524CB2D">
          <w:pPr>
            <w:pStyle w:val="Header"/>
            <w:ind w:left="-115"/>
          </w:pPr>
        </w:p>
      </w:tc>
    </w:tr>
  </w:tbl>
  <w:p w14:paraId="66AD07B5" w14:textId="36A07209" w:rsidR="6524CB2D" w:rsidRDefault="6524CB2D" w:rsidP="6524C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10DFE42" w14:paraId="22B0F4B7" w14:textId="77777777" w:rsidTr="610DFE42">
      <w:trPr>
        <w:trHeight w:val="300"/>
      </w:trPr>
      <w:tc>
        <w:tcPr>
          <w:tcW w:w="4320" w:type="dxa"/>
        </w:tcPr>
        <w:p w14:paraId="69E6AB71" w14:textId="241F4236" w:rsidR="610DFE42" w:rsidRDefault="610DFE42" w:rsidP="610DFE4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CDB4E4B" wp14:editId="02D51A4F">
                <wp:extent cx="1295400" cy="374984"/>
                <wp:effectExtent l="0" t="0" r="0" b="0"/>
                <wp:docPr id="232564153" name="Picture 232564153" descr="DE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564153" name="Picture 232564153" descr="DESE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374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2A1BBDDA" w14:textId="008642BF" w:rsidR="610DFE42" w:rsidRDefault="610DFE42" w:rsidP="610DFE42">
          <w:pPr>
            <w:pStyle w:val="Header"/>
            <w:jc w:val="center"/>
          </w:pPr>
        </w:p>
      </w:tc>
      <w:tc>
        <w:tcPr>
          <w:tcW w:w="4320" w:type="dxa"/>
        </w:tcPr>
        <w:p w14:paraId="7A9C9C7D" w14:textId="5FBAEDC2" w:rsidR="610DFE42" w:rsidRDefault="610DFE42" w:rsidP="610DFE4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E20B65E" wp14:editId="49398461">
                <wp:extent cx="733425" cy="352425"/>
                <wp:effectExtent l="0" t="0" r="0" b="0"/>
                <wp:docPr id="525144306" name="Picture 525144306" descr="OL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144306" name="Picture 525144306" descr="OLA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BB8642" w14:textId="09811ECD" w:rsidR="610DFE42" w:rsidRDefault="610DFE42" w:rsidP="610DFE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hXBgvImOqX5dD" int2:id="a7WW8wbS">
      <int2:state int2:value="Rejected" int2:type="LegacyProofing"/>
    </int2:textHash>
    <int2:textHash int2:hashCode="WqNJMB2VDafmHA" int2:id="kjh7jXG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B023"/>
    <w:multiLevelType w:val="hybridMultilevel"/>
    <w:tmpl w:val="FFFFFFFF"/>
    <w:lvl w:ilvl="0" w:tplc="D84E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03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2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A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A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4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E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8A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6E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C370"/>
    <w:multiLevelType w:val="hybridMultilevel"/>
    <w:tmpl w:val="FFFFFFFF"/>
    <w:lvl w:ilvl="0" w:tplc="A14C5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E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03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0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4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C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7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C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40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736"/>
    <w:multiLevelType w:val="hybridMultilevel"/>
    <w:tmpl w:val="FFFFFFFF"/>
    <w:lvl w:ilvl="0" w:tplc="BEF2DA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5C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4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80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6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8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21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F716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41E0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21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EE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E7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01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4C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1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A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5C"/>
    <w:multiLevelType w:val="hybridMultilevel"/>
    <w:tmpl w:val="FFFFFFFF"/>
    <w:lvl w:ilvl="0" w:tplc="BD449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CF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2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2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D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A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4A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0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DCE"/>
    <w:multiLevelType w:val="hybridMultilevel"/>
    <w:tmpl w:val="FFFFFFFF"/>
    <w:lvl w:ilvl="0" w:tplc="1BFAB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B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B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C6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45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6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B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CB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23D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F87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6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0D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47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6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A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0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8E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0372"/>
    <w:multiLevelType w:val="hybridMultilevel"/>
    <w:tmpl w:val="FFFFFFFF"/>
    <w:lvl w:ilvl="0" w:tplc="534A9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609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0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A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A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E7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81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EB92"/>
    <w:multiLevelType w:val="hybridMultilevel"/>
    <w:tmpl w:val="FFFFFFFF"/>
    <w:lvl w:ilvl="0" w:tplc="BCE2C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6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6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A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C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6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D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41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1DA3"/>
    <w:multiLevelType w:val="hybridMultilevel"/>
    <w:tmpl w:val="FFFFFFFF"/>
    <w:lvl w:ilvl="0" w:tplc="7CCA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AD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7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07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CC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C8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B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E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DAFAC"/>
    <w:multiLevelType w:val="hybridMultilevel"/>
    <w:tmpl w:val="FFFFFFFF"/>
    <w:lvl w:ilvl="0" w:tplc="1188F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6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B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EA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7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4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C3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E2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C2F0A"/>
    <w:multiLevelType w:val="hybridMultilevel"/>
    <w:tmpl w:val="FFFFFFFF"/>
    <w:lvl w:ilvl="0" w:tplc="3CAC0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9E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0E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46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64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45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49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87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25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282E"/>
    <w:multiLevelType w:val="hybridMultilevel"/>
    <w:tmpl w:val="FFFFFFFF"/>
    <w:lvl w:ilvl="0" w:tplc="F1AC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8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E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C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6C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2D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C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E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C80EA"/>
    <w:multiLevelType w:val="hybridMultilevel"/>
    <w:tmpl w:val="FFFFFFFF"/>
    <w:lvl w:ilvl="0" w:tplc="0AE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65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E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4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4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64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CDBF"/>
    <w:multiLevelType w:val="hybridMultilevel"/>
    <w:tmpl w:val="CAE42ACA"/>
    <w:lvl w:ilvl="0" w:tplc="FC18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E2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A8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EF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C8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E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9CFC"/>
    <w:multiLevelType w:val="hybridMultilevel"/>
    <w:tmpl w:val="FFFFFFFF"/>
    <w:lvl w:ilvl="0" w:tplc="96386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2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4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66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E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C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80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E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84CB"/>
    <w:multiLevelType w:val="hybridMultilevel"/>
    <w:tmpl w:val="FFFFFFFF"/>
    <w:lvl w:ilvl="0" w:tplc="902A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EF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4C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4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E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66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6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7186D"/>
    <w:multiLevelType w:val="hybridMultilevel"/>
    <w:tmpl w:val="FFFFFFFF"/>
    <w:lvl w:ilvl="0" w:tplc="3856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9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0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4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7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6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18851"/>
    <w:multiLevelType w:val="hybridMultilevel"/>
    <w:tmpl w:val="FFFFFFFF"/>
    <w:lvl w:ilvl="0" w:tplc="E4DC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A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8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D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7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6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1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C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FD915"/>
    <w:multiLevelType w:val="hybridMultilevel"/>
    <w:tmpl w:val="FFFFFFFF"/>
    <w:lvl w:ilvl="0" w:tplc="C6F65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A5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2C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05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4F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1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8F7AC"/>
    <w:multiLevelType w:val="hybridMultilevel"/>
    <w:tmpl w:val="FFFFFFFF"/>
    <w:lvl w:ilvl="0" w:tplc="59E05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F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0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E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CF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CD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7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A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6B2E0"/>
    <w:multiLevelType w:val="hybridMultilevel"/>
    <w:tmpl w:val="FFFFFFFF"/>
    <w:lvl w:ilvl="0" w:tplc="23EC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2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0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E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A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8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0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03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3E49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5A7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A2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A7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4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81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E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6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45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E1A5A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99C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21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E8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84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4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B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6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78B75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5024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8C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EC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A4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AF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5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2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A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8D85"/>
    <w:multiLevelType w:val="hybridMultilevel"/>
    <w:tmpl w:val="FFFFFFFF"/>
    <w:lvl w:ilvl="0" w:tplc="378C4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45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C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0C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AD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AD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8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3E241"/>
    <w:multiLevelType w:val="hybridMultilevel"/>
    <w:tmpl w:val="FFFFFFFF"/>
    <w:lvl w:ilvl="0" w:tplc="5D842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2A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81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C7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E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6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0F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0F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9177"/>
    <w:multiLevelType w:val="hybridMultilevel"/>
    <w:tmpl w:val="32CE5828"/>
    <w:lvl w:ilvl="0" w:tplc="6E9E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03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D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9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3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29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F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F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B053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340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C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CC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1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9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B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6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871A"/>
    <w:multiLevelType w:val="hybridMultilevel"/>
    <w:tmpl w:val="FFFFFFFF"/>
    <w:lvl w:ilvl="0" w:tplc="26D87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6C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00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EB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48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0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05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E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4DD91"/>
    <w:multiLevelType w:val="hybridMultilevel"/>
    <w:tmpl w:val="FFFFFFFF"/>
    <w:lvl w:ilvl="0" w:tplc="561C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28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B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47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09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4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46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83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3705">
    <w:abstractNumId w:val="14"/>
  </w:num>
  <w:num w:numId="2" w16cid:durableId="1428765974">
    <w:abstractNumId w:val="27"/>
  </w:num>
  <w:num w:numId="3" w16cid:durableId="1986623907">
    <w:abstractNumId w:val="10"/>
  </w:num>
  <w:num w:numId="4" w16cid:durableId="411902351">
    <w:abstractNumId w:val="0"/>
  </w:num>
  <w:num w:numId="5" w16cid:durableId="1325619936">
    <w:abstractNumId w:val="9"/>
  </w:num>
  <w:num w:numId="6" w16cid:durableId="1471821243">
    <w:abstractNumId w:val="24"/>
  </w:num>
  <w:num w:numId="7" w16cid:durableId="955058453">
    <w:abstractNumId w:val="13"/>
  </w:num>
  <w:num w:numId="8" w16cid:durableId="568151997">
    <w:abstractNumId w:val="3"/>
  </w:num>
  <w:num w:numId="9" w16cid:durableId="1537767929">
    <w:abstractNumId w:val="6"/>
  </w:num>
  <w:num w:numId="10" w16cid:durableId="1447693367">
    <w:abstractNumId w:val="26"/>
  </w:num>
  <w:num w:numId="11" w16cid:durableId="1135173155">
    <w:abstractNumId w:val="23"/>
  </w:num>
  <w:num w:numId="12" w16cid:durableId="1454592636">
    <w:abstractNumId w:val="19"/>
  </w:num>
  <w:num w:numId="13" w16cid:durableId="1503082574">
    <w:abstractNumId w:val="22"/>
  </w:num>
  <w:num w:numId="14" w16cid:durableId="1166633624">
    <w:abstractNumId w:val="12"/>
  </w:num>
  <w:num w:numId="15" w16cid:durableId="178274951">
    <w:abstractNumId w:val="4"/>
  </w:num>
  <w:num w:numId="16" w16cid:durableId="298653742">
    <w:abstractNumId w:val="18"/>
  </w:num>
  <w:num w:numId="17" w16cid:durableId="178005756">
    <w:abstractNumId w:val="28"/>
  </w:num>
  <w:num w:numId="18" w16cid:durableId="321156135">
    <w:abstractNumId w:val="1"/>
  </w:num>
  <w:num w:numId="19" w16cid:durableId="1412509058">
    <w:abstractNumId w:val="11"/>
  </w:num>
  <w:num w:numId="20" w16cid:durableId="869607113">
    <w:abstractNumId w:val="20"/>
  </w:num>
  <w:num w:numId="21" w16cid:durableId="1277299069">
    <w:abstractNumId w:val="16"/>
  </w:num>
  <w:num w:numId="22" w16cid:durableId="1571304152">
    <w:abstractNumId w:val="25"/>
  </w:num>
  <w:num w:numId="23" w16cid:durableId="1492527195">
    <w:abstractNumId w:val="30"/>
  </w:num>
  <w:num w:numId="24" w16cid:durableId="1430736317">
    <w:abstractNumId w:val="17"/>
  </w:num>
  <w:num w:numId="25" w16cid:durableId="1114129053">
    <w:abstractNumId w:val="8"/>
  </w:num>
  <w:num w:numId="26" w16cid:durableId="1976520971">
    <w:abstractNumId w:val="21"/>
  </w:num>
  <w:num w:numId="27" w16cid:durableId="643391549">
    <w:abstractNumId w:val="15"/>
  </w:num>
  <w:num w:numId="28" w16cid:durableId="210962675">
    <w:abstractNumId w:val="5"/>
  </w:num>
  <w:num w:numId="29" w16cid:durableId="385758039">
    <w:abstractNumId w:val="29"/>
  </w:num>
  <w:num w:numId="30" w16cid:durableId="824277527">
    <w:abstractNumId w:val="2"/>
  </w:num>
  <w:num w:numId="31" w16cid:durableId="122121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9018DA"/>
    <w:rsid w:val="00054A3D"/>
    <w:rsid w:val="000C4C15"/>
    <w:rsid w:val="002134BF"/>
    <w:rsid w:val="00225274"/>
    <w:rsid w:val="0024F588"/>
    <w:rsid w:val="002B58EF"/>
    <w:rsid w:val="00386CA8"/>
    <w:rsid w:val="003D7352"/>
    <w:rsid w:val="004352AA"/>
    <w:rsid w:val="00465FCC"/>
    <w:rsid w:val="004A5F29"/>
    <w:rsid w:val="00501BC4"/>
    <w:rsid w:val="005577F7"/>
    <w:rsid w:val="005D4199"/>
    <w:rsid w:val="00607F41"/>
    <w:rsid w:val="00610C04"/>
    <w:rsid w:val="006FBDA3"/>
    <w:rsid w:val="007571BD"/>
    <w:rsid w:val="007E65A2"/>
    <w:rsid w:val="00804F29"/>
    <w:rsid w:val="0086364C"/>
    <w:rsid w:val="00884D55"/>
    <w:rsid w:val="008A0942"/>
    <w:rsid w:val="008A3F5F"/>
    <w:rsid w:val="00992A4C"/>
    <w:rsid w:val="00A17EE5"/>
    <w:rsid w:val="00A251E5"/>
    <w:rsid w:val="00A83DD0"/>
    <w:rsid w:val="00AA7988"/>
    <w:rsid w:val="00B9407F"/>
    <w:rsid w:val="00B942AD"/>
    <w:rsid w:val="00B96503"/>
    <w:rsid w:val="00BB2967"/>
    <w:rsid w:val="00BD8B84"/>
    <w:rsid w:val="00C23822"/>
    <w:rsid w:val="00C27F6F"/>
    <w:rsid w:val="00C975B7"/>
    <w:rsid w:val="00CA220B"/>
    <w:rsid w:val="00D00462"/>
    <w:rsid w:val="00D63054"/>
    <w:rsid w:val="00E00B41"/>
    <w:rsid w:val="00E405D0"/>
    <w:rsid w:val="00EB4131"/>
    <w:rsid w:val="00EB649B"/>
    <w:rsid w:val="00FD0387"/>
    <w:rsid w:val="013E327F"/>
    <w:rsid w:val="0140C973"/>
    <w:rsid w:val="01A9861F"/>
    <w:rsid w:val="01FA3BEF"/>
    <w:rsid w:val="022691A0"/>
    <w:rsid w:val="0248187E"/>
    <w:rsid w:val="02686EAD"/>
    <w:rsid w:val="02A36929"/>
    <w:rsid w:val="02C95885"/>
    <w:rsid w:val="02F68E33"/>
    <w:rsid w:val="0329F166"/>
    <w:rsid w:val="0368D0A6"/>
    <w:rsid w:val="03BB4AB7"/>
    <w:rsid w:val="03C13AE7"/>
    <w:rsid w:val="04021824"/>
    <w:rsid w:val="04316A9B"/>
    <w:rsid w:val="045116C6"/>
    <w:rsid w:val="0479591B"/>
    <w:rsid w:val="0487ED48"/>
    <w:rsid w:val="04B396FA"/>
    <w:rsid w:val="04E9980E"/>
    <w:rsid w:val="04F5B49D"/>
    <w:rsid w:val="054AABE2"/>
    <w:rsid w:val="05511F21"/>
    <w:rsid w:val="05676075"/>
    <w:rsid w:val="05B83920"/>
    <w:rsid w:val="05ECDA9D"/>
    <w:rsid w:val="05FE1F7B"/>
    <w:rsid w:val="06225801"/>
    <w:rsid w:val="0677ABAA"/>
    <w:rsid w:val="069184FE"/>
    <w:rsid w:val="06C4358A"/>
    <w:rsid w:val="06C5D6CA"/>
    <w:rsid w:val="06C74DAF"/>
    <w:rsid w:val="06CF9038"/>
    <w:rsid w:val="06CF92F2"/>
    <w:rsid w:val="06D9D4EE"/>
    <w:rsid w:val="07081549"/>
    <w:rsid w:val="073A2F96"/>
    <w:rsid w:val="0774C096"/>
    <w:rsid w:val="077ED37F"/>
    <w:rsid w:val="07A2CCE2"/>
    <w:rsid w:val="07F00A3E"/>
    <w:rsid w:val="084B64AA"/>
    <w:rsid w:val="087028B0"/>
    <w:rsid w:val="08B64E3A"/>
    <w:rsid w:val="08C4C186"/>
    <w:rsid w:val="0932EE35"/>
    <w:rsid w:val="093483EA"/>
    <w:rsid w:val="0951748A"/>
    <w:rsid w:val="09830251"/>
    <w:rsid w:val="0994C300"/>
    <w:rsid w:val="0996CBF5"/>
    <w:rsid w:val="09DD43C8"/>
    <w:rsid w:val="0A0F3B23"/>
    <w:rsid w:val="0A3443EE"/>
    <w:rsid w:val="0A542B62"/>
    <w:rsid w:val="0A9D587B"/>
    <w:rsid w:val="0AB87610"/>
    <w:rsid w:val="0AD47E32"/>
    <w:rsid w:val="0B08882A"/>
    <w:rsid w:val="0B172F92"/>
    <w:rsid w:val="0B7C5689"/>
    <w:rsid w:val="0C0DA0B9"/>
    <w:rsid w:val="0C41ED96"/>
    <w:rsid w:val="0CA3252F"/>
    <w:rsid w:val="0CE49701"/>
    <w:rsid w:val="0CF61D22"/>
    <w:rsid w:val="0D485498"/>
    <w:rsid w:val="0D6F7A46"/>
    <w:rsid w:val="0DA3F382"/>
    <w:rsid w:val="0DE4A4B5"/>
    <w:rsid w:val="0DF0F7BF"/>
    <w:rsid w:val="0E4E03C6"/>
    <w:rsid w:val="0EC4BB0D"/>
    <w:rsid w:val="0F30EF07"/>
    <w:rsid w:val="0F31246B"/>
    <w:rsid w:val="0F32B883"/>
    <w:rsid w:val="0F9FE642"/>
    <w:rsid w:val="0FA194AD"/>
    <w:rsid w:val="0FA9EE63"/>
    <w:rsid w:val="0FBFA80A"/>
    <w:rsid w:val="0FF85E7B"/>
    <w:rsid w:val="103079BE"/>
    <w:rsid w:val="10386744"/>
    <w:rsid w:val="1076CD99"/>
    <w:rsid w:val="10A585DF"/>
    <w:rsid w:val="110C7DAA"/>
    <w:rsid w:val="119CD7FE"/>
    <w:rsid w:val="11BF3744"/>
    <w:rsid w:val="12348D3D"/>
    <w:rsid w:val="126A3743"/>
    <w:rsid w:val="12800D88"/>
    <w:rsid w:val="1282D68A"/>
    <w:rsid w:val="129ADC0C"/>
    <w:rsid w:val="129DFF32"/>
    <w:rsid w:val="12AFD9A7"/>
    <w:rsid w:val="132F72B7"/>
    <w:rsid w:val="135ECA08"/>
    <w:rsid w:val="13C65248"/>
    <w:rsid w:val="1407E465"/>
    <w:rsid w:val="1488B090"/>
    <w:rsid w:val="148EFD2D"/>
    <w:rsid w:val="1499F6D2"/>
    <w:rsid w:val="14CA9137"/>
    <w:rsid w:val="14F5DADC"/>
    <w:rsid w:val="14FE6F67"/>
    <w:rsid w:val="155B44D3"/>
    <w:rsid w:val="15A1FA07"/>
    <w:rsid w:val="15BFE6C4"/>
    <w:rsid w:val="15E672FD"/>
    <w:rsid w:val="1683D70B"/>
    <w:rsid w:val="16A263E5"/>
    <w:rsid w:val="16C782C4"/>
    <w:rsid w:val="16E682D7"/>
    <w:rsid w:val="170BA055"/>
    <w:rsid w:val="17165C8C"/>
    <w:rsid w:val="172AAEEE"/>
    <w:rsid w:val="174A54D9"/>
    <w:rsid w:val="1780FEAE"/>
    <w:rsid w:val="17B13855"/>
    <w:rsid w:val="17B4A504"/>
    <w:rsid w:val="17B9EF29"/>
    <w:rsid w:val="17CBEDEE"/>
    <w:rsid w:val="17E1A85F"/>
    <w:rsid w:val="17FA90C3"/>
    <w:rsid w:val="18323E52"/>
    <w:rsid w:val="18437929"/>
    <w:rsid w:val="1888C80A"/>
    <w:rsid w:val="18B22CED"/>
    <w:rsid w:val="18CB4EAE"/>
    <w:rsid w:val="18D2FB64"/>
    <w:rsid w:val="19857C82"/>
    <w:rsid w:val="19B4E32F"/>
    <w:rsid w:val="19DF498A"/>
    <w:rsid w:val="19E0120F"/>
    <w:rsid w:val="1A00CEBB"/>
    <w:rsid w:val="1A37344B"/>
    <w:rsid w:val="1AAD162C"/>
    <w:rsid w:val="1ACC806B"/>
    <w:rsid w:val="1B1A083F"/>
    <w:rsid w:val="1B82EBE7"/>
    <w:rsid w:val="1B88FBD1"/>
    <w:rsid w:val="1BA5CEA4"/>
    <w:rsid w:val="1C15196E"/>
    <w:rsid w:val="1C80E944"/>
    <w:rsid w:val="1CD5B3F0"/>
    <w:rsid w:val="1D01024E"/>
    <w:rsid w:val="1D0E06C0"/>
    <w:rsid w:val="1D144617"/>
    <w:rsid w:val="1D8FB418"/>
    <w:rsid w:val="1E27BECC"/>
    <w:rsid w:val="1E2930AD"/>
    <w:rsid w:val="1E4AE547"/>
    <w:rsid w:val="1E6C17C5"/>
    <w:rsid w:val="1EB2BAAD"/>
    <w:rsid w:val="1EB357D7"/>
    <w:rsid w:val="1EB38332"/>
    <w:rsid w:val="1EBECDCC"/>
    <w:rsid w:val="1EE830F4"/>
    <w:rsid w:val="1EF5D060"/>
    <w:rsid w:val="1EF8B36D"/>
    <w:rsid w:val="1EFD7B84"/>
    <w:rsid w:val="201759E6"/>
    <w:rsid w:val="201943D5"/>
    <w:rsid w:val="202AF505"/>
    <w:rsid w:val="203C5B89"/>
    <w:rsid w:val="2040B789"/>
    <w:rsid w:val="209E06AA"/>
    <w:rsid w:val="20B35F00"/>
    <w:rsid w:val="20CB50E9"/>
    <w:rsid w:val="20E4ACAE"/>
    <w:rsid w:val="20F30113"/>
    <w:rsid w:val="20F64A9A"/>
    <w:rsid w:val="20F91853"/>
    <w:rsid w:val="212925A4"/>
    <w:rsid w:val="2141E485"/>
    <w:rsid w:val="2160D16F"/>
    <w:rsid w:val="219F4DD9"/>
    <w:rsid w:val="21D459B3"/>
    <w:rsid w:val="2216C4CD"/>
    <w:rsid w:val="222E236E"/>
    <w:rsid w:val="22424E3A"/>
    <w:rsid w:val="235EB83F"/>
    <w:rsid w:val="236D377C"/>
    <w:rsid w:val="2386F455"/>
    <w:rsid w:val="241A4D25"/>
    <w:rsid w:val="242F1146"/>
    <w:rsid w:val="246E0B19"/>
    <w:rsid w:val="24849D0C"/>
    <w:rsid w:val="24B4E3AB"/>
    <w:rsid w:val="24B67715"/>
    <w:rsid w:val="25821FC8"/>
    <w:rsid w:val="25B61791"/>
    <w:rsid w:val="25FC96C7"/>
    <w:rsid w:val="26729F89"/>
    <w:rsid w:val="26887D45"/>
    <w:rsid w:val="26919795"/>
    <w:rsid w:val="26BDCC92"/>
    <w:rsid w:val="2709E16C"/>
    <w:rsid w:val="2728BEE2"/>
    <w:rsid w:val="27403EFF"/>
    <w:rsid w:val="27815131"/>
    <w:rsid w:val="27AE8A64"/>
    <w:rsid w:val="27D80079"/>
    <w:rsid w:val="280D8A90"/>
    <w:rsid w:val="282D67F6"/>
    <w:rsid w:val="28EFBE93"/>
    <w:rsid w:val="29068170"/>
    <w:rsid w:val="2923AEDB"/>
    <w:rsid w:val="293F022E"/>
    <w:rsid w:val="296F522C"/>
    <w:rsid w:val="29BFD794"/>
    <w:rsid w:val="29C629B2"/>
    <w:rsid w:val="29C93857"/>
    <w:rsid w:val="29CA5929"/>
    <w:rsid w:val="29E00D6C"/>
    <w:rsid w:val="29FDFF16"/>
    <w:rsid w:val="2A308FB8"/>
    <w:rsid w:val="2A393553"/>
    <w:rsid w:val="2A770DC7"/>
    <w:rsid w:val="2AA930BD"/>
    <w:rsid w:val="2AB6208B"/>
    <w:rsid w:val="2AB8496F"/>
    <w:rsid w:val="2AC698D9"/>
    <w:rsid w:val="2ADEA4AD"/>
    <w:rsid w:val="2B0FA13B"/>
    <w:rsid w:val="2B3EBBAE"/>
    <w:rsid w:val="2B5EEB2B"/>
    <w:rsid w:val="2BB1389B"/>
    <w:rsid w:val="2BDC89BE"/>
    <w:rsid w:val="2C68F8DA"/>
    <w:rsid w:val="2C97983A"/>
    <w:rsid w:val="2CE0FB5B"/>
    <w:rsid w:val="2CE6F9E9"/>
    <w:rsid w:val="2CE746A7"/>
    <w:rsid w:val="2D0ACE64"/>
    <w:rsid w:val="2D169918"/>
    <w:rsid w:val="2D35C421"/>
    <w:rsid w:val="2D4672E1"/>
    <w:rsid w:val="2D75F424"/>
    <w:rsid w:val="2D9806F2"/>
    <w:rsid w:val="2D9EA675"/>
    <w:rsid w:val="2DE3D6EF"/>
    <w:rsid w:val="2E2130DB"/>
    <w:rsid w:val="2E487354"/>
    <w:rsid w:val="2E99B111"/>
    <w:rsid w:val="2EB9F104"/>
    <w:rsid w:val="2F0207A6"/>
    <w:rsid w:val="2F7B5371"/>
    <w:rsid w:val="2F888FE3"/>
    <w:rsid w:val="2FBB3AAA"/>
    <w:rsid w:val="2FE4F6F9"/>
    <w:rsid w:val="3036FD09"/>
    <w:rsid w:val="306985E7"/>
    <w:rsid w:val="306D3571"/>
    <w:rsid w:val="306D64E3"/>
    <w:rsid w:val="30CA5688"/>
    <w:rsid w:val="30E8B799"/>
    <w:rsid w:val="3108CF22"/>
    <w:rsid w:val="31403DDE"/>
    <w:rsid w:val="3158D19D"/>
    <w:rsid w:val="319018DA"/>
    <w:rsid w:val="31E32C8B"/>
    <w:rsid w:val="32019970"/>
    <w:rsid w:val="32126E4F"/>
    <w:rsid w:val="32468BFC"/>
    <w:rsid w:val="32A5EF32"/>
    <w:rsid w:val="32E1AB46"/>
    <w:rsid w:val="3307ECEC"/>
    <w:rsid w:val="330AE077"/>
    <w:rsid w:val="336D0BF8"/>
    <w:rsid w:val="338BB1ED"/>
    <w:rsid w:val="33E2F050"/>
    <w:rsid w:val="33E864F1"/>
    <w:rsid w:val="342A0CF6"/>
    <w:rsid w:val="347E1FE3"/>
    <w:rsid w:val="34BAD61A"/>
    <w:rsid w:val="357CB6FA"/>
    <w:rsid w:val="35B3058A"/>
    <w:rsid w:val="35D3128B"/>
    <w:rsid w:val="360EEC58"/>
    <w:rsid w:val="3625AB57"/>
    <w:rsid w:val="363474B0"/>
    <w:rsid w:val="364AAE84"/>
    <w:rsid w:val="3674087C"/>
    <w:rsid w:val="36DCA667"/>
    <w:rsid w:val="37039FEC"/>
    <w:rsid w:val="37138C75"/>
    <w:rsid w:val="3718875B"/>
    <w:rsid w:val="37221CF6"/>
    <w:rsid w:val="3753FE8D"/>
    <w:rsid w:val="376EE2EC"/>
    <w:rsid w:val="37AF25FE"/>
    <w:rsid w:val="37FB7FE8"/>
    <w:rsid w:val="3812827F"/>
    <w:rsid w:val="382F3E98"/>
    <w:rsid w:val="38624A3E"/>
    <w:rsid w:val="38B645CC"/>
    <w:rsid w:val="38F4A786"/>
    <w:rsid w:val="390AB34D"/>
    <w:rsid w:val="394A5B53"/>
    <w:rsid w:val="39602F6A"/>
    <w:rsid w:val="3989D2CC"/>
    <w:rsid w:val="399FE6BA"/>
    <w:rsid w:val="39D32561"/>
    <w:rsid w:val="3A0D470D"/>
    <w:rsid w:val="3A144729"/>
    <w:rsid w:val="3A196275"/>
    <w:rsid w:val="3A267B94"/>
    <w:rsid w:val="3A369599"/>
    <w:rsid w:val="3A3934E4"/>
    <w:rsid w:val="3A4D5316"/>
    <w:rsid w:val="3ADEE1EA"/>
    <w:rsid w:val="3B8232CA"/>
    <w:rsid w:val="3BA419CC"/>
    <w:rsid w:val="3BE72A1B"/>
    <w:rsid w:val="3C335BAB"/>
    <w:rsid w:val="3C3FA7E6"/>
    <w:rsid w:val="3C78EEF3"/>
    <w:rsid w:val="3CBE3B67"/>
    <w:rsid w:val="3D196BD6"/>
    <w:rsid w:val="3D35BF7E"/>
    <w:rsid w:val="3D501C6C"/>
    <w:rsid w:val="3D84ADB1"/>
    <w:rsid w:val="3DCB4A6F"/>
    <w:rsid w:val="3F0A06BC"/>
    <w:rsid w:val="3F1CDC30"/>
    <w:rsid w:val="3F38005D"/>
    <w:rsid w:val="3F3F4BCA"/>
    <w:rsid w:val="3F466416"/>
    <w:rsid w:val="3F649577"/>
    <w:rsid w:val="3FA8722A"/>
    <w:rsid w:val="3FCA055D"/>
    <w:rsid w:val="3FF5DC29"/>
    <w:rsid w:val="4001C265"/>
    <w:rsid w:val="4038AF34"/>
    <w:rsid w:val="4057ABFD"/>
    <w:rsid w:val="407C94BB"/>
    <w:rsid w:val="4087349A"/>
    <w:rsid w:val="40981864"/>
    <w:rsid w:val="40E7C2CC"/>
    <w:rsid w:val="40E81963"/>
    <w:rsid w:val="40FF153D"/>
    <w:rsid w:val="412FA4A5"/>
    <w:rsid w:val="4178F774"/>
    <w:rsid w:val="41B18677"/>
    <w:rsid w:val="41EC62E9"/>
    <w:rsid w:val="41FA2A95"/>
    <w:rsid w:val="4218651C"/>
    <w:rsid w:val="42AFBF16"/>
    <w:rsid w:val="43379174"/>
    <w:rsid w:val="434C109B"/>
    <w:rsid w:val="438BD8A5"/>
    <w:rsid w:val="43FACE21"/>
    <w:rsid w:val="442A6393"/>
    <w:rsid w:val="4439C821"/>
    <w:rsid w:val="444FA6C6"/>
    <w:rsid w:val="447482C7"/>
    <w:rsid w:val="449B8FCA"/>
    <w:rsid w:val="44BFC91E"/>
    <w:rsid w:val="451188D2"/>
    <w:rsid w:val="45D04C89"/>
    <w:rsid w:val="460BB3FC"/>
    <w:rsid w:val="460F088E"/>
    <w:rsid w:val="46197689"/>
    <w:rsid w:val="4622E3F2"/>
    <w:rsid w:val="4636AB03"/>
    <w:rsid w:val="46DEBD20"/>
    <w:rsid w:val="470378F1"/>
    <w:rsid w:val="473FA47B"/>
    <w:rsid w:val="47431242"/>
    <w:rsid w:val="474740F0"/>
    <w:rsid w:val="477E9A8F"/>
    <w:rsid w:val="47C7BE6F"/>
    <w:rsid w:val="47E34781"/>
    <w:rsid w:val="48226E18"/>
    <w:rsid w:val="484ECA96"/>
    <w:rsid w:val="485C1E7D"/>
    <w:rsid w:val="485E8082"/>
    <w:rsid w:val="486C6EFB"/>
    <w:rsid w:val="48D86039"/>
    <w:rsid w:val="48F61842"/>
    <w:rsid w:val="4906EE72"/>
    <w:rsid w:val="49504859"/>
    <w:rsid w:val="4968CC75"/>
    <w:rsid w:val="49CA0BE4"/>
    <w:rsid w:val="4A4D7FA0"/>
    <w:rsid w:val="4A53D6D2"/>
    <w:rsid w:val="4ABD5E8E"/>
    <w:rsid w:val="4ACD0BDC"/>
    <w:rsid w:val="4AF3B170"/>
    <w:rsid w:val="4B050589"/>
    <w:rsid w:val="4B2C0BAD"/>
    <w:rsid w:val="4B75194A"/>
    <w:rsid w:val="4BA01F6C"/>
    <w:rsid w:val="4BC1AFF3"/>
    <w:rsid w:val="4BD78520"/>
    <w:rsid w:val="4BF1D4B7"/>
    <w:rsid w:val="4D32BAEB"/>
    <w:rsid w:val="4DC98965"/>
    <w:rsid w:val="4DED7B9D"/>
    <w:rsid w:val="4E2E54D3"/>
    <w:rsid w:val="4E3174D0"/>
    <w:rsid w:val="4EADD781"/>
    <w:rsid w:val="4ECAE1C0"/>
    <w:rsid w:val="4EEE0D66"/>
    <w:rsid w:val="4F4F6A7C"/>
    <w:rsid w:val="4F5EC84C"/>
    <w:rsid w:val="4FC3D96A"/>
    <w:rsid w:val="4FD80DF9"/>
    <w:rsid w:val="4FE7B768"/>
    <w:rsid w:val="50400A40"/>
    <w:rsid w:val="50557AED"/>
    <w:rsid w:val="506C7C4C"/>
    <w:rsid w:val="506DCFC7"/>
    <w:rsid w:val="50FA98AD"/>
    <w:rsid w:val="5120FC81"/>
    <w:rsid w:val="51479C04"/>
    <w:rsid w:val="514C8ADD"/>
    <w:rsid w:val="5160E7A2"/>
    <w:rsid w:val="517B4C83"/>
    <w:rsid w:val="519DB4AE"/>
    <w:rsid w:val="51BE4DB8"/>
    <w:rsid w:val="524E191E"/>
    <w:rsid w:val="526BD5ED"/>
    <w:rsid w:val="52CD027E"/>
    <w:rsid w:val="52FCB188"/>
    <w:rsid w:val="530CB425"/>
    <w:rsid w:val="53A57089"/>
    <w:rsid w:val="53C9A6E9"/>
    <w:rsid w:val="542444DA"/>
    <w:rsid w:val="543B918D"/>
    <w:rsid w:val="54611C23"/>
    <w:rsid w:val="546EC6CC"/>
    <w:rsid w:val="548AE16F"/>
    <w:rsid w:val="54988864"/>
    <w:rsid w:val="54A05947"/>
    <w:rsid w:val="54A4E7B3"/>
    <w:rsid w:val="5528188D"/>
    <w:rsid w:val="556C9183"/>
    <w:rsid w:val="55A43D4E"/>
    <w:rsid w:val="55D4C394"/>
    <w:rsid w:val="56456636"/>
    <w:rsid w:val="56474545"/>
    <w:rsid w:val="5696C45B"/>
    <w:rsid w:val="56AD6546"/>
    <w:rsid w:val="56FD1C99"/>
    <w:rsid w:val="5715FFE1"/>
    <w:rsid w:val="57466FD8"/>
    <w:rsid w:val="5755DC0D"/>
    <w:rsid w:val="5783A17A"/>
    <w:rsid w:val="57899825"/>
    <w:rsid w:val="57D02926"/>
    <w:rsid w:val="57DEC3A5"/>
    <w:rsid w:val="57F6FF8A"/>
    <w:rsid w:val="584E6A7C"/>
    <w:rsid w:val="58BD5AA2"/>
    <w:rsid w:val="58FCB654"/>
    <w:rsid w:val="59663095"/>
    <w:rsid w:val="597858D6"/>
    <w:rsid w:val="59F75A39"/>
    <w:rsid w:val="5A11D30D"/>
    <w:rsid w:val="5AC138E7"/>
    <w:rsid w:val="5AC7DEC7"/>
    <w:rsid w:val="5ACB6B9B"/>
    <w:rsid w:val="5AEE2BD1"/>
    <w:rsid w:val="5AFB3DAA"/>
    <w:rsid w:val="5B0BA02A"/>
    <w:rsid w:val="5B11F83B"/>
    <w:rsid w:val="5B16E88E"/>
    <w:rsid w:val="5B1A9A15"/>
    <w:rsid w:val="5B3BE0DF"/>
    <w:rsid w:val="5B7F25BA"/>
    <w:rsid w:val="5B9B2E5C"/>
    <w:rsid w:val="5C4BCA54"/>
    <w:rsid w:val="5C77403F"/>
    <w:rsid w:val="5CBE7E87"/>
    <w:rsid w:val="5D10FCF6"/>
    <w:rsid w:val="5D267C5A"/>
    <w:rsid w:val="5D3E810E"/>
    <w:rsid w:val="5D49ED4F"/>
    <w:rsid w:val="5D4F8495"/>
    <w:rsid w:val="5D643221"/>
    <w:rsid w:val="5DB9C263"/>
    <w:rsid w:val="5DBA47BF"/>
    <w:rsid w:val="5E70B449"/>
    <w:rsid w:val="5ECE2466"/>
    <w:rsid w:val="5F09B317"/>
    <w:rsid w:val="5F722DE1"/>
    <w:rsid w:val="5F75EF1A"/>
    <w:rsid w:val="5F9D786C"/>
    <w:rsid w:val="5FED2B33"/>
    <w:rsid w:val="60263A83"/>
    <w:rsid w:val="6058E1D1"/>
    <w:rsid w:val="605E6A53"/>
    <w:rsid w:val="606ACB34"/>
    <w:rsid w:val="607ADB69"/>
    <w:rsid w:val="60B77790"/>
    <w:rsid w:val="60CD6F5D"/>
    <w:rsid w:val="60D4FCF1"/>
    <w:rsid w:val="610DFE42"/>
    <w:rsid w:val="611DF7EE"/>
    <w:rsid w:val="6137204B"/>
    <w:rsid w:val="613948CD"/>
    <w:rsid w:val="6172368E"/>
    <w:rsid w:val="619390EA"/>
    <w:rsid w:val="61998537"/>
    <w:rsid w:val="61C7ECB4"/>
    <w:rsid w:val="61CE3951"/>
    <w:rsid w:val="628EDC8A"/>
    <w:rsid w:val="6293C68C"/>
    <w:rsid w:val="62C27BFC"/>
    <w:rsid w:val="633EA0E0"/>
    <w:rsid w:val="638AD558"/>
    <w:rsid w:val="638DB8E8"/>
    <w:rsid w:val="63E633F5"/>
    <w:rsid w:val="63FBDB68"/>
    <w:rsid w:val="6400A855"/>
    <w:rsid w:val="6427F72F"/>
    <w:rsid w:val="64844853"/>
    <w:rsid w:val="6484E438"/>
    <w:rsid w:val="64B93236"/>
    <w:rsid w:val="64C17F82"/>
    <w:rsid w:val="6524CB2D"/>
    <w:rsid w:val="65491D31"/>
    <w:rsid w:val="65ACCDD9"/>
    <w:rsid w:val="65C61EF5"/>
    <w:rsid w:val="66217243"/>
    <w:rsid w:val="6631FF4A"/>
    <w:rsid w:val="66486FB8"/>
    <w:rsid w:val="6722EB5A"/>
    <w:rsid w:val="67CCFACA"/>
    <w:rsid w:val="67E44019"/>
    <w:rsid w:val="6885F1B7"/>
    <w:rsid w:val="6887CC7B"/>
    <w:rsid w:val="68CC7477"/>
    <w:rsid w:val="690FBDBE"/>
    <w:rsid w:val="690FF498"/>
    <w:rsid w:val="691BBDE6"/>
    <w:rsid w:val="6923BBE2"/>
    <w:rsid w:val="69445AB2"/>
    <w:rsid w:val="694ADDFC"/>
    <w:rsid w:val="695077AF"/>
    <w:rsid w:val="6955ACFD"/>
    <w:rsid w:val="696014B8"/>
    <w:rsid w:val="69C4B1F1"/>
    <w:rsid w:val="6A26F0CA"/>
    <w:rsid w:val="6A9710D7"/>
    <w:rsid w:val="6ABF8C43"/>
    <w:rsid w:val="6AF4E366"/>
    <w:rsid w:val="6AFAA323"/>
    <w:rsid w:val="6B15100D"/>
    <w:rsid w:val="6B1BE0DB"/>
    <w:rsid w:val="6B273583"/>
    <w:rsid w:val="6B30C106"/>
    <w:rsid w:val="6B6ECEFA"/>
    <w:rsid w:val="6B83414E"/>
    <w:rsid w:val="6B98CACD"/>
    <w:rsid w:val="6C2B6C2C"/>
    <w:rsid w:val="6C308453"/>
    <w:rsid w:val="6C5AF3DE"/>
    <w:rsid w:val="6C9BA5A5"/>
    <w:rsid w:val="6CBC6EB0"/>
    <w:rsid w:val="6D05FF64"/>
    <w:rsid w:val="6D0A9F5B"/>
    <w:rsid w:val="6D4979D0"/>
    <w:rsid w:val="6D9FEEAA"/>
    <w:rsid w:val="6DAF8151"/>
    <w:rsid w:val="6DB2010A"/>
    <w:rsid w:val="6E41E023"/>
    <w:rsid w:val="6EA66FBC"/>
    <w:rsid w:val="6ECD42E0"/>
    <w:rsid w:val="6EEE722B"/>
    <w:rsid w:val="6F51DB42"/>
    <w:rsid w:val="6F6A279E"/>
    <w:rsid w:val="6F6F9053"/>
    <w:rsid w:val="6FDA2FB1"/>
    <w:rsid w:val="709CE025"/>
    <w:rsid w:val="70D858BA"/>
    <w:rsid w:val="70FC6FEE"/>
    <w:rsid w:val="71575A1D"/>
    <w:rsid w:val="715D14EB"/>
    <w:rsid w:val="71760012"/>
    <w:rsid w:val="71845191"/>
    <w:rsid w:val="720C322D"/>
    <w:rsid w:val="722138CB"/>
    <w:rsid w:val="728512A3"/>
    <w:rsid w:val="728C4301"/>
    <w:rsid w:val="7290F5FF"/>
    <w:rsid w:val="72B869B3"/>
    <w:rsid w:val="72FFFEA3"/>
    <w:rsid w:val="732021F2"/>
    <w:rsid w:val="7342AD90"/>
    <w:rsid w:val="738CF83E"/>
    <w:rsid w:val="73BD60B0"/>
    <w:rsid w:val="73E6ED71"/>
    <w:rsid w:val="73EB1CE8"/>
    <w:rsid w:val="741D3BA9"/>
    <w:rsid w:val="742564F4"/>
    <w:rsid w:val="74557721"/>
    <w:rsid w:val="746B953C"/>
    <w:rsid w:val="74AFDEE7"/>
    <w:rsid w:val="74B0CC1F"/>
    <w:rsid w:val="74CF4274"/>
    <w:rsid w:val="75371099"/>
    <w:rsid w:val="75544115"/>
    <w:rsid w:val="7558D98D"/>
    <w:rsid w:val="75678BA9"/>
    <w:rsid w:val="756A45C9"/>
    <w:rsid w:val="7582BDD2"/>
    <w:rsid w:val="75ED51CE"/>
    <w:rsid w:val="76022988"/>
    <w:rsid w:val="766235AF"/>
    <w:rsid w:val="766E933F"/>
    <w:rsid w:val="767A0524"/>
    <w:rsid w:val="768C9C0A"/>
    <w:rsid w:val="776736A0"/>
    <w:rsid w:val="777E747E"/>
    <w:rsid w:val="77E5900F"/>
    <w:rsid w:val="784D70FA"/>
    <w:rsid w:val="78553F88"/>
    <w:rsid w:val="7937B6EA"/>
    <w:rsid w:val="7A5C4405"/>
    <w:rsid w:val="7A6AA8EB"/>
    <w:rsid w:val="7A9D3E87"/>
    <w:rsid w:val="7AAEE3D8"/>
    <w:rsid w:val="7AB0AF63"/>
    <w:rsid w:val="7ABA1818"/>
    <w:rsid w:val="7B064025"/>
    <w:rsid w:val="7B369B6C"/>
    <w:rsid w:val="7B49B1C4"/>
    <w:rsid w:val="7B7AF7D0"/>
    <w:rsid w:val="7B867E21"/>
    <w:rsid w:val="7B94CFFC"/>
    <w:rsid w:val="7BA36BB0"/>
    <w:rsid w:val="7BA6EA33"/>
    <w:rsid w:val="7BAD65D9"/>
    <w:rsid w:val="7BB59894"/>
    <w:rsid w:val="7C9A0CC4"/>
    <w:rsid w:val="7CC4A117"/>
    <w:rsid w:val="7CFBDD8E"/>
    <w:rsid w:val="7D28B0AB"/>
    <w:rsid w:val="7D41CA15"/>
    <w:rsid w:val="7D52AC7E"/>
    <w:rsid w:val="7D651975"/>
    <w:rsid w:val="7D77B5FF"/>
    <w:rsid w:val="7D91FF2E"/>
    <w:rsid w:val="7DC1C161"/>
    <w:rsid w:val="7E7E8592"/>
    <w:rsid w:val="7EC4810C"/>
    <w:rsid w:val="7EEE7CDF"/>
    <w:rsid w:val="7F0CE224"/>
    <w:rsid w:val="7F30CDEA"/>
    <w:rsid w:val="7F4A4E63"/>
    <w:rsid w:val="7F62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018DA"/>
  <w15:chartTrackingRefBased/>
  <w15:docId w15:val="{6FA1A60E-EA01-4899-A72E-628F98B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71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ele/guidance/default.html" TargetMode="External"/><Relationship Id="rId13" Type="http://schemas.openxmlformats.org/officeDocument/2006/relationships/hyperlink" Target="https://www.doe.mass.edu/ele/resources/communications.html" TargetMode="External"/><Relationship Id="rId18" Type="http://schemas.openxmlformats.org/officeDocument/2006/relationships/hyperlink" Target="https://view.officeapps.live.com/op/view.aspx?src=https%3A%2F%2Fwww.doe.mass.edu%2Fele%2Fguidance%2Fservices-programming.docx&amp;wdOrigin=BROWSELIN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doe.mass.edu/ele/esl-toolkit/fundamentals/delivery-approach/default.html" TargetMode="External"/><Relationship Id="rId7" Type="http://schemas.openxmlformats.org/officeDocument/2006/relationships/hyperlink" Target="https://ncela.ed.gov/educator-support/toolkits/newcomer-toolkit" TargetMode="External"/><Relationship Id="rId12" Type="http://schemas.openxmlformats.org/officeDocument/2006/relationships/hyperlink" Target="https://www.doe.mass.edu/ele/slife/Sample-SLIFE-Interview.docx" TargetMode="External"/><Relationship Id="rId17" Type="http://schemas.openxmlformats.org/officeDocument/2006/relationships/hyperlink" Target="https://view.officeapps.live.com/op/view.aspx?src=https%3A%2F%2Fwww.doe.mass.edu%2Fele%2Fguidance%2Fservices-programming.docx&amp;wdOrigin=BROWSELIN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alegislature.gov/Laws/GeneralLaws/PartI/TitleXII/Chapter71A/Section2" TargetMode="External"/><Relationship Id="rId20" Type="http://schemas.openxmlformats.org/officeDocument/2006/relationships/hyperlink" Target="https://www.doe.mass.edu/ele/esl-toolkit/fundamentals/hq-esl-features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www.doe.mass.edu%2Fele%2Fguidance%2Fservices-programming.docx&amp;wdOrigin=BROWSELINK" TargetMode="External"/><Relationship Id="rId24" Type="http://schemas.openxmlformats.org/officeDocument/2006/relationships/hyperlink" Target="https://www.doe.mass.edu/retel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rtable.com/appwpyjovHf15gRR7/shrNKoWjfTsn3qRo2/tblmepmxVEQ2XAGQh/viw2nFUcPkRRFpACn?blocks=hide" TargetMode="External"/><Relationship Id="rId23" Type="http://schemas.openxmlformats.org/officeDocument/2006/relationships/hyperlink" Target="https://www.doe.mass.edu/licensure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brycs.org/schools/welcoming-and-orienting-newcomer-students-to-u-s-schools/" TargetMode="External"/><Relationship Id="rId19" Type="http://schemas.openxmlformats.org/officeDocument/2006/relationships/hyperlink" Target="https://www.doe.mass.edu/ele/instruction/default.html" TargetMode="External"/><Relationship Id="rId31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ele/esl-toolkit/default.html" TargetMode="External"/><Relationship Id="rId14" Type="http://schemas.openxmlformats.org/officeDocument/2006/relationships/hyperlink" Target="https://www.colorincolorado.org/article/working-community-organizations-support-ell-students" TargetMode="External"/><Relationship Id="rId22" Type="http://schemas.openxmlformats.org/officeDocument/2006/relationships/hyperlink" Target="https://www.doe.mass.edu/ele/esl-toolkit/tools-resources/default.html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oe.mass.edu/ele/resources/program-dev-eval.html" TargetMode="External"/><Relationship Id="rId2" Type="http://schemas.openxmlformats.org/officeDocument/2006/relationships/hyperlink" Target="https://ncela.ed.gov/educator-support/toolkits/newcomer-toolkit" TargetMode="External"/><Relationship Id="rId1" Type="http://schemas.openxmlformats.org/officeDocument/2006/relationships/hyperlink" Target="https://ncela.ed.gov/educator-support/toolkits/newcomer-toolk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Welcoming Newcomer Needs Assessment</vt:lpstr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Welcoming Newcomer Needs Assessment</dc:title>
  <dc:subject/>
  <dc:creator>DESE</dc:creator>
  <cp:keywords/>
  <dc:description/>
  <cp:lastModifiedBy>Zou, Dong (EOE)</cp:lastModifiedBy>
  <cp:revision>3</cp:revision>
  <dcterms:created xsi:type="dcterms:W3CDTF">2024-02-21T18:45:00Z</dcterms:created>
  <dcterms:modified xsi:type="dcterms:W3CDTF">2024-02-21T21:36:00Z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