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2172" w14:textId="77777777" w:rsidR="00E30EC7" w:rsidRDefault="00891D24">
      <w:pPr>
        <w:pStyle w:val="BodyText"/>
        <w:ind w:left="126"/>
        <w:rPr>
          <w:rFonts w:ascii="Times New Roman"/>
          <w:sz w:val="20"/>
        </w:rPr>
      </w:pPr>
      <w:bookmarkStart w:id="0" w:name="_Hlk532197177"/>
      <w:bookmarkStart w:id="1" w:name="_GoBack"/>
      <w:bookmarkEnd w:id="0"/>
      <w:bookmarkEnd w:id="1"/>
      <w:r>
        <w:rPr>
          <w:rFonts w:ascii="Times New Roman"/>
          <w:noProof/>
          <w:sz w:val="20"/>
        </w:rPr>
        <mc:AlternateContent>
          <mc:Choice Requires="wpg">
            <w:drawing>
              <wp:inline distT="0" distB="0" distL="0" distR="0" wp14:anchorId="79D96A31" wp14:editId="24CBC09B">
                <wp:extent cx="7274560" cy="3952875"/>
                <wp:effectExtent l="0" t="0" r="2540" b="9525"/>
                <wp:docPr id="79" name="Group 67" descr="Guidance for English Leaner Parent Advisory Councils, August 2018"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3952875"/>
                          <a:chOff x="0" y="0"/>
                          <a:chExt cx="11456" cy="6362"/>
                        </a:xfrm>
                      </wpg:grpSpPr>
                      <pic:pic xmlns:pic="http://schemas.openxmlformats.org/drawingml/2006/picture">
                        <pic:nvPicPr>
                          <pic:cNvPr id="80" name="Picture 70" descr="Guidance for English Leaner Parent Advisory Councils, August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6" cy="6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9" descr="Outline of State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7" y="363"/>
                            <a:ext cx="3473"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68" descr="Guidance for English Leaner Parent Advisory Councils, August 2018" title="text box"/>
                        <wps:cNvSpPr txBox="1">
                          <a:spLocks noChangeArrowheads="1"/>
                        </wps:cNvSpPr>
                        <wps:spPr bwMode="auto">
                          <a:xfrm>
                            <a:off x="0" y="0"/>
                            <a:ext cx="11422" cy="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60904" w14:textId="77777777" w:rsidR="00345A00" w:rsidRDefault="00345A00">
                              <w:pPr>
                                <w:rPr>
                                  <w:rFonts w:ascii="Times New Roman"/>
                                  <w:sz w:val="64"/>
                                </w:rPr>
                              </w:pPr>
                            </w:p>
                            <w:p w14:paraId="51B4B286" w14:textId="77777777" w:rsidR="00345A00" w:rsidRDefault="00345A00">
                              <w:pPr>
                                <w:rPr>
                                  <w:rFonts w:ascii="Times New Roman"/>
                                  <w:sz w:val="64"/>
                                </w:rPr>
                              </w:pPr>
                            </w:p>
                            <w:p w14:paraId="1C3190E1" w14:textId="77777777" w:rsidR="00345A00" w:rsidRPr="00BD2B58" w:rsidRDefault="00345A00" w:rsidP="00BD2B58">
                              <w:pPr>
                                <w:ind w:left="1555" w:right="2189"/>
                                <w:jc w:val="left"/>
                                <w:rPr>
                                  <w:color w:val="FFFFFF"/>
                                  <w:sz w:val="60"/>
                                  <w:szCs w:val="60"/>
                                </w:rPr>
                              </w:pPr>
                              <w:r>
                                <w:rPr>
                                  <w:color w:val="FFFFFF"/>
                                  <w:sz w:val="60"/>
                                  <w:szCs w:val="60"/>
                                </w:rPr>
                                <w:t>Massachusetts Students with Limited or Interrupted Formal Education (SLIFE) Definition and Guidance</w:t>
                              </w:r>
                            </w:p>
                            <w:p w14:paraId="348FC52E" w14:textId="77777777" w:rsidR="00345A00" w:rsidRPr="00DA58CD" w:rsidRDefault="00345A00">
                              <w:pPr>
                                <w:spacing w:before="1"/>
                                <w:ind w:left="1557"/>
                                <w:rPr>
                                  <w:color w:val="FFFFFF"/>
                                  <w:sz w:val="36"/>
                                  <w:szCs w:val="36"/>
                                </w:rPr>
                              </w:pPr>
                              <w:r w:rsidRPr="00DA58CD">
                                <w:rPr>
                                  <w:color w:val="FFFFFF"/>
                                  <w:sz w:val="36"/>
                                  <w:szCs w:val="36"/>
                                </w:rPr>
                                <w:t>Office of Language Acquisition</w:t>
                              </w:r>
                            </w:p>
                            <w:p w14:paraId="0A8C4D75" w14:textId="77777777" w:rsidR="00345A00" w:rsidRPr="00DA58CD" w:rsidRDefault="00345A00" w:rsidP="00DA58CD">
                              <w:pPr>
                                <w:ind w:left="1557"/>
                                <w:rPr>
                                  <w:color w:val="FFFFFF"/>
                                  <w:sz w:val="16"/>
                                  <w:szCs w:val="16"/>
                                </w:rPr>
                              </w:pPr>
                            </w:p>
                            <w:p w14:paraId="43842984" w14:textId="66E1EEB3" w:rsidR="00345A00" w:rsidRDefault="00345A00">
                              <w:pPr>
                                <w:spacing w:before="1"/>
                                <w:ind w:left="1557"/>
                                <w:rPr>
                                  <w:sz w:val="28"/>
                                </w:rPr>
                              </w:pPr>
                              <w:r>
                                <w:rPr>
                                  <w:color w:val="FFFFFF"/>
                                  <w:sz w:val="28"/>
                                </w:rPr>
                                <w:t>January 2019</w:t>
                              </w:r>
                            </w:p>
                          </w:txbxContent>
                        </wps:txbx>
                        <wps:bodyPr rot="0" vert="horz" wrap="square" lIns="0" tIns="0" rIns="0" bIns="0" anchor="t" anchorCtr="0" upright="1">
                          <a:noAutofit/>
                        </wps:bodyPr>
                      </wps:wsp>
                    </wpg:wgp>
                  </a:graphicData>
                </a:graphic>
              </wp:inline>
            </w:drawing>
          </mc:Choice>
          <mc:Fallback>
            <w:pict>
              <v:group w14:anchorId="79D96A31" id="Group 67" o:spid="_x0000_s1026" alt="Title: Text box - Description: Guidance for English Leaner Parent Advisory Councils, August 2018" style="width:572.8pt;height:311.25pt;mso-position-horizontal-relative:char;mso-position-vertical-relative:line" coordsize="11456,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Guidance for English Leaner Parent Advisory Councils, August 2018" style="position:absolute;width:11456;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">
                  <v:imagedata r:id="rId14" o:title="Guidance for English Leaner Parent Advisory Councils, August 2018"/>
                </v:shape>
                <v:shape id="Picture 69" o:spid="_x0000_s1028" type="#_x0000_t75" alt="Outline of State of Massachusetts" style="position:absolute;left:7667;top:363;width:3473;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">
                  <v:imagedata r:id="rId15" o:title="Outline of State of Massachusetts"/>
                </v:shape>
                <v:shapetype id="_x0000_t202" coordsize="21600,21600" o:spt="202" path="m,l,21600r21600,l21600,xe">
                  <v:stroke joinstyle="miter"/>
                  <v:path gradientshapeok="t" o:connecttype="rect"/>
                </v:shapetype>
                <v:shape id="Text Box 68" o:spid="_x0000_s1029" type="#_x0000_t202" alt="Guidance for English Leaner Parent Advisory Councils, August 2018" style="position:absolute;width:11422;height: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9A60904" w14:textId="77777777" w:rsidR="00345A00" w:rsidRDefault="00345A00">
                        <w:pPr>
                          <w:rPr>
                            <w:rFonts w:ascii="Times New Roman"/>
                            <w:sz w:val="64"/>
                          </w:rPr>
                        </w:pPr>
                      </w:p>
                      <w:p w14:paraId="51B4B286" w14:textId="77777777" w:rsidR="00345A00" w:rsidRDefault="00345A00">
                        <w:pPr>
                          <w:rPr>
                            <w:rFonts w:ascii="Times New Roman"/>
                            <w:sz w:val="64"/>
                          </w:rPr>
                        </w:pPr>
                      </w:p>
                      <w:p w14:paraId="1C3190E1" w14:textId="77777777" w:rsidR="00345A00" w:rsidRPr="00BD2B58" w:rsidRDefault="00345A00" w:rsidP="00BD2B58">
                        <w:pPr>
                          <w:ind w:left="1555" w:right="2189"/>
                          <w:jc w:val="left"/>
                          <w:rPr>
                            <w:color w:val="FFFFFF"/>
                            <w:sz w:val="60"/>
                            <w:szCs w:val="60"/>
                          </w:rPr>
                        </w:pPr>
                        <w:r>
                          <w:rPr>
                            <w:color w:val="FFFFFF"/>
                            <w:sz w:val="60"/>
                            <w:szCs w:val="60"/>
                          </w:rPr>
                          <w:t>Massachusetts Students with Limited or Interrupted Formal Education (SLIFE) Definition and Guidance</w:t>
                        </w:r>
                      </w:p>
                      <w:p w14:paraId="348FC52E" w14:textId="77777777" w:rsidR="00345A00" w:rsidRPr="00DA58CD" w:rsidRDefault="00345A00">
                        <w:pPr>
                          <w:spacing w:before="1"/>
                          <w:ind w:left="1557"/>
                          <w:rPr>
                            <w:color w:val="FFFFFF"/>
                            <w:sz w:val="36"/>
                            <w:szCs w:val="36"/>
                          </w:rPr>
                        </w:pPr>
                        <w:r w:rsidRPr="00DA58CD">
                          <w:rPr>
                            <w:color w:val="FFFFFF"/>
                            <w:sz w:val="36"/>
                            <w:szCs w:val="36"/>
                          </w:rPr>
                          <w:t>Office of Language Acquisition</w:t>
                        </w:r>
                      </w:p>
                      <w:p w14:paraId="0A8C4D75" w14:textId="77777777" w:rsidR="00345A00" w:rsidRPr="00DA58CD" w:rsidRDefault="00345A00" w:rsidP="00DA58CD">
                        <w:pPr>
                          <w:ind w:left="1557"/>
                          <w:rPr>
                            <w:color w:val="FFFFFF"/>
                            <w:sz w:val="16"/>
                            <w:szCs w:val="16"/>
                          </w:rPr>
                        </w:pPr>
                      </w:p>
                      <w:p w14:paraId="43842984" w14:textId="66E1EEB3" w:rsidR="00345A00" w:rsidRDefault="00345A00">
                        <w:pPr>
                          <w:spacing w:before="1"/>
                          <w:ind w:left="1557"/>
                          <w:rPr>
                            <w:sz w:val="28"/>
                          </w:rPr>
                        </w:pPr>
                        <w:r>
                          <w:rPr>
                            <w:color w:val="FFFFFF"/>
                            <w:sz w:val="28"/>
                          </w:rPr>
                          <w:t>January 2019</w:t>
                        </w:r>
                      </w:p>
                    </w:txbxContent>
                  </v:textbox>
                </v:shape>
                <w10:anchorlock/>
              </v:group>
            </w:pict>
          </mc:Fallback>
        </mc:AlternateContent>
      </w:r>
    </w:p>
    <w:p w14:paraId="5E06B4BB" w14:textId="77777777" w:rsidR="00E30EC7" w:rsidRDefault="00E30EC7">
      <w:pPr>
        <w:pStyle w:val="BodyText"/>
        <w:spacing w:before="2"/>
        <w:rPr>
          <w:rFonts w:ascii="Times New Roman"/>
          <w:sz w:val="8"/>
        </w:rPr>
      </w:pPr>
    </w:p>
    <w:p w14:paraId="425058C5" w14:textId="77777777" w:rsidR="00E30EC7" w:rsidRDefault="00891D24">
      <w:pPr>
        <w:pStyle w:val="BodyText"/>
        <w:ind w:left="103"/>
        <w:rPr>
          <w:rFonts w:ascii="Times New Roman"/>
          <w:sz w:val="20"/>
        </w:rPr>
      </w:pPr>
      <w:r>
        <w:rPr>
          <w:rFonts w:ascii="Times New Roman"/>
          <w:noProof/>
          <w:sz w:val="20"/>
        </w:rPr>
        <mc:AlternateContent>
          <mc:Choice Requires="wps">
            <w:drawing>
              <wp:inline distT="0" distB="0" distL="0" distR="0" wp14:anchorId="37A8B5E1" wp14:editId="5E563BB9">
                <wp:extent cx="7293610" cy="4324350"/>
                <wp:effectExtent l="0" t="0" r="2540" b="0"/>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4324350"/>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F2BAC" w14:textId="77777777" w:rsidR="00345A00" w:rsidRDefault="00345A00" w:rsidP="00F346B7">
                            <w:pPr>
                              <w:rPr>
                                <w:color w:val="FFFFFF" w:themeColor="background1"/>
                                <w:sz w:val="26"/>
                                <w:szCs w:val="26"/>
                              </w:rPr>
                            </w:pPr>
                            <w:r>
                              <w:rPr>
                                <w:color w:val="FFFFFF" w:themeColor="background1"/>
                                <w:sz w:val="26"/>
                                <w:szCs w:val="26"/>
                              </w:rPr>
                              <w:tab/>
                            </w:r>
                          </w:p>
                          <w:p w14:paraId="676B6D7A" w14:textId="77777777" w:rsidR="00345A00" w:rsidRDefault="00345A00" w:rsidP="00F346B7">
                            <w:pPr>
                              <w:rPr>
                                <w:b/>
                                <w:color w:val="FFFFFF" w:themeColor="background1"/>
                                <w:sz w:val="28"/>
                                <w:szCs w:val="28"/>
                              </w:rPr>
                            </w:pPr>
                            <w:r w:rsidRPr="00003ED4">
                              <w:rPr>
                                <w:b/>
                                <w:color w:val="FFFFFF" w:themeColor="background1"/>
                                <w:sz w:val="28"/>
                                <w:szCs w:val="28"/>
                              </w:rPr>
                              <w:t>Table of Contents</w:t>
                            </w:r>
                          </w:p>
                          <w:p w14:paraId="1F53D53D" w14:textId="11B7DEF4" w:rsidR="00345A00" w:rsidRDefault="00345A00" w:rsidP="00F346B7">
                            <w:pPr>
                              <w:rPr>
                                <w:color w:val="FFFFFF" w:themeColor="background1"/>
                                <w:sz w:val="28"/>
                                <w:szCs w:val="28"/>
                              </w:rPr>
                            </w:pPr>
                            <w:r w:rsidRPr="00003ED4">
                              <w:rPr>
                                <w:color w:val="FFFFFF" w:themeColor="background1"/>
                                <w:sz w:val="28"/>
                                <w:szCs w:val="28"/>
                              </w:rPr>
                              <w:tab/>
                              <w:t>Introduction</w:t>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Pr>
                                <w:color w:val="FFFFFF" w:themeColor="background1"/>
                                <w:sz w:val="28"/>
                                <w:szCs w:val="28"/>
                              </w:rPr>
                              <w:tab/>
                              <w:t>1</w:t>
                            </w:r>
                          </w:p>
                          <w:p w14:paraId="6E28388F" w14:textId="17D6611D" w:rsidR="00345A00" w:rsidRDefault="00345A00" w:rsidP="008F20A8">
                            <w:pPr>
                              <w:rPr>
                                <w:color w:val="FFFFFF" w:themeColor="background1"/>
                                <w:sz w:val="28"/>
                                <w:szCs w:val="28"/>
                              </w:rPr>
                            </w:pPr>
                            <w:r>
                              <w:rPr>
                                <w:color w:val="FFFFFF" w:themeColor="background1"/>
                                <w:sz w:val="28"/>
                                <w:szCs w:val="28"/>
                              </w:rPr>
                              <w:tab/>
                              <w:t>Definition of SLIFE</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2</w:t>
                            </w:r>
                          </w:p>
                          <w:p w14:paraId="180EB705" w14:textId="56C1898F" w:rsidR="00345A00" w:rsidRPr="00BD2B58" w:rsidRDefault="00345A00" w:rsidP="008F20A8">
                            <w:pPr>
                              <w:rPr>
                                <w:color w:val="FFFFFF" w:themeColor="background1"/>
                                <w:sz w:val="28"/>
                                <w:szCs w:val="28"/>
                              </w:rPr>
                            </w:pPr>
                            <w:r>
                              <w:rPr>
                                <w:color w:val="FFFFFF" w:themeColor="background1"/>
                                <w:sz w:val="28"/>
                                <w:szCs w:val="28"/>
                              </w:rPr>
                              <w:tab/>
                              <w:t>Part 1:  Initial Identification of SLIFE</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3</w:t>
                            </w:r>
                          </w:p>
                          <w:p w14:paraId="078FF20B" w14:textId="45A40326" w:rsidR="00345A00" w:rsidRPr="00003ED4" w:rsidRDefault="00345A00" w:rsidP="00F346B7">
                            <w:pPr>
                              <w:rPr>
                                <w:color w:val="FFFFFF" w:themeColor="background1"/>
                                <w:sz w:val="28"/>
                                <w:szCs w:val="28"/>
                              </w:rPr>
                            </w:pPr>
                            <w:r>
                              <w:rPr>
                                <w:color w:val="FFFFFF" w:themeColor="background1"/>
                                <w:sz w:val="28"/>
                                <w:szCs w:val="28"/>
                              </w:rPr>
                              <w:tab/>
                              <w:t>Part 2:  SLIFE Guiding Principles</w:t>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Pr>
                                <w:color w:val="FFFFFF" w:themeColor="background1"/>
                                <w:sz w:val="28"/>
                                <w:szCs w:val="28"/>
                              </w:rPr>
                              <w:tab/>
                            </w:r>
                            <w:r>
                              <w:rPr>
                                <w:color w:val="FFFFFF" w:themeColor="background1"/>
                                <w:sz w:val="28"/>
                                <w:szCs w:val="28"/>
                              </w:rPr>
                              <w:tab/>
                              <w:t>7</w:t>
                            </w:r>
                          </w:p>
                          <w:p w14:paraId="38453E74" w14:textId="3136D47D" w:rsidR="00345A00" w:rsidRPr="00003ED4" w:rsidRDefault="00345A00" w:rsidP="00F346B7">
                            <w:pPr>
                              <w:rPr>
                                <w:color w:val="FFFFFF" w:themeColor="background1"/>
                                <w:sz w:val="28"/>
                                <w:szCs w:val="28"/>
                              </w:rPr>
                            </w:pPr>
                            <w:r w:rsidRPr="00003ED4">
                              <w:rPr>
                                <w:color w:val="FFFFFF" w:themeColor="background1"/>
                                <w:sz w:val="28"/>
                                <w:szCs w:val="28"/>
                              </w:rPr>
                              <w:tab/>
                            </w:r>
                            <w:r>
                              <w:rPr>
                                <w:color w:val="FFFFFF" w:themeColor="background1"/>
                                <w:sz w:val="28"/>
                                <w:szCs w:val="28"/>
                              </w:rPr>
                              <w:t>Part 3:  Planning and Instruction Considerations</w:t>
                            </w:r>
                            <w:r>
                              <w:rPr>
                                <w:color w:val="FFFFFF" w:themeColor="background1"/>
                                <w:sz w:val="28"/>
                                <w:szCs w:val="28"/>
                              </w:rPr>
                              <w:tab/>
                            </w:r>
                            <w:r w:rsidRPr="00003ED4">
                              <w:rPr>
                                <w:color w:val="FFFFFF" w:themeColor="background1"/>
                                <w:sz w:val="28"/>
                                <w:szCs w:val="28"/>
                              </w:rPr>
                              <w:tab/>
                            </w:r>
                            <w:r>
                              <w:rPr>
                                <w:color w:val="FFFFFF" w:themeColor="background1"/>
                                <w:sz w:val="28"/>
                                <w:szCs w:val="28"/>
                              </w:rPr>
                              <w:tab/>
                            </w:r>
                            <w:r>
                              <w:rPr>
                                <w:color w:val="FFFFFF" w:themeColor="background1"/>
                                <w:sz w:val="28"/>
                                <w:szCs w:val="28"/>
                              </w:rPr>
                              <w:tab/>
                              <w:t>7</w:t>
                            </w:r>
                            <w:r w:rsidRPr="00003ED4">
                              <w:rPr>
                                <w:color w:val="FFFFFF" w:themeColor="background1"/>
                                <w:sz w:val="28"/>
                                <w:szCs w:val="28"/>
                              </w:rPr>
                              <w:tab/>
                            </w:r>
                          </w:p>
                          <w:p w14:paraId="5379B34B" w14:textId="6C754981" w:rsidR="00345A00" w:rsidRPr="00003ED4" w:rsidRDefault="00345A00" w:rsidP="00F346B7">
                            <w:pPr>
                              <w:rPr>
                                <w:color w:val="FFFFFF" w:themeColor="background1"/>
                                <w:sz w:val="28"/>
                                <w:szCs w:val="28"/>
                              </w:rPr>
                            </w:pPr>
                            <w:r w:rsidRPr="00003ED4">
                              <w:rPr>
                                <w:color w:val="FFFFFF" w:themeColor="background1"/>
                                <w:sz w:val="28"/>
                                <w:szCs w:val="28"/>
                              </w:rPr>
                              <w:tab/>
                            </w:r>
                            <w:r>
                              <w:rPr>
                                <w:color w:val="FFFFFF" w:themeColor="background1"/>
                                <w:sz w:val="28"/>
                                <w:szCs w:val="28"/>
                              </w:rPr>
                              <w:t>Part 4:  Reclassification Criteria for SLIFE into former-SLIFE Status</w:t>
                            </w:r>
                            <w:r>
                              <w:rPr>
                                <w:color w:val="FFFFFF" w:themeColor="background1"/>
                                <w:sz w:val="28"/>
                                <w:szCs w:val="28"/>
                              </w:rPr>
                              <w:tab/>
                              <w:t>8</w:t>
                            </w:r>
                          </w:p>
                          <w:p w14:paraId="21A1E970" w14:textId="77777777" w:rsidR="00B40BEE" w:rsidRDefault="00345A00" w:rsidP="00C2682A">
                            <w:pPr>
                              <w:rPr>
                                <w:color w:val="FFFFFF" w:themeColor="background1"/>
                                <w:sz w:val="28"/>
                                <w:szCs w:val="28"/>
                              </w:rPr>
                            </w:pPr>
                            <w:r w:rsidRPr="00003ED4">
                              <w:rPr>
                                <w:color w:val="FFFFFF" w:themeColor="background1"/>
                                <w:sz w:val="28"/>
                                <w:szCs w:val="28"/>
                              </w:rPr>
                              <w:tab/>
                            </w:r>
                          </w:p>
                          <w:p w14:paraId="7EE02533" w14:textId="12033F59" w:rsidR="00345A00" w:rsidRPr="00B40BEE" w:rsidRDefault="00345A00" w:rsidP="00B40BEE">
                            <w:pPr>
                              <w:tabs>
                                <w:tab w:val="left" w:pos="1440"/>
                              </w:tabs>
                              <w:ind w:firstLine="302"/>
                              <w:rPr>
                                <w:color w:val="FFFFFF" w:themeColor="background1"/>
                                <w:sz w:val="28"/>
                                <w:szCs w:val="28"/>
                              </w:rPr>
                            </w:pPr>
                            <w:r w:rsidRPr="00B40BEE">
                              <w:rPr>
                                <w:color w:val="FFFFFF" w:themeColor="background1"/>
                                <w:sz w:val="28"/>
                                <w:szCs w:val="28"/>
                              </w:rPr>
                              <w:t>Appendix A:  Sample SLIFE Pre-Screener</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t xml:space="preserve"> </w:t>
                            </w:r>
                            <w:r w:rsidRPr="00B40BEE">
                              <w:rPr>
                                <w:color w:val="FFFFFF" w:themeColor="background1"/>
                                <w:sz w:val="28"/>
                                <w:szCs w:val="28"/>
                              </w:rPr>
                              <w:tab/>
                            </w:r>
                            <w:r w:rsidRPr="00B40BEE">
                              <w:rPr>
                                <w:color w:val="FFFFFF" w:themeColor="background1"/>
                                <w:sz w:val="28"/>
                                <w:szCs w:val="28"/>
                              </w:rPr>
                              <w:tab/>
                              <w:t>10</w:t>
                            </w:r>
                          </w:p>
                          <w:p w14:paraId="78001760" w14:textId="51ACCECC" w:rsidR="00345A00" w:rsidRPr="00B40BEE" w:rsidRDefault="00345A00" w:rsidP="00C2682A">
                            <w:pPr>
                              <w:rPr>
                                <w:color w:val="FFFFFF" w:themeColor="background1"/>
                                <w:sz w:val="28"/>
                                <w:szCs w:val="28"/>
                              </w:rPr>
                            </w:pPr>
                            <w:r w:rsidRPr="00B40BEE">
                              <w:rPr>
                                <w:color w:val="FFFFFF" w:themeColor="background1"/>
                                <w:sz w:val="28"/>
                                <w:szCs w:val="28"/>
                              </w:rPr>
                              <w:tab/>
                              <w:t>Appendix B:    Sample SLIFE Interview</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t>11</w:t>
                            </w:r>
                          </w:p>
                          <w:p w14:paraId="368DB5D6" w14:textId="54589855" w:rsidR="00345A00" w:rsidRPr="00B40BEE" w:rsidRDefault="00345A00" w:rsidP="00C2682A">
                            <w:pPr>
                              <w:rPr>
                                <w:color w:val="FFFFFF" w:themeColor="background1"/>
                                <w:sz w:val="28"/>
                                <w:szCs w:val="28"/>
                              </w:rPr>
                            </w:pPr>
                            <w:r w:rsidRPr="00B40BEE">
                              <w:rPr>
                                <w:color w:val="FFFFFF" w:themeColor="background1"/>
                                <w:sz w:val="28"/>
                                <w:szCs w:val="28"/>
                              </w:rPr>
                              <w:tab/>
                              <w:t>Appendix C:  Sample Student Success Plan</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t>14</w:t>
                            </w:r>
                            <w:r w:rsidRPr="00B40BEE">
                              <w:rPr>
                                <w:color w:val="FFFFFF" w:themeColor="background1"/>
                                <w:sz w:val="28"/>
                                <w:szCs w:val="28"/>
                              </w:rPr>
                              <w:tab/>
                            </w:r>
                            <w:r w:rsidRPr="00B40BEE">
                              <w:rPr>
                                <w:color w:val="FFFFFF" w:themeColor="background1"/>
                                <w:sz w:val="28"/>
                                <w:szCs w:val="28"/>
                              </w:rPr>
                              <w:tab/>
                              <w:t>Appendix D:  Glossary of Key Terms</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t>20</w:t>
                            </w:r>
                          </w:p>
                          <w:p w14:paraId="2320EE7A" w14:textId="6B905D52" w:rsidR="00345A00" w:rsidRPr="00B40BEE" w:rsidRDefault="00345A00" w:rsidP="00C2682A">
                            <w:pPr>
                              <w:rPr>
                                <w:color w:val="FFFFFF" w:themeColor="background1"/>
                                <w:sz w:val="28"/>
                                <w:szCs w:val="28"/>
                              </w:rPr>
                            </w:pPr>
                            <w:r w:rsidRPr="00B40BEE">
                              <w:rPr>
                                <w:color w:val="FFFFFF" w:themeColor="background1"/>
                                <w:sz w:val="28"/>
                                <w:szCs w:val="28"/>
                              </w:rPr>
                              <w:tab/>
                              <w:t xml:space="preserve">Appendix E:  SLIFE Planning and Instructional </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p>
                          <w:p w14:paraId="41698594" w14:textId="49375DC0" w:rsidR="00345A00" w:rsidRPr="00B40BEE" w:rsidRDefault="00345A00" w:rsidP="00C2682A">
                            <w:pPr>
                              <w:rPr>
                                <w:color w:val="FFFFFF" w:themeColor="background1"/>
                                <w:sz w:val="28"/>
                                <w:szCs w:val="28"/>
                              </w:rPr>
                            </w:pPr>
                            <w:r w:rsidRPr="00B40BEE">
                              <w:rPr>
                                <w:color w:val="FFFFFF" w:themeColor="background1"/>
                                <w:sz w:val="28"/>
                                <w:szCs w:val="28"/>
                              </w:rPr>
                              <w:tab/>
                              <w:t>Considerations Tool</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t>23</w:t>
                            </w:r>
                          </w:p>
                          <w:p w14:paraId="08364EA5" w14:textId="641D301F" w:rsidR="00345A00" w:rsidRPr="00F346B7" w:rsidRDefault="00345A00" w:rsidP="00C2682A">
                            <w:pPr>
                              <w:rPr>
                                <w:color w:val="FFFFFF" w:themeColor="background1"/>
                                <w:sz w:val="28"/>
                                <w:szCs w:val="28"/>
                              </w:rPr>
                            </w:pPr>
                            <w:r w:rsidRPr="00B40BEE">
                              <w:rPr>
                                <w:color w:val="FFFFFF" w:themeColor="background1"/>
                                <w:sz w:val="28"/>
                                <w:szCs w:val="28"/>
                              </w:rPr>
                              <w:tab/>
                              <w:t>Appendix F:  Resources</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26</w:t>
                            </w:r>
                          </w:p>
                        </w:txbxContent>
                      </wps:txbx>
                      <wps:bodyPr rot="0" vert="horz" wrap="square" lIns="0" tIns="0" rIns="0" bIns="0" anchor="t" anchorCtr="0" upright="1">
                        <a:noAutofit/>
                      </wps:bodyPr>
                    </wps:wsp>
                  </a:graphicData>
                </a:graphic>
              </wp:inline>
            </w:drawing>
          </mc:Choice>
          <mc:Fallback>
            <w:pict>
              <v:shape w14:anchorId="37A8B5E1" id="Text Box 66" o:spid="_x0000_s1030" type="#_x0000_t202" style="width:574.3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" fillcolor="#e46c0a" stroked="f">
                <v:textbox inset="0,0,0,0">
                  <w:txbxContent>
                    <w:p w14:paraId="79EF2BAC" w14:textId="77777777" w:rsidR="00345A00" w:rsidRDefault="00345A00" w:rsidP="00F346B7">
                      <w:pPr>
                        <w:rPr>
                          <w:color w:val="FFFFFF" w:themeColor="background1"/>
                          <w:sz w:val="26"/>
                          <w:szCs w:val="26"/>
                        </w:rPr>
                      </w:pPr>
                      <w:r>
                        <w:rPr>
                          <w:color w:val="FFFFFF" w:themeColor="background1"/>
                          <w:sz w:val="26"/>
                          <w:szCs w:val="26"/>
                        </w:rPr>
                        <w:tab/>
                      </w:r>
                    </w:p>
                    <w:p w14:paraId="676B6D7A" w14:textId="77777777" w:rsidR="00345A00" w:rsidRDefault="00345A00" w:rsidP="00F346B7">
                      <w:pPr>
                        <w:rPr>
                          <w:b/>
                          <w:color w:val="FFFFFF" w:themeColor="background1"/>
                          <w:sz w:val="28"/>
                          <w:szCs w:val="28"/>
                        </w:rPr>
                      </w:pPr>
                      <w:r w:rsidRPr="00003ED4">
                        <w:rPr>
                          <w:b/>
                          <w:color w:val="FFFFFF" w:themeColor="background1"/>
                          <w:sz w:val="28"/>
                          <w:szCs w:val="28"/>
                        </w:rPr>
                        <w:t>Table of Contents</w:t>
                      </w:r>
                    </w:p>
                    <w:p w14:paraId="1F53D53D" w14:textId="11B7DEF4" w:rsidR="00345A00" w:rsidRDefault="00345A00" w:rsidP="00F346B7">
                      <w:pPr>
                        <w:rPr>
                          <w:color w:val="FFFFFF" w:themeColor="background1"/>
                          <w:sz w:val="28"/>
                          <w:szCs w:val="28"/>
                        </w:rPr>
                      </w:pPr>
                      <w:r w:rsidRPr="00003ED4">
                        <w:rPr>
                          <w:color w:val="FFFFFF" w:themeColor="background1"/>
                          <w:sz w:val="28"/>
                          <w:szCs w:val="28"/>
                        </w:rPr>
                        <w:tab/>
                        <w:t>Introduction</w:t>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Pr>
                          <w:color w:val="FFFFFF" w:themeColor="background1"/>
                          <w:sz w:val="28"/>
                          <w:szCs w:val="28"/>
                        </w:rPr>
                        <w:tab/>
                        <w:t>1</w:t>
                      </w:r>
                    </w:p>
                    <w:p w14:paraId="6E28388F" w14:textId="17D6611D" w:rsidR="00345A00" w:rsidRDefault="00345A00" w:rsidP="008F20A8">
                      <w:pPr>
                        <w:rPr>
                          <w:color w:val="FFFFFF" w:themeColor="background1"/>
                          <w:sz w:val="28"/>
                          <w:szCs w:val="28"/>
                        </w:rPr>
                      </w:pPr>
                      <w:r>
                        <w:rPr>
                          <w:color w:val="FFFFFF" w:themeColor="background1"/>
                          <w:sz w:val="28"/>
                          <w:szCs w:val="28"/>
                        </w:rPr>
                        <w:tab/>
                        <w:t>Definition of SLIFE</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2</w:t>
                      </w:r>
                    </w:p>
                    <w:p w14:paraId="180EB705" w14:textId="56C1898F" w:rsidR="00345A00" w:rsidRPr="00BD2B58" w:rsidRDefault="00345A00" w:rsidP="008F20A8">
                      <w:pPr>
                        <w:rPr>
                          <w:color w:val="FFFFFF" w:themeColor="background1"/>
                          <w:sz w:val="28"/>
                          <w:szCs w:val="28"/>
                        </w:rPr>
                      </w:pPr>
                      <w:r>
                        <w:rPr>
                          <w:color w:val="FFFFFF" w:themeColor="background1"/>
                          <w:sz w:val="28"/>
                          <w:szCs w:val="28"/>
                        </w:rPr>
                        <w:tab/>
                        <w:t>Part 1:  Initial Identification of SLIFE</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3</w:t>
                      </w:r>
                    </w:p>
                    <w:p w14:paraId="078FF20B" w14:textId="45A40326" w:rsidR="00345A00" w:rsidRPr="00003ED4" w:rsidRDefault="00345A00" w:rsidP="00F346B7">
                      <w:pPr>
                        <w:rPr>
                          <w:color w:val="FFFFFF" w:themeColor="background1"/>
                          <w:sz w:val="28"/>
                          <w:szCs w:val="28"/>
                        </w:rPr>
                      </w:pPr>
                      <w:r>
                        <w:rPr>
                          <w:color w:val="FFFFFF" w:themeColor="background1"/>
                          <w:sz w:val="28"/>
                          <w:szCs w:val="28"/>
                        </w:rPr>
                        <w:tab/>
                        <w:t>Part 2:  SLIFE Guiding Principles</w:t>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sidRPr="00003ED4">
                        <w:rPr>
                          <w:color w:val="FFFFFF" w:themeColor="background1"/>
                          <w:sz w:val="28"/>
                          <w:szCs w:val="28"/>
                        </w:rPr>
                        <w:tab/>
                      </w:r>
                      <w:r>
                        <w:rPr>
                          <w:color w:val="FFFFFF" w:themeColor="background1"/>
                          <w:sz w:val="28"/>
                          <w:szCs w:val="28"/>
                        </w:rPr>
                        <w:tab/>
                      </w:r>
                      <w:r>
                        <w:rPr>
                          <w:color w:val="FFFFFF" w:themeColor="background1"/>
                          <w:sz w:val="28"/>
                          <w:szCs w:val="28"/>
                        </w:rPr>
                        <w:tab/>
                        <w:t>7</w:t>
                      </w:r>
                    </w:p>
                    <w:p w14:paraId="38453E74" w14:textId="3136D47D" w:rsidR="00345A00" w:rsidRPr="00003ED4" w:rsidRDefault="00345A00" w:rsidP="00F346B7">
                      <w:pPr>
                        <w:rPr>
                          <w:color w:val="FFFFFF" w:themeColor="background1"/>
                          <w:sz w:val="28"/>
                          <w:szCs w:val="28"/>
                        </w:rPr>
                      </w:pPr>
                      <w:r w:rsidRPr="00003ED4">
                        <w:rPr>
                          <w:color w:val="FFFFFF" w:themeColor="background1"/>
                          <w:sz w:val="28"/>
                          <w:szCs w:val="28"/>
                        </w:rPr>
                        <w:tab/>
                      </w:r>
                      <w:r>
                        <w:rPr>
                          <w:color w:val="FFFFFF" w:themeColor="background1"/>
                          <w:sz w:val="28"/>
                          <w:szCs w:val="28"/>
                        </w:rPr>
                        <w:t>Part 3:  Planning and Instruction Considerations</w:t>
                      </w:r>
                      <w:r>
                        <w:rPr>
                          <w:color w:val="FFFFFF" w:themeColor="background1"/>
                          <w:sz w:val="28"/>
                          <w:szCs w:val="28"/>
                        </w:rPr>
                        <w:tab/>
                      </w:r>
                      <w:r w:rsidRPr="00003ED4">
                        <w:rPr>
                          <w:color w:val="FFFFFF" w:themeColor="background1"/>
                          <w:sz w:val="28"/>
                          <w:szCs w:val="28"/>
                        </w:rPr>
                        <w:tab/>
                      </w:r>
                      <w:r>
                        <w:rPr>
                          <w:color w:val="FFFFFF" w:themeColor="background1"/>
                          <w:sz w:val="28"/>
                          <w:szCs w:val="28"/>
                        </w:rPr>
                        <w:tab/>
                      </w:r>
                      <w:r>
                        <w:rPr>
                          <w:color w:val="FFFFFF" w:themeColor="background1"/>
                          <w:sz w:val="28"/>
                          <w:szCs w:val="28"/>
                        </w:rPr>
                        <w:tab/>
                        <w:t>7</w:t>
                      </w:r>
                      <w:r w:rsidRPr="00003ED4">
                        <w:rPr>
                          <w:color w:val="FFFFFF" w:themeColor="background1"/>
                          <w:sz w:val="28"/>
                          <w:szCs w:val="28"/>
                        </w:rPr>
                        <w:tab/>
                      </w:r>
                    </w:p>
                    <w:p w14:paraId="5379B34B" w14:textId="6C754981" w:rsidR="00345A00" w:rsidRPr="00003ED4" w:rsidRDefault="00345A00" w:rsidP="00F346B7">
                      <w:pPr>
                        <w:rPr>
                          <w:color w:val="FFFFFF" w:themeColor="background1"/>
                          <w:sz w:val="28"/>
                          <w:szCs w:val="28"/>
                        </w:rPr>
                      </w:pPr>
                      <w:r w:rsidRPr="00003ED4">
                        <w:rPr>
                          <w:color w:val="FFFFFF" w:themeColor="background1"/>
                          <w:sz w:val="28"/>
                          <w:szCs w:val="28"/>
                        </w:rPr>
                        <w:tab/>
                      </w:r>
                      <w:r>
                        <w:rPr>
                          <w:color w:val="FFFFFF" w:themeColor="background1"/>
                          <w:sz w:val="28"/>
                          <w:szCs w:val="28"/>
                        </w:rPr>
                        <w:t>Part 4:  Reclassification Criteria for SLIFE into former-SLIFE Status</w:t>
                      </w:r>
                      <w:r>
                        <w:rPr>
                          <w:color w:val="FFFFFF" w:themeColor="background1"/>
                          <w:sz w:val="28"/>
                          <w:szCs w:val="28"/>
                        </w:rPr>
                        <w:tab/>
                        <w:t>8</w:t>
                      </w:r>
                    </w:p>
                    <w:p w14:paraId="21A1E970" w14:textId="77777777" w:rsidR="00B40BEE" w:rsidRDefault="00345A00" w:rsidP="00C2682A">
                      <w:pPr>
                        <w:rPr>
                          <w:color w:val="FFFFFF" w:themeColor="background1"/>
                          <w:sz w:val="28"/>
                          <w:szCs w:val="28"/>
                        </w:rPr>
                      </w:pPr>
                      <w:r w:rsidRPr="00003ED4">
                        <w:rPr>
                          <w:color w:val="FFFFFF" w:themeColor="background1"/>
                          <w:sz w:val="28"/>
                          <w:szCs w:val="28"/>
                        </w:rPr>
                        <w:tab/>
                      </w:r>
                    </w:p>
                    <w:p w14:paraId="7EE02533" w14:textId="12033F59" w:rsidR="00345A00" w:rsidRPr="00B40BEE" w:rsidRDefault="00345A00" w:rsidP="00B40BEE">
                      <w:pPr>
                        <w:tabs>
                          <w:tab w:val="left" w:pos="1440"/>
                        </w:tabs>
                        <w:ind w:firstLine="302"/>
                        <w:rPr>
                          <w:color w:val="FFFFFF" w:themeColor="background1"/>
                          <w:sz w:val="28"/>
                          <w:szCs w:val="28"/>
                        </w:rPr>
                      </w:pPr>
                      <w:r w:rsidRPr="00B40BEE">
                        <w:rPr>
                          <w:color w:val="FFFFFF" w:themeColor="background1"/>
                          <w:sz w:val="28"/>
                          <w:szCs w:val="28"/>
                        </w:rPr>
                        <w:t>Appendix A:  Sample SLIFE Pre-Screener</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t xml:space="preserve"> </w:t>
                      </w:r>
                      <w:r w:rsidRPr="00B40BEE">
                        <w:rPr>
                          <w:color w:val="FFFFFF" w:themeColor="background1"/>
                          <w:sz w:val="28"/>
                          <w:szCs w:val="28"/>
                        </w:rPr>
                        <w:tab/>
                      </w:r>
                      <w:r w:rsidRPr="00B40BEE">
                        <w:rPr>
                          <w:color w:val="FFFFFF" w:themeColor="background1"/>
                          <w:sz w:val="28"/>
                          <w:szCs w:val="28"/>
                        </w:rPr>
                        <w:tab/>
                        <w:t>10</w:t>
                      </w:r>
                    </w:p>
                    <w:p w14:paraId="78001760" w14:textId="51ACCECC" w:rsidR="00345A00" w:rsidRPr="00B40BEE" w:rsidRDefault="00345A00" w:rsidP="00C2682A">
                      <w:pPr>
                        <w:rPr>
                          <w:color w:val="FFFFFF" w:themeColor="background1"/>
                          <w:sz w:val="28"/>
                          <w:szCs w:val="28"/>
                        </w:rPr>
                      </w:pPr>
                      <w:r w:rsidRPr="00B40BEE">
                        <w:rPr>
                          <w:color w:val="FFFFFF" w:themeColor="background1"/>
                          <w:sz w:val="28"/>
                          <w:szCs w:val="28"/>
                        </w:rPr>
                        <w:tab/>
                        <w:t>Appendix B:    Sample SLIFE Interview</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t>11</w:t>
                      </w:r>
                    </w:p>
                    <w:p w14:paraId="368DB5D6" w14:textId="54589855" w:rsidR="00345A00" w:rsidRPr="00B40BEE" w:rsidRDefault="00345A00" w:rsidP="00C2682A">
                      <w:pPr>
                        <w:rPr>
                          <w:color w:val="FFFFFF" w:themeColor="background1"/>
                          <w:sz w:val="28"/>
                          <w:szCs w:val="28"/>
                        </w:rPr>
                      </w:pPr>
                      <w:r w:rsidRPr="00B40BEE">
                        <w:rPr>
                          <w:color w:val="FFFFFF" w:themeColor="background1"/>
                          <w:sz w:val="28"/>
                          <w:szCs w:val="28"/>
                        </w:rPr>
                        <w:tab/>
                        <w:t>Appendix C:  Sample Student Success Plan</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t>14</w:t>
                      </w:r>
                      <w:r w:rsidRPr="00B40BEE">
                        <w:rPr>
                          <w:color w:val="FFFFFF" w:themeColor="background1"/>
                          <w:sz w:val="28"/>
                          <w:szCs w:val="28"/>
                        </w:rPr>
                        <w:tab/>
                      </w:r>
                      <w:r w:rsidRPr="00B40BEE">
                        <w:rPr>
                          <w:color w:val="FFFFFF" w:themeColor="background1"/>
                          <w:sz w:val="28"/>
                          <w:szCs w:val="28"/>
                        </w:rPr>
                        <w:tab/>
                        <w:t>Appendix D:  Glossary of Key Terms</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t>20</w:t>
                      </w:r>
                    </w:p>
                    <w:p w14:paraId="2320EE7A" w14:textId="6B905D52" w:rsidR="00345A00" w:rsidRPr="00B40BEE" w:rsidRDefault="00345A00" w:rsidP="00C2682A">
                      <w:pPr>
                        <w:rPr>
                          <w:color w:val="FFFFFF" w:themeColor="background1"/>
                          <w:sz w:val="28"/>
                          <w:szCs w:val="28"/>
                        </w:rPr>
                      </w:pPr>
                      <w:r w:rsidRPr="00B40BEE">
                        <w:rPr>
                          <w:color w:val="FFFFFF" w:themeColor="background1"/>
                          <w:sz w:val="28"/>
                          <w:szCs w:val="28"/>
                        </w:rPr>
                        <w:tab/>
                        <w:t xml:space="preserve">Appendix E:  SLIFE Planning and Instructional </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p>
                    <w:p w14:paraId="41698594" w14:textId="49375DC0" w:rsidR="00345A00" w:rsidRPr="00B40BEE" w:rsidRDefault="00345A00" w:rsidP="00C2682A">
                      <w:pPr>
                        <w:rPr>
                          <w:color w:val="FFFFFF" w:themeColor="background1"/>
                          <w:sz w:val="28"/>
                          <w:szCs w:val="28"/>
                        </w:rPr>
                      </w:pPr>
                      <w:r w:rsidRPr="00B40BEE">
                        <w:rPr>
                          <w:color w:val="FFFFFF" w:themeColor="background1"/>
                          <w:sz w:val="28"/>
                          <w:szCs w:val="28"/>
                        </w:rPr>
                        <w:tab/>
                        <w:t>Considerations Tool</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t>23</w:t>
                      </w:r>
                    </w:p>
                    <w:p w14:paraId="08364EA5" w14:textId="641D301F" w:rsidR="00345A00" w:rsidRPr="00F346B7" w:rsidRDefault="00345A00" w:rsidP="00C2682A">
                      <w:pPr>
                        <w:rPr>
                          <w:color w:val="FFFFFF" w:themeColor="background1"/>
                          <w:sz w:val="28"/>
                          <w:szCs w:val="28"/>
                        </w:rPr>
                      </w:pPr>
                      <w:r w:rsidRPr="00B40BEE">
                        <w:rPr>
                          <w:color w:val="FFFFFF" w:themeColor="background1"/>
                          <w:sz w:val="28"/>
                          <w:szCs w:val="28"/>
                        </w:rPr>
                        <w:tab/>
                        <w:t>Appendix F:  Resources</w:t>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sidRPr="00B40BEE">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26</w:t>
                      </w:r>
                    </w:p>
                  </w:txbxContent>
                </v:textbox>
                <w10:anchorlock/>
              </v:shape>
            </w:pict>
          </mc:Fallback>
        </mc:AlternateContent>
      </w:r>
    </w:p>
    <w:p w14:paraId="1F6A6857" w14:textId="77777777" w:rsidR="00E30EC7" w:rsidRDefault="001824CE">
      <w:pPr>
        <w:pStyle w:val="BodyText"/>
        <w:spacing w:before="3"/>
        <w:rPr>
          <w:rFonts w:ascii="Times New Roman"/>
          <w:sz w:val="15"/>
        </w:rPr>
      </w:pPr>
      <w:r>
        <w:rPr>
          <w:noProof/>
        </w:rPr>
        <w:drawing>
          <wp:anchor distT="0" distB="0" distL="0" distR="0" simplePos="0" relativeHeight="251651072" behindDoc="0" locked="0" layoutInCell="1" allowOverlap="1" wp14:anchorId="2D3E10E2" wp14:editId="411A7E6D">
            <wp:simplePos x="0" y="0"/>
            <wp:positionH relativeFrom="margin">
              <wp:posOffset>4886325</wp:posOffset>
            </wp:positionH>
            <wp:positionV relativeFrom="paragraph">
              <wp:posOffset>37465</wp:posOffset>
            </wp:positionV>
            <wp:extent cx="2470785" cy="847725"/>
            <wp:effectExtent l="0" t="0" r="5715" b="9525"/>
            <wp:wrapNone/>
            <wp:docPr id="1" name="image3.jpeg"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2470785" cy="847725"/>
                    </a:xfrm>
                    <a:prstGeom prst="rect">
                      <a:avLst/>
                    </a:prstGeom>
                  </pic:spPr>
                </pic:pic>
              </a:graphicData>
            </a:graphic>
            <wp14:sizeRelH relativeFrom="margin">
              <wp14:pctWidth>0</wp14:pctWidth>
            </wp14:sizeRelH>
            <wp14:sizeRelV relativeFrom="margin">
              <wp14:pctHeight>0</wp14:pctHeight>
            </wp14:sizeRelV>
          </wp:anchor>
        </w:drawing>
      </w:r>
    </w:p>
    <w:p w14:paraId="5031A53A" w14:textId="77777777" w:rsidR="00E067EC" w:rsidRDefault="00E067EC">
      <w:pPr>
        <w:spacing w:before="68"/>
        <w:ind w:left="407"/>
        <w:rPr>
          <w:sz w:val="16"/>
        </w:rPr>
      </w:pPr>
    </w:p>
    <w:p w14:paraId="1B9C70D3" w14:textId="77777777" w:rsidR="001824CE" w:rsidRDefault="001824CE" w:rsidP="002B0F67">
      <w:pPr>
        <w:spacing w:before="68"/>
        <w:rPr>
          <w:sz w:val="16"/>
        </w:rPr>
      </w:pPr>
    </w:p>
    <w:p w14:paraId="5BA0FE75" w14:textId="77777777" w:rsidR="001824CE" w:rsidRDefault="001824CE" w:rsidP="002B0F67">
      <w:pPr>
        <w:spacing w:before="68"/>
        <w:rPr>
          <w:sz w:val="16"/>
        </w:rPr>
      </w:pPr>
    </w:p>
    <w:p w14:paraId="4A4EA3FF" w14:textId="2A48C15C" w:rsidR="00E30EC7" w:rsidRDefault="00A21DF8" w:rsidP="002B0F67">
      <w:pPr>
        <w:spacing w:before="68"/>
        <w:rPr>
          <w:sz w:val="16"/>
        </w:rPr>
        <w:sectPr w:rsidR="00E30EC7" w:rsidSect="00AA3461">
          <w:footerReference w:type="default" r:id="rId17"/>
          <w:type w:val="continuous"/>
          <w:pgSz w:w="12240" w:h="15840"/>
          <w:pgMar w:top="320" w:right="280" w:bottom="920" w:left="260" w:header="720" w:footer="722" w:gutter="0"/>
          <w:pgNumType w:start="1"/>
          <w:cols w:space="720"/>
          <w:titlePg/>
          <w:docGrid w:linePitch="299"/>
        </w:sectPr>
      </w:pPr>
      <w:r>
        <w:rPr>
          <w:sz w:val="16"/>
        </w:rPr>
        <w:t>© 201</w:t>
      </w:r>
      <w:r w:rsidR="00510B3D">
        <w:rPr>
          <w:sz w:val="16"/>
        </w:rPr>
        <w:t>9</w:t>
      </w:r>
      <w:r>
        <w:rPr>
          <w:sz w:val="16"/>
        </w:rPr>
        <w:t xml:space="preserve"> – Massachusetts Department of Elementary and Secondary Educa</w:t>
      </w:r>
      <w:r w:rsidR="000D5414">
        <w:rPr>
          <w:sz w:val="16"/>
        </w:rPr>
        <w:t>t</w:t>
      </w:r>
      <w:r w:rsidR="001824CE">
        <w:rPr>
          <w:sz w:val="16"/>
        </w:rPr>
        <w:t xml:space="preserve">ion </w:t>
      </w:r>
    </w:p>
    <w:p w14:paraId="22FB58A7" w14:textId="77777777" w:rsidR="00054D14" w:rsidRDefault="00054D14" w:rsidP="00DA58CD">
      <w:pPr>
        <w:pStyle w:val="Heading1"/>
        <w:spacing w:before="0"/>
        <w:ind w:left="1080"/>
        <w:rPr>
          <w:color w:val="A10067"/>
        </w:rPr>
        <w:sectPr w:rsidR="00054D14" w:rsidSect="00054D14">
          <w:pgSz w:w="12240" w:h="15840"/>
          <w:pgMar w:top="1500" w:right="1440" w:bottom="920" w:left="660" w:header="0" w:footer="722" w:gutter="0"/>
          <w:pgNumType w:start="1"/>
          <w:cols w:space="720"/>
        </w:sectPr>
      </w:pPr>
    </w:p>
    <w:p w14:paraId="45F65124" w14:textId="040DDD9C" w:rsidR="00E30EC7" w:rsidRPr="009A3C81" w:rsidRDefault="00D34864" w:rsidP="00DA58CD">
      <w:pPr>
        <w:pStyle w:val="Heading1"/>
        <w:spacing w:before="0"/>
        <w:ind w:left="1080"/>
        <w:rPr>
          <w:color w:val="A10067"/>
        </w:rPr>
      </w:pPr>
      <w:r>
        <w:rPr>
          <w:color w:val="A10067"/>
        </w:rPr>
        <w:t>I</w:t>
      </w:r>
      <w:r w:rsidR="00A727A0" w:rsidRPr="009A3C81">
        <w:rPr>
          <w:color w:val="A10067"/>
        </w:rPr>
        <w:t>ntroduction</w:t>
      </w:r>
    </w:p>
    <w:p w14:paraId="1593B450" w14:textId="77777777" w:rsidR="004052EA" w:rsidRPr="004C1E05" w:rsidRDefault="004052EA" w:rsidP="003F53E8">
      <w:pPr>
        <w:pStyle w:val="Heading1"/>
        <w:spacing w:before="24"/>
        <w:ind w:left="1080"/>
      </w:pPr>
      <w:r>
        <w:rPr>
          <w:noProof/>
          <w:color w:val="A10067"/>
          <w:sz w:val="24"/>
          <w:szCs w:val="24"/>
        </w:rPr>
        <w:drawing>
          <wp:inline distT="0" distB="0" distL="0" distR="0" wp14:anchorId="3070EAA6" wp14:editId="7E109E33">
            <wp:extent cx="3035935" cy="36830"/>
            <wp:effectExtent l="0" t="0" r="0" b="1270"/>
            <wp:docPr id="7" name="Picture 7"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5E79198F" w14:textId="77777777" w:rsidR="00C60E44" w:rsidRDefault="00C60E44" w:rsidP="000D5414">
      <w:pPr>
        <w:ind w:right="690" w:hanging="720"/>
        <w:rPr>
          <w:rFonts w:eastAsia="Times New Roman"/>
          <w:color w:val="000000"/>
        </w:rPr>
      </w:pPr>
      <w:bookmarkStart w:id="2" w:name="_Toc526243244"/>
    </w:p>
    <w:p w14:paraId="66D65B23" w14:textId="70928921" w:rsidR="008C62BC" w:rsidRDefault="00DA58CD" w:rsidP="009B4028">
      <w:pPr>
        <w:ind w:left="1080" w:right="690"/>
        <w:rPr>
          <w:rFonts w:asciiTheme="minorHAnsi" w:hAnsiTheme="minorHAnsi" w:cstheme="minorHAnsi"/>
          <w:noProof/>
          <w:color w:val="000000"/>
        </w:rPr>
      </w:pPr>
      <w:r w:rsidRPr="00DA58CD">
        <w:rPr>
          <w:rFonts w:asciiTheme="minorHAnsi" w:hAnsiTheme="minorHAnsi" w:cstheme="minorHAnsi"/>
          <w:noProof/>
          <w:color w:val="000000"/>
        </w:rPr>
        <w:t xml:space="preserve">Each year, Massachusetts schools enroll an increasing and diverse number of English learners (ELs) with limited or interrupted formal education.  Students with limited or interrupted formal education </w:t>
      </w:r>
      <w:r w:rsidR="009862E2" w:rsidRPr="00DA58CD">
        <w:rPr>
          <w:rFonts w:asciiTheme="minorHAnsi" w:hAnsiTheme="minorHAnsi" w:cstheme="minorHAnsi"/>
          <w:noProof/>
          <w:color w:val="000000"/>
        </w:rPr>
        <w:t xml:space="preserve">(SLIFE) </w:t>
      </w:r>
      <w:r w:rsidRPr="00DA58CD">
        <w:rPr>
          <w:rFonts w:asciiTheme="minorHAnsi" w:hAnsiTheme="minorHAnsi" w:cstheme="minorHAnsi"/>
          <w:noProof/>
          <w:color w:val="000000"/>
        </w:rPr>
        <w:t xml:space="preserve">often possess a variety of school readiness skills, sociolinguistic proficiencies, content knowledge, and academic ways of thinking different from students who have consistently attended Massachusetts schools. Interruptions in formal schooling may be a result of several factors that would impact a student’s ability to perform and achieve in a Massachusetts classroom with typical peers. These factors may include: variances in compulsory educational requirements, unavailability of schooling, civil unrest, migration trends, refugee experiences, family constraints, gender restrictions, economic circumstances, environmental considerations, or other variables. Limited schooling and associated socio-academic implications often pose more complex and variant challenges than those typically encountered among other ELs. However, SLIFE have often encountered more in their lives than many of their peers will ever experience. Districts should provide comprehensive instruction which capitalizes on </w:t>
      </w:r>
      <w:r w:rsidR="008C62BC">
        <w:rPr>
          <w:rFonts w:asciiTheme="minorHAnsi" w:hAnsiTheme="minorHAnsi" w:cstheme="minorHAnsi"/>
          <w:noProof/>
          <w:color w:val="000000"/>
        </w:rPr>
        <w:t>students’</w:t>
      </w:r>
      <w:r w:rsidR="008C62BC" w:rsidRPr="00DA58CD">
        <w:rPr>
          <w:rFonts w:asciiTheme="minorHAnsi" w:hAnsiTheme="minorHAnsi" w:cstheme="minorHAnsi"/>
          <w:noProof/>
          <w:color w:val="000000"/>
        </w:rPr>
        <w:t xml:space="preserve"> </w:t>
      </w:r>
      <w:r w:rsidRPr="00DA58CD">
        <w:rPr>
          <w:rFonts w:asciiTheme="minorHAnsi" w:hAnsiTheme="minorHAnsi" w:cstheme="minorHAnsi"/>
          <w:noProof/>
          <w:color w:val="000000"/>
        </w:rPr>
        <w:t>funds of knowledge and interests, creating opportunities to make significant progress to achieve educational goals including college and/or career readiness.</w:t>
      </w:r>
    </w:p>
    <w:p w14:paraId="487345E6" w14:textId="77777777" w:rsidR="00DA58CD" w:rsidRPr="00DA58CD" w:rsidRDefault="00DA58CD" w:rsidP="009B4028">
      <w:pPr>
        <w:ind w:left="1080" w:right="690"/>
        <w:rPr>
          <w:rFonts w:asciiTheme="minorHAnsi" w:hAnsiTheme="minorHAnsi" w:cstheme="minorHAnsi"/>
          <w:noProof/>
          <w:color w:val="000000"/>
        </w:rPr>
      </w:pPr>
      <w:r w:rsidRPr="00DA58CD">
        <w:rPr>
          <w:rFonts w:asciiTheme="minorHAnsi" w:hAnsiTheme="minorHAnsi" w:cstheme="minorHAnsi"/>
          <w:noProof/>
          <w:color w:val="000000"/>
        </w:rPr>
        <w:t xml:space="preserve"> </w:t>
      </w:r>
    </w:p>
    <w:p w14:paraId="094D6FE2" w14:textId="3F72A155" w:rsidR="00DA58CD" w:rsidRDefault="00DA58CD" w:rsidP="009B4028">
      <w:pPr>
        <w:ind w:left="1080" w:right="690"/>
        <w:rPr>
          <w:rFonts w:asciiTheme="minorHAnsi" w:hAnsiTheme="minorHAnsi" w:cstheme="minorHAnsi"/>
          <w:noProof/>
          <w:color w:val="000000"/>
        </w:rPr>
      </w:pPr>
      <w:r w:rsidRPr="00DA58CD">
        <w:rPr>
          <w:rFonts w:asciiTheme="minorHAnsi" w:hAnsiTheme="minorHAnsi" w:cstheme="minorHAnsi"/>
          <w:noProof/>
          <w:color w:val="000000"/>
        </w:rPr>
        <w:t>This document provides Massachusetts educators and stakeholders with guidance on practice and procedures to meet the language and academic needs of SLIFE. The guidance also addresses the definition, identification, and initial placement of SLIFE as follows:</w:t>
      </w:r>
    </w:p>
    <w:p w14:paraId="2BA3FF0A" w14:textId="77777777" w:rsidR="009862E2" w:rsidRPr="00DA58CD" w:rsidRDefault="009862E2" w:rsidP="009B4028">
      <w:pPr>
        <w:ind w:left="1080" w:right="690"/>
        <w:rPr>
          <w:rFonts w:asciiTheme="minorHAnsi" w:hAnsiTheme="minorHAnsi" w:cstheme="minorHAnsi"/>
          <w:noProof/>
          <w:color w:val="000000"/>
        </w:rPr>
      </w:pPr>
    </w:p>
    <w:bookmarkStart w:id="3" w:name="h.3znysh7" w:colFirst="0" w:colLast="0"/>
    <w:bookmarkEnd w:id="3"/>
    <w:p w14:paraId="7AC9F715" w14:textId="599B0F72" w:rsidR="00DA58CD" w:rsidRDefault="00540BE5" w:rsidP="00DA58CD">
      <w:pPr>
        <w:numPr>
          <w:ilvl w:val="0"/>
          <w:numId w:val="35"/>
        </w:numPr>
        <w:ind w:left="1800" w:right="690"/>
        <w:rPr>
          <w:rFonts w:asciiTheme="minorHAnsi" w:hAnsiTheme="minorHAnsi" w:cstheme="minorHAnsi"/>
          <w:noProof/>
          <w:color w:val="000000"/>
        </w:rPr>
      </w:pPr>
      <w:r>
        <w:rPr>
          <w:rFonts w:asciiTheme="minorHAnsi" w:hAnsiTheme="minorHAnsi" w:cstheme="minorHAnsi"/>
          <w:i/>
          <w:noProof/>
          <w:color w:val="000000"/>
        </w:rPr>
        <w:fldChar w:fldCharType="begin"/>
      </w:r>
      <w:r w:rsidR="000226FE">
        <w:rPr>
          <w:rFonts w:asciiTheme="minorHAnsi" w:hAnsiTheme="minorHAnsi" w:cstheme="minorHAnsi"/>
          <w:i/>
          <w:noProof/>
          <w:color w:val="000000"/>
        </w:rPr>
        <w:instrText>HYPERLINK  \l "_Part_1:_"</w:instrText>
      </w:r>
      <w:r>
        <w:rPr>
          <w:rFonts w:asciiTheme="minorHAnsi" w:hAnsiTheme="minorHAnsi" w:cstheme="minorHAnsi"/>
          <w:i/>
          <w:noProof/>
          <w:color w:val="000000"/>
        </w:rPr>
        <w:fldChar w:fldCharType="separate"/>
      </w:r>
      <w:r w:rsidR="00DA58CD" w:rsidRPr="00540BE5">
        <w:rPr>
          <w:rStyle w:val="Hyperlink"/>
          <w:rFonts w:asciiTheme="minorHAnsi" w:hAnsiTheme="minorHAnsi" w:cstheme="minorHAnsi"/>
          <w:i/>
          <w:noProof/>
        </w:rPr>
        <w:t>Part 1</w:t>
      </w:r>
      <w:r w:rsidR="00DA58CD" w:rsidRPr="00540BE5">
        <w:rPr>
          <w:rStyle w:val="Hyperlink"/>
          <w:rFonts w:asciiTheme="minorHAnsi" w:hAnsiTheme="minorHAnsi" w:cstheme="minorHAnsi"/>
          <w:noProof/>
        </w:rPr>
        <w:t xml:space="preserve"> </w:t>
      </w:r>
      <w:r>
        <w:rPr>
          <w:rFonts w:asciiTheme="minorHAnsi" w:hAnsiTheme="minorHAnsi" w:cstheme="minorHAnsi"/>
          <w:i/>
          <w:noProof/>
          <w:color w:val="000000"/>
        </w:rPr>
        <w:fldChar w:fldCharType="end"/>
      </w:r>
      <w:r w:rsidR="00DA58CD" w:rsidRPr="00DA58CD">
        <w:rPr>
          <w:rFonts w:asciiTheme="minorHAnsi" w:hAnsiTheme="minorHAnsi" w:cstheme="minorHAnsi"/>
          <w:noProof/>
          <w:color w:val="000000"/>
        </w:rPr>
        <w:t>describes the initial identification of SLIFE.</w:t>
      </w:r>
    </w:p>
    <w:p w14:paraId="3118D37F" w14:textId="77777777" w:rsidR="008F20A8" w:rsidRPr="008F20A8" w:rsidRDefault="008F20A8" w:rsidP="008F20A8">
      <w:pPr>
        <w:spacing w:line="240" w:lineRule="auto"/>
        <w:ind w:left="1800" w:right="690"/>
        <w:rPr>
          <w:rFonts w:asciiTheme="minorHAnsi" w:hAnsiTheme="minorHAnsi" w:cstheme="minorHAnsi"/>
          <w:noProof/>
          <w:color w:val="000000"/>
          <w:sz w:val="16"/>
          <w:szCs w:val="16"/>
        </w:rPr>
      </w:pPr>
    </w:p>
    <w:p w14:paraId="20767426" w14:textId="5F410C4D" w:rsidR="00DA58CD" w:rsidRDefault="00D85C5B" w:rsidP="00DA58CD">
      <w:pPr>
        <w:numPr>
          <w:ilvl w:val="0"/>
          <w:numId w:val="35"/>
        </w:numPr>
        <w:ind w:left="1800" w:right="690"/>
        <w:rPr>
          <w:rFonts w:asciiTheme="minorHAnsi" w:hAnsiTheme="minorHAnsi" w:cstheme="minorHAnsi"/>
          <w:noProof/>
          <w:color w:val="000000"/>
        </w:rPr>
      </w:pPr>
      <w:hyperlink w:anchor="_Part_2:_" w:history="1">
        <w:r w:rsidR="00DA58CD" w:rsidRPr="00DA58CD">
          <w:rPr>
            <w:rStyle w:val="Hyperlink"/>
            <w:rFonts w:asciiTheme="minorHAnsi" w:hAnsiTheme="minorHAnsi" w:cstheme="minorHAnsi"/>
            <w:i/>
            <w:noProof/>
          </w:rPr>
          <w:t>Part 2</w:t>
        </w:r>
      </w:hyperlink>
      <w:r w:rsidR="00DA58CD" w:rsidRPr="00DA58CD">
        <w:rPr>
          <w:rFonts w:asciiTheme="minorHAnsi" w:hAnsiTheme="minorHAnsi" w:cstheme="minorHAnsi"/>
          <w:noProof/>
          <w:color w:val="000000"/>
        </w:rPr>
        <w:t xml:space="preserve"> explains SLIFE guiding principles.</w:t>
      </w:r>
    </w:p>
    <w:p w14:paraId="7B529471" w14:textId="77777777" w:rsidR="008F20A8" w:rsidRPr="008F20A8" w:rsidRDefault="008F20A8" w:rsidP="008F20A8">
      <w:pPr>
        <w:spacing w:line="240" w:lineRule="auto"/>
        <w:ind w:left="1800" w:right="690"/>
        <w:rPr>
          <w:rFonts w:asciiTheme="minorHAnsi" w:hAnsiTheme="minorHAnsi" w:cstheme="minorHAnsi"/>
          <w:noProof/>
          <w:color w:val="000000"/>
          <w:sz w:val="16"/>
          <w:szCs w:val="16"/>
        </w:rPr>
      </w:pPr>
    </w:p>
    <w:p w14:paraId="2A15AD8F" w14:textId="06F20ACF" w:rsidR="00DA58CD" w:rsidRDefault="00D85C5B" w:rsidP="00DA58CD">
      <w:pPr>
        <w:numPr>
          <w:ilvl w:val="0"/>
          <w:numId w:val="35"/>
        </w:numPr>
        <w:ind w:left="1800" w:right="690"/>
        <w:rPr>
          <w:rFonts w:asciiTheme="minorHAnsi" w:hAnsiTheme="minorHAnsi" w:cstheme="minorHAnsi"/>
          <w:noProof/>
          <w:color w:val="000000"/>
        </w:rPr>
      </w:pPr>
      <w:hyperlink w:anchor="_Part_3:_Planning" w:history="1">
        <w:r w:rsidR="00DA58CD" w:rsidRPr="00DA58CD">
          <w:rPr>
            <w:rStyle w:val="Hyperlink"/>
            <w:rFonts w:asciiTheme="minorHAnsi" w:hAnsiTheme="minorHAnsi" w:cstheme="minorHAnsi"/>
            <w:i/>
            <w:noProof/>
          </w:rPr>
          <w:t>Part 3</w:t>
        </w:r>
      </w:hyperlink>
      <w:r w:rsidR="00DA58CD" w:rsidRPr="00DA58CD">
        <w:rPr>
          <w:rFonts w:asciiTheme="minorHAnsi" w:hAnsiTheme="minorHAnsi" w:cstheme="minorHAnsi"/>
          <w:noProof/>
          <w:color w:val="000000"/>
        </w:rPr>
        <w:t xml:space="preserve"> provides SLIFE planning and instructional considerations.</w:t>
      </w:r>
    </w:p>
    <w:p w14:paraId="1CB02031" w14:textId="77777777" w:rsidR="008F20A8" w:rsidRPr="008F20A8" w:rsidRDefault="008F20A8" w:rsidP="008F20A8">
      <w:pPr>
        <w:spacing w:line="240" w:lineRule="auto"/>
        <w:ind w:left="1800" w:right="690"/>
        <w:rPr>
          <w:rFonts w:asciiTheme="minorHAnsi" w:hAnsiTheme="minorHAnsi" w:cstheme="minorHAnsi"/>
          <w:noProof/>
          <w:color w:val="000000"/>
          <w:sz w:val="16"/>
          <w:szCs w:val="16"/>
        </w:rPr>
      </w:pPr>
    </w:p>
    <w:p w14:paraId="2BCFB817" w14:textId="5A1DE203" w:rsidR="00DA58CD" w:rsidRPr="00DA58CD" w:rsidRDefault="00D85C5B" w:rsidP="00DA58CD">
      <w:pPr>
        <w:numPr>
          <w:ilvl w:val="0"/>
          <w:numId w:val="35"/>
        </w:numPr>
        <w:ind w:left="1800" w:right="690"/>
        <w:rPr>
          <w:rFonts w:asciiTheme="minorHAnsi" w:hAnsiTheme="minorHAnsi" w:cstheme="minorHAnsi"/>
          <w:noProof/>
          <w:color w:val="000000"/>
        </w:rPr>
      </w:pPr>
      <w:hyperlink w:anchor="_Part_4:_" w:history="1">
        <w:r w:rsidR="00DA58CD" w:rsidRPr="00DA58CD">
          <w:rPr>
            <w:rStyle w:val="Hyperlink"/>
            <w:rFonts w:asciiTheme="minorHAnsi" w:hAnsiTheme="minorHAnsi" w:cstheme="minorHAnsi"/>
            <w:i/>
            <w:noProof/>
          </w:rPr>
          <w:t>Part 4</w:t>
        </w:r>
      </w:hyperlink>
      <w:r w:rsidR="00DA58CD" w:rsidRPr="00DA58CD">
        <w:rPr>
          <w:rFonts w:asciiTheme="minorHAnsi" w:hAnsiTheme="minorHAnsi" w:cstheme="minorHAnsi"/>
          <w:noProof/>
          <w:color w:val="000000"/>
        </w:rPr>
        <w:t xml:space="preserve"> describes SLIFE reclassification criteria and processes.</w:t>
      </w:r>
    </w:p>
    <w:p w14:paraId="5AD61E59" w14:textId="77777777" w:rsidR="00DA58CD" w:rsidRPr="008F20A8" w:rsidRDefault="00DA58CD" w:rsidP="008F20A8">
      <w:pPr>
        <w:spacing w:line="240" w:lineRule="auto"/>
        <w:ind w:left="990" w:right="690"/>
        <w:rPr>
          <w:rFonts w:asciiTheme="minorHAnsi" w:hAnsiTheme="minorHAnsi" w:cstheme="minorHAnsi"/>
          <w:noProof/>
          <w:color w:val="000000"/>
          <w:sz w:val="16"/>
          <w:szCs w:val="16"/>
        </w:rPr>
      </w:pPr>
    </w:p>
    <w:p w14:paraId="22899EA9" w14:textId="045D40FA" w:rsidR="00D34864" w:rsidRPr="00D34864" w:rsidRDefault="00DA58CD" w:rsidP="00C31A1B">
      <w:pPr>
        <w:ind w:left="990" w:right="690"/>
        <w:rPr>
          <w:rFonts w:asciiTheme="minorHAnsi" w:eastAsia="Times New Roman" w:hAnsiTheme="minorHAnsi" w:cstheme="minorHAnsi"/>
          <w:color w:val="000000"/>
        </w:rPr>
      </w:pPr>
      <w:r w:rsidRPr="00DA58CD">
        <w:rPr>
          <w:rFonts w:asciiTheme="minorHAnsi" w:hAnsiTheme="minorHAnsi" w:cstheme="minorHAnsi"/>
          <w:noProof/>
          <w:color w:val="000000"/>
        </w:rPr>
        <w:t xml:space="preserve">For further inquiries please contact the Office of Language Acquisition (OLA) at </w:t>
      </w:r>
      <w:hyperlink r:id="rId19" w:history="1">
        <w:r w:rsidR="00540BE5" w:rsidRPr="00565319">
          <w:rPr>
            <w:rStyle w:val="Hyperlink"/>
            <w:rFonts w:asciiTheme="minorHAnsi" w:hAnsiTheme="minorHAnsi" w:cstheme="minorHAnsi"/>
            <w:noProof/>
          </w:rPr>
          <w:t>el@doe.mass.edu</w:t>
        </w:r>
      </w:hyperlink>
      <w:r w:rsidRPr="00DA58CD">
        <w:rPr>
          <w:rFonts w:asciiTheme="minorHAnsi" w:hAnsiTheme="minorHAnsi" w:cstheme="minorHAnsi"/>
          <w:noProof/>
          <w:color w:val="000000"/>
          <w:u w:val="single"/>
        </w:rPr>
        <w:t>.</w:t>
      </w:r>
    </w:p>
    <w:p w14:paraId="149890C4" w14:textId="77777777" w:rsidR="00D34864" w:rsidRDefault="00D34864" w:rsidP="00C31A1B">
      <w:pPr>
        <w:ind w:left="990" w:right="690"/>
        <w:rPr>
          <w:rFonts w:eastAsia="Times New Roman"/>
          <w:color w:val="000000"/>
        </w:rPr>
      </w:pPr>
    </w:p>
    <w:p w14:paraId="3BF65ABD" w14:textId="77777777" w:rsidR="00D34864" w:rsidRDefault="00D34864" w:rsidP="00C31A1B">
      <w:pPr>
        <w:ind w:left="990" w:right="690"/>
        <w:rPr>
          <w:rFonts w:eastAsia="Times New Roman"/>
          <w:color w:val="000000"/>
        </w:rPr>
      </w:pPr>
    </w:p>
    <w:p w14:paraId="7503CC97" w14:textId="77777777" w:rsidR="00D34864" w:rsidRDefault="00D34864" w:rsidP="00C31A1B">
      <w:pPr>
        <w:ind w:left="990" w:right="690"/>
        <w:rPr>
          <w:rFonts w:eastAsia="Times New Roman"/>
          <w:color w:val="000000"/>
        </w:rPr>
      </w:pPr>
    </w:p>
    <w:p w14:paraId="2DCCA515" w14:textId="77777777" w:rsidR="00D34864" w:rsidRDefault="00D34864" w:rsidP="00C31A1B">
      <w:pPr>
        <w:ind w:left="990" w:right="690"/>
        <w:rPr>
          <w:rFonts w:eastAsia="Times New Roman"/>
          <w:color w:val="000000"/>
        </w:rPr>
      </w:pPr>
    </w:p>
    <w:p w14:paraId="1EE5E395" w14:textId="77777777" w:rsidR="00D34864" w:rsidRDefault="00D34864" w:rsidP="00C31A1B">
      <w:pPr>
        <w:ind w:left="990" w:right="690"/>
        <w:rPr>
          <w:rFonts w:eastAsia="Times New Roman"/>
          <w:color w:val="000000"/>
        </w:rPr>
      </w:pPr>
    </w:p>
    <w:p w14:paraId="74589382" w14:textId="77777777" w:rsidR="00D34864" w:rsidRDefault="00D34864" w:rsidP="00C31A1B">
      <w:pPr>
        <w:ind w:left="990" w:right="690"/>
        <w:rPr>
          <w:rFonts w:eastAsia="Times New Roman"/>
          <w:color w:val="000000"/>
        </w:rPr>
      </w:pPr>
    </w:p>
    <w:p w14:paraId="051FCDE7" w14:textId="77777777" w:rsidR="00D34864" w:rsidRDefault="00D34864" w:rsidP="00054D14">
      <w:pPr>
        <w:ind w:left="990" w:right="690" w:firstLine="720"/>
        <w:rPr>
          <w:rFonts w:eastAsia="Times New Roman"/>
          <w:color w:val="000000"/>
        </w:rPr>
      </w:pPr>
    </w:p>
    <w:p w14:paraId="635C39AC" w14:textId="77777777" w:rsidR="00DA58CD" w:rsidRPr="009A3C81" w:rsidRDefault="00DA58CD" w:rsidP="008F20A8">
      <w:pPr>
        <w:pStyle w:val="Heading1"/>
        <w:spacing w:before="0"/>
        <w:ind w:left="1080"/>
        <w:rPr>
          <w:color w:val="A10067"/>
        </w:rPr>
      </w:pPr>
      <w:r>
        <w:rPr>
          <w:color w:val="A10067"/>
        </w:rPr>
        <w:lastRenderedPageBreak/>
        <w:t>SLIFE Definition</w:t>
      </w:r>
    </w:p>
    <w:p w14:paraId="641D77B7" w14:textId="77777777" w:rsidR="00DA58CD" w:rsidRPr="004C1E05" w:rsidRDefault="00DA58CD" w:rsidP="008F20A8">
      <w:pPr>
        <w:pStyle w:val="Heading1"/>
        <w:spacing w:before="24"/>
        <w:ind w:left="1080"/>
      </w:pPr>
      <w:r>
        <w:rPr>
          <w:noProof/>
          <w:color w:val="A10067"/>
          <w:sz w:val="24"/>
          <w:szCs w:val="24"/>
        </w:rPr>
        <w:drawing>
          <wp:inline distT="0" distB="0" distL="0" distR="0" wp14:anchorId="0AAD618F" wp14:editId="1EB84F16">
            <wp:extent cx="3035935" cy="36830"/>
            <wp:effectExtent l="0" t="0" r="0" b="1270"/>
            <wp:docPr id="12" name="Picture 12"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59868776" w14:textId="77777777" w:rsidR="00DA58CD" w:rsidRDefault="00DA58CD" w:rsidP="008F20A8">
      <w:pPr>
        <w:ind w:left="1080" w:right="690"/>
        <w:rPr>
          <w:rFonts w:eastAsia="Times New Roman"/>
          <w:color w:val="000000"/>
        </w:rPr>
      </w:pPr>
    </w:p>
    <w:p w14:paraId="1907ADDC" w14:textId="77777777" w:rsidR="00DA58CD" w:rsidRDefault="00DA58CD" w:rsidP="001824CE">
      <w:pPr>
        <w:ind w:left="1080" w:right="60"/>
        <w:rPr>
          <w:rFonts w:eastAsia="Times New Roman"/>
          <w:color w:val="000000"/>
        </w:rPr>
      </w:pPr>
      <w:r w:rsidRPr="00DA58CD">
        <w:rPr>
          <w:rFonts w:eastAsia="Times New Roman"/>
          <w:color w:val="000000"/>
        </w:rPr>
        <w:t>Students with Limited or Interrupted Formal Education (SLIFE) are English learners who have experienced interrupted education or have limited formal education prior to enrolling in the district. SLIFE usually come from a home in which a language other than English is spoken, have gaps in their education from their home country, and are at least two grade levels behind in reading and mathematics. They may have attended school in the U.S. but can have gaps in language and literacy due to ineffective or missing instruction. They are often at risk for dropping out of school and may need intensive support. In some districts, SLIFE are placed in existing ELE program</w:t>
      </w:r>
      <w:r w:rsidR="008C62BC">
        <w:rPr>
          <w:rFonts w:eastAsia="Times New Roman"/>
          <w:color w:val="000000"/>
        </w:rPr>
        <w:t>s</w:t>
      </w:r>
      <w:r w:rsidRPr="00DA58CD">
        <w:rPr>
          <w:rFonts w:eastAsia="Times New Roman"/>
          <w:color w:val="000000"/>
        </w:rPr>
        <w:t>, such as SEI or transitional bilingual education, and receive additional supports to close educational gaps in their academic background. Other districts specifically design ELE programs for SLIFE, such as programs that include high intensity English and/or native language acquisition. Districts that wish to start new ELE programs specifically for SLIFE must complete the new ELE program proposal process, while districts that educate SLIFE in existing ELE programs do not.</w:t>
      </w:r>
    </w:p>
    <w:p w14:paraId="56A58B4A" w14:textId="77777777" w:rsidR="00DA58CD" w:rsidRPr="00DA58CD" w:rsidRDefault="00DA58CD" w:rsidP="001824CE">
      <w:pPr>
        <w:spacing w:line="240" w:lineRule="auto"/>
        <w:ind w:left="1080" w:right="60"/>
        <w:rPr>
          <w:rFonts w:eastAsia="Times New Roman"/>
          <w:color w:val="000000"/>
        </w:rPr>
      </w:pPr>
    </w:p>
    <w:p w14:paraId="27DD82D5" w14:textId="77777777" w:rsidR="00DA58CD" w:rsidRPr="00DA58CD" w:rsidRDefault="00DA58CD" w:rsidP="001824CE">
      <w:pPr>
        <w:ind w:left="1080" w:right="60"/>
        <w:rPr>
          <w:rFonts w:eastAsia="Times New Roman"/>
          <w:color w:val="000000"/>
        </w:rPr>
      </w:pPr>
      <w:r w:rsidRPr="00DA58CD">
        <w:rPr>
          <w:rFonts w:eastAsia="Times New Roman"/>
          <w:color w:val="000000"/>
        </w:rPr>
        <w:t xml:space="preserve">A SLIFE student meets </w:t>
      </w:r>
      <w:r w:rsidRPr="00DA58CD">
        <w:rPr>
          <w:rFonts w:eastAsia="Times New Roman"/>
          <w:b/>
          <w:color w:val="000000"/>
          <w:u w:val="single"/>
        </w:rPr>
        <w:t>all</w:t>
      </w:r>
      <w:r w:rsidR="003F207D" w:rsidRPr="003F207D">
        <w:rPr>
          <w:rFonts w:eastAsia="Times New Roman"/>
          <w:color w:val="000000"/>
        </w:rPr>
        <w:t xml:space="preserve"> </w:t>
      </w:r>
      <w:r w:rsidRPr="003F207D">
        <w:rPr>
          <w:rFonts w:eastAsia="Times New Roman"/>
          <w:color w:val="000000"/>
        </w:rPr>
        <w:t>of</w:t>
      </w:r>
      <w:r w:rsidRPr="00DA58CD">
        <w:rPr>
          <w:rFonts w:eastAsia="Times New Roman"/>
          <w:color w:val="000000"/>
        </w:rPr>
        <w:t xml:space="preserve"> the following criteria</w:t>
      </w:r>
      <w:r w:rsidRPr="00DA58CD">
        <w:rPr>
          <w:rFonts w:eastAsia="Times New Roman"/>
          <w:color w:val="000000"/>
          <w:vertAlign w:val="superscript"/>
        </w:rPr>
        <w:footnoteReference w:id="1"/>
      </w:r>
      <w:r w:rsidRPr="00DA58CD">
        <w:rPr>
          <w:rFonts w:eastAsia="Times New Roman"/>
          <w:color w:val="000000"/>
        </w:rPr>
        <w:t>:</w:t>
      </w:r>
    </w:p>
    <w:p w14:paraId="77F0DCE6" w14:textId="77777777" w:rsidR="00DA58CD" w:rsidRDefault="00DA58CD" w:rsidP="001824CE">
      <w:pPr>
        <w:spacing w:line="240" w:lineRule="auto"/>
        <w:ind w:left="1800" w:right="60"/>
        <w:rPr>
          <w:rFonts w:eastAsia="Times New Roman"/>
          <w:color w:val="000000"/>
        </w:rPr>
      </w:pPr>
    </w:p>
    <w:p w14:paraId="6E57543F" w14:textId="77777777" w:rsidR="00DA58CD" w:rsidRDefault="00DA58CD" w:rsidP="001824CE">
      <w:pPr>
        <w:numPr>
          <w:ilvl w:val="0"/>
          <w:numId w:val="36"/>
        </w:numPr>
        <w:ind w:left="1800" w:right="60" w:hanging="360"/>
        <w:rPr>
          <w:rFonts w:eastAsia="Times New Roman"/>
          <w:color w:val="000000"/>
        </w:rPr>
      </w:pPr>
      <w:r w:rsidRPr="00DA58CD">
        <w:rPr>
          <w:rFonts w:eastAsia="Times New Roman"/>
          <w:color w:val="000000"/>
        </w:rPr>
        <w:t>The DOE025 SIMS field indicates the student is an English Learner.</w:t>
      </w:r>
    </w:p>
    <w:p w14:paraId="2747D5EC" w14:textId="77777777" w:rsidR="00E120C6" w:rsidRDefault="00DA58CD" w:rsidP="001824CE">
      <w:pPr>
        <w:numPr>
          <w:ilvl w:val="0"/>
          <w:numId w:val="36"/>
        </w:numPr>
        <w:ind w:left="1800" w:right="60" w:hanging="360"/>
        <w:rPr>
          <w:rFonts w:eastAsia="Times New Roman"/>
          <w:color w:val="000000"/>
        </w:rPr>
      </w:pPr>
      <w:r w:rsidRPr="00DA58CD">
        <w:rPr>
          <w:rFonts w:eastAsia="Times New Roman"/>
          <w:color w:val="000000"/>
        </w:rPr>
        <w:t xml:space="preserve">Is 8 to 21 years old. </w:t>
      </w:r>
    </w:p>
    <w:p w14:paraId="09E67AE8" w14:textId="77777777" w:rsidR="00E120C6" w:rsidRPr="002433C0" w:rsidRDefault="00DA58CD" w:rsidP="001824CE">
      <w:pPr>
        <w:numPr>
          <w:ilvl w:val="0"/>
          <w:numId w:val="36"/>
        </w:numPr>
        <w:ind w:left="1800" w:right="60" w:hanging="360"/>
        <w:rPr>
          <w:rFonts w:eastAsia="Times New Roman"/>
          <w:i/>
          <w:u w:val="single"/>
        </w:rPr>
      </w:pPr>
      <w:r w:rsidRPr="00DA58CD">
        <w:rPr>
          <w:rFonts w:eastAsia="Times New Roman"/>
          <w:b/>
          <w:i/>
          <w:u w:val="single"/>
        </w:rPr>
        <w:t>Entered a United States school after grade 2</w:t>
      </w:r>
      <w:r w:rsidR="002433C0" w:rsidRPr="002433C0">
        <w:rPr>
          <w:rFonts w:eastAsia="Times New Roman"/>
          <w:b/>
          <w:i/>
          <w:u w:val="single"/>
        </w:rPr>
        <w:t>,</w:t>
      </w:r>
      <w:r w:rsidR="00E120C6" w:rsidRPr="002433C0">
        <w:rPr>
          <w:rFonts w:eastAsia="Times New Roman"/>
          <w:b/>
          <w:i/>
          <w:u w:val="single"/>
        </w:rPr>
        <w:t xml:space="preserve"> or</w:t>
      </w:r>
      <w:r w:rsidRPr="00DA58CD">
        <w:rPr>
          <w:rFonts w:eastAsia="Times New Roman"/>
          <w:b/>
          <w:i/>
          <w:u w:val="single"/>
        </w:rPr>
        <w:t xml:space="preserve"> </w:t>
      </w:r>
    </w:p>
    <w:p w14:paraId="6A05C449" w14:textId="77777777" w:rsidR="00E120C6" w:rsidRPr="002433C0" w:rsidRDefault="002433C0" w:rsidP="001824CE">
      <w:pPr>
        <w:ind w:left="1800" w:right="60"/>
        <w:rPr>
          <w:rFonts w:eastAsia="Times New Roman"/>
          <w:b/>
          <w:i/>
          <w:u w:val="single"/>
        </w:rPr>
      </w:pPr>
      <w:r w:rsidRPr="002433C0">
        <w:rPr>
          <w:rFonts w:eastAsia="Times New Roman"/>
          <w:b/>
          <w:i/>
          <w:u w:val="single"/>
        </w:rPr>
        <w:t>E</w:t>
      </w:r>
      <w:r w:rsidR="00E120C6" w:rsidRPr="002433C0">
        <w:rPr>
          <w:rFonts w:eastAsia="Times New Roman"/>
          <w:b/>
          <w:i/>
          <w:u w:val="single"/>
        </w:rPr>
        <w:t>xited the United States for six months or more and did not attend school during that time.</w:t>
      </w:r>
    </w:p>
    <w:p w14:paraId="7A481296" w14:textId="77777777" w:rsidR="00DA58CD" w:rsidRPr="002433C0" w:rsidRDefault="00DA58CD" w:rsidP="001824CE">
      <w:pPr>
        <w:numPr>
          <w:ilvl w:val="0"/>
          <w:numId w:val="36"/>
        </w:numPr>
        <w:ind w:left="1800" w:right="60" w:hanging="360"/>
        <w:rPr>
          <w:rFonts w:eastAsia="Times New Roman"/>
          <w:b/>
          <w:i/>
          <w:color w:val="000000"/>
          <w:u w:val="single"/>
        </w:rPr>
      </w:pPr>
      <w:r w:rsidRPr="002433C0">
        <w:rPr>
          <w:rFonts w:eastAsia="Times New Roman"/>
          <w:b/>
          <w:i/>
          <w:color w:val="000000"/>
          <w:u w:val="single"/>
        </w:rPr>
        <w:t>Prior exposure to formal schooling is characterized by</w:t>
      </w:r>
      <w:r w:rsidR="002433C0" w:rsidRPr="002433C0">
        <w:rPr>
          <w:rFonts w:eastAsia="Times New Roman"/>
          <w:b/>
          <w:i/>
          <w:color w:val="000000"/>
          <w:u w:val="single"/>
        </w:rPr>
        <w:t xml:space="preserve"> </w:t>
      </w:r>
      <w:r w:rsidR="002433C0" w:rsidRPr="002433C0">
        <w:rPr>
          <w:rFonts w:eastAsia="Times New Roman"/>
          <w:b/>
          <w:i/>
          <w:color w:val="FF0000"/>
          <w:u w:val="single"/>
        </w:rPr>
        <w:t>one of the following:</w:t>
      </w:r>
    </w:p>
    <w:p w14:paraId="39FDFE2D" w14:textId="77777777" w:rsidR="002433C0" w:rsidRPr="002433C0" w:rsidRDefault="00D85C5B" w:rsidP="001824CE">
      <w:pPr>
        <w:numPr>
          <w:ilvl w:val="0"/>
          <w:numId w:val="37"/>
        </w:numPr>
        <w:ind w:left="2520" w:right="60"/>
        <w:rPr>
          <w:rFonts w:eastAsia="Times New Roman"/>
          <w:b/>
          <w:i/>
          <w:color w:val="000000"/>
          <w:u w:val="single"/>
        </w:rPr>
      </w:pPr>
      <w:hyperlink w:anchor="_Appendix_D:_Glossary" w:history="1">
        <w:r w:rsidR="00DA58CD" w:rsidRPr="00DA58CD">
          <w:rPr>
            <w:rStyle w:val="Hyperlink"/>
            <w:rFonts w:eastAsia="Times New Roman"/>
            <w:b/>
            <w:i/>
          </w:rPr>
          <w:t>no formal schooling</w:t>
        </w:r>
      </w:hyperlink>
      <w:r w:rsidR="002433C0" w:rsidRPr="002433C0">
        <w:rPr>
          <w:rFonts w:eastAsia="Times New Roman"/>
          <w:b/>
          <w:i/>
          <w:color w:val="000000"/>
          <w:u w:val="single"/>
        </w:rPr>
        <w:t>.</w:t>
      </w:r>
    </w:p>
    <w:p w14:paraId="600CDD96" w14:textId="77777777" w:rsidR="002433C0" w:rsidRPr="002433C0" w:rsidRDefault="00D85C5B" w:rsidP="001824CE">
      <w:pPr>
        <w:numPr>
          <w:ilvl w:val="0"/>
          <w:numId w:val="37"/>
        </w:numPr>
        <w:ind w:left="2520" w:right="60"/>
        <w:rPr>
          <w:rFonts w:eastAsia="Times New Roman"/>
          <w:b/>
          <w:i/>
          <w:color w:val="000000"/>
          <w:u w:val="single"/>
        </w:rPr>
      </w:pPr>
      <w:hyperlink w:anchor="_Appendix_D:_Glossary" w:history="1">
        <w:r w:rsidR="00DA58CD" w:rsidRPr="00DA58CD">
          <w:rPr>
            <w:rStyle w:val="Hyperlink"/>
            <w:rFonts w:eastAsia="Times New Roman"/>
            <w:b/>
            <w:i/>
          </w:rPr>
          <w:t>interruptions in formal schooling</w:t>
        </w:r>
      </w:hyperlink>
      <w:r w:rsidR="00DA58CD" w:rsidRPr="00DA58CD">
        <w:rPr>
          <w:rFonts w:eastAsia="Times New Roman"/>
          <w:b/>
          <w:i/>
          <w:color w:val="000000"/>
          <w:u w:val="single"/>
        </w:rPr>
        <w:t>, defined as at least two or fewer years of schooling than their typical peers</w:t>
      </w:r>
      <w:r w:rsidR="002433C0" w:rsidRPr="002433C0">
        <w:rPr>
          <w:rFonts w:eastAsia="Times New Roman"/>
          <w:b/>
          <w:i/>
          <w:color w:val="000000"/>
          <w:u w:val="single"/>
        </w:rPr>
        <w:t>.</w:t>
      </w:r>
    </w:p>
    <w:p w14:paraId="689DAA24" w14:textId="77777777" w:rsidR="00E120C6" w:rsidRPr="002433C0" w:rsidRDefault="00D85C5B" w:rsidP="001824CE">
      <w:pPr>
        <w:numPr>
          <w:ilvl w:val="0"/>
          <w:numId w:val="37"/>
        </w:numPr>
        <w:ind w:left="2520" w:right="60"/>
        <w:rPr>
          <w:rFonts w:eastAsia="Times New Roman"/>
          <w:i/>
          <w:color w:val="000000"/>
          <w:u w:val="single"/>
        </w:rPr>
      </w:pPr>
      <w:hyperlink w:anchor="_Appendix_D:_Glossary" w:history="1">
        <w:r w:rsidR="00DA58CD" w:rsidRPr="00DA58CD">
          <w:rPr>
            <w:rStyle w:val="Hyperlink"/>
            <w:rFonts w:eastAsia="Times New Roman"/>
            <w:b/>
            <w:i/>
          </w:rPr>
          <w:t>consistent, but limited formal schooling</w:t>
        </w:r>
      </w:hyperlink>
      <w:r w:rsidR="00DA58CD" w:rsidRPr="00DA58CD">
        <w:rPr>
          <w:rFonts w:eastAsia="Times New Roman"/>
          <w:i/>
          <w:color w:val="000000"/>
          <w:u w:val="single"/>
        </w:rPr>
        <w:t>.</w:t>
      </w:r>
    </w:p>
    <w:p w14:paraId="03952171" w14:textId="77777777" w:rsidR="00E120C6" w:rsidRPr="00E120C6" w:rsidRDefault="00E120C6" w:rsidP="001824CE">
      <w:pPr>
        <w:pStyle w:val="ListParagraph"/>
        <w:numPr>
          <w:ilvl w:val="0"/>
          <w:numId w:val="36"/>
        </w:numPr>
        <w:ind w:left="1800" w:right="60" w:hanging="360"/>
        <w:rPr>
          <w:rFonts w:eastAsia="Times New Roman"/>
          <w:color w:val="000000"/>
        </w:rPr>
      </w:pPr>
      <w:r w:rsidRPr="00E120C6">
        <w:rPr>
          <w:rFonts w:eastAsia="Times New Roman"/>
          <w:color w:val="000000"/>
        </w:rPr>
        <w:t>Functions two or more years below expected grade level in native language literacy relative to typical peers.</w:t>
      </w:r>
    </w:p>
    <w:p w14:paraId="0B3090EB" w14:textId="77777777" w:rsidR="00E120C6" w:rsidRPr="00E120C6" w:rsidRDefault="00E120C6" w:rsidP="001824CE">
      <w:pPr>
        <w:numPr>
          <w:ilvl w:val="0"/>
          <w:numId w:val="36"/>
        </w:numPr>
        <w:ind w:left="1800" w:right="60" w:hanging="360"/>
        <w:rPr>
          <w:rFonts w:eastAsia="Times New Roman"/>
          <w:color w:val="000000"/>
        </w:rPr>
      </w:pPr>
      <w:r w:rsidRPr="00E120C6">
        <w:rPr>
          <w:rFonts w:eastAsia="Times New Roman"/>
          <w:color w:val="000000"/>
        </w:rPr>
        <w:t>Functions two or more years below expected grade level in numeracy relative to typical peers.</w:t>
      </w:r>
    </w:p>
    <w:p w14:paraId="613448EF" w14:textId="77777777" w:rsidR="00DA58CD" w:rsidRDefault="00DA58CD" w:rsidP="00C31A1B">
      <w:pPr>
        <w:ind w:left="990" w:right="690"/>
        <w:rPr>
          <w:rFonts w:eastAsia="Times New Roman"/>
          <w:color w:val="000000"/>
        </w:rPr>
      </w:pPr>
    </w:p>
    <w:p w14:paraId="2DDED031" w14:textId="42E198E1" w:rsidR="00054D14" w:rsidRDefault="00054D14">
      <w:pPr>
        <w:rPr>
          <w:rFonts w:eastAsia="Times New Roman"/>
          <w:color w:val="000000"/>
        </w:rPr>
      </w:pPr>
      <w:r>
        <w:rPr>
          <w:rFonts w:eastAsia="Times New Roman"/>
          <w:color w:val="000000"/>
        </w:rPr>
        <w:br w:type="page"/>
      </w:r>
    </w:p>
    <w:p w14:paraId="7BB7349F" w14:textId="77777777" w:rsidR="008F20A8" w:rsidRPr="00662555" w:rsidRDefault="008F20A8" w:rsidP="008F20A8">
      <w:pPr>
        <w:pStyle w:val="Heading1"/>
        <w:spacing w:before="0"/>
        <w:ind w:left="1080"/>
        <w:rPr>
          <w:color w:val="A10067"/>
        </w:rPr>
      </w:pPr>
      <w:bookmarkStart w:id="4" w:name="_Part_1:_"/>
      <w:bookmarkEnd w:id="4"/>
      <w:r>
        <w:rPr>
          <w:color w:val="A10067"/>
        </w:rPr>
        <w:lastRenderedPageBreak/>
        <w:t>Part 1:</w:t>
      </w:r>
      <w:r w:rsidR="008149EB">
        <w:rPr>
          <w:color w:val="A10067"/>
        </w:rPr>
        <w:t xml:space="preserve">  </w:t>
      </w:r>
      <w:r w:rsidRPr="00662555">
        <w:rPr>
          <w:color w:val="A10067"/>
        </w:rPr>
        <w:t>Initial Identification of SLIFE</w:t>
      </w:r>
    </w:p>
    <w:p w14:paraId="3E6AB591" w14:textId="77777777" w:rsidR="00DA58CD" w:rsidRDefault="008F20A8" w:rsidP="008F20A8">
      <w:pPr>
        <w:ind w:left="1080" w:right="690"/>
        <w:rPr>
          <w:rFonts w:eastAsia="Times New Roman"/>
          <w:color w:val="000000"/>
        </w:rPr>
      </w:pPr>
      <w:r>
        <w:rPr>
          <w:noProof/>
          <w:color w:val="A10067"/>
          <w:sz w:val="24"/>
          <w:szCs w:val="24"/>
        </w:rPr>
        <w:drawing>
          <wp:inline distT="0" distB="0" distL="0" distR="0" wp14:anchorId="4AD679DF" wp14:editId="08E19067">
            <wp:extent cx="3035935" cy="36830"/>
            <wp:effectExtent l="0" t="0" r="0" b="1270"/>
            <wp:docPr id="14" name="Picture 14"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1EC4549E" w14:textId="77777777" w:rsidR="00DA58CD" w:rsidRDefault="00DA58CD" w:rsidP="008F20A8">
      <w:pPr>
        <w:ind w:left="1080" w:right="690"/>
        <w:rPr>
          <w:rFonts w:eastAsia="Times New Roman"/>
          <w:color w:val="000000"/>
        </w:rPr>
      </w:pPr>
    </w:p>
    <w:p w14:paraId="6CEEFC2D" w14:textId="77777777" w:rsidR="00DA58CD" w:rsidRPr="00662555" w:rsidRDefault="008F20A8" w:rsidP="001824CE">
      <w:pPr>
        <w:ind w:left="1080" w:right="60"/>
        <w:rPr>
          <w:rFonts w:asciiTheme="minorHAnsi" w:eastAsia="Times New Roman" w:hAnsiTheme="minorHAnsi" w:cstheme="minorHAnsi"/>
          <w:color w:val="000000"/>
        </w:rPr>
      </w:pPr>
      <w:r w:rsidRPr="00662555">
        <w:rPr>
          <w:rFonts w:asciiTheme="minorHAnsi" w:eastAsia="Times New Roman" w:hAnsiTheme="minorHAnsi" w:cstheme="minorHAnsi"/>
          <w:color w:val="000000"/>
        </w:rPr>
        <w:t>State laws require that all ELs receive instruction that is specifically designed with two overarching goals: English language development and academic content achievement. It is the district’s obligation to determine whether new students are ELs and to provide them with appropriate instructional structures. The following diagram provides a recommended process for determining whether newly enrolled students are SLIFE. An overview of each step follows the diagram:</w:t>
      </w:r>
    </w:p>
    <w:p w14:paraId="274D2ED4" w14:textId="77777777" w:rsidR="008F20A8" w:rsidRDefault="008F20A8" w:rsidP="008F20A8">
      <w:pPr>
        <w:spacing w:line="240" w:lineRule="auto"/>
        <w:ind w:left="1080" w:right="690"/>
        <w:rPr>
          <w:rFonts w:eastAsia="Times New Roman"/>
          <w:color w:val="000000"/>
        </w:rPr>
      </w:pPr>
    </w:p>
    <w:p w14:paraId="570A44D2" w14:textId="77777777" w:rsidR="008F20A8" w:rsidRPr="00EA2355" w:rsidRDefault="008F20A8" w:rsidP="008F20A8">
      <w:pPr>
        <w:ind w:left="1080" w:right="690"/>
        <w:rPr>
          <w:rFonts w:eastAsia="Times New Roman"/>
          <w:b/>
          <w:color w:val="A10067"/>
          <w:sz w:val="28"/>
          <w:szCs w:val="28"/>
        </w:rPr>
      </w:pPr>
      <w:r w:rsidRPr="00EA2355">
        <w:rPr>
          <w:rFonts w:eastAsia="Times New Roman"/>
          <w:b/>
          <w:color w:val="A10067"/>
          <w:sz w:val="28"/>
          <w:szCs w:val="28"/>
        </w:rPr>
        <w:t>Flowchart for SLIFE Intake and Placement</w:t>
      </w:r>
    </w:p>
    <w:p w14:paraId="3FFF02E8" w14:textId="77777777" w:rsidR="00DA58CD" w:rsidRDefault="00DA58CD" w:rsidP="008F20A8">
      <w:pPr>
        <w:spacing w:line="240" w:lineRule="auto"/>
        <w:ind w:left="990" w:right="690"/>
        <w:rPr>
          <w:rFonts w:eastAsia="Times New Roman"/>
          <w:color w:val="000000"/>
        </w:rPr>
      </w:pPr>
    </w:p>
    <w:p w14:paraId="351F5739" w14:textId="77777777" w:rsidR="008F20A8" w:rsidRDefault="008F20A8" w:rsidP="00C31A1B">
      <w:pPr>
        <w:ind w:left="990" w:right="690"/>
        <w:rPr>
          <w:rFonts w:eastAsia="Times New Roman"/>
          <w:color w:val="000000"/>
        </w:rPr>
      </w:pPr>
      <w:r>
        <w:rPr>
          <w:rFonts w:eastAsia="Times New Roman"/>
          <w:noProof/>
          <w:color w:val="000000"/>
        </w:rPr>
        <w:drawing>
          <wp:inline distT="0" distB="0" distL="0" distR="0" wp14:anchorId="39163A25" wp14:editId="0ABEE708">
            <wp:extent cx="5747293" cy="4441486"/>
            <wp:effectExtent l="0" t="0" r="6350" b="0"/>
            <wp:docPr id="15" name="Picture 15"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747293" cy="4441486"/>
                    </a:xfrm>
                    <a:prstGeom prst="rect">
                      <a:avLst/>
                    </a:prstGeom>
                    <a:noFill/>
                  </pic:spPr>
                </pic:pic>
              </a:graphicData>
            </a:graphic>
          </wp:inline>
        </w:drawing>
      </w:r>
    </w:p>
    <w:p w14:paraId="0E61F07D" w14:textId="77777777" w:rsidR="00DA58CD" w:rsidRDefault="00DA58CD" w:rsidP="00C31A1B">
      <w:pPr>
        <w:ind w:left="990" w:right="690"/>
        <w:rPr>
          <w:rFonts w:eastAsia="Times New Roman"/>
          <w:color w:val="000000"/>
        </w:rPr>
      </w:pPr>
    </w:p>
    <w:p w14:paraId="5E53A986" w14:textId="77777777" w:rsidR="008F20A8" w:rsidRPr="00EA2355" w:rsidRDefault="008F20A8" w:rsidP="009B4028">
      <w:pPr>
        <w:ind w:left="1080" w:right="690"/>
        <w:rPr>
          <w:rFonts w:eastAsia="Times New Roman"/>
          <w:b/>
          <w:color w:val="A10067"/>
          <w:sz w:val="26"/>
          <w:szCs w:val="26"/>
        </w:rPr>
      </w:pPr>
      <w:r w:rsidRPr="00EA2355">
        <w:rPr>
          <w:rFonts w:eastAsia="Times New Roman"/>
          <w:b/>
          <w:color w:val="A10067"/>
          <w:sz w:val="26"/>
          <w:szCs w:val="26"/>
        </w:rPr>
        <w:t xml:space="preserve">Step 1: Administer a Home Language Survey </w:t>
      </w:r>
    </w:p>
    <w:p w14:paraId="4A9B69C6" w14:textId="59B1DB38" w:rsidR="008F20A8" w:rsidRDefault="008F20A8" w:rsidP="001824CE">
      <w:pPr>
        <w:ind w:left="1080" w:right="60"/>
        <w:rPr>
          <w:rFonts w:asciiTheme="minorHAnsi" w:eastAsia="Times New Roman" w:hAnsiTheme="minorHAnsi" w:cstheme="minorHAnsi"/>
          <w:color w:val="000000"/>
        </w:rPr>
      </w:pPr>
      <w:r w:rsidRPr="00662555">
        <w:rPr>
          <w:rFonts w:asciiTheme="minorHAnsi" w:eastAsia="Times New Roman" w:hAnsiTheme="minorHAnsi" w:cstheme="minorHAnsi"/>
          <w:color w:val="000000"/>
        </w:rPr>
        <w:t xml:space="preserve">The primary purpose of a </w:t>
      </w:r>
      <w:hyperlink r:id="rId21" w:history="1">
        <w:r w:rsidRPr="00832572">
          <w:rPr>
            <w:rStyle w:val="Hyperlink"/>
            <w:rFonts w:asciiTheme="minorHAnsi" w:eastAsia="Times New Roman" w:hAnsiTheme="minorHAnsi" w:cstheme="minorHAnsi"/>
            <w:i/>
          </w:rPr>
          <w:t>Home Language Survey</w:t>
        </w:r>
      </w:hyperlink>
      <w:r w:rsidRPr="00662555">
        <w:rPr>
          <w:rFonts w:asciiTheme="minorHAnsi" w:eastAsia="Times New Roman" w:hAnsiTheme="minorHAnsi" w:cstheme="minorHAnsi"/>
          <w:i/>
          <w:color w:val="000000"/>
        </w:rPr>
        <w:t xml:space="preserve"> </w:t>
      </w:r>
      <w:r w:rsidRPr="00662555">
        <w:rPr>
          <w:rFonts w:asciiTheme="minorHAnsi" w:eastAsia="Times New Roman" w:hAnsiTheme="minorHAnsi" w:cstheme="minorHAnsi"/>
          <w:color w:val="000000"/>
        </w:rPr>
        <w:t xml:space="preserve">(HLS) is to screen newly enrolling students to determine if they are potentially ELs. The HLS seeks to determine if a student has had exposure to a language other than English that may have impacted their English language development. </w:t>
      </w:r>
    </w:p>
    <w:p w14:paraId="7EF85BF4" w14:textId="77777777" w:rsidR="0099546B" w:rsidRPr="00662555" w:rsidRDefault="0099546B" w:rsidP="001824CE">
      <w:pPr>
        <w:ind w:left="1080" w:right="60"/>
        <w:rPr>
          <w:rFonts w:asciiTheme="minorHAnsi" w:eastAsia="Times New Roman" w:hAnsiTheme="minorHAnsi" w:cstheme="minorHAnsi"/>
          <w:color w:val="000000"/>
        </w:rPr>
      </w:pPr>
    </w:p>
    <w:p w14:paraId="4735A094" w14:textId="77777777" w:rsidR="00662555" w:rsidRDefault="00662555" w:rsidP="001824CE">
      <w:pPr>
        <w:spacing w:line="240" w:lineRule="auto"/>
        <w:ind w:left="1080" w:right="60"/>
        <w:rPr>
          <w:rFonts w:eastAsia="Times New Roman"/>
          <w:color w:val="000000"/>
        </w:rPr>
      </w:pPr>
    </w:p>
    <w:p w14:paraId="6F5E2AD3" w14:textId="77777777" w:rsidR="00662555" w:rsidRDefault="00662555" w:rsidP="00832572">
      <w:pPr>
        <w:spacing w:line="240" w:lineRule="auto"/>
        <w:ind w:left="0" w:right="60"/>
        <w:rPr>
          <w:rFonts w:eastAsia="Times New Roman"/>
          <w:b/>
          <w:color w:val="000000"/>
        </w:rPr>
      </w:pPr>
    </w:p>
    <w:p w14:paraId="0A9DD16C" w14:textId="77777777" w:rsidR="008F20A8" w:rsidRPr="00EA2355" w:rsidRDefault="008F20A8" w:rsidP="001824CE">
      <w:pPr>
        <w:ind w:left="1080" w:right="60"/>
        <w:rPr>
          <w:rFonts w:eastAsia="Times New Roman"/>
          <w:b/>
          <w:color w:val="A10067"/>
          <w:sz w:val="26"/>
          <w:szCs w:val="26"/>
        </w:rPr>
      </w:pPr>
      <w:r w:rsidRPr="00EA2355">
        <w:rPr>
          <w:rFonts w:eastAsia="Times New Roman"/>
          <w:b/>
          <w:color w:val="A10067"/>
          <w:sz w:val="26"/>
          <w:szCs w:val="26"/>
        </w:rPr>
        <w:lastRenderedPageBreak/>
        <w:t>Step 2: Academic Records Review (if available)</w:t>
      </w:r>
    </w:p>
    <w:p w14:paraId="6377DDF2" w14:textId="77777777" w:rsidR="008F20A8" w:rsidRPr="00662555" w:rsidRDefault="008F20A8" w:rsidP="001824CE">
      <w:pPr>
        <w:ind w:left="1080" w:right="60"/>
        <w:rPr>
          <w:rFonts w:asciiTheme="minorHAnsi" w:eastAsia="Times New Roman" w:hAnsiTheme="minorHAnsi" w:cstheme="minorHAnsi"/>
          <w:color w:val="000000"/>
        </w:rPr>
      </w:pPr>
      <w:r w:rsidRPr="00662555">
        <w:rPr>
          <w:rFonts w:asciiTheme="minorHAnsi" w:eastAsia="Times New Roman" w:hAnsiTheme="minorHAnsi" w:cstheme="minorHAnsi"/>
          <w:color w:val="000000"/>
        </w:rPr>
        <w:t xml:space="preserve">Trained school district personnel should conduct a record review of submitted documents, particularly documents containing academic and English language proficiency information. If newly enrolled students transfer from another district within Massachusetts or a state within the WIDA consortium, it is possible that they participated in the annual language proficiency assessment, </w:t>
      </w:r>
      <w:r w:rsidRPr="00662555">
        <w:rPr>
          <w:rFonts w:asciiTheme="minorHAnsi" w:eastAsia="Times New Roman" w:hAnsiTheme="minorHAnsi" w:cstheme="minorHAnsi"/>
          <w:i/>
          <w:color w:val="000000"/>
        </w:rPr>
        <w:t xml:space="preserve">ACCESS for ELLs. </w:t>
      </w:r>
      <w:r w:rsidRPr="00662555">
        <w:rPr>
          <w:rFonts w:asciiTheme="minorHAnsi" w:eastAsia="Times New Roman" w:hAnsiTheme="minorHAnsi" w:cstheme="minorHAnsi"/>
          <w:color w:val="000000"/>
        </w:rPr>
        <w:t xml:space="preserve">If the test was administered within the </w:t>
      </w:r>
      <w:r w:rsidRPr="00662555">
        <w:rPr>
          <w:rFonts w:asciiTheme="minorHAnsi" w:eastAsia="Times New Roman" w:hAnsiTheme="minorHAnsi" w:cstheme="minorHAnsi"/>
          <w:b/>
          <w:color w:val="000000"/>
        </w:rPr>
        <w:t>last</w:t>
      </w:r>
      <w:r w:rsidRPr="00662555">
        <w:rPr>
          <w:rFonts w:asciiTheme="minorHAnsi" w:eastAsia="Times New Roman" w:hAnsiTheme="minorHAnsi" w:cstheme="minorHAnsi"/>
          <w:color w:val="000000"/>
        </w:rPr>
        <w:t xml:space="preserve"> </w:t>
      </w:r>
      <w:r w:rsidRPr="00662555">
        <w:rPr>
          <w:rFonts w:asciiTheme="minorHAnsi" w:eastAsia="Times New Roman" w:hAnsiTheme="minorHAnsi" w:cstheme="minorHAnsi"/>
          <w:b/>
          <w:color w:val="000000"/>
        </w:rPr>
        <w:t>calendar</w:t>
      </w:r>
      <w:r w:rsidRPr="00662555">
        <w:rPr>
          <w:rFonts w:asciiTheme="minorHAnsi" w:eastAsia="Times New Roman" w:hAnsiTheme="minorHAnsi" w:cstheme="minorHAnsi"/>
          <w:color w:val="000000"/>
        </w:rPr>
        <w:t xml:space="preserve"> </w:t>
      </w:r>
      <w:r w:rsidRPr="00662555">
        <w:rPr>
          <w:rFonts w:asciiTheme="minorHAnsi" w:eastAsia="Times New Roman" w:hAnsiTheme="minorHAnsi" w:cstheme="minorHAnsi"/>
          <w:b/>
          <w:color w:val="000000"/>
        </w:rPr>
        <w:t xml:space="preserve">year </w:t>
      </w:r>
      <w:r w:rsidRPr="00662555">
        <w:rPr>
          <w:rFonts w:asciiTheme="minorHAnsi" w:eastAsia="Times New Roman" w:hAnsiTheme="minorHAnsi" w:cstheme="minorHAnsi"/>
          <w:color w:val="000000"/>
        </w:rPr>
        <w:t xml:space="preserve">district staff can use these results in addition to student academic records to determine English language proficiency. A list of WIDA member states can be found at </w:t>
      </w:r>
      <w:hyperlink r:id="rId22" w:history="1">
        <w:r w:rsidRPr="00662555">
          <w:rPr>
            <w:rStyle w:val="Hyperlink"/>
            <w:rFonts w:asciiTheme="minorHAnsi" w:eastAsia="Times New Roman" w:hAnsiTheme="minorHAnsi" w:cstheme="minorHAnsi"/>
          </w:rPr>
          <w:t>https://wida.wisc.edu/</w:t>
        </w:r>
      </w:hyperlink>
      <w:r w:rsidRPr="00662555" w:rsidDel="006E367F">
        <w:rPr>
          <w:rFonts w:asciiTheme="minorHAnsi" w:eastAsia="Times New Roman" w:hAnsiTheme="minorHAnsi" w:cstheme="minorHAnsi"/>
          <w:color w:val="000000"/>
        </w:rPr>
        <w:t xml:space="preserve"> </w:t>
      </w:r>
      <w:r w:rsidRPr="00662555">
        <w:rPr>
          <w:rFonts w:asciiTheme="minorHAnsi" w:eastAsia="Times New Roman" w:hAnsiTheme="minorHAnsi" w:cstheme="minorHAnsi"/>
          <w:color w:val="000000"/>
        </w:rPr>
        <w:t xml:space="preserve">. </w:t>
      </w:r>
    </w:p>
    <w:p w14:paraId="322AE63B" w14:textId="77777777" w:rsidR="009862E2" w:rsidRDefault="009862E2" w:rsidP="001824CE">
      <w:pPr>
        <w:ind w:left="1080" w:right="60"/>
        <w:rPr>
          <w:rFonts w:asciiTheme="minorHAnsi" w:eastAsia="Times New Roman" w:hAnsiTheme="minorHAnsi" w:cstheme="minorHAnsi"/>
          <w:color w:val="000000"/>
        </w:rPr>
      </w:pPr>
    </w:p>
    <w:p w14:paraId="088A7239" w14:textId="2694B685" w:rsidR="008F20A8" w:rsidRPr="00662555" w:rsidRDefault="008F20A8" w:rsidP="001824CE">
      <w:pPr>
        <w:ind w:left="1080" w:right="60"/>
        <w:rPr>
          <w:rFonts w:asciiTheme="minorHAnsi" w:eastAsia="Times New Roman" w:hAnsiTheme="minorHAnsi" w:cstheme="minorHAnsi"/>
          <w:color w:val="000000"/>
        </w:rPr>
      </w:pPr>
      <w:r w:rsidRPr="00662555">
        <w:rPr>
          <w:rFonts w:asciiTheme="minorHAnsi" w:eastAsia="Times New Roman" w:hAnsiTheme="minorHAnsi" w:cstheme="minorHAnsi"/>
          <w:color w:val="000000"/>
        </w:rPr>
        <w:t xml:space="preserve">If academic records are available and the student is classified as an EL, move to </w:t>
      </w:r>
      <w:r w:rsidRPr="00662555">
        <w:rPr>
          <w:rFonts w:asciiTheme="minorHAnsi" w:eastAsia="Times New Roman" w:hAnsiTheme="minorHAnsi" w:cstheme="minorHAnsi"/>
          <w:b/>
          <w:i/>
          <w:color w:val="000000"/>
        </w:rPr>
        <w:t xml:space="preserve">Step 5 </w:t>
      </w:r>
      <w:r w:rsidRPr="00662555">
        <w:rPr>
          <w:rFonts w:asciiTheme="minorHAnsi" w:eastAsia="Times New Roman" w:hAnsiTheme="minorHAnsi" w:cstheme="minorHAnsi"/>
          <w:color w:val="000000"/>
        </w:rPr>
        <w:t>below.</w:t>
      </w:r>
    </w:p>
    <w:p w14:paraId="424C9800" w14:textId="77777777" w:rsidR="00662555" w:rsidRDefault="00662555" w:rsidP="001824CE">
      <w:pPr>
        <w:ind w:left="1080" w:right="60"/>
        <w:rPr>
          <w:rFonts w:eastAsia="Times New Roman"/>
          <w:b/>
          <w:color w:val="000000"/>
        </w:rPr>
      </w:pPr>
    </w:p>
    <w:p w14:paraId="0F7000AF" w14:textId="77777777" w:rsidR="008F20A8" w:rsidRPr="00662555" w:rsidRDefault="008F20A8" w:rsidP="001824CE">
      <w:pPr>
        <w:ind w:left="1080" w:right="60"/>
        <w:rPr>
          <w:rFonts w:eastAsia="Times New Roman"/>
          <w:b/>
          <w:color w:val="A10067"/>
          <w:sz w:val="26"/>
          <w:szCs w:val="26"/>
        </w:rPr>
      </w:pPr>
      <w:r w:rsidRPr="00662555">
        <w:rPr>
          <w:rFonts w:eastAsia="Times New Roman"/>
          <w:b/>
          <w:color w:val="A10067"/>
          <w:sz w:val="26"/>
          <w:szCs w:val="26"/>
        </w:rPr>
        <w:t>Step 3: Assess English Language Proficiency (if not determined in academic records)</w:t>
      </w:r>
    </w:p>
    <w:p w14:paraId="56D6F464" w14:textId="77777777" w:rsidR="008F20A8" w:rsidRPr="008F20A8" w:rsidRDefault="008F20A8" w:rsidP="001824CE">
      <w:pPr>
        <w:ind w:left="1080" w:right="60"/>
        <w:rPr>
          <w:rFonts w:eastAsia="Times New Roman"/>
          <w:color w:val="000000"/>
        </w:rPr>
      </w:pPr>
      <w:r w:rsidRPr="008F20A8">
        <w:rPr>
          <w:rFonts w:eastAsia="Times New Roman"/>
          <w:color w:val="000000"/>
        </w:rPr>
        <w:t xml:space="preserve">Based upon the HLS and record review, trained school district personnel administer the WIDA Screener when evidence of English proficiency is unavailable or inconclusive. </w:t>
      </w:r>
    </w:p>
    <w:p w14:paraId="0F6A90B9" w14:textId="77777777" w:rsidR="00662555" w:rsidRDefault="00662555" w:rsidP="001824CE">
      <w:pPr>
        <w:spacing w:line="240" w:lineRule="auto"/>
        <w:ind w:left="1080" w:right="60"/>
        <w:rPr>
          <w:rFonts w:eastAsia="Times New Roman"/>
          <w:b/>
          <w:color w:val="000000"/>
        </w:rPr>
      </w:pPr>
      <w:bookmarkStart w:id="5" w:name="h.tyjcwt" w:colFirst="0" w:colLast="0"/>
      <w:bookmarkEnd w:id="5"/>
    </w:p>
    <w:p w14:paraId="063ECE5F" w14:textId="77777777" w:rsidR="008F20A8" w:rsidRPr="00662555" w:rsidRDefault="008F20A8" w:rsidP="001824CE">
      <w:pPr>
        <w:ind w:left="1080" w:right="60"/>
        <w:rPr>
          <w:rFonts w:eastAsia="Times New Roman"/>
          <w:b/>
          <w:color w:val="A10067"/>
          <w:sz w:val="26"/>
          <w:szCs w:val="26"/>
        </w:rPr>
      </w:pPr>
      <w:r w:rsidRPr="00662555">
        <w:rPr>
          <w:rFonts w:eastAsia="Times New Roman"/>
          <w:b/>
          <w:color w:val="A10067"/>
          <w:sz w:val="26"/>
          <w:szCs w:val="26"/>
        </w:rPr>
        <w:t xml:space="preserve">Step 4: Determine EL or Non-EL Status </w:t>
      </w:r>
    </w:p>
    <w:p w14:paraId="327FB8BA" w14:textId="71D2D751" w:rsidR="008F20A8" w:rsidRPr="008F20A8" w:rsidRDefault="008F20A8" w:rsidP="001824CE">
      <w:pPr>
        <w:ind w:left="1080" w:right="60"/>
        <w:rPr>
          <w:rFonts w:eastAsia="Times New Roman"/>
          <w:color w:val="000000"/>
        </w:rPr>
      </w:pPr>
      <w:r w:rsidRPr="008F20A8">
        <w:rPr>
          <w:rFonts w:eastAsia="Times New Roman"/>
          <w:color w:val="000000"/>
        </w:rPr>
        <w:t xml:space="preserve">Use the results of the WIDA Screener as outlined in the </w:t>
      </w:r>
      <w:hyperlink r:id="rId23" w:history="1">
        <w:r w:rsidRPr="008F20A8">
          <w:rPr>
            <w:rStyle w:val="Hyperlink"/>
            <w:rFonts w:eastAsia="Times New Roman"/>
            <w:i/>
          </w:rPr>
          <w:t>Guidance on Identification, Assessment, Placement, and Reclassification of English Language Learners</w:t>
        </w:r>
      </w:hyperlink>
      <w:r w:rsidRPr="008F20A8">
        <w:rPr>
          <w:rFonts w:eastAsia="Times New Roman"/>
          <w:color w:val="000000"/>
        </w:rPr>
        <w:t xml:space="preserve"> document found at to determine if the student</w:t>
      </w:r>
      <w:r w:rsidRPr="008F20A8">
        <w:rPr>
          <w:rFonts w:eastAsia="Times New Roman"/>
          <w:b/>
          <w:color w:val="000000"/>
        </w:rPr>
        <w:t xml:space="preserve"> </w:t>
      </w:r>
      <w:r w:rsidRPr="008F20A8">
        <w:rPr>
          <w:rFonts w:eastAsia="Times New Roman"/>
          <w:color w:val="000000"/>
        </w:rPr>
        <w:t xml:space="preserve">is an EL. </w:t>
      </w:r>
    </w:p>
    <w:p w14:paraId="68DE8378" w14:textId="77777777" w:rsidR="00662555" w:rsidRDefault="00662555" w:rsidP="001824CE">
      <w:pPr>
        <w:spacing w:line="240" w:lineRule="auto"/>
        <w:ind w:left="1080" w:right="60"/>
        <w:rPr>
          <w:rFonts w:eastAsia="Times New Roman"/>
          <w:b/>
          <w:color w:val="000000"/>
        </w:rPr>
      </w:pPr>
    </w:p>
    <w:p w14:paraId="3B6692DF" w14:textId="77777777" w:rsidR="008F20A8" w:rsidRPr="00662555" w:rsidRDefault="008F20A8" w:rsidP="001824CE">
      <w:pPr>
        <w:ind w:left="1080" w:right="60"/>
        <w:rPr>
          <w:rFonts w:eastAsia="Times New Roman"/>
          <w:b/>
          <w:color w:val="A10067"/>
          <w:sz w:val="26"/>
          <w:szCs w:val="26"/>
        </w:rPr>
      </w:pPr>
      <w:r w:rsidRPr="00662555">
        <w:rPr>
          <w:rFonts w:eastAsia="Times New Roman"/>
          <w:b/>
          <w:color w:val="A10067"/>
          <w:sz w:val="26"/>
          <w:szCs w:val="26"/>
        </w:rPr>
        <w:t>Step 5: Administer SLIFE Pre-Screener to all identified ELs</w:t>
      </w:r>
    </w:p>
    <w:p w14:paraId="691D4DA6" w14:textId="63C78F1E" w:rsidR="008F20A8" w:rsidRPr="008F20A8" w:rsidRDefault="008F20A8" w:rsidP="001824CE">
      <w:pPr>
        <w:ind w:left="1080" w:right="60"/>
        <w:rPr>
          <w:rFonts w:eastAsia="Times New Roman"/>
          <w:color w:val="000000"/>
        </w:rPr>
      </w:pPr>
      <w:r w:rsidRPr="008F20A8">
        <w:rPr>
          <w:rFonts w:eastAsia="Times New Roman"/>
          <w:color w:val="000000"/>
        </w:rPr>
        <w:t>Administer the SLIFE Pre-Screener to the student and/or parent</w:t>
      </w:r>
      <w:r w:rsidRPr="008F20A8">
        <w:rPr>
          <w:rFonts w:eastAsia="Times New Roman"/>
          <w:color w:val="000000"/>
          <w:vertAlign w:val="superscript"/>
        </w:rPr>
        <w:footnoteReference w:id="2"/>
      </w:r>
      <w:r w:rsidRPr="008F20A8">
        <w:rPr>
          <w:rFonts w:eastAsia="Times New Roman"/>
          <w:color w:val="000000"/>
        </w:rPr>
        <w:t xml:space="preserve"> in the student’s/parent’s native language or through interpretation or translation by trained bilingual staff if necessary.  For a sample SLIFE Pre-Screener see </w:t>
      </w:r>
      <w:hyperlink w:anchor="_Appendix_A:__1" w:history="1">
        <w:r w:rsidRPr="00E40942">
          <w:rPr>
            <w:rStyle w:val="Hyperlink"/>
            <w:rFonts w:eastAsia="Times New Roman"/>
            <w:i/>
          </w:rPr>
          <w:t>Appendix A</w:t>
        </w:r>
      </w:hyperlink>
      <w:r w:rsidRPr="008F20A8">
        <w:rPr>
          <w:rFonts w:eastAsia="Times New Roman"/>
          <w:color w:val="000000"/>
        </w:rPr>
        <w:t>.</w:t>
      </w:r>
    </w:p>
    <w:p w14:paraId="2438D4F0" w14:textId="77777777" w:rsidR="00662555" w:rsidRDefault="00662555" w:rsidP="001824CE">
      <w:pPr>
        <w:spacing w:line="240" w:lineRule="auto"/>
        <w:ind w:left="1080" w:right="60"/>
        <w:rPr>
          <w:rFonts w:eastAsia="Times New Roman"/>
          <w:color w:val="000000"/>
        </w:rPr>
      </w:pPr>
    </w:p>
    <w:p w14:paraId="334DC9CA" w14:textId="77777777" w:rsidR="008F20A8" w:rsidRPr="008F20A8" w:rsidRDefault="008F20A8" w:rsidP="001824CE">
      <w:pPr>
        <w:ind w:left="1080" w:right="60"/>
        <w:rPr>
          <w:rFonts w:eastAsia="Times New Roman"/>
          <w:color w:val="000000"/>
        </w:rPr>
      </w:pPr>
      <w:r w:rsidRPr="008F20A8">
        <w:rPr>
          <w:rFonts w:eastAsia="Times New Roman"/>
          <w:color w:val="000000"/>
        </w:rPr>
        <w:t xml:space="preserve">If the results of the SLIFE Pre-Screener indicate that the student is potentially a SLIFE, then move to </w:t>
      </w:r>
      <w:r w:rsidRPr="008F20A8">
        <w:rPr>
          <w:rFonts w:eastAsia="Times New Roman"/>
          <w:b/>
          <w:i/>
          <w:color w:val="000000"/>
        </w:rPr>
        <w:t xml:space="preserve">Step 6 </w:t>
      </w:r>
      <w:r w:rsidRPr="008F20A8">
        <w:rPr>
          <w:rFonts w:eastAsia="Times New Roman"/>
          <w:color w:val="000000"/>
        </w:rPr>
        <w:t xml:space="preserve">below. </w:t>
      </w:r>
    </w:p>
    <w:p w14:paraId="4A43129D" w14:textId="77777777" w:rsidR="00DA58CD" w:rsidRDefault="00DA58CD" w:rsidP="00C31A1B">
      <w:pPr>
        <w:ind w:left="990" w:right="690"/>
        <w:rPr>
          <w:rFonts w:eastAsia="Times New Roman"/>
          <w:color w:val="000000"/>
        </w:rPr>
      </w:pPr>
    </w:p>
    <w:p w14:paraId="0A2DEEC6" w14:textId="68308B90" w:rsidR="003F207D" w:rsidRPr="00832572" w:rsidRDefault="00662555" w:rsidP="00832572">
      <w:pPr>
        <w:ind w:left="1080" w:right="690"/>
        <w:rPr>
          <w:rFonts w:eastAsia="Times New Roman"/>
          <w:color w:val="000000"/>
        </w:rPr>
      </w:pPr>
      <w:r w:rsidRPr="00662555">
        <w:rPr>
          <w:rFonts w:eastAsia="Times New Roman"/>
          <w:color w:val="000000"/>
        </w:rPr>
        <w:t xml:space="preserve">If the SLIFE Pre-Screener results indicate that the EL is </w:t>
      </w:r>
      <w:r w:rsidRPr="00662555">
        <w:rPr>
          <w:rFonts w:eastAsia="Times New Roman"/>
          <w:b/>
          <w:i/>
          <w:color w:val="000000"/>
        </w:rPr>
        <w:t>not</w:t>
      </w:r>
      <w:r w:rsidRPr="00662555">
        <w:rPr>
          <w:rFonts w:eastAsia="Times New Roman"/>
          <w:color w:val="000000"/>
        </w:rPr>
        <w:t xml:space="preserve"> SLIFE, refer to the </w:t>
      </w:r>
      <w:hyperlink r:id="rId24" w:history="1">
        <w:r w:rsidRPr="00662555">
          <w:rPr>
            <w:rStyle w:val="Hyperlink"/>
            <w:rFonts w:eastAsia="Times New Roman"/>
            <w:i/>
          </w:rPr>
          <w:t>Guidance on Identification, Assessment, Placement, and Reclassification of English Language Learners</w:t>
        </w:r>
      </w:hyperlink>
      <w:r w:rsidRPr="00662555">
        <w:rPr>
          <w:rFonts w:eastAsia="Times New Roman"/>
          <w:color w:val="000000"/>
        </w:rPr>
        <w:t xml:space="preserve"> for placement guidance.</w:t>
      </w:r>
    </w:p>
    <w:p w14:paraId="1F2DDE53" w14:textId="77777777" w:rsidR="003F207D" w:rsidRDefault="003F207D" w:rsidP="001824CE">
      <w:pPr>
        <w:ind w:left="990" w:right="-30"/>
        <w:rPr>
          <w:rFonts w:eastAsia="Times New Roman"/>
          <w:b/>
          <w:color w:val="A10067"/>
          <w:sz w:val="26"/>
          <w:szCs w:val="26"/>
        </w:rPr>
      </w:pPr>
    </w:p>
    <w:p w14:paraId="3DB6D910" w14:textId="77777777" w:rsidR="00662555" w:rsidRPr="00662555" w:rsidRDefault="00662555" w:rsidP="003F207D">
      <w:pPr>
        <w:ind w:left="1080" w:right="-30"/>
        <w:rPr>
          <w:rFonts w:eastAsia="Times New Roman"/>
          <w:b/>
          <w:color w:val="A10067"/>
          <w:sz w:val="26"/>
          <w:szCs w:val="26"/>
        </w:rPr>
      </w:pPr>
      <w:r w:rsidRPr="00662555">
        <w:rPr>
          <w:rFonts w:eastAsia="Times New Roman"/>
          <w:b/>
          <w:color w:val="A10067"/>
          <w:sz w:val="26"/>
          <w:szCs w:val="26"/>
        </w:rPr>
        <w:t>Step 6: Administer Literacy and Numeracy Assessments</w:t>
      </w:r>
    </w:p>
    <w:p w14:paraId="2AB21C85" w14:textId="77777777" w:rsidR="00662555" w:rsidRPr="00662555" w:rsidRDefault="00662555" w:rsidP="003F207D">
      <w:pPr>
        <w:ind w:left="1080" w:right="-30"/>
        <w:rPr>
          <w:rFonts w:eastAsia="Times New Roman"/>
          <w:color w:val="000000"/>
        </w:rPr>
      </w:pPr>
      <w:r w:rsidRPr="00662555">
        <w:rPr>
          <w:rFonts w:eastAsia="Times New Roman"/>
          <w:color w:val="000000"/>
        </w:rPr>
        <w:t>If the SLIFE Pre-Screener indicates limited or interrupted education, then administer native language literacy and numeracy assessments to determine if the student is academically functioning two or more years below expected grade level relative to typical peers. Trained school district personnel should administer the literacy and numeracy assessments</w:t>
      </w:r>
      <w:r w:rsidRPr="00662555">
        <w:rPr>
          <w:rFonts w:eastAsia="Times New Roman"/>
          <w:color w:val="000000"/>
          <w:vertAlign w:val="superscript"/>
        </w:rPr>
        <w:footnoteReference w:id="3"/>
      </w:r>
      <w:r w:rsidRPr="00662555">
        <w:rPr>
          <w:rFonts w:eastAsia="Times New Roman"/>
          <w:color w:val="000000"/>
        </w:rPr>
        <w:t xml:space="preserve">. Districts may purchase assessments, translate or interpret existing assessments, or develop assessments for this purpose. The student should be </w:t>
      </w:r>
      <w:r w:rsidRPr="00662555">
        <w:rPr>
          <w:rFonts w:eastAsia="Times New Roman"/>
          <w:color w:val="000000"/>
        </w:rPr>
        <w:lastRenderedPageBreak/>
        <w:t>considered SLIFE if it is not practicable to provide native language assessments, and the SLIFE Pre-Screener indicates limited and/or interrupted education, until further assessments and data measures indicate otherwise.</w:t>
      </w:r>
    </w:p>
    <w:p w14:paraId="0DFCEEC4" w14:textId="77777777" w:rsidR="00662555" w:rsidRDefault="00662555" w:rsidP="003F207D">
      <w:pPr>
        <w:spacing w:line="240" w:lineRule="auto"/>
        <w:ind w:left="1080" w:right="-30"/>
        <w:rPr>
          <w:rFonts w:eastAsia="Times New Roman"/>
          <w:i/>
          <w:color w:val="000000"/>
        </w:rPr>
      </w:pPr>
      <w:r w:rsidRPr="00662555">
        <w:rPr>
          <w:rFonts w:eastAsia="Times New Roman"/>
          <w:i/>
          <w:color w:val="000000"/>
        </w:rPr>
        <w:t xml:space="preserve"> </w:t>
      </w:r>
    </w:p>
    <w:p w14:paraId="7FBC0026" w14:textId="77777777" w:rsidR="00662555" w:rsidRDefault="00662555" w:rsidP="003F207D">
      <w:pPr>
        <w:spacing w:line="240" w:lineRule="auto"/>
        <w:ind w:left="1080" w:right="-30"/>
        <w:rPr>
          <w:rFonts w:eastAsia="Times New Roman"/>
          <w:b/>
          <w:color w:val="000000"/>
        </w:rPr>
      </w:pPr>
    </w:p>
    <w:p w14:paraId="6A5EB1C8" w14:textId="77777777" w:rsidR="00662555" w:rsidRPr="00662555" w:rsidRDefault="00662555" w:rsidP="003F207D">
      <w:pPr>
        <w:ind w:left="1080" w:right="-30"/>
        <w:rPr>
          <w:rFonts w:eastAsia="Times New Roman"/>
          <w:b/>
          <w:color w:val="A10067"/>
          <w:sz w:val="26"/>
          <w:szCs w:val="26"/>
        </w:rPr>
      </w:pPr>
      <w:r w:rsidRPr="00662555">
        <w:rPr>
          <w:rFonts w:eastAsia="Times New Roman"/>
          <w:b/>
          <w:color w:val="A10067"/>
          <w:sz w:val="26"/>
          <w:szCs w:val="26"/>
        </w:rPr>
        <w:t>Step 7: Establish a School-Based SLIFE Placement Team</w:t>
      </w:r>
    </w:p>
    <w:p w14:paraId="4DD728C9" w14:textId="77777777" w:rsidR="00662555" w:rsidRPr="00662555" w:rsidRDefault="00662555" w:rsidP="003F207D">
      <w:pPr>
        <w:ind w:left="1080" w:right="-30"/>
        <w:rPr>
          <w:rFonts w:eastAsia="Times New Roman"/>
          <w:color w:val="000000"/>
        </w:rPr>
      </w:pPr>
      <w:r w:rsidRPr="00662555">
        <w:rPr>
          <w:rFonts w:eastAsia="Times New Roman"/>
          <w:color w:val="000000"/>
        </w:rPr>
        <w:t xml:space="preserve">Establish a cross-disciplinary, school-based team that includes EL educators, SEI or bilingual endorsed core academic content teachers, reading specialists, math specialists, adjustment/guidance counselors, administrators, and related service providers to make instructional placement decisions for SLIFE. To do this, the team should review SLIFE intake data, such as registration documents, HLS, ELP assessment(s), SLIFE Pre-Screener, literacy and numeracy assessments, and other pertinent records. The school-based team must communicate with parents when making these decisions. </w:t>
      </w:r>
    </w:p>
    <w:p w14:paraId="52448CC5" w14:textId="77777777" w:rsidR="00662555" w:rsidRDefault="00662555" w:rsidP="003F207D">
      <w:pPr>
        <w:spacing w:line="240" w:lineRule="auto"/>
        <w:ind w:left="1080" w:right="-30"/>
        <w:rPr>
          <w:rFonts w:eastAsia="Times New Roman"/>
          <w:b/>
          <w:color w:val="000000"/>
        </w:rPr>
      </w:pPr>
    </w:p>
    <w:p w14:paraId="2AD95508" w14:textId="77777777" w:rsidR="00662555" w:rsidRPr="00662555" w:rsidRDefault="00662555" w:rsidP="003F207D">
      <w:pPr>
        <w:ind w:left="1080" w:right="-30"/>
        <w:rPr>
          <w:rFonts w:eastAsia="Times New Roman"/>
          <w:b/>
          <w:color w:val="A10067"/>
          <w:sz w:val="26"/>
          <w:szCs w:val="26"/>
        </w:rPr>
      </w:pPr>
      <w:r w:rsidRPr="00662555">
        <w:rPr>
          <w:rFonts w:eastAsia="Times New Roman"/>
          <w:b/>
          <w:color w:val="A10067"/>
          <w:sz w:val="26"/>
          <w:szCs w:val="26"/>
        </w:rPr>
        <w:t>Step 8: Develop SLIFE Placement</w:t>
      </w:r>
    </w:p>
    <w:p w14:paraId="6E9FEA39" w14:textId="77777777" w:rsidR="00662555" w:rsidRPr="00662555" w:rsidRDefault="00662555" w:rsidP="003F207D">
      <w:pPr>
        <w:ind w:left="1080" w:right="-30"/>
        <w:rPr>
          <w:rFonts w:eastAsia="Times New Roman"/>
          <w:color w:val="000000"/>
        </w:rPr>
      </w:pPr>
      <w:r w:rsidRPr="00662555">
        <w:rPr>
          <w:rFonts w:eastAsia="Times New Roman"/>
          <w:color w:val="000000"/>
        </w:rPr>
        <w:t>Instructional placement decisions for SLIFE considers, socio-emotional, cultural, academic, and linguistic factors among other variables, such as trauma</w:t>
      </w:r>
      <w:r w:rsidRPr="00662555">
        <w:rPr>
          <w:rFonts w:eastAsia="Times New Roman"/>
          <w:color w:val="000000"/>
          <w:vertAlign w:val="superscript"/>
        </w:rPr>
        <w:footnoteReference w:id="4"/>
      </w:r>
      <w:r w:rsidRPr="00662555">
        <w:rPr>
          <w:rFonts w:eastAsia="Times New Roman"/>
          <w:color w:val="000000"/>
        </w:rPr>
        <w:t>, migration considerations, and familial contexts.</w:t>
      </w:r>
    </w:p>
    <w:p w14:paraId="07E97024" w14:textId="77777777" w:rsidR="00E40942" w:rsidRDefault="00E40942" w:rsidP="003F207D">
      <w:pPr>
        <w:ind w:left="1080" w:right="-30"/>
        <w:rPr>
          <w:rFonts w:eastAsia="Times New Roman"/>
          <w:color w:val="000000"/>
        </w:rPr>
      </w:pPr>
    </w:p>
    <w:p w14:paraId="217FCA0E" w14:textId="77777777" w:rsidR="00662555" w:rsidRPr="00662555" w:rsidRDefault="00662555" w:rsidP="003F207D">
      <w:pPr>
        <w:ind w:left="1080" w:right="-30"/>
        <w:rPr>
          <w:rFonts w:eastAsia="Times New Roman"/>
          <w:color w:val="000000"/>
        </w:rPr>
      </w:pPr>
      <w:r w:rsidRPr="00662555">
        <w:rPr>
          <w:rFonts w:eastAsia="Times New Roman"/>
          <w:color w:val="000000"/>
        </w:rPr>
        <w:t xml:space="preserve">Educate SLIFE in a culturally and linguistically responsive teaching environment consistent with their level of English language proficiency and academic needs. Instruction targets gaps in skills and knowledge that students may have as a result of limited or interrupted education. Instruction provides, but is not limited to: </w:t>
      </w:r>
    </w:p>
    <w:p w14:paraId="3E773EAC" w14:textId="77777777" w:rsidR="00662555" w:rsidRDefault="00662555" w:rsidP="001824CE">
      <w:pPr>
        <w:numPr>
          <w:ilvl w:val="0"/>
          <w:numId w:val="38"/>
        </w:numPr>
        <w:ind w:left="1800" w:right="60"/>
        <w:rPr>
          <w:rFonts w:eastAsia="Times New Roman"/>
          <w:color w:val="000000"/>
        </w:rPr>
      </w:pPr>
      <w:r w:rsidRPr="00662555">
        <w:rPr>
          <w:rFonts w:eastAsia="Times New Roman"/>
          <w:color w:val="000000"/>
        </w:rPr>
        <w:t>English as a Second Language, English Language Development/Sheltered Content Instruction</w:t>
      </w:r>
    </w:p>
    <w:p w14:paraId="7FAC202D" w14:textId="77777777" w:rsidR="00662555" w:rsidRPr="00662555" w:rsidRDefault="00662555" w:rsidP="001824CE">
      <w:pPr>
        <w:numPr>
          <w:ilvl w:val="0"/>
          <w:numId w:val="38"/>
        </w:numPr>
        <w:ind w:left="1800" w:right="60"/>
        <w:rPr>
          <w:rFonts w:eastAsia="Times New Roman"/>
          <w:color w:val="000000"/>
        </w:rPr>
      </w:pPr>
      <w:r w:rsidRPr="00662555">
        <w:rPr>
          <w:rFonts w:eastAsia="Times New Roman"/>
          <w:color w:val="000000"/>
        </w:rPr>
        <w:t>Native language instruction or support, if possible</w:t>
      </w:r>
    </w:p>
    <w:p w14:paraId="095B5A6F" w14:textId="77777777" w:rsidR="008149EB" w:rsidRPr="008149EB" w:rsidRDefault="008149EB" w:rsidP="001824CE">
      <w:pPr>
        <w:numPr>
          <w:ilvl w:val="0"/>
          <w:numId w:val="38"/>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High intensity literacy training</w:t>
      </w:r>
    </w:p>
    <w:p w14:paraId="10A90003" w14:textId="77777777" w:rsidR="008149EB" w:rsidRPr="008149EB" w:rsidRDefault="008149EB" w:rsidP="001824CE">
      <w:pPr>
        <w:numPr>
          <w:ilvl w:val="0"/>
          <w:numId w:val="38"/>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Sheltered social studies</w:t>
      </w:r>
    </w:p>
    <w:p w14:paraId="3E722298" w14:textId="77777777" w:rsidR="008149EB" w:rsidRPr="008149EB" w:rsidRDefault="008149EB" w:rsidP="001824CE">
      <w:pPr>
        <w:numPr>
          <w:ilvl w:val="0"/>
          <w:numId w:val="38"/>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Sheltered mathematics</w:t>
      </w:r>
    </w:p>
    <w:p w14:paraId="3BA60134" w14:textId="77777777" w:rsidR="008149EB" w:rsidRPr="008149EB" w:rsidRDefault="008149EB" w:rsidP="001824CE">
      <w:pPr>
        <w:numPr>
          <w:ilvl w:val="0"/>
          <w:numId w:val="38"/>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Sheltered science, technology, engineering, and mathematics (STEM)</w:t>
      </w:r>
    </w:p>
    <w:p w14:paraId="6A88F584" w14:textId="77777777" w:rsidR="008149EB" w:rsidRPr="008149EB" w:rsidRDefault="008149EB" w:rsidP="001824CE">
      <w:pPr>
        <w:numPr>
          <w:ilvl w:val="0"/>
          <w:numId w:val="38"/>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Guidance and counseling services, including crisis counseling, as recommended by the school-based team in a language the student can understand (Title VI; EEOA, 20 USC 1703(f); G.L. c. 76, §5; 603 CMR 26.02)</w:t>
      </w:r>
    </w:p>
    <w:p w14:paraId="233FA9B0" w14:textId="77777777" w:rsidR="00832572" w:rsidRDefault="00832572" w:rsidP="003F207D">
      <w:pPr>
        <w:ind w:left="1080" w:right="60"/>
        <w:rPr>
          <w:rFonts w:asciiTheme="minorHAnsi" w:eastAsia="Times New Roman" w:hAnsiTheme="minorHAnsi" w:cstheme="minorHAnsi"/>
          <w:color w:val="000000"/>
        </w:rPr>
      </w:pPr>
    </w:p>
    <w:p w14:paraId="5C5D8B85" w14:textId="66121660" w:rsidR="008149EB" w:rsidRPr="008149EB" w:rsidRDefault="008149EB" w:rsidP="003F207D">
      <w:pPr>
        <w:ind w:left="108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 xml:space="preserve">For a sample guidance tool see </w:t>
      </w:r>
      <w:hyperlink w:anchor="_Appendix_E:_SLIFE" w:history="1">
        <w:r w:rsidRPr="008149EB">
          <w:rPr>
            <w:rStyle w:val="Hyperlink"/>
            <w:rFonts w:asciiTheme="minorHAnsi" w:eastAsia="Times New Roman" w:hAnsiTheme="minorHAnsi" w:cstheme="minorHAnsi"/>
            <w:i/>
          </w:rPr>
          <w:t xml:space="preserve">Appendix </w:t>
        </w:r>
        <w:r w:rsidR="00E40942">
          <w:rPr>
            <w:rStyle w:val="Hyperlink"/>
            <w:rFonts w:asciiTheme="minorHAnsi" w:eastAsia="Times New Roman" w:hAnsiTheme="minorHAnsi" w:cstheme="minorHAnsi"/>
            <w:i/>
          </w:rPr>
          <w:t>E</w:t>
        </w:r>
        <w:r w:rsidRPr="008149EB">
          <w:rPr>
            <w:rStyle w:val="Hyperlink"/>
            <w:rFonts w:asciiTheme="minorHAnsi" w:eastAsia="Times New Roman" w:hAnsiTheme="minorHAnsi" w:cstheme="minorHAnsi"/>
          </w:rPr>
          <w:t xml:space="preserve">: </w:t>
        </w:r>
        <w:r w:rsidRPr="008149EB">
          <w:rPr>
            <w:rStyle w:val="Hyperlink"/>
            <w:rFonts w:asciiTheme="minorHAnsi" w:eastAsia="Times New Roman" w:hAnsiTheme="minorHAnsi" w:cstheme="minorHAnsi"/>
            <w:i/>
          </w:rPr>
          <w:t>The SLIFE Planning and Instructional Considerations Tool</w:t>
        </w:r>
      </w:hyperlink>
      <w:r w:rsidRPr="008149EB">
        <w:rPr>
          <w:rFonts w:asciiTheme="minorHAnsi" w:eastAsia="Times New Roman" w:hAnsiTheme="minorHAnsi" w:cstheme="minorHAnsi"/>
          <w:color w:val="000000"/>
        </w:rPr>
        <w:t>.</w:t>
      </w:r>
    </w:p>
    <w:p w14:paraId="0BBE4B34" w14:textId="77777777" w:rsidR="008149EB" w:rsidRPr="008149EB" w:rsidRDefault="008149EB" w:rsidP="003F207D">
      <w:pPr>
        <w:ind w:left="1080" w:right="60"/>
        <w:rPr>
          <w:rFonts w:asciiTheme="minorHAnsi" w:eastAsia="Times New Roman" w:hAnsiTheme="minorHAnsi" w:cstheme="minorHAnsi"/>
          <w:color w:val="000000"/>
        </w:rPr>
      </w:pPr>
    </w:p>
    <w:p w14:paraId="1E57D439" w14:textId="77777777" w:rsidR="00832572" w:rsidRDefault="00832572" w:rsidP="003F207D">
      <w:pPr>
        <w:ind w:left="1080" w:right="60"/>
        <w:rPr>
          <w:rFonts w:asciiTheme="minorHAnsi" w:eastAsia="Times New Roman" w:hAnsiTheme="minorHAnsi" w:cstheme="minorHAnsi"/>
          <w:b/>
          <w:color w:val="A10067"/>
          <w:sz w:val="26"/>
          <w:szCs w:val="26"/>
        </w:rPr>
      </w:pPr>
    </w:p>
    <w:p w14:paraId="2A754961" w14:textId="77777777" w:rsidR="008149EB" w:rsidRPr="008149EB" w:rsidRDefault="008149EB" w:rsidP="003F207D">
      <w:pPr>
        <w:ind w:left="1080" w:right="60"/>
        <w:rPr>
          <w:rFonts w:asciiTheme="minorHAnsi" w:eastAsia="Times New Roman" w:hAnsiTheme="minorHAnsi" w:cstheme="minorHAnsi"/>
          <w:b/>
          <w:color w:val="A10067"/>
          <w:sz w:val="26"/>
          <w:szCs w:val="26"/>
        </w:rPr>
      </w:pPr>
      <w:r w:rsidRPr="008149EB">
        <w:rPr>
          <w:rFonts w:asciiTheme="minorHAnsi" w:eastAsia="Times New Roman" w:hAnsiTheme="minorHAnsi" w:cstheme="minorHAnsi"/>
          <w:b/>
          <w:color w:val="A10067"/>
          <w:sz w:val="26"/>
          <w:szCs w:val="26"/>
        </w:rPr>
        <w:t xml:space="preserve">Step 9: Record SLIFE Designation in Student’s Profile </w:t>
      </w:r>
    </w:p>
    <w:p w14:paraId="708CCA54" w14:textId="78A458C4" w:rsidR="008149EB" w:rsidRDefault="008149EB" w:rsidP="003F207D">
      <w:pPr>
        <w:ind w:left="108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Record student’s SLIFE designation in the student’s school profile, cumulative folder, and on SIMS Field DOE</w:t>
      </w:r>
      <w:r w:rsidR="00167794">
        <w:rPr>
          <w:rFonts w:asciiTheme="minorHAnsi" w:eastAsia="Times New Roman" w:hAnsiTheme="minorHAnsi" w:cstheme="minorHAnsi"/>
          <w:color w:val="000000"/>
        </w:rPr>
        <w:t>0</w:t>
      </w:r>
      <w:r w:rsidRPr="008149EB">
        <w:rPr>
          <w:rFonts w:asciiTheme="minorHAnsi" w:eastAsia="Times New Roman" w:hAnsiTheme="minorHAnsi" w:cstheme="minorHAnsi"/>
          <w:color w:val="000000"/>
        </w:rPr>
        <w:t>41.</w:t>
      </w:r>
    </w:p>
    <w:p w14:paraId="643AEC47" w14:textId="6190C53F" w:rsidR="008149EB" w:rsidRDefault="008149EB" w:rsidP="003F207D">
      <w:pPr>
        <w:ind w:left="1080" w:right="60"/>
        <w:rPr>
          <w:rFonts w:asciiTheme="minorHAnsi" w:eastAsia="Times New Roman" w:hAnsiTheme="minorHAnsi" w:cstheme="minorHAnsi"/>
          <w:color w:val="000000"/>
        </w:rPr>
      </w:pPr>
    </w:p>
    <w:p w14:paraId="09EBDAFB" w14:textId="77777777" w:rsidR="0099546B" w:rsidRPr="008149EB" w:rsidRDefault="0099546B" w:rsidP="003F207D">
      <w:pPr>
        <w:ind w:left="1080" w:right="60"/>
        <w:rPr>
          <w:rFonts w:asciiTheme="minorHAnsi" w:eastAsia="Times New Roman" w:hAnsiTheme="minorHAnsi" w:cstheme="minorHAnsi"/>
          <w:color w:val="000000"/>
        </w:rPr>
      </w:pPr>
    </w:p>
    <w:p w14:paraId="4387520F" w14:textId="77777777" w:rsidR="008149EB" w:rsidRPr="008149EB" w:rsidRDefault="008149EB" w:rsidP="003F207D">
      <w:pPr>
        <w:ind w:left="1080" w:right="60"/>
        <w:rPr>
          <w:rFonts w:asciiTheme="minorHAnsi" w:eastAsia="Times New Roman" w:hAnsiTheme="minorHAnsi" w:cstheme="minorHAnsi"/>
          <w:b/>
          <w:color w:val="A10067"/>
          <w:sz w:val="26"/>
          <w:szCs w:val="26"/>
        </w:rPr>
      </w:pPr>
      <w:r w:rsidRPr="008149EB">
        <w:rPr>
          <w:rFonts w:asciiTheme="minorHAnsi" w:eastAsia="Times New Roman" w:hAnsiTheme="minorHAnsi" w:cstheme="minorHAnsi"/>
          <w:b/>
          <w:color w:val="A10067"/>
          <w:sz w:val="26"/>
          <w:szCs w:val="26"/>
        </w:rPr>
        <w:t>Step 10: Parent Notification</w:t>
      </w:r>
    </w:p>
    <w:p w14:paraId="3963E35D" w14:textId="77777777" w:rsidR="008149EB" w:rsidRPr="008149EB" w:rsidRDefault="008149EB" w:rsidP="003F207D">
      <w:pPr>
        <w:ind w:left="108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 xml:space="preserve">Notify parents about their child’s ELP level, assessment results, and SLIFE designation decisions </w:t>
      </w:r>
      <w:r w:rsidRPr="008149EB">
        <w:rPr>
          <w:rFonts w:asciiTheme="minorHAnsi" w:eastAsia="Times New Roman" w:hAnsiTheme="minorHAnsi" w:cstheme="minorHAnsi"/>
          <w:b/>
          <w:color w:val="000000"/>
        </w:rPr>
        <w:t>no later than 30 days</w:t>
      </w:r>
      <w:r w:rsidRPr="008149EB">
        <w:rPr>
          <w:rFonts w:asciiTheme="minorHAnsi" w:eastAsia="Times New Roman" w:hAnsiTheme="minorHAnsi" w:cstheme="minorHAnsi"/>
          <w:color w:val="000000"/>
        </w:rPr>
        <w:t xml:space="preserve"> after the beginning of the school year or within </w:t>
      </w:r>
      <w:r w:rsidRPr="008149EB">
        <w:rPr>
          <w:rFonts w:asciiTheme="minorHAnsi" w:eastAsia="Times New Roman" w:hAnsiTheme="minorHAnsi" w:cstheme="minorHAnsi"/>
          <w:b/>
          <w:color w:val="000000"/>
        </w:rPr>
        <w:t>two weeks</w:t>
      </w:r>
      <w:r w:rsidRPr="008149EB">
        <w:rPr>
          <w:rFonts w:asciiTheme="minorHAnsi" w:eastAsia="Times New Roman" w:hAnsiTheme="minorHAnsi" w:cstheme="minorHAnsi"/>
          <w:color w:val="000000"/>
        </w:rPr>
        <w:t xml:space="preserve"> if the student enrolls in the school district during the school year using the parent notification form provided by the Department at LINK. Such notifications shall be provided in English and, to the extent practicable, in a language that the parents can understand.</w:t>
      </w:r>
    </w:p>
    <w:p w14:paraId="48163F6D" w14:textId="77777777" w:rsidR="008149EB" w:rsidRDefault="008149EB" w:rsidP="003F207D">
      <w:pPr>
        <w:ind w:left="1080" w:right="60"/>
        <w:rPr>
          <w:rFonts w:asciiTheme="minorHAnsi" w:eastAsia="Times New Roman" w:hAnsiTheme="minorHAnsi" w:cstheme="minorHAnsi"/>
          <w:b/>
          <w:color w:val="000000"/>
        </w:rPr>
      </w:pPr>
      <w:bookmarkStart w:id="6" w:name="_Toc411336351"/>
    </w:p>
    <w:p w14:paraId="188C0DDE" w14:textId="77777777" w:rsidR="008149EB" w:rsidRPr="008149EB" w:rsidRDefault="008149EB" w:rsidP="003F207D">
      <w:pPr>
        <w:ind w:left="1080" w:right="60"/>
        <w:rPr>
          <w:rFonts w:asciiTheme="minorHAnsi" w:eastAsia="Times New Roman" w:hAnsiTheme="minorHAnsi" w:cstheme="minorHAnsi"/>
          <w:b/>
          <w:color w:val="A10067"/>
          <w:sz w:val="26"/>
          <w:szCs w:val="26"/>
        </w:rPr>
      </w:pPr>
      <w:r w:rsidRPr="008149EB">
        <w:rPr>
          <w:rFonts w:asciiTheme="minorHAnsi" w:eastAsia="Times New Roman" w:hAnsiTheme="minorHAnsi" w:cstheme="minorHAnsi"/>
          <w:b/>
          <w:color w:val="A10067"/>
          <w:sz w:val="26"/>
          <w:szCs w:val="26"/>
        </w:rPr>
        <w:t xml:space="preserve">Step 11: Develop a Student Success Plan </w:t>
      </w:r>
      <w:bookmarkEnd w:id="6"/>
    </w:p>
    <w:p w14:paraId="4FFCCC3F" w14:textId="77777777" w:rsidR="008149EB" w:rsidRPr="008149EB" w:rsidRDefault="008149EB" w:rsidP="003F207D">
      <w:pPr>
        <w:ind w:left="108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 xml:space="preserve">A Student Success Plan (SSP) identifies the student’s language and academic goals. The SSP also establishes how to monitor academic and ELP progress. The </w:t>
      </w:r>
      <w:bookmarkStart w:id="7" w:name="_Hlk509839191"/>
      <w:r w:rsidRPr="008149EB">
        <w:rPr>
          <w:rFonts w:asciiTheme="minorHAnsi" w:eastAsia="Times New Roman" w:hAnsiTheme="minorHAnsi" w:cstheme="minorHAnsi"/>
          <w:color w:val="000000"/>
        </w:rPr>
        <w:t xml:space="preserve">SSP </w:t>
      </w:r>
      <w:bookmarkEnd w:id="7"/>
      <w:r w:rsidRPr="008149EB">
        <w:rPr>
          <w:rFonts w:asciiTheme="minorHAnsi" w:eastAsia="Times New Roman" w:hAnsiTheme="minorHAnsi" w:cstheme="minorHAnsi"/>
          <w:color w:val="000000"/>
        </w:rPr>
        <w:t>describes how the student learns, how the student best demonstrates that learning, and what supports teachers and service providers will provide to ensure the student meets their educational goals.</w:t>
      </w:r>
    </w:p>
    <w:p w14:paraId="30347B7B" w14:textId="77777777" w:rsidR="00E40942" w:rsidRDefault="00E40942" w:rsidP="003F207D">
      <w:pPr>
        <w:ind w:left="1080" w:right="60"/>
        <w:rPr>
          <w:rFonts w:asciiTheme="minorHAnsi" w:eastAsia="Times New Roman" w:hAnsiTheme="minorHAnsi" w:cstheme="minorHAnsi"/>
          <w:color w:val="000000"/>
        </w:rPr>
      </w:pPr>
    </w:p>
    <w:p w14:paraId="6871FB6B" w14:textId="77777777" w:rsidR="008149EB" w:rsidRPr="008149EB" w:rsidRDefault="008149EB" w:rsidP="003F207D">
      <w:pPr>
        <w:ind w:left="108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 xml:space="preserve">Developing an SSP requires assessing a student’s ELP, numeracy/literacy skills, and academic profile while simultaneously considering the student’s ability to access the curriculum. Considerations should include how socio-linguistics and interrupted education affect the student’s learning. In all cases, tailor the SSP </w:t>
      </w:r>
      <w:r w:rsidRPr="008149EB" w:rsidDel="000C0230">
        <w:rPr>
          <w:rFonts w:asciiTheme="minorHAnsi" w:eastAsia="Times New Roman" w:hAnsiTheme="minorHAnsi" w:cstheme="minorHAnsi"/>
          <w:color w:val="000000"/>
        </w:rPr>
        <w:t>to</w:t>
      </w:r>
      <w:r w:rsidRPr="008149EB">
        <w:rPr>
          <w:rFonts w:asciiTheme="minorHAnsi" w:eastAsia="Times New Roman" w:hAnsiTheme="minorHAnsi" w:cstheme="minorHAnsi"/>
          <w:color w:val="000000"/>
        </w:rPr>
        <w:t xml:space="preserve"> the individual student's learning goals as identified during the EL evaluation process and school-based team recommendations. </w:t>
      </w:r>
    </w:p>
    <w:p w14:paraId="77C71AA0" w14:textId="77777777" w:rsidR="00E40942" w:rsidRDefault="00E40942" w:rsidP="003F207D">
      <w:pPr>
        <w:ind w:left="1080" w:right="60"/>
        <w:rPr>
          <w:rFonts w:asciiTheme="minorHAnsi" w:eastAsia="Times New Roman" w:hAnsiTheme="minorHAnsi" w:cstheme="minorHAnsi"/>
          <w:color w:val="000000"/>
        </w:rPr>
      </w:pPr>
    </w:p>
    <w:p w14:paraId="2C555567" w14:textId="2C5D35A8" w:rsidR="00DA58CD" w:rsidRPr="008149EB" w:rsidRDefault="008149EB" w:rsidP="00832572">
      <w:pPr>
        <w:ind w:left="108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 xml:space="preserve">For a sample oral SLIFE interview see </w:t>
      </w:r>
      <w:hyperlink w:anchor="_Appendix_B:_" w:history="1">
        <w:r w:rsidRPr="008149EB">
          <w:rPr>
            <w:rStyle w:val="Hyperlink"/>
            <w:rFonts w:asciiTheme="minorHAnsi" w:eastAsia="Times New Roman" w:hAnsiTheme="minorHAnsi" w:cstheme="minorHAnsi"/>
            <w:i/>
          </w:rPr>
          <w:t>Appendix</w:t>
        </w:r>
        <w:r w:rsidRPr="00540BE5">
          <w:rPr>
            <w:rStyle w:val="Hyperlink"/>
            <w:rFonts w:asciiTheme="minorHAnsi" w:eastAsia="Times New Roman" w:hAnsiTheme="minorHAnsi" w:cstheme="minorHAnsi"/>
            <w:i/>
          </w:rPr>
          <w:t xml:space="preserve"> B</w:t>
        </w:r>
      </w:hyperlink>
      <w:r w:rsidRPr="008149EB">
        <w:rPr>
          <w:rFonts w:asciiTheme="minorHAnsi" w:eastAsia="Times New Roman" w:hAnsiTheme="minorHAnsi" w:cstheme="minorHAnsi"/>
          <w:color w:val="000000"/>
        </w:rPr>
        <w:t xml:space="preserve"> and for a sample Student Success Plan, see </w:t>
      </w:r>
      <w:hyperlink w:anchor="_Appendix_C:_" w:history="1">
        <w:r w:rsidRPr="00540BE5">
          <w:rPr>
            <w:rStyle w:val="Hyperlink"/>
            <w:rFonts w:asciiTheme="minorHAnsi" w:eastAsia="Times New Roman" w:hAnsiTheme="minorHAnsi" w:cstheme="minorHAnsi"/>
            <w:i/>
          </w:rPr>
          <w:t>Appendix C</w:t>
        </w:r>
        <w:r w:rsidRPr="00540BE5">
          <w:rPr>
            <w:rStyle w:val="Hyperlink"/>
            <w:rFonts w:asciiTheme="minorHAnsi" w:eastAsia="Times New Roman" w:hAnsiTheme="minorHAnsi" w:cstheme="minorHAnsi"/>
          </w:rPr>
          <w:t xml:space="preserve"> </w:t>
        </w:r>
      </w:hyperlink>
      <w:r w:rsidRPr="008149EB">
        <w:rPr>
          <w:rFonts w:asciiTheme="minorHAnsi" w:eastAsia="Times New Roman" w:hAnsiTheme="minorHAnsi" w:cstheme="minorHAnsi"/>
          <w:color w:val="000000"/>
        </w:rPr>
        <w:t>of this document.</w:t>
      </w:r>
    </w:p>
    <w:p w14:paraId="60BA0BD6" w14:textId="77777777" w:rsidR="00047EE1" w:rsidRDefault="00047EE1" w:rsidP="009B4028">
      <w:pPr>
        <w:pStyle w:val="Heading1"/>
        <w:spacing w:before="0"/>
        <w:ind w:left="1080" w:right="690"/>
        <w:rPr>
          <w:color w:val="A10067"/>
        </w:rPr>
      </w:pPr>
      <w:bookmarkStart w:id="8" w:name="_Toc511395683"/>
    </w:p>
    <w:p w14:paraId="5C64EC27" w14:textId="77777777" w:rsidR="001824CE" w:rsidRDefault="001824CE" w:rsidP="009B4028">
      <w:pPr>
        <w:pStyle w:val="Heading1"/>
        <w:spacing w:before="0"/>
        <w:ind w:left="1080" w:right="690"/>
        <w:rPr>
          <w:color w:val="A10067"/>
        </w:rPr>
      </w:pPr>
    </w:p>
    <w:p w14:paraId="26C48516" w14:textId="77777777" w:rsidR="001824CE" w:rsidRDefault="001824CE" w:rsidP="009B4028">
      <w:pPr>
        <w:pStyle w:val="Heading1"/>
        <w:spacing w:before="0"/>
        <w:ind w:left="1080" w:right="690"/>
        <w:rPr>
          <w:color w:val="A10067"/>
        </w:rPr>
      </w:pPr>
    </w:p>
    <w:p w14:paraId="5C326C91" w14:textId="77777777" w:rsidR="001824CE" w:rsidRDefault="001824CE" w:rsidP="009B4028">
      <w:pPr>
        <w:pStyle w:val="Heading1"/>
        <w:spacing w:before="0"/>
        <w:ind w:left="1080" w:right="690"/>
        <w:rPr>
          <w:color w:val="A10067"/>
        </w:rPr>
      </w:pPr>
    </w:p>
    <w:p w14:paraId="157BCCC5" w14:textId="77777777" w:rsidR="003F207D" w:rsidRDefault="003F207D" w:rsidP="009B4028">
      <w:pPr>
        <w:pStyle w:val="Heading1"/>
        <w:spacing w:before="0"/>
        <w:ind w:left="1080" w:right="690"/>
        <w:rPr>
          <w:color w:val="A10067"/>
        </w:rPr>
      </w:pPr>
    </w:p>
    <w:p w14:paraId="496B7017" w14:textId="77777777" w:rsidR="00832572" w:rsidRDefault="00832572" w:rsidP="009B4028">
      <w:pPr>
        <w:pStyle w:val="Heading1"/>
        <w:spacing w:before="0"/>
        <w:ind w:left="1080" w:right="690"/>
        <w:rPr>
          <w:color w:val="A10067"/>
        </w:rPr>
      </w:pPr>
    </w:p>
    <w:p w14:paraId="39B809FB" w14:textId="77777777" w:rsidR="00832572" w:rsidRDefault="00832572" w:rsidP="009B4028">
      <w:pPr>
        <w:pStyle w:val="Heading1"/>
        <w:spacing w:before="0"/>
        <w:ind w:left="1080" w:right="690"/>
        <w:rPr>
          <w:color w:val="A10067"/>
        </w:rPr>
      </w:pPr>
    </w:p>
    <w:p w14:paraId="6463C40A" w14:textId="28164D13" w:rsidR="0099546B" w:rsidRDefault="0099546B">
      <w:pPr>
        <w:rPr>
          <w:color w:val="A10067"/>
          <w:sz w:val="40"/>
          <w:szCs w:val="40"/>
        </w:rPr>
      </w:pPr>
      <w:r>
        <w:rPr>
          <w:color w:val="A10067"/>
        </w:rPr>
        <w:br w:type="page"/>
      </w:r>
    </w:p>
    <w:p w14:paraId="47DBDDE3" w14:textId="77777777" w:rsidR="008149EB" w:rsidRPr="00662555" w:rsidRDefault="008149EB" w:rsidP="003F207D">
      <w:pPr>
        <w:pStyle w:val="Heading1"/>
        <w:spacing w:before="0" w:line="240" w:lineRule="auto"/>
        <w:ind w:left="1080" w:right="690"/>
        <w:rPr>
          <w:color w:val="A10067"/>
        </w:rPr>
      </w:pPr>
      <w:bookmarkStart w:id="9" w:name="_Part_2:_"/>
      <w:bookmarkEnd w:id="9"/>
      <w:r>
        <w:rPr>
          <w:color w:val="A10067"/>
        </w:rPr>
        <w:lastRenderedPageBreak/>
        <w:t>Part 2:  SLIFE Guiding Principles</w:t>
      </w:r>
    </w:p>
    <w:p w14:paraId="58DC1D6A" w14:textId="77777777" w:rsidR="008149EB" w:rsidRDefault="008149EB" w:rsidP="003F207D">
      <w:pPr>
        <w:spacing w:line="240" w:lineRule="auto"/>
        <w:ind w:left="1080" w:right="690"/>
        <w:rPr>
          <w:rFonts w:eastAsia="Times New Roman"/>
          <w:color w:val="000000"/>
        </w:rPr>
      </w:pPr>
      <w:r>
        <w:rPr>
          <w:noProof/>
          <w:color w:val="A10067"/>
          <w:sz w:val="24"/>
          <w:szCs w:val="24"/>
        </w:rPr>
        <w:drawing>
          <wp:inline distT="0" distB="0" distL="0" distR="0" wp14:anchorId="2C409FE2" wp14:editId="45B5529D">
            <wp:extent cx="3035935" cy="36830"/>
            <wp:effectExtent l="0" t="0" r="0" b="1270"/>
            <wp:docPr id="16" name="Picture 16"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bookmarkEnd w:id="8"/>
    <w:p w14:paraId="0F613E15" w14:textId="77777777" w:rsidR="008149EB" w:rsidRDefault="008149EB" w:rsidP="003F207D">
      <w:pPr>
        <w:spacing w:line="240" w:lineRule="auto"/>
        <w:ind w:left="1080" w:right="690"/>
        <w:rPr>
          <w:rFonts w:eastAsia="Times New Roman"/>
          <w:color w:val="000000"/>
        </w:rPr>
      </w:pPr>
    </w:p>
    <w:p w14:paraId="2097658D" w14:textId="77777777" w:rsidR="008149EB" w:rsidRPr="00832572" w:rsidRDefault="008149EB" w:rsidP="009B4028">
      <w:pPr>
        <w:ind w:left="1080" w:right="690"/>
        <w:rPr>
          <w:rFonts w:asciiTheme="minorHAnsi" w:eastAsia="Times New Roman" w:hAnsiTheme="minorHAnsi" w:cstheme="minorHAnsi"/>
          <w:color w:val="000000"/>
        </w:rPr>
      </w:pPr>
      <w:r w:rsidRPr="00832572">
        <w:rPr>
          <w:rFonts w:asciiTheme="minorHAnsi" w:eastAsia="Times New Roman" w:hAnsiTheme="minorHAnsi" w:cstheme="minorHAnsi"/>
          <w:color w:val="000000"/>
        </w:rPr>
        <w:t>Educators should consider the educational gaps in SLIFE students’ academic background to best meet their linguistic need</w:t>
      </w:r>
      <w:r w:rsidR="00E40942" w:rsidRPr="00832572">
        <w:rPr>
          <w:rFonts w:asciiTheme="minorHAnsi" w:eastAsia="Times New Roman" w:hAnsiTheme="minorHAnsi" w:cstheme="minorHAnsi"/>
          <w:color w:val="000000"/>
        </w:rPr>
        <w:t>s</w:t>
      </w:r>
      <w:r w:rsidRPr="00832572">
        <w:rPr>
          <w:rFonts w:asciiTheme="minorHAnsi" w:eastAsia="Times New Roman" w:hAnsiTheme="minorHAnsi" w:cstheme="minorHAnsi"/>
          <w:color w:val="000000"/>
        </w:rPr>
        <w:t>.</w:t>
      </w:r>
    </w:p>
    <w:p w14:paraId="6B1F955B" w14:textId="77777777" w:rsidR="008149EB" w:rsidRPr="008149EB" w:rsidRDefault="008149EB" w:rsidP="008149EB">
      <w:pPr>
        <w:spacing w:line="240" w:lineRule="auto"/>
        <w:ind w:left="990" w:right="690"/>
        <w:rPr>
          <w:rFonts w:asciiTheme="minorHAnsi" w:eastAsia="Times New Roman" w:hAnsiTheme="minorHAnsi" w:cstheme="minorHAnsi"/>
          <w:color w:val="000000"/>
        </w:rPr>
      </w:pPr>
    </w:p>
    <w:p w14:paraId="35B1BAAC" w14:textId="77777777" w:rsidR="008149EB" w:rsidRPr="008149EB" w:rsidRDefault="008149EB" w:rsidP="001824CE">
      <w:pPr>
        <w:ind w:left="108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SLIFE guiding principles:</w:t>
      </w:r>
    </w:p>
    <w:p w14:paraId="7E5320A3" w14:textId="77777777" w:rsidR="008149EB" w:rsidRPr="008149EB" w:rsidRDefault="008149EB" w:rsidP="001824CE">
      <w:pPr>
        <w:numPr>
          <w:ilvl w:val="0"/>
          <w:numId w:val="40"/>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Build foundational skills necessary to develop English language acquisition</w:t>
      </w:r>
    </w:p>
    <w:p w14:paraId="56180A58" w14:textId="77777777" w:rsidR="008149EB" w:rsidRPr="008149EB" w:rsidRDefault="008149EB" w:rsidP="001824CE">
      <w:pPr>
        <w:numPr>
          <w:ilvl w:val="0"/>
          <w:numId w:val="40"/>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Bridge students’ background experiences to academic educational experiences and content in the Massachusetts Curriculum Frameworks</w:t>
      </w:r>
    </w:p>
    <w:p w14:paraId="7351B8FE" w14:textId="77777777" w:rsidR="008149EB" w:rsidRPr="008149EB" w:rsidRDefault="008149EB" w:rsidP="001824CE">
      <w:pPr>
        <w:numPr>
          <w:ilvl w:val="0"/>
          <w:numId w:val="40"/>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Acknowledge and incorporate students’ existing skills and knowledge to facilitate connections to learning the necessary skills and academics to be successful 21</w:t>
      </w:r>
      <w:r w:rsidRPr="008149EB">
        <w:rPr>
          <w:rFonts w:asciiTheme="minorHAnsi" w:eastAsia="Times New Roman" w:hAnsiTheme="minorHAnsi" w:cstheme="minorHAnsi"/>
          <w:color w:val="000000"/>
          <w:vertAlign w:val="superscript"/>
        </w:rPr>
        <w:t>st</w:t>
      </w:r>
      <w:r w:rsidRPr="008149EB">
        <w:rPr>
          <w:rFonts w:asciiTheme="minorHAnsi" w:eastAsia="Times New Roman" w:hAnsiTheme="minorHAnsi" w:cstheme="minorHAnsi"/>
          <w:color w:val="000000"/>
        </w:rPr>
        <w:t xml:space="preserve"> century learners</w:t>
      </w:r>
    </w:p>
    <w:p w14:paraId="2132DF1D" w14:textId="77777777" w:rsidR="008149EB" w:rsidRPr="008149EB" w:rsidRDefault="008149EB" w:rsidP="001824CE">
      <w:pPr>
        <w:numPr>
          <w:ilvl w:val="0"/>
          <w:numId w:val="40"/>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Design equitable, intentional, responsive, and strategic academic programming</w:t>
      </w:r>
    </w:p>
    <w:p w14:paraId="37A6124F" w14:textId="77777777" w:rsidR="008149EB" w:rsidRPr="008149EB" w:rsidRDefault="008149EB" w:rsidP="001824CE">
      <w:pPr>
        <w:numPr>
          <w:ilvl w:val="0"/>
          <w:numId w:val="40"/>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Consider research-based instructional elements necessary for SLIFE academic success, such as thematic units, culturally responsive teaching, and project</w:t>
      </w:r>
      <w:r w:rsidR="009B4028">
        <w:rPr>
          <w:rFonts w:asciiTheme="minorHAnsi" w:eastAsia="Times New Roman" w:hAnsiTheme="minorHAnsi" w:cstheme="minorHAnsi"/>
          <w:color w:val="000000"/>
        </w:rPr>
        <w:t>-</w:t>
      </w:r>
      <w:r w:rsidRPr="008149EB">
        <w:rPr>
          <w:rFonts w:asciiTheme="minorHAnsi" w:eastAsia="Times New Roman" w:hAnsiTheme="minorHAnsi" w:cstheme="minorHAnsi"/>
          <w:color w:val="000000"/>
        </w:rPr>
        <w:t>based learning</w:t>
      </w:r>
    </w:p>
    <w:p w14:paraId="79193211" w14:textId="77777777" w:rsidR="008149EB" w:rsidRPr="008149EB" w:rsidRDefault="008149EB" w:rsidP="001824CE">
      <w:pPr>
        <w:numPr>
          <w:ilvl w:val="0"/>
          <w:numId w:val="40"/>
        </w:numPr>
        <w:ind w:left="180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Provide socio-academic and socio-cultural supports through the school</w:t>
      </w:r>
      <w:r w:rsidR="009B4028">
        <w:rPr>
          <w:rFonts w:asciiTheme="minorHAnsi" w:eastAsia="Times New Roman" w:hAnsiTheme="minorHAnsi" w:cstheme="minorHAnsi"/>
          <w:color w:val="000000"/>
        </w:rPr>
        <w:t>-</w:t>
      </w:r>
      <w:r w:rsidRPr="008149EB">
        <w:rPr>
          <w:rFonts w:asciiTheme="minorHAnsi" w:eastAsia="Times New Roman" w:hAnsiTheme="minorHAnsi" w:cstheme="minorHAnsi"/>
          <w:color w:val="000000"/>
        </w:rPr>
        <w:t>based team</w:t>
      </w:r>
    </w:p>
    <w:p w14:paraId="56A2C06B" w14:textId="77777777" w:rsidR="008149EB" w:rsidRPr="008149EB" w:rsidRDefault="008149EB" w:rsidP="008149EB">
      <w:pPr>
        <w:ind w:left="990" w:right="690"/>
        <w:rPr>
          <w:rFonts w:asciiTheme="minorHAnsi" w:eastAsia="Times New Roman" w:hAnsiTheme="minorHAnsi" w:cstheme="minorHAnsi"/>
          <w:b/>
          <w:color w:val="000000"/>
          <w:sz w:val="40"/>
          <w:szCs w:val="40"/>
        </w:rPr>
      </w:pPr>
      <w:bookmarkStart w:id="10" w:name="h.3dy6vkm"/>
      <w:bookmarkEnd w:id="10"/>
    </w:p>
    <w:p w14:paraId="3CBCA7A8" w14:textId="77777777" w:rsidR="009B4028" w:rsidRDefault="009B4028" w:rsidP="003F207D">
      <w:pPr>
        <w:pStyle w:val="Heading1"/>
        <w:spacing w:before="0" w:line="240" w:lineRule="auto"/>
        <w:ind w:left="1080" w:right="3210"/>
        <w:rPr>
          <w:color w:val="A10067"/>
        </w:rPr>
      </w:pPr>
      <w:bookmarkStart w:id="11" w:name="_Part_3:_Planning"/>
      <w:bookmarkStart w:id="12" w:name="_Part_3:_"/>
      <w:bookmarkEnd w:id="11"/>
      <w:bookmarkEnd w:id="12"/>
      <w:r>
        <w:rPr>
          <w:color w:val="A10067"/>
        </w:rPr>
        <w:t>Part 3:  Planning and Instructional Considerations</w:t>
      </w:r>
    </w:p>
    <w:p w14:paraId="2C78A941" w14:textId="77777777" w:rsidR="009B4028" w:rsidRDefault="009B4028" w:rsidP="003F207D">
      <w:pPr>
        <w:pStyle w:val="Heading1"/>
        <w:spacing w:before="0" w:line="240" w:lineRule="auto"/>
        <w:ind w:left="1080"/>
        <w:rPr>
          <w:rFonts w:eastAsia="Times New Roman"/>
          <w:color w:val="000000"/>
        </w:rPr>
      </w:pPr>
      <w:r>
        <w:rPr>
          <w:noProof/>
          <w:color w:val="A10067"/>
          <w:sz w:val="24"/>
          <w:szCs w:val="24"/>
        </w:rPr>
        <w:drawing>
          <wp:inline distT="0" distB="0" distL="0" distR="0" wp14:anchorId="7C9EE1CF" wp14:editId="6D1BE5E2">
            <wp:extent cx="3035935" cy="36830"/>
            <wp:effectExtent l="0" t="0" r="0" b="1270"/>
            <wp:docPr id="17" name="Picture 17"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2C01F88F" w14:textId="77777777" w:rsidR="009B4028" w:rsidRPr="009B4028" w:rsidRDefault="009B4028" w:rsidP="003F207D">
      <w:pPr>
        <w:pStyle w:val="Heading1"/>
        <w:spacing w:before="0" w:line="240" w:lineRule="auto"/>
        <w:ind w:left="1080"/>
        <w:rPr>
          <w:rFonts w:eastAsia="Times New Roman"/>
          <w:color w:val="000000"/>
          <w:sz w:val="22"/>
          <w:szCs w:val="22"/>
        </w:rPr>
      </w:pPr>
    </w:p>
    <w:p w14:paraId="62A94689" w14:textId="77777777" w:rsidR="008149EB" w:rsidRDefault="008149EB" w:rsidP="001824CE">
      <w:pPr>
        <w:ind w:left="108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Planning and instructional considerations support the SLIFE’s transition to academic success as a 21</w:t>
      </w:r>
      <w:r w:rsidRPr="008149EB">
        <w:rPr>
          <w:rFonts w:asciiTheme="minorHAnsi" w:eastAsia="Times New Roman" w:hAnsiTheme="minorHAnsi" w:cstheme="minorHAnsi"/>
          <w:color w:val="000000"/>
          <w:vertAlign w:val="superscript"/>
        </w:rPr>
        <w:t>st</w:t>
      </w:r>
      <w:r w:rsidRPr="008149EB">
        <w:rPr>
          <w:rFonts w:asciiTheme="minorHAnsi" w:eastAsia="Times New Roman" w:hAnsiTheme="minorHAnsi" w:cstheme="minorHAnsi"/>
          <w:color w:val="000000"/>
        </w:rPr>
        <w:t xml:space="preserve"> century student. Therefore, effective SLIFE instructional models should provide: </w:t>
      </w:r>
    </w:p>
    <w:p w14:paraId="1303E5A4" w14:textId="77777777" w:rsidR="009B4028" w:rsidRPr="009B4028" w:rsidRDefault="009B4028" w:rsidP="009B4028">
      <w:pPr>
        <w:spacing w:line="240" w:lineRule="auto"/>
        <w:ind w:left="1080" w:right="690"/>
        <w:rPr>
          <w:rFonts w:asciiTheme="minorHAnsi" w:eastAsia="Times New Roman" w:hAnsiTheme="minorHAnsi" w:cstheme="minorHAnsi"/>
          <w:color w:val="000000"/>
          <w:sz w:val="16"/>
          <w:szCs w:val="16"/>
        </w:rPr>
      </w:pPr>
    </w:p>
    <w:p w14:paraId="178D7F53" w14:textId="77777777" w:rsidR="009B4028" w:rsidRDefault="009B4028" w:rsidP="001824CE">
      <w:pPr>
        <w:numPr>
          <w:ilvl w:val="0"/>
          <w:numId w:val="41"/>
        </w:numPr>
        <w:ind w:left="1800" w:right="60"/>
        <w:rPr>
          <w:rFonts w:asciiTheme="minorHAnsi" w:eastAsia="Times New Roman" w:hAnsiTheme="minorHAnsi" w:cstheme="minorHAnsi"/>
          <w:color w:val="000000"/>
        </w:rPr>
      </w:pPr>
      <w:r>
        <w:rPr>
          <w:rFonts w:asciiTheme="minorHAnsi" w:eastAsia="Times New Roman" w:hAnsiTheme="minorHAnsi" w:cstheme="minorHAnsi"/>
          <w:color w:val="000000"/>
        </w:rPr>
        <w:t>T</w:t>
      </w:r>
      <w:r w:rsidR="008149EB" w:rsidRPr="008149EB">
        <w:rPr>
          <w:rFonts w:asciiTheme="minorHAnsi" w:eastAsia="Times New Roman" w:hAnsiTheme="minorHAnsi" w:cstheme="minorHAnsi"/>
          <w:color w:val="000000"/>
        </w:rPr>
        <w:t>hematically coordinated literacy and content courses;</w:t>
      </w:r>
    </w:p>
    <w:p w14:paraId="2A5A5637" w14:textId="77777777" w:rsidR="009B4028" w:rsidRDefault="00047EE1" w:rsidP="001824CE">
      <w:pPr>
        <w:numPr>
          <w:ilvl w:val="0"/>
          <w:numId w:val="41"/>
        </w:numPr>
        <w:ind w:left="1800" w:right="60"/>
        <w:rPr>
          <w:rFonts w:asciiTheme="minorHAnsi" w:eastAsia="Times New Roman" w:hAnsiTheme="minorHAnsi" w:cstheme="minorHAnsi"/>
          <w:color w:val="000000"/>
        </w:rPr>
      </w:pPr>
      <w:r>
        <w:rPr>
          <w:rFonts w:asciiTheme="minorHAnsi" w:eastAsia="Times New Roman" w:hAnsiTheme="minorHAnsi" w:cstheme="minorHAnsi"/>
          <w:color w:val="000000"/>
        </w:rPr>
        <w:t>A</w:t>
      </w:r>
      <w:r w:rsidR="008149EB" w:rsidRPr="008149EB">
        <w:rPr>
          <w:rFonts w:asciiTheme="minorHAnsi" w:eastAsia="Times New Roman" w:hAnsiTheme="minorHAnsi" w:cstheme="minorHAnsi"/>
          <w:color w:val="000000"/>
        </w:rPr>
        <w:t>ppropriate ESL classes as outlined in OLA guidance documents;</w:t>
      </w:r>
      <w:r w:rsidR="008149EB" w:rsidRPr="008149EB">
        <w:rPr>
          <w:rFonts w:asciiTheme="minorHAnsi" w:eastAsia="Times New Roman" w:hAnsiTheme="minorHAnsi" w:cstheme="minorHAnsi"/>
          <w:color w:val="000000"/>
          <w:vertAlign w:val="superscript"/>
        </w:rPr>
        <w:footnoteReference w:id="5"/>
      </w:r>
    </w:p>
    <w:p w14:paraId="66AA4542" w14:textId="77777777" w:rsidR="009B4028" w:rsidRDefault="00047EE1" w:rsidP="001824CE">
      <w:pPr>
        <w:numPr>
          <w:ilvl w:val="0"/>
          <w:numId w:val="41"/>
        </w:numPr>
        <w:ind w:left="1800" w:right="60"/>
        <w:rPr>
          <w:rFonts w:asciiTheme="minorHAnsi" w:eastAsia="Times New Roman" w:hAnsiTheme="minorHAnsi" w:cstheme="minorHAnsi"/>
          <w:color w:val="000000"/>
        </w:rPr>
      </w:pPr>
      <w:r>
        <w:rPr>
          <w:rFonts w:asciiTheme="minorHAnsi" w:eastAsia="Times New Roman" w:hAnsiTheme="minorHAnsi" w:cstheme="minorHAnsi"/>
          <w:color w:val="000000"/>
        </w:rPr>
        <w:t>I</w:t>
      </w:r>
      <w:r w:rsidR="008149EB" w:rsidRPr="008149EB">
        <w:rPr>
          <w:rFonts w:asciiTheme="minorHAnsi" w:eastAsia="Times New Roman" w:hAnsiTheme="minorHAnsi" w:cstheme="minorHAnsi"/>
          <w:color w:val="000000"/>
        </w:rPr>
        <w:t xml:space="preserve">ntensive, consistent, and age-appropriate sheltered content or bilingual instruction, and ESL;  </w:t>
      </w:r>
    </w:p>
    <w:p w14:paraId="2D2FE78B" w14:textId="77777777" w:rsidR="009B4028" w:rsidRDefault="00047EE1" w:rsidP="001824CE">
      <w:pPr>
        <w:numPr>
          <w:ilvl w:val="0"/>
          <w:numId w:val="41"/>
        </w:numPr>
        <w:ind w:left="1800" w:right="60"/>
        <w:rPr>
          <w:rFonts w:asciiTheme="minorHAnsi" w:eastAsia="Times New Roman" w:hAnsiTheme="minorHAnsi" w:cstheme="minorHAnsi"/>
          <w:color w:val="000000"/>
        </w:rPr>
      </w:pPr>
      <w:r>
        <w:rPr>
          <w:rFonts w:asciiTheme="minorHAnsi" w:eastAsia="Times New Roman" w:hAnsiTheme="minorHAnsi" w:cstheme="minorHAnsi"/>
          <w:color w:val="000000"/>
        </w:rPr>
        <w:t>T</w:t>
      </w:r>
      <w:r w:rsidR="008149EB" w:rsidRPr="008149EB">
        <w:rPr>
          <w:rFonts w:asciiTheme="minorHAnsi" w:eastAsia="Times New Roman" w:hAnsiTheme="minorHAnsi" w:cstheme="minorHAnsi"/>
          <w:color w:val="000000"/>
        </w:rPr>
        <w:t>rained ESL, SEI, or bilingual endorsed teachers that teach age-level literacy and numeracy skills for their students;</w:t>
      </w:r>
    </w:p>
    <w:p w14:paraId="21D28EEC" w14:textId="77777777" w:rsidR="009B4028" w:rsidRDefault="00047EE1" w:rsidP="001824CE">
      <w:pPr>
        <w:numPr>
          <w:ilvl w:val="0"/>
          <w:numId w:val="41"/>
        </w:numPr>
        <w:ind w:left="1800" w:right="60"/>
        <w:rPr>
          <w:rFonts w:asciiTheme="minorHAnsi" w:eastAsia="Times New Roman" w:hAnsiTheme="minorHAnsi" w:cstheme="minorHAnsi"/>
          <w:color w:val="000000"/>
        </w:rPr>
      </w:pPr>
      <w:r>
        <w:rPr>
          <w:rFonts w:asciiTheme="minorHAnsi" w:eastAsia="Times New Roman" w:hAnsiTheme="minorHAnsi" w:cstheme="minorHAnsi"/>
          <w:color w:val="000000"/>
        </w:rPr>
        <w:t>E</w:t>
      </w:r>
      <w:r w:rsidR="008149EB" w:rsidRPr="008149EB">
        <w:rPr>
          <w:rFonts w:asciiTheme="minorHAnsi" w:eastAsia="Times New Roman" w:hAnsiTheme="minorHAnsi" w:cstheme="minorHAnsi"/>
          <w:color w:val="000000"/>
        </w:rPr>
        <w:t>nrichment opportunities that accelerate both their language acquisition and overall socio-emotional adjustment;</w:t>
      </w:r>
    </w:p>
    <w:p w14:paraId="25C1BBE4" w14:textId="77777777" w:rsidR="008149EB" w:rsidRPr="008149EB" w:rsidRDefault="00047EE1" w:rsidP="00FD082F">
      <w:pPr>
        <w:numPr>
          <w:ilvl w:val="0"/>
          <w:numId w:val="41"/>
        </w:numPr>
        <w:ind w:left="1800" w:right="60"/>
        <w:rPr>
          <w:rFonts w:asciiTheme="minorHAnsi" w:eastAsia="Times New Roman" w:hAnsiTheme="minorHAnsi" w:cstheme="minorHAnsi"/>
          <w:color w:val="000000"/>
        </w:rPr>
      </w:pPr>
      <w:r>
        <w:rPr>
          <w:rFonts w:asciiTheme="minorHAnsi" w:eastAsia="Times New Roman" w:hAnsiTheme="minorHAnsi" w:cstheme="minorHAnsi"/>
          <w:color w:val="000000"/>
        </w:rPr>
        <w:t>S</w:t>
      </w:r>
      <w:r w:rsidR="008149EB" w:rsidRPr="008149EB">
        <w:rPr>
          <w:rFonts w:asciiTheme="minorHAnsi" w:eastAsia="Times New Roman" w:hAnsiTheme="minorHAnsi" w:cstheme="minorHAnsi"/>
          <w:color w:val="000000"/>
        </w:rPr>
        <w:t>upplemental support programs before or after school, and during the summer to accelerate academic progress and language acquisition; and</w:t>
      </w:r>
    </w:p>
    <w:p w14:paraId="1451F099" w14:textId="77777777" w:rsidR="008149EB" w:rsidRPr="008149EB" w:rsidRDefault="00047EE1" w:rsidP="00FD082F">
      <w:pPr>
        <w:numPr>
          <w:ilvl w:val="0"/>
          <w:numId w:val="41"/>
        </w:numPr>
        <w:ind w:left="1800" w:right="60"/>
        <w:rPr>
          <w:rFonts w:asciiTheme="minorHAnsi" w:eastAsia="Times New Roman" w:hAnsiTheme="minorHAnsi" w:cstheme="minorHAnsi"/>
          <w:color w:val="000000"/>
        </w:rPr>
      </w:pPr>
      <w:r>
        <w:rPr>
          <w:rFonts w:asciiTheme="minorHAnsi" w:eastAsia="Times New Roman" w:hAnsiTheme="minorHAnsi" w:cstheme="minorHAnsi"/>
          <w:color w:val="000000"/>
        </w:rPr>
        <w:t>F</w:t>
      </w:r>
      <w:r w:rsidR="008149EB" w:rsidRPr="008149EB">
        <w:rPr>
          <w:rFonts w:asciiTheme="minorHAnsi" w:eastAsia="Times New Roman" w:hAnsiTheme="minorHAnsi" w:cstheme="minorHAnsi"/>
          <w:color w:val="000000"/>
        </w:rPr>
        <w:t>or secondary students, pathways to pursue career, post-secondary, vocational, and technical education (CVTE), a High School Equivalency (HSE), Testing Program or other alternative educational programs.</w:t>
      </w:r>
    </w:p>
    <w:p w14:paraId="2687DE19" w14:textId="77777777" w:rsidR="008149EB" w:rsidRPr="008149EB" w:rsidRDefault="008149EB" w:rsidP="00FD082F">
      <w:pPr>
        <w:ind w:left="990" w:right="60"/>
        <w:rPr>
          <w:rFonts w:asciiTheme="minorHAnsi" w:eastAsia="Times New Roman" w:hAnsiTheme="minorHAnsi" w:cstheme="minorHAnsi"/>
          <w:i/>
          <w:color w:val="000000"/>
        </w:rPr>
      </w:pPr>
    </w:p>
    <w:p w14:paraId="4560279E" w14:textId="77777777" w:rsidR="008149EB" w:rsidRPr="008149EB" w:rsidRDefault="008149EB" w:rsidP="00FD082F">
      <w:pPr>
        <w:ind w:left="108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lastRenderedPageBreak/>
        <w:t xml:space="preserve">Strategically designed instruction builds on student </w:t>
      </w:r>
      <w:r w:rsidR="00E40942" w:rsidRPr="008149EB">
        <w:rPr>
          <w:rFonts w:asciiTheme="minorHAnsi" w:eastAsia="Times New Roman" w:hAnsiTheme="minorHAnsi" w:cstheme="minorHAnsi"/>
          <w:color w:val="000000"/>
        </w:rPr>
        <w:t>assets and</w:t>
      </w:r>
      <w:r w:rsidRPr="008149EB">
        <w:rPr>
          <w:rFonts w:asciiTheme="minorHAnsi" w:eastAsia="Times New Roman" w:hAnsiTheme="minorHAnsi" w:cstheme="minorHAnsi"/>
          <w:color w:val="000000"/>
        </w:rPr>
        <w:t xml:space="preserve"> provides opportunities for peer learning and rich interactions to accelerate language acquisition and socio-emotional adjustment. </w:t>
      </w:r>
    </w:p>
    <w:p w14:paraId="14DCBDA1" w14:textId="77777777" w:rsidR="00E40942" w:rsidRDefault="00E40942" w:rsidP="00FD082F">
      <w:pPr>
        <w:ind w:left="1080" w:right="60"/>
        <w:rPr>
          <w:rFonts w:asciiTheme="minorHAnsi" w:eastAsia="Times New Roman" w:hAnsiTheme="minorHAnsi" w:cstheme="minorHAnsi"/>
          <w:color w:val="000000"/>
        </w:rPr>
      </w:pPr>
    </w:p>
    <w:p w14:paraId="73638C2C" w14:textId="77777777" w:rsidR="008149EB" w:rsidRPr="008149EB" w:rsidRDefault="008149EB" w:rsidP="00FD082F">
      <w:pPr>
        <w:ind w:left="1080" w:right="60"/>
        <w:rPr>
          <w:rFonts w:asciiTheme="minorHAnsi" w:eastAsia="Times New Roman" w:hAnsiTheme="minorHAnsi" w:cstheme="minorHAnsi"/>
          <w:color w:val="000000"/>
        </w:rPr>
      </w:pPr>
      <w:r w:rsidRPr="008149EB">
        <w:rPr>
          <w:rFonts w:asciiTheme="minorHAnsi" w:eastAsia="Times New Roman" w:hAnsiTheme="minorHAnsi" w:cstheme="minorHAnsi"/>
          <w:color w:val="000000"/>
        </w:rPr>
        <w:t xml:space="preserve">Students also attend supplemental support programs outside regular school hours to accelerate academic progress and language acquisition. With the support of the school level SLIFE placement team, students identify their goals and regularly monitor their progress toward high school graduation and beyond. </w:t>
      </w:r>
    </w:p>
    <w:p w14:paraId="4D056726" w14:textId="77777777" w:rsidR="008149EB" w:rsidRPr="008149EB" w:rsidRDefault="008149EB" w:rsidP="00FD082F">
      <w:pPr>
        <w:ind w:left="1080" w:right="60"/>
        <w:rPr>
          <w:rFonts w:asciiTheme="minorHAnsi" w:eastAsia="Times New Roman" w:hAnsiTheme="minorHAnsi" w:cstheme="minorHAnsi"/>
          <w:i/>
          <w:color w:val="000000"/>
        </w:rPr>
      </w:pPr>
    </w:p>
    <w:p w14:paraId="6352FDAF" w14:textId="4BF19A7C" w:rsidR="008149EB" w:rsidRPr="008149EB" w:rsidRDefault="00D85C5B" w:rsidP="00FD082F">
      <w:pPr>
        <w:ind w:left="1080" w:right="60"/>
        <w:rPr>
          <w:rFonts w:asciiTheme="minorHAnsi" w:eastAsia="Times New Roman" w:hAnsiTheme="minorHAnsi" w:cstheme="minorHAnsi"/>
          <w:color w:val="000000"/>
        </w:rPr>
      </w:pPr>
      <w:hyperlink w:anchor="_Appendix_E:_SLIFE" w:history="1">
        <w:r w:rsidR="008149EB" w:rsidRPr="008149EB">
          <w:rPr>
            <w:rStyle w:val="Hyperlink"/>
            <w:rFonts w:asciiTheme="minorHAnsi" w:eastAsia="Times New Roman" w:hAnsiTheme="minorHAnsi" w:cstheme="minorHAnsi"/>
            <w:i/>
          </w:rPr>
          <w:t xml:space="preserve">Appendix </w:t>
        </w:r>
        <w:r w:rsidR="00E40942">
          <w:rPr>
            <w:rStyle w:val="Hyperlink"/>
            <w:rFonts w:asciiTheme="minorHAnsi" w:eastAsia="Times New Roman" w:hAnsiTheme="minorHAnsi" w:cstheme="minorHAnsi"/>
            <w:i/>
          </w:rPr>
          <w:t>E</w:t>
        </w:r>
        <w:r w:rsidR="008149EB" w:rsidRPr="008149EB">
          <w:rPr>
            <w:rStyle w:val="Hyperlink"/>
            <w:rFonts w:asciiTheme="minorHAnsi" w:eastAsia="Times New Roman" w:hAnsiTheme="minorHAnsi" w:cstheme="minorHAnsi"/>
            <w:i/>
          </w:rPr>
          <w:t>:</w:t>
        </w:r>
        <w:r w:rsidR="008149EB" w:rsidRPr="008149EB">
          <w:rPr>
            <w:rStyle w:val="Hyperlink"/>
            <w:rFonts w:asciiTheme="minorHAnsi" w:eastAsia="Times New Roman" w:hAnsiTheme="minorHAnsi" w:cstheme="minorHAnsi"/>
          </w:rPr>
          <w:t xml:space="preserve"> </w:t>
        </w:r>
        <w:r w:rsidR="008149EB" w:rsidRPr="008149EB">
          <w:rPr>
            <w:rStyle w:val="Hyperlink"/>
            <w:rFonts w:asciiTheme="minorHAnsi" w:eastAsia="Times New Roman" w:hAnsiTheme="minorHAnsi" w:cstheme="minorHAnsi"/>
            <w:i/>
          </w:rPr>
          <w:t>The SLIFE Planning and Instructional Considerations Tool</w:t>
        </w:r>
      </w:hyperlink>
      <w:r w:rsidR="008149EB" w:rsidRPr="008149EB">
        <w:rPr>
          <w:rFonts w:asciiTheme="minorHAnsi" w:eastAsia="Times New Roman" w:hAnsiTheme="minorHAnsi" w:cstheme="minorHAnsi"/>
          <w:color w:val="000000"/>
        </w:rPr>
        <w:t xml:space="preserve"> is available to teams making instructional decisions for SLIFE. </w:t>
      </w:r>
    </w:p>
    <w:p w14:paraId="01DB1D76" w14:textId="77777777" w:rsidR="00DA58CD" w:rsidRDefault="00DA58CD" w:rsidP="00FD082F">
      <w:pPr>
        <w:spacing w:line="240" w:lineRule="auto"/>
        <w:ind w:left="990" w:right="60"/>
        <w:rPr>
          <w:rFonts w:eastAsia="Times New Roman"/>
          <w:color w:val="000000"/>
        </w:rPr>
      </w:pPr>
    </w:p>
    <w:p w14:paraId="4E05E725" w14:textId="77777777" w:rsidR="00DA58CD" w:rsidRDefault="00DA58CD" w:rsidP="00FD082F">
      <w:pPr>
        <w:spacing w:line="240" w:lineRule="auto"/>
        <w:ind w:left="990" w:right="60"/>
        <w:rPr>
          <w:rFonts w:eastAsia="Times New Roman"/>
          <w:color w:val="000000"/>
        </w:rPr>
      </w:pPr>
    </w:p>
    <w:p w14:paraId="538167E2" w14:textId="77777777" w:rsidR="00D94913" w:rsidRDefault="00D94913" w:rsidP="003F207D">
      <w:pPr>
        <w:pStyle w:val="Heading1"/>
        <w:spacing w:before="0" w:line="240" w:lineRule="auto"/>
        <w:ind w:left="1080" w:right="60"/>
        <w:rPr>
          <w:color w:val="A10067"/>
        </w:rPr>
      </w:pPr>
      <w:bookmarkStart w:id="13" w:name="_Part_4:_"/>
      <w:bookmarkEnd w:id="13"/>
      <w:r>
        <w:rPr>
          <w:color w:val="A10067"/>
        </w:rPr>
        <w:t>Part 4:  Reclassification Criteria for SLIFE into former-SLIFE Status</w:t>
      </w:r>
    </w:p>
    <w:p w14:paraId="267B3A18" w14:textId="77777777" w:rsidR="00D94913" w:rsidRPr="00D94913" w:rsidRDefault="00D94913" w:rsidP="003F207D">
      <w:pPr>
        <w:pStyle w:val="Heading1"/>
        <w:spacing w:before="0" w:line="240" w:lineRule="auto"/>
        <w:ind w:left="1080" w:right="60"/>
        <w:rPr>
          <w:color w:val="A10067"/>
          <w:sz w:val="22"/>
          <w:szCs w:val="22"/>
        </w:rPr>
      </w:pPr>
      <w:r>
        <w:rPr>
          <w:noProof/>
          <w:color w:val="A10067"/>
          <w:sz w:val="24"/>
          <w:szCs w:val="24"/>
        </w:rPr>
        <w:drawing>
          <wp:inline distT="0" distB="0" distL="0" distR="0" wp14:anchorId="0709F74A" wp14:editId="0642EF93">
            <wp:extent cx="3035935" cy="36830"/>
            <wp:effectExtent l="0" t="0" r="0" b="1270"/>
            <wp:docPr id="18" name="Picture 18"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60708142" w14:textId="77777777" w:rsidR="00DA58CD" w:rsidRDefault="00DA58CD" w:rsidP="003F207D">
      <w:pPr>
        <w:spacing w:line="240" w:lineRule="auto"/>
        <w:ind w:left="990" w:right="60"/>
        <w:rPr>
          <w:rFonts w:eastAsia="Times New Roman"/>
          <w:color w:val="000000"/>
        </w:rPr>
      </w:pPr>
    </w:p>
    <w:p w14:paraId="571BB94F" w14:textId="77777777" w:rsidR="00D94913" w:rsidRPr="00D94913" w:rsidRDefault="00D94913" w:rsidP="00FD082F">
      <w:pPr>
        <w:ind w:left="1080" w:right="60"/>
        <w:rPr>
          <w:rFonts w:eastAsia="Times New Roman"/>
          <w:color w:val="000000"/>
        </w:rPr>
      </w:pPr>
      <w:r w:rsidRPr="00D94913">
        <w:rPr>
          <w:rFonts w:eastAsia="Times New Roman"/>
          <w:color w:val="000000"/>
        </w:rPr>
        <w:t xml:space="preserve">The decision to reclassify a student as former-SLIFE considers student progress and readiness. </w:t>
      </w:r>
    </w:p>
    <w:p w14:paraId="5DA100F6" w14:textId="77777777" w:rsidR="00D94913" w:rsidRDefault="00D94913" w:rsidP="00FD082F">
      <w:pPr>
        <w:ind w:left="1080" w:right="60"/>
        <w:rPr>
          <w:rFonts w:eastAsia="Times New Roman"/>
          <w:color w:val="000000"/>
        </w:rPr>
      </w:pPr>
      <w:r w:rsidRPr="00D94913">
        <w:rPr>
          <w:rFonts w:eastAsia="Times New Roman"/>
          <w:color w:val="000000"/>
        </w:rPr>
        <w:t xml:space="preserve">Follow these steps to ensure appropriate reclassification. </w:t>
      </w:r>
    </w:p>
    <w:p w14:paraId="04AEC17A" w14:textId="77777777" w:rsidR="00D94913" w:rsidRPr="00D94913" w:rsidRDefault="00D94913" w:rsidP="00FD082F">
      <w:pPr>
        <w:spacing w:line="240" w:lineRule="auto"/>
        <w:ind w:left="1080" w:right="60"/>
        <w:rPr>
          <w:rFonts w:eastAsia="Times New Roman"/>
          <w:color w:val="000000"/>
        </w:rPr>
      </w:pPr>
    </w:p>
    <w:p w14:paraId="3F410C35" w14:textId="77777777" w:rsidR="00D94913" w:rsidRPr="00D94913" w:rsidRDefault="00D94913" w:rsidP="00FD082F">
      <w:pPr>
        <w:ind w:left="1080" w:right="60"/>
        <w:rPr>
          <w:rFonts w:eastAsia="Times New Roman"/>
          <w:b/>
          <w:color w:val="A10067"/>
          <w:sz w:val="26"/>
          <w:szCs w:val="26"/>
        </w:rPr>
      </w:pPr>
      <w:r w:rsidRPr="00D94913">
        <w:rPr>
          <w:rFonts w:eastAsia="Times New Roman"/>
          <w:b/>
          <w:color w:val="A10067"/>
          <w:sz w:val="26"/>
          <w:szCs w:val="26"/>
        </w:rPr>
        <w:t xml:space="preserve">Step 1: Establish a school-based EL placement/SLIFE reclassification team  </w:t>
      </w:r>
    </w:p>
    <w:p w14:paraId="3D7E3182" w14:textId="77777777" w:rsidR="00D94913" w:rsidRPr="00D94913" w:rsidRDefault="00D94913" w:rsidP="00FD082F">
      <w:pPr>
        <w:ind w:left="1080" w:right="60"/>
        <w:rPr>
          <w:rFonts w:eastAsia="Times New Roman"/>
          <w:color w:val="000000"/>
        </w:rPr>
      </w:pPr>
      <w:r w:rsidRPr="00D94913">
        <w:rPr>
          <w:rFonts w:eastAsia="Times New Roman"/>
          <w:color w:val="000000"/>
        </w:rPr>
        <w:t xml:space="preserve">Establish a school-based team to make effective instructional and assessment decisions for SLIFE. The team should include SEI, ESL, bilingual and special education teachers (when appropriate), guidance counselors, adjustment counselors, social workers, and other professionals who regularly interact with the student. </w:t>
      </w:r>
    </w:p>
    <w:p w14:paraId="2D3E236A" w14:textId="77777777" w:rsidR="00E40942" w:rsidRDefault="00E40942" w:rsidP="00FD082F">
      <w:pPr>
        <w:ind w:left="1080" w:right="60"/>
        <w:rPr>
          <w:rFonts w:eastAsia="Times New Roman"/>
          <w:color w:val="000000"/>
        </w:rPr>
      </w:pPr>
    </w:p>
    <w:p w14:paraId="43E17585" w14:textId="77777777" w:rsidR="00D94913" w:rsidRPr="00D94913" w:rsidRDefault="00D94913" w:rsidP="00FD082F">
      <w:pPr>
        <w:ind w:left="1080" w:right="60"/>
        <w:rPr>
          <w:rFonts w:eastAsia="Times New Roman"/>
          <w:color w:val="000000"/>
        </w:rPr>
      </w:pPr>
      <w:r w:rsidRPr="00D94913">
        <w:rPr>
          <w:rFonts w:eastAsia="Times New Roman"/>
          <w:color w:val="000000"/>
        </w:rPr>
        <w:t xml:space="preserve">The school-based team must communicate with parents in a language they understand when making instructional and programmatic decisions for SLIFE. </w:t>
      </w:r>
    </w:p>
    <w:p w14:paraId="3B664B41" w14:textId="77777777" w:rsidR="00D94913" w:rsidRPr="00D94913" w:rsidRDefault="00D94913" w:rsidP="00FD082F">
      <w:pPr>
        <w:ind w:left="990" w:right="60"/>
        <w:rPr>
          <w:rFonts w:eastAsia="Times New Roman"/>
          <w:color w:val="000000"/>
        </w:rPr>
      </w:pPr>
    </w:p>
    <w:p w14:paraId="5E61D195" w14:textId="77777777" w:rsidR="00D94913" w:rsidRPr="00D94913" w:rsidRDefault="00D94913" w:rsidP="00FD082F">
      <w:pPr>
        <w:ind w:left="1080" w:right="60"/>
        <w:rPr>
          <w:rFonts w:eastAsia="Times New Roman"/>
          <w:b/>
          <w:color w:val="A10067"/>
          <w:sz w:val="26"/>
          <w:szCs w:val="26"/>
        </w:rPr>
      </w:pPr>
      <w:r w:rsidRPr="00D94913">
        <w:rPr>
          <w:rFonts w:eastAsia="Times New Roman"/>
          <w:b/>
          <w:color w:val="A10067"/>
          <w:sz w:val="26"/>
          <w:szCs w:val="26"/>
        </w:rPr>
        <w:t xml:space="preserve">Step 2: Review relevant data to determine the student’s reclassification from SLIFE to former-SLIFE status  </w:t>
      </w:r>
    </w:p>
    <w:p w14:paraId="69B21A37" w14:textId="77777777" w:rsidR="00D94913" w:rsidRDefault="00D94913" w:rsidP="00FD082F">
      <w:pPr>
        <w:ind w:left="1080" w:right="60"/>
        <w:rPr>
          <w:rFonts w:eastAsia="Times New Roman"/>
          <w:color w:val="000000"/>
        </w:rPr>
      </w:pPr>
      <w:r w:rsidRPr="00D94913">
        <w:rPr>
          <w:rFonts w:eastAsia="Times New Roman"/>
          <w:color w:val="000000"/>
        </w:rPr>
        <w:t>Language acquisition settings where newcomer students are separated from the general education must have goals that should be met to avoid unnecessary segregation</w:t>
      </w:r>
      <w:r w:rsidRPr="00D94913">
        <w:rPr>
          <w:rFonts w:eastAsia="Times New Roman"/>
          <w:color w:val="000000"/>
          <w:vertAlign w:val="superscript"/>
        </w:rPr>
        <w:footnoteReference w:id="6"/>
      </w:r>
      <w:r w:rsidRPr="00D94913">
        <w:rPr>
          <w:rFonts w:eastAsia="Times New Roman"/>
          <w:color w:val="000000"/>
        </w:rPr>
        <w:t xml:space="preserve">. The school-based team should annually review student records for the following criteria they should meet in order to transition out of SLIFE status. </w:t>
      </w:r>
    </w:p>
    <w:p w14:paraId="70A4AF0E" w14:textId="77777777" w:rsidR="00E40942" w:rsidRDefault="00E40942" w:rsidP="00FD082F">
      <w:pPr>
        <w:ind w:left="1080" w:right="60"/>
        <w:rPr>
          <w:rFonts w:eastAsia="Times New Roman"/>
          <w:color w:val="000000"/>
        </w:rPr>
      </w:pPr>
    </w:p>
    <w:p w14:paraId="78DCAEAF" w14:textId="2EBCEC70" w:rsidR="00D94913" w:rsidRPr="00D94913" w:rsidRDefault="00D94913" w:rsidP="00FD082F">
      <w:pPr>
        <w:ind w:left="1080" w:right="60"/>
        <w:rPr>
          <w:rFonts w:eastAsia="Times New Roman"/>
          <w:color w:val="000000"/>
        </w:rPr>
      </w:pPr>
      <w:r w:rsidRPr="00D94913">
        <w:rPr>
          <w:rFonts w:eastAsia="Times New Roman"/>
          <w:color w:val="000000"/>
        </w:rPr>
        <w:t>Students with at least an overall score of 2.0 on ACCESS for ELLs may be appropriate candidates to remove the SLIFE classification from SIMS DOE</w:t>
      </w:r>
      <w:r w:rsidR="00167794">
        <w:rPr>
          <w:rFonts w:eastAsia="Times New Roman"/>
          <w:color w:val="000000"/>
        </w:rPr>
        <w:t>0</w:t>
      </w:r>
      <w:r w:rsidRPr="00D94913">
        <w:rPr>
          <w:rFonts w:eastAsia="Times New Roman"/>
          <w:color w:val="000000"/>
        </w:rPr>
        <w:t xml:space="preserve">41. </w:t>
      </w:r>
    </w:p>
    <w:p w14:paraId="4526607E" w14:textId="77777777" w:rsidR="00DA58CD" w:rsidRDefault="00DA58CD" w:rsidP="00FD082F">
      <w:pPr>
        <w:ind w:left="990" w:right="60"/>
        <w:rPr>
          <w:rFonts w:eastAsia="Times New Roman"/>
          <w:color w:val="000000"/>
        </w:rPr>
      </w:pPr>
    </w:p>
    <w:p w14:paraId="6C50916B" w14:textId="77777777" w:rsidR="003F207D" w:rsidRDefault="003F207D" w:rsidP="00FD082F">
      <w:pPr>
        <w:ind w:left="1080" w:right="60"/>
        <w:rPr>
          <w:rFonts w:eastAsia="Times New Roman"/>
          <w:b/>
          <w:i/>
          <w:color w:val="000000"/>
        </w:rPr>
      </w:pPr>
    </w:p>
    <w:p w14:paraId="69E7B94B" w14:textId="77777777" w:rsidR="003F207D" w:rsidRDefault="003F207D" w:rsidP="00FD082F">
      <w:pPr>
        <w:ind w:left="1080" w:right="60"/>
        <w:rPr>
          <w:rFonts w:eastAsia="Times New Roman"/>
          <w:b/>
          <w:i/>
          <w:color w:val="000000"/>
        </w:rPr>
      </w:pPr>
    </w:p>
    <w:p w14:paraId="79BC6329" w14:textId="53EE48DE" w:rsidR="00D94913" w:rsidRPr="003F207D" w:rsidRDefault="00D94913" w:rsidP="00FD082F">
      <w:pPr>
        <w:ind w:left="1080" w:right="60"/>
        <w:rPr>
          <w:rFonts w:eastAsia="Times New Roman"/>
          <w:color w:val="000000"/>
        </w:rPr>
      </w:pPr>
      <w:r w:rsidRPr="00D94913">
        <w:rPr>
          <w:rFonts w:eastAsia="Times New Roman"/>
          <w:b/>
          <w:i/>
          <w:color w:val="000000"/>
        </w:rPr>
        <w:lastRenderedPageBreak/>
        <w:t>Relevant Data</w:t>
      </w:r>
      <w:r w:rsidRPr="00D94913">
        <w:rPr>
          <w:rFonts w:eastAsia="Times New Roman"/>
          <w:b/>
          <w:color w:val="000000"/>
        </w:rPr>
        <w:t xml:space="preserve">. </w:t>
      </w:r>
      <w:r w:rsidRPr="003F207D">
        <w:rPr>
          <w:rFonts w:eastAsia="Times New Roman"/>
          <w:color w:val="000000"/>
        </w:rPr>
        <w:t xml:space="preserve">School-based teams should evaluate and consider a range of evidence of the student performance when making </w:t>
      </w:r>
      <w:r w:rsidR="00D6307B">
        <w:rPr>
          <w:rFonts w:eastAsia="Times New Roman"/>
          <w:color w:val="000000"/>
        </w:rPr>
        <w:t xml:space="preserve">a </w:t>
      </w:r>
      <w:r w:rsidRPr="003F207D">
        <w:rPr>
          <w:rFonts w:eastAsia="Times New Roman"/>
          <w:color w:val="000000"/>
        </w:rPr>
        <w:t>recommendation to reclassify students from SLIFE status, including:</w:t>
      </w:r>
    </w:p>
    <w:p w14:paraId="4B3511D5" w14:textId="77777777" w:rsidR="00D94913" w:rsidRDefault="00D94913" w:rsidP="00D94913">
      <w:pPr>
        <w:pStyle w:val="ListParagraph"/>
        <w:numPr>
          <w:ilvl w:val="0"/>
          <w:numId w:val="42"/>
        </w:numPr>
        <w:ind w:right="690"/>
        <w:rPr>
          <w:rFonts w:eastAsia="Times New Roman"/>
          <w:color w:val="000000"/>
        </w:rPr>
      </w:pPr>
      <w:r w:rsidRPr="00D94913">
        <w:rPr>
          <w:rFonts w:eastAsia="Times New Roman"/>
          <w:color w:val="000000"/>
        </w:rPr>
        <w:t>Scores on locally-administered reading and other academic assessments, or other District Determined Measures (DDMs)</w:t>
      </w:r>
    </w:p>
    <w:p w14:paraId="4DF9EE9F" w14:textId="77777777" w:rsidR="00D94913" w:rsidRPr="00D94913" w:rsidRDefault="00D94913" w:rsidP="00D94913">
      <w:pPr>
        <w:pStyle w:val="ListParagraph"/>
        <w:numPr>
          <w:ilvl w:val="0"/>
          <w:numId w:val="42"/>
        </w:numPr>
        <w:ind w:right="690"/>
        <w:rPr>
          <w:rFonts w:eastAsia="Times New Roman"/>
          <w:color w:val="000000"/>
        </w:rPr>
      </w:pPr>
      <w:r w:rsidRPr="00D94913">
        <w:rPr>
          <w:rFonts w:eastAsia="Times New Roman"/>
          <w:color w:val="000000"/>
        </w:rPr>
        <w:t>Scores on locally-administered diagnostic language assessments</w:t>
      </w:r>
    </w:p>
    <w:p w14:paraId="0844263A" w14:textId="77777777" w:rsidR="00D94913" w:rsidRDefault="00D94913" w:rsidP="00D94913">
      <w:pPr>
        <w:ind w:left="1800" w:right="690" w:hanging="360"/>
        <w:rPr>
          <w:rFonts w:eastAsia="Times New Roman"/>
          <w:color w:val="000000"/>
        </w:rPr>
      </w:pPr>
      <w:r>
        <w:rPr>
          <w:rFonts w:eastAsia="Times New Roman"/>
          <w:color w:val="000000"/>
        </w:rPr>
        <w:tab/>
      </w:r>
      <w:r w:rsidRPr="00D94913">
        <w:rPr>
          <w:rFonts w:eastAsia="Times New Roman"/>
          <w:color w:val="000000"/>
        </w:rPr>
        <w:t>academic grades and progress</w:t>
      </w:r>
    </w:p>
    <w:p w14:paraId="397B3817" w14:textId="77777777" w:rsidR="00D94913" w:rsidRDefault="00D94913" w:rsidP="00D94913">
      <w:pPr>
        <w:pStyle w:val="ListParagraph"/>
        <w:numPr>
          <w:ilvl w:val="0"/>
          <w:numId w:val="42"/>
        </w:numPr>
        <w:ind w:right="690"/>
        <w:rPr>
          <w:rFonts w:eastAsia="Times New Roman"/>
          <w:color w:val="000000"/>
        </w:rPr>
      </w:pPr>
      <w:r w:rsidRPr="00D94913">
        <w:rPr>
          <w:rFonts w:eastAsia="Times New Roman"/>
          <w:color w:val="000000"/>
        </w:rPr>
        <w:t>Written observations and recommendations of student classroom teachers</w:t>
      </w:r>
    </w:p>
    <w:p w14:paraId="4723ACF6" w14:textId="77777777" w:rsidR="00D94913" w:rsidRDefault="00D94913" w:rsidP="00D94913">
      <w:pPr>
        <w:pStyle w:val="ListParagraph"/>
        <w:numPr>
          <w:ilvl w:val="0"/>
          <w:numId w:val="42"/>
        </w:numPr>
        <w:ind w:right="690"/>
        <w:rPr>
          <w:rFonts w:eastAsia="Times New Roman"/>
          <w:color w:val="000000"/>
        </w:rPr>
      </w:pPr>
      <w:r>
        <w:rPr>
          <w:rFonts w:eastAsia="Times New Roman"/>
          <w:color w:val="000000"/>
        </w:rPr>
        <w:t>S</w:t>
      </w:r>
      <w:r w:rsidRPr="00D94913">
        <w:rPr>
          <w:rFonts w:eastAsia="Times New Roman"/>
          <w:color w:val="000000"/>
        </w:rPr>
        <w:t>pecial education status (if applicable)</w:t>
      </w:r>
    </w:p>
    <w:p w14:paraId="3EAF34B5" w14:textId="77777777" w:rsidR="00D94913" w:rsidRDefault="00D94913" w:rsidP="00D94913">
      <w:pPr>
        <w:pStyle w:val="ListParagraph"/>
        <w:numPr>
          <w:ilvl w:val="0"/>
          <w:numId w:val="42"/>
        </w:numPr>
        <w:ind w:right="690"/>
        <w:rPr>
          <w:rFonts w:eastAsia="Times New Roman"/>
          <w:color w:val="000000"/>
        </w:rPr>
      </w:pPr>
      <w:r>
        <w:rPr>
          <w:rFonts w:eastAsia="Times New Roman"/>
          <w:color w:val="000000"/>
        </w:rPr>
        <w:t>P</w:t>
      </w:r>
      <w:r w:rsidRPr="00D94913">
        <w:rPr>
          <w:rFonts w:eastAsia="Times New Roman"/>
          <w:color w:val="000000"/>
        </w:rPr>
        <w:t>erformance on MCAS content area tests</w:t>
      </w:r>
    </w:p>
    <w:p w14:paraId="6285C756" w14:textId="77777777" w:rsidR="00D94913" w:rsidRDefault="00D94913" w:rsidP="00D94913">
      <w:pPr>
        <w:pStyle w:val="ListParagraph"/>
        <w:numPr>
          <w:ilvl w:val="0"/>
          <w:numId w:val="42"/>
        </w:numPr>
        <w:ind w:right="690"/>
        <w:rPr>
          <w:rFonts w:eastAsia="Times New Roman"/>
          <w:color w:val="000000"/>
        </w:rPr>
      </w:pPr>
      <w:r>
        <w:rPr>
          <w:rFonts w:eastAsia="Times New Roman"/>
          <w:color w:val="000000"/>
        </w:rPr>
        <w:t>P</w:t>
      </w:r>
      <w:r w:rsidRPr="00D94913">
        <w:rPr>
          <w:rFonts w:eastAsia="Times New Roman"/>
          <w:color w:val="000000"/>
        </w:rPr>
        <w:t>erformance on ACCESS 2.0</w:t>
      </w:r>
    </w:p>
    <w:p w14:paraId="413D284D" w14:textId="77777777" w:rsidR="00D94913" w:rsidRDefault="00D94913" w:rsidP="00D94913">
      <w:pPr>
        <w:pStyle w:val="ListParagraph"/>
        <w:numPr>
          <w:ilvl w:val="0"/>
          <w:numId w:val="42"/>
        </w:numPr>
        <w:ind w:right="690"/>
        <w:rPr>
          <w:rFonts w:eastAsia="Times New Roman"/>
          <w:color w:val="000000"/>
        </w:rPr>
      </w:pPr>
      <w:r>
        <w:rPr>
          <w:rFonts w:eastAsia="Times New Roman"/>
          <w:color w:val="000000"/>
        </w:rPr>
        <w:t>A</w:t>
      </w:r>
      <w:r w:rsidRPr="00D94913">
        <w:rPr>
          <w:rFonts w:eastAsia="Times New Roman"/>
          <w:color w:val="000000"/>
        </w:rPr>
        <w:t>ttendance</w:t>
      </w:r>
    </w:p>
    <w:p w14:paraId="623FE7B0" w14:textId="77777777" w:rsidR="00D94913" w:rsidRDefault="00D94913" w:rsidP="00D94913">
      <w:pPr>
        <w:pStyle w:val="ListParagraph"/>
        <w:numPr>
          <w:ilvl w:val="0"/>
          <w:numId w:val="42"/>
        </w:numPr>
        <w:ind w:right="690"/>
        <w:rPr>
          <w:rFonts w:eastAsia="Times New Roman"/>
          <w:color w:val="000000"/>
        </w:rPr>
      </w:pPr>
      <w:r>
        <w:rPr>
          <w:rFonts w:eastAsia="Times New Roman"/>
          <w:color w:val="000000"/>
        </w:rPr>
        <w:t>S</w:t>
      </w:r>
      <w:r w:rsidRPr="00D94913">
        <w:rPr>
          <w:rFonts w:eastAsia="Times New Roman"/>
          <w:color w:val="000000"/>
        </w:rPr>
        <w:t>ocial/emotional screening/measures</w:t>
      </w:r>
    </w:p>
    <w:p w14:paraId="48A84359" w14:textId="77777777" w:rsidR="00D94913" w:rsidRPr="00D94913" w:rsidRDefault="00D94913" w:rsidP="00D94913">
      <w:pPr>
        <w:pStyle w:val="ListParagraph"/>
        <w:numPr>
          <w:ilvl w:val="0"/>
          <w:numId w:val="42"/>
        </w:numPr>
        <w:ind w:right="690"/>
        <w:rPr>
          <w:rFonts w:eastAsia="Times New Roman"/>
          <w:color w:val="000000"/>
        </w:rPr>
      </w:pPr>
      <w:r>
        <w:rPr>
          <w:rFonts w:eastAsia="Times New Roman"/>
          <w:color w:val="000000"/>
        </w:rPr>
        <w:t>A</w:t>
      </w:r>
      <w:r w:rsidRPr="00D94913">
        <w:rPr>
          <w:rFonts w:eastAsia="Times New Roman"/>
          <w:color w:val="000000"/>
        </w:rPr>
        <w:t>cademic habits and behaviors as documented by educators and specialists working with the students</w:t>
      </w:r>
    </w:p>
    <w:p w14:paraId="7A2C8332" w14:textId="77777777" w:rsidR="00D94913" w:rsidRPr="00D94913" w:rsidRDefault="00D94913" w:rsidP="00D94913">
      <w:pPr>
        <w:ind w:left="990" w:right="690"/>
        <w:rPr>
          <w:rFonts w:eastAsia="Times New Roman"/>
          <w:color w:val="000000"/>
        </w:rPr>
      </w:pPr>
    </w:p>
    <w:p w14:paraId="18B21B83" w14:textId="77777777" w:rsidR="00D94913" w:rsidRDefault="00D94913" w:rsidP="00FD082F">
      <w:pPr>
        <w:ind w:left="1080" w:right="60"/>
        <w:rPr>
          <w:rFonts w:eastAsia="Times New Roman"/>
          <w:color w:val="000000"/>
        </w:rPr>
      </w:pPr>
      <w:r w:rsidRPr="00D94913">
        <w:rPr>
          <w:rFonts w:eastAsia="Times New Roman"/>
          <w:color w:val="000000"/>
        </w:rPr>
        <w:t xml:space="preserve">Evaluate these criteria to support and validate the preliminary decisions made each spring about student instructional programming, SLIFE classification and possible reclassification as former-SLIFE. </w:t>
      </w:r>
    </w:p>
    <w:p w14:paraId="03D63E4B" w14:textId="77777777" w:rsidR="00D94913" w:rsidRPr="00D94913" w:rsidRDefault="00D94913" w:rsidP="00FD082F">
      <w:pPr>
        <w:spacing w:line="240" w:lineRule="auto"/>
        <w:ind w:left="1080" w:right="60"/>
        <w:rPr>
          <w:rFonts w:eastAsia="Times New Roman"/>
          <w:color w:val="000000"/>
          <w:sz w:val="16"/>
          <w:szCs w:val="16"/>
        </w:rPr>
      </w:pPr>
    </w:p>
    <w:p w14:paraId="4D208495" w14:textId="77777777" w:rsidR="00D94913" w:rsidRPr="00D94913" w:rsidRDefault="00D94913" w:rsidP="00FD082F">
      <w:pPr>
        <w:ind w:left="1080" w:right="60"/>
        <w:rPr>
          <w:rFonts w:eastAsia="Times New Roman"/>
          <w:color w:val="000000"/>
        </w:rPr>
      </w:pPr>
      <w:r w:rsidRPr="00D94913">
        <w:rPr>
          <w:rFonts w:eastAsia="Times New Roman"/>
          <w:color w:val="000000"/>
        </w:rPr>
        <w:t xml:space="preserve">After evaluating available student data, if the school-based team determines there is sufficient evidence of a student’s ability to perform successfully within the ELE program, then the team should remove the student’s SLIFE classification and change the designation in the student’s cumulative folder and state Student Information Management System (SIMS).  </w:t>
      </w:r>
    </w:p>
    <w:p w14:paraId="738B30F3" w14:textId="77777777" w:rsidR="00D94913" w:rsidRDefault="00D94913" w:rsidP="00FD082F">
      <w:pPr>
        <w:ind w:left="1080" w:right="60"/>
        <w:rPr>
          <w:rFonts w:eastAsia="Times New Roman"/>
          <w:b/>
          <w:color w:val="000000"/>
        </w:rPr>
      </w:pPr>
    </w:p>
    <w:p w14:paraId="3DE1DEE7" w14:textId="77777777" w:rsidR="00D94913" w:rsidRPr="00D94913" w:rsidRDefault="00D94913" w:rsidP="00FD082F">
      <w:pPr>
        <w:ind w:left="1080" w:right="60"/>
        <w:rPr>
          <w:rFonts w:eastAsia="Times New Roman"/>
          <w:b/>
          <w:color w:val="A10067"/>
          <w:sz w:val="26"/>
          <w:szCs w:val="26"/>
        </w:rPr>
      </w:pPr>
      <w:r w:rsidRPr="00D94913">
        <w:rPr>
          <w:rFonts w:eastAsia="Times New Roman"/>
          <w:b/>
          <w:color w:val="A10067"/>
          <w:sz w:val="26"/>
          <w:szCs w:val="26"/>
        </w:rPr>
        <w:t xml:space="preserve">Step 3: Plan an instructional program for the English Learner </w:t>
      </w:r>
    </w:p>
    <w:p w14:paraId="1D310AE1" w14:textId="59D7F083" w:rsidR="00D94913" w:rsidRPr="00D94913" w:rsidRDefault="00D94913" w:rsidP="00FD082F">
      <w:pPr>
        <w:ind w:left="1080" w:right="60"/>
        <w:rPr>
          <w:rFonts w:eastAsia="Times New Roman"/>
          <w:color w:val="000000"/>
        </w:rPr>
      </w:pPr>
      <w:bookmarkStart w:id="14" w:name="_Hlk509493420"/>
      <w:r w:rsidRPr="00D94913">
        <w:rPr>
          <w:rFonts w:eastAsia="Times New Roman"/>
          <w:color w:val="000000"/>
        </w:rPr>
        <w:t xml:space="preserve">Refer to the </w:t>
      </w:r>
      <w:hyperlink r:id="rId25" w:history="1">
        <w:r w:rsidRPr="00D94913">
          <w:rPr>
            <w:rStyle w:val="Hyperlink"/>
            <w:rFonts w:eastAsia="Times New Roman"/>
            <w:i/>
          </w:rPr>
          <w:t>Guidance on Identification, Assessment, Placement, and Reclassification of English Language Learners</w:t>
        </w:r>
      </w:hyperlink>
      <w:r w:rsidRPr="00D94913">
        <w:rPr>
          <w:rFonts w:eastAsia="Times New Roman"/>
          <w:color w:val="000000"/>
        </w:rPr>
        <w:t xml:space="preserve"> document for recommended ELE programming for ELs who are not SLIFE.</w:t>
      </w:r>
    </w:p>
    <w:bookmarkEnd w:id="14"/>
    <w:p w14:paraId="7D7B0DBC" w14:textId="77777777" w:rsidR="00AC6920" w:rsidRPr="00AC6920" w:rsidRDefault="00AC6920" w:rsidP="00FD082F">
      <w:pPr>
        <w:spacing w:line="240" w:lineRule="auto"/>
        <w:ind w:left="1080" w:right="60"/>
        <w:rPr>
          <w:rFonts w:eastAsia="Times New Roman"/>
          <w:color w:val="000000"/>
          <w:sz w:val="16"/>
          <w:szCs w:val="16"/>
        </w:rPr>
      </w:pPr>
    </w:p>
    <w:p w14:paraId="74CAE7BE" w14:textId="77777777" w:rsidR="00D94913" w:rsidRPr="00D94913" w:rsidRDefault="00D94913" w:rsidP="00FD082F">
      <w:pPr>
        <w:ind w:left="1080" w:right="60"/>
        <w:rPr>
          <w:rFonts w:eastAsia="Times New Roman"/>
          <w:color w:val="000000"/>
        </w:rPr>
      </w:pPr>
      <w:r w:rsidRPr="00D94913">
        <w:rPr>
          <w:rFonts w:eastAsia="Times New Roman"/>
          <w:color w:val="000000"/>
        </w:rPr>
        <w:t xml:space="preserve">Student placement in the ELE program should align with the student’s goals. Older students should have access to the same opportunities as other students who may require alternative settings. These may include </w:t>
      </w:r>
      <w:hyperlink r:id="rId26" w:anchor="search=%22credit recovery%22" w:history="1">
        <w:r w:rsidRPr="00D94913">
          <w:rPr>
            <w:rStyle w:val="Hyperlink"/>
            <w:rFonts w:eastAsia="Times New Roman"/>
          </w:rPr>
          <w:t>credit recovery</w:t>
        </w:r>
      </w:hyperlink>
      <w:r w:rsidRPr="00D94913">
        <w:rPr>
          <w:rFonts w:eastAsia="Times New Roman"/>
          <w:color w:val="000000"/>
        </w:rPr>
        <w:t xml:space="preserve">, </w:t>
      </w:r>
      <w:hyperlink r:id="rId27" w:history="1">
        <w:r w:rsidRPr="00D94913">
          <w:rPr>
            <w:rStyle w:val="Hyperlink"/>
            <w:rFonts w:eastAsia="Times New Roman"/>
          </w:rPr>
          <w:t>GED</w:t>
        </w:r>
      </w:hyperlink>
      <w:r w:rsidRPr="00D94913">
        <w:rPr>
          <w:rFonts w:eastAsia="Times New Roman"/>
          <w:color w:val="000000"/>
        </w:rPr>
        <w:t xml:space="preserve"> and </w:t>
      </w:r>
      <w:hyperlink r:id="rId28" w:history="1">
        <w:r w:rsidRPr="00D94913">
          <w:rPr>
            <w:rStyle w:val="Hyperlink"/>
            <w:rFonts w:eastAsia="Times New Roman"/>
          </w:rPr>
          <w:t>HiSET</w:t>
        </w:r>
      </w:hyperlink>
      <w:r w:rsidRPr="00D94913">
        <w:rPr>
          <w:rFonts w:eastAsia="Times New Roman"/>
          <w:color w:val="000000"/>
        </w:rPr>
        <w:t xml:space="preserve"> preparation, </w:t>
      </w:r>
      <w:hyperlink r:id="rId29" w:anchor="search=%22dual enrollment%22" w:history="1">
        <w:r w:rsidRPr="00D94913">
          <w:rPr>
            <w:rStyle w:val="Hyperlink"/>
            <w:rFonts w:eastAsia="Times New Roman"/>
          </w:rPr>
          <w:t>dual enrollment</w:t>
        </w:r>
      </w:hyperlink>
      <w:r w:rsidRPr="00D94913">
        <w:rPr>
          <w:rFonts w:eastAsia="Times New Roman"/>
          <w:color w:val="000000"/>
        </w:rPr>
        <w:t xml:space="preserve">, and </w:t>
      </w:r>
      <w:hyperlink r:id="rId30" w:history="1">
        <w:r w:rsidRPr="00D94913">
          <w:rPr>
            <w:rStyle w:val="Hyperlink"/>
            <w:rFonts w:eastAsia="Times New Roman"/>
          </w:rPr>
          <w:t>school to career</w:t>
        </w:r>
      </w:hyperlink>
      <w:r w:rsidRPr="00D94913">
        <w:rPr>
          <w:rFonts w:eastAsia="Times New Roman"/>
          <w:color w:val="000000"/>
        </w:rPr>
        <w:t xml:space="preserve"> options. Creative alternatives for credit recovery also include contextual learning options such as service learning, community-based learning, project-based learning, or community learning.</w:t>
      </w:r>
    </w:p>
    <w:p w14:paraId="27296D5E" w14:textId="77777777" w:rsidR="00DA58CD" w:rsidRDefault="00DA58CD" w:rsidP="00C31A1B">
      <w:pPr>
        <w:ind w:left="990" w:right="690"/>
        <w:rPr>
          <w:rFonts w:eastAsia="Times New Roman"/>
          <w:color w:val="000000"/>
        </w:rPr>
      </w:pPr>
    </w:p>
    <w:p w14:paraId="7B558709" w14:textId="77777777" w:rsidR="00DA58CD" w:rsidRDefault="00DA58CD" w:rsidP="00C31A1B">
      <w:pPr>
        <w:ind w:left="990" w:right="690"/>
        <w:rPr>
          <w:rFonts w:eastAsia="Times New Roman"/>
          <w:color w:val="000000"/>
        </w:rPr>
      </w:pPr>
    </w:p>
    <w:p w14:paraId="1B2A66F2" w14:textId="77777777" w:rsidR="00DA58CD" w:rsidRDefault="00DA58CD" w:rsidP="00C31A1B">
      <w:pPr>
        <w:ind w:left="990" w:right="690"/>
        <w:rPr>
          <w:rFonts w:eastAsia="Times New Roman"/>
          <w:color w:val="000000"/>
        </w:rPr>
      </w:pPr>
    </w:p>
    <w:p w14:paraId="44BC235C" w14:textId="77777777" w:rsidR="00EA2355" w:rsidRDefault="00EA2355" w:rsidP="00C47577">
      <w:pPr>
        <w:pStyle w:val="Heading3"/>
        <w:spacing w:before="0"/>
        <w:ind w:left="1080" w:right="690"/>
        <w:jc w:val="left"/>
        <w:rPr>
          <w:color w:val="A10067"/>
          <w:sz w:val="40"/>
          <w:szCs w:val="40"/>
        </w:rPr>
      </w:pPr>
      <w:bookmarkStart w:id="15" w:name="_Hlk533675754"/>
      <w:bookmarkEnd w:id="2"/>
    </w:p>
    <w:p w14:paraId="00A56B46" w14:textId="69637B76" w:rsidR="00EA2355" w:rsidRDefault="00EA2355" w:rsidP="00C47577">
      <w:pPr>
        <w:pStyle w:val="Heading3"/>
        <w:spacing w:before="0"/>
        <w:ind w:left="1080" w:right="690"/>
        <w:jc w:val="left"/>
        <w:rPr>
          <w:color w:val="A10067"/>
          <w:sz w:val="40"/>
          <w:szCs w:val="40"/>
        </w:rPr>
      </w:pPr>
    </w:p>
    <w:p w14:paraId="28844A24" w14:textId="761D0C9C" w:rsidR="00E40BAD" w:rsidRDefault="00E40BAD" w:rsidP="00C47577">
      <w:pPr>
        <w:pStyle w:val="Heading3"/>
        <w:spacing w:before="0"/>
        <w:ind w:left="1080" w:right="690"/>
        <w:jc w:val="left"/>
        <w:rPr>
          <w:color w:val="A10067"/>
          <w:sz w:val="40"/>
          <w:szCs w:val="40"/>
        </w:rPr>
      </w:pPr>
    </w:p>
    <w:p w14:paraId="5379AC17" w14:textId="77777777" w:rsidR="00E40BAD" w:rsidRDefault="00E40BAD" w:rsidP="00C47577">
      <w:pPr>
        <w:pStyle w:val="Heading3"/>
        <w:spacing w:before="0"/>
        <w:ind w:left="1080" w:right="690"/>
        <w:jc w:val="left"/>
        <w:rPr>
          <w:color w:val="A10067"/>
          <w:sz w:val="40"/>
          <w:szCs w:val="40"/>
        </w:rPr>
      </w:pPr>
    </w:p>
    <w:p w14:paraId="3BE71793" w14:textId="77777777" w:rsidR="00AA3461" w:rsidRDefault="00AA3461" w:rsidP="0099546B">
      <w:pPr>
        <w:pStyle w:val="Heading3"/>
        <w:tabs>
          <w:tab w:val="left" w:pos="1080"/>
        </w:tabs>
        <w:spacing w:before="0"/>
        <w:ind w:left="1080" w:right="690" w:hanging="360"/>
        <w:jc w:val="left"/>
        <w:rPr>
          <w:color w:val="A10067"/>
          <w:sz w:val="40"/>
          <w:szCs w:val="40"/>
        </w:rPr>
        <w:sectPr w:rsidR="00AA3461" w:rsidSect="00AA3461">
          <w:type w:val="continuous"/>
          <w:pgSz w:w="12240" w:h="15840"/>
          <w:pgMar w:top="1500" w:right="1440" w:bottom="920" w:left="660" w:header="0" w:footer="722" w:gutter="0"/>
          <w:cols w:space="720"/>
          <w:docGrid w:linePitch="299"/>
        </w:sectPr>
      </w:pPr>
      <w:bookmarkStart w:id="16" w:name="_Appendix_A:_"/>
      <w:bookmarkEnd w:id="16"/>
    </w:p>
    <w:p w14:paraId="7DD08066" w14:textId="752C3480" w:rsidR="00BF3DD0" w:rsidRDefault="002E4CBD" w:rsidP="0099546B">
      <w:pPr>
        <w:pStyle w:val="Heading3"/>
        <w:tabs>
          <w:tab w:val="left" w:pos="1080"/>
        </w:tabs>
        <w:spacing w:before="0"/>
        <w:ind w:left="1080" w:right="690" w:hanging="360"/>
        <w:jc w:val="left"/>
        <w:rPr>
          <w:color w:val="A10067"/>
          <w:sz w:val="40"/>
          <w:szCs w:val="40"/>
        </w:rPr>
      </w:pPr>
      <w:bookmarkStart w:id="17" w:name="_Appendix_A:__1"/>
      <w:bookmarkEnd w:id="17"/>
      <w:r>
        <w:rPr>
          <w:color w:val="A10067"/>
          <w:sz w:val="40"/>
          <w:szCs w:val="40"/>
        </w:rPr>
        <w:lastRenderedPageBreak/>
        <w:t>A</w:t>
      </w:r>
      <w:r w:rsidR="00FE62C6" w:rsidRPr="00FE62C6">
        <w:rPr>
          <w:color w:val="A10067"/>
          <w:sz w:val="40"/>
          <w:szCs w:val="40"/>
        </w:rPr>
        <w:t xml:space="preserve">ppendix </w:t>
      </w:r>
      <w:r w:rsidR="00BF3DD0">
        <w:rPr>
          <w:color w:val="A10067"/>
          <w:sz w:val="40"/>
          <w:szCs w:val="40"/>
        </w:rPr>
        <w:t>A</w:t>
      </w:r>
      <w:r w:rsidR="00FE62C6" w:rsidRPr="00FE62C6">
        <w:rPr>
          <w:color w:val="A10067"/>
          <w:sz w:val="40"/>
          <w:szCs w:val="40"/>
        </w:rPr>
        <w:t xml:space="preserve">:  </w:t>
      </w:r>
      <w:r w:rsidR="00C47577">
        <w:rPr>
          <w:color w:val="A10067"/>
          <w:sz w:val="40"/>
          <w:szCs w:val="40"/>
        </w:rPr>
        <w:t>Sample SLIFE Pre-Screener</w:t>
      </w:r>
      <w:r w:rsidR="00BF3DD0">
        <w:rPr>
          <w:color w:val="A10067"/>
          <w:sz w:val="40"/>
          <w:szCs w:val="40"/>
        </w:rPr>
        <w:t xml:space="preserve"> </w:t>
      </w:r>
    </w:p>
    <w:p w14:paraId="42DAB95F" w14:textId="77777777" w:rsidR="00C47577" w:rsidRPr="00AC6920" w:rsidRDefault="00C47577" w:rsidP="00AC6920">
      <w:pPr>
        <w:pStyle w:val="Heading3"/>
        <w:spacing w:before="0"/>
        <w:ind w:left="1080" w:right="690"/>
        <w:jc w:val="left"/>
        <w:rPr>
          <w:color w:val="A10067"/>
          <w:sz w:val="22"/>
          <w:szCs w:val="22"/>
        </w:rPr>
      </w:pPr>
    </w:p>
    <w:p w14:paraId="5C065624" w14:textId="1D8A760F" w:rsidR="00541602" w:rsidRDefault="00C47577" w:rsidP="00541602">
      <w:pPr>
        <w:pStyle w:val="Heading3"/>
        <w:spacing w:before="0" w:line="240" w:lineRule="auto"/>
        <w:ind w:left="1080" w:right="60"/>
        <w:jc w:val="center"/>
        <w:rPr>
          <w:color w:val="A10067"/>
          <w:sz w:val="32"/>
          <w:szCs w:val="32"/>
        </w:rPr>
      </w:pPr>
      <w:r w:rsidRPr="00C47577">
        <w:rPr>
          <w:color w:val="A10067"/>
          <w:sz w:val="32"/>
          <w:szCs w:val="32"/>
        </w:rPr>
        <w:t>Students with Limited or Interrupted Formal Education (SL</w:t>
      </w:r>
      <w:r w:rsidR="00D6307B">
        <w:rPr>
          <w:color w:val="A10067"/>
          <w:sz w:val="32"/>
          <w:szCs w:val="32"/>
        </w:rPr>
        <w:t>I</w:t>
      </w:r>
      <w:r w:rsidRPr="00C47577">
        <w:rPr>
          <w:color w:val="A10067"/>
          <w:sz w:val="32"/>
          <w:szCs w:val="32"/>
        </w:rPr>
        <w:t xml:space="preserve">FE) </w:t>
      </w:r>
      <w:bookmarkEnd w:id="15"/>
    </w:p>
    <w:p w14:paraId="7A237ABE" w14:textId="77777777" w:rsidR="00C47577" w:rsidRPr="00C47577" w:rsidRDefault="00C47577" w:rsidP="00541602">
      <w:pPr>
        <w:pStyle w:val="Heading3"/>
        <w:spacing w:before="0" w:line="240" w:lineRule="auto"/>
        <w:ind w:left="1080" w:right="60"/>
        <w:jc w:val="center"/>
        <w:rPr>
          <w:color w:val="A10067"/>
          <w:sz w:val="32"/>
          <w:szCs w:val="32"/>
        </w:rPr>
      </w:pPr>
      <w:r w:rsidRPr="00C47577">
        <w:rPr>
          <w:color w:val="A10067"/>
          <w:sz w:val="32"/>
          <w:szCs w:val="32"/>
        </w:rPr>
        <w:t>Pre-Screener</w:t>
      </w:r>
    </w:p>
    <w:p w14:paraId="3E28B8CB" w14:textId="77777777" w:rsidR="00BF3DD0" w:rsidRDefault="00BF3DD0" w:rsidP="00BF3DD0">
      <w:pPr>
        <w:pStyle w:val="Heading3"/>
        <w:spacing w:before="24"/>
        <w:ind w:left="994"/>
        <w:jc w:val="left"/>
        <w:rPr>
          <w:b w:val="0"/>
          <w:sz w:val="22"/>
          <w:szCs w:val="22"/>
        </w:rPr>
      </w:pPr>
    </w:p>
    <w:p w14:paraId="3B4621A2" w14:textId="77777777" w:rsidR="00943C0F" w:rsidRPr="00662555" w:rsidRDefault="00662555" w:rsidP="0099546B">
      <w:pPr>
        <w:spacing w:line="240" w:lineRule="auto"/>
        <w:ind w:left="720" w:right="-750"/>
        <w:jc w:val="left"/>
        <w:rPr>
          <w:rFonts w:asciiTheme="minorHAnsi" w:eastAsiaTheme="minorEastAsia" w:hAnsiTheme="minorHAnsi" w:cstheme="minorHAnsi"/>
          <w:i/>
          <w:color w:val="C00000"/>
          <w:u w:val="single"/>
        </w:rPr>
      </w:pPr>
      <w:bookmarkStart w:id="18" w:name="_Hlk533675781"/>
      <w:r w:rsidRPr="00662555">
        <w:rPr>
          <w:rFonts w:asciiTheme="minorHAnsi" w:eastAsiaTheme="minorEastAsia" w:hAnsiTheme="minorHAnsi" w:cstheme="minorHAnsi"/>
          <w:b/>
          <w:color w:val="000000" w:themeColor="text1"/>
        </w:rPr>
        <w:t>Directions:</w:t>
      </w:r>
      <w:r w:rsidRPr="00662555">
        <w:rPr>
          <w:rFonts w:asciiTheme="minorHAnsi" w:eastAsiaTheme="minorEastAsia" w:hAnsiTheme="minorHAnsi" w:cstheme="minorHAnsi"/>
          <w:i/>
          <w:color w:val="000000" w:themeColor="text1"/>
        </w:rPr>
        <w:t xml:space="preserve"> </w:t>
      </w:r>
      <w:r w:rsidRPr="00662555">
        <w:rPr>
          <w:rFonts w:asciiTheme="minorHAnsi" w:eastAsiaTheme="minorEastAsia" w:hAnsiTheme="minorHAnsi" w:cstheme="minorHAnsi"/>
          <w:i/>
          <w:color w:val="C00000"/>
          <w:u w:val="single"/>
        </w:rPr>
        <w:t xml:space="preserve">School personnel </w:t>
      </w:r>
      <w:r w:rsidR="00F47D0D" w:rsidRPr="00F47D0D">
        <w:rPr>
          <w:rFonts w:asciiTheme="minorHAnsi" w:eastAsiaTheme="minorEastAsia" w:hAnsiTheme="minorHAnsi" w:cstheme="minorHAnsi"/>
          <w:i/>
          <w:color w:val="C00000"/>
          <w:u w:val="single"/>
        </w:rPr>
        <w:t xml:space="preserve">should </w:t>
      </w:r>
      <w:r w:rsidRPr="00662555">
        <w:rPr>
          <w:rFonts w:asciiTheme="minorHAnsi" w:eastAsiaTheme="minorEastAsia" w:hAnsiTheme="minorHAnsi" w:cstheme="minorHAnsi"/>
          <w:i/>
          <w:color w:val="C00000"/>
          <w:u w:val="single"/>
        </w:rPr>
        <w:t xml:space="preserve">complete the </w:t>
      </w:r>
      <w:r w:rsidR="00F47D0D" w:rsidRPr="00F47D0D">
        <w:rPr>
          <w:rFonts w:asciiTheme="minorHAnsi" w:eastAsiaTheme="minorEastAsia" w:hAnsiTheme="minorHAnsi" w:cstheme="minorHAnsi"/>
          <w:i/>
          <w:color w:val="C00000"/>
          <w:u w:val="single"/>
        </w:rPr>
        <w:t xml:space="preserve">first </w:t>
      </w:r>
      <w:r w:rsidRPr="00662555">
        <w:rPr>
          <w:rFonts w:asciiTheme="minorHAnsi" w:eastAsiaTheme="minorEastAsia" w:hAnsiTheme="minorHAnsi" w:cstheme="minorHAnsi"/>
          <w:i/>
          <w:color w:val="C00000"/>
          <w:u w:val="single"/>
        </w:rPr>
        <w:t xml:space="preserve">box </w:t>
      </w:r>
      <w:r w:rsidR="00F47D0D" w:rsidRPr="00F47D0D">
        <w:rPr>
          <w:rFonts w:asciiTheme="minorHAnsi" w:eastAsiaTheme="minorEastAsia" w:hAnsiTheme="minorHAnsi" w:cstheme="minorHAnsi"/>
          <w:i/>
          <w:color w:val="C00000"/>
          <w:u w:val="single"/>
        </w:rPr>
        <w:t xml:space="preserve">below </w:t>
      </w:r>
      <w:r w:rsidRPr="00662555">
        <w:rPr>
          <w:rFonts w:asciiTheme="minorHAnsi" w:eastAsiaTheme="minorEastAsia" w:hAnsiTheme="minorHAnsi" w:cstheme="minorHAnsi"/>
          <w:i/>
          <w:color w:val="C00000"/>
          <w:u w:val="single"/>
        </w:rPr>
        <w:t>after the Home Language Survey (HLS) and English Language Proficiency (ELP) assessmen</w:t>
      </w:r>
      <w:r w:rsidR="00C47577" w:rsidRPr="00F47D0D">
        <w:rPr>
          <w:rFonts w:asciiTheme="minorHAnsi" w:eastAsiaTheme="minorEastAsia" w:hAnsiTheme="minorHAnsi" w:cstheme="minorHAnsi"/>
          <w:i/>
          <w:color w:val="C00000"/>
          <w:u w:val="single"/>
        </w:rPr>
        <w:t xml:space="preserve">t </w:t>
      </w:r>
      <w:r w:rsidRPr="00662555">
        <w:rPr>
          <w:rFonts w:asciiTheme="minorHAnsi" w:eastAsiaTheme="minorEastAsia" w:hAnsiTheme="minorHAnsi" w:cstheme="minorHAnsi"/>
          <w:i/>
          <w:color w:val="C00000"/>
          <w:u w:val="single"/>
        </w:rPr>
        <w:t xml:space="preserve">results are evaluated, </w:t>
      </w:r>
      <w:r w:rsidR="00F47D0D" w:rsidRPr="00F47D0D">
        <w:rPr>
          <w:rFonts w:asciiTheme="minorHAnsi" w:eastAsiaTheme="minorEastAsia" w:hAnsiTheme="minorHAnsi" w:cstheme="minorHAnsi"/>
          <w:i/>
          <w:color w:val="C00000"/>
          <w:u w:val="single"/>
        </w:rPr>
        <w:t>but</w:t>
      </w:r>
      <w:r w:rsidRPr="00662555">
        <w:rPr>
          <w:rFonts w:asciiTheme="minorHAnsi" w:eastAsiaTheme="minorEastAsia" w:hAnsiTheme="minorHAnsi" w:cstheme="minorHAnsi"/>
          <w:i/>
          <w:color w:val="C00000"/>
          <w:u w:val="single"/>
        </w:rPr>
        <w:t xml:space="preserve"> prior to meeting with the student.</w:t>
      </w:r>
    </w:p>
    <w:tbl>
      <w:tblPr>
        <w:tblStyle w:val="TableGrid2"/>
        <w:tblW w:w="9990" w:type="dxa"/>
        <w:tblInd w:w="715" w:type="dxa"/>
        <w:tblLayout w:type="fixed"/>
        <w:tblLook w:val="04A0" w:firstRow="1" w:lastRow="0" w:firstColumn="1" w:lastColumn="0" w:noHBand="0" w:noVBand="1"/>
        <w:tblDescription w:val="table"/>
      </w:tblPr>
      <w:tblGrid>
        <w:gridCol w:w="6570"/>
        <w:gridCol w:w="3420"/>
      </w:tblGrid>
      <w:tr w:rsidR="00F47D0D" w:rsidRPr="00662555" w14:paraId="6B3A1E16" w14:textId="77777777" w:rsidTr="00353AD2">
        <w:trPr>
          <w:trHeight w:val="3635"/>
          <w:tblHeader/>
        </w:trPr>
        <w:tc>
          <w:tcPr>
            <w:tcW w:w="6570" w:type="dxa"/>
            <w:tcBorders>
              <w:top w:val="single" w:sz="4" w:space="0" w:color="auto"/>
              <w:left w:val="single" w:sz="4" w:space="0" w:color="auto"/>
              <w:bottom w:val="single" w:sz="4" w:space="0" w:color="auto"/>
              <w:right w:val="single" w:sz="4" w:space="0" w:color="auto"/>
            </w:tcBorders>
            <w:vAlign w:val="center"/>
            <w:hideMark/>
          </w:tcPr>
          <w:p w14:paraId="0C850E2F" w14:textId="77777777" w:rsidR="00662555" w:rsidRPr="00662555" w:rsidRDefault="00662555" w:rsidP="00564DD2">
            <w:pPr>
              <w:spacing w:before="120"/>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District: __________________________________________________</w:t>
            </w:r>
          </w:p>
          <w:p w14:paraId="677DDBBE"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School: __________________________________________________</w:t>
            </w:r>
          </w:p>
          <w:p w14:paraId="6263EA7A"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Date of interview: __________________________________________</w:t>
            </w:r>
          </w:p>
          <w:p w14:paraId="2E273E16"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Location of interview: _______________________________________</w:t>
            </w:r>
          </w:p>
          <w:p w14:paraId="32859DD2"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Interviewer Name:  ____________________ Title: ______________</w:t>
            </w:r>
          </w:p>
          <w:p w14:paraId="4B04543C"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Location: _________________________________________________</w:t>
            </w:r>
          </w:p>
          <w:p w14:paraId="00205E90"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 xml:space="preserve">Interviewee: </w:t>
            </w:r>
            <w:r w:rsidRPr="00662555">
              <w:rPr>
                <w:rFonts w:asciiTheme="minorHAnsi" w:eastAsiaTheme="minorEastAsia" w:hAnsiTheme="minorHAnsi" w:cstheme="minorHAnsi"/>
                <w:color w:val="000000" w:themeColor="text1"/>
              </w:rPr>
              <w:tab/>
            </w:r>
            <w:r w:rsidRPr="00662555">
              <w:rPr>
                <w:rFonts w:asciiTheme="minorHAnsi" w:eastAsiaTheme="minorEastAsia" w:hAnsiTheme="minorHAnsi" w:cstheme="minorHAnsi"/>
                <w:color w:val="000000" w:themeColor="text1"/>
                <w:sz w:val="32"/>
                <w:szCs w:val="32"/>
              </w:rPr>
              <w:sym w:font="Wingdings" w:char="F070"/>
            </w:r>
            <w:r w:rsidRPr="00662555">
              <w:rPr>
                <w:rFonts w:asciiTheme="minorHAnsi" w:eastAsiaTheme="minorEastAsia" w:hAnsiTheme="minorHAnsi" w:cstheme="minorHAnsi"/>
                <w:color w:val="000000" w:themeColor="text1"/>
              </w:rPr>
              <w:t xml:space="preserve"> Student   </w:t>
            </w:r>
            <w:r w:rsidRPr="00662555">
              <w:rPr>
                <w:rFonts w:asciiTheme="minorHAnsi" w:eastAsiaTheme="minorEastAsia" w:hAnsiTheme="minorHAnsi" w:cstheme="minorHAnsi"/>
                <w:color w:val="000000" w:themeColor="text1"/>
                <w:sz w:val="32"/>
                <w:szCs w:val="32"/>
              </w:rPr>
              <w:t xml:space="preserve">  </w:t>
            </w:r>
            <w:r w:rsidRPr="00662555">
              <w:rPr>
                <w:rFonts w:asciiTheme="minorHAnsi" w:eastAsiaTheme="minorEastAsia" w:hAnsiTheme="minorHAnsi" w:cstheme="minorHAnsi"/>
                <w:color w:val="000000" w:themeColor="text1"/>
                <w:sz w:val="32"/>
                <w:szCs w:val="32"/>
              </w:rPr>
              <w:sym w:font="Wingdings" w:char="F070"/>
            </w:r>
            <w:r w:rsidRPr="00662555">
              <w:rPr>
                <w:rFonts w:asciiTheme="minorHAnsi" w:eastAsiaTheme="minorEastAsia" w:hAnsiTheme="minorHAnsi" w:cstheme="minorHAnsi"/>
                <w:color w:val="000000" w:themeColor="text1"/>
              </w:rPr>
              <w:t xml:space="preserve"> Parent    </w:t>
            </w:r>
            <w:r w:rsidRPr="00662555">
              <w:rPr>
                <w:rFonts w:asciiTheme="minorHAnsi" w:eastAsiaTheme="minorEastAsia" w:hAnsiTheme="minorHAnsi" w:cstheme="minorHAnsi"/>
                <w:color w:val="000000" w:themeColor="text1"/>
                <w:sz w:val="32"/>
                <w:szCs w:val="32"/>
              </w:rPr>
              <w:sym w:font="Wingdings" w:char="F070"/>
            </w:r>
            <w:r w:rsidRPr="00662555">
              <w:rPr>
                <w:rFonts w:asciiTheme="minorHAnsi" w:eastAsiaTheme="minorEastAsia" w:hAnsiTheme="minorHAnsi" w:cstheme="minorHAnsi"/>
                <w:color w:val="000000" w:themeColor="text1"/>
              </w:rPr>
              <w:t xml:space="preserve"> Other</w:t>
            </w:r>
            <w:r w:rsidRPr="00662555">
              <w:rPr>
                <w:rFonts w:asciiTheme="minorHAnsi" w:eastAsiaTheme="minorEastAsia" w:hAnsiTheme="minorHAnsi" w:cstheme="minorHAnsi"/>
                <w:color w:val="000000" w:themeColor="text1"/>
              </w:rPr>
              <w:tab/>
            </w:r>
          </w:p>
          <w:p w14:paraId="74D868D7"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Interview Language: _______________</w:t>
            </w:r>
          </w:p>
          <w:p w14:paraId="2D3AF898"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Interpreter Name: _________________________________________</w:t>
            </w:r>
          </w:p>
          <w:p w14:paraId="4A5FA414"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Student Name: ___________________________________________</w:t>
            </w:r>
          </w:p>
          <w:p w14:paraId="52266A55"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SASID: _________________________________________________</w:t>
            </w:r>
          </w:p>
          <w:p w14:paraId="26CA1B44" w14:textId="77777777" w:rsidR="00662555" w:rsidRPr="00662555" w:rsidRDefault="00662555" w:rsidP="00564DD2">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Date of Birth: _____________________________________________</w:t>
            </w:r>
          </w:p>
          <w:p w14:paraId="3284D81F" w14:textId="77777777" w:rsidR="00662555" w:rsidRPr="00662555" w:rsidRDefault="00662555" w:rsidP="00564DD2">
            <w:pPr>
              <w:spacing w:after="120"/>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Gender: __________________________________________________</w:t>
            </w:r>
          </w:p>
        </w:tc>
        <w:tc>
          <w:tcPr>
            <w:tcW w:w="3420" w:type="dxa"/>
            <w:tcBorders>
              <w:top w:val="single" w:sz="4" w:space="0" w:color="auto"/>
              <w:left w:val="single" w:sz="4" w:space="0" w:color="auto"/>
              <w:bottom w:val="single" w:sz="4" w:space="0" w:color="auto"/>
              <w:right w:val="single" w:sz="4" w:space="0" w:color="auto"/>
            </w:tcBorders>
            <w:hideMark/>
          </w:tcPr>
          <w:p w14:paraId="2D63DDA0" w14:textId="77777777" w:rsidR="00662555" w:rsidRPr="00662555" w:rsidRDefault="00662555" w:rsidP="0099546B">
            <w:pPr>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Notes:</w:t>
            </w:r>
          </w:p>
        </w:tc>
      </w:tr>
      <w:bookmarkEnd w:id="18"/>
    </w:tbl>
    <w:p w14:paraId="2FA11F77" w14:textId="77777777" w:rsidR="00662555" w:rsidRPr="00662555" w:rsidRDefault="00662555" w:rsidP="00662555">
      <w:pPr>
        <w:spacing w:line="240" w:lineRule="auto"/>
        <w:ind w:left="0" w:right="0"/>
        <w:jc w:val="left"/>
        <w:rPr>
          <w:rFonts w:ascii="Times New Roman" w:eastAsiaTheme="minorEastAsia" w:hAnsi="Times New Roman" w:cs="Times New Roman"/>
          <w:color w:val="000000" w:themeColor="text1"/>
        </w:rPr>
      </w:pPr>
    </w:p>
    <w:p w14:paraId="5340DA3E" w14:textId="77777777" w:rsidR="00564DD2" w:rsidRPr="00564DD2" w:rsidRDefault="00564DD2" w:rsidP="0099546B">
      <w:pPr>
        <w:spacing w:line="240" w:lineRule="auto"/>
        <w:ind w:left="1080" w:right="0" w:hanging="360"/>
        <w:jc w:val="left"/>
        <w:rPr>
          <w:rFonts w:asciiTheme="minorHAnsi" w:eastAsiaTheme="minorEastAsia" w:hAnsiTheme="minorHAnsi" w:cstheme="minorHAnsi"/>
          <w:b/>
        </w:rPr>
      </w:pPr>
      <w:r w:rsidRPr="00564DD2">
        <w:rPr>
          <w:rFonts w:asciiTheme="minorHAnsi" w:eastAsiaTheme="minorEastAsia" w:hAnsiTheme="minorHAnsi" w:cstheme="minorHAnsi"/>
          <w:b/>
        </w:rPr>
        <w:t>If all four items are checked, then administer literacy and numeracy diagnostics.</w:t>
      </w:r>
    </w:p>
    <w:p w14:paraId="7A015755" w14:textId="77777777" w:rsidR="00564DD2" w:rsidRPr="00564DD2" w:rsidRDefault="00564DD2" w:rsidP="00564DD2">
      <w:pPr>
        <w:spacing w:line="240" w:lineRule="auto"/>
        <w:ind w:left="0" w:right="0"/>
        <w:jc w:val="left"/>
        <w:rPr>
          <w:rFonts w:ascii="Times New Roman" w:eastAsiaTheme="minorEastAsia" w:hAnsi="Times New Roman" w:cs="Times New Roman"/>
          <w:b/>
          <w:color w:val="000000" w:themeColor="text1"/>
        </w:rPr>
      </w:pPr>
    </w:p>
    <w:tbl>
      <w:tblPr>
        <w:tblStyle w:val="TableGrid3"/>
        <w:tblW w:w="10710" w:type="dxa"/>
        <w:tblLook w:val="04A0" w:firstRow="1" w:lastRow="0" w:firstColumn="1" w:lastColumn="0" w:noHBand="0" w:noVBand="1"/>
        <w:tblDescription w:val="table"/>
      </w:tblPr>
      <w:tblGrid>
        <w:gridCol w:w="709"/>
        <w:gridCol w:w="545"/>
        <w:gridCol w:w="576"/>
        <w:gridCol w:w="5640"/>
        <w:gridCol w:w="3240"/>
      </w:tblGrid>
      <w:tr w:rsidR="00943C0F" w:rsidRPr="00564DD2" w14:paraId="49AF545B" w14:textId="77777777" w:rsidTr="00353AD2">
        <w:trPr>
          <w:trHeight w:val="470"/>
          <w:tblHeader/>
        </w:trPr>
        <w:tc>
          <w:tcPr>
            <w:tcW w:w="709" w:type="dxa"/>
            <w:tcBorders>
              <w:top w:val="nil"/>
              <w:left w:val="nil"/>
              <w:bottom w:val="nil"/>
            </w:tcBorders>
            <w:shd w:val="clear" w:color="auto" w:fill="FFFFFF" w:themeFill="background1"/>
          </w:tcPr>
          <w:p w14:paraId="20805DC7" w14:textId="77777777" w:rsidR="00564DD2" w:rsidRPr="00564DD2" w:rsidRDefault="00564DD2" w:rsidP="00564DD2">
            <w:pPr>
              <w:spacing w:before="160" w:after="240"/>
              <w:rPr>
                <w:rFonts w:ascii="Times New Roman" w:eastAsia="Arial" w:hAnsi="Times New Roman" w:cs="Times New Roman"/>
                <w:b/>
                <w:color w:val="000000" w:themeColor="text1"/>
                <w:sz w:val="24"/>
                <w:szCs w:val="24"/>
              </w:rPr>
            </w:pPr>
          </w:p>
        </w:tc>
        <w:tc>
          <w:tcPr>
            <w:tcW w:w="545" w:type="dxa"/>
            <w:shd w:val="clear" w:color="auto" w:fill="D9D9D9" w:themeFill="background1" w:themeFillShade="D9"/>
          </w:tcPr>
          <w:p w14:paraId="779A658B" w14:textId="77777777" w:rsidR="00564DD2" w:rsidRPr="00564DD2" w:rsidRDefault="00564DD2" w:rsidP="00564DD2">
            <w:pPr>
              <w:spacing w:before="160" w:after="240"/>
              <w:jc w:val="center"/>
              <w:rPr>
                <w:rFonts w:ascii="Times New Roman" w:eastAsia="Arial" w:hAnsi="Times New Roman" w:cs="Times New Roman"/>
                <w:b/>
                <w:color w:val="000000" w:themeColor="text1"/>
                <w:sz w:val="24"/>
                <w:szCs w:val="24"/>
              </w:rPr>
            </w:pPr>
          </w:p>
        </w:tc>
        <w:tc>
          <w:tcPr>
            <w:tcW w:w="576" w:type="dxa"/>
            <w:shd w:val="clear" w:color="auto" w:fill="D9D9D9" w:themeFill="background1" w:themeFillShade="D9"/>
          </w:tcPr>
          <w:p w14:paraId="793685EC" w14:textId="77777777" w:rsidR="00564DD2" w:rsidRPr="00564DD2" w:rsidRDefault="00564DD2" w:rsidP="00564DD2">
            <w:pPr>
              <w:spacing w:before="160" w:after="240"/>
              <w:jc w:val="center"/>
              <w:rPr>
                <w:rFonts w:ascii="Times New Roman" w:eastAsia="Arial" w:hAnsi="Times New Roman" w:cs="Times New Roman"/>
                <w:b/>
                <w:color w:val="000000" w:themeColor="text1"/>
                <w:sz w:val="24"/>
                <w:szCs w:val="24"/>
              </w:rPr>
            </w:pPr>
          </w:p>
        </w:tc>
        <w:tc>
          <w:tcPr>
            <w:tcW w:w="5640" w:type="dxa"/>
            <w:shd w:val="clear" w:color="auto" w:fill="D9D9D9" w:themeFill="background1" w:themeFillShade="D9"/>
          </w:tcPr>
          <w:p w14:paraId="3BBC9576" w14:textId="77777777" w:rsidR="00564DD2" w:rsidRPr="00564DD2" w:rsidRDefault="00564DD2" w:rsidP="00564DD2">
            <w:pPr>
              <w:spacing w:before="160" w:after="240"/>
              <w:jc w:val="center"/>
              <w:rPr>
                <w:rFonts w:ascii="Times New Roman" w:eastAsia="Arial" w:hAnsi="Times New Roman" w:cs="Times New Roman"/>
                <w:b/>
                <w:color w:val="000000" w:themeColor="text1"/>
                <w:sz w:val="24"/>
                <w:szCs w:val="24"/>
              </w:rPr>
            </w:pPr>
            <w:r w:rsidRPr="00564DD2">
              <w:rPr>
                <w:rFonts w:ascii="Times New Roman" w:eastAsia="Arial" w:hAnsi="Times New Roman" w:cs="Times New Roman"/>
                <w:b/>
                <w:color w:val="000000" w:themeColor="text1"/>
                <w:sz w:val="24"/>
                <w:szCs w:val="24"/>
              </w:rPr>
              <w:t>Criterion</w:t>
            </w:r>
          </w:p>
        </w:tc>
        <w:tc>
          <w:tcPr>
            <w:tcW w:w="3240" w:type="dxa"/>
            <w:shd w:val="clear" w:color="auto" w:fill="D9D9D9" w:themeFill="background1" w:themeFillShade="D9"/>
          </w:tcPr>
          <w:p w14:paraId="4CBEAAE8" w14:textId="77777777" w:rsidR="00564DD2" w:rsidRPr="00564DD2" w:rsidRDefault="00564DD2" w:rsidP="00564DD2">
            <w:pPr>
              <w:spacing w:before="160" w:after="240"/>
              <w:jc w:val="center"/>
              <w:rPr>
                <w:rFonts w:ascii="Times New Roman" w:eastAsia="Arial" w:hAnsi="Times New Roman" w:cs="Times New Roman"/>
                <w:b/>
                <w:color w:val="000000" w:themeColor="text1"/>
                <w:sz w:val="24"/>
                <w:szCs w:val="24"/>
              </w:rPr>
            </w:pPr>
            <w:r w:rsidRPr="00564DD2">
              <w:rPr>
                <w:rFonts w:ascii="Times New Roman" w:eastAsia="Arial" w:hAnsi="Times New Roman" w:cs="Times New Roman"/>
                <w:b/>
                <w:color w:val="000000" w:themeColor="text1"/>
                <w:sz w:val="24"/>
                <w:szCs w:val="24"/>
              </w:rPr>
              <w:t>Notes</w:t>
            </w:r>
          </w:p>
        </w:tc>
      </w:tr>
      <w:tr w:rsidR="00943C0F" w:rsidRPr="00564DD2" w14:paraId="047382C5" w14:textId="77777777" w:rsidTr="007B2F40">
        <w:tc>
          <w:tcPr>
            <w:tcW w:w="709" w:type="dxa"/>
            <w:tcBorders>
              <w:top w:val="nil"/>
              <w:left w:val="nil"/>
              <w:bottom w:val="nil"/>
            </w:tcBorders>
          </w:tcPr>
          <w:p w14:paraId="66440B3C" w14:textId="77777777" w:rsidR="00564DD2" w:rsidRPr="00564DD2" w:rsidRDefault="00564DD2" w:rsidP="00943C0F">
            <w:pPr>
              <w:spacing w:before="160"/>
              <w:rPr>
                <w:rFonts w:ascii="Times New Roman" w:eastAsia="Arial" w:hAnsi="Times New Roman" w:cs="Times New Roman"/>
                <w:color w:val="000000" w:themeColor="text1"/>
                <w:sz w:val="24"/>
                <w:szCs w:val="24"/>
              </w:rPr>
            </w:pPr>
            <w:bookmarkStart w:id="19" w:name="_Hlk533678354"/>
          </w:p>
        </w:tc>
        <w:tc>
          <w:tcPr>
            <w:tcW w:w="545" w:type="dxa"/>
          </w:tcPr>
          <w:p w14:paraId="5B6FF761" w14:textId="77777777" w:rsidR="00564DD2" w:rsidRPr="00564DD2" w:rsidRDefault="00564DD2" w:rsidP="00943C0F">
            <w:pPr>
              <w:spacing w:before="160"/>
              <w:rPr>
                <w:rFonts w:eastAsia="Arial"/>
                <w:b/>
                <w:color w:val="000000" w:themeColor="text1"/>
              </w:rPr>
            </w:pPr>
            <w:r w:rsidRPr="00564DD2">
              <w:rPr>
                <w:rFonts w:eastAsia="Arial"/>
                <w:b/>
                <w:color w:val="000000" w:themeColor="text1"/>
              </w:rPr>
              <w:t>1.</w:t>
            </w:r>
          </w:p>
        </w:tc>
        <w:tc>
          <w:tcPr>
            <w:tcW w:w="576" w:type="dxa"/>
          </w:tcPr>
          <w:sdt>
            <w:sdtPr>
              <w:rPr>
                <w:rFonts w:eastAsia="Arial"/>
                <w:color w:val="000000" w:themeColor="text1"/>
                <w:sz w:val="36"/>
                <w:szCs w:val="36"/>
              </w:rPr>
              <w:id w:val="1784304673"/>
              <w14:checkbox>
                <w14:checked w14:val="0"/>
                <w14:checkedState w14:val="2612" w14:font="MS Gothic"/>
                <w14:uncheckedState w14:val="2610" w14:font="MS Gothic"/>
              </w14:checkbox>
            </w:sdtPr>
            <w:sdtEndPr/>
            <w:sdtContent>
              <w:p w14:paraId="7172245E" w14:textId="77777777" w:rsidR="00564DD2" w:rsidRPr="00943C0F" w:rsidRDefault="00943C0F" w:rsidP="00943C0F">
                <w:pPr>
                  <w:tabs>
                    <w:tab w:val="left" w:pos="0"/>
                  </w:tabs>
                  <w:spacing w:before="160"/>
                  <w:ind w:right="-1260"/>
                  <w:contextualSpacing/>
                  <w:rPr>
                    <w:rFonts w:eastAsia="Times New Roman"/>
                    <w:color w:val="000000" w:themeColor="text1"/>
                    <w:sz w:val="36"/>
                    <w:szCs w:val="36"/>
                  </w:rPr>
                </w:pPr>
                <w:r>
                  <w:rPr>
                    <w:rFonts w:ascii="MS Gothic" w:eastAsia="MS Gothic" w:hAnsi="MS Gothic" w:hint="eastAsia"/>
                    <w:color w:val="000000" w:themeColor="text1"/>
                    <w:sz w:val="36"/>
                    <w:szCs w:val="36"/>
                  </w:rPr>
                  <w:t>☐</w:t>
                </w:r>
              </w:p>
            </w:sdtContent>
          </w:sdt>
        </w:tc>
        <w:tc>
          <w:tcPr>
            <w:tcW w:w="5640" w:type="dxa"/>
            <w:vAlign w:val="center"/>
          </w:tcPr>
          <w:p w14:paraId="42EA2C13" w14:textId="77777777" w:rsidR="00564DD2" w:rsidRPr="00564DD2" w:rsidRDefault="00564DD2" w:rsidP="00943C0F">
            <w:pPr>
              <w:tabs>
                <w:tab w:val="left" w:pos="0"/>
              </w:tabs>
              <w:spacing w:before="160"/>
              <w:ind w:right="-1260"/>
              <w:contextualSpacing/>
              <w:rPr>
                <w:rFonts w:eastAsia="Arial"/>
                <w:color w:val="000000" w:themeColor="text1"/>
              </w:rPr>
            </w:pPr>
            <w:r w:rsidRPr="00564DD2">
              <w:rPr>
                <w:rFonts w:eastAsia="Times New Roman"/>
                <w:color w:val="000000" w:themeColor="text1"/>
              </w:rPr>
              <w:t xml:space="preserve">Identified as English learner in </w:t>
            </w:r>
            <w:r w:rsidRPr="00564DD2">
              <w:rPr>
                <w:rFonts w:eastAsia="Arial"/>
                <w:color w:val="000000"/>
              </w:rPr>
              <w:t xml:space="preserve">DOE025 SIMS field </w:t>
            </w:r>
          </w:p>
        </w:tc>
        <w:tc>
          <w:tcPr>
            <w:tcW w:w="3240" w:type="dxa"/>
          </w:tcPr>
          <w:p w14:paraId="2CA9AD8B" w14:textId="77777777" w:rsidR="00564DD2" w:rsidRPr="00564DD2" w:rsidRDefault="00564DD2" w:rsidP="00943C0F">
            <w:pPr>
              <w:spacing w:before="160"/>
              <w:rPr>
                <w:rFonts w:ascii="Times New Roman" w:eastAsia="Arial" w:hAnsi="Times New Roman" w:cs="Times New Roman"/>
                <w:color w:val="000000" w:themeColor="text1"/>
                <w:sz w:val="24"/>
                <w:szCs w:val="24"/>
              </w:rPr>
            </w:pPr>
          </w:p>
        </w:tc>
      </w:tr>
      <w:bookmarkEnd w:id="19"/>
      <w:tr w:rsidR="00943C0F" w:rsidRPr="00564DD2" w14:paraId="6B169FFB" w14:textId="77777777" w:rsidTr="007B2F40">
        <w:tc>
          <w:tcPr>
            <w:tcW w:w="709" w:type="dxa"/>
            <w:tcBorders>
              <w:top w:val="nil"/>
              <w:left w:val="nil"/>
              <w:bottom w:val="nil"/>
            </w:tcBorders>
          </w:tcPr>
          <w:p w14:paraId="5E6C67CD" w14:textId="77777777" w:rsidR="00943C0F" w:rsidRPr="00564DD2" w:rsidRDefault="00943C0F" w:rsidP="00943C0F">
            <w:pPr>
              <w:spacing w:before="160"/>
              <w:rPr>
                <w:rFonts w:ascii="Times New Roman" w:eastAsia="Arial" w:hAnsi="Times New Roman" w:cs="Times New Roman"/>
                <w:b/>
                <w:noProof/>
                <w:color w:val="000000" w:themeColor="text1"/>
                <w:sz w:val="24"/>
                <w:szCs w:val="24"/>
              </w:rPr>
            </w:pPr>
          </w:p>
        </w:tc>
        <w:tc>
          <w:tcPr>
            <w:tcW w:w="545" w:type="dxa"/>
          </w:tcPr>
          <w:p w14:paraId="7FD71210" w14:textId="77777777" w:rsidR="00943C0F" w:rsidRPr="00564DD2" w:rsidRDefault="00943C0F" w:rsidP="00943C0F">
            <w:pPr>
              <w:spacing w:before="160"/>
              <w:rPr>
                <w:rFonts w:eastAsia="Arial"/>
                <w:b/>
                <w:noProof/>
                <w:color w:val="000000" w:themeColor="text1"/>
              </w:rPr>
            </w:pPr>
            <w:r w:rsidRPr="00564DD2">
              <w:rPr>
                <w:rFonts w:eastAsia="Arial"/>
                <w:b/>
                <w:noProof/>
                <w:color w:val="000000" w:themeColor="text1"/>
              </w:rPr>
              <w:t>2.</w:t>
            </w:r>
          </w:p>
        </w:tc>
        <w:tc>
          <w:tcPr>
            <w:tcW w:w="576" w:type="dxa"/>
          </w:tcPr>
          <w:sdt>
            <w:sdtPr>
              <w:rPr>
                <w:rFonts w:eastAsia="Arial"/>
                <w:color w:val="000000" w:themeColor="text1"/>
                <w:sz w:val="36"/>
                <w:szCs w:val="36"/>
              </w:rPr>
              <w:id w:val="-1584296840"/>
              <w14:checkbox>
                <w14:checked w14:val="0"/>
                <w14:checkedState w14:val="2612" w14:font="MS Gothic"/>
                <w14:uncheckedState w14:val="2610" w14:font="MS Gothic"/>
              </w14:checkbox>
            </w:sdtPr>
            <w:sdtEndPr/>
            <w:sdtContent>
              <w:p w14:paraId="78DCF3E8" w14:textId="77777777" w:rsidR="00943C0F" w:rsidRPr="00C47577" w:rsidRDefault="00943C0F" w:rsidP="00943C0F">
                <w:pPr>
                  <w:tabs>
                    <w:tab w:val="left" w:pos="0"/>
                  </w:tabs>
                  <w:spacing w:before="160"/>
                  <w:contextualSpacing/>
                  <w:rPr>
                    <w:rFonts w:eastAsia="Times New Roman"/>
                    <w:color w:val="000000" w:themeColor="text1"/>
                    <w:sz w:val="44"/>
                    <w:szCs w:val="44"/>
                  </w:rPr>
                </w:pPr>
                <w:r>
                  <w:rPr>
                    <w:rFonts w:ascii="MS Gothic" w:eastAsia="MS Gothic" w:hAnsi="MS Gothic" w:hint="eastAsia"/>
                    <w:color w:val="000000" w:themeColor="text1"/>
                    <w:sz w:val="36"/>
                    <w:szCs w:val="36"/>
                  </w:rPr>
                  <w:t>☐</w:t>
                </w:r>
              </w:p>
            </w:sdtContent>
          </w:sdt>
        </w:tc>
        <w:tc>
          <w:tcPr>
            <w:tcW w:w="5640" w:type="dxa"/>
            <w:vAlign w:val="center"/>
          </w:tcPr>
          <w:p w14:paraId="4F861479" w14:textId="77777777" w:rsidR="00943C0F" w:rsidRPr="00564DD2" w:rsidRDefault="00943C0F" w:rsidP="00943C0F">
            <w:pPr>
              <w:tabs>
                <w:tab w:val="left" w:pos="0"/>
              </w:tabs>
              <w:spacing w:before="160"/>
              <w:contextualSpacing/>
              <w:rPr>
                <w:rFonts w:eastAsia="Times New Roman"/>
                <w:color w:val="000000" w:themeColor="text1"/>
              </w:rPr>
            </w:pPr>
            <w:r w:rsidRPr="00564DD2">
              <w:rPr>
                <w:rFonts w:eastAsia="Times New Roman"/>
                <w:color w:val="000000" w:themeColor="text1"/>
              </w:rPr>
              <w:t>Aged 8 to 21 years</w:t>
            </w:r>
          </w:p>
        </w:tc>
        <w:tc>
          <w:tcPr>
            <w:tcW w:w="3240" w:type="dxa"/>
          </w:tcPr>
          <w:p w14:paraId="65CC5646" w14:textId="77777777" w:rsidR="00943C0F" w:rsidRPr="00564DD2" w:rsidRDefault="00943C0F" w:rsidP="00943C0F">
            <w:pPr>
              <w:spacing w:before="160"/>
              <w:rPr>
                <w:rFonts w:ascii="Times New Roman" w:eastAsia="Arial" w:hAnsi="Times New Roman" w:cs="Times New Roman"/>
                <w:color w:val="000000" w:themeColor="text1"/>
                <w:sz w:val="24"/>
                <w:szCs w:val="24"/>
              </w:rPr>
            </w:pPr>
          </w:p>
        </w:tc>
      </w:tr>
      <w:tr w:rsidR="00943C0F" w:rsidRPr="00564DD2" w14:paraId="2C26FA10" w14:textId="77777777" w:rsidTr="007B2F40">
        <w:tc>
          <w:tcPr>
            <w:tcW w:w="709" w:type="dxa"/>
            <w:tcBorders>
              <w:top w:val="nil"/>
              <w:left w:val="nil"/>
              <w:bottom w:val="nil"/>
            </w:tcBorders>
          </w:tcPr>
          <w:p w14:paraId="5E04573E" w14:textId="77777777" w:rsidR="00943C0F" w:rsidRPr="00564DD2" w:rsidRDefault="00943C0F" w:rsidP="00943C0F">
            <w:pPr>
              <w:spacing w:before="160"/>
              <w:rPr>
                <w:rFonts w:ascii="Times New Roman" w:eastAsia="Arial" w:hAnsi="Times New Roman" w:cs="Times New Roman"/>
                <w:b/>
                <w:color w:val="000000" w:themeColor="text1"/>
                <w:sz w:val="24"/>
                <w:szCs w:val="24"/>
              </w:rPr>
            </w:pPr>
          </w:p>
        </w:tc>
        <w:tc>
          <w:tcPr>
            <w:tcW w:w="545" w:type="dxa"/>
          </w:tcPr>
          <w:p w14:paraId="6793D77D" w14:textId="77777777" w:rsidR="00943C0F" w:rsidRPr="00564DD2" w:rsidRDefault="00943C0F" w:rsidP="00943C0F">
            <w:pPr>
              <w:spacing w:before="160"/>
              <w:rPr>
                <w:rFonts w:eastAsia="Arial"/>
                <w:b/>
                <w:color w:val="000000" w:themeColor="text1"/>
              </w:rPr>
            </w:pPr>
            <w:r>
              <w:rPr>
                <w:rFonts w:eastAsia="Arial"/>
                <w:b/>
                <w:color w:val="000000" w:themeColor="text1"/>
              </w:rPr>
              <w:t>3.</w:t>
            </w:r>
          </w:p>
        </w:tc>
        <w:tc>
          <w:tcPr>
            <w:tcW w:w="576" w:type="dxa"/>
          </w:tcPr>
          <w:sdt>
            <w:sdtPr>
              <w:rPr>
                <w:rFonts w:eastAsia="Arial"/>
                <w:color w:val="000000" w:themeColor="text1"/>
                <w:sz w:val="36"/>
                <w:szCs w:val="36"/>
              </w:rPr>
              <w:id w:val="1277289084"/>
              <w14:checkbox>
                <w14:checked w14:val="0"/>
                <w14:checkedState w14:val="2612" w14:font="MS Gothic"/>
                <w14:uncheckedState w14:val="2610" w14:font="MS Gothic"/>
              </w14:checkbox>
            </w:sdtPr>
            <w:sdtEndPr/>
            <w:sdtContent>
              <w:p w14:paraId="2DBEBAD1" w14:textId="77777777" w:rsidR="00943C0F" w:rsidRPr="00C47577" w:rsidRDefault="00943C0F" w:rsidP="00943C0F">
                <w:pPr>
                  <w:tabs>
                    <w:tab w:val="left" w:pos="0"/>
                  </w:tabs>
                  <w:spacing w:before="160"/>
                  <w:contextualSpacing/>
                  <w:rPr>
                    <w:rFonts w:eastAsia="Times New Roman"/>
                    <w:color w:val="000000" w:themeColor="text1"/>
                    <w:sz w:val="44"/>
                    <w:szCs w:val="44"/>
                  </w:rPr>
                </w:pPr>
                <w:r>
                  <w:rPr>
                    <w:rFonts w:ascii="MS Gothic" w:eastAsia="MS Gothic" w:hAnsi="MS Gothic" w:hint="eastAsia"/>
                    <w:color w:val="000000" w:themeColor="text1"/>
                    <w:sz w:val="36"/>
                    <w:szCs w:val="36"/>
                  </w:rPr>
                  <w:t>☐</w:t>
                </w:r>
              </w:p>
            </w:sdtContent>
          </w:sdt>
        </w:tc>
        <w:tc>
          <w:tcPr>
            <w:tcW w:w="5640" w:type="dxa"/>
            <w:vAlign w:val="center"/>
          </w:tcPr>
          <w:p w14:paraId="0911A6B1" w14:textId="77777777" w:rsidR="00943C0F" w:rsidRPr="00564DD2" w:rsidRDefault="00943C0F" w:rsidP="00943C0F">
            <w:pPr>
              <w:tabs>
                <w:tab w:val="left" w:pos="0"/>
              </w:tabs>
              <w:spacing w:before="160"/>
              <w:contextualSpacing/>
              <w:rPr>
                <w:rFonts w:eastAsia="Arial"/>
                <w:color w:val="000000" w:themeColor="text1"/>
              </w:rPr>
            </w:pPr>
            <w:r w:rsidRPr="00564DD2">
              <w:rPr>
                <w:rFonts w:eastAsia="Times New Roman"/>
                <w:color w:val="000000" w:themeColor="text1"/>
              </w:rPr>
              <w:t xml:space="preserve">EL entered a school </w:t>
            </w:r>
            <w:r>
              <w:rPr>
                <w:rFonts w:eastAsia="Times New Roman"/>
                <w:color w:val="000000" w:themeColor="text1"/>
              </w:rPr>
              <w:t xml:space="preserve">in </w:t>
            </w:r>
            <w:r w:rsidRPr="00564DD2">
              <w:rPr>
                <w:rFonts w:eastAsia="Times New Roman"/>
                <w:color w:val="000000" w:themeColor="text1"/>
              </w:rPr>
              <w:t xml:space="preserve">the U.S. after grade 2 </w:t>
            </w:r>
          </w:p>
          <w:p w14:paraId="053481B6" w14:textId="77777777" w:rsidR="00943C0F" w:rsidRPr="00564DD2" w:rsidRDefault="00943C0F" w:rsidP="00943C0F">
            <w:pPr>
              <w:tabs>
                <w:tab w:val="left" w:pos="0"/>
              </w:tabs>
              <w:spacing w:before="160"/>
              <w:ind w:firstLine="720"/>
              <w:contextualSpacing/>
              <w:rPr>
                <w:rFonts w:eastAsia="Times New Roman"/>
                <w:color w:val="000000" w:themeColor="text1"/>
              </w:rPr>
            </w:pPr>
            <w:r w:rsidRPr="00564DD2">
              <w:rPr>
                <w:rFonts w:eastAsia="Times New Roman"/>
                <w:color w:val="000000" w:themeColor="text1"/>
              </w:rPr>
              <w:tab/>
              <w:t>OR</w:t>
            </w:r>
          </w:p>
          <w:p w14:paraId="4A60D971" w14:textId="77777777" w:rsidR="00943C0F" w:rsidRPr="00564DD2" w:rsidRDefault="00943C0F" w:rsidP="00943C0F">
            <w:pPr>
              <w:tabs>
                <w:tab w:val="left" w:pos="720"/>
              </w:tabs>
              <w:spacing w:before="160"/>
              <w:contextualSpacing/>
              <w:rPr>
                <w:rFonts w:eastAsia="Times New Roman"/>
                <w:color w:val="000000" w:themeColor="text1"/>
              </w:rPr>
            </w:pPr>
            <w:r w:rsidRPr="00564DD2">
              <w:rPr>
                <w:rFonts w:eastAsia="Times New Roman"/>
                <w:color w:val="000000" w:themeColor="text1"/>
              </w:rPr>
              <w:t>Exited the United States for six months or more and did not attend school.</w:t>
            </w:r>
          </w:p>
        </w:tc>
        <w:tc>
          <w:tcPr>
            <w:tcW w:w="3240" w:type="dxa"/>
          </w:tcPr>
          <w:p w14:paraId="008291FB" w14:textId="77777777" w:rsidR="00943C0F" w:rsidRPr="00564DD2" w:rsidRDefault="00943C0F" w:rsidP="00943C0F">
            <w:pPr>
              <w:spacing w:before="160"/>
              <w:rPr>
                <w:rFonts w:ascii="Times New Roman" w:eastAsia="Arial" w:hAnsi="Times New Roman" w:cs="Times New Roman"/>
                <w:color w:val="000000" w:themeColor="text1"/>
                <w:sz w:val="24"/>
                <w:szCs w:val="24"/>
              </w:rPr>
            </w:pPr>
          </w:p>
        </w:tc>
      </w:tr>
      <w:tr w:rsidR="00943C0F" w:rsidRPr="00564DD2" w14:paraId="14255AF6" w14:textId="77777777" w:rsidTr="007B2F40">
        <w:trPr>
          <w:trHeight w:val="2360"/>
        </w:trPr>
        <w:tc>
          <w:tcPr>
            <w:tcW w:w="709" w:type="dxa"/>
            <w:tcBorders>
              <w:top w:val="nil"/>
              <w:left w:val="nil"/>
              <w:bottom w:val="nil"/>
            </w:tcBorders>
          </w:tcPr>
          <w:p w14:paraId="6E541446" w14:textId="77777777" w:rsidR="00943C0F" w:rsidRPr="00564DD2" w:rsidRDefault="00943C0F" w:rsidP="00943C0F">
            <w:pPr>
              <w:spacing w:before="160"/>
              <w:rPr>
                <w:rFonts w:ascii="Times New Roman" w:eastAsia="Arial" w:hAnsi="Times New Roman" w:cs="Times New Roman"/>
                <w:b/>
                <w:color w:val="000000" w:themeColor="text1"/>
                <w:sz w:val="24"/>
                <w:szCs w:val="24"/>
              </w:rPr>
            </w:pPr>
          </w:p>
        </w:tc>
        <w:tc>
          <w:tcPr>
            <w:tcW w:w="545" w:type="dxa"/>
          </w:tcPr>
          <w:p w14:paraId="2A9AAC51" w14:textId="77777777" w:rsidR="00943C0F" w:rsidRPr="00564DD2" w:rsidRDefault="00943C0F" w:rsidP="00943C0F">
            <w:pPr>
              <w:spacing w:before="160"/>
              <w:rPr>
                <w:rFonts w:eastAsia="Arial"/>
                <w:b/>
                <w:color w:val="000000" w:themeColor="text1"/>
              </w:rPr>
            </w:pPr>
            <w:r w:rsidRPr="00564DD2">
              <w:rPr>
                <w:rFonts w:eastAsia="Arial"/>
                <w:b/>
                <w:color w:val="000000" w:themeColor="text1"/>
              </w:rPr>
              <w:t>4.</w:t>
            </w:r>
            <w:r w:rsidRPr="00564DD2">
              <w:rPr>
                <w:rFonts w:eastAsia="Arial"/>
                <w:b/>
                <w:color w:val="000000" w:themeColor="text1"/>
                <w:vertAlign w:val="superscript"/>
              </w:rPr>
              <w:footnoteReference w:id="7"/>
            </w:r>
          </w:p>
        </w:tc>
        <w:tc>
          <w:tcPr>
            <w:tcW w:w="576" w:type="dxa"/>
          </w:tcPr>
          <w:sdt>
            <w:sdtPr>
              <w:rPr>
                <w:rFonts w:eastAsia="Arial"/>
                <w:color w:val="000000" w:themeColor="text1"/>
                <w:sz w:val="36"/>
                <w:szCs w:val="36"/>
              </w:rPr>
              <w:id w:val="-136192188"/>
              <w14:checkbox>
                <w14:checked w14:val="0"/>
                <w14:checkedState w14:val="2612" w14:font="MS Gothic"/>
                <w14:uncheckedState w14:val="2610" w14:font="MS Gothic"/>
              </w14:checkbox>
            </w:sdtPr>
            <w:sdtEndPr/>
            <w:sdtContent>
              <w:p w14:paraId="0AD16A6F" w14:textId="77777777" w:rsidR="00943C0F" w:rsidRPr="00564DD2" w:rsidRDefault="00943C0F" w:rsidP="00943C0F">
                <w:pPr>
                  <w:rPr>
                    <w:rFonts w:eastAsia="Arial"/>
                    <w:b/>
                    <w:color w:val="000000" w:themeColor="text1"/>
                    <w:sz w:val="44"/>
                    <w:szCs w:val="44"/>
                  </w:rPr>
                </w:pPr>
                <w:r>
                  <w:rPr>
                    <w:rFonts w:ascii="MS Gothic" w:eastAsia="MS Gothic" w:hAnsi="MS Gothic" w:hint="eastAsia"/>
                    <w:color w:val="000000" w:themeColor="text1"/>
                    <w:sz w:val="36"/>
                    <w:szCs w:val="36"/>
                  </w:rPr>
                  <w:t>☐</w:t>
                </w:r>
              </w:p>
            </w:sdtContent>
          </w:sdt>
        </w:tc>
        <w:tc>
          <w:tcPr>
            <w:tcW w:w="5640" w:type="dxa"/>
            <w:vAlign w:val="center"/>
          </w:tcPr>
          <w:p w14:paraId="1EECD0FC" w14:textId="77777777" w:rsidR="00943C0F" w:rsidRPr="00564DD2" w:rsidRDefault="00943C0F" w:rsidP="00943C0F">
            <w:pPr>
              <w:tabs>
                <w:tab w:val="left" w:pos="0"/>
              </w:tabs>
              <w:spacing w:before="160"/>
              <w:contextualSpacing/>
              <w:rPr>
                <w:rFonts w:eastAsia="Arial"/>
                <w:color w:val="000000" w:themeColor="text1"/>
              </w:rPr>
            </w:pPr>
            <w:r w:rsidRPr="00564DD2">
              <w:rPr>
                <w:rFonts w:eastAsia="Times New Roman"/>
                <w:color w:val="000000" w:themeColor="text1"/>
              </w:rPr>
              <w:t>Extent of prior exposure to formal schooling is characterized by</w:t>
            </w:r>
          </w:p>
          <w:p w14:paraId="7E1A10E9" w14:textId="77777777" w:rsidR="00943C0F" w:rsidRPr="00564DD2" w:rsidRDefault="00943C0F" w:rsidP="00943C0F">
            <w:pPr>
              <w:numPr>
                <w:ilvl w:val="0"/>
                <w:numId w:val="39"/>
              </w:numPr>
              <w:tabs>
                <w:tab w:val="left" w:pos="0"/>
              </w:tabs>
              <w:spacing w:before="160"/>
              <w:contextualSpacing/>
              <w:rPr>
                <w:rFonts w:eastAsia="Arial"/>
                <w:b/>
                <w:color w:val="000000" w:themeColor="text1"/>
              </w:rPr>
            </w:pPr>
            <w:r w:rsidRPr="00564DD2">
              <w:rPr>
                <w:rFonts w:eastAsia="Times New Roman"/>
                <w:color w:val="000000" w:themeColor="text1"/>
              </w:rPr>
              <w:t>no formal schooling</w:t>
            </w:r>
          </w:p>
          <w:p w14:paraId="4907B1C8" w14:textId="77777777" w:rsidR="00943C0F" w:rsidRPr="00564DD2" w:rsidRDefault="00943C0F" w:rsidP="00943C0F">
            <w:pPr>
              <w:tabs>
                <w:tab w:val="left" w:pos="0"/>
              </w:tabs>
              <w:spacing w:before="160"/>
              <w:rPr>
                <w:rFonts w:eastAsia="Times New Roman"/>
                <w:color w:val="000000" w:themeColor="text1"/>
              </w:rPr>
            </w:pPr>
            <w:r w:rsidRPr="00564DD2">
              <w:rPr>
                <w:rFonts w:eastAsia="Times New Roman"/>
                <w:color w:val="000000" w:themeColor="text1"/>
              </w:rPr>
              <w:tab/>
              <w:t>OR</w:t>
            </w:r>
          </w:p>
          <w:p w14:paraId="473C184D" w14:textId="77777777" w:rsidR="00943C0F" w:rsidRPr="00564DD2" w:rsidRDefault="00943C0F" w:rsidP="00943C0F">
            <w:pPr>
              <w:numPr>
                <w:ilvl w:val="0"/>
                <w:numId w:val="39"/>
              </w:numPr>
              <w:tabs>
                <w:tab w:val="left" w:pos="0"/>
              </w:tabs>
              <w:rPr>
                <w:rFonts w:eastAsia="Arial"/>
                <w:b/>
                <w:color w:val="000000" w:themeColor="text1"/>
              </w:rPr>
            </w:pPr>
            <w:r w:rsidRPr="00564DD2">
              <w:rPr>
                <w:rFonts w:eastAsia="Times New Roman"/>
                <w:color w:val="000000" w:themeColor="text1"/>
              </w:rPr>
              <w:t xml:space="preserve">interruptions in formal schooling </w:t>
            </w:r>
          </w:p>
          <w:p w14:paraId="677D2939" w14:textId="77777777" w:rsidR="00943C0F" w:rsidRPr="00564DD2" w:rsidRDefault="00943C0F" w:rsidP="00943C0F">
            <w:pPr>
              <w:tabs>
                <w:tab w:val="left" w:pos="0"/>
              </w:tabs>
              <w:spacing w:before="160"/>
              <w:ind w:right="-720"/>
              <w:rPr>
                <w:rFonts w:eastAsia="Arial"/>
                <w:color w:val="000000" w:themeColor="text1"/>
              </w:rPr>
            </w:pPr>
            <w:r w:rsidRPr="00564DD2">
              <w:rPr>
                <w:rFonts w:eastAsia="Times New Roman"/>
                <w:color w:val="000000" w:themeColor="text1"/>
              </w:rPr>
              <w:tab/>
              <w:t>OR</w:t>
            </w:r>
          </w:p>
          <w:p w14:paraId="47A35516" w14:textId="77777777" w:rsidR="00943C0F" w:rsidRPr="00564DD2" w:rsidRDefault="00943C0F" w:rsidP="00943C0F">
            <w:pPr>
              <w:numPr>
                <w:ilvl w:val="0"/>
                <w:numId w:val="39"/>
              </w:numPr>
              <w:tabs>
                <w:tab w:val="left" w:pos="0"/>
              </w:tabs>
              <w:spacing w:before="160"/>
              <w:contextualSpacing/>
              <w:rPr>
                <w:rFonts w:eastAsia="Arial"/>
                <w:color w:val="000000" w:themeColor="text1"/>
              </w:rPr>
            </w:pPr>
            <w:r w:rsidRPr="00564DD2">
              <w:rPr>
                <w:rFonts w:eastAsia="Times New Roman"/>
                <w:color w:val="000000" w:themeColor="text1"/>
              </w:rPr>
              <w:t xml:space="preserve">consistent, but limited formal schooling </w:t>
            </w:r>
          </w:p>
        </w:tc>
        <w:tc>
          <w:tcPr>
            <w:tcW w:w="3240" w:type="dxa"/>
          </w:tcPr>
          <w:p w14:paraId="6003FD9D" w14:textId="77777777" w:rsidR="00943C0F" w:rsidRPr="00564DD2" w:rsidRDefault="00943C0F" w:rsidP="00943C0F">
            <w:pPr>
              <w:spacing w:before="160"/>
              <w:rPr>
                <w:rFonts w:ascii="Times New Roman" w:eastAsia="Arial" w:hAnsi="Times New Roman" w:cs="Times New Roman"/>
                <w:color w:val="000000" w:themeColor="text1"/>
                <w:sz w:val="24"/>
                <w:szCs w:val="24"/>
              </w:rPr>
            </w:pPr>
          </w:p>
        </w:tc>
      </w:tr>
    </w:tbl>
    <w:p w14:paraId="781F4A8F" w14:textId="59DCD8B7" w:rsidR="00F47D0D" w:rsidRDefault="00F47D0D" w:rsidP="0099546B">
      <w:pPr>
        <w:pStyle w:val="Heading3"/>
        <w:spacing w:before="0"/>
        <w:ind w:left="1080" w:right="690" w:hanging="360"/>
        <w:jc w:val="left"/>
        <w:rPr>
          <w:color w:val="A10067"/>
          <w:sz w:val="40"/>
          <w:szCs w:val="40"/>
        </w:rPr>
      </w:pPr>
      <w:bookmarkStart w:id="20" w:name="_Appendix_B:_"/>
      <w:bookmarkEnd w:id="20"/>
      <w:r>
        <w:rPr>
          <w:color w:val="A10067"/>
          <w:sz w:val="40"/>
          <w:szCs w:val="40"/>
        </w:rPr>
        <w:lastRenderedPageBreak/>
        <w:t>A</w:t>
      </w:r>
      <w:r w:rsidRPr="00FE62C6">
        <w:rPr>
          <w:color w:val="A10067"/>
          <w:sz w:val="40"/>
          <w:szCs w:val="40"/>
        </w:rPr>
        <w:t xml:space="preserve">ppendix </w:t>
      </w:r>
      <w:r>
        <w:rPr>
          <w:color w:val="A10067"/>
          <w:sz w:val="40"/>
          <w:szCs w:val="40"/>
        </w:rPr>
        <w:t>B</w:t>
      </w:r>
      <w:r w:rsidRPr="00FE62C6">
        <w:rPr>
          <w:color w:val="A10067"/>
          <w:sz w:val="40"/>
          <w:szCs w:val="40"/>
        </w:rPr>
        <w:t xml:space="preserve">:  </w:t>
      </w:r>
      <w:r>
        <w:rPr>
          <w:color w:val="A10067"/>
          <w:sz w:val="40"/>
          <w:szCs w:val="40"/>
        </w:rPr>
        <w:t xml:space="preserve">Sample SLIFE </w:t>
      </w:r>
      <w:r w:rsidR="002D2A61">
        <w:rPr>
          <w:color w:val="A10067"/>
          <w:sz w:val="40"/>
          <w:szCs w:val="40"/>
        </w:rPr>
        <w:t>Interview</w:t>
      </w:r>
      <w:r>
        <w:rPr>
          <w:color w:val="A10067"/>
          <w:sz w:val="40"/>
          <w:szCs w:val="40"/>
        </w:rPr>
        <w:t xml:space="preserve"> </w:t>
      </w:r>
    </w:p>
    <w:p w14:paraId="637C3CD1" w14:textId="77777777" w:rsidR="00F47D0D" w:rsidRPr="00AC6920" w:rsidRDefault="00F47D0D" w:rsidP="006208E2">
      <w:pPr>
        <w:pStyle w:val="Heading3"/>
        <w:spacing w:before="0"/>
        <w:ind w:left="1080" w:right="690"/>
        <w:jc w:val="left"/>
        <w:rPr>
          <w:color w:val="A10067"/>
          <w:sz w:val="22"/>
          <w:szCs w:val="22"/>
        </w:rPr>
      </w:pPr>
    </w:p>
    <w:p w14:paraId="30361B48" w14:textId="77777777" w:rsidR="00F47D0D" w:rsidRDefault="00F47D0D" w:rsidP="0099546B">
      <w:pPr>
        <w:tabs>
          <w:tab w:val="left" w:pos="1080"/>
        </w:tabs>
        <w:spacing w:line="240" w:lineRule="auto"/>
        <w:ind w:left="1080" w:right="0" w:hanging="360"/>
        <w:jc w:val="left"/>
        <w:rPr>
          <w:rFonts w:asciiTheme="minorHAnsi" w:eastAsiaTheme="minorEastAsia" w:hAnsiTheme="minorHAnsi" w:cstheme="minorHAnsi"/>
          <w:i/>
          <w:color w:val="C00000"/>
          <w:u w:val="single"/>
        </w:rPr>
      </w:pPr>
      <w:r w:rsidRPr="00662555">
        <w:rPr>
          <w:rFonts w:asciiTheme="minorHAnsi" w:eastAsiaTheme="minorEastAsia" w:hAnsiTheme="minorHAnsi" w:cstheme="minorHAnsi"/>
          <w:b/>
          <w:color w:val="000000" w:themeColor="text1"/>
        </w:rPr>
        <w:t>Directions:</w:t>
      </w:r>
      <w:r w:rsidRPr="00662555">
        <w:rPr>
          <w:rFonts w:asciiTheme="minorHAnsi" w:eastAsiaTheme="minorEastAsia" w:hAnsiTheme="minorHAnsi" w:cstheme="minorHAnsi"/>
          <w:i/>
          <w:color w:val="000000" w:themeColor="text1"/>
        </w:rPr>
        <w:t xml:space="preserve"> </w:t>
      </w:r>
      <w:r w:rsidRPr="00662555">
        <w:rPr>
          <w:rFonts w:asciiTheme="minorHAnsi" w:eastAsiaTheme="minorEastAsia" w:hAnsiTheme="minorHAnsi" w:cstheme="minorHAnsi"/>
          <w:i/>
          <w:color w:val="C00000"/>
          <w:u w:val="single"/>
        </w:rPr>
        <w:t xml:space="preserve">School personnel </w:t>
      </w:r>
      <w:r w:rsidRPr="00F47D0D">
        <w:rPr>
          <w:rFonts w:asciiTheme="minorHAnsi" w:eastAsiaTheme="minorEastAsia" w:hAnsiTheme="minorHAnsi" w:cstheme="minorHAnsi"/>
          <w:i/>
          <w:color w:val="C00000"/>
          <w:u w:val="single"/>
        </w:rPr>
        <w:t xml:space="preserve">should </w:t>
      </w:r>
      <w:r>
        <w:rPr>
          <w:rFonts w:asciiTheme="minorHAnsi" w:eastAsiaTheme="minorEastAsia" w:hAnsiTheme="minorHAnsi" w:cstheme="minorHAnsi"/>
          <w:i/>
          <w:color w:val="C00000"/>
          <w:u w:val="single"/>
        </w:rPr>
        <w:t xml:space="preserve">complete the </w:t>
      </w:r>
      <w:r w:rsidRPr="00F47D0D">
        <w:rPr>
          <w:rFonts w:asciiTheme="minorHAnsi" w:eastAsiaTheme="minorEastAsia" w:hAnsiTheme="minorHAnsi" w:cstheme="minorHAnsi"/>
          <w:i/>
          <w:color w:val="C00000"/>
          <w:u w:val="single"/>
        </w:rPr>
        <w:t xml:space="preserve">box below </w:t>
      </w:r>
      <w:r w:rsidRPr="00662555">
        <w:rPr>
          <w:rFonts w:asciiTheme="minorHAnsi" w:eastAsiaTheme="minorEastAsia" w:hAnsiTheme="minorHAnsi" w:cstheme="minorHAnsi"/>
          <w:i/>
          <w:color w:val="C00000"/>
          <w:u w:val="single"/>
        </w:rPr>
        <w:t xml:space="preserve">prior to the </w:t>
      </w:r>
      <w:r w:rsidRPr="00F47D0D">
        <w:rPr>
          <w:rFonts w:asciiTheme="minorHAnsi" w:eastAsiaTheme="minorEastAsia" w:hAnsiTheme="minorHAnsi" w:cstheme="minorHAnsi"/>
          <w:i/>
          <w:color w:val="C00000"/>
          <w:u w:val="single"/>
        </w:rPr>
        <w:t>interview</w:t>
      </w:r>
      <w:r w:rsidRPr="00662555">
        <w:rPr>
          <w:rFonts w:asciiTheme="minorHAnsi" w:eastAsiaTheme="minorEastAsia" w:hAnsiTheme="minorHAnsi" w:cstheme="minorHAnsi"/>
          <w:i/>
          <w:color w:val="C00000"/>
          <w:u w:val="single"/>
        </w:rPr>
        <w:t>.</w:t>
      </w:r>
    </w:p>
    <w:p w14:paraId="26C16E94" w14:textId="77777777" w:rsidR="00943C0F" w:rsidRPr="00662555" w:rsidRDefault="00943C0F" w:rsidP="00F47D0D">
      <w:pPr>
        <w:spacing w:line="240" w:lineRule="auto"/>
        <w:ind w:left="1080" w:right="0"/>
        <w:jc w:val="left"/>
        <w:rPr>
          <w:rFonts w:asciiTheme="minorHAnsi" w:eastAsiaTheme="minorEastAsia" w:hAnsiTheme="minorHAnsi" w:cstheme="minorHAnsi"/>
          <w:i/>
          <w:color w:val="C00000"/>
          <w:u w:val="single"/>
        </w:rPr>
      </w:pPr>
    </w:p>
    <w:tbl>
      <w:tblPr>
        <w:tblStyle w:val="TableGrid2"/>
        <w:tblW w:w="9990" w:type="dxa"/>
        <w:tblInd w:w="715" w:type="dxa"/>
        <w:tblLayout w:type="fixed"/>
        <w:tblLook w:val="04A0" w:firstRow="1" w:lastRow="0" w:firstColumn="1" w:lastColumn="0" w:noHBand="0" w:noVBand="1"/>
        <w:tblDescription w:val="table"/>
      </w:tblPr>
      <w:tblGrid>
        <w:gridCol w:w="6480"/>
        <w:gridCol w:w="3510"/>
      </w:tblGrid>
      <w:tr w:rsidR="00F47D0D" w:rsidRPr="00662555" w14:paraId="256C65A8" w14:textId="77777777" w:rsidTr="00353AD2">
        <w:trPr>
          <w:trHeight w:val="3635"/>
          <w:tblHeader/>
        </w:trPr>
        <w:tc>
          <w:tcPr>
            <w:tcW w:w="6480" w:type="dxa"/>
            <w:tcBorders>
              <w:top w:val="single" w:sz="4" w:space="0" w:color="auto"/>
              <w:left w:val="single" w:sz="4" w:space="0" w:color="auto"/>
              <w:bottom w:val="single" w:sz="4" w:space="0" w:color="auto"/>
              <w:right w:val="single" w:sz="4" w:space="0" w:color="auto"/>
            </w:tcBorders>
            <w:vAlign w:val="center"/>
            <w:hideMark/>
          </w:tcPr>
          <w:p w14:paraId="65BBD9F0" w14:textId="77777777" w:rsidR="00F47D0D" w:rsidRPr="00662555" w:rsidRDefault="00F47D0D" w:rsidP="00980938">
            <w:pPr>
              <w:spacing w:before="120"/>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District: __________________________________________________</w:t>
            </w:r>
          </w:p>
          <w:p w14:paraId="72A4B289"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School: __________________________________________________</w:t>
            </w:r>
          </w:p>
          <w:p w14:paraId="3362369E"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Date of interview: __________________________________________</w:t>
            </w:r>
          </w:p>
          <w:p w14:paraId="59D6272F"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Location of interview: _______________________________________</w:t>
            </w:r>
          </w:p>
          <w:p w14:paraId="07AA2379"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Interviewer Name:  ____________________ Title: ______________</w:t>
            </w:r>
          </w:p>
          <w:p w14:paraId="251F93ED"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Location: _________________________________________________</w:t>
            </w:r>
          </w:p>
          <w:p w14:paraId="477AC310"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 xml:space="preserve">Interviewee: </w:t>
            </w:r>
            <w:r w:rsidRPr="00662555">
              <w:rPr>
                <w:rFonts w:asciiTheme="minorHAnsi" w:eastAsiaTheme="minorEastAsia" w:hAnsiTheme="minorHAnsi" w:cstheme="minorHAnsi"/>
                <w:color w:val="000000" w:themeColor="text1"/>
              </w:rPr>
              <w:tab/>
            </w:r>
            <w:r w:rsidRPr="00662555">
              <w:rPr>
                <w:rFonts w:asciiTheme="minorHAnsi" w:eastAsiaTheme="minorEastAsia" w:hAnsiTheme="minorHAnsi" w:cstheme="minorHAnsi"/>
                <w:color w:val="000000" w:themeColor="text1"/>
                <w:sz w:val="32"/>
                <w:szCs w:val="32"/>
              </w:rPr>
              <w:sym w:font="Wingdings" w:char="F070"/>
            </w:r>
            <w:r w:rsidRPr="00662555">
              <w:rPr>
                <w:rFonts w:asciiTheme="minorHAnsi" w:eastAsiaTheme="minorEastAsia" w:hAnsiTheme="minorHAnsi" w:cstheme="minorHAnsi"/>
                <w:color w:val="000000" w:themeColor="text1"/>
                <w:sz w:val="32"/>
                <w:szCs w:val="32"/>
              </w:rPr>
              <w:t xml:space="preserve"> </w:t>
            </w:r>
            <w:r w:rsidRPr="00662555">
              <w:rPr>
                <w:rFonts w:asciiTheme="minorHAnsi" w:eastAsiaTheme="minorEastAsia" w:hAnsiTheme="minorHAnsi" w:cstheme="minorHAnsi"/>
                <w:color w:val="000000" w:themeColor="text1"/>
              </w:rPr>
              <w:t xml:space="preserve">Student     </w:t>
            </w:r>
            <w:r w:rsidRPr="00662555">
              <w:rPr>
                <w:rFonts w:asciiTheme="minorHAnsi" w:eastAsiaTheme="minorEastAsia" w:hAnsiTheme="minorHAnsi" w:cstheme="minorHAnsi"/>
                <w:color w:val="000000" w:themeColor="text1"/>
                <w:sz w:val="32"/>
                <w:szCs w:val="32"/>
              </w:rPr>
              <w:sym w:font="Wingdings" w:char="F070"/>
            </w:r>
            <w:r w:rsidRPr="00662555">
              <w:rPr>
                <w:rFonts w:asciiTheme="minorHAnsi" w:eastAsiaTheme="minorEastAsia" w:hAnsiTheme="minorHAnsi" w:cstheme="minorHAnsi"/>
                <w:color w:val="000000" w:themeColor="text1"/>
              </w:rPr>
              <w:t xml:space="preserve"> Parent   </w:t>
            </w:r>
            <w:r w:rsidRPr="00662555">
              <w:rPr>
                <w:rFonts w:asciiTheme="minorHAnsi" w:eastAsiaTheme="minorEastAsia" w:hAnsiTheme="minorHAnsi" w:cstheme="minorHAnsi"/>
                <w:color w:val="000000" w:themeColor="text1"/>
                <w:sz w:val="32"/>
                <w:szCs w:val="32"/>
              </w:rPr>
              <w:t xml:space="preserve"> </w:t>
            </w:r>
            <w:r w:rsidRPr="00662555">
              <w:rPr>
                <w:rFonts w:asciiTheme="minorHAnsi" w:eastAsiaTheme="minorEastAsia" w:hAnsiTheme="minorHAnsi" w:cstheme="minorHAnsi"/>
                <w:color w:val="000000" w:themeColor="text1"/>
                <w:sz w:val="32"/>
                <w:szCs w:val="32"/>
              </w:rPr>
              <w:sym w:font="Wingdings" w:char="F070"/>
            </w:r>
            <w:r w:rsidRPr="00662555">
              <w:rPr>
                <w:rFonts w:asciiTheme="minorHAnsi" w:eastAsiaTheme="minorEastAsia" w:hAnsiTheme="minorHAnsi" w:cstheme="minorHAnsi"/>
                <w:color w:val="000000" w:themeColor="text1"/>
              </w:rPr>
              <w:t xml:space="preserve"> Other</w:t>
            </w:r>
            <w:r w:rsidRPr="00662555">
              <w:rPr>
                <w:rFonts w:asciiTheme="minorHAnsi" w:eastAsiaTheme="minorEastAsia" w:hAnsiTheme="minorHAnsi" w:cstheme="minorHAnsi"/>
                <w:color w:val="000000" w:themeColor="text1"/>
              </w:rPr>
              <w:tab/>
            </w:r>
          </w:p>
          <w:p w14:paraId="4B9A2018"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Interview Language: _______________</w:t>
            </w:r>
          </w:p>
          <w:p w14:paraId="72CE060B"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Interpreter Name: _________________________________________</w:t>
            </w:r>
          </w:p>
          <w:p w14:paraId="64CABF37"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Student Name: ___________________________________________</w:t>
            </w:r>
          </w:p>
          <w:p w14:paraId="51169E7C"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SASID: _________________________________________________</w:t>
            </w:r>
          </w:p>
          <w:p w14:paraId="6BCADE66" w14:textId="77777777" w:rsidR="00F47D0D" w:rsidRPr="00662555" w:rsidRDefault="00F47D0D" w:rsidP="00980938">
            <w:pPr>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Date of Birth: _____________________________________________</w:t>
            </w:r>
          </w:p>
          <w:p w14:paraId="60C2E9B6" w14:textId="77777777" w:rsidR="00F47D0D" w:rsidRPr="00662555" w:rsidRDefault="00F47D0D" w:rsidP="00980938">
            <w:pPr>
              <w:spacing w:after="120"/>
              <w:jc w:val="both"/>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Gender: __________________________________________________</w:t>
            </w:r>
          </w:p>
        </w:tc>
        <w:tc>
          <w:tcPr>
            <w:tcW w:w="3510" w:type="dxa"/>
            <w:tcBorders>
              <w:top w:val="single" w:sz="4" w:space="0" w:color="auto"/>
              <w:left w:val="single" w:sz="4" w:space="0" w:color="auto"/>
              <w:bottom w:val="single" w:sz="4" w:space="0" w:color="auto"/>
              <w:right w:val="single" w:sz="4" w:space="0" w:color="auto"/>
            </w:tcBorders>
            <w:hideMark/>
          </w:tcPr>
          <w:p w14:paraId="308CD24B" w14:textId="77777777" w:rsidR="00F47D0D" w:rsidRPr="00662555" w:rsidRDefault="00F47D0D" w:rsidP="00980938">
            <w:pPr>
              <w:ind w:left="1080"/>
              <w:rPr>
                <w:rFonts w:asciiTheme="minorHAnsi" w:eastAsiaTheme="minorEastAsia" w:hAnsiTheme="minorHAnsi" w:cstheme="minorHAnsi"/>
                <w:color w:val="000000" w:themeColor="text1"/>
              </w:rPr>
            </w:pPr>
            <w:r w:rsidRPr="00662555">
              <w:rPr>
                <w:rFonts w:asciiTheme="minorHAnsi" w:eastAsiaTheme="minorEastAsia" w:hAnsiTheme="minorHAnsi" w:cstheme="minorHAnsi"/>
                <w:color w:val="000000" w:themeColor="text1"/>
              </w:rPr>
              <w:t>Notes:</w:t>
            </w:r>
          </w:p>
        </w:tc>
      </w:tr>
    </w:tbl>
    <w:p w14:paraId="4A84B2C6" w14:textId="77777777" w:rsidR="00662555" w:rsidRDefault="00662555" w:rsidP="00C45498">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eastAsia="Calibri" w:hAnsiTheme="minorHAnsi" w:cstheme="minorHAnsi"/>
          <w:color w:val="000000"/>
          <w:sz w:val="22"/>
          <w:szCs w:val="22"/>
        </w:rPr>
      </w:pPr>
    </w:p>
    <w:p w14:paraId="5FCB407A" w14:textId="77777777" w:rsidR="00F47D0D" w:rsidRPr="00F47D0D" w:rsidRDefault="00F47D0D" w:rsidP="0099546B">
      <w:pPr>
        <w:spacing w:line="240" w:lineRule="auto"/>
        <w:ind w:left="720" w:right="60"/>
        <w:jc w:val="left"/>
        <w:rPr>
          <w:rFonts w:asciiTheme="minorHAnsi" w:eastAsia="Arial" w:hAnsiTheme="minorHAnsi" w:cstheme="minorHAnsi"/>
          <w:color w:val="000000" w:themeColor="text1"/>
        </w:rPr>
      </w:pPr>
      <w:r w:rsidRPr="00F47D0D">
        <w:rPr>
          <w:rFonts w:asciiTheme="minorHAnsi" w:eastAsiaTheme="minorEastAsia" w:hAnsiTheme="minorHAnsi" w:cstheme="minorHAnsi"/>
          <w:b/>
          <w:color w:val="000000" w:themeColor="text1"/>
        </w:rPr>
        <w:t>Directions:</w:t>
      </w:r>
      <w:r w:rsidRPr="00F47D0D">
        <w:rPr>
          <w:rFonts w:asciiTheme="minorHAnsi" w:eastAsiaTheme="minorEastAsia" w:hAnsiTheme="minorHAnsi" w:cstheme="minorHAnsi"/>
          <w:i/>
          <w:color w:val="000000" w:themeColor="text1"/>
        </w:rPr>
        <w:t xml:space="preserve"> C</w:t>
      </w:r>
      <w:r w:rsidRPr="00F47D0D">
        <w:rPr>
          <w:rFonts w:asciiTheme="minorHAnsi" w:eastAsia="Arial" w:hAnsiTheme="minorHAnsi" w:cstheme="minorHAnsi"/>
          <w:i/>
          <w:color w:val="000000" w:themeColor="text1"/>
        </w:rPr>
        <w:t xml:space="preserve">onduct the interview when developing the student’s individual learning plan. Complete </w:t>
      </w:r>
      <w:r w:rsidRPr="00F47D0D">
        <w:rPr>
          <w:rFonts w:asciiTheme="minorHAnsi" w:eastAsiaTheme="minorEastAsia" w:hAnsiTheme="minorHAnsi" w:cstheme="minorHAnsi"/>
          <w:i/>
          <w:color w:val="000000" w:themeColor="text1"/>
        </w:rPr>
        <w:t>with the student and, if applicable, parent(s)</w:t>
      </w:r>
      <w:r w:rsidR="00C000E3">
        <w:rPr>
          <w:rFonts w:asciiTheme="minorHAnsi" w:eastAsiaTheme="minorEastAsia" w:hAnsiTheme="minorHAnsi" w:cstheme="minorHAnsi"/>
          <w:i/>
          <w:color w:val="000000" w:themeColor="text1"/>
        </w:rPr>
        <w:t xml:space="preserve">.  </w:t>
      </w:r>
      <w:r w:rsidRPr="00F47D0D">
        <w:rPr>
          <w:rFonts w:asciiTheme="minorHAnsi" w:eastAsia="Arial" w:hAnsiTheme="minorHAnsi" w:cstheme="minorHAnsi"/>
          <w:i/>
          <w:color w:val="000000" w:themeColor="text1"/>
        </w:rPr>
        <w:t>Conduct outside the instructional school day. The interviewer should be a qualified professional who is proficient in English and in the student’s home language, or the school should arrange for an interpreter to be present.</w:t>
      </w:r>
      <w:r w:rsidRPr="00F47D0D">
        <w:rPr>
          <w:rFonts w:asciiTheme="minorHAnsi" w:eastAsia="Arial" w:hAnsiTheme="minorHAnsi" w:cstheme="minorHAnsi"/>
          <w:color w:val="000000" w:themeColor="text1"/>
        </w:rPr>
        <w:t xml:space="preserve">  </w:t>
      </w:r>
    </w:p>
    <w:p w14:paraId="13756D67" w14:textId="77777777" w:rsidR="00F47D0D" w:rsidRPr="00F47D0D" w:rsidRDefault="00F47D0D" w:rsidP="00F47D0D">
      <w:pPr>
        <w:spacing w:before="160" w:after="240"/>
        <w:ind w:left="0" w:right="0"/>
        <w:jc w:val="center"/>
        <w:rPr>
          <w:rFonts w:eastAsia="Arial"/>
          <w:b/>
          <w:color w:val="A10067"/>
          <w:sz w:val="26"/>
          <w:szCs w:val="26"/>
        </w:rPr>
      </w:pPr>
      <w:r w:rsidRPr="00F47D0D">
        <w:rPr>
          <w:rFonts w:eastAsia="Arial"/>
          <w:b/>
          <w:color w:val="A10067"/>
          <w:sz w:val="26"/>
          <w:szCs w:val="26"/>
        </w:rPr>
        <w:t>Personal Information</w:t>
      </w:r>
    </w:p>
    <w:tbl>
      <w:tblPr>
        <w:tblStyle w:val="TableGrid4"/>
        <w:tblW w:w="9990" w:type="dxa"/>
        <w:tblInd w:w="715" w:type="dxa"/>
        <w:tblLook w:val="04A0" w:firstRow="1" w:lastRow="0" w:firstColumn="1" w:lastColumn="0" w:noHBand="0" w:noVBand="1"/>
        <w:tblDescription w:val="table"/>
      </w:tblPr>
      <w:tblGrid>
        <w:gridCol w:w="4680"/>
        <w:gridCol w:w="5310"/>
      </w:tblGrid>
      <w:tr w:rsidR="00F47D0D" w:rsidRPr="00F47D0D" w14:paraId="2EAA2CD1" w14:textId="77777777" w:rsidTr="00353AD2">
        <w:trPr>
          <w:tblHeader/>
        </w:trPr>
        <w:tc>
          <w:tcPr>
            <w:tcW w:w="4680" w:type="dxa"/>
            <w:tcBorders>
              <w:top w:val="single" w:sz="4" w:space="0" w:color="auto"/>
              <w:left w:val="single" w:sz="4" w:space="0" w:color="auto"/>
              <w:bottom w:val="single" w:sz="4" w:space="0" w:color="auto"/>
              <w:right w:val="single" w:sz="4" w:space="0" w:color="auto"/>
            </w:tcBorders>
            <w:vAlign w:val="center"/>
          </w:tcPr>
          <w:p w14:paraId="1AF2BD2C" w14:textId="77777777" w:rsidR="00F47D0D" w:rsidRPr="00F47D0D" w:rsidRDefault="00F47D0D" w:rsidP="00F47D0D">
            <w:pPr>
              <w:spacing w:before="160" w:after="240"/>
              <w:rPr>
                <w:rFonts w:asciiTheme="minorHAnsi" w:eastAsia="Arial" w:hAnsiTheme="minorHAnsi" w:cstheme="minorHAnsi"/>
                <w:color w:val="000000" w:themeColor="text1"/>
              </w:rPr>
            </w:pPr>
            <w:r w:rsidRPr="00F47D0D">
              <w:rPr>
                <w:rFonts w:asciiTheme="minorHAnsi" w:eastAsia="Arial" w:hAnsiTheme="minorHAnsi" w:cstheme="minorHAnsi"/>
                <w:color w:val="000000" w:themeColor="text1"/>
              </w:rPr>
              <w:t xml:space="preserve">Who raised you? </w:t>
            </w:r>
            <w:r w:rsidR="00C45498">
              <w:rPr>
                <w:rFonts w:asciiTheme="minorHAnsi" w:eastAsia="Arial" w:hAnsiTheme="minorHAnsi" w:cstheme="minorHAnsi"/>
                <w:color w:val="000000" w:themeColor="text1"/>
              </w:rPr>
              <w:t xml:space="preserve"> </w:t>
            </w:r>
            <w:r w:rsidRPr="00F47D0D">
              <w:rPr>
                <w:rFonts w:asciiTheme="minorHAnsi" w:eastAsia="Arial" w:hAnsiTheme="minorHAnsi" w:cstheme="minorHAnsi"/>
                <w:color w:val="000000" w:themeColor="text1"/>
              </w:rPr>
              <w:t>Until what age?</w:t>
            </w:r>
          </w:p>
        </w:tc>
        <w:tc>
          <w:tcPr>
            <w:tcW w:w="5310" w:type="dxa"/>
            <w:tcBorders>
              <w:top w:val="single" w:sz="4" w:space="0" w:color="auto"/>
              <w:left w:val="single" w:sz="4" w:space="0" w:color="auto"/>
              <w:bottom w:val="single" w:sz="4" w:space="0" w:color="auto"/>
              <w:right w:val="single" w:sz="4" w:space="0" w:color="auto"/>
            </w:tcBorders>
            <w:vAlign w:val="center"/>
          </w:tcPr>
          <w:p w14:paraId="6D4FEFAA" w14:textId="77777777" w:rsidR="00F47D0D" w:rsidRPr="00F47D0D" w:rsidRDefault="00F47D0D" w:rsidP="00C000E3">
            <w:pPr>
              <w:spacing w:before="160" w:after="240"/>
              <w:rPr>
                <w:rFonts w:asciiTheme="minorHAnsi" w:eastAsia="Arial" w:hAnsiTheme="minorHAnsi" w:cstheme="minorHAnsi"/>
                <w:color w:val="000000" w:themeColor="text1"/>
              </w:rPr>
            </w:pPr>
          </w:p>
        </w:tc>
      </w:tr>
      <w:tr w:rsidR="00F47D0D" w:rsidRPr="00F47D0D" w14:paraId="180D5934" w14:textId="77777777" w:rsidTr="007B2F40">
        <w:trPr>
          <w:trHeight w:val="632"/>
        </w:trPr>
        <w:tc>
          <w:tcPr>
            <w:tcW w:w="4680" w:type="dxa"/>
            <w:tcBorders>
              <w:top w:val="single" w:sz="4" w:space="0" w:color="auto"/>
              <w:left w:val="single" w:sz="4" w:space="0" w:color="auto"/>
              <w:bottom w:val="single" w:sz="4" w:space="0" w:color="auto"/>
              <w:right w:val="single" w:sz="4" w:space="0" w:color="auto"/>
            </w:tcBorders>
            <w:vAlign w:val="center"/>
            <w:hideMark/>
          </w:tcPr>
          <w:p w14:paraId="518622AB" w14:textId="77777777" w:rsidR="00F47D0D" w:rsidRPr="00F47D0D" w:rsidRDefault="00F47D0D" w:rsidP="00F47D0D">
            <w:pPr>
              <w:spacing w:before="160" w:after="240"/>
              <w:rPr>
                <w:rFonts w:asciiTheme="minorHAnsi" w:eastAsia="Arial" w:hAnsiTheme="minorHAnsi" w:cstheme="minorHAnsi"/>
                <w:color w:val="000000" w:themeColor="text1"/>
              </w:rPr>
            </w:pPr>
            <w:r w:rsidRPr="00F47D0D">
              <w:rPr>
                <w:rFonts w:asciiTheme="minorHAnsi" w:eastAsia="Arial" w:hAnsiTheme="minorHAnsi" w:cstheme="minorHAnsi"/>
                <w:color w:val="000000" w:themeColor="text1"/>
              </w:rPr>
              <w:t>Who do you live with now?</w:t>
            </w:r>
          </w:p>
        </w:tc>
        <w:tc>
          <w:tcPr>
            <w:tcW w:w="5310" w:type="dxa"/>
            <w:tcBorders>
              <w:top w:val="single" w:sz="4" w:space="0" w:color="auto"/>
              <w:left w:val="single" w:sz="4" w:space="0" w:color="auto"/>
              <w:bottom w:val="single" w:sz="4" w:space="0" w:color="auto"/>
              <w:right w:val="single" w:sz="4" w:space="0" w:color="auto"/>
            </w:tcBorders>
            <w:vAlign w:val="center"/>
          </w:tcPr>
          <w:p w14:paraId="21ECE4AC" w14:textId="77777777" w:rsidR="00F47D0D" w:rsidRPr="00F47D0D" w:rsidRDefault="00F47D0D" w:rsidP="00C000E3">
            <w:pPr>
              <w:spacing w:before="160" w:after="240"/>
              <w:rPr>
                <w:rFonts w:asciiTheme="minorHAnsi" w:eastAsia="Arial" w:hAnsiTheme="minorHAnsi" w:cstheme="minorHAnsi"/>
                <w:color w:val="000000" w:themeColor="text1"/>
              </w:rPr>
            </w:pPr>
          </w:p>
        </w:tc>
      </w:tr>
      <w:tr w:rsidR="00F47D0D" w:rsidRPr="00F47D0D" w14:paraId="6BD0EFD1" w14:textId="77777777" w:rsidTr="007B2F40">
        <w:tc>
          <w:tcPr>
            <w:tcW w:w="4680" w:type="dxa"/>
            <w:tcBorders>
              <w:top w:val="single" w:sz="4" w:space="0" w:color="auto"/>
              <w:left w:val="single" w:sz="4" w:space="0" w:color="auto"/>
              <w:bottom w:val="single" w:sz="4" w:space="0" w:color="auto"/>
              <w:right w:val="single" w:sz="4" w:space="0" w:color="auto"/>
            </w:tcBorders>
            <w:vAlign w:val="center"/>
            <w:hideMark/>
          </w:tcPr>
          <w:p w14:paraId="5323D4A4" w14:textId="77777777" w:rsidR="00F47D0D" w:rsidRPr="00F47D0D" w:rsidRDefault="00F47D0D" w:rsidP="00F47D0D">
            <w:pPr>
              <w:spacing w:before="160" w:after="240"/>
              <w:rPr>
                <w:rFonts w:asciiTheme="minorHAnsi" w:eastAsia="Arial" w:hAnsiTheme="minorHAnsi" w:cstheme="minorHAnsi"/>
                <w:color w:val="000000" w:themeColor="text1"/>
              </w:rPr>
            </w:pPr>
            <w:r w:rsidRPr="00F47D0D">
              <w:rPr>
                <w:rFonts w:asciiTheme="minorHAnsi" w:eastAsia="Arial" w:hAnsiTheme="minorHAnsi" w:cstheme="minorHAnsi"/>
                <w:color w:val="000000" w:themeColor="text1"/>
              </w:rPr>
              <w:t>Who came with you to the U.S.?</w:t>
            </w:r>
          </w:p>
        </w:tc>
        <w:tc>
          <w:tcPr>
            <w:tcW w:w="5310" w:type="dxa"/>
            <w:tcBorders>
              <w:top w:val="single" w:sz="4" w:space="0" w:color="auto"/>
              <w:left w:val="single" w:sz="4" w:space="0" w:color="auto"/>
              <w:bottom w:val="single" w:sz="4" w:space="0" w:color="auto"/>
              <w:right w:val="single" w:sz="4" w:space="0" w:color="auto"/>
            </w:tcBorders>
            <w:vAlign w:val="center"/>
          </w:tcPr>
          <w:p w14:paraId="20A16CA0" w14:textId="77777777" w:rsidR="00F47D0D" w:rsidRPr="00F47D0D" w:rsidRDefault="00F47D0D" w:rsidP="00C000E3">
            <w:pPr>
              <w:spacing w:before="160" w:after="240"/>
              <w:rPr>
                <w:rFonts w:asciiTheme="minorHAnsi" w:eastAsia="Arial" w:hAnsiTheme="minorHAnsi" w:cstheme="minorHAnsi"/>
                <w:color w:val="000000" w:themeColor="text1"/>
              </w:rPr>
            </w:pPr>
          </w:p>
        </w:tc>
      </w:tr>
      <w:tr w:rsidR="00F47D0D" w:rsidRPr="00F47D0D" w14:paraId="7B70FC4E" w14:textId="77777777" w:rsidTr="007B2F40">
        <w:tc>
          <w:tcPr>
            <w:tcW w:w="4680" w:type="dxa"/>
            <w:tcBorders>
              <w:top w:val="single" w:sz="4" w:space="0" w:color="auto"/>
              <w:left w:val="single" w:sz="4" w:space="0" w:color="auto"/>
              <w:bottom w:val="single" w:sz="4" w:space="0" w:color="auto"/>
              <w:right w:val="single" w:sz="4" w:space="0" w:color="auto"/>
            </w:tcBorders>
            <w:vAlign w:val="center"/>
            <w:hideMark/>
          </w:tcPr>
          <w:p w14:paraId="498D1FE2" w14:textId="77777777" w:rsidR="00F47D0D" w:rsidRPr="00F47D0D" w:rsidRDefault="00F47D0D" w:rsidP="00F47D0D">
            <w:pPr>
              <w:spacing w:before="160" w:after="240"/>
              <w:rPr>
                <w:rFonts w:asciiTheme="minorHAnsi" w:eastAsia="Arial" w:hAnsiTheme="minorHAnsi" w:cstheme="minorHAnsi"/>
                <w:color w:val="000000" w:themeColor="text1"/>
              </w:rPr>
            </w:pPr>
            <w:r w:rsidRPr="00F47D0D">
              <w:rPr>
                <w:rFonts w:asciiTheme="minorHAnsi" w:eastAsia="Arial" w:hAnsiTheme="minorHAnsi" w:cstheme="minorHAnsi"/>
                <w:color w:val="000000" w:themeColor="text1"/>
              </w:rPr>
              <w:t xml:space="preserve">Describe your country/home. </w:t>
            </w:r>
          </w:p>
        </w:tc>
        <w:tc>
          <w:tcPr>
            <w:tcW w:w="5310" w:type="dxa"/>
            <w:tcBorders>
              <w:top w:val="single" w:sz="4" w:space="0" w:color="auto"/>
              <w:left w:val="single" w:sz="4" w:space="0" w:color="auto"/>
              <w:bottom w:val="single" w:sz="4" w:space="0" w:color="auto"/>
              <w:right w:val="single" w:sz="4" w:space="0" w:color="auto"/>
            </w:tcBorders>
            <w:vAlign w:val="center"/>
          </w:tcPr>
          <w:p w14:paraId="460CFDCA" w14:textId="77777777" w:rsidR="00F47D0D" w:rsidRPr="00F47D0D" w:rsidRDefault="00F47D0D" w:rsidP="00C000E3">
            <w:pPr>
              <w:spacing w:before="160" w:after="240"/>
              <w:rPr>
                <w:rFonts w:asciiTheme="minorHAnsi" w:eastAsia="Arial" w:hAnsiTheme="minorHAnsi" w:cstheme="minorHAnsi"/>
                <w:color w:val="000000" w:themeColor="text1"/>
              </w:rPr>
            </w:pPr>
          </w:p>
        </w:tc>
      </w:tr>
    </w:tbl>
    <w:p w14:paraId="388C38F1" w14:textId="77777777" w:rsidR="00C000E3" w:rsidRDefault="00C000E3" w:rsidP="00F47D0D">
      <w:pPr>
        <w:spacing w:before="160" w:after="240"/>
        <w:ind w:left="0" w:right="0"/>
        <w:jc w:val="center"/>
        <w:rPr>
          <w:rFonts w:eastAsia="Arial"/>
          <w:b/>
          <w:color w:val="A10067"/>
          <w:sz w:val="26"/>
          <w:szCs w:val="26"/>
        </w:rPr>
      </w:pPr>
    </w:p>
    <w:p w14:paraId="76715216" w14:textId="77777777" w:rsidR="00C000E3" w:rsidRDefault="00C000E3" w:rsidP="00F47D0D">
      <w:pPr>
        <w:spacing w:before="160" w:after="240"/>
        <w:ind w:left="0" w:right="0"/>
        <w:jc w:val="center"/>
        <w:rPr>
          <w:rFonts w:eastAsia="Arial"/>
          <w:b/>
          <w:color w:val="A10067"/>
          <w:sz w:val="26"/>
          <w:szCs w:val="26"/>
        </w:rPr>
      </w:pPr>
    </w:p>
    <w:p w14:paraId="7466FC57" w14:textId="77777777" w:rsidR="00C000E3" w:rsidRDefault="00C000E3" w:rsidP="00F47D0D">
      <w:pPr>
        <w:spacing w:before="160" w:after="240"/>
        <w:ind w:left="0" w:right="0"/>
        <w:jc w:val="center"/>
        <w:rPr>
          <w:rFonts w:eastAsia="Arial"/>
          <w:b/>
          <w:color w:val="A10067"/>
          <w:sz w:val="26"/>
          <w:szCs w:val="26"/>
        </w:rPr>
      </w:pPr>
    </w:p>
    <w:p w14:paraId="2DEB9A9B" w14:textId="77777777" w:rsidR="00C000E3" w:rsidRDefault="00C000E3" w:rsidP="00F47D0D">
      <w:pPr>
        <w:spacing w:before="160" w:after="240"/>
        <w:ind w:left="0" w:right="0"/>
        <w:jc w:val="center"/>
        <w:rPr>
          <w:rFonts w:eastAsia="Arial"/>
          <w:b/>
          <w:color w:val="A10067"/>
          <w:sz w:val="26"/>
          <w:szCs w:val="26"/>
        </w:rPr>
      </w:pPr>
    </w:p>
    <w:p w14:paraId="4296EFAB" w14:textId="77777777" w:rsidR="00C45498" w:rsidRDefault="00C45498" w:rsidP="00D377F0">
      <w:pPr>
        <w:spacing w:before="160" w:after="240"/>
        <w:ind w:left="0" w:right="0"/>
        <w:jc w:val="center"/>
        <w:rPr>
          <w:rFonts w:eastAsia="Arial"/>
          <w:b/>
          <w:color w:val="A10067"/>
          <w:sz w:val="26"/>
          <w:szCs w:val="26"/>
        </w:rPr>
      </w:pPr>
    </w:p>
    <w:p w14:paraId="33755846" w14:textId="77777777" w:rsidR="00F47D0D" w:rsidRPr="00F47D0D" w:rsidRDefault="00F47D0D" w:rsidP="00D377F0">
      <w:pPr>
        <w:spacing w:before="160" w:after="240"/>
        <w:ind w:left="0" w:right="0"/>
        <w:jc w:val="center"/>
        <w:rPr>
          <w:rFonts w:eastAsia="Arial"/>
          <w:b/>
          <w:color w:val="A10067"/>
          <w:sz w:val="26"/>
          <w:szCs w:val="26"/>
        </w:rPr>
      </w:pPr>
      <w:r w:rsidRPr="00F47D0D">
        <w:rPr>
          <w:rFonts w:eastAsia="Arial"/>
          <w:b/>
          <w:color w:val="A10067"/>
          <w:sz w:val="26"/>
          <w:szCs w:val="26"/>
        </w:rPr>
        <w:lastRenderedPageBreak/>
        <w:t>Prior School Practices</w:t>
      </w:r>
    </w:p>
    <w:tbl>
      <w:tblPr>
        <w:tblStyle w:val="TableGrid4"/>
        <w:tblW w:w="9900" w:type="dxa"/>
        <w:tblInd w:w="715" w:type="dxa"/>
        <w:tblLook w:val="04A0" w:firstRow="1" w:lastRow="0" w:firstColumn="1" w:lastColumn="0" w:noHBand="0" w:noVBand="1"/>
        <w:tblDescription w:val="table"/>
      </w:tblPr>
      <w:tblGrid>
        <w:gridCol w:w="4680"/>
        <w:gridCol w:w="5220"/>
      </w:tblGrid>
      <w:tr w:rsidR="00F47D0D" w:rsidRPr="00F47D0D" w14:paraId="645D3B05" w14:textId="77777777" w:rsidTr="00353AD2">
        <w:trPr>
          <w:trHeight w:val="758"/>
          <w:tblHeader/>
        </w:trPr>
        <w:tc>
          <w:tcPr>
            <w:tcW w:w="4680" w:type="dxa"/>
            <w:tcBorders>
              <w:top w:val="single" w:sz="4" w:space="0" w:color="auto"/>
              <w:left w:val="single" w:sz="4" w:space="0" w:color="auto"/>
              <w:bottom w:val="single" w:sz="4" w:space="0" w:color="auto"/>
              <w:right w:val="single" w:sz="4" w:space="0" w:color="auto"/>
            </w:tcBorders>
            <w:vAlign w:val="center"/>
          </w:tcPr>
          <w:p w14:paraId="37C85783" w14:textId="77777777" w:rsidR="00F47D0D" w:rsidRPr="00F47D0D" w:rsidRDefault="00F47D0D" w:rsidP="00C000E3">
            <w:pPr>
              <w:spacing w:before="160" w:after="240"/>
              <w:rPr>
                <w:rFonts w:asciiTheme="minorHAnsi" w:eastAsia="Arial" w:hAnsiTheme="minorHAnsi" w:cstheme="minorHAnsi"/>
                <w:color w:val="000000" w:themeColor="text1"/>
              </w:rPr>
            </w:pPr>
            <w:r w:rsidRPr="00F47D0D">
              <w:rPr>
                <w:rFonts w:asciiTheme="minorHAnsi" w:eastAsia="Arial" w:hAnsiTheme="minorHAnsi" w:cstheme="minorHAnsi"/>
                <w:color w:val="000000" w:themeColor="text1"/>
              </w:rPr>
              <w:t>How old were you when you started school</w:t>
            </w:r>
            <w:r w:rsidR="00C000E3">
              <w:rPr>
                <w:rFonts w:asciiTheme="minorHAnsi" w:eastAsia="Arial" w:hAnsiTheme="minorHAnsi" w:cstheme="minorHAnsi"/>
                <w:color w:val="000000" w:themeColor="text1"/>
              </w:rPr>
              <w:t>?</w:t>
            </w:r>
          </w:p>
        </w:tc>
        <w:tc>
          <w:tcPr>
            <w:tcW w:w="5220" w:type="dxa"/>
            <w:tcBorders>
              <w:top w:val="single" w:sz="4" w:space="0" w:color="auto"/>
              <w:left w:val="single" w:sz="4" w:space="0" w:color="auto"/>
              <w:bottom w:val="single" w:sz="4" w:space="0" w:color="auto"/>
              <w:right w:val="single" w:sz="4" w:space="0" w:color="auto"/>
            </w:tcBorders>
            <w:vAlign w:val="center"/>
          </w:tcPr>
          <w:p w14:paraId="1BD20D84" w14:textId="77777777" w:rsidR="00F47D0D" w:rsidRPr="00F47D0D" w:rsidRDefault="00F47D0D" w:rsidP="00C000E3">
            <w:pPr>
              <w:spacing w:before="160" w:after="240"/>
              <w:rPr>
                <w:rFonts w:ascii="Times New Roman" w:eastAsia="Arial" w:hAnsi="Times New Roman" w:cs="Times New Roman"/>
                <w:b/>
                <w:color w:val="000000" w:themeColor="text1"/>
                <w:sz w:val="24"/>
                <w:szCs w:val="24"/>
              </w:rPr>
            </w:pPr>
          </w:p>
        </w:tc>
      </w:tr>
      <w:tr w:rsidR="00F47D0D" w:rsidRPr="00F47D0D" w14:paraId="1DDAC398" w14:textId="77777777" w:rsidTr="00C45498">
        <w:trPr>
          <w:trHeight w:val="983"/>
        </w:trPr>
        <w:tc>
          <w:tcPr>
            <w:tcW w:w="4680" w:type="dxa"/>
            <w:tcBorders>
              <w:top w:val="single" w:sz="4" w:space="0" w:color="auto"/>
              <w:left w:val="single" w:sz="4" w:space="0" w:color="auto"/>
              <w:bottom w:val="single" w:sz="4" w:space="0" w:color="auto"/>
              <w:right w:val="single" w:sz="4" w:space="0" w:color="auto"/>
            </w:tcBorders>
            <w:vAlign w:val="center"/>
          </w:tcPr>
          <w:p w14:paraId="67AE2640" w14:textId="77777777" w:rsidR="00F47D0D" w:rsidRPr="00F47D0D" w:rsidRDefault="00C000E3" w:rsidP="00F47D0D">
            <w:pPr>
              <w:spacing w:before="160" w:after="240"/>
              <w:rPr>
                <w:rFonts w:asciiTheme="minorHAnsi" w:eastAsia="Arial" w:hAnsiTheme="minorHAnsi" w:cstheme="minorHAnsi"/>
                <w:color w:val="000000" w:themeColor="text1"/>
              </w:rPr>
            </w:pPr>
            <w:r w:rsidRPr="00C000E3">
              <w:rPr>
                <w:rFonts w:asciiTheme="minorHAnsi" w:eastAsia="Arial" w:hAnsiTheme="minorHAnsi" w:cstheme="minorHAnsi"/>
                <w:color w:val="000000" w:themeColor="text1"/>
              </w:rPr>
              <w:t>How many years did you attend school? (suggestion- list each year of schooling)</w:t>
            </w:r>
            <w:r w:rsidR="00C45498">
              <w:rPr>
                <w:rFonts w:asciiTheme="minorHAnsi" w:eastAsia="Arial" w:hAnsiTheme="minorHAnsi" w:cstheme="minorHAnsi"/>
                <w:color w:val="000000" w:themeColor="text1"/>
              </w:rPr>
              <w:t xml:space="preserve">.  </w:t>
            </w:r>
            <w:r w:rsidRPr="00C000E3">
              <w:rPr>
                <w:rFonts w:asciiTheme="minorHAnsi" w:eastAsia="Arial" w:hAnsiTheme="minorHAnsi" w:cstheme="minorHAnsi"/>
                <w:color w:val="000000" w:themeColor="text1"/>
              </w:rPr>
              <w:t>How many hours each day?</w:t>
            </w:r>
          </w:p>
        </w:tc>
        <w:tc>
          <w:tcPr>
            <w:tcW w:w="5220" w:type="dxa"/>
            <w:tcBorders>
              <w:top w:val="single" w:sz="4" w:space="0" w:color="auto"/>
              <w:left w:val="single" w:sz="4" w:space="0" w:color="auto"/>
              <w:bottom w:val="single" w:sz="4" w:space="0" w:color="auto"/>
              <w:right w:val="single" w:sz="4" w:space="0" w:color="auto"/>
            </w:tcBorders>
            <w:vAlign w:val="center"/>
          </w:tcPr>
          <w:p w14:paraId="1EFE539F" w14:textId="77777777" w:rsidR="00F47D0D" w:rsidRPr="00F47D0D" w:rsidRDefault="00F47D0D" w:rsidP="00C000E3">
            <w:pPr>
              <w:spacing w:before="160" w:after="240"/>
              <w:rPr>
                <w:rFonts w:asciiTheme="minorHAnsi" w:eastAsia="Arial" w:hAnsiTheme="minorHAnsi" w:cstheme="minorHAnsi"/>
                <w:b/>
                <w:color w:val="000000" w:themeColor="text1"/>
              </w:rPr>
            </w:pPr>
          </w:p>
        </w:tc>
      </w:tr>
      <w:tr w:rsidR="00C000E3" w:rsidRPr="00F47D0D" w14:paraId="7B2C9D67" w14:textId="77777777" w:rsidTr="00C45498">
        <w:trPr>
          <w:trHeight w:val="1010"/>
        </w:trPr>
        <w:tc>
          <w:tcPr>
            <w:tcW w:w="4680" w:type="dxa"/>
            <w:tcBorders>
              <w:top w:val="single" w:sz="4" w:space="0" w:color="auto"/>
              <w:left w:val="single" w:sz="4" w:space="0" w:color="auto"/>
              <w:bottom w:val="single" w:sz="4" w:space="0" w:color="auto"/>
              <w:right w:val="single" w:sz="4" w:space="0" w:color="auto"/>
            </w:tcBorders>
            <w:vAlign w:val="center"/>
          </w:tcPr>
          <w:p w14:paraId="6C8E66F9" w14:textId="77777777" w:rsidR="00C000E3" w:rsidRPr="00F47D0D" w:rsidRDefault="00C000E3" w:rsidP="00C45498">
            <w:pPr>
              <w:rPr>
                <w:rFonts w:asciiTheme="minorHAnsi" w:eastAsia="Arial" w:hAnsiTheme="minorHAnsi" w:cstheme="minorHAnsi"/>
                <w:color w:val="000000" w:themeColor="text1"/>
              </w:rPr>
            </w:pPr>
            <w:r w:rsidRPr="00F47D0D">
              <w:rPr>
                <w:rFonts w:asciiTheme="minorHAnsi" w:eastAsia="Arial" w:hAnsiTheme="minorHAnsi" w:cstheme="minorHAnsi"/>
                <w:color w:val="000000" w:themeColor="text1"/>
              </w:rPr>
              <w:t xml:space="preserve">Did you ever attend school in the United States? </w:t>
            </w:r>
          </w:p>
          <w:p w14:paraId="2E11469C" w14:textId="77777777" w:rsidR="00C000E3" w:rsidRPr="00F47D0D" w:rsidRDefault="00C000E3" w:rsidP="00C45498">
            <w:pPr>
              <w:rPr>
                <w:rFonts w:asciiTheme="minorHAnsi" w:eastAsia="Arial" w:hAnsiTheme="minorHAnsi" w:cstheme="minorHAnsi"/>
                <w:color w:val="000000" w:themeColor="text1"/>
              </w:rPr>
            </w:pPr>
            <w:r w:rsidRPr="00F47D0D">
              <w:rPr>
                <w:rFonts w:asciiTheme="minorHAnsi" w:eastAsia="Arial" w:hAnsiTheme="minorHAnsi" w:cstheme="minorHAnsi"/>
                <w:color w:val="000000" w:themeColor="text1"/>
              </w:rPr>
              <w:t xml:space="preserve">If yes, when and for how long? </w:t>
            </w:r>
          </w:p>
        </w:tc>
        <w:tc>
          <w:tcPr>
            <w:tcW w:w="5220" w:type="dxa"/>
            <w:tcBorders>
              <w:top w:val="single" w:sz="4" w:space="0" w:color="auto"/>
              <w:left w:val="single" w:sz="4" w:space="0" w:color="auto"/>
              <w:bottom w:val="single" w:sz="4" w:space="0" w:color="auto"/>
              <w:right w:val="single" w:sz="4" w:space="0" w:color="auto"/>
            </w:tcBorders>
            <w:vAlign w:val="center"/>
          </w:tcPr>
          <w:p w14:paraId="67CE94BA" w14:textId="77777777" w:rsidR="00C000E3" w:rsidRPr="00F47D0D" w:rsidRDefault="00C000E3" w:rsidP="00C000E3">
            <w:pPr>
              <w:spacing w:before="160" w:after="240"/>
              <w:rPr>
                <w:rFonts w:asciiTheme="minorHAnsi" w:eastAsia="Arial" w:hAnsiTheme="minorHAnsi" w:cstheme="minorHAnsi"/>
                <w:b/>
                <w:color w:val="000000" w:themeColor="text1"/>
              </w:rPr>
            </w:pPr>
          </w:p>
        </w:tc>
      </w:tr>
      <w:tr w:rsidR="00C000E3" w:rsidRPr="00F47D0D" w14:paraId="49DD5D2D" w14:textId="77777777" w:rsidTr="00C45498">
        <w:trPr>
          <w:trHeight w:val="560"/>
        </w:trPr>
        <w:tc>
          <w:tcPr>
            <w:tcW w:w="4680" w:type="dxa"/>
            <w:tcBorders>
              <w:top w:val="single" w:sz="4" w:space="0" w:color="auto"/>
              <w:left w:val="single" w:sz="4" w:space="0" w:color="auto"/>
              <w:bottom w:val="single" w:sz="4" w:space="0" w:color="auto"/>
              <w:right w:val="single" w:sz="4" w:space="0" w:color="auto"/>
            </w:tcBorders>
            <w:vAlign w:val="center"/>
          </w:tcPr>
          <w:p w14:paraId="799F5F97" w14:textId="77777777" w:rsidR="00C000E3" w:rsidRPr="00F47D0D" w:rsidRDefault="00C000E3" w:rsidP="00C000E3">
            <w:pPr>
              <w:spacing w:before="160" w:after="240"/>
              <w:rPr>
                <w:rFonts w:asciiTheme="minorHAnsi" w:eastAsia="Arial" w:hAnsiTheme="minorHAnsi" w:cstheme="minorHAnsi"/>
                <w:color w:val="000000" w:themeColor="text1"/>
              </w:rPr>
            </w:pPr>
            <w:r w:rsidRPr="00F47D0D">
              <w:rPr>
                <w:rFonts w:asciiTheme="minorHAnsi" w:eastAsia="Arial" w:hAnsiTheme="minorHAnsi" w:cstheme="minorHAnsi"/>
                <w:color w:val="000000" w:themeColor="text1"/>
              </w:rPr>
              <w:t>Where did you go to school?</w:t>
            </w:r>
          </w:p>
        </w:tc>
        <w:tc>
          <w:tcPr>
            <w:tcW w:w="5220" w:type="dxa"/>
            <w:tcBorders>
              <w:top w:val="single" w:sz="4" w:space="0" w:color="auto"/>
              <w:left w:val="single" w:sz="4" w:space="0" w:color="auto"/>
              <w:bottom w:val="single" w:sz="4" w:space="0" w:color="auto"/>
              <w:right w:val="single" w:sz="4" w:space="0" w:color="auto"/>
            </w:tcBorders>
            <w:vAlign w:val="center"/>
          </w:tcPr>
          <w:p w14:paraId="722328B3" w14:textId="77777777" w:rsidR="00C000E3" w:rsidRPr="00F47D0D" w:rsidRDefault="00C000E3" w:rsidP="00C000E3">
            <w:pPr>
              <w:spacing w:before="160" w:after="240"/>
              <w:rPr>
                <w:rFonts w:asciiTheme="minorHAnsi" w:eastAsia="Arial" w:hAnsiTheme="minorHAnsi" w:cstheme="minorHAnsi"/>
                <w:b/>
                <w:color w:val="000000" w:themeColor="text1"/>
              </w:rPr>
            </w:pPr>
          </w:p>
        </w:tc>
      </w:tr>
      <w:tr w:rsidR="00C000E3" w:rsidRPr="00F47D0D" w14:paraId="706DAAEA" w14:textId="77777777" w:rsidTr="00C45498">
        <w:tc>
          <w:tcPr>
            <w:tcW w:w="4680" w:type="dxa"/>
            <w:tcBorders>
              <w:top w:val="single" w:sz="4" w:space="0" w:color="auto"/>
              <w:left w:val="single" w:sz="4" w:space="0" w:color="auto"/>
              <w:bottom w:val="single" w:sz="4" w:space="0" w:color="auto"/>
              <w:right w:val="single" w:sz="4" w:space="0" w:color="auto"/>
            </w:tcBorders>
            <w:vAlign w:val="center"/>
          </w:tcPr>
          <w:p w14:paraId="4C4C74D1" w14:textId="77777777" w:rsidR="00C000E3" w:rsidRPr="00C000E3" w:rsidRDefault="00C000E3" w:rsidP="00C000E3">
            <w:pPr>
              <w:rPr>
                <w:rFonts w:asciiTheme="minorHAnsi" w:hAnsiTheme="minorHAnsi" w:cstheme="minorHAnsi"/>
                <w:color w:val="000000" w:themeColor="text1"/>
              </w:rPr>
            </w:pPr>
            <w:r w:rsidRPr="00C000E3">
              <w:rPr>
                <w:rFonts w:asciiTheme="minorHAnsi" w:hAnsiTheme="minorHAnsi" w:cstheme="minorHAnsi"/>
                <w:color w:val="000000" w:themeColor="text1"/>
              </w:rPr>
              <w:t>What was your favorite subject?</w:t>
            </w:r>
          </w:p>
        </w:tc>
        <w:tc>
          <w:tcPr>
            <w:tcW w:w="5220" w:type="dxa"/>
            <w:tcBorders>
              <w:top w:val="single" w:sz="4" w:space="0" w:color="auto"/>
              <w:left w:val="single" w:sz="4" w:space="0" w:color="auto"/>
              <w:bottom w:val="single" w:sz="4" w:space="0" w:color="auto"/>
              <w:right w:val="single" w:sz="4" w:space="0" w:color="auto"/>
            </w:tcBorders>
            <w:vAlign w:val="center"/>
          </w:tcPr>
          <w:p w14:paraId="2C2A5E3A" w14:textId="77777777" w:rsidR="00C000E3" w:rsidRPr="00F47D0D" w:rsidRDefault="00C000E3" w:rsidP="00C000E3">
            <w:pPr>
              <w:spacing w:before="160" w:after="240"/>
              <w:rPr>
                <w:rFonts w:asciiTheme="minorHAnsi" w:eastAsia="Arial" w:hAnsiTheme="minorHAnsi" w:cstheme="minorHAnsi"/>
                <w:b/>
                <w:color w:val="000000" w:themeColor="text1"/>
              </w:rPr>
            </w:pPr>
          </w:p>
        </w:tc>
      </w:tr>
      <w:tr w:rsidR="00C000E3" w:rsidRPr="00F47D0D" w14:paraId="6EBF67AB" w14:textId="77777777" w:rsidTr="00C45498">
        <w:tc>
          <w:tcPr>
            <w:tcW w:w="4680" w:type="dxa"/>
            <w:tcBorders>
              <w:top w:val="single" w:sz="4" w:space="0" w:color="auto"/>
              <w:left w:val="single" w:sz="4" w:space="0" w:color="auto"/>
              <w:bottom w:val="single" w:sz="4" w:space="0" w:color="auto"/>
              <w:right w:val="single" w:sz="4" w:space="0" w:color="auto"/>
            </w:tcBorders>
            <w:vAlign w:val="center"/>
          </w:tcPr>
          <w:p w14:paraId="3A42B6AA" w14:textId="77777777" w:rsidR="00C000E3" w:rsidRPr="00C000E3" w:rsidRDefault="00C000E3" w:rsidP="00C000E3">
            <w:pPr>
              <w:spacing w:before="160" w:after="240"/>
              <w:rPr>
                <w:rFonts w:asciiTheme="minorHAnsi" w:eastAsia="Arial" w:hAnsiTheme="minorHAnsi" w:cstheme="minorHAnsi"/>
                <w:color w:val="000000" w:themeColor="text1"/>
              </w:rPr>
            </w:pPr>
            <w:r w:rsidRPr="00C000E3">
              <w:rPr>
                <w:rFonts w:asciiTheme="minorHAnsi" w:hAnsiTheme="minorHAnsi" w:cstheme="minorHAnsi"/>
                <w:color w:val="000000" w:themeColor="text1"/>
              </w:rPr>
              <w:t>Did you always attend school</w:t>
            </w:r>
            <w:r w:rsidR="00C45498">
              <w:rPr>
                <w:rFonts w:asciiTheme="minorHAnsi" w:hAnsiTheme="minorHAnsi" w:cstheme="minorHAnsi"/>
                <w:color w:val="000000" w:themeColor="text1"/>
              </w:rPr>
              <w:t xml:space="preserve">?  </w:t>
            </w:r>
            <w:r w:rsidRPr="00C000E3">
              <w:rPr>
                <w:rFonts w:asciiTheme="minorHAnsi" w:hAnsiTheme="minorHAnsi" w:cstheme="minorHAnsi"/>
                <w:color w:val="000000" w:themeColor="text1"/>
              </w:rPr>
              <w:t xml:space="preserve">Are there times you did not attend school? </w:t>
            </w:r>
            <w:r w:rsidR="00C45498">
              <w:rPr>
                <w:rFonts w:asciiTheme="minorHAnsi" w:hAnsiTheme="minorHAnsi" w:cstheme="minorHAnsi"/>
                <w:color w:val="000000" w:themeColor="text1"/>
              </w:rPr>
              <w:t xml:space="preserve"> </w:t>
            </w:r>
            <w:r w:rsidRPr="00C000E3">
              <w:rPr>
                <w:rFonts w:asciiTheme="minorHAnsi" w:hAnsiTheme="minorHAnsi" w:cstheme="minorHAnsi"/>
                <w:color w:val="000000" w:themeColor="text1"/>
              </w:rPr>
              <w:t xml:space="preserve">For how long? </w:t>
            </w:r>
            <w:r w:rsidR="00C45498">
              <w:rPr>
                <w:rFonts w:asciiTheme="minorHAnsi" w:hAnsiTheme="minorHAnsi" w:cstheme="minorHAnsi"/>
                <w:color w:val="000000" w:themeColor="text1"/>
              </w:rPr>
              <w:t xml:space="preserve"> </w:t>
            </w:r>
            <w:r w:rsidRPr="00C000E3">
              <w:rPr>
                <w:rFonts w:asciiTheme="minorHAnsi" w:hAnsiTheme="minorHAnsi" w:cstheme="minorHAnsi"/>
                <w:color w:val="000000" w:themeColor="text1"/>
              </w:rPr>
              <w:t xml:space="preserve">Why? </w:t>
            </w:r>
          </w:p>
        </w:tc>
        <w:tc>
          <w:tcPr>
            <w:tcW w:w="5220" w:type="dxa"/>
            <w:tcBorders>
              <w:top w:val="single" w:sz="4" w:space="0" w:color="auto"/>
              <w:left w:val="single" w:sz="4" w:space="0" w:color="auto"/>
              <w:bottom w:val="single" w:sz="4" w:space="0" w:color="auto"/>
              <w:right w:val="single" w:sz="4" w:space="0" w:color="auto"/>
            </w:tcBorders>
            <w:vAlign w:val="center"/>
          </w:tcPr>
          <w:p w14:paraId="2C6661B7" w14:textId="77777777" w:rsidR="00C000E3" w:rsidRPr="00F47D0D" w:rsidRDefault="00C000E3" w:rsidP="00C000E3">
            <w:pPr>
              <w:spacing w:before="160" w:after="240"/>
              <w:rPr>
                <w:rFonts w:asciiTheme="minorHAnsi" w:eastAsia="Arial" w:hAnsiTheme="minorHAnsi" w:cstheme="minorHAnsi"/>
                <w:b/>
                <w:color w:val="000000" w:themeColor="text1"/>
              </w:rPr>
            </w:pPr>
          </w:p>
        </w:tc>
      </w:tr>
      <w:tr w:rsidR="00C000E3" w:rsidRPr="00F47D0D" w14:paraId="3C347D60" w14:textId="77777777" w:rsidTr="00C45498">
        <w:tc>
          <w:tcPr>
            <w:tcW w:w="4680" w:type="dxa"/>
            <w:tcBorders>
              <w:top w:val="single" w:sz="4" w:space="0" w:color="auto"/>
              <w:left w:val="single" w:sz="4" w:space="0" w:color="auto"/>
              <w:bottom w:val="single" w:sz="4" w:space="0" w:color="auto"/>
              <w:right w:val="single" w:sz="4" w:space="0" w:color="auto"/>
            </w:tcBorders>
            <w:vAlign w:val="center"/>
          </w:tcPr>
          <w:p w14:paraId="3FF9022F" w14:textId="77777777" w:rsidR="00C000E3" w:rsidRPr="00C000E3" w:rsidRDefault="00C000E3" w:rsidP="00C000E3">
            <w:pPr>
              <w:rPr>
                <w:rFonts w:asciiTheme="minorHAnsi" w:hAnsiTheme="minorHAnsi" w:cstheme="minorHAnsi"/>
                <w:color w:val="000000" w:themeColor="text1"/>
              </w:rPr>
            </w:pPr>
            <w:r w:rsidRPr="00C000E3">
              <w:rPr>
                <w:rFonts w:asciiTheme="minorHAnsi" w:hAnsiTheme="minorHAnsi" w:cstheme="minorHAnsi"/>
                <w:color w:val="000000" w:themeColor="text1"/>
              </w:rPr>
              <w:t>When did you stop going to school?</w:t>
            </w:r>
          </w:p>
          <w:p w14:paraId="4ED590AD" w14:textId="77777777" w:rsidR="00C000E3" w:rsidRPr="00C000E3" w:rsidRDefault="00C000E3" w:rsidP="00C000E3">
            <w:pPr>
              <w:rPr>
                <w:rFonts w:asciiTheme="minorHAnsi" w:hAnsiTheme="minorHAnsi" w:cstheme="minorHAnsi"/>
                <w:color w:val="000000" w:themeColor="text1"/>
              </w:rPr>
            </w:pPr>
            <w:r w:rsidRPr="00C000E3">
              <w:rPr>
                <w:rFonts w:asciiTheme="minorHAnsi" w:hAnsiTheme="minorHAnsi" w:cstheme="minorHAnsi"/>
                <w:color w:val="000000" w:themeColor="text1"/>
              </w:rPr>
              <w:t>Date?</w:t>
            </w:r>
            <w:r w:rsidR="00C45498">
              <w:rPr>
                <w:rFonts w:asciiTheme="minorHAnsi" w:hAnsiTheme="minorHAnsi" w:cstheme="minorHAnsi"/>
                <w:color w:val="000000" w:themeColor="text1"/>
              </w:rPr>
              <w:t xml:space="preserve">  </w:t>
            </w:r>
            <w:r w:rsidRPr="00C000E3">
              <w:rPr>
                <w:rFonts w:asciiTheme="minorHAnsi" w:hAnsiTheme="minorHAnsi" w:cstheme="minorHAnsi"/>
                <w:color w:val="000000" w:themeColor="text1"/>
              </w:rPr>
              <w:t>Year?</w:t>
            </w:r>
          </w:p>
        </w:tc>
        <w:tc>
          <w:tcPr>
            <w:tcW w:w="5220" w:type="dxa"/>
            <w:tcBorders>
              <w:top w:val="single" w:sz="4" w:space="0" w:color="auto"/>
              <w:left w:val="single" w:sz="4" w:space="0" w:color="auto"/>
              <w:bottom w:val="single" w:sz="4" w:space="0" w:color="auto"/>
              <w:right w:val="single" w:sz="4" w:space="0" w:color="auto"/>
            </w:tcBorders>
            <w:vAlign w:val="center"/>
          </w:tcPr>
          <w:p w14:paraId="721C2140" w14:textId="77777777" w:rsidR="00C000E3" w:rsidRPr="00F47D0D" w:rsidRDefault="00C000E3" w:rsidP="00C000E3">
            <w:pPr>
              <w:spacing w:before="160" w:after="240"/>
              <w:rPr>
                <w:rFonts w:asciiTheme="minorHAnsi" w:eastAsia="Arial" w:hAnsiTheme="minorHAnsi" w:cstheme="minorHAnsi"/>
                <w:b/>
                <w:color w:val="000000" w:themeColor="text1"/>
              </w:rPr>
            </w:pPr>
          </w:p>
        </w:tc>
      </w:tr>
    </w:tbl>
    <w:p w14:paraId="44BA9FB8" w14:textId="77777777" w:rsidR="00662555" w:rsidRDefault="00662555" w:rsidP="002E4CBD">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eastAsia="Calibri" w:hAnsiTheme="minorHAnsi" w:cstheme="minorHAnsi"/>
          <w:color w:val="000000"/>
          <w:sz w:val="22"/>
          <w:szCs w:val="22"/>
        </w:rPr>
      </w:pPr>
    </w:p>
    <w:p w14:paraId="468E3980" w14:textId="77777777" w:rsidR="00C000E3" w:rsidRPr="0072605F" w:rsidRDefault="00C000E3" w:rsidP="0072605F">
      <w:pPr>
        <w:ind w:left="1080" w:right="690"/>
        <w:jc w:val="center"/>
        <w:rPr>
          <w:b/>
          <w:color w:val="A10067"/>
          <w:sz w:val="26"/>
          <w:szCs w:val="26"/>
        </w:rPr>
      </w:pPr>
      <w:r w:rsidRPr="0072605F">
        <w:rPr>
          <w:b/>
          <w:color w:val="A10067"/>
          <w:sz w:val="26"/>
          <w:szCs w:val="26"/>
        </w:rPr>
        <w:t>Language Literacy</w:t>
      </w:r>
      <w:r w:rsidR="00C45498">
        <w:rPr>
          <w:b/>
          <w:color w:val="A10067"/>
          <w:sz w:val="26"/>
          <w:szCs w:val="26"/>
        </w:rPr>
        <w:t xml:space="preserve"> </w:t>
      </w:r>
      <w:r w:rsidRPr="0072605F">
        <w:rPr>
          <w:b/>
          <w:color w:val="A10067"/>
          <w:sz w:val="26"/>
          <w:szCs w:val="26"/>
        </w:rPr>
        <w:t>/</w:t>
      </w:r>
      <w:r w:rsidR="00C45498">
        <w:rPr>
          <w:b/>
          <w:color w:val="A10067"/>
          <w:sz w:val="26"/>
          <w:szCs w:val="26"/>
        </w:rPr>
        <w:t xml:space="preserve"> </w:t>
      </w:r>
      <w:r w:rsidRPr="0072605F">
        <w:rPr>
          <w:b/>
          <w:color w:val="A10067"/>
          <w:sz w:val="26"/>
          <w:szCs w:val="26"/>
        </w:rPr>
        <w:t>Numeracy</w:t>
      </w:r>
      <w:r w:rsidR="00C45498">
        <w:rPr>
          <w:b/>
          <w:color w:val="A10067"/>
          <w:sz w:val="26"/>
          <w:szCs w:val="26"/>
        </w:rPr>
        <w:t xml:space="preserve"> </w:t>
      </w:r>
      <w:r w:rsidRPr="0072605F">
        <w:rPr>
          <w:b/>
          <w:color w:val="A10067"/>
          <w:sz w:val="26"/>
          <w:szCs w:val="26"/>
        </w:rPr>
        <w:t>/</w:t>
      </w:r>
      <w:r w:rsidR="00C45498">
        <w:rPr>
          <w:b/>
          <w:color w:val="A10067"/>
          <w:sz w:val="26"/>
          <w:szCs w:val="26"/>
        </w:rPr>
        <w:t xml:space="preserve"> </w:t>
      </w:r>
      <w:r w:rsidRPr="0072605F">
        <w:rPr>
          <w:b/>
          <w:color w:val="A10067"/>
          <w:sz w:val="26"/>
          <w:szCs w:val="26"/>
        </w:rPr>
        <w:t>Technology Practices</w:t>
      </w:r>
    </w:p>
    <w:p w14:paraId="5940AD4E" w14:textId="77777777" w:rsidR="00D377F0" w:rsidRPr="00FD1E47" w:rsidRDefault="00D377F0" w:rsidP="00C000E3">
      <w:pPr>
        <w:jc w:val="center"/>
        <w:rPr>
          <w:rFonts w:ascii="Times New Roman" w:hAnsi="Times New Roman" w:cs="Times New Roman"/>
          <w:b/>
          <w:color w:val="000000" w:themeColor="text1"/>
        </w:rPr>
      </w:pPr>
    </w:p>
    <w:tbl>
      <w:tblPr>
        <w:tblStyle w:val="TableGrid4"/>
        <w:tblW w:w="9900" w:type="dxa"/>
        <w:tblInd w:w="715" w:type="dxa"/>
        <w:tblLook w:val="04A0" w:firstRow="1" w:lastRow="0" w:firstColumn="1" w:lastColumn="0" w:noHBand="0" w:noVBand="1"/>
        <w:tblDescription w:val="table"/>
      </w:tblPr>
      <w:tblGrid>
        <w:gridCol w:w="4680"/>
        <w:gridCol w:w="5220"/>
      </w:tblGrid>
      <w:tr w:rsidR="00C000E3" w:rsidRPr="00F47D0D" w14:paraId="0946DAE9" w14:textId="77777777" w:rsidTr="00353AD2">
        <w:trPr>
          <w:tblHeader/>
        </w:trPr>
        <w:tc>
          <w:tcPr>
            <w:tcW w:w="4680" w:type="dxa"/>
            <w:tcBorders>
              <w:top w:val="single" w:sz="4" w:space="0" w:color="auto"/>
              <w:left w:val="single" w:sz="4" w:space="0" w:color="auto"/>
              <w:bottom w:val="single" w:sz="4" w:space="0" w:color="auto"/>
              <w:right w:val="single" w:sz="4" w:space="0" w:color="auto"/>
            </w:tcBorders>
            <w:vAlign w:val="center"/>
          </w:tcPr>
          <w:p w14:paraId="21455FF5" w14:textId="77777777" w:rsidR="00C000E3" w:rsidRPr="00F47D0D" w:rsidRDefault="0072605F" w:rsidP="00980938">
            <w:pPr>
              <w:spacing w:before="160" w:after="240"/>
              <w:rPr>
                <w:rFonts w:asciiTheme="minorHAnsi" w:eastAsia="Arial" w:hAnsiTheme="minorHAnsi" w:cstheme="minorHAnsi"/>
                <w:color w:val="000000" w:themeColor="text1"/>
              </w:rPr>
            </w:pPr>
            <w:bookmarkStart w:id="21" w:name="_Hlk533679218"/>
            <w:r>
              <w:rPr>
                <w:rFonts w:asciiTheme="minorHAnsi" w:eastAsia="Arial" w:hAnsiTheme="minorHAnsi" w:cstheme="minorHAnsi"/>
                <w:color w:val="000000" w:themeColor="text1"/>
              </w:rPr>
              <w:t>Did you have books at school</w:t>
            </w:r>
            <w:r w:rsidR="00C45498">
              <w:rPr>
                <w:rFonts w:asciiTheme="minorHAnsi" w:eastAsia="Arial" w:hAnsiTheme="minorHAnsi" w:cstheme="minorHAnsi"/>
                <w:color w:val="000000" w:themeColor="text1"/>
              </w:rPr>
              <w:t xml:space="preserve">?  </w:t>
            </w:r>
            <w:r>
              <w:rPr>
                <w:rFonts w:asciiTheme="minorHAnsi" w:eastAsia="Arial" w:hAnsiTheme="minorHAnsi" w:cstheme="minorHAnsi"/>
                <w:color w:val="000000" w:themeColor="text1"/>
              </w:rPr>
              <w:t>What kind of books?</w:t>
            </w:r>
          </w:p>
        </w:tc>
        <w:tc>
          <w:tcPr>
            <w:tcW w:w="5220" w:type="dxa"/>
            <w:tcBorders>
              <w:top w:val="single" w:sz="4" w:space="0" w:color="auto"/>
              <w:left w:val="single" w:sz="4" w:space="0" w:color="auto"/>
              <w:bottom w:val="single" w:sz="4" w:space="0" w:color="auto"/>
              <w:right w:val="single" w:sz="4" w:space="0" w:color="auto"/>
            </w:tcBorders>
            <w:vAlign w:val="center"/>
          </w:tcPr>
          <w:p w14:paraId="7D7EEC94" w14:textId="77777777" w:rsidR="00C000E3" w:rsidRPr="00F47D0D" w:rsidRDefault="00C000E3" w:rsidP="00980938">
            <w:pPr>
              <w:spacing w:before="160" w:after="240"/>
              <w:rPr>
                <w:rFonts w:asciiTheme="minorHAnsi" w:eastAsia="Arial" w:hAnsiTheme="minorHAnsi" w:cstheme="minorHAnsi"/>
                <w:color w:val="000000" w:themeColor="text1"/>
              </w:rPr>
            </w:pPr>
          </w:p>
        </w:tc>
      </w:tr>
      <w:tr w:rsidR="00C000E3" w:rsidRPr="00F47D0D" w14:paraId="2863689F" w14:textId="77777777" w:rsidTr="00C45498">
        <w:trPr>
          <w:trHeight w:val="632"/>
        </w:trPr>
        <w:tc>
          <w:tcPr>
            <w:tcW w:w="4680" w:type="dxa"/>
            <w:tcBorders>
              <w:top w:val="single" w:sz="4" w:space="0" w:color="auto"/>
              <w:left w:val="single" w:sz="4" w:space="0" w:color="auto"/>
              <w:bottom w:val="single" w:sz="4" w:space="0" w:color="auto"/>
              <w:right w:val="single" w:sz="4" w:space="0" w:color="auto"/>
            </w:tcBorders>
            <w:vAlign w:val="center"/>
            <w:hideMark/>
          </w:tcPr>
          <w:p w14:paraId="7E48DAE8" w14:textId="77777777" w:rsidR="0072605F" w:rsidRPr="00F47D0D" w:rsidRDefault="0072605F" w:rsidP="00980938">
            <w:pPr>
              <w:spacing w:before="160" w:after="240"/>
              <w:rPr>
                <w:rFonts w:asciiTheme="minorHAnsi" w:eastAsia="Arial" w:hAnsiTheme="minorHAnsi" w:cstheme="minorHAnsi"/>
                <w:color w:val="000000" w:themeColor="text1"/>
              </w:rPr>
            </w:pPr>
            <w:r>
              <w:rPr>
                <w:rFonts w:asciiTheme="minorHAnsi" w:eastAsia="Arial" w:hAnsiTheme="minorHAnsi" w:cstheme="minorHAnsi"/>
                <w:color w:val="000000" w:themeColor="text1"/>
              </w:rPr>
              <w:t>Do you like to read/draw/write?</w:t>
            </w:r>
          </w:p>
        </w:tc>
        <w:tc>
          <w:tcPr>
            <w:tcW w:w="5220" w:type="dxa"/>
            <w:tcBorders>
              <w:top w:val="single" w:sz="4" w:space="0" w:color="auto"/>
              <w:left w:val="single" w:sz="4" w:space="0" w:color="auto"/>
              <w:bottom w:val="single" w:sz="4" w:space="0" w:color="auto"/>
              <w:right w:val="single" w:sz="4" w:space="0" w:color="auto"/>
            </w:tcBorders>
            <w:vAlign w:val="center"/>
          </w:tcPr>
          <w:p w14:paraId="4C02F44F" w14:textId="77777777" w:rsidR="00C000E3" w:rsidRPr="00F47D0D" w:rsidRDefault="00C000E3" w:rsidP="00980938">
            <w:pPr>
              <w:spacing w:before="160" w:after="240"/>
              <w:rPr>
                <w:rFonts w:asciiTheme="minorHAnsi" w:eastAsia="Arial" w:hAnsiTheme="minorHAnsi" w:cstheme="minorHAnsi"/>
                <w:color w:val="000000" w:themeColor="text1"/>
              </w:rPr>
            </w:pPr>
          </w:p>
        </w:tc>
      </w:tr>
      <w:tr w:rsidR="00C000E3" w:rsidRPr="00F47D0D" w14:paraId="53CBA8A3" w14:textId="77777777" w:rsidTr="00C45498">
        <w:tc>
          <w:tcPr>
            <w:tcW w:w="4680" w:type="dxa"/>
            <w:tcBorders>
              <w:top w:val="single" w:sz="4" w:space="0" w:color="auto"/>
              <w:left w:val="single" w:sz="4" w:space="0" w:color="auto"/>
              <w:bottom w:val="single" w:sz="4" w:space="0" w:color="auto"/>
              <w:right w:val="single" w:sz="4" w:space="0" w:color="auto"/>
            </w:tcBorders>
            <w:vAlign w:val="center"/>
            <w:hideMark/>
          </w:tcPr>
          <w:p w14:paraId="08B16126" w14:textId="77777777" w:rsidR="00C000E3" w:rsidRPr="00F47D0D" w:rsidRDefault="0072605F" w:rsidP="00980938">
            <w:pPr>
              <w:spacing w:before="160" w:after="240"/>
              <w:rPr>
                <w:rFonts w:asciiTheme="minorHAnsi" w:eastAsia="Arial" w:hAnsiTheme="minorHAnsi" w:cstheme="minorHAnsi"/>
                <w:color w:val="000000" w:themeColor="text1"/>
              </w:rPr>
            </w:pPr>
            <w:r>
              <w:rPr>
                <w:rFonts w:asciiTheme="minorHAnsi" w:eastAsia="Arial" w:hAnsiTheme="minorHAnsi" w:cstheme="minorHAnsi"/>
                <w:color w:val="000000" w:themeColor="text1"/>
              </w:rPr>
              <w:t>What is your favorite book/magazine/website?</w:t>
            </w:r>
          </w:p>
        </w:tc>
        <w:tc>
          <w:tcPr>
            <w:tcW w:w="5220" w:type="dxa"/>
            <w:tcBorders>
              <w:top w:val="single" w:sz="4" w:space="0" w:color="auto"/>
              <w:left w:val="single" w:sz="4" w:space="0" w:color="auto"/>
              <w:bottom w:val="single" w:sz="4" w:space="0" w:color="auto"/>
              <w:right w:val="single" w:sz="4" w:space="0" w:color="auto"/>
            </w:tcBorders>
            <w:vAlign w:val="center"/>
          </w:tcPr>
          <w:p w14:paraId="17E8A9ED" w14:textId="77777777" w:rsidR="00C000E3" w:rsidRPr="00F47D0D" w:rsidRDefault="00C000E3" w:rsidP="00980938">
            <w:pPr>
              <w:spacing w:before="160" w:after="240"/>
              <w:rPr>
                <w:rFonts w:asciiTheme="minorHAnsi" w:eastAsia="Arial" w:hAnsiTheme="minorHAnsi" w:cstheme="minorHAnsi"/>
                <w:color w:val="000000" w:themeColor="text1"/>
              </w:rPr>
            </w:pPr>
          </w:p>
        </w:tc>
      </w:tr>
      <w:tr w:rsidR="0072605F" w:rsidRPr="00F47D0D" w14:paraId="0FA1931F" w14:textId="77777777" w:rsidTr="00C45498">
        <w:tc>
          <w:tcPr>
            <w:tcW w:w="4680" w:type="dxa"/>
            <w:tcBorders>
              <w:top w:val="single" w:sz="4" w:space="0" w:color="auto"/>
              <w:left w:val="single" w:sz="4" w:space="0" w:color="auto"/>
              <w:bottom w:val="single" w:sz="4" w:space="0" w:color="auto"/>
              <w:right w:val="single" w:sz="4" w:space="0" w:color="auto"/>
            </w:tcBorders>
            <w:vAlign w:val="center"/>
          </w:tcPr>
          <w:p w14:paraId="47115041" w14:textId="77777777" w:rsidR="0072605F" w:rsidRPr="00F47D0D" w:rsidRDefault="0072605F" w:rsidP="00980938">
            <w:pPr>
              <w:spacing w:before="160" w:after="240"/>
              <w:rPr>
                <w:rFonts w:asciiTheme="minorHAnsi" w:eastAsia="Arial" w:hAnsiTheme="minorHAnsi" w:cstheme="minorHAnsi"/>
                <w:color w:val="000000" w:themeColor="text1"/>
              </w:rPr>
            </w:pPr>
            <w:r>
              <w:rPr>
                <w:rFonts w:asciiTheme="minorHAnsi" w:eastAsia="Arial" w:hAnsiTheme="minorHAnsi" w:cstheme="minorHAnsi"/>
                <w:color w:val="000000" w:themeColor="text1"/>
              </w:rPr>
              <w:t>What do you use math for in your daily life?  Do you like Math?</w:t>
            </w:r>
          </w:p>
        </w:tc>
        <w:tc>
          <w:tcPr>
            <w:tcW w:w="5220" w:type="dxa"/>
            <w:tcBorders>
              <w:top w:val="single" w:sz="4" w:space="0" w:color="auto"/>
              <w:left w:val="single" w:sz="4" w:space="0" w:color="auto"/>
              <w:bottom w:val="single" w:sz="4" w:space="0" w:color="auto"/>
              <w:right w:val="single" w:sz="4" w:space="0" w:color="auto"/>
            </w:tcBorders>
            <w:vAlign w:val="center"/>
          </w:tcPr>
          <w:p w14:paraId="7E409BAF" w14:textId="77777777" w:rsidR="0072605F" w:rsidRPr="00F47D0D" w:rsidRDefault="0072605F" w:rsidP="00980938">
            <w:pPr>
              <w:spacing w:before="160" w:after="240"/>
              <w:rPr>
                <w:rFonts w:asciiTheme="minorHAnsi" w:eastAsia="Arial" w:hAnsiTheme="minorHAnsi" w:cstheme="minorHAnsi"/>
                <w:color w:val="000000" w:themeColor="text1"/>
              </w:rPr>
            </w:pPr>
          </w:p>
        </w:tc>
      </w:tr>
      <w:tr w:rsidR="00C000E3" w:rsidRPr="00F47D0D" w14:paraId="1C9F055D" w14:textId="77777777" w:rsidTr="00C45498">
        <w:tc>
          <w:tcPr>
            <w:tcW w:w="4680" w:type="dxa"/>
            <w:tcBorders>
              <w:top w:val="single" w:sz="4" w:space="0" w:color="auto"/>
              <w:left w:val="single" w:sz="4" w:space="0" w:color="auto"/>
              <w:bottom w:val="single" w:sz="4" w:space="0" w:color="auto"/>
              <w:right w:val="single" w:sz="4" w:space="0" w:color="auto"/>
            </w:tcBorders>
            <w:vAlign w:val="center"/>
            <w:hideMark/>
          </w:tcPr>
          <w:p w14:paraId="4495BA31" w14:textId="77777777" w:rsidR="00C000E3" w:rsidRPr="00F47D0D" w:rsidRDefault="00C45498" w:rsidP="00980938">
            <w:pPr>
              <w:spacing w:before="160" w:after="240"/>
              <w:rPr>
                <w:rFonts w:asciiTheme="minorHAnsi" w:eastAsia="Arial" w:hAnsiTheme="minorHAnsi" w:cstheme="minorHAnsi"/>
                <w:color w:val="000000" w:themeColor="text1"/>
              </w:rPr>
            </w:pPr>
            <w:r>
              <w:rPr>
                <w:rFonts w:asciiTheme="minorHAnsi" w:eastAsia="Arial" w:hAnsiTheme="minorHAnsi" w:cstheme="minorHAnsi"/>
                <w:color w:val="000000" w:themeColor="text1"/>
              </w:rPr>
              <w:t>Do you have a computer/cell phone?</w:t>
            </w:r>
            <w:r w:rsidR="00C000E3" w:rsidRPr="00F47D0D">
              <w:rPr>
                <w:rFonts w:asciiTheme="minorHAnsi" w:eastAsia="Arial" w:hAnsiTheme="minorHAnsi" w:cstheme="minorHAnsi"/>
                <w:color w:val="000000" w:themeColor="text1"/>
              </w:rPr>
              <w:t xml:space="preserve"> </w:t>
            </w:r>
          </w:p>
        </w:tc>
        <w:tc>
          <w:tcPr>
            <w:tcW w:w="5220" w:type="dxa"/>
            <w:tcBorders>
              <w:top w:val="single" w:sz="4" w:space="0" w:color="auto"/>
              <w:left w:val="single" w:sz="4" w:space="0" w:color="auto"/>
              <w:bottom w:val="single" w:sz="4" w:space="0" w:color="auto"/>
              <w:right w:val="single" w:sz="4" w:space="0" w:color="auto"/>
            </w:tcBorders>
            <w:vAlign w:val="center"/>
          </w:tcPr>
          <w:p w14:paraId="3F14D0E7" w14:textId="77777777" w:rsidR="00C000E3" w:rsidRPr="00F47D0D" w:rsidRDefault="00C000E3" w:rsidP="00980938">
            <w:pPr>
              <w:spacing w:before="160" w:after="240"/>
              <w:rPr>
                <w:rFonts w:asciiTheme="minorHAnsi" w:eastAsia="Arial" w:hAnsiTheme="minorHAnsi" w:cstheme="minorHAnsi"/>
                <w:color w:val="000000" w:themeColor="text1"/>
              </w:rPr>
            </w:pPr>
          </w:p>
        </w:tc>
      </w:tr>
      <w:bookmarkEnd w:id="21"/>
    </w:tbl>
    <w:p w14:paraId="1B9D734A" w14:textId="77777777" w:rsidR="00662555" w:rsidRDefault="00662555" w:rsidP="002E4CBD">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eastAsia="Calibri" w:hAnsiTheme="minorHAnsi" w:cstheme="minorHAnsi"/>
          <w:color w:val="000000"/>
          <w:sz w:val="22"/>
          <w:szCs w:val="22"/>
        </w:rPr>
      </w:pPr>
    </w:p>
    <w:p w14:paraId="025CA1B2" w14:textId="77777777" w:rsidR="00C45498" w:rsidRDefault="00C45498" w:rsidP="002E4CBD">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eastAsia="Calibri" w:hAnsiTheme="minorHAnsi" w:cstheme="minorHAnsi"/>
          <w:color w:val="000000"/>
          <w:sz w:val="22"/>
          <w:szCs w:val="22"/>
        </w:rPr>
      </w:pPr>
    </w:p>
    <w:p w14:paraId="36B3EBE7" w14:textId="77777777" w:rsidR="00C45498" w:rsidRDefault="00C45498" w:rsidP="0072605F">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hAnsiTheme="minorHAnsi" w:cstheme="minorHAnsi"/>
          <w:b/>
          <w:color w:val="000000"/>
        </w:rPr>
      </w:pPr>
    </w:p>
    <w:p w14:paraId="2F6DC647" w14:textId="77777777" w:rsidR="00C45498" w:rsidRDefault="00C45498" w:rsidP="0072605F">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hAnsiTheme="minorHAnsi" w:cstheme="minorHAnsi"/>
          <w:b/>
          <w:color w:val="000000"/>
        </w:rPr>
      </w:pPr>
    </w:p>
    <w:p w14:paraId="215C559B" w14:textId="77777777" w:rsidR="00C45498" w:rsidRDefault="00C45498" w:rsidP="0072605F">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hAnsiTheme="minorHAnsi" w:cstheme="minorHAnsi"/>
          <w:b/>
          <w:color w:val="000000"/>
        </w:rPr>
      </w:pPr>
    </w:p>
    <w:p w14:paraId="6E4CDD8B" w14:textId="77777777" w:rsidR="00C45498" w:rsidRDefault="00C45498" w:rsidP="0072605F">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hAnsiTheme="minorHAnsi" w:cstheme="minorHAnsi"/>
          <w:b/>
          <w:color w:val="000000"/>
        </w:rPr>
      </w:pPr>
    </w:p>
    <w:p w14:paraId="15DC0D38" w14:textId="77777777" w:rsidR="0072605F" w:rsidRPr="0072605F" w:rsidRDefault="0072605F" w:rsidP="0099546B">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hanging="360"/>
        <w:rPr>
          <w:rFonts w:asciiTheme="minorHAnsi" w:hAnsiTheme="minorHAnsi" w:cstheme="minorHAnsi"/>
          <w:color w:val="000000"/>
        </w:rPr>
      </w:pPr>
      <w:r w:rsidRPr="0072605F">
        <w:rPr>
          <w:rFonts w:asciiTheme="minorHAnsi" w:hAnsiTheme="minorHAnsi" w:cstheme="minorHAnsi"/>
          <w:b/>
          <w:color w:val="000000"/>
        </w:rPr>
        <w:lastRenderedPageBreak/>
        <w:t xml:space="preserve">Directions: </w:t>
      </w:r>
      <w:r w:rsidRPr="0072605F">
        <w:rPr>
          <w:rFonts w:asciiTheme="minorHAnsi" w:hAnsiTheme="minorHAnsi" w:cstheme="minorHAnsi"/>
          <w:i/>
          <w:color w:val="000000"/>
        </w:rPr>
        <w:t>The following will help educators place students in electives and programs:</w:t>
      </w:r>
    </w:p>
    <w:p w14:paraId="35F3CA3A" w14:textId="77777777" w:rsidR="00C45498" w:rsidRDefault="00C45498" w:rsidP="0072605F">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hAnsiTheme="minorHAnsi" w:cstheme="minorHAnsi"/>
          <w:b/>
          <w:color w:val="000000"/>
        </w:rPr>
      </w:pPr>
    </w:p>
    <w:p w14:paraId="64A1E557" w14:textId="77777777" w:rsidR="0072605F" w:rsidRPr="0072605F" w:rsidRDefault="0072605F" w:rsidP="00C45498">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jc w:val="center"/>
        <w:rPr>
          <w:rFonts w:asciiTheme="minorHAnsi" w:hAnsiTheme="minorHAnsi" w:cstheme="minorHAnsi"/>
          <w:b/>
          <w:color w:val="A10067"/>
          <w:sz w:val="26"/>
          <w:szCs w:val="26"/>
        </w:rPr>
      </w:pPr>
      <w:r w:rsidRPr="0072605F">
        <w:rPr>
          <w:rFonts w:asciiTheme="minorHAnsi" w:hAnsiTheme="minorHAnsi" w:cstheme="minorHAnsi"/>
          <w:b/>
          <w:color w:val="A10067"/>
          <w:sz w:val="26"/>
          <w:szCs w:val="26"/>
        </w:rPr>
        <w:t xml:space="preserve">Outside </w:t>
      </w:r>
      <w:r w:rsidR="00533900">
        <w:rPr>
          <w:rFonts w:asciiTheme="minorHAnsi" w:hAnsiTheme="minorHAnsi" w:cstheme="minorHAnsi"/>
          <w:b/>
          <w:color w:val="A10067"/>
          <w:sz w:val="26"/>
          <w:szCs w:val="26"/>
        </w:rPr>
        <w:t>I</w:t>
      </w:r>
      <w:r w:rsidRPr="0072605F">
        <w:rPr>
          <w:rFonts w:asciiTheme="minorHAnsi" w:hAnsiTheme="minorHAnsi" w:cstheme="minorHAnsi"/>
          <w:b/>
          <w:color w:val="A10067"/>
          <w:sz w:val="26"/>
          <w:szCs w:val="26"/>
        </w:rPr>
        <w:t>nterests/Future</w:t>
      </w:r>
      <w:r w:rsidR="00533900">
        <w:rPr>
          <w:rFonts w:asciiTheme="minorHAnsi" w:hAnsiTheme="minorHAnsi" w:cstheme="minorHAnsi"/>
          <w:b/>
          <w:color w:val="A10067"/>
          <w:sz w:val="26"/>
          <w:szCs w:val="26"/>
        </w:rPr>
        <w:t xml:space="preserve"> P</w:t>
      </w:r>
      <w:r w:rsidRPr="0072605F">
        <w:rPr>
          <w:rFonts w:asciiTheme="minorHAnsi" w:hAnsiTheme="minorHAnsi" w:cstheme="minorHAnsi"/>
          <w:b/>
          <w:color w:val="A10067"/>
          <w:sz w:val="26"/>
          <w:szCs w:val="26"/>
        </w:rPr>
        <w:t>lans</w:t>
      </w:r>
    </w:p>
    <w:p w14:paraId="31E82561" w14:textId="77777777" w:rsidR="00662555" w:rsidRDefault="00662555" w:rsidP="002E4CBD">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eastAsia="Calibri" w:hAnsiTheme="minorHAnsi" w:cstheme="minorHAnsi"/>
          <w:color w:val="000000"/>
          <w:sz w:val="22"/>
          <w:szCs w:val="22"/>
        </w:rPr>
      </w:pPr>
    </w:p>
    <w:tbl>
      <w:tblPr>
        <w:tblStyle w:val="TableGrid4"/>
        <w:tblW w:w="9900" w:type="dxa"/>
        <w:tblInd w:w="715" w:type="dxa"/>
        <w:tblLook w:val="04A0" w:firstRow="1" w:lastRow="0" w:firstColumn="1" w:lastColumn="0" w:noHBand="0" w:noVBand="1"/>
        <w:tblDescription w:val="table"/>
      </w:tblPr>
      <w:tblGrid>
        <w:gridCol w:w="4680"/>
        <w:gridCol w:w="5220"/>
      </w:tblGrid>
      <w:tr w:rsidR="00C45498" w:rsidRPr="00F47D0D" w14:paraId="3B037FA7" w14:textId="77777777" w:rsidTr="00353AD2">
        <w:trPr>
          <w:tblHeader/>
        </w:trPr>
        <w:tc>
          <w:tcPr>
            <w:tcW w:w="4680" w:type="dxa"/>
            <w:tcBorders>
              <w:top w:val="single" w:sz="4" w:space="0" w:color="auto"/>
              <w:left w:val="single" w:sz="4" w:space="0" w:color="auto"/>
              <w:bottom w:val="single" w:sz="4" w:space="0" w:color="auto"/>
              <w:right w:val="single" w:sz="4" w:space="0" w:color="auto"/>
            </w:tcBorders>
            <w:vAlign w:val="center"/>
          </w:tcPr>
          <w:p w14:paraId="31EECDDC" w14:textId="77777777" w:rsidR="00C45498" w:rsidRPr="00F47D0D" w:rsidRDefault="00C45498" w:rsidP="00980938">
            <w:pPr>
              <w:spacing w:before="160" w:after="240"/>
              <w:rPr>
                <w:rFonts w:asciiTheme="minorHAnsi" w:eastAsia="Arial" w:hAnsiTheme="minorHAnsi" w:cstheme="minorHAnsi"/>
                <w:color w:val="000000" w:themeColor="text1"/>
              </w:rPr>
            </w:pPr>
            <w:r>
              <w:rPr>
                <w:rFonts w:asciiTheme="minorHAnsi" w:eastAsia="Arial" w:hAnsiTheme="minorHAnsi" w:cstheme="minorHAnsi"/>
                <w:color w:val="000000" w:themeColor="text1"/>
              </w:rPr>
              <w:t>What do you like to do outside of school?  Eg., sports, music, crafts, art, work, cook, babysit?</w:t>
            </w:r>
          </w:p>
        </w:tc>
        <w:tc>
          <w:tcPr>
            <w:tcW w:w="5220" w:type="dxa"/>
            <w:tcBorders>
              <w:top w:val="single" w:sz="4" w:space="0" w:color="auto"/>
              <w:left w:val="single" w:sz="4" w:space="0" w:color="auto"/>
              <w:bottom w:val="single" w:sz="4" w:space="0" w:color="auto"/>
              <w:right w:val="single" w:sz="4" w:space="0" w:color="auto"/>
            </w:tcBorders>
            <w:vAlign w:val="center"/>
          </w:tcPr>
          <w:p w14:paraId="315C3FAC" w14:textId="77777777" w:rsidR="00C45498" w:rsidRPr="00F47D0D" w:rsidRDefault="00C45498" w:rsidP="00980938">
            <w:pPr>
              <w:spacing w:before="160" w:after="240"/>
              <w:rPr>
                <w:rFonts w:asciiTheme="minorHAnsi" w:eastAsia="Arial" w:hAnsiTheme="minorHAnsi" w:cstheme="minorHAnsi"/>
                <w:color w:val="000000" w:themeColor="text1"/>
              </w:rPr>
            </w:pPr>
          </w:p>
        </w:tc>
      </w:tr>
      <w:tr w:rsidR="00C45498" w:rsidRPr="00F47D0D" w14:paraId="3BA54A49" w14:textId="77777777" w:rsidTr="007B2F40">
        <w:trPr>
          <w:trHeight w:val="632"/>
        </w:trPr>
        <w:tc>
          <w:tcPr>
            <w:tcW w:w="4680" w:type="dxa"/>
            <w:tcBorders>
              <w:top w:val="single" w:sz="4" w:space="0" w:color="auto"/>
              <w:left w:val="single" w:sz="4" w:space="0" w:color="auto"/>
              <w:bottom w:val="single" w:sz="4" w:space="0" w:color="auto"/>
              <w:right w:val="single" w:sz="4" w:space="0" w:color="auto"/>
            </w:tcBorders>
            <w:vAlign w:val="center"/>
            <w:hideMark/>
          </w:tcPr>
          <w:p w14:paraId="1044FF2A" w14:textId="77777777" w:rsidR="00C45498" w:rsidRPr="00F47D0D" w:rsidRDefault="0060597A" w:rsidP="00980938">
            <w:pPr>
              <w:spacing w:before="160" w:after="240"/>
              <w:rPr>
                <w:rFonts w:asciiTheme="minorHAnsi" w:eastAsia="Arial" w:hAnsiTheme="minorHAnsi" w:cstheme="minorHAnsi"/>
                <w:color w:val="000000" w:themeColor="text1"/>
              </w:rPr>
            </w:pPr>
            <w:r>
              <w:rPr>
                <w:rFonts w:asciiTheme="minorHAnsi" w:eastAsia="Arial" w:hAnsiTheme="minorHAnsi" w:cstheme="minorHAnsi"/>
                <w:color w:val="000000" w:themeColor="text1"/>
              </w:rPr>
              <w:t>W</w:t>
            </w:r>
            <w:r w:rsidR="00D10FC1">
              <w:rPr>
                <w:rFonts w:asciiTheme="minorHAnsi" w:eastAsia="Arial" w:hAnsiTheme="minorHAnsi" w:cstheme="minorHAnsi"/>
                <w:color w:val="000000" w:themeColor="text1"/>
              </w:rPr>
              <w:t>h</w:t>
            </w:r>
            <w:r>
              <w:rPr>
                <w:rFonts w:asciiTheme="minorHAnsi" w:eastAsia="Arial" w:hAnsiTheme="minorHAnsi" w:cstheme="minorHAnsi"/>
                <w:color w:val="000000" w:themeColor="text1"/>
              </w:rPr>
              <w:t>at are your goals as a student?</w:t>
            </w:r>
          </w:p>
        </w:tc>
        <w:tc>
          <w:tcPr>
            <w:tcW w:w="5220" w:type="dxa"/>
            <w:tcBorders>
              <w:top w:val="single" w:sz="4" w:space="0" w:color="auto"/>
              <w:left w:val="single" w:sz="4" w:space="0" w:color="auto"/>
              <w:bottom w:val="single" w:sz="4" w:space="0" w:color="auto"/>
              <w:right w:val="single" w:sz="4" w:space="0" w:color="auto"/>
            </w:tcBorders>
            <w:vAlign w:val="center"/>
          </w:tcPr>
          <w:p w14:paraId="41FDAB66" w14:textId="77777777" w:rsidR="00C45498" w:rsidRPr="00F47D0D" w:rsidRDefault="00C45498" w:rsidP="00980938">
            <w:pPr>
              <w:spacing w:before="160" w:after="240"/>
              <w:rPr>
                <w:rFonts w:asciiTheme="minorHAnsi" w:eastAsia="Arial" w:hAnsiTheme="minorHAnsi" w:cstheme="minorHAnsi"/>
                <w:color w:val="000000" w:themeColor="text1"/>
              </w:rPr>
            </w:pPr>
          </w:p>
        </w:tc>
      </w:tr>
      <w:tr w:rsidR="00C45498" w:rsidRPr="00F47D0D" w14:paraId="190483C9" w14:textId="77777777" w:rsidTr="007B2F40">
        <w:tc>
          <w:tcPr>
            <w:tcW w:w="4680" w:type="dxa"/>
            <w:tcBorders>
              <w:top w:val="single" w:sz="4" w:space="0" w:color="auto"/>
              <w:left w:val="single" w:sz="4" w:space="0" w:color="auto"/>
              <w:bottom w:val="single" w:sz="4" w:space="0" w:color="auto"/>
              <w:right w:val="single" w:sz="4" w:space="0" w:color="auto"/>
            </w:tcBorders>
            <w:vAlign w:val="center"/>
            <w:hideMark/>
          </w:tcPr>
          <w:p w14:paraId="4F1FB161" w14:textId="77777777" w:rsidR="00C45498" w:rsidRPr="00F47D0D" w:rsidRDefault="0060597A" w:rsidP="00980938">
            <w:pPr>
              <w:spacing w:before="160" w:after="240"/>
              <w:rPr>
                <w:rFonts w:asciiTheme="minorHAnsi" w:eastAsia="Arial" w:hAnsiTheme="minorHAnsi" w:cstheme="minorHAnsi"/>
                <w:color w:val="000000" w:themeColor="text1"/>
              </w:rPr>
            </w:pPr>
            <w:r>
              <w:rPr>
                <w:rFonts w:asciiTheme="minorHAnsi" w:eastAsia="Arial" w:hAnsiTheme="minorHAnsi" w:cstheme="minorHAnsi"/>
                <w:color w:val="000000" w:themeColor="text1"/>
              </w:rPr>
              <w:t>Do you work now?  What do you do</w:t>
            </w:r>
            <w:r w:rsidR="00C45498">
              <w:rPr>
                <w:rFonts w:asciiTheme="minorHAnsi" w:eastAsia="Arial" w:hAnsiTheme="minorHAnsi" w:cstheme="minorHAnsi"/>
                <w:color w:val="000000" w:themeColor="text1"/>
              </w:rPr>
              <w:t>?</w:t>
            </w:r>
          </w:p>
        </w:tc>
        <w:tc>
          <w:tcPr>
            <w:tcW w:w="5220" w:type="dxa"/>
            <w:tcBorders>
              <w:top w:val="single" w:sz="4" w:space="0" w:color="auto"/>
              <w:left w:val="single" w:sz="4" w:space="0" w:color="auto"/>
              <w:bottom w:val="single" w:sz="4" w:space="0" w:color="auto"/>
              <w:right w:val="single" w:sz="4" w:space="0" w:color="auto"/>
            </w:tcBorders>
            <w:vAlign w:val="center"/>
          </w:tcPr>
          <w:p w14:paraId="0DE4AE6F" w14:textId="77777777" w:rsidR="00C45498" w:rsidRPr="00F47D0D" w:rsidRDefault="00C45498" w:rsidP="00980938">
            <w:pPr>
              <w:spacing w:before="160" w:after="240"/>
              <w:rPr>
                <w:rFonts w:asciiTheme="minorHAnsi" w:eastAsia="Arial" w:hAnsiTheme="minorHAnsi" w:cstheme="minorHAnsi"/>
                <w:color w:val="000000" w:themeColor="text1"/>
              </w:rPr>
            </w:pPr>
          </w:p>
        </w:tc>
      </w:tr>
      <w:tr w:rsidR="00C45498" w:rsidRPr="00F47D0D" w14:paraId="558D98E8" w14:textId="77777777" w:rsidTr="007B2F40">
        <w:tc>
          <w:tcPr>
            <w:tcW w:w="4680" w:type="dxa"/>
            <w:tcBorders>
              <w:top w:val="single" w:sz="4" w:space="0" w:color="auto"/>
              <w:left w:val="single" w:sz="4" w:space="0" w:color="auto"/>
              <w:bottom w:val="single" w:sz="4" w:space="0" w:color="auto"/>
              <w:right w:val="single" w:sz="4" w:space="0" w:color="auto"/>
            </w:tcBorders>
            <w:vAlign w:val="center"/>
          </w:tcPr>
          <w:p w14:paraId="5D4076FB" w14:textId="77777777" w:rsidR="00C45498" w:rsidRPr="00F47D0D" w:rsidRDefault="0060597A" w:rsidP="00980938">
            <w:pPr>
              <w:spacing w:before="160" w:after="240"/>
              <w:rPr>
                <w:rFonts w:asciiTheme="minorHAnsi" w:eastAsia="Arial" w:hAnsiTheme="minorHAnsi" w:cstheme="minorHAnsi"/>
                <w:color w:val="000000" w:themeColor="text1"/>
              </w:rPr>
            </w:pPr>
            <w:r>
              <w:rPr>
                <w:rFonts w:asciiTheme="minorHAnsi" w:eastAsia="Arial" w:hAnsiTheme="minorHAnsi" w:cstheme="minorHAnsi"/>
                <w:color w:val="000000" w:themeColor="text1"/>
              </w:rPr>
              <w:t>What work would you like to do after high school?  Would you like to go to college?</w:t>
            </w:r>
          </w:p>
        </w:tc>
        <w:tc>
          <w:tcPr>
            <w:tcW w:w="5220" w:type="dxa"/>
            <w:tcBorders>
              <w:top w:val="single" w:sz="4" w:space="0" w:color="auto"/>
              <w:left w:val="single" w:sz="4" w:space="0" w:color="auto"/>
              <w:bottom w:val="single" w:sz="4" w:space="0" w:color="auto"/>
              <w:right w:val="single" w:sz="4" w:space="0" w:color="auto"/>
            </w:tcBorders>
            <w:vAlign w:val="center"/>
          </w:tcPr>
          <w:p w14:paraId="0D216789" w14:textId="77777777" w:rsidR="00C45498" w:rsidRPr="00F47D0D" w:rsidRDefault="00C45498" w:rsidP="00980938">
            <w:pPr>
              <w:spacing w:before="160" w:after="240"/>
              <w:rPr>
                <w:rFonts w:asciiTheme="minorHAnsi" w:eastAsia="Arial" w:hAnsiTheme="minorHAnsi" w:cstheme="minorHAnsi"/>
                <w:color w:val="000000" w:themeColor="text1"/>
              </w:rPr>
            </w:pPr>
          </w:p>
        </w:tc>
      </w:tr>
      <w:tr w:rsidR="00C45498" w:rsidRPr="00F47D0D" w14:paraId="5AAFEEBD" w14:textId="77777777" w:rsidTr="007B2F40">
        <w:tc>
          <w:tcPr>
            <w:tcW w:w="4680" w:type="dxa"/>
            <w:tcBorders>
              <w:top w:val="single" w:sz="4" w:space="0" w:color="auto"/>
              <w:left w:val="single" w:sz="4" w:space="0" w:color="auto"/>
              <w:bottom w:val="single" w:sz="4" w:space="0" w:color="auto"/>
              <w:right w:val="single" w:sz="4" w:space="0" w:color="auto"/>
            </w:tcBorders>
            <w:vAlign w:val="center"/>
            <w:hideMark/>
          </w:tcPr>
          <w:p w14:paraId="342FE794" w14:textId="77777777" w:rsidR="00C45498" w:rsidRPr="00F47D0D" w:rsidRDefault="0060597A" w:rsidP="00980938">
            <w:pPr>
              <w:spacing w:before="160" w:after="240"/>
              <w:rPr>
                <w:rFonts w:asciiTheme="minorHAnsi" w:eastAsia="Arial" w:hAnsiTheme="minorHAnsi" w:cstheme="minorHAnsi"/>
                <w:color w:val="000000" w:themeColor="text1"/>
              </w:rPr>
            </w:pPr>
            <w:r>
              <w:rPr>
                <w:rFonts w:asciiTheme="minorHAnsi" w:eastAsia="Arial" w:hAnsiTheme="minorHAnsi" w:cstheme="minorHAnsi"/>
                <w:color w:val="000000" w:themeColor="text1"/>
              </w:rPr>
              <w:t>Are you interested in attending clubs and/or playing a school sport after school?</w:t>
            </w:r>
            <w:r w:rsidR="00C45498" w:rsidRPr="00F47D0D">
              <w:rPr>
                <w:rFonts w:asciiTheme="minorHAnsi" w:eastAsia="Arial" w:hAnsiTheme="minorHAnsi" w:cstheme="minorHAnsi"/>
                <w:color w:val="000000" w:themeColor="text1"/>
              </w:rPr>
              <w:t xml:space="preserve"> </w:t>
            </w:r>
          </w:p>
        </w:tc>
        <w:tc>
          <w:tcPr>
            <w:tcW w:w="5220" w:type="dxa"/>
            <w:tcBorders>
              <w:top w:val="single" w:sz="4" w:space="0" w:color="auto"/>
              <w:left w:val="single" w:sz="4" w:space="0" w:color="auto"/>
              <w:bottom w:val="single" w:sz="4" w:space="0" w:color="auto"/>
              <w:right w:val="single" w:sz="4" w:space="0" w:color="auto"/>
            </w:tcBorders>
            <w:vAlign w:val="center"/>
          </w:tcPr>
          <w:p w14:paraId="2CD3F6CD" w14:textId="77777777" w:rsidR="00C45498" w:rsidRPr="00F47D0D" w:rsidRDefault="00C45498" w:rsidP="00980938">
            <w:pPr>
              <w:spacing w:before="160" w:after="240"/>
              <w:rPr>
                <w:rFonts w:asciiTheme="minorHAnsi" w:eastAsia="Arial" w:hAnsiTheme="minorHAnsi" w:cstheme="minorHAnsi"/>
                <w:color w:val="000000" w:themeColor="text1"/>
              </w:rPr>
            </w:pPr>
          </w:p>
        </w:tc>
      </w:tr>
    </w:tbl>
    <w:p w14:paraId="2A66A174" w14:textId="77777777" w:rsidR="00662555" w:rsidRDefault="00662555" w:rsidP="002E4CBD">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eastAsia="Calibri" w:hAnsiTheme="minorHAnsi" w:cstheme="minorHAnsi"/>
          <w:color w:val="000000"/>
          <w:sz w:val="22"/>
          <w:szCs w:val="22"/>
        </w:rPr>
      </w:pPr>
    </w:p>
    <w:p w14:paraId="3E4C9BFC" w14:textId="77777777" w:rsidR="00D524EE" w:rsidRDefault="00D524EE"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1C08D8E8"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1A760544"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3CB4B208"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7B1EBCD0"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653E6495"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25A58D0F"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5B2145A0"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2678E86A" w14:textId="77777777" w:rsidR="00F47D0D" w:rsidRDefault="00F47D0D"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0778E375" w14:textId="77777777" w:rsidR="00F47D0D" w:rsidRDefault="00F47D0D"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43BAB4C7" w14:textId="77777777" w:rsidR="00F47D0D" w:rsidRDefault="00F47D0D"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6CB615C0" w14:textId="77777777" w:rsidR="00F47D0D" w:rsidRDefault="00F47D0D"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206D5054" w14:textId="77777777" w:rsidR="00F47D0D" w:rsidRDefault="00F47D0D"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1CAF5772" w14:textId="77777777" w:rsidR="00F47D0D" w:rsidRDefault="00F47D0D"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0DBA7B59" w14:textId="77777777" w:rsidR="00F47D0D" w:rsidRDefault="00F47D0D"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461AAB05" w14:textId="77777777" w:rsidR="00F47D0D" w:rsidRDefault="00F47D0D"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081FC6AC" w14:textId="77777777" w:rsidR="00F47D0D" w:rsidRDefault="00F47D0D"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46155E85" w14:textId="77777777" w:rsidR="00F47D0D" w:rsidRDefault="00F47D0D"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3CD7EA56"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4245ACCD"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0602F9DC"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3B38280A" w14:textId="77777777" w:rsidR="00564DD2" w:rsidRDefault="00564DD2"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b/>
          <w:color w:val="000000"/>
          <w:sz w:val="22"/>
          <w:szCs w:val="22"/>
        </w:rPr>
      </w:pPr>
    </w:p>
    <w:p w14:paraId="7464ED88" w14:textId="04E54A81" w:rsidR="00353AD2" w:rsidRDefault="00353AD2">
      <w:pPr>
        <w:rPr>
          <w:rFonts w:asciiTheme="minorHAnsi" w:hAnsiTheme="minorHAnsi" w:cstheme="minorHAnsi"/>
          <w:b/>
          <w:color w:val="000000"/>
        </w:rPr>
      </w:pPr>
      <w:r>
        <w:rPr>
          <w:rFonts w:asciiTheme="minorHAnsi" w:hAnsiTheme="minorHAnsi" w:cstheme="minorHAnsi"/>
          <w:b/>
          <w:color w:val="000000"/>
        </w:rPr>
        <w:br w:type="page"/>
      </w:r>
    </w:p>
    <w:p w14:paraId="7F6A244C" w14:textId="77777777" w:rsidR="0060597A" w:rsidRDefault="0060597A" w:rsidP="0099546B">
      <w:pPr>
        <w:pStyle w:val="Heading3"/>
        <w:spacing w:before="0"/>
        <w:ind w:left="1080" w:right="690" w:hanging="360"/>
        <w:jc w:val="left"/>
        <w:rPr>
          <w:color w:val="A10067"/>
          <w:sz w:val="40"/>
          <w:szCs w:val="40"/>
        </w:rPr>
      </w:pPr>
      <w:bookmarkStart w:id="22" w:name="_Appendix_C:_"/>
      <w:bookmarkEnd w:id="22"/>
      <w:r>
        <w:rPr>
          <w:color w:val="A10067"/>
          <w:sz w:val="40"/>
          <w:szCs w:val="40"/>
        </w:rPr>
        <w:lastRenderedPageBreak/>
        <w:t>A</w:t>
      </w:r>
      <w:r w:rsidRPr="00FE62C6">
        <w:rPr>
          <w:color w:val="A10067"/>
          <w:sz w:val="40"/>
          <w:szCs w:val="40"/>
        </w:rPr>
        <w:t xml:space="preserve">ppendix </w:t>
      </w:r>
      <w:r>
        <w:rPr>
          <w:color w:val="A10067"/>
          <w:sz w:val="40"/>
          <w:szCs w:val="40"/>
        </w:rPr>
        <w:t>C</w:t>
      </w:r>
      <w:r w:rsidRPr="00FE62C6">
        <w:rPr>
          <w:color w:val="A10067"/>
          <w:sz w:val="40"/>
          <w:szCs w:val="40"/>
        </w:rPr>
        <w:t xml:space="preserve">:  </w:t>
      </w:r>
      <w:r>
        <w:rPr>
          <w:color w:val="A10067"/>
          <w:sz w:val="40"/>
          <w:szCs w:val="40"/>
        </w:rPr>
        <w:t>SLIFE Sample Student Success Plan</w:t>
      </w:r>
    </w:p>
    <w:p w14:paraId="25FF7F28" w14:textId="77777777" w:rsidR="00980938" w:rsidRPr="00980938" w:rsidRDefault="00980938" w:rsidP="00980938">
      <w:pPr>
        <w:pStyle w:val="Heading3"/>
        <w:spacing w:before="0"/>
        <w:ind w:left="1080" w:right="690"/>
        <w:jc w:val="left"/>
        <w:rPr>
          <w:color w:val="A10067"/>
          <w:sz w:val="22"/>
          <w:szCs w:val="22"/>
        </w:rPr>
      </w:pPr>
    </w:p>
    <w:p w14:paraId="55BDEBA2" w14:textId="77777777" w:rsidR="0060597A" w:rsidRPr="00541602" w:rsidRDefault="0060597A" w:rsidP="0060597A">
      <w:pPr>
        <w:pStyle w:val="Heading3"/>
        <w:spacing w:before="0"/>
        <w:ind w:left="1080" w:right="690"/>
        <w:jc w:val="center"/>
        <w:rPr>
          <w:color w:val="A10067"/>
        </w:rPr>
      </w:pPr>
      <w:r w:rsidRPr="00541602">
        <w:rPr>
          <w:color w:val="A10067"/>
        </w:rPr>
        <w:t>EL Student Success Plan 20XX-20XX</w:t>
      </w:r>
    </w:p>
    <w:p w14:paraId="72059857" w14:textId="77777777" w:rsidR="001073D5" w:rsidRPr="00541602" w:rsidRDefault="00541602" w:rsidP="00541602">
      <w:pPr>
        <w:pStyle w:val="Heading3"/>
        <w:tabs>
          <w:tab w:val="center" w:pos="5220"/>
          <w:tab w:val="right" w:pos="9360"/>
        </w:tabs>
        <w:spacing w:before="0" w:line="240" w:lineRule="auto"/>
        <w:ind w:left="1080" w:right="690"/>
        <w:jc w:val="left"/>
        <w:rPr>
          <w:sz w:val="16"/>
          <w:szCs w:val="16"/>
        </w:rPr>
      </w:pPr>
      <w:r w:rsidRPr="00541602">
        <w:rPr>
          <w:sz w:val="16"/>
          <w:szCs w:val="16"/>
        </w:rPr>
        <w:tab/>
      </w:r>
      <w:r w:rsidR="001073D5" w:rsidRPr="00541602">
        <w:rPr>
          <w:noProof/>
        </w:rPr>
        <mc:AlternateContent>
          <mc:Choice Requires="wps">
            <w:drawing>
              <wp:anchor distT="0" distB="0" distL="114300" distR="114300" simplePos="0" relativeHeight="251659264" behindDoc="0" locked="0" layoutInCell="1" allowOverlap="1" wp14:anchorId="259E2F75" wp14:editId="20FFBCD0">
                <wp:simplePos x="0" y="0"/>
                <wp:positionH relativeFrom="column">
                  <wp:posOffset>704850</wp:posOffset>
                </wp:positionH>
                <wp:positionV relativeFrom="paragraph">
                  <wp:posOffset>31750</wp:posOffset>
                </wp:positionV>
                <wp:extent cx="5143500" cy="0"/>
                <wp:effectExtent l="0" t="0" r="0" b="0"/>
                <wp:wrapNone/>
                <wp:docPr id="22" name="Straight Connector 22" descr="line"/>
                <wp:cNvGraphicFramePr/>
                <a:graphic xmlns:a="http://schemas.openxmlformats.org/drawingml/2006/main">
                  <a:graphicData uri="http://schemas.microsoft.com/office/word/2010/wordprocessingShape">
                    <wps:wsp>
                      <wps:cNvCnPr/>
                      <wps:spPr>
                        <a:xfrm>
                          <a:off x="0" y="0"/>
                          <a:ext cx="51435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7FE66" id="Straight Connector 22" o:spid="_x0000_s1026" alt="line"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2.5pt" to="4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" strokecolor="black [3213]" strokeweight="1.25pt"/>
            </w:pict>
          </mc:Fallback>
        </mc:AlternateContent>
      </w:r>
      <w:r w:rsidRPr="00541602">
        <w:rPr>
          <w:sz w:val="16"/>
          <w:szCs w:val="16"/>
        </w:rPr>
        <w:tab/>
      </w:r>
    </w:p>
    <w:p w14:paraId="5BB2306C" w14:textId="77777777" w:rsidR="0060597A" w:rsidRPr="00541602" w:rsidRDefault="0060597A" w:rsidP="0060597A">
      <w:pPr>
        <w:pStyle w:val="Heading3"/>
        <w:spacing w:before="0"/>
        <w:ind w:left="1080" w:right="690"/>
        <w:jc w:val="center"/>
        <w:rPr>
          <w:color w:val="A10067"/>
        </w:rPr>
      </w:pPr>
      <w:r w:rsidRPr="00541602">
        <w:rPr>
          <w:color w:val="A10067"/>
        </w:rPr>
        <w:t>XXX Public Schools XXX Elementary/Middle/High School</w:t>
      </w:r>
    </w:p>
    <w:p w14:paraId="5DF891F3" w14:textId="77777777" w:rsidR="0060597A" w:rsidRPr="0060597A" w:rsidRDefault="0060597A" w:rsidP="0060597A">
      <w:pPr>
        <w:pStyle w:val="Heading3"/>
        <w:spacing w:before="0"/>
        <w:ind w:left="1080" w:right="690"/>
        <w:jc w:val="center"/>
        <w:rPr>
          <w:color w:val="A10067"/>
        </w:rPr>
      </w:pPr>
    </w:p>
    <w:p w14:paraId="2403F4A4" w14:textId="77777777" w:rsidR="001073D5" w:rsidRDefault="0060597A" w:rsidP="0099546B">
      <w:pPr>
        <w:pStyle w:val="Heading3"/>
        <w:spacing w:before="0" w:line="288" w:lineRule="auto"/>
        <w:ind w:left="720" w:right="691"/>
        <w:rPr>
          <w:rFonts w:asciiTheme="minorHAnsi" w:hAnsiTheme="minorHAnsi" w:cstheme="minorHAnsi"/>
          <w:b w:val="0"/>
          <w:sz w:val="22"/>
          <w:szCs w:val="22"/>
        </w:rPr>
      </w:pPr>
      <w:r w:rsidRPr="0060597A">
        <w:rPr>
          <w:rFonts w:asciiTheme="minorHAnsi" w:hAnsiTheme="minorHAnsi" w:cstheme="minorHAnsi"/>
          <w:b w:val="0"/>
          <w:sz w:val="22"/>
          <w:szCs w:val="22"/>
        </w:rPr>
        <w:t>Family Name: ________________</w:t>
      </w:r>
      <w:r w:rsidR="002A7417" w:rsidRPr="0060597A">
        <w:rPr>
          <w:rFonts w:asciiTheme="minorHAnsi" w:hAnsiTheme="minorHAnsi" w:cstheme="minorHAnsi"/>
          <w:b w:val="0"/>
          <w:sz w:val="22"/>
          <w:szCs w:val="22"/>
        </w:rPr>
        <w:t>_____</w:t>
      </w:r>
      <w:r w:rsidRPr="0060597A">
        <w:rPr>
          <w:rFonts w:asciiTheme="minorHAnsi" w:hAnsiTheme="minorHAnsi" w:cstheme="minorHAnsi"/>
          <w:b w:val="0"/>
          <w:sz w:val="22"/>
          <w:szCs w:val="22"/>
        </w:rPr>
        <w:t>___</w:t>
      </w:r>
      <w:r w:rsidRPr="0060597A">
        <w:rPr>
          <w:rFonts w:asciiTheme="minorHAnsi" w:hAnsiTheme="minorHAnsi" w:cstheme="minorHAnsi"/>
          <w:b w:val="0"/>
          <w:sz w:val="22"/>
          <w:szCs w:val="22"/>
        </w:rPr>
        <w:tab/>
        <w:t xml:space="preserve"> First Name: ________________</w:t>
      </w:r>
      <w:r w:rsidR="002A7417" w:rsidRPr="0060597A">
        <w:rPr>
          <w:rFonts w:asciiTheme="minorHAnsi" w:hAnsiTheme="minorHAnsi" w:cstheme="minorHAnsi"/>
          <w:b w:val="0"/>
          <w:sz w:val="22"/>
          <w:szCs w:val="22"/>
        </w:rPr>
        <w:t>_____</w:t>
      </w:r>
      <w:r w:rsidRPr="0060597A">
        <w:rPr>
          <w:rFonts w:asciiTheme="minorHAnsi" w:hAnsiTheme="minorHAnsi" w:cstheme="minorHAnsi"/>
          <w:b w:val="0"/>
          <w:sz w:val="22"/>
          <w:szCs w:val="22"/>
        </w:rPr>
        <w:t xml:space="preserve">__   </w:t>
      </w:r>
    </w:p>
    <w:p w14:paraId="46CCF77E" w14:textId="77777777" w:rsidR="0060597A" w:rsidRPr="0060597A" w:rsidRDefault="0060597A" w:rsidP="0099546B">
      <w:pPr>
        <w:pStyle w:val="Heading3"/>
        <w:spacing w:before="0" w:line="288" w:lineRule="auto"/>
        <w:ind w:left="720" w:right="691"/>
        <w:rPr>
          <w:rFonts w:asciiTheme="minorHAnsi" w:hAnsiTheme="minorHAnsi" w:cstheme="minorHAnsi"/>
          <w:b w:val="0"/>
          <w:sz w:val="22"/>
          <w:szCs w:val="22"/>
        </w:rPr>
      </w:pPr>
      <w:r w:rsidRPr="0060597A">
        <w:rPr>
          <w:rFonts w:asciiTheme="minorHAnsi" w:hAnsiTheme="minorHAnsi" w:cstheme="minorHAnsi"/>
          <w:b w:val="0"/>
          <w:sz w:val="22"/>
          <w:szCs w:val="22"/>
        </w:rPr>
        <w:t xml:space="preserve">Birth date: _________   SASID: ______________ Grade: </w:t>
      </w:r>
      <w:r w:rsidR="001073D5" w:rsidRPr="0060597A">
        <w:rPr>
          <w:rFonts w:asciiTheme="minorHAnsi" w:hAnsiTheme="minorHAnsi" w:cstheme="minorHAnsi"/>
          <w:b w:val="0"/>
          <w:sz w:val="22"/>
          <w:szCs w:val="22"/>
        </w:rPr>
        <w:t>______</w:t>
      </w:r>
    </w:p>
    <w:p w14:paraId="403F744A" w14:textId="77777777" w:rsidR="001073D5" w:rsidRDefault="0060597A" w:rsidP="0099546B">
      <w:pPr>
        <w:pStyle w:val="Heading3"/>
        <w:spacing w:before="0" w:line="288" w:lineRule="auto"/>
        <w:ind w:left="720" w:right="691"/>
        <w:rPr>
          <w:rFonts w:asciiTheme="minorHAnsi" w:hAnsiTheme="minorHAnsi" w:cstheme="minorHAnsi"/>
          <w:b w:val="0"/>
          <w:sz w:val="22"/>
          <w:szCs w:val="22"/>
        </w:rPr>
      </w:pPr>
      <w:r w:rsidRPr="0060597A">
        <w:rPr>
          <w:rFonts w:asciiTheme="minorHAnsi" w:hAnsiTheme="minorHAnsi" w:cstheme="minorHAnsi"/>
          <w:b w:val="0"/>
          <w:sz w:val="22"/>
          <w:szCs w:val="22"/>
        </w:rPr>
        <w:t>Country of Origin: _________________</w:t>
      </w:r>
      <w:r w:rsidRPr="0060597A">
        <w:rPr>
          <w:rFonts w:asciiTheme="minorHAnsi" w:hAnsiTheme="minorHAnsi" w:cstheme="minorHAnsi"/>
          <w:b w:val="0"/>
          <w:sz w:val="22"/>
          <w:szCs w:val="22"/>
        </w:rPr>
        <w:tab/>
      </w:r>
    </w:p>
    <w:p w14:paraId="5D5D1AB7" w14:textId="77777777" w:rsidR="001073D5" w:rsidRDefault="0060597A" w:rsidP="0099546B">
      <w:pPr>
        <w:pStyle w:val="Heading3"/>
        <w:spacing w:before="0" w:line="288" w:lineRule="auto"/>
        <w:ind w:left="720" w:right="691"/>
        <w:rPr>
          <w:rFonts w:asciiTheme="minorHAnsi" w:hAnsiTheme="minorHAnsi" w:cstheme="minorHAnsi"/>
          <w:b w:val="0"/>
          <w:sz w:val="22"/>
          <w:szCs w:val="22"/>
        </w:rPr>
      </w:pPr>
      <w:r w:rsidRPr="0060597A">
        <w:rPr>
          <w:rFonts w:asciiTheme="minorHAnsi" w:hAnsiTheme="minorHAnsi" w:cstheme="minorHAnsi"/>
          <w:b w:val="0"/>
          <w:sz w:val="22"/>
          <w:szCs w:val="22"/>
        </w:rPr>
        <w:t xml:space="preserve">Language(s): oral: _____________    </w:t>
      </w:r>
      <w:r w:rsidR="001073D5">
        <w:rPr>
          <w:rFonts w:asciiTheme="minorHAnsi" w:hAnsiTheme="minorHAnsi" w:cstheme="minorHAnsi"/>
          <w:b w:val="0"/>
          <w:sz w:val="22"/>
          <w:szCs w:val="22"/>
        </w:rPr>
        <w:t>w</w:t>
      </w:r>
      <w:r w:rsidRPr="0060597A">
        <w:rPr>
          <w:rFonts w:asciiTheme="minorHAnsi" w:hAnsiTheme="minorHAnsi" w:cstheme="minorHAnsi"/>
          <w:b w:val="0"/>
          <w:sz w:val="22"/>
          <w:szCs w:val="22"/>
        </w:rPr>
        <w:t>ritten: __</w:t>
      </w:r>
      <w:bookmarkStart w:id="23" w:name="_Hlk533680107"/>
      <w:r w:rsidRPr="0060597A">
        <w:rPr>
          <w:rFonts w:asciiTheme="minorHAnsi" w:hAnsiTheme="minorHAnsi" w:cstheme="minorHAnsi"/>
          <w:b w:val="0"/>
          <w:sz w:val="22"/>
          <w:szCs w:val="22"/>
        </w:rPr>
        <w:t>________</w:t>
      </w:r>
      <w:bookmarkEnd w:id="23"/>
      <w:r w:rsidRPr="0060597A">
        <w:rPr>
          <w:rFonts w:asciiTheme="minorHAnsi" w:hAnsiTheme="minorHAnsi" w:cstheme="minorHAnsi"/>
          <w:b w:val="0"/>
          <w:sz w:val="22"/>
          <w:szCs w:val="22"/>
        </w:rPr>
        <w:t xml:space="preserve">_ </w:t>
      </w:r>
    </w:p>
    <w:p w14:paraId="57D6C488" w14:textId="77777777" w:rsidR="0060597A" w:rsidRDefault="0060597A" w:rsidP="0099546B">
      <w:pPr>
        <w:pStyle w:val="Heading3"/>
        <w:spacing w:before="0" w:line="288" w:lineRule="auto"/>
        <w:ind w:left="720" w:right="691"/>
        <w:rPr>
          <w:rFonts w:asciiTheme="minorHAnsi" w:hAnsiTheme="minorHAnsi" w:cstheme="minorHAnsi"/>
          <w:b w:val="0"/>
          <w:sz w:val="22"/>
          <w:szCs w:val="22"/>
          <w:u w:val="single"/>
        </w:rPr>
      </w:pPr>
      <w:r w:rsidRPr="0060597A">
        <w:rPr>
          <w:rFonts w:asciiTheme="minorHAnsi" w:hAnsiTheme="minorHAnsi" w:cstheme="minorHAnsi"/>
          <w:b w:val="0"/>
          <w:sz w:val="22"/>
          <w:szCs w:val="22"/>
        </w:rPr>
        <w:t xml:space="preserve">Student is SLIFE: </w:t>
      </w:r>
      <w:r w:rsidRPr="0060597A">
        <w:rPr>
          <w:rFonts w:asciiTheme="minorHAnsi" w:hAnsiTheme="minorHAnsi" w:cstheme="minorHAnsi"/>
          <w:b w:val="0"/>
          <w:sz w:val="22"/>
          <w:szCs w:val="22"/>
          <w:u w:val="single"/>
        </w:rPr>
        <w:t>Yes</w:t>
      </w:r>
      <w:r w:rsidR="002A7417">
        <w:rPr>
          <w:rFonts w:asciiTheme="minorHAnsi" w:hAnsiTheme="minorHAnsi" w:cstheme="minorHAnsi"/>
          <w:b w:val="0"/>
          <w:sz w:val="22"/>
          <w:szCs w:val="22"/>
          <w:u w:val="single"/>
        </w:rPr>
        <w:t xml:space="preserve"> </w:t>
      </w:r>
      <w:r w:rsidRPr="0060597A">
        <w:rPr>
          <w:rFonts w:asciiTheme="minorHAnsi" w:hAnsiTheme="minorHAnsi" w:cstheme="minorHAnsi"/>
          <w:b w:val="0"/>
          <w:sz w:val="22"/>
          <w:szCs w:val="22"/>
          <w:u w:val="single"/>
        </w:rPr>
        <w:t>/</w:t>
      </w:r>
      <w:r w:rsidR="002A7417">
        <w:rPr>
          <w:rFonts w:asciiTheme="minorHAnsi" w:hAnsiTheme="minorHAnsi" w:cstheme="minorHAnsi"/>
          <w:b w:val="0"/>
          <w:sz w:val="22"/>
          <w:szCs w:val="22"/>
          <w:u w:val="single"/>
        </w:rPr>
        <w:t xml:space="preserve"> </w:t>
      </w:r>
      <w:r w:rsidRPr="0060597A">
        <w:rPr>
          <w:rFonts w:asciiTheme="minorHAnsi" w:hAnsiTheme="minorHAnsi" w:cstheme="minorHAnsi"/>
          <w:b w:val="0"/>
          <w:sz w:val="22"/>
          <w:szCs w:val="22"/>
          <w:u w:val="single"/>
        </w:rPr>
        <w:t>No</w:t>
      </w:r>
    </w:p>
    <w:p w14:paraId="653E7E61" w14:textId="77777777" w:rsidR="001073D5" w:rsidRPr="0060597A" w:rsidRDefault="001073D5" w:rsidP="001073D5">
      <w:pPr>
        <w:pStyle w:val="Heading3"/>
        <w:spacing w:before="0" w:line="240" w:lineRule="auto"/>
        <w:ind w:left="1080" w:right="690"/>
        <w:rPr>
          <w:rFonts w:asciiTheme="minorHAnsi" w:hAnsiTheme="minorHAnsi" w:cstheme="minorHAnsi"/>
          <w:b w:val="0"/>
          <w:sz w:val="22"/>
          <w:szCs w:val="22"/>
        </w:rPr>
      </w:pPr>
    </w:p>
    <w:tbl>
      <w:tblPr>
        <w:tblW w:w="99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736"/>
        <w:gridCol w:w="4211"/>
      </w:tblGrid>
      <w:tr w:rsidR="00533900" w:rsidRPr="001073D5" w14:paraId="61710769" w14:textId="77777777" w:rsidTr="007B2F40">
        <w:trPr>
          <w:trHeight w:val="3260"/>
        </w:trPr>
        <w:tc>
          <w:tcPr>
            <w:tcW w:w="2953" w:type="dxa"/>
          </w:tcPr>
          <w:p w14:paraId="29833B70" w14:textId="77777777" w:rsidR="001073D5" w:rsidRPr="00875816" w:rsidRDefault="001073D5" w:rsidP="00533900">
            <w:pPr>
              <w:spacing w:line="240" w:lineRule="auto"/>
              <w:ind w:left="720" w:right="0" w:hanging="720"/>
              <w:jc w:val="left"/>
              <w:rPr>
                <w:rFonts w:eastAsia="Arial"/>
                <w:color w:val="000000"/>
              </w:rPr>
            </w:pPr>
            <w:r w:rsidRPr="001073D5">
              <w:rPr>
                <w:rFonts w:eastAsia="Arial"/>
                <w:b/>
                <w:color w:val="000000"/>
              </w:rPr>
              <w:t xml:space="preserve">Type of ELE </w:t>
            </w:r>
            <w:r w:rsidRPr="00875816">
              <w:rPr>
                <w:rFonts w:eastAsia="Arial"/>
                <w:b/>
                <w:color w:val="000000"/>
              </w:rPr>
              <w:t>p</w:t>
            </w:r>
            <w:r w:rsidRPr="001073D5">
              <w:rPr>
                <w:rFonts w:eastAsia="Arial"/>
                <w:b/>
                <w:color w:val="000000"/>
              </w:rPr>
              <w:t>rogram:</w:t>
            </w:r>
            <w:r w:rsidRPr="001073D5">
              <w:rPr>
                <w:rFonts w:eastAsia="Arial"/>
                <w:color w:val="000000"/>
              </w:rPr>
              <w:t xml:space="preserve">  </w:t>
            </w:r>
          </w:p>
          <w:p w14:paraId="2A8BF641" w14:textId="77777777" w:rsidR="001073D5" w:rsidRPr="00875816" w:rsidRDefault="001073D5" w:rsidP="00533900">
            <w:pPr>
              <w:spacing w:line="240" w:lineRule="auto"/>
              <w:ind w:left="720" w:right="0" w:hanging="720"/>
              <w:jc w:val="left"/>
              <w:rPr>
                <w:rFonts w:eastAsia="Arial"/>
                <w:color w:val="000000"/>
              </w:rPr>
            </w:pPr>
            <w:r w:rsidRPr="001073D5">
              <w:rPr>
                <w:rFonts w:eastAsia="Arial"/>
                <w:color w:val="000000"/>
                <w:sz w:val="36"/>
                <w:szCs w:val="36"/>
              </w:rPr>
              <w:t>□</w:t>
            </w:r>
            <w:r w:rsidRPr="001073D5">
              <w:rPr>
                <w:rFonts w:eastAsia="Arial"/>
                <w:color w:val="000000"/>
              </w:rPr>
              <w:t xml:space="preserve"> SEI   </w:t>
            </w:r>
            <w:r w:rsidRPr="001073D5">
              <w:rPr>
                <w:rFonts w:eastAsia="Arial"/>
                <w:color w:val="000000"/>
                <w:sz w:val="36"/>
                <w:szCs w:val="36"/>
              </w:rPr>
              <w:t xml:space="preserve"> □</w:t>
            </w:r>
            <w:r w:rsidRPr="001073D5">
              <w:rPr>
                <w:rFonts w:eastAsia="Arial"/>
                <w:color w:val="000000"/>
              </w:rPr>
              <w:t xml:space="preserve"> TBE </w:t>
            </w:r>
          </w:p>
          <w:p w14:paraId="5672E8CA" w14:textId="77777777" w:rsidR="001073D5" w:rsidRPr="001073D5" w:rsidRDefault="001073D5" w:rsidP="00533900">
            <w:pPr>
              <w:spacing w:line="240" w:lineRule="auto"/>
              <w:ind w:left="720" w:right="0" w:hanging="720"/>
              <w:jc w:val="left"/>
              <w:rPr>
                <w:rFonts w:eastAsia="Arial"/>
                <w:color w:val="000000"/>
              </w:rPr>
            </w:pPr>
            <w:r w:rsidRPr="001073D5">
              <w:rPr>
                <w:rFonts w:eastAsia="Arial"/>
                <w:color w:val="000000"/>
                <w:sz w:val="36"/>
                <w:szCs w:val="36"/>
              </w:rPr>
              <w:t>□</w:t>
            </w:r>
            <w:r w:rsidRPr="00875816">
              <w:rPr>
                <w:rFonts w:eastAsia="Arial"/>
                <w:color w:val="000000"/>
              </w:rPr>
              <w:t xml:space="preserve"> </w:t>
            </w:r>
            <w:r w:rsidRPr="001073D5">
              <w:rPr>
                <w:rFonts w:eastAsia="Arial"/>
                <w:color w:val="000000"/>
              </w:rPr>
              <w:t xml:space="preserve">TWI   </w:t>
            </w:r>
            <w:r w:rsidRPr="001073D5">
              <w:rPr>
                <w:rFonts w:eastAsia="Arial"/>
                <w:color w:val="000000"/>
                <w:sz w:val="36"/>
                <w:szCs w:val="36"/>
              </w:rPr>
              <w:t>□</w:t>
            </w:r>
            <w:r w:rsidRPr="001073D5">
              <w:rPr>
                <w:rFonts w:eastAsia="Arial"/>
                <w:color w:val="000000"/>
              </w:rPr>
              <w:t xml:space="preserve"> Newcomer    </w:t>
            </w:r>
          </w:p>
          <w:p w14:paraId="11596AAC" w14:textId="77777777" w:rsidR="001073D5" w:rsidRPr="00875816" w:rsidRDefault="001073D5" w:rsidP="00533900">
            <w:pPr>
              <w:spacing w:line="240" w:lineRule="auto"/>
              <w:ind w:left="0" w:right="0"/>
              <w:jc w:val="left"/>
              <w:rPr>
                <w:rFonts w:eastAsia="Arial"/>
                <w:color w:val="000000"/>
              </w:rPr>
            </w:pPr>
            <w:r w:rsidRPr="001073D5">
              <w:rPr>
                <w:rFonts w:eastAsia="Arial"/>
                <w:color w:val="000000"/>
                <w:sz w:val="36"/>
                <w:szCs w:val="36"/>
              </w:rPr>
              <w:t>□</w:t>
            </w:r>
            <w:r w:rsidRPr="001073D5">
              <w:rPr>
                <w:rFonts w:eastAsia="Arial"/>
                <w:color w:val="000000"/>
              </w:rPr>
              <w:t xml:space="preserve"> ESL class     </w:t>
            </w:r>
          </w:p>
          <w:p w14:paraId="2E5E016E" w14:textId="77777777" w:rsidR="00533900" w:rsidRDefault="001073D5" w:rsidP="00533900">
            <w:pPr>
              <w:spacing w:line="240" w:lineRule="auto"/>
              <w:ind w:left="0" w:right="0"/>
              <w:jc w:val="left"/>
              <w:rPr>
                <w:rFonts w:eastAsia="Arial"/>
                <w:color w:val="000000"/>
              </w:rPr>
            </w:pPr>
            <w:r w:rsidRPr="001073D5">
              <w:rPr>
                <w:rFonts w:eastAsia="Arial"/>
                <w:color w:val="000000"/>
                <w:sz w:val="36"/>
                <w:szCs w:val="36"/>
              </w:rPr>
              <w:t>□</w:t>
            </w:r>
            <w:r w:rsidRPr="001073D5">
              <w:rPr>
                <w:rFonts w:eastAsia="Arial"/>
                <w:color w:val="000000"/>
              </w:rPr>
              <w:t xml:space="preserve"> pull-out  </w:t>
            </w:r>
            <w:r w:rsidRPr="00875816">
              <w:rPr>
                <w:rFonts w:eastAsia="Arial"/>
                <w:color w:val="000000"/>
              </w:rPr>
              <w:t xml:space="preserve"> </w:t>
            </w:r>
            <w:r w:rsidRPr="001073D5">
              <w:rPr>
                <w:rFonts w:eastAsia="Arial"/>
                <w:color w:val="000000"/>
                <w:sz w:val="36"/>
                <w:szCs w:val="36"/>
              </w:rPr>
              <w:t>□</w:t>
            </w:r>
            <w:r w:rsidRPr="001073D5">
              <w:rPr>
                <w:rFonts w:eastAsia="Arial"/>
                <w:color w:val="000000"/>
              </w:rPr>
              <w:t xml:space="preserve"> push-in  </w:t>
            </w:r>
          </w:p>
          <w:p w14:paraId="6769B499" w14:textId="77777777" w:rsidR="001073D5" w:rsidRPr="00875816" w:rsidRDefault="001073D5" w:rsidP="00533900">
            <w:pPr>
              <w:spacing w:line="240" w:lineRule="auto"/>
              <w:ind w:left="0" w:right="0"/>
              <w:jc w:val="left"/>
              <w:rPr>
                <w:rFonts w:eastAsia="Arial"/>
                <w:color w:val="000000"/>
              </w:rPr>
            </w:pPr>
            <w:r w:rsidRPr="001073D5">
              <w:rPr>
                <w:rFonts w:eastAsia="Arial"/>
                <w:color w:val="000000"/>
                <w:sz w:val="36"/>
                <w:szCs w:val="36"/>
              </w:rPr>
              <w:t>□</w:t>
            </w:r>
            <w:r w:rsidRPr="001073D5">
              <w:rPr>
                <w:rFonts w:eastAsia="Arial"/>
                <w:color w:val="000000"/>
              </w:rPr>
              <w:t xml:space="preserve"> </w:t>
            </w:r>
            <w:r w:rsidRPr="001073D5">
              <w:rPr>
                <w:rFonts w:eastAsia="Arial"/>
                <w:color w:val="000000"/>
                <w:u w:val="single"/>
              </w:rPr>
              <w:t>___</w:t>
            </w:r>
            <w:r w:rsidR="00875816" w:rsidRPr="00875816">
              <w:rPr>
                <w:rFonts w:eastAsia="Arial"/>
                <w:color w:val="000000"/>
                <w:u w:val="single"/>
              </w:rPr>
              <w:t xml:space="preserve"> </w:t>
            </w:r>
            <w:r w:rsidR="00533900" w:rsidRPr="001073D5">
              <w:rPr>
                <w:rFonts w:eastAsia="Arial"/>
                <w:color w:val="000000"/>
                <w:u w:val="single"/>
              </w:rPr>
              <w:t>___</w:t>
            </w:r>
            <w:r w:rsidR="00533900">
              <w:rPr>
                <w:rFonts w:eastAsia="Arial"/>
                <w:color w:val="000000"/>
                <w:u w:val="single"/>
              </w:rPr>
              <w:t xml:space="preserve"> </w:t>
            </w:r>
            <w:r w:rsidRPr="001073D5">
              <w:rPr>
                <w:rFonts w:eastAsia="Arial"/>
                <w:color w:val="000000"/>
              </w:rPr>
              <w:t>periods of ESL</w:t>
            </w:r>
            <w:r w:rsidRPr="001073D5">
              <w:rPr>
                <w:rFonts w:eastAsia="Arial"/>
                <w:color w:val="000000"/>
                <w:vertAlign w:val="superscript"/>
              </w:rPr>
              <w:footnoteReference w:id="8"/>
            </w:r>
            <w:r w:rsidRPr="001073D5">
              <w:rPr>
                <w:rFonts w:eastAsia="Arial"/>
                <w:color w:val="000000"/>
              </w:rPr>
              <w:t xml:space="preserve">  </w:t>
            </w:r>
          </w:p>
          <w:p w14:paraId="5D42310A" w14:textId="77777777" w:rsidR="001073D5" w:rsidRPr="001073D5" w:rsidRDefault="001073D5" w:rsidP="00533900">
            <w:pPr>
              <w:spacing w:line="240" w:lineRule="auto"/>
              <w:ind w:left="0" w:right="0"/>
              <w:jc w:val="left"/>
              <w:rPr>
                <w:rFonts w:eastAsia="Arial"/>
                <w:color w:val="000000"/>
              </w:rPr>
            </w:pPr>
            <w:r w:rsidRPr="001073D5">
              <w:rPr>
                <w:rFonts w:eastAsia="Arial"/>
                <w:color w:val="000000"/>
                <w:sz w:val="36"/>
                <w:szCs w:val="36"/>
              </w:rPr>
              <w:t>□</w:t>
            </w:r>
            <w:r w:rsidRPr="001073D5">
              <w:rPr>
                <w:rFonts w:eastAsia="Arial"/>
                <w:color w:val="000000"/>
              </w:rPr>
              <w:t xml:space="preserve"> Other ____________      </w:t>
            </w:r>
          </w:p>
        </w:tc>
        <w:tc>
          <w:tcPr>
            <w:tcW w:w="2736" w:type="dxa"/>
          </w:tcPr>
          <w:p w14:paraId="4F603635" w14:textId="77777777" w:rsidR="001073D5" w:rsidRPr="001073D5" w:rsidRDefault="001073D5" w:rsidP="00533900">
            <w:pPr>
              <w:spacing w:line="240" w:lineRule="auto"/>
              <w:ind w:left="0" w:right="0"/>
              <w:jc w:val="left"/>
              <w:rPr>
                <w:rFonts w:eastAsia="Arial"/>
                <w:color w:val="000000"/>
              </w:rPr>
            </w:pPr>
            <w:r w:rsidRPr="001073D5">
              <w:rPr>
                <w:rFonts w:eastAsia="Arial"/>
                <w:color w:val="000000"/>
                <w:sz w:val="36"/>
                <w:szCs w:val="36"/>
              </w:rPr>
              <w:t>□</w:t>
            </w:r>
            <w:r w:rsidRPr="001073D5">
              <w:rPr>
                <w:rFonts w:eastAsia="Arial"/>
                <w:color w:val="000000"/>
              </w:rPr>
              <w:t xml:space="preserve"> SEI</w:t>
            </w:r>
            <w:r w:rsidRPr="001073D5">
              <w:rPr>
                <w:rFonts w:eastAsia="Arial"/>
                <w:color w:val="000000"/>
                <w:vertAlign w:val="superscript"/>
              </w:rPr>
              <w:footnoteReference w:id="9"/>
            </w:r>
          </w:p>
          <w:p w14:paraId="390C6679" w14:textId="77777777" w:rsidR="001073D5" w:rsidRPr="001073D5" w:rsidRDefault="001073D5" w:rsidP="00533900">
            <w:pPr>
              <w:spacing w:line="240" w:lineRule="auto"/>
              <w:ind w:left="0" w:right="0"/>
              <w:jc w:val="left"/>
              <w:rPr>
                <w:rFonts w:eastAsia="Arial"/>
                <w:color w:val="000000"/>
              </w:rPr>
            </w:pPr>
            <w:r w:rsidRPr="001073D5">
              <w:rPr>
                <w:rFonts w:eastAsia="Arial"/>
                <w:color w:val="000000"/>
              </w:rPr>
              <w:t>Content areas: ________</w:t>
            </w:r>
          </w:p>
          <w:p w14:paraId="2BC3F3EB" w14:textId="77777777" w:rsidR="001073D5" w:rsidRPr="001073D5" w:rsidRDefault="001073D5" w:rsidP="00533900">
            <w:pPr>
              <w:spacing w:line="240" w:lineRule="auto"/>
              <w:ind w:left="0" w:right="0"/>
              <w:jc w:val="left"/>
              <w:rPr>
                <w:rFonts w:eastAsia="Arial"/>
                <w:color w:val="000000"/>
              </w:rPr>
            </w:pPr>
            <w:r w:rsidRPr="001073D5">
              <w:rPr>
                <w:rFonts w:eastAsia="Arial"/>
                <w:color w:val="000000"/>
              </w:rPr>
              <w:t>_____________________</w:t>
            </w:r>
          </w:p>
          <w:p w14:paraId="17714E8C" w14:textId="77777777" w:rsidR="001073D5" w:rsidRPr="00875816" w:rsidRDefault="001073D5" w:rsidP="00533900">
            <w:pPr>
              <w:spacing w:line="240" w:lineRule="auto"/>
              <w:ind w:left="0" w:right="0"/>
              <w:jc w:val="left"/>
              <w:rPr>
                <w:rFonts w:eastAsia="Arial"/>
                <w:color w:val="000000"/>
              </w:rPr>
            </w:pPr>
            <w:r w:rsidRPr="001073D5">
              <w:rPr>
                <w:rFonts w:eastAsia="Arial"/>
                <w:color w:val="000000"/>
              </w:rPr>
              <w:t>_____________________</w:t>
            </w:r>
          </w:p>
          <w:p w14:paraId="70DF11F8" w14:textId="77777777" w:rsidR="002A7417" w:rsidRPr="00875816" w:rsidRDefault="002A7417" w:rsidP="002A7417">
            <w:pPr>
              <w:spacing w:line="240" w:lineRule="auto"/>
              <w:ind w:left="0" w:right="0"/>
              <w:jc w:val="left"/>
              <w:rPr>
                <w:rFonts w:eastAsia="Arial"/>
                <w:color w:val="000000"/>
              </w:rPr>
            </w:pPr>
            <w:r w:rsidRPr="001073D5">
              <w:rPr>
                <w:rFonts w:eastAsia="Arial"/>
                <w:color w:val="000000"/>
              </w:rPr>
              <w:t>_____________________</w:t>
            </w:r>
          </w:p>
          <w:p w14:paraId="38C15161" w14:textId="77777777" w:rsidR="00875816" w:rsidRPr="001073D5" w:rsidRDefault="00875816" w:rsidP="00533900">
            <w:pPr>
              <w:spacing w:line="240" w:lineRule="auto"/>
              <w:ind w:left="0" w:right="0"/>
              <w:jc w:val="left"/>
              <w:rPr>
                <w:rFonts w:eastAsia="Arial"/>
                <w:b/>
                <w:color w:val="000000"/>
              </w:rPr>
            </w:pPr>
          </w:p>
        </w:tc>
        <w:tc>
          <w:tcPr>
            <w:tcW w:w="4211" w:type="dxa"/>
          </w:tcPr>
          <w:p w14:paraId="6B5BBA7F" w14:textId="77777777" w:rsidR="001073D5" w:rsidRPr="001073D5" w:rsidRDefault="001073D5" w:rsidP="00533900">
            <w:pPr>
              <w:spacing w:line="240" w:lineRule="auto"/>
              <w:ind w:left="0" w:right="0"/>
              <w:jc w:val="left"/>
              <w:rPr>
                <w:rFonts w:eastAsia="Arial"/>
                <w:color w:val="000000"/>
              </w:rPr>
            </w:pPr>
            <w:r w:rsidRPr="001073D5">
              <w:rPr>
                <w:rFonts w:eastAsia="Arial"/>
                <w:b/>
                <w:color w:val="000000"/>
              </w:rPr>
              <w:t xml:space="preserve">Type of support:   </w:t>
            </w:r>
            <w:r w:rsidRPr="001073D5">
              <w:rPr>
                <w:rFonts w:eastAsia="Arial"/>
                <w:color w:val="000000"/>
                <w:sz w:val="36"/>
                <w:szCs w:val="36"/>
              </w:rPr>
              <w:t>□</w:t>
            </w:r>
            <w:r w:rsidRPr="001073D5">
              <w:rPr>
                <w:rFonts w:eastAsia="Arial"/>
                <w:color w:val="000000"/>
              </w:rPr>
              <w:t xml:space="preserve"> para in-class support (circle: SPED, language, content)     </w:t>
            </w:r>
          </w:p>
          <w:p w14:paraId="390E862F" w14:textId="77777777" w:rsidR="001073D5" w:rsidRPr="001073D5" w:rsidRDefault="001073D5" w:rsidP="00533900">
            <w:pPr>
              <w:spacing w:line="240" w:lineRule="auto"/>
              <w:ind w:left="0" w:right="0"/>
              <w:jc w:val="left"/>
              <w:rPr>
                <w:rFonts w:eastAsia="Arial"/>
                <w:color w:val="000000"/>
              </w:rPr>
            </w:pPr>
            <w:r w:rsidRPr="001073D5">
              <w:rPr>
                <w:rFonts w:eastAsia="Arial"/>
                <w:color w:val="000000"/>
                <w:sz w:val="36"/>
                <w:szCs w:val="36"/>
              </w:rPr>
              <w:t>□</w:t>
            </w:r>
            <w:r w:rsidRPr="001073D5">
              <w:rPr>
                <w:rFonts w:eastAsia="Arial"/>
                <w:color w:val="000000"/>
              </w:rPr>
              <w:t xml:space="preserve"> Title I Reading   </w:t>
            </w:r>
            <w:r w:rsidR="002A7417">
              <w:rPr>
                <w:rFonts w:eastAsia="Arial"/>
                <w:color w:val="000000"/>
              </w:rPr>
              <w:t xml:space="preserve"> </w:t>
            </w:r>
            <w:r w:rsidRPr="002A7417">
              <w:rPr>
                <w:rFonts w:eastAsia="Arial"/>
                <w:color w:val="000000"/>
                <w:sz w:val="36"/>
                <w:szCs w:val="36"/>
              </w:rPr>
              <w:t>□</w:t>
            </w:r>
            <w:r w:rsidRPr="001073D5">
              <w:rPr>
                <w:rFonts w:eastAsia="Arial"/>
                <w:color w:val="000000"/>
              </w:rPr>
              <w:t xml:space="preserve"> Title I Math        </w:t>
            </w:r>
          </w:p>
          <w:p w14:paraId="7D3E9036" w14:textId="77777777" w:rsidR="001073D5" w:rsidRPr="00875816" w:rsidRDefault="001073D5" w:rsidP="00533900">
            <w:pPr>
              <w:spacing w:line="240" w:lineRule="auto"/>
              <w:ind w:left="0" w:right="0"/>
              <w:jc w:val="left"/>
              <w:rPr>
                <w:rFonts w:eastAsia="Arial"/>
                <w:color w:val="000000"/>
              </w:rPr>
            </w:pPr>
            <w:r w:rsidRPr="001073D5">
              <w:rPr>
                <w:rFonts w:eastAsia="Arial"/>
                <w:color w:val="000000"/>
                <w:sz w:val="36"/>
                <w:szCs w:val="36"/>
              </w:rPr>
              <w:t>□</w:t>
            </w:r>
            <w:r w:rsidRPr="001073D5">
              <w:rPr>
                <w:rFonts w:eastAsia="Arial"/>
                <w:color w:val="000000"/>
              </w:rPr>
              <w:t xml:space="preserve"> Literacy Support </w:t>
            </w:r>
          </w:p>
          <w:p w14:paraId="642F7155" w14:textId="77777777" w:rsidR="001073D5" w:rsidRPr="00875816" w:rsidRDefault="001073D5" w:rsidP="00533900">
            <w:pPr>
              <w:spacing w:line="240" w:lineRule="auto"/>
              <w:ind w:left="0" w:right="0"/>
              <w:jc w:val="left"/>
              <w:rPr>
                <w:rFonts w:eastAsia="Arial"/>
                <w:color w:val="000000"/>
              </w:rPr>
            </w:pPr>
            <w:r w:rsidRPr="001073D5">
              <w:rPr>
                <w:rFonts w:eastAsia="Arial"/>
                <w:color w:val="000000"/>
                <w:sz w:val="36"/>
                <w:szCs w:val="36"/>
              </w:rPr>
              <w:t>□</w:t>
            </w:r>
            <w:r w:rsidRPr="001073D5">
              <w:rPr>
                <w:rFonts w:eastAsia="Arial"/>
                <w:color w:val="000000"/>
              </w:rPr>
              <w:t xml:space="preserve"> Tutoring     </w:t>
            </w:r>
            <w:r w:rsidRPr="001073D5">
              <w:rPr>
                <w:rFonts w:eastAsia="Arial"/>
                <w:color w:val="000000"/>
                <w:sz w:val="36"/>
                <w:szCs w:val="36"/>
              </w:rPr>
              <w:t>□</w:t>
            </w:r>
            <w:r w:rsidRPr="001073D5">
              <w:rPr>
                <w:rFonts w:eastAsia="Arial"/>
                <w:color w:val="000000"/>
              </w:rPr>
              <w:t xml:space="preserve"> Math                            </w:t>
            </w:r>
          </w:p>
          <w:p w14:paraId="0B1BC4B1" w14:textId="77777777" w:rsidR="001073D5" w:rsidRPr="00875816" w:rsidRDefault="001073D5" w:rsidP="00533900">
            <w:pPr>
              <w:spacing w:line="240" w:lineRule="auto"/>
              <w:ind w:left="0" w:right="0"/>
              <w:jc w:val="left"/>
              <w:rPr>
                <w:rFonts w:eastAsia="Arial"/>
                <w:color w:val="000000"/>
              </w:rPr>
            </w:pPr>
            <w:r w:rsidRPr="001073D5">
              <w:rPr>
                <w:rFonts w:eastAsia="Arial"/>
                <w:color w:val="000000"/>
                <w:sz w:val="36"/>
                <w:szCs w:val="36"/>
              </w:rPr>
              <w:t>□</w:t>
            </w:r>
            <w:r w:rsidRPr="001073D5">
              <w:rPr>
                <w:rFonts w:eastAsia="Arial"/>
                <w:color w:val="000000"/>
              </w:rPr>
              <w:t xml:space="preserve"> Title III describe: __________    </w:t>
            </w:r>
          </w:p>
          <w:p w14:paraId="4355629D" w14:textId="77777777" w:rsidR="00533900" w:rsidRDefault="001073D5" w:rsidP="00533900">
            <w:pPr>
              <w:spacing w:line="240" w:lineRule="auto"/>
              <w:ind w:left="0" w:right="0"/>
              <w:jc w:val="left"/>
              <w:rPr>
                <w:rFonts w:eastAsia="Arial"/>
                <w:color w:val="000000"/>
              </w:rPr>
            </w:pPr>
            <w:r w:rsidRPr="001073D5">
              <w:rPr>
                <w:rFonts w:eastAsia="Arial"/>
                <w:color w:val="000000"/>
                <w:sz w:val="36"/>
                <w:szCs w:val="36"/>
              </w:rPr>
              <w:t>□</w:t>
            </w:r>
            <w:r w:rsidR="00875816" w:rsidRPr="00875816">
              <w:rPr>
                <w:rFonts w:eastAsia="Arial"/>
                <w:color w:val="000000"/>
              </w:rPr>
              <w:t xml:space="preserve"> </w:t>
            </w:r>
            <w:r w:rsidRPr="001073D5">
              <w:rPr>
                <w:rFonts w:eastAsia="Arial"/>
                <w:color w:val="000000"/>
              </w:rPr>
              <w:t xml:space="preserve">Other: _________________________              </w:t>
            </w:r>
          </w:p>
          <w:p w14:paraId="3DB4F03C" w14:textId="77777777" w:rsidR="001073D5" w:rsidRPr="001073D5" w:rsidRDefault="001073D5" w:rsidP="00533900">
            <w:pPr>
              <w:spacing w:line="240" w:lineRule="auto"/>
              <w:ind w:left="0" w:right="0"/>
              <w:jc w:val="left"/>
              <w:rPr>
                <w:rFonts w:eastAsia="Arial"/>
                <w:color w:val="000000"/>
              </w:rPr>
            </w:pPr>
            <w:r w:rsidRPr="001073D5">
              <w:rPr>
                <w:rFonts w:eastAsia="Arial"/>
                <w:color w:val="000000"/>
              </w:rPr>
              <w:t xml:space="preserve">  </w:t>
            </w:r>
          </w:p>
        </w:tc>
      </w:tr>
    </w:tbl>
    <w:p w14:paraId="48362A46" w14:textId="77777777" w:rsidR="00875816" w:rsidRPr="00875816" w:rsidRDefault="00875816" w:rsidP="0099546B">
      <w:pPr>
        <w:spacing w:before="60" w:line="288" w:lineRule="auto"/>
        <w:ind w:left="720" w:right="0"/>
        <w:jc w:val="left"/>
        <w:rPr>
          <w:rFonts w:eastAsia="Arial"/>
          <w:color w:val="000000"/>
        </w:rPr>
      </w:pPr>
      <w:r w:rsidRPr="00875816">
        <w:rPr>
          <w:rFonts w:eastAsia="Arial"/>
          <w:color w:val="000000"/>
        </w:rPr>
        <w:t>Language Accommodations (MCAS): _</w:t>
      </w:r>
      <w:r w:rsidRPr="00875816">
        <w:rPr>
          <w:rFonts w:eastAsia="Arial"/>
          <w:color w:val="000000"/>
          <w:u w:val="single"/>
        </w:rPr>
        <w:t>____</w:t>
      </w:r>
      <w:bookmarkStart w:id="24" w:name="_Hlk533753117"/>
      <w:r w:rsidRPr="00875816">
        <w:rPr>
          <w:rFonts w:eastAsia="Arial"/>
          <w:color w:val="000000"/>
          <w:u w:val="single"/>
        </w:rPr>
        <w:t>_______</w:t>
      </w:r>
      <w:bookmarkEnd w:id="24"/>
      <w:r w:rsidRPr="00875816">
        <w:rPr>
          <w:rFonts w:eastAsia="Arial"/>
          <w:color w:val="000000"/>
          <w:u w:val="single"/>
        </w:rPr>
        <w:t>____</w:t>
      </w:r>
      <w:r w:rsidR="002A7417" w:rsidRPr="00875816">
        <w:rPr>
          <w:rFonts w:eastAsia="Arial"/>
          <w:color w:val="000000"/>
          <w:u w:val="single"/>
        </w:rPr>
        <w:t>_______</w:t>
      </w:r>
      <w:bookmarkStart w:id="25" w:name="_Hlk533753179"/>
      <w:r w:rsidRPr="00875816">
        <w:rPr>
          <w:rFonts w:eastAsia="Arial"/>
          <w:color w:val="000000"/>
          <w:u w:val="single"/>
        </w:rPr>
        <w:t>__</w:t>
      </w:r>
      <w:bookmarkEnd w:id="25"/>
      <w:r w:rsidRPr="00875816">
        <w:rPr>
          <w:rFonts w:eastAsia="Arial"/>
          <w:color w:val="000000"/>
          <w:u w:val="single"/>
        </w:rPr>
        <w:t>___________</w:t>
      </w:r>
      <w:r w:rsidRPr="00875816">
        <w:rPr>
          <w:rFonts w:eastAsia="Arial"/>
          <w:color w:val="000000"/>
        </w:rPr>
        <w:t xml:space="preserve">   </w:t>
      </w:r>
    </w:p>
    <w:p w14:paraId="6100A52E" w14:textId="77777777" w:rsidR="00875816" w:rsidRPr="00875816" w:rsidRDefault="00875816" w:rsidP="0099546B">
      <w:pPr>
        <w:spacing w:before="60" w:line="288" w:lineRule="auto"/>
        <w:ind w:left="720" w:right="0"/>
        <w:jc w:val="left"/>
        <w:rPr>
          <w:rFonts w:eastAsia="Arial"/>
          <w:color w:val="000000"/>
        </w:rPr>
      </w:pPr>
      <w:r w:rsidRPr="00875816">
        <w:rPr>
          <w:rFonts w:eastAsia="Arial"/>
          <w:color w:val="000000"/>
        </w:rPr>
        <w:t xml:space="preserve">IEP Goals:  </w:t>
      </w:r>
      <w:r w:rsidRPr="00875816">
        <w:rPr>
          <w:rFonts w:eastAsia="Arial"/>
          <w:color w:val="000000"/>
          <w:u w:val="single"/>
        </w:rPr>
        <w:t>_____________________________________</w:t>
      </w:r>
      <w:r w:rsidR="002A7417" w:rsidRPr="00875816">
        <w:rPr>
          <w:rFonts w:eastAsia="Arial"/>
          <w:color w:val="000000"/>
          <w:u w:val="single"/>
        </w:rPr>
        <w:t>_______</w:t>
      </w:r>
      <w:r w:rsidRPr="00875816">
        <w:rPr>
          <w:rFonts w:eastAsia="Arial"/>
          <w:color w:val="000000"/>
          <w:u w:val="single"/>
        </w:rPr>
        <w:t>__</w:t>
      </w:r>
      <w:r w:rsidR="002A7417" w:rsidRPr="00875816">
        <w:rPr>
          <w:rFonts w:eastAsia="Arial"/>
          <w:color w:val="000000"/>
          <w:u w:val="single"/>
        </w:rPr>
        <w:t>__</w:t>
      </w:r>
      <w:r w:rsidRPr="00875816">
        <w:rPr>
          <w:rFonts w:eastAsia="Arial"/>
          <w:color w:val="000000"/>
          <w:u w:val="single"/>
        </w:rPr>
        <w:t>_____</w:t>
      </w:r>
      <w:r w:rsidR="002A7417" w:rsidRPr="00875816">
        <w:rPr>
          <w:rFonts w:eastAsia="Arial"/>
          <w:color w:val="000000"/>
          <w:u w:val="single"/>
        </w:rPr>
        <w:t>__</w:t>
      </w:r>
      <w:r w:rsidRPr="00875816">
        <w:rPr>
          <w:rFonts w:eastAsia="Arial"/>
          <w:color w:val="000000"/>
          <w:u w:val="single"/>
        </w:rPr>
        <w:t>__</w:t>
      </w:r>
    </w:p>
    <w:p w14:paraId="70CDC92C" w14:textId="77777777" w:rsidR="00875816" w:rsidRPr="00875816" w:rsidRDefault="00875816" w:rsidP="0099546B">
      <w:pPr>
        <w:spacing w:before="60" w:line="288" w:lineRule="auto"/>
        <w:ind w:left="720" w:right="0"/>
        <w:jc w:val="left"/>
        <w:rPr>
          <w:rFonts w:eastAsia="Arial"/>
          <w:color w:val="000000"/>
        </w:rPr>
      </w:pPr>
      <w:r w:rsidRPr="00875816">
        <w:rPr>
          <w:rFonts w:eastAsia="Arial"/>
          <w:color w:val="000000"/>
        </w:rPr>
        <w:t>IEP Accommodations: ______________________</w:t>
      </w:r>
      <w:r w:rsidR="002A7417" w:rsidRPr="00875816">
        <w:rPr>
          <w:rFonts w:eastAsia="Arial"/>
          <w:color w:val="000000"/>
          <w:u w:val="single"/>
        </w:rPr>
        <w:t>_______</w:t>
      </w:r>
      <w:r w:rsidRPr="00875816">
        <w:rPr>
          <w:rFonts w:eastAsia="Arial"/>
          <w:color w:val="000000"/>
        </w:rPr>
        <w:t>________</w:t>
      </w:r>
      <w:r w:rsidR="002A7417" w:rsidRPr="00875816">
        <w:rPr>
          <w:rFonts w:eastAsia="Arial"/>
          <w:color w:val="000000"/>
          <w:u w:val="single"/>
        </w:rPr>
        <w:t>_______</w:t>
      </w:r>
      <w:r w:rsidRPr="00875816">
        <w:rPr>
          <w:rFonts w:eastAsia="Arial"/>
          <w:color w:val="000000"/>
        </w:rPr>
        <w:t>___</w:t>
      </w:r>
    </w:p>
    <w:p w14:paraId="21AB99AB" w14:textId="77777777" w:rsidR="00875816" w:rsidRPr="00875816" w:rsidRDefault="00875816" w:rsidP="0099546B">
      <w:pPr>
        <w:spacing w:before="60" w:after="60" w:line="288" w:lineRule="auto"/>
        <w:ind w:left="720" w:right="0"/>
        <w:jc w:val="left"/>
        <w:rPr>
          <w:rFonts w:eastAsia="Arial"/>
          <w:color w:val="000000"/>
        </w:rPr>
      </w:pPr>
      <w:r w:rsidRPr="00875816">
        <w:rPr>
          <w:rFonts w:eastAsia="Arial"/>
          <w:color w:val="000000"/>
        </w:rPr>
        <w:t>Educator overseeing plan: ___________________</w:t>
      </w:r>
      <w:r w:rsidR="002A7417" w:rsidRPr="00875816">
        <w:rPr>
          <w:rFonts w:eastAsia="Arial"/>
          <w:color w:val="000000"/>
          <w:u w:val="single"/>
        </w:rPr>
        <w:t>_______</w:t>
      </w:r>
      <w:r w:rsidRPr="00875816">
        <w:rPr>
          <w:rFonts w:eastAsia="Arial"/>
          <w:color w:val="000000"/>
        </w:rPr>
        <w:t xml:space="preserve">__________________    </w:t>
      </w:r>
    </w:p>
    <w:p w14:paraId="4F32F230" w14:textId="77777777" w:rsidR="00875816" w:rsidRDefault="00875816" w:rsidP="0099546B">
      <w:pPr>
        <w:spacing w:before="60" w:line="288" w:lineRule="auto"/>
        <w:ind w:left="720" w:right="0"/>
        <w:jc w:val="left"/>
        <w:rPr>
          <w:rFonts w:eastAsia="Arial"/>
          <w:color w:val="000000"/>
        </w:rPr>
      </w:pPr>
      <w:r w:rsidRPr="00875816">
        <w:rPr>
          <w:rFonts w:eastAsia="Arial"/>
          <w:color w:val="000000"/>
        </w:rPr>
        <w:t>SSP Team Members: ____________________________</w:t>
      </w:r>
      <w:r w:rsidR="002A7417" w:rsidRPr="00875816">
        <w:rPr>
          <w:rFonts w:eastAsia="Arial"/>
          <w:color w:val="000000"/>
          <w:u w:val="single"/>
        </w:rPr>
        <w:t>______________</w:t>
      </w:r>
      <w:r w:rsidRPr="00875816">
        <w:rPr>
          <w:rFonts w:eastAsia="Arial"/>
          <w:color w:val="000000"/>
        </w:rPr>
        <w:t>_______</w:t>
      </w:r>
    </w:p>
    <w:p w14:paraId="7081F6B3" w14:textId="77777777" w:rsidR="002A7417" w:rsidRDefault="002A7417" w:rsidP="0099546B">
      <w:pPr>
        <w:spacing w:line="240" w:lineRule="auto"/>
        <w:ind w:left="720" w:right="0"/>
        <w:jc w:val="left"/>
        <w:rPr>
          <w:rFonts w:asciiTheme="minorHAnsi" w:eastAsia="Arial" w:hAnsiTheme="minorHAnsi" w:cstheme="minorHAnsi"/>
          <w:color w:val="000000"/>
        </w:rPr>
      </w:pPr>
    </w:p>
    <w:p w14:paraId="44E21402" w14:textId="77777777" w:rsidR="00C34B2C" w:rsidRDefault="00875816" w:rsidP="0099546B">
      <w:pPr>
        <w:spacing w:line="240" w:lineRule="auto"/>
        <w:ind w:left="720" w:right="0"/>
        <w:jc w:val="left"/>
        <w:rPr>
          <w:rFonts w:asciiTheme="minorHAnsi" w:eastAsia="Arial" w:hAnsiTheme="minorHAnsi" w:cstheme="minorHAnsi"/>
          <w:color w:val="000000"/>
        </w:rPr>
      </w:pPr>
      <w:r w:rsidRPr="00875816">
        <w:rPr>
          <w:rFonts w:asciiTheme="minorHAnsi" w:eastAsia="Arial" w:hAnsiTheme="minorHAnsi" w:cstheme="minorHAnsi"/>
          <w:color w:val="000000"/>
        </w:rPr>
        <w:t xml:space="preserve">Attachments:  </w:t>
      </w:r>
      <w:r w:rsidRPr="007F6C3A">
        <w:rPr>
          <w:rFonts w:asciiTheme="minorHAnsi" w:eastAsia="Arial" w:hAnsiTheme="minorHAnsi" w:cstheme="minorHAnsi"/>
          <w:color w:val="000000"/>
          <w:sz w:val="40"/>
          <w:szCs w:val="40"/>
        </w:rPr>
        <w:t>□</w:t>
      </w:r>
      <w:r w:rsidRPr="00875816">
        <w:rPr>
          <w:rFonts w:asciiTheme="minorHAnsi" w:eastAsia="Arial" w:hAnsiTheme="minorHAnsi" w:cstheme="minorHAnsi"/>
          <w:color w:val="000000"/>
        </w:rPr>
        <w:t>intake assessments</w:t>
      </w:r>
      <w:r w:rsidR="00C34B2C">
        <w:rPr>
          <w:rFonts w:asciiTheme="minorHAnsi" w:eastAsia="Arial" w:hAnsiTheme="minorHAnsi" w:cstheme="minorHAnsi"/>
          <w:color w:val="000000"/>
        </w:rPr>
        <w:t xml:space="preserve"> </w:t>
      </w:r>
      <w:r w:rsidRPr="007F6C3A">
        <w:rPr>
          <w:rFonts w:asciiTheme="minorHAnsi" w:eastAsia="Arial" w:hAnsiTheme="minorHAnsi" w:cstheme="minorHAnsi"/>
          <w:color w:val="000000"/>
          <w:sz w:val="40"/>
          <w:szCs w:val="40"/>
        </w:rPr>
        <w:t>□</w:t>
      </w:r>
      <w:r w:rsidRPr="00875816">
        <w:rPr>
          <w:rFonts w:asciiTheme="minorHAnsi" w:eastAsia="Arial" w:hAnsiTheme="minorHAnsi" w:cstheme="minorHAnsi"/>
          <w:color w:val="000000"/>
        </w:rPr>
        <w:t xml:space="preserve">home language surveys </w:t>
      </w:r>
      <w:r w:rsidRPr="007F6C3A">
        <w:rPr>
          <w:rFonts w:asciiTheme="minorHAnsi" w:eastAsia="Arial" w:hAnsiTheme="minorHAnsi" w:cstheme="minorHAnsi"/>
          <w:color w:val="000000"/>
          <w:sz w:val="40"/>
          <w:szCs w:val="40"/>
        </w:rPr>
        <w:t>□</w:t>
      </w:r>
      <w:r w:rsidRPr="00875816">
        <w:rPr>
          <w:rFonts w:asciiTheme="minorHAnsi" w:eastAsia="Arial" w:hAnsiTheme="minorHAnsi" w:cstheme="minorHAnsi"/>
          <w:color w:val="000000"/>
        </w:rPr>
        <w:t>MCAS</w:t>
      </w:r>
      <w:r w:rsidR="007F6C3A">
        <w:rPr>
          <w:rFonts w:asciiTheme="minorHAnsi" w:eastAsia="Arial" w:hAnsiTheme="minorHAnsi" w:cstheme="minorHAnsi"/>
          <w:color w:val="000000"/>
        </w:rPr>
        <w:t xml:space="preserve"> </w:t>
      </w:r>
      <w:r w:rsidRPr="007F6C3A">
        <w:rPr>
          <w:rFonts w:asciiTheme="minorHAnsi" w:eastAsia="Arial" w:hAnsiTheme="minorHAnsi" w:cstheme="minorHAnsi"/>
          <w:color w:val="000000"/>
          <w:sz w:val="40"/>
          <w:szCs w:val="40"/>
        </w:rPr>
        <w:t>□</w:t>
      </w:r>
      <w:r w:rsidRPr="00875816">
        <w:rPr>
          <w:rFonts w:asciiTheme="minorHAnsi" w:eastAsia="Arial" w:hAnsiTheme="minorHAnsi" w:cstheme="minorHAnsi"/>
          <w:color w:val="000000"/>
        </w:rPr>
        <w:t xml:space="preserve">ACCESS/Alt ACCESS </w:t>
      </w:r>
    </w:p>
    <w:p w14:paraId="3026689E" w14:textId="77777777" w:rsidR="00875816" w:rsidRDefault="00875816" w:rsidP="0099546B">
      <w:pPr>
        <w:spacing w:line="240" w:lineRule="auto"/>
        <w:ind w:left="720" w:right="0"/>
        <w:jc w:val="left"/>
        <w:rPr>
          <w:rFonts w:asciiTheme="minorHAnsi" w:eastAsia="Arial" w:hAnsiTheme="minorHAnsi" w:cstheme="minorHAnsi"/>
          <w:color w:val="000000"/>
        </w:rPr>
      </w:pPr>
      <w:r w:rsidRPr="007F6C3A">
        <w:rPr>
          <w:rFonts w:asciiTheme="minorHAnsi" w:eastAsia="Arial" w:hAnsiTheme="minorHAnsi" w:cstheme="minorHAnsi"/>
          <w:color w:val="000000"/>
          <w:sz w:val="40"/>
          <w:szCs w:val="40"/>
        </w:rPr>
        <w:t>□</w:t>
      </w:r>
      <w:r w:rsidRPr="00875816">
        <w:rPr>
          <w:rFonts w:asciiTheme="minorHAnsi" w:eastAsia="Arial" w:hAnsiTheme="minorHAnsi" w:cstheme="minorHAnsi"/>
          <w:color w:val="000000"/>
        </w:rPr>
        <w:t xml:space="preserve">local assessments </w:t>
      </w:r>
      <w:r w:rsidRPr="007F6C3A">
        <w:rPr>
          <w:rFonts w:asciiTheme="minorHAnsi" w:eastAsia="Arial" w:hAnsiTheme="minorHAnsi" w:cstheme="minorHAnsi"/>
          <w:color w:val="000000"/>
          <w:sz w:val="40"/>
          <w:szCs w:val="40"/>
        </w:rPr>
        <w:t>□</w:t>
      </w:r>
      <w:r w:rsidRPr="00875816">
        <w:rPr>
          <w:rFonts w:asciiTheme="minorHAnsi" w:eastAsia="Arial" w:hAnsiTheme="minorHAnsi" w:cstheme="minorHAnsi"/>
          <w:color w:val="000000"/>
        </w:rPr>
        <w:t xml:space="preserve">teacher input   </w:t>
      </w:r>
      <w:r w:rsidRPr="007F6C3A">
        <w:rPr>
          <w:rFonts w:asciiTheme="minorHAnsi" w:eastAsia="Arial" w:hAnsiTheme="minorHAnsi" w:cstheme="minorHAnsi"/>
          <w:color w:val="000000"/>
          <w:sz w:val="40"/>
          <w:szCs w:val="40"/>
        </w:rPr>
        <w:t>□</w:t>
      </w:r>
      <w:r w:rsidRPr="00875816">
        <w:rPr>
          <w:rFonts w:asciiTheme="minorHAnsi" w:eastAsia="Arial" w:hAnsiTheme="minorHAnsi" w:cstheme="minorHAnsi"/>
          <w:color w:val="000000"/>
        </w:rPr>
        <w:t>other</w:t>
      </w:r>
    </w:p>
    <w:p w14:paraId="4C8851B6" w14:textId="77777777" w:rsidR="007B2F40" w:rsidRDefault="007B2F40" w:rsidP="005852DA">
      <w:pPr>
        <w:spacing w:line="240" w:lineRule="auto"/>
        <w:ind w:left="1080" w:right="0"/>
        <w:jc w:val="left"/>
        <w:rPr>
          <w:rFonts w:asciiTheme="minorHAnsi" w:eastAsia="Arial" w:hAnsiTheme="minorHAnsi" w:cstheme="minorHAnsi"/>
          <w:color w:val="000000"/>
        </w:rPr>
      </w:pPr>
    </w:p>
    <w:p w14:paraId="24B38491" w14:textId="77777777" w:rsidR="007B2F40" w:rsidRDefault="007B2F40" w:rsidP="005852DA">
      <w:pPr>
        <w:spacing w:line="240" w:lineRule="auto"/>
        <w:ind w:left="1080" w:right="0"/>
        <w:jc w:val="left"/>
        <w:rPr>
          <w:rFonts w:asciiTheme="minorHAnsi" w:eastAsia="Arial" w:hAnsiTheme="minorHAnsi" w:cstheme="minorHAnsi"/>
          <w:color w:val="000000"/>
        </w:rPr>
      </w:pPr>
    </w:p>
    <w:p w14:paraId="15F1732A" w14:textId="77777777" w:rsidR="005852DA" w:rsidRDefault="005852DA" w:rsidP="00980938">
      <w:pPr>
        <w:spacing w:line="240" w:lineRule="auto"/>
        <w:ind w:left="1080" w:right="0"/>
        <w:jc w:val="left"/>
        <w:rPr>
          <w:rFonts w:asciiTheme="minorHAnsi" w:eastAsia="Arial" w:hAnsiTheme="minorHAnsi" w:cstheme="minorHAnsi"/>
          <w:color w:val="000000"/>
        </w:rPr>
      </w:pPr>
    </w:p>
    <w:p w14:paraId="6ADBC67B" w14:textId="77777777" w:rsidR="00C34B2C" w:rsidRDefault="00C34B2C" w:rsidP="00875816">
      <w:pPr>
        <w:spacing w:before="60" w:after="60" w:line="240" w:lineRule="auto"/>
        <w:ind w:left="1080" w:right="0"/>
        <w:jc w:val="left"/>
        <w:rPr>
          <w:rFonts w:asciiTheme="minorHAnsi" w:eastAsia="Arial" w:hAnsiTheme="minorHAnsi" w:cstheme="minorHAnsi"/>
          <w:color w:val="000000"/>
        </w:rPr>
      </w:pPr>
    </w:p>
    <w:p w14:paraId="0C5A4DAE" w14:textId="77777777" w:rsidR="0060597A" w:rsidRDefault="00875816" w:rsidP="0060597A">
      <w:pPr>
        <w:pStyle w:val="Heading3"/>
        <w:spacing w:before="0"/>
        <w:ind w:left="1080" w:right="690"/>
        <w:jc w:val="left"/>
        <w:rPr>
          <w:color w:val="A10067"/>
          <w:sz w:val="40"/>
          <w:szCs w:val="40"/>
        </w:rPr>
      </w:pPr>
      <w:r w:rsidRPr="00875816">
        <w:rPr>
          <w:rFonts w:ascii="Arial" w:eastAsia="Arial" w:hAnsi="Arial" w:cs="Arial"/>
          <w:b w:val="0"/>
          <w:bCs w:val="0"/>
          <w:noProof/>
          <w:color w:val="000000"/>
          <w:sz w:val="24"/>
          <w:szCs w:val="24"/>
        </w:rPr>
        <w:lastRenderedPageBreak/>
        <mc:AlternateContent>
          <mc:Choice Requires="wps">
            <w:drawing>
              <wp:anchor distT="0" distB="0" distL="114300" distR="114300" simplePos="0" relativeHeight="251661312" behindDoc="0" locked="0" layoutInCell="1" allowOverlap="1" wp14:anchorId="59539120" wp14:editId="75F35336">
                <wp:simplePos x="0" y="0"/>
                <wp:positionH relativeFrom="margin">
                  <wp:posOffset>180976</wp:posOffset>
                </wp:positionH>
                <wp:positionV relativeFrom="paragraph">
                  <wp:posOffset>-161925</wp:posOffset>
                </wp:positionV>
                <wp:extent cx="6553200" cy="1162050"/>
                <wp:effectExtent l="0" t="0" r="19050" b="1905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62050"/>
                        </a:xfrm>
                        <a:prstGeom prst="rect">
                          <a:avLst/>
                        </a:prstGeom>
                        <a:solidFill>
                          <a:srgbClr val="FFFFFF"/>
                        </a:solidFill>
                        <a:ln w="9525">
                          <a:solidFill>
                            <a:srgbClr val="000000"/>
                          </a:solidFill>
                          <a:miter lim="800000"/>
                          <a:headEnd/>
                          <a:tailEnd/>
                        </a:ln>
                      </wps:spPr>
                      <wps:txbx>
                        <w:txbxContent>
                          <w:p w14:paraId="3FFA8A1D" w14:textId="77777777" w:rsidR="00345A00" w:rsidRDefault="00345A00" w:rsidP="00875816">
                            <w:pPr>
                              <w:ind w:left="0" w:right="-105"/>
                              <w:rPr>
                                <w:rFonts w:asciiTheme="minorHAnsi" w:hAnsiTheme="minorHAnsi" w:cstheme="minorHAnsi"/>
                                <w:b/>
                              </w:rPr>
                            </w:pPr>
                            <w:r w:rsidRPr="00C34B2C">
                              <w:rPr>
                                <w:rFonts w:asciiTheme="minorHAnsi" w:hAnsiTheme="minorHAnsi" w:cstheme="minorHAnsi"/>
                                <w:i/>
                              </w:rPr>
                              <w:t>Student created self-description and goals:</w:t>
                            </w:r>
                            <w:r w:rsidRPr="00C34B2C">
                              <w:rPr>
                                <w:rFonts w:asciiTheme="minorHAnsi" w:hAnsiTheme="minorHAnsi" w:cstheme="minorHAnsi"/>
                                <w:b/>
                              </w:rPr>
                              <w:t xml:space="preserve"> </w:t>
                            </w:r>
                          </w:p>
                          <w:p w14:paraId="099163AA" w14:textId="77777777" w:rsidR="00345A00" w:rsidRDefault="00345A00" w:rsidP="00875816">
                            <w:pPr>
                              <w:ind w:left="0" w:right="-105"/>
                              <w:rPr>
                                <w:rFonts w:asciiTheme="minorHAnsi" w:hAnsiTheme="minorHAnsi" w:cs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39120" id="Text Box 2" o:spid="_x0000_s1031" type="#_x0000_t202" style="position:absolute;left:0;text-align:left;margin-left:14.25pt;margin-top:-12.75pt;width:516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">
                <v:textbox>
                  <w:txbxContent>
                    <w:p w14:paraId="3FFA8A1D" w14:textId="77777777" w:rsidR="00345A00" w:rsidRDefault="00345A00" w:rsidP="00875816">
                      <w:pPr>
                        <w:ind w:left="0" w:right="-105"/>
                        <w:rPr>
                          <w:rFonts w:asciiTheme="minorHAnsi" w:hAnsiTheme="minorHAnsi" w:cstheme="minorHAnsi"/>
                          <w:b/>
                        </w:rPr>
                      </w:pPr>
                      <w:r w:rsidRPr="00C34B2C">
                        <w:rPr>
                          <w:rFonts w:asciiTheme="minorHAnsi" w:hAnsiTheme="minorHAnsi" w:cstheme="minorHAnsi"/>
                          <w:i/>
                        </w:rPr>
                        <w:t>Student created self-description and goals:</w:t>
                      </w:r>
                      <w:r w:rsidRPr="00C34B2C">
                        <w:rPr>
                          <w:rFonts w:asciiTheme="minorHAnsi" w:hAnsiTheme="minorHAnsi" w:cstheme="minorHAnsi"/>
                          <w:b/>
                        </w:rPr>
                        <w:t xml:space="preserve"> </w:t>
                      </w:r>
                    </w:p>
                    <w:p w14:paraId="099163AA" w14:textId="77777777" w:rsidR="00345A00" w:rsidRDefault="00345A00" w:rsidP="00875816">
                      <w:pPr>
                        <w:ind w:left="0" w:right="-105"/>
                        <w:rPr>
                          <w:rFonts w:asciiTheme="minorHAnsi" w:hAnsiTheme="minorHAnsi" w:cstheme="minorHAnsi"/>
                          <w:b/>
                        </w:rPr>
                      </w:pPr>
                    </w:p>
                  </w:txbxContent>
                </v:textbox>
                <w10:wrap anchorx="margin"/>
              </v:shape>
            </w:pict>
          </mc:Fallback>
        </mc:AlternateContent>
      </w:r>
    </w:p>
    <w:p w14:paraId="7F62BC63" w14:textId="77777777" w:rsidR="0060597A" w:rsidRDefault="0060597A" w:rsidP="0060597A">
      <w:pPr>
        <w:pStyle w:val="Heading3"/>
        <w:spacing w:before="0"/>
        <w:ind w:left="1080" w:right="690"/>
        <w:jc w:val="left"/>
        <w:rPr>
          <w:color w:val="A10067"/>
          <w:sz w:val="40"/>
          <w:szCs w:val="40"/>
        </w:rPr>
      </w:pPr>
    </w:p>
    <w:p w14:paraId="09E21A4E" w14:textId="77777777" w:rsidR="005679E4" w:rsidRDefault="005679E4"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4217CB06" w14:textId="77777777" w:rsidR="00E257E9" w:rsidRDefault="000C6117"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r w:rsidRPr="00C34B2C">
        <w:rPr>
          <w:rFonts w:ascii="Arial" w:eastAsia="Arial" w:hAnsi="Arial" w:cs="Arial"/>
          <w:noProof/>
          <w:color w:val="000000"/>
        </w:rPr>
        <mc:AlternateContent>
          <mc:Choice Requires="wps">
            <w:drawing>
              <wp:anchor distT="0" distB="0" distL="114300" distR="114300" simplePos="0" relativeHeight="251663360" behindDoc="0" locked="0" layoutInCell="1" allowOverlap="1" wp14:anchorId="12CC2F9D" wp14:editId="3E4B4A37">
                <wp:simplePos x="0" y="0"/>
                <wp:positionH relativeFrom="margin">
                  <wp:posOffset>180976</wp:posOffset>
                </wp:positionH>
                <wp:positionV relativeFrom="paragraph">
                  <wp:posOffset>154305</wp:posOffset>
                </wp:positionV>
                <wp:extent cx="6553200" cy="638175"/>
                <wp:effectExtent l="0" t="0" r="19050" b="28575"/>
                <wp:wrapNone/>
                <wp:docPr id="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38175"/>
                        </a:xfrm>
                        <a:prstGeom prst="rect">
                          <a:avLst/>
                        </a:prstGeom>
                        <a:solidFill>
                          <a:srgbClr val="FFFFFF"/>
                        </a:solidFill>
                        <a:ln w="9525">
                          <a:solidFill>
                            <a:srgbClr val="000000"/>
                          </a:solidFill>
                          <a:miter lim="800000"/>
                          <a:headEnd/>
                          <a:tailEnd/>
                        </a:ln>
                      </wps:spPr>
                      <wps:txbx>
                        <w:txbxContent>
                          <w:p w14:paraId="57F70DF1" w14:textId="77777777" w:rsidR="00345A00" w:rsidRPr="00C34B2C" w:rsidRDefault="00345A00" w:rsidP="00C34B2C">
                            <w:pPr>
                              <w:ind w:left="-90"/>
                              <w:jc w:val="left"/>
                              <w:rPr>
                                <w:rFonts w:asciiTheme="minorHAnsi" w:hAnsiTheme="minorHAnsi" w:cstheme="minorHAnsi"/>
                                <w:i/>
                              </w:rPr>
                            </w:pPr>
                            <w:r w:rsidRPr="00C34B2C">
                              <w:rPr>
                                <w:rFonts w:asciiTheme="minorHAnsi" w:hAnsiTheme="minorHAnsi" w:cstheme="minorHAnsi"/>
                                <w:b/>
                              </w:rPr>
                              <w:t xml:space="preserve">Notes: </w:t>
                            </w:r>
                            <w:r w:rsidRPr="00C34B2C">
                              <w:rPr>
                                <w:rFonts w:asciiTheme="minorHAnsi" w:hAnsiTheme="minorHAnsi" w:cstheme="minorHAnsi"/>
                                <w:i/>
                              </w:rPr>
                              <w:t>What do we need to know about this student? What are her/his funds of knowledge, current learning goals? How is s/he adjusting to school, what interests or motivates him/her, what is her/his family situation, etc.?</w:t>
                            </w:r>
                          </w:p>
                          <w:p w14:paraId="3BDECAD7" w14:textId="77777777" w:rsidR="00345A00" w:rsidRPr="00002D1A" w:rsidRDefault="00345A00" w:rsidP="00C34B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2F9D" id="Text Box 1" o:spid="_x0000_s1032" type="#_x0000_t202" style="position:absolute;left:0;text-align:left;margin-left:14.25pt;margin-top:12.15pt;width:516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">
                <v:textbox>
                  <w:txbxContent>
                    <w:p w14:paraId="57F70DF1" w14:textId="77777777" w:rsidR="00345A00" w:rsidRPr="00C34B2C" w:rsidRDefault="00345A00" w:rsidP="00C34B2C">
                      <w:pPr>
                        <w:ind w:left="-90"/>
                        <w:jc w:val="left"/>
                        <w:rPr>
                          <w:rFonts w:asciiTheme="minorHAnsi" w:hAnsiTheme="minorHAnsi" w:cstheme="minorHAnsi"/>
                          <w:i/>
                        </w:rPr>
                      </w:pPr>
                      <w:r w:rsidRPr="00C34B2C">
                        <w:rPr>
                          <w:rFonts w:asciiTheme="minorHAnsi" w:hAnsiTheme="minorHAnsi" w:cstheme="minorHAnsi"/>
                          <w:b/>
                        </w:rPr>
                        <w:t xml:space="preserve">Notes: </w:t>
                      </w:r>
                      <w:r w:rsidRPr="00C34B2C">
                        <w:rPr>
                          <w:rFonts w:asciiTheme="minorHAnsi" w:hAnsiTheme="minorHAnsi" w:cstheme="minorHAnsi"/>
                          <w:i/>
                        </w:rPr>
                        <w:t>What do we need to know about this student? What are her/his funds of knowledge, current learning goals? How is s/he adjusting to school, what interests or motivates him/her, what is her/his family situation, etc.?</w:t>
                      </w:r>
                    </w:p>
                    <w:p w14:paraId="3BDECAD7" w14:textId="77777777" w:rsidR="00345A00" w:rsidRPr="00002D1A" w:rsidRDefault="00345A00" w:rsidP="00C34B2C">
                      <w:pPr>
                        <w:rPr>
                          <w:rFonts w:ascii="Times New Roman" w:hAnsi="Times New Roman"/>
                        </w:rPr>
                      </w:pPr>
                    </w:p>
                  </w:txbxContent>
                </v:textbox>
                <w10:wrap anchorx="margin"/>
              </v:shape>
            </w:pict>
          </mc:Fallback>
        </mc:AlternateContent>
      </w:r>
    </w:p>
    <w:p w14:paraId="25D470DC" w14:textId="77777777" w:rsidR="00E257E9" w:rsidRDefault="00E257E9"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61FA6CEE" w14:textId="77777777" w:rsidR="00E257E9" w:rsidRDefault="00E257E9"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5F31CB76" w14:textId="77777777" w:rsidR="00E257E9" w:rsidRDefault="00E257E9"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tbl>
      <w:tblPr>
        <w:tblpPr w:leftFromText="187" w:rightFromText="187" w:vertAnchor="text" w:horzAnchor="margin" w:tblpX="255" w:tblpY="236"/>
        <w:tblW w:w="10335" w:type="dxa"/>
        <w:tblLayout w:type="fixed"/>
        <w:tblLook w:val="01E0" w:firstRow="1" w:lastRow="1" w:firstColumn="1" w:lastColumn="1" w:noHBand="0" w:noVBand="0"/>
      </w:tblPr>
      <w:tblGrid>
        <w:gridCol w:w="1065"/>
        <w:gridCol w:w="990"/>
        <w:gridCol w:w="2385"/>
        <w:gridCol w:w="2130"/>
        <w:gridCol w:w="1740"/>
        <w:gridCol w:w="2025"/>
      </w:tblGrid>
      <w:tr w:rsidR="000C6117" w:rsidRPr="00C34B2C" w14:paraId="200EA29E" w14:textId="77777777" w:rsidTr="007B2F40">
        <w:tc>
          <w:tcPr>
            <w:tcW w:w="10335" w:type="dxa"/>
            <w:gridSpan w:val="6"/>
            <w:tcBorders>
              <w:top w:val="single" w:sz="12" w:space="0" w:color="auto"/>
              <w:left w:val="single" w:sz="12" w:space="0" w:color="auto"/>
              <w:bottom w:val="single" w:sz="6" w:space="0" w:color="auto"/>
              <w:right w:val="single" w:sz="12" w:space="0" w:color="auto"/>
            </w:tcBorders>
            <w:shd w:val="clear" w:color="auto" w:fill="auto"/>
          </w:tcPr>
          <w:p w14:paraId="14576861" w14:textId="77777777" w:rsidR="000C6117" w:rsidRPr="00980938" w:rsidRDefault="000C6117" w:rsidP="000C6117">
            <w:pPr>
              <w:spacing w:line="240" w:lineRule="auto"/>
              <w:ind w:left="0" w:right="0"/>
              <w:jc w:val="left"/>
              <w:rPr>
                <w:rFonts w:asciiTheme="minorHAnsi" w:eastAsia="Arial" w:hAnsiTheme="minorHAnsi" w:cstheme="minorHAnsi"/>
                <w:color w:val="000000"/>
              </w:rPr>
            </w:pPr>
            <w:r w:rsidRPr="00C34B2C">
              <w:rPr>
                <w:rFonts w:asciiTheme="minorHAnsi" w:eastAsia="Arial" w:hAnsiTheme="minorHAnsi" w:cstheme="minorHAnsi"/>
                <w:b/>
                <w:color w:val="000000"/>
              </w:rPr>
              <w:t>ELP Benchmarks:</w:t>
            </w:r>
            <w:r w:rsidRPr="00C34B2C">
              <w:rPr>
                <w:rFonts w:asciiTheme="minorHAnsi" w:eastAsia="Arial" w:hAnsiTheme="minorHAnsi" w:cstheme="minorHAnsi"/>
                <w:color w:val="000000"/>
              </w:rPr>
              <w:t xml:space="preserve"> Prior ACCESS/Alt ACCESS* level and year__________________ </w:t>
            </w:r>
          </w:p>
          <w:p w14:paraId="784C0409" w14:textId="77777777" w:rsidR="000C6117" w:rsidRPr="00C34B2C" w:rsidRDefault="000C6117" w:rsidP="000C6117">
            <w:pPr>
              <w:spacing w:line="240" w:lineRule="auto"/>
              <w:ind w:left="0" w:right="0"/>
              <w:jc w:val="left"/>
              <w:rPr>
                <w:rFonts w:asciiTheme="minorHAnsi" w:eastAsia="Arial" w:hAnsiTheme="minorHAnsi" w:cstheme="minorHAnsi"/>
                <w:color w:val="000000"/>
              </w:rPr>
            </w:pPr>
            <w:r w:rsidRPr="00C34B2C">
              <w:rPr>
                <w:rFonts w:asciiTheme="minorHAnsi" w:eastAsia="Arial" w:hAnsiTheme="minorHAnsi" w:cstheme="minorHAnsi"/>
                <w:color w:val="000000"/>
              </w:rPr>
              <w:t>Difficulty Index (ACCESS only) ___________   ACCESS/Alt ACCESS* target (ACCESS only) ____________</w:t>
            </w:r>
          </w:p>
          <w:p w14:paraId="1743D352" w14:textId="77777777" w:rsidR="000C6117" w:rsidRPr="00C34B2C" w:rsidRDefault="000C6117" w:rsidP="000C6117">
            <w:pPr>
              <w:spacing w:before="160" w:line="240" w:lineRule="auto"/>
              <w:ind w:left="0" w:right="0"/>
              <w:jc w:val="left"/>
              <w:rPr>
                <w:rFonts w:asciiTheme="minorHAnsi" w:eastAsia="Arial" w:hAnsiTheme="minorHAnsi" w:cstheme="minorHAnsi"/>
                <w:color w:val="000000"/>
              </w:rPr>
            </w:pPr>
            <w:r w:rsidRPr="00C34B2C">
              <w:rPr>
                <w:rFonts w:asciiTheme="minorHAnsi" w:eastAsia="Arial" w:hAnsiTheme="minorHAnsi" w:cstheme="minorHAnsi"/>
                <w:color w:val="000000"/>
              </w:rPr>
              <w:t>*Alt ACCESS takers will have demonstrated progress if they increase proficiency level in one or more subdomains of the Alt ACCESS. They will not receive a Difficulty Index or ACCESS target as both are calculated only for ACCESS.</w:t>
            </w:r>
          </w:p>
        </w:tc>
      </w:tr>
      <w:tr w:rsidR="000C6117" w:rsidRPr="00C34B2C" w14:paraId="3248AC8B" w14:textId="77777777" w:rsidTr="007B2F40">
        <w:trPr>
          <w:trHeight w:val="1053"/>
        </w:trPr>
        <w:tc>
          <w:tcPr>
            <w:tcW w:w="10335" w:type="dxa"/>
            <w:gridSpan w:val="6"/>
            <w:tcBorders>
              <w:top w:val="single" w:sz="12" w:space="0" w:color="auto"/>
              <w:left w:val="single" w:sz="12" w:space="0" w:color="auto"/>
              <w:bottom w:val="single" w:sz="6" w:space="0" w:color="auto"/>
              <w:right w:val="single" w:sz="12" w:space="0" w:color="auto"/>
            </w:tcBorders>
            <w:shd w:val="clear" w:color="auto" w:fill="auto"/>
          </w:tcPr>
          <w:p w14:paraId="6C815938" w14:textId="77777777" w:rsidR="000C6117" w:rsidRPr="00980938" w:rsidRDefault="000C6117" w:rsidP="000C6117">
            <w:pPr>
              <w:spacing w:before="160" w:line="240" w:lineRule="auto"/>
              <w:ind w:left="-30" w:right="0"/>
              <w:jc w:val="left"/>
              <w:rPr>
                <w:rFonts w:asciiTheme="minorHAnsi" w:eastAsia="Arial" w:hAnsiTheme="minorHAnsi" w:cstheme="minorHAnsi"/>
                <w:color w:val="000000"/>
              </w:rPr>
            </w:pPr>
            <w:r w:rsidRPr="00C34B2C">
              <w:rPr>
                <w:rFonts w:asciiTheme="minorHAnsi" w:eastAsia="Arial" w:hAnsiTheme="minorHAnsi" w:cstheme="minorHAnsi"/>
                <w:b/>
                <w:color w:val="000000"/>
              </w:rPr>
              <w:t>Quick peek:</w:t>
            </w:r>
            <w:r w:rsidRPr="00C34B2C">
              <w:rPr>
                <w:rFonts w:asciiTheme="minorHAnsi" w:eastAsia="Arial" w:hAnsiTheme="minorHAnsi" w:cstheme="minorHAnsi"/>
                <w:color w:val="000000"/>
              </w:rPr>
              <w:t xml:space="preserve"> MCAS Math and year ____________ MCAS ELA and year _______________ </w:t>
            </w:r>
          </w:p>
          <w:p w14:paraId="3948A0AC" w14:textId="77777777" w:rsidR="000C6117" w:rsidRPr="00C34B2C" w:rsidRDefault="000C6117" w:rsidP="000C6117">
            <w:pPr>
              <w:spacing w:before="160" w:line="240" w:lineRule="auto"/>
              <w:ind w:left="-30" w:right="0"/>
              <w:jc w:val="left"/>
              <w:rPr>
                <w:rFonts w:asciiTheme="minorHAnsi" w:eastAsia="Arial" w:hAnsiTheme="minorHAnsi" w:cstheme="minorHAnsi"/>
                <w:color w:val="000000"/>
              </w:rPr>
            </w:pPr>
            <w:r w:rsidRPr="00C34B2C">
              <w:rPr>
                <w:rFonts w:asciiTheme="minorHAnsi" w:eastAsia="Arial" w:hAnsiTheme="minorHAnsi" w:cstheme="minorHAnsi"/>
                <w:color w:val="000000"/>
              </w:rPr>
              <w:t>MCAS Science and year _______________</w:t>
            </w:r>
          </w:p>
        </w:tc>
      </w:tr>
      <w:tr w:rsidR="000C6117" w:rsidRPr="00C34B2C" w14:paraId="6B40A1E8" w14:textId="77777777" w:rsidTr="007B2F40">
        <w:tc>
          <w:tcPr>
            <w:tcW w:w="10335" w:type="dxa"/>
            <w:gridSpan w:val="6"/>
            <w:tcBorders>
              <w:top w:val="single" w:sz="12" w:space="0" w:color="auto"/>
              <w:left w:val="single" w:sz="12" w:space="0" w:color="auto"/>
              <w:bottom w:val="single" w:sz="6" w:space="0" w:color="auto"/>
              <w:right w:val="single" w:sz="12" w:space="0" w:color="auto"/>
            </w:tcBorders>
            <w:shd w:val="clear" w:color="auto" w:fill="auto"/>
          </w:tcPr>
          <w:p w14:paraId="291023F8" w14:textId="77777777" w:rsidR="000C6117" w:rsidRPr="00C34B2C" w:rsidRDefault="000C6117" w:rsidP="000C6117">
            <w:pPr>
              <w:tabs>
                <w:tab w:val="left" w:pos="1605"/>
              </w:tabs>
              <w:spacing w:before="160" w:line="240" w:lineRule="auto"/>
              <w:ind w:left="0" w:right="0"/>
              <w:jc w:val="left"/>
              <w:rPr>
                <w:rFonts w:asciiTheme="minorHAnsi" w:eastAsia="Arial" w:hAnsiTheme="minorHAnsi" w:cstheme="minorHAnsi"/>
                <w:b/>
                <w:color w:val="000000"/>
              </w:rPr>
            </w:pPr>
            <w:r w:rsidRPr="00C34B2C">
              <w:rPr>
                <w:rFonts w:asciiTheme="minorHAnsi" w:eastAsia="Arial" w:hAnsiTheme="minorHAnsi" w:cstheme="minorHAnsi"/>
                <w:b/>
                <w:color w:val="000000"/>
              </w:rPr>
              <w:t xml:space="preserve">Local Assessments/measures and when given: </w:t>
            </w:r>
            <w:r w:rsidRPr="00C34B2C">
              <w:rPr>
                <w:rFonts w:asciiTheme="minorHAnsi" w:eastAsia="Arial" w:hAnsiTheme="minorHAnsi" w:cstheme="minorHAnsi"/>
                <w:b/>
                <w:color w:val="000000"/>
              </w:rPr>
              <w:tab/>
            </w:r>
          </w:p>
        </w:tc>
      </w:tr>
      <w:tr w:rsidR="000C6117" w:rsidRPr="00C34B2C" w14:paraId="191C9E0C" w14:textId="77777777" w:rsidTr="007B2F40">
        <w:tc>
          <w:tcPr>
            <w:tcW w:w="10335" w:type="dxa"/>
            <w:gridSpan w:val="6"/>
            <w:tcBorders>
              <w:top w:val="single" w:sz="12" w:space="0" w:color="auto"/>
              <w:left w:val="single" w:sz="12" w:space="0" w:color="auto"/>
              <w:bottom w:val="single" w:sz="6" w:space="0" w:color="auto"/>
              <w:right w:val="single" w:sz="12" w:space="0" w:color="auto"/>
            </w:tcBorders>
            <w:shd w:val="clear" w:color="auto" w:fill="auto"/>
          </w:tcPr>
          <w:p w14:paraId="29901FB1" w14:textId="77777777" w:rsidR="000C6117" w:rsidRPr="00C34B2C" w:rsidRDefault="000C6117" w:rsidP="000C6117">
            <w:pPr>
              <w:tabs>
                <w:tab w:val="left" w:pos="1605"/>
              </w:tabs>
              <w:spacing w:before="160" w:line="240" w:lineRule="auto"/>
              <w:ind w:left="0" w:right="0"/>
              <w:jc w:val="left"/>
              <w:rPr>
                <w:rFonts w:asciiTheme="minorHAnsi" w:eastAsia="Arial" w:hAnsiTheme="minorHAnsi" w:cstheme="minorHAnsi"/>
                <w:b/>
                <w:color w:val="000000"/>
              </w:rPr>
            </w:pPr>
          </w:p>
        </w:tc>
      </w:tr>
      <w:tr w:rsidR="000C6117" w:rsidRPr="00C34B2C" w14:paraId="52EA1793" w14:textId="77777777" w:rsidTr="007B2F40">
        <w:tc>
          <w:tcPr>
            <w:tcW w:w="10335" w:type="dxa"/>
            <w:gridSpan w:val="6"/>
            <w:tcBorders>
              <w:top w:val="single" w:sz="12" w:space="0" w:color="auto"/>
              <w:left w:val="single" w:sz="12" w:space="0" w:color="auto"/>
              <w:bottom w:val="single" w:sz="6" w:space="0" w:color="auto"/>
              <w:right w:val="single" w:sz="12" w:space="0" w:color="auto"/>
            </w:tcBorders>
            <w:shd w:val="clear" w:color="auto" w:fill="auto"/>
          </w:tcPr>
          <w:p w14:paraId="79E7F68A" w14:textId="77777777" w:rsidR="000C6117" w:rsidRPr="00C34B2C" w:rsidRDefault="000C6117" w:rsidP="000C6117">
            <w:pPr>
              <w:spacing w:before="160" w:line="240" w:lineRule="auto"/>
              <w:ind w:left="0" w:right="0"/>
              <w:jc w:val="left"/>
              <w:rPr>
                <w:rFonts w:asciiTheme="minorHAnsi" w:eastAsia="Arial" w:hAnsiTheme="minorHAnsi" w:cstheme="minorHAnsi"/>
                <w:color w:val="000000"/>
              </w:rPr>
            </w:pPr>
            <w:r w:rsidRPr="00C34B2C">
              <w:rPr>
                <w:rFonts w:asciiTheme="minorHAnsi" w:eastAsia="Arial" w:hAnsiTheme="minorHAnsi" w:cstheme="minorHAnsi"/>
                <w:b/>
                <w:color w:val="000000"/>
              </w:rPr>
              <w:t xml:space="preserve">School Interventions:  </w:t>
            </w:r>
            <w:r w:rsidRPr="00C34B2C">
              <w:rPr>
                <w:rFonts w:asciiTheme="minorHAnsi" w:eastAsia="Arial" w:hAnsiTheme="minorHAnsi" w:cstheme="minorHAnsi"/>
                <w:color w:val="000000"/>
              </w:rPr>
              <w:t xml:space="preserve">Interventions for ELs include tiered systems of support - small group instruction, literacy instruction, etc.  ESL is </w:t>
            </w:r>
            <w:r w:rsidRPr="00C34B2C">
              <w:rPr>
                <w:rFonts w:asciiTheme="minorHAnsi" w:eastAsia="Arial" w:hAnsiTheme="minorHAnsi" w:cstheme="minorHAnsi"/>
                <w:i/>
                <w:color w:val="000000"/>
              </w:rPr>
              <w:t>not</w:t>
            </w:r>
            <w:r w:rsidRPr="00C34B2C">
              <w:rPr>
                <w:rFonts w:asciiTheme="minorHAnsi" w:eastAsia="Arial" w:hAnsiTheme="minorHAnsi" w:cstheme="minorHAnsi"/>
                <w:color w:val="000000"/>
              </w:rPr>
              <w:t xml:space="preserve"> an intervention.</w:t>
            </w:r>
          </w:p>
        </w:tc>
      </w:tr>
      <w:tr w:rsidR="000C6117" w:rsidRPr="00C34B2C" w14:paraId="45F0F6B8" w14:textId="77777777" w:rsidTr="007B2F40">
        <w:tc>
          <w:tcPr>
            <w:tcW w:w="1065" w:type="dxa"/>
            <w:vMerge w:val="restart"/>
            <w:tcBorders>
              <w:top w:val="single" w:sz="6" w:space="0" w:color="auto"/>
              <w:left w:val="single" w:sz="12" w:space="0" w:color="auto"/>
              <w:bottom w:val="single" w:sz="6" w:space="0" w:color="auto"/>
              <w:right w:val="single" w:sz="6" w:space="0" w:color="auto"/>
            </w:tcBorders>
            <w:vAlign w:val="center"/>
          </w:tcPr>
          <w:p w14:paraId="79973D96" w14:textId="77777777" w:rsidR="000C6117" w:rsidRPr="00C34B2C" w:rsidRDefault="000C6117" w:rsidP="000C6117">
            <w:pPr>
              <w:spacing w:before="160" w:line="240" w:lineRule="auto"/>
              <w:ind w:left="0" w:right="0"/>
              <w:jc w:val="center"/>
              <w:rPr>
                <w:rFonts w:asciiTheme="minorHAnsi" w:eastAsia="Arial" w:hAnsiTheme="minorHAnsi" w:cstheme="minorHAnsi"/>
                <w:b/>
                <w:color w:val="000000"/>
              </w:rPr>
            </w:pPr>
            <w:r w:rsidRPr="00C34B2C">
              <w:rPr>
                <w:rFonts w:asciiTheme="minorHAnsi" w:eastAsia="Arial" w:hAnsiTheme="minorHAnsi" w:cstheme="minorHAnsi"/>
                <w:b/>
                <w:color w:val="000000"/>
              </w:rPr>
              <w:t>Subject</w:t>
            </w:r>
          </w:p>
        </w:tc>
        <w:tc>
          <w:tcPr>
            <w:tcW w:w="990" w:type="dxa"/>
            <w:vMerge w:val="restart"/>
            <w:tcBorders>
              <w:top w:val="single" w:sz="6" w:space="0" w:color="auto"/>
              <w:left w:val="single" w:sz="6" w:space="0" w:color="auto"/>
              <w:bottom w:val="single" w:sz="6" w:space="0" w:color="auto"/>
              <w:right w:val="single" w:sz="6" w:space="0" w:color="auto"/>
            </w:tcBorders>
            <w:vAlign w:val="center"/>
          </w:tcPr>
          <w:p w14:paraId="3A22A5DE" w14:textId="77777777" w:rsidR="000C6117" w:rsidRPr="00C34B2C" w:rsidRDefault="000C6117" w:rsidP="000C6117">
            <w:pPr>
              <w:spacing w:before="160" w:line="240" w:lineRule="auto"/>
              <w:ind w:left="0" w:right="0"/>
              <w:jc w:val="center"/>
              <w:rPr>
                <w:rFonts w:asciiTheme="minorHAnsi" w:eastAsia="Arial" w:hAnsiTheme="minorHAnsi" w:cstheme="minorHAnsi"/>
                <w:b/>
                <w:color w:val="000000"/>
              </w:rPr>
            </w:pPr>
            <w:r w:rsidRPr="00C34B2C">
              <w:rPr>
                <w:rFonts w:asciiTheme="minorHAnsi" w:eastAsia="Arial" w:hAnsiTheme="minorHAnsi" w:cstheme="minorHAnsi"/>
                <w:b/>
                <w:color w:val="000000"/>
              </w:rPr>
              <w:t>Specific Goals</w:t>
            </w:r>
          </w:p>
        </w:tc>
        <w:tc>
          <w:tcPr>
            <w:tcW w:w="2385" w:type="dxa"/>
            <w:vMerge w:val="restart"/>
            <w:tcBorders>
              <w:top w:val="single" w:sz="6" w:space="0" w:color="auto"/>
              <w:left w:val="single" w:sz="6" w:space="0" w:color="auto"/>
              <w:bottom w:val="single" w:sz="6" w:space="0" w:color="auto"/>
              <w:right w:val="single" w:sz="6" w:space="0" w:color="auto"/>
            </w:tcBorders>
            <w:vAlign w:val="center"/>
          </w:tcPr>
          <w:p w14:paraId="5E421195" w14:textId="77777777" w:rsidR="000C6117" w:rsidRPr="00C34B2C" w:rsidRDefault="000C6117" w:rsidP="000C6117">
            <w:pPr>
              <w:spacing w:before="160" w:line="240" w:lineRule="auto"/>
              <w:ind w:left="0" w:right="0"/>
              <w:jc w:val="center"/>
              <w:rPr>
                <w:rFonts w:asciiTheme="minorHAnsi" w:eastAsia="Arial" w:hAnsiTheme="minorHAnsi" w:cstheme="minorHAnsi"/>
                <w:b/>
                <w:color w:val="000000"/>
              </w:rPr>
            </w:pPr>
            <w:r w:rsidRPr="00C34B2C">
              <w:rPr>
                <w:rFonts w:asciiTheme="minorHAnsi" w:eastAsia="Arial" w:hAnsiTheme="minorHAnsi" w:cstheme="minorHAnsi"/>
                <w:b/>
                <w:color w:val="000000"/>
              </w:rPr>
              <w:t>Intervention</w:t>
            </w:r>
            <w:r>
              <w:rPr>
                <w:rFonts w:asciiTheme="minorHAnsi" w:eastAsia="Arial" w:hAnsiTheme="minorHAnsi" w:cstheme="minorHAnsi"/>
                <w:b/>
                <w:color w:val="000000"/>
              </w:rPr>
              <w:t xml:space="preserve"> </w:t>
            </w:r>
            <w:r w:rsidRPr="00C34B2C">
              <w:rPr>
                <w:rFonts w:asciiTheme="minorHAnsi" w:eastAsia="Arial" w:hAnsiTheme="minorHAnsi" w:cstheme="minorHAnsi"/>
                <w:b/>
                <w:color w:val="000000"/>
              </w:rPr>
              <w:t>/</w:t>
            </w:r>
            <w:r>
              <w:rPr>
                <w:rFonts w:asciiTheme="minorHAnsi" w:eastAsia="Arial" w:hAnsiTheme="minorHAnsi" w:cstheme="minorHAnsi"/>
                <w:b/>
                <w:color w:val="000000"/>
              </w:rPr>
              <w:t xml:space="preserve"> </w:t>
            </w:r>
            <w:r w:rsidRPr="00C34B2C">
              <w:rPr>
                <w:rFonts w:asciiTheme="minorHAnsi" w:eastAsia="Arial" w:hAnsiTheme="minorHAnsi" w:cstheme="minorHAnsi"/>
                <w:b/>
                <w:color w:val="000000"/>
              </w:rPr>
              <w:t>Strategies</w:t>
            </w:r>
          </w:p>
        </w:tc>
        <w:tc>
          <w:tcPr>
            <w:tcW w:w="2130" w:type="dxa"/>
            <w:vMerge w:val="restart"/>
            <w:tcBorders>
              <w:top w:val="single" w:sz="6" w:space="0" w:color="auto"/>
              <w:left w:val="single" w:sz="6" w:space="0" w:color="auto"/>
              <w:bottom w:val="single" w:sz="6" w:space="0" w:color="auto"/>
              <w:right w:val="single" w:sz="6" w:space="0" w:color="auto"/>
            </w:tcBorders>
            <w:vAlign w:val="center"/>
          </w:tcPr>
          <w:p w14:paraId="27A97C76" w14:textId="77777777" w:rsidR="000C6117" w:rsidRPr="00C34B2C" w:rsidRDefault="000C6117" w:rsidP="000C6117">
            <w:pPr>
              <w:spacing w:before="160" w:line="240" w:lineRule="auto"/>
              <w:ind w:left="0" w:right="0"/>
              <w:jc w:val="center"/>
              <w:rPr>
                <w:rFonts w:asciiTheme="minorHAnsi" w:eastAsia="Arial" w:hAnsiTheme="minorHAnsi" w:cstheme="minorHAnsi"/>
                <w:b/>
                <w:color w:val="000000"/>
              </w:rPr>
            </w:pPr>
            <w:r w:rsidRPr="00C34B2C">
              <w:rPr>
                <w:rFonts w:asciiTheme="minorHAnsi" w:eastAsia="Arial" w:hAnsiTheme="minorHAnsi" w:cstheme="minorHAnsi"/>
                <w:b/>
                <w:color w:val="000000"/>
              </w:rPr>
              <w:t>Intervention Monitoring Date</w:t>
            </w:r>
          </w:p>
        </w:tc>
        <w:tc>
          <w:tcPr>
            <w:tcW w:w="3765" w:type="dxa"/>
            <w:gridSpan w:val="2"/>
            <w:tcBorders>
              <w:top w:val="single" w:sz="6" w:space="0" w:color="auto"/>
              <w:left w:val="single" w:sz="6" w:space="0" w:color="auto"/>
              <w:bottom w:val="single" w:sz="6" w:space="0" w:color="auto"/>
              <w:right w:val="single" w:sz="12" w:space="0" w:color="auto"/>
            </w:tcBorders>
          </w:tcPr>
          <w:p w14:paraId="2C1893F5" w14:textId="77777777" w:rsidR="000C6117" w:rsidRPr="00C34B2C" w:rsidRDefault="000C6117" w:rsidP="000C6117">
            <w:pPr>
              <w:spacing w:before="160" w:line="240" w:lineRule="auto"/>
              <w:ind w:left="0" w:right="0"/>
              <w:jc w:val="center"/>
              <w:rPr>
                <w:rFonts w:asciiTheme="minorHAnsi" w:eastAsia="Arial" w:hAnsiTheme="minorHAnsi" w:cstheme="minorHAnsi"/>
                <w:b/>
                <w:color w:val="000000"/>
              </w:rPr>
            </w:pPr>
            <w:r w:rsidRPr="00C34B2C">
              <w:rPr>
                <w:rFonts w:asciiTheme="minorHAnsi" w:eastAsia="Arial" w:hAnsiTheme="minorHAnsi" w:cstheme="minorHAnsi"/>
                <w:b/>
                <w:color w:val="000000"/>
              </w:rPr>
              <w:t>Monitoring Status</w:t>
            </w:r>
          </w:p>
        </w:tc>
      </w:tr>
      <w:tr w:rsidR="000C6117" w:rsidRPr="00C34B2C" w14:paraId="1147E827" w14:textId="77777777" w:rsidTr="007B2F40">
        <w:tc>
          <w:tcPr>
            <w:tcW w:w="1065" w:type="dxa"/>
            <w:vMerge/>
            <w:tcBorders>
              <w:top w:val="single" w:sz="6" w:space="0" w:color="auto"/>
              <w:left w:val="single" w:sz="12" w:space="0" w:color="auto"/>
              <w:bottom w:val="single" w:sz="6" w:space="0" w:color="auto"/>
              <w:right w:val="single" w:sz="6" w:space="0" w:color="auto"/>
            </w:tcBorders>
            <w:vAlign w:val="center"/>
          </w:tcPr>
          <w:p w14:paraId="4835CD15"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990" w:type="dxa"/>
            <w:vMerge/>
            <w:tcBorders>
              <w:top w:val="single" w:sz="6" w:space="0" w:color="auto"/>
              <w:left w:val="single" w:sz="6" w:space="0" w:color="auto"/>
              <w:bottom w:val="single" w:sz="6" w:space="0" w:color="auto"/>
              <w:right w:val="single" w:sz="6" w:space="0" w:color="auto"/>
            </w:tcBorders>
            <w:vAlign w:val="center"/>
          </w:tcPr>
          <w:p w14:paraId="5309691B"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385" w:type="dxa"/>
            <w:vMerge/>
            <w:tcBorders>
              <w:top w:val="single" w:sz="6" w:space="0" w:color="auto"/>
              <w:left w:val="single" w:sz="6" w:space="0" w:color="auto"/>
              <w:bottom w:val="single" w:sz="6" w:space="0" w:color="auto"/>
              <w:right w:val="single" w:sz="6" w:space="0" w:color="auto"/>
            </w:tcBorders>
            <w:vAlign w:val="center"/>
          </w:tcPr>
          <w:p w14:paraId="2B121FC7"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130" w:type="dxa"/>
            <w:vMerge/>
            <w:tcBorders>
              <w:top w:val="single" w:sz="6" w:space="0" w:color="auto"/>
              <w:left w:val="single" w:sz="6" w:space="0" w:color="auto"/>
              <w:bottom w:val="single" w:sz="6" w:space="0" w:color="auto"/>
              <w:right w:val="single" w:sz="6" w:space="0" w:color="auto"/>
            </w:tcBorders>
            <w:vAlign w:val="center"/>
          </w:tcPr>
          <w:p w14:paraId="7159EF81"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14:paraId="22461C61" w14:textId="77777777" w:rsidR="000C6117" w:rsidRPr="00C34B2C" w:rsidRDefault="000C6117" w:rsidP="000C6117">
            <w:pPr>
              <w:spacing w:before="160" w:line="240" w:lineRule="auto"/>
              <w:ind w:left="0" w:right="0"/>
              <w:jc w:val="center"/>
              <w:rPr>
                <w:rFonts w:asciiTheme="minorHAnsi" w:eastAsia="Arial" w:hAnsiTheme="minorHAnsi" w:cstheme="minorHAnsi"/>
                <w:b/>
                <w:color w:val="000000"/>
              </w:rPr>
            </w:pPr>
            <w:r w:rsidRPr="00C34B2C">
              <w:rPr>
                <w:rFonts w:asciiTheme="minorHAnsi" w:eastAsia="Arial" w:hAnsiTheme="minorHAnsi" w:cstheme="minorHAnsi"/>
                <w:b/>
                <w:color w:val="000000"/>
              </w:rPr>
              <w:t>Sufficient Progress</w:t>
            </w:r>
          </w:p>
        </w:tc>
        <w:tc>
          <w:tcPr>
            <w:tcW w:w="2025" w:type="dxa"/>
            <w:tcBorders>
              <w:top w:val="single" w:sz="6" w:space="0" w:color="auto"/>
              <w:left w:val="single" w:sz="6" w:space="0" w:color="auto"/>
              <w:bottom w:val="single" w:sz="6" w:space="0" w:color="auto"/>
              <w:right w:val="single" w:sz="12" w:space="0" w:color="auto"/>
            </w:tcBorders>
            <w:vAlign w:val="center"/>
          </w:tcPr>
          <w:p w14:paraId="76BB7A18" w14:textId="77777777" w:rsidR="000C6117" w:rsidRPr="00C34B2C" w:rsidRDefault="000C6117" w:rsidP="000C6117">
            <w:pPr>
              <w:spacing w:before="160" w:line="240" w:lineRule="auto"/>
              <w:ind w:left="0" w:right="0"/>
              <w:jc w:val="center"/>
              <w:rPr>
                <w:rFonts w:asciiTheme="minorHAnsi" w:eastAsia="Arial" w:hAnsiTheme="minorHAnsi" w:cstheme="minorHAnsi"/>
                <w:b/>
                <w:color w:val="000000"/>
              </w:rPr>
            </w:pPr>
            <w:r w:rsidRPr="00C34B2C">
              <w:rPr>
                <w:rFonts w:asciiTheme="minorHAnsi" w:eastAsia="Arial" w:hAnsiTheme="minorHAnsi" w:cstheme="minorHAnsi"/>
                <w:b/>
                <w:color w:val="000000"/>
              </w:rPr>
              <w:t>Comments</w:t>
            </w:r>
          </w:p>
        </w:tc>
      </w:tr>
      <w:tr w:rsidR="000C6117" w:rsidRPr="00C34B2C" w14:paraId="46CD8303" w14:textId="77777777" w:rsidTr="007B2F40">
        <w:trPr>
          <w:trHeight w:val="288"/>
        </w:trPr>
        <w:tc>
          <w:tcPr>
            <w:tcW w:w="1065" w:type="dxa"/>
            <w:vMerge w:val="restart"/>
            <w:tcBorders>
              <w:top w:val="single" w:sz="6" w:space="0" w:color="auto"/>
              <w:left w:val="single" w:sz="12" w:space="0" w:color="auto"/>
              <w:bottom w:val="single" w:sz="6" w:space="0" w:color="auto"/>
              <w:right w:val="single" w:sz="6" w:space="0" w:color="auto"/>
            </w:tcBorders>
            <w:vAlign w:val="center"/>
          </w:tcPr>
          <w:p w14:paraId="0EA1D658"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990" w:type="dxa"/>
            <w:vMerge w:val="restart"/>
            <w:tcBorders>
              <w:top w:val="single" w:sz="6" w:space="0" w:color="auto"/>
              <w:left w:val="single" w:sz="6" w:space="0" w:color="auto"/>
              <w:bottom w:val="single" w:sz="6" w:space="0" w:color="auto"/>
              <w:right w:val="single" w:sz="6" w:space="0" w:color="auto"/>
            </w:tcBorders>
            <w:vAlign w:val="center"/>
          </w:tcPr>
          <w:p w14:paraId="71A8ADF4"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385" w:type="dxa"/>
            <w:vMerge w:val="restart"/>
            <w:tcBorders>
              <w:top w:val="single" w:sz="6" w:space="0" w:color="auto"/>
              <w:left w:val="single" w:sz="6" w:space="0" w:color="auto"/>
              <w:bottom w:val="single" w:sz="6" w:space="0" w:color="auto"/>
              <w:right w:val="single" w:sz="6" w:space="0" w:color="auto"/>
            </w:tcBorders>
            <w:vAlign w:val="center"/>
          </w:tcPr>
          <w:p w14:paraId="6F266E7C"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130" w:type="dxa"/>
            <w:tcBorders>
              <w:top w:val="single" w:sz="6" w:space="0" w:color="auto"/>
              <w:left w:val="single" w:sz="6" w:space="0" w:color="auto"/>
              <w:bottom w:val="single" w:sz="6" w:space="0" w:color="auto"/>
              <w:right w:val="single" w:sz="6" w:space="0" w:color="auto"/>
            </w:tcBorders>
            <w:vAlign w:val="center"/>
          </w:tcPr>
          <w:p w14:paraId="30698D33"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14:paraId="5C5AA4A2" w14:textId="77777777" w:rsidR="000C6117" w:rsidRPr="006208E2" w:rsidRDefault="000C6117" w:rsidP="000C6117">
            <w:pPr>
              <w:spacing w:before="160" w:line="240" w:lineRule="auto"/>
              <w:ind w:left="0" w:right="0"/>
              <w:jc w:val="center"/>
              <w:rPr>
                <w:rFonts w:asciiTheme="minorHAnsi" w:eastAsia="Arial" w:hAnsiTheme="minorHAnsi" w:cstheme="minorHAnsi"/>
                <w:color w:val="000000"/>
                <w:sz w:val="28"/>
                <w:szCs w:val="28"/>
              </w:rPr>
            </w:pPr>
            <w:r w:rsidRPr="006208E2">
              <w:rPr>
                <w:rFonts w:asciiTheme="minorHAnsi" w:eastAsia="Arial" w:hAnsiTheme="minorHAnsi" w:cstheme="minorHAnsi"/>
                <w:color w:val="000000"/>
                <w:sz w:val="28"/>
                <w:szCs w:val="28"/>
              </w:rPr>
              <w:sym w:font="Wingdings" w:char="F0A8"/>
            </w:r>
          </w:p>
        </w:tc>
        <w:tc>
          <w:tcPr>
            <w:tcW w:w="2025" w:type="dxa"/>
            <w:tcBorders>
              <w:top w:val="single" w:sz="6" w:space="0" w:color="auto"/>
              <w:left w:val="single" w:sz="6" w:space="0" w:color="auto"/>
              <w:bottom w:val="single" w:sz="6" w:space="0" w:color="auto"/>
              <w:right w:val="single" w:sz="12" w:space="0" w:color="auto"/>
            </w:tcBorders>
            <w:vAlign w:val="center"/>
          </w:tcPr>
          <w:p w14:paraId="1C6AC327"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r>
      <w:tr w:rsidR="000C6117" w:rsidRPr="00C34B2C" w14:paraId="742DFEB8" w14:textId="77777777" w:rsidTr="007B2F40">
        <w:trPr>
          <w:trHeight w:val="288"/>
        </w:trPr>
        <w:tc>
          <w:tcPr>
            <w:tcW w:w="1065" w:type="dxa"/>
            <w:vMerge/>
            <w:tcBorders>
              <w:top w:val="single" w:sz="6" w:space="0" w:color="auto"/>
              <w:left w:val="single" w:sz="12" w:space="0" w:color="auto"/>
              <w:bottom w:val="single" w:sz="6" w:space="0" w:color="auto"/>
              <w:right w:val="single" w:sz="6" w:space="0" w:color="auto"/>
            </w:tcBorders>
            <w:vAlign w:val="center"/>
          </w:tcPr>
          <w:p w14:paraId="5527EDBE"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990" w:type="dxa"/>
            <w:vMerge/>
            <w:tcBorders>
              <w:top w:val="single" w:sz="6" w:space="0" w:color="auto"/>
              <w:left w:val="single" w:sz="6" w:space="0" w:color="auto"/>
              <w:bottom w:val="single" w:sz="6" w:space="0" w:color="auto"/>
              <w:right w:val="single" w:sz="6" w:space="0" w:color="auto"/>
            </w:tcBorders>
            <w:vAlign w:val="center"/>
          </w:tcPr>
          <w:p w14:paraId="77D88230"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385" w:type="dxa"/>
            <w:vMerge/>
            <w:tcBorders>
              <w:top w:val="single" w:sz="6" w:space="0" w:color="auto"/>
              <w:left w:val="single" w:sz="6" w:space="0" w:color="auto"/>
              <w:bottom w:val="single" w:sz="6" w:space="0" w:color="auto"/>
              <w:right w:val="single" w:sz="6" w:space="0" w:color="auto"/>
            </w:tcBorders>
            <w:vAlign w:val="center"/>
          </w:tcPr>
          <w:p w14:paraId="4807686B"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130" w:type="dxa"/>
            <w:tcBorders>
              <w:top w:val="single" w:sz="6" w:space="0" w:color="auto"/>
              <w:left w:val="single" w:sz="6" w:space="0" w:color="auto"/>
              <w:bottom w:val="single" w:sz="6" w:space="0" w:color="auto"/>
              <w:right w:val="single" w:sz="6" w:space="0" w:color="auto"/>
            </w:tcBorders>
            <w:vAlign w:val="center"/>
          </w:tcPr>
          <w:p w14:paraId="5F3DA9CF"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14:paraId="5BA85B57" w14:textId="77777777" w:rsidR="000C6117" w:rsidRPr="006208E2" w:rsidRDefault="000C6117" w:rsidP="000C6117">
            <w:pPr>
              <w:spacing w:before="160" w:line="240" w:lineRule="auto"/>
              <w:ind w:left="0" w:right="0"/>
              <w:jc w:val="center"/>
              <w:rPr>
                <w:rFonts w:asciiTheme="minorHAnsi" w:eastAsia="Arial" w:hAnsiTheme="minorHAnsi" w:cstheme="minorHAnsi"/>
                <w:color w:val="000000"/>
                <w:sz w:val="28"/>
                <w:szCs w:val="28"/>
              </w:rPr>
            </w:pPr>
            <w:r w:rsidRPr="006208E2">
              <w:rPr>
                <w:rFonts w:asciiTheme="minorHAnsi" w:eastAsia="Arial" w:hAnsiTheme="minorHAnsi" w:cstheme="minorHAnsi"/>
                <w:color w:val="000000"/>
                <w:sz w:val="28"/>
                <w:szCs w:val="28"/>
              </w:rPr>
              <w:sym w:font="Wingdings" w:char="F0A8"/>
            </w:r>
          </w:p>
        </w:tc>
        <w:tc>
          <w:tcPr>
            <w:tcW w:w="2025" w:type="dxa"/>
            <w:tcBorders>
              <w:top w:val="single" w:sz="6" w:space="0" w:color="auto"/>
              <w:left w:val="single" w:sz="6" w:space="0" w:color="auto"/>
              <w:bottom w:val="single" w:sz="6" w:space="0" w:color="auto"/>
              <w:right w:val="single" w:sz="12" w:space="0" w:color="auto"/>
            </w:tcBorders>
            <w:vAlign w:val="center"/>
          </w:tcPr>
          <w:p w14:paraId="64C4FD15"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r>
      <w:tr w:rsidR="000C6117" w:rsidRPr="00C34B2C" w14:paraId="5E072851" w14:textId="77777777" w:rsidTr="007B2F40">
        <w:trPr>
          <w:trHeight w:val="288"/>
        </w:trPr>
        <w:tc>
          <w:tcPr>
            <w:tcW w:w="1065" w:type="dxa"/>
            <w:vMerge/>
            <w:tcBorders>
              <w:top w:val="single" w:sz="6" w:space="0" w:color="auto"/>
              <w:left w:val="single" w:sz="12" w:space="0" w:color="auto"/>
              <w:bottom w:val="single" w:sz="6" w:space="0" w:color="auto"/>
              <w:right w:val="single" w:sz="6" w:space="0" w:color="auto"/>
            </w:tcBorders>
            <w:vAlign w:val="center"/>
          </w:tcPr>
          <w:p w14:paraId="2391CEDC"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990" w:type="dxa"/>
            <w:vMerge/>
            <w:tcBorders>
              <w:top w:val="single" w:sz="6" w:space="0" w:color="auto"/>
              <w:left w:val="single" w:sz="6" w:space="0" w:color="auto"/>
              <w:bottom w:val="single" w:sz="6" w:space="0" w:color="auto"/>
              <w:right w:val="single" w:sz="6" w:space="0" w:color="auto"/>
            </w:tcBorders>
            <w:vAlign w:val="center"/>
          </w:tcPr>
          <w:p w14:paraId="2BB984B2"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385" w:type="dxa"/>
            <w:vMerge/>
            <w:tcBorders>
              <w:top w:val="single" w:sz="6" w:space="0" w:color="auto"/>
              <w:left w:val="single" w:sz="6" w:space="0" w:color="auto"/>
              <w:bottom w:val="single" w:sz="6" w:space="0" w:color="auto"/>
              <w:right w:val="single" w:sz="6" w:space="0" w:color="auto"/>
            </w:tcBorders>
            <w:vAlign w:val="center"/>
          </w:tcPr>
          <w:p w14:paraId="0724720A"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130" w:type="dxa"/>
            <w:tcBorders>
              <w:top w:val="single" w:sz="6" w:space="0" w:color="auto"/>
              <w:left w:val="single" w:sz="6" w:space="0" w:color="auto"/>
              <w:bottom w:val="single" w:sz="6" w:space="0" w:color="auto"/>
              <w:right w:val="single" w:sz="6" w:space="0" w:color="auto"/>
            </w:tcBorders>
            <w:vAlign w:val="center"/>
          </w:tcPr>
          <w:p w14:paraId="1C37A727"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14:paraId="1E143B84" w14:textId="77777777" w:rsidR="000C6117" w:rsidRPr="006208E2" w:rsidRDefault="000C6117" w:rsidP="000C6117">
            <w:pPr>
              <w:spacing w:before="160" w:line="240" w:lineRule="auto"/>
              <w:ind w:left="0" w:right="0"/>
              <w:jc w:val="center"/>
              <w:rPr>
                <w:rFonts w:asciiTheme="minorHAnsi" w:eastAsia="Arial" w:hAnsiTheme="minorHAnsi" w:cstheme="minorHAnsi"/>
                <w:color w:val="000000"/>
                <w:sz w:val="28"/>
                <w:szCs w:val="28"/>
              </w:rPr>
            </w:pPr>
            <w:r w:rsidRPr="006208E2">
              <w:rPr>
                <w:rFonts w:asciiTheme="minorHAnsi" w:eastAsia="Arial" w:hAnsiTheme="minorHAnsi" w:cstheme="minorHAnsi"/>
                <w:color w:val="000000"/>
                <w:sz w:val="28"/>
                <w:szCs w:val="28"/>
              </w:rPr>
              <w:sym w:font="Wingdings" w:char="F0A8"/>
            </w:r>
          </w:p>
        </w:tc>
        <w:tc>
          <w:tcPr>
            <w:tcW w:w="2025" w:type="dxa"/>
            <w:tcBorders>
              <w:top w:val="single" w:sz="6" w:space="0" w:color="auto"/>
              <w:left w:val="single" w:sz="6" w:space="0" w:color="auto"/>
              <w:bottom w:val="single" w:sz="6" w:space="0" w:color="auto"/>
              <w:right w:val="single" w:sz="12" w:space="0" w:color="auto"/>
            </w:tcBorders>
            <w:vAlign w:val="center"/>
          </w:tcPr>
          <w:p w14:paraId="093C0136"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r>
      <w:tr w:rsidR="000C6117" w:rsidRPr="00C34B2C" w14:paraId="67A1B9EC" w14:textId="77777777" w:rsidTr="007B2F40">
        <w:trPr>
          <w:trHeight w:val="288"/>
        </w:trPr>
        <w:tc>
          <w:tcPr>
            <w:tcW w:w="1065" w:type="dxa"/>
            <w:vMerge w:val="restart"/>
            <w:tcBorders>
              <w:top w:val="single" w:sz="6" w:space="0" w:color="auto"/>
              <w:left w:val="single" w:sz="12" w:space="0" w:color="auto"/>
              <w:bottom w:val="single" w:sz="6" w:space="0" w:color="auto"/>
              <w:right w:val="single" w:sz="6" w:space="0" w:color="auto"/>
            </w:tcBorders>
            <w:vAlign w:val="center"/>
          </w:tcPr>
          <w:p w14:paraId="53A29200"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990" w:type="dxa"/>
            <w:vMerge w:val="restart"/>
            <w:tcBorders>
              <w:top w:val="single" w:sz="6" w:space="0" w:color="auto"/>
              <w:left w:val="single" w:sz="6" w:space="0" w:color="auto"/>
              <w:bottom w:val="single" w:sz="6" w:space="0" w:color="auto"/>
              <w:right w:val="single" w:sz="6" w:space="0" w:color="auto"/>
            </w:tcBorders>
            <w:vAlign w:val="center"/>
          </w:tcPr>
          <w:p w14:paraId="1EC7FD64"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385" w:type="dxa"/>
            <w:vMerge w:val="restart"/>
            <w:tcBorders>
              <w:top w:val="single" w:sz="6" w:space="0" w:color="auto"/>
              <w:left w:val="single" w:sz="6" w:space="0" w:color="auto"/>
              <w:bottom w:val="single" w:sz="6" w:space="0" w:color="auto"/>
              <w:right w:val="single" w:sz="6" w:space="0" w:color="auto"/>
            </w:tcBorders>
            <w:vAlign w:val="center"/>
          </w:tcPr>
          <w:p w14:paraId="7950B4AD"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130" w:type="dxa"/>
            <w:tcBorders>
              <w:top w:val="single" w:sz="6" w:space="0" w:color="auto"/>
              <w:left w:val="single" w:sz="6" w:space="0" w:color="auto"/>
              <w:bottom w:val="single" w:sz="6" w:space="0" w:color="auto"/>
              <w:right w:val="single" w:sz="6" w:space="0" w:color="auto"/>
            </w:tcBorders>
            <w:vAlign w:val="center"/>
          </w:tcPr>
          <w:p w14:paraId="28303866"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14:paraId="5CF07C17" w14:textId="77777777" w:rsidR="000C6117" w:rsidRPr="006208E2" w:rsidRDefault="000C6117" w:rsidP="000C6117">
            <w:pPr>
              <w:spacing w:before="160" w:line="240" w:lineRule="auto"/>
              <w:ind w:left="0" w:right="0"/>
              <w:jc w:val="center"/>
              <w:rPr>
                <w:rFonts w:asciiTheme="minorHAnsi" w:eastAsia="Arial" w:hAnsiTheme="minorHAnsi" w:cstheme="minorHAnsi"/>
                <w:color w:val="000000"/>
                <w:sz w:val="28"/>
                <w:szCs w:val="28"/>
              </w:rPr>
            </w:pPr>
            <w:r w:rsidRPr="006208E2">
              <w:rPr>
                <w:rFonts w:asciiTheme="minorHAnsi" w:eastAsia="Arial" w:hAnsiTheme="minorHAnsi" w:cstheme="minorHAnsi"/>
                <w:color w:val="000000"/>
                <w:sz w:val="28"/>
                <w:szCs w:val="28"/>
              </w:rPr>
              <w:sym w:font="Wingdings" w:char="F0A8"/>
            </w:r>
          </w:p>
        </w:tc>
        <w:tc>
          <w:tcPr>
            <w:tcW w:w="2025" w:type="dxa"/>
            <w:tcBorders>
              <w:top w:val="single" w:sz="6" w:space="0" w:color="auto"/>
              <w:left w:val="single" w:sz="6" w:space="0" w:color="auto"/>
              <w:bottom w:val="single" w:sz="6" w:space="0" w:color="auto"/>
              <w:right w:val="single" w:sz="12" w:space="0" w:color="auto"/>
            </w:tcBorders>
            <w:vAlign w:val="center"/>
          </w:tcPr>
          <w:p w14:paraId="10D572CC"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r>
      <w:tr w:rsidR="000C6117" w:rsidRPr="00C34B2C" w14:paraId="0D6EB682" w14:textId="77777777" w:rsidTr="007B2F40">
        <w:trPr>
          <w:trHeight w:val="288"/>
        </w:trPr>
        <w:tc>
          <w:tcPr>
            <w:tcW w:w="1065" w:type="dxa"/>
            <w:vMerge/>
            <w:tcBorders>
              <w:top w:val="single" w:sz="6" w:space="0" w:color="auto"/>
              <w:left w:val="single" w:sz="12" w:space="0" w:color="auto"/>
              <w:bottom w:val="single" w:sz="6" w:space="0" w:color="auto"/>
              <w:right w:val="single" w:sz="6" w:space="0" w:color="auto"/>
            </w:tcBorders>
            <w:vAlign w:val="center"/>
          </w:tcPr>
          <w:p w14:paraId="42668D51"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990" w:type="dxa"/>
            <w:vMerge/>
            <w:tcBorders>
              <w:top w:val="single" w:sz="6" w:space="0" w:color="auto"/>
              <w:left w:val="single" w:sz="6" w:space="0" w:color="auto"/>
              <w:bottom w:val="single" w:sz="6" w:space="0" w:color="auto"/>
              <w:right w:val="single" w:sz="6" w:space="0" w:color="auto"/>
            </w:tcBorders>
            <w:vAlign w:val="center"/>
          </w:tcPr>
          <w:p w14:paraId="73483C8E"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385" w:type="dxa"/>
            <w:vMerge/>
            <w:tcBorders>
              <w:top w:val="single" w:sz="6" w:space="0" w:color="auto"/>
              <w:left w:val="single" w:sz="6" w:space="0" w:color="auto"/>
              <w:bottom w:val="single" w:sz="6" w:space="0" w:color="auto"/>
              <w:right w:val="single" w:sz="6" w:space="0" w:color="auto"/>
            </w:tcBorders>
            <w:vAlign w:val="center"/>
          </w:tcPr>
          <w:p w14:paraId="35481583"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130" w:type="dxa"/>
            <w:tcBorders>
              <w:top w:val="single" w:sz="6" w:space="0" w:color="auto"/>
              <w:left w:val="single" w:sz="6" w:space="0" w:color="auto"/>
              <w:bottom w:val="single" w:sz="6" w:space="0" w:color="auto"/>
              <w:right w:val="single" w:sz="6" w:space="0" w:color="auto"/>
            </w:tcBorders>
            <w:vAlign w:val="center"/>
          </w:tcPr>
          <w:p w14:paraId="296E1B3B"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14:paraId="00177BB5" w14:textId="77777777" w:rsidR="000C6117" w:rsidRPr="006208E2" w:rsidRDefault="000C6117" w:rsidP="000C6117">
            <w:pPr>
              <w:spacing w:before="160" w:line="240" w:lineRule="auto"/>
              <w:ind w:left="0" w:right="0"/>
              <w:jc w:val="center"/>
              <w:rPr>
                <w:rFonts w:asciiTheme="minorHAnsi" w:eastAsia="Arial" w:hAnsiTheme="minorHAnsi" w:cstheme="minorHAnsi"/>
                <w:color w:val="000000"/>
                <w:sz w:val="28"/>
                <w:szCs w:val="28"/>
              </w:rPr>
            </w:pPr>
            <w:r w:rsidRPr="006208E2">
              <w:rPr>
                <w:rFonts w:asciiTheme="minorHAnsi" w:eastAsia="Arial" w:hAnsiTheme="minorHAnsi" w:cstheme="minorHAnsi"/>
                <w:color w:val="000000"/>
                <w:sz w:val="28"/>
                <w:szCs w:val="28"/>
              </w:rPr>
              <w:sym w:font="Wingdings" w:char="F0A8"/>
            </w:r>
          </w:p>
        </w:tc>
        <w:tc>
          <w:tcPr>
            <w:tcW w:w="2025" w:type="dxa"/>
            <w:tcBorders>
              <w:top w:val="single" w:sz="6" w:space="0" w:color="auto"/>
              <w:left w:val="single" w:sz="6" w:space="0" w:color="auto"/>
              <w:bottom w:val="single" w:sz="6" w:space="0" w:color="auto"/>
              <w:right w:val="single" w:sz="12" w:space="0" w:color="auto"/>
            </w:tcBorders>
            <w:vAlign w:val="center"/>
          </w:tcPr>
          <w:p w14:paraId="1FF176FE"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r>
      <w:tr w:rsidR="000C6117" w:rsidRPr="00C34B2C" w14:paraId="70A469F7" w14:textId="77777777" w:rsidTr="007B2F40">
        <w:trPr>
          <w:trHeight w:val="288"/>
        </w:trPr>
        <w:tc>
          <w:tcPr>
            <w:tcW w:w="1065" w:type="dxa"/>
            <w:vMerge/>
            <w:tcBorders>
              <w:top w:val="single" w:sz="6" w:space="0" w:color="auto"/>
              <w:left w:val="single" w:sz="12" w:space="0" w:color="auto"/>
              <w:bottom w:val="single" w:sz="6" w:space="0" w:color="auto"/>
              <w:right w:val="single" w:sz="6" w:space="0" w:color="auto"/>
            </w:tcBorders>
            <w:vAlign w:val="center"/>
          </w:tcPr>
          <w:p w14:paraId="6B5C5E3C"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990" w:type="dxa"/>
            <w:vMerge/>
            <w:tcBorders>
              <w:top w:val="single" w:sz="6" w:space="0" w:color="auto"/>
              <w:left w:val="single" w:sz="6" w:space="0" w:color="auto"/>
              <w:bottom w:val="single" w:sz="6" w:space="0" w:color="auto"/>
              <w:right w:val="single" w:sz="6" w:space="0" w:color="auto"/>
            </w:tcBorders>
            <w:vAlign w:val="center"/>
          </w:tcPr>
          <w:p w14:paraId="519808CD"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385" w:type="dxa"/>
            <w:vMerge/>
            <w:tcBorders>
              <w:top w:val="single" w:sz="6" w:space="0" w:color="auto"/>
              <w:left w:val="single" w:sz="6" w:space="0" w:color="auto"/>
              <w:bottom w:val="single" w:sz="6" w:space="0" w:color="auto"/>
              <w:right w:val="single" w:sz="6" w:space="0" w:color="auto"/>
            </w:tcBorders>
            <w:vAlign w:val="center"/>
          </w:tcPr>
          <w:p w14:paraId="5096749E"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130" w:type="dxa"/>
            <w:tcBorders>
              <w:top w:val="single" w:sz="6" w:space="0" w:color="auto"/>
              <w:left w:val="single" w:sz="6" w:space="0" w:color="auto"/>
              <w:bottom w:val="single" w:sz="6" w:space="0" w:color="auto"/>
              <w:right w:val="single" w:sz="6" w:space="0" w:color="auto"/>
            </w:tcBorders>
            <w:vAlign w:val="center"/>
          </w:tcPr>
          <w:p w14:paraId="3704AA90"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14:paraId="491035FF" w14:textId="77777777" w:rsidR="000C6117" w:rsidRPr="006208E2" w:rsidRDefault="000C6117" w:rsidP="000C6117">
            <w:pPr>
              <w:spacing w:before="160" w:line="240" w:lineRule="auto"/>
              <w:ind w:left="0" w:right="0"/>
              <w:jc w:val="center"/>
              <w:rPr>
                <w:rFonts w:asciiTheme="minorHAnsi" w:eastAsia="Arial" w:hAnsiTheme="minorHAnsi" w:cstheme="minorHAnsi"/>
                <w:color w:val="000000"/>
                <w:sz w:val="28"/>
                <w:szCs w:val="28"/>
              </w:rPr>
            </w:pPr>
            <w:r w:rsidRPr="006208E2">
              <w:rPr>
                <w:rFonts w:asciiTheme="minorHAnsi" w:eastAsia="Arial" w:hAnsiTheme="minorHAnsi" w:cstheme="minorHAnsi"/>
                <w:color w:val="000000"/>
                <w:sz w:val="28"/>
                <w:szCs w:val="28"/>
              </w:rPr>
              <w:sym w:font="Wingdings" w:char="F0A8"/>
            </w:r>
          </w:p>
        </w:tc>
        <w:tc>
          <w:tcPr>
            <w:tcW w:w="2025" w:type="dxa"/>
            <w:tcBorders>
              <w:top w:val="single" w:sz="6" w:space="0" w:color="auto"/>
              <w:left w:val="single" w:sz="6" w:space="0" w:color="auto"/>
              <w:bottom w:val="single" w:sz="6" w:space="0" w:color="auto"/>
              <w:right w:val="single" w:sz="12" w:space="0" w:color="auto"/>
            </w:tcBorders>
            <w:vAlign w:val="center"/>
          </w:tcPr>
          <w:p w14:paraId="0DF44FC1"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r>
      <w:tr w:rsidR="000C6117" w:rsidRPr="00C34B2C" w14:paraId="59EFA9FB" w14:textId="77777777" w:rsidTr="007B2F40">
        <w:trPr>
          <w:trHeight w:val="288"/>
        </w:trPr>
        <w:tc>
          <w:tcPr>
            <w:tcW w:w="1065" w:type="dxa"/>
            <w:vMerge w:val="restart"/>
            <w:tcBorders>
              <w:top w:val="single" w:sz="6" w:space="0" w:color="auto"/>
              <w:left w:val="single" w:sz="12" w:space="0" w:color="auto"/>
              <w:bottom w:val="single" w:sz="6" w:space="0" w:color="auto"/>
              <w:right w:val="single" w:sz="6" w:space="0" w:color="auto"/>
            </w:tcBorders>
            <w:vAlign w:val="center"/>
          </w:tcPr>
          <w:p w14:paraId="6E82142D"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990" w:type="dxa"/>
            <w:vMerge w:val="restart"/>
            <w:tcBorders>
              <w:top w:val="single" w:sz="6" w:space="0" w:color="auto"/>
              <w:left w:val="single" w:sz="6" w:space="0" w:color="auto"/>
              <w:bottom w:val="single" w:sz="6" w:space="0" w:color="auto"/>
              <w:right w:val="single" w:sz="6" w:space="0" w:color="auto"/>
            </w:tcBorders>
            <w:vAlign w:val="center"/>
          </w:tcPr>
          <w:p w14:paraId="0F4CEE79"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385" w:type="dxa"/>
            <w:vMerge w:val="restart"/>
            <w:tcBorders>
              <w:top w:val="single" w:sz="6" w:space="0" w:color="auto"/>
              <w:left w:val="single" w:sz="6" w:space="0" w:color="auto"/>
              <w:bottom w:val="single" w:sz="6" w:space="0" w:color="auto"/>
              <w:right w:val="single" w:sz="6" w:space="0" w:color="auto"/>
            </w:tcBorders>
            <w:vAlign w:val="center"/>
          </w:tcPr>
          <w:p w14:paraId="15654FA2"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130" w:type="dxa"/>
            <w:tcBorders>
              <w:top w:val="single" w:sz="6" w:space="0" w:color="auto"/>
              <w:left w:val="single" w:sz="6" w:space="0" w:color="auto"/>
              <w:bottom w:val="single" w:sz="6" w:space="0" w:color="auto"/>
              <w:right w:val="single" w:sz="6" w:space="0" w:color="auto"/>
            </w:tcBorders>
            <w:vAlign w:val="center"/>
          </w:tcPr>
          <w:p w14:paraId="6AACABC0"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14:paraId="7D45E3E6" w14:textId="77777777" w:rsidR="000C6117" w:rsidRPr="006208E2" w:rsidRDefault="000C6117" w:rsidP="000C6117">
            <w:pPr>
              <w:spacing w:before="160" w:line="240" w:lineRule="auto"/>
              <w:ind w:left="0" w:right="0"/>
              <w:jc w:val="center"/>
              <w:rPr>
                <w:rFonts w:asciiTheme="minorHAnsi" w:eastAsia="Arial" w:hAnsiTheme="minorHAnsi" w:cstheme="minorHAnsi"/>
                <w:color w:val="000000"/>
                <w:sz w:val="28"/>
                <w:szCs w:val="28"/>
              </w:rPr>
            </w:pPr>
            <w:r w:rsidRPr="006208E2">
              <w:rPr>
                <w:rFonts w:asciiTheme="minorHAnsi" w:eastAsia="Arial" w:hAnsiTheme="minorHAnsi" w:cstheme="minorHAnsi"/>
                <w:color w:val="000000"/>
                <w:sz w:val="28"/>
                <w:szCs w:val="28"/>
              </w:rPr>
              <w:sym w:font="Wingdings" w:char="F0A8"/>
            </w:r>
          </w:p>
        </w:tc>
        <w:tc>
          <w:tcPr>
            <w:tcW w:w="2025" w:type="dxa"/>
            <w:tcBorders>
              <w:top w:val="single" w:sz="6" w:space="0" w:color="auto"/>
              <w:left w:val="single" w:sz="6" w:space="0" w:color="auto"/>
              <w:bottom w:val="single" w:sz="6" w:space="0" w:color="auto"/>
              <w:right w:val="single" w:sz="12" w:space="0" w:color="auto"/>
            </w:tcBorders>
            <w:vAlign w:val="center"/>
          </w:tcPr>
          <w:p w14:paraId="7D44F81F"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r>
      <w:tr w:rsidR="000C6117" w:rsidRPr="00C34B2C" w14:paraId="3FBB9151" w14:textId="77777777" w:rsidTr="007B2F40">
        <w:trPr>
          <w:trHeight w:val="288"/>
        </w:trPr>
        <w:tc>
          <w:tcPr>
            <w:tcW w:w="1065" w:type="dxa"/>
            <w:vMerge/>
            <w:tcBorders>
              <w:top w:val="single" w:sz="6" w:space="0" w:color="auto"/>
              <w:left w:val="single" w:sz="12" w:space="0" w:color="auto"/>
              <w:bottom w:val="single" w:sz="6" w:space="0" w:color="auto"/>
              <w:right w:val="single" w:sz="6" w:space="0" w:color="auto"/>
            </w:tcBorders>
            <w:vAlign w:val="center"/>
          </w:tcPr>
          <w:p w14:paraId="5A58F19A"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990" w:type="dxa"/>
            <w:vMerge/>
            <w:tcBorders>
              <w:top w:val="single" w:sz="6" w:space="0" w:color="auto"/>
              <w:left w:val="single" w:sz="6" w:space="0" w:color="auto"/>
              <w:bottom w:val="single" w:sz="6" w:space="0" w:color="auto"/>
              <w:right w:val="single" w:sz="6" w:space="0" w:color="auto"/>
            </w:tcBorders>
            <w:vAlign w:val="center"/>
          </w:tcPr>
          <w:p w14:paraId="21397E9C"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385" w:type="dxa"/>
            <w:vMerge/>
            <w:tcBorders>
              <w:top w:val="single" w:sz="6" w:space="0" w:color="auto"/>
              <w:left w:val="single" w:sz="6" w:space="0" w:color="auto"/>
              <w:bottom w:val="single" w:sz="6" w:space="0" w:color="auto"/>
              <w:right w:val="single" w:sz="6" w:space="0" w:color="auto"/>
            </w:tcBorders>
            <w:vAlign w:val="center"/>
          </w:tcPr>
          <w:p w14:paraId="35BADC19"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130" w:type="dxa"/>
            <w:tcBorders>
              <w:top w:val="single" w:sz="6" w:space="0" w:color="auto"/>
              <w:left w:val="single" w:sz="6" w:space="0" w:color="auto"/>
              <w:bottom w:val="single" w:sz="6" w:space="0" w:color="auto"/>
              <w:right w:val="single" w:sz="6" w:space="0" w:color="auto"/>
            </w:tcBorders>
            <w:vAlign w:val="center"/>
          </w:tcPr>
          <w:p w14:paraId="5C9A721D"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14:paraId="2C18A3DE" w14:textId="77777777" w:rsidR="000C6117" w:rsidRPr="006208E2" w:rsidRDefault="000C6117" w:rsidP="000C6117">
            <w:pPr>
              <w:spacing w:before="160" w:line="240" w:lineRule="auto"/>
              <w:ind w:left="0" w:right="0"/>
              <w:jc w:val="center"/>
              <w:rPr>
                <w:rFonts w:asciiTheme="minorHAnsi" w:eastAsia="Arial" w:hAnsiTheme="minorHAnsi" w:cstheme="minorHAnsi"/>
                <w:color w:val="000000"/>
                <w:sz w:val="28"/>
                <w:szCs w:val="28"/>
              </w:rPr>
            </w:pPr>
            <w:r w:rsidRPr="006208E2">
              <w:rPr>
                <w:rFonts w:asciiTheme="minorHAnsi" w:eastAsia="Arial" w:hAnsiTheme="minorHAnsi" w:cstheme="minorHAnsi"/>
                <w:color w:val="000000"/>
                <w:sz w:val="28"/>
                <w:szCs w:val="28"/>
              </w:rPr>
              <w:sym w:font="Wingdings" w:char="F0A8"/>
            </w:r>
          </w:p>
        </w:tc>
        <w:tc>
          <w:tcPr>
            <w:tcW w:w="2025" w:type="dxa"/>
            <w:tcBorders>
              <w:top w:val="single" w:sz="6" w:space="0" w:color="auto"/>
              <w:left w:val="single" w:sz="6" w:space="0" w:color="auto"/>
              <w:bottom w:val="single" w:sz="6" w:space="0" w:color="auto"/>
              <w:right w:val="single" w:sz="12" w:space="0" w:color="auto"/>
            </w:tcBorders>
            <w:vAlign w:val="center"/>
          </w:tcPr>
          <w:p w14:paraId="4853539D"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r>
      <w:tr w:rsidR="000C6117" w:rsidRPr="00C34B2C" w14:paraId="34F78F2B" w14:textId="77777777" w:rsidTr="007B2F40">
        <w:trPr>
          <w:trHeight w:val="288"/>
        </w:trPr>
        <w:tc>
          <w:tcPr>
            <w:tcW w:w="1065" w:type="dxa"/>
            <w:vMerge/>
            <w:tcBorders>
              <w:top w:val="single" w:sz="6" w:space="0" w:color="auto"/>
              <w:left w:val="single" w:sz="12" w:space="0" w:color="auto"/>
              <w:bottom w:val="single" w:sz="12" w:space="0" w:color="auto"/>
              <w:right w:val="single" w:sz="6" w:space="0" w:color="auto"/>
            </w:tcBorders>
            <w:vAlign w:val="center"/>
          </w:tcPr>
          <w:p w14:paraId="19C29DC1"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990" w:type="dxa"/>
            <w:vMerge/>
            <w:tcBorders>
              <w:top w:val="single" w:sz="6" w:space="0" w:color="auto"/>
              <w:left w:val="single" w:sz="6" w:space="0" w:color="auto"/>
              <w:bottom w:val="single" w:sz="12" w:space="0" w:color="auto"/>
              <w:right w:val="single" w:sz="6" w:space="0" w:color="auto"/>
            </w:tcBorders>
            <w:vAlign w:val="center"/>
          </w:tcPr>
          <w:p w14:paraId="5A2AB9F9"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385" w:type="dxa"/>
            <w:vMerge/>
            <w:tcBorders>
              <w:top w:val="single" w:sz="6" w:space="0" w:color="auto"/>
              <w:left w:val="single" w:sz="6" w:space="0" w:color="auto"/>
              <w:bottom w:val="single" w:sz="12" w:space="0" w:color="auto"/>
              <w:right w:val="single" w:sz="6" w:space="0" w:color="auto"/>
            </w:tcBorders>
            <w:vAlign w:val="center"/>
          </w:tcPr>
          <w:p w14:paraId="342D5C86"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2130" w:type="dxa"/>
            <w:tcBorders>
              <w:top w:val="single" w:sz="6" w:space="0" w:color="auto"/>
              <w:left w:val="single" w:sz="6" w:space="0" w:color="auto"/>
              <w:bottom w:val="single" w:sz="12" w:space="0" w:color="auto"/>
              <w:right w:val="single" w:sz="6" w:space="0" w:color="auto"/>
            </w:tcBorders>
            <w:vAlign w:val="center"/>
          </w:tcPr>
          <w:p w14:paraId="4B435D11"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c>
          <w:tcPr>
            <w:tcW w:w="1740" w:type="dxa"/>
            <w:tcBorders>
              <w:top w:val="single" w:sz="6" w:space="0" w:color="auto"/>
              <w:left w:val="single" w:sz="6" w:space="0" w:color="auto"/>
              <w:bottom w:val="single" w:sz="12" w:space="0" w:color="auto"/>
              <w:right w:val="single" w:sz="6" w:space="0" w:color="auto"/>
            </w:tcBorders>
            <w:vAlign w:val="center"/>
          </w:tcPr>
          <w:p w14:paraId="72562D97" w14:textId="77777777" w:rsidR="000C6117" w:rsidRPr="006208E2" w:rsidRDefault="000C6117" w:rsidP="000C6117">
            <w:pPr>
              <w:spacing w:before="160" w:line="240" w:lineRule="auto"/>
              <w:ind w:left="0" w:right="0"/>
              <w:jc w:val="center"/>
              <w:rPr>
                <w:rFonts w:asciiTheme="minorHAnsi" w:eastAsia="Arial" w:hAnsiTheme="minorHAnsi" w:cstheme="minorHAnsi"/>
                <w:color w:val="000000"/>
                <w:sz w:val="28"/>
                <w:szCs w:val="28"/>
              </w:rPr>
            </w:pPr>
            <w:r w:rsidRPr="006208E2">
              <w:rPr>
                <w:rFonts w:asciiTheme="minorHAnsi" w:eastAsia="Arial" w:hAnsiTheme="minorHAnsi" w:cstheme="minorHAnsi"/>
                <w:color w:val="000000"/>
                <w:sz w:val="28"/>
                <w:szCs w:val="28"/>
              </w:rPr>
              <w:sym w:font="Wingdings" w:char="F0A8"/>
            </w:r>
          </w:p>
        </w:tc>
        <w:tc>
          <w:tcPr>
            <w:tcW w:w="2025" w:type="dxa"/>
            <w:tcBorders>
              <w:top w:val="single" w:sz="6" w:space="0" w:color="auto"/>
              <w:left w:val="single" w:sz="6" w:space="0" w:color="auto"/>
              <w:bottom w:val="single" w:sz="12" w:space="0" w:color="auto"/>
              <w:right w:val="single" w:sz="12" w:space="0" w:color="auto"/>
            </w:tcBorders>
            <w:vAlign w:val="center"/>
          </w:tcPr>
          <w:p w14:paraId="6F1FE094" w14:textId="77777777" w:rsidR="000C6117" w:rsidRPr="00C34B2C" w:rsidRDefault="000C6117" w:rsidP="000C6117">
            <w:pPr>
              <w:spacing w:before="160" w:line="240" w:lineRule="auto"/>
              <w:ind w:left="0" w:right="0"/>
              <w:jc w:val="center"/>
              <w:rPr>
                <w:rFonts w:asciiTheme="minorHAnsi" w:eastAsia="Arial" w:hAnsiTheme="minorHAnsi" w:cstheme="minorHAnsi"/>
                <w:color w:val="000000"/>
              </w:rPr>
            </w:pPr>
          </w:p>
        </w:tc>
      </w:tr>
    </w:tbl>
    <w:p w14:paraId="183C32C6" w14:textId="77777777" w:rsidR="00C34B2C" w:rsidRDefault="00C34B2C"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58749AB6" w14:textId="77777777" w:rsidR="002D6255" w:rsidRDefault="002D6255" w:rsidP="00C34B2C">
      <w:pPr>
        <w:pStyle w:val="Normal1"/>
        <w:pBdr>
          <w:top w:val="none" w:sz="0" w:space="5"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tbl>
      <w:tblPr>
        <w:tblpPr w:leftFromText="187" w:rightFromText="187" w:vertAnchor="text" w:horzAnchor="margin" w:tblpX="255" w:tblpY="-975"/>
        <w:tblW w:w="10335" w:type="dxa"/>
        <w:tblLayout w:type="fixed"/>
        <w:tblLook w:val="01E0" w:firstRow="1" w:lastRow="1" w:firstColumn="1" w:lastColumn="1" w:noHBand="0" w:noVBand="0"/>
      </w:tblPr>
      <w:tblGrid>
        <w:gridCol w:w="2070"/>
        <w:gridCol w:w="8265"/>
      </w:tblGrid>
      <w:tr w:rsidR="00980938" w:rsidRPr="00980938" w14:paraId="771DE9AC" w14:textId="77777777" w:rsidTr="007B2F40">
        <w:trPr>
          <w:trHeight w:val="288"/>
        </w:trPr>
        <w:tc>
          <w:tcPr>
            <w:tcW w:w="2070" w:type="dxa"/>
            <w:vMerge w:val="restart"/>
            <w:tcBorders>
              <w:top w:val="single" w:sz="12" w:space="0" w:color="auto"/>
              <w:left w:val="single" w:sz="12" w:space="0" w:color="auto"/>
              <w:bottom w:val="single" w:sz="12" w:space="0" w:color="auto"/>
              <w:right w:val="single" w:sz="6" w:space="0" w:color="auto"/>
            </w:tcBorders>
            <w:vAlign w:val="center"/>
          </w:tcPr>
          <w:p w14:paraId="0C602E95" w14:textId="77777777" w:rsidR="00980938" w:rsidRPr="006208E2" w:rsidRDefault="00824060" w:rsidP="006208E2">
            <w:pPr>
              <w:spacing w:before="160" w:line="240" w:lineRule="auto"/>
              <w:ind w:left="0" w:right="0"/>
              <w:jc w:val="center"/>
              <w:rPr>
                <w:rFonts w:asciiTheme="minorHAnsi" w:eastAsia="Arial" w:hAnsiTheme="minorHAnsi" w:cstheme="minorHAnsi"/>
                <w:b/>
                <w:color w:val="000000"/>
              </w:rPr>
            </w:pPr>
            <w:r>
              <w:rPr>
                <w:rFonts w:asciiTheme="minorHAnsi" w:eastAsia="Arial" w:hAnsiTheme="minorHAnsi" w:cstheme="minorHAnsi"/>
                <w:b/>
                <w:color w:val="000000"/>
              </w:rPr>
              <w:lastRenderedPageBreak/>
              <w:t>I</w:t>
            </w:r>
            <w:r w:rsidR="00980938" w:rsidRPr="006208E2">
              <w:rPr>
                <w:rFonts w:asciiTheme="minorHAnsi" w:eastAsia="Arial" w:hAnsiTheme="minorHAnsi" w:cstheme="minorHAnsi"/>
                <w:b/>
                <w:color w:val="000000"/>
              </w:rPr>
              <w:t>ntervention Status</w:t>
            </w:r>
          </w:p>
        </w:tc>
        <w:tc>
          <w:tcPr>
            <w:tcW w:w="8265" w:type="dxa"/>
            <w:tcBorders>
              <w:top w:val="single" w:sz="12" w:space="0" w:color="auto"/>
              <w:left w:val="single" w:sz="6" w:space="0" w:color="auto"/>
              <w:right w:val="single" w:sz="12" w:space="0" w:color="auto"/>
            </w:tcBorders>
            <w:vAlign w:val="center"/>
          </w:tcPr>
          <w:p w14:paraId="60E7C446" w14:textId="77777777" w:rsidR="00980938" w:rsidRPr="006208E2" w:rsidRDefault="00980938" w:rsidP="006208E2">
            <w:pPr>
              <w:spacing w:before="160" w:line="240" w:lineRule="auto"/>
              <w:ind w:left="0" w:right="0"/>
              <w:jc w:val="left"/>
              <w:rPr>
                <w:rFonts w:asciiTheme="minorHAnsi" w:eastAsia="Arial" w:hAnsiTheme="minorHAnsi" w:cstheme="minorHAnsi"/>
                <w:color w:val="000000"/>
              </w:rPr>
            </w:pPr>
            <w:r w:rsidRPr="006208E2">
              <w:rPr>
                <w:rFonts w:asciiTheme="minorHAnsi" w:eastAsia="Arial" w:hAnsiTheme="minorHAnsi" w:cstheme="minorHAnsi"/>
                <w:color w:val="000000"/>
                <w:sz w:val="28"/>
                <w:szCs w:val="28"/>
              </w:rPr>
              <w:sym w:font="Wingdings" w:char="F0A8"/>
            </w:r>
            <w:r w:rsidRPr="006208E2">
              <w:rPr>
                <w:rFonts w:asciiTheme="minorHAnsi" w:eastAsia="Arial" w:hAnsiTheme="minorHAnsi" w:cstheme="minorHAnsi"/>
                <w:color w:val="000000"/>
              </w:rPr>
              <w:t xml:space="preserve"> </w:t>
            </w:r>
            <w:r w:rsidRPr="006208E2">
              <w:rPr>
                <w:rFonts w:asciiTheme="minorHAnsi" w:eastAsia="Arial" w:hAnsiTheme="minorHAnsi" w:cstheme="minorHAnsi"/>
                <w:b/>
                <w:color w:val="000000"/>
              </w:rPr>
              <w:t xml:space="preserve">  Student is not progressing in a timely manner.</w:t>
            </w:r>
            <w:r w:rsidRPr="006208E2">
              <w:rPr>
                <w:rFonts w:asciiTheme="minorHAnsi" w:eastAsia="Arial" w:hAnsiTheme="minorHAnsi" w:cstheme="minorHAnsi"/>
                <w:color w:val="000000"/>
              </w:rPr>
              <w:t xml:space="preserve"> </w:t>
            </w:r>
          </w:p>
          <w:p w14:paraId="36618979" w14:textId="77777777" w:rsidR="005852DA" w:rsidRDefault="00980938" w:rsidP="006208E2">
            <w:pPr>
              <w:spacing w:before="160" w:line="240" w:lineRule="auto"/>
              <w:ind w:left="0" w:right="0"/>
              <w:jc w:val="left"/>
              <w:rPr>
                <w:rFonts w:asciiTheme="minorHAnsi" w:eastAsia="Arial" w:hAnsiTheme="minorHAnsi" w:cstheme="minorHAnsi"/>
                <w:color w:val="000000"/>
              </w:rPr>
            </w:pPr>
            <w:r w:rsidRPr="006208E2">
              <w:rPr>
                <w:rFonts w:asciiTheme="minorHAnsi" w:eastAsia="Arial" w:hAnsiTheme="minorHAnsi" w:cstheme="minorHAnsi"/>
                <w:color w:val="000000"/>
              </w:rPr>
              <w:t xml:space="preserve">Intervention/strategies to be revised:  __________________________________ </w:t>
            </w:r>
          </w:p>
          <w:p w14:paraId="56E3AAD7" w14:textId="77777777" w:rsidR="00980938" w:rsidRPr="006208E2" w:rsidRDefault="00980938" w:rsidP="006208E2">
            <w:pPr>
              <w:spacing w:before="160" w:line="240" w:lineRule="auto"/>
              <w:ind w:left="0" w:right="0"/>
              <w:jc w:val="left"/>
              <w:rPr>
                <w:rFonts w:asciiTheme="minorHAnsi" w:eastAsia="Arial" w:hAnsiTheme="minorHAnsi" w:cstheme="minorHAnsi"/>
                <w:color w:val="000000"/>
              </w:rPr>
            </w:pPr>
            <w:r w:rsidRPr="006208E2">
              <w:rPr>
                <w:rFonts w:asciiTheme="minorHAnsi" w:eastAsia="Arial" w:hAnsiTheme="minorHAnsi" w:cstheme="minorHAnsi"/>
                <w:b/>
                <w:color w:val="000000"/>
              </w:rPr>
              <w:t>Date:</w:t>
            </w:r>
            <w:r w:rsidRPr="006208E2">
              <w:rPr>
                <w:rFonts w:asciiTheme="minorHAnsi" w:eastAsia="Arial" w:hAnsiTheme="minorHAnsi" w:cstheme="minorHAnsi"/>
                <w:color w:val="000000"/>
              </w:rPr>
              <w:t xml:space="preserve"> ___________</w:t>
            </w:r>
            <w:r w:rsidR="006208E2" w:rsidRPr="006208E2">
              <w:rPr>
                <w:rFonts w:asciiTheme="minorHAnsi" w:eastAsia="Arial" w:hAnsiTheme="minorHAnsi" w:cstheme="minorHAnsi"/>
                <w:color w:val="000000"/>
              </w:rPr>
              <w:t>___</w:t>
            </w:r>
            <w:r w:rsidRPr="006208E2">
              <w:rPr>
                <w:rFonts w:asciiTheme="minorHAnsi" w:eastAsia="Arial" w:hAnsiTheme="minorHAnsi" w:cstheme="minorHAnsi"/>
                <w:color w:val="000000"/>
              </w:rPr>
              <w:t>__</w:t>
            </w:r>
          </w:p>
        </w:tc>
      </w:tr>
      <w:tr w:rsidR="00980938" w:rsidRPr="00980938" w14:paraId="3C404A21" w14:textId="77777777" w:rsidTr="007B2F40">
        <w:trPr>
          <w:trHeight w:val="288"/>
        </w:trPr>
        <w:tc>
          <w:tcPr>
            <w:tcW w:w="2070" w:type="dxa"/>
            <w:vMerge/>
            <w:tcBorders>
              <w:left w:val="single" w:sz="12" w:space="0" w:color="auto"/>
              <w:bottom w:val="single" w:sz="12" w:space="0" w:color="auto"/>
              <w:right w:val="single" w:sz="6" w:space="0" w:color="auto"/>
            </w:tcBorders>
            <w:vAlign w:val="center"/>
          </w:tcPr>
          <w:p w14:paraId="519A5715" w14:textId="77777777" w:rsidR="00980938" w:rsidRPr="006208E2" w:rsidRDefault="00980938" w:rsidP="006208E2">
            <w:pPr>
              <w:spacing w:before="160" w:line="240" w:lineRule="auto"/>
              <w:ind w:left="0" w:right="0"/>
              <w:jc w:val="center"/>
              <w:rPr>
                <w:rFonts w:asciiTheme="minorHAnsi" w:eastAsia="Arial" w:hAnsiTheme="minorHAnsi" w:cstheme="minorHAnsi"/>
                <w:b/>
                <w:color w:val="000000"/>
              </w:rPr>
            </w:pPr>
          </w:p>
        </w:tc>
        <w:tc>
          <w:tcPr>
            <w:tcW w:w="8265" w:type="dxa"/>
            <w:tcBorders>
              <w:left w:val="single" w:sz="6" w:space="0" w:color="auto"/>
              <w:right w:val="single" w:sz="12" w:space="0" w:color="auto"/>
            </w:tcBorders>
            <w:vAlign w:val="center"/>
          </w:tcPr>
          <w:p w14:paraId="290B942D" w14:textId="77777777" w:rsidR="00980938" w:rsidRPr="006208E2" w:rsidRDefault="00980938" w:rsidP="006208E2">
            <w:pPr>
              <w:spacing w:before="160" w:line="240" w:lineRule="auto"/>
              <w:ind w:left="0" w:right="0"/>
              <w:jc w:val="left"/>
              <w:rPr>
                <w:rFonts w:asciiTheme="minorHAnsi" w:eastAsia="Arial" w:hAnsiTheme="minorHAnsi" w:cstheme="minorHAnsi"/>
                <w:color w:val="000000"/>
              </w:rPr>
            </w:pPr>
            <w:r w:rsidRPr="006208E2">
              <w:rPr>
                <w:rFonts w:asciiTheme="minorHAnsi" w:eastAsia="Arial" w:hAnsiTheme="minorHAnsi" w:cstheme="minorHAnsi"/>
                <w:color w:val="000000"/>
                <w:sz w:val="28"/>
                <w:szCs w:val="28"/>
              </w:rPr>
              <w:sym w:font="Wingdings" w:char="F0A8"/>
            </w:r>
            <w:r w:rsidRPr="006208E2">
              <w:rPr>
                <w:rFonts w:asciiTheme="minorHAnsi" w:eastAsia="Arial" w:hAnsiTheme="minorHAnsi" w:cstheme="minorHAnsi"/>
                <w:b/>
                <w:color w:val="000000"/>
              </w:rPr>
              <w:t xml:space="preserve">   Student is making some progress </w:t>
            </w:r>
            <w:r w:rsidRPr="005852DA">
              <w:rPr>
                <w:rFonts w:asciiTheme="minorHAnsi" w:eastAsia="Arial" w:hAnsiTheme="minorHAnsi" w:cstheme="minorHAnsi"/>
                <w:b/>
                <w:color w:val="000000"/>
              </w:rPr>
              <w:t>with:</w:t>
            </w:r>
            <w:r w:rsidRPr="006208E2">
              <w:rPr>
                <w:rFonts w:asciiTheme="minorHAnsi" w:eastAsia="Arial" w:hAnsiTheme="minorHAnsi" w:cstheme="minorHAnsi"/>
                <w:b/>
                <w:color w:val="000000"/>
              </w:rPr>
              <w:t xml:space="preserve"> </w:t>
            </w:r>
            <w:r w:rsidRPr="006208E2">
              <w:rPr>
                <w:rFonts w:asciiTheme="minorHAnsi" w:eastAsia="Arial" w:hAnsiTheme="minorHAnsi" w:cstheme="minorHAnsi"/>
                <w:color w:val="000000"/>
              </w:rPr>
              <w:t>____________________________________________________ intervention/strategies</w:t>
            </w:r>
            <w:r w:rsidRPr="006208E2">
              <w:rPr>
                <w:rFonts w:asciiTheme="minorHAnsi" w:eastAsia="Arial" w:hAnsiTheme="minorHAnsi" w:cstheme="minorHAnsi"/>
                <w:color w:val="000000"/>
                <w:sz w:val="28"/>
                <w:szCs w:val="28"/>
              </w:rPr>
              <w:t xml:space="preserve">.     </w:t>
            </w:r>
            <w:r w:rsidRPr="006208E2">
              <w:rPr>
                <w:rFonts w:asciiTheme="minorHAnsi" w:eastAsia="Arial" w:hAnsiTheme="minorHAnsi" w:cstheme="minorHAnsi"/>
                <w:color w:val="000000"/>
                <w:sz w:val="28"/>
                <w:szCs w:val="28"/>
              </w:rPr>
              <w:sym w:font="Wingdings" w:char="F0A8"/>
            </w:r>
            <w:r w:rsidRPr="006208E2">
              <w:rPr>
                <w:rFonts w:asciiTheme="minorHAnsi" w:eastAsia="Arial" w:hAnsiTheme="minorHAnsi" w:cstheme="minorHAnsi"/>
                <w:color w:val="000000"/>
              </w:rPr>
              <w:t xml:space="preserve"> Continue with plan.      </w:t>
            </w:r>
            <w:r w:rsidRPr="006208E2">
              <w:rPr>
                <w:rFonts w:asciiTheme="minorHAnsi" w:eastAsia="Arial" w:hAnsiTheme="minorHAnsi" w:cstheme="minorHAnsi"/>
                <w:b/>
                <w:color w:val="000000"/>
              </w:rPr>
              <w:t>Date:</w:t>
            </w:r>
            <w:r w:rsidRPr="006208E2">
              <w:rPr>
                <w:rFonts w:asciiTheme="minorHAnsi" w:eastAsia="Arial" w:hAnsiTheme="minorHAnsi" w:cstheme="minorHAnsi"/>
                <w:color w:val="000000"/>
              </w:rPr>
              <w:t xml:space="preserve">  _____</w:t>
            </w:r>
            <w:r w:rsidR="006208E2" w:rsidRPr="006208E2">
              <w:rPr>
                <w:rFonts w:asciiTheme="minorHAnsi" w:eastAsia="Arial" w:hAnsiTheme="minorHAnsi" w:cstheme="minorHAnsi"/>
                <w:color w:val="000000"/>
              </w:rPr>
              <w:t>______</w:t>
            </w:r>
            <w:r w:rsidRPr="006208E2">
              <w:rPr>
                <w:rFonts w:asciiTheme="minorHAnsi" w:eastAsia="Arial" w:hAnsiTheme="minorHAnsi" w:cstheme="minorHAnsi"/>
                <w:color w:val="000000"/>
              </w:rPr>
              <w:t>__</w:t>
            </w:r>
          </w:p>
        </w:tc>
      </w:tr>
      <w:tr w:rsidR="00980938" w:rsidRPr="00980938" w14:paraId="6C2D07AB" w14:textId="77777777" w:rsidTr="007B2F40">
        <w:trPr>
          <w:trHeight w:val="420"/>
        </w:trPr>
        <w:tc>
          <w:tcPr>
            <w:tcW w:w="2070" w:type="dxa"/>
            <w:vMerge/>
            <w:tcBorders>
              <w:left w:val="single" w:sz="12" w:space="0" w:color="auto"/>
              <w:bottom w:val="single" w:sz="12" w:space="0" w:color="auto"/>
              <w:right w:val="single" w:sz="6" w:space="0" w:color="auto"/>
            </w:tcBorders>
            <w:vAlign w:val="center"/>
          </w:tcPr>
          <w:p w14:paraId="0968AE48" w14:textId="77777777" w:rsidR="00980938" w:rsidRPr="006208E2" w:rsidRDefault="00980938" w:rsidP="006208E2">
            <w:pPr>
              <w:spacing w:before="160" w:line="240" w:lineRule="auto"/>
              <w:ind w:left="0" w:right="0"/>
              <w:jc w:val="center"/>
              <w:rPr>
                <w:rFonts w:asciiTheme="minorHAnsi" w:eastAsia="Arial" w:hAnsiTheme="minorHAnsi" w:cstheme="minorHAnsi"/>
                <w:b/>
                <w:color w:val="000000"/>
              </w:rPr>
            </w:pPr>
          </w:p>
        </w:tc>
        <w:tc>
          <w:tcPr>
            <w:tcW w:w="8265" w:type="dxa"/>
            <w:tcBorders>
              <w:left w:val="single" w:sz="6" w:space="0" w:color="auto"/>
              <w:bottom w:val="single" w:sz="12" w:space="0" w:color="auto"/>
              <w:right w:val="single" w:sz="12" w:space="0" w:color="auto"/>
            </w:tcBorders>
            <w:vAlign w:val="center"/>
          </w:tcPr>
          <w:p w14:paraId="0FF2AEEA" w14:textId="77777777" w:rsidR="00980938" w:rsidRPr="006208E2" w:rsidRDefault="00980938" w:rsidP="005852DA">
            <w:pPr>
              <w:spacing w:before="160" w:line="240" w:lineRule="auto"/>
              <w:ind w:left="0" w:right="0"/>
              <w:jc w:val="left"/>
              <w:rPr>
                <w:rFonts w:asciiTheme="minorHAnsi" w:eastAsia="Arial" w:hAnsiTheme="minorHAnsi" w:cstheme="minorHAnsi"/>
                <w:color w:val="000000"/>
              </w:rPr>
            </w:pPr>
            <w:r w:rsidRPr="006208E2">
              <w:rPr>
                <w:rFonts w:asciiTheme="minorHAnsi" w:eastAsia="Arial" w:hAnsiTheme="minorHAnsi" w:cstheme="minorHAnsi"/>
                <w:color w:val="000000"/>
                <w:sz w:val="28"/>
                <w:szCs w:val="28"/>
              </w:rPr>
              <w:sym w:font="Wingdings" w:char="F0A8"/>
            </w:r>
            <w:r w:rsidRPr="006208E2">
              <w:rPr>
                <w:rFonts w:asciiTheme="minorHAnsi" w:eastAsia="Arial" w:hAnsiTheme="minorHAnsi" w:cstheme="minorHAnsi"/>
                <w:b/>
                <w:color w:val="000000"/>
                <w:sz w:val="28"/>
                <w:szCs w:val="28"/>
              </w:rPr>
              <w:t xml:space="preserve"> </w:t>
            </w:r>
            <w:r w:rsidRPr="006208E2">
              <w:rPr>
                <w:rFonts w:asciiTheme="minorHAnsi" w:eastAsia="Arial" w:hAnsiTheme="minorHAnsi" w:cstheme="minorHAnsi"/>
                <w:b/>
                <w:color w:val="000000"/>
              </w:rPr>
              <w:t xml:space="preserve">  Student has mastered and completed interventions.  </w:t>
            </w:r>
            <w:r w:rsidRPr="006208E2">
              <w:rPr>
                <w:rFonts w:asciiTheme="minorHAnsi" w:eastAsia="Arial" w:hAnsiTheme="minorHAnsi" w:cstheme="minorHAnsi"/>
                <w:color w:val="000000"/>
              </w:rPr>
              <w:t xml:space="preserve"> Student will no longer receive interventions/strategies.             </w:t>
            </w:r>
            <w:r w:rsidRPr="006208E2">
              <w:rPr>
                <w:rFonts w:asciiTheme="minorHAnsi" w:eastAsia="Arial" w:hAnsiTheme="minorHAnsi" w:cstheme="minorHAnsi"/>
                <w:b/>
                <w:color w:val="000000"/>
              </w:rPr>
              <w:t>Date:</w:t>
            </w:r>
            <w:r w:rsidRPr="006208E2">
              <w:rPr>
                <w:rFonts w:asciiTheme="minorHAnsi" w:eastAsia="Arial" w:hAnsiTheme="minorHAnsi" w:cstheme="minorHAnsi"/>
                <w:color w:val="000000"/>
              </w:rPr>
              <w:t xml:space="preserve"> _____</w:t>
            </w:r>
            <w:r w:rsidR="006208E2" w:rsidRPr="006208E2">
              <w:rPr>
                <w:rFonts w:asciiTheme="minorHAnsi" w:eastAsia="Arial" w:hAnsiTheme="minorHAnsi" w:cstheme="minorHAnsi"/>
                <w:color w:val="000000"/>
              </w:rPr>
              <w:t>______</w:t>
            </w:r>
            <w:r w:rsidRPr="006208E2">
              <w:rPr>
                <w:rFonts w:asciiTheme="minorHAnsi" w:eastAsia="Arial" w:hAnsiTheme="minorHAnsi" w:cstheme="minorHAnsi"/>
                <w:color w:val="000000"/>
              </w:rPr>
              <w:t>___</w:t>
            </w:r>
          </w:p>
        </w:tc>
      </w:tr>
    </w:tbl>
    <w:p w14:paraId="168C21F6" w14:textId="77777777" w:rsidR="006208E2" w:rsidRDefault="005852D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r w:rsidRPr="00824060">
        <w:rPr>
          <w:rFonts w:ascii="Arial" w:eastAsia="Arial" w:hAnsi="Arial" w:cs="Arial"/>
          <w:b/>
          <w:bCs/>
          <w:noProof/>
          <w:color w:val="000000"/>
        </w:rPr>
        <mc:AlternateContent>
          <mc:Choice Requires="wps">
            <w:drawing>
              <wp:anchor distT="0" distB="0" distL="114300" distR="114300" simplePos="0" relativeHeight="251665408" behindDoc="0" locked="0" layoutInCell="1" allowOverlap="1" wp14:anchorId="696AF1F3" wp14:editId="46D0EC8A">
                <wp:simplePos x="0" y="0"/>
                <wp:positionH relativeFrom="margin">
                  <wp:posOffset>171450</wp:posOffset>
                </wp:positionH>
                <wp:positionV relativeFrom="paragraph">
                  <wp:posOffset>1571625</wp:posOffset>
                </wp:positionV>
                <wp:extent cx="6572250" cy="21717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171700"/>
                        </a:xfrm>
                        <a:prstGeom prst="rect">
                          <a:avLst/>
                        </a:prstGeom>
                        <a:solidFill>
                          <a:srgbClr val="FFFFFF"/>
                        </a:solidFill>
                        <a:ln w="19050">
                          <a:solidFill>
                            <a:srgbClr val="000000"/>
                          </a:solidFill>
                          <a:miter lim="800000"/>
                          <a:headEnd/>
                          <a:tailEnd/>
                        </a:ln>
                      </wps:spPr>
                      <wps:txbx>
                        <w:txbxContent>
                          <w:p w14:paraId="5D9AE2CB" w14:textId="77777777" w:rsidR="00345A00" w:rsidRPr="00824060" w:rsidRDefault="00345A00" w:rsidP="00824060">
                            <w:pPr>
                              <w:ind w:left="0" w:right="-105"/>
                              <w:rPr>
                                <w:rFonts w:asciiTheme="minorHAnsi" w:hAnsiTheme="minorHAnsi" w:cstheme="minorHAnsi"/>
                                <w:b/>
                                <w:i/>
                              </w:rPr>
                            </w:pPr>
                            <w:r w:rsidRPr="00824060">
                              <w:rPr>
                                <w:rFonts w:asciiTheme="minorHAnsi" w:hAnsiTheme="minorHAnsi" w:cstheme="minorHAnsi"/>
                                <w:b/>
                                <w:i/>
                              </w:rPr>
                              <w:t xml:space="preserve">Parent Strategies: </w:t>
                            </w:r>
                            <w:r w:rsidRPr="00824060">
                              <w:rPr>
                                <w:rFonts w:asciiTheme="minorHAnsi" w:hAnsiTheme="minorHAnsi" w:cstheme="minorHAnsi"/>
                                <w:i/>
                              </w:rPr>
                              <w:t xml:space="preserve">(Steps/strategies that the student’s parents or guardians may take to help the student improve his/her skills) </w:t>
                            </w:r>
                          </w:p>
                          <w:p w14:paraId="19FB6548" w14:textId="77777777" w:rsidR="00345A00" w:rsidRDefault="00345A00" w:rsidP="00824060">
                            <w:pPr>
                              <w:ind w:left="0" w:right="-105"/>
                              <w:rPr>
                                <w:rFonts w:asciiTheme="minorHAnsi" w:hAnsiTheme="minorHAnsi" w:cstheme="minorHAnsi"/>
                              </w:rPr>
                            </w:pPr>
                          </w:p>
                          <w:p w14:paraId="5C694555" w14:textId="77777777" w:rsidR="00345A00" w:rsidRDefault="00345A00" w:rsidP="00824060">
                            <w:pPr>
                              <w:ind w:left="0" w:right="-105"/>
                              <w:rPr>
                                <w:rFonts w:asciiTheme="minorHAnsi" w:hAnsiTheme="minorHAnsi" w:cstheme="minorHAnsi"/>
                              </w:rPr>
                            </w:pPr>
                          </w:p>
                          <w:p w14:paraId="4D95C756" w14:textId="77777777" w:rsidR="00345A00" w:rsidRDefault="00345A00" w:rsidP="00824060">
                            <w:pPr>
                              <w:ind w:left="0" w:right="-105"/>
                              <w:rPr>
                                <w:rFonts w:asciiTheme="minorHAnsi" w:hAnsiTheme="minorHAnsi" w:cstheme="minorHAnsi"/>
                              </w:rPr>
                            </w:pPr>
                          </w:p>
                          <w:p w14:paraId="060D18F2" w14:textId="77777777" w:rsidR="00345A00" w:rsidRDefault="00345A00" w:rsidP="00824060">
                            <w:pPr>
                              <w:ind w:left="0" w:right="-105"/>
                              <w:rPr>
                                <w:rFonts w:asciiTheme="minorHAnsi" w:hAnsiTheme="minorHAnsi" w:cstheme="minorHAnsi"/>
                              </w:rPr>
                            </w:pPr>
                          </w:p>
                          <w:p w14:paraId="3F82A234" w14:textId="77777777" w:rsidR="00345A00" w:rsidRDefault="00345A00" w:rsidP="00824060">
                            <w:pPr>
                              <w:ind w:left="0" w:right="-105"/>
                              <w:rPr>
                                <w:rFonts w:asciiTheme="minorHAnsi" w:hAnsiTheme="minorHAnsi" w:cstheme="minorHAnsi"/>
                              </w:rPr>
                            </w:pPr>
                          </w:p>
                          <w:p w14:paraId="119577C4" w14:textId="77777777" w:rsidR="00345A00" w:rsidRDefault="00345A00" w:rsidP="00824060">
                            <w:pPr>
                              <w:ind w:left="0" w:right="-105"/>
                              <w:rPr>
                                <w:rFonts w:asciiTheme="minorHAnsi" w:hAnsiTheme="minorHAnsi" w:cstheme="minorHAnsi"/>
                              </w:rPr>
                            </w:pPr>
                          </w:p>
                          <w:p w14:paraId="2E2049A2" w14:textId="77777777" w:rsidR="00345A00" w:rsidRPr="000C6117" w:rsidRDefault="00345A00" w:rsidP="00824060">
                            <w:pPr>
                              <w:ind w:left="0" w:right="-105"/>
                              <w:rPr>
                                <w:rFonts w:asciiTheme="minorHAnsi" w:hAnsiTheme="minorHAnsi" w:cstheme="minorHAnsi"/>
                              </w:rPr>
                            </w:pPr>
                            <w:r w:rsidRPr="000C6117">
                              <w:rPr>
                                <w:rFonts w:asciiTheme="minorHAnsi" w:hAnsiTheme="minorHAnsi" w:cstheme="minorHAnsi"/>
                                <w:b/>
                              </w:rPr>
                              <w:t>Parent signature: _________________________________________________ Date: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AF1F3" id="_x0000_s1033" type="#_x0000_t202" style="position:absolute;left:0;text-align:left;margin-left:13.5pt;margin-top:123.75pt;width:517.5pt;height:1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" strokeweight="1.5pt">
                <v:textbox>
                  <w:txbxContent>
                    <w:p w14:paraId="5D9AE2CB" w14:textId="77777777" w:rsidR="00345A00" w:rsidRPr="00824060" w:rsidRDefault="00345A00" w:rsidP="00824060">
                      <w:pPr>
                        <w:ind w:left="0" w:right="-105"/>
                        <w:rPr>
                          <w:rFonts w:asciiTheme="minorHAnsi" w:hAnsiTheme="minorHAnsi" w:cstheme="minorHAnsi"/>
                          <w:b/>
                          <w:i/>
                        </w:rPr>
                      </w:pPr>
                      <w:r w:rsidRPr="00824060">
                        <w:rPr>
                          <w:rFonts w:asciiTheme="minorHAnsi" w:hAnsiTheme="minorHAnsi" w:cstheme="minorHAnsi"/>
                          <w:b/>
                          <w:i/>
                        </w:rPr>
                        <w:t xml:space="preserve">Parent Strategies: </w:t>
                      </w:r>
                      <w:r w:rsidRPr="00824060">
                        <w:rPr>
                          <w:rFonts w:asciiTheme="minorHAnsi" w:hAnsiTheme="minorHAnsi" w:cstheme="minorHAnsi"/>
                          <w:i/>
                        </w:rPr>
                        <w:t xml:space="preserve">(Steps/strategies that the student’s parents or guardians may take to help the student improve his/her skills) </w:t>
                      </w:r>
                    </w:p>
                    <w:p w14:paraId="19FB6548" w14:textId="77777777" w:rsidR="00345A00" w:rsidRDefault="00345A00" w:rsidP="00824060">
                      <w:pPr>
                        <w:ind w:left="0" w:right="-105"/>
                        <w:rPr>
                          <w:rFonts w:asciiTheme="minorHAnsi" w:hAnsiTheme="minorHAnsi" w:cstheme="minorHAnsi"/>
                        </w:rPr>
                      </w:pPr>
                    </w:p>
                    <w:p w14:paraId="5C694555" w14:textId="77777777" w:rsidR="00345A00" w:rsidRDefault="00345A00" w:rsidP="00824060">
                      <w:pPr>
                        <w:ind w:left="0" w:right="-105"/>
                        <w:rPr>
                          <w:rFonts w:asciiTheme="minorHAnsi" w:hAnsiTheme="minorHAnsi" w:cstheme="minorHAnsi"/>
                        </w:rPr>
                      </w:pPr>
                    </w:p>
                    <w:p w14:paraId="4D95C756" w14:textId="77777777" w:rsidR="00345A00" w:rsidRDefault="00345A00" w:rsidP="00824060">
                      <w:pPr>
                        <w:ind w:left="0" w:right="-105"/>
                        <w:rPr>
                          <w:rFonts w:asciiTheme="minorHAnsi" w:hAnsiTheme="minorHAnsi" w:cstheme="minorHAnsi"/>
                        </w:rPr>
                      </w:pPr>
                    </w:p>
                    <w:p w14:paraId="060D18F2" w14:textId="77777777" w:rsidR="00345A00" w:rsidRDefault="00345A00" w:rsidP="00824060">
                      <w:pPr>
                        <w:ind w:left="0" w:right="-105"/>
                        <w:rPr>
                          <w:rFonts w:asciiTheme="minorHAnsi" w:hAnsiTheme="minorHAnsi" w:cstheme="minorHAnsi"/>
                        </w:rPr>
                      </w:pPr>
                    </w:p>
                    <w:p w14:paraId="3F82A234" w14:textId="77777777" w:rsidR="00345A00" w:rsidRDefault="00345A00" w:rsidP="00824060">
                      <w:pPr>
                        <w:ind w:left="0" w:right="-105"/>
                        <w:rPr>
                          <w:rFonts w:asciiTheme="minorHAnsi" w:hAnsiTheme="minorHAnsi" w:cstheme="minorHAnsi"/>
                        </w:rPr>
                      </w:pPr>
                    </w:p>
                    <w:p w14:paraId="119577C4" w14:textId="77777777" w:rsidR="00345A00" w:rsidRDefault="00345A00" w:rsidP="00824060">
                      <w:pPr>
                        <w:ind w:left="0" w:right="-105"/>
                        <w:rPr>
                          <w:rFonts w:asciiTheme="minorHAnsi" w:hAnsiTheme="minorHAnsi" w:cstheme="minorHAnsi"/>
                        </w:rPr>
                      </w:pPr>
                    </w:p>
                    <w:p w14:paraId="2E2049A2" w14:textId="77777777" w:rsidR="00345A00" w:rsidRPr="000C6117" w:rsidRDefault="00345A00" w:rsidP="00824060">
                      <w:pPr>
                        <w:ind w:left="0" w:right="-105"/>
                        <w:rPr>
                          <w:rFonts w:asciiTheme="minorHAnsi" w:hAnsiTheme="minorHAnsi" w:cstheme="minorHAnsi"/>
                        </w:rPr>
                      </w:pPr>
                      <w:r w:rsidRPr="000C6117">
                        <w:rPr>
                          <w:rFonts w:asciiTheme="minorHAnsi" w:hAnsiTheme="minorHAnsi" w:cstheme="minorHAnsi"/>
                          <w:b/>
                        </w:rPr>
                        <w:t>Parent signature: _________________________________________________ Date:  ______________________</w:t>
                      </w:r>
                    </w:p>
                  </w:txbxContent>
                </v:textbox>
                <w10:wrap anchorx="margin"/>
              </v:shape>
            </w:pict>
          </mc:Fallback>
        </mc:AlternateContent>
      </w:r>
    </w:p>
    <w:p w14:paraId="18FF9124"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1F6FE374"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227596A9"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142189BE"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65AE0847"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608065DB"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38D06923"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2E5E30BE"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6E80B85F"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5B2DFC10"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0E2BCCDB"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415E9545"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tbl>
      <w:tblPr>
        <w:tblW w:w="1035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8486"/>
      </w:tblGrid>
      <w:tr w:rsidR="000C6117" w:rsidRPr="000C6117" w14:paraId="4ADB39F3" w14:textId="77777777" w:rsidTr="007B2F40">
        <w:trPr>
          <w:trHeight w:val="3285"/>
        </w:trPr>
        <w:tc>
          <w:tcPr>
            <w:tcW w:w="1864" w:type="dxa"/>
            <w:tcBorders>
              <w:top w:val="single" w:sz="12" w:space="0" w:color="auto"/>
              <w:left w:val="single" w:sz="12" w:space="0" w:color="auto"/>
              <w:bottom w:val="single" w:sz="12" w:space="0" w:color="auto"/>
              <w:right w:val="single" w:sz="12" w:space="0" w:color="auto"/>
            </w:tcBorders>
            <w:vAlign w:val="center"/>
          </w:tcPr>
          <w:p w14:paraId="64915C3E" w14:textId="77777777" w:rsidR="000C6117" w:rsidRPr="000C6117" w:rsidRDefault="000C6117" w:rsidP="000C6117">
            <w:pPr>
              <w:spacing w:before="160" w:after="240"/>
              <w:ind w:left="0" w:right="0"/>
              <w:jc w:val="left"/>
              <w:rPr>
                <w:rFonts w:asciiTheme="minorHAnsi" w:eastAsia="Arial" w:hAnsiTheme="minorHAnsi" w:cstheme="minorHAnsi"/>
                <w:b/>
                <w:color w:val="000000"/>
              </w:rPr>
            </w:pPr>
            <w:r w:rsidRPr="000C6117">
              <w:rPr>
                <w:rFonts w:asciiTheme="minorHAnsi" w:eastAsia="Arial" w:hAnsiTheme="minorHAnsi" w:cstheme="minorHAnsi"/>
                <w:b/>
                <w:color w:val="000000"/>
              </w:rPr>
              <w:t>Parent Information</w:t>
            </w:r>
          </w:p>
        </w:tc>
        <w:tc>
          <w:tcPr>
            <w:tcW w:w="8486" w:type="dxa"/>
            <w:tcBorders>
              <w:top w:val="single" w:sz="12" w:space="0" w:color="auto"/>
              <w:left w:val="single" w:sz="12" w:space="0" w:color="auto"/>
              <w:bottom w:val="single" w:sz="12" w:space="0" w:color="auto"/>
              <w:right w:val="single" w:sz="12" w:space="0" w:color="auto"/>
            </w:tcBorders>
            <w:vAlign w:val="center"/>
          </w:tcPr>
          <w:p w14:paraId="378CB11B" w14:textId="77777777" w:rsidR="000C6117" w:rsidRPr="000C6117" w:rsidRDefault="000C6117" w:rsidP="000C6117">
            <w:pPr>
              <w:spacing w:before="160" w:after="240"/>
              <w:ind w:left="0" w:right="0"/>
              <w:jc w:val="left"/>
              <w:rPr>
                <w:rFonts w:asciiTheme="minorHAnsi" w:eastAsia="Arial" w:hAnsiTheme="minorHAnsi" w:cstheme="minorHAnsi"/>
                <w:color w:val="000000"/>
              </w:rPr>
            </w:pPr>
            <w:r w:rsidRPr="000C6117">
              <w:rPr>
                <w:rFonts w:asciiTheme="minorHAnsi" w:eastAsia="Arial" w:hAnsiTheme="minorHAnsi" w:cstheme="minorHAnsi"/>
                <w:color w:val="000000"/>
              </w:rPr>
              <w:t xml:space="preserve">Parent has been informed of the content of the Student Success Plan after each monitoring update visit in a language they can understand via:  </w:t>
            </w:r>
          </w:p>
          <w:p w14:paraId="2B7338F1" w14:textId="77777777" w:rsidR="000C6117" w:rsidRPr="000C6117" w:rsidRDefault="000C6117" w:rsidP="000C6117">
            <w:pPr>
              <w:spacing w:before="160" w:after="240"/>
              <w:ind w:left="0" w:right="0"/>
              <w:jc w:val="left"/>
              <w:rPr>
                <w:rFonts w:asciiTheme="minorHAnsi" w:eastAsia="Arial" w:hAnsiTheme="minorHAnsi" w:cstheme="minorHAnsi"/>
                <w:color w:val="000000"/>
              </w:rPr>
            </w:pPr>
            <w:r w:rsidRPr="000C6117">
              <w:rPr>
                <w:rFonts w:asciiTheme="minorHAnsi" w:eastAsia="Arial" w:hAnsiTheme="minorHAnsi" w:cstheme="minorHAnsi"/>
                <w:color w:val="000000"/>
                <w:sz w:val="28"/>
                <w:szCs w:val="28"/>
              </w:rPr>
              <w:sym w:font="Wingdings" w:char="F0A8"/>
            </w:r>
            <w:r w:rsidRPr="000C6117">
              <w:rPr>
                <w:rFonts w:asciiTheme="minorHAnsi" w:eastAsia="Arial" w:hAnsiTheme="minorHAnsi" w:cstheme="minorHAnsi"/>
                <w:color w:val="000000"/>
              </w:rPr>
              <w:t xml:space="preserve"> E-mail    </w:t>
            </w:r>
            <w:r w:rsidRPr="000C6117">
              <w:rPr>
                <w:rFonts w:asciiTheme="minorHAnsi" w:eastAsia="Arial" w:hAnsiTheme="minorHAnsi" w:cstheme="minorHAnsi"/>
                <w:color w:val="000000"/>
                <w:sz w:val="28"/>
                <w:szCs w:val="28"/>
              </w:rPr>
              <w:sym w:font="Wingdings" w:char="F0A8"/>
            </w:r>
            <w:r w:rsidRPr="000C6117">
              <w:rPr>
                <w:rFonts w:asciiTheme="minorHAnsi" w:eastAsia="Arial" w:hAnsiTheme="minorHAnsi" w:cstheme="minorHAnsi"/>
                <w:color w:val="000000"/>
              </w:rPr>
              <w:t xml:space="preserve"> Mail     </w:t>
            </w:r>
            <w:r w:rsidRPr="000C6117">
              <w:rPr>
                <w:rFonts w:asciiTheme="minorHAnsi" w:eastAsia="Arial" w:hAnsiTheme="minorHAnsi" w:cstheme="minorHAnsi"/>
                <w:color w:val="000000"/>
                <w:sz w:val="28"/>
                <w:szCs w:val="28"/>
              </w:rPr>
              <w:sym w:font="Wingdings" w:char="F0A8"/>
            </w:r>
            <w:r w:rsidRPr="000C6117">
              <w:rPr>
                <w:rFonts w:asciiTheme="minorHAnsi" w:eastAsia="Arial" w:hAnsiTheme="minorHAnsi" w:cstheme="minorHAnsi"/>
                <w:color w:val="000000"/>
              </w:rPr>
              <w:t xml:space="preserve"> Conference       </w:t>
            </w:r>
            <w:r>
              <w:rPr>
                <w:rFonts w:asciiTheme="minorHAnsi" w:eastAsia="Arial" w:hAnsiTheme="minorHAnsi" w:cstheme="minorHAnsi"/>
                <w:color w:val="000000"/>
              </w:rPr>
              <w:t xml:space="preserve"> </w:t>
            </w:r>
            <w:r w:rsidRPr="000C6117">
              <w:rPr>
                <w:rFonts w:asciiTheme="minorHAnsi" w:eastAsia="Arial" w:hAnsiTheme="minorHAnsi" w:cstheme="minorHAnsi"/>
                <w:b/>
                <w:color w:val="000000"/>
              </w:rPr>
              <w:t>Date:</w:t>
            </w:r>
            <w:r w:rsidRPr="000C6117">
              <w:rPr>
                <w:rFonts w:asciiTheme="minorHAnsi" w:eastAsia="Arial" w:hAnsiTheme="minorHAnsi" w:cstheme="minorHAnsi"/>
                <w:color w:val="000000"/>
              </w:rPr>
              <w:t xml:space="preserve"> _______________</w:t>
            </w:r>
          </w:p>
          <w:p w14:paraId="7E5C511C" w14:textId="77777777" w:rsidR="000C6117" w:rsidRPr="000C6117" w:rsidRDefault="000C6117" w:rsidP="000C6117">
            <w:pPr>
              <w:spacing w:before="160" w:after="240"/>
              <w:ind w:left="0" w:right="0"/>
              <w:jc w:val="left"/>
              <w:rPr>
                <w:rFonts w:asciiTheme="minorHAnsi" w:eastAsia="Arial" w:hAnsiTheme="minorHAnsi" w:cstheme="minorHAnsi"/>
                <w:color w:val="000000"/>
              </w:rPr>
            </w:pPr>
            <w:r w:rsidRPr="000C6117">
              <w:rPr>
                <w:rFonts w:asciiTheme="minorHAnsi" w:eastAsia="Arial" w:hAnsiTheme="minorHAnsi" w:cstheme="minorHAnsi"/>
                <w:color w:val="000000"/>
                <w:sz w:val="28"/>
                <w:szCs w:val="28"/>
              </w:rPr>
              <w:sym w:font="Wingdings" w:char="F0A8"/>
            </w:r>
            <w:r w:rsidRPr="000C6117">
              <w:rPr>
                <w:rFonts w:asciiTheme="minorHAnsi" w:eastAsia="Arial" w:hAnsiTheme="minorHAnsi" w:cstheme="minorHAnsi"/>
                <w:color w:val="000000"/>
              </w:rPr>
              <w:t xml:space="preserve"> E-mail   </w:t>
            </w:r>
            <w:r w:rsidRPr="000C6117">
              <w:rPr>
                <w:rFonts w:asciiTheme="minorHAnsi" w:eastAsia="Arial" w:hAnsiTheme="minorHAnsi" w:cstheme="minorHAnsi"/>
                <w:color w:val="000000"/>
                <w:sz w:val="28"/>
                <w:szCs w:val="28"/>
              </w:rPr>
              <w:t xml:space="preserve"> </w:t>
            </w:r>
            <w:r w:rsidRPr="000C6117">
              <w:rPr>
                <w:rFonts w:asciiTheme="minorHAnsi" w:eastAsia="Arial" w:hAnsiTheme="minorHAnsi" w:cstheme="minorHAnsi"/>
                <w:color w:val="000000"/>
                <w:sz w:val="28"/>
                <w:szCs w:val="28"/>
              </w:rPr>
              <w:sym w:font="Wingdings" w:char="F0A8"/>
            </w:r>
            <w:r w:rsidRPr="000C6117">
              <w:rPr>
                <w:rFonts w:asciiTheme="minorHAnsi" w:eastAsia="Arial" w:hAnsiTheme="minorHAnsi" w:cstheme="minorHAnsi"/>
                <w:color w:val="000000"/>
                <w:sz w:val="28"/>
                <w:szCs w:val="28"/>
              </w:rPr>
              <w:t xml:space="preserve"> </w:t>
            </w:r>
            <w:r w:rsidRPr="000C6117">
              <w:rPr>
                <w:rFonts w:asciiTheme="minorHAnsi" w:eastAsia="Arial" w:hAnsiTheme="minorHAnsi" w:cstheme="minorHAnsi"/>
                <w:color w:val="000000"/>
              </w:rPr>
              <w:t xml:space="preserve">Mail     </w:t>
            </w:r>
            <w:r w:rsidRPr="000C6117">
              <w:rPr>
                <w:rFonts w:asciiTheme="minorHAnsi" w:eastAsia="Arial" w:hAnsiTheme="minorHAnsi" w:cstheme="minorHAnsi"/>
                <w:color w:val="000000"/>
                <w:sz w:val="28"/>
                <w:szCs w:val="28"/>
              </w:rPr>
              <w:sym w:font="Wingdings" w:char="F0A8"/>
            </w:r>
            <w:r w:rsidRPr="000C6117">
              <w:rPr>
                <w:rFonts w:asciiTheme="minorHAnsi" w:eastAsia="Arial" w:hAnsiTheme="minorHAnsi" w:cstheme="minorHAnsi"/>
                <w:color w:val="000000"/>
                <w:sz w:val="28"/>
                <w:szCs w:val="28"/>
              </w:rPr>
              <w:t xml:space="preserve"> </w:t>
            </w:r>
            <w:r w:rsidRPr="000C6117">
              <w:rPr>
                <w:rFonts w:asciiTheme="minorHAnsi" w:eastAsia="Arial" w:hAnsiTheme="minorHAnsi" w:cstheme="minorHAnsi"/>
                <w:color w:val="000000"/>
              </w:rPr>
              <w:t xml:space="preserve">Conference      </w:t>
            </w:r>
            <w:r>
              <w:rPr>
                <w:rFonts w:asciiTheme="minorHAnsi" w:eastAsia="Arial" w:hAnsiTheme="minorHAnsi" w:cstheme="minorHAnsi"/>
                <w:color w:val="000000"/>
              </w:rPr>
              <w:t xml:space="preserve"> </w:t>
            </w:r>
            <w:r w:rsidRPr="000C6117">
              <w:rPr>
                <w:rFonts w:asciiTheme="minorHAnsi" w:eastAsia="Arial" w:hAnsiTheme="minorHAnsi" w:cstheme="minorHAnsi"/>
                <w:b/>
                <w:color w:val="000000"/>
              </w:rPr>
              <w:t>Date:</w:t>
            </w:r>
            <w:r w:rsidRPr="000C6117">
              <w:rPr>
                <w:rFonts w:asciiTheme="minorHAnsi" w:eastAsia="Arial" w:hAnsiTheme="minorHAnsi" w:cstheme="minorHAnsi"/>
                <w:color w:val="000000"/>
              </w:rPr>
              <w:t xml:space="preserve"> _______________</w:t>
            </w:r>
          </w:p>
          <w:p w14:paraId="36A09E07" w14:textId="77777777" w:rsidR="000C6117" w:rsidRPr="000C6117" w:rsidRDefault="000C6117" w:rsidP="000C6117">
            <w:pPr>
              <w:spacing w:before="160" w:after="120"/>
              <w:ind w:left="0" w:right="0"/>
              <w:jc w:val="left"/>
              <w:rPr>
                <w:rFonts w:ascii="Times New Roman" w:eastAsia="Arial" w:hAnsi="Times New Roman" w:cs="Times New Roman"/>
                <w:color w:val="000000"/>
                <w:sz w:val="24"/>
                <w:szCs w:val="24"/>
              </w:rPr>
            </w:pPr>
            <w:r w:rsidRPr="000C6117">
              <w:rPr>
                <w:rFonts w:asciiTheme="minorHAnsi" w:eastAsia="Arial" w:hAnsiTheme="minorHAnsi" w:cstheme="minorHAnsi"/>
                <w:color w:val="000000"/>
                <w:sz w:val="28"/>
                <w:szCs w:val="28"/>
              </w:rPr>
              <w:sym w:font="Wingdings" w:char="F0A8"/>
            </w:r>
            <w:r w:rsidRPr="000C6117">
              <w:rPr>
                <w:rFonts w:asciiTheme="minorHAnsi" w:eastAsia="Arial" w:hAnsiTheme="minorHAnsi" w:cstheme="minorHAnsi"/>
                <w:color w:val="000000"/>
              </w:rPr>
              <w:t xml:space="preserve"> E-mail    </w:t>
            </w:r>
            <w:r w:rsidRPr="000C6117">
              <w:rPr>
                <w:rFonts w:asciiTheme="minorHAnsi" w:eastAsia="Arial" w:hAnsiTheme="minorHAnsi" w:cstheme="minorHAnsi"/>
                <w:color w:val="000000"/>
                <w:sz w:val="28"/>
                <w:szCs w:val="28"/>
              </w:rPr>
              <w:sym w:font="Wingdings" w:char="F0A8"/>
            </w:r>
            <w:r w:rsidRPr="000C6117">
              <w:rPr>
                <w:rFonts w:asciiTheme="minorHAnsi" w:eastAsia="Arial" w:hAnsiTheme="minorHAnsi" w:cstheme="minorHAnsi"/>
                <w:color w:val="000000"/>
              </w:rPr>
              <w:t xml:space="preserve"> Mail     </w:t>
            </w:r>
            <w:r w:rsidRPr="000C6117">
              <w:rPr>
                <w:rFonts w:asciiTheme="minorHAnsi" w:eastAsia="Arial" w:hAnsiTheme="minorHAnsi" w:cstheme="minorHAnsi"/>
                <w:color w:val="000000"/>
                <w:sz w:val="28"/>
                <w:szCs w:val="28"/>
              </w:rPr>
              <w:sym w:font="Wingdings" w:char="F0A8"/>
            </w:r>
            <w:r w:rsidRPr="000C6117">
              <w:rPr>
                <w:rFonts w:asciiTheme="minorHAnsi" w:eastAsia="Arial" w:hAnsiTheme="minorHAnsi" w:cstheme="minorHAnsi"/>
                <w:color w:val="000000"/>
              </w:rPr>
              <w:t xml:space="preserve"> Conference       </w:t>
            </w:r>
            <w:r>
              <w:rPr>
                <w:rFonts w:asciiTheme="minorHAnsi" w:eastAsia="Arial" w:hAnsiTheme="minorHAnsi" w:cstheme="minorHAnsi"/>
                <w:color w:val="000000"/>
              </w:rPr>
              <w:t xml:space="preserve"> </w:t>
            </w:r>
            <w:r w:rsidRPr="000C6117">
              <w:rPr>
                <w:rFonts w:asciiTheme="minorHAnsi" w:eastAsia="Arial" w:hAnsiTheme="minorHAnsi" w:cstheme="minorHAnsi"/>
                <w:b/>
                <w:color w:val="000000"/>
              </w:rPr>
              <w:t>Date:</w:t>
            </w:r>
            <w:r w:rsidRPr="000C6117">
              <w:rPr>
                <w:rFonts w:asciiTheme="minorHAnsi" w:eastAsia="Arial" w:hAnsiTheme="minorHAnsi" w:cstheme="minorHAnsi"/>
                <w:color w:val="000000"/>
              </w:rPr>
              <w:t xml:space="preserve"> _______________</w:t>
            </w:r>
            <w:r w:rsidRPr="000C6117">
              <w:rPr>
                <w:rFonts w:ascii="Times New Roman" w:eastAsia="Arial" w:hAnsi="Times New Roman" w:cs="Times New Roman"/>
                <w:color w:val="000000"/>
                <w:sz w:val="24"/>
                <w:szCs w:val="24"/>
              </w:rPr>
              <w:t xml:space="preserve">   </w:t>
            </w:r>
          </w:p>
        </w:tc>
      </w:tr>
    </w:tbl>
    <w:p w14:paraId="574AFD16"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72DC1EB7"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019337A3"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07CA2416" w14:textId="77777777" w:rsidR="002D6255" w:rsidRDefault="002D6255"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70D7187D" w14:textId="77777777" w:rsidR="00A03D9A" w:rsidRDefault="00A03D9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06D3571B" w14:textId="77777777" w:rsidR="00A03D9A" w:rsidRDefault="00A03D9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74C16106" w14:textId="77777777" w:rsidR="00A03D9A" w:rsidRDefault="00A03D9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39B4288E" w14:textId="77777777" w:rsidR="00A03D9A" w:rsidRDefault="00A03D9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4F848F59" w14:textId="77777777" w:rsidR="00242446" w:rsidRDefault="00242446"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2B7C3947" w14:textId="77777777" w:rsidR="00242446" w:rsidRDefault="00242446"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57AE1A81" w14:textId="77777777" w:rsidR="00A03D9A" w:rsidRDefault="00A03D9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4D3BAC2A" w14:textId="77777777" w:rsidR="00242446" w:rsidRDefault="00242446"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51ABE779" w14:textId="77777777" w:rsidR="0060597A" w:rsidRDefault="005852DA" w:rsidP="0099546B">
      <w:pPr>
        <w:pStyle w:val="Heading3"/>
        <w:spacing w:before="0"/>
        <w:ind w:left="1080" w:right="690" w:hanging="810"/>
        <w:jc w:val="left"/>
        <w:rPr>
          <w:color w:val="A10067"/>
          <w:sz w:val="40"/>
          <w:szCs w:val="40"/>
        </w:rPr>
      </w:pPr>
      <w:r>
        <w:rPr>
          <w:color w:val="A10067"/>
          <w:sz w:val="40"/>
          <w:szCs w:val="40"/>
        </w:rPr>
        <w:lastRenderedPageBreak/>
        <w:t>A</w:t>
      </w:r>
      <w:r w:rsidRPr="00FE62C6">
        <w:rPr>
          <w:color w:val="A10067"/>
          <w:sz w:val="40"/>
          <w:szCs w:val="40"/>
        </w:rPr>
        <w:t xml:space="preserve">ppendix </w:t>
      </w:r>
      <w:r>
        <w:rPr>
          <w:color w:val="A10067"/>
          <w:sz w:val="40"/>
          <w:szCs w:val="40"/>
        </w:rPr>
        <w:t>D</w:t>
      </w:r>
      <w:r w:rsidRPr="00FE62C6">
        <w:rPr>
          <w:color w:val="A10067"/>
          <w:sz w:val="40"/>
          <w:szCs w:val="40"/>
        </w:rPr>
        <w:t xml:space="preserve">:  </w:t>
      </w:r>
      <w:r>
        <w:rPr>
          <w:color w:val="A10067"/>
          <w:sz w:val="40"/>
          <w:szCs w:val="40"/>
        </w:rPr>
        <w:t>Glossary of Key Terms</w:t>
      </w:r>
    </w:p>
    <w:p w14:paraId="4ADBEE24" w14:textId="77777777" w:rsidR="007B2F40" w:rsidRDefault="007B2F40" w:rsidP="007B2F40">
      <w:pPr>
        <w:pStyle w:val="Heading3"/>
        <w:spacing w:before="0"/>
        <w:ind w:left="1080" w:right="690"/>
        <w:jc w:val="left"/>
        <w:rPr>
          <w:rFonts w:asciiTheme="minorHAnsi" w:hAnsiTheme="minorHAnsi" w:cstheme="minorHAnsi"/>
          <w:color w:val="000000"/>
          <w:sz w:val="22"/>
          <w:szCs w:val="22"/>
        </w:rPr>
      </w:pPr>
    </w:p>
    <w:tbl>
      <w:tblPr>
        <w:tblW w:w="515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7811"/>
      </w:tblGrid>
      <w:tr w:rsidR="005852DA" w:rsidRPr="005852DA" w14:paraId="2622D188" w14:textId="77777777" w:rsidTr="007B2F40">
        <w:trPr>
          <w:trHeight w:val="1550"/>
        </w:trPr>
        <w:tc>
          <w:tcPr>
            <w:tcW w:w="1260" w:type="pct"/>
          </w:tcPr>
          <w:p w14:paraId="724BA51B" w14:textId="77777777" w:rsidR="005852DA" w:rsidRPr="005852DA" w:rsidRDefault="005852DA" w:rsidP="005852DA">
            <w:pPr>
              <w:spacing w:before="160" w:after="240" w:line="240" w:lineRule="auto"/>
              <w:ind w:left="0" w:right="-108"/>
              <w:jc w:val="left"/>
              <w:rPr>
                <w:rFonts w:asciiTheme="minorHAnsi" w:eastAsia="Arial" w:hAnsiTheme="minorHAnsi" w:cstheme="minorHAnsi"/>
                <w:b/>
                <w:color w:val="000000" w:themeColor="text1"/>
              </w:rPr>
            </w:pPr>
            <w:r w:rsidRPr="005852DA">
              <w:rPr>
                <w:rFonts w:asciiTheme="minorHAnsi" w:eastAsia="Arial" w:hAnsiTheme="minorHAnsi" w:cstheme="minorHAnsi"/>
                <w:b/>
                <w:color w:val="000000" w:themeColor="text1"/>
              </w:rPr>
              <w:t>Assessing Comprehension and Communication in English State-to-State for English learners (ACCESS for ELLs)</w:t>
            </w:r>
          </w:p>
        </w:tc>
        <w:tc>
          <w:tcPr>
            <w:tcW w:w="3740" w:type="pct"/>
          </w:tcPr>
          <w:p w14:paraId="5B09E854" w14:textId="77777777" w:rsidR="005852DA" w:rsidRPr="005852DA" w:rsidRDefault="005852DA" w:rsidP="005852DA">
            <w:pPr>
              <w:spacing w:before="160" w:after="240" w:line="240" w:lineRule="auto"/>
              <w:ind w:left="0" w:right="0"/>
              <w:jc w:val="left"/>
              <w:rPr>
                <w:rFonts w:asciiTheme="minorHAnsi" w:eastAsia="Arial" w:hAnsiTheme="minorHAnsi" w:cstheme="minorHAnsi"/>
                <w:color w:val="000000" w:themeColor="text1"/>
              </w:rPr>
            </w:pPr>
            <w:r w:rsidRPr="005852DA">
              <w:rPr>
                <w:rFonts w:asciiTheme="minorHAnsi" w:eastAsia="Arial" w:hAnsiTheme="minorHAnsi" w:cstheme="minorHAnsi"/>
                <w:color w:val="000000" w:themeColor="text1"/>
              </w:rPr>
              <w:t>A secure large-scale English language proficiency assessment given to students in Kindergarten through 12th grade who have been identified as English learners (ELs). It is given annually in WIDA Consortium member states (including Massachusetts) to monitor students' progress in acquiring academic English.</w:t>
            </w:r>
          </w:p>
        </w:tc>
      </w:tr>
      <w:tr w:rsidR="005852DA" w:rsidRPr="005852DA" w14:paraId="400C3182" w14:textId="77777777" w:rsidTr="007B2F40">
        <w:trPr>
          <w:trHeight w:val="1574"/>
        </w:trPr>
        <w:tc>
          <w:tcPr>
            <w:tcW w:w="1260" w:type="pct"/>
          </w:tcPr>
          <w:p w14:paraId="20CD2147" w14:textId="77777777" w:rsidR="005852DA" w:rsidRPr="005852DA" w:rsidRDefault="005852DA" w:rsidP="005852DA">
            <w:pPr>
              <w:spacing w:before="160" w:after="240" w:line="240" w:lineRule="auto"/>
              <w:ind w:left="0" w:right="0"/>
              <w:jc w:val="left"/>
              <w:rPr>
                <w:rFonts w:asciiTheme="minorHAnsi" w:eastAsia="Arial" w:hAnsiTheme="minorHAnsi" w:cstheme="minorHAnsi"/>
                <w:b/>
                <w:color w:val="000000" w:themeColor="text1"/>
              </w:rPr>
            </w:pPr>
            <w:r w:rsidRPr="005852DA">
              <w:rPr>
                <w:rFonts w:asciiTheme="minorHAnsi" w:eastAsia="Arial" w:hAnsiTheme="minorHAnsi" w:cstheme="minorHAnsi"/>
                <w:b/>
                <w:color w:val="000000" w:themeColor="text1"/>
              </w:rPr>
              <w:t>Culturally responsive teaching</w:t>
            </w:r>
          </w:p>
        </w:tc>
        <w:tc>
          <w:tcPr>
            <w:tcW w:w="3740" w:type="pct"/>
          </w:tcPr>
          <w:p w14:paraId="2CE42C91" w14:textId="77777777" w:rsidR="002A7E2C" w:rsidRDefault="002A7E2C" w:rsidP="002A7E2C">
            <w:pPr>
              <w:spacing w:before="160" w:after="240" w:line="240" w:lineRule="auto"/>
              <w:ind w:left="0" w:right="0"/>
              <w:jc w:val="left"/>
              <w:rPr>
                <w:rFonts w:asciiTheme="minorHAnsi" w:eastAsia="Arial" w:hAnsiTheme="minorHAnsi" w:cstheme="minorHAnsi"/>
                <w:color w:val="000000" w:themeColor="text1"/>
              </w:rPr>
            </w:pPr>
            <w:r w:rsidRPr="005852DA">
              <w:rPr>
                <w:rFonts w:asciiTheme="minorHAnsi" w:eastAsia="Arial" w:hAnsiTheme="minorHAnsi" w:cstheme="minorHAnsi"/>
                <w:color w:val="000000" w:themeColor="text1"/>
              </w:rPr>
              <w:t>Culturally responsive teaching</w:t>
            </w:r>
            <w:r>
              <w:rPr>
                <w:rFonts w:asciiTheme="minorHAnsi" w:eastAsia="Arial" w:hAnsiTheme="minorHAnsi" w:cstheme="minorHAnsi"/>
                <w:color w:val="000000" w:themeColor="text1"/>
              </w:rPr>
              <w:t>, also known as cultural responsiveness,</w:t>
            </w:r>
            <w:r w:rsidRPr="005852DA">
              <w:rPr>
                <w:rFonts w:asciiTheme="minorHAnsi" w:eastAsia="Arial" w:hAnsiTheme="minorHAnsi" w:cstheme="minorHAnsi"/>
                <w:color w:val="000000" w:themeColor="text1"/>
              </w:rPr>
              <w:t xml:space="preserve"> </w:t>
            </w:r>
            <w:r>
              <w:rPr>
                <w:rFonts w:asciiTheme="minorHAnsi" w:eastAsia="Arial" w:hAnsiTheme="minorHAnsi" w:cstheme="minorHAnsi"/>
                <w:color w:val="000000" w:themeColor="text1"/>
              </w:rPr>
              <w:t>“</w:t>
            </w:r>
            <w:r w:rsidRPr="00334354">
              <w:rPr>
                <w:rFonts w:asciiTheme="minorHAnsi" w:eastAsia="Arial" w:hAnsiTheme="minorHAnsi" w:cstheme="minorHAnsi"/>
                <w:color w:val="000000" w:themeColor="text1"/>
              </w:rPr>
              <w:t xml:space="preserve">asks educators to examine commonly held beliefs about student learning and to use students’ cultural knowledge, prior experience, and frames of reference to create and sustain culturally responsive environments. </w:t>
            </w:r>
          </w:p>
          <w:p w14:paraId="78827695" w14:textId="488E729E" w:rsidR="005852DA" w:rsidRPr="005852DA" w:rsidRDefault="002A7E2C" w:rsidP="002A7E2C">
            <w:pPr>
              <w:spacing w:before="160" w:after="240" w:line="240" w:lineRule="auto"/>
              <w:ind w:left="0" w:right="0"/>
              <w:jc w:val="left"/>
              <w:rPr>
                <w:rFonts w:asciiTheme="minorHAnsi" w:eastAsia="Arial" w:hAnsiTheme="minorHAnsi" w:cstheme="minorHAnsi"/>
                <w:color w:val="000000" w:themeColor="text1"/>
              </w:rPr>
            </w:pPr>
            <w:r>
              <w:rPr>
                <w:rFonts w:asciiTheme="minorHAnsi" w:eastAsia="Arial" w:hAnsiTheme="minorHAnsi" w:cstheme="minorHAnsi"/>
                <w:color w:val="000000" w:themeColor="text1"/>
              </w:rPr>
              <w:t>“</w:t>
            </w:r>
            <w:r w:rsidRPr="00334354">
              <w:rPr>
                <w:rFonts w:asciiTheme="minorHAnsi" w:eastAsia="Arial" w:hAnsiTheme="minorHAnsi" w:cstheme="minorHAnsi"/>
                <w:color w:val="000000" w:themeColor="text1"/>
              </w:rPr>
              <w:t>Cultural responsiveness is a student-centered pedagogy of thoughtfully and respectfully integrating students’ cultures into all aspects of the learning environment, including, but not limited to, instruction, curriculum, and teacher-student and teacher-family communication. The school and classroom environment are not only equitable and bias free, they reflect students’ cultural identities in order to foster feelings of student safety, belonging, engagement, and intrinsic motivation.</w:t>
            </w:r>
            <w:r>
              <w:rPr>
                <w:rFonts w:asciiTheme="minorHAnsi" w:eastAsia="Arial" w:hAnsiTheme="minorHAnsi" w:cstheme="minorHAnsi"/>
                <w:color w:val="000000" w:themeColor="text1"/>
              </w:rPr>
              <w:t>”  -</w:t>
            </w:r>
            <w:r w:rsidRPr="00DC2E86">
              <w:rPr>
                <w:rFonts w:asciiTheme="minorHAnsi" w:eastAsia="Arial" w:hAnsiTheme="minorHAnsi" w:cstheme="minorHAnsi"/>
                <w:i/>
                <w:color w:val="000000" w:themeColor="text1"/>
              </w:rPr>
              <w:t>Cultural Sustainability in our Schools &amp; Classrooms, MA DESE, 2019</w:t>
            </w:r>
          </w:p>
        </w:tc>
      </w:tr>
      <w:tr w:rsidR="005852DA" w:rsidRPr="005852DA" w14:paraId="71842D07" w14:textId="77777777" w:rsidTr="007B2F40">
        <w:tc>
          <w:tcPr>
            <w:tcW w:w="1260" w:type="pct"/>
          </w:tcPr>
          <w:p w14:paraId="2ED419FA" w14:textId="77777777" w:rsidR="005852DA" w:rsidRPr="005852DA" w:rsidRDefault="005852DA" w:rsidP="005852DA">
            <w:pPr>
              <w:spacing w:before="160" w:after="240" w:line="240" w:lineRule="auto"/>
              <w:ind w:left="0" w:right="0"/>
              <w:jc w:val="left"/>
              <w:rPr>
                <w:rFonts w:asciiTheme="minorHAnsi" w:eastAsia="Arial" w:hAnsiTheme="minorHAnsi" w:cstheme="minorHAnsi"/>
                <w:b/>
                <w:color w:val="000000" w:themeColor="text1"/>
              </w:rPr>
            </w:pPr>
            <w:r w:rsidRPr="005852DA">
              <w:rPr>
                <w:rFonts w:asciiTheme="minorHAnsi" w:eastAsia="Arial" w:hAnsiTheme="minorHAnsi" w:cstheme="minorHAnsi"/>
                <w:b/>
                <w:color w:val="000000" w:themeColor="text1"/>
              </w:rPr>
              <w:t xml:space="preserve">English as a Second Language (ESL) instruction.  </w:t>
            </w:r>
          </w:p>
        </w:tc>
        <w:tc>
          <w:tcPr>
            <w:tcW w:w="3740" w:type="pct"/>
          </w:tcPr>
          <w:p w14:paraId="19F545D1" w14:textId="77777777" w:rsidR="005852DA" w:rsidRPr="005852DA" w:rsidRDefault="005852DA" w:rsidP="005852DA">
            <w:pPr>
              <w:spacing w:before="160" w:after="160" w:line="240" w:lineRule="auto"/>
              <w:ind w:left="0" w:right="0"/>
              <w:jc w:val="left"/>
              <w:rPr>
                <w:rFonts w:asciiTheme="minorHAnsi" w:hAnsiTheme="minorHAnsi" w:cstheme="minorHAnsi"/>
                <w:color w:val="000000" w:themeColor="text1"/>
              </w:rPr>
            </w:pPr>
            <w:r w:rsidRPr="005852DA">
              <w:rPr>
                <w:rFonts w:asciiTheme="minorHAnsi" w:hAnsiTheme="minorHAnsi" w:cstheme="minorHAnsi"/>
                <w:color w:val="000000" w:themeColor="text1"/>
              </w:rPr>
              <w:t xml:space="preserve">ESL instruction provides explicit, direct, and systematic instruction to learn the English language that is intended to promote second language acquisition and English language proficiency. It includes learning outcomes in the four language domains: speaking, listening, reading, and writing. ESL instruction must be tailored to the students’ English language proficiency levels. In order to prioritize language needs, districts may group students of different ages and native language groups within the same ESL classroom. (G.L. c. 71A § 4). ESL instruction should be based on district-level ESL curriculum that is aligned to the Massachusetts Curriculum Frameworks and integrates components of the WIDA ELD standards frameworks. </w:t>
            </w:r>
          </w:p>
        </w:tc>
      </w:tr>
      <w:tr w:rsidR="005852DA" w:rsidRPr="005852DA" w14:paraId="6E2DC0EB" w14:textId="77777777" w:rsidTr="007B2F40">
        <w:tc>
          <w:tcPr>
            <w:tcW w:w="1260" w:type="pct"/>
          </w:tcPr>
          <w:p w14:paraId="76C05808" w14:textId="77777777" w:rsidR="005852DA" w:rsidRPr="005852DA" w:rsidRDefault="005852DA" w:rsidP="005852DA">
            <w:pPr>
              <w:spacing w:before="160" w:after="240" w:line="240" w:lineRule="auto"/>
              <w:ind w:left="0" w:right="0"/>
              <w:jc w:val="left"/>
              <w:rPr>
                <w:rFonts w:asciiTheme="minorHAnsi" w:eastAsia="Arial" w:hAnsiTheme="minorHAnsi" w:cstheme="minorHAnsi"/>
                <w:b/>
                <w:color w:val="000000" w:themeColor="text1"/>
              </w:rPr>
            </w:pPr>
            <w:r w:rsidRPr="005852DA">
              <w:rPr>
                <w:rFonts w:asciiTheme="minorHAnsi" w:eastAsia="Arial" w:hAnsiTheme="minorHAnsi" w:cstheme="minorHAnsi"/>
                <w:b/>
                <w:color w:val="000000" w:themeColor="text1"/>
              </w:rPr>
              <w:t>English Learner (EL)</w:t>
            </w:r>
          </w:p>
        </w:tc>
        <w:tc>
          <w:tcPr>
            <w:tcW w:w="3740" w:type="pct"/>
          </w:tcPr>
          <w:p w14:paraId="4BFE19BA" w14:textId="77777777" w:rsidR="005852DA" w:rsidRPr="005852DA" w:rsidRDefault="005852DA" w:rsidP="005852DA">
            <w:pPr>
              <w:spacing w:before="160" w:after="240" w:line="240" w:lineRule="auto"/>
              <w:ind w:left="0" w:right="0"/>
              <w:jc w:val="left"/>
              <w:rPr>
                <w:rFonts w:asciiTheme="minorHAnsi" w:eastAsia="Arial" w:hAnsiTheme="minorHAnsi" w:cstheme="minorHAnsi"/>
                <w:color w:val="000000" w:themeColor="text1"/>
              </w:rPr>
            </w:pPr>
            <w:r w:rsidRPr="005852DA">
              <w:rPr>
                <w:rFonts w:asciiTheme="minorHAnsi" w:eastAsia="Arial" w:hAnsiTheme="minorHAnsi" w:cstheme="minorHAnsi"/>
                <w:color w:val="000000" w:themeColor="text1"/>
              </w:rPr>
              <w:t xml:space="preserve">A student who does not speak English or whose native language is not English, and who is not currently able to perform ordinary classroom work in English (G.L. c. 71A § 2 (d)).The federal definition adds “whose difficulties in speaking, reading, writing or understanding the English language may deny the student the ability to meet state proficiency level on state assessments…or the opportunity to participate fully in society.” (No Child Left Behind Act, Title IX, § 9101 (25)). </w:t>
            </w:r>
            <w:r w:rsidRPr="005852DA">
              <w:rPr>
                <w:rFonts w:asciiTheme="minorHAnsi" w:eastAsia="Arial" w:hAnsiTheme="minorHAnsi" w:cstheme="minorHAnsi"/>
                <w:i/>
                <w:color w:val="000000" w:themeColor="text1"/>
              </w:rPr>
              <w:t>Also known as English Learner student (Every Student Succeeds Act) and English learner (G.L.</w:t>
            </w:r>
            <w:r w:rsidR="007B2F40">
              <w:rPr>
                <w:rFonts w:asciiTheme="minorHAnsi" w:eastAsia="Arial" w:hAnsiTheme="minorHAnsi" w:cstheme="minorHAnsi"/>
                <w:i/>
                <w:color w:val="000000" w:themeColor="text1"/>
              </w:rPr>
              <w:t xml:space="preserve"> </w:t>
            </w:r>
            <w:r w:rsidRPr="005852DA">
              <w:rPr>
                <w:rFonts w:asciiTheme="minorHAnsi" w:eastAsia="Arial" w:hAnsiTheme="minorHAnsi" w:cstheme="minorHAnsi"/>
                <w:i/>
                <w:color w:val="000000" w:themeColor="text1"/>
              </w:rPr>
              <w:t>c. 71A).</w:t>
            </w:r>
          </w:p>
        </w:tc>
      </w:tr>
    </w:tbl>
    <w:p w14:paraId="6C4EFB18" w14:textId="77777777" w:rsidR="0060597A" w:rsidRDefault="0060597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2D03AE26" w14:textId="77777777" w:rsidR="0060597A" w:rsidRDefault="0060597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013CA6F9" w14:textId="77777777" w:rsidR="0060597A" w:rsidRDefault="0060597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0EDE56A8" w14:textId="77777777" w:rsidR="0060597A" w:rsidRDefault="0060597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02AF275B" w14:textId="77777777" w:rsidR="0060597A" w:rsidRDefault="0060597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14856F24" w14:textId="77777777" w:rsidR="0060597A" w:rsidRDefault="0060597A"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tbl>
      <w:tblPr>
        <w:tblW w:w="515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842"/>
        <w:gridCol w:w="6040"/>
      </w:tblGrid>
      <w:tr w:rsidR="007B2F40" w:rsidRPr="007B2F40" w14:paraId="1ED04482" w14:textId="77777777" w:rsidTr="007B2F40">
        <w:tc>
          <w:tcPr>
            <w:tcW w:w="1226" w:type="pct"/>
            <w:vMerge w:val="restart"/>
          </w:tcPr>
          <w:p w14:paraId="3D2F7F38" w14:textId="77777777" w:rsidR="007B2F40" w:rsidRPr="007B2F40" w:rsidRDefault="007B2F40" w:rsidP="007B2F40">
            <w:pPr>
              <w:spacing w:after="240" w:line="240" w:lineRule="auto"/>
              <w:ind w:left="0" w:right="0"/>
              <w:jc w:val="left"/>
              <w:rPr>
                <w:rFonts w:asciiTheme="minorHAnsi" w:eastAsia="Arial" w:hAnsiTheme="minorHAnsi" w:cstheme="minorHAnsi"/>
                <w:b/>
                <w:color w:val="000000" w:themeColor="text1"/>
              </w:rPr>
            </w:pPr>
            <w:r w:rsidRPr="007B2F40">
              <w:rPr>
                <w:rFonts w:asciiTheme="minorHAnsi" w:eastAsia="Arial" w:hAnsiTheme="minorHAnsi" w:cstheme="minorHAnsi"/>
                <w:color w:val="000000"/>
              </w:rPr>
              <w:lastRenderedPageBreak/>
              <w:br w:type="column"/>
            </w:r>
            <w:r w:rsidRPr="007B2F40">
              <w:rPr>
                <w:rFonts w:asciiTheme="minorHAnsi" w:eastAsia="Arial" w:hAnsiTheme="minorHAnsi" w:cstheme="minorHAnsi"/>
                <w:color w:val="000000"/>
              </w:rPr>
              <w:br w:type="column"/>
            </w:r>
            <w:r w:rsidRPr="007B2F40">
              <w:rPr>
                <w:rFonts w:asciiTheme="minorHAnsi" w:eastAsia="Arial" w:hAnsiTheme="minorHAnsi" w:cstheme="minorHAnsi"/>
                <w:b/>
                <w:color w:val="000000" w:themeColor="text1"/>
              </w:rPr>
              <w:t>Formal Schooling</w:t>
            </w:r>
          </w:p>
          <w:p w14:paraId="623056B1" w14:textId="77777777" w:rsidR="007B2F40" w:rsidRPr="007B2F40" w:rsidRDefault="007B2F40" w:rsidP="007B2F40">
            <w:pPr>
              <w:spacing w:after="240" w:line="240" w:lineRule="auto"/>
              <w:ind w:left="0" w:right="0"/>
              <w:jc w:val="left"/>
              <w:rPr>
                <w:rFonts w:asciiTheme="minorHAnsi" w:eastAsia="Arial" w:hAnsiTheme="minorHAnsi" w:cstheme="minorHAnsi"/>
                <w:b/>
                <w:color w:val="000000" w:themeColor="text1"/>
              </w:rPr>
            </w:pPr>
          </w:p>
          <w:p w14:paraId="737AABD9" w14:textId="77777777" w:rsidR="007B2F40" w:rsidRPr="007B2F40" w:rsidRDefault="007B2F40" w:rsidP="007B2F40">
            <w:pPr>
              <w:spacing w:line="240" w:lineRule="auto"/>
              <w:ind w:left="0" w:right="0"/>
              <w:jc w:val="left"/>
              <w:rPr>
                <w:rFonts w:asciiTheme="minorHAnsi" w:eastAsia="Arial" w:hAnsiTheme="minorHAnsi" w:cstheme="minorHAnsi"/>
                <w:b/>
                <w:color w:val="000000" w:themeColor="text1"/>
              </w:rPr>
            </w:pPr>
          </w:p>
        </w:tc>
        <w:tc>
          <w:tcPr>
            <w:tcW w:w="882" w:type="pct"/>
          </w:tcPr>
          <w:p w14:paraId="441FA515" w14:textId="77777777" w:rsidR="007B2F40" w:rsidRPr="007B2F40" w:rsidRDefault="007B2F40" w:rsidP="007B2F40">
            <w:pPr>
              <w:shd w:val="clear" w:color="auto" w:fill="FFFFFF"/>
              <w:spacing w:after="100" w:line="240" w:lineRule="auto"/>
              <w:ind w:left="0" w:right="-900"/>
              <w:contextualSpacing/>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 xml:space="preserve">No formal </w:t>
            </w:r>
          </w:p>
          <w:p w14:paraId="0D0CFD36" w14:textId="77777777" w:rsidR="007B2F40" w:rsidRPr="007B2F40" w:rsidRDefault="007B2F40" w:rsidP="007B2F40">
            <w:pPr>
              <w:shd w:val="clear" w:color="auto" w:fill="FFFFFF"/>
              <w:spacing w:after="100" w:line="240" w:lineRule="auto"/>
              <w:ind w:left="0" w:right="-900"/>
              <w:contextualSpacing/>
              <w:jc w:val="left"/>
              <w:rPr>
                <w:rFonts w:asciiTheme="minorHAnsi" w:eastAsia="Times New Roman" w:hAnsiTheme="minorHAnsi" w:cstheme="minorHAnsi"/>
                <w:color w:val="000000" w:themeColor="text1"/>
              </w:rPr>
            </w:pPr>
            <w:r w:rsidRPr="007B2F40">
              <w:rPr>
                <w:rFonts w:asciiTheme="minorHAnsi" w:eastAsia="Arial" w:hAnsiTheme="minorHAnsi" w:cstheme="minorHAnsi"/>
                <w:b/>
                <w:color w:val="000000" w:themeColor="text1"/>
              </w:rPr>
              <w:t>schooling</w:t>
            </w:r>
          </w:p>
        </w:tc>
        <w:tc>
          <w:tcPr>
            <w:tcW w:w="2892" w:type="pct"/>
          </w:tcPr>
          <w:p w14:paraId="465AA748" w14:textId="77777777" w:rsidR="007B2F40" w:rsidRPr="007B2F40" w:rsidRDefault="007B2F40" w:rsidP="007B2F40">
            <w:pPr>
              <w:shd w:val="clear" w:color="auto" w:fill="FFFFFF"/>
              <w:spacing w:after="100" w:afterAutospacing="1" w:line="240" w:lineRule="auto"/>
              <w:ind w:left="0" w:right="0"/>
              <w:contextualSpacing/>
              <w:jc w:val="left"/>
              <w:rPr>
                <w:rFonts w:asciiTheme="minorHAnsi" w:eastAsia="Arial" w:hAnsiTheme="minorHAnsi" w:cstheme="minorHAnsi"/>
                <w:color w:val="000000" w:themeColor="text1"/>
              </w:rPr>
            </w:pPr>
            <w:r w:rsidRPr="007B2F40">
              <w:rPr>
                <w:rFonts w:asciiTheme="minorHAnsi" w:eastAsia="Arial" w:hAnsiTheme="minorHAnsi" w:cstheme="minorHAnsi"/>
                <w:color w:val="000000" w:themeColor="text1"/>
              </w:rPr>
              <w:t>The student did not attend school prior to arriving in the United States.</w:t>
            </w:r>
          </w:p>
        </w:tc>
      </w:tr>
      <w:tr w:rsidR="007B2F40" w:rsidRPr="007B2F40" w14:paraId="5D7EB965" w14:textId="77777777" w:rsidTr="007B2F40">
        <w:trPr>
          <w:trHeight w:val="1073"/>
        </w:trPr>
        <w:tc>
          <w:tcPr>
            <w:tcW w:w="1226" w:type="pct"/>
            <w:vMerge/>
          </w:tcPr>
          <w:p w14:paraId="36E0F06A" w14:textId="77777777" w:rsidR="007B2F40" w:rsidRPr="007B2F40" w:rsidRDefault="007B2F40" w:rsidP="007B2F40">
            <w:pPr>
              <w:spacing w:line="240" w:lineRule="auto"/>
              <w:ind w:left="0" w:right="0"/>
              <w:jc w:val="left"/>
              <w:rPr>
                <w:rFonts w:asciiTheme="minorHAnsi" w:eastAsia="Arial" w:hAnsiTheme="minorHAnsi" w:cstheme="minorHAnsi"/>
                <w:b/>
                <w:color w:val="000000" w:themeColor="text1"/>
              </w:rPr>
            </w:pPr>
          </w:p>
        </w:tc>
        <w:tc>
          <w:tcPr>
            <w:tcW w:w="882" w:type="pct"/>
          </w:tcPr>
          <w:p w14:paraId="6E73ED65" w14:textId="77777777" w:rsidR="007B2F40" w:rsidRPr="007B2F40" w:rsidRDefault="007B2F40" w:rsidP="007B2F40">
            <w:pPr>
              <w:shd w:val="clear" w:color="auto" w:fill="FFFFFF"/>
              <w:spacing w:after="100" w:line="240" w:lineRule="auto"/>
              <w:ind w:left="0" w:right="-900"/>
              <w:contextualSpacing/>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Interruptions in</w:t>
            </w:r>
          </w:p>
          <w:p w14:paraId="70672231" w14:textId="77777777" w:rsidR="007B2F40" w:rsidRPr="007B2F40" w:rsidRDefault="007B2F40" w:rsidP="007B2F40">
            <w:pPr>
              <w:shd w:val="clear" w:color="auto" w:fill="FFFFFF"/>
              <w:spacing w:after="100" w:line="240" w:lineRule="auto"/>
              <w:ind w:left="0" w:right="-900"/>
              <w:contextualSpacing/>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 xml:space="preserve">formal </w:t>
            </w:r>
          </w:p>
          <w:p w14:paraId="3F979E39" w14:textId="77777777" w:rsidR="007B2F40" w:rsidRPr="007B2F40" w:rsidRDefault="007B2F40" w:rsidP="007B2F40">
            <w:pPr>
              <w:shd w:val="clear" w:color="auto" w:fill="FFFFFF"/>
              <w:spacing w:after="100" w:line="240" w:lineRule="auto"/>
              <w:ind w:left="0" w:right="-900"/>
              <w:contextualSpacing/>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schooling</w:t>
            </w:r>
          </w:p>
        </w:tc>
        <w:tc>
          <w:tcPr>
            <w:tcW w:w="2892" w:type="pct"/>
          </w:tcPr>
          <w:p w14:paraId="369DC441" w14:textId="77777777" w:rsidR="007B2F40" w:rsidRPr="007B2F40" w:rsidRDefault="007B2F40" w:rsidP="007B2F40">
            <w:pPr>
              <w:shd w:val="clear" w:color="auto" w:fill="FFFFFF"/>
              <w:spacing w:after="100" w:afterAutospacing="1" w:line="240" w:lineRule="auto"/>
              <w:ind w:left="0" w:right="0"/>
              <w:jc w:val="left"/>
              <w:rPr>
                <w:rFonts w:asciiTheme="minorHAnsi" w:eastAsia="Arial" w:hAnsiTheme="minorHAnsi" w:cstheme="minorHAnsi"/>
                <w:color w:val="000000" w:themeColor="text1"/>
              </w:rPr>
            </w:pPr>
            <w:r w:rsidRPr="007B2F40">
              <w:rPr>
                <w:rFonts w:asciiTheme="minorHAnsi" w:eastAsia="Arial" w:hAnsiTheme="minorHAnsi" w:cstheme="minorHAnsi"/>
                <w:color w:val="000000" w:themeColor="text1"/>
              </w:rPr>
              <w:t>Two or more years of interrupted education. The student may have attended school in one location for a length of time, then moved to another location and accumulated a significant amount of time when not attending school.</w:t>
            </w:r>
          </w:p>
        </w:tc>
      </w:tr>
      <w:tr w:rsidR="007B2F40" w:rsidRPr="007B2F40" w14:paraId="0E52431B" w14:textId="77777777" w:rsidTr="007B2F40">
        <w:tc>
          <w:tcPr>
            <w:tcW w:w="1226" w:type="pct"/>
            <w:vMerge/>
          </w:tcPr>
          <w:p w14:paraId="619B31FA" w14:textId="77777777" w:rsidR="007B2F40" w:rsidRPr="007B2F40" w:rsidRDefault="007B2F40" w:rsidP="007B2F40">
            <w:pPr>
              <w:spacing w:line="240" w:lineRule="auto"/>
              <w:ind w:left="0" w:right="0"/>
              <w:jc w:val="left"/>
              <w:rPr>
                <w:rFonts w:asciiTheme="minorHAnsi" w:eastAsia="Arial" w:hAnsiTheme="minorHAnsi" w:cstheme="minorHAnsi"/>
                <w:b/>
                <w:color w:val="000000" w:themeColor="text1"/>
              </w:rPr>
            </w:pPr>
          </w:p>
        </w:tc>
        <w:tc>
          <w:tcPr>
            <w:tcW w:w="882" w:type="pct"/>
          </w:tcPr>
          <w:p w14:paraId="19D93F4E" w14:textId="77777777" w:rsidR="007B2F40" w:rsidRPr="007B2F40" w:rsidRDefault="007B2F40" w:rsidP="007B2F40">
            <w:pPr>
              <w:shd w:val="clear" w:color="auto" w:fill="FFFFFF"/>
              <w:spacing w:after="100" w:line="240" w:lineRule="auto"/>
              <w:ind w:left="0" w:right="-900"/>
              <w:contextualSpacing/>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Consistent, but</w:t>
            </w:r>
          </w:p>
          <w:p w14:paraId="3E5E5400" w14:textId="77777777" w:rsidR="007B2F40" w:rsidRPr="007B2F40" w:rsidRDefault="007B2F40" w:rsidP="007B2F40">
            <w:pPr>
              <w:shd w:val="clear" w:color="auto" w:fill="FFFFFF"/>
              <w:spacing w:after="100" w:line="240" w:lineRule="auto"/>
              <w:ind w:left="0" w:right="-900"/>
              <w:contextualSpacing/>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 xml:space="preserve"> limited </w:t>
            </w:r>
          </w:p>
          <w:p w14:paraId="43C95479" w14:textId="77777777" w:rsidR="007B2F40" w:rsidRPr="007B2F40" w:rsidRDefault="007B2F40" w:rsidP="007B2F40">
            <w:pPr>
              <w:shd w:val="clear" w:color="auto" w:fill="FFFFFF"/>
              <w:spacing w:after="100" w:line="240" w:lineRule="auto"/>
              <w:ind w:left="0" w:right="-900"/>
              <w:contextualSpacing/>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 xml:space="preserve">formal </w:t>
            </w:r>
          </w:p>
          <w:p w14:paraId="1DBA82F2" w14:textId="77777777" w:rsidR="007B2F40" w:rsidRPr="007B2F40" w:rsidRDefault="007B2F40" w:rsidP="007B2F40">
            <w:pPr>
              <w:shd w:val="clear" w:color="auto" w:fill="FFFFFF"/>
              <w:spacing w:after="100" w:line="240" w:lineRule="auto"/>
              <w:ind w:left="0" w:right="-900"/>
              <w:contextualSpacing/>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schooling</w:t>
            </w:r>
          </w:p>
          <w:p w14:paraId="173E415A" w14:textId="77777777" w:rsidR="007B2F40" w:rsidRPr="007B2F40" w:rsidRDefault="007B2F40" w:rsidP="007B2F40">
            <w:pPr>
              <w:shd w:val="clear" w:color="auto" w:fill="FFFFFF"/>
              <w:spacing w:after="100" w:line="240" w:lineRule="auto"/>
              <w:ind w:left="-18" w:right="-900"/>
              <w:contextualSpacing/>
              <w:jc w:val="left"/>
              <w:rPr>
                <w:rFonts w:asciiTheme="minorHAnsi" w:eastAsia="Arial" w:hAnsiTheme="minorHAnsi" w:cstheme="minorHAnsi"/>
                <w:color w:val="000000" w:themeColor="text1"/>
              </w:rPr>
            </w:pPr>
          </w:p>
        </w:tc>
        <w:tc>
          <w:tcPr>
            <w:tcW w:w="2892" w:type="pct"/>
          </w:tcPr>
          <w:p w14:paraId="4A5DDF74" w14:textId="77777777" w:rsidR="007B2F40" w:rsidRPr="007B2F40" w:rsidRDefault="007B2F40" w:rsidP="007B2F40">
            <w:pPr>
              <w:shd w:val="clear" w:color="auto" w:fill="FFFFFF"/>
              <w:spacing w:after="100" w:afterAutospacing="1" w:line="240" w:lineRule="auto"/>
              <w:ind w:left="0" w:right="0"/>
              <w:jc w:val="left"/>
              <w:rPr>
                <w:rFonts w:asciiTheme="minorHAnsi" w:eastAsia="Arial" w:hAnsiTheme="minorHAnsi" w:cstheme="minorHAnsi"/>
                <w:color w:val="000000" w:themeColor="text1"/>
              </w:rPr>
            </w:pPr>
            <w:r w:rsidRPr="007B2F40">
              <w:rPr>
                <w:rFonts w:asciiTheme="minorHAnsi" w:eastAsia="Arial" w:hAnsiTheme="minorHAnsi" w:cstheme="minorHAnsi"/>
                <w:color w:val="000000" w:themeColor="text1"/>
              </w:rPr>
              <w:t>The student may have attended school in the United States for a length of time then moved to another country. Although education was consistent in duration and length, the student presents with gaps in education. The student completed compulsory education in the native country yet the native country’s school year (duration and daily school hours) is inconsistent with Massachusetts’ days per year and hours per day.</w:t>
            </w:r>
          </w:p>
        </w:tc>
      </w:tr>
      <w:tr w:rsidR="007B2F40" w:rsidRPr="007B2F40" w14:paraId="4142C9A8" w14:textId="77777777" w:rsidTr="007B2F40">
        <w:trPr>
          <w:trHeight w:val="2384"/>
        </w:trPr>
        <w:tc>
          <w:tcPr>
            <w:tcW w:w="1226" w:type="pct"/>
          </w:tcPr>
          <w:p w14:paraId="04E50DBF" w14:textId="77777777" w:rsidR="007B2F40" w:rsidRPr="007B2F40" w:rsidRDefault="007B2F40" w:rsidP="007B2F40">
            <w:pPr>
              <w:spacing w:after="240" w:line="240" w:lineRule="auto"/>
              <w:ind w:left="0" w:right="0"/>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 xml:space="preserve">Sheltered English Immersion (SEI) </w:t>
            </w:r>
          </w:p>
        </w:tc>
        <w:tc>
          <w:tcPr>
            <w:tcW w:w="3774" w:type="pct"/>
            <w:gridSpan w:val="2"/>
          </w:tcPr>
          <w:p w14:paraId="624D0EEF" w14:textId="0666E783" w:rsidR="007B2F40" w:rsidRPr="007B2F40" w:rsidRDefault="002A7E2C" w:rsidP="007B2F40">
            <w:pPr>
              <w:spacing w:after="160" w:line="240" w:lineRule="auto"/>
              <w:ind w:left="0" w:right="0"/>
              <w:jc w:val="left"/>
              <w:rPr>
                <w:rFonts w:asciiTheme="minorHAnsi" w:hAnsiTheme="minorHAnsi" w:cstheme="minorHAnsi"/>
                <w:color w:val="000000" w:themeColor="text1"/>
              </w:rPr>
            </w:pPr>
            <w:r w:rsidRPr="00DC2E86">
              <w:rPr>
                <w:rFonts w:asciiTheme="minorHAnsi" w:hAnsiTheme="minorHAnsi" w:cstheme="minorHAnsi"/>
                <w:color w:val="313537"/>
                <w:shd w:val="clear" w:color="auto" w:fill="FFFFFF"/>
              </w:rPr>
              <w:t>Sheltered English immersion is an English language acquisition process for young children in which nearly all classroom instruction is in English but with the curriculum and presentation designed for children who are learning the language. Books and instruction materials are in English and all reading, writing, and subject matter are taught in English. Although teachers may use a minimal amount of the child's native language when necessary, no subject matter shall be taught in any language other than English, and children in this program learn to read and write solely in English. This educational methodology represents the standard definition of ''sheltered English'' or ''structured English'' found in educational literature.</w:t>
            </w:r>
          </w:p>
        </w:tc>
      </w:tr>
      <w:tr w:rsidR="007B2F40" w:rsidRPr="007B2F40" w14:paraId="12E36741" w14:textId="77777777" w:rsidTr="007B2F40">
        <w:trPr>
          <w:trHeight w:val="764"/>
        </w:trPr>
        <w:tc>
          <w:tcPr>
            <w:tcW w:w="1226" w:type="pct"/>
          </w:tcPr>
          <w:p w14:paraId="3A3EFBE9" w14:textId="77777777" w:rsidR="007B2F40" w:rsidRPr="007B2F40" w:rsidRDefault="007B2F40" w:rsidP="007B2F40">
            <w:pPr>
              <w:spacing w:after="240" w:line="240" w:lineRule="auto"/>
              <w:ind w:left="0" w:right="0"/>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 xml:space="preserve">SLIFE </w:t>
            </w:r>
          </w:p>
        </w:tc>
        <w:tc>
          <w:tcPr>
            <w:tcW w:w="3774" w:type="pct"/>
            <w:gridSpan w:val="2"/>
          </w:tcPr>
          <w:p w14:paraId="1D52F73B" w14:textId="77777777" w:rsidR="007B2F40" w:rsidRPr="007B2F40" w:rsidRDefault="007B2F40" w:rsidP="007B2F40">
            <w:pPr>
              <w:spacing w:after="240" w:line="240" w:lineRule="auto"/>
              <w:ind w:left="0" w:right="0"/>
              <w:jc w:val="left"/>
              <w:rPr>
                <w:rFonts w:asciiTheme="minorHAnsi" w:eastAsia="Arial" w:hAnsiTheme="minorHAnsi" w:cstheme="minorHAnsi"/>
                <w:color w:val="000000" w:themeColor="text1"/>
              </w:rPr>
            </w:pPr>
            <w:r w:rsidRPr="007B2F40">
              <w:rPr>
                <w:rFonts w:asciiTheme="minorHAnsi" w:eastAsia="Arial" w:hAnsiTheme="minorHAnsi" w:cstheme="minorHAnsi"/>
                <w:color w:val="000000" w:themeColor="text1"/>
              </w:rPr>
              <w:t>Students with Limited or Interrupted Formal Education (“SLIFE”) are English learners who may have experienced interrupted education or have limited formal education prior to enrolling in the district. SLIFE students usually come from a home in which a language other than English is spoken, have gaps in their education from their home country, and are at least two grade levels behind in reading and mathematics. They may have attended school in the U.S. but can have gaps in language and literacy due to ineffective or missing instruction. They are often at risk for dropping out of school and may need intensive support. In some districts, SLIFE students are placed in existing ELE program, such as SEI or transitional bilingual education, and receive additional supports to close the educational gaps in their academic background. Other districts specifically design ELE programs for SLIFE, such as programs that include high intensity English and/or native language acquisition. Districts that wish to start new ELE programs specifically for SLIFE must complete the new ELE program proposal process, while districts that educate SLIFE in existing ELE programs do not.</w:t>
            </w:r>
          </w:p>
        </w:tc>
      </w:tr>
      <w:tr w:rsidR="007B2F40" w:rsidRPr="007B2F40" w14:paraId="09EE0B63" w14:textId="77777777" w:rsidTr="007B2F40">
        <w:trPr>
          <w:trHeight w:val="407"/>
        </w:trPr>
        <w:tc>
          <w:tcPr>
            <w:tcW w:w="1226" w:type="pct"/>
          </w:tcPr>
          <w:p w14:paraId="38FCF3C4" w14:textId="77777777" w:rsidR="007B2F40" w:rsidRPr="007B2F40" w:rsidRDefault="007B2F40" w:rsidP="007B2F40">
            <w:pPr>
              <w:spacing w:after="240" w:line="240" w:lineRule="auto"/>
              <w:ind w:left="0" w:right="0"/>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Typical Peer</w:t>
            </w:r>
          </w:p>
        </w:tc>
        <w:tc>
          <w:tcPr>
            <w:tcW w:w="3774" w:type="pct"/>
            <w:gridSpan w:val="2"/>
          </w:tcPr>
          <w:p w14:paraId="5B208729" w14:textId="77777777" w:rsidR="007B2F40" w:rsidRPr="007B2F40" w:rsidRDefault="007B2F40" w:rsidP="007B2F40">
            <w:pPr>
              <w:spacing w:after="240" w:line="240" w:lineRule="auto"/>
              <w:ind w:left="0" w:right="0"/>
              <w:jc w:val="left"/>
              <w:rPr>
                <w:rFonts w:asciiTheme="minorHAnsi" w:eastAsia="Arial" w:hAnsiTheme="minorHAnsi" w:cstheme="minorHAnsi"/>
                <w:color w:val="000000" w:themeColor="text1"/>
              </w:rPr>
            </w:pPr>
            <w:r w:rsidRPr="007B2F40">
              <w:rPr>
                <w:rFonts w:asciiTheme="minorHAnsi" w:eastAsia="Arial" w:hAnsiTheme="minorHAnsi" w:cstheme="minorHAnsi"/>
                <w:color w:val="000000" w:themeColor="text1"/>
              </w:rPr>
              <w:t>A peer of similar age, socio-economic status, linguistic and cultural background.</w:t>
            </w:r>
          </w:p>
        </w:tc>
      </w:tr>
      <w:tr w:rsidR="007B2F40" w:rsidRPr="007B2F40" w14:paraId="1DF130BC" w14:textId="77777777" w:rsidTr="007B2F40">
        <w:tc>
          <w:tcPr>
            <w:tcW w:w="1226" w:type="pct"/>
          </w:tcPr>
          <w:p w14:paraId="0C378021" w14:textId="77777777" w:rsidR="007B2F40" w:rsidRPr="007B2F40" w:rsidRDefault="007B2F40" w:rsidP="007B2F40">
            <w:pPr>
              <w:spacing w:after="240" w:line="240" w:lineRule="auto"/>
              <w:ind w:left="0" w:right="0"/>
              <w:jc w:val="left"/>
              <w:rPr>
                <w:rFonts w:asciiTheme="minorHAnsi" w:eastAsia="Arial" w:hAnsiTheme="minorHAnsi" w:cstheme="minorHAnsi"/>
                <w:b/>
                <w:color w:val="000000" w:themeColor="text1"/>
              </w:rPr>
            </w:pPr>
            <w:r w:rsidRPr="007B2F40">
              <w:rPr>
                <w:rFonts w:asciiTheme="minorHAnsi" w:eastAsia="Arial" w:hAnsiTheme="minorHAnsi" w:cstheme="minorHAnsi"/>
                <w:b/>
                <w:color w:val="000000" w:themeColor="text1"/>
              </w:rPr>
              <w:t>WIDA English Language Development (ELD) Standards</w:t>
            </w:r>
          </w:p>
        </w:tc>
        <w:tc>
          <w:tcPr>
            <w:tcW w:w="3774" w:type="pct"/>
            <w:gridSpan w:val="2"/>
          </w:tcPr>
          <w:p w14:paraId="483B1714" w14:textId="77777777" w:rsidR="007B2F40" w:rsidRPr="007B2F40" w:rsidRDefault="007B2F40" w:rsidP="007B2F40">
            <w:pPr>
              <w:spacing w:after="240" w:line="240" w:lineRule="auto"/>
              <w:ind w:left="0" w:right="0"/>
              <w:jc w:val="left"/>
              <w:rPr>
                <w:rFonts w:asciiTheme="minorHAnsi" w:eastAsia="Arial" w:hAnsiTheme="minorHAnsi" w:cstheme="minorHAnsi"/>
                <w:color w:val="000000" w:themeColor="text1"/>
              </w:rPr>
            </w:pPr>
            <w:r w:rsidRPr="007B2F40">
              <w:rPr>
                <w:rFonts w:asciiTheme="minorHAnsi" w:eastAsia="Arial" w:hAnsiTheme="minorHAnsi" w:cstheme="minorHAnsi"/>
                <w:color w:val="000000" w:themeColor="text1"/>
              </w:rPr>
              <w:t>An English language proficiency standards framework developed by the WIDA consortium and composed of five standards that represent the social, instructional, and academic language that students need to engage with peers, educators, and the curriculum in schools.</w:t>
            </w:r>
          </w:p>
        </w:tc>
      </w:tr>
      <w:tr w:rsidR="002A7E2C" w:rsidRPr="007B2F40" w14:paraId="74E5FD56" w14:textId="77777777" w:rsidTr="007B2F40">
        <w:tc>
          <w:tcPr>
            <w:tcW w:w="1226" w:type="pct"/>
          </w:tcPr>
          <w:p w14:paraId="1DD7262D" w14:textId="157664E3" w:rsidR="002A7E2C" w:rsidRPr="007B2F40" w:rsidRDefault="002A7E2C" w:rsidP="002A7E2C">
            <w:pPr>
              <w:spacing w:after="240" w:line="240" w:lineRule="auto"/>
              <w:ind w:left="0" w:right="0"/>
              <w:jc w:val="left"/>
              <w:rPr>
                <w:rFonts w:asciiTheme="minorHAnsi" w:eastAsia="Arial" w:hAnsiTheme="minorHAnsi" w:cstheme="minorHAnsi"/>
                <w:b/>
                <w:color w:val="000000" w:themeColor="text1"/>
              </w:rPr>
            </w:pPr>
            <w:r w:rsidRPr="002A7E2C">
              <w:rPr>
                <w:rFonts w:asciiTheme="minorHAnsi" w:eastAsia="Arial" w:hAnsiTheme="minorHAnsi" w:cstheme="minorHAnsi"/>
                <w:b/>
                <w:color w:val="000000" w:themeColor="text1"/>
              </w:rPr>
              <w:lastRenderedPageBreak/>
              <w:t>WIDA</w:t>
            </w:r>
            <w:r w:rsidRPr="007B2F40">
              <w:rPr>
                <w:rFonts w:asciiTheme="minorHAnsi" w:eastAsia="Arial" w:hAnsiTheme="minorHAnsi" w:cstheme="minorHAnsi"/>
                <w:b/>
                <w:color w:val="000000" w:themeColor="text1"/>
              </w:rPr>
              <w:t xml:space="preserve">  </w:t>
            </w:r>
          </w:p>
        </w:tc>
        <w:tc>
          <w:tcPr>
            <w:tcW w:w="3774" w:type="pct"/>
            <w:gridSpan w:val="2"/>
          </w:tcPr>
          <w:p w14:paraId="61E04C8F" w14:textId="7A090A24" w:rsidR="002A7E2C" w:rsidRPr="007B2F40" w:rsidRDefault="002A7E2C" w:rsidP="002A7E2C">
            <w:pPr>
              <w:spacing w:after="240" w:line="240" w:lineRule="auto"/>
              <w:ind w:left="0" w:right="0"/>
              <w:jc w:val="left"/>
              <w:rPr>
                <w:rFonts w:asciiTheme="minorHAnsi" w:eastAsia="Arial" w:hAnsiTheme="minorHAnsi" w:cstheme="minorHAnsi"/>
                <w:color w:val="000000" w:themeColor="text1"/>
              </w:rPr>
            </w:pPr>
            <w:r w:rsidRPr="007B2F40">
              <w:rPr>
                <w:rFonts w:asciiTheme="minorHAnsi" w:eastAsia="Arial" w:hAnsiTheme="minorHAnsi" w:cstheme="minorHAnsi"/>
                <w:color w:val="000000" w:themeColor="text1"/>
              </w:rPr>
              <w:t>A multi-state consortium which aims to advance academic language development and academic achievement of linguistically diverse students through high quality standards, assessments, research, and professional development for educators.</w:t>
            </w:r>
          </w:p>
        </w:tc>
      </w:tr>
    </w:tbl>
    <w:p w14:paraId="0010AFFD" w14:textId="77777777" w:rsidR="00B93A8F" w:rsidRDefault="00B93A8F" w:rsidP="0099546B">
      <w:pPr>
        <w:ind w:left="270"/>
        <w:jc w:val="left"/>
        <w:rPr>
          <w:b/>
          <w:color w:val="A10067"/>
          <w:sz w:val="40"/>
          <w:szCs w:val="40"/>
        </w:rPr>
      </w:pPr>
    </w:p>
    <w:p w14:paraId="6C83F561" w14:textId="77777777" w:rsidR="00B93A8F" w:rsidRDefault="00B93A8F">
      <w:pPr>
        <w:rPr>
          <w:b/>
          <w:color w:val="A10067"/>
          <w:sz w:val="40"/>
          <w:szCs w:val="40"/>
        </w:rPr>
      </w:pPr>
      <w:r>
        <w:rPr>
          <w:b/>
          <w:color w:val="A10067"/>
          <w:sz w:val="40"/>
          <w:szCs w:val="40"/>
        </w:rPr>
        <w:br w:type="page"/>
      </w:r>
    </w:p>
    <w:p w14:paraId="0CD0DA37" w14:textId="1B3C1F28" w:rsidR="001B09D8" w:rsidRPr="00540BE5" w:rsidRDefault="001B09D8" w:rsidP="00540BE5">
      <w:pPr>
        <w:pStyle w:val="Heading3"/>
        <w:ind w:left="270"/>
        <w:jc w:val="left"/>
        <w:rPr>
          <w:color w:val="A10067"/>
          <w:sz w:val="40"/>
          <w:szCs w:val="40"/>
        </w:rPr>
      </w:pPr>
      <w:bookmarkStart w:id="26" w:name="_Appendix_E:_SLIFE"/>
      <w:bookmarkEnd w:id="26"/>
      <w:r w:rsidRPr="00540BE5">
        <w:rPr>
          <w:color w:val="A10067"/>
          <w:sz w:val="40"/>
          <w:szCs w:val="40"/>
        </w:rPr>
        <w:lastRenderedPageBreak/>
        <w:t>Appendix</w:t>
      </w:r>
      <w:r w:rsidR="00D6307B" w:rsidRPr="00540BE5">
        <w:rPr>
          <w:color w:val="A10067"/>
          <w:sz w:val="40"/>
          <w:szCs w:val="40"/>
        </w:rPr>
        <w:t xml:space="preserve"> </w:t>
      </w:r>
      <w:r w:rsidR="00E40942" w:rsidRPr="00540BE5">
        <w:rPr>
          <w:color w:val="A10067"/>
          <w:sz w:val="40"/>
          <w:szCs w:val="40"/>
        </w:rPr>
        <w:t>E</w:t>
      </w:r>
      <w:r w:rsidRPr="00540BE5">
        <w:rPr>
          <w:color w:val="A10067"/>
          <w:sz w:val="40"/>
          <w:szCs w:val="40"/>
        </w:rPr>
        <w:t xml:space="preserve">: SLIFE Planning and Instructional </w:t>
      </w:r>
      <w:r w:rsidR="00D6307B" w:rsidRPr="00540BE5">
        <w:rPr>
          <w:color w:val="A10067"/>
          <w:sz w:val="40"/>
          <w:szCs w:val="40"/>
        </w:rPr>
        <w:t>C</w:t>
      </w:r>
      <w:r w:rsidRPr="00540BE5">
        <w:rPr>
          <w:color w:val="A10067"/>
          <w:sz w:val="40"/>
          <w:szCs w:val="40"/>
        </w:rPr>
        <w:t>onsiderations Tool</w:t>
      </w:r>
    </w:p>
    <w:p w14:paraId="43502328" w14:textId="42D213CA" w:rsidR="001B09D8" w:rsidRPr="001B09D8" w:rsidRDefault="004020CA" w:rsidP="0099546B">
      <w:pPr>
        <w:spacing w:before="160" w:after="240"/>
        <w:ind w:left="270" w:right="0"/>
        <w:jc w:val="left"/>
        <w:rPr>
          <w:rFonts w:asciiTheme="minorHAnsi" w:eastAsia="Arial" w:hAnsiTheme="minorHAnsi" w:cstheme="minorHAnsi"/>
          <w:color w:val="000000"/>
        </w:rPr>
      </w:pPr>
      <w:r w:rsidRPr="004020CA">
        <w:rPr>
          <w:rFonts w:asciiTheme="minorHAnsi" w:eastAsia="Arial" w:hAnsiTheme="minorHAnsi" w:cstheme="minorHAnsi"/>
          <w:color w:val="000000"/>
        </w:rPr>
        <w:t xml:space="preserve">The SLIFE Planning and Instructional Considerations Tool provides discussion points  for school and district teams to consider as  they develop pathways for SLIFE or evaluate current SLIFE practices. Indicator title link to the following page that cites research to provide opportunities for deeper learning and exploration of best practices for SLIFE. Educators may also refer to the list of resources in </w:t>
      </w:r>
      <w:hyperlink w:anchor="_Appendix_F:__1" w:history="1">
        <w:r w:rsidRPr="00D6307B">
          <w:rPr>
            <w:rStyle w:val="Hyperlink"/>
            <w:rFonts w:asciiTheme="minorHAnsi" w:eastAsia="Arial" w:hAnsiTheme="minorHAnsi" w:cstheme="minorHAnsi"/>
          </w:rPr>
          <w:t>Appendix F</w:t>
        </w:r>
      </w:hyperlink>
      <w:r w:rsidRPr="004020CA">
        <w:rPr>
          <w:rFonts w:asciiTheme="minorHAnsi" w:eastAsia="Arial" w:hAnsiTheme="minorHAnsi" w:cstheme="minorHAnsi"/>
          <w:color w:val="000000"/>
        </w:rPr>
        <w:t>.</w:t>
      </w:r>
    </w:p>
    <w:tbl>
      <w:tblPr>
        <w:tblW w:w="103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0"/>
      </w:tblGrid>
      <w:tr w:rsidR="001B09D8" w:rsidRPr="001B09D8" w14:paraId="37B9AB0F" w14:textId="77777777" w:rsidTr="001B09D8">
        <w:tc>
          <w:tcPr>
            <w:tcW w:w="10350" w:type="dxa"/>
          </w:tcPr>
          <w:p w14:paraId="746191B1" w14:textId="77777777" w:rsidR="001B09D8" w:rsidRPr="001B09D8" w:rsidRDefault="001B09D8" w:rsidP="001B09D8">
            <w:pPr>
              <w:pBdr>
                <w:top w:val="nil"/>
                <w:left w:val="nil"/>
                <w:bottom w:val="nil"/>
                <w:right w:val="nil"/>
                <w:between w:val="nil"/>
              </w:pBdr>
              <w:spacing w:line="240" w:lineRule="auto"/>
              <w:ind w:left="0" w:right="0"/>
              <w:jc w:val="left"/>
              <w:rPr>
                <w:rFonts w:asciiTheme="minorHAnsi" w:hAnsiTheme="minorHAnsi" w:cstheme="minorHAnsi"/>
              </w:rPr>
            </w:pPr>
            <w:r w:rsidRPr="001B09D8">
              <w:rPr>
                <w:rFonts w:asciiTheme="minorHAnsi" w:hAnsiTheme="minorHAnsi" w:cstheme="minorHAnsi"/>
                <w:b/>
                <w:u w:val="single"/>
              </w:rPr>
              <w:t xml:space="preserve">The </w:t>
            </w:r>
            <w:hyperlink r:id="rId31">
              <w:r w:rsidRPr="001B09D8">
                <w:rPr>
                  <w:rFonts w:asciiTheme="minorHAnsi" w:hAnsiTheme="minorHAnsi" w:cstheme="minorHAnsi"/>
                  <w:b/>
                  <w:u w:val="single"/>
                </w:rPr>
                <w:t>School/District SLIFE Placement team</w:t>
              </w:r>
            </w:hyperlink>
            <w:r w:rsidRPr="001B09D8">
              <w:rPr>
                <w:rFonts w:asciiTheme="minorHAnsi" w:hAnsiTheme="minorHAnsi" w:cstheme="minorHAnsi"/>
                <w:b/>
                <w:u w:val="single"/>
              </w:rPr>
              <w:t>:</w:t>
            </w:r>
            <w:r w:rsidRPr="001B09D8">
              <w:rPr>
                <w:rFonts w:asciiTheme="minorHAnsi" w:hAnsiTheme="minorHAnsi" w:cstheme="minorHAnsi"/>
                <w:u w:val="single"/>
              </w:rPr>
              <w:t xml:space="preserve"> </w:t>
            </w:r>
          </w:p>
          <w:p w14:paraId="5E1F1D2C" w14:textId="77777777" w:rsidR="001B09D8" w:rsidRPr="001B09D8" w:rsidRDefault="001B09D8" w:rsidP="001B09D8">
            <w:pPr>
              <w:numPr>
                <w:ilvl w:val="0"/>
                <w:numId w:val="43"/>
              </w:numPr>
              <w:pBdr>
                <w:top w:val="nil"/>
                <w:left w:val="nil"/>
                <w:bottom w:val="nil"/>
                <w:right w:val="nil"/>
                <w:between w:val="nil"/>
              </w:pBdr>
              <w:spacing w:line="240" w:lineRule="auto"/>
              <w:ind w:right="0"/>
              <w:jc w:val="left"/>
              <w:rPr>
                <w:rFonts w:asciiTheme="minorHAnsi" w:hAnsiTheme="minorHAnsi" w:cstheme="minorHAnsi"/>
              </w:rPr>
            </w:pPr>
            <w:r w:rsidRPr="001B09D8">
              <w:rPr>
                <w:rFonts w:asciiTheme="minorHAnsi" w:hAnsiTheme="minorHAnsi" w:cstheme="minorHAnsi"/>
              </w:rPr>
              <w:t xml:space="preserve">Designs supportive procedures and systems </w:t>
            </w:r>
          </w:p>
          <w:p w14:paraId="6AAF1426" w14:textId="77777777" w:rsidR="001B09D8" w:rsidRPr="001B09D8" w:rsidRDefault="001B09D8" w:rsidP="001B09D8">
            <w:pPr>
              <w:numPr>
                <w:ilvl w:val="0"/>
                <w:numId w:val="43"/>
              </w:numPr>
              <w:pBdr>
                <w:top w:val="nil"/>
                <w:left w:val="nil"/>
                <w:bottom w:val="nil"/>
                <w:right w:val="nil"/>
                <w:between w:val="nil"/>
              </w:pBdr>
              <w:spacing w:line="240" w:lineRule="auto"/>
              <w:ind w:right="0"/>
              <w:jc w:val="left"/>
              <w:rPr>
                <w:rFonts w:asciiTheme="minorHAnsi" w:hAnsiTheme="minorHAnsi" w:cstheme="minorHAnsi"/>
              </w:rPr>
            </w:pPr>
            <w:r w:rsidRPr="001B09D8">
              <w:rPr>
                <w:rFonts w:asciiTheme="minorHAnsi" w:hAnsiTheme="minorHAnsi" w:cstheme="minorHAnsi"/>
              </w:rPr>
              <w:t xml:space="preserve">Implements systems and procedures that: </w:t>
            </w:r>
          </w:p>
          <w:p w14:paraId="59A4D69C" w14:textId="77777777" w:rsidR="001B09D8" w:rsidRPr="001B09D8" w:rsidRDefault="001B09D8" w:rsidP="001B09D8">
            <w:pPr>
              <w:numPr>
                <w:ilvl w:val="1"/>
                <w:numId w:val="43"/>
              </w:numPr>
              <w:pBdr>
                <w:top w:val="nil"/>
                <w:left w:val="nil"/>
                <w:bottom w:val="nil"/>
                <w:right w:val="nil"/>
                <w:between w:val="nil"/>
              </w:pBdr>
              <w:spacing w:line="240" w:lineRule="auto"/>
              <w:ind w:right="0"/>
              <w:jc w:val="left"/>
              <w:rPr>
                <w:rFonts w:asciiTheme="minorHAnsi" w:hAnsiTheme="minorHAnsi" w:cstheme="minorHAnsi"/>
                <w:u w:val="single"/>
              </w:rPr>
            </w:pPr>
            <w:r w:rsidRPr="001B09D8">
              <w:rPr>
                <w:rFonts w:asciiTheme="minorHAnsi" w:hAnsiTheme="minorHAnsi" w:cstheme="minorHAnsi"/>
              </w:rPr>
              <w:t>identify and assess potential SLIFE</w:t>
            </w:r>
          </w:p>
          <w:p w14:paraId="23CA1297" w14:textId="77777777" w:rsidR="001B09D8" w:rsidRPr="001B09D8" w:rsidRDefault="001B09D8" w:rsidP="001B09D8">
            <w:pPr>
              <w:numPr>
                <w:ilvl w:val="1"/>
                <w:numId w:val="43"/>
              </w:numPr>
              <w:pBdr>
                <w:top w:val="nil"/>
                <w:left w:val="nil"/>
                <w:bottom w:val="nil"/>
                <w:right w:val="nil"/>
                <w:between w:val="nil"/>
              </w:pBdr>
              <w:spacing w:line="240" w:lineRule="auto"/>
              <w:ind w:right="0"/>
              <w:jc w:val="left"/>
              <w:rPr>
                <w:rFonts w:asciiTheme="minorHAnsi" w:hAnsiTheme="minorHAnsi" w:cstheme="minorHAnsi"/>
                <w:u w:val="single"/>
              </w:rPr>
            </w:pPr>
            <w:r w:rsidRPr="001B09D8">
              <w:rPr>
                <w:rFonts w:asciiTheme="minorHAnsi" w:hAnsiTheme="minorHAnsi" w:cstheme="minorHAnsi"/>
              </w:rPr>
              <w:t xml:space="preserve">place students, and </w:t>
            </w:r>
          </w:p>
          <w:p w14:paraId="1A37DE42" w14:textId="77777777" w:rsidR="001B09D8" w:rsidRPr="001B09D8" w:rsidRDefault="001B09D8" w:rsidP="001B09D8">
            <w:pPr>
              <w:numPr>
                <w:ilvl w:val="1"/>
                <w:numId w:val="43"/>
              </w:numPr>
              <w:pBdr>
                <w:top w:val="nil"/>
                <w:left w:val="nil"/>
                <w:bottom w:val="nil"/>
                <w:right w:val="nil"/>
                <w:between w:val="nil"/>
              </w:pBdr>
              <w:spacing w:line="240" w:lineRule="auto"/>
              <w:ind w:right="0"/>
              <w:jc w:val="left"/>
              <w:rPr>
                <w:rFonts w:asciiTheme="minorHAnsi" w:hAnsiTheme="minorHAnsi" w:cstheme="minorHAnsi"/>
                <w:u w:val="single"/>
              </w:rPr>
            </w:pPr>
            <w:r w:rsidRPr="001B09D8">
              <w:rPr>
                <w:rFonts w:asciiTheme="minorHAnsi" w:hAnsiTheme="minorHAnsi" w:cstheme="minorHAnsi"/>
              </w:rPr>
              <w:t>facilitate family communication</w:t>
            </w:r>
          </w:p>
          <w:p w14:paraId="6C5654AD" w14:textId="77777777" w:rsidR="001B09D8" w:rsidRPr="001B09D8" w:rsidRDefault="001B09D8" w:rsidP="001B09D8">
            <w:pPr>
              <w:numPr>
                <w:ilvl w:val="0"/>
                <w:numId w:val="43"/>
              </w:numPr>
              <w:pBdr>
                <w:top w:val="nil"/>
                <w:left w:val="nil"/>
                <w:bottom w:val="nil"/>
                <w:right w:val="nil"/>
                <w:between w:val="nil"/>
              </w:pBdr>
              <w:spacing w:line="240" w:lineRule="auto"/>
              <w:ind w:right="0"/>
              <w:jc w:val="left"/>
              <w:rPr>
                <w:rFonts w:asciiTheme="minorHAnsi" w:hAnsiTheme="minorHAnsi" w:cstheme="minorHAnsi"/>
                <w:b/>
                <w:u w:val="single"/>
              </w:rPr>
            </w:pPr>
            <w:r w:rsidRPr="001B09D8">
              <w:rPr>
                <w:rFonts w:asciiTheme="minorHAnsi" w:hAnsiTheme="minorHAnsi" w:cstheme="minorHAnsi"/>
              </w:rPr>
              <w:t>Reviews student progress and service monitoring regularly</w:t>
            </w:r>
          </w:p>
          <w:p w14:paraId="46FB74B9" w14:textId="77777777" w:rsidR="001B09D8" w:rsidRPr="001B09D8" w:rsidRDefault="001B09D8" w:rsidP="001B09D8">
            <w:pPr>
              <w:pBdr>
                <w:top w:val="nil"/>
                <w:left w:val="nil"/>
                <w:bottom w:val="nil"/>
                <w:right w:val="nil"/>
                <w:between w:val="nil"/>
              </w:pBdr>
              <w:spacing w:line="240" w:lineRule="auto"/>
              <w:ind w:left="720" w:right="0"/>
              <w:jc w:val="left"/>
              <w:rPr>
                <w:rFonts w:asciiTheme="minorHAnsi" w:hAnsiTheme="minorHAnsi" w:cstheme="minorHAnsi"/>
                <w:b/>
                <w:u w:val="single"/>
              </w:rPr>
            </w:pPr>
          </w:p>
        </w:tc>
      </w:tr>
      <w:tr w:rsidR="001B09D8" w:rsidRPr="001B09D8" w14:paraId="439821C7" w14:textId="77777777" w:rsidTr="001B09D8">
        <w:trPr>
          <w:trHeight w:val="2600"/>
        </w:trPr>
        <w:tc>
          <w:tcPr>
            <w:tcW w:w="10350" w:type="dxa"/>
          </w:tcPr>
          <w:p w14:paraId="68E42DB9" w14:textId="77777777" w:rsidR="001B09D8" w:rsidRPr="001B09D8" w:rsidRDefault="001B09D8" w:rsidP="001B09D8">
            <w:pPr>
              <w:pBdr>
                <w:top w:val="nil"/>
                <w:left w:val="nil"/>
                <w:bottom w:val="nil"/>
                <w:right w:val="nil"/>
                <w:between w:val="nil"/>
              </w:pBdr>
              <w:spacing w:line="240" w:lineRule="auto"/>
              <w:ind w:left="0" w:right="0"/>
              <w:jc w:val="left"/>
              <w:rPr>
                <w:rFonts w:asciiTheme="minorHAnsi" w:hAnsiTheme="minorHAnsi" w:cstheme="minorHAnsi"/>
                <w:b/>
                <w:u w:val="single"/>
              </w:rPr>
            </w:pPr>
            <w:r w:rsidRPr="001B09D8">
              <w:rPr>
                <w:rFonts w:asciiTheme="minorHAnsi" w:hAnsiTheme="minorHAnsi" w:cstheme="minorHAnsi"/>
                <w:b/>
                <w:u w:val="single"/>
              </w:rPr>
              <w:t>Social Emotional and Community Supports</w:t>
            </w:r>
          </w:p>
          <w:p w14:paraId="14BAF2CB" w14:textId="77777777" w:rsidR="001B09D8" w:rsidRPr="001B09D8" w:rsidRDefault="001B09D8" w:rsidP="001B09D8">
            <w:pPr>
              <w:numPr>
                <w:ilvl w:val="0"/>
                <w:numId w:val="47"/>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Leadership builds and sustains culture that embraces SLIFE as valued contributors to school and community</w:t>
            </w:r>
          </w:p>
          <w:p w14:paraId="63010E64" w14:textId="77777777" w:rsidR="001B09D8" w:rsidRPr="001B09D8" w:rsidRDefault="001B09D8" w:rsidP="001B09D8">
            <w:pPr>
              <w:numPr>
                <w:ilvl w:val="0"/>
                <w:numId w:val="47"/>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 xml:space="preserve">Access to all guidance and counseling services </w:t>
            </w:r>
          </w:p>
          <w:p w14:paraId="3A91F875" w14:textId="77777777" w:rsidR="001B09D8" w:rsidRPr="001B09D8" w:rsidRDefault="001B09D8" w:rsidP="001B09D8">
            <w:pPr>
              <w:numPr>
                <w:ilvl w:val="0"/>
                <w:numId w:val="47"/>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Leverage home/family partnerships:</w:t>
            </w:r>
          </w:p>
          <w:p w14:paraId="0CF56A16" w14:textId="77777777" w:rsidR="001B09D8" w:rsidRPr="001B09D8" w:rsidRDefault="001B09D8" w:rsidP="001B09D8">
            <w:pPr>
              <w:numPr>
                <w:ilvl w:val="1"/>
                <w:numId w:val="47"/>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conduct home visits;</w:t>
            </w:r>
          </w:p>
          <w:p w14:paraId="3DF38FB4" w14:textId="77777777" w:rsidR="001B09D8" w:rsidRPr="001B09D8" w:rsidRDefault="001B09D8" w:rsidP="001B09D8">
            <w:pPr>
              <w:numPr>
                <w:ilvl w:val="1"/>
                <w:numId w:val="47"/>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 xml:space="preserve">bilingual parent liaisons, </w:t>
            </w:r>
          </w:p>
          <w:p w14:paraId="43DCD1B2" w14:textId="77777777" w:rsidR="001B09D8" w:rsidRPr="001B09D8" w:rsidRDefault="001B09D8" w:rsidP="001B09D8">
            <w:pPr>
              <w:numPr>
                <w:ilvl w:val="1"/>
                <w:numId w:val="47"/>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 xml:space="preserve">coordinates with community agencies, </w:t>
            </w:r>
          </w:p>
          <w:p w14:paraId="09656352" w14:textId="77777777" w:rsidR="001B09D8" w:rsidRPr="001B09D8" w:rsidRDefault="001B09D8" w:rsidP="001B09D8">
            <w:pPr>
              <w:numPr>
                <w:ilvl w:val="1"/>
                <w:numId w:val="47"/>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mentorship programs</w:t>
            </w:r>
          </w:p>
          <w:p w14:paraId="11A00979" w14:textId="77777777" w:rsidR="001B09D8" w:rsidRPr="001B09D8" w:rsidRDefault="001B09D8" w:rsidP="001B09D8">
            <w:pPr>
              <w:numPr>
                <w:ilvl w:val="0"/>
                <w:numId w:val="47"/>
              </w:numPr>
              <w:pBdr>
                <w:top w:val="nil"/>
                <w:left w:val="nil"/>
                <w:bottom w:val="nil"/>
                <w:right w:val="nil"/>
                <w:between w:val="nil"/>
              </w:pBdr>
              <w:spacing w:before="160" w:after="240" w:line="240" w:lineRule="auto"/>
              <w:ind w:right="0"/>
              <w:jc w:val="left"/>
              <w:rPr>
                <w:rFonts w:asciiTheme="minorHAnsi" w:hAnsiTheme="minorHAnsi" w:cstheme="minorHAnsi"/>
                <w:b/>
                <w:u w:val="single"/>
              </w:rPr>
            </w:pPr>
            <w:r w:rsidRPr="001B09D8">
              <w:rPr>
                <w:rFonts w:asciiTheme="minorHAnsi" w:hAnsiTheme="minorHAnsi" w:cstheme="minorHAnsi"/>
              </w:rPr>
              <w:t>Health services connect families with medical, dental, and trauma counseling</w:t>
            </w:r>
          </w:p>
        </w:tc>
      </w:tr>
      <w:tr w:rsidR="001B09D8" w:rsidRPr="001B09D8" w14:paraId="6E8798C5" w14:textId="77777777" w:rsidTr="001B09D8">
        <w:trPr>
          <w:trHeight w:val="2600"/>
        </w:trPr>
        <w:tc>
          <w:tcPr>
            <w:tcW w:w="10350" w:type="dxa"/>
          </w:tcPr>
          <w:p w14:paraId="3E549953" w14:textId="77777777" w:rsidR="001B09D8" w:rsidRPr="001B09D8" w:rsidRDefault="00D85C5B" w:rsidP="001B09D8">
            <w:pPr>
              <w:pBdr>
                <w:top w:val="nil"/>
                <w:left w:val="nil"/>
                <w:bottom w:val="nil"/>
                <w:right w:val="nil"/>
                <w:between w:val="nil"/>
              </w:pBdr>
              <w:spacing w:line="240" w:lineRule="auto"/>
              <w:ind w:left="0" w:right="0"/>
              <w:jc w:val="left"/>
              <w:rPr>
                <w:rFonts w:asciiTheme="minorHAnsi" w:hAnsiTheme="minorHAnsi" w:cstheme="minorHAnsi"/>
                <w:highlight w:val="yellow"/>
                <w:u w:val="single"/>
              </w:rPr>
            </w:pPr>
            <w:hyperlink r:id="rId32">
              <w:r w:rsidR="001B09D8" w:rsidRPr="001B09D8">
                <w:rPr>
                  <w:rFonts w:asciiTheme="minorHAnsi" w:hAnsiTheme="minorHAnsi" w:cstheme="minorHAnsi"/>
                  <w:b/>
                  <w:u w:val="single"/>
                </w:rPr>
                <w:t>Curriculum and Instruction</w:t>
              </w:r>
            </w:hyperlink>
          </w:p>
          <w:p w14:paraId="4E8ACA50" w14:textId="77777777" w:rsidR="001B09D8" w:rsidRPr="001B09D8" w:rsidRDefault="001B09D8" w:rsidP="001B09D8">
            <w:pPr>
              <w:numPr>
                <w:ilvl w:val="0"/>
                <w:numId w:val="44"/>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Intensive, consistent, and age-appropriate ESL and sheltered content</w:t>
            </w:r>
          </w:p>
          <w:p w14:paraId="3D802BA4" w14:textId="77777777" w:rsidR="001B09D8" w:rsidRPr="001B09D8" w:rsidRDefault="001B09D8" w:rsidP="001B09D8">
            <w:pPr>
              <w:numPr>
                <w:ilvl w:val="0"/>
                <w:numId w:val="44"/>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Embeds systematic, explicit, and sustained language instruction in rich, contextualized, and meaningful curriculum</w:t>
            </w:r>
          </w:p>
          <w:p w14:paraId="7916FE7A" w14:textId="77777777" w:rsidR="001B09D8" w:rsidRPr="001B09D8" w:rsidRDefault="001B09D8" w:rsidP="001B09D8">
            <w:pPr>
              <w:numPr>
                <w:ilvl w:val="1"/>
                <w:numId w:val="44"/>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 xml:space="preserve">Culturally and linguistically responsive instruction </w:t>
            </w:r>
          </w:p>
          <w:p w14:paraId="022D8E9A" w14:textId="77777777" w:rsidR="001B09D8" w:rsidRPr="001B09D8" w:rsidRDefault="001B09D8" w:rsidP="001B09D8">
            <w:pPr>
              <w:numPr>
                <w:ilvl w:val="1"/>
                <w:numId w:val="44"/>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Thematically coordinated courses optimize learning outcomes</w:t>
            </w:r>
          </w:p>
          <w:p w14:paraId="28C45C39" w14:textId="77777777" w:rsidR="001B09D8" w:rsidRPr="001B09D8" w:rsidRDefault="001B09D8" w:rsidP="001B09D8">
            <w:pPr>
              <w:numPr>
                <w:ilvl w:val="0"/>
                <w:numId w:val="44"/>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Addresses gaps in skills and knowledge</w:t>
            </w:r>
          </w:p>
          <w:p w14:paraId="1012CBFB" w14:textId="77777777" w:rsidR="001B09D8" w:rsidRPr="001B09D8" w:rsidRDefault="001B09D8" w:rsidP="001B09D8">
            <w:pPr>
              <w:numPr>
                <w:ilvl w:val="0"/>
                <w:numId w:val="44"/>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Rigorous instruction meets grade-appropriate standards in Massachusetts Curriculum Frameworks</w:t>
            </w:r>
          </w:p>
          <w:p w14:paraId="3C281B6C" w14:textId="77777777" w:rsidR="001B09D8" w:rsidRPr="001B09D8" w:rsidRDefault="001B09D8" w:rsidP="001B09D8">
            <w:pPr>
              <w:numPr>
                <w:ilvl w:val="0"/>
                <w:numId w:val="44"/>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Native language supports learning outcomes</w:t>
            </w:r>
          </w:p>
          <w:p w14:paraId="69B0E3C3" w14:textId="77777777" w:rsidR="001B09D8" w:rsidRPr="001B09D8" w:rsidRDefault="001B09D8" w:rsidP="001B09D8">
            <w:pPr>
              <w:numPr>
                <w:ilvl w:val="0"/>
                <w:numId w:val="44"/>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Addresses and supports social-emotional concerns that arise from migration, trauma, or familial dynamics</w:t>
            </w:r>
          </w:p>
          <w:p w14:paraId="421E8E66" w14:textId="77777777" w:rsidR="001B09D8" w:rsidRPr="001B09D8" w:rsidRDefault="001B09D8" w:rsidP="001B09D8">
            <w:pPr>
              <w:numPr>
                <w:ilvl w:val="0"/>
                <w:numId w:val="44"/>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 xml:space="preserve">Includes supplemental support programs and enrichment opportunities (before or after school, and during the summer) </w:t>
            </w:r>
          </w:p>
          <w:p w14:paraId="2949C1BD" w14:textId="77777777" w:rsidR="001B09D8" w:rsidRDefault="001B09D8" w:rsidP="001B09D8">
            <w:pPr>
              <w:numPr>
                <w:ilvl w:val="0"/>
                <w:numId w:val="44"/>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 xml:space="preserve">Provides professional development opportunities for educators </w:t>
            </w:r>
          </w:p>
          <w:p w14:paraId="0D9A2B9B" w14:textId="77777777" w:rsidR="001B09D8" w:rsidRPr="001B09D8" w:rsidRDefault="001B09D8" w:rsidP="001B09D8">
            <w:pPr>
              <w:pBdr>
                <w:top w:val="nil"/>
                <w:left w:val="nil"/>
                <w:bottom w:val="nil"/>
                <w:right w:val="nil"/>
                <w:between w:val="nil"/>
              </w:pBdr>
              <w:spacing w:before="160" w:after="240" w:line="240" w:lineRule="auto"/>
              <w:ind w:left="720" w:right="0"/>
              <w:contextualSpacing/>
              <w:jc w:val="left"/>
              <w:rPr>
                <w:rFonts w:asciiTheme="minorHAnsi" w:hAnsiTheme="minorHAnsi" w:cstheme="minorHAnsi"/>
              </w:rPr>
            </w:pPr>
          </w:p>
        </w:tc>
      </w:tr>
      <w:tr w:rsidR="001B09D8" w:rsidRPr="001B09D8" w14:paraId="6419DF53" w14:textId="77777777" w:rsidTr="001B09D8">
        <w:tc>
          <w:tcPr>
            <w:tcW w:w="10350" w:type="dxa"/>
          </w:tcPr>
          <w:p w14:paraId="62FCB7FF" w14:textId="77777777" w:rsidR="001B09D8" w:rsidRPr="001B09D8" w:rsidRDefault="00D85C5B" w:rsidP="001B09D8">
            <w:pPr>
              <w:pBdr>
                <w:top w:val="nil"/>
                <w:left w:val="nil"/>
                <w:bottom w:val="nil"/>
                <w:right w:val="nil"/>
                <w:between w:val="nil"/>
              </w:pBdr>
              <w:spacing w:line="240" w:lineRule="auto"/>
              <w:ind w:left="0" w:right="0"/>
              <w:jc w:val="left"/>
              <w:rPr>
                <w:rFonts w:asciiTheme="minorHAnsi" w:hAnsiTheme="minorHAnsi" w:cstheme="minorHAnsi"/>
                <w:b/>
                <w:u w:val="single"/>
              </w:rPr>
            </w:pPr>
            <w:hyperlink r:id="rId33">
              <w:r w:rsidR="001B09D8" w:rsidRPr="001B09D8">
                <w:rPr>
                  <w:rFonts w:asciiTheme="minorHAnsi" w:hAnsiTheme="minorHAnsi" w:cstheme="minorHAnsi"/>
                  <w:b/>
                  <w:u w:val="single"/>
                </w:rPr>
                <w:t xml:space="preserve">High School, College and Career </w:t>
              </w:r>
            </w:hyperlink>
            <w:hyperlink r:id="rId34">
              <w:r w:rsidR="001B09D8" w:rsidRPr="001B09D8">
                <w:rPr>
                  <w:rFonts w:asciiTheme="minorHAnsi" w:hAnsiTheme="minorHAnsi" w:cstheme="minorHAnsi"/>
                  <w:b/>
                  <w:u w:val="single"/>
                </w:rPr>
                <w:t>Pathways</w:t>
              </w:r>
            </w:hyperlink>
          </w:p>
          <w:p w14:paraId="142BAA59" w14:textId="77777777" w:rsidR="001B09D8" w:rsidRPr="001B09D8" w:rsidRDefault="001B09D8" w:rsidP="001B09D8">
            <w:pPr>
              <w:numPr>
                <w:ilvl w:val="0"/>
                <w:numId w:val="45"/>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College and career pathways offer credits toward graduation</w:t>
            </w:r>
          </w:p>
          <w:p w14:paraId="6A32E3B5" w14:textId="77777777" w:rsidR="001B09D8" w:rsidRPr="001B09D8" w:rsidRDefault="001B09D8" w:rsidP="001B09D8">
            <w:pPr>
              <w:numPr>
                <w:ilvl w:val="0"/>
                <w:numId w:val="45"/>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All existing programs accessible for SLIFE</w:t>
            </w:r>
          </w:p>
          <w:p w14:paraId="3C5D5886" w14:textId="09E60E6B" w:rsidR="001B09D8" w:rsidRPr="001B09D8" w:rsidRDefault="001B09D8" w:rsidP="0099546B">
            <w:pPr>
              <w:numPr>
                <w:ilvl w:val="0"/>
                <w:numId w:val="45"/>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Partners with adult education, higher education, and technical training</w:t>
            </w:r>
          </w:p>
        </w:tc>
      </w:tr>
    </w:tbl>
    <w:p w14:paraId="4F995A67" w14:textId="77777777" w:rsidR="001B09D8" w:rsidRPr="001B09D8" w:rsidRDefault="001B09D8" w:rsidP="001B09D8">
      <w:pPr>
        <w:pStyle w:val="Heading3"/>
        <w:spacing w:before="0"/>
        <w:ind w:left="1080" w:right="690"/>
        <w:jc w:val="left"/>
        <w:rPr>
          <w:rFonts w:asciiTheme="minorHAnsi" w:hAnsiTheme="minorHAnsi" w:cstheme="minorHAnsi"/>
          <w:color w:val="A10067"/>
          <w:sz w:val="22"/>
          <w:szCs w:val="22"/>
        </w:rPr>
      </w:pPr>
    </w:p>
    <w:tbl>
      <w:tblPr>
        <w:tblW w:w="103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0"/>
      </w:tblGrid>
      <w:tr w:rsidR="001B09D8" w:rsidRPr="001B09D8" w14:paraId="65AD2E0D" w14:textId="77777777" w:rsidTr="001B09D8">
        <w:tc>
          <w:tcPr>
            <w:tcW w:w="10350" w:type="dxa"/>
          </w:tcPr>
          <w:p w14:paraId="492E06CC" w14:textId="77777777" w:rsidR="001B09D8" w:rsidRPr="001B09D8" w:rsidRDefault="001B09D8" w:rsidP="001B09D8">
            <w:pPr>
              <w:pBdr>
                <w:top w:val="nil"/>
                <w:left w:val="nil"/>
                <w:bottom w:val="nil"/>
                <w:right w:val="nil"/>
                <w:between w:val="nil"/>
              </w:pBdr>
              <w:spacing w:line="240" w:lineRule="auto"/>
              <w:ind w:left="0" w:right="0"/>
              <w:jc w:val="left"/>
              <w:rPr>
                <w:rFonts w:asciiTheme="minorHAnsi" w:hAnsiTheme="minorHAnsi" w:cstheme="minorHAnsi"/>
                <w:b/>
                <w:u w:val="single"/>
              </w:rPr>
            </w:pPr>
            <w:r>
              <w:rPr>
                <w:rFonts w:asciiTheme="minorHAnsi" w:hAnsiTheme="minorHAnsi" w:cstheme="minorHAnsi"/>
                <w:b/>
                <w:u w:val="single"/>
              </w:rPr>
              <w:t>S</w:t>
            </w:r>
            <w:r w:rsidRPr="001B09D8">
              <w:rPr>
                <w:rFonts w:asciiTheme="minorHAnsi" w:hAnsiTheme="minorHAnsi" w:cstheme="minorHAnsi"/>
                <w:b/>
                <w:u w:val="single"/>
              </w:rPr>
              <w:t>LIFE Student Success Plan (SSP):</w:t>
            </w:r>
          </w:p>
          <w:p w14:paraId="05C790BC" w14:textId="77777777" w:rsidR="001B09D8" w:rsidRPr="001B09D8" w:rsidRDefault="001B09D8" w:rsidP="001B09D8">
            <w:pPr>
              <w:numPr>
                <w:ilvl w:val="0"/>
                <w:numId w:val="46"/>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 xml:space="preserve">Student academic profile includes </w:t>
            </w:r>
          </w:p>
          <w:p w14:paraId="540840DB" w14:textId="77777777" w:rsidR="001B09D8" w:rsidRPr="001B09D8" w:rsidRDefault="001B09D8" w:rsidP="001B09D8">
            <w:pPr>
              <w:numPr>
                <w:ilvl w:val="1"/>
                <w:numId w:val="46"/>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 xml:space="preserve"> Intake assessment data </w:t>
            </w:r>
          </w:p>
          <w:p w14:paraId="5BACF31D" w14:textId="77777777" w:rsidR="001B09D8" w:rsidRPr="001B09D8" w:rsidRDefault="001B09D8" w:rsidP="001B09D8">
            <w:pPr>
              <w:numPr>
                <w:ilvl w:val="1"/>
                <w:numId w:val="46"/>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Oral SLIFE interview results</w:t>
            </w:r>
          </w:p>
          <w:p w14:paraId="14F78C69" w14:textId="77777777" w:rsidR="001B09D8" w:rsidRPr="001B09D8" w:rsidRDefault="001B09D8" w:rsidP="001B09D8">
            <w:pPr>
              <w:numPr>
                <w:ilvl w:val="0"/>
                <w:numId w:val="46"/>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 xml:space="preserve">Addresses socio-linguistics, culture, and effects of interrupted education </w:t>
            </w:r>
          </w:p>
          <w:p w14:paraId="77D248B2" w14:textId="77777777" w:rsidR="001B09D8" w:rsidRPr="001B09D8" w:rsidRDefault="001B09D8" w:rsidP="001B09D8">
            <w:pPr>
              <w:numPr>
                <w:ilvl w:val="0"/>
                <w:numId w:val="46"/>
              </w:numPr>
              <w:pBdr>
                <w:top w:val="nil"/>
                <w:left w:val="nil"/>
                <w:bottom w:val="nil"/>
                <w:right w:val="nil"/>
                <w:between w:val="nil"/>
              </w:pBdr>
              <w:spacing w:before="160" w:after="240" w:line="240" w:lineRule="auto"/>
              <w:ind w:right="0"/>
              <w:contextualSpacing/>
              <w:jc w:val="left"/>
              <w:rPr>
                <w:rFonts w:asciiTheme="minorHAnsi" w:hAnsiTheme="minorHAnsi" w:cstheme="minorHAnsi"/>
              </w:rPr>
            </w:pPr>
            <w:r w:rsidRPr="001B09D8">
              <w:rPr>
                <w:rFonts w:asciiTheme="minorHAnsi" w:hAnsiTheme="minorHAnsi" w:cstheme="minorHAnsi"/>
              </w:rPr>
              <w:t xml:space="preserve">Program of study is equitable, intentional, responsive, and strategic academic </w:t>
            </w:r>
          </w:p>
          <w:p w14:paraId="593BC97A" w14:textId="77777777" w:rsidR="001B09D8" w:rsidRPr="001B09D8" w:rsidRDefault="001B09D8" w:rsidP="001B09D8">
            <w:pPr>
              <w:numPr>
                <w:ilvl w:val="0"/>
                <w:numId w:val="46"/>
              </w:numPr>
              <w:pBdr>
                <w:top w:val="nil"/>
                <w:left w:val="nil"/>
                <w:bottom w:val="nil"/>
                <w:right w:val="nil"/>
                <w:between w:val="nil"/>
              </w:pBdr>
              <w:spacing w:before="160" w:after="240" w:line="240" w:lineRule="auto"/>
              <w:ind w:right="0"/>
              <w:contextualSpacing/>
              <w:jc w:val="left"/>
              <w:rPr>
                <w:rFonts w:ascii="Times New Roman" w:hAnsi="Times New Roman" w:cs="Times New Roman"/>
                <w:szCs w:val="24"/>
              </w:rPr>
            </w:pPr>
            <w:r w:rsidRPr="001B09D8">
              <w:rPr>
                <w:rFonts w:asciiTheme="minorHAnsi" w:hAnsiTheme="minorHAnsi" w:cstheme="minorHAnsi"/>
              </w:rPr>
              <w:t>Equitable, culturally and linguistically responsive progress monitoring meets student language and academic goals</w:t>
            </w:r>
            <w:r w:rsidRPr="001B09D8">
              <w:rPr>
                <w:rFonts w:ascii="Times New Roman" w:hAnsi="Times New Roman" w:cs="Times New Roman"/>
                <w:szCs w:val="24"/>
              </w:rPr>
              <w:t xml:space="preserve"> </w:t>
            </w:r>
          </w:p>
        </w:tc>
      </w:tr>
    </w:tbl>
    <w:p w14:paraId="3FCC95AB" w14:textId="77777777" w:rsidR="001B09D8" w:rsidRPr="001B09D8" w:rsidRDefault="001B09D8" w:rsidP="008970E2">
      <w:pPr>
        <w:pStyle w:val="Normal1"/>
        <w:pBdr>
          <w:top w:val="none" w:sz="0" w:space="11"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26969F02" w14:textId="77777777" w:rsidR="001B09D8" w:rsidRPr="001B09D8" w:rsidRDefault="001B09D8" w:rsidP="0099546B">
      <w:pPr>
        <w:ind w:left="270" w:right="58"/>
        <w:rPr>
          <w:b/>
          <w:color w:val="A10067"/>
          <w:sz w:val="26"/>
          <w:szCs w:val="26"/>
        </w:rPr>
      </w:pPr>
      <w:r w:rsidRPr="001B09D8">
        <w:rPr>
          <w:b/>
          <w:color w:val="A10067"/>
          <w:sz w:val="26"/>
          <w:szCs w:val="26"/>
          <w:u w:val="single"/>
        </w:rPr>
        <w:t>School‐based SLIFE Placement Team</w:t>
      </w:r>
    </w:p>
    <w:p w14:paraId="7B5EDA0D" w14:textId="77777777" w:rsidR="001B09D8" w:rsidRPr="001B09D8" w:rsidRDefault="001B09D8" w:rsidP="0099546B">
      <w:pPr>
        <w:ind w:left="270" w:right="58"/>
        <w:rPr>
          <w:rFonts w:asciiTheme="minorHAnsi" w:hAnsiTheme="minorHAnsi" w:cstheme="minorHAnsi"/>
          <w:i/>
          <w:color w:val="000000"/>
        </w:rPr>
      </w:pPr>
      <w:r w:rsidRPr="001B09D8">
        <w:rPr>
          <w:rFonts w:asciiTheme="minorHAnsi" w:hAnsiTheme="minorHAnsi" w:cstheme="minorHAnsi"/>
          <w:color w:val="000000"/>
        </w:rPr>
        <w:t xml:space="preserve">Districts establish a district‐level SLIFE team that includes central office and school leadership comprising ELE, bilingual, curriculum, student services, and administrators. This team meets regularly to establish district‐wide systems for SLIFE. Preparation includes communication with local refugee and immigration services, contracting professional development about the new population, identifying budget sources, and designing policies and protocols for educating SLIFE. </w:t>
      </w:r>
      <w:r w:rsidRPr="001B09D8">
        <w:rPr>
          <w:rFonts w:asciiTheme="minorHAnsi" w:hAnsiTheme="minorHAnsi" w:cstheme="minorHAnsi"/>
          <w:i/>
          <w:color w:val="000000"/>
        </w:rPr>
        <w:t>(DeCapua, 2009; United States Department of Education, 2016).</w:t>
      </w:r>
    </w:p>
    <w:p w14:paraId="00E02C1F" w14:textId="77777777" w:rsidR="001B09D8" w:rsidRPr="001B09D8" w:rsidRDefault="001B09D8" w:rsidP="0099546B">
      <w:pPr>
        <w:ind w:left="270" w:right="58"/>
        <w:rPr>
          <w:rFonts w:asciiTheme="minorHAnsi" w:hAnsiTheme="minorHAnsi" w:cstheme="minorHAnsi"/>
          <w:i/>
          <w:color w:val="000000"/>
        </w:rPr>
      </w:pPr>
    </w:p>
    <w:p w14:paraId="33095D6E" w14:textId="77777777" w:rsidR="001B09D8" w:rsidRPr="001B09D8" w:rsidRDefault="001B09D8" w:rsidP="0099546B">
      <w:pPr>
        <w:ind w:left="270" w:right="58"/>
        <w:rPr>
          <w:rFonts w:asciiTheme="minorHAnsi" w:hAnsiTheme="minorHAnsi" w:cstheme="minorHAnsi"/>
          <w:i/>
          <w:color w:val="000000"/>
        </w:rPr>
      </w:pPr>
      <w:r w:rsidRPr="001B09D8">
        <w:rPr>
          <w:rFonts w:asciiTheme="minorHAnsi" w:hAnsiTheme="minorHAnsi" w:cstheme="minorHAnsi"/>
          <w:color w:val="000000"/>
        </w:rPr>
        <w:t>The district team ensures that each school teaching SLIFE has a school‐based placement team</w:t>
      </w:r>
      <w:r w:rsidRPr="001B09D8">
        <w:rPr>
          <w:rFonts w:asciiTheme="minorHAnsi" w:hAnsiTheme="minorHAnsi" w:cstheme="minorHAnsi"/>
          <w:color w:val="000000"/>
          <w:vertAlign w:val="superscript"/>
        </w:rPr>
        <w:t>1</w:t>
      </w:r>
      <w:r w:rsidRPr="001B09D8">
        <w:rPr>
          <w:rFonts w:asciiTheme="minorHAnsi" w:hAnsiTheme="minorHAnsi" w:cstheme="minorHAnsi"/>
          <w:color w:val="000000"/>
        </w:rPr>
        <w:t xml:space="preserve"> assigned to communicate with the students, parents, and staff to support SLIFE Furthermore, the school‐based team develops an Individual Learning Plan (ILP) and ensures that appropriate ELE programming, college and career pathways, socio‐emotional, and community supports are available for SLIFE.</w:t>
      </w:r>
      <w:r w:rsidRPr="001B09D8">
        <w:rPr>
          <w:rFonts w:asciiTheme="minorHAnsi" w:hAnsiTheme="minorHAnsi" w:cstheme="minorHAnsi"/>
          <w:color w:val="000000"/>
          <w:vertAlign w:val="superscript"/>
        </w:rPr>
        <w:t>2</w:t>
      </w:r>
      <w:r w:rsidRPr="001B09D8">
        <w:rPr>
          <w:rFonts w:asciiTheme="minorHAnsi" w:hAnsiTheme="minorHAnsi" w:cstheme="minorHAnsi"/>
          <w:color w:val="000000"/>
        </w:rPr>
        <w:t xml:space="preserve"> </w:t>
      </w:r>
      <w:r w:rsidRPr="001B09D8">
        <w:rPr>
          <w:rFonts w:asciiTheme="minorHAnsi" w:hAnsiTheme="minorHAnsi" w:cstheme="minorHAnsi"/>
          <w:i/>
          <w:color w:val="000000"/>
        </w:rPr>
        <w:t>(WIDA, 2015).</w:t>
      </w:r>
    </w:p>
    <w:p w14:paraId="2DA2A517" w14:textId="77777777" w:rsidR="00E40942" w:rsidRDefault="00E40942" w:rsidP="0099546B">
      <w:pPr>
        <w:ind w:left="270" w:right="58"/>
        <w:rPr>
          <w:b/>
          <w:color w:val="A10067"/>
          <w:sz w:val="26"/>
          <w:szCs w:val="26"/>
          <w:u w:val="single"/>
        </w:rPr>
      </w:pPr>
      <w:bookmarkStart w:id="27" w:name="_Toc511395001"/>
      <w:bookmarkStart w:id="28" w:name="_Toc511395693"/>
    </w:p>
    <w:p w14:paraId="53A41EF6" w14:textId="77777777" w:rsidR="001B09D8" w:rsidRPr="001B09D8" w:rsidRDefault="001B09D8" w:rsidP="0099546B">
      <w:pPr>
        <w:ind w:left="270" w:right="58"/>
        <w:rPr>
          <w:b/>
          <w:color w:val="A10067"/>
          <w:sz w:val="26"/>
          <w:szCs w:val="26"/>
        </w:rPr>
      </w:pPr>
      <w:r w:rsidRPr="001B09D8">
        <w:rPr>
          <w:b/>
          <w:color w:val="A10067"/>
          <w:sz w:val="26"/>
          <w:szCs w:val="26"/>
          <w:u w:val="single"/>
        </w:rPr>
        <w:t>Social Emotional and Community Supports</w:t>
      </w:r>
      <w:bookmarkEnd w:id="27"/>
      <w:bookmarkEnd w:id="28"/>
    </w:p>
    <w:p w14:paraId="5A449D05" w14:textId="77777777" w:rsidR="001B09D8" w:rsidRPr="001B09D8" w:rsidRDefault="001B09D8" w:rsidP="0099546B">
      <w:pPr>
        <w:ind w:left="270" w:right="58"/>
        <w:rPr>
          <w:rFonts w:asciiTheme="minorHAnsi" w:hAnsiTheme="minorHAnsi" w:cstheme="minorHAnsi"/>
          <w:i/>
          <w:color w:val="000000"/>
        </w:rPr>
      </w:pPr>
      <w:r w:rsidRPr="001B09D8">
        <w:rPr>
          <w:rFonts w:asciiTheme="minorHAnsi" w:hAnsiTheme="minorHAnsi" w:cstheme="minorHAnsi"/>
          <w:color w:val="000000"/>
        </w:rPr>
        <w:t xml:space="preserve">Research conducted by the Council of Chief State School Officers recommends that schools/districts “Build environments that respond to the immediate social, cultural and linguistic needs of immigrant adolescents with limited schooling and use the full resources of the community to support immigrant students." </w:t>
      </w:r>
      <w:r w:rsidRPr="001B09D8">
        <w:rPr>
          <w:rFonts w:asciiTheme="minorHAnsi" w:hAnsiTheme="minorHAnsi" w:cstheme="minorHAnsi"/>
          <w:i/>
          <w:color w:val="000000"/>
        </w:rPr>
        <w:t>(CCSSO, 2004).</w:t>
      </w:r>
    </w:p>
    <w:p w14:paraId="15489C4A" w14:textId="1A753874" w:rsidR="001B09D8" w:rsidRPr="001B09D8" w:rsidRDefault="001B09D8" w:rsidP="0099546B">
      <w:pPr>
        <w:ind w:left="270" w:right="58"/>
        <w:rPr>
          <w:rFonts w:asciiTheme="minorHAnsi" w:hAnsiTheme="minorHAnsi" w:cstheme="minorHAnsi"/>
          <w:i/>
          <w:color w:val="000000"/>
        </w:rPr>
      </w:pPr>
    </w:p>
    <w:p w14:paraId="1DA083B3" w14:textId="77777777" w:rsidR="001B09D8" w:rsidRPr="001B09D8" w:rsidRDefault="001B09D8" w:rsidP="0099546B">
      <w:pPr>
        <w:ind w:left="270" w:right="58"/>
        <w:rPr>
          <w:b/>
          <w:color w:val="A10067"/>
          <w:sz w:val="26"/>
          <w:szCs w:val="26"/>
        </w:rPr>
      </w:pPr>
      <w:bookmarkStart w:id="29" w:name="_Toc511395002"/>
      <w:bookmarkStart w:id="30" w:name="_Toc511395694"/>
      <w:r w:rsidRPr="001B09D8">
        <w:rPr>
          <w:b/>
          <w:color w:val="A10067"/>
          <w:sz w:val="26"/>
          <w:szCs w:val="26"/>
          <w:u w:val="single"/>
        </w:rPr>
        <w:t>Curriculum and Instruction</w:t>
      </w:r>
      <w:bookmarkEnd w:id="29"/>
      <w:bookmarkEnd w:id="30"/>
    </w:p>
    <w:p w14:paraId="31E92213" w14:textId="77777777" w:rsidR="001B09D8" w:rsidRPr="001B09D8" w:rsidRDefault="001B09D8" w:rsidP="0099546B">
      <w:pPr>
        <w:ind w:left="270" w:right="58"/>
        <w:rPr>
          <w:rFonts w:asciiTheme="minorHAnsi" w:hAnsiTheme="minorHAnsi" w:cstheme="minorHAnsi"/>
          <w:i/>
          <w:color w:val="000000"/>
        </w:rPr>
      </w:pPr>
      <w:r w:rsidRPr="001B09D8">
        <w:rPr>
          <w:rFonts w:asciiTheme="minorHAnsi" w:hAnsiTheme="minorHAnsi" w:cstheme="minorHAnsi"/>
          <w:color w:val="000000"/>
        </w:rPr>
        <w:t xml:space="preserve">The SLIFE component of the ELE program may require a consideration of the educational gaps in the students’ academic background to best meet the linguistic needs of SLIFE students. It requires a specially designed rigorous ESL curriculum, taught by ESL teachers who understand the students' culture, with carefully selected opportunities for inclusion. (Robertson &amp; Lafond, date unknown; </w:t>
      </w:r>
      <w:r w:rsidRPr="001B09D8">
        <w:rPr>
          <w:rFonts w:asciiTheme="minorHAnsi" w:hAnsiTheme="minorHAnsi" w:cstheme="minorHAnsi"/>
          <w:color w:val="000000"/>
          <w:vertAlign w:val="superscript"/>
        </w:rPr>
        <w:t>3</w:t>
      </w:r>
      <w:r w:rsidRPr="001B09D8">
        <w:rPr>
          <w:rFonts w:asciiTheme="minorHAnsi" w:hAnsiTheme="minorHAnsi" w:cstheme="minorHAnsi"/>
          <w:color w:val="000000"/>
        </w:rPr>
        <w:t>.</w:t>
      </w:r>
      <w:r w:rsidRPr="001B09D8">
        <w:rPr>
          <w:rFonts w:asciiTheme="minorHAnsi" w:hAnsiTheme="minorHAnsi" w:cstheme="minorHAnsi"/>
          <w:i/>
          <w:color w:val="000000"/>
        </w:rPr>
        <w:t xml:space="preserve"> USED &amp; USDOJ, 2015; Castañeda v. Pickard, 1978.)</w:t>
      </w:r>
    </w:p>
    <w:p w14:paraId="57CD07A5" w14:textId="77777777" w:rsidR="001B09D8" w:rsidRPr="001B09D8" w:rsidRDefault="001B09D8" w:rsidP="0099546B">
      <w:pPr>
        <w:ind w:left="270" w:right="58"/>
        <w:rPr>
          <w:rFonts w:asciiTheme="minorHAnsi" w:hAnsiTheme="minorHAnsi" w:cstheme="minorHAnsi"/>
          <w:i/>
          <w:color w:val="000000"/>
        </w:rPr>
      </w:pPr>
    </w:p>
    <w:p w14:paraId="6FAB2F7D" w14:textId="77777777" w:rsidR="001B09D8" w:rsidRPr="001B09D8" w:rsidRDefault="001B09D8" w:rsidP="0099546B">
      <w:pPr>
        <w:ind w:left="270" w:right="58"/>
        <w:rPr>
          <w:rFonts w:asciiTheme="minorHAnsi" w:hAnsiTheme="minorHAnsi" w:cstheme="minorHAnsi"/>
          <w:i/>
          <w:color w:val="000000"/>
        </w:rPr>
      </w:pPr>
      <w:r w:rsidRPr="001B09D8">
        <w:rPr>
          <w:rFonts w:asciiTheme="minorHAnsi" w:hAnsiTheme="minorHAnsi" w:cstheme="minorHAnsi"/>
          <w:color w:val="000000"/>
        </w:rPr>
        <w:t xml:space="preserve">Offer intensive English language development courses and sheltered content instruction and offer literacy and/or academic instruction in the native language. Sheltered content‐area instruction for SLIFE focuses on English language development through the medium of academic content, so that students can work on language learning and subject learning simultaneously. Most importantly, instructors are familiar with the specific needs of SLIFE and their families. </w:t>
      </w:r>
      <w:r w:rsidRPr="001B09D8">
        <w:rPr>
          <w:rFonts w:asciiTheme="minorHAnsi" w:hAnsiTheme="minorHAnsi" w:cstheme="minorHAnsi"/>
          <w:i/>
          <w:color w:val="000000"/>
        </w:rPr>
        <w:t>(Council of Chief State School Officers, 2004.)</w:t>
      </w:r>
    </w:p>
    <w:p w14:paraId="0DC2B6D6" w14:textId="77777777" w:rsidR="003B2904" w:rsidRDefault="003B2904" w:rsidP="0099546B">
      <w:pPr>
        <w:ind w:right="60" w:hanging="778"/>
        <w:rPr>
          <w:b/>
          <w:color w:val="A10067"/>
          <w:sz w:val="26"/>
          <w:szCs w:val="26"/>
          <w:u w:val="single"/>
        </w:rPr>
      </w:pPr>
      <w:bookmarkStart w:id="31" w:name="_Toc511395003"/>
      <w:bookmarkStart w:id="32" w:name="_Toc511395695"/>
    </w:p>
    <w:p w14:paraId="779F0F78" w14:textId="77777777" w:rsidR="003B2904" w:rsidRDefault="003B2904" w:rsidP="0099546B">
      <w:pPr>
        <w:ind w:right="60" w:hanging="778"/>
        <w:rPr>
          <w:b/>
          <w:color w:val="A10067"/>
          <w:sz w:val="26"/>
          <w:szCs w:val="26"/>
          <w:u w:val="single"/>
        </w:rPr>
      </w:pPr>
    </w:p>
    <w:p w14:paraId="19CF8EEC" w14:textId="77777777" w:rsidR="003B2904" w:rsidRDefault="003B2904" w:rsidP="0099546B">
      <w:pPr>
        <w:ind w:right="60" w:hanging="778"/>
        <w:rPr>
          <w:b/>
          <w:color w:val="A10067"/>
          <w:sz w:val="26"/>
          <w:szCs w:val="26"/>
          <w:u w:val="single"/>
        </w:rPr>
      </w:pPr>
    </w:p>
    <w:p w14:paraId="47779D99" w14:textId="2C216FED" w:rsidR="001B09D8" w:rsidRPr="001B09D8" w:rsidRDefault="001B09D8" w:rsidP="0099546B">
      <w:pPr>
        <w:ind w:right="60" w:hanging="778"/>
        <w:rPr>
          <w:b/>
          <w:color w:val="A10067"/>
          <w:sz w:val="26"/>
          <w:szCs w:val="26"/>
        </w:rPr>
      </w:pPr>
      <w:r w:rsidRPr="001B09D8">
        <w:rPr>
          <w:b/>
          <w:color w:val="A10067"/>
          <w:sz w:val="26"/>
          <w:szCs w:val="26"/>
          <w:u w:val="single"/>
        </w:rPr>
        <w:lastRenderedPageBreak/>
        <w:t>SLIFE Student Success Plan (SSP)</w:t>
      </w:r>
      <w:bookmarkEnd w:id="31"/>
      <w:bookmarkEnd w:id="32"/>
    </w:p>
    <w:p w14:paraId="52E5D298" w14:textId="77777777" w:rsidR="00E73097" w:rsidRPr="00E73097" w:rsidRDefault="001B09D8" w:rsidP="0099546B">
      <w:pPr>
        <w:pStyle w:val="BodyText"/>
        <w:tabs>
          <w:tab w:val="left" w:pos="1080"/>
        </w:tabs>
        <w:ind w:left="360" w:right="150"/>
        <w:rPr>
          <w:rFonts w:asciiTheme="minorHAnsi" w:hAnsiTheme="minorHAnsi" w:cstheme="minorHAnsi"/>
          <w:i/>
          <w:sz w:val="22"/>
          <w:szCs w:val="22"/>
        </w:rPr>
      </w:pPr>
      <w:r w:rsidRPr="00E73097">
        <w:rPr>
          <w:rFonts w:asciiTheme="minorHAnsi" w:hAnsiTheme="minorHAnsi" w:cstheme="minorHAnsi"/>
          <w:color w:val="000000"/>
          <w:sz w:val="22"/>
          <w:szCs w:val="22"/>
        </w:rPr>
        <w:t>“…teachers and schools need to build complete portraits of English language learners with interrupted education. A portrait can include the student’s academic history, linguistic history, and family and cultural history. This information</w:t>
      </w:r>
      <w:r w:rsidR="00E73097" w:rsidRPr="00E73097">
        <w:rPr>
          <w:rFonts w:asciiTheme="minorHAnsi" w:hAnsiTheme="minorHAnsi" w:cstheme="minorHAnsi"/>
          <w:color w:val="000000"/>
          <w:sz w:val="22"/>
          <w:szCs w:val="22"/>
        </w:rPr>
        <w:t xml:space="preserve"> </w:t>
      </w:r>
      <w:r w:rsidR="00E73097" w:rsidRPr="00E73097">
        <w:rPr>
          <w:rFonts w:asciiTheme="minorHAnsi" w:hAnsiTheme="minorHAnsi" w:cstheme="minorHAnsi"/>
          <w:sz w:val="22"/>
          <w:szCs w:val="22"/>
        </w:rPr>
        <w:t xml:space="preserve">can inform decisions in regard to programming, course selection, and instructional needs of the student.” </w:t>
      </w:r>
      <w:r w:rsidR="00E73097" w:rsidRPr="00E73097">
        <w:rPr>
          <w:rFonts w:asciiTheme="minorHAnsi" w:hAnsiTheme="minorHAnsi" w:cstheme="minorHAnsi"/>
          <w:i/>
          <w:sz w:val="22"/>
          <w:szCs w:val="22"/>
        </w:rPr>
        <w:t>(WIDA, 2015.)</w:t>
      </w:r>
    </w:p>
    <w:p w14:paraId="55CCED28" w14:textId="77777777" w:rsidR="00E73097" w:rsidRPr="00E73097" w:rsidRDefault="00E73097" w:rsidP="0099546B">
      <w:pPr>
        <w:tabs>
          <w:tab w:val="left" w:pos="1080"/>
        </w:tabs>
        <w:spacing w:before="160" w:after="120"/>
        <w:ind w:left="0" w:right="0"/>
        <w:jc w:val="left"/>
        <w:rPr>
          <w:rFonts w:asciiTheme="minorHAnsi" w:hAnsiTheme="minorHAnsi" w:cstheme="minorHAnsi"/>
          <w:i/>
        </w:rPr>
      </w:pPr>
    </w:p>
    <w:p w14:paraId="31B2EC80" w14:textId="77777777" w:rsidR="00E73097" w:rsidRPr="00E73097" w:rsidRDefault="00E73097" w:rsidP="0099546B">
      <w:pPr>
        <w:tabs>
          <w:tab w:val="left" w:pos="1080"/>
        </w:tabs>
        <w:spacing w:before="120" w:after="120"/>
        <w:ind w:left="360" w:right="197"/>
        <w:rPr>
          <w:rFonts w:asciiTheme="minorHAnsi" w:hAnsiTheme="minorHAnsi" w:cstheme="minorHAnsi"/>
        </w:rPr>
      </w:pPr>
      <w:r w:rsidRPr="00E73097">
        <w:rPr>
          <w:rFonts w:asciiTheme="minorHAnsi" w:hAnsiTheme="minorHAnsi" w:cstheme="minorHAnsi"/>
        </w:rPr>
        <w:t>A SLIFE SSP identifies the SLIFE’s language and academic goals and establishes how to monitor academic and ELP progress. The SLIFE SSP describes how the student learns, how the student best demonstrates that learning, and what teachers and service providers will provide to ensure the student meets his/her educational goals. The SLIFE Guidance Document provides a sample SSP that can be adapted to local requirements</w:t>
      </w:r>
      <w:r w:rsidRPr="00E73097">
        <w:rPr>
          <w:rFonts w:asciiTheme="minorHAnsi" w:hAnsiTheme="minorHAnsi" w:cstheme="minorHAnsi"/>
          <w:vertAlign w:val="superscript"/>
        </w:rPr>
        <w:t>4</w:t>
      </w:r>
      <w:r w:rsidRPr="00E73097">
        <w:rPr>
          <w:rFonts w:asciiTheme="minorHAnsi" w:hAnsiTheme="minorHAnsi" w:cstheme="minorHAnsi"/>
        </w:rPr>
        <w:t>.</w:t>
      </w:r>
    </w:p>
    <w:p w14:paraId="68875092" w14:textId="77777777" w:rsidR="00E73097" w:rsidRPr="00E73097" w:rsidRDefault="00E73097" w:rsidP="0099546B">
      <w:pPr>
        <w:keepNext/>
        <w:keepLines/>
        <w:tabs>
          <w:tab w:val="left" w:pos="1080"/>
        </w:tabs>
        <w:spacing w:before="240" w:after="240"/>
        <w:ind w:left="1080" w:right="0" w:hanging="720"/>
        <w:jc w:val="left"/>
        <w:outlineLvl w:val="1"/>
        <w:rPr>
          <w:rFonts w:asciiTheme="minorHAnsi" w:eastAsia="Arial" w:hAnsiTheme="minorHAnsi" w:cstheme="minorHAnsi"/>
          <w:b/>
          <w:color w:val="A10067"/>
          <w:sz w:val="26"/>
          <w:szCs w:val="26"/>
        </w:rPr>
      </w:pPr>
      <w:bookmarkStart w:id="33" w:name="_Toc511395004"/>
      <w:bookmarkStart w:id="34" w:name="_Toc511395696"/>
      <w:r w:rsidRPr="00E73097">
        <w:rPr>
          <w:rFonts w:asciiTheme="minorHAnsi" w:eastAsia="Arial" w:hAnsiTheme="minorHAnsi" w:cstheme="minorHAnsi"/>
          <w:b/>
          <w:color w:val="A10067"/>
          <w:sz w:val="26"/>
          <w:szCs w:val="26"/>
          <w:u w:val="single" w:color="1155CC"/>
        </w:rPr>
        <w:t>High School, College and Career Pathways</w:t>
      </w:r>
      <w:bookmarkEnd w:id="33"/>
      <w:bookmarkEnd w:id="34"/>
    </w:p>
    <w:p w14:paraId="2A2ACD47" w14:textId="2109AD3D" w:rsidR="00E73097" w:rsidRPr="00E73097" w:rsidRDefault="00E73097" w:rsidP="0099546B">
      <w:pPr>
        <w:spacing w:before="160" w:after="120"/>
        <w:ind w:left="360" w:right="0"/>
        <w:jc w:val="left"/>
        <w:rPr>
          <w:rFonts w:asciiTheme="minorHAnsi" w:hAnsiTheme="minorHAnsi" w:cstheme="minorHAnsi"/>
          <w:i/>
        </w:rPr>
      </w:pPr>
      <w:r w:rsidRPr="00E73097">
        <w:rPr>
          <w:rFonts w:asciiTheme="minorHAnsi" w:hAnsiTheme="minorHAnsi" w:cstheme="minorHAnsi"/>
        </w:rPr>
        <w:t>Research conducted by the Council of Chief State School Officers recommends that schools/districts “create structures that transcend high school academic departmental divisions to support simultaneous linguistic and academic development. Align high school programs with higher education and adult education.</w:t>
      </w:r>
      <w:r w:rsidRPr="00E73097">
        <w:rPr>
          <w:rFonts w:asciiTheme="minorHAnsi" w:hAnsiTheme="minorHAnsi" w:cstheme="minorHAnsi"/>
          <w:vertAlign w:val="superscript"/>
        </w:rPr>
        <w:t>5</w:t>
      </w:r>
      <w:r w:rsidRPr="00E73097">
        <w:rPr>
          <w:rFonts w:asciiTheme="minorHAnsi" w:hAnsiTheme="minorHAnsi" w:cstheme="minorHAnsi"/>
        </w:rPr>
        <w:t xml:space="preserve">” </w:t>
      </w:r>
      <w:r w:rsidRPr="00E73097">
        <w:rPr>
          <w:rFonts w:asciiTheme="minorHAnsi" w:hAnsiTheme="minorHAnsi" w:cstheme="minorHAnsi"/>
          <w:i/>
        </w:rPr>
        <w:t>(CCSSO, 2004.)</w:t>
      </w:r>
    </w:p>
    <w:p w14:paraId="4711E746" w14:textId="77777777" w:rsidR="00E73097" w:rsidRDefault="00E73097" w:rsidP="0099546B">
      <w:pPr>
        <w:tabs>
          <w:tab w:val="left" w:pos="1080"/>
        </w:tabs>
        <w:spacing w:before="8" w:after="120"/>
        <w:ind w:left="0" w:right="0"/>
        <w:jc w:val="left"/>
        <w:rPr>
          <w:rFonts w:ascii="Times New Roman" w:hAnsi="Times New Roman" w:cs="Times New Roman"/>
          <w:i/>
          <w:sz w:val="23"/>
        </w:rPr>
      </w:pPr>
    </w:p>
    <w:p w14:paraId="14E2310A" w14:textId="77777777" w:rsidR="00E73097" w:rsidRDefault="00E73097" w:rsidP="00E73097">
      <w:pPr>
        <w:spacing w:before="8" w:after="120"/>
        <w:ind w:left="0" w:right="0"/>
        <w:jc w:val="left"/>
        <w:rPr>
          <w:rFonts w:ascii="Times New Roman" w:hAnsi="Times New Roman" w:cs="Times New Roman"/>
          <w:i/>
          <w:sz w:val="23"/>
        </w:rPr>
      </w:pPr>
    </w:p>
    <w:p w14:paraId="4480007C" w14:textId="77777777" w:rsidR="00E73097" w:rsidRDefault="00E73097" w:rsidP="00E73097">
      <w:pPr>
        <w:spacing w:before="8" w:after="120"/>
        <w:ind w:left="0" w:right="0"/>
        <w:jc w:val="left"/>
        <w:rPr>
          <w:rFonts w:ascii="Times New Roman" w:hAnsi="Times New Roman" w:cs="Times New Roman"/>
          <w:i/>
          <w:sz w:val="23"/>
        </w:rPr>
      </w:pPr>
    </w:p>
    <w:p w14:paraId="7D9F6332" w14:textId="77777777" w:rsidR="00E73097" w:rsidRDefault="00E73097" w:rsidP="00E73097">
      <w:pPr>
        <w:spacing w:before="8" w:after="120"/>
        <w:ind w:left="0" w:right="0"/>
        <w:jc w:val="left"/>
        <w:rPr>
          <w:rFonts w:ascii="Times New Roman" w:hAnsi="Times New Roman" w:cs="Times New Roman"/>
          <w:i/>
          <w:sz w:val="23"/>
        </w:rPr>
      </w:pPr>
    </w:p>
    <w:p w14:paraId="66AD604F" w14:textId="77777777" w:rsidR="00E73097" w:rsidRDefault="00E73097" w:rsidP="00E73097">
      <w:pPr>
        <w:spacing w:before="8" w:after="120"/>
        <w:ind w:left="0" w:right="0"/>
        <w:jc w:val="left"/>
        <w:rPr>
          <w:rFonts w:ascii="Times New Roman" w:hAnsi="Times New Roman" w:cs="Times New Roman"/>
          <w:i/>
          <w:sz w:val="23"/>
        </w:rPr>
      </w:pPr>
    </w:p>
    <w:p w14:paraId="2454AD50" w14:textId="77777777" w:rsidR="00E73097" w:rsidRDefault="00E73097" w:rsidP="00E73097">
      <w:pPr>
        <w:spacing w:before="8" w:after="120"/>
        <w:ind w:left="0" w:right="0"/>
        <w:jc w:val="left"/>
        <w:rPr>
          <w:rFonts w:ascii="Times New Roman" w:hAnsi="Times New Roman" w:cs="Times New Roman"/>
          <w:i/>
          <w:sz w:val="23"/>
        </w:rPr>
      </w:pPr>
    </w:p>
    <w:p w14:paraId="5F899E24" w14:textId="40B4C81D" w:rsidR="00E73097" w:rsidRDefault="00E73097" w:rsidP="00E73097">
      <w:pPr>
        <w:spacing w:before="8" w:after="120"/>
        <w:ind w:left="0" w:right="0"/>
        <w:jc w:val="left"/>
        <w:rPr>
          <w:rFonts w:ascii="Times New Roman" w:hAnsi="Times New Roman" w:cs="Times New Roman"/>
          <w:i/>
          <w:sz w:val="23"/>
        </w:rPr>
      </w:pPr>
    </w:p>
    <w:p w14:paraId="51553BC3" w14:textId="77777777" w:rsidR="0099546B" w:rsidRDefault="0099546B" w:rsidP="00E73097">
      <w:pPr>
        <w:spacing w:before="8" w:after="120"/>
        <w:ind w:left="0" w:right="0"/>
        <w:jc w:val="left"/>
        <w:rPr>
          <w:rFonts w:ascii="Times New Roman" w:hAnsi="Times New Roman" w:cs="Times New Roman"/>
          <w:i/>
          <w:sz w:val="23"/>
        </w:rPr>
      </w:pPr>
    </w:p>
    <w:p w14:paraId="3D84C13E" w14:textId="77777777" w:rsidR="00E73097" w:rsidRDefault="00E73097" w:rsidP="00E73097">
      <w:pPr>
        <w:spacing w:before="8" w:after="120"/>
        <w:ind w:left="0" w:right="0"/>
        <w:jc w:val="left"/>
        <w:rPr>
          <w:rFonts w:ascii="Times New Roman" w:hAnsi="Times New Roman" w:cs="Times New Roman"/>
          <w:i/>
          <w:sz w:val="23"/>
        </w:rPr>
      </w:pPr>
    </w:p>
    <w:p w14:paraId="28F62C29" w14:textId="77777777" w:rsidR="00E73097" w:rsidRPr="00E73097" w:rsidRDefault="00E73097" w:rsidP="00E73097">
      <w:pPr>
        <w:spacing w:before="8" w:after="120"/>
        <w:ind w:left="0" w:right="0"/>
        <w:jc w:val="left"/>
        <w:rPr>
          <w:rFonts w:ascii="Times New Roman" w:hAnsi="Times New Roman" w:cs="Times New Roman"/>
          <w:i/>
          <w:sz w:val="23"/>
        </w:rPr>
      </w:pPr>
      <w:r w:rsidRPr="00E73097">
        <w:rPr>
          <w:rFonts w:ascii="Times New Roman" w:hAnsi="Times New Roman" w:cs="Times New Roman"/>
          <w:noProof/>
          <w:sz w:val="18"/>
        </w:rPr>
        <mc:AlternateContent>
          <mc:Choice Requires="wps">
            <w:drawing>
              <wp:anchor distT="0" distB="0" distL="0" distR="0" simplePos="0" relativeHeight="251671552" behindDoc="0" locked="0" layoutInCell="1" allowOverlap="1" wp14:anchorId="4702D0B9" wp14:editId="61459CB8">
                <wp:simplePos x="0" y="0"/>
                <wp:positionH relativeFrom="page">
                  <wp:posOffset>457200</wp:posOffset>
                </wp:positionH>
                <wp:positionV relativeFrom="paragraph">
                  <wp:posOffset>213360</wp:posOffset>
                </wp:positionV>
                <wp:extent cx="1828800" cy="0"/>
                <wp:effectExtent l="0" t="0" r="19050" b="19050"/>
                <wp:wrapTopAndBottom/>
                <wp:docPr id="88" name="Line 11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9555" id="Line 110" o:spid="_x0000_s1026" alt="line"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8pt" to="1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" strokeweight=".72pt">
                <w10:wrap type="topAndBottom" anchorx="page"/>
              </v:line>
            </w:pict>
          </mc:Fallback>
        </mc:AlternateContent>
      </w:r>
    </w:p>
    <w:p w14:paraId="0708E30F" w14:textId="77777777" w:rsidR="00E73097" w:rsidRPr="00E73097" w:rsidRDefault="00E73097" w:rsidP="0099546B">
      <w:pPr>
        <w:spacing w:line="240" w:lineRule="auto"/>
        <w:ind w:left="339" w:right="119"/>
        <w:jc w:val="left"/>
        <w:rPr>
          <w:rFonts w:ascii="Times New Roman" w:eastAsia="Arial" w:hAnsi="Times New Roman" w:cs="Times New Roman"/>
          <w:sz w:val="17"/>
          <w:szCs w:val="24"/>
        </w:rPr>
      </w:pPr>
      <w:r w:rsidRPr="00E73097">
        <w:rPr>
          <w:rFonts w:ascii="Times New Roman" w:eastAsia="Arial" w:hAnsi="Times New Roman" w:cs="Times New Roman"/>
          <w:position w:val="8"/>
          <w:sz w:val="11"/>
          <w:szCs w:val="24"/>
        </w:rPr>
        <w:t xml:space="preserve">1 </w:t>
      </w:r>
      <w:r w:rsidRPr="00E73097">
        <w:rPr>
          <w:rFonts w:ascii="Times New Roman" w:eastAsia="Arial" w:hAnsi="Times New Roman" w:cs="Times New Roman"/>
          <w:sz w:val="17"/>
          <w:szCs w:val="24"/>
          <w:u w:val="single" w:color="1155CC"/>
        </w:rPr>
        <w:t>Massachusetts Students with Limited or Interrupted Formal Education Definition and Guidance</w:t>
      </w:r>
      <w:r w:rsidRPr="00E73097">
        <w:rPr>
          <w:rFonts w:ascii="Times New Roman" w:eastAsia="Arial" w:hAnsi="Times New Roman" w:cs="Times New Roman"/>
          <w:sz w:val="17"/>
          <w:szCs w:val="24"/>
        </w:rPr>
        <w:t>. The school‐based SLIFE Placement Team includes EL educators, core academic teachers, reading specialists, math specialists, adjustment/guidance counselors, administrators and related service providers.</w:t>
      </w:r>
    </w:p>
    <w:p w14:paraId="7AFB78D5" w14:textId="77777777" w:rsidR="00E73097" w:rsidRPr="00E73097" w:rsidRDefault="00E73097" w:rsidP="0099546B">
      <w:pPr>
        <w:spacing w:line="240" w:lineRule="auto"/>
        <w:ind w:left="340" w:right="0"/>
        <w:jc w:val="left"/>
        <w:rPr>
          <w:rFonts w:ascii="Times New Roman" w:eastAsia="Arial" w:hAnsi="Times New Roman" w:cs="Times New Roman"/>
          <w:sz w:val="17"/>
          <w:szCs w:val="24"/>
        </w:rPr>
      </w:pPr>
      <w:r w:rsidRPr="00E73097">
        <w:rPr>
          <w:rFonts w:ascii="Times New Roman" w:eastAsia="Arial" w:hAnsi="Times New Roman" w:cs="Times New Roman"/>
          <w:position w:val="10"/>
          <w:sz w:val="14"/>
          <w:szCs w:val="24"/>
        </w:rPr>
        <w:t>2</w:t>
      </w:r>
      <w:r w:rsidRPr="00E73097">
        <w:rPr>
          <w:rFonts w:ascii="Times New Roman" w:eastAsia="Arial" w:hAnsi="Times New Roman" w:cs="Times New Roman"/>
          <w:sz w:val="17"/>
          <w:szCs w:val="24"/>
        </w:rPr>
        <w:t>For additional information related to the specialized knowledge required by team members see WIDA Focus on SLIFE, p.2.</w:t>
      </w:r>
    </w:p>
    <w:p w14:paraId="1C578109" w14:textId="77777777" w:rsidR="00E73097" w:rsidRPr="00E73097" w:rsidRDefault="00E73097" w:rsidP="0099546B">
      <w:pPr>
        <w:spacing w:line="240" w:lineRule="auto"/>
        <w:ind w:left="340" w:right="0"/>
        <w:jc w:val="left"/>
        <w:rPr>
          <w:rFonts w:ascii="Times New Roman" w:eastAsia="Arial" w:hAnsi="Times New Roman" w:cs="Times New Roman"/>
          <w:sz w:val="17"/>
          <w:szCs w:val="24"/>
        </w:rPr>
      </w:pPr>
      <w:r w:rsidRPr="00E73097">
        <w:rPr>
          <w:rFonts w:ascii="Times New Roman" w:eastAsia="Arial" w:hAnsi="Times New Roman" w:cs="Times New Roman"/>
          <w:position w:val="8"/>
          <w:sz w:val="11"/>
          <w:szCs w:val="24"/>
        </w:rPr>
        <w:t xml:space="preserve">3 </w:t>
      </w:r>
      <w:r w:rsidRPr="00E73097">
        <w:rPr>
          <w:rFonts w:ascii="Times New Roman" w:eastAsia="Arial" w:hAnsi="Times New Roman" w:cs="Times New Roman"/>
          <w:sz w:val="17"/>
          <w:szCs w:val="24"/>
        </w:rPr>
        <w:t>See section titled Ten Ideas for Providing School‐wide Support to Students with Interrupted Formal Education, items 5‐8.</w:t>
      </w:r>
    </w:p>
    <w:p w14:paraId="63FE0145" w14:textId="77777777" w:rsidR="00E73097" w:rsidRPr="00E73097" w:rsidRDefault="00E73097" w:rsidP="0099546B">
      <w:pPr>
        <w:spacing w:line="240" w:lineRule="auto"/>
        <w:ind w:left="340" w:right="0"/>
        <w:jc w:val="left"/>
        <w:rPr>
          <w:rFonts w:ascii="Times New Roman" w:eastAsia="Arial" w:hAnsi="Times New Roman" w:cs="Times New Roman"/>
          <w:sz w:val="17"/>
          <w:szCs w:val="24"/>
        </w:rPr>
      </w:pPr>
      <w:r w:rsidRPr="00E73097">
        <w:rPr>
          <w:rFonts w:ascii="Times New Roman" w:eastAsia="Arial" w:hAnsi="Times New Roman" w:cs="Times New Roman"/>
          <w:position w:val="8"/>
          <w:sz w:val="11"/>
          <w:szCs w:val="24"/>
        </w:rPr>
        <w:t xml:space="preserve">4 </w:t>
      </w:r>
      <w:r w:rsidRPr="00E73097">
        <w:rPr>
          <w:rFonts w:ascii="Times New Roman" w:eastAsia="Arial" w:hAnsi="Times New Roman" w:cs="Times New Roman"/>
          <w:sz w:val="17"/>
          <w:szCs w:val="24"/>
          <w:u w:val="single" w:color="1155CC"/>
        </w:rPr>
        <w:t>Massachusetts Students with Limited or Interrupted Formal Education Definition and Guidance</w:t>
      </w:r>
      <w:r w:rsidRPr="00E73097">
        <w:rPr>
          <w:rFonts w:ascii="Times New Roman" w:eastAsia="Arial" w:hAnsi="Times New Roman" w:cs="Times New Roman"/>
          <w:sz w:val="17"/>
          <w:szCs w:val="24"/>
        </w:rPr>
        <w:t>. The Sample ILP starts on page 18.</w:t>
      </w:r>
    </w:p>
    <w:p w14:paraId="2283AD74" w14:textId="77777777" w:rsidR="00E73097" w:rsidRPr="00E73097" w:rsidRDefault="00E73097" w:rsidP="0099546B">
      <w:pPr>
        <w:spacing w:line="240" w:lineRule="auto"/>
        <w:ind w:left="340" w:right="0"/>
        <w:jc w:val="left"/>
        <w:rPr>
          <w:rFonts w:ascii="Times New Roman" w:eastAsia="Arial" w:hAnsi="Times New Roman" w:cs="Times New Roman"/>
          <w:sz w:val="17"/>
          <w:szCs w:val="24"/>
        </w:rPr>
      </w:pPr>
      <w:r w:rsidRPr="00E73097">
        <w:rPr>
          <w:rFonts w:ascii="Times New Roman" w:eastAsia="Arial" w:hAnsi="Times New Roman" w:cs="Times New Roman"/>
          <w:position w:val="8"/>
          <w:sz w:val="11"/>
          <w:szCs w:val="24"/>
        </w:rPr>
        <w:t xml:space="preserve">5 </w:t>
      </w:r>
      <w:r w:rsidRPr="00E73097">
        <w:rPr>
          <w:rFonts w:ascii="Times New Roman" w:eastAsia="Arial" w:hAnsi="Times New Roman" w:cs="Times New Roman"/>
          <w:sz w:val="17"/>
          <w:szCs w:val="24"/>
        </w:rPr>
        <w:t>ibid, Items 4, 9, and 10 discuss ways to support older SLIFE.</w:t>
      </w:r>
    </w:p>
    <w:p w14:paraId="50C76400" w14:textId="1638D2AE" w:rsidR="00E73097" w:rsidRPr="00540BE5" w:rsidRDefault="0099546B" w:rsidP="00540BE5">
      <w:pPr>
        <w:pStyle w:val="Heading3"/>
        <w:rPr>
          <w:sz w:val="40"/>
          <w:szCs w:val="40"/>
        </w:rPr>
      </w:pPr>
      <w:bookmarkStart w:id="35" w:name="_Appendix_F:__1"/>
      <w:bookmarkEnd w:id="35"/>
      <w:r>
        <w:br w:type="page"/>
      </w:r>
      <w:bookmarkStart w:id="36" w:name="_Appendix_F:_"/>
      <w:bookmarkEnd w:id="36"/>
      <w:r w:rsidRPr="00540BE5">
        <w:rPr>
          <w:color w:val="A10067"/>
          <w:sz w:val="40"/>
          <w:szCs w:val="40"/>
        </w:rPr>
        <w:lastRenderedPageBreak/>
        <w:t>A</w:t>
      </w:r>
      <w:r w:rsidR="00E73097" w:rsidRPr="00540BE5">
        <w:rPr>
          <w:color w:val="A10067"/>
          <w:sz w:val="40"/>
          <w:szCs w:val="40"/>
        </w:rPr>
        <w:t xml:space="preserve">ppendix </w:t>
      </w:r>
      <w:r w:rsidR="00E40942" w:rsidRPr="00540BE5">
        <w:rPr>
          <w:color w:val="A10067"/>
          <w:sz w:val="40"/>
          <w:szCs w:val="40"/>
        </w:rPr>
        <w:t>F</w:t>
      </w:r>
      <w:r w:rsidR="00E73097" w:rsidRPr="00540BE5">
        <w:rPr>
          <w:color w:val="A10067"/>
          <w:sz w:val="40"/>
          <w:szCs w:val="40"/>
        </w:rPr>
        <w:t>:  Resources</w:t>
      </w:r>
    </w:p>
    <w:p w14:paraId="0C542680" w14:textId="77777777" w:rsidR="00E73097" w:rsidRPr="00B93A8F" w:rsidRDefault="00E73097" w:rsidP="00FD082F">
      <w:pPr>
        <w:ind w:right="60"/>
        <w:rPr>
          <w:rFonts w:asciiTheme="minorHAnsi" w:hAnsiTheme="minorHAnsi" w:cstheme="minorHAnsi"/>
          <w:b/>
          <w:color w:val="000000"/>
        </w:rPr>
      </w:pPr>
    </w:p>
    <w:p w14:paraId="415A0E7F" w14:textId="77777777" w:rsidR="002A7E2C" w:rsidRPr="00E73097" w:rsidRDefault="002A7E2C" w:rsidP="002A7E2C">
      <w:pPr>
        <w:pStyle w:val="Heading1"/>
        <w:spacing w:line="243" w:lineRule="exact"/>
        <w:ind w:left="1080" w:right="60"/>
        <w:jc w:val="left"/>
        <w:rPr>
          <w:rFonts w:asciiTheme="minorHAnsi" w:hAnsiTheme="minorHAnsi" w:cstheme="minorHAnsi"/>
          <w:b/>
          <w:sz w:val="22"/>
          <w:szCs w:val="22"/>
        </w:rPr>
      </w:pPr>
      <w:bookmarkStart w:id="37" w:name="_Toc511395005"/>
      <w:bookmarkStart w:id="38" w:name="_Toc511395698"/>
      <w:r w:rsidRPr="00E73097">
        <w:rPr>
          <w:rFonts w:asciiTheme="minorHAnsi" w:hAnsiTheme="minorHAnsi" w:cstheme="minorHAnsi"/>
          <w:sz w:val="22"/>
          <w:szCs w:val="22"/>
        </w:rPr>
        <w:t xml:space="preserve">DeCapua, A., Smathers, S., &amp; Tang, L. (2009). </w:t>
      </w:r>
      <w:r w:rsidRPr="00E73097">
        <w:rPr>
          <w:rFonts w:asciiTheme="minorHAnsi" w:hAnsiTheme="minorHAnsi" w:cstheme="minorHAnsi"/>
          <w:sz w:val="22"/>
          <w:szCs w:val="22"/>
          <w:u w:val="single"/>
        </w:rPr>
        <w:t>Meeting the Needs of Students with Limited or Interrupted Schooling</w:t>
      </w:r>
      <w:r w:rsidRPr="00E73097">
        <w:rPr>
          <w:rFonts w:asciiTheme="minorHAnsi" w:hAnsiTheme="minorHAnsi" w:cstheme="minorHAnsi"/>
          <w:sz w:val="22"/>
          <w:szCs w:val="22"/>
        </w:rPr>
        <w:t>. Ann Arbor, MI: The University of Michigan Press.</w:t>
      </w:r>
      <w:bookmarkEnd w:id="37"/>
      <w:bookmarkEnd w:id="38"/>
    </w:p>
    <w:p w14:paraId="36EAF488" w14:textId="77777777" w:rsidR="002A7E2C" w:rsidRPr="00E73097" w:rsidRDefault="002A7E2C" w:rsidP="002A7E2C">
      <w:pPr>
        <w:pStyle w:val="BodyText"/>
        <w:spacing w:before="1"/>
        <w:ind w:left="1080" w:right="60"/>
        <w:jc w:val="left"/>
        <w:rPr>
          <w:rFonts w:asciiTheme="minorHAnsi" w:hAnsiTheme="minorHAnsi" w:cstheme="minorHAnsi"/>
          <w:sz w:val="22"/>
          <w:szCs w:val="22"/>
        </w:rPr>
      </w:pPr>
    </w:p>
    <w:p w14:paraId="6EB3C970" w14:textId="77777777" w:rsidR="002A7E2C" w:rsidRPr="00E73097" w:rsidRDefault="002A7E2C" w:rsidP="002A7E2C">
      <w:pPr>
        <w:ind w:left="1080" w:right="60"/>
        <w:jc w:val="left"/>
        <w:rPr>
          <w:rFonts w:asciiTheme="minorHAnsi" w:hAnsiTheme="minorHAnsi" w:cstheme="minorHAnsi"/>
        </w:rPr>
      </w:pPr>
      <w:r w:rsidRPr="00E73097">
        <w:rPr>
          <w:rFonts w:asciiTheme="minorHAnsi" w:hAnsiTheme="minorHAnsi" w:cstheme="minorHAnsi"/>
        </w:rPr>
        <w:t xml:space="preserve">New York State Education Department. (2011). </w:t>
      </w:r>
      <w:hyperlink r:id="rId35" w:history="1">
        <w:r w:rsidRPr="00ED4113">
          <w:rPr>
            <w:rStyle w:val="Hyperlink"/>
            <w:rFonts w:asciiTheme="minorHAnsi" w:hAnsiTheme="minorHAnsi" w:cstheme="minorHAnsi"/>
          </w:rPr>
          <w:t>Guidelines for Educating Limited English Proficient Students with Interrupted Formal Education</w:t>
        </w:r>
      </w:hyperlink>
      <w:r w:rsidRPr="00E73097">
        <w:rPr>
          <w:rFonts w:asciiTheme="minorHAnsi" w:hAnsiTheme="minorHAnsi" w:cstheme="minorHAnsi"/>
        </w:rPr>
        <w:t xml:space="preserve">. 12‐13. Albany, NY: State Education Department. Retrieved from </w:t>
      </w:r>
      <w:hyperlink r:id="rId36">
        <w:r w:rsidRPr="00E73097">
          <w:rPr>
            <w:rFonts w:asciiTheme="minorHAnsi" w:hAnsiTheme="minorHAnsi" w:cstheme="minorHAnsi"/>
            <w:u w:val="single" w:color="1155CC"/>
          </w:rPr>
          <w:t>http://steinhardt.nyu.edu/scmsAdmin/media/users/nbm3/sife_guidelines.pdf</w:t>
        </w:r>
        <w:r w:rsidRPr="00E73097">
          <w:rPr>
            <w:rFonts w:asciiTheme="minorHAnsi" w:hAnsiTheme="minorHAnsi" w:cstheme="minorHAnsi"/>
          </w:rPr>
          <w:t>.</w:t>
        </w:r>
      </w:hyperlink>
    </w:p>
    <w:p w14:paraId="0243CB32" w14:textId="77777777" w:rsidR="002A7E2C" w:rsidRPr="00E73097" w:rsidRDefault="002A7E2C" w:rsidP="002A7E2C">
      <w:pPr>
        <w:pStyle w:val="BodyText"/>
        <w:ind w:left="1080" w:right="60"/>
        <w:jc w:val="left"/>
        <w:rPr>
          <w:rFonts w:asciiTheme="minorHAnsi" w:hAnsiTheme="minorHAnsi" w:cstheme="minorHAnsi"/>
          <w:sz w:val="22"/>
          <w:szCs w:val="22"/>
        </w:rPr>
      </w:pPr>
    </w:p>
    <w:p w14:paraId="34D19AB9" w14:textId="77777777" w:rsidR="002A7E2C" w:rsidRPr="00E73097" w:rsidRDefault="002A7E2C" w:rsidP="002A7E2C">
      <w:pPr>
        <w:spacing w:line="244" w:lineRule="exact"/>
        <w:ind w:left="1080" w:right="60"/>
        <w:jc w:val="left"/>
        <w:rPr>
          <w:rFonts w:asciiTheme="minorHAnsi" w:hAnsiTheme="minorHAnsi" w:cstheme="minorHAnsi"/>
        </w:rPr>
      </w:pPr>
      <w:r w:rsidRPr="00E73097">
        <w:rPr>
          <w:rFonts w:asciiTheme="minorHAnsi" w:hAnsiTheme="minorHAnsi" w:cstheme="minorHAnsi"/>
        </w:rPr>
        <w:t xml:space="preserve">Robertson, K. &amp; Lafond, S. </w:t>
      </w:r>
      <w:hyperlink r:id="rId37" w:history="1">
        <w:r w:rsidRPr="00D97F9A">
          <w:rPr>
            <w:rStyle w:val="Hyperlink"/>
            <w:rFonts w:asciiTheme="minorHAnsi" w:hAnsiTheme="minorHAnsi" w:cstheme="minorHAnsi"/>
          </w:rPr>
          <w:t>How to Support ELL Students with Interrupted Formal Education (SIFEs)</w:t>
        </w:r>
      </w:hyperlink>
      <w:r w:rsidRPr="00E73097">
        <w:rPr>
          <w:rFonts w:asciiTheme="minorHAnsi" w:hAnsiTheme="minorHAnsi" w:cstheme="minorHAnsi"/>
        </w:rPr>
        <w:t xml:space="preserve">. Colorín Colorado. Retrieved from </w:t>
      </w:r>
      <w:hyperlink r:id="rId38">
        <w:r w:rsidRPr="00E73097">
          <w:rPr>
            <w:rFonts w:asciiTheme="minorHAnsi" w:hAnsiTheme="minorHAnsi" w:cstheme="minorHAnsi"/>
            <w:u w:val="single" w:color="1155CC"/>
          </w:rPr>
          <w:t>www.colorincolorado.org</w:t>
        </w:r>
        <w:r w:rsidRPr="00E73097">
          <w:rPr>
            <w:rFonts w:asciiTheme="minorHAnsi" w:hAnsiTheme="minorHAnsi" w:cstheme="minorHAnsi"/>
          </w:rPr>
          <w:t>.</w:t>
        </w:r>
      </w:hyperlink>
      <w:r w:rsidRPr="00E73097">
        <w:rPr>
          <w:rFonts w:asciiTheme="minorHAnsi" w:hAnsiTheme="minorHAnsi" w:cstheme="minorHAnsi"/>
        </w:rPr>
        <w:t xml:space="preserve"> April 14, 2017.</w:t>
      </w:r>
    </w:p>
    <w:p w14:paraId="682980EC" w14:textId="77777777" w:rsidR="002A7E2C" w:rsidRPr="00E73097" w:rsidRDefault="002A7E2C" w:rsidP="002A7E2C">
      <w:pPr>
        <w:pStyle w:val="BodyText"/>
        <w:spacing w:before="11"/>
        <w:ind w:left="1080" w:right="60"/>
        <w:jc w:val="left"/>
        <w:rPr>
          <w:rFonts w:asciiTheme="minorHAnsi" w:hAnsiTheme="minorHAnsi" w:cstheme="minorHAnsi"/>
          <w:sz w:val="22"/>
          <w:szCs w:val="22"/>
        </w:rPr>
      </w:pPr>
    </w:p>
    <w:p w14:paraId="1B43D626" w14:textId="77777777" w:rsidR="002A7E2C" w:rsidRPr="00E73097" w:rsidRDefault="002A7E2C" w:rsidP="002A7E2C">
      <w:pPr>
        <w:ind w:left="1080" w:right="60"/>
        <w:jc w:val="left"/>
        <w:rPr>
          <w:rFonts w:asciiTheme="minorHAnsi" w:hAnsiTheme="minorHAnsi" w:cstheme="minorHAnsi"/>
        </w:rPr>
      </w:pPr>
      <w:r w:rsidRPr="00E73097">
        <w:rPr>
          <w:rFonts w:asciiTheme="minorHAnsi" w:hAnsiTheme="minorHAnsi" w:cstheme="minorHAnsi"/>
        </w:rPr>
        <w:t>Spaulding, S., Carolino, B., &amp; Amen, K. (2004</w:t>
      </w:r>
      <w:hyperlink r:id="rId39" w:history="1">
        <w:r w:rsidRPr="00ED4113">
          <w:rPr>
            <w:rStyle w:val="Hyperlink"/>
            <w:rFonts w:asciiTheme="minorHAnsi" w:hAnsiTheme="minorHAnsi" w:cstheme="minorHAnsi"/>
          </w:rPr>
          <w:t>). Immigrant Students and Secondary School Reform: Compendium of Best Practices</w:t>
        </w:r>
      </w:hyperlink>
      <w:r w:rsidRPr="00E73097">
        <w:rPr>
          <w:rFonts w:asciiTheme="minorHAnsi" w:hAnsiTheme="minorHAnsi" w:cstheme="minorHAnsi"/>
        </w:rPr>
        <w:t xml:space="preserve">. Washington, D.C.: Council of Chief State School Officers. Retrieved from </w:t>
      </w:r>
      <w:hyperlink r:id="rId40">
        <w:r w:rsidRPr="00E73097">
          <w:rPr>
            <w:rFonts w:asciiTheme="minorHAnsi" w:hAnsiTheme="minorHAnsi" w:cstheme="minorHAnsi"/>
            <w:u w:val="single" w:color="1155CC"/>
          </w:rPr>
          <w:t>http://files.eric.ed.gov/fulltext/ED484705.pdf</w:t>
        </w:r>
        <w:r w:rsidRPr="00E73097">
          <w:rPr>
            <w:rFonts w:asciiTheme="minorHAnsi" w:hAnsiTheme="minorHAnsi" w:cstheme="minorHAnsi"/>
          </w:rPr>
          <w:t>.</w:t>
        </w:r>
      </w:hyperlink>
    </w:p>
    <w:p w14:paraId="147B1F50" w14:textId="77777777" w:rsidR="002A7E2C" w:rsidRPr="00E73097" w:rsidRDefault="002A7E2C" w:rsidP="002A7E2C">
      <w:pPr>
        <w:pStyle w:val="BodyText"/>
        <w:spacing w:before="2"/>
        <w:ind w:left="1080" w:right="60"/>
        <w:jc w:val="left"/>
        <w:rPr>
          <w:rFonts w:asciiTheme="minorHAnsi" w:hAnsiTheme="minorHAnsi" w:cstheme="minorHAnsi"/>
          <w:sz w:val="22"/>
          <w:szCs w:val="22"/>
        </w:rPr>
      </w:pPr>
    </w:p>
    <w:p w14:paraId="526CF9AE" w14:textId="77777777" w:rsidR="002A7E2C" w:rsidRPr="00E73097" w:rsidRDefault="002A7E2C" w:rsidP="002A7E2C">
      <w:pPr>
        <w:ind w:left="1080" w:right="60"/>
        <w:jc w:val="left"/>
        <w:rPr>
          <w:rFonts w:asciiTheme="minorHAnsi" w:hAnsiTheme="minorHAnsi" w:cstheme="minorHAnsi"/>
        </w:rPr>
      </w:pPr>
      <w:r w:rsidRPr="00E73097">
        <w:rPr>
          <w:rFonts w:asciiTheme="minorHAnsi" w:hAnsiTheme="minorHAnsi" w:cstheme="minorHAnsi"/>
        </w:rPr>
        <w:t xml:space="preserve">U.S. Department of Education. </w:t>
      </w:r>
      <w:hyperlink r:id="rId41" w:history="1">
        <w:r w:rsidRPr="00D97F9A">
          <w:rPr>
            <w:rStyle w:val="Hyperlink"/>
            <w:rFonts w:asciiTheme="minorHAnsi" w:hAnsiTheme="minorHAnsi" w:cstheme="minorHAnsi"/>
          </w:rPr>
          <w:t>Newcomer Toolkit</w:t>
        </w:r>
      </w:hyperlink>
      <w:r w:rsidRPr="00E73097">
        <w:rPr>
          <w:rFonts w:asciiTheme="minorHAnsi" w:hAnsiTheme="minorHAnsi" w:cstheme="minorHAnsi"/>
        </w:rPr>
        <w:t>. (201</w:t>
      </w:r>
      <w:r>
        <w:rPr>
          <w:rFonts w:asciiTheme="minorHAnsi" w:hAnsiTheme="minorHAnsi" w:cstheme="minorHAnsi"/>
        </w:rPr>
        <w:t>7</w:t>
      </w:r>
      <w:r w:rsidRPr="00E73097">
        <w:rPr>
          <w:rFonts w:asciiTheme="minorHAnsi" w:hAnsiTheme="minorHAnsi" w:cstheme="minorHAnsi"/>
        </w:rPr>
        <w:t xml:space="preserve">). Retrieved from </w:t>
      </w:r>
      <w:hyperlink r:id="rId42" w:history="1">
        <w:r w:rsidRPr="00D97F9A">
          <w:t xml:space="preserve"> </w:t>
        </w:r>
        <w:r w:rsidRPr="00D97F9A">
          <w:rPr>
            <w:rStyle w:val="Hyperlink"/>
            <w:rFonts w:asciiTheme="minorHAnsi" w:hAnsiTheme="minorHAnsi" w:cstheme="minorHAnsi"/>
          </w:rPr>
          <w:t>https://www2.ed.gov/about/offices/list/oela/newcomers-toolkit/ncomertoolkit.pdf</w:t>
        </w:r>
        <w:r w:rsidRPr="00D97F9A" w:rsidDel="001C2A59">
          <w:rPr>
            <w:rStyle w:val="Hyperlink"/>
            <w:rFonts w:asciiTheme="minorHAnsi" w:hAnsiTheme="minorHAnsi" w:cstheme="minorHAnsi"/>
          </w:rPr>
          <w:t xml:space="preserve"> </w:t>
        </w:r>
        <w:r w:rsidRPr="001C2A59">
          <w:rPr>
            <w:rStyle w:val="Hyperlink"/>
            <w:rFonts w:asciiTheme="minorHAnsi" w:hAnsiTheme="minorHAnsi" w:cstheme="minorHAnsi"/>
          </w:rPr>
          <w:t>.</w:t>
        </w:r>
      </w:hyperlink>
    </w:p>
    <w:p w14:paraId="39B37C33" w14:textId="77777777" w:rsidR="002A7E2C" w:rsidRPr="00E73097" w:rsidRDefault="002A7E2C" w:rsidP="002A7E2C">
      <w:pPr>
        <w:pStyle w:val="BodyText"/>
        <w:spacing w:before="10"/>
        <w:ind w:left="1080" w:right="60"/>
        <w:jc w:val="left"/>
        <w:rPr>
          <w:rFonts w:asciiTheme="minorHAnsi" w:hAnsiTheme="minorHAnsi" w:cstheme="minorHAnsi"/>
          <w:sz w:val="22"/>
          <w:szCs w:val="22"/>
        </w:rPr>
      </w:pPr>
    </w:p>
    <w:p w14:paraId="35B09143" w14:textId="77777777" w:rsidR="002A7E2C" w:rsidRPr="00E73097" w:rsidRDefault="002A7E2C" w:rsidP="002A7E2C">
      <w:pPr>
        <w:ind w:left="1080" w:right="60"/>
        <w:jc w:val="left"/>
        <w:rPr>
          <w:rFonts w:asciiTheme="minorHAnsi" w:hAnsiTheme="minorHAnsi" w:cstheme="minorHAnsi"/>
        </w:rPr>
      </w:pPr>
      <w:r w:rsidRPr="00E73097">
        <w:rPr>
          <w:rFonts w:asciiTheme="minorHAnsi" w:hAnsiTheme="minorHAnsi" w:cstheme="minorHAnsi"/>
        </w:rPr>
        <w:t xml:space="preserve">U.S. Department of Education &amp; Department of Justice. (2015). </w:t>
      </w:r>
      <w:hyperlink r:id="rId43" w:history="1">
        <w:r w:rsidRPr="00D97F9A">
          <w:rPr>
            <w:rStyle w:val="Hyperlink"/>
            <w:rFonts w:asciiTheme="minorHAnsi" w:hAnsiTheme="minorHAnsi" w:cstheme="minorHAnsi"/>
          </w:rPr>
          <w:t>Dear Colleague Letter: English Learner Students and Limited English Proficient Parents</w:t>
        </w:r>
      </w:hyperlink>
      <w:r w:rsidRPr="00E73097">
        <w:rPr>
          <w:rFonts w:asciiTheme="minorHAnsi" w:hAnsiTheme="minorHAnsi" w:cstheme="minorHAnsi"/>
        </w:rPr>
        <w:t>. Retrieved from</w:t>
      </w:r>
      <w:r w:rsidRPr="00E73097">
        <w:rPr>
          <w:rFonts w:asciiTheme="minorHAnsi" w:hAnsiTheme="minorHAnsi" w:cstheme="minorHAnsi"/>
          <w:u w:val="single" w:color="1155CC"/>
        </w:rPr>
        <w:t xml:space="preserve"> </w:t>
      </w:r>
      <w:hyperlink r:id="rId44" w:history="1">
        <w:r w:rsidRPr="00D97F9A">
          <w:rPr>
            <w:rStyle w:val="Hyperlink"/>
            <w:rFonts w:asciiTheme="minorHAnsi" w:hAnsiTheme="minorHAnsi" w:cstheme="minorHAnsi"/>
          </w:rPr>
          <w:t>https://www2.ed.gov/about/offices/list/ocr/letters/colleague-el-201501.pdf</w:t>
        </w:r>
      </w:hyperlink>
    </w:p>
    <w:p w14:paraId="51C17DEC" w14:textId="77777777" w:rsidR="002A7E2C" w:rsidRPr="00E73097" w:rsidRDefault="002A7E2C" w:rsidP="002A7E2C">
      <w:pPr>
        <w:pStyle w:val="BodyText"/>
        <w:ind w:left="1080" w:right="60"/>
        <w:jc w:val="left"/>
        <w:rPr>
          <w:rFonts w:asciiTheme="minorHAnsi" w:hAnsiTheme="minorHAnsi" w:cstheme="minorHAnsi"/>
          <w:sz w:val="22"/>
          <w:szCs w:val="22"/>
        </w:rPr>
      </w:pPr>
    </w:p>
    <w:p w14:paraId="0708A4A0" w14:textId="77777777" w:rsidR="002A7E2C" w:rsidRPr="00E73097" w:rsidRDefault="002A7E2C" w:rsidP="002A7E2C">
      <w:pPr>
        <w:ind w:left="1080" w:right="60"/>
        <w:jc w:val="left"/>
        <w:rPr>
          <w:rFonts w:asciiTheme="minorHAnsi" w:hAnsiTheme="minorHAnsi" w:cstheme="minorHAnsi"/>
        </w:rPr>
      </w:pPr>
      <w:r w:rsidRPr="00E73097">
        <w:rPr>
          <w:rFonts w:asciiTheme="minorHAnsi" w:hAnsiTheme="minorHAnsi" w:cstheme="minorHAnsi"/>
        </w:rPr>
        <w:t>U.S. District Court for Southern District of Texas. (1978). Castañeda v. Pickard Court Decision.</w:t>
      </w:r>
    </w:p>
    <w:p w14:paraId="71A03216" w14:textId="77777777" w:rsidR="002A7E2C" w:rsidRPr="00E73097" w:rsidRDefault="002A7E2C" w:rsidP="002A7E2C">
      <w:pPr>
        <w:pStyle w:val="BodyText"/>
        <w:ind w:left="1080" w:right="60"/>
        <w:jc w:val="left"/>
        <w:rPr>
          <w:rFonts w:asciiTheme="minorHAnsi" w:hAnsiTheme="minorHAnsi" w:cstheme="minorHAnsi"/>
          <w:sz w:val="22"/>
          <w:szCs w:val="22"/>
        </w:rPr>
      </w:pPr>
    </w:p>
    <w:p w14:paraId="29AE7D64" w14:textId="77777777" w:rsidR="002A7E2C" w:rsidRPr="00E73097" w:rsidRDefault="002A7E2C" w:rsidP="002A7E2C">
      <w:pPr>
        <w:ind w:left="1080" w:right="60"/>
        <w:jc w:val="left"/>
        <w:rPr>
          <w:rFonts w:asciiTheme="minorHAnsi" w:hAnsiTheme="minorHAnsi" w:cstheme="minorHAnsi"/>
        </w:rPr>
      </w:pPr>
      <w:r w:rsidRPr="00E73097">
        <w:rPr>
          <w:rFonts w:asciiTheme="minorHAnsi" w:hAnsiTheme="minorHAnsi" w:cstheme="minorHAnsi"/>
        </w:rPr>
        <w:t>WIDA. (2015</w:t>
      </w:r>
      <w:hyperlink r:id="rId45" w:history="1">
        <w:r w:rsidRPr="00D97F9A">
          <w:rPr>
            <w:rStyle w:val="Hyperlink"/>
            <w:rFonts w:asciiTheme="minorHAnsi" w:hAnsiTheme="minorHAnsi" w:cstheme="minorHAnsi"/>
          </w:rPr>
          <w:t>). WIDA focus on SLIFE: Students with Limited or Interrupted Formal Education</w:t>
        </w:r>
      </w:hyperlink>
      <w:r w:rsidRPr="00E73097">
        <w:rPr>
          <w:rFonts w:asciiTheme="minorHAnsi" w:hAnsiTheme="minorHAnsi" w:cstheme="minorHAnsi"/>
        </w:rPr>
        <w:t xml:space="preserve">. WIDA Focus Bulletins. Madison, WI: Wisconsin Center for Education Research. Retrieved from </w:t>
      </w:r>
      <w:hyperlink r:id="rId46">
        <w:r w:rsidRPr="00D97F9A">
          <w:t xml:space="preserve"> </w:t>
        </w:r>
        <w:r w:rsidRPr="00D97F9A">
          <w:rPr>
            <w:rFonts w:asciiTheme="minorHAnsi" w:hAnsiTheme="minorHAnsi" w:cstheme="minorHAnsi"/>
            <w:u w:val="single" w:color="1155CC"/>
          </w:rPr>
          <w:t>https://wida.wisc.edu/resources/students-limited-or-interrupted-formal-education-slife</w:t>
        </w:r>
        <w:r w:rsidRPr="00D97F9A" w:rsidDel="00D97F9A">
          <w:rPr>
            <w:rFonts w:asciiTheme="minorHAnsi" w:hAnsiTheme="minorHAnsi" w:cstheme="minorHAnsi"/>
            <w:u w:val="single" w:color="1155CC"/>
          </w:rPr>
          <w:t xml:space="preserve"> </w:t>
        </w:r>
        <w:r w:rsidRPr="00E73097">
          <w:rPr>
            <w:rFonts w:asciiTheme="minorHAnsi" w:hAnsiTheme="minorHAnsi" w:cstheme="minorHAnsi"/>
          </w:rPr>
          <w:t>.</w:t>
        </w:r>
      </w:hyperlink>
    </w:p>
    <w:p w14:paraId="7BAFEEC9" w14:textId="5C977292" w:rsidR="001B09D8" w:rsidRPr="001B09D8" w:rsidRDefault="002A7E2C" w:rsidP="0099546B">
      <w:pPr>
        <w:ind w:right="60"/>
        <w:jc w:val="left"/>
        <w:rPr>
          <w:rFonts w:asciiTheme="minorHAnsi" w:hAnsiTheme="minorHAnsi" w:cstheme="minorHAnsi"/>
          <w:color w:val="000000"/>
        </w:rPr>
      </w:pPr>
      <w:r w:rsidRPr="001B09D8">
        <w:rPr>
          <w:rFonts w:asciiTheme="minorHAnsi" w:hAnsiTheme="minorHAnsi" w:cstheme="minorHAnsi"/>
          <w:color w:val="000000"/>
        </w:rPr>
        <w:br w:type="page"/>
      </w:r>
    </w:p>
    <w:p w14:paraId="2768929A" w14:textId="77777777" w:rsidR="005679E4" w:rsidRPr="00345DE2" w:rsidRDefault="005679E4" w:rsidP="005679E4">
      <w:pPr>
        <w:jc w:val="center"/>
      </w:pPr>
      <w:r>
        <w:rPr>
          <w:noProof/>
        </w:rPr>
        <w:lastRenderedPageBreak/>
        <w:drawing>
          <wp:inline distT="0" distB="0" distL="0" distR="0" wp14:anchorId="03469654" wp14:editId="4601CA64">
            <wp:extent cx="1943100" cy="826770"/>
            <wp:effectExtent l="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47" cstate="print"/>
                    <a:srcRect/>
                    <a:stretch>
                      <a:fillRect/>
                    </a:stretch>
                  </pic:blipFill>
                  <pic:spPr bwMode="auto">
                    <a:xfrm>
                      <a:off x="0" y="0"/>
                      <a:ext cx="1952494" cy="830767"/>
                    </a:xfrm>
                    <a:prstGeom prst="rect">
                      <a:avLst/>
                    </a:prstGeom>
                    <a:noFill/>
                    <a:ln w="9525">
                      <a:noFill/>
                      <a:miter lim="800000"/>
                      <a:headEnd/>
                      <a:tailEnd/>
                    </a:ln>
                  </pic:spPr>
                </pic:pic>
              </a:graphicData>
            </a:graphic>
          </wp:inline>
        </w:drawing>
      </w:r>
    </w:p>
    <w:p w14:paraId="71CCE1E7" w14:textId="77777777" w:rsidR="00E73097" w:rsidRPr="00E73097" w:rsidRDefault="00E73097" w:rsidP="00E73097">
      <w:pPr>
        <w:spacing w:line="240" w:lineRule="auto"/>
        <w:jc w:val="center"/>
        <w:rPr>
          <w:rFonts w:asciiTheme="minorHAnsi" w:eastAsia="Times New Roman" w:hAnsiTheme="minorHAnsi" w:cstheme="minorHAnsi"/>
          <w:sz w:val="16"/>
          <w:szCs w:val="16"/>
        </w:rPr>
      </w:pPr>
    </w:p>
    <w:p w14:paraId="5C035174" w14:textId="77777777"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This document was prepared by the </w:t>
      </w:r>
      <w:r w:rsidRPr="005F419F">
        <w:rPr>
          <w:rFonts w:asciiTheme="minorHAnsi" w:eastAsia="Times New Roman" w:hAnsiTheme="minorHAnsi" w:cstheme="minorHAnsi"/>
          <w:sz w:val="20"/>
          <w:szCs w:val="20"/>
        </w:rPr>
        <w:br/>
        <w:t>Massachusetts Department of Elementary and Secondary Education</w:t>
      </w:r>
    </w:p>
    <w:p w14:paraId="0658B6C5" w14:textId="77777777" w:rsidR="005679E4" w:rsidRPr="005F419F" w:rsidRDefault="005679E4" w:rsidP="005679E4">
      <w:pPr>
        <w:spacing w:line="240" w:lineRule="auto"/>
        <w:jc w:val="center"/>
        <w:rPr>
          <w:rStyle w:val="bold"/>
          <w:rFonts w:asciiTheme="minorHAnsi" w:hAnsiTheme="minorHAnsi" w:cstheme="minorHAnsi"/>
          <w:sz w:val="20"/>
          <w:szCs w:val="20"/>
        </w:rPr>
      </w:pPr>
      <w:r w:rsidRPr="005F419F">
        <w:rPr>
          <w:rStyle w:val="bold"/>
          <w:rFonts w:asciiTheme="minorHAnsi" w:hAnsiTheme="minorHAnsi" w:cstheme="minorHAnsi"/>
          <w:sz w:val="20"/>
          <w:szCs w:val="20"/>
        </w:rPr>
        <w:t>Jeffrey C. Riley</w:t>
      </w:r>
    </w:p>
    <w:p w14:paraId="14685F10" w14:textId="77777777"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Commissioner</w:t>
      </w:r>
    </w:p>
    <w:p w14:paraId="0313A4D6" w14:textId="77777777" w:rsidR="005679E4" w:rsidRPr="005F419F" w:rsidRDefault="005679E4" w:rsidP="005679E4">
      <w:pPr>
        <w:spacing w:line="240" w:lineRule="auto"/>
        <w:jc w:val="center"/>
        <w:rPr>
          <w:rFonts w:asciiTheme="minorHAnsi" w:eastAsia="Times New Roman" w:hAnsiTheme="minorHAnsi" w:cstheme="minorHAnsi"/>
          <w:sz w:val="20"/>
          <w:szCs w:val="20"/>
        </w:rPr>
      </w:pPr>
    </w:p>
    <w:p w14:paraId="23A745D0" w14:textId="77777777" w:rsidR="005679E4" w:rsidRPr="005F419F" w:rsidRDefault="005679E4" w:rsidP="005679E4">
      <w:pPr>
        <w:autoSpaceDE w:val="0"/>
        <w:autoSpaceDN w:val="0"/>
        <w:adjustRightInd w:val="0"/>
        <w:spacing w:line="240" w:lineRule="auto"/>
        <w:rPr>
          <w:rFonts w:asciiTheme="minorHAnsi" w:eastAsia="Times New Roman" w:hAnsiTheme="minorHAnsi" w:cstheme="minorHAnsi"/>
          <w:sz w:val="20"/>
          <w:szCs w:val="20"/>
        </w:rPr>
      </w:pPr>
    </w:p>
    <w:p w14:paraId="632E0C83" w14:textId="77777777" w:rsidR="005679E4" w:rsidRPr="005F419F" w:rsidRDefault="005679E4" w:rsidP="005679E4">
      <w:pPr>
        <w:autoSpaceDE w:val="0"/>
        <w:autoSpaceDN w:val="0"/>
        <w:adjustRightInd w:val="0"/>
        <w:spacing w:line="240" w:lineRule="auto"/>
        <w:jc w:val="center"/>
        <w:rPr>
          <w:rFonts w:asciiTheme="minorHAnsi" w:eastAsia="Times New Roman" w:hAnsiTheme="minorHAnsi" w:cstheme="minorHAnsi"/>
          <w:sz w:val="20"/>
          <w:szCs w:val="20"/>
        </w:rPr>
      </w:pPr>
    </w:p>
    <w:p w14:paraId="78A2E729" w14:textId="77777777"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The Massachusetts Department of Elementary and Secondary Education, an affirmative action employer, is committed to ensuring that all of its programs and facilities are accessible to all members of the public. </w:t>
      </w:r>
    </w:p>
    <w:p w14:paraId="1C8B0D7A" w14:textId="77777777"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We do not discriminate on the basis of age, color, disability, national origin, race, religion, sex, gender identity, or sexual orientation. </w:t>
      </w:r>
    </w:p>
    <w:p w14:paraId="1D90C548" w14:textId="77777777"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 Inquiries regarding the Department’s compliance with Title IX and other civil rights laws may be directed to the </w:t>
      </w:r>
    </w:p>
    <w:p w14:paraId="55ED2B54" w14:textId="77777777"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Human Resources Director, </w:t>
      </w:r>
      <w:r w:rsidRPr="005F419F">
        <w:rPr>
          <w:rFonts w:asciiTheme="minorHAnsi" w:eastAsia="Times New Roman" w:hAnsiTheme="minorHAnsi" w:cstheme="minorHAnsi"/>
          <w:snapToGrid w:val="0"/>
          <w:sz w:val="20"/>
          <w:szCs w:val="20"/>
        </w:rPr>
        <w:t xml:space="preserve">75 Pleasant </w:t>
      </w:r>
      <w:r w:rsidRPr="005F419F">
        <w:rPr>
          <w:rFonts w:asciiTheme="minorHAnsi" w:eastAsia="Times New Roman" w:hAnsiTheme="minorHAnsi" w:cstheme="minorHAnsi"/>
          <w:sz w:val="20"/>
          <w:szCs w:val="20"/>
        </w:rPr>
        <w:t>St., Malden, MA 02148-4906. Phone: 781-338-6105.</w:t>
      </w:r>
    </w:p>
    <w:p w14:paraId="06A41CFF" w14:textId="77777777" w:rsidR="005679E4" w:rsidRPr="005F419F" w:rsidRDefault="005679E4" w:rsidP="005679E4">
      <w:pPr>
        <w:spacing w:line="240" w:lineRule="auto"/>
        <w:rPr>
          <w:rFonts w:asciiTheme="minorHAnsi" w:eastAsia="Times New Roman" w:hAnsiTheme="minorHAnsi" w:cstheme="minorHAnsi"/>
          <w:sz w:val="20"/>
          <w:szCs w:val="20"/>
        </w:rPr>
      </w:pPr>
    </w:p>
    <w:p w14:paraId="60F91031" w14:textId="0372D1A9"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 </w:t>
      </w:r>
      <w:r w:rsidR="002C7111" w:rsidRPr="005F419F">
        <w:rPr>
          <w:rFonts w:asciiTheme="minorHAnsi" w:eastAsia="Times New Roman" w:hAnsiTheme="minorHAnsi" w:cstheme="minorHAnsi"/>
          <w:sz w:val="20"/>
          <w:szCs w:val="20"/>
        </w:rPr>
        <w:t>201</w:t>
      </w:r>
      <w:r w:rsidR="002C7111">
        <w:rPr>
          <w:rFonts w:asciiTheme="minorHAnsi" w:eastAsia="Times New Roman" w:hAnsiTheme="minorHAnsi" w:cstheme="minorHAnsi"/>
          <w:sz w:val="20"/>
          <w:szCs w:val="20"/>
        </w:rPr>
        <w:t>9</w:t>
      </w:r>
      <w:r w:rsidR="002C7111" w:rsidRPr="005F419F">
        <w:rPr>
          <w:rFonts w:asciiTheme="minorHAnsi" w:eastAsia="Times New Roman" w:hAnsiTheme="minorHAnsi" w:cstheme="minorHAnsi"/>
          <w:sz w:val="20"/>
          <w:szCs w:val="20"/>
        </w:rPr>
        <w:t xml:space="preserve"> </w:t>
      </w:r>
      <w:r w:rsidRPr="005F419F">
        <w:rPr>
          <w:rFonts w:asciiTheme="minorHAnsi" w:eastAsia="Times New Roman" w:hAnsiTheme="minorHAnsi" w:cstheme="minorHAnsi"/>
          <w:sz w:val="20"/>
          <w:szCs w:val="20"/>
        </w:rPr>
        <w:t>Massachusetts Department of Elementary and Secondary Education</w:t>
      </w:r>
    </w:p>
    <w:p w14:paraId="4DEF126C" w14:textId="77777777" w:rsidR="005679E4" w:rsidRPr="005F419F" w:rsidRDefault="005679E4" w:rsidP="005679E4">
      <w:pPr>
        <w:spacing w:line="240" w:lineRule="auto"/>
        <w:jc w:val="center"/>
        <w:rPr>
          <w:rFonts w:asciiTheme="minorHAnsi" w:eastAsia="Times New Roman" w:hAnsiTheme="minorHAnsi" w:cstheme="minorHAnsi"/>
          <w:i/>
          <w:iCs/>
          <w:sz w:val="20"/>
          <w:szCs w:val="20"/>
        </w:rPr>
      </w:pPr>
      <w:r w:rsidRPr="005F419F">
        <w:rPr>
          <w:rFonts w:asciiTheme="minorHAnsi" w:eastAsia="Times New Roman" w:hAnsiTheme="minorHAnsi" w:cstheme="minorHAnsi"/>
          <w:i/>
          <w:iCs/>
          <w:sz w:val="20"/>
          <w:szCs w:val="20"/>
        </w:rPr>
        <w:t>Permission is hereby granted to copy any or all parts of this document for non-commercial educational purposes. Please credit the “Massachusetts Department of Elementary and Secondary Education.”</w:t>
      </w:r>
    </w:p>
    <w:p w14:paraId="67A2A547" w14:textId="77777777" w:rsidR="005679E4" w:rsidRPr="005F419F" w:rsidRDefault="005679E4" w:rsidP="005679E4">
      <w:pPr>
        <w:spacing w:line="240" w:lineRule="auto"/>
        <w:rPr>
          <w:rFonts w:asciiTheme="minorHAnsi" w:eastAsia="Times New Roman" w:hAnsiTheme="minorHAnsi" w:cstheme="minorHAnsi"/>
          <w:sz w:val="20"/>
          <w:szCs w:val="20"/>
        </w:rPr>
      </w:pPr>
    </w:p>
    <w:p w14:paraId="65AB9225" w14:textId="77777777" w:rsidR="005679E4" w:rsidRPr="005F419F" w:rsidRDefault="005679E4" w:rsidP="005679E4">
      <w:pPr>
        <w:spacing w:line="240" w:lineRule="auto"/>
        <w:jc w:val="center"/>
        <w:rPr>
          <w:rFonts w:asciiTheme="minorHAnsi" w:eastAsia="Times New Roman" w:hAnsiTheme="minorHAnsi" w:cstheme="minorHAnsi"/>
          <w:i/>
          <w:iCs/>
          <w:sz w:val="20"/>
          <w:szCs w:val="20"/>
        </w:rPr>
      </w:pPr>
      <w:r w:rsidRPr="005F419F">
        <w:rPr>
          <w:rFonts w:asciiTheme="minorHAnsi" w:eastAsia="Times New Roman" w:hAnsiTheme="minorHAnsi" w:cstheme="minorHAnsi"/>
          <w:i/>
          <w:iCs/>
          <w:sz w:val="20"/>
          <w:szCs w:val="20"/>
        </w:rPr>
        <w:t>This document is printed on recycled paper.</w:t>
      </w:r>
    </w:p>
    <w:p w14:paraId="0212913A" w14:textId="77777777" w:rsidR="005679E4" w:rsidRPr="005F419F" w:rsidRDefault="005679E4" w:rsidP="005679E4">
      <w:pPr>
        <w:spacing w:line="240" w:lineRule="auto"/>
        <w:rPr>
          <w:rFonts w:asciiTheme="minorHAnsi" w:eastAsia="Times New Roman" w:hAnsiTheme="minorHAnsi" w:cstheme="minorHAnsi"/>
          <w:sz w:val="20"/>
          <w:szCs w:val="20"/>
        </w:rPr>
      </w:pPr>
    </w:p>
    <w:p w14:paraId="1D5A143F" w14:textId="77777777"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Massachusetts Department of Elementary and Secondary Education</w:t>
      </w:r>
    </w:p>
    <w:p w14:paraId="23C774E1" w14:textId="77777777"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napToGrid w:val="0"/>
          <w:sz w:val="20"/>
          <w:szCs w:val="20"/>
        </w:rPr>
        <w:t xml:space="preserve">75 Pleasant </w:t>
      </w:r>
      <w:r w:rsidRPr="005F419F">
        <w:rPr>
          <w:rFonts w:asciiTheme="minorHAnsi" w:eastAsia="Times New Roman" w:hAnsiTheme="minorHAnsi" w:cstheme="minorHAnsi"/>
          <w:sz w:val="20"/>
          <w:szCs w:val="20"/>
        </w:rPr>
        <w:t>Street, Malden, MA 02148-4906</w:t>
      </w:r>
    </w:p>
    <w:p w14:paraId="35DBAADD" w14:textId="77777777"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Phone 781-338-3000 TTY: N.E.T. Relay 800-439-2370</w:t>
      </w:r>
    </w:p>
    <w:p w14:paraId="4736B2EE" w14:textId="77777777" w:rsidR="005679E4" w:rsidRPr="005F419F" w:rsidRDefault="005679E4" w:rsidP="005679E4">
      <w:pPr>
        <w:spacing w:line="240" w:lineRule="auto"/>
        <w:jc w:val="center"/>
        <w:rPr>
          <w:rFonts w:asciiTheme="minorHAnsi" w:eastAsia="Times New Roman" w:hAnsiTheme="minorHAnsi" w:cstheme="minorHAnsi"/>
          <w:sz w:val="20"/>
          <w:szCs w:val="20"/>
        </w:rPr>
      </w:pPr>
    </w:p>
    <w:p w14:paraId="187B3BB7" w14:textId="77777777" w:rsidR="005679E4" w:rsidRDefault="005679E4" w:rsidP="005679E4">
      <w:pPr>
        <w:spacing w:line="240" w:lineRule="auto"/>
        <w:jc w:val="center"/>
        <w:rPr>
          <w:rFonts w:ascii="Times New Roman" w:eastAsia="Times New Roman" w:hAnsi="Times New Roman" w:cs="Times New Roman"/>
          <w:sz w:val="18"/>
          <w:szCs w:val="20"/>
        </w:rPr>
      </w:pPr>
    </w:p>
    <w:p w14:paraId="4AAE9A7F" w14:textId="77777777" w:rsidR="005679E4" w:rsidRDefault="005679E4" w:rsidP="005679E4">
      <w:pPr>
        <w:spacing w:line="240" w:lineRule="auto"/>
        <w:jc w:val="center"/>
        <w:rPr>
          <w:rFonts w:ascii="Times New Roman" w:eastAsia="Times New Roman" w:hAnsi="Times New Roman" w:cs="Times New Roman"/>
          <w:sz w:val="18"/>
          <w:szCs w:val="20"/>
        </w:rPr>
      </w:pPr>
    </w:p>
    <w:p w14:paraId="2769CAC3" w14:textId="77777777" w:rsidR="005679E4" w:rsidRDefault="005679E4" w:rsidP="005679E4">
      <w:pPr>
        <w:spacing w:line="240" w:lineRule="auto"/>
        <w:jc w:val="center"/>
        <w:rPr>
          <w:rFonts w:ascii="Times New Roman" w:eastAsia="Times New Roman" w:hAnsi="Times New Roman" w:cs="Times New Roman"/>
          <w:sz w:val="18"/>
          <w:szCs w:val="20"/>
        </w:rPr>
      </w:pPr>
    </w:p>
    <w:p w14:paraId="20945F67" w14:textId="77777777" w:rsidR="005679E4" w:rsidRDefault="005679E4" w:rsidP="005679E4">
      <w:pPr>
        <w:spacing w:line="240" w:lineRule="auto"/>
        <w:jc w:val="center"/>
        <w:rPr>
          <w:rFonts w:ascii="Times New Roman" w:eastAsia="Times New Roman" w:hAnsi="Times New Roman" w:cs="Times New Roman"/>
          <w:sz w:val="18"/>
          <w:szCs w:val="20"/>
        </w:rPr>
      </w:pPr>
    </w:p>
    <w:p w14:paraId="771CAD9C" w14:textId="77777777" w:rsidR="005679E4" w:rsidRDefault="005679E4" w:rsidP="005679E4">
      <w:pPr>
        <w:spacing w:line="240" w:lineRule="auto"/>
        <w:jc w:val="center"/>
        <w:rPr>
          <w:rFonts w:ascii="Times New Roman" w:eastAsia="Times New Roman" w:hAnsi="Times New Roman" w:cs="Times New Roman"/>
          <w:sz w:val="18"/>
          <w:szCs w:val="20"/>
        </w:rPr>
      </w:pPr>
    </w:p>
    <w:p w14:paraId="223D268B" w14:textId="77777777" w:rsidR="005679E4" w:rsidRDefault="005679E4" w:rsidP="005679E4">
      <w:pPr>
        <w:spacing w:line="240" w:lineRule="auto"/>
        <w:jc w:val="center"/>
        <w:rPr>
          <w:rFonts w:ascii="Times New Roman" w:eastAsia="Times New Roman" w:hAnsi="Times New Roman" w:cs="Times New Roman"/>
          <w:sz w:val="18"/>
          <w:szCs w:val="20"/>
        </w:rPr>
      </w:pPr>
    </w:p>
    <w:p w14:paraId="1EFC797D" w14:textId="77777777" w:rsidR="005679E4" w:rsidRDefault="005679E4" w:rsidP="005679E4">
      <w:pPr>
        <w:spacing w:line="240" w:lineRule="auto"/>
        <w:jc w:val="center"/>
        <w:rPr>
          <w:rFonts w:ascii="Times New Roman" w:eastAsia="Times New Roman" w:hAnsi="Times New Roman" w:cs="Times New Roman"/>
          <w:sz w:val="18"/>
          <w:szCs w:val="20"/>
        </w:rPr>
      </w:pPr>
    </w:p>
    <w:p w14:paraId="56CD85D4" w14:textId="77777777" w:rsidR="005679E4" w:rsidRDefault="005679E4" w:rsidP="005679E4">
      <w:pPr>
        <w:spacing w:line="240" w:lineRule="auto"/>
        <w:jc w:val="center"/>
        <w:rPr>
          <w:rFonts w:ascii="Times New Roman" w:eastAsia="Times New Roman" w:hAnsi="Times New Roman" w:cs="Times New Roman"/>
          <w:sz w:val="18"/>
          <w:szCs w:val="20"/>
        </w:rPr>
      </w:pPr>
    </w:p>
    <w:p w14:paraId="2593F28E" w14:textId="77777777" w:rsidR="005679E4" w:rsidRDefault="005679E4" w:rsidP="005679E4">
      <w:pPr>
        <w:spacing w:line="240" w:lineRule="auto"/>
        <w:jc w:val="center"/>
        <w:rPr>
          <w:rFonts w:ascii="Times New Roman" w:eastAsia="Times New Roman" w:hAnsi="Times New Roman" w:cs="Times New Roman"/>
          <w:sz w:val="18"/>
          <w:szCs w:val="20"/>
        </w:rPr>
      </w:pPr>
      <w:r>
        <w:rPr>
          <w:rFonts w:ascii="Times New Roman" w:eastAsia="Times New Roman" w:hAnsi="Times New Roman"/>
          <w:noProof/>
          <w:sz w:val="24"/>
          <w:szCs w:val="24"/>
        </w:rPr>
        <w:drawing>
          <wp:inline distT="0" distB="0" distL="0" distR="0" wp14:anchorId="4DBE28CF" wp14:editId="13306CD0">
            <wp:extent cx="1024255" cy="1013460"/>
            <wp:effectExtent l="0" t="0" r="444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48" cstate="print"/>
                    <a:srcRect/>
                    <a:stretch>
                      <a:fillRect/>
                    </a:stretch>
                  </pic:blipFill>
                  <pic:spPr bwMode="auto">
                    <a:xfrm>
                      <a:off x="0" y="0"/>
                      <a:ext cx="1024255" cy="1013460"/>
                    </a:xfrm>
                    <a:prstGeom prst="rect">
                      <a:avLst/>
                    </a:prstGeom>
                    <a:noFill/>
                    <a:ln w="9525">
                      <a:noFill/>
                      <a:miter lim="800000"/>
                      <a:headEnd/>
                      <a:tailEnd/>
                    </a:ln>
                  </pic:spPr>
                </pic:pic>
              </a:graphicData>
            </a:graphic>
          </wp:inline>
        </w:drawing>
      </w:r>
    </w:p>
    <w:p w14:paraId="37CCF193" w14:textId="77777777" w:rsidR="005679E4" w:rsidRPr="002B58B0" w:rsidRDefault="005679E4" w:rsidP="005679E4">
      <w:pPr>
        <w:spacing w:line="240" w:lineRule="auto"/>
        <w:jc w:val="center"/>
        <w:rPr>
          <w:rFonts w:ascii="Times New Roman" w:eastAsia="Times New Roman" w:hAnsi="Times New Roman" w:cs="Times New Roman"/>
          <w:sz w:val="18"/>
          <w:szCs w:val="20"/>
        </w:rPr>
      </w:pPr>
    </w:p>
    <w:p w14:paraId="4C5C72E3" w14:textId="77777777" w:rsidR="005679E4" w:rsidRPr="005F419F" w:rsidRDefault="005679E4" w:rsidP="005679E4">
      <w:pPr>
        <w:spacing w:line="240" w:lineRule="auto"/>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www.doe.mass.edu</w:t>
      </w:r>
    </w:p>
    <w:p w14:paraId="11B04A2E" w14:textId="77777777" w:rsidR="005679E4" w:rsidRPr="005F419F" w:rsidRDefault="005679E4" w:rsidP="005679E4">
      <w:pPr>
        <w:pStyle w:val="Heading3"/>
        <w:spacing w:before="24"/>
        <w:ind w:left="990"/>
        <w:rPr>
          <w:rFonts w:asciiTheme="minorHAnsi" w:hAnsiTheme="minorHAnsi" w:cstheme="minorHAnsi"/>
          <w:color w:val="A10067"/>
          <w:sz w:val="20"/>
          <w:szCs w:val="20"/>
        </w:rPr>
      </w:pPr>
    </w:p>
    <w:p w14:paraId="331A86C7" w14:textId="77777777" w:rsidR="005679E4" w:rsidRPr="00EA3726" w:rsidRDefault="005679E4" w:rsidP="00EA3726">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90"/>
        <w:rPr>
          <w:rFonts w:asciiTheme="minorHAnsi" w:eastAsia="Calibri" w:hAnsiTheme="minorHAnsi" w:cstheme="minorHAnsi"/>
          <w:color w:val="000000"/>
          <w:sz w:val="22"/>
          <w:szCs w:val="22"/>
        </w:rPr>
      </w:pPr>
    </w:p>
    <w:p w14:paraId="1BB13F63" w14:textId="77777777" w:rsidR="00D524EE" w:rsidRPr="00EA3726" w:rsidRDefault="00D524EE" w:rsidP="002E4CBD">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600"/>
        <w:rPr>
          <w:rFonts w:asciiTheme="minorHAnsi" w:eastAsia="Calibri" w:hAnsiTheme="minorHAnsi" w:cstheme="minorHAnsi"/>
          <w:color w:val="000000"/>
          <w:sz w:val="22"/>
          <w:szCs w:val="22"/>
        </w:rPr>
      </w:pPr>
    </w:p>
    <w:sectPr w:rsidR="00D524EE" w:rsidRPr="00EA3726" w:rsidSect="00B40BEE">
      <w:type w:val="continuous"/>
      <w:pgSz w:w="12240" w:h="15840"/>
      <w:pgMar w:top="1500" w:right="1440" w:bottom="920" w:left="660" w:header="0" w:footer="7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1745" w14:textId="77777777" w:rsidR="00D85C5B" w:rsidRDefault="00D85C5B">
      <w:r>
        <w:separator/>
      </w:r>
    </w:p>
  </w:endnote>
  <w:endnote w:type="continuationSeparator" w:id="0">
    <w:p w14:paraId="13B167E5" w14:textId="77777777" w:rsidR="00D85C5B" w:rsidRDefault="00D8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740632"/>
      <w:docPartObj>
        <w:docPartGallery w:val="Page Numbers (Bottom of Page)"/>
        <w:docPartUnique/>
      </w:docPartObj>
    </w:sdtPr>
    <w:sdtEndPr>
      <w:rPr>
        <w:noProof/>
      </w:rPr>
    </w:sdtEndPr>
    <w:sdtContent>
      <w:p w14:paraId="7E9FCB94" w14:textId="2A6E58F3" w:rsidR="00345A00" w:rsidRDefault="00345A00">
        <w:pPr>
          <w:pStyle w:val="Footer"/>
        </w:pPr>
        <w:r>
          <w:fldChar w:fldCharType="begin"/>
        </w:r>
        <w:r>
          <w:instrText xml:space="preserve"> PAGE   \* MERGEFORMAT </w:instrText>
        </w:r>
        <w:r>
          <w:fldChar w:fldCharType="separate"/>
        </w:r>
        <w:r w:rsidR="0089451B">
          <w:rPr>
            <w:noProof/>
          </w:rPr>
          <w:t>24</w:t>
        </w:r>
        <w:r>
          <w:rPr>
            <w:noProof/>
          </w:rPr>
          <w:fldChar w:fldCharType="end"/>
        </w:r>
      </w:p>
    </w:sdtContent>
  </w:sdt>
  <w:p w14:paraId="43FACA03" w14:textId="0332A89B" w:rsidR="00345A00" w:rsidRDefault="00345A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4704C" w14:textId="77777777" w:rsidR="00D85C5B" w:rsidRDefault="00D85C5B">
      <w:r>
        <w:separator/>
      </w:r>
    </w:p>
  </w:footnote>
  <w:footnote w:type="continuationSeparator" w:id="0">
    <w:p w14:paraId="06DEFBFA" w14:textId="77777777" w:rsidR="00D85C5B" w:rsidRDefault="00D85C5B">
      <w:r>
        <w:continuationSeparator/>
      </w:r>
    </w:p>
  </w:footnote>
  <w:footnote w:id="1">
    <w:p w14:paraId="78F424BF" w14:textId="77777777" w:rsidR="00345A00" w:rsidRPr="008F20A8" w:rsidRDefault="00345A00" w:rsidP="00DA58CD">
      <w:pPr>
        <w:pStyle w:val="FootnoteText"/>
        <w:rPr>
          <w:rFonts w:cstheme="minorHAnsi"/>
          <w:sz w:val="16"/>
          <w:szCs w:val="16"/>
        </w:rPr>
      </w:pPr>
      <w:r w:rsidRPr="008F20A8">
        <w:rPr>
          <w:rStyle w:val="FootnoteReference"/>
          <w:rFonts w:cstheme="minorHAnsi"/>
          <w:sz w:val="16"/>
          <w:szCs w:val="16"/>
        </w:rPr>
        <w:footnoteRef/>
      </w:r>
      <w:r w:rsidRPr="008F20A8">
        <w:rPr>
          <w:rFonts w:cstheme="minorHAnsi"/>
          <w:sz w:val="16"/>
          <w:szCs w:val="16"/>
        </w:rPr>
        <w:t xml:space="preserve"> These criteria were developed based on research conducted by the SLIFE guidance team. It includes information drawn from state and federal laws and Colorín Colorado, New York City Public Schools Guidance, and other state guidance, as well as research conducted by Andrea DeCapua and Helene Marshall.</w:t>
      </w:r>
    </w:p>
  </w:footnote>
  <w:footnote w:id="2">
    <w:p w14:paraId="4932B756" w14:textId="77777777" w:rsidR="00345A00" w:rsidRPr="00662555" w:rsidRDefault="00345A00" w:rsidP="008F20A8">
      <w:pPr>
        <w:pStyle w:val="FootnoteText"/>
        <w:rPr>
          <w:rFonts w:ascii="Calibri" w:hAnsi="Calibri" w:cs="Calibri"/>
          <w:sz w:val="16"/>
          <w:szCs w:val="16"/>
        </w:rPr>
      </w:pPr>
      <w:r w:rsidRPr="00662555">
        <w:rPr>
          <w:rStyle w:val="FootnoteReference"/>
          <w:rFonts w:ascii="Calibri" w:hAnsi="Calibri" w:cs="Calibri"/>
          <w:sz w:val="16"/>
          <w:szCs w:val="16"/>
        </w:rPr>
        <w:footnoteRef/>
      </w:r>
      <w:r w:rsidRPr="00662555">
        <w:rPr>
          <w:rFonts w:ascii="Calibri" w:hAnsi="Calibri" w:cs="Calibri"/>
          <w:sz w:val="16"/>
          <w:szCs w:val="16"/>
        </w:rPr>
        <w:t xml:space="preserve"> Parent refers to the student’s parent or legal guardian.</w:t>
      </w:r>
    </w:p>
  </w:footnote>
  <w:footnote w:id="3">
    <w:p w14:paraId="39B03323" w14:textId="77777777" w:rsidR="00345A00" w:rsidRPr="00662555" w:rsidRDefault="00345A00" w:rsidP="00662555">
      <w:pPr>
        <w:pStyle w:val="FootnoteText"/>
        <w:rPr>
          <w:rFonts w:ascii="Calibri" w:hAnsi="Calibri" w:cs="Calibri"/>
          <w:sz w:val="16"/>
          <w:szCs w:val="16"/>
        </w:rPr>
      </w:pPr>
      <w:r w:rsidRPr="00662555">
        <w:rPr>
          <w:rStyle w:val="FootnoteReference"/>
          <w:rFonts w:ascii="Calibri" w:hAnsi="Calibri" w:cs="Calibri"/>
          <w:sz w:val="16"/>
          <w:szCs w:val="16"/>
        </w:rPr>
        <w:footnoteRef/>
      </w:r>
      <w:r w:rsidRPr="00662555">
        <w:rPr>
          <w:rFonts w:ascii="Calibri" w:hAnsi="Calibri" w:cs="Calibri"/>
          <w:sz w:val="16"/>
          <w:szCs w:val="16"/>
        </w:rPr>
        <w:t xml:space="preserve"> </w:t>
      </w:r>
      <w:r w:rsidRPr="00662555">
        <w:rPr>
          <w:rFonts w:ascii="Calibri" w:hAnsi="Calibri" w:cs="Calibri"/>
          <w:color w:val="000000" w:themeColor="text1"/>
          <w:sz w:val="16"/>
          <w:szCs w:val="16"/>
        </w:rPr>
        <w:t>School districts may use a selection of literacy and numeracy assessments including SLIFE developed assessments, pre-unit assessments, grade/school/district generated assessments, end-of-the-year assessments, etc. with rubrics and scores that indicate grade-level performance.</w:t>
      </w:r>
    </w:p>
  </w:footnote>
  <w:footnote w:id="4">
    <w:p w14:paraId="37A697D6" w14:textId="77777777" w:rsidR="00345A00" w:rsidRPr="00662555" w:rsidRDefault="00345A00" w:rsidP="00662555">
      <w:pPr>
        <w:pStyle w:val="FootnoteText"/>
        <w:rPr>
          <w:rFonts w:ascii="Calibri" w:hAnsi="Calibri" w:cs="Calibri"/>
          <w:sz w:val="16"/>
          <w:szCs w:val="16"/>
        </w:rPr>
      </w:pPr>
      <w:r w:rsidRPr="00662555">
        <w:rPr>
          <w:rStyle w:val="FootnoteReference"/>
          <w:rFonts w:ascii="Calibri" w:hAnsi="Calibri" w:cs="Calibri"/>
          <w:sz w:val="16"/>
          <w:szCs w:val="16"/>
        </w:rPr>
        <w:footnoteRef/>
      </w:r>
      <w:r w:rsidRPr="00662555">
        <w:rPr>
          <w:rFonts w:ascii="Calibri" w:hAnsi="Calibri" w:cs="Calibri"/>
          <w:sz w:val="16"/>
          <w:szCs w:val="16"/>
        </w:rPr>
        <w:t xml:space="preserve"> Trauma may include, but is not limited to, exposure to child labor, human trafficking abuse, gang involvement, displacement, separation, war, and/or natural disaster.</w:t>
      </w:r>
    </w:p>
  </w:footnote>
  <w:footnote w:id="5">
    <w:p w14:paraId="0D1BC995" w14:textId="7C89554A" w:rsidR="00345A00" w:rsidRPr="00447878" w:rsidRDefault="00345A00" w:rsidP="008149EB">
      <w:pPr>
        <w:pStyle w:val="FootnoteText"/>
        <w:rPr>
          <w:rFonts w:ascii="Calibri" w:hAnsi="Calibri" w:cs="Calibri"/>
          <w:sz w:val="16"/>
          <w:szCs w:val="16"/>
        </w:rPr>
      </w:pPr>
      <w:r w:rsidRPr="00447878">
        <w:rPr>
          <w:rStyle w:val="FootnoteReference"/>
          <w:rFonts w:ascii="Calibri" w:hAnsi="Calibri" w:cs="Calibri"/>
          <w:sz w:val="16"/>
          <w:szCs w:val="16"/>
        </w:rPr>
        <w:footnoteRef/>
      </w:r>
      <w:r w:rsidRPr="00447878">
        <w:rPr>
          <w:rFonts w:ascii="Calibri" w:hAnsi="Calibri" w:cs="Calibri"/>
          <w:sz w:val="16"/>
          <w:szCs w:val="16"/>
        </w:rPr>
        <w:t xml:space="preserve"> OLA guidance documents are located at:</w:t>
      </w:r>
      <w:hyperlink r:id="rId1" w:history="1">
        <w:r w:rsidR="0089451B" w:rsidRPr="0089451B">
          <w:rPr>
            <w:rStyle w:val="Hyperlink"/>
            <w:rFonts w:ascii="Calibri" w:hAnsi="Calibri" w:cs="Calibri"/>
            <w:sz w:val="16"/>
            <w:szCs w:val="16"/>
          </w:rPr>
          <w:t>http:/www.doe.mass.edu/ele/guidance/</w:t>
        </w:r>
      </w:hyperlink>
    </w:p>
    <w:p w14:paraId="7E110EA0" w14:textId="77777777" w:rsidR="00345A00" w:rsidRPr="00114839" w:rsidRDefault="00345A00" w:rsidP="008149EB">
      <w:pPr>
        <w:pStyle w:val="FootnoteText"/>
        <w:rPr>
          <w:rFonts w:ascii="Times New Roman" w:hAnsi="Times New Roman" w:cs="Times New Roman"/>
        </w:rPr>
      </w:pPr>
    </w:p>
  </w:footnote>
  <w:footnote w:id="6">
    <w:p w14:paraId="6F6B047C" w14:textId="77777777" w:rsidR="00345A00" w:rsidRPr="00D94913" w:rsidRDefault="00345A00" w:rsidP="00D94913">
      <w:pPr>
        <w:pStyle w:val="FootnoteText"/>
        <w:rPr>
          <w:rFonts w:ascii="Calibri" w:hAnsi="Calibri" w:cs="Calibri"/>
          <w:sz w:val="16"/>
          <w:szCs w:val="16"/>
        </w:rPr>
      </w:pPr>
      <w:r w:rsidRPr="00D94913">
        <w:rPr>
          <w:rStyle w:val="FootnoteReference"/>
          <w:rFonts w:ascii="Calibri" w:hAnsi="Calibri" w:cs="Calibri"/>
          <w:sz w:val="16"/>
          <w:szCs w:val="16"/>
        </w:rPr>
        <w:footnoteRef/>
      </w:r>
      <w:r w:rsidRPr="00D94913">
        <w:rPr>
          <w:rFonts w:ascii="Calibri" w:hAnsi="Calibri" w:cs="Calibri"/>
          <w:sz w:val="16"/>
          <w:szCs w:val="16"/>
        </w:rPr>
        <w:t xml:space="preserve"> Office of English Language Acquisition, Dear Colleague Letter, January 2015.</w:t>
      </w:r>
    </w:p>
  </w:footnote>
  <w:footnote w:id="7">
    <w:p w14:paraId="77980CB1" w14:textId="77777777" w:rsidR="00345A00" w:rsidRPr="00943C0F" w:rsidRDefault="00345A00" w:rsidP="00564DD2">
      <w:pPr>
        <w:pStyle w:val="FootnoteText"/>
        <w:rPr>
          <w:rFonts w:ascii="Calibri" w:hAnsi="Calibri" w:cs="Calibri"/>
          <w:sz w:val="16"/>
          <w:szCs w:val="16"/>
        </w:rPr>
      </w:pPr>
      <w:r w:rsidRPr="00943C0F">
        <w:rPr>
          <w:rStyle w:val="FootnoteReference"/>
          <w:rFonts w:ascii="Calibri" w:hAnsi="Calibri" w:cs="Calibri"/>
          <w:sz w:val="16"/>
          <w:szCs w:val="16"/>
        </w:rPr>
        <w:footnoteRef/>
      </w:r>
      <w:r w:rsidRPr="00943C0F">
        <w:rPr>
          <w:rFonts w:ascii="Calibri" w:hAnsi="Calibri" w:cs="Calibri"/>
          <w:sz w:val="16"/>
          <w:szCs w:val="16"/>
        </w:rPr>
        <w:t xml:space="preserve"> Refer to </w:t>
      </w:r>
      <w:r w:rsidRPr="00943C0F">
        <w:rPr>
          <w:rFonts w:ascii="Calibri" w:hAnsi="Calibri" w:cs="Calibri"/>
          <w:i/>
          <w:sz w:val="16"/>
          <w:szCs w:val="16"/>
        </w:rPr>
        <w:t>Formal Schooling</w:t>
      </w:r>
      <w:r w:rsidRPr="00943C0F">
        <w:rPr>
          <w:rFonts w:ascii="Calibri" w:hAnsi="Calibri" w:cs="Calibri"/>
          <w:sz w:val="16"/>
          <w:szCs w:val="16"/>
        </w:rPr>
        <w:t xml:space="preserve"> in </w:t>
      </w:r>
      <w:r w:rsidRPr="00943C0F">
        <w:rPr>
          <w:rFonts w:ascii="Calibri" w:hAnsi="Calibri" w:cs="Calibri"/>
          <w:i/>
          <w:sz w:val="16"/>
          <w:szCs w:val="16"/>
        </w:rPr>
        <w:t>Appendix B: Glossary of Terms</w:t>
      </w:r>
    </w:p>
  </w:footnote>
  <w:footnote w:id="8">
    <w:p w14:paraId="1F2BE80D" w14:textId="77777777" w:rsidR="00345A00" w:rsidRPr="00533900" w:rsidRDefault="00345A00" w:rsidP="001073D5">
      <w:pPr>
        <w:pStyle w:val="FootnoteText"/>
        <w:rPr>
          <w:rFonts w:ascii="Calibri" w:hAnsi="Calibri" w:cs="Calibri"/>
          <w:sz w:val="16"/>
          <w:szCs w:val="16"/>
        </w:rPr>
      </w:pPr>
      <w:r w:rsidRPr="00533900">
        <w:rPr>
          <w:rStyle w:val="FootnoteReference"/>
          <w:rFonts w:ascii="Calibri" w:hAnsi="Calibri" w:cs="Calibri"/>
          <w:sz w:val="16"/>
          <w:szCs w:val="16"/>
        </w:rPr>
        <w:footnoteRef/>
      </w:r>
      <w:r w:rsidRPr="00533900">
        <w:rPr>
          <w:rFonts w:ascii="Calibri" w:hAnsi="Calibri" w:cs="Calibri"/>
          <w:sz w:val="16"/>
          <w:szCs w:val="16"/>
        </w:rPr>
        <w:t xml:space="preserve"> ESL, Newcomer, SLIFE, TWI, and TBE may only be taught by an appropriately licensed instructor. </w:t>
      </w:r>
    </w:p>
  </w:footnote>
  <w:footnote w:id="9">
    <w:p w14:paraId="7271F70A" w14:textId="77777777" w:rsidR="00345A00" w:rsidRPr="00533900" w:rsidRDefault="00345A00" w:rsidP="001073D5">
      <w:pPr>
        <w:pStyle w:val="FootnoteText"/>
        <w:rPr>
          <w:rFonts w:ascii="Calibri" w:hAnsi="Calibri" w:cs="Calibri"/>
          <w:color w:val="FF0000"/>
          <w:sz w:val="16"/>
          <w:szCs w:val="16"/>
        </w:rPr>
      </w:pPr>
      <w:r w:rsidRPr="00533900">
        <w:rPr>
          <w:rStyle w:val="FootnoteReference"/>
          <w:rFonts w:ascii="Calibri" w:hAnsi="Calibri" w:cs="Calibri"/>
          <w:sz w:val="16"/>
          <w:szCs w:val="16"/>
        </w:rPr>
        <w:footnoteRef/>
      </w:r>
      <w:r w:rsidRPr="00533900">
        <w:rPr>
          <w:rFonts w:ascii="Calibri" w:hAnsi="Calibri" w:cs="Calibri"/>
          <w:sz w:val="16"/>
          <w:szCs w:val="16"/>
        </w:rPr>
        <w:t xml:space="preserve"> No</w:t>
      </w:r>
      <w:r w:rsidRPr="00533900">
        <w:rPr>
          <w:rFonts w:ascii="Calibri" w:hAnsi="Calibri" w:cs="Calibri"/>
          <w:color w:val="FF0000"/>
          <w:sz w:val="16"/>
          <w:szCs w:val="16"/>
        </w:rPr>
        <w:t xml:space="preserve"> </w:t>
      </w:r>
      <w:r w:rsidRPr="00533900">
        <w:rPr>
          <w:rFonts w:ascii="Calibri" w:hAnsi="Calibri" w:cs="Calibri"/>
          <w:sz w:val="16"/>
          <w:szCs w:val="16"/>
        </w:rPr>
        <w:t xml:space="preserve">core academic teacher can be assigned to provide SCI to an EL unless the teacher holds the SEI Teacher Endorsement or will obtain it within one year. The district must make every reasonable effort to avoid assigning an EL to more than one non-endorsed core academic teacher during the student’s enrollment in the district.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B31"/>
    <w:multiLevelType w:val="hybridMultilevel"/>
    <w:tmpl w:val="F0F2FC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96E48"/>
    <w:multiLevelType w:val="hybridMultilevel"/>
    <w:tmpl w:val="C5F03F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F02898"/>
    <w:multiLevelType w:val="hybridMultilevel"/>
    <w:tmpl w:val="C086523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ED4BE3"/>
    <w:multiLevelType w:val="hybridMultilevel"/>
    <w:tmpl w:val="48D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8087D"/>
    <w:multiLevelType w:val="multilevel"/>
    <w:tmpl w:val="B968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A62F0"/>
    <w:multiLevelType w:val="hybridMultilevel"/>
    <w:tmpl w:val="108071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9E7B93"/>
    <w:multiLevelType w:val="hybridMultilevel"/>
    <w:tmpl w:val="9A7C0A38"/>
    <w:lvl w:ilvl="0" w:tplc="387E8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E225EB"/>
    <w:multiLevelType w:val="hybridMultilevel"/>
    <w:tmpl w:val="C5FA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C5211"/>
    <w:multiLevelType w:val="hybridMultilevel"/>
    <w:tmpl w:val="860A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E2601"/>
    <w:multiLevelType w:val="hybridMultilevel"/>
    <w:tmpl w:val="79C62614"/>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47CC6"/>
    <w:multiLevelType w:val="hybridMultilevel"/>
    <w:tmpl w:val="22F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A1CBB"/>
    <w:multiLevelType w:val="hybridMultilevel"/>
    <w:tmpl w:val="E5FA312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BD4241A"/>
    <w:multiLevelType w:val="hybridMultilevel"/>
    <w:tmpl w:val="6416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248DF"/>
    <w:multiLevelType w:val="hybridMultilevel"/>
    <w:tmpl w:val="6DCA5B44"/>
    <w:lvl w:ilvl="0" w:tplc="04090019">
      <w:start w:val="1"/>
      <w:numFmt w:val="lowerLetter"/>
      <w:lvlText w:val="%1."/>
      <w:lvlJc w:val="left"/>
      <w:pPr>
        <w:ind w:left="2210" w:hanging="360"/>
      </w:pPr>
      <w:rPr>
        <w:rFont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4" w15:restartNumberingAfterBreak="0">
    <w:nsid w:val="379D39C9"/>
    <w:multiLevelType w:val="hybridMultilevel"/>
    <w:tmpl w:val="4364C8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EC3D0A"/>
    <w:multiLevelType w:val="hybridMultilevel"/>
    <w:tmpl w:val="34305F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E8248E7"/>
    <w:multiLevelType w:val="hybridMultilevel"/>
    <w:tmpl w:val="0F4C2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476625"/>
    <w:multiLevelType w:val="hybridMultilevel"/>
    <w:tmpl w:val="DDC2EA1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91209F2"/>
    <w:multiLevelType w:val="hybridMultilevel"/>
    <w:tmpl w:val="50C6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C6C64"/>
    <w:multiLevelType w:val="hybridMultilevel"/>
    <w:tmpl w:val="D402DD04"/>
    <w:lvl w:ilvl="0" w:tplc="3356E0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D20AD8"/>
    <w:multiLevelType w:val="hybridMultilevel"/>
    <w:tmpl w:val="0E32F3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2F24640"/>
    <w:multiLevelType w:val="hybridMultilevel"/>
    <w:tmpl w:val="9468EABE"/>
    <w:lvl w:ilvl="0" w:tplc="0BB45E6A">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9B36D4"/>
    <w:multiLevelType w:val="hybridMultilevel"/>
    <w:tmpl w:val="39BE964A"/>
    <w:lvl w:ilvl="0" w:tplc="40C2E65C">
      <w:numFmt w:val="bullet"/>
      <w:lvlText w:val="●"/>
      <w:lvlJc w:val="left"/>
      <w:pPr>
        <w:ind w:left="273" w:hanging="173"/>
      </w:pPr>
      <w:rPr>
        <w:rFonts w:ascii="Arial" w:eastAsia="Arial" w:hAnsi="Arial" w:cs="Arial" w:hint="default"/>
        <w:w w:val="100"/>
        <w:sz w:val="22"/>
        <w:szCs w:val="22"/>
      </w:rPr>
    </w:lvl>
    <w:lvl w:ilvl="1" w:tplc="E3BAFBF8">
      <w:numFmt w:val="bullet"/>
      <w:lvlText w:val="•"/>
      <w:lvlJc w:val="left"/>
      <w:pPr>
        <w:ind w:left="701" w:hanging="173"/>
      </w:pPr>
      <w:rPr>
        <w:rFonts w:hint="default"/>
      </w:rPr>
    </w:lvl>
    <w:lvl w:ilvl="2" w:tplc="ED5442EC">
      <w:numFmt w:val="bullet"/>
      <w:lvlText w:val="•"/>
      <w:lvlJc w:val="left"/>
      <w:pPr>
        <w:ind w:left="1122" w:hanging="173"/>
      </w:pPr>
      <w:rPr>
        <w:rFonts w:hint="default"/>
      </w:rPr>
    </w:lvl>
    <w:lvl w:ilvl="3" w:tplc="C71C00F6">
      <w:numFmt w:val="bullet"/>
      <w:lvlText w:val="•"/>
      <w:lvlJc w:val="left"/>
      <w:pPr>
        <w:ind w:left="1543" w:hanging="173"/>
      </w:pPr>
      <w:rPr>
        <w:rFonts w:hint="default"/>
      </w:rPr>
    </w:lvl>
    <w:lvl w:ilvl="4" w:tplc="2DD25B98">
      <w:numFmt w:val="bullet"/>
      <w:lvlText w:val="•"/>
      <w:lvlJc w:val="left"/>
      <w:pPr>
        <w:ind w:left="1964" w:hanging="173"/>
      </w:pPr>
      <w:rPr>
        <w:rFonts w:hint="default"/>
      </w:rPr>
    </w:lvl>
    <w:lvl w:ilvl="5" w:tplc="2DCE8144">
      <w:numFmt w:val="bullet"/>
      <w:lvlText w:val="•"/>
      <w:lvlJc w:val="left"/>
      <w:pPr>
        <w:ind w:left="2385" w:hanging="173"/>
      </w:pPr>
      <w:rPr>
        <w:rFonts w:hint="default"/>
      </w:rPr>
    </w:lvl>
    <w:lvl w:ilvl="6" w:tplc="9A124D82">
      <w:numFmt w:val="bullet"/>
      <w:lvlText w:val="•"/>
      <w:lvlJc w:val="left"/>
      <w:pPr>
        <w:ind w:left="2806" w:hanging="173"/>
      </w:pPr>
      <w:rPr>
        <w:rFonts w:hint="default"/>
      </w:rPr>
    </w:lvl>
    <w:lvl w:ilvl="7" w:tplc="C91A7F66">
      <w:numFmt w:val="bullet"/>
      <w:lvlText w:val="•"/>
      <w:lvlJc w:val="left"/>
      <w:pPr>
        <w:ind w:left="3227" w:hanging="173"/>
      </w:pPr>
      <w:rPr>
        <w:rFonts w:hint="default"/>
      </w:rPr>
    </w:lvl>
    <w:lvl w:ilvl="8" w:tplc="CB147B3C">
      <w:numFmt w:val="bullet"/>
      <w:lvlText w:val="•"/>
      <w:lvlJc w:val="left"/>
      <w:pPr>
        <w:ind w:left="3648" w:hanging="173"/>
      </w:pPr>
      <w:rPr>
        <w:rFonts w:hint="default"/>
      </w:rPr>
    </w:lvl>
  </w:abstractNum>
  <w:abstractNum w:abstractNumId="23" w15:restartNumberingAfterBreak="0">
    <w:nsid w:val="54591EA3"/>
    <w:multiLevelType w:val="hybridMultilevel"/>
    <w:tmpl w:val="2AE4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12020E"/>
    <w:multiLevelType w:val="hybridMultilevel"/>
    <w:tmpl w:val="0F84866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642E18"/>
    <w:multiLevelType w:val="hybridMultilevel"/>
    <w:tmpl w:val="FB5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33C8C"/>
    <w:multiLevelType w:val="hybridMultilevel"/>
    <w:tmpl w:val="22D4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C109D"/>
    <w:multiLevelType w:val="hybridMultilevel"/>
    <w:tmpl w:val="298E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60A4F"/>
    <w:multiLevelType w:val="multilevel"/>
    <w:tmpl w:val="4AB8E128"/>
    <w:lvl w:ilvl="0">
      <w:start w:val="1"/>
      <w:numFmt w:val="decimal"/>
      <w:lvlText w:val="%1."/>
      <w:lvlJc w:val="left"/>
      <w:pPr>
        <w:ind w:left="3964" w:firstLine="2520"/>
      </w:pPr>
    </w:lvl>
    <w:lvl w:ilvl="1">
      <w:start w:val="1"/>
      <w:numFmt w:val="bullet"/>
      <w:lvlText w:val="o"/>
      <w:lvlJc w:val="left"/>
      <w:pPr>
        <w:ind w:left="4684" w:firstLine="5400"/>
      </w:pPr>
      <w:rPr>
        <w:rFonts w:ascii="Arial" w:eastAsia="Arial" w:hAnsi="Arial" w:cs="Arial"/>
      </w:rPr>
    </w:lvl>
    <w:lvl w:ilvl="2">
      <w:start w:val="1"/>
      <w:numFmt w:val="bullet"/>
      <w:lvlText w:val="▪"/>
      <w:lvlJc w:val="left"/>
      <w:pPr>
        <w:ind w:left="5404" w:firstLine="8280"/>
      </w:pPr>
      <w:rPr>
        <w:rFonts w:ascii="Arial" w:eastAsia="Arial" w:hAnsi="Arial" w:cs="Arial"/>
      </w:rPr>
    </w:lvl>
    <w:lvl w:ilvl="3">
      <w:start w:val="1"/>
      <w:numFmt w:val="bullet"/>
      <w:lvlText w:val="●"/>
      <w:lvlJc w:val="left"/>
      <w:pPr>
        <w:ind w:left="6124" w:firstLine="11160"/>
      </w:pPr>
      <w:rPr>
        <w:rFonts w:ascii="Arial" w:eastAsia="Arial" w:hAnsi="Arial" w:cs="Arial"/>
      </w:rPr>
    </w:lvl>
    <w:lvl w:ilvl="4">
      <w:start w:val="1"/>
      <w:numFmt w:val="bullet"/>
      <w:lvlText w:val="o"/>
      <w:lvlJc w:val="left"/>
      <w:pPr>
        <w:ind w:left="6844" w:firstLine="14040"/>
      </w:pPr>
      <w:rPr>
        <w:rFonts w:ascii="Arial" w:eastAsia="Arial" w:hAnsi="Arial" w:cs="Arial"/>
      </w:rPr>
    </w:lvl>
    <w:lvl w:ilvl="5">
      <w:start w:val="1"/>
      <w:numFmt w:val="bullet"/>
      <w:lvlText w:val="▪"/>
      <w:lvlJc w:val="left"/>
      <w:pPr>
        <w:ind w:left="7564" w:firstLine="16920"/>
      </w:pPr>
      <w:rPr>
        <w:rFonts w:ascii="Arial" w:eastAsia="Arial" w:hAnsi="Arial" w:cs="Arial"/>
      </w:rPr>
    </w:lvl>
    <w:lvl w:ilvl="6">
      <w:start w:val="1"/>
      <w:numFmt w:val="bullet"/>
      <w:lvlText w:val="●"/>
      <w:lvlJc w:val="left"/>
      <w:pPr>
        <w:ind w:left="8284" w:firstLine="19800"/>
      </w:pPr>
      <w:rPr>
        <w:rFonts w:ascii="Arial" w:eastAsia="Arial" w:hAnsi="Arial" w:cs="Arial"/>
      </w:rPr>
    </w:lvl>
    <w:lvl w:ilvl="7">
      <w:start w:val="1"/>
      <w:numFmt w:val="bullet"/>
      <w:lvlText w:val="o"/>
      <w:lvlJc w:val="left"/>
      <w:pPr>
        <w:ind w:left="9004" w:firstLine="22680"/>
      </w:pPr>
      <w:rPr>
        <w:rFonts w:ascii="Arial" w:eastAsia="Arial" w:hAnsi="Arial" w:cs="Arial"/>
      </w:rPr>
    </w:lvl>
    <w:lvl w:ilvl="8">
      <w:start w:val="1"/>
      <w:numFmt w:val="bullet"/>
      <w:lvlText w:val="▪"/>
      <w:lvlJc w:val="left"/>
      <w:pPr>
        <w:ind w:left="9724" w:firstLine="25560"/>
      </w:pPr>
      <w:rPr>
        <w:rFonts w:ascii="Arial" w:eastAsia="Arial" w:hAnsi="Arial" w:cs="Arial"/>
      </w:rPr>
    </w:lvl>
  </w:abstractNum>
  <w:abstractNum w:abstractNumId="29" w15:restartNumberingAfterBreak="0">
    <w:nsid w:val="5C307315"/>
    <w:multiLevelType w:val="hybridMultilevel"/>
    <w:tmpl w:val="692059A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C6B2C8B"/>
    <w:multiLevelType w:val="hybridMultilevel"/>
    <w:tmpl w:val="0DF48A2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D892BE0"/>
    <w:multiLevelType w:val="hybridMultilevel"/>
    <w:tmpl w:val="B3BA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A729F"/>
    <w:multiLevelType w:val="hybridMultilevel"/>
    <w:tmpl w:val="E04EB2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62C56EB4"/>
    <w:multiLevelType w:val="hybridMultilevel"/>
    <w:tmpl w:val="575CF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774C4D"/>
    <w:multiLevelType w:val="hybridMultilevel"/>
    <w:tmpl w:val="89666E9C"/>
    <w:lvl w:ilvl="0" w:tplc="FC584F5A">
      <w:start w:val="1"/>
      <w:numFmt w:val="decimal"/>
      <w:lvlText w:val="%1."/>
      <w:lvlJc w:val="left"/>
      <w:pPr>
        <w:ind w:left="467" w:hanging="360"/>
      </w:pPr>
      <w:rPr>
        <w:rFonts w:ascii="Open Sans" w:eastAsia="Open Sans" w:hAnsi="Open Sans" w:cs="Open Sans" w:hint="default"/>
        <w:color w:val="695D46"/>
        <w:sz w:val="22"/>
        <w:u w:val="none"/>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5" w15:restartNumberingAfterBreak="0">
    <w:nsid w:val="65F35D60"/>
    <w:multiLevelType w:val="hybridMultilevel"/>
    <w:tmpl w:val="48CC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F7FF8"/>
    <w:multiLevelType w:val="hybridMultilevel"/>
    <w:tmpl w:val="49B0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91A3D"/>
    <w:multiLevelType w:val="hybridMultilevel"/>
    <w:tmpl w:val="5106A9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C9676A5"/>
    <w:multiLevelType w:val="hybridMultilevel"/>
    <w:tmpl w:val="97F8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84835"/>
    <w:multiLevelType w:val="hybridMultilevel"/>
    <w:tmpl w:val="A86A5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C2415C"/>
    <w:multiLevelType w:val="hybridMultilevel"/>
    <w:tmpl w:val="37A4F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ED6134"/>
    <w:multiLevelType w:val="hybridMultilevel"/>
    <w:tmpl w:val="2818660A"/>
    <w:lvl w:ilvl="0" w:tplc="E4DA3B7A">
      <w:start w:val="1"/>
      <w:numFmt w:val="upperRoman"/>
      <w:lvlText w:val="%1."/>
      <w:lvlJc w:val="left"/>
      <w:pPr>
        <w:ind w:left="2158" w:hanging="72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42" w15:restartNumberingAfterBreak="0">
    <w:nsid w:val="73C634D8"/>
    <w:multiLevelType w:val="hybridMultilevel"/>
    <w:tmpl w:val="F918B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AC122DA"/>
    <w:multiLevelType w:val="hybridMultilevel"/>
    <w:tmpl w:val="36A6CDA6"/>
    <w:lvl w:ilvl="0" w:tplc="EB56C370">
      <w:start w:val="1"/>
      <w:numFmt w:val="bullet"/>
      <w:lvlText w:val=""/>
      <w:lvlJc w:val="left"/>
      <w:pPr>
        <w:ind w:left="2970" w:hanging="360"/>
      </w:pPr>
      <w:rPr>
        <w:rFonts w:ascii="Wingdings" w:hAnsi="Wingdings"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4" w15:restartNumberingAfterBreak="0">
    <w:nsid w:val="7B373BA6"/>
    <w:multiLevelType w:val="hybridMultilevel"/>
    <w:tmpl w:val="1E608E9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B831216"/>
    <w:multiLevelType w:val="hybridMultilevel"/>
    <w:tmpl w:val="1F848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D08686D"/>
    <w:multiLevelType w:val="hybridMultilevel"/>
    <w:tmpl w:val="CE285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6"/>
  </w:num>
  <w:num w:numId="3">
    <w:abstractNumId w:val="32"/>
  </w:num>
  <w:num w:numId="4">
    <w:abstractNumId w:val="44"/>
  </w:num>
  <w:num w:numId="5">
    <w:abstractNumId w:val="29"/>
  </w:num>
  <w:num w:numId="6">
    <w:abstractNumId w:val="9"/>
  </w:num>
  <w:num w:numId="7">
    <w:abstractNumId w:val="14"/>
  </w:num>
  <w:num w:numId="8">
    <w:abstractNumId w:val="5"/>
  </w:num>
  <w:num w:numId="9">
    <w:abstractNumId w:val="24"/>
  </w:num>
  <w:num w:numId="10">
    <w:abstractNumId w:val="11"/>
  </w:num>
  <w:num w:numId="11">
    <w:abstractNumId w:val="30"/>
  </w:num>
  <w:num w:numId="12">
    <w:abstractNumId w:val="19"/>
  </w:num>
  <w:num w:numId="13">
    <w:abstractNumId w:val="39"/>
  </w:num>
  <w:num w:numId="14">
    <w:abstractNumId w:val="1"/>
  </w:num>
  <w:num w:numId="15">
    <w:abstractNumId w:val="46"/>
  </w:num>
  <w:num w:numId="16">
    <w:abstractNumId w:val="17"/>
  </w:num>
  <w:num w:numId="17">
    <w:abstractNumId w:val="18"/>
  </w:num>
  <w:num w:numId="18">
    <w:abstractNumId w:val="40"/>
  </w:num>
  <w:num w:numId="19">
    <w:abstractNumId w:val="0"/>
  </w:num>
  <w:num w:numId="20">
    <w:abstractNumId w:val="43"/>
  </w:num>
  <w:num w:numId="21">
    <w:abstractNumId w:val="42"/>
  </w:num>
  <w:num w:numId="22">
    <w:abstractNumId w:val="37"/>
  </w:num>
  <w:num w:numId="23">
    <w:abstractNumId w:val="23"/>
  </w:num>
  <w:num w:numId="24">
    <w:abstractNumId w:val="31"/>
  </w:num>
  <w:num w:numId="25">
    <w:abstractNumId w:val="35"/>
  </w:num>
  <w:num w:numId="26">
    <w:abstractNumId w:val="6"/>
  </w:num>
  <w:num w:numId="27">
    <w:abstractNumId w:val="33"/>
  </w:num>
  <w:num w:numId="28">
    <w:abstractNumId w:val="22"/>
  </w:num>
  <w:num w:numId="29">
    <w:abstractNumId w:val="10"/>
  </w:num>
  <w:num w:numId="30">
    <w:abstractNumId w:val="25"/>
  </w:num>
  <w:num w:numId="31">
    <w:abstractNumId w:val="4"/>
  </w:num>
  <w:num w:numId="32">
    <w:abstractNumId w:val="38"/>
  </w:num>
  <w:num w:numId="33">
    <w:abstractNumId w:val="34"/>
  </w:num>
  <w:num w:numId="34">
    <w:abstractNumId w:val="41"/>
  </w:num>
  <w:num w:numId="35">
    <w:abstractNumId w:val="8"/>
  </w:num>
  <w:num w:numId="36">
    <w:abstractNumId w:val="28"/>
  </w:num>
  <w:num w:numId="37">
    <w:abstractNumId w:val="13"/>
  </w:num>
  <w:num w:numId="38">
    <w:abstractNumId w:val="26"/>
  </w:num>
  <w:num w:numId="39">
    <w:abstractNumId w:val="21"/>
  </w:num>
  <w:num w:numId="40">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5"/>
  </w:num>
  <w:num w:numId="43">
    <w:abstractNumId w:val="12"/>
  </w:num>
  <w:num w:numId="44">
    <w:abstractNumId w:val="36"/>
  </w:num>
  <w:num w:numId="45">
    <w:abstractNumId w:val="7"/>
  </w:num>
  <w:num w:numId="46">
    <w:abstractNumId w:val="27"/>
  </w:num>
  <w:num w:numId="4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C7"/>
    <w:rsid w:val="00000E88"/>
    <w:rsid w:val="00003ED4"/>
    <w:rsid w:val="00004F21"/>
    <w:rsid w:val="00015B16"/>
    <w:rsid w:val="000226FE"/>
    <w:rsid w:val="00022DE5"/>
    <w:rsid w:val="00034EDD"/>
    <w:rsid w:val="00037BB6"/>
    <w:rsid w:val="00047EE1"/>
    <w:rsid w:val="00050511"/>
    <w:rsid w:val="0005152F"/>
    <w:rsid w:val="00052FC5"/>
    <w:rsid w:val="00054D14"/>
    <w:rsid w:val="00056D4E"/>
    <w:rsid w:val="00061A90"/>
    <w:rsid w:val="00090C48"/>
    <w:rsid w:val="000A12C2"/>
    <w:rsid w:val="000A4685"/>
    <w:rsid w:val="000B5889"/>
    <w:rsid w:val="000B5D50"/>
    <w:rsid w:val="000C56DB"/>
    <w:rsid w:val="000C6117"/>
    <w:rsid w:val="000D0D9A"/>
    <w:rsid w:val="000D5414"/>
    <w:rsid w:val="000F6F3A"/>
    <w:rsid w:val="000F7D0C"/>
    <w:rsid w:val="00107138"/>
    <w:rsid w:val="001073D5"/>
    <w:rsid w:val="0013118A"/>
    <w:rsid w:val="00136524"/>
    <w:rsid w:val="00137303"/>
    <w:rsid w:val="00157846"/>
    <w:rsid w:val="00167794"/>
    <w:rsid w:val="001704CB"/>
    <w:rsid w:val="00176194"/>
    <w:rsid w:val="001773F8"/>
    <w:rsid w:val="00177A41"/>
    <w:rsid w:val="001824CE"/>
    <w:rsid w:val="001973B1"/>
    <w:rsid w:val="001B09D8"/>
    <w:rsid w:val="001B0CA7"/>
    <w:rsid w:val="001C5AF4"/>
    <w:rsid w:val="001D0887"/>
    <w:rsid w:val="001E256F"/>
    <w:rsid w:val="001F2F2A"/>
    <w:rsid w:val="001F3950"/>
    <w:rsid w:val="00212113"/>
    <w:rsid w:val="002123E5"/>
    <w:rsid w:val="00212DB8"/>
    <w:rsid w:val="002231FF"/>
    <w:rsid w:val="00242446"/>
    <w:rsid w:val="002433C0"/>
    <w:rsid w:val="00245CE2"/>
    <w:rsid w:val="002A7417"/>
    <w:rsid w:val="002A7E2C"/>
    <w:rsid w:val="002B0F67"/>
    <w:rsid w:val="002C5CF3"/>
    <w:rsid w:val="002C7111"/>
    <w:rsid w:val="002D17A8"/>
    <w:rsid w:val="002D2A61"/>
    <w:rsid w:val="002D336D"/>
    <w:rsid w:val="002D3BB6"/>
    <w:rsid w:val="002D6255"/>
    <w:rsid w:val="002E4CBD"/>
    <w:rsid w:val="002F2941"/>
    <w:rsid w:val="00303019"/>
    <w:rsid w:val="0030684F"/>
    <w:rsid w:val="00311546"/>
    <w:rsid w:val="00317422"/>
    <w:rsid w:val="00321ABA"/>
    <w:rsid w:val="00333CF6"/>
    <w:rsid w:val="00344614"/>
    <w:rsid w:val="00345A00"/>
    <w:rsid w:val="00353AD2"/>
    <w:rsid w:val="003565CC"/>
    <w:rsid w:val="00370178"/>
    <w:rsid w:val="003731C5"/>
    <w:rsid w:val="003738AE"/>
    <w:rsid w:val="00383D9D"/>
    <w:rsid w:val="003B2904"/>
    <w:rsid w:val="003C06AB"/>
    <w:rsid w:val="003C4B5A"/>
    <w:rsid w:val="003D2C51"/>
    <w:rsid w:val="003E1695"/>
    <w:rsid w:val="003E1E3A"/>
    <w:rsid w:val="003E6386"/>
    <w:rsid w:val="003F043C"/>
    <w:rsid w:val="003F1AE6"/>
    <w:rsid w:val="003F207D"/>
    <w:rsid w:val="003F5286"/>
    <w:rsid w:val="003F53E8"/>
    <w:rsid w:val="004020CA"/>
    <w:rsid w:val="00402F66"/>
    <w:rsid w:val="00403D5E"/>
    <w:rsid w:val="004052EA"/>
    <w:rsid w:val="00433A3B"/>
    <w:rsid w:val="00446E9B"/>
    <w:rsid w:val="00447878"/>
    <w:rsid w:val="00454F9C"/>
    <w:rsid w:val="00456D16"/>
    <w:rsid w:val="00457666"/>
    <w:rsid w:val="004620AE"/>
    <w:rsid w:val="004812A3"/>
    <w:rsid w:val="004A0791"/>
    <w:rsid w:val="004C1E05"/>
    <w:rsid w:val="004E01D3"/>
    <w:rsid w:val="004E0396"/>
    <w:rsid w:val="004E10E0"/>
    <w:rsid w:val="004F0CD2"/>
    <w:rsid w:val="004F2457"/>
    <w:rsid w:val="00510B3D"/>
    <w:rsid w:val="00517938"/>
    <w:rsid w:val="0052418B"/>
    <w:rsid w:val="005306C0"/>
    <w:rsid w:val="00531C63"/>
    <w:rsid w:val="00533900"/>
    <w:rsid w:val="005346C8"/>
    <w:rsid w:val="00540BE5"/>
    <w:rsid w:val="00541602"/>
    <w:rsid w:val="005447FF"/>
    <w:rsid w:val="005450C2"/>
    <w:rsid w:val="005525B2"/>
    <w:rsid w:val="0056293C"/>
    <w:rsid w:val="00564DD2"/>
    <w:rsid w:val="005679E4"/>
    <w:rsid w:val="00570ECD"/>
    <w:rsid w:val="00577BD1"/>
    <w:rsid w:val="00577ED3"/>
    <w:rsid w:val="005852DA"/>
    <w:rsid w:val="005971E1"/>
    <w:rsid w:val="005A5E19"/>
    <w:rsid w:val="005B18A0"/>
    <w:rsid w:val="005D2758"/>
    <w:rsid w:val="005D348E"/>
    <w:rsid w:val="005D41A3"/>
    <w:rsid w:val="005F419F"/>
    <w:rsid w:val="0060597A"/>
    <w:rsid w:val="00606545"/>
    <w:rsid w:val="006208E2"/>
    <w:rsid w:val="00626F8F"/>
    <w:rsid w:val="00636A14"/>
    <w:rsid w:val="00641A4D"/>
    <w:rsid w:val="00642DCA"/>
    <w:rsid w:val="00662555"/>
    <w:rsid w:val="0067761D"/>
    <w:rsid w:val="006871F0"/>
    <w:rsid w:val="0068737A"/>
    <w:rsid w:val="00694991"/>
    <w:rsid w:val="006B0F52"/>
    <w:rsid w:val="006E14ED"/>
    <w:rsid w:val="006F7FAA"/>
    <w:rsid w:val="00702809"/>
    <w:rsid w:val="0070687E"/>
    <w:rsid w:val="007126FE"/>
    <w:rsid w:val="00724F3C"/>
    <w:rsid w:val="00725EDC"/>
    <w:rsid w:val="0072605F"/>
    <w:rsid w:val="007303C0"/>
    <w:rsid w:val="00734464"/>
    <w:rsid w:val="0074165C"/>
    <w:rsid w:val="00771D42"/>
    <w:rsid w:val="00784AAD"/>
    <w:rsid w:val="007934BF"/>
    <w:rsid w:val="007A4ACF"/>
    <w:rsid w:val="007B2E96"/>
    <w:rsid w:val="007B2F40"/>
    <w:rsid w:val="007B539B"/>
    <w:rsid w:val="007C6ACE"/>
    <w:rsid w:val="007D3276"/>
    <w:rsid w:val="007D64C6"/>
    <w:rsid w:val="007F6C3A"/>
    <w:rsid w:val="008028C7"/>
    <w:rsid w:val="00810F1E"/>
    <w:rsid w:val="00811E68"/>
    <w:rsid w:val="008149EB"/>
    <w:rsid w:val="00824060"/>
    <w:rsid w:val="0082606A"/>
    <w:rsid w:val="00831BD6"/>
    <w:rsid w:val="00832572"/>
    <w:rsid w:val="00855DCF"/>
    <w:rsid w:val="008675CA"/>
    <w:rsid w:val="00872007"/>
    <w:rsid w:val="00875816"/>
    <w:rsid w:val="008900AD"/>
    <w:rsid w:val="00891D24"/>
    <w:rsid w:val="0089451B"/>
    <w:rsid w:val="008970E2"/>
    <w:rsid w:val="008B2FBA"/>
    <w:rsid w:val="008B3292"/>
    <w:rsid w:val="008B40EB"/>
    <w:rsid w:val="008C123B"/>
    <w:rsid w:val="008C3163"/>
    <w:rsid w:val="008C62BC"/>
    <w:rsid w:val="008D0C1B"/>
    <w:rsid w:val="008D40B7"/>
    <w:rsid w:val="008E2774"/>
    <w:rsid w:val="008E7074"/>
    <w:rsid w:val="008E78D0"/>
    <w:rsid w:val="008F1062"/>
    <w:rsid w:val="008F20A8"/>
    <w:rsid w:val="008F6986"/>
    <w:rsid w:val="00941D38"/>
    <w:rsid w:val="00943C0F"/>
    <w:rsid w:val="00944FDE"/>
    <w:rsid w:val="00957AE5"/>
    <w:rsid w:val="00962018"/>
    <w:rsid w:val="0096690B"/>
    <w:rsid w:val="00967FB5"/>
    <w:rsid w:val="009715AE"/>
    <w:rsid w:val="00980938"/>
    <w:rsid w:val="00980DD1"/>
    <w:rsid w:val="009833FD"/>
    <w:rsid w:val="009861CD"/>
    <w:rsid w:val="009862E2"/>
    <w:rsid w:val="009868AE"/>
    <w:rsid w:val="0099546B"/>
    <w:rsid w:val="009A02C1"/>
    <w:rsid w:val="009A1EBC"/>
    <w:rsid w:val="009A26A2"/>
    <w:rsid w:val="009A3C81"/>
    <w:rsid w:val="009A75A2"/>
    <w:rsid w:val="009B2AED"/>
    <w:rsid w:val="009B4028"/>
    <w:rsid w:val="009C2246"/>
    <w:rsid w:val="009C37C2"/>
    <w:rsid w:val="009D3ECC"/>
    <w:rsid w:val="00A03D9A"/>
    <w:rsid w:val="00A17031"/>
    <w:rsid w:val="00A21DF8"/>
    <w:rsid w:val="00A55304"/>
    <w:rsid w:val="00A55F86"/>
    <w:rsid w:val="00A56A56"/>
    <w:rsid w:val="00A727A0"/>
    <w:rsid w:val="00A76D68"/>
    <w:rsid w:val="00A93D7E"/>
    <w:rsid w:val="00AA3461"/>
    <w:rsid w:val="00AA621B"/>
    <w:rsid w:val="00AB64A0"/>
    <w:rsid w:val="00AC6920"/>
    <w:rsid w:val="00AC77E8"/>
    <w:rsid w:val="00AD29BD"/>
    <w:rsid w:val="00AD465E"/>
    <w:rsid w:val="00AE0DF1"/>
    <w:rsid w:val="00AE3729"/>
    <w:rsid w:val="00AF049E"/>
    <w:rsid w:val="00AF3CA2"/>
    <w:rsid w:val="00AF484E"/>
    <w:rsid w:val="00B00101"/>
    <w:rsid w:val="00B04740"/>
    <w:rsid w:val="00B0720A"/>
    <w:rsid w:val="00B27034"/>
    <w:rsid w:val="00B33CB4"/>
    <w:rsid w:val="00B35A71"/>
    <w:rsid w:val="00B40BEE"/>
    <w:rsid w:val="00B44EC2"/>
    <w:rsid w:val="00B637AD"/>
    <w:rsid w:val="00B70965"/>
    <w:rsid w:val="00B74DC7"/>
    <w:rsid w:val="00B86222"/>
    <w:rsid w:val="00B865B6"/>
    <w:rsid w:val="00B91755"/>
    <w:rsid w:val="00B93A8F"/>
    <w:rsid w:val="00B963F0"/>
    <w:rsid w:val="00BB73CD"/>
    <w:rsid w:val="00BB7567"/>
    <w:rsid w:val="00BC6617"/>
    <w:rsid w:val="00BD2B58"/>
    <w:rsid w:val="00BD3752"/>
    <w:rsid w:val="00BD427E"/>
    <w:rsid w:val="00BE2547"/>
    <w:rsid w:val="00BE53A0"/>
    <w:rsid w:val="00BE6BB8"/>
    <w:rsid w:val="00BE74C4"/>
    <w:rsid w:val="00BF0517"/>
    <w:rsid w:val="00BF3DD0"/>
    <w:rsid w:val="00C000E3"/>
    <w:rsid w:val="00C2682A"/>
    <w:rsid w:val="00C31A1B"/>
    <w:rsid w:val="00C31B0A"/>
    <w:rsid w:val="00C31BD0"/>
    <w:rsid w:val="00C33D86"/>
    <w:rsid w:val="00C34B2C"/>
    <w:rsid w:val="00C434B7"/>
    <w:rsid w:val="00C453BB"/>
    <w:rsid w:val="00C45498"/>
    <w:rsid w:val="00C47577"/>
    <w:rsid w:val="00C50A83"/>
    <w:rsid w:val="00C60E44"/>
    <w:rsid w:val="00C91A4D"/>
    <w:rsid w:val="00C96D9C"/>
    <w:rsid w:val="00C96DAB"/>
    <w:rsid w:val="00C97F51"/>
    <w:rsid w:val="00CA2F8F"/>
    <w:rsid w:val="00CB1876"/>
    <w:rsid w:val="00CC67BB"/>
    <w:rsid w:val="00CE0711"/>
    <w:rsid w:val="00CE33E5"/>
    <w:rsid w:val="00CF2A8E"/>
    <w:rsid w:val="00CF6D91"/>
    <w:rsid w:val="00D051AA"/>
    <w:rsid w:val="00D06972"/>
    <w:rsid w:val="00D10FC1"/>
    <w:rsid w:val="00D13D02"/>
    <w:rsid w:val="00D34864"/>
    <w:rsid w:val="00D377F0"/>
    <w:rsid w:val="00D42ACC"/>
    <w:rsid w:val="00D45BF5"/>
    <w:rsid w:val="00D524EE"/>
    <w:rsid w:val="00D558D0"/>
    <w:rsid w:val="00D61B3A"/>
    <w:rsid w:val="00D6307B"/>
    <w:rsid w:val="00D85C5B"/>
    <w:rsid w:val="00D90A1F"/>
    <w:rsid w:val="00D94913"/>
    <w:rsid w:val="00DA0957"/>
    <w:rsid w:val="00DA3DDD"/>
    <w:rsid w:val="00DA58CD"/>
    <w:rsid w:val="00DA64D2"/>
    <w:rsid w:val="00DE3061"/>
    <w:rsid w:val="00DE364B"/>
    <w:rsid w:val="00DF0286"/>
    <w:rsid w:val="00E067EC"/>
    <w:rsid w:val="00E120C6"/>
    <w:rsid w:val="00E257E9"/>
    <w:rsid w:val="00E30EC7"/>
    <w:rsid w:val="00E40942"/>
    <w:rsid w:val="00E40BAD"/>
    <w:rsid w:val="00E46EF8"/>
    <w:rsid w:val="00E56991"/>
    <w:rsid w:val="00E56C31"/>
    <w:rsid w:val="00E618C8"/>
    <w:rsid w:val="00E73097"/>
    <w:rsid w:val="00E74038"/>
    <w:rsid w:val="00E9020C"/>
    <w:rsid w:val="00EA2355"/>
    <w:rsid w:val="00EA3726"/>
    <w:rsid w:val="00EA41E1"/>
    <w:rsid w:val="00ED58CE"/>
    <w:rsid w:val="00ED5A68"/>
    <w:rsid w:val="00EE2B3F"/>
    <w:rsid w:val="00F05032"/>
    <w:rsid w:val="00F2224B"/>
    <w:rsid w:val="00F34335"/>
    <w:rsid w:val="00F346B7"/>
    <w:rsid w:val="00F45246"/>
    <w:rsid w:val="00F47D0D"/>
    <w:rsid w:val="00F700C0"/>
    <w:rsid w:val="00F701DE"/>
    <w:rsid w:val="00F738DC"/>
    <w:rsid w:val="00F765DF"/>
    <w:rsid w:val="00FB04CC"/>
    <w:rsid w:val="00FB72EC"/>
    <w:rsid w:val="00FC20C7"/>
    <w:rsid w:val="00FC39C1"/>
    <w:rsid w:val="00FD082F"/>
    <w:rsid w:val="00FE62C6"/>
    <w:rsid w:val="00FF5D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A215"/>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70965"/>
    <w:rPr>
      <w:rFonts w:ascii="Calibri" w:eastAsia="Calibri" w:hAnsi="Calibri" w:cs="Calibri"/>
    </w:rPr>
  </w:style>
  <w:style w:type="paragraph" w:styleId="Heading1">
    <w:name w:val="heading 1"/>
    <w:basedOn w:val="Normal"/>
    <w:uiPriority w:val="1"/>
    <w:qFormat/>
    <w:pPr>
      <w:spacing w:before="10"/>
      <w:ind w:left="739"/>
      <w:outlineLvl w:val="0"/>
    </w:pPr>
    <w:rPr>
      <w:sz w:val="40"/>
      <w:szCs w:val="40"/>
    </w:rPr>
  </w:style>
  <w:style w:type="paragraph" w:styleId="Heading2">
    <w:name w:val="heading 2"/>
    <w:basedOn w:val="Normal"/>
    <w:link w:val="Heading2Char"/>
    <w:uiPriority w:val="1"/>
    <w:qFormat/>
    <w:pPr>
      <w:spacing w:before="20"/>
      <w:ind w:left="3104"/>
      <w:outlineLvl w:val="1"/>
    </w:pPr>
    <w:rPr>
      <w:b/>
      <w:bCs/>
      <w:sz w:val="32"/>
      <w:szCs w:val="32"/>
    </w:rPr>
  </w:style>
  <w:style w:type="paragraph" w:styleId="Heading3">
    <w:name w:val="heading 3"/>
    <w:basedOn w:val="Normal"/>
    <w:link w:val="Heading3Char"/>
    <w:uiPriority w:val="1"/>
    <w:qFormat/>
    <w:pPr>
      <w:spacing w:before="44"/>
      <w:ind w:left="1140"/>
      <w:outlineLvl w:val="2"/>
    </w:pPr>
    <w:rPr>
      <w:b/>
      <w:bCs/>
      <w:sz w:val="28"/>
      <w:szCs w:val="28"/>
    </w:rPr>
  </w:style>
  <w:style w:type="paragraph" w:styleId="Heading4">
    <w:name w:val="heading 4"/>
    <w:basedOn w:val="Normal"/>
    <w:uiPriority w:val="1"/>
    <w:qFormat/>
    <w:pPr>
      <w:ind w:left="1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1"/>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1"/>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character" w:customStyle="1" w:styleId="UnresolvedMention2">
    <w:name w:val="Unresolved Mention2"/>
    <w:basedOn w:val="DefaultParagraphFont"/>
    <w:uiPriority w:val="99"/>
    <w:semiHidden/>
    <w:unhideWhenUsed/>
    <w:rsid w:val="00DA58CD"/>
    <w:rPr>
      <w:color w:val="605E5C"/>
      <w:shd w:val="clear" w:color="auto" w:fill="E1DFDD"/>
    </w:rPr>
  </w:style>
  <w:style w:type="table" w:customStyle="1" w:styleId="TableGrid2">
    <w:name w:val="Table Grid2"/>
    <w:basedOn w:val="TableNormal"/>
    <w:next w:val="TableGrid"/>
    <w:rsid w:val="00662555"/>
    <w:pPr>
      <w:spacing w:line="240" w:lineRule="auto"/>
      <w:ind w:left="0" w:right="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64DD2"/>
    <w:pPr>
      <w:spacing w:line="240" w:lineRule="auto"/>
      <w:ind w:left="0" w:right="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47D0D"/>
    <w:pPr>
      <w:spacing w:line="240" w:lineRule="auto"/>
      <w:ind w:left="0" w:right="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62BC"/>
    <w:rPr>
      <w:sz w:val="16"/>
      <w:szCs w:val="16"/>
    </w:rPr>
  </w:style>
  <w:style w:type="paragraph" w:styleId="CommentText">
    <w:name w:val="annotation text"/>
    <w:basedOn w:val="Normal"/>
    <w:link w:val="CommentTextChar"/>
    <w:uiPriority w:val="99"/>
    <w:semiHidden/>
    <w:unhideWhenUsed/>
    <w:rsid w:val="008C62BC"/>
    <w:pPr>
      <w:spacing w:line="240" w:lineRule="auto"/>
    </w:pPr>
    <w:rPr>
      <w:sz w:val="20"/>
      <w:szCs w:val="20"/>
    </w:rPr>
  </w:style>
  <w:style w:type="character" w:customStyle="1" w:styleId="CommentTextChar">
    <w:name w:val="Comment Text Char"/>
    <w:basedOn w:val="DefaultParagraphFont"/>
    <w:link w:val="CommentText"/>
    <w:uiPriority w:val="99"/>
    <w:semiHidden/>
    <w:rsid w:val="008C62B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C62BC"/>
    <w:rPr>
      <w:b/>
      <w:bCs/>
    </w:rPr>
  </w:style>
  <w:style w:type="character" w:customStyle="1" w:styleId="CommentSubjectChar">
    <w:name w:val="Comment Subject Char"/>
    <w:basedOn w:val="CommentTextChar"/>
    <w:link w:val="CommentSubject"/>
    <w:uiPriority w:val="99"/>
    <w:semiHidden/>
    <w:rsid w:val="008C62BC"/>
    <w:rPr>
      <w:rFonts w:ascii="Calibri" w:eastAsia="Calibri" w:hAnsi="Calibri" w:cs="Calibri"/>
      <w:b/>
      <w:bCs/>
      <w:sz w:val="20"/>
      <w:szCs w:val="20"/>
    </w:rPr>
  </w:style>
  <w:style w:type="character" w:customStyle="1" w:styleId="UnresolvedMention3">
    <w:name w:val="Unresolved Mention3"/>
    <w:basedOn w:val="DefaultParagraphFont"/>
    <w:uiPriority w:val="99"/>
    <w:semiHidden/>
    <w:unhideWhenUsed/>
    <w:rsid w:val="00D6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doe.mass.edu/ccr/massgrad/EvalBrief-CreditRecovery.pdf" TargetMode="External"/><Relationship Id="rId39" Type="http://schemas.openxmlformats.org/officeDocument/2006/relationships/hyperlink" Target="https://files.eric.ed.gov/fulltext/ED484705.pdf" TargetMode="External"/><Relationship Id="rId3" Type="http://schemas.openxmlformats.org/officeDocument/2006/relationships/customXml" Target="../customXml/item3.xml"/><Relationship Id="rId21" Type="http://schemas.openxmlformats.org/officeDocument/2006/relationships/hyperlink" Target="http://www.doe.mass.edu/ele/resources/communications.html" TargetMode="External"/><Relationship Id="rId34" Type="http://schemas.openxmlformats.org/officeDocument/2006/relationships/hyperlink" Target="http://www.doe.mass.edu/ell/guidance/SLIFE-Guidance.pdf" TargetMode="External"/><Relationship Id="rId42" Type="http://schemas.openxmlformats.org/officeDocument/2006/relationships/hyperlink" Target="https://www2.ed.gov/about/offices/list/oela/newcomers-toolkit/ncomertoolkit.pdf" TargetMode="External"/><Relationship Id="rId47" Type="http://schemas.openxmlformats.org/officeDocument/2006/relationships/image" Target="media/image8.png"/><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doe.mass.edu/ele/guidance/" TargetMode="External"/><Relationship Id="rId33" Type="http://schemas.openxmlformats.org/officeDocument/2006/relationships/hyperlink" Target="http://www.doe.mass.edu/ell/guidance/SLIFE-Guidance.pdf" TargetMode="External"/><Relationship Id="rId38" Type="http://schemas.openxmlformats.org/officeDocument/2006/relationships/hyperlink" Target="http://www.colorincolorado.org/" TargetMode="External"/><Relationship Id="rId46" Type="http://schemas.openxmlformats.org/officeDocument/2006/relationships/hyperlink" Target="https://wida.wisc.edu/resources/students-limited-or-interrupted-formal-education-slife"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www.doe.mass.edu/ccr/initiatives/EarlyCollegeDesignLandscape.pdf" TargetMode="External"/><Relationship Id="rId41" Type="http://schemas.openxmlformats.org/officeDocument/2006/relationships/hyperlink" Target="https://www2.ed.gov/about/offices/list/oela/newcomers-toolkit/ncomertoolki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e/guidance/" TargetMode="External"/><Relationship Id="rId32" Type="http://schemas.openxmlformats.org/officeDocument/2006/relationships/hyperlink" Target="http://www.doe.mass.edu/ell/guidance/SLIFE-Guidance.pdf" TargetMode="External"/><Relationship Id="rId37" Type="http://schemas.openxmlformats.org/officeDocument/2006/relationships/hyperlink" Target="http://www.colorincolorado.org/article/how-support-ell-students-interrupted-formal-education-sifes" TargetMode="External"/><Relationship Id="rId40" Type="http://schemas.openxmlformats.org/officeDocument/2006/relationships/hyperlink" Target="https://files.eric.ed.gov/fulltext/ED484705.pdf" TargetMode="External"/><Relationship Id="rId45" Type="http://schemas.openxmlformats.org/officeDocument/2006/relationships/hyperlink" Target="https://wida.wisc.edu/resources/students-limited-or-interrupted-formal-education-slife"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doe.mass.edu/ele/guidance/" TargetMode="External"/><Relationship Id="rId28" Type="http://schemas.openxmlformats.org/officeDocument/2006/relationships/hyperlink" Target="http://www.doe.mass.edu/hse/" TargetMode="External"/><Relationship Id="rId36" Type="http://schemas.openxmlformats.org/officeDocument/2006/relationships/hyperlink" Target="http://steinhardt.nyu.edu/scmsAdmin/media/users/nbm3/sife_guidelines.pdf"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l@doe.mass.edu" TargetMode="External"/><Relationship Id="rId31" Type="http://schemas.openxmlformats.org/officeDocument/2006/relationships/hyperlink" Target="http://www.doe.mass.edu/ell/guidance/SLIFE-Guidance.pdf" TargetMode="External"/><Relationship Id="rId44" Type="http://schemas.openxmlformats.org/officeDocument/2006/relationships/hyperlink" Target="https://www2.ed.gov/about/offices/list/ocr/letters/colleague-el-2015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ida.wisc.edu/%20" TargetMode="External"/><Relationship Id="rId27" Type="http://schemas.openxmlformats.org/officeDocument/2006/relationships/hyperlink" Target="http://www.doe.mass.edu/hse/comparison.html" TargetMode="External"/><Relationship Id="rId30" Type="http://schemas.openxmlformats.org/officeDocument/2006/relationships/hyperlink" Target="http://www.doe.mass.edu/connect/wib.html" TargetMode="External"/><Relationship Id="rId35" Type="http://schemas.openxmlformats.org/officeDocument/2006/relationships/hyperlink" Target="https://steinhardt.nyu.edu/scmsAdmin/media/users/nbm3/sife_guidelines.pdf" TargetMode="External"/><Relationship Id="rId43" Type="http://schemas.openxmlformats.org/officeDocument/2006/relationships/hyperlink" Target="https://www2.ed.gov/about/offices/list/ocr/letters/colleague-el-201501.pdf" TargetMode="External"/><Relationship Id="rId48" Type="http://schemas.openxmlformats.org/officeDocument/2006/relationships/image" Target="media/image9.png"/><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l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DESE-231-56873</_dlc_DocId>
    <_dlc_DocIdUrl xmlns="733efe1c-5bbe-4968-87dc-d400e65c879f">
      <Url>https://sharepoint.doemass.org/ese/webteam/cps/_layouts/DocIdRedir.aspx?ID=DESE-231-56873</Url>
      <Description>DESE-231-56873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2.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5.xml><?xml version="1.0" encoding="utf-8"?>
<ds:datastoreItem xmlns:ds="http://schemas.openxmlformats.org/officeDocument/2006/customXml" ds:itemID="{95883A45-5215-493D-9ECF-ABAE5029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6395</Words>
  <Characters>36457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Massachusetts Students with Limited or Interrupted Formal Education (SLIFE) Definition and Guidance</vt:lpstr>
    </vt:vector>
  </TitlesOfParts>
  <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Students with Limited or Interrupted Formal Education (SLIFE) Definition and Guidance</dc:title>
  <dc:creator>DESE</dc:creator>
  <cp:lastModifiedBy>Zou, Dong (EOE)</cp:lastModifiedBy>
  <cp:revision>4</cp:revision>
  <cp:lastPrinted>2019-01-28T16:55:00Z</cp:lastPrinted>
  <dcterms:created xsi:type="dcterms:W3CDTF">2019-12-15T22:06:00Z</dcterms:created>
  <dcterms:modified xsi:type="dcterms:W3CDTF">2019-12-16T21:57:00Z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2019</vt:lpwstr>
  </property>
</Properties>
</file>