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81"/>
        <w:tblW w:w="10722"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tblPr>
      <w:tblGrid>
        <w:gridCol w:w="2148"/>
        <w:gridCol w:w="5000"/>
        <w:gridCol w:w="3574"/>
      </w:tblGrid>
      <w:tr w:rsidR="00AB3CC0" w:rsidRPr="003B7AFB" w:rsidTr="00AB3CC0">
        <w:trPr>
          <w:cantSplit/>
          <w:trHeight w:val="1842"/>
          <w:jc w:val="center"/>
        </w:trPr>
        <w:tc>
          <w:tcPr>
            <w:tcW w:w="2148" w:type="dxa"/>
            <w:vMerge w:val="restart"/>
          </w:tcPr>
          <w:p w:rsidR="00AB3CC0" w:rsidRPr="0022302F" w:rsidRDefault="00AB3CC0" w:rsidP="0022302F">
            <w:pPr>
              <w:rPr>
                <w:rFonts w:ascii="Tahoma" w:hAnsi="Tahoma" w:cs="Tahoma"/>
                <w:sz w:val="20"/>
              </w:rPr>
            </w:pPr>
            <w:permStart w:id="0" w:edGrp="everyone"/>
            <w:r>
              <w:rPr>
                <w:rFonts w:ascii="Tahoma" w:hAnsi="Tahoma" w:cs="Tahoma"/>
                <w:noProof/>
                <w:sz w:val="20"/>
                <w:lang w:eastAsia="zh-CN" w:bidi="km-KH"/>
              </w:rPr>
              <w:drawing>
                <wp:anchor distT="0" distB="0" distL="114300" distR="114300" simplePos="0" relativeHeight="251659776" behindDoc="1" locked="0" layoutInCell="0" allowOverlap="1">
                  <wp:simplePos x="0" y="0"/>
                  <wp:positionH relativeFrom="column">
                    <wp:posOffset>182880</wp:posOffset>
                  </wp:positionH>
                  <wp:positionV relativeFrom="paragraph">
                    <wp:posOffset>182880</wp:posOffset>
                  </wp:positionV>
                  <wp:extent cx="1026795" cy="1280160"/>
                  <wp:effectExtent l="0" t="0" r="0" b="0"/>
                  <wp:wrapNone/>
                  <wp:docPr id="3"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26795" cy="1280160"/>
                          </a:xfrm>
                          <a:prstGeom prst="rect">
                            <a:avLst/>
                          </a:prstGeom>
                          <a:noFill/>
                        </pic:spPr>
                      </pic:pic>
                    </a:graphicData>
                  </a:graphic>
                </wp:anchor>
              </w:drawing>
            </w:r>
            <w:permEnd w:id="0"/>
          </w:p>
          <w:p w:rsidR="00AB3CC0" w:rsidRPr="0022302F" w:rsidRDefault="00AB3CC0" w:rsidP="0022302F">
            <w:pPr>
              <w:rPr>
                <w:rFonts w:ascii="Tahoma" w:hAnsi="Tahoma" w:cs="Tahoma"/>
                <w:sz w:val="20"/>
              </w:rPr>
            </w:pPr>
          </w:p>
          <w:p w:rsidR="00AB3CC0" w:rsidRDefault="00AB3CC0" w:rsidP="0022302F">
            <w:pPr>
              <w:rPr>
                <w:rFonts w:ascii="Tahoma" w:hAnsi="Tahoma" w:cs="Tahoma"/>
                <w:sz w:val="20"/>
              </w:rPr>
            </w:pPr>
          </w:p>
          <w:p w:rsidR="00AB3CC0" w:rsidRPr="0022302F" w:rsidRDefault="00AB3CC0" w:rsidP="0022302F">
            <w:pPr>
              <w:jc w:val="center"/>
              <w:rPr>
                <w:rFonts w:ascii="Tahoma" w:hAnsi="Tahoma" w:cs="Tahoma"/>
                <w:sz w:val="20"/>
              </w:rPr>
            </w:pPr>
          </w:p>
        </w:tc>
        <w:tc>
          <w:tcPr>
            <w:tcW w:w="5000" w:type="dxa"/>
            <w:vAlign w:val="center"/>
          </w:tcPr>
          <w:p w:rsidR="00AB3CC0" w:rsidRPr="00A375F4" w:rsidRDefault="00AB3CC0" w:rsidP="00A375F4">
            <w:pPr>
              <w:pStyle w:val="Heading1"/>
              <w:jc w:val="center"/>
              <w:rPr>
                <w:rFonts w:ascii="Tahoma" w:hAnsi="Tahoma" w:cs="Tahoma"/>
                <w:smallCaps/>
                <w:sz w:val="32"/>
                <w:u w:val="none"/>
              </w:rPr>
            </w:pPr>
          </w:p>
          <w:p w:rsidR="0052483C" w:rsidRDefault="00E83FE6">
            <w:pPr>
              <w:pStyle w:val="Heading5"/>
              <w:rPr>
                <w:rFonts w:ascii="Tahoma" w:hAnsi="Tahoma" w:cs="Tahoma"/>
              </w:rPr>
            </w:pPr>
            <w:r>
              <w:rPr>
                <w:rFonts w:ascii="Tahoma" w:hAnsi="Tahoma" w:cs="Tahoma"/>
              </w:rPr>
              <w:t xml:space="preserve">Executive Office of Education </w:t>
            </w:r>
            <w:r w:rsidR="00AB3CC0" w:rsidRPr="00A375F4">
              <w:rPr>
                <w:rFonts w:ascii="Tahoma" w:hAnsi="Tahoma" w:cs="Tahoma"/>
              </w:rPr>
              <w:t xml:space="preserve">Sexual Harassment </w:t>
            </w:r>
            <w:r w:rsidR="00AB3CC0">
              <w:rPr>
                <w:rFonts w:ascii="Tahoma" w:hAnsi="Tahoma" w:cs="Tahoma"/>
              </w:rPr>
              <w:t>Policy</w:t>
            </w:r>
          </w:p>
          <w:p w:rsidR="0052483C" w:rsidRDefault="0052483C">
            <w:pPr>
              <w:rPr>
                <w:smallCaps/>
              </w:rPr>
            </w:pPr>
          </w:p>
        </w:tc>
        <w:tc>
          <w:tcPr>
            <w:tcW w:w="3574" w:type="dxa"/>
            <w:vMerge w:val="restart"/>
            <w:shd w:val="clear" w:color="auto" w:fill="FFFFFF"/>
            <w:vAlign w:val="center"/>
          </w:tcPr>
          <w:p w:rsidR="00AB3CC0" w:rsidRPr="003B7AFB" w:rsidRDefault="00AB3CC0" w:rsidP="00A375F4">
            <w:pPr>
              <w:rPr>
                <w:rFonts w:ascii="Tahoma" w:hAnsi="Tahoma" w:cs="Tahoma"/>
                <w:sz w:val="20"/>
              </w:rPr>
            </w:pPr>
          </w:p>
          <w:p w:rsidR="00AB3CC0" w:rsidRPr="003B7AFB" w:rsidRDefault="00AB3CC0" w:rsidP="00A375F4">
            <w:pPr>
              <w:pStyle w:val="BodyText"/>
              <w:jc w:val="center"/>
              <w:rPr>
                <w:rFonts w:ascii="Tahoma" w:hAnsi="Tahoma" w:cs="Tahoma"/>
                <w:b/>
                <w:smallCaps/>
                <w:color w:val="auto"/>
                <w:sz w:val="24"/>
              </w:rPr>
            </w:pPr>
            <w:r w:rsidRPr="003B7AFB">
              <w:rPr>
                <w:rFonts w:ascii="Tahoma" w:hAnsi="Tahoma" w:cs="Tahoma"/>
                <w:b/>
                <w:smallCaps/>
                <w:color w:val="auto"/>
                <w:sz w:val="24"/>
              </w:rPr>
              <w:t>The Commonwealth of Massachusetts</w:t>
            </w:r>
          </w:p>
          <w:p w:rsidR="00AB3CC0" w:rsidRPr="003B7AFB" w:rsidRDefault="00AB3CC0" w:rsidP="00A375F4">
            <w:pPr>
              <w:pStyle w:val="BodyText"/>
              <w:jc w:val="center"/>
              <w:rPr>
                <w:rFonts w:ascii="Tahoma" w:hAnsi="Tahoma" w:cs="Tahoma"/>
                <w:b/>
                <w:smallCaps/>
              </w:rPr>
            </w:pPr>
          </w:p>
          <w:p w:rsidR="00AB3CC0" w:rsidRPr="00557A8A" w:rsidRDefault="00AB3CC0" w:rsidP="00A375F4">
            <w:pPr>
              <w:jc w:val="center"/>
              <w:rPr>
                <w:rFonts w:ascii="Calibri" w:hAnsi="Calibri"/>
                <w:b/>
                <w:smallCaps/>
              </w:rPr>
            </w:pPr>
            <w:r w:rsidRPr="00557A8A">
              <w:rPr>
                <w:rFonts w:ascii="Calibri" w:hAnsi="Calibri"/>
                <w:b/>
                <w:smallCaps/>
              </w:rPr>
              <w:t>Executive Office</w:t>
            </w:r>
          </w:p>
          <w:p w:rsidR="00AB3CC0" w:rsidRPr="00557A8A" w:rsidRDefault="00AB3CC0" w:rsidP="00A375F4">
            <w:pPr>
              <w:jc w:val="center"/>
              <w:rPr>
                <w:rFonts w:ascii="Calibri" w:hAnsi="Calibri"/>
                <w:b/>
                <w:smallCaps/>
              </w:rPr>
            </w:pPr>
            <w:r w:rsidRPr="00557A8A">
              <w:rPr>
                <w:rFonts w:ascii="Calibri" w:hAnsi="Calibri"/>
                <w:b/>
                <w:smallCaps/>
              </w:rPr>
              <w:t>OF Education</w:t>
            </w:r>
          </w:p>
          <w:p w:rsidR="00AB3CC0" w:rsidRPr="00557A8A" w:rsidRDefault="00AB3CC0" w:rsidP="00A375F4">
            <w:pPr>
              <w:pStyle w:val="Heading2"/>
              <w:jc w:val="center"/>
              <w:rPr>
                <w:rFonts w:ascii="Calibri" w:hAnsi="Calibri"/>
                <w:smallCaps/>
              </w:rPr>
            </w:pPr>
            <w:r w:rsidRPr="00557A8A">
              <w:rPr>
                <w:rFonts w:ascii="Calibri" w:hAnsi="Calibri"/>
                <w:smallCaps/>
              </w:rPr>
              <w:t>One Ashburton Place,</w:t>
            </w:r>
          </w:p>
          <w:p w:rsidR="00AB3CC0" w:rsidRPr="00557A8A" w:rsidRDefault="00AB3CC0" w:rsidP="00A375F4">
            <w:pPr>
              <w:pStyle w:val="Heading2"/>
              <w:jc w:val="center"/>
              <w:rPr>
                <w:rFonts w:ascii="Calibri" w:hAnsi="Calibri"/>
                <w:smallCaps/>
              </w:rPr>
            </w:pPr>
            <w:r w:rsidRPr="00557A8A">
              <w:rPr>
                <w:rFonts w:ascii="Calibri" w:hAnsi="Calibri"/>
                <w:smallCaps/>
              </w:rPr>
              <w:t>14</w:t>
            </w:r>
            <w:r w:rsidRPr="00557A8A">
              <w:rPr>
                <w:rFonts w:ascii="Calibri" w:hAnsi="Calibri"/>
                <w:smallCaps/>
                <w:vertAlign w:val="superscript"/>
              </w:rPr>
              <w:t>th</w:t>
            </w:r>
            <w:r w:rsidRPr="00557A8A">
              <w:rPr>
                <w:rFonts w:ascii="Calibri" w:hAnsi="Calibri"/>
                <w:smallCaps/>
              </w:rPr>
              <w:t xml:space="preserve"> Floor, Room 1403</w:t>
            </w:r>
          </w:p>
          <w:p w:rsidR="00AB3CC0" w:rsidRPr="00557A8A" w:rsidRDefault="00AB3CC0" w:rsidP="00A375F4">
            <w:pPr>
              <w:jc w:val="center"/>
              <w:rPr>
                <w:rFonts w:ascii="Calibri" w:hAnsi="Calibri"/>
                <w:b/>
                <w:smallCaps/>
              </w:rPr>
            </w:pPr>
            <w:r w:rsidRPr="00557A8A">
              <w:rPr>
                <w:rFonts w:ascii="Calibri" w:hAnsi="Calibri"/>
                <w:b/>
                <w:smallCaps/>
              </w:rPr>
              <w:t>Boston, MA  02108</w:t>
            </w:r>
          </w:p>
          <w:p w:rsidR="00AB3CC0" w:rsidRPr="003B7AFB" w:rsidRDefault="00AB3CC0" w:rsidP="00A375F4">
            <w:pPr>
              <w:jc w:val="center"/>
              <w:rPr>
                <w:rFonts w:ascii="Tahoma" w:hAnsi="Tahoma" w:cs="Tahoma"/>
                <w:b/>
                <w:smallCaps/>
                <w:sz w:val="20"/>
              </w:rPr>
            </w:pPr>
          </w:p>
          <w:p w:rsidR="00AB3CC0" w:rsidRPr="003B7AFB" w:rsidRDefault="00AB3CC0" w:rsidP="00A375F4">
            <w:pPr>
              <w:rPr>
                <w:rFonts w:ascii="Tahoma" w:hAnsi="Tahoma" w:cs="Tahoma"/>
                <w:b/>
                <w:sz w:val="20"/>
              </w:rPr>
            </w:pPr>
          </w:p>
        </w:tc>
      </w:tr>
      <w:tr w:rsidR="008D4180" w:rsidRPr="003B7AFB" w:rsidTr="00AB3CC0">
        <w:trPr>
          <w:cantSplit/>
          <w:trHeight w:val="957"/>
          <w:jc w:val="center"/>
        </w:trPr>
        <w:tc>
          <w:tcPr>
            <w:tcW w:w="2148" w:type="dxa"/>
            <w:vMerge/>
          </w:tcPr>
          <w:p w:rsidR="008D4180" w:rsidRPr="003B7AFB" w:rsidRDefault="008D4180" w:rsidP="00A375F4">
            <w:pPr>
              <w:rPr>
                <w:rFonts w:ascii="Tahoma" w:hAnsi="Tahoma" w:cs="Tahoma"/>
                <w:sz w:val="20"/>
              </w:rPr>
            </w:pPr>
          </w:p>
        </w:tc>
        <w:tc>
          <w:tcPr>
            <w:tcW w:w="5000" w:type="dxa"/>
            <w:vAlign w:val="center"/>
          </w:tcPr>
          <w:p w:rsidR="008D4180" w:rsidRPr="00A375F4" w:rsidRDefault="00E83FE6" w:rsidP="00A375F4">
            <w:pPr>
              <w:pStyle w:val="Heading3"/>
              <w:rPr>
                <w:rFonts w:ascii="Tahoma" w:hAnsi="Tahoma" w:cs="Tahoma"/>
                <w:smallCaps/>
                <w:sz w:val="24"/>
                <w:szCs w:val="24"/>
              </w:rPr>
            </w:pPr>
            <w:r>
              <w:rPr>
                <w:sz w:val="18"/>
              </w:rPr>
              <w:t>Seven Pages</w:t>
            </w:r>
          </w:p>
        </w:tc>
        <w:tc>
          <w:tcPr>
            <w:tcW w:w="3574" w:type="dxa"/>
            <w:vMerge/>
            <w:shd w:val="clear" w:color="auto" w:fill="FFFFFF"/>
          </w:tcPr>
          <w:p w:rsidR="008D4180" w:rsidRPr="003B7AFB" w:rsidRDefault="008D4180" w:rsidP="00A375F4">
            <w:pPr>
              <w:rPr>
                <w:rFonts w:ascii="Tahoma" w:hAnsi="Tahoma" w:cs="Tahoma"/>
                <w:sz w:val="20"/>
              </w:rPr>
            </w:pPr>
          </w:p>
        </w:tc>
      </w:tr>
    </w:tbl>
    <w:p w:rsidR="00BA59E5" w:rsidRDefault="00BA59E5">
      <w:pPr>
        <w:rPr>
          <w:rFonts w:ascii="Tahoma" w:hAnsi="Tahoma" w:cs="Tahoma"/>
          <w:sz w:val="2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7218"/>
        <w:gridCol w:w="3600"/>
      </w:tblGrid>
      <w:tr w:rsidR="00A375F4" w:rsidRPr="00557A8A" w:rsidTr="00A375F4">
        <w:trPr>
          <w:trHeight w:val="579"/>
          <w:jc w:val="center"/>
        </w:trPr>
        <w:tc>
          <w:tcPr>
            <w:tcW w:w="7218" w:type="dxa"/>
            <w:vAlign w:val="center"/>
          </w:tcPr>
          <w:p w:rsidR="00A375F4" w:rsidRPr="00557A8A" w:rsidRDefault="00A375F4" w:rsidP="00E23A4D">
            <w:pPr>
              <w:rPr>
                <w:rFonts w:ascii="Calibri" w:hAnsi="Calibri"/>
                <w:b/>
                <w:smallCaps/>
              </w:rPr>
            </w:pPr>
            <w:r w:rsidRPr="00557A8A">
              <w:rPr>
                <w:rFonts w:ascii="Calibri" w:hAnsi="Calibri"/>
                <w:b/>
                <w:smallCaps/>
              </w:rPr>
              <w:t xml:space="preserve">Approved By:  </w:t>
            </w:r>
            <w:r w:rsidR="00E23A4D">
              <w:rPr>
                <w:rFonts w:ascii="Calibri" w:hAnsi="Calibri"/>
                <w:b/>
                <w:smallCaps/>
              </w:rPr>
              <w:t xml:space="preserve">James </w:t>
            </w:r>
            <w:r w:rsidR="00E83FE6">
              <w:rPr>
                <w:rFonts w:ascii="Calibri" w:hAnsi="Calibri"/>
                <w:b/>
                <w:smallCaps/>
              </w:rPr>
              <w:t xml:space="preserve">A. </w:t>
            </w:r>
            <w:r w:rsidR="00E23A4D">
              <w:rPr>
                <w:rFonts w:ascii="Calibri" w:hAnsi="Calibri"/>
                <w:b/>
                <w:smallCaps/>
              </w:rPr>
              <w:t xml:space="preserve">Peyser, Secretary of Education </w:t>
            </w:r>
          </w:p>
        </w:tc>
        <w:tc>
          <w:tcPr>
            <w:tcW w:w="3600" w:type="dxa"/>
            <w:vAlign w:val="center"/>
          </w:tcPr>
          <w:p w:rsidR="00A375F4" w:rsidRPr="00557A8A" w:rsidRDefault="00E23A4D" w:rsidP="00E23A4D">
            <w:pPr>
              <w:rPr>
                <w:rFonts w:ascii="Calibri" w:hAnsi="Calibri"/>
                <w:b/>
                <w:smallCaps/>
              </w:rPr>
            </w:pPr>
            <w:r>
              <w:rPr>
                <w:rFonts w:ascii="Calibri" w:hAnsi="Calibri"/>
                <w:b/>
                <w:smallCaps/>
              </w:rPr>
              <w:t>Revised: October 1</w:t>
            </w:r>
            <w:r w:rsidR="00316EC4">
              <w:rPr>
                <w:rFonts w:ascii="Calibri" w:hAnsi="Calibri"/>
                <w:b/>
                <w:smallCaps/>
              </w:rPr>
              <w:t>3</w:t>
            </w:r>
            <w:r>
              <w:rPr>
                <w:rFonts w:ascii="Calibri" w:hAnsi="Calibri"/>
                <w:b/>
                <w:smallCaps/>
              </w:rPr>
              <w:t>, 2015</w:t>
            </w:r>
            <w:r w:rsidR="00A375F4" w:rsidRPr="00557A8A">
              <w:rPr>
                <w:rFonts w:ascii="Calibri" w:hAnsi="Calibri"/>
                <w:b/>
                <w:smallCaps/>
              </w:rPr>
              <w:t xml:space="preserve">  </w:t>
            </w:r>
          </w:p>
        </w:tc>
      </w:tr>
    </w:tbl>
    <w:p w:rsidR="00A375F4" w:rsidRPr="003B7AFB" w:rsidRDefault="00A375F4">
      <w:pPr>
        <w:rPr>
          <w:rFonts w:ascii="Tahoma" w:hAnsi="Tahoma" w:cs="Tahoma"/>
          <w:sz w:val="20"/>
        </w:rPr>
      </w:pPr>
    </w:p>
    <w:p w:rsidR="00BA59E5" w:rsidRPr="00A76282" w:rsidRDefault="00BA59E5">
      <w:pPr>
        <w:pStyle w:val="H4"/>
        <w:jc w:val="center"/>
        <w:rPr>
          <w:rFonts w:ascii="Tahoma" w:hAnsi="Tahoma" w:cs="Tahoma"/>
          <w:smallCaps/>
          <w:color w:val="000000" w:themeColor="text1"/>
          <w:sz w:val="32"/>
        </w:rPr>
      </w:pPr>
      <w:r w:rsidRPr="00A76282">
        <w:rPr>
          <w:rFonts w:ascii="Tahoma" w:hAnsi="Tahoma" w:cs="Tahoma"/>
          <w:smallCaps/>
          <w:color w:val="000000" w:themeColor="text1"/>
          <w:sz w:val="32"/>
        </w:rPr>
        <w:t>Sexual Harassment Policy</w:t>
      </w:r>
    </w:p>
    <w:p w:rsidR="00BA59E5" w:rsidRPr="00A76282" w:rsidRDefault="00BA59E5">
      <w:pPr>
        <w:pStyle w:val="Heading4"/>
        <w:rPr>
          <w:rFonts w:ascii="Tahoma" w:hAnsi="Tahoma" w:cs="Tahoma"/>
          <w:color w:val="000000" w:themeColor="text1"/>
          <w:sz w:val="24"/>
        </w:rPr>
      </w:pPr>
      <w:r w:rsidRPr="00A76282">
        <w:rPr>
          <w:rFonts w:ascii="Tahoma" w:hAnsi="Tahoma" w:cs="Tahoma"/>
          <w:color w:val="000000" w:themeColor="text1"/>
          <w:sz w:val="24"/>
        </w:rPr>
        <w:t>Introduction</w:t>
      </w:r>
    </w:p>
    <w:p w:rsidR="0094680E" w:rsidRPr="00A76282" w:rsidRDefault="0094680E" w:rsidP="00DF43A9">
      <w:pPr>
        <w:rPr>
          <w:rFonts w:ascii="Tahoma" w:hAnsi="Tahoma" w:cs="Tahoma"/>
          <w:color w:val="000000" w:themeColor="text1"/>
        </w:rPr>
      </w:pPr>
    </w:p>
    <w:p w:rsidR="00FA42F9" w:rsidRPr="00A76282" w:rsidRDefault="002D2BB5" w:rsidP="00E87F72">
      <w:pPr>
        <w:rPr>
          <w:rFonts w:ascii="Tahoma" w:hAnsi="Tahoma" w:cs="Tahoma"/>
          <w:color w:val="000000" w:themeColor="text1"/>
        </w:rPr>
      </w:pPr>
      <w:r w:rsidRPr="00A76282">
        <w:rPr>
          <w:rFonts w:ascii="Tahoma" w:hAnsi="Tahoma" w:cs="Tahoma"/>
          <w:color w:val="000000" w:themeColor="text1"/>
        </w:rPr>
        <w:t xml:space="preserve">This Sexual Harassment Policy covers all departments within the Executive Office of Education (EOE), including </w:t>
      </w:r>
      <w:r w:rsidR="0049512C" w:rsidRPr="00A76282">
        <w:rPr>
          <w:rFonts w:ascii="Tahoma" w:hAnsi="Tahoma" w:cs="Tahoma"/>
          <w:color w:val="000000" w:themeColor="text1"/>
        </w:rPr>
        <w:t>the Department of Early Education and Care</w:t>
      </w:r>
      <w:r w:rsidR="00E23A4D" w:rsidRPr="00A76282">
        <w:rPr>
          <w:rFonts w:ascii="Tahoma" w:hAnsi="Tahoma" w:cs="Tahoma"/>
          <w:color w:val="000000" w:themeColor="text1"/>
        </w:rPr>
        <w:t xml:space="preserve"> and </w:t>
      </w:r>
      <w:r w:rsidRPr="00A76282">
        <w:rPr>
          <w:rFonts w:ascii="Tahoma" w:hAnsi="Tahoma" w:cs="Tahoma"/>
          <w:color w:val="000000" w:themeColor="text1"/>
        </w:rPr>
        <w:t>the Department of Elementary and Secondary Education</w:t>
      </w:r>
      <w:r w:rsidR="00AB3CC0">
        <w:rPr>
          <w:rFonts w:ascii="Tahoma" w:hAnsi="Tahoma" w:cs="Tahoma"/>
          <w:color w:val="000000" w:themeColor="text1"/>
        </w:rPr>
        <w:t xml:space="preserve"> </w:t>
      </w:r>
      <w:r w:rsidRPr="00A76282">
        <w:rPr>
          <w:rFonts w:ascii="Tahoma" w:hAnsi="Tahoma" w:cs="Tahoma"/>
          <w:color w:val="000000" w:themeColor="text1"/>
        </w:rPr>
        <w:t xml:space="preserve">(the “Departments”). </w:t>
      </w:r>
    </w:p>
    <w:p w:rsidR="00FA42F9" w:rsidRPr="00A76282" w:rsidRDefault="00FA42F9" w:rsidP="00E87F72">
      <w:pPr>
        <w:rPr>
          <w:rFonts w:ascii="Tahoma" w:hAnsi="Tahoma" w:cs="Tahoma"/>
          <w:color w:val="000000" w:themeColor="text1"/>
        </w:rPr>
      </w:pPr>
    </w:p>
    <w:p w:rsidR="003B7AFB" w:rsidRPr="00A76282" w:rsidRDefault="00BA59E5" w:rsidP="00E87F72">
      <w:pPr>
        <w:rPr>
          <w:rFonts w:ascii="Tahoma" w:hAnsi="Tahoma" w:cs="Tahoma"/>
          <w:color w:val="000000" w:themeColor="text1"/>
        </w:rPr>
      </w:pPr>
      <w:r w:rsidRPr="00A76282">
        <w:rPr>
          <w:rFonts w:ascii="Tahoma" w:hAnsi="Tahoma" w:cs="Tahoma"/>
          <w:color w:val="000000" w:themeColor="text1"/>
        </w:rPr>
        <w:t xml:space="preserve">It is the goal of the </w:t>
      </w:r>
      <w:r w:rsidR="00D22B57" w:rsidRPr="00A76282">
        <w:rPr>
          <w:rFonts w:ascii="Tahoma" w:hAnsi="Tahoma" w:cs="Tahoma"/>
          <w:color w:val="000000" w:themeColor="text1"/>
        </w:rPr>
        <w:t>Departments</w:t>
      </w:r>
      <w:r w:rsidR="00E87F72" w:rsidRPr="00A76282">
        <w:rPr>
          <w:rFonts w:ascii="Tahoma" w:hAnsi="Tahoma" w:cs="Tahoma"/>
          <w:color w:val="000000" w:themeColor="text1"/>
        </w:rPr>
        <w:t xml:space="preserve"> </w:t>
      </w:r>
      <w:r w:rsidRPr="00A76282">
        <w:rPr>
          <w:rFonts w:ascii="Tahoma" w:hAnsi="Tahoma" w:cs="Tahoma"/>
          <w:color w:val="000000" w:themeColor="text1"/>
        </w:rPr>
        <w:t>to promote a workplace that is free of sexual harassment.  Sexual harassment of employees occurring in the workplace or in other settings related to their employment is unlawful and will</w:t>
      </w:r>
      <w:r w:rsidR="00DF43A9" w:rsidRPr="00A76282">
        <w:rPr>
          <w:rFonts w:ascii="Tahoma" w:hAnsi="Tahoma" w:cs="Tahoma"/>
          <w:color w:val="000000" w:themeColor="text1"/>
        </w:rPr>
        <w:t xml:space="preserve"> not be tolerated by </w:t>
      </w:r>
      <w:r w:rsidR="00831AB1" w:rsidRPr="00A76282">
        <w:rPr>
          <w:rFonts w:ascii="Tahoma" w:hAnsi="Tahoma" w:cs="Tahoma"/>
          <w:color w:val="000000" w:themeColor="text1"/>
        </w:rPr>
        <w:t>the Departments</w:t>
      </w:r>
      <w:r w:rsidRPr="00A76282">
        <w:rPr>
          <w:rFonts w:ascii="Tahoma" w:hAnsi="Tahoma" w:cs="Tahoma"/>
          <w:color w:val="000000" w:themeColor="text1"/>
        </w:rPr>
        <w:t>. Further, a</w:t>
      </w:r>
      <w:bookmarkStart w:id="0" w:name="_GoBack"/>
      <w:bookmarkEnd w:id="0"/>
      <w:r w:rsidRPr="00A76282">
        <w:rPr>
          <w:rFonts w:ascii="Tahoma" w:hAnsi="Tahoma" w:cs="Tahoma"/>
          <w:color w:val="000000" w:themeColor="text1"/>
        </w:rPr>
        <w:t>ny retaliation against an individual who has complained about sexual harassment or retaliation against individuals for cooperating with an investigation of a sexual harassment complaint is similarly unlaw</w:t>
      </w:r>
      <w:r w:rsidR="003038B3" w:rsidRPr="00A76282">
        <w:rPr>
          <w:rFonts w:ascii="Tahoma" w:hAnsi="Tahoma" w:cs="Tahoma"/>
          <w:color w:val="000000" w:themeColor="text1"/>
        </w:rPr>
        <w:t xml:space="preserve">ful and will not be </w:t>
      </w:r>
      <w:r w:rsidR="00DF43A9" w:rsidRPr="00A76282">
        <w:rPr>
          <w:rFonts w:ascii="Tahoma" w:hAnsi="Tahoma" w:cs="Tahoma"/>
          <w:color w:val="000000" w:themeColor="text1"/>
        </w:rPr>
        <w:t xml:space="preserve">tolerated. </w:t>
      </w:r>
      <w:r w:rsidRPr="00A76282">
        <w:rPr>
          <w:rFonts w:ascii="Tahoma" w:hAnsi="Tahoma" w:cs="Tahoma"/>
          <w:color w:val="000000" w:themeColor="text1"/>
        </w:rPr>
        <w:t xml:space="preserve">To achieve our goal of providing a workplace free from sexual harassment, </w:t>
      </w:r>
      <w:r w:rsidR="00E87F72" w:rsidRPr="00A76282">
        <w:rPr>
          <w:rFonts w:ascii="Tahoma" w:hAnsi="Tahoma" w:cs="Tahoma"/>
          <w:color w:val="000000" w:themeColor="text1"/>
        </w:rPr>
        <w:t>the</w:t>
      </w:r>
      <w:r w:rsidR="002D5C15" w:rsidRPr="00A76282">
        <w:rPr>
          <w:rFonts w:ascii="Tahoma" w:hAnsi="Tahoma" w:cs="Tahoma"/>
          <w:color w:val="000000" w:themeColor="text1"/>
        </w:rPr>
        <w:t xml:space="preserve"> conduct</w:t>
      </w:r>
      <w:r w:rsidR="00E87F72" w:rsidRPr="00A76282">
        <w:rPr>
          <w:rFonts w:ascii="Tahoma" w:hAnsi="Tahoma" w:cs="Tahoma"/>
          <w:color w:val="000000" w:themeColor="text1"/>
        </w:rPr>
        <w:t xml:space="preserve"> that is</w:t>
      </w:r>
      <w:r w:rsidRPr="00A76282">
        <w:rPr>
          <w:rFonts w:ascii="Tahoma" w:hAnsi="Tahoma" w:cs="Tahoma"/>
          <w:color w:val="000000" w:themeColor="text1"/>
        </w:rPr>
        <w:t xml:space="preserve"> described in this policy will not be tolerated</w:t>
      </w:r>
      <w:r w:rsidR="00A375F4" w:rsidRPr="00A76282">
        <w:rPr>
          <w:rFonts w:ascii="Tahoma" w:hAnsi="Tahoma" w:cs="Tahoma"/>
          <w:color w:val="000000" w:themeColor="text1"/>
        </w:rPr>
        <w:t>.</w:t>
      </w:r>
      <w:r w:rsidRPr="00A76282">
        <w:rPr>
          <w:rFonts w:ascii="Tahoma" w:hAnsi="Tahoma" w:cs="Tahoma"/>
          <w:color w:val="000000" w:themeColor="text1"/>
        </w:rPr>
        <w:t xml:space="preserve"> </w:t>
      </w:r>
      <w:r w:rsidR="00A375F4" w:rsidRPr="00A76282">
        <w:rPr>
          <w:rFonts w:ascii="Tahoma" w:hAnsi="Tahoma" w:cs="Tahoma"/>
          <w:color w:val="000000" w:themeColor="text1"/>
        </w:rPr>
        <w:t>W</w:t>
      </w:r>
      <w:r w:rsidRPr="00A76282">
        <w:rPr>
          <w:rFonts w:ascii="Tahoma" w:hAnsi="Tahoma" w:cs="Tahoma"/>
          <w:color w:val="000000" w:themeColor="text1"/>
        </w:rPr>
        <w:t>e have provided a procedure by which inappropriate conduct will be dealt with, if encountered by employees.</w:t>
      </w:r>
    </w:p>
    <w:p w:rsidR="00BA59E5" w:rsidRPr="00A76282" w:rsidRDefault="00BA59E5">
      <w:pPr>
        <w:pStyle w:val="NormalWeb"/>
        <w:rPr>
          <w:rFonts w:ascii="Tahoma" w:hAnsi="Tahoma" w:cs="Tahoma"/>
          <w:color w:val="000000" w:themeColor="text1"/>
          <w:sz w:val="24"/>
        </w:rPr>
      </w:pPr>
      <w:r w:rsidRPr="00A76282">
        <w:rPr>
          <w:rFonts w:ascii="Tahoma" w:hAnsi="Tahoma" w:cs="Tahoma"/>
          <w:color w:val="000000" w:themeColor="text1"/>
          <w:sz w:val="24"/>
        </w:rPr>
        <w:t xml:space="preserve">Because </w:t>
      </w:r>
      <w:r w:rsidR="00571A05" w:rsidRPr="00A76282">
        <w:rPr>
          <w:rFonts w:ascii="Tahoma" w:hAnsi="Tahoma" w:cs="Tahoma"/>
          <w:color w:val="000000" w:themeColor="text1"/>
          <w:sz w:val="24"/>
        </w:rPr>
        <w:t>the Departments take</w:t>
      </w:r>
      <w:r w:rsidRPr="00A76282">
        <w:rPr>
          <w:rFonts w:ascii="Tahoma" w:hAnsi="Tahoma" w:cs="Tahoma"/>
          <w:color w:val="000000" w:themeColor="text1"/>
          <w:sz w:val="24"/>
        </w:rPr>
        <w:t xml:space="preserve"> allegations of sexu</w:t>
      </w:r>
      <w:r w:rsidR="00571A05" w:rsidRPr="00A76282">
        <w:rPr>
          <w:rFonts w:ascii="Tahoma" w:hAnsi="Tahoma" w:cs="Tahoma"/>
          <w:color w:val="000000" w:themeColor="text1"/>
          <w:sz w:val="24"/>
        </w:rPr>
        <w:t xml:space="preserve">al harassment seriously, prompt action will be taken </w:t>
      </w:r>
      <w:r w:rsidRPr="00A76282">
        <w:rPr>
          <w:rFonts w:ascii="Tahoma" w:hAnsi="Tahoma" w:cs="Tahoma"/>
          <w:color w:val="000000" w:themeColor="text1"/>
          <w:sz w:val="24"/>
        </w:rPr>
        <w:t xml:space="preserve">to </w:t>
      </w:r>
      <w:r w:rsidR="00DF43A9" w:rsidRPr="00A76282">
        <w:rPr>
          <w:rFonts w:ascii="Tahoma" w:hAnsi="Tahoma" w:cs="Tahoma"/>
          <w:color w:val="000000" w:themeColor="text1"/>
          <w:sz w:val="24"/>
        </w:rPr>
        <w:t xml:space="preserve">investigate </w:t>
      </w:r>
      <w:r w:rsidRPr="00A76282">
        <w:rPr>
          <w:rFonts w:ascii="Tahoma" w:hAnsi="Tahoma" w:cs="Tahoma"/>
          <w:color w:val="000000" w:themeColor="text1"/>
          <w:sz w:val="24"/>
        </w:rPr>
        <w:t>complaints of sexual harassment and where it is determined that such inappropriat</w:t>
      </w:r>
      <w:r w:rsidR="00571A05" w:rsidRPr="00A76282">
        <w:rPr>
          <w:rFonts w:ascii="Tahoma" w:hAnsi="Tahoma" w:cs="Tahoma"/>
          <w:color w:val="000000" w:themeColor="text1"/>
          <w:sz w:val="24"/>
        </w:rPr>
        <w:t xml:space="preserve">e conduct has occurred, </w:t>
      </w:r>
      <w:r w:rsidR="00412D28" w:rsidRPr="00A76282">
        <w:rPr>
          <w:rFonts w:ascii="Tahoma" w:hAnsi="Tahoma" w:cs="Tahoma"/>
          <w:color w:val="000000" w:themeColor="text1"/>
          <w:sz w:val="24"/>
        </w:rPr>
        <w:t>address</w:t>
      </w:r>
      <w:r w:rsidR="00DF43A9" w:rsidRPr="00A76282">
        <w:rPr>
          <w:rFonts w:ascii="Tahoma" w:hAnsi="Tahoma" w:cs="Tahoma"/>
          <w:color w:val="000000" w:themeColor="text1"/>
          <w:sz w:val="24"/>
        </w:rPr>
        <w:t xml:space="preserve"> the conduct and impose </w:t>
      </w:r>
      <w:r w:rsidRPr="00A76282">
        <w:rPr>
          <w:rFonts w:ascii="Tahoma" w:hAnsi="Tahoma" w:cs="Tahoma"/>
          <w:color w:val="000000" w:themeColor="text1"/>
          <w:sz w:val="24"/>
        </w:rPr>
        <w:t xml:space="preserve">corrective action as is necessary, including </w:t>
      </w:r>
      <w:r w:rsidR="00E95C1F" w:rsidRPr="00A76282">
        <w:rPr>
          <w:rFonts w:ascii="Tahoma" w:hAnsi="Tahoma" w:cs="Tahoma"/>
          <w:color w:val="000000" w:themeColor="text1"/>
          <w:sz w:val="24"/>
        </w:rPr>
        <w:t>disciplinary action</w:t>
      </w:r>
      <w:r w:rsidRPr="00A76282">
        <w:rPr>
          <w:rFonts w:ascii="Tahoma" w:hAnsi="Tahoma" w:cs="Tahoma"/>
          <w:color w:val="000000" w:themeColor="text1"/>
          <w:sz w:val="24"/>
        </w:rPr>
        <w:t xml:space="preserve"> where appropriate.  </w:t>
      </w:r>
    </w:p>
    <w:p w:rsidR="00DF43A9" w:rsidRPr="00A76282" w:rsidRDefault="00BA59E5" w:rsidP="00DF43A9">
      <w:pPr>
        <w:pStyle w:val="NormalWeb"/>
        <w:rPr>
          <w:rFonts w:ascii="Tahoma" w:hAnsi="Tahoma" w:cs="Tahoma"/>
          <w:color w:val="000000" w:themeColor="text1"/>
          <w:sz w:val="24"/>
        </w:rPr>
      </w:pPr>
      <w:r w:rsidRPr="00A76282">
        <w:rPr>
          <w:rFonts w:ascii="Tahoma" w:hAnsi="Tahoma" w:cs="Tahoma"/>
          <w:color w:val="000000" w:themeColor="text1"/>
          <w:sz w:val="24"/>
        </w:rPr>
        <w:t xml:space="preserve">Please note that while this policy sets forth our goals of promoting a workplace that is free of sexual harassment, the policy is not designed or intended to limit </w:t>
      </w:r>
      <w:r w:rsidR="00831AB1" w:rsidRPr="00A76282">
        <w:rPr>
          <w:rFonts w:ascii="Tahoma" w:hAnsi="Tahoma" w:cs="Tahoma"/>
          <w:color w:val="000000" w:themeColor="text1"/>
          <w:sz w:val="24"/>
        </w:rPr>
        <w:t xml:space="preserve">the Departments’ </w:t>
      </w:r>
      <w:r w:rsidRPr="00A76282">
        <w:rPr>
          <w:rFonts w:ascii="Tahoma" w:hAnsi="Tahoma" w:cs="Tahoma"/>
          <w:color w:val="000000" w:themeColor="text1"/>
          <w:sz w:val="24"/>
        </w:rPr>
        <w:t xml:space="preserve">authority to discipline or take remedial action for </w:t>
      </w:r>
      <w:r w:rsidR="00831AB1" w:rsidRPr="00A76282">
        <w:rPr>
          <w:rFonts w:ascii="Tahoma" w:hAnsi="Tahoma" w:cs="Tahoma"/>
          <w:color w:val="000000" w:themeColor="text1"/>
          <w:sz w:val="24"/>
        </w:rPr>
        <w:t xml:space="preserve">unacceptable </w:t>
      </w:r>
      <w:r w:rsidRPr="00A76282">
        <w:rPr>
          <w:rFonts w:ascii="Tahoma" w:hAnsi="Tahoma" w:cs="Tahoma"/>
          <w:color w:val="000000" w:themeColor="text1"/>
          <w:sz w:val="24"/>
        </w:rPr>
        <w:t>workplace conduct, regardless of whether that conduct satisfies the definition of sexual harassment.  </w:t>
      </w:r>
    </w:p>
    <w:p w:rsidR="00FA42F9" w:rsidRPr="00A76282" w:rsidRDefault="00FA42F9" w:rsidP="00DF43A9">
      <w:pPr>
        <w:rPr>
          <w:rFonts w:ascii="Tahoma" w:hAnsi="Tahoma" w:cs="Tahoma"/>
          <w:b/>
          <w:smallCaps/>
          <w:color w:val="000000" w:themeColor="text1"/>
        </w:rPr>
      </w:pPr>
    </w:p>
    <w:p w:rsidR="00DF43A9" w:rsidRPr="00A76282" w:rsidRDefault="00DF43A9" w:rsidP="00DF43A9">
      <w:pPr>
        <w:rPr>
          <w:rFonts w:ascii="Tahoma" w:hAnsi="Tahoma" w:cs="Tahoma"/>
          <w:b/>
          <w:smallCaps/>
          <w:color w:val="000000" w:themeColor="text1"/>
        </w:rPr>
      </w:pPr>
      <w:r w:rsidRPr="00A76282">
        <w:rPr>
          <w:rFonts w:ascii="Tahoma" w:hAnsi="Tahoma" w:cs="Tahoma"/>
          <w:b/>
          <w:smallCaps/>
          <w:color w:val="000000" w:themeColor="text1"/>
        </w:rPr>
        <w:lastRenderedPageBreak/>
        <w:t>Authority</w:t>
      </w:r>
    </w:p>
    <w:p w:rsidR="00DF43A9" w:rsidRPr="00A76282" w:rsidRDefault="00DF43A9" w:rsidP="00DF43A9">
      <w:pPr>
        <w:rPr>
          <w:rFonts w:ascii="Tahoma" w:hAnsi="Tahoma" w:cs="Tahoma"/>
          <w:color w:val="000000" w:themeColor="text1"/>
        </w:rPr>
      </w:pPr>
    </w:p>
    <w:p w:rsidR="00DF43A9" w:rsidRPr="00A76282" w:rsidRDefault="00DF43A9" w:rsidP="00DF43A9">
      <w:pPr>
        <w:rPr>
          <w:rFonts w:ascii="Tahoma" w:hAnsi="Tahoma" w:cs="Tahoma"/>
          <w:color w:val="000000" w:themeColor="text1"/>
        </w:rPr>
      </w:pPr>
      <w:r w:rsidRPr="00A76282">
        <w:rPr>
          <w:rFonts w:ascii="Tahoma" w:hAnsi="Tahoma" w:cs="Tahoma"/>
          <w:color w:val="000000" w:themeColor="text1"/>
        </w:rPr>
        <w:t>Sexual harassment is illegal under Title VII of the Civil Rights Act of 1964, and Chapter 151B, Section 4, Paragraphs 1 and 16</w:t>
      </w:r>
      <w:r w:rsidR="00280738" w:rsidRPr="00A76282">
        <w:rPr>
          <w:rFonts w:ascii="Tahoma" w:hAnsi="Tahoma" w:cs="Tahoma"/>
          <w:color w:val="000000" w:themeColor="text1"/>
        </w:rPr>
        <w:t>A</w:t>
      </w:r>
      <w:r w:rsidRPr="00A76282">
        <w:rPr>
          <w:rFonts w:ascii="Tahoma" w:hAnsi="Tahoma" w:cs="Tahoma"/>
          <w:color w:val="000000" w:themeColor="text1"/>
        </w:rPr>
        <w:t xml:space="preserve"> of the Massachusetts General Laws.  Chapter 151B, Section 3A, MGL, as inserted by Chapter 278 of the Acts of 1996, requires </w:t>
      </w:r>
      <w:r w:rsidR="00451997" w:rsidRPr="00A76282">
        <w:rPr>
          <w:rFonts w:ascii="Tahoma" w:hAnsi="Tahoma" w:cs="Tahoma"/>
          <w:color w:val="000000" w:themeColor="text1"/>
        </w:rPr>
        <w:t>employers</w:t>
      </w:r>
      <w:r w:rsidRPr="00A76282">
        <w:rPr>
          <w:rFonts w:ascii="Tahoma" w:hAnsi="Tahoma" w:cs="Tahoma"/>
          <w:color w:val="000000" w:themeColor="text1"/>
        </w:rPr>
        <w:t xml:space="preserve"> to develop a written policy against sexual harassment and to provide copies of it to all employees on an annual basis.</w:t>
      </w:r>
    </w:p>
    <w:p w:rsidR="00DD4D76" w:rsidRPr="00A76282" w:rsidRDefault="00DD4D76" w:rsidP="00DF43A9">
      <w:pPr>
        <w:rPr>
          <w:rFonts w:ascii="Tahoma" w:hAnsi="Tahoma" w:cs="Tahoma"/>
          <w:color w:val="000000" w:themeColor="text1"/>
        </w:rPr>
      </w:pPr>
    </w:p>
    <w:p w:rsidR="00DF43A9" w:rsidRPr="00A76282" w:rsidRDefault="00DF43A9" w:rsidP="00DF43A9">
      <w:pPr>
        <w:rPr>
          <w:rFonts w:ascii="Tahoma" w:hAnsi="Tahoma" w:cs="Tahoma"/>
          <w:b/>
          <w:smallCaps/>
          <w:color w:val="000000" w:themeColor="text1"/>
        </w:rPr>
      </w:pPr>
      <w:r w:rsidRPr="00A76282">
        <w:rPr>
          <w:rFonts w:ascii="Tahoma" w:hAnsi="Tahoma" w:cs="Tahoma"/>
          <w:b/>
          <w:smallCaps/>
          <w:color w:val="000000" w:themeColor="text1"/>
        </w:rPr>
        <w:t>Definition of Sexual Harassment</w:t>
      </w:r>
    </w:p>
    <w:p w:rsidR="00DF43A9" w:rsidRPr="00A76282" w:rsidRDefault="00DF43A9" w:rsidP="00DF43A9">
      <w:pPr>
        <w:rPr>
          <w:rFonts w:ascii="Tahoma" w:hAnsi="Tahoma" w:cs="Tahoma"/>
          <w:color w:val="000000" w:themeColor="text1"/>
        </w:rPr>
      </w:pPr>
    </w:p>
    <w:p w:rsidR="00DF43A9" w:rsidRPr="00A76282" w:rsidRDefault="00DF43A9" w:rsidP="00DF43A9">
      <w:pPr>
        <w:rPr>
          <w:rFonts w:ascii="Tahoma" w:hAnsi="Tahoma" w:cs="Tahoma"/>
          <w:color w:val="000000" w:themeColor="text1"/>
        </w:rPr>
      </w:pPr>
      <w:r w:rsidRPr="00A76282">
        <w:rPr>
          <w:rFonts w:ascii="Tahoma" w:hAnsi="Tahoma" w:cs="Tahoma"/>
          <w:color w:val="000000" w:themeColor="text1"/>
        </w:rPr>
        <w:t xml:space="preserve">Massachusetts </w:t>
      </w:r>
      <w:r w:rsidR="00280738" w:rsidRPr="00A76282">
        <w:rPr>
          <w:rFonts w:ascii="Tahoma" w:hAnsi="Tahoma" w:cs="Tahoma"/>
          <w:color w:val="000000" w:themeColor="text1"/>
        </w:rPr>
        <w:t xml:space="preserve">cases </w:t>
      </w:r>
      <w:r w:rsidRPr="00A76282">
        <w:rPr>
          <w:rFonts w:ascii="Tahoma" w:hAnsi="Tahoma" w:cs="Tahoma"/>
          <w:color w:val="000000" w:themeColor="text1"/>
        </w:rPr>
        <w:t>define sexual harassment as a form of sex discrimination.  Sexual harassment includes unwelcome sexual advances, requests for sexual favors or other behavior of a sexual nature when:</w:t>
      </w:r>
    </w:p>
    <w:p w:rsidR="00DF43A9" w:rsidRPr="00A76282" w:rsidRDefault="00DF43A9" w:rsidP="00DF43A9">
      <w:pPr>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Submission to or rejection of such advances, requests or behavior is made, either explicitly or implicitly, a term or condition of employment or a basis for an employment decision; or</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Such behavior has the purpose or effect of unreasonably interfering with work performance</w:t>
      </w:r>
      <w:r w:rsidR="00060BEB" w:rsidRPr="00A76282">
        <w:rPr>
          <w:rFonts w:ascii="Tahoma" w:hAnsi="Tahoma" w:cs="Tahoma"/>
          <w:color w:val="000000" w:themeColor="text1"/>
        </w:rPr>
        <w:t xml:space="preserve"> by </w:t>
      </w:r>
      <w:r w:rsidRPr="00A76282">
        <w:rPr>
          <w:rFonts w:ascii="Tahoma" w:hAnsi="Tahoma" w:cs="Tahoma"/>
          <w:color w:val="000000" w:themeColor="text1"/>
        </w:rPr>
        <w:t>creating an intimidating, hostile, humiliating or sexually offensive work environment.</w:t>
      </w:r>
    </w:p>
    <w:p w:rsidR="00DF43A9" w:rsidRPr="00A76282" w:rsidRDefault="00DF43A9" w:rsidP="00DF43A9">
      <w:pPr>
        <w:rPr>
          <w:rFonts w:ascii="Tahoma" w:hAnsi="Tahoma" w:cs="Tahoma"/>
          <w:color w:val="000000" w:themeColor="text1"/>
        </w:rPr>
      </w:pPr>
    </w:p>
    <w:p w:rsidR="0092503B" w:rsidRPr="00A76282" w:rsidRDefault="003038B3" w:rsidP="005F2EDD">
      <w:pPr>
        <w:rPr>
          <w:rFonts w:ascii="Tahoma" w:hAnsi="Tahoma" w:cs="Tahoma"/>
          <w:color w:val="000000" w:themeColor="text1"/>
        </w:rPr>
      </w:pPr>
      <w:r w:rsidRPr="00A76282">
        <w:rPr>
          <w:rFonts w:ascii="Tahoma" w:hAnsi="Tahoma" w:cs="Tahoma"/>
          <w:color w:val="000000" w:themeColor="text1"/>
        </w:rPr>
        <w:t xml:space="preserve">The Departments’ </w:t>
      </w:r>
      <w:r w:rsidR="0092503B" w:rsidRPr="00A76282">
        <w:rPr>
          <w:rFonts w:ascii="Tahoma" w:hAnsi="Tahoma" w:cs="Tahoma"/>
          <w:color w:val="000000" w:themeColor="text1"/>
        </w:rPr>
        <w:t>view of sexual harassment reflects, but is not limited to, the following considerations:</w:t>
      </w:r>
    </w:p>
    <w:p w:rsidR="006B5E3B" w:rsidRPr="00A76282" w:rsidRDefault="006B5E3B" w:rsidP="006B5E3B">
      <w:pPr>
        <w:pStyle w:val="ListParagraph"/>
        <w:rPr>
          <w:rFonts w:ascii="Tahoma" w:hAnsi="Tahoma" w:cs="Tahoma"/>
          <w:color w:val="000000" w:themeColor="text1"/>
        </w:rPr>
      </w:pPr>
    </w:p>
    <w:p w:rsidR="006B5E3B" w:rsidRPr="00A76282" w:rsidRDefault="006B5E3B" w:rsidP="006B5E3B">
      <w:pPr>
        <w:numPr>
          <w:ilvl w:val="0"/>
          <w:numId w:val="4"/>
        </w:numPr>
        <w:rPr>
          <w:rFonts w:ascii="Tahoma" w:hAnsi="Tahoma" w:cs="Tahoma"/>
          <w:color w:val="000000" w:themeColor="text1"/>
        </w:rPr>
      </w:pPr>
      <w:r w:rsidRPr="00A76282">
        <w:rPr>
          <w:rFonts w:ascii="Tahoma" w:hAnsi="Tahoma" w:cs="Tahoma"/>
          <w:color w:val="000000" w:themeColor="text1"/>
        </w:rPr>
        <w:t>A man as well as a woman may be the victim of sexual harassment, and a woman as well as a man may be the harasser.</w:t>
      </w:r>
    </w:p>
    <w:p w:rsidR="0092503B" w:rsidRPr="00A76282" w:rsidRDefault="0092503B" w:rsidP="0092503B">
      <w:pPr>
        <w:numPr>
          <w:ilvl w:val="12"/>
          <w:numId w:val="0"/>
        </w:numPr>
        <w:ind w:left="360" w:hanging="360"/>
        <w:rPr>
          <w:rFonts w:ascii="Tahoma" w:hAnsi="Tahoma" w:cs="Tahoma"/>
          <w:color w:val="000000" w:themeColor="text1"/>
        </w:rPr>
      </w:pPr>
    </w:p>
    <w:p w:rsidR="0092503B" w:rsidRPr="00A76282" w:rsidRDefault="0092503B" w:rsidP="0092503B">
      <w:pPr>
        <w:numPr>
          <w:ilvl w:val="0"/>
          <w:numId w:val="4"/>
        </w:numPr>
        <w:rPr>
          <w:rFonts w:ascii="Tahoma" w:hAnsi="Tahoma" w:cs="Tahoma"/>
          <w:color w:val="000000" w:themeColor="text1"/>
        </w:rPr>
      </w:pPr>
      <w:r w:rsidRPr="00A76282">
        <w:rPr>
          <w:rFonts w:ascii="Tahoma" w:hAnsi="Tahoma" w:cs="Tahoma"/>
          <w:color w:val="000000" w:themeColor="text1"/>
        </w:rPr>
        <w:t>The victim does not have to be the opposite sex from the harasser.</w:t>
      </w:r>
    </w:p>
    <w:p w:rsidR="0092503B" w:rsidRPr="00A76282" w:rsidRDefault="0092503B" w:rsidP="0092503B">
      <w:pPr>
        <w:numPr>
          <w:ilvl w:val="12"/>
          <w:numId w:val="0"/>
        </w:numPr>
        <w:ind w:left="360" w:hanging="360"/>
        <w:rPr>
          <w:rFonts w:ascii="Tahoma" w:hAnsi="Tahoma" w:cs="Tahoma"/>
          <w:color w:val="000000" w:themeColor="text1"/>
        </w:rPr>
      </w:pPr>
    </w:p>
    <w:p w:rsidR="006B5E3B" w:rsidRPr="00A76282" w:rsidRDefault="006B5E3B" w:rsidP="0092503B">
      <w:pPr>
        <w:numPr>
          <w:ilvl w:val="0"/>
          <w:numId w:val="4"/>
        </w:numPr>
        <w:rPr>
          <w:rFonts w:ascii="Tahoma" w:hAnsi="Tahoma" w:cs="Tahoma"/>
          <w:color w:val="000000" w:themeColor="text1"/>
        </w:rPr>
      </w:pPr>
      <w:r w:rsidRPr="00A76282">
        <w:rPr>
          <w:rFonts w:ascii="Tahoma" w:hAnsi="Tahoma" w:cs="Tahoma"/>
          <w:color w:val="000000" w:themeColor="text1"/>
        </w:rPr>
        <w:t>The harasser does not have to be the victim’s supervisor.  The harasser may be a supervisor who does not supervise the victim, a non-super</w:t>
      </w:r>
      <w:r w:rsidR="00E87F72" w:rsidRPr="00A76282">
        <w:rPr>
          <w:rFonts w:ascii="Tahoma" w:hAnsi="Tahoma" w:cs="Tahoma"/>
          <w:color w:val="000000" w:themeColor="text1"/>
        </w:rPr>
        <w:t>visory employee (co-worker), or</w:t>
      </w:r>
      <w:r w:rsidRPr="00A76282">
        <w:rPr>
          <w:rFonts w:ascii="Tahoma" w:hAnsi="Tahoma" w:cs="Tahoma"/>
          <w:color w:val="000000" w:themeColor="text1"/>
        </w:rPr>
        <w:t xml:space="preserve"> in some circumstances, even a non-employee, such as a vendor</w:t>
      </w:r>
      <w:r w:rsidR="007A4EF5" w:rsidRPr="00A76282">
        <w:rPr>
          <w:rFonts w:ascii="Tahoma" w:hAnsi="Tahoma" w:cs="Tahoma"/>
          <w:color w:val="000000" w:themeColor="text1"/>
        </w:rPr>
        <w:t>.</w:t>
      </w:r>
    </w:p>
    <w:p w:rsidR="006B5E3B" w:rsidRPr="00A76282" w:rsidRDefault="006B5E3B" w:rsidP="006B5E3B">
      <w:pPr>
        <w:pStyle w:val="ListParagraph"/>
        <w:rPr>
          <w:rFonts w:ascii="Tahoma" w:hAnsi="Tahoma" w:cs="Tahoma"/>
          <w:color w:val="000000" w:themeColor="text1"/>
        </w:rPr>
      </w:pPr>
    </w:p>
    <w:p w:rsidR="0092503B" w:rsidRPr="00A76282" w:rsidRDefault="0092503B" w:rsidP="0092503B">
      <w:pPr>
        <w:numPr>
          <w:ilvl w:val="0"/>
          <w:numId w:val="4"/>
        </w:numPr>
        <w:rPr>
          <w:rFonts w:ascii="Tahoma" w:hAnsi="Tahoma" w:cs="Tahoma"/>
          <w:color w:val="000000" w:themeColor="text1"/>
        </w:rPr>
      </w:pPr>
      <w:r w:rsidRPr="00A76282">
        <w:rPr>
          <w:rFonts w:ascii="Tahoma" w:hAnsi="Tahoma" w:cs="Tahoma"/>
          <w:color w:val="000000" w:themeColor="text1"/>
        </w:rPr>
        <w:t>The victim does not have to be the person at whom the unwelcome</w:t>
      </w:r>
      <w:r w:rsidR="002F49F8" w:rsidRPr="00A76282">
        <w:rPr>
          <w:rFonts w:ascii="Tahoma" w:hAnsi="Tahoma" w:cs="Tahoma"/>
          <w:color w:val="000000" w:themeColor="text1"/>
        </w:rPr>
        <w:t>d</w:t>
      </w:r>
      <w:r w:rsidRPr="00A76282">
        <w:rPr>
          <w:rFonts w:ascii="Tahoma" w:hAnsi="Tahoma" w:cs="Tahoma"/>
          <w:color w:val="000000" w:themeColor="text1"/>
        </w:rPr>
        <w:t xml:space="preserve"> sexual conduct is directed.  The victim may be someone who is a witness to and personally offended by such conduct when it is directed toward another person.</w:t>
      </w:r>
    </w:p>
    <w:p w:rsidR="0092503B" w:rsidRPr="00A76282" w:rsidRDefault="0092503B" w:rsidP="0092503B">
      <w:pPr>
        <w:numPr>
          <w:ilvl w:val="12"/>
          <w:numId w:val="0"/>
        </w:numPr>
        <w:ind w:left="360" w:hanging="360"/>
        <w:rPr>
          <w:rFonts w:ascii="Tahoma" w:hAnsi="Tahoma" w:cs="Tahoma"/>
          <w:color w:val="000000" w:themeColor="text1"/>
        </w:rPr>
      </w:pPr>
    </w:p>
    <w:p w:rsidR="00164166" w:rsidRPr="00A76282" w:rsidRDefault="0092503B" w:rsidP="00164166">
      <w:pPr>
        <w:numPr>
          <w:ilvl w:val="0"/>
          <w:numId w:val="4"/>
        </w:numPr>
        <w:rPr>
          <w:rFonts w:ascii="Tahoma" w:hAnsi="Tahoma" w:cs="Tahoma"/>
          <w:color w:val="000000" w:themeColor="text1"/>
        </w:rPr>
      </w:pPr>
      <w:r w:rsidRPr="00A76282">
        <w:rPr>
          <w:rFonts w:ascii="Tahoma" w:hAnsi="Tahoma" w:cs="Tahoma"/>
          <w:color w:val="000000" w:themeColor="text1"/>
        </w:rPr>
        <w:t>Sexual harassment does not depend on the victim</w:t>
      </w:r>
      <w:r w:rsidR="00F37CAE" w:rsidRPr="00A76282">
        <w:rPr>
          <w:rFonts w:ascii="Tahoma" w:hAnsi="Tahoma" w:cs="Tahoma"/>
          <w:color w:val="000000" w:themeColor="text1"/>
        </w:rPr>
        <w:t xml:space="preserve"> </w:t>
      </w:r>
      <w:r w:rsidRPr="00A76282">
        <w:rPr>
          <w:rFonts w:ascii="Tahoma" w:hAnsi="Tahoma" w:cs="Tahoma"/>
          <w:color w:val="000000" w:themeColor="text1"/>
        </w:rPr>
        <w:t>having suffered a concrete economic injury as a result of the harasser’s conduct; it can include the creation of a hostile environment within which the victim must work.</w:t>
      </w:r>
    </w:p>
    <w:p w:rsidR="00164166" w:rsidRPr="00A76282" w:rsidRDefault="00164166" w:rsidP="00164166">
      <w:pPr>
        <w:pStyle w:val="ListParagraph"/>
        <w:rPr>
          <w:rFonts w:ascii="Tahoma" w:hAnsi="Tahoma" w:cs="Tahoma"/>
          <w:color w:val="000000" w:themeColor="text1"/>
        </w:rPr>
      </w:pPr>
    </w:p>
    <w:p w:rsidR="0092503B" w:rsidRPr="00A76282" w:rsidRDefault="0092503B" w:rsidP="00164166">
      <w:pPr>
        <w:numPr>
          <w:ilvl w:val="0"/>
          <w:numId w:val="4"/>
        </w:numPr>
        <w:rPr>
          <w:rFonts w:ascii="Tahoma" w:hAnsi="Tahoma" w:cs="Tahoma"/>
          <w:color w:val="000000" w:themeColor="text1"/>
        </w:rPr>
      </w:pPr>
      <w:r w:rsidRPr="00A76282">
        <w:rPr>
          <w:rFonts w:ascii="Tahoma" w:hAnsi="Tahoma" w:cs="Tahoma"/>
          <w:color w:val="000000" w:themeColor="text1"/>
        </w:rPr>
        <w:t xml:space="preserve">Sexual harassment can occur not only in the workplace itself, but during work assignments away from the workplace and at employer-sponsored off-site social </w:t>
      </w:r>
      <w:r w:rsidRPr="00A76282">
        <w:rPr>
          <w:rFonts w:ascii="Tahoma" w:hAnsi="Tahoma" w:cs="Tahoma"/>
          <w:color w:val="000000" w:themeColor="text1"/>
        </w:rPr>
        <w:lastRenderedPageBreak/>
        <w:t>events, if the behavior creates a hostile work environment for the victim or otherwise meets the definition of sexual harassment as described on page</w:t>
      </w:r>
      <w:r w:rsidR="00E87F72" w:rsidRPr="00A76282">
        <w:rPr>
          <w:rFonts w:ascii="Tahoma" w:hAnsi="Tahoma" w:cs="Tahoma"/>
          <w:color w:val="000000" w:themeColor="text1"/>
        </w:rPr>
        <w:t>s</w:t>
      </w:r>
      <w:r w:rsidRPr="00A76282">
        <w:rPr>
          <w:rFonts w:ascii="Tahoma" w:hAnsi="Tahoma" w:cs="Tahoma"/>
          <w:color w:val="000000" w:themeColor="text1"/>
        </w:rPr>
        <w:t xml:space="preserve"> </w:t>
      </w:r>
      <w:r w:rsidR="00E46C51" w:rsidRPr="00A76282">
        <w:rPr>
          <w:rFonts w:ascii="Tahoma" w:hAnsi="Tahoma" w:cs="Tahoma"/>
          <w:color w:val="000000" w:themeColor="text1"/>
        </w:rPr>
        <w:t>1</w:t>
      </w:r>
      <w:r w:rsidRPr="00A76282">
        <w:rPr>
          <w:rFonts w:ascii="Tahoma" w:hAnsi="Tahoma" w:cs="Tahoma"/>
          <w:color w:val="000000" w:themeColor="text1"/>
        </w:rPr>
        <w:t>-3.</w:t>
      </w:r>
      <w:r w:rsidR="00164166" w:rsidRPr="00A76282">
        <w:rPr>
          <w:rFonts w:ascii="Tahoma" w:hAnsi="Tahoma" w:cs="Tahoma"/>
          <w:color w:val="000000" w:themeColor="text1"/>
        </w:rPr>
        <w:t xml:space="preserve"> </w:t>
      </w:r>
      <w:r w:rsidR="00DF43A9" w:rsidRPr="00A76282">
        <w:rPr>
          <w:rFonts w:ascii="Tahoma" w:hAnsi="Tahoma" w:cs="Tahoma"/>
          <w:color w:val="000000" w:themeColor="text1"/>
        </w:rPr>
        <w:t xml:space="preserve">Sexual harassment does not refer to occasional compliments of a socially acceptable nature, or welcomed social relationships.  It refers to deliberate or repeated behavior, consisting of verbal comments, gestures or physical contact of a sexual nature that is not welcome, that is personally offensive, that lowers morale and that, therefore, interferes with work productivity.  This unwelcome sexual behavior is defined from the perspective of the victim, not the harasser.  </w:t>
      </w:r>
      <w:r w:rsidRPr="00A76282">
        <w:rPr>
          <w:rFonts w:ascii="Tahoma" w:hAnsi="Tahoma" w:cs="Tahoma"/>
          <w:color w:val="000000" w:themeColor="text1"/>
        </w:rPr>
        <w:t xml:space="preserve">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 </w:t>
      </w:r>
    </w:p>
    <w:p w:rsidR="00164166" w:rsidRPr="00A76282" w:rsidRDefault="00164166" w:rsidP="00164166">
      <w:pPr>
        <w:rPr>
          <w:rFonts w:ascii="Tahoma" w:hAnsi="Tahoma" w:cs="Tahoma"/>
          <w:color w:val="000000" w:themeColor="text1"/>
        </w:rPr>
      </w:pPr>
    </w:p>
    <w:p w:rsidR="00B21772" w:rsidRPr="00A76282" w:rsidRDefault="00B21772" w:rsidP="00164166">
      <w:pPr>
        <w:numPr>
          <w:ilvl w:val="0"/>
          <w:numId w:val="8"/>
        </w:numPr>
        <w:rPr>
          <w:rFonts w:ascii="Tahoma" w:hAnsi="Tahoma" w:cs="Tahoma"/>
          <w:color w:val="000000" w:themeColor="text1"/>
        </w:rPr>
      </w:pPr>
      <w:r w:rsidRPr="00A76282">
        <w:rPr>
          <w:rFonts w:ascii="Tahoma" w:hAnsi="Tahoma" w:cs="Tahoma"/>
          <w:color w:val="000000" w:themeColor="text1"/>
        </w:rPr>
        <w:t xml:space="preserve">Unwelcomed </w:t>
      </w:r>
      <w:r w:rsidR="00DF43A9" w:rsidRPr="00A76282">
        <w:rPr>
          <w:rFonts w:ascii="Tahoma" w:hAnsi="Tahoma" w:cs="Tahoma"/>
          <w:color w:val="000000" w:themeColor="text1"/>
        </w:rPr>
        <w:t xml:space="preserve">sexual advances </w:t>
      </w:r>
      <w:r w:rsidRPr="00A76282">
        <w:rPr>
          <w:rFonts w:ascii="Tahoma" w:hAnsi="Tahoma" w:cs="Tahoma"/>
          <w:color w:val="000000" w:themeColor="text1"/>
        </w:rPr>
        <w:t>–whether they involve physical touching or not</w:t>
      </w:r>
      <w:r w:rsidR="0048547C" w:rsidRPr="00A76282">
        <w:rPr>
          <w:rFonts w:ascii="Tahoma" w:hAnsi="Tahoma" w:cs="Tahoma"/>
          <w:color w:val="000000" w:themeColor="text1"/>
        </w:rPr>
        <w:t>;</w:t>
      </w:r>
    </w:p>
    <w:p w:rsidR="00DF43A9" w:rsidRPr="00A76282" w:rsidRDefault="00B21772" w:rsidP="00164166">
      <w:pPr>
        <w:numPr>
          <w:ilvl w:val="0"/>
          <w:numId w:val="8"/>
        </w:numPr>
        <w:rPr>
          <w:rFonts w:ascii="Tahoma" w:hAnsi="Tahoma" w:cs="Tahoma"/>
          <w:color w:val="000000" w:themeColor="text1"/>
        </w:rPr>
      </w:pPr>
      <w:r w:rsidRPr="00A76282">
        <w:rPr>
          <w:rFonts w:ascii="Tahoma" w:hAnsi="Tahoma" w:cs="Tahoma"/>
          <w:color w:val="000000" w:themeColor="text1"/>
        </w:rPr>
        <w:t>S</w:t>
      </w:r>
      <w:r w:rsidR="00DF43A9" w:rsidRPr="00A76282">
        <w:rPr>
          <w:rFonts w:ascii="Tahoma" w:hAnsi="Tahoma" w:cs="Tahoma"/>
          <w:color w:val="000000" w:themeColor="text1"/>
        </w:rPr>
        <w:t>exual assault</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Sexual inquiries, jokes</w:t>
      </w:r>
      <w:r w:rsidR="00B949E5" w:rsidRPr="00A76282">
        <w:rPr>
          <w:rFonts w:ascii="Tahoma" w:hAnsi="Tahoma" w:cs="Tahoma"/>
          <w:color w:val="000000" w:themeColor="text1"/>
        </w:rPr>
        <w:t>,</w:t>
      </w:r>
      <w:r w:rsidRPr="00A76282">
        <w:rPr>
          <w:rFonts w:ascii="Tahoma" w:hAnsi="Tahoma" w:cs="Tahoma"/>
          <w:color w:val="000000" w:themeColor="text1"/>
        </w:rPr>
        <w:t xml:space="preserve"> </w:t>
      </w:r>
      <w:r w:rsidR="00DD4D76" w:rsidRPr="00A76282">
        <w:rPr>
          <w:rFonts w:ascii="Tahoma" w:hAnsi="Tahoma" w:cs="Tahoma"/>
          <w:color w:val="000000" w:themeColor="text1"/>
        </w:rPr>
        <w:t xml:space="preserve">or </w:t>
      </w:r>
      <w:r w:rsidRPr="00A76282">
        <w:rPr>
          <w:rFonts w:ascii="Tahoma" w:hAnsi="Tahoma" w:cs="Tahoma"/>
          <w:color w:val="000000" w:themeColor="text1"/>
        </w:rPr>
        <w:t>epithets</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Derogatory comments about a person’s sex or sexual orientation</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Other forms of verbal abuse of a sexual nature, such as whistling or catcalling</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Offensive or unnecessary touching, such as patting, pinching or constant brushing against a person</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Physical interference with a person’s movements</w:t>
      </w:r>
      <w:r w:rsidR="0048547C" w:rsidRPr="00A76282">
        <w:rPr>
          <w:rFonts w:ascii="Tahoma" w:hAnsi="Tahoma" w:cs="Tahoma"/>
          <w:color w:val="000000" w:themeColor="text1"/>
        </w:rPr>
        <w:t>;</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The display of sexually suggestive posters, photographs</w:t>
      </w:r>
      <w:r w:rsidR="00B949E5" w:rsidRPr="00A76282">
        <w:rPr>
          <w:rFonts w:ascii="Tahoma" w:hAnsi="Tahoma" w:cs="Tahoma"/>
          <w:color w:val="000000" w:themeColor="text1"/>
        </w:rPr>
        <w:t xml:space="preserve">, </w:t>
      </w:r>
      <w:r w:rsidR="00B21772" w:rsidRPr="00A76282">
        <w:rPr>
          <w:rFonts w:ascii="Tahoma" w:hAnsi="Tahoma" w:cs="Tahoma"/>
          <w:color w:val="000000" w:themeColor="text1"/>
        </w:rPr>
        <w:t xml:space="preserve">pictures, cartoons, </w:t>
      </w:r>
      <w:r w:rsidR="00B949E5" w:rsidRPr="00A76282">
        <w:rPr>
          <w:rFonts w:ascii="Tahoma" w:hAnsi="Tahoma" w:cs="Tahoma"/>
          <w:color w:val="000000" w:themeColor="text1"/>
        </w:rPr>
        <w:t>or objects in the workplace</w:t>
      </w:r>
      <w:r w:rsidR="0048547C" w:rsidRPr="00A76282">
        <w:rPr>
          <w:rFonts w:ascii="Tahoma" w:hAnsi="Tahoma" w:cs="Tahoma"/>
          <w:color w:val="000000" w:themeColor="text1"/>
        </w:rPr>
        <w:t>;</w:t>
      </w:r>
    </w:p>
    <w:p w:rsidR="0048547C" w:rsidRPr="00A76282" w:rsidRDefault="0048547C" w:rsidP="00164166">
      <w:pPr>
        <w:numPr>
          <w:ilvl w:val="0"/>
          <w:numId w:val="8"/>
        </w:numPr>
        <w:rPr>
          <w:rFonts w:ascii="Tahoma" w:hAnsi="Tahoma" w:cs="Tahoma"/>
          <w:color w:val="000000" w:themeColor="text1"/>
        </w:rPr>
      </w:pPr>
      <w:r w:rsidRPr="00A76282">
        <w:rPr>
          <w:rFonts w:ascii="Tahoma" w:hAnsi="Tahoma" w:cs="Tahoma"/>
          <w:color w:val="000000" w:themeColor="text1"/>
        </w:rPr>
        <w:t>Unwelcom</w:t>
      </w:r>
      <w:r w:rsidR="006B5E3B" w:rsidRPr="00A76282">
        <w:rPr>
          <w:rFonts w:ascii="Tahoma" w:hAnsi="Tahoma" w:cs="Tahoma"/>
          <w:color w:val="000000" w:themeColor="text1"/>
        </w:rPr>
        <w:t>ed</w:t>
      </w:r>
      <w:r w:rsidRPr="00A76282">
        <w:rPr>
          <w:rFonts w:ascii="Tahoma" w:hAnsi="Tahoma" w:cs="Tahoma"/>
          <w:color w:val="000000" w:themeColor="text1"/>
        </w:rPr>
        <w:t xml:space="preserve"> leering, sexual gestures, suggestive or insulting comments;</w:t>
      </w:r>
    </w:p>
    <w:p w:rsidR="00DF43A9" w:rsidRPr="00A76282" w:rsidRDefault="00DF43A9" w:rsidP="00164166">
      <w:pPr>
        <w:numPr>
          <w:ilvl w:val="0"/>
          <w:numId w:val="8"/>
        </w:numPr>
        <w:rPr>
          <w:rFonts w:ascii="Tahoma" w:hAnsi="Tahoma" w:cs="Tahoma"/>
          <w:color w:val="000000" w:themeColor="text1"/>
        </w:rPr>
      </w:pPr>
      <w:r w:rsidRPr="00A76282">
        <w:rPr>
          <w:rFonts w:ascii="Tahoma" w:hAnsi="Tahoma" w:cs="Tahoma"/>
          <w:color w:val="000000" w:themeColor="text1"/>
        </w:rPr>
        <w:t>The requirement that a person wear sexually revealing clothing</w:t>
      </w:r>
      <w:r w:rsidR="0048547C" w:rsidRPr="00A76282">
        <w:rPr>
          <w:rFonts w:ascii="Tahoma" w:hAnsi="Tahoma" w:cs="Tahoma"/>
          <w:color w:val="000000" w:themeColor="text1"/>
        </w:rPr>
        <w:t>;</w:t>
      </w:r>
      <w:r w:rsidR="0092503B" w:rsidRPr="00A76282">
        <w:rPr>
          <w:rFonts w:ascii="Tahoma" w:hAnsi="Tahoma" w:cs="Tahoma"/>
          <w:color w:val="000000" w:themeColor="text1"/>
        </w:rPr>
        <w:t xml:space="preserve"> and/or</w:t>
      </w:r>
    </w:p>
    <w:p w:rsidR="0048547C" w:rsidRPr="00A76282" w:rsidRDefault="0048547C" w:rsidP="00164166">
      <w:pPr>
        <w:pStyle w:val="NormalWeb"/>
        <w:numPr>
          <w:ilvl w:val="0"/>
          <w:numId w:val="8"/>
        </w:numPr>
        <w:rPr>
          <w:rFonts w:ascii="Tahoma" w:hAnsi="Tahoma" w:cs="Tahoma"/>
          <w:color w:val="000000" w:themeColor="text1"/>
          <w:sz w:val="24"/>
        </w:rPr>
      </w:pPr>
      <w:r w:rsidRPr="00A76282">
        <w:rPr>
          <w:rFonts w:ascii="Tahoma" w:hAnsi="Tahoma" w:cs="Tahoma"/>
          <w:color w:val="000000" w:themeColor="text1"/>
          <w:sz w:val="24"/>
        </w:rPr>
        <w:t xml:space="preserve">Inquiries into </w:t>
      </w:r>
      <w:r w:rsidR="0092503B" w:rsidRPr="00A76282">
        <w:rPr>
          <w:rFonts w:ascii="Tahoma" w:hAnsi="Tahoma" w:cs="Tahoma"/>
          <w:color w:val="000000" w:themeColor="text1"/>
          <w:sz w:val="24"/>
        </w:rPr>
        <w:t xml:space="preserve">or discussions of </w:t>
      </w:r>
      <w:r w:rsidRPr="00A76282">
        <w:rPr>
          <w:rFonts w:ascii="Tahoma" w:hAnsi="Tahoma" w:cs="Tahoma"/>
          <w:color w:val="000000" w:themeColor="text1"/>
          <w:sz w:val="24"/>
        </w:rPr>
        <w:t>one's sexual experiences</w:t>
      </w:r>
      <w:r w:rsidR="0092503B" w:rsidRPr="00A76282">
        <w:rPr>
          <w:rFonts w:ascii="Tahoma" w:hAnsi="Tahoma" w:cs="Tahoma"/>
          <w:color w:val="000000" w:themeColor="text1"/>
          <w:sz w:val="24"/>
        </w:rPr>
        <w:t>.</w:t>
      </w:r>
    </w:p>
    <w:p w:rsidR="000641C2" w:rsidRPr="00A76282" w:rsidRDefault="00837AD5" w:rsidP="000641C2">
      <w:pPr>
        <w:pStyle w:val="NormalWeb"/>
        <w:rPr>
          <w:rFonts w:ascii="Tahoma" w:hAnsi="Tahoma" w:cs="Tahoma"/>
          <w:color w:val="000000" w:themeColor="text1"/>
          <w:sz w:val="24"/>
        </w:rPr>
      </w:pPr>
      <w:r w:rsidRPr="00A76282">
        <w:rPr>
          <w:rFonts w:ascii="Tahoma" w:hAnsi="Tahoma" w:cs="Tahoma"/>
          <w:color w:val="000000" w:themeColor="text1"/>
          <w:sz w:val="24"/>
        </w:rPr>
        <w:t>The above conduct is prohibited whether conducted in person, or through any other source, including but not limited to</w:t>
      </w:r>
      <w:r w:rsidR="00E46C51" w:rsidRPr="00A76282">
        <w:rPr>
          <w:rFonts w:ascii="Tahoma" w:hAnsi="Tahoma" w:cs="Tahoma"/>
          <w:color w:val="000000" w:themeColor="text1"/>
          <w:sz w:val="24"/>
        </w:rPr>
        <w:t>,</w:t>
      </w:r>
      <w:r w:rsidRPr="00A76282">
        <w:rPr>
          <w:rFonts w:ascii="Tahoma" w:hAnsi="Tahoma" w:cs="Tahoma"/>
          <w:color w:val="000000" w:themeColor="text1"/>
          <w:sz w:val="24"/>
        </w:rPr>
        <w:t xml:space="preserve"> voicemail, email, texting, graphics, </w:t>
      </w:r>
      <w:r w:rsidR="006B5E3B" w:rsidRPr="00A76282">
        <w:rPr>
          <w:rFonts w:ascii="Tahoma" w:hAnsi="Tahoma" w:cs="Tahoma"/>
          <w:color w:val="000000" w:themeColor="text1"/>
          <w:sz w:val="24"/>
        </w:rPr>
        <w:t xml:space="preserve">printed materials, </w:t>
      </w:r>
      <w:r w:rsidRPr="00A76282">
        <w:rPr>
          <w:rFonts w:ascii="Tahoma" w:hAnsi="Tahoma" w:cs="Tahoma"/>
          <w:color w:val="000000" w:themeColor="text1"/>
          <w:sz w:val="24"/>
        </w:rPr>
        <w:t xml:space="preserve">downloaded materials or websites.  </w:t>
      </w:r>
      <w:r w:rsidR="000641C2" w:rsidRPr="00A76282">
        <w:rPr>
          <w:rFonts w:ascii="Tahoma" w:hAnsi="Tahoma" w:cs="Tahoma"/>
          <w:color w:val="000000" w:themeColor="text1"/>
          <w:sz w:val="24"/>
        </w:rPr>
        <w:t>Under these definitions, direct or implied requests by a supervisor for sexual favors in exchange for actual or promised job benefits such as favorable reviews, salary increases, promotions, increased benefits, or continued employment constitutes sexual harassment.  </w:t>
      </w:r>
    </w:p>
    <w:p w:rsidR="00DF43A9" w:rsidRPr="00A76282" w:rsidRDefault="0092503B" w:rsidP="003E5386">
      <w:pPr>
        <w:pStyle w:val="NormalWeb"/>
        <w:rPr>
          <w:rFonts w:ascii="Tahoma" w:hAnsi="Tahoma" w:cs="Tahoma"/>
          <w:color w:val="000000" w:themeColor="text1"/>
        </w:rPr>
      </w:pPr>
      <w:r w:rsidRPr="00A76282">
        <w:rPr>
          <w:rFonts w:ascii="Tahoma" w:hAnsi="Tahoma" w:cs="Tahoma"/>
          <w:color w:val="000000" w:themeColor="text1"/>
          <w:sz w:val="24"/>
        </w:rPr>
        <w:t>The legal definition of sexual harassment is broad and in addition to the above examples, other sexually oriented conduct, whether it is intended or not, that is unwelcome and has the effect of creating a workplace environment that is hostile, offensive, intimidating, or humiliating to male or female workers may also constitute sexual harassment.</w:t>
      </w:r>
    </w:p>
    <w:p w:rsidR="00FA42F9" w:rsidRPr="00A76282" w:rsidRDefault="00FA42F9" w:rsidP="00DF43A9">
      <w:pPr>
        <w:rPr>
          <w:rFonts w:ascii="Tahoma" w:hAnsi="Tahoma" w:cs="Tahoma"/>
          <w:b/>
          <w:smallCaps/>
          <w:color w:val="000000" w:themeColor="text1"/>
        </w:rPr>
      </w:pPr>
    </w:p>
    <w:p w:rsidR="00FA42F9" w:rsidRPr="00A76282" w:rsidRDefault="00FA42F9" w:rsidP="00DF43A9">
      <w:pPr>
        <w:rPr>
          <w:rFonts w:ascii="Tahoma" w:hAnsi="Tahoma" w:cs="Tahoma"/>
          <w:b/>
          <w:smallCaps/>
          <w:color w:val="000000" w:themeColor="text1"/>
        </w:rPr>
      </w:pPr>
    </w:p>
    <w:p w:rsidR="00FA42F9" w:rsidRPr="00A76282" w:rsidRDefault="00FA42F9" w:rsidP="00DF43A9">
      <w:pPr>
        <w:rPr>
          <w:rFonts w:ascii="Tahoma" w:hAnsi="Tahoma" w:cs="Tahoma"/>
          <w:b/>
          <w:smallCaps/>
          <w:color w:val="000000" w:themeColor="text1"/>
        </w:rPr>
      </w:pPr>
    </w:p>
    <w:p w:rsidR="004B3E8E" w:rsidRPr="00A76282" w:rsidRDefault="004B3E8E" w:rsidP="00DF43A9">
      <w:pPr>
        <w:rPr>
          <w:rFonts w:ascii="Tahoma" w:hAnsi="Tahoma" w:cs="Tahoma"/>
          <w:b/>
          <w:smallCaps/>
          <w:color w:val="000000" w:themeColor="text1"/>
        </w:rPr>
      </w:pPr>
      <w:r w:rsidRPr="00A76282">
        <w:rPr>
          <w:rFonts w:ascii="Tahoma" w:hAnsi="Tahoma" w:cs="Tahoma"/>
          <w:b/>
          <w:smallCaps/>
          <w:color w:val="000000" w:themeColor="text1"/>
        </w:rPr>
        <w:lastRenderedPageBreak/>
        <w:t>Investigations and Complaint Procedures</w:t>
      </w:r>
    </w:p>
    <w:p w:rsidR="004B3E8E" w:rsidRPr="00A76282" w:rsidRDefault="004B3E8E" w:rsidP="00DF43A9">
      <w:pPr>
        <w:rPr>
          <w:rFonts w:ascii="Tahoma" w:hAnsi="Tahoma" w:cs="Tahoma"/>
          <w:b/>
          <w:i/>
          <w:color w:val="000000" w:themeColor="text1"/>
        </w:rPr>
      </w:pPr>
    </w:p>
    <w:p w:rsidR="000007F5" w:rsidRPr="00A76282" w:rsidRDefault="00DF43A9" w:rsidP="00DF43A9">
      <w:pPr>
        <w:rPr>
          <w:rFonts w:ascii="Tahoma" w:hAnsi="Tahoma" w:cs="Tahoma"/>
          <w:b/>
          <w:i/>
          <w:color w:val="000000" w:themeColor="text1"/>
        </w:rPr>
      </w:pPr>
      <w:r w:rsidRPr="00A76282">
        <w:rPr>
          <w:rFonts w:ascii="Tahoma" w:hAnsi="Tahoma" w:cs="Tahoma"/>
          <w:b/>
          <w:i/>
          <w:color w:val="000000" w:themeColor="text1"/>
        </w:rPr>
        <w:t>Roles and Responsibilities</w:t>
      </w:r>
    </w:p>
    <w:p w:rsidR="00444B31" w:rsidRPr="00A76282" w:rsidRDefault="00444B31" w:rsidP="00444B31">
      <w:pPr>
        <w:rPr>
          <w:rFonts w:ascii="Tahoma" w:hAnsi="Tahoma" w:cs="Tahoma"/>
          <w:color w:val="000000" w:themeColor="text1"/>
        </w:rPr>
      </w:pPr>
    </w:p>
    <w:p w:rsidR="00444B31" w:rsidRPr="00A76282" w:rsidRDefault="00444B31" w:rsidP="00444B31">
      <w:pPr>
        <w:rPr>
          <w:rFonts w:ascii="Tahoma" w:hAnsi="Tahoma" w:cs="Tahoma"/>
          <w:i/>
          <w:color w:val="000000" w:themeColor="text1"/>
        </w:rPr>
      </w:pPr>
      <w:r w:rsidRPr="00A76282">
        <w:rPr>
          <w:rFonts w:ascii="Tahoma" w:hAnsi="Tahoma" w:cs="Tahoma"/>
          <w:i/>
          <w:color w:val="000000" w:themeColor="text1"/>
        </w:rPr>
        <w:t>Supervisors and managers are responsible for the following:</w:t>
      </w:r>
    </w:p>
    <w:p w:rsidR="00444B31" w:rsidRPr="00A76282" w:rsidRDefault="00444B31" w:rsidP="00444B31">
      <w:pPr>
        <w:rPr>
          <w:rFonts w:ascii="Tahoma" w:hAnsi="Tahoma" w:cs="Tahoma"/>
          <w:b/>
          <w:color w:val="000000" w:themeColor="text1"/>
        </w:rPr>
      </w:pPr>
    </w:p>
    <w:p w:rsidR="00444B31" w:rsidRPr="00A76282" w:rsidRDefault="00564D79" w:rsidP="00444B31">
      <w:pPr>
        <w:numPr>
          <w:ilvl w:val="0"/>
          <w:numId w:val="6"/>
        </w:numPr>
        <w:tabs>
          <w:tab w:val="clear" w:pos="720"/>
        </w:tabs>
        <w:ind w:left="360"/>
        <w:rPr>
          <w:rFonts w:ascii="Tahoma" w:hAnsi="Tahoma" w:cs="Tahoma"/>
          <w:color w:val="000000" w:themeColor="text1"/>
        </w:rPr>
      </w:pPr>
      <w:r w:rsidRPr="00A76282">
        <w:rPr>
          <w:rFonts w:ascii="Tahoma" w:hAnsi="Tahoma" w:cs="Tahoma"/>
          <w:color w:val="000000" w:themeColor="text1"/>
        </w:rPr>
        <w:t>Immediate</w:t>
      </w:r>
      <w:r w:rsidR="001F1BEC" w:rsidRPr="00A76282">
        <w:rPr>
          <w:rFonts w:ascii="Tahoma" w:hAnsi="Tahoma" w:cs="Tahoma"/>
          <w:color w:val="000000" w:themeColor="text1"/>
        </w:rPr>
        <w:t>ly r</w:t>
      </w:r>
      <w:r w:rsidR="00444B31" w:rsidRPr="00A76282">
        <w:rPr>
          <w:rFonts w:ascii="Tahoma" w:hAnsi="Tahoma" w:cs="Tahoma"/>
          <w:color w:val="000000" w:themeColor="text1"/>
        </w:rPr>
        <w:t xml:space="preserve">eport any verbal or written concerns or complaints </w:t>
      </w:r>
      <w:r w:rsidR="0038262F" w:rsidRPr="00A76282">
        <w:rPr>
          <w:rFonts w:ascii="Tahoma" w:hAnsi="Tahoma" w:cs="Tahoma"/>
          <w:color w:val="000000" w:themeColor="text1"/>
        </w:rPr>
        <w:t>of alleged sexual harassment to</w:t>
      </w:r>
      <w:r w:rsidR="006B5E3B" w:rsidRPr="00A76282">
        <w:rPr>
          <w:rFonts w:ascii="Tahoma" w:hAnsi="Tahoma" w:cs="Tahoma"/>
          <w:color w:val="000000" w:themeColor="text1"/>
        </w:rPr>
        <w:t xml:space="preserve"> the designated </w:t>
      </w:r>
      <w:r w:rsidR="00444B31" w:rsidRPr="00A76282">
        <w:rPr>
          <w:rFonts w:ascii="Tahoma" w:hAnsi="Tahoma" w:cs="Tahoma"/>
          <w:color w:val="000000" w:themeColor="text1"/>
        </w:rPr>
        <w:t>Sexual Harassment Officer for investigation.</w:t>
      </w:r>
    </w:p>
    <w:p w:rsidR="006B5E3B" w:rsidRPr="00A76282" w:rsidRDefault="006B5E3B" w:rsidP="006B5E3B">
      <w:pPr>
        <w:ind w:left="360"/>
        <w:rPr>
          <w:rFonts w:ascii="Tahoma" w:hAnsi="Tahoma" w:cs="Tahoma"/>
          <w:color w:val="000000" w:themeColor="text1"/>
        </w:rPr>
      </w:pPr>
    </w:p>
    <w:p w:rsidR="006B5E3B" w:rsidRPr="00A76282" w:rsidRDefault="006B5E3B" w:rsidP="00444B31">
      <w:pPr>
        <w:numPr>
          <w:ilvl w:val="0"/>
          <w:numId w:val="6"/>
        </w:numPr>
        <w:tabs>
          <w:tab w:val="clear" w:pos="720"/>
        </w:tabs>
        <w:ind w:left="360"/>
        <w:rPr>
          <w:rFonts w:ascii="Tahoma" w:hAnsi="Tahoma" w:cs="Tahoma"/>
          <w:color w:val="000000" w:themeColor="text1"/>
        </w:rPr>
      </w:pPr>
      <w:r w:rsidRPr="00A76282">
        <w:rPr>
          <w:rFonts w:ascii="Tahoma" w:hAnsi="Tahoma" w:cs="Tahoma"/>
          <w:color w:val="000000" w:themeColor="text1"/>
        </w:rPr>
        <w:t>Attend mandatory training and remain in compliance with the terms of this policy.</w:t>
      </w:r>
    </w:p>
    <w:p w:rsidR="00DF43A9" w:rsidRPr="00A76282" w:rsidRDefault="00DF43A9" w:rsidP="00DF43A9">
      <w:pPr>
        <w:rPr>
          <w:rFonts w:ascii="Tahoma" w:hAnsi="Tahoma" w:cs="Tahoma"/>
          <w:color w:val="000000" w:themeColor="text1"/>
        </w:rPr>
      </w:pPr>
    </w:p>
    <w:p w:rsidR="00DF43A9" w:rsidRPr="00A76282" w:rsidRDefault="0038262F" w:rsidP="00DF43A9">
      <w:pPr>
        <w:rPr>
          <w:rFonts w:ascii="Tahoma" w:hAnsi="Tahoma" w:cs="Tahoma"/>
          <w:i/>
          <w:color w:val="000000" w:themeColor="text1"/>
        </w:rPr>
      </w:pPr>
      <w:r w:rsidRPr="00A76282">
        <w:rPr>
          <w:rFonts w:ascii="Tahoma" w:hAnsi="Tahoma" w:cs="Tahoma"/>
          <w:i/>
          <w:color w:val="000000" w:themeColor="text1"/>
        </w:rPr>
        <w:t>The Sexual Harassment Officer</w:t>
      </w:r>
      <w:r w:rsidR="00DF43A9" w:rsidRPr="00A76282">
        <w:rPr>
          <w:rFonts w:ascii="Tahoma" w:hAnsi="Tahoma" w:cs="Tahoma"/>
          <w:i/>
          <w:color w:val="000000" w:themeColor="text1"/>
        </w:rPr>
        <w:t xml:space="preserve"> </w:t>
      </w:r>
      <w:r w:rsidRPr="00A76282">
        <w:rPr>
          <w:rFonts w:ascii="Tahoma" w:hAnsi="Tahoma" w:cs="Tahoma"/>
          <w:i/>
          <w:color w:val="000000" w:themeColor="text1"/>
        </w:rPr>
        <w:t>is</w:t>
      </w:r>
      <w:r w:rsidR="00DF43A9" w:rsidRPr="00A76282">
        <w:rPr>
          <w:rFonts w:ascii="Tahoma" w:hAnsi="Tahoma" w:cs="Tahoma"/>
          <w:i/>
          <w:color w:val="000000" w:themeColor="text1"/>
        </w:rPr>
        <w:t xml:space="preserve"> responsible for the following:</w:t>
      </w:r>
    </w:p>
    <w:p w:rsidR="00DF43A9" w:rsidRPr="00A76282" w:rsidRDefault="00DF43A9" w:rsidP="00DF43A9">
      <w:pPr>
        <w:rPr>
          <w:rFonts w:ascii="Tahoma" w:hAnsi="Tahoma" w:cs="Tahoma"/>
          <w:color w:val="000000" w:themeColor="text1"/>
          <w:highlight w:val="yellow"/>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 xml:space="preserve">Publicize </w:t>
      </w:r>
      <w:r w:rsidR="0038262F" w:rsidRPr="00A76282">
        <w:rPr>
          <w:rFonts w:ascii="Tahoma" w:hAnsi="Tahoma" w:cs="Tahoma"/>
          <w:color w:val="000000" w:themeColor="text1"/>
        </w:rPr>
        <w:t>his/her</w:t>
      </w:r>
      <w:r w:rsidRPr="00A76282">
        <w:rPr>
          <w:rFonts w:ascii="Tahoma" w:hAnsi="Tahoma" w:cs="Tahoma"/>
          <w:color w:val="000000" w:themeColor="text1"/>
        </w:rPr>
        <w:t xml:space="preserve"> availability to all employees and maintain an accessible office.</w:t>
      </w:r>
    </w:p>
    <w:p w:rsidR="00DF43A9" w:rsidRPr="00A76282" w:rsidRDefault="00DF43A9" w:rsidP="00DF43A9">
      <w:pPr>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 xml:space="preserve">Attend training, and in turn provide or arrange for the provision of training of all </w:t>
      </w:r>
      <w:r w:rsidR="00625348" w:rsidRPr="00A76282">
        <w:rPr>
          <w:rFonts w:ascii="Tahoma" w:hAnsi="Tahoma" w:cs="Tahoma"/>
          <w:color w:val="000000" w:themeColor="text1"/>
        </w:rPr>
        <w:t>Department</w:t>
      </w:r>
      <w:r w:rsidRPr="00A76282">
        <w:rPr>
          <w:rFonts w:ascii="Tahoma" w:hAnsi="Tahoma" w:cs="Tahoma"/>
          <w:color w:val="000000" w:themeColor="text1"/>
        </w:rPr>
        <w:t xml:space="preserve"> supervisors and employees, in the identification and prevention of sexual harassment; assess additional </w:t>
      </w:r>
      <w:r w:rsidR="00625348" w:rsidRPr="00A76282">
        <w:rPr>
          <w:rFonts w:ascii="Tahoma" w:hAnsi="Tahoma" w:cs="Tahoma"/>
          <w:color w:val="000000" w:themeColor="text1"/>
        </w:rPr>
        <w:t>Department</w:t>
      </w:r>
      <w:r w:rsidRPr="00A76282">
        <w:rPr>
          <w:rFonts w:ascii="Tahoma" w:hAnsi="Tahoma" w:cs="Tahoma"/>
          <w:color w:val="000000" w:themeColor="text1"/>
        </w:rPr>
        <w:t xml:space="preserve"> training needs in this area on an on-going basis, such as the need for sensitivity training, and work with HRD in meeting those needs.</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Distribute to each employee:</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164166">
      <w:pPr>
        <w:numPr>
          <w:ilvl w:val="0"/>
          <w:numId w:val="9"/>
        </w:numPr>
        <w:rPr>
          <w:rFonts w:ascii="Tahoma" w:hAnsi="Tahoma" w:cs="Tahoma"/>
          <w:color w:val="000000" w:themeColor="text1"/>
        </w:rPr>
      </w:pPr>
      <w:r w:rsidRPr="00A76282">
        <w:rPr>
          <w:rFonts w:ascii="Tahoma" w:hAnsi="Tahoma" w:cs="Tahoma"/>
          <w:color w:val="000000" w:themeColor="text1"/>
        </w:rPr>
        <w:t xml:space="preserve">an explanation of </w:t>
      </w:r>
      <w:r w:rsidR="003038B3" w:rsidRPr="00A76282">
        <w:rPr>
          <w:rFonts w:ascii="Tahoma" w:hAnsi="Tahoma" w:cs="Tahoma"/>
          <w:color w:val="000000" w:themeColor="text1"/>
        </w:rPr>
        <w:t>the Sexual Harassment Po</w:t>
      </w:r>
      <w:r w:rsidRPr="00A76282">
        <w:rPr>
          <w:rFonts w:ascii="Tahoma" w:hAnsi="Tahoma" w:cs="Tahoma"/>
          <w:color w:val="000000" w:themeColor="text1"/>
        </w:rPr>
        <w:t>licy and complaint procedure</w:t>
      </w:r>
      <w:r w:rsidR="006B5E3B" w:rsidRPr="00A76282">
        <w:rPr>
          <w:rFonts w:ascii="Tahoma" w:hAnsi="Tahoma" w:cs="Tahoma"/>
          <w:color w:val="000000" w:themeColor="text1"/>
        </w:rPr>
        <w:t xml:space="preserve"> </w:t>
      </w:r>
      <w:r w:rsidRPr="00A76282">
        <w:rPr>
          <w:rFonts w:ascii="Tahoma" w:hAnsi="Tahoma" w:cs="Tahoma"/>
          <w:color w:val="000000" w:themeColor="text1"/>
        </w:rPr>
        <w:t>as soon as possible after hire and annually thereafter;</w:t>
      </w:r>
    </w:p>
    <w:p w:rsidR="00DF43A9" w:rsidRPr="00A76282" w:rsidRDefault="00DF43A9" w:rsidP="00164166">
      <w:pPr>
        <w:numPr>
          <w:ilvl w:val="0"/>
          <w:numId w:val="9"/>
        </w:numPr>
        <w:rPr>
          <w:rFonts w:ascii="Tahoma" w:hAnsi="Tahoma" w:cs="Tahoma"/>
          <w:color w:val="000000" w:themeColor="text1"/>
        </w:rPr>
      </w:pPr>
      <w:r w:rsidRPr="00A76282">
        <w:rPr>
          <w:rFonts w:ascii="Tahoma" w:hAnsi="Tahoma" w:cs="Tahoma"/>
          <w:color w:val="000000" w:themeColor="text1"/>
        </w:rPr>
        <w:t xml:space="preserve">the name and </w:t>
      </w:r>
      <w:r w:rsidR="0048547C" w:rsidRPr="00A76282">
        <w:rPr>
          <w:rFonts w:ascii="Tahoma" w:hAnsi="Tahoma" w:cs="Tahoma"/>
          <w:color w:val="000000" w:themeColor="text1"/>
        </w:rPr>
        <w:t xml:space="preserve">contact </w:t>
      </w:r>
      <w:r w:rsidRPr="00A76282">
        <w:rPr>
          <w:rFonts w:ascii="Tahoma" w:hAnsi="Tahoma" w:cs="Tahoma"/>
          <w:color w:val="000000" w:themeColor="text1"/>
        </w:rPr>
        <w:t xml:space="preserve">number of </w:t>
      </w:r>
      <w:r w:rsidR="003038B3" w:rsidRPr="00A76282">
        <w:rPr>
          <w:rFonts w:ascii="Tahoma" w:hAnsi="Tahoma" w:cs="Tahoma"/>
          <w:color w:val="000000" w:themeColor="text1"/>
        </w:rPr>
        <w:t xml:space="preserve">the </w:t>
      </w:r>
      <w:r w:rsidR="0038262F" w:rsidRPr="00A76282">
        <w:rPr>
          <w:rFonts w:ascii="Tahoma" w:hAnsi="Tahoma" w:cs="Tahoma"/>
          <w:color w:val="000000" w:themeColor="text1"/>
        </w:rPr>
        <w:t>Sexual Harassment Officer</w:t>
      </w:r>
      <w:r w:rsidRPr="00A76282">
        <w:rPr>
          <w:rFonts w:ascii="Tahoma" w:hAnsi="Tahoma" w:cs="Tahoma"/>
          <w:color w:val="000000" w:themeColor="text1"/>
        </w:rPr>
        <w:t>;</w:t>
      </w:r>
    </w:p>
    <w:p w:rsidR="00DF43A9" w:rsidRPr="00A76282" w:rsidRDefault="00DF43A9" w:rsidP="00164166">
      <w:pPr>
        <w:numPr>
          <w:ilvl w:val="0"/>
          <w:numId w:val="9"/>
        </w:numPr>
        <w:rPr>
          <w:rFonts w:ascii="Tahoma" w:hAnsi="Tahoma" w:cs="Tahoma"/>
          <w:color w:val="000000" w:themeColor="text1"/>
        </w:rPr>
      </w:pPr>
      <w:r w:rsidRPr="00A76282">
        <w:rPr>
          <w:rFonts w:ascii="Tahoma" w:hAnsi="Tahoma" w:cs="Tahoma"/>
          <w:color w:val="000000" w:themeColor="text1"/>
        </w:rPr>
        <w:t>notification of any changes to the above, as soon as administratively possible.</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Receive and investigate reports of alleged sexual harassment in a confidential and expeditious manner.</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Maintain accurate and current records of reports of sexual harassment and their disposition.</w:t>
      </w:r>
    </w:p>
    <w:p w:rsidR="00DF43A9" w:rsidRPr="00A76282" w:rsidRDefault="00DF43A9" w:rsidP="00DF43A9">
      <w:pPr>
        <w:rPr>
          <w:rFonts w:ascii="Tahoma" w:hAnsi="Tahoma" w:cs="Tahoma"/>
          <w:color w:val="000000" w:themeColor="text1"/>
        </w:rPr>
      </w:pPr>
    </w:p>
    <w:p w:rsidR="00DF43A9" w:rsidRPr="00A76282" w:rsidRDefault="00DF43A9" w:rsidP="00DF43A9">
      <w:pPr>
        <w:rPr>
          <w:rFonts w:ascii="Tahoma" w:hAnsi="Tahoma" w:cs="Tahoma"/>
          <w:i/>
          <w:color w:val="000000" w:themeColor="text1"/>
        </w:rPr>
      </w:pPr>
      <w:r w:rsidRPr="00A76282">
        <w:rPr>
          <w:rFonts w:ascii="Tahoma" w:hAnsi="Tahoma" w:cs="Tahoma"/>
          <w:i/>
          <w:color w:val="000000" w:themeColor="text1"/>
        </w:rPr>
        <w:t>Employees are responsible for the following:</w:t>
      </w:r>
    </w:p>
    <w:p w:rsidR="00DF43A9" w:rsidRPr="00A76282" w:rsidRDefault="00DF43A9" w:rsidP="00DF43A9">
      <w:pPr>
        <w:rPr>
          <w:rFonts w:ascii="Tahoma" w:hAnsi="Tahoma" w:cs="Tahoma"/>
          <w:b/>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Ensure that they do not sexually harass any other employee, applicant for employment, recipient of public services, or any other individual in the workplace.</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Cooperate in an investigation of alleged sexual harassment by providing any information</w:t>
      </w:r>
      <w:r w:rsidR="004B3E8E" w:rsidRPr="00A76282">
        <w:rPr>
          <w:rFonts w:ascii="Tahoma" w:hAnsi="Tahoma" w:cs="Tahoma"/>
          <w:color w:val="000000" w:themeColor="text1"/>
        </w:rPr>
        <w:t xml:space="preserve"> requested by the Departments</w:t>
      </w:r>
      <w:r w:rsidRPr="00A76282">
        <w:rPr>
          <w:rFonts w:ascii="Tahoma" w:hAnsi="Tahoma" w:cs="Tahoma"/>
          <w:color w:val="000000" w:themeColor="text1"/>
        </w:rPr>
        <w:t xml:space="preserve"> concerning the matter </w:t>
      </w:r>
      <w:r w:rsidR="004B3E8E" w:rsidRPr="00A76282">
        <w:rPr>
          <w:rFonts w:ascii="Tahoma" w:hAnsi="Tahoma" w:cs="Tahoma"/>
          <w:color w:val="000000" w:themeColor="text1"/>
        </w:rPr>
        <w:t xml:space="preserve">under </w:t>
      </w:r>
      <w:r w:rsidR="007D3CF0" w:rsidRPr="00A76282">
        <w:rPr>
          <w:rFonts w:ascii="Tahoma" w:hAnsi="Tahoma" w:cs="Tahoma"/>
          <w:color w:val="000000" w:themeColor="text1"/>
        </w:rPr>
        <w:t>investigation</w:t>
      </w:r>
      <w:r w:rsidRPr="00A76282">
        <w:rPr>
          <w:rFonts w:ascii="Tahoma" w:hAnsi="Tahoma" w:cs="Tahoma"/>
          <w:color w:val="000000" w:themeColor="text1"/>
        </w:rPr>
        <w:t>.</w:t>
      </w:r>
    </w:p>
    <w:p w:rsidR="00DF43A9" w:rsidRPr="00A76282" w:rsidRDefault="00DF43A9" w:rsidP="00DF43A9">
      <w:pPr>
        <w:numPr>
          <w:ilvl w:val="12"/>
          <w:numId w:val="0"/>
        </w:numPr>
        <w:ind w:left="360" w:hanging="360"/>
        <w:rPr>
          <w:rFonts w:ascii="Tahoma" w:hAnsi="Tahoma" w:cs="Tahoma"/>
          <w:color w:val="000000" w:themeColor="text1"/>
        </w:rPr>
      </w:pPr>
    </w:p>
    <w:p w:rsidR="008953CA" w:rsidRPr="00A76282" w:rsidRDefault="00DF43A9" w:rsidP="008953CA">
      <w:pPr>
        <w:numPr>
          <w:ilvl w:val="0"/>
          <w:numId w:val="4"/>
        </w:numPr>
        <w:rPr>
          <w:rFonts w:ascii="Tahoma" w:hAnsi="Tahoma" w:cs="Tahoma"/>
          <w:color w:val="000000" w:themeColor="text1"/>
        </w:rPr>
      </w:pPr>
      <w:r w:rsidRPr="00A76282">
        <w:rPr>
          <w:rFonts w:ascii="Tahoma" w:hAnsi="Tahoma" w:cs="Tahoma"/>
          <w:color w:val="000000" w:themeColor="text1"/>
        </w:rPr>
        <w:t xml:space="preserve">Actively participate in </w:t>
      </w:r>
      <w:r w:rsidR="003038B3" w:rsidRPr="00A76282">
        <w:rPr>
          <w:rFonts w:ascii="Tahoma" w:hAnsi="Tahoma" w:cs="Tahoma"/>
          <w:color w:val="000000" w:themeColor="text1"/>
        </w:rPr>
        <w:t xml:space="preserve">the Departments’ </w:t>
      </w:r>
      <w:r w:rsidRPr="00A76282">
        <w:rPr>
          <w:rFonts w:ascii="Tahoma" w:hAnsi="Tahoma" w:cs="Tahoma"/>
          <w:color w:val="000000" w:themeColor="text1"/>
        </w:rPr>
        <w:t>efforts to prevent sexual harassment</w:t>
      </w:r>
      <w:r w:rsidR="004B3E8E" w:rsidRPr="00A76282">
        <w:rPr>
          <w:rFonts w:ascii="Tahoma" w:hAnsi="Tahoma" w:cs="Tahoma"/>
          <w:color w:val="000000" w:themeColor="text1"/>
        </w:rPr>
        <w:t>.</w:t>
      </w:r>
    </w:p>
    <w:p w:rsidR="008953CA" w:rsidRPr="00A76282" w:rsidRDefault="008953CA" w:rsidP="008953CA">
      <w:pPr>
        <w:pStyle w:val="ListParagraph"/>
        <w:rPr>
          <w:rFonts w:ascii="Tahoma" w:hAnsi="Tahoma" w:cs="Tahoma"/>
          <w:color w:val="000000" w:themeColor="text1"/>
        </w:rPr>
      </w:pPr>
    </w:p>
    <w:p w:rsidR="000007F5" w:rsidRPr="00A76282" w:rsidRDefault="006B5E3B" w:rsidP="008953CA">
      <w:pPr>
        <w:numPr>
          <w:ilvl w:val="0"/>
          <w:numId w:val="4"/>
        </w:numPr>
        <w:rPr>
          <w:rFonts w:ascii="Tahoma" w:hAnsi="Tahoma" w:cs="Tahoma"/>
          <w:color w:val="000000" w:themeColor="text1"/>
        </w:rPr>
      </w:pPr>
      <w:r w:rsidRPr="00A76282">
        <w:rPr>
          <w:rFonts w:ascii="Tahoma" w:hAnsi="Tahoma" w:cs="Tahoma"/>
          <w:color w:val="000000" w:themeColor="text1"/>
        </w:rPr>
        <w:t>Attend mandatory training and remain in compliance with the terms of this policy.</w:t>
      </w:r>
    </w:p>
    <w:p w:rsidR="007A4EF5" w:rsidRPr="00A76282" w:rsidRDefault="007A4EF5" w:rsidP="00DF43A9">
      <w:pPr>
        <w:rPr>
          <w:rFonts w:ascii="Tahoma" w:hAnsi="Tahoma" w:cs="Tahoma"/>
          <w:b/>
          <w:color w:val="000000" w:themeColor="text1"/>
        </w:rPr>
      </w:pPr>
    </w:p>
    <w:p w:rsidR="00DF43A9" w:rsidRPr="00A76282" w:rsidRDefault="00DF43A9" w:rsidP="00DF43A9">
      <w:pPr>
        <w:rPr>
          <w:rFonts w:ascii="Tahoma" w:hAnsi="Tahoma" w:cs="Tahoma"/>
          <w:i/>
          <w:color w:val="000000" w:themeColor="text1"/>
        </w:rPr>
      </w:pPr>
      <w:r w:rsidRPr="00A76282">
        <w:rPr>
          <w:rFonts w:ascii="Tahoma" w:hAnsi="Tahoma" w:cs="Tahoma"/>
          <w:i/>
          <w:color w:val="000000" w:themeColor="text1"/>
        </w:rPr>
        <w:t>Protection of All Parties</w:t>
      </w:r>
    </w:p>
    <w:p w:rsidR="00DF43A9" w:rsidRPr="00A76282" w:rsidRDefault="00DF43A9" w:rsidP="00DF43A9">
      <w:pPr>
        <w:rPr>
          <w:rFonts w:ascii="Tahoma" w:hAnsi="Tahoma" w:cs="Tahoma"/>
          <w:color w:val="000000" w:themeColor="text1"/>
        </w:rPr>
      </w:pP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 xml:space="preserve">Pursuant to Chapter 151B, Section 3B, paragraph 4, any employee who </w:t>
      </w:r>
      <w:r w:rsidR="00F37CAE" w:rsidRPr="00A76282">
        <w:rPr>
          <w:rFonts w:ascii="Tahoma" w:hAnsi="Tahoma" w:cs="Tahoma"/>
          <w:color w:val="000000" w:themeColor="text1"/>
        </w:rPr>
        <w:t xml:space="preserve">in good faith </w:t>
      </w:r>
      <w:r w:rsidRPr="00A76282">
        <w:rPr>
          <w:rFonts w:ascii="Tahoma" w:hAnsi="Tahoma" w:cs="Tahoma"/>
          <w:color w:val="000000" w:themeColor="text1"/>
        </w:rPr>
        <w:t>files a sexual harassment claim or cooperates in an investigation shall not be subjected to retaliation or reprisal.  An employee believing he/she may have been retaliated against may amend his/her complaint or file a separate complaint which will be investigated pursuant to this policy.</w:t>
      </w:r>
    </w:p>
    <w:p w:rsidR="0072353C" w:rsidRPr="00A76282" w:rsidRDefault="0072353C" w:rsidP="0072353C">
      <w:pPr>
        <w:rPr>
          <w:rFonts w:ascii="Tahoma" w:hAnsi="Tahoma" w:cs="Tahoma"/>
          <w:color w:val="000000" w:themeColor="text1"/>
        </w:rPr>
      </w:pPr>
    </w:p>
    <w:p w:rsidR="0072353C" w:rsidRPr="00A76282" w:rsidRDefault="0072353C" w:rsidP="0072353C">
      <w:pPr>
        <w:rPr>
          <w:rFonts w:ascii="Tahoma" w:hAnsi="Tahoma" w:cs="Tahoma"/>
          <w:smallCaps/>
          <w:color w:val="000000" w:themeColor="text1"/>
        </w:rPr>
      </w:pPr>
      <w:r w:rsidRPr="00A76282">
        <w:rPr>
          <w:rFonts w:ascii="Tahoma" w:hAnsi="Tahoma" w:cs="Tahoma"/>
          <w:b/>
          <w:i/>
          <w:color w:val="000000" w:themeColor="text1"/>
        </w:rPr>
        <w:t>Reporting and Investigating Sexual Harassment Complaints</w:t>
      </w:r>
    </w:p>
    <w:p w:rsidR="0072353C" w:rsidRPr="00A76282" w:rsidRDefault="0072353C" w:rsidP="0072353C">
      <w:pPr>
        <w:pStyle w:val="NormalWeb"/>
        <w:rPr>
          <w:rFonts w:ascii="Tahoma" w:hAnsi="Tahoma" w:cs="Tahoma"/>
          <w:i/>
          <w:color w:val="000000" w:themeColor="text1"/>
          <w:sz w:val="24"/>
        </w:rPr>
      </w:pPr>
      <w:r w:rsidRPr="00A76282">
        <w:rPr>
          <w:rFonts w:ascii="Tahoma" w:hAnsi="Tahoma" w:cs="Tahoma"/>
          <w:bCs/>
          <w:i/>
          <w:color w:val="000000" w:themeColor="text1"/>
          <w:sz w:val="24"/>
        </w:rPr>
        <w:t>Complaints of Sexual Harassment</w:t>
      </w:r>
      <w:r w:rsidRPr="00A76282">
        <w:rPr>
          <w:rFonts w:ascii="Tahoma" w:hAnsi="Tahoma" w:cs="Tahoma"/>
          <w:i/>
          <w:color w:val="000000" w:themeColor="text1"/>
          <w:sz w:val="24"/>
        </w:rPr>
        <w:t xml:space="preserve"> </w:t>
      </w:r>
    </w:p>
    <w:p w:rsidR="0038262F" w:rsidRPr="00A76282" w:rsidRDefault="00E87F72" w:rsidP="0000355B">
      <w:pPr>
        <w:pStyle w:val="NormalWeb"/>
        <w:rPr>
          <w:rFonts w:ascii="Tahoma" w:hAnsi="Tahoma" w:cs="Tahoma"/>
          <w:color w:val="000000" w:themeColor="text1"/>
          <w:sz w:val="24"/>
          <w:u w:val="single"/>
        </w:rPr>
      </w:pPr>
      <w:r w:rsidRPr="00A76282">
        <w:rPr>
          <w:rFonts w:ascii="Tahoma" w:hAnsi="Tahoma" w:cs="Tahoma"/>
          <w:color w:val="000000" w:themeColor="text1"/>
          <w:sz w:val="24"/>
          <w:u w:val="single"/>
        </w:rPr>
        <w:t>EO</w:t>
      </w:r>
      <w:r w:rsidR="0038262F" w:rsidRPr="00A76282">
        <w:rPr>
          <w:rFonts w:ascii="Tahoma" w:hAnsi="Tahoma" w:cs="Tahoma"/>
          <w:color w:val="000000" w:themeColor="text1"/>
          <w:sz w:val="24"/>
          <w:u w:val="single"/>
        </w:rPr>
        <w:t>E Sexual Harassment Officer:</w:t>
      </w:r>
      <w:r w:rsidR="0038262F" w:rsidRPr="00A76282">
        <w:rPr>
          <w:rFonts w:ascii="Tahoma" w:hAnsi="Tahoma" w:cs="Tahoma"/>
          <w:color w:val="000000" w:themeColor="text1"/>
          <w:sz w:val="24"/>
        </w:rPr>
        <w:t xml:space="preserve"> Director of </w:t>
      </w:r>
      <w:r w:rsidRPr="00A76282">
        <w:rPr>
          <w:rFonts w:ascii="Tahoma" w:hAnsi="Tahoma" w:cs="Tahoma"/>
          <w:color w:val="000000" w:themeColor="text1"/>
          <w:sz w:val="24"/>
        </w:rPr>
        <w:t>Di</w:t>
      </w:r>
      <w:r w:rsidR="0000355B" w:rsidRPr="00A76282">
        <w:rPr>
          <w:rFonts w:ascii="Tahoma" w:hAnsi="Tahoma" w:cs="Tahoma"/>
          <w:color w:val="000000" w:themeColor="text1"/>
          <w:sz w:val="24"/>
        </w:rPr>
        <w:t xml:space="preserve">versity, </w:t>
      </w:r>
      <w:r w:rsidR="009D676C" w:rsidRPr="00A76282">
        <w:rPr>
          <w:rFonts w:ascii="Tahoma" w:hAnsi="Tahoma" w:cs="Tahoma"/>
          <w:color w:val="000000" w:themeColor="text1"/>
          <w:sz w:val="24"/>
        </w:rPr>
        <w:t xml:space="preserve">Patricia McCarthy: </w:t>
      </w:r>
      <w:r w:rsidR="009D676C" w:rsidRPr="00A76282">
        <w:rPr>
          <w:rFonts w:ascii="Tahoma" w:hAnsi="Tahoma" w:cs="Tahoma"/>
          <w:b/>
          <w:bCs/>
          <w:iCs/>
          <w:color w:val="000000" w:themeColor="text1"/>
          <w:sz w:val="24"/>
          <w:szCs w:val="24"/>
        </w:rPr>
        <w:t>617-979-8354</w:t>
      </w:r>
    </w:p>
    <w:p w:rsidR="0072353C" w:rsidRPr="00A76282" w:rsidRDefault="0072353C" w:rsidP="0072353C">
      <w:pPr>
        <w:pStyle w:val="NormalWeb"/>
        <w:rPr>
          <w:rFonts w:ascii="Tahoma" w:hAnsi="Tahoma" w:cs="Tahoma"/>
          <w:color w:val="000000" w:themeColor="text1"/>
          <w:sz w:val="24"/>
        </w:rPr>
      </w:pPr>
      <w:r w:rsidRPr="00A76282">
        <w:rPr>
          <w:rFonts w:ascii="Tahoma" w:hAnsi="Tahoma" w:cs="Tahoma"/>
          <w:color w:val="000000" w:themeColor="text1"/>
          <w:sz w:val="24"/>
        </w:rPr>
        <w:t>If any Department employee believes that he/she has been subjected to sexual harassment, the employee has the r</w:t>
      </w:r>
      <w:r w:rsidR="008B69F0" w:rsidRPr="00A76282">
        <w:rPr>
          <w:rFonts w:ascii="Tahoma" w:hAnsi="Tahoma" w:cs="Tahoma"/>
          <w:color w:val="000000" w:themeColor="text1"/>
          <w:sz w:val="24"/>
        </w:rPr>
        <w:t xml:space="preserve">ight to file a complaint.  This </w:t>
      </w:r>
      <w:r w:rsidRPr="00A76282">
        <w:rPr>
          <w:rFonts w:ascii="Tahoma" w:hAnsi="Tahoma" w:cs="Tahoma"/>
          <w:color w:val="000000" w:themeColor="text1"/>
          <w:sz w:val="24"/>
        </w:rPr>
        <w:t>may be done in writing or orally.  </w:t>
      </w:r>
    </w:p>
    <w:p w:rsidR="0072353C" w:rsidRPr="00A76282" w:rsidRDefault="00E5151B" w:rsidP="000007F5">
      <w:pPr>
        <w:pStyle w:val="NormalWeb"/>
        <w:rPr>
          <w:rFonts w:ascii="Tahoma" w:hAnsi="Tahoma" w:cs="Tahoma"/>
          <w:color w:val="000000" w:themeColor="text1"/>
          <w:sz w:val="24"/>
        </w:rPr>
      </w:pPr>
      <w:r w:rsidRPr="00A76282">
        <w:rPr>
          <w:rFonts w:ascii="Tahoma" w:hAnsi="Tahoma" w:cs="Tahoma"/>
          <w:color w:val="000000" w:themeColor="text1"/>
          <w:sz w:val="24"/>
        </w:rPr>
        <w:t>An employee who feels that he/she has been sexually harasse</w:t>
      </w:r>
      <w:r w:rsidR="0038262F" w:rsidRPr="00A76282">
        <w:rPr>
          <w:rFonts w:ascii="Tahoma" w:hAnsi="Tahoma" w:cs="Tahoma"/>
          <w:color w:val="000000" w:themeColor="text1"/>
          <w:sz w:val="24"/>
        </w:rPr>
        <w:t>d should report the complaint to</w:t>
      </w:r>
      <w:r w:rsidR="00E87F72" w:rsidRPr="00A76282">
        <w:rPr>
          <w:rFonts w:ascii="Tahoma" w:hAnsi="Tahoma" w:cs="Tahoma"/>
          <w:color w:val="000000" w:themeColor="text1"/>
          <w:sz w:val="24"/>
        </w:rPr>
        <w:t xml:space="preserve"> EO</w:t>
      </w:r>
      <w:r w:rsidR="002849C0" w:rsidRPr="00A76282">
        <w:rPr>
          <w:rFonts w:ascii="Tahoma" w:hAnsi="Tahoma" w:cs="Tahoma"/>
          <w:color w:val="000000" w:themeColor="text1"/>
          <w:sz w:val="24"/>
        </w:rPr>
        <w:t>E’s</w:t>
      </w:r>
      <w:r w:rsidR="005F2EDD" w:rsidRPr="00A76282">
        <w:rPr>
          <w:rFonts w:ascii="Tahoma" w:hAnsi="Tahoma" w:cs="Tahoma"/>
          <w:color w:val="000000" w:themeColor="text1"/>
          <w:sz w:val="24"/>
        </w:rPr>
        <w:t xml:space="preserve"> </w:t>
      </w:r>
      <w:r w:rsidR="00164166" w:rsidRPr="00A76282">
        <w:rPr>
          <w:rFonts w:ascii="Tahoma" w:hAnsi="Tahoma" w:cs="Tahoma"/>
          <w:color w:val="000000" w:themeColor="text1"/>
          <w:sz w:val="24"/>
        </w:rPr>
        <w:t>sexual harassment o</w:t>
      </w:r>
      <w:r w:rsidRPr="00A76282">
        <w:rPr>
          <w:rFonts w:ascii="Tahoma" w:hAnsi="Tahoma" w:cs="Tahoma"/>
          <w:color w:val="000000" w:themeColor="text1"/>
          <w:sz w:val="24"/>
        </w:rPr>
        <w:t>fficer</w:t>
      </w:r>
      <w:r w:rsidR="0038262F" w:rsidRPr="00A76282">
        <w:rPr>
          <w:rFonts w:ascii="Tahoma" w:hAnsi="Tahoma" w:cs="Tahoma"/>
          <w:color w:val="000000" w:themeColor="text1"/>
          <w:sz w:val="24"/>
        </w:rPr>
        <w:t xml:space="preserve">. </w:t>
      </w:r>
      <w:r w:rsidR="00164166" w:rsidRPr="00A76282">
        <w:rPr>
          <w:rFonts w:ascii="Tahoma" w:hAnsi="Tahoma" w:cs="Tahoma"/>
          <w:color w:val="000000" w:themeColor="text1"/>
          <w:sz w:val="24"/>
        </w:rPr>
        <w:t>The sexual harassment o</w:t>
      </w:r>
      <w:r w:rsidR="0072353C" w:rsidRPr="00A76282">
        <w:rPr>
          <w:rFonts w:ascii="Tahoma" w:hAnsi="Tahoma" w:cs="Tahoma"/>
          <w:color w:val="000000" w:themeColor="text1"/>
          <w:sz w:val="24"/>
        </w:rPr>
        <w:t>fficer</w:t>
      </w:r>
      <w:r w:rsidR="0038262F" w:rsidRPr="00A76282">
        <w:rPr>
          <w:rFonts w:ascii="Tahoma" w:hAnsi="Tahoma" w:cs="Tahoma"/>
          <w:color w:val="000000" w:themeColor="text1"/>
          <w:sz w:val="24"/>
        </w:rPr>
        <w:t xml:space="preserve"> is </w:t>
      </w:r>
      <w:r w:rsidR="0072353C" w:rsidRPr="00A76282">
        <w:rPr>
          <w:rFonts w:ascii="Tahoma" w:hAnsi="Tahoma" w:cs="Tahoma"/>
          <w:color w:val="000000" w:themeColor="text1"/>
          <w:sz w:val="24"/>
        </w:rPr>
        <w:t xml:space="preserve">also available to discuss any concerns you may have and to provide information to you about the Department’s policy on sexual harassment and complaint process. If </w:t>
      </w:r>
      <w:r w:rsidR="003039B8" w:rsidRPr="00A76282">
        <w:rPr>
          <w:rFonts w:ascii="Tahoma" w:hAnsi="Tahoma" w:cs="Tahoma"/>
          <w:color w:val="000000" w:themeColor="text1"/>
          <w:sz w:val="24"/>
        </w:rPr>
        <w:t xml:space="preserve">an </w:t>
      </w:r>
      <w:r w:rsidR="0072353C" w:rsidRPr="00A76282">
        <w:rPr>
          <w:rFonts w:ascii="Tahoma" w:hAnsi="Tahoma" w:cs="Tahoma"/>
          <w:color w:val="000000" w:themeColor="text1"/>
          <w:sz w:val="24"/>
        </w:rPr>
        <w:t xml:space="preserve">employee does not feel comfortable reporting the complaint to the </w:t>
      </w:r>
      <w:r w:rsidR="0038262F" w:rsidRPr="00A76282">
        <w:rPr>
          <w:rFonts w:ascii="Tahoma" w:hAnsi="Tahoma" w:cs="Tahoma"/>
          <w:color w:val="000000" w:themeColor="text1"/>
          <w:sz w:val="24"/>
        </w:rPr>
        <w:t xml:space="preserve">Sexual Harassment Officer, </w:t>
      </w:r>
      <w:r w:rsidR="008B69F0" w:rsidRPr="00A76282">
        <w:rPr>
          <w:rFonts w:ascii="Tahoma" w:hAnsi="Tahoma" w:cs="Tahoma"/>
          <w:color w:val="000000" w:themeColor="text1"/>
          <w:sz w:val="24"/>
        </w:rPr>
        <w:t xml:space="preserve">a complaint may </w:t>
      </w:r>
      <w:r w:rsidR="0000355B" w:rsidRPr="00A76282">
        <w:rPr>
          <w:rFonts w:ascii="Tahoma" w:hAnsi="Tahoma" w:cs="Tahoma"/>
          <w:color w:val="000000" w:themeColor="text1"/>
          <w:sz w:val="24"/>
        </w:rPr>
        <w:t>be reported to Dianne Canavan: 781-338-6109 or Sarah Harding:</w:t>
      </w:r>
      <w:r w:rsidR="00E87F72" w:rsidRPr="00A76282">
        <w:rPr>
          <w:rFonts w:ascii="Tahoma" w:hAnsi="Tahoma" w:cs="Tahoma"/>
          <w:color w:val="000000" w:themeColor="text1"/>
          <w:sz w:val="24"/>
        </w:rPr>
        <w:t xml:space="preserve"> 617-988-6604.</w:t>
      </w:r>
    </w:p>
    <w:p w:rsidR="0038262F" w:rsidRPr="00A76282" w:rsidRDefault="0038262F" w:rsidP="0038262F">
      <w:pPr>
        <w:pStyle w:val="NormalWeb"/>
        <w:rPr>
          <w:rFonts w:ascii="Tahoma" w:hAnsi="Tahoma" w:cs="Tahoma"/>
          <w:color w:val="000000" w:themeColor="text1"/>
        </w:rPr>
      </w:pPr>
      <w:r w:rsidRPr="00A76282">
        <w:rPr>
          <w:rFonts w:ascii="Tahoma" w:hAnsi="Tahoma" w:cs="Tahoma"/>
          <w:color w:val="000000" w:themeColor="text1"/>
          <w:sz w:val="24"/>
          <w:szCs w:val="24"/>
        </w:rPr>
        <w:t xml:space="preserve">As explained in the section entitled “Protection of All Parties”, all individuals involved with a complaint, either directly or indirectly, are advised to maintain confidentiality to the extent practical under the circumstances. </w:t>
      </w:r>
    </w:p>
    <w:p w:rsidR="007A4EF5" w:rsidRPr="00A76282" w:rsidRDefault="0072353C" w:rsidP="0038262F">
      <w:pPr>
        <w:pStyle w:val="NormalWeb"/>
        <w:rPr>
          <w:rFonts w:ascii="Tahoma" w:hAnsi="Tahoma" w:cs="Tahoma"/>
          <w:i/>
          <w:color w:val="000000" w:themeColor="text1"/>
          <w:sz w:val="24"/>
          <w:szCs w:val="24"/>
        </w:rPr>
      </w:pPr>
      <w:r w:rsidRPr="00A76282">
        <w:rPr>
          <w:rFonts w:ascii="Tahoma" w:hAnsi="Tahoma" w:cs="Tahoma"/>
          <w:bCs/>
          <w:i/>
          <w:color w:val="000000" w:themeColor="text1"/>
          <w:sz w:val="24"/>
          <w:szCs w:val="24"/>
        </w:rPr>
        <w:t>Sexual Harassment Investigation</w:t>
      </w:r>
    </w:p>
    <w:p w:rsidR="00DF43A9" w:rsidRPr="00A76282" w:rsidRDefault="00DF43A9" w:rsidP="00DF43A9">
      <w:pPr>
        <w:numPr>
          <w:ilvl w:val="0"/>
          <w:numId w:val="4"/>
        </w:numPr>
        <w:rPr>
          <w:rFonts w:ascii="Tahoma" w:hAnsi="Tahoma" w:cs="Tahoma"/>
          <w:color w:val="000000" w:themeColor="text1"/>
        </w:rPr>
      </w:pPr>
      <w:r w:rsidRPr="00A76282">
        <w:rPr>
          <w:rFonts w:ascii="Tahoma" w:hAnsi="Tahoma" w:cs="Tahoma"/>
          <w:color w:val="000000" w:themeColor="text1"/>
        </w:rPr>
        <w:t xml:space="preserve">All complaints of sexual harassment will be </w:t>
      </w:r>
      <w:r w:rsidR="0072353C" w:rsidRPr="00A76282">
        <w:rPr>
          <w:rFonts w:ascii="Tahoma" w:hAnsi="Tahoma" w:cs="Tahoma"/>
          <w:color w:val="000000" w:themeColor="text1"/>
        </w:rPr>
        <w:t>investigated and addressed in a timely manner</w:t>
      </w:r>
      <w:r w:rsidRPr="00A76282">
        <w:rPr>
          <w:rFonts w:ascii="Tahoma" w:hAnsi="Tahoma" w:cs="Tahoma"/>
          <w:color w:val="000000" w:themeColor="text1"/>
        </w:rPr>
        <w:t>.</w:t>
      </w:r>
    </w:p>
    <w:p w:rsidR="00DF43A9" w:rsidRPr="00A76282" w:rsidRDefault="00DF43A9" w:rsidP="00DF43A9">
      <w:pPr>
        <w:numPr>
          <w:ilvl w:val="12"/>
          <w:numId w:val="0"/>
        </w:numPr>
        <w:ind w:left="360" w:hanging="360"/>
        <w:rPr>
          <w:rFonts w:ascii="Tahoma" w:hAnsi="Tahoma" w:cs="Tahoma"/>
          <w:color w:val="000000" w:themeColor="text1"/>
        </w:rPr>
      </w:pPr>
    </w:p>
    <w:p w:rsidR="00DF43A9" w:rsidRPr="00A76282" w:rsidRDefault="00DF43A9" w:rsidP="0072353C">
      <w:pPr>
        <w:numPr>
          <w:ilvl w:val="0"/>
          <w:numId w:val="4"/>
        </w:numPr>
        <w:rPr>
          <w:rFonts w:ascii="Tahoma" w:hAnsi="Tahoma" w:cs="Tahoma"/>
          <w:color w:val="000000" w:themeColor="text1"/>
        </w:rPr>
      </w:pPr>
      <w:r w:rsidRPr="00A76282">
        <w:rPr>
          <w:rFonts w:ascii="Tahoma" w:hAnsi="Tahoma" w:cs="Tahoma"/>
          <w:color w:val="000000" w:themeColor="text1"/>
        </w:rPr>
        <w:t>The alleged harasser will be notified when a formal complaint is filed.</w:t>
      </w:r>
    </w:p>
    <w:p w:rsidR="00DF43A9" w:rsidRPr="00A76282" w:rsidRDefault="007E2ACC" w:rsidP="001F1BEC">
      <w:pPr>
        <w:pStyle w:val="NormalWeb"/>
        <w:numPr>
          <w:ilvl w:val="0"/>
          <w:numId w:val="5"/>
        </w:numPr>
        <w:tabs>
          <w:tab w:val="clear" w:pos="720"/>
        </w:tabs>
        <w:ind w:left="360"/>
        <w:rPr>
          <w:rFonts w:ascii="Tahoma" w:hAnsi="Tahoma" w:cs="Tahoma"/>
          <w:color w:val="000000" w:themeColor="text1"/>
        </w:rPr>
      </w:pPr>
      <w:r w:rsidRPr="00A76282">
        <w:rPr>
          <w:rFonts w:ascii="Tahoma" w:hAnsi="Tahoma" w:cs="Tahoma"/>
          <w:color w:val="000000" w:themeColor="text1"/>
          <w:sz w:val="24"/>
        </w:rPr>
        <w:t xml:space="preserve">When </w:t>
      </w:r>
      <w:r w:rsidR="004A1067" w:rsidRPr="00A76282">
        <w:rPr>
          <w:rFonts w:ascii="Tahoma" w:hAnsi="Tahoma" w:cs="Tahoma"/>
          <w:color w:val="000000" w:themeColor="text1"/>
          <w:sz w:val="24"/>
        </w:rPr>
        <w:t>E</w:t>
      </w:r>
      <w:r w:rsidR="0049512C" w:rsidRPr="00A76282">
        <w:rPr>
          <w:rFonts w:ascii="Tahoma" w:hAnsi="Tahoma" w:cs="Tahoma"/>
          <w:color w:val="000000" w:themeColor="text1"/>
          <w:sz w:val="24"/>
        </w:rPr>
        <w:t>O</w:t>
      </w:r>
      <w:r w:rsidR="004A1067" w:rsidRPr="00A76282">
        <w:rPr>
          <w:rFonts w:ascii="Tahoma" w:hAnsi="Tahoma" w:cs="Tahoma"/>
          <w:color w:val="000000" w:themeColor="text1"/>
          <w:sz w:val="24"/>
        </w:rPr>
        <w:t xml:space="preserve">E </w:t>
      </w:r>
      <w:r w:rsidRPr="00A76282">
        <w:rPr>
          <w:rFonts w:ascii="Tahoma" w:hAnsi="Tahoma" w:cs="Tahoma"/>
          <w:color w:val="000000" w:themeColor="text1"/>
          <w:sz w:val="24"/>
        </w:rPr>
        <w:t>receives a complaint, it will promptly investigate the allegation in a fair and expeditious manner. The investigation will be conducted b</w:t>
      </w:r>
      <w:r w:rsidR="0038262F" w:rsidRPr="00A76282">
        <w:rPr>
          <w:rFonts w:ascii="Tahoma" w:hAnsi="Tahoma" w:cs="Tahoma"/>
          <w:color w:val="000000" w:themeColor="text1"/>
          <w:sz w:val="24"/>
        </w:rPr>
        <w:t xml:space="preserve">y the Sexual Harassment Officer </w:t>
      </w:r>
      <w:r w:rsidR="0072353C" w:rsidRPr="00A76282">
        <w:rPr>
          <w:rFonts w:ascii="Tahoma" w:hAnsi="Tahoma" w:cs="Tahoma"/>
          <w:color w:val="000000" w:themeColor="text1"/>
          <w:sz w:val="24"/>
        </w:rPr>
        <w:t xml:space="preserve">or </w:t>
      </w:r>
      <w:r w:rsidR="00E46C51" w:rsidRPr="00A76282">
        <w:rPr>
          <w:rFonts w:ascii="Tahoma" w:hAnsi="Tahoma" w:cs="Tahoma"/>
          <w:color w:val="000000" w:themeColor="text1"/>
          <w:sz w:val="24"/>
        </w:rPr>
        <w:t xml:space="preserve">his/her </w:t>
      </w:r>
      <w:r w:rsidR="0072353C" w:rsidRPr="00A76282">
        <w:rPr>
          <w:rFonts w:ascii="Tahoma" w:hAnsi="Tahoma" w:cs="Tahoma"/>
          <w:color w:val="000000" w:themeColor="text1"/>
          <w:sz w:val="24"/>
        </w:rPr>
        <w:t xml:space="preserve">designee </w:t>
      </w:r>
      <w:r w:rsidRPr="00A76282">
        <w:rPr>
          <w:rFonts w:ascii="Tahoma" w:hAnsi="Tahoma" w:cs="Tahoma"/>
          <w:color w:val="000000" w:themeColor="text1"/>
          <w:sz w:val="24"/>
        </w:rPr>
        <w:t>in such a way as to maintain confidentiality to the extent practicable under the circumst</w:t>
      </w:r>
      <w:r w:rsidR="004A1067" w:rsidRPr="00A76282">
        <w:rPr>
          <w:rFonts w:ascii="Tahoma" w:hAnsi="Tahoma" w:cs="Tahoma"/>
          <w:color w:val="000000" w:themeColor="text1"/>
          <w:sz w:val="24"/>
        </w:rPr>
        <w:t xml:space="preserve">ances. </w:t>
      </w:r>
    </w:p>
    <w:p w:rsidR="008E0D7B" w:rsidRPr="00A76282" w:rsidRDefault="00DF43A9" w:rsidP="0072353C">
      <w:pPr>
        <w:numPr>
          <w:ilvl w:val="0"/>
          <w:numId w:val="4"/>
        </w:numPr>
        <w:rPr>
          <w:rFonts w:ascii="Tahoma" w:hAnsi="Tahoma" w:cs="Tahoma"/>
          <w:b/>
          <w:color w:val="000000" w:themeColor="text1"/>
        </w:rPr>
      </w:pPr>
      <w:r w:rsidRPr="00A76282">
        <w:rPr>
          <w:rFonts w:ascii="Tahoma" w:hAnsi="Tahoma" w:cs="Tahoma"/>
          <w:color w:val="000000" w:themeColor="text1"/>
        </w:rPr>
        <w:t xml:space="preserve">False accusations of sexual harassment (i.e. the </w:t>
      </w:r>
      <w:r w:rsidR="007A4EF5" w:rsidRPr="00A76282">
        <w:rPr>
          <w:rFonts w:ascii="Tahoma" w:hAnsi="Tahoma" w:cs="Tahoma"/>
          <w:color w:val="000000" w:themeColor="text1"/>
        </w:rPr>
        <w:t xml:space="preserve">allegations </w:t>
      </w:r>
      <w:r w:rsidRPr="00A76282">
        <w:rPr>
          <w:rFonts w:ascii="Tahoma" w:hAnsi="Tahoma" w:cs="Tahoma"/>
          <w:color w:val="000000" w:themeColor="text1"/>
        </w:rPr>
        <w:t>of incidents or behavior that are proven, through investigation, not to have occurred at all) may result in disciplinary action up to and including termination</w:t>
      </w:r>
      <w:r w:rsidR="00E46C51" w:rsidRPr="00A76282">
        <w:rPr>
          <w:rFonts w:ascii="Tahoma" w:hAnsi="Tahoma" w:cs="Tahoma"/>
          <w:color w:val="000000" w:themeColor="text1"/>
        </w:rPr>
        <w:t xml:space="preserve"> of employment</w:t>
      </w:r>
      <w:r w:rsidRPr="00A76282">
        <w:rPr>
          <w:rFonts w:ascii="Tahoma" w:hAnsi="Tahoma" w:cs="Tahoma"/>
          <w:color w:val="000000" w:themeColor="text1"/>
        </w:rPr>
        <w:t>.  A finding that either sexual harassment did not occur or that there was insufficient evidence does not necessarily</w:t>
      </w:r>
      <w:r w:rsidR="008B69F0" w:rsidRPr="00A76282">
        <w:rPr>
          <w:rFonts w:ascii="Tahoma" w:hAnsi="Tahoma" w:cs="Tahoma"/>
          <w:color w:val="000000" w:themeColor="text1"/>
        </w:rPr>
        <w:t>,</w:t>
      </w:r>
      <w:r w:rsidRPr="00A76282">
        <w:rPr>
          <w:rFonts w:ascii="Tahoma" w:hAnsi="Tahoma" w:cs="Tahoma"/>
          <w:color w:val="000000" w:themeColor="text1"/>
        </w:rPr>
        <w:t xml:space="preserve"> in itself</w:t>
      </w:r>
      <w:r w:rsidR="008B69F0" w:rsidRPr="00A76282">
        <w:rPr>
          <w:rFonts w:ascii="Tahoma" w:hAnsi="Tahoma" w:cs="Tahoma"/>
          <w:color w:val="000000" w:themeColor="text1"/>
        </w:rPr>
        <w:t>,</w:t>
      </w:r>
      <w:r w:rsidRPr="00A76282">
        <w:rPr>
          <w:rFonts w:ascii="Tahoma" w:hAnsi="Tahoma" w:cs="Tahoma"/>
          <w:color w:val="000000" w:themeColor="text1"/>
        </w:rPr>
        <w:t xml:space="preserve"> establish that an accusation was false.</w:t>
      </w:r>
    </w:p>
    <w:p w:rsidR="008E0D7B" w:rsidRPr="00A76282" w:rsidRDefault="008E0D7B" w:rsidP="008E0D7B">
      <w:pPr>
        <w:rPr>
          <w:rFonts w:ascii="Tahoma" w:hAnsi="Tahoma" w:cs="Tahoma"/>
          <w:b/>
          <w:color w:val="000000" w:themeColor="text1"/>
        </w:rPr>
      </w:pPr>
    </w:p>
    <w:p w:rsidR="004A1067" w:rsidRPr="00A76282" w:rsidRDefault="007E2ACC" w:rsidP="008E0D7B">
      <w:pPr>
        <w:numPr>
          <w:ilvl w:val="0"/>
          <w:numId w:val="4"/>
        </w:numPr>
        <w:rPr>
          <w:rFonts w:ascii="Tahoma" w:hAnsi="Tahoma" w:cs="Tahoma"/>
          <w:color w:val="000000" w:themeColor="text1"/>
        </w:rPr>
      </w:pPr>
      <w:r w:rsidRPr="00A76282">
        <w:rPr>
          <w:rFonts w:ascii="Tahoma" w:hAnsi="Tahoma" w:cs="Tahoma"/>
          <w:color w:val="000000" w:themeColor="text1"/>
        </w:rPr>
        <w:t>If it is determined that inappropriate</w:t>
      </w:r>
      <w:r w:rsidR="004A1067" w:rsidRPr="00A76282">
        <w:rPr>
          <w:rFonts w:ascii="Tahoma" w:hAnsi="Tahoma" w:cs="Tahoma"/>
          <w:color w:val="000000" w:themeColor="text1"/>
        </w:rPr>
        <w:t xml:space="preserve"> conduct has occurred, </w:t>
      </w:r>
      <w:r w:rsidR="00831AB1" w:rsidRPr="00A76282">
        <w:rPr>
          <w:rFonts w:ascii="Tahoma" w:hAnsi="Tahoma" w:cs="Tahoma"/>
          <w:color w:val="000000" w:themeColor="text1"/>
        </w:rPr>
        <w:t xml:space="preserve">the appropriate appointing authority </w:t>
      </w:r>
      <w:r w:rsidRPr="00A76282">
        <w:rPr>
          <w:rFonts w:ascii="Tahoma" w:hAnsi="Tahoma" w:cs="Tahoma"/>
          <w:color w:val="000000" w:themeColor="text1"/>
        </w:rPr>
        <w:t xml:space="preserve">will act promptly to </w:t>
      </w:r>
      <w:r w:rsidR="00412D28" w:rsidRPr="00A76282">
        <w:rPr>
          <w:rFonts w:ascii="Tahoma" w:hAnsi="Tahoma" w:cs="Tahoma"/>
          <w:color w:val="000000" w:themeColor="text1"/>
        </w:rPr>
        <w:t>address</w:t>
      </w:r>
      <w:r w:rsidRPr="00A76282">
        <w:rPr>
          <w:rFonts w:ascii="Tahoma" w:hAnsi="Tahoma" w:cs="Tahoma"/>
          <w:color w:val="000000" w:themeColor="text1"/>
        </w:rPr>
        <w:t xml:space="preserve"> the </w:t>
      </w:r>
      <w:r w:rsidR="007A4EF5" w:rsidRPr="00A76282">
        <w:rPr>
          <w:rFonts w:ascii="Tahoma" w:hAnsi="Tahoma" w:cs="Tahoma"/>
          <w:color w:val="000000" w:themeColor="text1"/>
        </w:rPr>
        <w:t xml:space="preserve">offensive </w:t>
      </w:r>
      <w:r w:rsidRPr="00A76282">
        <w:rPr>
          <w:rFonts w:ascii="Tahoma" w:hAnsi="Tahoma" w:cs="Tahoma"/>
          <w:color w:val="000000" w:themeColor="text1"/>
        </w:rPr>
        <w:t>conduct, and where it is appropriate will impose disciplinary action.  </w:t>
      </w:r>
    </w:p>
    <w:p w:rsidR="00E44CC8" w:rsidRPr="00A76282" w:rsidRDefault="00E44CC8" w:rsidP="00E44CC8">
      <w:pPr>
        <w:pStyle w:val="NormalWeb"/>
        <w:rPr>
          <w:rFonts w:ascii="Tahoma" w:hAnsi="Tahoma" w:cs="Tahoma"/>
          <w:smallCaps/>
          <w:color w:val="000000" w:themeColor="text1"/>
          <w:sz w:val="24"/>
        </w:rPr>
      </w:pPr>
      <w:r w:rsidRPr="00A76282">
        <w:rPr>
          <w:rFonts w:ascii="Tahoma" w:hAnsi="Tahoma" w:cs="Tahoma"/>
          <w:b/>
          <w:bCs/>
          <w:smallCaps/>
          <w:color w:val="000000" w:themeColor="text1"/>
          <w:sz w:val="24"/>
        </w:rPr>
        <w:t>Disciplinary Action</w:t>
      </w:r>
      <w:r w:rsidRPr="00A76282">
        <w:rPr>
          <w:rFonts w:ascii="Tahoma" w:hAnsi="Tahoma" w:cs="Tahoma"/>
          <w:smallCaps/>
          <w:color w:val="000000" w:themeColor="text1"/>
          <w:sz w:val="24"/>
        </w:rPr>
        <w:t xml:space="preserve"> </w:t>
      </w:r>
    </w:p>
    <w:p w:rsidR="00E44CC8" w:rsidRPr="00A76282" w:rsidRDefault="00E44CC8" w:rsidP="00E44CC8">
      <w:pPr>
        <w:pStyle w:val="NormalWeb"/>
        <w:rPr>
          <w:rFonts w:ascii="Tahoma" w:hAnsi="Tahoma" w:cs="Tahoma"/>
          <w:color w:val="000000" w:themeColor="text1"/>
          <w:sz w:val="24"/>
        </w:rPr>
      </w:pPr>
      <w:r w:rsidRPr="00A76282">
        <w:rPr>
          <w:rFonts w:ascii="Tahoma" w:hAnsi="Tahoma" w:cs="Tahoma"/>
          <w:color w:val="000000" w:themeColor="text1"/>
          <w:sz w:val="24"/>
        </w:rPr>
        <w:t xml:space="preserve">If it is determined that an employee has engaged in inappropriate conduct, </w:t>
      </w:r>
      <w:r w:rsidR="00FD3827" w:rsidRPr="00A76282">
        <w:rPr>
          <w:rFonts w:ascii="Tahoma" w:hAnsi="Tahoma" w:cs="Tahoma"/>
          <w:color w:val="000000" w:themeColor="text1"/>
          <w:sz w:val="24"/>
        </w:rPr>
        <w:t xml:space="preserve">the appropriate appointing authority, in conjunction with EOE, </w:t>
      </w:r>
      <w:r w:rsidRPr="00A76282">
        <w:rPr>
          <w:rFonts w:ascii="Tahoma" w:hAnsi="Tahoma" w:cs="Tahoma"/>
          <w:color w:val="000000" w:themeColor="text1"/>
          <w:sz w:val="24"/>
        </w:rPr>
        <w:t xml:space="preserve">will take </w:t>
      </w:r>
      <w:r w:rsidR="006B5E3B" w:rsidRPr="00A76282">
        <w:rPr>
          <w:rFonts w:ascii="Tahoma" w:hAnsi="Tahoma" w:cs="Tahoma"/>
          <w:color w:val="000000" w:themeColor="text1"/>
          <w:sz w:val="24"/>
        </w:rPr>
        <w:t xml:space="preserve">appropriate </w:t>
      </w:r>
      <w:r w:rsidRPr="00A76282">
        <w:rPr>
          <w:rFonts w:ascii="Tahoma" w:hAnsi="Tahoma" w:cs="Tahoma"/>
          <w:color w:val="000000" w:themeColor="text1"/>
          <w:sz w:val="24"/>
        </w:rPr>
        <w:t xml:space="preserve">action </w:t>
      </w:r>
      <w:r w:rsidR="006B5E3B" w:rsidRPr="00A76282">
        <w:rPr>
          <w:rFonts w:ascii="Tahoma" w:hAnsi="Tahoma" w:cs="Tahoma"/>
          <w:color w:val="000000" w:themeColor="text1"/>
          <w:sz w:val="24"/>
        </w:rPr>
        <w:t xml:space="preserve">based on </w:t>
      </w:r>
      <w:r w:rsidRPr="00A76282">
        <w:rPr>
          <w:rFonts w:ascii="Tahoma" w:hAnsi="Tahoma" w:cs="Tahoma"/>
          <w:color w:val="000000" w:themeColor="text1"/>
          <w:sz w:val="24"/>
        </w:rPr>
        <w:t xml:space="preserve">the circumstances.  Such action may range from counseling to termination from employment, and may include such other forms of disciplinary action deemed appropriate under the circumstances. </w:t>
      </w:r>
    </w:p>
    <w:p w:rsidR="00DF43A9" w:rsidRPr="00A76282" w:rsidRDefault="00DF43A9" w:rsidP="000E4F62">
      <w:pPr>
        <w:rPr>
          <w:rFonts w:ascii="Tahoma" w:hAnsi="Tahoma" w:cs="Tahoma"/>
          <w:color w:val="000000" w:themeColor="text1"/>
        </w:rPr>
      </w:pPr>
      <w:r w:rsidRPr="00A76282">
        <w:rPr>
          <w:rFonts w:ascii="Tahoma" w:hAnsi="Tahoma" w:cs="Tahoma"/>
          <w:color w:val="000000" w:themeColor="text1"/>
        </w:rPr>
        <w:t>The nature of disciplinary actions should be proportionate to the severity of the conduct.  Disciplinary actions may consist of:</w:t>
      </w:r>
    </w:p>
    <w:p w:rsidR="00DF43A9" w:rsidRPr="00A76282" w:rsidRDefault="00DF43A9" w:rsidP="00DF43A9">
      <w:pPr>
        <w:numPr>
          <w:ilvl w:val="12"/>
          <w:numId w:val="0"/>
        </w:numPr>
        <w:ind w:left="720" w:hanging="360"/>
        <w:rPr>
          <w:rFonts w:ascii="Tahoma" w:hAnsi="Tahoma" w:cs="Tahoma"/>
          <w:color w:val="000000" w:themeColor="text1"/>
        </w:rPr>
      </w:pPr>
    </w:p>
    <w:p w:rsidR="00DF43A9" w:rsidRPr="00A76282" w:rsidRDefault="00DF43A9" w:rsidP="00164166">
      <w:pPr>
        <w:numPr>
          <w:ilvl w:val="0"/>
          <w:numId w:val="10"/>
        </w:numPr>
        <w:rPr>
          <w:rFonts w:ascii="Tahoma" w:hAnsi="Tahoma" w:cs="Tahoma"/>
          <w:color w:val="000000" w:themeColor="text1"/>
        </w:rPr>
      </w:pPr>
      <w:r w:rsidRPr="00A76282">
        <w:rPr>
          <w:rFonts w:ascii="Tahoma" w:hAnsi="Tahoma" w:cs="Tahoma"/>
          <w:color w:val="000000" w:themeColor="text1"/>
        </w:rPr>
        <w:t>Sensitivity training (e.g. role-playing, to raise person’s awareness of the effects of his/her behavior on others)</w:t>
      </w:r>
    </w:p>
    <w:p w:rsidR="00DF43A9" w:rsidRPr="00A76282" w:rsidRDefault="00DF43A9" w:rsidP="00164166">
      <w:pPr>
        <w:numPr>
          <w:ilvl w:val="0"/>
          <w:numId w:val="10"/>
        </w:numPr>
        <w:rPr>
          <w:rFonts w:ascii="Tahoma" w:hAnsi="Tahoma" w:cs="Tahoma"/>
          <w:color w:val="000000" w:themeColor="text1"/>
        </w:rPr>
      </w:pPr>
      <w:r w:rsidRPr="00A76282">
        <w:rPr>
          <w:rFonts w:ascii="Tahoma" w:hAnsi="Tahoma" w:cs="Tahoma"/>
          <w:color w:val="000000" w:themeColor="text1"/>
        </w:rPr>
        <w:t>An oral warning or reprimand</w:t>
      </w:r>
    </w:p>
    <w:p w:rsidR="00DF43A9" w:rsidRPr="00A76282" w:rsidRDefault="00DF43A9" w:rsidP="00164166">
      <w:pPr>
        <w:numPr>
          <w:ilvl w:val="0"/>
          <w:numId w:val="10"/>
        </w:numPr>
        <w:rPr>
          <w:rFonts w:ascii="Tahoma" w:hAnsi="Tahoma" w:cs="Tahoma"/>
          <w:color w:val="000000" w:themeColor="text1"/>
        </w:rPr>
      </w:pPr>
      <w:r w:rsidRPr="00A76282">
        <w:rPr>
          <w:rFonts w:ascii="Tahoma" w:hAnsi="Tahoma" w:cs="Tahoma"/>
          <w:color w:val="000000" w:themeColor="text1"/>
        </w:rPr>
        <w:t>A written warning or reprimand to be placed in a personnel file</w:t>
      </w:r>
    </w:p>
    <w:p w:rsidR="00DF43A9" w:rsidRPr="00A76282" w:rsidRDefault="00DF43A9" w:rsidP="00164166">
      <w:pPr>
        <w:numPr>
          <w:ilvl w:val="0"/>
          <w:numId w:val="10"/>
        </w:numPr>
        <w:rPr>
          <w:rFonts w:ascii="Tahoma" w:hAnsi="Tahoma" w:cs="Tahoma"/>
          <w:color w:val="000000" w:themeColor="text1"/>
        </w:rPr>
      </w:pPr>
      <w:r w:rsidRPr="00A76282">
        <w:rPr>
          <w:rFonts w:ascii="Tahoma" w:hAnsi="Tahoma" w:cs="Tahoma"/>
          <w:color w:val="000000" w:themeColor="text1"/>
        </w:rPr>
        <w:t>Suspension, demotion, transfer or termination</w:t>
      </w:r>
    </w:p>
    <w:p w:rsidR="00DF43A9" w:rsidRPr="00A76282" w:rsidRDefault="00DF43A9" w:rsidP="00164166">
      <w:pPr>
        <w:numPr>
          <w:ilvl w:val="0"/>
          <w:numId w:val="10"/>
        </w:numPr>
        <w:rPr>
          <w:rFonts w:ascii="Tahoma" w:hAnsi="Tahoma" w:cs="Tahoma"/>
          <w:color w:val="000000" w:themeColor="text1"/>
        </w:rPr>
      </w:pPr>
      <w:r w:rsidRPr="00A76282">
        <w:rPr>
          <w:rFonts w:ascii="Tahoma" w:hAnsi="Tahoma" w:cs="Tahoma"/>
          <w:color w:val="000000" w:themeColor="text1"/>
        </w:rPr>
        <w:t>A combination of the above</w:t>
      </w:r>
      <w:r w:rsidR="00625348" w:rsidRPr="00A76282">
        <w:rPr>
          <w:rFonts w:ascii="Tahoma" w:hAnsi="Tahoma" w:cs="Tahoma"/>
          <w:color w:val="000000" w:themeColor="text1"/>
        </w:rPr>
        <w:t xml:space="preserve"> or any other action the Department determines is warranted</w:t>
      </w:r>
      <w:r w:rsidRPr="00A76282">
        <w:rPr>
          <w:rFonts w:ascii="Tahoma" w:hAnsi="Tahoma" w:cs="Tahoma"/>
          <w:color w:val="000000" w:themeColor="text1"/>
        </w:rPr>
        <w:t>.</w:t>
      </w:r>
    </w:p>
    <w:p w:rsidR="00DF43A9" w:rsidRPr="00A76282" w:rsidRDefault="00DF43A9" w:rsidP="00DF43A9">
      <w:pPr>
        <w:rPr>
          <w:rFonts w:ascii="Tahoma" w:hAnsi="Tahoma" w:cs="Tahoma"/>
          <w:color w:val="000000" w:themeColor="text1"/>
        </w:rPr>
      </w:pPr>
    </w:p>
    <w:p w:rsidR="00DF43A9" w:rsidRPr="00A76282" w:rsidRDefault="00DF43A9" w:rsidP="00DF43A9">
      <w:pPr>
        <w:rPr>
          <w:rFonts w:ascii="Tahoma" w:hAnsi="Tahoma" w:cs="Tahoma"/>
          <w:smallCaps/>
          <w:color w:val="000000" w:themeColor="text1"/>
        </w:rPr>
      </w:pPr>
      <w:r w:rsidRPr="00A76282">
        <w:rPr>
          <w:rFonts w:ascii="Tahoma" w:hAnsi="Tahoma" w:cs="Tahoma"/>
          <w:b/>
          <w:smallCaps/>
          <w:color w:val="000000" w:themeColor="text1"/>
        </w:rPr>
        <w:t>Procedures for Maintaining Records of Complaints</w:t>
      </w:r>
    </w:p>
    <w:p w:rsidR="00DF43A9" w:rsidRPr="00A76282" w:rsidRDefault="00DF43A9" w:rsidP="00DF43A9">
      <w:pPr>
        <w:rPr>
          <w:rFonts w:ascii="Tahoma" w:hAnsi="Tahoma" w:cs="Tahoma"/>
          <w:color w:val="000000" w:themeColor="text1"/>
        </w:rPr>
      </w:pPr>
    </w:p>
    <w:p w:rsidR="00DF43A9" w:rsidRPr="00A76282" w:rsidRDefault="00DF43A9" w:rsidP="00DF43A9">
      <w:pPr>
        <w:rPr>
          <w:rFonts w:ascii="Tahoma" w:hAnsi="Tahoma" w:cs="Tahoma"/>
          <w:color w:val="000000" w:themeColor="text1"/>
        </w:rPr>
      </w:pPr>
      <w:r w:rsidRPr="00A76282">
        <w:rPr>
          <w:rFonts w:ascii="Tahoma" w:hAnsi="Tahoma" w:cs="Tahoma"/>
          <w:color w:val="000000" w:themeColor="text1"/>
        </w:rPr>
        <w:t>The Sexual Harassment Officer will keep a complete record of all formal written complaints, their supporting documentation and their resolution in confidential files separate from official personnel files.</w:t>
      </w:r>
    </w:p>
    <w:p w:rsidR="00564D79" w:rsidRPr="00A76282" w:rsidRDefault="00564D79" w:rsidP="00564D79">
      <w:pPr>
        <w:pStyle w:val="NormalWeb"/>
        <w:rPr>
          <w:rFonts w:ascii="Tahoma" w:hAnsi="Tahoma" w:cs="Tahoma"/>
          <w:smallCaps/>
          <w:color w:val="000000" w:themeColor="text1"/>
          <w:sz w:val="24"/>
        </w:rPr>
      </w:pPr>
      <w:r w:rsidRPr="00A76282">
        <w:rPr>
          <w:rFonts w:ascii="Tahoma" w:hAnsi="Tahoma" w:cs="Tahoma"/>
          <w:b/>
          <w:bCs/>
          <w:smallCaps/>
          <w:color w:val="000000" w:themeColor="text1"/>
          <w:sz w:val="24"/>
        </w:rPr>
        <w:t>State and Federal Remedies</w:t>
      </w:r>
      <w:r w:rsidRPr="00A76282">
        <w:rPr>
          <w:rFonts w:ascii="Tahoma" w:hAnsi="Tahoma" w:cs="Tahoma"/>
          <w:smallCaps/>
          <w:color w:val="000000" w:themeColor="text1"/>
          <w:sz w:val="24"/>
        </w:rPr>
        <w:t xml:space="preserve"> </w:t>
      </w:r>
    </w:p>
    <w:p w:rsidR="00FA42F9" w:rsidRPr="00A76282" w:rsidRDefault="00564D79" w:rsidP="003038B3">
      <w:pPr>
        <w:pStyle w:val="NormalWeb"/>
        <w:rPr>
          <w:rFonts w:ascii="Tahoma" w:hAnsi="Tahoma" w:cs="Tahoma"/>
          <w:color w:val="000000" w:themeColor="text1"/>
          <w:sz w:val="24"/>
        </w:rPr>
      </w:pPr>
      <w:r w:rsidRPr="00A76282">
        <w:rPr>
          <w:rFonts w:ascii="Tahoma" w:hAnsi="Tahoma" w:cs="Tahoma"/>
          <w:color w:val="000000" w:themeColor="text1"/>
          <w:sz w:val="24"/>
        </w:rPr>
        <w:t>In addition to the above, if you believe you have been subjected to sexual harassment, you may file a formal complaint with</w:t>
      </w:r>
      <w:r w:rsidR="00E63C25" w:rsidRPr="00A76282">
        <w:rPr>
          <w:rFonts w:ascii="Tahoma" w:hAnsi="Tahoma" w:cs="Tahoma"/>
          <w:color w:val="000000" w:themeColor="text1"/>
          <w:sz w:val="24"/>
        </w:rPr>
        <w:t xml:space="preserve"> </w:t>
      </w:r>
      <w:r w:rsidRPr="00A76282">
        <w:rPr>
          <w:rFonts w:ascii="Tahoma" w:hAnsi="Tahoma" w:cs="Tahoma"/>
          <w:color w:val="000000" w:themeColor="text1"/>
          <w:sz w:val="24"/>
        </w:rPr>
        <w:t>the government agencies set forth below.</w:t>
      </w:r>
      <w:r w:rsidR="00743393" w:rsidRPr="00A76282">
        <w:rPr>
          <w:rFonts w:ascii="Tahoma" w:hAnsi="Tahoma" w:cs="Tahoma"/>
          <w:color w:val="000000" w:themeColor="text1"/>
          <w:sz w:val="24"/>
        </w:rPr>
        <w:t xml:space="preserve">  </w:t>
      </w:r>
      <w:r w:rsidRPr="00A76282">
        <w:rPr>
          <w:rFonts w:ascii="Tahoma" w:hAnsi="Tahoma" w:cs="Tahoma"/>
          <w:color w:val="000000" w:themeColor="text1"/>
          <w:sz w:val="24"/>
        </w:rPr>
        <w:t>Using our complaint process does not prohibit you from filing a complaint with these agencies.  Each of the agencies has a short time period for filing a claim (EEOC - 300 days; MCAD - 300 days).</w:t>
      </w:r>
    </w:p>
    <w:p w:rsidR="007A4EF5" w:rsidRPr="00A76282" w:rsidRDefault="007A4EF5" w:rsidP="00564D79">
      <w:pPr>
        <w:rPr>
          <w:rFonts w:ascii="Tahoma" w:hAnsi="Tahoma" w:cs="Tahoma"/>
          <w:b/>
          <w:smallCaps/>
          <w:color w:val="000000" w:themeColor="text1"/>
        </w:rPr>
      </w:pPr>
      <w:r w:rsidRPr="00A76282">
        <w:rPr>
          <w:rFonts w:ascii="Tahoma" w:hAnsi="Tahoma" w:cs="Tahoma"/>
          <w:b/>
          <w:smallCaps/>
          <w:color w:val="000000" w:themeColor="text1"/>
        </w:rPr>
        <w:t xml:space="preserve">U.S. Equal Employment Opportunity Commission </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One Congress Street, 10th Floor</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Boston, Massachusetts</w:t>
      </w:r>
      <w:r w:rsidR="00D8493A" w:rsidRPr="00A76282">
        <w:rPr>
          <w:rFonts w:ascii="Tahoma" w:hAnsi="Tahoma" w:cs="Tahoma"/>
          <w:color w:val="000000" w:themeColor="text1"/>
        </w:rPr>
        <w:t xml:space="preserve">  </w:t>
      </w:r>
      <w:r w:rsidRPr="00A76282">
        <w:rPr>
          <w:rFonts w:ascii="Tahoma" w:hAnsi="Tahoma" w:cs="Tahoma"/>
          <w:color w:val="000000" w:themeColor="text1"/>
        </w:rPr>
        <w:t>02114</w:t>
      </w:r>
    </w:p>
    <w:p w:rsidR="00E63C25" w:rsidRPr="00A76282" w:rsidRDefault="00564D79" w:rsidP="00564D79">
      <w:pPr>
        <w:rPr>
          <w:rFonts w:ascii="Tahoma" w:hAnsi="Tahoma" w:cs="Tahoma"/>
          <w:color w:val="000000" w:themeColor="text1"/>
        </w:rPr>
      </w:pPr>
      <w:r w:rsidRPr="00A76282">
        <w:rPr>
          <w:rFonts w:ascii="Tahoma" w:hAnsi="Tahoma" w:cs="Tahoma"/>
          <w:color w:val="000000" w:themeColor="text1"/>
        </w:rPr>
        <w:t>617-565-3200 or 800-669-4000</w:t>
      </w:r>
    </w:p>
    <w:p w:rsidR="000007F5" w:rsidRPr="00A76282" w:rsidRDefault="000007F5" w:rsidP="00564D79">
      <w:pPr>
        <w:rPr>
          <w:rFonts w:ascii="Tahoma" w:hAnsi="Tahoma" w:cs="Tahoma"/>
          <w:color w:val="000000" w:themeColor="text1"/>
        </w:rPr>
      </w:pPr>
    </w:p>
    <w:p w:rsidR="00564D79" w:rsidRPr="00A76282" w:rsidRDefault="00564D79" w:rsidP="000007F5">
      <w:pPr>
        <w:rPr>
          <w:rFonts w:ascii="Tahoma" w:hAnsi="Tahoma" w:cs="Tahoma"/>
          <w:color w:val="000000" w:themeColor="text1"/>
        </w:rPr>
      </w:pPr>
      <w:r w:rsidRPr="00A76282">
        <w:rPr>
          <w:rFonts w:ascii="Tahoma" w:hAnsi="Tahoma" w:cs="Tahoma"/>
          <w:color w:val="000000" w:themeColor="text1"/>
        </w:rPr>
        <w:t xml:space="preserve">Time Limitations:  Must file written complaint within 300 days of date of violation   </w:t>
      </w:r>
    </w:p>
    <w:p w:rsidR="000007F5" w:rsidRPr="00A76282" w:rsidRDefault="000007F5" w:rsidP="000007F5">
      <w:pPr>
        <w:rPr>
          <w:rFonts w:ascii="Tahoma" w:hAnsi="Tahoma" w:cs="Tahoma"/>
          <w:color w:val="000000" w:themeColor="text1"/>
        </w:rPr>
      </w:pPr>
    </w:p>
    <w:p w:rsidR="00564D79" w:rsidRPr="00A76282" w:rsidRDefault="007A4EF5" w:rsidP="00564D79">
      <w:pPr>
        <w:rPr>
          <w:rFonts w:ascii="Tahoma" w:hAnsi="Tahoma" w:cs="Tahoma"/>
          <w:b/>
          <w:color w:val="000000" w:themeColor="text1"/>
        </w:rPr>
      </w:pPr>
      <w:r w:rsidRPr="00A76282">
        <w:rPr>
          <w:rFonts w:ascii="Tahoma" w:hAnsi="Tahoma" w:cs="Tahoma"/>
          <w:b/>
          <w:smallCaps/>
          <w:color w:val="000000" w:themeColor="text1"/>
        </w:rPr>
        <w:t>Massachusetts Commission Against Discrimination</w:t>
      </w:r>
      <w:r w:rsidRPr="00A76282">
        <w:rPr>
          <w:rFonts w:ascii="Tahoma" w:hAnsi="Tahoma" w:cs="Tahoma"/>
          <w:b/>
          <w:color w:val="000000" w:themeColor="text1"/>
        </w:rPr>
        <w:t xml:space="preserve"> (MCAD)</w:t>
      </w:r>
    </w:p>
    <w:p w:rsidR="00564D79" w:rsidRPr="00A76282" w:rsidRDefault="007A4EF5" w:rsidP="00564D79">
      <w:pPr>
        <w:rPr>
          <w:rFonts w:ascii="Tahoma" w:hAnsi="Tahoma" w:cs="Tahoma"/>
          <w:color w:val="000000" w:themeColor="text1"/>
        </w:rPr>
      </w:pPr>
      <w:r w:rsidRPr="00A76282">
        <w:rPr>
          <w:rFonts w:ascii="Tahoma" w:hAnsi="Tahoma" w:cs="Tahoma"/>
          <w:color w:val="000000" w:themeColor="text1"/>
        </w:rPr>
        <w:t>Boston Office:</w:t>
      </w:r>
      <w:r w:rsidR="00564D79" w:rsidRPr="00A76282">
        <w:rPr>
          <w:rFonts w:ascii="Tahoma" w:hAnsi="Tahoma" w:cs="Tahoma"/>
          <w:color w:val="000000" w:themeColor="text1"/>
        </w:rPr>
        <w:tab/>
      </w:r>
      <w:r w:rsidR="00564D79" w:rsidRPr="00A76282">
        <w:rPr>
          <w:rFonts w:ascii="Tahoma" w:hAnsi="Tahoma" w:cs="Tahoma"/>
          <w:color w:val="000000" w:themeColor="text1"/>
        </w:rPr>
        <w:tab/>
      </w:r>
      <w:r w:rsidR="00564D79" w:rsidRPr="00A76282">
        <w:rPr>
          <w:rFonts w:ascii="Tahoma" w:hAnsi="Tahoma" w:cs="Tahoma"/>
          <w:color w:val="000000" w:themeColor="text1"/>
        </w:rPr>
        <w:tab/>
      </w:r>
      <w:r w:rsidR="0052121E" w:rsidRPr="00A76282">
        <w:rPr>
          <w:rFonts w:ascii="Tahoma" w:hAnsi="Tahoma" w:cs="Tahoma"/>
          <w:color w:val="000000" w:themeColor="text1"/>
        </w:rPr>
        <w:tab/>
      </w:r>
      <w:r w:rsidR="0052121E" w:rsidRPr="00A76282">
        <w:rPr>
          <w:rFonts w:ascii="Tahoma" w:hAnsi="Tahoma" w:cs="Tahoma"/>
          <w:color w:val="000000" w:themeColor="text1"/>
        </w:rPr>
        <w:tab/>
      </w:r>
      <w:r w:rsidR="00564D79" w:rsidRPr="00A76282">
        <w:rPr>
          <w:rFonts w:ascii="Tahoma" w:hAnsi="Tahoma" w:cs="Tahoma"/>
          <w:color w:val="000000" w:themeColor="text1"/>
        </w:rPr>
        <w:t>Springfield Office:</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One Ashburton Place, Room 601</w:t>
      </w:r>
      <w:r w:rsidRPr="00A76282">
        <w:rPr>
          <w:rFonts w:ascii="Tahoma" w:hAnsi="Tahoma" w:cs="Tahoma"/>
          <w:color w:val="000000" w:themeColor="text1"/>
        </w:rPr>
        <w:tab/>
      </w:r>
      <w:r w:rsidRPr="00A76282">
        <w:rPr>
          <w:rFonts w:ascii="Tahoma" w:hAnsi="Tahoma" w:cs="Tahoma"/>
          <w:color w:val="000000" w:themeColor="text1"/>
        </w:rPr>
        <w:tab/>
      </w:r>
      <w:r w:rsidR="0052121E" w:rsidRPr="00A76282">
        <w:rPr>
          <w:rFonts w:ascii="Tahoma" w:hAnsi="Tahoma" w:cs="Tahoma"/>
          <w:color w:val="000000" w:themeColor="text1"/>
        </w:rPr>
        <w:tab/>
      </w:r>
      <w:r w:rsidRPr="00A76282">
        <w:rPr>
          <w:rFonts w:ascii="Tahoma" w:hAnsi="Tahoma" w:cs="Tahoma"/>
          <w:color w:val="000000" w:themeColor="text1"/>
        </w:rPr>
        <w:t>424 Dwight Street, Room 220</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Boston, Massachusetts   02108-1599</w:t>
      </w:r>
      <w:r w:rsidR="0052121E" w:rsidRPr="00A76282">
        <w:rPr>
          <w:rFonts w:ascii="Tahoma" w:hAnsi="Tahoma" w:cs="Tahoma"/>
          <w:color w:val="000000" w:themeColor="text1"/>
        </w:rPr>
        <w:tab/>
      </w:r>
      <w:r w:rsidR="0052121E" w:rsidRPr="00A76282">
        <w:rPr>
          <w:rFonts w:ascii="Tahoma" w:hAnsi="Tahoma" w:cs="Tahoma"/>
          <w:color w:val="000000" w:themeColor="text1"/>
        </w:rPr>
        <w:tab/>
      </w:r>
      <w:r w:rsidRPr="00A76282">
        <w:rPr>
          <w:rFonts w:ascii="Tahoma" w:hAnsi="Tahoma" w:cs="Tahoma"/>
          <w:color w:val="000000" w:themeColor="text1"/>
        </w:rPr>
        <w:t>Springfield, Massachusetts   01103</w:t>
      </w:r>
    </w:p>
    <w:p w:rsidR="00E63C25" w:rsidRPr="00A76282" w:rsidRDefault="00564D79" w:rsidP="00564D79">
      <w:pPr>
        <w:rPr>
          <w:rFonts w:ascii="Tahoma" w:hAnsi="Tahoma" w:cs="Tahoma"/>
          <w:color w:val="000000" w:themeColor="text1"/>
        </w:rPr>
      </w:pPr>
      <w:r w:rsidRPr="00A76282">
        <w:rPr>
          <w:rFonts w:ascii="Tahoma" w:hAnsi="Tahoma" w:cs="Tahoma"/>
          <w:color w:val="000000" w:themeColor="text1"/>
        </w:rPr>
        <w:t>Telephone 617-727-3990</w:t>
      </w:r>
      <w:r w:rsidRPr="00A76282">
        <w:rPr>
          <w:rFonts w:ascii="Tahoma" w:hAnsi="Tahoma" w:cs="Tahoma"/>
          <w:color w:val="000000" w:themeColor="text1"/>
        </w:rPr>
        <w:tab/>
      </w:r>
      <w:r w:rsidRPr="00A76282">
        <w:rPr>
          <w:rFonts w:ascii="Tahoma" w:hAnsi="Tahoma" w:cs="Tahoma"/>
          <w:color w:val="000000" w:themeColor="text1"/>
        </w:rPr>
        <w:tab/>
      </w:r>
      <w:r w:rsidRPr="00A76282">
        <w:rPr>
          <w:rFonts w:ascii="Tahoma" w:hAnsi="Tahoma" w:cs="Tahoma"/>
          <w:color w:val="000000" w:themeColor="text1"/>
        </w:rPr>
        <w:tab/>
      </w:r>
      <w:r w:rsidR="0052121E" w:rsidRPr="00A76282">
        <w:rPr>
          <w:rFonts w:ascii="Tahoma" w:hAnsi="Tahoma" w:cs="Tahoma"/>
          <w:color w:val="000000" w:themeColor="text1"/>
        </w:rPr>
        <w:tab/>
      </w:r>
      <w:r w:rsidRPr="00A76282">
        <w:rPr>
          <w:rFonts w:ascii="Tahoma" w:hAnsi="Tahoma" w:cs="Tahoma"/>
          <w:color w:val="000000" w:themeColor="text1"/>
        </w:rPr>
        <w:t>Telephone 413-739-2145</w:t>
      </w:r>
    </w:p>
    <w:p w:rsidR="000007F5" w:rsidRPr="00A76282" w:rsidRDefault="000007F5" w:rsidP="00564D79">
      <w:pPr>
        <w:rPr>
          <w:rFonts w:ascii="Tahoma" w:hAnsi="Tahoma" w:cs="Tahoma"/>
          <w:color w:val="000000" w:themeColor="text1"/>
        </w:rPr>
      </w:pP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 xml:space="preserve">Time Limitations:  Must file complaint within </w:t>
      </w:r>
      <w:r w:rsidR="00412D28" w:rsidRPr="00A76282">
        <w:rPr>
          <w:rFonts w:ascii="Tahoma" w:hAnsi="Tahoma" w:cs="Tahoma"/>
          <w:color w:val="000000" w:themeColor="text1"/>
        </w:rPr>
        <w:t xml:space="preserve">300 days </w:t>
      </w:r>
      <w:r w:rsidRPr="00A76282">
        <w:rPr>
          <w:rFonts w:ascii="Tahoma" w:hAnsi="Tahoma" w:cs="Tahoma"/>
          <w:color w:val="000000" w:themeColor="text1"/>
        </w:rPr>
        <w:t>of the alleged discrimination; MCAD recommends that complaints be filed in person at their Boston or Springfield Offices.</w:t>
      </w:r>
    </w:p>
    <w:p w:rsidR="00564D79" w:rsidRPr="00A76282" w:rsidRDefault="00564D79" w:rsidP="00564D79">
      <w:pPr>
        <w:rPr>
          <w:rFonts w:ascii="Tahoma" w:hAnsi="Tahoma" w:cs="Tahoma"/>
          <w:color w:val="000000" w:themeColor="text1"/>
        </w:rPr>
      </w:pPr>
    </w:p>
    <w:p w:rsidR="007A4EF5" w:rsidRPr="00A76282" w:rsidRDefault="007A4EF5" w:rsidP="00564D79">
      <w:pPr>
        <w:rPr>
          <w:rFonts w:ascii="Tahoma" w:hAnsi="Tahoma" w:cs="Tahoma"/>
          <w:b/>
          <w:smallCaps/>
          <w:color w:val="000000" w:themeColor="text1"/>
        </w:rPr>
      </w:pPr>
      <w:r w:rsidRPr="00A76282">
        <w:rPr>
          <w:rFonts w:ascii="Tahoma" w:hAnsi="Tahoma" w:cs="Tahoma"/>
          <w:b/>
          <w:smallCaps/>
          <w:color w:val="000000" w:themeColor="text1"/>
        </w:rPr>
        <w:t xml:space="preserve">Human Resources Division, Office of Affirmative Action </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One Ashburton Place, Room 213</w:t>
      </w:r>
    </w:p>
    <w:p w:rsidR="00564D79" w:rsidRPr="00A76282" w:rsidRDefault="00564D79" w:rsidP="00564D79">
      <w:pPr>
        <w:rPr>
          <w:rFonts w:ascii="Tahoma" w:hAnsi="Tahoma" w:cs="Tahoma"/>
          <w:color w:val="000000" w:themeColor="text1"/>
        </w:rPr>
      </w:pPr>
      <w:r w:rsidRPr="00A76282">
        <w:rPr>
          <w:rFonts w:ascii="Tahoma" w:hAnsi="Tahoma" w:cs="Tahoma"/>
          <w:color w:val="000000" w:themeColor="text1"/>
        </w:rPr>
        <w:t>Boston, Massachusetts   02108-1516</w:t>
      </w:r>
    </w:p>
    <w:p w:rsidR="00E63C25" w:rsidRPr="00A76282" w:rsidRDefault="00564D79" w:rsidP="00564D79">
      <w:pPr>
        <w:rPr>
          <w:rFonts w:ascii="Tahoma" w:hAnsi="Tahoma" w:cs="Tahoma"/>
          <w:color w:val="000000" w:themeColor="text1"/>
        </w:rPr>
      </w:pPr>
      <w:r w:rsidRPr="00A76282">
        <w:rPr>
          <w:rFonts w:ascii="Tahoma" w:hAnsi="Tahoma" w:cs="Tahoma"/>
          <w:color w:val="000000" w:themeColor="text1"/>
        </w:rPr>
        <w:t>Telephone 617-727-7441</w:t>
      </w:r>
    </w:p>
    <w:p w:rsidR="000007F5" w:rsidRPr="00A76282" w:rsidRDefault="000007F5" w:rsidP="00564D79">
      <w:pPr>
        <w:rPr>
          <w:rFonts w:ascii="Tahoma" w:hAnsi="Tahoma" w:cs="Tahoma"/>
          <w:color w:val="000000" w:themeColor="text1"/>
        </w:rPr>
      </w:pPr>
    </w:p>
    <w:p w:rsidR="000007F5" w:rsidRPr="00A76282" w:rsidRDefault="00564D79" w:rsidP="00E63C25">
      <w:pPr>
        <w:rPr>
          <w:rFonts w:ascii="Tahoma" w:hAnsi="Tahoma" w:cs="Tahoma"/>
          <w:color w:val="000000" w:themeColor="text1"/>
        </w:rPr>
      </w:pPr>
      <w:r w:rsidRPr="00A76282">
        <w:rPr>
          <w:rFonts w:ascii="Tahoma" w:hAnsi="Tahoma" w:cs="Tahoma"/>
          <w:color w:val="000000" w:themeColor="text1"/>
        </w:rPr>
        <w:t>Time Limitations: Must file complaint within 180 days of the alleged discrimination.</w:t>
      </w:r>
    </w:p>
    <w:p w:rsidR="000007F5" w:rsidRPr="00A76282" w:rsidRDefault="000007F5" w:rsidP="004A1067">
      <w:pPr>
        <w:pStyle w:val="Default"/>
        <w:rPr>
          <w:rFonts w:ascii="Tahoma" w:hAnsi="Tahoma" w:cs="Tahoma"/>
          <w:color w:val="000000" w:themeColor="text1"/>
        </w:rPr>
      </w:pPr>
    </w:p>
    <w:p w:rsidR="004A1067" w:rsidRPr="00A76282" w:rsidRDefault="004A1067" w:rsidP="004A1067">
      <w:pPr>
        <w:pStyle w:val="Default"/>
        <w:rPr>
          <w:rFonts w:ascii="Tahoma" w:hAnsi="Tahoma" w:cs="Tahoma"/>
          <w:b/>
          <w:color w:val="000000" w:themeColor="text1"/>
          <w:u w:val="single"/>
        </w:rPr>
      </w:pPr>
      <w:r w:rsidRPr="00A76282">
        <w:rPr>
          <w:rFonts w:ascii="Tahoma" w:hAnsi="Tahoma" w:cs="Tahoma"/>
          <w:b/>
          <w:color w:val="000000" w:themeColor="text1"/>
          <w:u w:val="single"/>
        </w:rPr>
        <w:t>ACKNOWLEDGEMENT</w:t>
      </w:r>
    </w:p>
    <w:p w:rsidR="004A1067" w:rsidRPr="00A76282" w:rsidRDefault="004A1067" w:rsidP="004A1067">
      <w:pPr>
        <w:pStyle w:val="Default"/>
        <w:rPr>
          <w:rFonts w:ascii="Tahoma" w:hAnsi="Tahoma" w:cs="Tahoma"/>
          <w:color w:val="000000" w:themeColor="text1"/>
        </w:rPr>
      </w:pPr>
    </w:p>
    <w:p w:rsidR="004A1067" w:rsidRPr="00A76282" w:rsidRDefault="004A1067" w:rsidP="004A1067">
      <w:pPr>
        <w:rPr>
          <w:rFonts w:ascii="Tahoma" w:hAnsi="Tahoma" w:cs="Tahoma"/>
          <w:i/>
          <w:color w:val="000000" w:themeColor="text1"/>
          <w:highlight w:val="green"/>
        </w:rPr>
      </w:pPr>
      <w:r w:rsidRPr="00A76282">
        <w:rPr>
          <w:rFonts w:ascii="Tahoma" w:hAnsi="Tahoma" w:cs="Tahoma"/>
          <w:color w:val="000000" w:themeColor="text1"/>
        </w:rPr>
        <w:t xml:space="preserve">By signing my name below I am acknowledging that I have received, read, had the opportunity to ask questions about, and have been advised that I am responsible for complying with the </w:t>
      </w:r>
      <w:r w:rsidR="00E87F72" w:rsidRPr="00A76282">
        <w:rPr>
          <w:rFonts w:ascii="Tahoma" w:hAnsi="Tahoma" w:cs="Tahoma"/>
          <w:color w:val="000000" w:themeColor="text1"/>
        </w:rPr>
        <w:t>Executive Office of Education’s</w:t>
      </w:r>
      <w:r w:rsidRPr="00A76282">
        <w:rPr>
          <w:rFonts w:ascii="Tahoma" w:hAnsi="Tahoma" w:cs="Tahoma"/>
          <w:color w:val="000000" w:themeColor="text1"/>
        </w:rPr>
        <w:t xml:space="preserve"> </w:t>
      </w:r>
      <w:r w:rsidR="001719EC" w:rsidRPr="00A76282">
        <w:rPr>
          <w:rFonts w:ascii="Tahoma" w:hAnsi="Tahoma" w:cs="Tahoma"/>
          <w:i/>
          <w:color w:val="000000" w:themeColor="text1"/>
        </w:rPr>
        <w:t xml:space="preserve">Sexual Harassment Policy. </w:t>
      </w:r>
    </w:p>
    <w:p w:rsidR="004A1067" w:rsidRPr="00A76282" w:rsidRDefault="004A1067" w:rsidP="004A1067">
      <w:pPr>
        <w:rPr>
          <w:rFonts w:ascii="Tahoma" w:hAnsi="Tahoma" w:cs="Tahoma"/>
          <w:color w:val="000000" w:themeColor="text1"/>
        </w:rPr>
      </w:pPr>
    </w:p>
    <w:p w:rsidR="004A1067" w:rsidRPr="00A76282" w:rsidRDefault="004A1067" w:rsidP="004A1067">
      <w:pPr>
        <w:rPr>
          <w:rFonts w:ascii="Tahoma" w:hAnsi="Tahoma" w:cs="Tahoma"/>
          <w:color w:val="000000" w:themeColor="text1"/>
        </w:rPr>
      </w:pPr>
    </w:p>
    <w:p w:rsidR="004A1067" w:rsidRPr="00A76282" w:rsidRDefault="004A1067" w:rsidP="004A1067">
      <w:pPr>
        <w:rPr>
          <w:rFonts w:ascii="Tahoma" w:hAnsi="Tahoma" w:cs="Tahoma"/>
          <w:color w:val="000000" w:themeColor="text1"/>
        </w:rPr>
      </w:pPr>
      <w:r w:rsidRPr="00A76282">
        <w:rPr>
          <w:rFonts w:ascii="Tahoma" w:hAnsi="Tahoma" w:cs="Tahoma"/>
          <w:color w:val="000000" w:themeColor="text1"/>
        </w:rPr>
        <w:t>__________________________</w:t>
      </w:r>
      <w:r w:rsidR="007A4EF5" w:rsidRPr="00A76282">
        <w:rPr>
          <w:rFonts w:ascii="Tahoma" w:hAnsi="Tahoma" w:cs="Tahoma"/>
          <w:color w:val="000000" w:themeColor="text1"/>
        </w:rPr>
        <w:t>_________________</w:t>
      </w:r>
      <w:r w:rsidRPr="00A76282">
        <w:rPr>
          <w:rFonts w:ascii="Tahoma" w:hAnsi="Tahoma" w:cs="Tahoma"/>
          <w:color w:val="000000" w:themeColor="text1"/>
        </w:rPr>
        <w:t>/__________</w:t>
      </w:r>
      <w:r w:rsidRPr="00A76282">
        <w:rPr>
          <w:rFonts w:ascii="Tahoma" w:hAnsi="Tahoma" w:cs="Tahoma"/>
          <w:color w:val="000000" w:themeColor="text1"/>
        </w:rPr>
        <w:tab/>
      </w:r>
      <w:r w:rsidRPr="00A76282">
        <w:rPr>
          <w:rFonts w:ascii="Tahoma" w:hAnsi="Tahoma" w:cs="Tahoma"/>
          <w:color w:val="000000" w:themeColor="text1"/>
        </w:rPr>
        <w:tab/>
      </w:r>
    </w:p>
    <w:p w:rsidR="004A1067" w:rsidRPr="00A76282" w:rsidRDefault="004A1067" w:rsidP="004A1067">
      <w:pPr>
        <w:rPr>
          <w:rFonts w:ascii="Tahoma" w:hAnsi="Tahoma" w:cs="Tahoma"/>
          <w:bCs/>
          <w:color w:val="000000" w:themeColor="text1"/>
        </w:rPr>
      </w:pPr>
      <w:r w:rsidRPr="00A76282">
        <w:rPr>
          <w:rFonts w:ascii="Tahoma" w:hAnsi="Tahoma" w:cs="Tahoma"/>
          <w:bCs/>
          <w:color w:val="000000" w:themeColor="text1"/>
        </w:rPr>
        <w:t xml:space="preserve">Staff Signature </w:t>
      </w:r>
      <w:r w:rsidRPr="00A76282">
        <w:rPr>
          <w:rFonts w:ascii="Tahoma" w:hAnsi="Tahoma" w:cs="Tahoma"/>
          <w:bCs/>
          <w:color w:val="000000" w:themeColor="text1"/>
        </w:rPr>
        <w:tab/>
      </w:r>
      <w:r w:rsidRPr="00A76282">
        <w:rPr>
          <w:rFonts w:ascii="Tahoma" w:hAnsi="Tahoma" w:cs="Tahoma"/>
          <w:bCs/>
          <w:color w:val="000000" w:themeColor="text1"/>
        </w:rPr>
        <w:tab/>
      </w:r>
      <w:r w:rsidRPr="00A76282">
        <w:rPr>
          <w:rFonts w:ascii="Tahoma" w:hAnsi="Tahoma" w:cs="Tahoma"/>
          <w:bCs/>
          <w:color w:val="000000" w:themeColor="text1"/>
        </w:rPr>
        <w:tab/>
      </w:r>
      <w:r w:rsidR="00E87F72" w:rsidRPr="00A76282">
        <w:rPr>
          <w:rFonts w:ascii="Tahoma" w:hAnsi="Tahoma" w:cs="Tahoma"/>
          <w:bCs/>
          <w:color w:val="000000" w:themeColor="text1"/>
        </w:rPr>
        <w:tab/>
      </w:r>
      <w:r w:rsidR="00E87F72" w:rsidRPr="00A76282">
        <w:rPr>
          <w:rFonts w:ascii="Tahoma" w:hAnsi="Tahoma" w:cs="Tahoma"/>
          <w:bCs/>
          <w:color w:val="000000" w:themeColor="text1"/>
        </w:rPr>
        <w:tab/>
      </w:r>
      <w:r w:rsidR="00E87F72" w:rsidRPr="00A76282">
        <w:rPr>
          <w:rFonts w:ascii="Tahoma" w:hAnsi="Tahoma" w:cs="Tahoma"/>
          <w:bCs/>
          <w:color w:val="000000" w:themeColor="text1"/>
        </w:rPr>
        <w:tab/>
      </w:r>
      <w:r w:rsidRPr="00A76282">
        <w:rPr>
          <w:rFonts w:ascii="Tahoma" w:hAnsi="Tahoma" w:cs="Tahoma"/>
          <w:bCs/>
          <w:color w:val="000000" w:themeColor="text1"/>
        </w:rPr>
        <w:t>Date</w:t>
      </w:r>
      <w:r w:rsidRPr="00A76282">
        <w:rPr>
          <w:rFonts w:ascii="Tahoma" w:hAnsi="Tahoma" w:cs="Tahoma"/>
          <w:bCs/>
          <w:color w:val="000000" w:themeColor="text1"/>
        </w:rPr>
        <w:tab/>
      </w:r>
      <w:r w:rsidRPr="00A76282">
        <w:rPr>
          <w:rFonts w:ascii="Tahoma" w:hAnsi="Tahoma" w:cs="Tahoma"/>
          <w:bCs/>
          <w:color w:val="000000" w:themeColor="text1"/>
        </w:rPr>
        <w:tab/>
      </w:r>
      <w:r w:rsidRPr="00A76282">
        <w:rPr>
          <w:rFonts w:ascii="Tahoma" w:hAnsi="Tahoma" w:cs="Tahoma"/>
          <w:bCs/>
          <w:color w:val="000000" w:themeColor="text1"/>
        </w:rPr>
        <w:tab/>
      </w:r>
    </w:p>
    <w:p w:rsidR="004A1067" w:rsidRPr="00A76282" w:rsidRDefault="004A1067" w:rsidP="004A1067">
      <w:pPr>
        <w:rPr>
          <w:rFonts w:ascii="Tahoma" w:hAnsi="Tahoma" w:cs="Tahoma"/>
          <w:color w:val="000000" w:themeColor="text1"/>
        </w:rPr>
      </w:pPr>
    </w:p>
    <w:p w:rsidR="004A1067" w:rsidRPr="00A76282" w:rsidRDefault="004A1067" w:rsidP="004A1067">
      <w:pPr>
        <w:rPr>
          <w:rFonts w:ascii="Tahoma" w:hAnsi="Tahoma" w:cs="Tahoma"/>
          <w:color w:val="000000" w:themeColor="text1"/>
        </w:rPr>
      </w:pPr>
      <w:r w:rsidRPr="00A76282">
        <w:rPr>
          <w:rFonts w:ascii="Tahoma" w:hAnsi="Tahoma" w:cs="Tahoma"/>
          <w:color w:val="000000" w:themeColor="text1"/>
        </w:rPr>
        <w:t>____________________________________</w:t>
      </w:r>
      <w:r w:rsidR="007A4EF5" w:rsidRPr="00A76282">
        <w:rPr>
          <w:rFonts w:ascii="Tahoma" w:hAnsi="Tahoma" w:cs="Tahoma"/>
          <w:color w:val="000000" w:themeColor="text1"/>
        </w:rPr>
        <w:t>______</w:t>
      </w:r>
      <w:r w:rsidRPr="00A76282">
        <w:rPr>
          <w:rFonts w:ascii="Tahoma" w:hAnsi="Tahoma" w:cs="Tahoma"/>
          <w:color w:val="000000" w:themeColor="text1"/>
        </w:rPr>
        <w:tab/>
      </w:r>
      <w:r w:rsidRPr="00A76282">
        <w:rPr>
          <w:rFonts w:ascii="Tahoma" w:hAnsi="Tahoma" w:cs="Tahoma"/>
          <w:color w:val="000000" w:themeColor="text1"/>
        </w:rPr>
        <w:tab/>
      </w:r>
    </w:p>
    <w:p w:rsidR="00E23A4D" w:rsidRPr="00A76282" w:rsidRDefault="004A1067" w:rsidP="004A1067">
      <w:pPr>
        <w:rPr>
          <w:rFonts w:ascii="Tahoma" w:hAnsi="Tahoma" w:cs="Tahoma"/>
          <w:bCs/>
          <w:color w:val="000000" w:themeColor="text1"/>
        </w:rPr>
      </w:pPr>
      <w:r w:rsidRPr="00A76282">
        <w:rPr>
          <w:rFonts w:ascii="Tahoma" w:hAnsi="Tahoma" w:cs="Tahoma"/>
          <w:bCs/>
          <w:color w:val="000000" w:themeColor="text1"/>
        </w:rPr>
        <w:t>Print Name</w:t>
      </w:r>
      <w:r w:rsidRPr="00A76282">
        <w:rPr>
          <w:rFonts w:ascii="Tahoma" w:hAnsi="Tahoma" w:cs="Tahoma"/>
          <w:bCs/>
          <w:color w:val="000000" w:themeColor="text1"/>
        </w:rPr>
        <w:tab/>
      </w:r>
    </w:p>
    <w:p w:rsidR="00E23A4D" w:rsidRPr="00A76282" w:rsidRDefault="00E23A4D" w:rsidP="004A1067">
      <w:pPr>
        <w:rPr>
          <w:rFonts w:ascii="Tahoma" w:hAnsi="Tahoma" w:cs="Tahoma"/>
          <w:bCs/>
          <w:color w:val="000000" w:themeColor="text1"/>
        </w:rPr>
      </w:pPr>
    </w:p>
    <w:p w:rsidR="00E23A4D" w:rsidRPr="00A76282" w:rsidRDefault="00E23A4D" w:rsidP="004A1067">
      <w:pPr>
        <w:rPr>
          <w:rFonts w:ascii="Tahoma" w:hAnsi="Tahoma" w:cs="Tahoma"/>
          <w:bCs/>
          <w:color w:val="000000" w:themeColor="text1"/>
        </w:rPr>
      </w:pPr>
    </w:p>
    <w:p w:rsidR="00DC369F" w:rsidRDefault="00E23A4D" w:rsidP="004A1067">
      <w:pPr>
        <w:rPr>
          <w:rFonts w:ascii="Tahoma" w:hAnsi="Tahoma" w:cs="Tahoma"/>
          <w:bCs/>
          <w:color w:val="000000" w:themeColor="text1"/>
        </w:rPr>
      </w:pPr>
      <w:r w:rsidRPr="00A76282">
        <w:rPr>
          <w:rFonts w:ascii="Tahoma" w:hAnsi="Tahoma" w:cs="Tahoma"/>
          <w:bCs/>
          <w:color w:val="000000" w:themeColor="text1"/>
        </w:rPr>
        <w:t>Created September 29, 2014</w:t>
      </w:r>
      <w:r w:rsidR="00DC369F">
        <w:rPr>
          <w:rFonts w:ascii="Tahoma" w:hAnsi="Tahoma" w:cs="Tahoma"/>
          <w:bCs/>
          <w:color w:val="000000" w:themeColor="text1"/>
        </w:rPr>
        <w:t xml:space="preserve">: Approved by Matthew Malone, </w:t>
      </w:r>
      <w:r w:rsidR="00DC369F">
        <w:rPr>
          <w:rFonts w:ascii="Calibri" w:hAnsi="Calibri"/>
          <w:b/>
          <w:smallCaps/>
        </w:rPr>
        <w:t>Secretary of Education</w:t>
      </w:r>
    </w:p>
    <w:p w:rsidR="00BA59E5" w:rsidRPr="00A76282" w:rsidRDefault="00DC369F" w:rsidP="00743393">
      <w:pPr>
        <w:rPr>
          <w:rFonts w:ascii="Tahoma" w:hAnsi="Tahoma" w:cs="Tahoma"/>
          <w:color w:val="000000" w:themeColor="text1"/>
        </w:rPr>
      </w:pPr>
      <w:r>
        <w:rPr>
          <w:rFonts w:ascii="Tahoma" w:hAnsi="Tahoma" w:cs="Tahoma"/>
          <w:bCs/>
          <w:color w:val="000000" w:themeColor="text1"/>
        </w:rPr>
        <w:t>Revised October 1</w:t>
      </w:r>
      <w:r w:rsidR="00316EC4">
        <w:rPr>
          <w:rFonts w:ascii="Tahoma" w:hAnsi="Tahoma" w:cs="Tahoma"/>
          <w:bCs/>
          <w:color w:val="000000" w:themeColor="text1"/>
        </w:rPr>
        <w:t>3</w:t>
      </w:r>
      <w:r>
        <w:rPr>
          <w:rFonts w:ascii="Tahoma" w:hAnsi="Tahoma" w:cs="Tahoma"/>
          <w:bCs/>
          <w:color w:val="000000" w:themeColor="text1"/>
        </w:rPr>
        <w:t xml:space="preserve">, 2015: Approved by James </w:t>
      </w:r>
      <w:r w:rsidR="00E83FE6">
        <w:rPr>
          <w:rFonts w:ascii="Tahoma" w:hAnsi="Tahoma" w:cs="Tahoma"/>
          <w:bCs/>
          <w:color w:val="000000" w:themeColor="text1"/>
        </w:rPr>
        <w:t xml:space="preserve">A. </w:t>
      </w:r>
      <w:r>
        <w:rPr>
          <w:rFonts w:ascii="Tahoma" w:hAnsi="Tahoma" w:cs="Tahoma"/>
          <w:bCs/>
          <w:color w:val="000000" w:themeColor="text1"/>
        </w:rPr>
        <w:t xml:space="preserve">Peyser, </w:t>
      </w:r>
      <w:r>
        <w:rPr>
          <w:rFonts w:ascii="Calibri" w:hAnsi="Calibri"/>
          <w:b/>
          <w:smallCaps/>
        </w:rPr>
        <w:t>Secretary of Education</w:t>
      </w:r>
    </w:p>
    <w:p w:rsidR="008D4180" w:rsidRPr="00A76282" w:rsidRDefault="008D4180" w:rsidP="00743393">
      <w:pPr>
        <w:rPr>
          <w:rFonts w:ascii="Tahoma" w:hAnsi="Tahoma" w:cs="Tahoma"/>
          <w:i/>
          <w:color w:val="000000" w:themeColor="text1"/>
          <w:sz w:val="18"/>
          <w:szCs w:val="18"/>
        </w:rPr>
      </w:pPr>
    </w:p>
    <w:p w:rsidR="00CB1BBB" w:rsidRPr="00A76282" w:rsidRDefault="00CB1BBB" w:rsidP="00743393">
      <w:pPr>
        <w:rPr>
          <w:rFonts w:ascii="Tahoma" w:hAnsi="Tahoma" w:cs="Tahoma"/>
          <w:i/>
          <w:color w:val="000000" w:themeColor="text1"/>
          <w:sz w:val="18"/>
          <w:szCs w:val="18"/>
        </w:rPr>
      </w:pPr>
    </w:p>
    <w:sectPr w:rsidR="00CB1BBB" w:rsidRPr="00A76282" w:rsidSect="00A375F4">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AE" w:rsidRDefault="006D3DAE">
      <w:r>
        <w:separator/>
      </w:r>
    </w:p>
  </w:endnote>
  <w:endnote w:type="continuationSeparator" w:id="0">
    <w:p w:rsidR="006D3DAE" w:rsidRDefault="006D3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47" w:rsidRDefault="0052483C" w:rsidP="006A3151">
    <w:pPr>
      <w:pStyle w:val="Footer"/>
      <w:framePr w:wrap="around" w:vAnchor="text" w:hAnchor="margin" w:xAlign="right" w:y="1"/>
      <w:rPr>
        <w:rStyle w:val="PageNumber"/>
      </w:rPr>
    </w:pPr>
    <w:r>
      <w:rPr>
        <w:rStyle w:val="PageNumber"/>
      </w:rPr>
      <w:fldChar w:fldCharType="begin"/>
    </w:r>
    <w:r w:rsidR="00087347">
      <w:rPr>
        <w:rStyle w:val="PageNumber"/>
      </w:rPr>
      <w:instrText xml:space="preserve">PAGE  </w:instrText>
    </w:r>
    <w:r>
      <w:rPr>
        <w:rStyle w:val="PageNumber"/>
      </w:rPr>
      <w:fldChar w:fldCharType="end"/>
    </w:r>
  </w:p>
  <w:p w:rsidR="00087347" w:rsidRDefault="00087347" w:rsidP="00000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47" w:rsidRDefault="00087347">
    <w:pPr>
      <w:pStyle w:val="Footer"/>
      <w:jc w:val="center"/>
    </w:pPr>
    <w:r w:rsidRPr="007A4EF5">
      <w:t xml:space="preserve">Page </w:t>
    </w:r>
    <w:r w:rsidR="0052483C" w:rsidRPr="007A4EF5">
      <w:rPr>
        <w:b/>
      </w:rPr>
      <w:fldChar w:fldCharType="begin"/>
    </w:r>
    <w:r w:rsidRPr="007A4EF5">
      <w:rPr>
        <w:b/>
      </w:rPr>
      <w:instrText xml:space="preserve"> PAGE </w:instrText>
    </w:r>
    <w:r w:rsidR="0052483C" w:rsidRPr="007A4EF5">
      <w:rPr>
        <w:b/>
      </w:rPr>
      <w:fldChar w:fldCharType="separate"/>
    </w:r>
    <w:r w:rsidR="005E0669">
      <w:rPr>
        <w:b/>
        <w:noProof/>
      </w:rPr>
      <w:t>2</w:t>
    </w:r>
    <w:r w:rsidR="0052483C" w:rsidRPr="007A4EF5">
      <w:rPr>
        <w:b/>
      </w:rPr>
      <w:fldChar w:fldCharType="end"/>
    </w:r>
    <w:r w:rsidRPr="007A4EF5">
      <w:t xml:space="preserve"> of </w:t>
    </w:r>
    <w:r w:rsidR="0052483C" w:rsidRPr="007A4EF5">
      <w:rPr>
        <w:b/>
      </w:rPr>
      <w:fldChar w:fldCharType="begin"/>
    </w:r>
    <w:r w:rsidRPr="007A4EF5">
      <w:rPr>
        <w:b/>
      </w:rPr>
      <w:instrText xml:space="preserve"> NUMPAGES  </w:instrText>
    </w:r>
    <w:r w:rsidR="0052483C" w:rsidRPr="007A4EF5">
      <w:rPr>
        <w:b/>
      </w:rPr>
      <w:fldChar w:fldCharType="separate"/>
    </w:r>
    <w:r w:rsidR="005E0669">
      <w:rPr>
        <w:b/>
        <w:noProof/>
      </w:rPr>
      <w:t>4</w:t>
    </w:r>
    <w:r w:rsidR="0052483C" w:rsidRPr="007A4EF5">
      <w:rPr>
        <w:b/>
      </w:rPr>
      <w:fldChar w:fldCharType="end"/>
    </w:r>
  </w:p>
  <w:p w:rsidR="00087347" w:rsidRDefault="00087347" w:rsidP="000007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AE" w:rsidRDefault="006D3DAE">
      <w:r>
        <w:separator/>
      </w:r>
    </w:p>
  </w:footnote>
  <w:footnote w:type="continuationSeparator" w:id="0">
    <w:p w:rsidR="006D3DAE" w:rsidRDefault="006D3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47" w:rsidRDefault="00087347">
    <w:pPr>
      <w:pStyle w:val="Header"/>
      <w:jc w:val="right"/>
    </w:pPr>
    <w:r>
      <w:t>Appendix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E5D7C22"/>
    <w:multiLevelType w:val="hybridMultilevel"/>
    <w:tmpl w:val="E67CE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878CB"/>
    <w:multiLevelType w:val="hybridMultilevel"/>
    <w:tmpl w:val="94BA3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1611"/>
    <w:multiLevelType w:val="hybridMultilevel"/>
    <w:tmpl w:val="80F82B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B09D1"/>
    <w:multiLevelType w:val="hybridMultilevel"/>
    <w:tmpl w:val="F0825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FA27D6"/>
    <w:multiLevelType w:val="hybridMultilevel"/>
    <w:tmpl w:val="12D6D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AA2A48"/>
    <w:multiLevelType w:val="hybridMultilevel"/>
    <w:tmpl w:val="70E81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673691"/>
    <w:multiLevelType w:val="hybridMultilevel"/>
    <w:tmpl w:val="12780B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F2B4023"/>
    <w:multiLevelType w:val="hybridMultilevel"/>
    <w:tmpl w:val="8602A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47273F"/>
    <w:multiLevelType w:val="hybridMultilevel"/>
    <w:tmpl w:val="8A86A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4"/>
  </w:num>
  <w:num w:numId="7">
    <w:abstractNumId w:val="6"/>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A59E5"/>
    <w:rsid w:val="000007F5"/>
    <w:rsid w:val="0000355B"/>
    <w:rsid w:val="00011155"/>
    <w:rsid w:val="00044838"/>
    <w:rsid w:val="00060BEB"/>
    <w:rsid w:val="000641C2"/>
    <w:rsid w:val="00087347"/>
    <w:rsid w:val="0009012E"/>
    <w:rsid w:val="000A08DE"/>
    <w:rsid w:val="000A19EE"/>
    <w:rsid w:val="000A6875"/>
    <w:rsid w:val="000B3888"/>
    <w:rsid w:val="000C1DDD"/>
    <w:rsid w:val="000E4F62"/>
    <w:rsid w:val="00111254"/>
    <w:rsid w:val="00116A38"/>
    <w:rsid w:val="00122D4F"/>
    <w:rsid w:val="0014571C"/>
    <w:rsid w:val="00164166"/>
    <w:rsid w:val="00165E36"/>
    <w:rsid w:val="00167CEB"/>
    <w:rsid w:val="001719EC"/>
    <w:rsid w:val="00197890"/>
    <w:rsid w:val="001C4549"/>
    <w:rsid w:val="001F1BEC"/>
    <w:rsid w:val="00213E05"/>
    <w:rsid w:val="0022302F"/>
    <w:rsid w:val="00236747"/>
    <w:rsid w:val="00280738"/>
    <w:rsid w:val="002849C0"/>
    <w:rsid w:val="00292D29"/>
    <w:rsid w:val="002D2BB5"/>
    <w:rsid w:val="002D5C15"/>
    <w:rsid w:val="002F49F8"/>
    <w:rsid w:val="003038B3"/>
    <w:rsid w:val="003039B8"/>
    <w:rsid w:val="00316EC4"/>
    <w:rsid w:val="00330D06"/>
    <w:rsid w:val="00341765"/>
    <w:rsid w:val="003471A2"/>
    <w:rsid w:val="00362AE0"/>
    <w:rsid w:val="003666A7"/>
    <w:rsid w:val="00370A36"/>
    <w:rsid w:val="00376A68"/>
    <w:rsid w:val="0038262F"/>
    <w:rsid w:val="003941F1"/>
    <w:rsid w:val="003A549E"/>
    <w:rsid w:val="003B7AFB"/>
    <w:rsid w:val="003C70CD"/>
    <w:rsid w:val="003E5386"/>
    <w:rsid w:val="003E5815"/>
    <w:rsid w:val="00400264"/>
    <w:rsid w:val="00411C32"/>
    <w:rsid w:val="00411CC0"/>
    <w:rsid w:val="00412D28"/>
    <w:rsid w:val="00444B31"/>
    <w:rsid w:val="00444B88"/>
    <w:rsid w:val="00451997"/>
    <w:rsid w:val="0045799B"/>
    <w:rsid w:val="00473625"/>
    <w:rsid w:val="0048547C"/>
    <w:rsid w:val="0049512C"/>
    <w:rsid w:val="00497482"/>
    <w:rsid w:val="004A1067"/>
    <w:rsid w:val="004A6931"/>
    <w:rsid w:val="004B0436"/>
    <w:rsid w:val="004B2E63"/>
    <w:rsid w:val="004B3E8E"/>
    <w:rsid w:val="004C3E69"/>
    <w:rsid w:val="004C42CA"/>
    <w:rsid w:val="0051212B"/>
    <w:rsid w:val="0052121E"/>
    <w:rsid w:val="005220F2"/>
    <w:rsid w:val="0052483C"/>
    <w:rsid w:val="00553C0A"/>
    <w:rsid w:val="00554EF1"/>
    <w:rsid w:val="00564D79"/>
    <w:rsid w:val="00571A05"/>
    <w:rsid w:val="00597C4E"/>
    <w:rsid w:val="00597EF3"/>
    <w:rsid w:val="005A5262"/>
    <w:rsid w:val="005B6E22"/>
    <w:rsid w:val="005D6886"/>
    <w:rsid w:val="005E0669"/>
    <w:rsid w:val="005F2EDD"/>
    <w:rsid w:val="005F68A9"/>
    <w:rsid w:val="00611060"/>
    <w:rsid w:val="00625348"/>
    <w:rsid w:val="006600B6"/>
    <w:rsid w:val="006609A3"/>
    <w:rsid w:val="006935CF"/>
    <w:rsid w:val="006A3151"/>
    <w:rsid w:val="006B5E3B"/>
    <w:rsid w:val="006C240E"/>
    <w:rsid w:val="006D3DAE"/>
    <w:rsid w:val="006F27C5"/>
    <w:rsid w:val="00707840"/>
    <w:rsid w:val="00714E2F"/>
    <w:rsid w:val="0072353C"/>
    <w:rsid w:val="007235CD"/>
    <w:rsid w:val="00723BAF"/>
    <w:rsid w:val="00743393"/>
    <w:rsid w:val="00747538"/>
    <w:rsid w:val="0076144A"/>
    <w:rsid w:val="00784EFB"/>
    <w:rsid w:val="007A37DB"/>
    <w:rsid w:val="007A4EF5"/>
    <w:rsid w:val="007D3CF0"/>
    <w:rsid w:val="007E2ACC"/>
    <w:rsid w:val="007F130D"/>
    <w:rsid w:val="00805E1F"/>
    <w:rsid w:val="00810280"/>
    <w:rsid w:val="00831AB1"/>
    <w:rsid w:val="00837AD5"/>
    <w:rsid w:val="008457B8"/>
    <w:rsid w:val="00855007"/>
    <w:rsid w:val="00867B4A"/>
    <w:rsid w:val="008953CA"/>
    <w:rsid w:val="008B5503"/>
    <w:rsid w:val="008B69F0"/>
    <w:rsid w:val="008D4180"/>
    <w:rsid w:val="008E0D7B"/>
    <w:rsid w:val="008E44E3"/>
    <w:rsid w:val="0092503B"/>
    <w:rsid w:val="009261AB"/>
    <w:rsid w:val="0093060F"/>
    <w:rsid w:val="0094680E"/>
    <w:rsid w:val="00965048"/>
    <w:rsid w:val="00991B1E"/>
    <w:rsid w:val="00994DF9"/>
    <w:rsid w:val="009D676C"/>
    <w:rsid w:val="009F6470"/>
    <w:rsid w:val="00A07184"/>
    <w:rsid w:val="00A212D6"/>
    <w:rsid w:val="00A375F4"/>
    <w:rsid w:val="00A76282"/>
    <w:rsid w:val="00AB3CC0"/>
    <w:rsid w:val="00AC1224"/>
    <w:rsid w:val="00AE4A03"/>
    <w:rsid w:val="00B038EF"/>
    <w:rsid w:val="00B042F0"/>
    <w:rsid w:val="00B16838"/>
    <w:rsid w:val="00B21772"/>
    <w:rsid w:val="00B2582C"/>
    <w:rsid w:val="00B32E81"/>
    <w:rsid w:val="00B769F5"/>
    <w:rsid w:val="00B86DCB"/>
    <w:rsid w:val="00B91CE8"/>
    <w:rsid w:val="00B949E5"/>
    <w:rsid w:val="00BA59E5"/>
    <w:rsid w:val="00BD52CC"/>
    <w:rsid w:val="00C112C6"/>
    <w:rsid w:val="00C779A5"/>
    <w:rsid w:val="00CA2CA2"/>
    <w:rsid w:val="00CB1BBB"/>
    <w:rsid w:val="00CE2AD0"/>
    <w:rsid w:val="00CF5434"/>
    <w:rsid w:val="00D22B57"/>
    <w:rsid w:val="00D523AD"/>
    <w:rsid w:val="00D62056"/>
    <w:rsid w:val="00D83A30"/>
    <w:rsid w:val="00D8493A"/>
    <w:rsid w:val="00DB2A57"/>
    <w:rsid w:val="00DC369F"/>
    <w:rsid w:val="00DD3E33"/>
    <w:rsid w:val="00DD4D76"/>
    <w:rsid w:val="00DF43A9"/>
    <w:rsid w:val="00E073A9"/>
    <w:rsid w:val="00E23A4D"/>
    <w:rsid w:val="00E25AB1"/>
    <w:rsid w:val="00E44CC8"/>
    <w:rsid w:val="00E46C51"/>
    <w:rsid w:val="00E5151B"/>
    <w:rsid w:val="00E63C25"/>
    <w:rsid w:val="00E83FE6"/>
    <w:rsid w:val="00E87F72"/>
    <w:rsid w:val="00E9012F"/>
    <w:rsid w:val="00E95C1F"/>
    <w:rsid w:val="00EB3C1E"/>
    <w:rsid w:val="00EB410C"/>
    <w:rsid w:val="00EC5B3E"/>
    <w:rsid w:val="00F07CD8"/>
    <w:rsid w:val="00F37CAE"/>
    <w:rsid w:val="00F45872"/>
    <w:rsid w:val="00F92108"/>
    <w:rsid w:val="00FA42F9"/>
    <w:rsid w:val="00FA7985"/>
    <w:rsid w:val="00FB1027"/>
    <w:rsid w:val="00FD382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29"/>
    <w:rPr>
      <w:sz w:val="24"/>
      <w:szCs w:val="24"/>
    </w:rPr>
  </w:style>
  <w:style w:type="paragraph" w:styleId="Heading1">
    <w:name w:val="heading 1"/>
    <w:basedOn w:val="Normal"/>
    <w:next w:val="Normal"/>
    <w:qFormat/>
    <w:rsid w:val="00292D29"/>
    <w:pPr>
      <w:keepNext/>
      <w:tabs>
        <w:tab w:val="left" w:pos="720"/>
        <w:tab w:val="left" w:pos="1440"/>
        <w:tab w:val="left" w:pos="5760"/>
        <w:tab w:val="left" w:pos="8640"/>
      </w:tabs>
      <w:jc w:val="both"/>
      <w:outlineLvl w:val="0"/>
    </w:pPr>
    <w:rPr>
      <w:b/>
      <w:szCs w:val="20"/>
      <w:u w:val="single"/>
    </w:rPr>
  </w:style>
  <w:style w:type="paragraph" w:styleId="Heading2">
    <w:name w:val="heading 2"/>
    <w:basedOn w:val="Normal"/>
    <w:next w:val="Normal"/>
    <w:qFormat/>
    <w:rsid w:val="00292D29"/>
    <w:pPr>
      <w:keepNext/>
      <w:tabs>
        <w:tab w:val="left" w:pos="1440"/>
        <w:tab w:val="left" w:pos="5760"/>
        <w:tab w:val="left" w:pos="8640"/>
      </w:tabs>
      <w:outlineLvl w:val="1"/>
    </w:pPr>
    <w:rPr>
      <w:b/>
      <w:szCs w:val="20"/>
    </w:rPr>
  </w:style>
  <w:style w:type="paragraph" w:styleId="Heading3">
    <w:name w:val="heading 3"/>
    <w:basedOn w:val="Normal"/>
    <w:next w:val="Normal"/>
    <w:qFormat/>
    <w:rsid w:val="00292D29"/>
    <w:pPr>
      <w:keepNext/>
      <w:jc w:val="center"/>
      <w:outlineLvl w:val="2"/>
    </w:pPr>
    <w:rPr>
      <w:b/>
      <w:sz w:val="20"/>
      <w:szCs w:val="20"/>
    </w:rPr>
  </w:style>
  <w:style w:type="paragraph" w:styleId="Heading4">
    <w:name w:val="heading 4"/>
    <w:basedOn w:val="Normal"/>
    <w:next w:val="Normal"/>
    <w:qFormat/>
    <w:rsid w:val="00292D29"/>
    <w:pPr>
      <w:keepNext/>
      <w:outlineLvl w:val="3"/>
    </w:pPr>
    <w:rPr>
      <w:b/>
      <w:smallCaps/>
      <w:sz w:val="28"/>
      <w:szCs w:val="20"/>
    </w:rPr>
  </w:style>
  <w:style w:type="paragraph" w:styleId="Heading5">
    <w:name w:val="heading 5"/>
    <w:basedOn w:val="Normal"/>
    <w:next w:val="Normal"/>
    <w:qFormat/>
    <w:rsid w:val="00292D29"/>
    <w:pPr>
      <w:keepNext/>
      <w:jc w:val="center"/>
      <w:outlineLvl w:val="4"/>
    </w:pPr>
    <w:rPr>
      <w:rFonts w:ascii="Arial" w:hAnsi="Arial" w:cs="Arial"/>
      <w:b/>
      <w:smallCaps/>
      <w:sz w:val="28"/>
    </w:rPr>
  </w:style>
  <w:style w:type="paragraph" w:styleId="Heading6">
    <w:name w:val="heading 6"/>
    <w:basedOn w:val="Normal"/>
    <w:next w:val="Normal"/>
    <w:qFormat/>
    <w:rsid w:val="00292D29"/>
    <w:pPr>
      <w:keepNext/>
      <w:jc w:val="center"/>
      <w:outlineLvl w:val="5"/>
    </w:pPr>
    <w:rPr>
      <w:color w:val="008080"/>
      <w:szCs w:val="20"/>
    </w:rPr>
  </w:style>
  <w:style w:type="paragraph" w:styleId="Heading9">
    <w:name w:val="heading 9"/>
    <w:basedOn w:val="Normal"/>
    <w:next w:val="Normal"/>
    <w:qFormat/>
    <w:rsid w:val="00292D29"/>
    <w:pPr>
      <w:keepNext/>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2D29"/>
    <w:pPr>
      <w:shd w:val="clear" w:color="auto" w:fill="FFFFFF"/>
      <w:spacing w:before="100" w:beforeAutospacing="1" w:after="100" w:afterAutospacing="1"/>
    </w:pPr>
    <w:rPr>
      <w:rFonts w:ascii="Arial" w:hAnsi="Arial" w:cs="Arial"/>
      <w:color w:val="333399"/>
      <w:sz w:val="20"/>
      <w:szCs w:val="20"/>
    </w:rPr>
  </w:style>
  <w:style w:type="paragraph" w:styleId="BodyText">
    <w:name w:val="Body Text"/>
    <w:basedOn w:val="Normal"/>
    <w:rsid w:val="00292D29"/>
    <w:rPr>
      <w:rFonts w:ascii="Arial" w:hAnsi="Arial" w:cs="Arial"/>
      <w:color w:val="333399"/>
      <w:sz w:val="20"/>
      <w:szCs w:val="20"/>
    </w:rPr>
  </w:style>
  <w:style w:type="paragraph" w:customStyle="1" w:styleId="H4">
    <w:name w:val="H4"/>
    <w:basedOn w:val="Normal"/>
    <w:next w:val="Normal"/>
    <w:rsid w:val="00292D29"/>
    <w:pPr>
      <w:keepNext/>
      <w:spacing w:before="100" w:after="100"/>
      <w:outlineLvl w:val="4"/>
    </w:pPr>
    <w:rPr>
      <w:b/>
      <w:snapToGrid w:val="0"/>
      <w:szCs w:val="20"/>
    </w:rPr>
  </w:style>
  <w:style w:type="paragraph" w:styleId="BalloonText">
    <w:name w:val="Balloon Text"/>
    <w:basedOn w:val="Normal"/>
    <w:semiHidden/>
    <w:rsid w:val="00BA59E5"/>
    <w:rPr>
      <w:rFonts w:ascii="Tahoma" w:hAnsi="Tahoma" w:cs="Tahoma"/>
      <w:sz w:val="16"/>
      <w:szCs w:val="16"/>
    </w:rPr>
  </w:style>
  <w:style w:type="paragraph" w:styleId="Header">
    <w:name w:val="header"/>
    <w:basedOn w:val="Normal"/>
    <w:link w:val="HeaderChar"/>
    <w:semiHidden/>
    <w:rsid w:val="00DF43A9"/>
    <w:pPr>
      <w:tabs>
        <w:tab w:val="center" w:pos="4320"/>
        <w:tab w:val="right" w:pos="8640"/>
      </w:tabs>
    </w:pPr>
    <w:rPr>
      <w:sz w:val="20"/>
      <w:szCs w:val="20"/>
    </w:rPr>
  </w:style>
  <w:style w:type="character" w:customStyle="1" w:styleId="HeaderChar">
    <w:name w:val="Header Char"/>
    <w:basedOn w:val="DefaultParagraphFont"/>
    <w:link w:val="Header"/>
    <w:semiHidden/>
    <w:locked/>
    <w:rsid w:val="00DF43A9"/>
    <w:rPr>
      <w:lang w:val="en-US" w:eastAsia="en-US" w:bidi="ar-SA"/>
    </w:rPr>
  </w:style>
  <w:style w:type="character" w:styleId="PageNumber">
    <w:name w:val="page number"/>
    <w:basedOn w:val="DefaultParagraphFont"/>
    <w:semiHidden/>
    <w:rsid w:val="00DF43A9"/>
    <w:rPr>
      <w:rFonts w:cs="Times New Roman"/>
    </w:rPr>
  </w:style>
  <w:style w:type="paragraph" w:styleId="Footer">
    <w:name w:val="footer"/>
    <w:basedOn w:val="Normal"/>
    <w:link w:val="FooterChar"/>
    <w:uiPriority w:val="99"/>
    <w:rsid w:val="00DF43A9"/>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DF43A9"/>
    <w:rPr>
      <w:lang w:val="en-US" w:eastAsia="en-US" w:bidi="ar-SA"/>
    </w:rPr>
  </w:style>
  <w:style w:type="character" w:styleId="CommentReference">
    <w:name w:val="annotation reference"/>
    <w:basedOn w:val="DefaultParagraphFont"/>
    <w:semiHidden/>
    <w:rsid w:val="00370A36"/>
    <w:rPr>
      <w:sz w:val="16"/>
      <w:szCs w:val="16"/>
    </w:rPr>
  </w:style>
  <w:style w:type="paragraph" w:styleId="CommentText">
    <w:name w:val="annotation text"/>
    <w:basedOn w:val="Normal"/>
    <w:semiHidden/>
    <w:rsid w:val="00370A36"/>
    <w:rPr>
      <w:sz w:val="20"/>
      <w:szCs w:val="20"/>
    </w:rPr>
  </w:style>
  <w:style w:type="paragraph" w:styleId="CommentSubject">
    <w:name w:val="annotation subject"/>
    <w:basedOn w:val="CommentText"/>
    <w:next w:val="CommentText"/>
    <w:semiHidden/>
    <w:rsid w:val="00370A36"/>
    <w:rPr>
      <w:b/>
      <w:bCs/>
    </w:rPr>
  </w:style>
  <w:style w:type="paragraph" w:customStyle="1" w:styleId="Default">
    <w:name w:val="Default"/>
    <w:rsid w:val="00C779A5"/>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C779A5"/>
    <w:pPr>
      <w:spacing w:after="120" w:line="480" w:lineRule="auto"/>
    </w:pPr>
  </w:style>
  <w:style w:type="paragraph" w:styleId="ListParagraph">
    <w:name w:val="List Paragraph"/>
    <w:basedOn w:val="Normal"/>
    <w:uiPriority w:val="34"/>
    <w:qFormat/>
    <w:rsid w:val="006B5E3B"/>
    <w:pPr>
      <w:ind w:left="720"/>
    </w:pPr>
  </w:style>
  <w:style w:type="paragraph" w:styleId="Revision">
    <w:name w:val="Revision"/>
    <w:hidden/>
    <w:uiPriority w:val="99"/>
    <w:semiHidden/>
    <w:rsid w:val="004B3E8E"/>
    <w:rPr>
      <w:sz w:val="24"/>
      <w:szCs w:val="24"/>
    </w:rPr>
  </w:style>
</w:styles>
</file>

<file path=word/webSettings.xml><?xml version="1.0" encoding="utf-8"?>
<w:webSettings xmlns:r="http://schemas.openxmlformats.org/officeDocument/2006/relationships" xmlns:w="http://schemas.openxmlformats.org/wordprocessingml/2006/main">
  <w:divs>
    <w:div w:id="425879845">
      <w:bodyDiv w:val="1"/>
      <w:marLeft w:val="0"/>
      <w:marRight w:val="0"/>
      <w:marTop w:val="0"/>
      <w:marBottom w:val="0"/>
      <w:divBdr>
        <w:top w:val="none" w:sz="0" w:space="0" w:color="auto"/>
        <w:left w:val="none" w:sz="0" w:space="0" w:color="auto"/>
        <w:bottom w:val="none" w:sz="0" w:space="0" w:color="auto"/>
        <w:right w:val="none" w:sz="0" w:space="0" w:color="auto"/>
      </w:divBdr>
      <w:divsChild>
        <w:div w:id="111760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FBDD05DFAA6D469E7D42F0585F68BC" ma:contentTypeVersion="3" ma:contentTypeDescription="Create a new document." ma:contentTypeScope="" ma:versionID="c1a5bb59cb23656287f6d4ec476478fd">
  <xsd:schema xmlns:xsd="http://www.w3.org/2001/XMLSchema" xmlns:xs="http://www.w3.org/2001/XMLSchema" xmlns:p="http://schemas.microsoft.com/office/2006/metadata/properties" xmlns:ns2="733efe1c-5bbe-4968-87dc-d400e65c879f" targetNamespace="http://schemas.microsoft.com/office/2006/metadata/properties" ma:root="true" ma:fieldsID="d4e358b3bd15a852a085b7d3310d58aa"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F601-11B1-4A11-ADE7-B0D2963863B7}">
  <ds:schemaRefs>
    <ds:schemaRef ds:uri="http://schemas.microsoft.com/sharepoint/events"/>
  </ds:schemaRefs>
</ds:datastoreItem>
</file>

<file path=customXml/itemProps2.xml><?xml version="1.0" encoding="utf-8"?>
<ds:datastoreItem xmlns:ds="http://schemas.openxmlformats.org/officeDocument/2006/customXml" ds:itemID="{0084C93A-C2B9-4837-AAE8-11CB76E3FF30}">
  <ds:schemaRefs>
    <ds:schemaRef ds:uri="http://schemas.microsoft.com/office/2006/metadata/properties"/>
  </ds:schemaRefs>
</ds:datastoreItem>
</file>

<file path=customXml/itemProps3.xml><?xml version="1.0" encoding="utf-8"?>
<ds:datastoreItem xmlns:ds="http://schemas.openxmlformats.org/officeDocument/2006/customXml" ds:itemID="{B27E9CD8-340F-45D9-975A-3265570F396D}">
  <ds:schemaRefs>
    <ds:schemaRef ds:uri="http://schemas.microsoft.com/office/2006/metadata/longProperties"/>
  </ds:schemaRefs>
</ds:datastoreItem>
</file>

<file path=customXml/itemProps4.xml><?xml version="1.0" encoding="utf-8"?>
<ds:datastoreItem xmlns:ds="http://schemas.openxmlformats.org/officeDocument/2006/customXml" ds:itemID="{A131B7D6-0BF0-45A3-8666-B157B646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900C4-B218-476F-9BB1-5F4B19CC695D}">
  <ds:schemaRefs>
    <ds:schemaRef ds:uri="http://schemas.microsoft.com/sharepoint/v3/contenttype/forms"/>
  </ds:schemaRefs>
</ds:datastoreItem>
</file>

<file path=customXml/itemProps6.xml><?xml version="1.0" encoding="utf-8"?>
<ds:datastoreItem xmlns:ds="http://schemas.openxmlformats.org/officeDocument/2006/customXml" ds:itemID="{A08BF415-8361-4469-BA80-ECFEA104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2104</Words>
  <Characters>11944</Characters>
  <Application>Microsoft Office Word</Application>
  <DocSecurity>0</DocSecurity>
  <Lines>298</Lines>
  <Paragraphs>111</Paragraphs>
  <ScaleCrop>false</ScaleCrop>
  <HeadingPairs>
    <vt:vector size="2" baseType="variant">
      <vt:variant>
        <vt:lpstr>Title</vt:lpstr>
      </vt:variant>
      <vt:variant>
        <vt:i4>1</vt:i4>
      </vt:variant>
    </vt:vector>
  </HeadingPairs>
  <TitlesOfParts>
    <vt:vector size="1" baseType="lpstr">
      <vt:lpstr>Sexual Harassment Policy</vt:lpstr>
    </vt:vector>
  </TitlesOfParts>
  <Company>GX110</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Policy</dc:title>
  <dc:subject/>
  <dc:creator>ESE</dc:creator>
  <cp:lastModifiedBy>dzou</cp:lastModifiedBy>
  <cp:revision>3</cp:revision>
  <cp:lastPrinted>2014-11-19T15:09:00Z</cp:lastPrinted>
  <dcterms:created xsi:type="dcterms:W3CDTF">2015-10-13T14:42:00Z</dcterms:created>
  <dcterms:modified xsi:type="dcterms:W3CDTF">2016-01-25T16:01:00Z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Leger, Artie</vt:lpwstr>
  </property>
  <property fmtid="{D5CDD505-2E9C-101B-9397-08002B2CF9AE}" pid="4" name="display_urn:schemas-microsoft-com:office:office#Author">
    <vt:lpwstr>Leger, Artie</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dlc_DocId">
    <vt:lpwstr>DESE-51-41</vt:lpwstr>
  </property>
  <property fmtid="{D5CDD505-2E9C-101B-9397-08002B2CF9AE}" pid="9" name="_dlc_DocIdItemGuid">
    <vt:lpwstr>5686a42a-b383-4529-a1ea-6568fcb0462b</vt:lpwstr>
  </property>
  <property fmtid="{D5CDD505-2E9C-101B-9397-08002B2CF9AE}" pid="10" name="_dlc_DocIdUrl">
    <vt:lpwstr>https://sharepoint.doemass.org/ese/hr/_layouts/DocIdRedir.aspx?ID=DESE-51-41, DESE-51-41</vt:lpwstr>
  </property>
</Properties>
</file>