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Name of Grant Program: Supplementary Support to Districts for Enhancing Data Use Throughout the School Year&#10;Fund Code:  111&#10;"/>
      </w:tblPr>
      <w:tblGrid>
        <w:gridCol w:w="7488"/>
        <w:gridCol w:w="1890"/>
      </w:tblGrid>
      <w:tr w:rsidR="00EF3A2E" w:rsidTr="00E11074">
        <w:trPr>
          <w:tblHeader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F3A2E" w:rsidRDefault="00EF3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</w:p>
          <w:p w:rsidR="00EF3A2E" w:rsidRDefault="00EF3A2E">
            <w:pPr>
              <w:tabs>
                <w:tab w:val="left" w:pos="2490"/>
              </w:tabs>
              <w:ind w:left="2490" w:hanging="24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upplementary Support to Districts for Enhancing Data Use Throughout the School Year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F3A2E" w:rsidRDefault="00EF3A2E">
            <w:pPr>
              <w:tabs>
                <w:tab w:val="left" w:pos="178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A2E" w:rsidRDefault="00EF3A2E">
            <w:pPr>
              <w:tabs>
                <w:tab w:val="left" w:pos="178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 Code:  </w:t>
            </w: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</w:tr>
      <w:bookmarkEnd w:id="0"/>
    </w:tbl>
    <w:p w:rsidR="00EF3A2E" w:rsidRDefault="00EF3A2E" w:rsidP="00C31C9E">
      <w:pPr>
        <w:rPr>
          <w:rFonts w:asciiTheme="minorHAnsi" w:hAnsiTheme="minorHAnsi" w:cs="Arial"/>
          <w:b/>
          <w:sz w:val="22"/>
          <w:szCs w:val="22"/>
        </w:rPr>
      </w:pPr>
    </w:p>
    <w:p w:rsidR="00EF3A2E" w:rsidRDefault="00EF3A2E" w:rsidP="00C31C9E">
      <w:pPr>
        <w:rPr>
          <w:rFonts w:asciiTheme="minorHAnsi" w:hAnsiTheme="minorHAnsi" w:cs="Arial"/>
          <w:b/>
          <w:sz w:val="22"/>
          <w:szCs w:val="22"/>
        </w:rPr>
      </w:pPr>
    </w:p>
    <w:p w:rsidR="00C31C9E" w:rsidRPr="00DC7DF4" w:rsidRDefault="00C31C9E" w:rsidP="00C31C9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Part IV. </w:t>
      </w:r>
      <w:r w:rsidRPr="00DC7DF4">
        <w:rPr>
          <w:rFonts w:asciiTheme="minorHAnsi" w:hAnsiTheme="minorHAnsi" w:cs="Arial"/>
          <w:b/>
          <w:sz w:val="22"/>
          <w:szCs w:val="22"/>
        </w:rPr>
        <w:t>Project Assurances</w:t>
      </w:r>
    </w:p>
    <w:p w:rsidR="00C31C9E" w:rsidRPr="00DC7DF4" w:rsidRDefault="00C31C9E" w:rsidP="00C31C9E">
      <w:pPr>
        <w:rPr>
          <w:rFonts w:asciiTheme="minorHAnsi" w:hAnsiTheme="minorHAnsi" w:cs="Arial"/>
          <w:sz w:val="22"/>
          <w:szCs w:val="22"/>
        </w:rPr>
      </w:pPr>
    </w:p>
    <w:p w:rsidR="00C31C9E" w:rsidRPr="00DD5D17" w:rsidRDefault="00C31C9E" w:rsidP="005D6612">
      <w:pPr>
        <w:pStyle w:val="BodyText"/>
        <w:tabs>
          <w:tab w:val="clear" w:pos="-1440"/>
          <w:tab w:val="clear" w:pos="-720"/>
          <w:tab w:val="clear" w:pos="0"/>
          <w:tab w:val="clear" w:pos="1440"/>
        </w:tabs>
        <w:spacing w:after="0"/>
        <w:rPr>
          <w:rFonts w:asciiTheme="minorHAnsi" w:hAnsiTheme="minorHAnsi" w:cs="Arial"/>
          <w:szCs w:val="22"/>
        </w:rPr>
      </w:pPr>
      <w:r w:rsidRPr="00DD5D17">
        <w:rPr>
          <w:rFonts w:asciiTheme="minorHAnsi" w:hAnsiTheme="minorHAnsi" w:cs="Arial"/>
          <w:szCs w:val="22"/>
        </w:rPr>
        <w:t>The district and participating schools agree to:</w:t>
      </w:r>
    </w:p>
    <w:p w:rsidR="00C31C9E" w:rsidRPr="00DD5D17" w:rsidRDefault="00C31C9E" w:rsidP="005D6612">
      <w:pPr>
        <w:pStyle w:val="BodyText"/>
        <w:tabs>
          <w:tab w:val="clear" w:pos="-1440"/>
          <w:tab w:val="clear" w:pos="-720"/>
          <w:tab w:val="clear" w:pos="0"/>
          <w:tab w:val="clear" w:pos="1440"/>
        </w:tabs>
        <w:spacing w:after="0"/>
        <w:rPr>
          <w:rFonts w:asciiTheme="minorHAnsi" w:hAnsiTheme="minorHAnsi" w:cs="Arial"/>
          <w:szCs w:val="22"/>
        </w:rPr>
      </w:pPr>
    </w:p>
    <w:p w:rsidR="00C31C9E" w:rsidRPr="00DC7DF4" w:rsidRDefault="00C31C9E" w:rsidP="005D6612">
      <w:pPr>
        <w:rPr>
          <w:rFonts w:asciiTheme="minorHAnsi" w:hAnsiTheme="minorHAnsi" w:cs="Arial"/>
          <w:sz w:val="22"/>
          <w:szCs w:val="22"/>
        </w:rPr>
      </w:pPr>
      <w:bookmarkStart w:id="1" w:name="OLE_LINK4"/>
      <w:r w:rsidRPr="00DC7DF4">
        <w:rPr>
          <w:rFonts w:asciiTheme="minorHAnsi" w:hAnsiTheme="minorHAnsi" w:cs="Arial"/>
          <w:sz w:val="22"/>
          <w:szCs w:val="22"/>
        </w:rPr>
        <w:t>__</w:t>
      </w:r>
      <w:bookmarkEnd w:id="1"/>
      <w:r w:rsidRPr="00DC7DF4">
        <w:rPr>
          <w:rFonts w:asciiTheme="minorHAnsi" w:hAnsiTheme="minorHAnsi" w:cs="Arial"/>
          <w:sz w:val="22"/>
          <w:szCs w:val="22"/>
        </w:rPr>
        <w:t>_ Identify a core team (including a school or district leader) that will meet regularly throughout the project period (through June 2019).</w:t>
      </w:r>
      <w:r w:rsidRPr="00DC7DF4">
        <w:rPr>
          <w:rFonts w:asciiTheme="minorHAnsi" w:hAnsiTheme="minorHAnsi" w:cs="Arial"/>
          <w:sz w:val="22"/>
          <w:szCs w:val="22"/>
        </w:rPr>
        <w:br/>
      </w:r>
    </w:p>
    <w:p w:rsidR="00C31C9E" w:rsidRPr="00DC7DF4" w:rsidRDefault="00C31C9E" w:rsidP="005D6612">
      <w:pPr>
        <w:pStyle w:val="BodyTextIndent2"/>
        <w:tabs>
          <w:tab w:val="clear" w:pos="1080"/>
        </w:tabs>
        <w:ind w:left="0" w:firstLine="0"/>
        <w:rPr>
          <w:rFonts w:asciiTheme="minorHAnsi" w:hAnsiTheme="minorHAnsi" w:cs="Arial"/>
          <w:szCs w:val="22"/>
        </w:rPr>
      </w:pPr>
      <w:r w:rsidRPr="00DC7DF4">
        <w:rPr>
          <w:rFonts w:asciiTheme="minorHAnsi" w:hAnsiTheme="minorHAnsi" w:cs="Arial"/>
          <w:szCs w:val="22"/>
        </w:rPr>
        <w:t xml:space="preserve">___ Participate in training and networking meetings, including the initial May </w:t>
      </w:r>
      <w:r>
        <w:rPr>
          <w:rFonts w:asciiTheme="minorHAnsi" w:hAnsiTheme="minorHAnsi" w:cs="Arial"/>
          <w:szCs w:val="22"/>
        </w:rPr>
        <w:t>17, 2018</w:t>
      </w:r>
      <w:r w:rsidRPr="00DC7DF4">
        <w:rPr>
          <w:rFonts w:asciiTheme="minorHAnsi" w:hAnsiTheme="minorHAnsi" w:cs="Arial"/>
          <w:szCs w:val="22"/>
        </w:rPr>
        <w:t xml:space="preserve"> meeting at Doubletree, Leominster.</w:t>
      </w:r>
    </w:p>
    <w:p w:rsidR="00C31C9E" w:rsidRPr="00DC7DF4" w:rsidRDefault="00C31C9E" w:rsidP="005D6612">
      <w:pPr>
        <w:pStyle w:val="BodyTextIndent2"/>
        <w:tabs>
          <w:tab w:val="clear" w:pos="1080"/>
        </w:tabs>
        <w:ind w:left="0" w:firstLine="0"/>
        <w:rPr>
          <w:rFonts w:asciiTheme="minorHAnsi" w:hAnsiTheme="minorHAnsi" w:cs="Arial"/>
          <w:szCs w:val="22"/>
        </w:rPr>
      </w:pPr>
      <w:r w:rsidRPr="00DC7DF4">
        <w:rPr>
          <w:rFonts w:asciiTheme="minorHAnsi" w:hAnsiTheme="minorHAnsi" w:cs="Arial"/>
          <w:szCs w:val="22"/>
        </w:rPr>
        <w:br/>
        <w:t xml:space="preserve">___ Provide appropriate staff access to Edwin Analytics and other tools. </w:t>
      </w:r>
    </w:p>
    <w:p w:rsidR="00C31C9E" w:rsidRPr="00DC7DF4" w:rsidRDefault="00C31C9E" w:rsidP="005D6612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ind w:left="0"/>
        <w:rPr>
          <w:rFonts w:asciiTheme="minorHAnsi" w:hAnsiTheme="minorHAnsi" w:cs="Arial"/>
          <w:szCs w:val="22"/>
        </w:rPr>
      </w:pPr>
    </w:p>
    <w:p w:rsidR="00C31C9E" w:rsidRPr="00DC7DF4" w:rsidRDefault="00C31C9E" w:rsidP="005D6612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ind w:left="0"/>
        <w:rPr>
          <w:rFonts w:asciiTheme="minorHAnsi" w:hAnsiTheme="minorHAnsi" w:cs="Arial"/>
          <w:szCs w:val="22"/>
        </w:rPr>
      </w:pPr>
      <w:r w:rsidRPr="00DC7DF4">
        <w:rPr>
          <w:rFonts w:asciiTheme="minorHAnsi" w:hAnsiTheme="minorHAnsi" w:cs="Arial"/>
          <w:szCs w:val="22"/>
        </w:rPr>
        <w:t xml:space="preserve">___ Participate in an end of project Data Showcase. At this in-person event, teams will reflect on implementation and share examples of their work </w:t>
      </w:r>
      <w:r w:rsidRPr="00DC7DF4">
        <w:rPr>
          <w:rFonts w:asciiTheme="minorHAnsi" w:hAnsiTheme="minorHAnsi" w:cs="Arial"/>
          <w:color w:val="000000"/>
          <w:szCs w:val="22"/>
        </w:rPr>
        <w:t xml:space="preserve">in the form of tools, resources, artifacts, lessons and </w:t>
      </w:r>
      <w:r>
        <w:rPr>
          <w:rFonts w:asciiTheme="minorHAnsi" w:hAnsiTheme="minorHAnsi" w:cs="Arial"/>
          <w:color w:val="000000"/>
          <w:szCs w:val="22"/>
        </w:rPr>
        <w:t>impacts</w:t>
      </w:r>
      <w:r w:rsidRPr="00DC7DF4">
        <w:rPr>
          <w:rFonts w:asciiTheme="minorHAnsi" w:hAnsiTheme="minorHAnsi" w:cs="Arial"/>
          <w:szCs w:val="22"/>
        </w:rPr>
        <w:t>.</w:t>
      </w:r>
    </w:p>
    <w:p w:rsidR="00C31C9E" w:rsidRPr="00CB0913" w:rsidRDefault="00C31C9E" w:rsidP="005D6612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ind w:left="0"/>
        <w:rPr>
          <w:rFonts w:asciiTheme="minorHAnsi" w:hAnsiTheme="minorHAnsi" w:cs="Arial"/>
          <w:color w:val="000000" w:themeColor="text1"/>
          <w:szCs w:val="22"/>
        </w:rPr>
      </w:pPr>
    </w:p>
    <w:p w:rsidR="00C31C9E" w:rsidRPr="00CB0913" w:rsidRDefault="00C31C9E" w:rsidP="005D6612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ind w:left="0"/>
        <w:rPr>
          <w:rFonts w:ascii="Calibri" w:hAnsi="Calibri"/>
          <w:color w:val="000000" w:themeColor="text1"/>
        </w:rPr>
      </w:pPr>
      <w:r w:rsidRPr="00FA280E">
        <w:rPr>
          <w:rFonts w:ascii="Calibri" w:hAnsi="Calibri"/>
          <w:color w:val="000000" w:themeColor="text1"/>
        </w:rPr>
        <w:t>___ Agree to participate in ESE documentation and/or evaluation efforts.</w:t>
      </w:r>
    </w:p>
    <w:p w:rsidR="00C31C9E" w:rsidRPr="00DC7DF4" w:rsidRDefault="00C31C9E" w:rsidP="005D6612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ind w:left="0"/>
        <w:rPr>
          <w:rFonts w:asciiTheme="minorHAnsi" w:hAnsiTheme="minorHAnsi" w:cs="Arial"/>
          <w:szCs w:val="22"/>
        </w:rPr>
      </w:pPr>
    </w:p>
    <w:p w:rsidR="00C31C9E" w:rsidRPr="00DC7DF4" w:rsidRDefault="00C31C9E" w:rsidP="005D6612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ind w:left="0"/>
        <w:rPr>
          <w:rFonts w:asciiTheme="minorHAnsi" w:hAnsiTheme="minorHAnsi" w:cs="Arial"/>
          <w:szCs w:val="22"/>
        </w:rPr>
      </w:pPr>
    </w:p>
    <w:p w:rsidR="00C31C9E" w:rsidRPr="00DC7DF4" w:rsidRDefault="00C31C9E" w:rsidP="005D6612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ind w:left="0"/>
        <w:rPr>
          <w:rFonts w:asciiTheme="minorHAnsi" w:hAnsiTheme="minorHAnsi" w:cs="Arial"/>
          <w:szCs w:val="22"/>
        </w:rPr>
      </w:pPr>
    </w:p>
    <w:p w:rsidR="00C31C9E" w:rsidRPr="00DC7DF4" w:rsidRDefault="00C31C9E" w:rsidP="005D6612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ind w:left="0"/>
        <w:rPr>
          <w:rFonts w:asciiTheme="minorHAnsi" w:hAnsiTheme="minorHAnsi" w:cs="Arial"/>
          <w:szCs w:val="22"/>
        </w:rPr>
      </w:pPr>
      <w:r w:rsidRPr="00DC7DF4">
        <w:rPr>
          <w:rFonts w:asciiTheme="minorHAnsi" w:hAnsiTheme="minorHAnsi" w:cs="Arial"/>
          <w:szCs w:val="22"/>
        </w:rPr>
        <w:t xml:space="preserve">Superintendent/Charter School </w:t>
      </w:r>
      <w:r>
        <w:rPr>
          <w:rFonts w:asciiTheme="minorHAnsi" w:hAnsiTheme="minorHAnsi" w:cs="Arial"/>
          <w:szCs w:val="22"/>
        </w:rPr>
        <w:t>Leader</w:t>
      </w:r>
      <w:r w:rsidRPr="00DC7DF4">
        <w:rPr>
          <w:rFonts w:asciiTheme="minorHAnsi" w:hAnsiTheme="minorHAnsi" w:cs="Arial"/>
          <w:szCs w:val="22"/>
        </w:rPr>
        <w:t xml:space="preserve"> Signature_________________________________</w:t>
      </w:r>
    </w:p>
    <w:p w:rsidR="00C31C9E" w:rsidRPr="00322476" w:rsidRDefault="00C31C9E" w:rsidP="005D661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22BE1" w:rsidRDefault="00E11074"/>
    <w:sectPr w:rsidR="00522BE1" w:rsidSect="00583082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E"/>
    <w:rsid w:val="0000628A"/>
    <w:rsid w:val="000B5965"/>
    <w:rsid w:val="003D2286"/>
    <w:rsid w:val="003F1A71"/>
    <w:rsid w:val="004550E8"/>
    <w:rsid w:val="004561F0"/>
    <w:rsid w:val="0058527E"/>
    <w:rsid w:val="005D6612"/>
    <w:rsid w:val="00656345"/>
    <w:rsid w:val="006F6824"/>
    <w:rsid w:val="007B3CF0"/>
    <w:rsid w:val="007B7622"/>
    <w:rsid w:val="00805A7D"/>
    <w:rsid w:val="00A16273"/>
    <w:rsid w:val="00AF1226"/>
    <w:rsid w:val="00BA392C"/>
    <w:rsid w:val="00C31C9E"/>
    <w:rsid w:val="00E11074"/>
    <w:rsid w:val="00E420AF"/>
    <w:rsid w:val="00EF3A2E"/>
    <w:rsid w:val="00F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A819"/>
  <w15:docId w15:val="{894104A9-55E0-4ACB-8C79-CE6B5295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9E"/>
    <w:pPr>
      <w:ind w:left="720"/>
    </w:pPr>
  </w:style>
  <w:style w:type="paragraph" w:styleId="BodyText">
    <w:name w:val="Body Text"/>
    <w:basedOn w:val="Normal"/>
    <w:link w:val="BodyTextChar"/>
    <w:rsid w:val="00C31C9E"/>
    <w:pPr>
      <w:widowControl w:val="0"/>
      <w:tabs>
        <w:tab w:val="left" w:pos="-1440"/>
        <w:tab w:val="left" w:pos="-720"/>
        <w:tab w:val="left" w:pos="0"/>
        <w:tab w:val="left" w:pos="1440"/>
      </w:tabs>
      <w:spacing w:after="100"/>
      <w:jc w:val="both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31C9E"/>
    <w:rPr>
      <w:rFonts w:ascii="Times New Roman" w:eastAsia="Times New Roman" w:hAnsi="Times New Roman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C31C9E"/>
    <w:pPr>
      <w:tabs>
        <w:tab w:val="num" w:pos="0"/>
        <w:tab w:val="left" w:pos="360"/>
        <w:tab w:val="left" w:pos="720"/>
        <w:tab w:val="left" w:pos="1080"/>
      </w:tabs>
      <w:ind w:left="36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1C9E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C31C9E"/>
    <w:pPr>
      <w:tabs>
        <w:tab w:val="left" w:pos="1080"/>
      </w:tabs>
      <w:ind w:left="720" w:hanging="36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31C9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DESE-231-39926</_dlc_DocId>
    <_dlc_DocIdUrl xmlns="733efe1c-5bbe-4968-87dc-d400e65c879f">
      <Url>https://sharepoint.doemass.org/ese/webteam/cps/_layouts/DocIdRedir.aspx?ID=DESE-231-39926</Url>
      <Description>DESE-231-39926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9AED012-D87E-4649-9884-2FB5F31BEC3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4D1B5D8-80E1-4BCE-9FDC-5C5FEB86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93A09-EB11-4184-9B25-4B478F463E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EE2655-3048-4FEC-BBCA-1641A9815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FC111 EWIS  Part IV Assurances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FC111 EWIS  Part IV Assurances</dc:title>
  <dc:creator>ESE</dc:creator>
  <cp:lastModifiedBy>Zou, Dong</cp:lastModifiedBy>
  <cp:revision>6</cp:revision>
  <dcterms:created xsi:type="dcterms:W3CDTF">2018-02-13T16:49:00Z</dcterms:created>
  <dcterms:modified xsi:type="dcterms:W3CDTF">2018-02-13T17:01:00Z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2018</vt:lpwstr>
  </property>
</Properties>
</file>