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A4" w:rsidRDefault="009F48A4" w:rsidP="000F6A42">
      <w:pPr>
        <w:tabs>
          <w:tab w:val="left" w:pos="9984"/>
        </w:tabs>
        <w:jc w:val="center"/>
        <w:rPr>
          <w:b/>
          <w:sz w:val="20"/>
          <w:szCs w:val="20"/>
        </w:rPr>
      </w:pPr>
    </w:p>
    <w:p w:rsidR="002E6A61" w:rsidRPr="00396A0A" w:rsidRDefault="00DC23EF" w:rsidP="000F6A42">
      <w:pPr>
        <w:tabs>
          <w:tab w:val="left" w:pos="9984"/>
        </w:tabs>
        <w:jc w:val="center"/>
        <w:rPr>
          <w:b/>
          <w:sz w:val="24"/>
          <w:szCs w:val="20"/>
        </w:rPr>
      </w:pPr>
      <w:r w:rsidRPr="00396A0A">
        <w:rPr>
          <w:b/>
          <w:sz w:val="24"/>
          <w:szCs w:val="20"/>
        </w:rPr>
        <w:t xml:space="preserve">Appendix A: </w:t>
      </w:r>
      <w:r w:rsidR="002E6A61" w:rsidRPr="00396A0A">
        <w:rPr>
          <w:b/>
          <w:sz w:val="24"/>
          <w:szCs w:val="20"/>
        </w:rPr>
        <w:t xml:space="preserve">Massachusetts Professional Development Standards </w:t>
      </w:r>
      <w:r w:rsidR="00003A25" w:rsidRPr="00396A0A">
        <w:rPr>
          <w:b/>
          <w:sz w:val="24"/>
          <w:szCs w:val="20"/>
        </w:rPr>
        <w:t>at</w:t>
      </w:r>
      <w:r w:rsidR="002E6A61" w:rsidRPr="00396A0A">
        <w:rPr>
          <w:b/>
          <w:sz w:val="24"/>
          <w:szCs w:val="20"/>
        </w:rPr>
        <w:t xml:space="preserve"> </w:t>
      </w:r>
      <w:r w:rsidR="00003A25" w:rsidRPr="00396A0A">
        <w:rPr>
          <w:b/>
          <w:sz w:val="24"/>
          <w:szCs w:val="20"/>
        </w:rPr>
        <w:t>a</w:t>
      </w:r>
      <w:r w:rsidR="002E6A61" w:rsidRPr="00396A0A">
        <w:rPr>
          <w:b/>
          <w:sz w:val="24"/>
          <w:szCs w:val="20"/>
        </w:rPr>
        <w:t xml:space="preserve"> Glance</w:t>
      </w:r>
      <w:r w:rsidRPr="00396A0A">
        <w:rPr>
          <w:b/>
          <w:sz w:val="24"/>
          <w:szCs w:val="20"/>
        </w:rPr>
        <w:t xml:space="preserve"> (2014)</w:t>
      </w:r>
    </w:p>
    <w:tbl>
      <w:tblPr>
        <w:tblStyle w:val="TableGrid"/>
        <w:tblW w:w="4615" w:type="pct"/>
        <w:tblInd w:w="475" w:type="dxa"/>
        <w:tblCellMar>
          <w:left w:w="115" w:type="dxa"/>
          <w:right w:w="115" w:type="dxa"/>
        </w:tblCellMar>
        <w:tblLook w:val="04A0"/>
      </w:tblPr>
      <w:tblGrid>
        <w:gridCol w:w="1031"/>
        <w:gridCol w:w="3782"/>
        <w:gridCol w:w="6564"/>
      </w:tblGrid>
      <w:tr w:rsidR="002E6A61" w:rsidRPr="00E77B95" w:rsidTr="00A342A1">
        <w:trPr>
          <w:trHeight w:val="662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901EA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E6A61" w:rsidRPr="00E77B95" w:rsidRDefault="002E6A61" w:rsidP="00901EAF">
            <w:pPr>
              <w:pStyle w:val="ListParagraph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pStyle w:val="ListParagraph"/>
              <w:ind w:left="360"/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 xml:space="preserve">Standard  </w:t>
            </w:r>
          </w:p>
          <w:p w:rsidR="002E6A61" w:rsidRPr="00E77B95" w:rsidRDefault="002E6A61" w:rsidP="00901EAF">
            <w:pPr>
              <w:pStyle w:val="ListParagraph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E6A61" w:rsidRPr="00E77B95" w:rsidRDefault="002E6A61" w:rsidP="00901EAF">
            <w:pPr>
              <w:pStyle w:val="ListParagraph"/>
              <w:tabs>
                <w:tab w:val="left" w:pos="12485"/>
              </w:tabs>
              <w:ind w:left="360"/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>Indicators</w:t>
            </w:r>
          </w:p>
        </w:tc>
      </w:tr>
      <w:tr w:rsidR="002E6A61" w:rsidRPr="00E77B95" w:rsidTr="00A342A1">
        <w:trPr>
          <w:trHeight w:val="2095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901EA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901EAF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has clear goals and objectives relevant to desired student outcomes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FA2B64" w:rsidP="00453453">
            <w:pPr>
              <w:tabs>
                <w:tab w:val="left" w:pos="342"/>
              </w:tabs>
              <w:spacing w:before="60" w:after="6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1.1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Professional</w:t>
            </w:r>
            <w:r w:rsidR="002E6A61" w:rsidRPr="00E77B95">
              <w:rPr>
                <w:rFonts w:cs="Arial"/>
                <w:sz w:val="20"/>
                <w:szCs w:val="20"/>
              </w:rPr>
              <w:t xml:space="preserve"> development goals specify intended student outcomes. </w:t>
            </w:r>
          </w:p>
          <w:p w:rsidR="002E6A61" w:rsidRPr="00E77B95" w:rsidRDefault="00FA2B64" w:rsidP="00453453">
            <w:pPr>
              <w:tabs>
                <w:tab w:val="left" w:pos="360"/>
              </w:tabs>
              <w:spacing w:before="60" w:after="60"/>
              <w:ind w:left="360" w:hanging="360"/>
              <w:rPr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1.2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Educator</w:t>
            </w:r>
            <w:r w:rsidR="002E6A61" w:rsidRPr="00E77B95">
              <w:rPr>
                <w:rFonts w:cs="Arial"/>
                <w:sz w:val="20"/>
                <w:szCs w:val="20"/>
              </w:rPr>
              <w:t xml:space="preserve"> learning objectives specify changes in knowledge, skills, and practices necessary to achieve the intended student outcomes.</w:t>
            </w:r>
          </w:p>
          <w:p w:rsidR="002E6A61" w:rsidRPr="00E77B95" w:rsidRDefault="00FA2B64" w:rsidP="00453453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1.3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Learning</w:t>
            </w:r>
            <w:r w:rsidR="002E6A61" w:rsidRPr="00E77B95">
              <w:rPr>
                <w:rFonts w:cs="Arial"/>
                <w:sz w:val="20"/>
                <w:szCs w:val="20"/>
              </w:rPr>
              <w:t xml:space="preserve"> objectives are written in </w:t>
            </w:r>
            <w:r w:rsidR="002E6A61" w:rsidRPr="00E77B95">
              <w:rPr>
                <w:rFonts w:cs="Arial"/>
                <w:b/>
                <w:sz w:val="20"/>
                <w:szCs w:val="20"/>
              </w:rPr>
              <w:t>SMART</w:t>
            </w:r>
            <w:r w:rsidR="002E6A61" w:rsidRPr="00E77B95">
              <w:rPr>
                <w:rFonts w:cs="Arial"/>
                <w:sz w:val="20"/>
                <w:szCs w:val="20"/>
              </w:rPr>
              <w:t xml:space="preserve"> format.</w:t>
            </w:r>
          </w:p>
          <w:p w:rsidR="002E6A61" w:rsidRPr="00E77B95" w:rsidRDefault="002E6A61" w:rsidP="002E6A61">
            <w:pPr>
              <w:pStyle w:val="ListParagraph"/>
              <w:numPr>
                <w:ilvl w:val="0"/>
                <w:numId w:val="2"/>
              </w:numPr>
              <w:tabs>
                <w:tab w:val="decimal" w:pos="-137"/>
                <w:tab w:val="left" w:pos="3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b/>
                <w:sz w:val="20"/>
                <w:szCs w:val="20"/>
              </w:rPr>
              <w:t>S</w:t>
            </w:r>
            <w:r w:rsidRPr="00E77B95">
              <w:rPr>
                <w:rFonts w:cs="Arial"/>
                <w:sz w:val="20"/>
                <w:szCs w:val="20"/>
              </w:rPr>
              <w:t>pecific &amp;</w:t>
            </w:r>
            <w:r w:rsidRPr="00E77B95">
              <w:rPr>
                <w:rFonts w:cs="Arial"/>
                <w:b/>
                <w:sz w:val="20"/>
                <w:szCs w:val="20"/>
              </w:rPr>
              <w:t>S</w:t>
            </w:r>
            <w:r w:rsidRPr="00E77B95">
              <w:rPr>
                <w:rFonts w:cs="Arial"/>
                <w:sz w:val="20"/>
                <w:szCs w:val="20"/>
              </w:rPr>
              <w:t>trategic</w:t>
            </w:r>
          </w:p>
          <w:p w:rsidR="002E6A61" w:rsidRPr="00E77B95" w:rsidRDefault="002E6A61" w:rsidP="002E6A61">
            <w:pPr>
              <w:pStyle w:val="ListParagraph"/>
              <w:numPr>
                <w:ilvl w:val="0"/>
                <w:numId w:val="2"/>
              </w:numPr>
              <w:tabs>
                <w:tab w:val="decimal" w:pos="-137"/>
                <w:tab w:val="left" w:pos="3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b/>
                <w:sz w:val="20"/>
                <w:szCs w:val="20"/>
              </w:rPr>
              <w:t>M</w:t>
            </w:r>
            <w:r w:rsidRPr="00E77B95">
              <w:rPr>
                <w:rFonts w:cs="Arial"/>
                <w:sz w:val="20"/>
                <w:szCs w:val="20"/>
              </w:rPr>
              <w:t>easureable</w:t>
            </w:r>
          </w:p>
          <w:p w:rsidR="002E6A61" w:rsidRPr="00E77B95" w:rsidRDefault="002E6A61" w:rsidP="002E6A61">
            <w:pPr>
              <w:pStyle w:val="ListParagraph"/>
              <w:numPr>
                <w:ilvl w:val="0"/>
                <w:numId w:val="2"/>
              </w:numPr>
              <w:tabs>
                <w:tab w:val="decimal" w:pos="-137"/>
                <w:tab w:val="left" w:pos="3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b/>
                <w:sz w:val="20"/>
                <w:szCs w:val="20"/>
              </w:rPr>
              <w:t>A</w:t>
            </w:r>
            <w:r w:rsidRPr="00E77B95">
              <w:rPr>
                <w:rFonts w:cs="Arial"/>
                <w:sz w:val="20"/>
                <w:szCs w:val="20"/>
              </w:rPr>
              <w:t>ction-Oriented</w:t>
            </w:r>
          </w:p>
          <w:p w:rsidR="002E6A61" w:rsidRPr="00E77B95" w:rsidRDefault="002E6A61" w:rsidP="002E6A61">
            <w:pPr>
              <w:pStyle w:val="ListParagraph"/>
              <w:numPr>
                <w:ilvl w:val="0"/>
                <w:numId w:val="2"/>
              </w:numPr>
              <w:tabs>
                <w:tab w:val="decimal" w:pos="-137"/>
                <w:tab w:val="left" w:pos="3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E77B95">
              <w:rPr>
                <w:rFonts w:cs="Arial"/>
                <w:sz w:val="20"/>
                <w:szCs w:val="20"/>
              </w:rPr>
              <w:t>igorous/</w:t>
            </w:r>
            <w:r w:rsidRPr="00E77B95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E77B95">
              <w:rPr>
                <w:rFonts w:cs="Arial"/>
                <w:sz w:val="20"/>
                <w:szCs w:val="20"/>
              </w:rPr>
              <w:t>ealistic/</w:t>
            </w:r>
            <w:r w:rsidRPr="00E77B95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E77B95">
              <w:rPr>
                <w:rFonts w:cs="Arial"/>
                <w:sz w:val="20"/>
                <w:szCs w:val="20"/>
              </w:rPr>
              <w:t>esults-focused</w:t>
            </w:r>
          </w:p>
          <w:p w:rsidR="002E6A61" w:rsidRPr="00E77B95" w:rsidRDefault="002E6A61" w:rsidP="002E6A61">
            <w:pPr>
              <w:pStyle w:val="ListParagraph"/>
              <w:numPr>
                <w:ilvl w:val="0"/>
                <w:numId w:val="2"/>
              </w:numPr>
              <w:tabs>
                <w:tab w:val="decimal" w:pos="-137"/>
                <w:tab w:val="left" w:pos="342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b/>
                <w:sz w:val="20"/>
                <w:szCs w:val="20"/>
              </w:rPr>
              <w:t>T</w:t>
            </w:r>
            <w:r w:rsidRPr="00E77B95">
              <w:rPr>
                <w:rFonts w:cs="Arial"/>
                <w:sz w:val="20"/>
                <w:szCs w:val="20"/>
              </w:rPr>
              <w:t>imed/</w:t>
            </w:r>
            <w:r w:rsidRPr="00E77B95">
              <w:rPr>
                <w:rFonts w:cs="Arial"/>
                <w:b/>
                <w:sz w:val="20"/>
                <w:szCs w:val="20"/>
              </w:rPr>
              <w:t>T</w:t>
            </w:r>
            <w:r w:rsidRPr="00E77B95">
              <w:rPr>
                <w:rFonts w:cs="Arial"/>
                <w:sz w:val="20"/>
                <w:szCs w:val="20"/>
              </w:rPr>
              <w:t>racked</w:t>
            </w:r>
          </w:p>
        </w:tc>
      </w:tr>
      <w:tr w:rsidR="002E6A61" w:rsidRPr="00E77B95" w:rsidTr="00A342A1">
        <w:trPr>
          <w:trHeight w:val="758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901EA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aligns with state, district, school, and/or educator goals or priorities.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E6A61" w:rsidRPr="00E77B95" w:rsidRDefault="002E6A61" w:rsidP="00453453">
            <w:pPr>
              <w:tabs>
                <w:tab w:val="left" w:pos="360"/>
              </w:tabs>
              <w:spacing w:before="60" w:after="60"/>
              <w:ind w:left="374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2.1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Professional development goals align with educator performance standards, individual professional growth goals, and/or state, district, or school improvement priorities.</w:t>
            </w:r>
          </w:p>
          <w:p w:rsidR="002E6A61" w:rsidRPr="00E77B95" w:rsidRDefault="002E6A61" w:rsidP="00453453">
            <w:pPr>
              <w:tabs>
                <w:tab w:val="left" w:pos="360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2.2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Professional development prepares educat</w:t>
            </w:r>
            <w:r w:rsidR="00453453">
              <w:rPr>
                <w:rFonts w:cs="Arial"/>
                <w:sz w:val="20"/>
                <w:szCs w:val="20"/>
              </w:rPr>
              <w:t xml:space="preserve">ors to address state, district, </w:t>
            </w:r>
            <w:r w:rsidR="00901EAF">
              <w:rPr>
                <w:rFonts w:cs="Arial"/>
                <w:sz w:val="20"/>
                <w:szCs w:val="20"/>
              </w:rPr>
              <w:t>s</w:t>
            </w:r>
            <w:r w:rsidRPr="00E77B95">
              <w:rPr>
                <w:rFonts w:cs="Arial"/>
                <w:sz w:val="20"/>
                <w:szCs w:val="20"/>
              </w:rPr>
              <w:t>chool, and individual goals or priorities.</w:t>
            </w:r>
          </w:p>
          <w:p w:rsidR="002E6A61" w:rsidRPr="00E77B95" w:rsidRDefault="002E6A61" w:rsidP="00901E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A61" w:rsidRPr="00E77B95" w:rsidTr="00A342A1">
        <w:trPr>
          <w:trHeight w:val="528"/>
        </w:trPr>
        <w:tc>
          <w:tcPr>
            <w:tcW w:w="444" w:type="pct"/>
            <w:vMerge w:val="restart"/>
            <w:shd w:val="clear" w:color="auto" w:fill="FDE9D9" w:themeFill="accent6" w:themeFillTint="33"/>
          </w:tcPr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</w:p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>PROCESS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HQPD is designed based on the analysis of data relevant to the identified goals, objectives, and audience. 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453453">
            <w:pPr>
              <w:tabs>
                <w:tab w:val="left" w:pos="360"/>
              </w:tabs>
              <w:spacing w:before="40" w:after="4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3.1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Student data from multiple sources inform decisions about professional development goals and learning objectives for the intended audience.</w:t>
            </w:r>
          </w:p>
          <w:p w:rsidR="002E6A61" w:rsidRPr="00E77B95" w:rsidRDefault="002E6A61" w:rsidP="00453453">
            <w:pPr>
              <w:tabs>
                <w:tab w:val="left" w:pos="360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3.2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 xml:space="preserve">Educator data from multiple sources inform decisions </w:t>
            </w:r>
            <w:r w:rsidR="00901EAF" w:rsidRPr="00E77B95">
              <w:rPr>
                <w:rFonts w:cs="Arial"/>
                <w:sz w:val="20"/>
                <w:szCs w:val="20"/>
              </w:rPr>
              <w:t>about professional</w:t>
            </w:r>
            <w:r w:rsidR="00453453">
              <w:rPr>
                <w:rFonts w:cs="Arial"/>
                <w:sz w:val="20"/>
                <w:szCs w:val="20"/>
              </w:rPr>
              <w:t xml:space="preserve"> </w:t>
            </w:r>
            <w:r w:rsidRPr="00E77B95">
              <w:rPr>
                <w:rFonts w:cs="Arial"/>
                <w:sz w:val="20"/>
                <w:szCs w:val="20"/>
              </w:rPr>
              <w:t>development goals and learning objectives for the intended</w:t>
            </w:r>
            <w:r w:rsidR="00003A25">
              <w:rPr>
                <w:rFonts w:cs="Arial"/>
                <w:sz w:val="20"/>
                <w:szCs w:val="20"/>
              </w:rPr>
              <w:t xml:space="preserve"> </w:t>
            </w:r>
            <w:r w:rsidR="00901EAF">
              <w:rPr>
                <w:rFonts w:cs="Arial"/>
                <w:sz w:val="20"/>
                <w:szCs w:val="20"/>
              </w:rPr>
              <w:t>a</w:t>
            </w:r>
            <w:r w:rsidR="00003A25" w:rsidRPr="00E77B95">
              <w:rPr>
                <w:rFonts w:cs="Arial"/>
                <w:sz w:val="20"/>
                <w:szCs w:val="20"/>
              </w:rPr>
              <w:t>udience</w:t>
            </w:r>
            <w:r w:rsidRPr="00E77B95">
              <w:rPr>
                <w:rFonts w:cs="Arial"/>
                <w:sz w:val="20"/>
                <w:szCs w:val="20"/>
              </w:rPr>
              <w:t xml:space="preserve">.  </w:t>
            </w:r>
          </w:p>
          <w:p w:rsidR="002E6A61" w:rsidRPr="00E77B95" w:rsidRDefault="002E6A61" w:rsidP="00901EAF">
            <w:pPr>
              <w:rPr>
                <w:rFonts w:cstheme="minorHAnsi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       </w:t>
            </w:r>
          </w:p>
        </w:tc>
      </w:tr>
      <w:tr w:rsidR="002E6A61" w:rsidRPr="00E77B95" w:rsidTr="00A342A1">
        <w:trPr>
          <w:trHeight w:val="143"/>
        </w:trPr>
        <w:tc>
          <w:tcPr>
            <w:tcW w:w="444" w:type="pct"/>
            <w:vMerge/>
            <w:shd w:val="clear" w:color="auto" w:fill="FDE9D9" w:themeFill="accent6" w:themeFillTint="33"/>
          </w:tcPr>
          <w:p w:rsidR="002E6A61" w:rsidRPr="00E77B95" w:rsidRDefault="002E6A61" w:rsidP="00901EA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is assessed to ensure that it is meeting the targeted goals and objectives.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453453">
            <w:pPr>
              <w:tabs>
                <w:tab w:val="left" w:pos="360"/>
              </w:tabs>
              <w:spacing w:before="40" w:after="4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4.1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 xml:space="preserve">Formative assessment using multiple sources of data measures progress toward professional development goals and learning objectives. </w:t>
            </w:r>
          </w:p>
          <w:p w:rsidR="002E6A61" w:rsidRPr="00E77B95" w:rsidRDefault="002E6A61" w:rsidP="00453453">
            <w:pPr>
              <w:tabs>
                <w:tab w:val="left" w:pos="360"/>
              </w:tabs>
              <w:spacing w:before="40" w:after="4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4.2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Summative evaluation measures the attainment of professional development goals and learning objectives.</w:t>
            </w:r>
          </w:p>
          <w:p w:rsidR="002E6A61" w:rsidRPr="00E77B95" w:rsidRDefault="002E6A61" w:rsidP="00453453">
            <w:pPr>
              <w:tabs>
                <w:tab w:val="left" w:pos="360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4.3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Data from formative assessment a</w:t>
            </w:r>
            <w:r w:rsidR="00453453">
              <w:rPr>
                <w:rFonts w:cs="Arial"/>
                <w:sz w:val="20"/>
                <w:szCs w:val="20"/>
              </w:rPr>
              <w:t xml:space="preserve">nd summative evaluations inform </w:t>
            </w:r>
            <w:r w:rsidRPr="00E77B95">
              <w:rPr>
                <w:rFonts w:cs="Arial"/>
                <w:sz w:val="20"/>
                <w:szCs w:val="20"/>
              </w:rPr>
              <w:t>efforts to improve the quality and results of professional development.</w:t>
            </w:r>
          </w:p>
          <w:p w:rsidR="002E6A61" w:rsidRPr="00E77B95" w:rsidRDefault="002E6A61" w:rsidP="00901E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A61" w:rsidRPr="00E77B95" w:rsidTr="00A342A1">
        <w:trPr>
          <w:trHeight w:val="1083"/>
        </w:trPr>
        <w:tc>
          <w:tcPr>
            <w:tcW w:w="444" w:type="pct"/>
            <w:vMerge/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ind w:left="3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promotes collaboration among educators to encourage sharing of ideas and working together to achieve the identified goals and objectives.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453453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5.1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Professional development includes collaboration among educators to generate relevant, role-specific applications of their learning.</w:t>
            </w:r>
          </w:p>
          <w:p w:rsidR="002E6A61" w:rsidRPr="00901EAF" w:rsidRDefault="002E6A61" w:rsidP="00453453">
            <w:pPr>
              <w:tabs>
                <w:tab w:val="left" w:pos="360"/>
              </w:tabs>
              <w:ind w:left="360" w:hanging="360"/>
              <w:rPr>
                <w:rFonts w:cs="Arial"/>
                <w:sz w:val="20"/>
                <w:szCs w:val="20"/>
              </w:rPr>
            </w:pPr>
            <w:r w:rsidRPr="00E77B95">
              <w:rPr>
                <w:rFonts w:cs="Arial"/>
                <w:sz w:val="20"/>
                <w:szCs w:val="20"/>
              </w:rPr>
              <w:t xml:space="preserve">5.2 </w:t>
            </w:r>
            <w:r w:rsidR="00453453">
              <w:rPr>
                <w:rFonts w:cs="Arial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Skillful, prepared facilitators use protocol</w:t>
            </w:r>
            <w:r w:rsidR="00453453">
              <w:rPr>
                <w:rFonts w:cs="Arial"/>
                <w:sz w:val="20"/>
                <w:szCs w:val="20"/>
              </w:rPr>
              <w:t xml:space="preserve">s, processes, and strategies to </w:t>
            </w:r>
            <w:r w:rsidRPr="00E77B95">
              <w:rPr>
                <w:rFonts w:cs="Arial"/>
                <w:sz w:val="20"/>
                <w:szCs w:val="20"/>
              </w:rPr>
              <w:t>facilitate collaboration during and aft</w:t>
            </w:r>
            <w:r w:rsidR="00453453">
              <w:rPr>
                <w:rFonts w:cs="Arial"/>
                <w:sz w:val="20"/>
                <w:szCs w:val="20"/>
              </w:rPr>
              <w:t xml:space="preserve">er professional development to </w:t>
            </w:r>
            <w:r w:rsidRPr="00E77B95">
              <w:rPr>
                <w:rFonts w:cs="Arial"/>
                <w:sz w:val="20"/>
                <w:szCs w:val="20"/>
              </w:rPr>
              <w:t xml:space="preserve">support implementation of learning. </w:t>
            </w:r>
          </w:p>
        </w:tc>
      </w:tr>
      <w:tr w:rsidR="002E6A61" w:rsidRPr="00E77B95" w:rsidTr="00A342A1">
        <w:trPr>
          <w:trHeight w:val="143"/>
        </w:trPr>
        <w:tc>
          <w:tcPr>
            <w:tcW w:w="444" w:type="pct"/>
            <w:vMerge/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ind w:left="3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HQPD advances an educator’s ability to apply </w:t>
            </w:r>
            <w:proofErr w:type="spellStart"/>
            <w:r w:rsidRPr="00E77B95">
              <w:rPr>
                <w:rFonts w:cs="Times New Roman"/>
                <w:sz w:val="20"/>
                <w:szCs w:val="20"/>
              </w:rPr>
              <w:t>learnings</w:t>
            </w:r>
            <w:proofErr w:type="spellEnd"/>
            <w:r w:rsidRPr="00E77B95">
              <w:rPr>
                <w:rFonts w:cs="Times New Roman"/>
                <w:sz w:val="20"/>
                <w:szCs w:val="20"/>
              </w:rPr>
              <w:t xml:space="preserve"> from the professional development to his or her particular content and/ or context.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453453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6.1 </w:t>
            </w:r>
            <w:r w:rsidR="00453453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>Professional development</w:t>
            </w:r>
            <w:r w:rsidRPr="00E77B95">
              <w:rPr>
                <w:rFonts w:cs="Times New Roman"/>
                <w:sz w:val="20"/>
                <w:szCs w:val="20"/>
              </w:rPr>
              <w:t xml:space="preserve"> includes multiple opportunities for educators to practice their learning and receive feedback.</w:t>
            </w:r>
          </w:p>
          <w:p w:rsidR="002E6A61" w:rsidRPr="00E77B95" w:rsidRDefault="002E6A61" w:rsidP="00453453">
            <w:pPr>
              <w:tabs>
                <w:tab w:val="left" w:pos="360"/>
              </w:tabs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6.2 </w:t>
            </w:r>
            <w:r w:rsidR="00453453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Arial"/>
                <w:sz w:val="20"/>
                <w:szCs w:val="20"/>
              </w:rPr>
              <w:t xml:space="preserve">Professional development </w:t>
            </w:r>
            <w:r w:rsidRPr="00E77B95">
              <w:rPr>
                <w:rFonts w:cs="Times New Roman"/>
                <w:sz w:val="20"/>
                <w:szCs w:val="20"/>
              </w:rPr>
              <w:t xml:space="preserve">supports educators to identify </w:t>
            </w:r>
            <w:r w:rsidR="00901EAF" w:rsidRPr="00E77B95">
              <w:rPr>
                <w:rFonts w:cs="Times New Roman"/>
                <w:sz w:val="20"/>
                <w:szCs w:val="20"/>
              </w:rPr>
              <w:t>multiple</w:t>
            </w:r>
            <w:r w:rsidR="00453453">
              <w:rPr>
                <w:rFonts w:cs="Times New Roman"/>
                <w:sz w:val="20"/>
                <w:szCs w:val="20"/>
              </w:rPr>
              <w:t xml:space="preserve"> </w:t>
            </w:r>
            <w:r w:rsidR="00901EAF" w:rsidRPr="00E77B95">
              <w:rPr>
                <w:rFonts w:cs="Times New Roman"/>
                <w:sz w:val="20"/>
                <w:szCs w:val="20"/>
              </w:rPr>
              <w:t>applications</w:t>
            </w:r>
            <w:r w:rsidRPr="00E77B95">
              <w:rPr>
                <w:rFonts w:cs="Times New Roman"/>
                <w:sz w:val="20"/>
                <w:szCs w:val="20"/>
              </w:rPr>
              <w:t xml:space="preserve"> of their learning within their everyday workplace</w:t>
            </w:r>
            <w:r w:rsidR="00453453">
              <w:rPr>
                <w:rFonts w:cs="Times New Roman"/>
                <w:sz w:val="20"/>
                <w:szCs w:val="20"/>
              </w:rPr>
              <w:t xml:space="preserve"> </w:t>
            </w:r>
            <w:r w:rsidRPr="00E77B95">
              <w:rPr>
                <w:rFonts w:cs="Times New Roman"/>
                <w:sz w:val="20"/>
                <w:szCs w:val="20"/>
              </w:rPr>
              <w:t>responsibilities.</w:t>
            </w:r>
          </w:p>
          <w:p w:rsidR="002E6A61" w:rsidRPr="00E77B95" w:rsidRDefault="002E6A61" w:rsidP="00901E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6A61" w:rsidRPr="00E77B95" w:rsidTr="00A342A1">
        <w:trPr>
          <w:trHeight w:val="978"/>
        </w:trPr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ind w:left="3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901EA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HQPD models good pedagogical practice and applies knowledge of adult learning theory to engage educators. </w:t>
            </w:r>
          </w:p>
        </w:tc>
        <w:tc>
          <w:tcPr>
            <w:tcW w:w="2889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6A61" w:rsidRPr="00E77B95" w:rsidRDefault="002E6A61" w:rsidP="00ED320C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7.1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 xml:space="preserve">Professional development uses effective, research-based, adult learning strategies. </w:t>
            </w:r>
          </w:p>
          <w:p w:rsidR="002E6A61" w:rsidRPr="00E77B95" w:rsidRDefault="002E6A61" w:rsidP="00ED320C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7.2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Professional development incorporates strategies for active engagement of learners.</w:t>
            </w:r>
          </w:p>
          <w:p w:rsidR="002E6A61" w:rsidRPr="00E77B95" w:rsidRDefault="002E6A61" w:rsidP="00ED320C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7.3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Professional development facilitators model the practices needed to attain goals and learning objectives.</w:t>
            </w:r>
          </w:p>
          <w:p w:rsidR="002E6A61" w:rsidRPr="00E77B95" w:rsidRDefault="002E6A61" w:rsidP="00ED320C">
            <w:pPr>
              <w:tabs>
                <w:tab w:val="left" w:pos="360"/>
              </w:tabs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7.4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Professional development includes personalization and differentiation to meet unique learning needs of educators.</w:t>
            </w:r>
          </w:p>
          <w:p w:rsidR="002E6A61" w:rsidRPr="00E77B95" w:rsidRDefault="002E6A61" w:rsidP="00901EA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7B95" w:rsidRDefault="00E77B95">
      <w:r>
        <w:br w:type="page"/>
      </w:r>
    </w:p>
    <w:p w:rsidR="009F48A4" w:rsidRDefault="009F48A4" w:rsidP="00A342A1">
      <w:pPr>
        <w:tabs>
          <w:tab w:val="left" w:pos="9984"/>
        </w:tabs>
        <w:jc w:val="center"/>
        <w:rPr>
          <w:b/>
          <w:sz w:val="20"/>
          <w:szCs w:val="20"/>
        </w:rPr>
      </w:pPr>
    </w:p>
    <w:p w:rsidR="00A342A1" w:rsidRPr="00396A0A" w:rsidRDefault="00A342A1" w:rsidP="00A342A1">
      <w:pPr>
        <w:tabs>
          <w:tab w:val="left" w:pos="9984"/>
        </w:tabs>
        <w:jc w:val="center"/>
        <w:rPr>
          <w:b/>
          <w:sz w:val="24"/>
          <w:szCs w:val="20"/>
        </w:rPr>
      </w:pPr>
      <w:r w:rsidRPr="00396A0A">
        <w:rPr>
          <w:b/>
          <w:sz w:val="24"/>
          <w:szCs w:val="20"/>
        </w:rPr>
        <w:t xml:space="preserve">Appendix A: Massachusetts Professional Development Standards </w:t>
      </w:r>
      <w:r w:rsidR="008136FB" w:rsidRPr="00396A0A">
        <w:rPr>
          <w:b/>
          <w:sz w:val="24"/>
          <w:szCs w:val="20"/>
        </w:rPr>
        <w:t>at</w:t>
      </w:r>
      <w:r w:rsidRPr="00396A0A">
        <w:rPr>
          <w:b/>
          <w:sz w:val="24"/>
          <w:szCs w:val="20"/>
        </w:rPr>
        <w:t xml:space="preserve"> </w:t>
      </w:r>
      <w:r w:rsidR="008136FB" w:rsidRPr="00396A0A">
        <w:rPr>
          <w:b/>
          <w:sz w:val="24"/>
          <w:szCs w:val="20"/>
        </w:rPr>
        <w:t>a</w:t>
      </w:r>
      <w:r w:rsidRPr="00396A0A">
        <w:rPr>
          <w:b/>
          <w:sz w:val="24"/>
          <w:szCs w:val="20"/>
        </w:rPr>
        <w:t xml:space="preserve"> Glance (2014) (Continued)</w:t>
      </w:r>
    </w:p>
    <w:tbl>
      <w:tblPr>
        <w:tblStyle w:val="TableGrid"/>
        <w:tblpPr w:leftFromText="180" w:rightFromText="180" w:vertAnchor="text" w:horzAnchor="margin" w:tblpX="320" w:tblpY="217"/>
        <w:tblW w:w="4680" w:type="pct"/>
        <w:tblCellMar>
          <w:left w:w="115" w:type="dxa"/>
          <w:right w:w="115" w:type="dxa"/>
        </w:tblCellMar>
        <w:tblLook w:val="04A0"/>
      </w:tblPr>
      <w:tblGrid>
        <w:gridCol w:w="1009"/>
        <w:gridCol w:w="3814"/>
        <w:gridCol w:w="6714"/>
      </w:tblGrid>
      <w:tr w:rsidR="00A342A1" w:rsidRPr="00E77B95" w:rsidTr="00E15C34">
        <w:trPr>
          <w:trHeight w:val="822"/>
        </w:trPr>
        <w:tc>
          <w:tcPr>
            <w:tcW w:w="387" w:type="pct"/>
            <w:shd w:val="clear" w:color="auto" w:fill="C2D69B" w:themeFill="accent3" w:themeFillTint="99"/>
          </w:tcPr>
          <w:p w:rsidR="00A342A1" w:rsidRPr="00E77B95" w:rsidRDefault="00A342A1" w:rsidP="00E15C34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C2D69B" w:themeFill="accent3" w:themeFillTint="99"/>
            <w:vAlign w:val="center"/>
          </w:tcPr>
          <w:p w:rsidR="00A342A1" w:rsidRPr="00E77B95" w:rsidRDefault="00A342A1" w:rsidP="00E15C34">
            <w:pPr>
              <w:pStyle w:val="ListParagraph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342A1" w:rsidRPr="00E77B95" w:rsidRDefault="00A342A1" w:rsidP="00E15C34">
            <w:pPr>
              <w:pStyle w:val="ListParagraph"/>
              <w:ind w:left="360"/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 xml:space="preserve">Standard  </w:t>
            </w:r>
          </w:p>
          <w:p w:rsidR="00A342A1" w:rsidRPr="00E77B95" w:rsidRDefault="00A342A1" w:rsidP="00E15C34">
            <w:pPr>
              <w:pStyle w:val="ListParagraph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35" w:type="pct"/>
            <w:shd w:val="clear" w:color="auto" w:fill="C2D69B" w:themeFill="accent3" w:themeFillTint="99"/>
            <w:vAlign w:val="center"/>
          </w:tcPr>
          <w:p w:rsidR="00A342A1" w:rsidRPr="00E77B95" w:rsidRDefault="00A342A1" w:rsidP="00E15C34">
            <w:pPr>
              <w:pStyle w:val="ListParagraph"/>
              <w:tabs>
                <w:tab w:val="left" w:pos="12485"/>
              </w:tabs>
              <w:ind w:left="360"/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>Indicators</w:t>
            </w:r>
          </w:p>
        </w:tc>
      </w:tr>
      <w:tr w:rsidR="00A342A1" w:rsidRPr="00E77B95" w:rsidTr="00E15C34">
        <w:trPr>
          <w:trHeight w:val="822"/>
        </w:trPr>
        <w:tc>
          <w:tcPr>
            <w:tcW w:w="387" w:type="pct"/>
            <w:vMerge w:val="restart"/>
            <w:shd w:val="clear" w:color="auto" w:fill="C2D69B" w:themeFill="accent3" w:themeFillTint="99"/>
          </w:tcPr>
          <w:p w:rsidR="00A342A1" w:rsidRPr="00E77B95" w:rsidRDefault="00A342A1" w:rsidP="00E15C34">
            <w:pPr>
              <w:rPr>
                <w:rFonts w:cs="Times New Roman"/>
                <w:b/>
                <w:sz w:val="20"/>
                <w:szCs w:val="20"/>
              </w:rPr>
            </w:pPr>
          </w:p>
          <w:p w:rsidR="00A342A1" w:rsidRPr="00E77B95" w:rsidRDefault="00A342A1" w:rsidP="00E15C34">
            <w:pPr>
              <w:rPr>
                <w:rFonts w:cs="Times New Roman"/>
                <w:b/>
                <w:sz w:val="20"/>
                <w:szCs w:val="20"/>
              </w:rPr>
            </w:pPr>
          </w:p>
          <w:p w:rsidR="00A342A1" w:rsidRPr="00E77B95" w:rsidRDefault="00A342A1" w:rsidP="00E15C34">
            <w:pPr>
              <w:rPr>
                <w:rFonts w:cs="Times New Roman"/>
                <w:b/>
                <w:sz w:val="20"/>
                <w:szCs w:val="20"/>
              </w:rPr>
            </w:pPr>
            <w:r w:rsidRPr="00E77B95">
              <w:rPr>
                <w:rFonts w:cs="Times New Roman"/>
                <w:b/>
                <w:sz w:val="20"/>
                <w:szCs w:val="20"/>
              </w:rPr>
              <w:t>CONTEXT</w:t>
            </w:r>
          </w:p>
        </w:tc>
        <w:tc>
          <w:tcPr>
            <w:tcW w:w="1678" w:type="pct"/>
            <w:shd w:val="clear" w:color="auto" w:fill="C2D69B" w:themeFill="accent3" w:themeFillTint="99"/>
          </w:tcPr>
          <w:p w:rsidR="00A342A1" w:rsidRPr="00E77B95" w:rsidRDefault="00A342A1" w:rsidP="00E15C34">
            <w:pPr>
              <w:pStyle w:val="ListParagraph"/>
              <w:numPr>
                <w:ilvl w:val="0"/>
                <w:numId w:val="1"/>
              </w:numPr>
              <w:ind w:left="378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HQPD makes use of relevant resources to ensure that the identified goals and objectives are met. </w:t>
            </w:r>
          </w:p>
        </w:tc>
        <w:tc>
          <w:tcPr>
            <w:tcW w:w="2935" w:type="pct"/>
            <w:shd w:val="clear" w:color="auto" w:fill="C2D69B" w:themeFill="accent3" w:themeFillTint="99"/>
          </w:tcPr>
          <w:p w:rsidR="00A342A1" w:rsidRPr="00E77B95" w:rsidRDefault="00A342A1" w:rsidP="00ED320C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8.1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Sufficient resources (time, funding, staff, materials, technology, etc.) are available to provide sustained support over time for full implementation of learning to attain goals and learning objectives.</w:t>
            </w:r>
          </w:p>
          <w:p w:rsidR="00A342A1" w:rsidRPr="00E77B95" w:rsidRDefault="00A342A1" w:rsidP="00ED320C">
            <w:pPr>
              <w:tabs>
                <w:tab w:val="left" w:pos="360"/>
              </w:tabs>
              <w:ind w:left="360" w:hanging="360"/>
              <w:rPr>
                <w:rFonts w:cstheme="minorHAnsi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8.2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Professional development resources are allocated equitably to address high-priority needs.</w:t>
            </w:r>
          </w:p>
        </w:tc>
      </w:tr>
      <w:tr w:rsidR="00A342A1" w:rsidRPr="00E77B95" w:rsidTr="00E15C34">
        <w:trPr>
          <w:trHeight w:val="1043"/>
        </w:trPr>
        <w:tc>
          <w:tcPr>
            <w:tcW w:w="387" w:type="pct"/>
            <w:vMerge/>
            <w:shd w:val="clear" w:color="auto" w:fill="C2D69B" w:themeFill="accent3" w:themeFillTint="99"/>
          </w:tcPr>
          <w:p w:rsidR="00A342A1" w:rsidRPr="00E77B95" w:rsidRDefault="00A342A1" w:rsidP="00E15C3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C2D69B" w:themeFill="accent3" w:themeFillTint="99"/>
          </w:tcPr>
          <w:p w:rsidR="00A342A1" w:rsidRPr="00E77B95" w:rsidRDefault="00A342A1" w:rsidP="00E15C34">
            <w:pPr>
              <w:pStyle w:val="ListParagraph"/>
              <w:numPr>
                <w:ilvl w:val="0"/>
                <w:numId w:val="1"/>
              </w:numPr>
              <w:ind w:left="378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is taught or facilitated by a professional who is knowledgeable about the identified objectives.</w:t>
            </w:r>
          </w:p>
          <w:p w:rsidR="00A342A1" w:rsidRPr="00E77B95" w:rsidRDefault="00A342A1" w:rsidP="00E15C34">
            <w:pPr>
              <w:pStyle w:val="ListParagraph"/>
              <w:ind w:left="37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pct"/>
            <w:shd w:val="clear" w:color="auto" w:fill="C2D69B" w:themeFill="accent3" w:themeFillTint="99"/>
          </w:tcPr>
          <w:p w:rsidR="00A342A1" w:rsidRPr="00E77B95" w:rsidRDefault="00A342A1" w:rsidP="00ED320C">
            <w:pPr>
              <w:tabs>
                <w:tab w:val="left" w:pos="360"/>
              </w:tabs>
              <w:spacing w:before="60" w:after="60"/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9.1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Skillful, prepared facilitators with content expertise lead professional development.</w:t>
            </w:r>
          </w:p>
          <w:p w:rsidR="00A342A1" w:rsidRPr="00E77B95" w:rsidRDefault="00A342A1" w:rsidP="00ED320C">
            <w:pPr>
              <w:tabs>
                <w:tab w:val="left" w:pos="360"/>
              </w:tabs>
              <w:ind w:left="360" w:hanging="360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9.2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>Facilitators of professional development seek and use feedback, coaching, and other supports to improve their knowledge, skills, and practice as leaders of learning.</w:t>
            </w:r>
          </w:p>
          <w:p w:rsidR="00A342A1" w:rsidRPr="00E77B95" w:rsidRDefault="00A342A1" w:rsidP="00ED320C">
            <w:pPr>
              <w:ind w:left="346" w:hanging="346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342A1" w:rsidRPr="00E77B95" w:rsidTr="00E15C34">
        <w:trPr>
          <w:trHeight w:val="90"/>
        </w:trPr>
        <w:tc>
          <w:tcPr>
            <w:tcW w:w="387" w:type="pct"/>
            <w:vMerge/>
            <w:shd w:val="clear" w:color="auto" w:fill="C2D69B" w:themeFill="accent3" w:themeFillTint="99"/>
          </w:tcPr>
          <w:p w:rsidR="00A342A1" w:rsidRPr="00E77B95" w:rsidRDefault="00A342A1" w:rsidP="00E15C34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8" w:type="pct"/>
            <w:shd w:val="clear" w:color="auto" w:fill="C2D69B" w:themeFill="accent3" w:themeFillTint="99"/>
          </w:tcPr>
          <w:p w:rsidR="00A342A1" w:rsidRPr="00E77B95" w:rsidRDefault="00A342A1" w:rsidP="00E15C3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HQPD sessions connect and build upon each other to provide a coherent and useful learning experience for educators.</w:t>
            </w:r>
          </w:p>
          <w:p w:rsidR="00A342A1" w:rsidRPr="00E77B95" w:rsidRDefault="00A342A1" w:rsidP="00E15C34">
            <w:pPr>
              <w:pStyle w:val="ListParagraph"/>
              <w:ind w:left="37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5" w:type="pct"/>
            <w:shd w:val="clear" w:color="auto" w:fill="C2D69B" w:themeFill="accent3" w:themeFillTint="99"/>
          </w:tcPr>
          <w:p w:rsidR="00A342A1" w:rsidRPr="00E77B95" w:rsidRDefault="00A342A1" w:rsidP="00ED320C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>10.1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 xml:space="preserve">Professional development incorporates strategies to connect new </w:t>
            </w:r>
            <w:r w:rsidR="008136FB" w:rsidRPr="00E77B95">
              <w:rPr>
                <w:rFonts w:cs="Times New Roman"/>
                <w:sz w:val="20"/>
                <w:szCs w:val="20"/>
              </w:rPr>
              <w:t xml:space="preserve">learning </w:t>
            </w:r>
            <w:r w:rsidR="008136FB">
              <w:rPr>
                <w:rFonts w:cs="Times New Roman"/>
                <w:sz w:val="20"/>
                <w:szCs w:val="20"/>
              </w:rPr>
              <w:t>with</w:t>
            </w:r>
            <w:r w:rsidRPr="00E77B95">
              <w:rPr>
                <w:rFonts w:cs="Times New Roman"/>
                <w:sz w:val="20"/>
                <w:szCs w:val="20"/>
              </w:rPr>
              <w:t xml:space="preserve"> learners’ past learning and experiences.</w:t>
            </w:r>
          </w:p>
          <w:p w:rsidR="00A342A1" w:rsidRPr="00E77B95" w:rsidRDefault="00A342A1" w:rsidP="00ED320C">
            <w:pPr>
              <w:tabs>
                <w:tab w:val="left" w:pos="432"/>
              </w:tabs>
              <w:spacing w:before="60" w:after="60"/>
              <w:ind w:left="432" w:hanging="432"/>
              <w:rPr>
                <w:rFonts w:cs="Times New Roman"/>
                <w:sz w:val="20"/>
                <w:szCs w:val="20"/>
              </w:rPr>
            </w:pPr>
            <w:r w:rsidRPr="00E77B95">
              <w:rPr>
                <w:rFonts w:cs="Times New Roman"/>
                <w:sz w:val="20"/>
                <w:szCs w:val="20"/>
              </w:rPr>
              <w:t xml:space="preserve">10.2 </w:t>
            </w:r>
            <w:r w:rsidR="00ED320C">
              <w:rPr>
                <w:rFonts w:cs="Times New Roman"/>
                <w:sz w:val="20"/>
                <w:szCs w:val="20"/>
              </w:rPr>
              <w:tab/>
            </w:r>
            <w:r w:rsidRPr="00E77B95">
              <w:rPr>
                <w:rFonts w:cs="Times New Roman"/>
                <w:sz w:val="20"/>
                <w:szCs w:val="20"/>
              </w:rPr>
              <w:t xml:space="preserve">Individual professional development sessions or meetings link together in a logical and sequential manner to promote attainment of the goals and learning objectives.     </w:t>
            </w:r>
          </w:p>
        </w:tc>
      </w:tr>
    </w:tbl>
    <w:p w:rsidR="00A342A1" w:rsidRDefault="00A342A1"/>
    <w:p w:rsidR="00A342A1" w:rsidRDefault="00A342A1"/>
    <w:p w:rsidR="00413858" w:rsidRDefault="002E6A61">
      <w:r>
        <w:rPr>
          <w:sz w:val="24"/>
          <w:szCs w:val="24"/>
        </w:rPr>
        <w:t xml:space="preserve"> </w:t>
      </w:r>
    </w:p>
    <w:sectPr w:rsidR="00413858" w:rsidSect="00E77B95">
      <w:footerReference w:type="default" r:id="rId11"/>
      <w:pgSz w:w="12240" w:h="15840" w:code="1"/>
      <w:pgMar w:top="144" w:right="0" w:bottom="144" w:left="144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E7" w:rsidRDefault="005515E7" w:rsidP="003874C4">
      <w:pPr>
        <w:spacing w:after="0" w:line="240" w:lineRule="auto"/>
      </w:pPr>
      <w:r>
        <w:separator/>
      </w:r>
    </w:p>
  </w:endnote>
  <w:endnote w:type="continuationSeparator" w:id="0">
    <w:p w:rsidR="005515E7" w:rsidRDefault="005515E7" w:rsidP="0038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0358"/>
      <w:docPartObj>
        <w:docPartGallery w:val="Page Numbers (Bottom of Page)"/>
        <w:docPartUnique/>
      </w:docPartObj>
    </w:sdtPr>
    <w:sdtContent>
      <w:p w:rsidR="003874C4" w:rsidRDefault="003874C4" w:rsidP="00FD413A">
        <w:pPr>
          <w:pStyle w:val="Footer"/>
          <w:jc w:val="center"/>
        </w:pPr>
        <w:r>
          <w:t xml:space="preserve">Page | </w:t>
        </w:r>
        <w:fldSimple w:instr=" PAGE   \* MERGEFORMAT ">
          <w:r w:rsidR="00ED320C">
            <w:rPr>
              <w:noProof/>
            </w:rPr>
            <w:t>2</w:t>
          </w:r>
        </w:fldSimple>
        <w:r>
          <w:t xml:space="preserve"> </w:t>
        </w:r>
      </w:p>
    </w:sdtContent>
  </w:sdt>
  <w:p w:rsidR="003874C4" w:rsidRDefault="00387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E7" w:rsidRDefault="005515E7" w:rsidP="003874C4">
      <w:pPr>
        <w:spacing w:after="0" w:line="240" w:lineRule="auto"/>
      </w:pPr>
      <w:r>
        <w:separator/>
      </w:r>
    </w:p>
  </w:footnote>
  <w:footnote w:type="continuationSeparator" w:id="0">
    <w:p w:rsidR="005515E7" w:rsidRDefault="005515E7" w:rsidP="0038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7A3"/>
    <w:multiLevelType w:val="hybridMultilevel"/>
    <w:tmpl w:val="9D2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72A"/>
    <w:multiLevelType w:val="hybridMultilevel"/>
    <w:tmpl w:val="FED01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D3"/>
    <w:rsid w:val="00003A25"/>
    <w:rsid w:val="0001578A"/>
    <w:rsid w:val="000F6A42"/>
    <w:rsid w:val="00186EDB"/>
    <w:rsid w:val="001D2407"/>
    <w:rsid w:val="0021317D"/>
    <w:rsid w:val="00253CD9"/>
    <w:rsid w:val="002E6A61"/>
    <w:rsid w:val="00300CA9"/>
    <w:rsid w:val="003257AA"/>
    <w:rsid w:val="00367EF7"/>
    <w:rsid w:val="003874C4"/>
    <w:rsid w:val="00396A0A"/>
    <w:rsid w:val="0041361C"/>
    <w:rsid w:val="00413858"/>
    <w:rsid w:val="00453453"/>
    <w:rsid w:val="00464275"/>
    <w:rsid w:val="005515E7"/>
    <w:rsid w:val="00634C32"/>
    <w:rsid w:val="006D50D3"/>
    <w:rsid w:val="0070501C"/>
    <w:rsid w:val="007520BD"/>
    <w:rsid w:val="007A39AC"/>
    <w:rsid w:val="008136FB"/>
    <w:rsid w:val="008631B0"/>
    <w:rsid w:val="008F7CFA"/>
    <w:rsid w:val="00901EAF"/>
    <w:rsid w:val="00910B05"/>
    <w:rsid w:val="009E76DD"/>
    <w:rsid w:val="009F48A4"/>
    <w:rsid w:val="00A169D3"/>
    <w:rsid w:val="00A342A1"/>
    <w:rsid w:val="00A57163"/>
    <w:rsid w:val="00AD2150"/>
    <w:rsid w:val="00B36A16"/>
    <w:rsid w:val="00B36AB7"/>
    <w:rsid w:val="00B409D1"/>
    <w:rsid w:val="00BC77BA"/>
    <w:rsid w:val="00C4537A"/>
    <w:rsid w:val="00C84B1A"/>
    <w:rsid w:val="00CD14ED"/>
    <w:rsid w:val="00DC23EF"/>
    <w:rsid w:val="00E15C34"/>
    <w:rsid w:val="00E23F07"/>
    <w:rsid w:val="00E77B95"/>
    <w:rsid w:val="00EA62C2"/>
    <w:rsid w:val="00EA797C"/>
    <w:rsid w:val="00ED320C"/>
    <w:rsid w:val="00EF16BB"/>
    <w:rsid w:val="00F61730"/>
    <w:rsid w:val="00FA2B64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61"/>
    <w:rPr>
      <w:rFonts w:eastAsiaTheme="minorEastAsia"/>
    </w:rPr>
  </w:style>
  <w:style w:type="paragraph" w:styleId="Heading7">
    <w:name w:val="heading 7"/>
    <w:basedOn w:val="Normal"/>
    <w:link w:val="Heading7Char"/>
    <w:uiPriority w:val="99"/>
    <w:qFormat/>
    <w:rsid w:val="002E6A61"/>
    <w:pPr>
      <w:spacing w:after="0" w:line="271" w:lineRule="auto"/>
      <w:ind w:left="144"/>
      <w:outlineLvl w:val="6"/>
    </w:pPr>
    <w:rPr>
      <w:rFonts w:ascii="Agency FB" w:eastAsia="Times New Roman" w:hAnsi="Agency FB" w:cs="Times New Roman"/>
      <w:b/>
      <w:bCs/>
      <w:color w:val="006699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61"/>
    <w:pPr>
      <w:ind w:left="720"/>
      <w:contextualSpacing/>
    </w:pPr>
  </w:style>
  <w:style w:type="table" w:styleId="TableGrid">
    <w:name w:val="Table Grid"/>
    <w:basedOn w:val="TableNormal"/>
    <w:uiPriority w:val="59"/>
    <w:rsid w:val="002E6A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9"/>
    <w:rsid w:val="002E6A61"/>
    <w:rPr>
      <w:rFonts w:ascii="Agency FB" w:eastAsia="Times New Roman" w:hAnsi="Agency FB" w:cs="Times New Roman"/>
      <w:b/>
      <w:bCs/>
      <w:color w:val="006699"/>
      <w:kern w:val="28"/>
      <w:sz w:val="32"/>
      <w:szCs w:val="32"/>
    </w:rPr>
  </w:style>
  <w:style w:type="paragraph" w:customStyle="1" w:styleId="msobodytext4">
    <w:name w:val="msobodytext4"/>
    <w:uiPriority w:val="99"/>
    <w:rsid w:val="002E6A61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E6A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6A6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rsid w:val="002E6A6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A6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2E6A6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E6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6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DESE-231-34695</_dlc_DocId>
    <_dlc_DocIdUrl xmlns="733efe1c-5bbe-4968-87dc-d400e65c879f">
      <Url>https://sharepoint.doemass.org/ese/webteam/cps/_layouts/DocIdRedir.aspx?ID=DESE-231-34695</Url>
      <Description>DESE-231-34695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038D10E-813F-47F9-8D60-1E1214E377A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EA62FE8-783D-44B0-A3FE-23CE0F58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47D0-49A0-4061-A585-4FB8CF80B7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2950F3-3DF9-47A7-9B2E-8153ACE1A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219 Curriculum and Assessment Partnership Appendix A</vt:lpstr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219 Curriculum and Assessment Partnership Appendix A</dc:title>
  <dc:creator>ESE</dc:creator>
  <cp:lastModifiedBy>dzou</cp:lastModifiedBy>
  <cp:revision>5</cp:revision>
  <cp:lastPrinted>2015-07-31T16:35:00Z</cp:lastPrinted>
  <dcterms:created xsi:type="dcterms:W3CDTF">2017-07-06T13:50:00Z</dcterms:created>
  <dcterms:modified xsi:type="dcterms:W3CDTF">2017-07-13T18:22:00Z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13 2017</vt:lpwstr>
  </property>
</Properties>
</file>