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B42A17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bookmarkStart w:id="0" w:name="_GoBack"/>
            <w:r>
              <w:rPr>
                <w:rFonts w:ascii="Arial" w:hAnsi="Arial" w:cs="Arial"/>
                <w:b/>
                <w:sz w:val="18"/>
              </w:rPr>
              <w:t xml:space="preserve">               </w:t>
            </w:r>
            <w:bookmarkEnd w:id="0"/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F4959" w:rsidRDefault="00B42A17">
      <w:pPr>
        <w:pStyle w:val="Heading1"/>
        <w:rPr>
          <w:vanish/>
        </w:rPr>
      </w:pPr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D26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496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3E03E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</w:t>
            </w:r>
            <w:r w:rsidR="005B4168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D268D5" w:rsidRDefault="00D268D5" w:rsidP="00D268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D0469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D0469E" w:rsidP="008E44EF">
            <w:pPr>
              <w:pStyle w:val="Heading9"/>
              <w:jc w:val="center"/>
              <w:rPr>
                <w:rFonts w:ascii="Arial" w:hAnsi="Arial" w:cs="Arial"/>
                <w:sz w:val="20"/>
              </w:rPr>
            </w:pPr>
            <w:r w:rsidRPr="002C174C">
              <w:rPr>
                <w:rFonts w:ascii="Arial" w:hAnsi="Arial" w:cs="Arial"/>
                <w:sz w:val="20"/>
              </w:rPr>
              <w:t>Special Education</w:t>
            </w:r>
            <w:r w:rsidR="005B4168">
              <w:rPr>
                <w:rFonts w:ascii="Arial" w:hAnsi="Arial" w:cs="Arial"/>
                <w:sz w:val="20"/>
              </w:rPr>
              <w:t xml:space="preserve"> </w:t>
            </w:r>
            <w:r w:rsidR="005B4168" w:rsidRPr="005B4168">
              <w:rPr>
                <w:rFonts w:ascii="Arial" w:hAnsi="Arial" w:cs="Arial"/>
                <w:sz w:val="20"/>
              </w:rPr>
              <w:t>Discretionary Federal Program Improvement Grant administered by the</w:t>
            </w:r>
            <w:r w:rsidR="005B4168">
              <w:rPr>
                <w:rFonts w:ascii="Arial" w:hAnsi="Arial" w:cs="Arial"/>
                <w:sz w:val="20"/>
              </w:rPr>
              <w:t xml:space="preserve"> </w:t>
            </w:r>
            <w:r w:rsidR="005B4168" w:rsidRPr="005B4168">
              <w:rPr>
                <w:rFonts w:ascii="Arial" w:hAnsi="Arial" w:cs="Arial"/>
                <w:sz w:val="20"/>
              </w:rPr>
              <w:t>Office of Special Education Planning and Policy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B4168" w:rsidRDefault="005B4168" w:rsidP="00D268D5">
            <w:pPr>
              <w:jc w:val="center"/>
              <w:rPr>
                <w:rFonts w:ascii="Arial" w:hAnsi="Arial" w:cs="Arial"/>
                <w:sz w:val="20"/>
              </w:rPr>
            </w:pPr>
          </w:p>
          <w:p w:rsidR="00D268D5" w:rsidRDefault="00D268D5" w:rsidP="00D268D5">
            <w:pPr>
              <w:jc w:val="center"/>
              <w:rPr>
                <w:rFonts w:ascii="Arial" w:hAnsi="Arial" w:cs="Arial"/>
                <w:sz w:val="20"/>
              </w:rPr>
            </w:pPr>
          </w:p>
          <w:p w:rsidR="005F4959" w:rsidRDefault="00D0469E" w:rsidP="00D268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B4168" w:rsidRDefault="005B4168" w:rsidP="00D268D5">
            <w:pPr>
              <w:jc w:val="center"/>
              <w:rPr>
                <w:rFonts w:ascii="Arial" w:hAnsi="Arial" w:cs="Arial"/>
                <w:sz w:val="20"/>
              </w:rPr>
            </w:pPr>
          </w:p>
          <w:p w:rsidR="00D268D5" w:rsidRDefault="00D268D5" w:rsidP="00D268D5">
            <w:pPr>
              <w:jc w:val="center"/>
              <w:rPr>
                <w:rFonts w:ascii="Arial" w:hAnsi="Arial" w:cs="Arial"/>
                <w:sz w:val="20"/>
              </w:rPr>
            </w:pPr>
          </w:p>
          <w:p w:rsidR="005F4959" w:rsidRDefault="00D0469E" w:rsidP="00D268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D268D5" w:rsidRDefault="005F4959" w:rsidP="00D268D5">
            <w:pPr>
              <w:spacing w:line="1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68D5" w:rsidRPr="00D268D5" w:rsidRDefault="00D268D5" w:rsidP="00D268D5">
            <w:pPr>
              <w:spacing w:before="100" w:beforeAutospacing="1"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68D5" w:rsidRPr="00D268D5" w:rsidRDefault="00D268D5" w:rsidP="00D268D5">
            <w:pPr>
              <w:spacing w:before="100" w:beforeAutospacing="1"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D268D5" w:rsidRPr="00D268D5" w:rsidRDefault="00D268D5" w:rsidP="00D268D5">
            <w:pPr>
              <w:spacing w:line="1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70FA2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70FA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70FA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70FA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Tr="00D268D5">
        <w:trPr>
          <w:trHeight w:val="521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8B34A6" w:rsidRDefault="008B34A6"/>
    <w:p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1F7761"/>
    <w:rsid w:val="002112D0"/>
    <w:rsid w:val="002D7CEA"/>
    <w:rsid w:val="00324732"/>
    <w:rsid w:val="00392274"/>
    <w:rsid w:val="0039280E"/>
    <w:rsid w:val="003E03E8"/>
    <w:rsid w:val="00470FA2"/>
    <w:rsid w:val="004D2291"/>
    <w:rsid w:val="005B4168"/>
    <w:rsid w:val="005F4959"/>
    <w:rsid w:val="00664C0C"/>
    <w:rsid w:val="006C11A4"/>
    <w:rsid w:val="006F3B67"/>
    <w:rsid w:val="0070511B"/>
    <w:rsid w:val="00795A6C"/>
    <w:rsid w:val="008B34A6"/>
    <w:rsid w:val="008E44EF"/>
    <w:rsid w:val="00B42A17"/>
    <w:rsid w:val="00B7021C"/>
    <w:rsid w:val="00B7161E"/>
    <w:rsid w:val="00C465AC"/>
    <w:rsid w:val="00CB6F0E"/>
    <w:rsid w:val="00D0469E"/>
    <w:rsid w:val="00D268D5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64229"/>
  <w15:chartTrackingRefBased/>
  <w15:docId w15:val="{C9A14781-7BCE-42E1-B300-880E8F45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73CB3EF0-732B-4177-9807-83B27BF6F55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36A748D-9E01-4A4C-8AEA-EF552006F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C4F45-D760-4DED-8756-544AFA233E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633D1E-A91F-4DAE-A7D9-84377D099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9620BB-B459-4659-955C-E8ABC890031C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249 Special Education Discretionary Federal Program Improvement Grant Part I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249 Special Education Discretionary Federal Program Improvement Grant Part I</dc:title>
  <dc:subject/>
  <dc:creator>ESE</dc:creator>
  <cp:keywords/>
  <cp:lastModifiedBy>Zou, Dong</cp:lastModifiedBy>
  <cp:revision>4</cp:revision>
  <cp:lastPrinted>2009-08-14T19:19:00Z</cp:lastPrinted>
  <dcterms:created xsi:type="dcterms:W3CDTF">2017-12-12T21:52:00Z</dcterms:created>
  <dcterms:modified xsi:type="dcterms:W3CDTF">2017-12-12T21:53:00Z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12 2017</vt:lpwstr>
  </property>
</Properties>
</file>