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151660" w:rsidRPr="00CB3EA5" w:rsidTr="008E371C"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51660" w:rsidRPr="00CB3EA5" w:rsidRDefault="00151660" w:rsidP="008E371C">
            <w:pPr>
              <w:ind w:left="2502" w:hanging="2520"/>
              <w:jc w:val="both"/>
              <w:rPr>
                <w:szCs w:val="22"/>
              </w:rPr>
            </w:pPr>
            <w:bookmarkStart w:id="0" w:name="_Toc418858264"/>
          </w:p>
          <w:p w:rsidR="00151660" w:rsidRPr="00CB3EA5" w:rsidRDefault="00151660" w:rsidP="006F7360">
            <w:pPr>
              <w:tabs>
                <w:tab w:val="left" w:pos="2700"/>
              </w:tabs>
              <w:spacing w:after="120"/>
              <w:ind w:left="2506" w:hanging="2520"/>
              <w:rPr>
                <w:b/>
                <w:szCs w:val="22"/>
              </w:rPr>
            </w:pPr>
            <w:r w:rsidRPr="00CB3EA5">
              <w:rPr>
                <w:b/>
                <w:szCs w:val="22"/>
              </w:rPr>
              <w:t xml:space="preserve">Name of Grant Program: </w:t>
            </w:r>
            <w:r w:rsidR="006F7360" w:rsidRPr="00257412">
              <w:rPr>
                <w:szCs w:val="22"/>
              </w:rPr>
              <w:t>Massachusetts Dissemination Program</w:t>
            </w:r>
            <w:r w:rsidR="00F75B92">
              <w:rPr>
                <w:szCs w:val="22"/>
              </w:rPr>
              <w:t xml:space="preserve"> Grant</w:t>
            </w:r>
            <w:r w:rsidR="006F7360">
              <w:rPr>
                <w:szCs w:val="22"/>
              </w:rPr>
              <w:t xml:space="preserve">: Facilitating  School to School Learning </w:t>
            </w:r>
            <w:r w:rsidR="006F7360" w:rsidRPr="00257412">
              <w:rPr>
                <w:szCs w:val="22"/>
              </w:rPr>
              <w:t xml:space="preserve">                        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51660" w:rsidRPr="00CB3EA5" w:rsidRDefault="00151660" w:rsidP="008E371C">
            <w:pPr>
              <w:tabs>
                <w:tab w:val="left" w:pos="1332"/>
              </w:tabs>
              <w:jc w:val="both"/>
              <w:rPr>
                <w:szCs w:val="22"/>
              </w:rPr>
            </w:pPr>
          </w:p>
          <w:p w:rsidR="00151660" w:rsidRPr="00CB3EA5" w:rsidRDefault="00151660" w:rsidP="008E371C">
            <w:pPr>
              <w:tabs>
                <w:tab w:val="left" w:pos="1332"/>
              </w:tabs>
              <w:jc w:val="both"/>
              <w:rPr>
                <w:szCs w:val="22"/>
              </w:rPr>
            </w:pPr>
            <w:r w:rsidRPr="00CB3EA5">
              <w:rPr>
                <w:b/>
                <w:szCs w:val="22"/>
              </w:rPr>
              <w:t xml:space="preserve">   Fund Code: </w:t>
            </w:r>
            <w:r w:rsidRPr="00CB3EA5">
              <w:rPr>
                <w:szCs w:val="22"/>
              </w:rPr>
              <w:t xml:space="preserve"> 537  </w:t>
            </w:r>
            <w:r w:rsidRPr="00CB3EA5">
              <w:rPr>
                <w:b/>
                <w:szCs w:val="22"/>
              </w:rPr>
              <w:t xml:space="preserve">  </w:t>
            </w:r>
          </w:p>
          <w:p w:rsidR="00151660" w:rsidRPr="00CB3EA5" w:rsidRDefault="00151660" w:rsidP="008E371C">
            <w:pPr>
              <w:jc w:val="both"/>
              <w:rPr>
                <w:szCs w:val="22"/>
              </w:rPr>
            </w:pPr>
          </w:p>
        </w:tc>
      </w:tr>
    </w:tbl>
    <w:bookmarkEnd w:id="0"/>
    <w:p w:rsidR="00151660" w:rsidRPr="008E371C" w:rsidRDefault="00151660" w:rsidP="00151660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8E371C">
        <w:rPr>
          <w:rFonts w:ascii="Times New Roman" w:hAnsi="Times New Roman" w:cs="Times New Roman"/>
          <w:sz w:val="22"/>
          <w:szCs w:val="22"/>
          <w:u w:val="single"/>
        </w:rPr>
        <w:t>PART IV-</w:t>
      </w:r>
      <w:r w:rsidRPr="008E371C">
        <w:rPr>
          <w:rFonts w:ascii="Times New Roman" w:hAnsi="Times New Roman" w:cs="Times New Roman"/>
          <w:sz w:val="22"/>
          <w:szCs w:val="22"/>
        </w:rPr>
        <w:t xml:space="preserve"> Statement of Assurances for the Federal Dissemination Charter School Program Grant</w:t>
      </w:r>
    </w:p>
    <w:p w:rsidR="00151660" w:rsidRPr="008E371C" w:rsidRDefault="00151660" w:rsidP="00151660">
      <w:pPr>
        <w:pStyle w:val="Title"/>
        <w:rPr>
          <w:sz w:val="22"/>
          <w:szCs w:val="22"/>
        </w:rPr>
      </w:pPr>
    </w:p>
    <w:p w:rsidR="00151660" w:rsidRPr="008E371C" w:rsidRDefault="00151660" w:rsidP="008E63AA">
      <w:pPr>
        <w:pStyle w:val="Title"/>
        <w:jc w:val="left"/>
        <w:rPr>
          <w:b w:val="0"/>
          <w:bCs w:val="0"/>
          <w:i/>
          <w:sz w:val="22"/>
          <w:szCs w:val="22"/>
        </w:rPr>
      </w:pPr>
      <w:r w:rsidRPr="008E371C">
        <w:rPr>
          <w:i/>
          <w:sz w:val="22"/>
          <w:szCs w:val="22"/>
        </w:rPr>
        <w:t xml:space="preserve">Instructions: </w:t>
      </w:r>
      <w:r w:rsidRPr="008E371C">
        <w:rPr>
          <w:b w:val="0"/>
          <w:bCs w:val="0"/>
          <w:i/>
          <w:sz w:val="22"/>
          <w:szCs w:val="22"/>
        </w:rPr>
        <w:t xml:space="preserve">Please complete the required signature section below. As part of the </w:t>
      </w:r>
      <w:r w:rsidRPr="008E63AA">
        <w:rPr>
          <w:bCs w:val="0"/>
          <w:i/>
          <w:sz w:val="22"/>
          <w:szCs w:val="22"/>
        </w:rPr>
        <w:t>complete application</w:t>
      </w:r>
      <w:r w:rsidRPr="008E371C">
        <w:rPr>
          <w:b w:val="0"/>
          <w:bCs w:val="0"/>
          <w:i/>
          <w:sz w:val="22"/>
          <w:szCs w:val="22"/>
        </w:rPr>
        <w:t xml:space="preserve"> </w:t>
      </w:r>
      <w:r w:rsidR="008E371C" w:rsidRPr="008E371C">
        <w:rPr>
          <w:b w:val="0"/>
          <w:bCs w:val="0"/>
          <w:i/>
          <w:sz w:val="22"/>
          <w:szCs w:val="22"/>
        </w:rPr>
        <w:t xml:space="preserve">please submit </w:t>
      </w:r>
      <w:r w:rsidRPr="008E371C">
        <w:rPr>
          <w:b w:val="0"/>
          <w:bCs w:val="0"/>
          <w:i/>
          <w:sz w:val="22"/>
          <w:szCs w:val="22"/>
        </w:rPr>
        <w:t>one original</w:t>
      </w:r>
      <w:r w:rsidR="008E63AA">
        <w:rPr>
          <w:b w:val="0"/>
          <w:bCs w:val="0"/>
          <w:i/>
          <w:sz w:val="22"/>
          <w:szCs w:val="22"/>
        </w:rPr>
        <w:t xml:space="preserve"> si</w:t>
      </w:r>
      <w:r w:rsidR="00F75B92">
        <w:rPr>
          <w:b w:val="0"/>
          <w:bCs w:val="0"/>
          <w:i/>
          <w:sz w:val="22"/>
          <w:szCs w:val="22"/>
        </w:rPr>
        <w:t>gn</w:t>
      </w:r>
      <w:r w:rsidR="008E63AA">
        <w:rPr>
          <w:b w:val="0"/>
          <w:bCs w:val="0"/>
          <w:i/>
          <w:sz w:val="22"/>
          <w:szCs w:val="22"/>
        </w:rPr>
        <w:t xml:space="preserve">ed </w:t>
      </w:r>
      <w:r w:rsidR="00F75B92">
        <w:rPr>
          <w:b w:val="0"/>
          <w:bCs w:val="0"/>
          <w:i/>
          <w:sz w:val="22"/>
          <w:szCs w:val="22"/>
        </w:rPr>
        <w:t xml:space="preserve">Part </w:t>
      </w:r>
      <w:r w:rsidR="008E63AA">
        <w:rPr>
          <w:b w:val="0"/>
          <w:bCs w:val="0"/>
          <w:i/>
          <w:sz w:val="22"/>
          <w:szCs w:val="22"/>
        </w:rPr>
        <w:t>IV</w:t>
      </w:r>
      <w:r w:rsidR="00F75B92">
        <w:rPr>
          <w:b w:val="0"/>
          <w:bCs w:val="0"/>
          <w:i/>
          <w:sz w:val="22"/>
          <w:szCs w:val="22"/>
        </w:rPr>
        <w:t xml:space="preserve"> form</w:t>
      </w:r>
      <w:r w:rsidR="008E63AA">
        <w:rPr>
          <w:b w:val="0"/>
          <w:bCs w:val="0"/>
          <w:i/>
          <w:sz w:val="22"/>
          <w:szCs w:val="22"/>
        </w:rPr>
        <w:t xml:space="preserve">.  </w:t>
      </w:r>
      <w:r w:rsidR="0053616F">
        <w:rPr>
          <w:b w:val="0"/>
          <w:bCs w:val="0"/>
          <w:i/>
          <w:sz w:val="22"/>
          <w:szCs w:val="22"/>
        </w:rPr>
        <w:t>See</w:t>
      </w:r>
      <w:r w:rsidR="008E63AA">
        <w:rPr>
          <w:b w:val="0"/>
          <w:bCs w:val="0"/>
          <w:i/>
          <w:sz w:val="22"/>
          <w:szCs w:val="22"/>
        </w:rPr>
        <w:t xml:space="preserve"> RFP for submission instructions.</w:t>
      </w:r>
      <w:r w:rsidRPr="008E371C">
        <w:rPr>
          <w:b w:val="0"/>
          <w:bCs w:val="0"/>
          <w:i/>
          <w:sz w:val="22"/>
          <w:szCs w:val="22"/>
        </w:rPr>
        <w:t xml:space="preserve"> </w:t>
      </w:r>
    </w:p>
    <w:p w:rsidR="00E4044A" w:rsidRPr="008E371C" w:rsidRDefault="00E4044A" w:rsidP="00E4044A">
      <w:pPr>
        <w:ind w:left="360"/>
        <w:rPr>
          <w:color w:val="000000"/>
          <w:szCs w:val="22"/>
        </w:rPr>
      </w:pPr>
    </w:p>
    <w:p w:rsidR="00E4044A" w:rsidRPr="008E371C" w:rsidRDefault="00E4044A" w:rsidP="008E371C">
      <w:pPr>
        <w:pStyle w:val="BodyText"/>
        <w:rPr>
          <w:rFonts w:ascii="Times New Roman" w:hAnsi="Times New Roman"/>
          <w:b w:val="0"/>
          <w:color w:val="000000"/>
          <w:szCs w:val="22"/>
        </w:rPr>
      </w:pPr>
      <w:r w:rsidRPr="008E371C">
        <w:rPr>
          <w:rFonts w:ascii="Times New Roman" w:hAnsi="Times New Roman"/>
          <w:b w:val="0"/>
          <w:color w:val="000000"/>
          <w:szCs w:val="22"/>
        </w:rPr>
        <w:t xml:space="preserve">This form must be signed by duly authorized representatives of the charter school and submitted with the </w:t>
      </w:r>
      <w:r w:rsidRPr="008E371C">
        <w:rPr>
          <w:rFonts w:ascii="Times New Roman" w:hAnsi="Times New Roman"/>
          <w:color w:val="000000"/>
          <w:szCs w:val="22"/>
        </w:rPr>
        <w:t>final grant proposal</w:t>
      </w:r>
      <w:r w:rsidRPr="008E371C">
        <w:rPr>
          <w:rFonts w:ascii="Times New Roman" w:hAnsi="Times New Roman"/>
          <w:b w:val="0"/>
          <w:color w:val="000000"/>
          <w:szCs w:val="22"/>
        </w:rPr>
        <w:t xml:space="preserve">. A proposal will be considered incomplete and will not be accepted if it does not include the Statement of Assurances for the Federal </w:t>
      </w:r>
      <w:r w:rsidR="00F75B92">
        <w:rPr>
          <w:rFonts w:ascii="Times New Roman" w:hAnsi="Times New Roman"/>
          <w:b w:val="0"/>
          <w:color w:val="000000"/>
          <w:szCs w:val="22"/>
        </w:rPr>
        <w:t xml:space="preserve">Dissemination </w:t>
      </w:r>
      <w:r w:rsidRPr="008E371C">
        <w:rPr>
          <w:rFonts w:ascii="Times New Roman" w:hAnsi="Times New Roman"/>
          <w:b w:val="0"/>
          <w:color w:val="000000"/>
          <w:szCs w:val="22"/>
        </w:rPr>
        <w:t>Charter School Program Grant.</w:t>
      </w:r>
    </w:p>
    <w:p w:rsidR="00E4044A" w:rsidRPr="008E371C" w:rsidRDefault="00E4044A" w:rsidP="00E4044A">
      <w:pPr>
        <w:ind w:left="360"/>
        <w:rPr>
          <w:color w:val="000000"/>
          <w:szCs w:val="22"/>
        </w:rPr>
      </w:pPr>
    </w:p>
    <w:p w:rsidR="00E4044A" w:rsidRDefault="00E4044A" w:rsidP="008E371C">
      <w:pPr>
        <w:rPr>
          <w:color w:val="000000"/>
          <w:szCs w:val="22"/>
        </w:rPr>
      </w:pPr>
      <w:r w:rsidRPr="008E371C">
        <w:rPr>
          <w:color w:val="000000"/>
          <w:szCs w:val="22"/>
        </w:rPr>
        <w:t>These additional assurances are required to ensure compliance with the federal Charter Schools Program grant</w:t>
      </w:r>
      <w:r w:rsidR="000939F7">
        <w:rPr>
          <w:color w:val="000000"/>
          <w:szCs w:val="22"/>
        </w:rPr>
        <w:t>.  The charter school, as recipient of a subgrant entitled Massachusetts Dissemination Program Grant, hereby agrees and attests that it</w:t>
      </w:r>
      <w:r w:rsidRPr="008E371C">
        <w:rPr>
          <w:color w:val="000000"/>
          <w:szCs w:val="22"/>
        </w:rPr>
        <w:t>:</w:t>
      </w:r>
    </w:p>
    <w:p w:rsidR="000939F7" w:rsidRPr="008E371C" w:rsidRDefault="000939F7" w:rsidP="008E371C">
      <w:pPr>
        <w:rPr>
          <w:color w:val="000000"/>
          <w:szCs w:val="22"/>
        </w:rPr>
      </w:pPr>
    </w:p>
    <w:p w:rsidR="00BF7DC5" w:rsidRDefault="00E4044A" w:rsidP="00FA42F5">
      <w:pPr>
        <w:pStyle w:val="ListParagraph"/>
        <w:numPr>
          <w:ilvl w:val="0"/>
          <w:numId w:val="2"/>
        </w:numPr>
      </w:pPr>
      <w:r w:rsidRPr="008E371C">
        <w:t xml:space="preserve">Will annually provide the U.S. Secretary of Education and the Massachusetts Department of Elementary and Secondary Education such information as may be required to determine </w:t>
      </w:r>
      <w:r w:rsidR="000939F7">
        <w:t>whether</w:t>
      </w:r>
      <w:r w:rsidR="000939F7" w:rsidRPr="008E371C">
        <w:t xml:space="preserve"> </w:t>
      </w:r>
      <w:r w:rsidRPr="008E371C">
        <w:t>the charter school is making satisfactory progress toward achieving objectives described in this application (The Elementary and Secondary Education Act of 1965, as amended</w:t>
      </w:r>
      <w:r w:rsidR="000939F7">
        <w:t xml:space="preserve"> by the No Child Left Behind Act of 2001</w:t>
      </w:r>
      <w:r w:rsidRPr="008E371C">
        <w:t>, Title V, Part B, Subpart 1 — Public Charter Schools Section 5203(b</w:t>
      </w:r>
      <w:proofErr w:type="gramStart"/>
      <w:r w:rsidRPr="008E371C">
        <w:t>)(</w:t>
      </w:r>
      <w:proofErr w:type="gramEnd"/>
      <w:r w:rsidRPr="008E371C">
        <w:t>3)).</w:t>
      </w:r>
    </w:p>
    <w:p w:rsidR="008E63AA" w:rsidRDefault="008E63AA" w:rsidP="008E63AA">
      <w:pPr>
        <w:ind w:left="1080"/>
        <w:rPr>
          <w:color w:val="000000"/>
          <w:szCs w:val="22"/>
        </w:rPr>
      </w:pPr>
    </w:p>
    <w:p w:rsidR="00E4044A" w:rsidRDefault="00E4044A" w:rsidP="00FA42F5">
      <w:pPr>
        <w:numPr>
          <w:ilvl w:val="0"/>
          <w:numId w:val="2"/>
        </w:numPr>
        <w:rPr>
          <w:color w:val="000000"/>
          <w:szCs w:val="22"/>
        </w:rPr>
      </w:pPr>
      <w:r w:rsidRPr="008F37E7">
        <w:rPr>
          <w:color w:val="000000"/>
          <w:szCs w:val="22"/>
        </w:rPr>
        <w:t xml:space="preserve">Will cooperate with the U.S. Secretary of Education and the Massachusetts Department of Elementary and Secondary Education in evaluating the program described in the application </w:t>
      </w:r>
      <w:r w:rsidR="000939F7" w:rsidRPr="008F37E7">
        <w:rPr>
          <w:color w:val="000000"/>
          <w:szCs w:val="22"/>
        </w:rPr>
        <w:t xml:space="preserve">as well as the grant program </w:t>
      </w:r>
      <w:r w:rsidRPr="008F37E7">
        <w:rPr>
          <w:color w:val="000000"/>
          <w:szCs w:val="22"/>
        </w:rPr>
        <w:t xml:space="preserve">(The </w:t>
      </w:r>
      <w:r w:rsidRPr="008F37E7">
        <w:rPr>
          <w:szCs w:val="22"/>
        </w:rPr>
        <w:t>Elementary and Secondary Education Act of 1965, as amended</w:t>
      </w:r>
      <w:r w:rsidR="000939F7" w:rsidRPr="008F37E7">
        <w:rPr>
          <w:szCs w:val="22"/>
        </w:rPr>
        <w:t xml:space="preserve"> by the No Child Left Behind Act of 2001</w:t>
      </w:r>
      <w:r w:rsidRPr="008F37E7">
        <w:rPr>
          <w:szCs w:val="22"/>
        </w:rPr>
        <w:t>, Title V, Part B, Subpart 1 — Public Charter Schools Section 5203(b</w:t>
      </w:r>
      <w:proofErr w:type="gramStart"/>
      <w:r w:rsidRPr="008F37E7">
        <w:rPr>
          <w:szCs w:val="22"/>
        </w:rPr>
        <w:t>)(</w:t>
      </w:r>
      <w:proofErr w:type="gramEnd"/>
      <w:r w:rsidRPr="008F37E7">
        <w:rPr>
          <w:szCs w:val="22"/>
        </w:rPr>
        <w:t>3))</w:t>
      </w:r>
      <w:r w:rsidRPr="008F37E7">
        <w:rPr>
          <w:color w:val="000000"/>
          <w:szCs w:val="22"/>
        </w:rPr>
        <w:t>.</w:t>
      </w:r>
      <w:r w:rsidR="008E63AA" w:rsidRPr="008F37E7">
        <w:rPr>
          <w:color w:val="000000"/>
          <w:szCs w:val="22"/>
        </w:rPr>
        <w:t xml:space="preserve"> </w:t>
      </w:r>
    </w:p>
    <w:p w:rsidR="008F37E7" w:rsidRDefault="008F37E7" w:rsidP="008F37E7">
      <w:pPr>
        <w:pStyle w:val="ListParagraph"/>
        <w:rPr>
          <w:color w:val="000000"/>
          <w:szCs w:val="22"/>
        </w:rPr>
      </w:pPr>
    </w:p>
    <w:p w:rsidR="00E4044A" w:rsidRPr="008E371C" w:rsidRDefault="00E4044A" w:rsidP="00FA42F5">
      <w:pPr>
        <w:numPr>
          <w:ilvl w:val="0"/>
          <w:numId w:val="2"/>
        </w:numPr>
        <w:rPr>
          <w:color w:val="000000"/>
          <w:szCs w:val="22"/>
        </w:rPr>
      </w:pPr>
      <w:r w:rsidRPr="008E371C">
        <w:rPr>
          <w:color w:val="000000"/>
          <w:szCs w:val="22"/>
        </w:rPr>
        <w:t xml:space="preserve">Will provide other information and assurances as the U.S. Secretary of Education and the Massachusetts Department of Elementary and Secondary Education may require (The </w:t>
      </w:r>
      <w:r w:rsidRPr="008E371C">
        <w:rPr>
          <w:szCs w:val="22"/>
        </w:rPr>
        <w:t>Elementary and Secondary Education Act of 1965, as amended</w:t>
      </w:r>
      <w:r w:rsidR="000939F7">
        <w:rPr>
          <w:szCs w:val="22"/>
        </w:rPr>
        <w:t xml:space="preserve"> by the No Child Left Behind Act of 2001</w:t>
      </w:r>
      <w:r w:rsidRPr="008E371C">
        <w:rPr>
          <w:szCs w:val="22"/>
        </w:rPr>
        <w:t>, Title V, Part B, Subpart 1 — Public Charter Schools Section 5203(b</w:t>
      </w:r>
      <w:proofErr w:type="gramStart"/>
      <w:r w:rsidRPr="008E371C">
        <w:rPr>
          <w:szCs w:val="22"/>
        </w:rPr>
        <w:t>)(</w:t>
      </w:r>
      <w:proofErr w:type="gramEnd"/>
      <w:r w:rsidRPr="008E371C">
        <w:rPr>
          <w:szCs w:val="22"/>
        </w:rPr>
        <w:t>3))</w:t>
      </w:r>
      <w:r w:rsidRPr="008E371C">
        <w:rPr>
          <w:color w:val="000000"/>
          <w:szCs w:val="22"/>
        </w:rPr>
        <w:t>.</w:t>
      </w:r>
    </w:p>
    <w:p w:rsidR="000939F7" w:rsidRPr="008E371C" w:rsidRDefault="000939F7" w:rsidP="00E4044A">
      <w:pPr>
        <w:pStyle w:val="ListParagraph"/>
        <w:rPr>
          <w:color w:val="000000"/>
          <w:szCs w:val="22"/>
        </w:rPr>
      </w:pPr>
    </w:p>
    <w:p w:rsidR="00E4044A" w:rsidRDefault="00E4044A" w:rsidP="00FA42F5">
      <w:pPr>
        <w:numPr>
          <w:ilvl w:val="0"/>
          <w:numId w:val="2"/>
        </w:numPr>
        <w:rPr>
          <w:color w:val="000000"/>
          <w:szCs w:val="22"/>
        </w:rPr>
      </w:pPr>
      <w:r w:rsidRPr="008E371C">
        <w:rPr>
          <w:color w:val="000000"/>
          <w:szCs w:val="22"/>
        </w:rPr>
        <w:t xml:space="preserve">Will participate in related dissemination conferences or steering committee to be facilitated by the Massachusetts Department of Elementary and Secondary Education during the grant period and up to a year beyond the grant period. </w:t>
      </w:r>
    </w:p>
    <w:p w:rsidR="004D48DA" w:rsidRPr="008E371C" w:rsidRDefault="004D48DA" w:rsidP="004D48DA">
      <w:pPr>
        <w:ind w:left="1080"/>
        <w:rPr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0"/>
        <w:gridCol w:w="4596"/>
      </w:tblGrid>
      <w:tr w:rsidR="00E4044A" w:rsidRPr="008E371C" w:rsidTr="00151660">
        <w:trPr>
          <w:cantSplit/>
          <w:jc w:val="center"/>
        </w:trPr>
        <w:tc>
          <w:tcPr>
            <w:tcW w:w="4980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Typed Name of Charter School :</w:t>
            </w:r>
          </w:p>
        </w:tc>
        <w:tc>
          <w:tcPr>
            <w:tcW w:w="4596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E4044A" w:rsidRPr="008E371C" w:rsidTr="00151660">
        <w:trPr>
          <w:cantSplit/>
          <w:jc w:val="center"/>
        </w:trPr>
        <w:tc>
          <w:tcPr>
            <w:tcW w:w="4980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Typed Name of Charter School Leader:</w:t>
            </w:r>
          </w:p>
        </w:tc>
        <w:tc>
          <w:tcPr>
            <w:tcW w:w="4596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E4044A" w:rsidRPr="008E371C" w:rsidTr="00151660">
        <w:trPr>
          <w:cantSplit/>
          <w:jc w:val="center"/>
        </w:trPr>
        <w:tc>
          <w:tcPr>
            <w:tcW w:w="4980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Signature of Leader:</w:t>
            </w:r>
          </w:p>
        </w:tc>
        <w:tc>
          <w:tcPr>
            <w:tcW w:w="4596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E4044A" w:rsidRPr="008E371C" w:rsidTr="00151660">
        <w:trPr>
          <w:cantSplit/>
          <w:jc w:val="center"/>
        </w:trPr>
        <w:tc>
          <w:tcPr>
            <w:tcW w:w="4980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596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:rsidR="00E4044A" w:rsidRPr="008E371C" w:rsidRDefault="00E4044A" w:rsidP="00E4044A">
      <w:pPr>
        <w:tabs>
          <w:tab w:val="left" w:pos="1177"/>
          <w:tab w:val="left" w:pos="7727"/>
          <w:tab w:val="left" w:pos="8005"/>
          <w:tab w:val="left" w:pos="9543"/>
        </w:tabs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7"/>
        <w:gridCol w:w="4589"/>
      </w:tblGrid>
      <w:tr w:rsidR="00E4044A" w:rsidRPr="008E371C" w:rsidTr="00151660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Typed Name of Board of Trustees Chair:</w:t>
            </w:r>
          </w:p>
        </w:tc>
        <w:tc>
          <w:tcPr>
            <w:tcW w:w="4898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E4044A" w:rsidRPr="008E371C" w:rsidTr="00151660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Signature of Board of Trustees Chair:</w:t>
            </w:r>
          </w:p>
        </w:tc>
        <w:tc>
          <w:tcPr>
            <w:tcW w:w="4898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E4044A" w:rsidRPr="008E371C" w:rsidTr="00151660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E371C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898" w:type="dxa"/>
          </w:tcPr>
          <w:p w:rsidR="00E4044A" w:rsidRPr="008E371C" w:rsidRDefault="00E4044A" w:rsidP="00151660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:rsidR="00E4044A" w:rsidRPr="008E371C" w:rsidRDefault="00E4044A" w:rsidP="00E4044A">
      <w:pPr>
        <w:tabs>
          <w:tab w:val="left" w:pos="1177"/>
          <w:tab w:val="left" w:pos="7727"/>
          <w:tab w:val="left" w:pos="8005"/>
          <w:tab w:val="left" w:pos="9543"/>
        </w:tabs>
        <w:rPr>
          <w:szCs w:val="22"/>
        </w:rPr>
      </w:pPr>
    </w:p>
    <w:sectPr w:rsidR="00E4044A" w:rsidRPr="008E371C" w:rsidSect="004D48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D2" w:rsidRDefault="00B265D2" w:rsidP="00F351C4">
      <w:r>
        <w:separator/>
      </w:r>
    </w:p>
  </w:endnote>
  <w:endnote w:type="continuationSeparator" w:id="0">
    <w:p w:rsidR="00B265D2" w:rsidRDefault="00B265D2" w:rsidP="00F3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D" w:rsidRDefault="00E436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D" w:rsidRDefault="00E436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D" w:rsidRDefault="00E436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D2" w:rsidRDefault="00B265D2" w:rsidP="00F351C4">
      <w:r>
        <w:separator/>
      </w:r>
    </w:p>
  </w:footnote>
  <w:footnote w:type="continuationSeparator" w:id="0">
    <w:p w:rsidR="00B265D2" w:rsidRDefault="00B265D2" w:rsidP="00F35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D" w:rsidRDefault="00E436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D" w:rsidRDefault="00E436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D" w:rsidRDefault="00E436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4FC"/>
    <w:multiLevelType w:val="hybridMultilevel"/>
    <w:tmpl w:val="EA788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99087A"/>
    <w:multiLevelType w:val="hybridMultilevel"/>
    <w:tmpl w:val="A86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4BC2"/>
    <w:rsid w:val="000939F7"/>
    <w:rsid w:val="00095660"/>
    <w:rsid w:val="000C3B6A"/>
    <w:rsid w:val="000E5628"/>
    <w:rsid w:val="000F7A46"/>
    <w:rsid w:val="0010364C"/>
    <w:rsid w:val="00151660"/>
    <w:rsid w:val="00160A9A"/>
    <w:rsid w:val="002110BE"/>
    <w:rsid w:val="00241DE3"/>
    <w:rsid w:val="002B17D0"/>
    <w:rsid w:val="002F3E14"/>
    <w:rsid w:val="00302166"/>
    <w:rsid w:val="0035297F"/>
    <w:rsid w:val="003572E8"/>
    <w:rsid w:val="00375C91"/>
    <w:rsid w:val="003F03E3"/>
    <w:rsid w:val="00430ABC"/>
    <w:rsid w:val="004B51A4"/>
    <w:rsid w:val="004C5143"/>
    <w:rsid w:val="004D48DA"/>
    <w:rsid w:val="004E2EA7"/>
    <w:rsid w:val="00516D8E"/>
    <w:rsid w:val="0053616F"/>
    <w:rsid w:val="00616355"/>
    <w:rsid w:val="006F7360"/>
    <w:rsid w:val="007426D1"/>
    <w:rsid w:val="007D7E2B"/>
    <w:rsid w:val="0086260D"/>
    <w:rsid w:val="008D3DB7"/>
    <w:rsid w:val="008D6C94"/>
    <w:rsid w:val="008E371C"/>
    <w:rsid w:val="008E63AA"/>
    <w:rsid w:val="008F37E7"/>
    <w:rsid w:val="009B0578"/>
    <w:rsid w:val="00A01306"/>
    <w:rsid w:val="00A25F35"/>
    <w:rsid w:val="00B265D2"/>
    <w:rsid w:val="00B417B8"/>
    <w:rsid w:val="00BA1526"/>
    <w:rsid w:val="00BF7DC5"/>
    <w:rsid w:val="00C36AE0"/>
    <w:rsid w:val="00C67835"/>
    <w:rsid w:val="00C763FB"/>
    <w:rsid w:val="00CA551B"/>
    <w:rsid w:val="00E4044A"/>
    <w:rsid w:val="00E436BD"/>
    <w:rsid w:val="00E8660D"/>
    <w:rsid w:val="00E9758F"/>
    <w:rsid w:val="00EE4BC2"/>
    <w:rsid w:val="00EE4F32"/>
    <w:rsid w:val="00F0473C"/>
    <w:rsid w:val="00F351C4"/>
    <w:rsid w:val="00F47DF9"/>
    <w:rsid w:val="00F75B92"/>
    <w:rsid w:val="00FA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2"/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758F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58F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975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58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4BC2"/>
    <w:rPr>
      <w:rFonts w:ascii="Palatino" w:hAnsi="Palatino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EE4BC2"/>
    <w:rPr>
      <w:rFonts w:ascii="Palatino" w:hAnsi="Palatino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3DB7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3DB7"/>
  </w:style>
  <w:style w:type="paragraph" w:customStyle="1" w:styleId="Default">
    <w:name w:val="Default"/>
    <w:basedOn w:val="Normal"/>
    <w:uiPriority w:val="99"/>
    <w:rsid w:val="008D3DB7"/>
    <w:pPr>
      <w:autoSpaceDE w:val="0"/>
      <w:autoSpaceDN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166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51660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516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E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E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E2B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F35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1C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DESE-231-32652</_dlc_DocId>
    <_dlc_DocIdUrl xmlns="733efe1c-5bbe-4968-87dc-d400e65c879f">
      <Url>https://sharepoint.doemass.org/ese/webteam/cps/_layouts/DocIdRedir.aspx?ID=DESE-231-32652</Url>
      <Description>DESE-231-32652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D72E-67C2-4053-98BB-85C9EE5FF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FD44C-7FE0-4D4C-84F0-B7FA4F4B38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7C414B-0F27-4769-B9AA-DCFABE954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BC5BE-0A03-4B38-B922-72618B3CCF7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20653A3-0A9E-4963-B432-C15C4A65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537 Massachusetts Dissemination Program: Facilitating School-to-School Learning Part IV</vt:lpstr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537 Massachusetts Dissemination Program: Facilitating School-to-School Learning Part IV</dc:title>
  <dc:creator>ESE</dc:creator>
  <cp:lastModifiedBy>dzou</cp:lastModifiedBy>
  <cp:revision>7</cp:revision>
  <dcterms:created xsi:type="dcterms:W3CDTF">2017-04-04T14:47:00Z</dcterms:created>
  <dcterms:modified xsi:type="dcterms:W3CDTF">2017-04-18T17:28:00Z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2017</vt:lpwstr>
  </property>
</Properties>
</file>