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5365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5365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580"/>
        <w:gridCol w:w="27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94C3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94C34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42B2B">
              <w:rPr>
                <w:rFonts w:ascii="Arial" w:hAnsi="Arial" w:cs="Arial"/>
                <w:sz w:val="20"/>
              </w:rPr>
              <w:t>STATE</w:t>
            </w:r>
            <w:r w:rsidR="005F4959" w:rsidRPr="00442B2B">
              <w:rPr>
                <w:rFonts w:ascii="Arial" w:hAnsi="Arial" w:cs="Arial"/>
                <w:sz w:val="20"/>
              </w:rPr>
              <w:t xml:space="preserve"> – </w:t>
            </w:r>
            <w:r w:rsidR="00115E43">
              <w:rPr>
                <w:rFonts w:ascii="Arial" w:hAnsi="Arial" w:cs="Arial"/>
                <w:sz w:val="20"/>
              </w:rPr>
              <w:t>COMPETITIVE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E37B4F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Pr="00E37B4F" w:rsidRDefault="00115E4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37B4F">
              <w:rPr>
                <w:rFonts w:ascii="Arial" w:hAnsi="Arial" w:cs="Arial"/>
                <w:b/>
                <w:sz w:val="20"/>
              </w:rPr>
              <w:t>668</w:t>
            </w:r>
          </w:p>
        </w:tc>
        <w:tc>
          <w:tcPr>
            <w:tcW w:w="558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E37B4F" w:rsidRDefault="00115E4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E37B4F">
              <w:rPr>
                <w:rFonts w:ascii="Arial" w:hAnsi="Arial" w:cs="Arial"/>
                <w:sz w:val="20"/>
              </w:rPr>
              <w:t>Adult Basic Education Transition to Community College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E37B4F" w:rsidRDefault="00115E43" w:rsidP="007811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37B4F">
              <w:rPr>
                <w:rFonts w:ascii="Arial" w:hAnsi="Arial" w:cs="Arial"/>
                <w:sz w:val="20"/>
              </w:rPr>
              <w:t>7/01/201</w:t>
            </w:r>
            <w:r w:rsidR="00C94C34" w:rsidRPr="00E37B4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115E43" w:rsidP="00E37B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37B4F">
              <w:rPr>
                <w:rFonts w:ascii="Arial" w:hAnsi="Arial" w:cs="Arial"/>
                <w:sz w:val="20"/>
              </w:rPr>
              <w:t>6/30/20</w:t>
            </w:r>
            <w:r w:rsidR="00E37B4F" w:rsidRPr="00E37B4F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A6CDD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684205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684205">
              <w:rPr>
                <w:rFonts w:ascii="Arial" w:hAnsi="Arial" w:cs="Arial"/>
              </w:rPr>
              <w:t>DATE DUE:</w:t>
            </w:r>
            <w:r w:rsidR="009144E2" w:rsidRPr="00684205">
              <w:rPr>
                <w:rFonts w:ascii="Arial" w:hAnsi="Arial" w:cs="Arial"/>
              </w:rPr>
              <w:t xml:space="preserve"> </w:t>
            </w:r>
            <w:r w:rsidR="00DD15F0">
              <w:rPr>
                <w:rFonts w:ascii="Arial" w:hAnsi="Arial" w:cs="Arial"/>
              </w:rPr>
              <w:t>March</w:t>
            </w:r>
            <w:r w:rsidR="00684205" w:rsidRPr="00684205">
              <w:rPr>
                <w:rFonts w:ascii="Arial" w:hAnsi="Arial" w:cs="Arial"/>
              </w:rPr>
              <w:t xml:space="preserve"> </w:t>
            </w:r>
            <w:r w:rsidR="0011491F">
              <w:rPr>
                <w:rFonts w:ascii="Arial" w:hAnsi="Arial" w:cs="Arial"/>
              </w:rPr>
              <w:t>3</w:t>
            </w:r>
            <w:r w:rsidR="00684205" w:rsidRPr="00684205">
              <w:rPr>
                <w:rFonts w:ascii="Arial" w:hAnsi="Arial" w:cs="Arial"/>
              </w:rPr>
              <w:t>1</w:t>
            </w:r>
            <w:r w:rsidR="00C94C34" w:rsidRPr="00684205">
              <w:rPr>
                <w:rFonts w:ascii="Arial" w:hAnsi="Arial" w:cs="Arial"/>
              </w:rPr>
              <w:t>, 2017</w:t>
            </w:r>
          </w:p>
          <w:p w:rsidR="005F4959" w:rsidRPr="00684205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84205">
              <w:rPr>
                <w:rFonts w:ascii="Arial" w:hAnsi="Arial" w:cs="Arial"/>
                <w:b/>
                <w:sz w:val="22"/>
              </w:rPr>
              <w:t>Proposals must be</w:t>
            </w:r>
            <w:r w:rsidR="009144E2" w:rsidRPr="00684205">
              <w:rPr>
                <w:rFonts w:ascii="Arial" w:hAnsi="Arial" w:cs="Arial"/>
                <w:b/>
                <w:sz w:val="22"/>
              </w:rPr>
              <w:t xml:space="preserve"> </w:t>
            </w:r>
            <w:r w:rsidR="005E0195" w:rsidRPr="00684205">
              <w:rPr>
                <w:rFonts w:ascii="Arial" w:hAnsi="Arial" w:cs="Arial"/>
                <w:b/>
                <w:sz w:val="22"/>
              </w:rPr>
              <w:t>delivered</w:t>
            </w:r>
            <w:r w:rsidR="009144E2" w:rsidRPr="00684205">
              <w:rPr>
                <w:rFonts w:ascii="Arial" w:hAnsi="Arial" w:cs="Arial"/>
                <w:b/>
                <w:sz w:val="22"/>
              </w:rPr>
              <w:t xml:space="preserve"> at the Department by 3</w:t>
            </w:r>
            <w:r w:rsidRPr="00684205">
              <w:rPr>
                <w:rFonts w:ascii="Arial" w:hAnsi="Arial" w:cs="Arial"/>
                <w:b/>
                <w:sz w:val="22"/>
              </w:rPr>
              <w:t>:00 p.m. on the date due.</w:t>
            </w:r>
            <w:r w:rsidRPr="00684205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106" w:rsidRDefault="00F21106" w:rsidP="00F21106">
            <w:pPr>
              <w:pStyle w:val="BodyText2"/>
              <w:spacing w:before="120" w:after="120"/>
              <w:rPr>
                <w:rFonts w:ascii="Arial" w:hAnsi="Arial" w:cs="Arial"/>
                <w:i w:val="0"/>
              </w:rPr>
            </w:pPr>
            <w:r w:rsidRPr="00F21106">
              <w:rPr>
                <w:rFonts w:ascii="Arial" w:hAnsi="Arial" w:cs="Arial"/>
                <w:i w:val="0"/>
              </w:rPr>
              <w:t>Proposals must be submitted electronically via this link:</w:t>
            </w:r>
          </w:p>
          <w:p w:rsidR="00F21106" w:rsidRPr="00F21106" w:rsidRDefault="00A53653" w:rsidP="00F21106">
            <w:pPr>
              <w:pStyle w:val="BodyText2"/>
              <w:spacing w:before="120" w:after="120"/>
              <w:rPr>
                <w:rFonts w:ascii="Arial" w:hAnsi="Arial" w:cs="Arial"/>
                <w:i w:val="0"/>
              </w:rPr>
            </w:pPr>
            <w:hyperlink r:id="rId9" w:history="1">
              <w:r w:rsidR="00F21106" w:rsidRPr="00845566">
                <w:rPr>
                  <w:rStyle w:val="Hyperlink"/>
                  <w:rFonts w:ascii="Arial" w:hAnsi="Arial" w:cs="Arial"/>
                </w:rPr>
                <w:t>https://webportalapp.com/appform/login/transrfp</w:t>
              </w:r>
            </w:hyperlink>
          </w:p>
          <w:p w:rsidR="00F21106" w:rsidRPr="00F21106" w:rsidRDefault="00F21106" w:rsidP="00F21106">
            <w:pPr>
              <w:pStyle w:val="BodyText2"/>
              <w:spacing w:before="120" w:after="120"/>
              <w:rPr>
                <w:rFonts w:ascii="Arial" w:hAnsi="Arial" w:cs="Arial"/>
                <w:i w:val="0"/>
              </w:rPr>
            </w:pPr>
            <w:r w:rsidRPr="00F21106">
              <w:rPr>
                <w:rFonts w:ascii="Arial" w:hAnsi="Arial" w:cs="Arial"/>
                <w:i w:val="0"/>
              </w:rPr>
              <w:t>Please see Submission Instructions as posted in the RFP.</w:t>
            </w:r>
          </w:p>
          <w:p w:rsidR="005F4959" w:rsidRPr="00684205" w:rsidRDefault="005F4959" w:rsidP="00684205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5F4959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4959" w:rsidRDefault="005F4959"/>
        </w:tc>
      </w:tr>
    </w:tbl>
    <w:p w:rsidR="005F4959" w:rsidRDefault="005F4959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370"/>
        <w:gridCol w:w="2430"/>
      </w:tblGrid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pStyle w:val="Heading2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</w:t>
            </w:r>
            <w:r w:rsidRPr="00795A6C">
              <w:rPr>
                <w:rFonts w:ascii="Arial" w:hAnsi="Arial" w:cs="Arial"/>
                <w:sz w:val="20"/>
              </w:rPr>
              <w:t xml:space="preserve">NT OF </w:t>
            </w:r>
            <w:r w:rsidR="00795A6C" w:rsidRPr="00795A6C">
              <w:rPr>
                <w:rFonts w:ascii="Arial" w:hAnsi="Arial" w:cs="Arial"/>
                <w:sz w:val="20"/>
              </w:rPr>
              <w:t xml:space="preserve">ELEMENTARY AND SECONDARY </w:t>
            </w:r>
            <w:r w:rsidRPr="00795A6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DUCATION USE ONLY</w:t>
            </w:r>
          </w:p>
        </w:tc>
      </w:tr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5F495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  <w:r>
        <w:rPr>
          <w:sz w:val="22"/>
        </w:rPr>
        <w:t xml:space="preserve">     </w:t>
      </w:r>
    </w:p>
    <w:sectPr w:rsidR="005F4959" w:rsidSect="00AF5518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0340D7"/>
    <w:rsid w:val="000C4884"/>
    <w:rsid w:val="0011491F"/>
    <w:rsid w:val="00115E43"/>
    <w:rsid w:val="00116B01"/>
    <w:rsid w:val="001366FB"/>
    <w:rsid w:val="001A677A"/>
    <w:rsid w:val="0022715C"/>
    <w:rsid w:val="002901D5"/>
    <w:rsid w:val="002D7CEA"/>
    <w:rsid w:val="0031788F"/>
    <w:rsid w:val="00372844"/>
    <w:rsid w:val="0039280E"/>
    <w:rsid w:val="003D3C54"/>
    <w:rsid w:val="004159D0"/>
    <w:rsid w:val="00442B2B"/>
    <w:rsid w:val="00461556"/>
    <w:rsid w:val="004A6CDD"/>
    <w:rsid w:val="004D2291"/>
    <w:rsid w:val="0050248B"/>
    <w:rsid w:val="005271B9"/>
    <w:rsid w:val="005D3F7A"/>
    <w:rsid w:val="005E0195"/>
    <w:rsid w:val="005F4959"/>
    <w:rsid w:val="00684205"/>
    <w:rsid w:val="006C11A4"/>
    <w:rsid w:val="006E1261"/>
    <w:rsid w:val="0070511B"/>
    <w:rsid w:val="00781129"/>
    <w:rsid w:val="00795A6C"/>
    <w:rsid w:val="009144E2"/>
    <w:rsid w:val="00934922"/>
    <w:rsid w:val="009B1B92"/>
    <w:rsid w:val="009D4491"/>
    <w:rsid w:val="00A1166F"/>
    <w:rsid w:val="00A53653"/>
    <w:rsid w:val="00AF5518"/>
    <w:rsid w:val="00B12A6A"/>
    <w:rsid w:val="00B7021C"/>
    <w:rsid w:val="00B81B2E"/>
    <w:rsid w:val="00C94C34"/>
    <w:rsid w:val="00D25D57"/>
    <w:rsid w:val="00DD15F0"/>
    <w:rsid w:val="00DF189C"/>
    <w:rsid w:val="00E11CE6"/>
    <w:rsid w:val="00E332A3"/>
    <w:rsid w:val="00E37B4F"/>
    <w:rsid w:val="00E4159E"/>
    <w:rsid w:val="00E81112"/>
    <w:rsid w:val="00ED5729"/>
    <w:rsid w:val="00F21106"/>
    <w:rsid w:val="00F80002"/>
    <w:rsid w:val="00FA41F2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51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F5518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F5518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5518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F5518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AF551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5518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AF5518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AF5518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AF5518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518"/>
  </w:style>
  <w:style w:type="paragraph" w:styleId="Title">
    <w:name w:val="Title"/>
    <w:basedOn w:val="Normal"/>
    <w:qFormat/>
    <w:rsid w:val="00AF5518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AF5518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AF5518"/>
    <w:pPr>
      <w:jc w:val="center"/>
    </w:pPr>
    <w:rPr>
      <w:b/>
      <w:i/>
    </w:rPr>
  </w:style>
  <w:style w:type="paragraph" w:styleId="BodyText3">
    <w:name w:val="Body Text 3"/>
    <w:basedOn w:val="Normal"/>
    <w:rsid w:val="00AF5518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F211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ebportalapp.com/appform/login/transr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DESE-231-31223</_dlc_DocId>
    <_dlc_DocIdUrl xmlns="733efe1c-5bbe-4968-87dc-d400e65c879f">
      <Url>https://sharepoint.doemass.org/ese/webteam/cps/_layouts/DocIdRedir.aspx?ID=DESE-231-31223</Url>
      <Description>DESE-231-31223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9BAEE68-AF22-41F9-AB60-5DD5FB77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F815B-507E-4595-832E-C30C052259C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BCEA57F-6D7E-4B65-9252-B9A33515DF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F594C3-56FD-40D9-9622-360D179B9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Transition to Community College Standard Contract Form doc</vt:lpstr>
    </vt:vector>
  </TitlesOfParts>
  <Manager>Marie Narvaez</Manager>
  <Company>ACLS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Transition to Community College Standard Contract Form doc</dc:title>
  <dc:subject>Transition Program Signature Page</dc:subject>
  <dc:creator>ESE</dc:creator>
  <cp:keywords>Transition contract form grants</cp:keywords>
  <cp:lastModifiedBy>dzou</cp:lastModifiedBy>
  <cp:revision>3</cp:revision>
  <cp:lastPrinted>2013-10-10T16:19:00Z</cp:lastPrinted>
  <dcterms:created xsi:type="dcterms:W3CDTF">2017-02-15T23:02:00Z</dcterms:created>
  <dcterms:modified xsi:type="dcterms:W3CDTF">2017-02-16T20:08:00Z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16 2017</vt:lpwstr>
  </property>
</Properties>
</file>