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1826D1">
        <w:rPr>
          <w:rFonts w:ascii="Arial" w:hAnsi="Arial" w:cs="Arial"/>
          <w:color w:val="auto"/>
          <w:sz w:val="22"/>
          <w:szCs w:val="22"/>
        </w:rPr>
        <w:t>B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OF</w:t>
      </w:r>
      <w:r w:rsidR="00750B3F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PRI</w:t>
      </w:r>
      <w:r w:rsidR="00750B3F" w:rsidRPr="00750B3F">
        <w:rPr>
          <w:rFonts w:ascii="Arial" w:hAnsi="Arial" w:cs="Arial"/>
          <w:color w:val="auto"/>
          <w:spacing w:val="-4"/>
          <w:sz w:val="22"/>
          <w:szCs w:val="22"/>
        </w:rPr>
        <w:t>V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SCHOOLS</w:t>
      </w:r>
    </w:p>
    <w:p w:rsidR="006574CC" w:rsidRPr="0015586E" w:rsidRDefault="006574CC" w:rsidP="00750B3F">
      <w:pPr>
        <w:pStyle w:val="Caption"/>
        <w:jc w:val="center"/>
        <w:rPr>
          <w:szCs w:val="22"/>
        </w:rPr>
      </w:pPr>
      <w:r w:rsidRPr="0015586E">
        <w:rPr>
          <w:szCs w:val="22"/>
        </w:rPr>
        <w:t>Documentation of Consultation Regarding Non-Public School Participation</w:t>
      </w:r>
    </w:p>
    <w:p w:rsidR="006574CC" w:rsidRPr="0028096C" w:rsidRDefault="006574CC">
      <w:pPr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Applicant Name:</w:t>
      </w:r>
      <w:r w:rsidRPr="0028096C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5C5101" w:rsidRDefault="005C5101" w:rsidP="005C5101"/>
    <w:p w:rsidR="009B482E" w:rsidRDefault="005C5101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bCs/>
          <w:sz w:val="20"/>
        </w:rPr>
      </w:pP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equitable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requirements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in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Subpart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1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IX</w:t>
      </w:r>
      <w:r w:rsidRPr="009B482E">
        <w:rPr>
          <w:rFonts w:ascii="Arial" w:hAnsi="Arial" w:cs="Arial"/>
          <w:spacing w:val="-5"/>
          <w:sz w:val="20"/>
        </w:rPr>
        <w:t xml:space="preserve"> also </w:t>
      </w:r>
      <w:r w:rsidRPr="009B482E">
        <w:rPr>
          <w:rFonts w:ascii="Arial" w:hAnsi="Arial" w:cs="Arial"/>
          <w:sz w:val="20"/>
        </w:rPr>
        <w:t>apply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to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pacing w:val="-7"/>
          <w:sz w:val="20"/>
        </w:rPr>
        <w:t>IV,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programs.</w:t>
      </w:r>
      <w:r w:rsidRPr="009B482E">
        <w:rPr>
          <w:rFonts w:ascii="Arial" w:hAnsi="Arial" w:cs="Arial"/>
          <w:spacing w:val="3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29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 requirements cannot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 satisfied simply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by inviting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 schools to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participate in programs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and/or activities designed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for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public</w:t>
      </w:r>
      <w:r w:rsidRPr="009B482E">
        <w:rPr>
          <w:rFonts w:ascii="Arial" w:hAnsi="Arial" w:cs="Arial"/>
          <w:spacing w:val="-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students,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49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>Consultation with non-public school administrators must occur in a</w:t>
      </w:r>
      <w:r w:rsidRPr="009B482E">
        <w:rPr>
          <w:rFonts w:ascii="Arial" w:hAnsi="Arial" w:cs="Arial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 xml:space="preserve">timely and meaningful way during the design and development of the program </w:t>
      </w:r>
      <w:r w:rsidR="00E91B5E" w:rsidRPr="00E91B5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b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before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1"/>
          <w:sz w:val="20"/>
        </w:rPr>
        <w:t xml:space="preserve"> applicant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makes</w:t>
      </w:r>
      <w:r w:rsidRPr="009B482E">
        <w:rPr>
          <w:rFonts w:ascii="Arial" w:hAnsi="Arial" w:cs="Arial"/>
          <w:spacing w:val="-10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any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decision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1"/>
          <w:sz w:val="20"/>
        </w:rPr>
        <w:t>affects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opportunities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eligible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children,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families,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33"/>
          <w:sz w:val="20"/>
        </w:rPr>
        <w:t xml:space="preserve"> </w:t>
      </w:r>
      <w:r w:rsidRPr="009B482E">
        <w:rPr>
          <w:rFonts w:ascii="Arial"/>
          <w:sz w:val="20"/>
        </w:rPr>
        <w:t>School</w:t>
      </w:r>
      <w:r w:rsidRPr="009B482E">
        <w:rPr>
          <w:rFonts w:ascii="Arial"/>
          <w:spacing w:val="-2"/>
          <w:sz w:val="20"/>
        </w:rPr>
        <w:t xml:space="preserve"> </w:t>
      </w:r>
      <w:r w:rsidRPr="009B482E">
        <w:rPr>
          <w:rFonts w:ascii="Arial"/>
          <w:sz w:val="20"/>
        </w:rPr>
        <w:t>districts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and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eligible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local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entities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are mandated to consult with non-public school administrators about the needs of non-public school students who meet the eligibility requirements of the target population and how those needs can be best addressed by the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 programs. Further</w:t>
      </w:r>
      <w:r w:rsidRPr="009B482E">
        <w:rPr>
          <w:rFonts w:ascii="Arial" w:hAnsi="Arial" w:cs="Arial"/>
          <w:spacing w:val="23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each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must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provide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="002B5140">
        <w:rPr>
          <w:rFonts w:ascii="Arial" w:hAnsi="Arial" w:cs="Arial"/>
          <w:sz w:val="20"/>
        </w:rPr>
        <w:t>Department of Elementary and Secondary Education</w:t>
      </w:r>
      <w:r w:rsidR="002B5140" w:rsidRPr="009B482E">
        <w:rPr>
          <w:rFonts w:ascii="Arial" w:hAnsi="Arial" w:cs="Arial"/>
          <w:spacing w:val="-7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with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written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affirmation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consultation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has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occurred.</w:t>
      </w:r>
      <w:r w:rsidR="009B482E" w:rsidRPr="009B482E">
        <w:rPr>
          <w:rFonts w:ascii="Arial" w:hAnsi="Arial" w:cs="Arial"/>
          <w:bCs/>
          <w:sz w:val="20"/>
        </w:rPr>
        <w:t xml:space="preserve"> </w:t>
      </w:r>
      <w:r w:rsidR="009B482E" w:rsidRPr="005B0FC3">
        <w:rPr>
          <w:rFonts w:ascii="Arial" w:hAnsi="Arial" w:cs="Arial"/>
          <w:bCs/>
          <w:sz w:val="20"/>
        </w:rPr>
        <w:t xml:space="preserve">For more information, </w:t>
      </w:r>
      <w:r w:rsidR="00B63BCB">
        <w:rPr>
          <w:rFonts w:ascii="Arial" w:hAnsi="Arial" w:cs="Arial"/>
          <w:bCs/>
          <w:sz w:val="20"/>
        </w:rPr>
        <w:t xml:space="preserve">refer to </w:t>
      </w:r>
      <w:r w:rsidR="00B63BCB" w:rsidRPr="005B0FC3">
        <w:rPr>
          <w:rFonts w:ascii="Arial" w:hAnsi="Arial" w:cs="Arial"/>
          <w:bCs/>
          <w:sz w:val="20"/>
        </w:rPr>
        <w:t xml:space="preserve">the </w:t>
      </w:r>
      <w:hyperlink r:id="rId10" w:history="1">
        <w:r w:rsidR="009B482E" w:rsidRPr="007107D2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="009B482E" w:rsidRPr="005B0FC3">
        <w:rPr>
          <w:rFonts w:ascii="Arial" w:hAnsi="Arial" w:cs="Arial"/>
          <w:bCs/>
          <w:sz w:val="20"/>
        </w:rPr>
        <w:t>.</w:t>
      </w:r>
    </w:p>
    <w:p w:rsidR="005C5101" w:rsidRDefault="005C5101" w:rsidP="005C5101">
      <w:pPr>
        <w:spacing w:before="1"/>
        <w:rPr>
          <w:rFonts w:ascii="Arial" w:eastAsia="Arial" w:hAnsi="Arial" w:cs="Arial"/>
          <w:sz w:val="18"/>
          <w:szCs w:val="18"/>
        </w:rPr>
      </w:pPr>
    </w:p>
    <w:p w:rsidR="006574CC" w:rsidRDefault="006574CC" w:rsidP="00750B3F">
      <w:pPr>
        <w:pStyle w:val="BodyText3"/>
        <w:shd w:val="clear" w:color="auto" w:fill="F2F2F2" w:themeFill="background1" w:themeFillShade="F2"/>
        <w:tabs>
          <w:tab w:val="left" w:pos="10440"/>
          <w:tab w:val="left" w:pos="10512"/>
        </w:tabs>
        <w:ind w:right="-18"/>
        <w:rPr>
          <w:rFonts w:ascii="Arial" w:hAnsi="Arial" w:cs="Arial"/>
          <w:sz w:val="20"/>
        </w:rPr>
      </w:pPr>
      <w:r w:rsidRPr="0028096C">
        <w:rPr>
          <w:rFonts w:ascii="Arial" w:hAnsi="Arial" w:cs="Arial"/>
          <w:sz w:val="20"/>
        </w:rPr>
        <w:t>We certify the following non-public school representatives were contacted. They were offered a genuine opportunity to participate in planning and designing the 21</w:t>
      </w:r>
      <w:r w:rsidRPr="0028096C">
        <w:rPr>
          <w:rFonts w:ascii="Arial" w:hAnsi="Arial" w:cs="Arial"/>
          <w:sz w:val="20"/>
          <w:vertAlign w:val="superscript"/>
        </w:rPr>
        <w:t>st</w:t>
      </w:r>
      <w:r w:rsidRPr="0028096C">
        <w:rPr>
          <w:rFonts w:ascii="Arial" w:hAnsi="Arial" w:cs="Arial"/>
          <w:sz w:val="20"/>
        </w:rPr>
        <w:t xml:space="preserve"> CCLC grant application and no final decisions were made prior to their being contacted. </w:t>
      </w:r>
    </w:p>
    <w:p w:rsidR="00750B3F" w:rsidRDefault="00750B3F" w:rsidP="00750B3F">
      <w:pPr>
        <w:pStyle w:val="BodyText3"/>
        <w:ind w:right="432"/>
        <w:jc w:val="left"/>
        <w:rPr>
          <w:rFonts w:ascii="Arial" w:hAnsi="Arial" w:cs="Arial"/>
          <w:sz w:val="20"/>
        </w:rPr>
      </w:pPr>
    </w:p>
    <w:p w:rsidR="00750B3F" w:rsidRPr="0028096C" w:rsidRDefault="00750B3F" w:rsidP="00750B3F">
      <w:pPr>
        <w:pStyle w:val="BodyText3"/>
        <w:shd w:val="clear" w:color="auto" w:fill="F2F2F2" w:themeFill="background1" w:themeFillShade="F2"/>
        <w:ind w:right="4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below t</w:t>
      </w:r>
      <w:r w:rsidRPr="0028096C">
        <w:rPr>
          <w:rFonts w:ascii="Arial" w:hAnsi="Arial" w:cs="Arial"/>
          <w:sz w:val="20"/>
        </w:rPr>
        <w:t>he Applicant Superintendent or Equivalent Officer certifi</w:t>
      </w:r>
      <w:r>
        <w:rPr>
          <w:rFonts w:ascii="Arial" w:hAnsi="Arial" w:cs="Arial"/>
          <w:sz w:val="20"/>
        </w:rPr>
        <w:t xml:space="preserve">es that non-public schools were </w:t>
      </w:r>
      <w:r w:rsidRPr="0028096C">
        <w:rPr>
          <w:rFonts w:ascii="Arial" w:hAnsi="Arial" w:cs="Arial"/>
          <w:sz w:val="20"/>
        </w:rPr>
        <w:t>offered an opportunity to participate in the development of the application.</w:t>
      </w:r>
    </w:p>
    <w:p w:rsidR="006574CC" w:rsidRPr="0028096C" w:rsidRDefault="006574CC">
      <w:pPr>
        <w:pStyle w:val="BodyText3"/>
        <w:ind w:left="720" w:right="18" w:hanging="720"/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674"/>
        <w:gridCol w:w="1674"/>
      </w:tblGrid>
      <w:tr w:rsidR="009B482E" w:rsidRPr="0028096C" w:rsidTr="00750B3F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4"/>
            <w:r w:rsidRPr="0028096C">
              <w:rPr>
                <w:rFonts w:ascii="Arial" w:hAnsi="Arial" w:cs="Arial"/>
                <w:b/>
                <w:sz w:val="20"/>
                <w:szCs w:val="20"/>
              </w:rPr>
              <w:t>NAME OF NON-PUBLIC SCHOOL CONTACTED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CONTACT PERSON’S NAME AND TELEPHONE NUMBER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YES 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Would like to participate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8096C">
              <w:rPr>
                <w:rFonts w:cs="Arial"/>
                <w:b/>
                <w:sz w:val="20"/>
              </w:rPr>
              <w:t xml:space="preserve">NO </w:t>
            </w:r>
          </w:p>
          <w:p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 not participate</w:t>
            </w: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(</w:t>
      </w:r>
      <w:r w:rsidR="00750B3F">
        <w:rPr>
          <w:rFonts w:ascii="Arial" w:hAnsi="Arial" w:cs="Arial"/>
          <w:b/>
          <w:sz w:val="20"/>
          <w:szCs w:val="20"/>
        </w:rPr>
        <w:t>U</w:t>
      </w:r>
      <w:r w:rsidRPr="0028096C">
        <w:rPr>
          <w:rFonts w:ascii="Arial" w:hAnsi="Arial" w:cs="Arial"/>
          <w:b/>
          <w:sz w:val="20"/>
          <w:szCs w:val="20"/>
        </w:rPr>
        <w:t>se additional sheets as necessary and please sign each sheet.)</w:t>
      </w: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sz w:val="20"/>
          <w:szCs w:val="20"/>
        </w:rPr>
        <w:t>_____________________________________________________</w:t>
      </w:r>
      <w:r w:rsidRPr="0028096C">
        <w:rPr>
          <w:rFonts w:ascii="Arial" w:hAnsi="Arial" w:cs="Arial"/>
          <w:sz w:val="20"/>
          <w:szCs w:val="20"/>
        </w:rPr>
        <w:tab/>
      </w:r>
      <w:r w:rsidRPr="0028096C">
        <w:rPr>
          <w:rFonts w:ascii="Arial" w:hAnsi="Arial" w:cs="Arial"/>
          <w:sz w:val="20"/>
          <w:szCs w:val="20"/>
        </w:rPr>
        <w:tab/>
        <w:t>_____/_____/_____</w:t>
      </w:r>
    </w:p>
    <w:p w:rsidR="006574CC" w:rsidRDefault="006574CC" w:rsidP="009A2885">
      <w:pPr>
        <w:tabs>
          <w:tab w:val="left" w:pos="7830"/>
        </w:tabs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Signature of Applicant Superintendent or Equivalent Officer</w:t>
      </w:r>
      <w:r w:rsidR="009A2885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>Date</w:t>
      </w:r>
    </w:p>
    <w:p w:rsidR="006574CC" w:rsidRDefault="006574CC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E1" w:rsidRDefault="008D1BE1" w:rsidP="00750B3F">
      <w:r>
        <w:separator/>
      </w:r>
    </w:p>
  </w:endnote>
  <w:endnote w:type="continuationSeparator" w:id="0">
    <w:p w:rsidR="008D1BE1" w:rsidRDefault="008D1BE1" w:rsidP="007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E1" w:rsidRDefault="008D1BE1" w:rsidP="00750B3F">
      <w:r>
        <w:separator/>
      </w:r>
    </w:p>
  </w:footnote>
  <w:footnote w:type="continuationSeparator" w:id="0">
    <w:p w:rsidR="008D1BE1" w:rsidRDefault="008D1BE1" w:rsidP="0075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BD" w:rsidRPr="005525F4" w:rsidRDefault="00F966BD" w:rsidP="009A288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520"/>
        <w:tab w:val="left" w:pos="8640"/>
      </w:tabs>
      <w:spacing w:before="120" w:after="120"/>
      <w:rPr>
        <w:rFonts w:ascii="Arial" w:hAnsi="Arial" w:cs="Arial"/>
        <w:sz w:val="20"/>
        <w:szCs w:val="20"/>
        <w:highlight w:val="cyan"/>
      </w:rPr>
    </w:pPr>
    <w:r w:rsidRPr="005525F4">
      <w:rPr>
        <w:rFonts w:ascii="Arial" w:hAnsi="Arial" w:cs="Arial"/>
        <w:b/>
        <w:sz w:val="20"/>
        <w:szCs w:val="20"/>
      </w:rPr>
      <w:t>Name of Grant Program:</w:t>
    </w:r>
    <w:r w:rsidR="009A2885">
      <w:rPr>
        <w:rFonts w:ascii="Arial" w:hAnsi="Arial" w:cs="Arial"/>
        <w:sz w:val="20"/>
        <w:szCs w:val="20"/>
      </w:rPr>
      <w:tab/>
    </w:r>
    <w:r w:rsidRPr="005525F4">
      <w:rPr>
        <w:rFonts w:ascii="Arial" w:hAnsi="Arial" w:cs="Arial"/>
        <w:sz w:val="20"/>
        <w:szCs w:val="20"/>
      </w:rPr>
      <w:t>Massachusetts 21</w:t>
    </w:r>
    <w:r w:rsidRPr="005525F4">
      <w:rPr>
        <w:rFonts w:ascii="Arial" w:hAnsi="Arial" w:cs="Arial"/>
        <w:sz w:val="20"/>
        <w:szCs w:val="20"/>
        <w:vertAlign w:val="superscript"/>
      </w:rPr>
      <w:t>st</w:t>
    </w:r>
    <w:r w:rsidRPr="005525F4">
      <w:rPr>
        <w:rFonts w:ascii="Arial" w:hAnsi="Arial" w:cs="Arial"/>
        <w:sz w:val="20"/>
        <w:szCs w:val="20"/>
      </w:rPr>
      <w:t xml:space="preserve"> Century Community</w:t>
    </w:r>
    <w:r>
      <w:rPr>
        <w:rFonts w:ascii="Arial" w:hAnsi="Arial" w:cs="Arial"/>
        <w:sz w:val="20"/>
        <w:szCs w:val="20"/>
      </w:rPr>
      <w:t xml:space="preserve"> Learning Centers</w:t>
    </w:r>
    <w:r w:rsidR="009A2885">
      <w:rPr>
        <w:rFonts w:ascii="Arial" w:hAnsi="Arial" w:cs="Arial"/>
        <w:sz w:val="20"/>
        <w:szCs w:val="20"/>
      </w:rPr>
      <w:tab/>
    </w:r>
    <w:r w:rsidRPr="005525F4">
      <w:rPr>
        <w:rFonts w:ascii="Arial" w:hAnsi="Arial" w:cs="Arial"/>
        <w:b/>
        <w:bCs/>
        <w:sz w:val="20"/>
        <w:szCs w:val="20"/>
      </w:rPr>
      <w:t>F</w:t>
    </w:r>
    <w:r w:rsidRPr="005525F4">
      <w:rPr>
        <w:rFonts w:ascii="Arial" w:hAnsi="Arial" w:cs="Arial"/>
        <w:b/>
        <w:sz w:val="20"/>
        <w:szCs w:val="20"/>
      </w:rPr>
      <w:t>und Code:</w:t>
    </w:r>
    <w:r w:rsidRPr="005525F4">
      <w:rPr>
        <w:rFonts w:ascii="Arial" w:hAnsi="Arial" w:cs="Arial"/>
        <w:sz w:val="20"/>
        <w:szCs w:val="20"/>
      </w:rPr>
      <w:t xml:space="preserve">  647</w:t>
    </w:r>
    <w:r w:rsidR="009A2885">
      <w:rPr>
        <w:rFonts w:ascii="Arial" w:hAnsi="Arial" w:cs="Arial"/>
        <w:sz w:val="20"/>
        <w:szCs w:val="20"/>
      </w:rPr>
      <w:br/>
    </w:r>
    <w:r w:rsidR="009A2885">
      <w:rPr>
        <w:rFonts w:ascii="Arial" w:hAnsi="Arial" w:cs="Arial"/>
        <w:sz w:val="20"/>
        <w:szCs w:val="20"/>
      </w:rPr>
      <w:tab/>
    </w:r>
    <w:r w:rsidRPr="005525F4">
      <w:rPr>
        <w:rFonts w:ascii="Arial" w:hAnsi="Arial" w:cs="Arial"/>
        <w:sz w:val="20"/>
        <w:szCs w:val="20"/>
      </w:rPr>
      <w:t>– Supporting Additional</w:t>
    </w:r>
    <w:r>
      <w:rPr>
        <w:rFonts w:ascii="Arial" w:hAnsi="Arial" w:cs="Arial"/>
        <w:sz w:val="20"/>
        <w:szCs w:val="20"/>
      </w:rPr>
      <w:t xml:space="preserve"> </w:t>
    </w:r>
    <w:r w:rsidRPr="005525F4">
      <w:rPr>
        <w:rFonts w:ascii="Arial" w:hAnsi="Arial" w:cs="Arial"/>
        <w:sz w:val="20"/>
        <w:szCs w:val="20"/>
      </w:rPr>
      <w:t>Learning Time (</w:t>
    </w:r>
    <w:r>
      <w:rPr>
        <w:rFonts w:ascii="Arial" w:hAnsi="Arial" w:cs="Arial"/>
        <w:sz w:val="20"/>
        <w:szCs w:val="20"/>
      </w:rPr>
      <w:t xml:space="preserve">for new </w:t>
    </w:r>
    <w:r w:rsidRPr="005525F4">
      <w:rPr>
        <w:rFonts w:ascii="Arial" w:hAnsi="Arial" w:cs="Arial"/>
        <w:sz w:val="20"/>
        <w:szCs w:val="20"/>
      </w:rPr>
      <w:t>ELT and OST</w:t>
    </w:r>
    <w:r>
      <w:rPr>
        <w:rFonts w:ascii="Arial" w:hAnsi="Arial" w:cs="Arial"/>
        <w:sz w:val="20"/>
        <w:szCs w:val="20"/>
      </w:rPr>
      <w:t xml:space="preserve"> sites</w:t>
    </w:r>
    <w:r w:rsidRPr="005525F4">
      <w:rPr>
        <w:rFonts w:ascii="Arial" w:hAnsi="Arial" w:cs="Arial"/>
        <w:sz w:val="20"/>
        <w:szCs w:val="20"/>
      </w:rPr>
      <w:t xml:space="preserve">) </w:t>
    </w:r>
  </w:p>
  <w:p w:rsidR="00F966BD" w:rsidRDefault="00F9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02"/>
    <w:rsid w:val="0000423B"/>
    <w:rsid w:val="000406DB"/>
    <w:rsid w:val="00063E7D"/>
    <w:rsid w:val="00091EC2"/>
    <w:rsid w:val="000F6433"/>
    <w:rsid w:val="0015586E"/>
    <w:rsid w:val="00157DEE"/>
    <w:rsid w:val="001826D1"/>
    <w:rsid w:val="001A03A1"/>
    <w:rsid w:val="001A0552"/>
    <w:rsid w:val="001B501E"/>
    <w:rsid w:val="001F0323"/>
    <w:rsid w:val="00210C5D"/>
    <w:rsid w:val="002137BD"/>
    <w:rsid w:val="00235757"/>
    <w:rsid w:val="0025194F"/>
    <w:rsid w:val="00263F48"/>
    <w:rsid w:val="0028096C"/>
    <w:rsid w:val="002B5140"/>
    <w:rsid w:val="002E0762"/>
    <w:rsid w:val="002F2C80"/>
    <w:rsid w:val="00304A6D"/>
    <w:rsid w:val="003253BA"/>
    <w:rsid w:val="003379E2"/>
    <w:rsid w:val="00347A6D"/>
    <w:rsid w:val="003721B6"/>
    <w:rsid w:val="003D02CB"/>
    <w:rsid w:val="003D4E03"/>
    <w:rsid w:val="004A4F78"/>
    <w:rsid w:val="00516932"/>
    <w:rsid w:val="005231DC"/>
    <w:rsid w:val="005339FD"/>
    <w:rsid w:val="00562ADB"/>
    <w:rsid w:val="00576DE6"/>
    <w:rsid w:val="00577A89"/>
    <w:rsid w:val="005B0D5D"/>
    <w:rsid w:val="005C4215"/>
    <w:rsid w:val="005C5101"/>
    <w:rsid w:val="005C6751"/>
    <w:rsid w:val="0063517A"/>
    <w:rsid w:val="006574CC"/>
    <w:rsid w:val="00672DC6"/>
    <w:rsid w:val="006A0C79"/>
    <w:rsid w:val="006B008E"/>
    <w:rsid w:val="006C1C77"/>
    <w:rsid w:val="00737A1F"/>
    <w:rsid w:val="00750B3F"/>
    <w:rsid w:val="00752E59"/>
    <w:rsid w:val="00761161"/>
    <w:rsid w:val="00762C23"/>
    <w:rsid w:val="007A39E4"/>
    <w:rsid w:val="007D3FCC"/>
    <w:rsid w:val="007E21D8"/>
    <w:rsid w:val="00841F67"/>
    <w:rsid w:val="008D1BE1"/>
    <w:rsid w:val="008E2C64"/>
    <w:rsid w:val="008E4D3C"/>
    <w:rsid w:val="008F11F7"/>
    <w:rsid w:val="00934676"/>
    <w:rsid w:val="009534FB"/>
    <w:rsid w:val="00970642"/>
    <w:rsid w:val="00984076"/>
    <w:rsid w:val="00995B64"/>
    <w:rsid w:val="009A2885"/>
    <w:rsid w:val="009A50BB"/>
    <w:rsid w:val="009A6BFB"/>
    <w:rsid w:val="009B003D"/>
    <w:rsid w:val="009B482E"/>
    <w:rsid w:val="009D5BA5"/>
    <w:rsid w:val="009F5467"/>
    <w:rsid w:val="00A108F6"/>
    <w:rsid w:val="00A35C02"/>
    <w:rsid w:val="00A67329"/>
    <w:rsid w:val="00AE1CD5"/>
    <w:rsid w:val="00B01573"/>
    <w:rsid w:val="00B16104"/>
    <w:rsid w:val="00B63BCB"/>
    <w:rsid w:val="00B73DB8"/>
    <w:rsid w:val="00B85DF0"/>
    <w:rsid w:val="00BD3D2C"/>
    <w:rsid w:val="00C33823"/>
    <w:rsid w:val="00C42A7D"/>
    <w:rsid w:val="00C47DA6"/>
    <w:rsid w:val="00C55C4A"/>
    <w:rsid w:val="00C57E48"/>
    <w:rsid w:val="00CA302A"/>
    <w:rsid w:val="00CE547A"/>
    <w:rsid w:val="00DD447A"/>
    <w:rsid w:val="00E2220D"/>
    <w:rsid w:val="00E4502E"/>
    <w:rsid w:val="00E463BD"/>
    <w:rsid w:val="00E51FA5"/>
    <w:rsid w:val="00E91B5E"/>
    <w:rsid w:val="00EF7427"/>
    <w:rsid w:val="00F35787"/>
    <w:rsid w:val="00F61291"/>
    <w:rsid w:val="00F966BD"/>
    <w:rsid w:val="00FA00D5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CF140"/>
  <w15:docId w15:val="{571D31BA-F405-41FA-BF24-C603CB4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DESE-231-42104</_dlc_DocId>
    <_dlc_DocIdUrl xmlns="733efe1c-5bbe-4968-87dc-d400e65c879f">
      <Url>https://sharepoint.doemass.org/ese/webteam/cps/_layouts/DocIdRedir.aspx?ID=DESE-231-42104</Url>
      <Description>DESE-231-42104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2D4D-FF0E-4285-8F32-CE0005DEC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A5842-F7DF-4FD6-841C-6C12511A9C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26482B0-EA20-48B8-B0E2-353BD3C3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1866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FC647 MA 21st CCLC Addendum B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FC647 MA 21st CCLC Addendum B</dc:title>
  <dc:creator>DESE</dc:creator>
  <cp:lastModifiedBy>Zou, Dong</cp:lastModifiedBy>
  <cp:revision>7</cp:revision>
  <cp:lastPrinted>2008-04-11T19:03:00Z</cp:lastPrinted>
  <dcterms:created xsi:type="dcterms:W3CDTF">2018-05-07T14:02:00Z</dcterms:created>
  <dcterms:modified xsi:type="dcterms:W3CDTF">2018-05-22T16:06:00Z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2018</vt:lpwstr>
  </property>
</Properties>
</file>