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2"/>
        <w:gridCol w:w="1744"/>
      </w:tblGrid>
      <w:tr w:rsidR="005B7C95" w:rsidRPr="007640C1" w:rsidTr="00063328">
        <w:trPr>
          <w:trHeight w:val="772"/>
          <w:jc w:val="center"/>
        </w:trPr>
        <w:tc>
          <w:tcPr>
            <w:tcW w:w="7922" w:type="dxa"/>
            <w:tcBorders>
              <w:top w:val="double" w:sz="4" w:space="0" w:color="auto"/>
              <w:left w:val="double" w:sz="4" w:space="0" w:color="auto"/>
              <w:bottom w:val="double" w:sz="4" w:space="0" w:color="auto"/>
              <w:right w:val="nil"/>
            </w:tcBorders>
            <w:vAlign w:val="center"/>
          </w:tcPr>
          <w:p w:rsidR="005B7C95" w:rsidRPr="007640C1" w:rsidRDefault="004663FD" w:rsidP="002276A2">
            <w:pPr>
              <w:tabs>
                <w:tab w:val="left" w:pos="2700"/>
              </w:tabs>
              <w:jc w:val="center"/>
              <w:rPr>
                <w:rFonts w:ascii="Arial" w:hAnsi="Arial" w:cs="Arial"/>
                <w:sz w:val="20"/>
                <w:szCs w:val="20"/>
              </w:rPr>
            </w:pPr>
            <w:r>
              <w:rPr>
                <w:rFonts w:ascii="Arial" w:hAnsi="Arial" w:cs="Arial"/>
                <w:b/>
                <w:sz w:val="20"/>
                <w:szCs w:val="20"/>
              </w:rPr>
              <w:t xml:space="preserve"> </w:t>
            </w:r>
            <w:r w:rsidR="00584F29">
              <w:rPr>
                <w:rFonts w:ascii="Arial" w:hAnsi="Arial" w:cs="Arial"/>
                <w:b/>
                <w:sz w:val="20"/>
                <w:szCs w:val="20"/>
              </w:rPr>
              <w:t xml:space="preserve">  </w:t>
            </w:r>
            <w:r w:rsidR="008D7A8A">
              <w:rPr>
                <w:rFonts w:ascii="Arial" w:hAnsi="Arial" w:cs="Arial"/>
                <w:b/>
                <w:sz w:val="20"/>
                <w:szCs w:val="20"/>
              </w:rPr>
              <w:t xml:space="preserve">  </w:t>
            </w:r>
            <w:r w:rsidR="008906CE">
              <w:rPr>
                <w:rFonts w:ascii="Arial" w:hAnsi="Arial" w:cs="Arial"/>
                <w:b/>
                <w:sz w:val="20"/>
                <w:szCs w:val="20"/>
              </w:rPr>
              <w:t xml:space="preserve">   </w:t>
            </w:r>
            <w:r w:rsidR="005B7C95" w:rsidRPr="007640C1">
              <w:rPr>
                <w:rFonts w:ascii="Arial" w:hAnsi="Arial" w:cs="Arial"/>
                <w:b/>
                <w:sz w:val="20"/>
                <w:szCs w:val="20"/>
              </w:rPr>
              <w:t>Name of Grant Program:</w:t>
            </w:r>
            <w:r w:rsidR="005B7C95" w:rsidRPr="007640C1">
              <w:rPr>
                <w:rFonts w:ascii="Arial" w:hAnsi="Arial" w:cs="Arial"/>
                <w:sz w:val="20"/>
                <w:szCs w:val="20"/>
              </w:rPr>
              <w:t xml:space="preserve">   Adult Education Professional Development System</w:t>
            </w:r>
          </w:p>
        </w:tc>
        <w:tc>
          <w:tcPr>
            <w:tcW w:w="1744" w:type="dxa"/>
            <w:tcBorders>
              <w:top w:val="double" w:sz="4" w:space="0" w:color="auto"/>
              <w:left w:val="nil"/>
              <w:bottom w:val="double" w:sz="4" w:space="0" w:color="auto"/>
              <w:right w:val="double" w:sz="4" w:space="0" w:color="auto"/>
            </w:tcBorders>
            <w:vAlign w:val="center"/>
          </w:tcPr>
          <w:p w:rsidR="005B7C95" w:rsidRPr="007640C1" w:rsidRDefault="005B7C95" w:rsidP="00063328">
            <w:pPr>
              <w:tabs>
                <w:tab w:val="left" w:pos="1332"/>
              </w:tabs>
              <w:jc w:val="center"/>
              <w:rPr>
                <w:rFonts w:ascii="Arial" w:hAnsi="Arial" w:cs="Arial"/>
                <w:sz w:val="20"/>
                <w:szCs w:val="20"/>
              </w:rPr>
            </w:pPr>
            <w:r w:rsidRPr="007640C1">
              <w:rPr>
                <w:rFonts w:ascii="Arial" w:hAnsi="Arial" w:cs="Arial"/>
                <w:b/>
                <w:sz w:val="20"/>
                <w:szCs w:val="20"/>
              </w:rPr>
              <w:t>Fund Code</w:t>
            </w:r>
            <w:r w:rsidR="002276A2">
              <w:rPr>
                <w:rFonts w:ascii="Arial" w:hAnsi="Arial" w:cs="Arial"/>
                <w:b/>
                <w:sz w:val="20"/>
                <w:szCs w:val="20"/>
              </w:rPr>
              <w:t>s</w:t>
            </w:r>
            <w:r w:rsidRPr="007640C1">
              <w:rPr>
                <w:rFonts w:ascii="Arial" w:hAnsi="Arial" w:cs="Arial"/>
                <w:b/>
                <w:sz w:val="20"/>
                <w:szCs w:val="20"/>
              </w:rPr>
              <w:t>:</w:t>
            </w:r>
            <w:r w:rsidRPr="007640C1">
              <w:rPr>
                <w:rFonts w:ascii="Arial" w:hAnsi="Arial" w:cs="Arial"/>
                <w:sz w:val="20"/>
                <w:szCs w:val="20"/>
              </w:rPr>
              <w:t xml:space="preserve"> 667 and 343</w:t>
            </w:r>
          </w:p>
        </w:tc>
      </w:tr>
    </w:tbl>
    <w:p w:rsidR="005B7C95" w:rsidRPr="007640C1" w:rsidRDefault="005B7C95" w:rsidP="005B7C95">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5B7C95" w:rsidRPr="007640C1" w:rsidTr="00EA7EF1">
        <w:trPr>
          <w:trHeight w:val="944"/>
        </w:trPr>
        <w:tc>
          <w:tcPr>
            <w:tcW w:w="9576" w:type="dxa"/>
            <w:vAlign w:val="center"/>
          </w:tcPr>
          <w:p w:rsidR="00EA7EF1" w:rsidRDefault="005B7C95" w:rsidP="0060005C">
            <w:pPr>
              <w:pStyle w:val="Heading1"/>
              <w:jc w:val="center"/>
            </w:pPr>
            <w:r w:rsidRPr="007640C1">
              <w:t>PART III – REQUIRED PROGRAM INFORMATION</w:t>
            </w:r>
          </w:p>
          <w:p w:rsidR="00EA7EF1" w:rsidRPr="00EA7EF1" w:rsidRDefault="00EA7EF1" w:rsidP="00EA7EF1">
            <w:pPr>
              <w:spacing w:after="0" w:line="240" w:lineRule="auto"/>
              <w:jc w:val="center"/>
            </w:pPr>
            <w:r>
              <w:t>for the</w:t>
            </w:r>
          </w:p>
          <w:p w:rsidR="005B7C95" w:rsidRPr="007640C1" w:rsidRDefault="005661B8" w:rsidP="0060005C">
            <w:pPr>
              <w:pStyle w:val="Heading1"/>
              <w:jc w:val="center"/>
            </w:pPr>
            <w:r>
              <w:t>PROGRAM</w:t>
            </w:r>
            <w:r w:rsidR="00EA7EF1">
              <w:t xml:space="preserve"> </w:t>
            </w:r>
            <w:r>
              <w:t>SUPPORT P</w:t>
            </w:r>
            <w:r w:rsidR="00EA7EF1">
              <w:t>D CENTER</w:t>
            </w:r>
            <w:bookmarkStart w:id="0" w:name="_GoBack"/>
            <w:bookmarkEnd w:id="0"/>
          </w:p>
        </w:tc>
      </w:tr>
    </w:tbl>
    <w:p w:rsidR="007561BE" w:rsidRDefault="007561BE" w:rsidP="008F0324">
      <w:pPr>
        <w:spacing w:after="0" w:line="240" w:lineRule="auto"/>
        <w:rPr>
          <w:rFonts w:ascii="Arial" w:hAnsi="Arial" w:cs="Arial"/>
          <w:b/>
          <w:sz w:val="20"/>
          <w:szCs w:val="20"/>
        </w:rPr>
      </w:pPr>
    </w:p>
    <w:p w:rsidR="008F0324" w:rsidRPr="0060005C" w:rsidRDefault="008F0324" w:rsidP="0060005C">
      <w:pPr>
        <w:pStyle w:val="Heading1"/>
      </w:pPr>
      <w:r w:rsidRPr="0060005C">
        <w:t>INSTRUCTIONS FOR THE NARRATIVE RESPONSE</w:t>
      </w:r>
    </w:p>
    <w:p w:rsidR="008F0324" w:rsidRDefault="008F0324" w:rsidP="008F0324">
      <w:pPr>
        <w:spacing w:after="0" w:line="240" w:lineRule="auto"/>
        <w:rPr>
          <w:rFonts w:ascii="Arial" w:hAnsi="Arial" w:cs="Arial"/>
          <w:sz w:val="20"/>
          <w:szCs w:val="20"/>
        </w:rPr>
      </w:pPr>
    </w:p>
    <w:p w:rsidR="00C64C04" w:rsidRDefault="00BC0EA5" w:rsidP="008F0324">
      <w:pPr>
        <w:spacing w:after="0" w:line="240" w:lineRule="auto"/>
        <w:rPr>
          <w:rFonts w:ascii="Arial" w:hAnsi="Arial" w:cs="Arial"/>
          <w:sz w:val="20"/>
          <w:szCs w:val="20"/>
        </w:rPr>
      </w:pPr>
      <w:r>
        <w:rPr>
          <w:rFonts w:ascii="Arial" w:hAnsi="Arial" w:cs="Arial"/>
          <w:sz w:val="20"/>
          <w:szCs w:val="20"/>
        </w:rPr>
        <w:t>The n</w:t>
      </w:r>
      <w:r w:rsidR="008F0324" w:rsidRPr="00D35BF0">
        <w:rPr>
          <w:rFonts w:ascii="Arial" w:hAnsi="Arial" w:cs="Arial"/>
          <w:sz w:val="20"/>
          <w:szCs w:val="20"/>
        </w:rPr>
        <w:t xml:space="preserve">arrative response for </w:t>
      </w:r>
      <w:r>
        <w:rPr>
          <w:rFonts w:ascii="Arial" w:hAnsi="Arial" w:cs="Arial"/>
          <w:sz w:val="20"/>
          <w:szCs w:val="20"/>
        </w:rPr>
        <w:t xml:space="preserve">this </w:t>
      </w:r>
      <w:r w:rsidR="008F0324" w:rsidRPr="00D35BF0">
        <w:rPr>
          <w:rFonts w:ascii="Arial" w:hAnsi="Arial" w:cs="Arial"/>
          <w:sz w:val="20"/>
          <w:szCs w:val="20"/>
        </w:rPr>
        <w:t xml:space="preserve">PD center may not exceed </w:t>
      </w:r>
      <w:r w:rsidR="00953120">
        <w:rPr>
          <w:rFonts w:ascii="Arial" w:hAnsi="Arial" w:cs="Arial"/>
          <w:sz w:val="20"/>
          <w:szCs w:val="20"/>
        </w:rPr>
        <w:t>3</w:t>
      </w:r>
      <w:r w:rsidR="008F0324" w:rsidRPr="00D35BF0">
        <w:rPr>
          <w:rFonts w:ascii="Arial" w:hAnsi="Arial" w:cs="Arial"/>
          <w:sz w:val="20"/>
          <w:szCs w:val="20"/>
        </w:rPr>
        <w:t xml:space="preserve">0 pages. </w:t>
      </w:r>
      <w:r>
        <w:rPr>
          <w:rFonts w:ascii="Arial" w:hAnsi="Arial" w:cs="Arial"/>
          <w:sz w:val="20"/>
          <w:szCs w:val="20"/>
        </w:rPr>
        <w:t>R</w:t>
      </w:r>
      <w:r w:rsidR="008F0324" w:rsidRPr="00D35BF0">
        <w:rPr>
          <w:rFonts w:ascii="Arial" w:hAnsi="Arial" w:cs="Arial"/>
          <w:sz w:val="20"/>
          <w:szCs w:val="20"/>
        </w:rPr>
        <w:t>equired</w:t>
      </w:r>
      <w:r w:rsidR="008F0324" w:rsidRPr="00826571">
        <w:rPr>
          <w:rFonts w:ascii="Arial" w:hAnsi="Arial" w:cs="Arial"/>
          <w:sz w:val="20"/>
          <w:szCs w:val="20"/>
        </w:rPr>
        <w:t xml:space="preserve"> forms and appendices are excluded from the page limit.</w:t>
      </w:r>
      <w:r w:rsidR="008F0324">
        <w:rPr>
          <w:rFonts w:ascii="Arial" w:hAnsi="Arial" w:cs="Arial"/>
          <w:sz w:val="20"/>
          <w:szCs w:val="20"/>
        </w:rPr>
        <w:t xml:space="preserve"> </w:t>
      </w:r>
      <w:r>
        <w:rPr>
          <w:rFonts w:ascii="Arial" w:hAnsi="Arial" w:cs="Arial"/>
          <w:sz w:val="20"/>
          <w:szCs w:val="20"/>
        </w:rPr>
        <w:t>N</w:t>
      </w:r>
      <w:r w:rsidR="008F0324" w:rsidRPr="00826571">
        <w:rPr>
          <w:rFonts w:ascii="Arial" w:hAnsi="Arial" w:cs="Arial"/>
          <w:sz w:val="20"/>
          <w:szCs w:val="20"/>
        </w:rPr>
        <w:t xml:space="preserve">arrative pages that exceed </w:t>
      </w:r>
      <w:r w:rsidR="008F0324">
        <w:rPr>
          <w:rFonts w:ascii="Arial" w:hAnsi="Arial" w:cs="Arial"/>
          <w:sz w:val="20"/>
          <w:szCs w:val="20"/>
        </w:rPr>
        <w:t xml:space="preserve">the page limit </w:t>
      </w:r>
      <w:r>
        <w:rPr>
          <w:rFonts w:ascii="Arial" w:hAnsi="Arial" w:cs="Arial"/>
          <w:sz w:val="20"/>
          <w:szCs w:val="20"/>
        </w:rPr>
        <w:t>and n</w:t>
      </w:r>
      <w:r w:rsidRPr="00826571">
        <w:rPr>
          <w:rFonts w:ascii="Arial" w:hAnsi="Arial" w:cs="Arial"/>
          <w:sz w:val="20"/>
          <w:szCs w:val="20"/>
        </w:rPr>
        <w:t xml:space="preserve">on-required appendices </w:t>
      </w:r>
      <w:r w:rsidR="008F0324" w:rsidRPr="00826571">
        <w:rPr>
          <w:rFonts w:ascii="Arial" w:hAnsi="Arial" w:cs="Arial"/>
          <w:sz w:val="20"/>
          <w:szCs w:val="20"/>
        </w:rPr>
        <w:t>will not be read.</w:t>
      </w:r>
      <w:r>
        <w:rPr>
          <w:rFonts w:ascii="Arial" w:hAnsi="Arial" w:cs="Arial"/>
          <w:sz w:val="20"/>
          <w:szCs w:val="20"/>
        </w:rPr>
        <w:t xml:space="preserve"> </w:t>
      </w:r>
      <w:r w:rsidR="006D5B1A">
        <w:rPr>
          <w:rFonts w:ascii="Arial" w:hAnsi="Arial" w:cs="Arial"/>
          <w:sz w:val="20"/>
          <w:szCs w:val="20"/>
        </w:rPr>
        <w:t>Applicant-provided l</w:t>
      </w:r>
      <w:r w:rsidR="0007714A">
        <w:rPr>
          <w:rFonts w:ascii="Arial" w:hAnsi="Arial" w:cs="Arial"/>
          <w:sz w:val="20"/>
          <w:szCs w:val="20"/>
        </w:rPr>
        <w:t>inks to other documents or resources that are embedded in the narrative, required forms or required appendices will not be visited or considered in the review process. Applicants</w:t>
      </w:r>
      <w:r w:rsidR="008F0324" w:rsidRPr="00826571">
        <w:rPr>
          <w:rFonts w:ascii="Arial" w:hAnsi="Arial" w:cs="Arial"/>
          <w:sz w:val="20"/>
          <w:szCs w:val="20"/>
        </w:rPr>
        <w:t xml:space="preserve"> are required to provide page numbers on every page of the </w:t>
      </w:r>
      <w:r w:rsidR="008F0324">
        <w:rPr>
          <w:rFonts w:ascii="Arial" w:hAnsi="Arial" w:cs="Arial"/>
          <w:sz w:val="20"/>
          <w:szCs w:val="20"/>
        </w:rPr>
        <w:t>narrative</w:t>
      </w:r>
      <w:r w:rsidR="008F0324" w:rsidRPr="00826571">
        <w:rPr>
          <w:rFonts w:ascii="Arial" w:hAnsi="Arial" w:cs="Arial"/>
          <w:sz w:val="20"/>
          <w:szCs w:val="20"/>
        </w:rPr>
        <w:t xml:space="preserve">. All narrative responses must be in Arial 10 point font, </w:t>
      </w:r>
      <w:r w:rsidR="008F0324">
        <w:rPr>
          <w:rFonts w:ascii="Arial" w:hAnsi="Arial" w:cs="Arial"/>
          <w:sz w:val="20"/>
          <w:szCs w:val="20"/>
        </w:rPr>
        <w:t xml:space="preserve">single-spaced, </w:t>
      </w:r>
      <w:r w:rsidR="008F0324" w:rsidRPr="00826571">
        <w:rPr>
          <w:rFonts w:ascii="Arial" w:hAnsi="Arial" w:cs="Arial"/>
          <w:sz w:val="20"/>
          <w:szCs w:val="20"/>
        </w:rPr>
        <w:t>with 1" margins</w:t>
      </w:r>
      <w:r w:rsidR="00C674C2">
        <w:rPr>
          <w:rFonts w:ascii="Arial" w:hAnsi="Arial" w:cs="Arial"/>
          <w:sz w:val="20"/>
          <w:szCs w:val="20"/>
        </w:rPr>
        <w:t>.</w:t>
      </w:r>
    </w:p>
    <w:p w:rsidR="000A0004" w:rsidRDefault="000A0004" w:rsidP="008F0324">
      <w:pPr>
        <w:spacing w:after="0" w:line="240" w:lineRule="auto"/>
        <w:rPr>
          <w:rFonts w:ascii="Arial" w:hAnsi="Arial" w:cs="Arial"/>
          <w:sz w:val="20"/>
          <w:szCs w:val="20"/>
        </w:rPr>
      </w:pPr>
    </w:p>
    <w:p w:rsidR="00C674C2" w:rsidRPr="00EC4B7B" w:rsidRDefault="00C674C2" w:rsidP="008F0324">
      <w:pPr>
        <w:spacing w:after="0" w:line="240" w:lineRule="auto"/>
        <w:rPr>
          <w:rFonts w:ascii="Arial" w:hAnsi="Arial" w:cs="Arial"/>
          <w:b/>
          <w:sz w:val="20"/>
          <w:szCs w:val="20"/>
        </w:rPr>
      </w:pPr>
    </w:p>
    <w:p w:rsidR="00C674C2" w:rsidRPr="00EC4B7B" w:rsidRDefault="00C674C2" w:rsidP="00C674C2">
      <w:pPr>
        <w:pStyle w:val="ListParagraph"/>
        <w:numPr>
          <w:ilvl w:val="0"/>
          <w:numId w:val="1"/>
        </w:numPr>
        <w:spacing w:after="0" w:line="240" w:lineRule="auto"/>
        <w:ind w:left="0"/>
        <w:contextualSpacing w:val="0"/>
        <w:rPr>
          <w:rFonts w:ascii="Arial" w:hAnsi="Arial" w:cs="Arial"/>
          <w:b/>
          <w:sz w:val="20"/>
          <w:szCs w:val="20"/>
        </w:rPr>
      </w:pPr>
      <w:r w:rsidRPr="00EC4B7B">
        <w:rPr>
          <w:rFonts w:ascii="Arial" w:hAnsi="Arial" w:cs="Arial"/>
          <w:sz w:val="20"/>
          <w:szCs w:val="20"/>
          <w:u w:val="single"/>
        </w:rPr>
        <w:t xml:space="preserve">PROGRAM SERVICES </w:t>
      </w:r>
      <w:r w:rsidRPr="00EC4B7B">
        <w:rPr>
          <w:rFonts w:ascii="Arial" w:hAnsi="Arial" w:cs="Arial"/>
          <w:b/>
          <w:sz w:val="20"/>
          <w:szCs w:val="20"/>
          <w:u w:val="single"/>
        </w:rPr>
        <w:t>(30 POINTS)</w:t>
      </w:r>
    </w:p>
    <w:p w:rsidR="00C674C2" w:rsidRPr="00EC4B7B" w:rsidRDefault="00C674C2" w:rsidP="00C674C2">
      <w:pPr>
        <w:pStyle w:val="ListParagraph"/>
        <w:spacing w:after="0" w:line="240" w:lineRule="auto"/>
        <w:rPr>
          <w:rFonts w:ascii="Arial" w:hAnsi="Arial" w:cs="Arial"/>
          <w:sz w:val="20"/>
          <w:szCs w:val="20"/>
        </w:rPr>
      </w:pPr>
    </w:p>
    <w:p w:rsidR="00C674C2" w:rsidRDefault="00C674C2" w:rsidP="00C674C2">
      <w:pPr>
        <w:spacing w:after="0" w:line="240" w:lineRule="auto"/>
        <w:rPr>
          <w:rFonts w:ascii="Arial" w:hAnsi="Arial" w:cs="Arial"/>
          <w:color w:val="FF0000"/>
          <w:sz w:val="20"/>
          <w:szCs w:val="20"/>
        </w:rPr>
      </w:pPr>
      <w:r w:rsidRPr="00EC4B7B">
        <w:rPr>
          <w:rFonts w:ascii="Arial" w:hAnsi="Arial" w:cs="Arial"/>
          <w:b/>
          <w:sz w:val="20"/>
          <w:szCs w:val="20"/>
        </w:rPr>
        <w:t>NARRATIVE PROMPT</w:t>
      </w:r>
      <w:r w:rsidRPr="00EC4B7B">
        <w:rPr>
          <w:rFonts w:ascii="Arial" w:hAnsi="Arial" w:cs="Arial"/>
          <w:sz w:val="20"/>
          <w:szCs w:val="20"/>
        </w:rPr>
        <w:t xml:space="preserve">: Outline and describe the components of a comprehensive PD program for the </w:t>
      </w:r>
      <w:r w:rsidR="005A0C07">
        <w:rPr>
          <w:rFonts w:ascii="Arial" w:eastAsia="Times New Roman" w:hAnsi="Arial" w:cs="Arial"/>
          <w:sz w:val="20"/>
          <w:szCs w:val="20"/>
        </w:rPr>
        <w:t xml:space="preserve">Program Support </w:t>
      </w:r>
      <w:r w:rsidRPr="00512002">
        <w:rPr>
          <w:rFonts w:ascii="Arial" w:eastAsia="Times New Roman" w:hAnsi="Arial" w:cs="Arial"/>
          <w:sz w:val="20"/>
          <w:szCs w:val="20"/>
        </w:rPr>
        <w:t>PD Center (</w:t>
      </w:r>
      <w:r w:rsidRPr="00EC4B7B">
        <w:rPr>
          <w:rFonts w:ascii="Arial" w:hAnsi="Arial" w:cs="Arial"/>
          <w:sz w:val="20"/>
          <w:szCs w:val="20"/>
        </w:rPr>
        <w:t>i.e., PD offerings and other PD activities such as technical assistance, coaching, customized program-based</w:t>
      </w:r>
      <w:r w:rsidR="006054C9">
        <w:rPr>
          <w:rFonts w:ascii="Arial" w:hAnsi="Arial" w:cs="Arial"/>
          <w:sz w:val="20"/>
          <w:szCs w:val="20"/>
        </w:rPr>
        <w:t xml:space="preserve"> PD) that is responsive to the p</w:t>
      </w:r>
      <w:r w:rsidRPr="00EC4B7B">
        <w:rPr>
          <w:rFonts w:ascii="Arial" w:hAnsi="Arial" w:cs="Arial"/>
          <w:sz w:val="20"/>
          <w:szCs w:val="20"/>
        </w:rPr>
        <w:t xml:space="preserve">rogram </w:t>
      </w:r>
      <w:r w:rsidR="006054C9">
        <w:rPr>
          <w:rFonts w:ascii="Arial" w:hAnsi="Arial" w:cs="Arial"/>
          <w:sz w:val="20"/>
          <w:szCs w:val="20"/>
        </w:rPr>
        <w:t>s</w:t>
      </w:r>
      <w:r w:rsidRPr="00EC4B7B">
        <w:rPr>
          <w:rFonts w:ascii="Arial" w:hAnsi="Arial" w:cs="Arial"/>
          <w:sz w:val="20"/>
          <w:szCs w:val="20"/>
        </w:rPr>
        <w:t>ervices RFP requirements and priorities that follow</w:t>
      </w:r>
      <w:r w:rsidR="00C72944">
        <w:rPr>
          <w:rFonts w:ascii="Arial" w:hAnsi="Arial" w:cs="Arial"/>
          <w:sz w:val="20"/>
          <w:szCs w:val="20"/>
        </w:rPr>
        <w:t>.</w:t>
      </w:r>
      <w:r w:rsidR="00D902D1">
        <w:rPr>
          <w:rFonts w:ascii="Arial" w:hAnsi="Arial" w:cs="Arial"/>
          <w:sz w:val="20"/>
          <w:szCs w:val="20"/>
        </w:rPr>
        <w:t xml:space="preserve"> </w:t>
      </w:r>
      <w:r w:rsidRPr="00EC4B7B">
        <w:rPr>
          <w:rFonts w:ascii="Arial" w:hAnsi="Arial" w:cs="Arial"/>
          <w:sz w:val="20"/>
          <w:szCs w:val="20"/>
        </w:rPr>
        <w:t>Identify the research that will inform the proposed PD program and summarize how it will impact the content and delivery of PD activities</w:t>
      </w:r>
      <w:r w:rsidRPr="00490735">
        <w:rPr>
          <w:rFonts w:ascii="Arial" w:hAnsi="Arial" w:cs="Arial"/>
          <w:color w:val="FF0000"/>
          <w:sz w:val="20"/>
          <w:szCs w:val="20"/>
        </w:rPr>
        <w:t>.</w:t>
      </w:r>
    </w:p>
    <w:p w:rsidR="00564543" w:rsidRDefault="00564543" w:rsidP="00C674C2">
      <w:pPr>
        <w:spacing w:after="0" w:line="240" w:lineRule="auto"/>
        <w:rPr>
          <w:rFonts w:ascii="Arial" w:hAnsi="Arial" w:cs="Arial"/>
          <w:color w:val="FF0000"/>
          <w:sz w:val="20"/>
          <w:szCs w:val="20"/>
        </w:rPr>
      </w:pPr>
    </w:p>
    <w:p w:rsidR="00564543" w:rsidRPr="00EC4B7B" w:rsidRDefault="00564543" w:rsidP="00C674C2">
      <w:pPr>
        <w:spacing w:after="0" w:line="240" w:lineRule="auto"/>
        <w:rPr>
          <w:rFonts w:ascii="Arial" w:hAnsi="Arial" w:cs="Arial"/>
          <w:sz w:val="20"/>
          <w:szCs w:val="20"/>
        </w:rPr>
      </w:pPr>
      <w:r>
        <w:rPr>
          <w:rFonts w:ascii="Arial" w:hAnsi="Arial" w:cs="Arial"/>
          <w:sz w:val="20"/>
          <w:szCs w:val="20"/>
        </w:rPr>
        <w:t xml:space="preserve">Note that percentages provided for each PD </w:t>
      </w:r>
      <w:r w:rsidR="00D269B7">
        <w:rPr>
          <w:rFonts w:ascii="Arial" w:hAnsi="Arial" w:cs="Arial"/>
          <w:sz w:val="20"/>
          <w:szCs w:val="20"/>
        </w:rPr>
        <w:t>p</w:t>
      </w:r>
      <w:r>
        <w:rPr>
          <w:rFonts w:ascii="Arial" w:hAnsi="Arial" w:cs="Arial"/>
          <w:sz w:val="20"/>
          <w:szCs w:val="20"/>
        </w:rPr>
        <w:t xml:space="preserve">rogram </w:t>
      </w:r>
      <w:r w:rsidR="00D269B7">
        <w:rPr>
          <w:rFonts w:ascii="Arial" w:hAnsi="Arial" w:cs="Arial"/>
          <w:sz w:val="20"/>
          <w:szCs w:val="20"/>
        </w:rPr>
        <w:t>c</w:t>
      </w:r>
      <w:r>
        <w:rPr>
          <w:rFonts w:ascii="Arial" w:hAnsi="Arial" w:cs="Arial"/>
          <w:sz w:val="20"/>
          <w:szCs w:val="20"/>
        </w:rPr>
        <w:t>ontent area indicate an approximate</w:t>
      </w:r>
      <w:r w:rsidR="00D269B7">
        <w:rPr>
          <w:rFonts w:ascii="Arial" w:hAnsi="Arial" w:cs="Arial"/>
          <w:sz w:val="20"/>
          <w:szCs w:val="20"/>
        </w:rPr>
        <w:t>,</w:t>
      </w:r>
      <w:r>
        <w:rPr>
          <w:rFonts w:ascii="Arial" w:hAnsi="Arial" w:cs="Arial"/>
          <w:sz w:val="20"/>
          <w:szCs w:val="20"/>
        </w:rPr>
        <w:t xml:space="preserve"> recommended amount of time and emphasis for each of the proposed PD program areas.</w:t>
      </w:r>
    </w:p>
    <w:p w:rsidR="00C674C2" w:rsidRPr="003D0A8B" w:rsidRDefault="00C674C2" w:rsidP="00C674C2">
      <w:pPr>
        <w:spacing w:after="0" w:line="240" w:lineRule="auto"/>
        <w:rPr>
          <w:rFonts w:ascii="Arial" w:hAnsi="Arial" w:cs="Arial"/>
          <w:sz w:val="20"/>
          <w:szCs w:val="20"/>
        </w:rPr>
      </w:pPr>
    </w:p>
    <w:p w:rsidR="007561BE" w:rsidRPr="00C06A4D" w:rsidRDefault="007561BE" w:rsidP="007561BE">
      <w:pPr>
        <w:spacing w:after="0" w:line="240" w:lineRule="auto"/>
        <w:rPr>
          <w:rFonts w:ascii="Arial" w:hAnsi="Arial" w:cs="Arial"/>
          <w:b/>
          <w:sz w:val="20"/>
          <w:szCs w:val="20"/>
        </w:rPr>
      </w:pPr>
      <w:r w:rsidRPr="00C06A4D">
        <w:rPr>
          <w:rFonts w:ascii="Arial" w:hAnsi="Arial" w:cs="Arial"/>
          <w:b/>
          <w:sz w:val="20"/>
          <w:szCs w:val="20"/>
        </w:rPr>
        <w:t>PROGRAM SERVICE</w:t>
      </w:r>
      <w:r>
        <w:rPr>
          <w:rFonts w:ascii="Arial" w:hAnsi="Arial" w:cs="Arial"/>
          <w:b/>
          <w:sz w:val="20"/>
          <w:szCs w:val="20"/>
        </w:rPr>
        <w:t xml:space="preserve">S </w:t>
      </w:r>
      <w:r w:rsidRPr="00C06A4D">
        <w:rPr>
          <w:rFonts w:ascii="Arial" w:hAnsi="Arial" w:cs="Arial"/>
          <w:b/>
          <w:sz w:val="20"/>
          <w:szCs w:val="20"/>
        </w:rPr>
        <w:t>RFP REQUIREMENTS AND PRIORITIES</w:t>
      </w:r>
    </w:p>
    <w:p w:rsidR="007561BE" w:rsidRDefault="007561BE" w:rsidP="007561BE">
      <w:pPr>
        <w:spacing w:after="0" w:line="240" w:lineRule="auto"/>
        <w:rPr>
          <w:rFonts w:ascii="Arial" w:eastAsia="Times New Roman" w:hAnsi="Arial" w:cs="Arial"/>
          <w:sz w:val="20"/>
          <w:szCs w:val="20"/>
          <w:u w:val="single"/>
        </w:rPr>
      </w:pPr>
    </w:p>
    <w:p w:rsidR="007561BE" w:rsidRPr="00C77A6D" w:rsidRDefault="007561BE" w:rsidP="007561BE">
      <w:pPr>
        <w:pStyle w:val="ListParagraph"/>
        <w:numPr>
          <w:ilvl w:val="0"/>
          <w:numId w:val="13"/>
        </w:numPr>
        <w:spacing w:after="0" w:line="240" w:lineRule="auto"/>
        <w:ind w:left="360"/>
        <w:rPr>
          <w:rFonts w:ascii="Arial" w:eastAsia="Times New Roman" w:hAnsi="Arial" w:cs="Arial"/>
          <w:b/>
          <w:sz w:val="20"/>
          <w:szCs w:val="20"/>
        </w:rPr>
      </w:pPr>
      <w:r w:rsidRPr="00C77A6D">
        <w:rPr>
          <w:rFonts w:ascii="Arial" w:eastAsia="Times New Roman" w:hAnsi="Arial" w:cs="Arial"/>
          <w:b/>
          <w:sz w:val="20"/>
          <w:szCs w:val="20"/>
        </w:rPr>
        <w:t>Develop and implement a comprehensive and cohesive PD program for AE practitioners and programs as follows:</w:t>
      </w:r>
    </w:p>
    <w:p w:rsidR="007561BE" w:rsidRDefault="007561BE" w:rsidP="007561BE">
      <w:pPr>
        <w:spacing w:after="0" w:line="240" w:lineRule="auto"/>
        <w:rPr>
          <w:rFonts w:ascii="Arial" w:eastAsia="Times New Roman" w:hAnsi="Arial" w:cs="Arial"/>
          <w:color w:val="47008E"/>
          <w:sz w:val="20"/>
          <w:szCs w:val="20"/>
        </w:rPr>
      </w:pPr>
    </w:p>
    <w:p w:rsidR="007561BE" w:rsidRDefault="007561BE" w:rsidP="007561BE">
      <w:pPr>
        <w:pStyle w:val="ListParagraph"/>
        <w:numPr>
          <w:ilvl w:val="0"/>
          <w:numId w:val="14"/>
        </w:numPr>
        <w:spacing w:after="0" w:line="240" w:lineRule="auto"/>
        <w:ind w:left="720"/>
        <w:rPr>
          <w:rFonts w:ascii="Arial" w:eastAsia="Times New Roman" w:hAnsi="Arial" w:cs="Arial"/>
          <w:sz w:val="20"/>
          <w:szCs w:val="20"/>
          <w:u w:val="single"/>
        </w:rPr>
      </w:pPr>
      <w:r w:rsidRPr="00C77A6D">
        <w:rPr>
          <w:rFonts w:ascii="Arial" w:eastAsia="Times New Roman" w:hAnsi="Arial" w:cs="Arial"/>
          <w:sz w:val="20"/>
          <w:szCs w:val="20"/>
          <w:u w:val="single"/>
        </w:rPr>
        <w:t xml:space="preserve">PD Program Content </w:t>
      </w:r>
    </w:p>
    <w:p w:rsidR="00B86811" w:rsidRPr="00284CFD" w:rsidRDefault="00B86811" w:rsidP="00B86811">
      <w:pPr>
        <w:pStyle w:val="ListParagraph"/>
        <w:spacing w:after="0" w:line="240" w:lineRule="auto"/>
        <w:rPr>
          <w:rFonts w:ascii="Arial" w:eastAsia="Times New Roman" w:hAnsi="Arial" w:cs="Arial"/>
          <w:sz w:val="20"/>
          <w:szCs w:val="20"/>
          <w:u w:val="single"/>
        </w:rPr>
      </w:pPr>
    </w:p>
    <w:p w:rsidR="005B36D5" w:rsidRPr="00284CFD" w:rsidRDefault="005B36D5" w:rsidP="005B36D5">
      <w:pPr>
        <w:pStyle w:val="ListParagraph"/>
        <w:spacing w:after="0" w:line="240" w:lineRule="auto"/>
        <w:rPr>
          <w:rFonts w:ascii="Arial" w:eastAsia="Times New Roman" w:hAnsi="Arial" w:cs="Arial"/>
          <w:sz w:val="20"/>
          <w:szCs w:val="20"/>
          <w:u w:val="single"/>
        </w:rPr>
      </w:pPr>
      <w:r w:rsidRPr="00284CFD">
        <w:rPr>
          <w:rFonts w:ascii="Arial" w:eastAsia="Times New Roman" w:hAnsi="Arial" w:cs="Arial"/>
          <w:sz w:val="20"/>
          <w:szCs w:val="20"/>
          <w:u w:val="single"/>
        </w:rPr>
        <w:t>PD Program Content – Program Management and Educational Leadership (25%)</w:t>
      </w:r>
    </w:p>
    <w:p w:rsidR="005B36D5" w:rsidRPr="00284CFD" w:rsidRDefault="005B36D5" w:rsidP="005B36D5">
      <w:pPr>
        <w:pStyle w:val="ListParagraph"/>
        <w:spacing w:after="0" w:line="240" w:lineRule="auto"/>
        <w:rPr>
          <w:rFonts w:ascii="Arial" w:eastAsia="Times New Roman" w:hAnsi="Arial" w:cs="Arial"/>
          <w:sz w:val="20"/>
          <w:szCs w:val="20"/>
          <w:u w:val="single"/>
        </w:rPr>
      </w:pPr>
    </w:p>
    <w:p w:rsidR="005B36D5" w:rsidRPr="00284CFD" w:rsidRDefault="005B36D5" w:rsidP="005B36D5">
      <w:pPr>
        <w:pStyle w:val="ListParagraph"/>
        <w:numPr>
          <w:ilvl w:val="0"/>
          <w:numId w:val="26"/>
        </w:numPr>
        <w:spacing w:line="240" w:lineRule="auto"/>
        <w:rPr>
          <w:rFonts w:ascii="Arial" w:eastAsia="Times New Roman" w:hAnsi="Arial" w:cs="Arial"/>
          <w:sz w:val="20"/>
          <w:szCs w:val="20"/>
        </w:rPr>
      </w:pPr>
      <w:r w:rsidRPr="00284CFD">
        <w:rPr>
          <w:rFonts w:ascii="Arial" w:eastAsia="Times New Roman" w:hAnsi="Arial" w:cs="Arial"/>
          <w:sz w:val="20"/>
          <w:szCs w:val="20"/>
        </w:rPr>
        <w:t>in consultation with ACLS, provide PD and TA to AE programs, directors, and other program leaders in the following areas:</w:t>
      </w:r>
    </w:p>
    <w:p w:rsidR="005B36D5" w:rsidRPr="00284CFD" w:rsidRDefault="005B36D5" w:rsidP="005B36D5">
      <w:pPr>
        <w:pStyle w:val="ListParagraph"/>
        <w:spacing w:line="240" w:lineRule="auto"/>
        <w:rPr>
          <w:rFonts w:ascii="Arial" w:eastAsia="Times New Roman" w:hAnsi="Arial" w:cs="Arial"/>
          <w:sz w:val="20"/>
          <w:szCs w:val="20"/>
        </w:rPr>
      </w:pPr>
    </w:p>
    <w:p w:rsidR="005B36D5" w:rsidRPr="00284CFD" w:rsidRDefault="005B36D5" w:rsidP="005B36D5">
      <w:pPr>
        <w:pStyle w:val="ListParagraph"/>
        <w:numPr>
          <w:ilvl w:val="0"/>
          <w:numId w:val="27"/>
        </w:numPr>
        <w:spacing w:line="240" w:lineRule="auto"/>
        <w:ind w:left="1080"/>
        <w:rPr>
          <w:rFonts w:ascii="Arial" w:eastAsia="Times New Roman" w:hAnsi="Arial" w:cs="Arial"/>
          <w:sz w:val="20"/>
          <w:szCs w:val="20"/>
        </w:rPr>
      </w:pPr>
      <w:r w:rsidRPr="00284CFD">
        <w:rPr>
          <w:rFonts w:ascii="Arial" w:eastAsia="Times New Roman" w:hAnsi="Arial" w:cs="Arial"/>
          <w:sz w:val="20"/>
          <w:szCs w:val="20"/>
        </w:rPr>
        <w:t>continuous improvement planning that involves all stakeholders, including students, and incorporates stakeholder feedback, reflections, and recommendations for program improvement;</w:t>
      </w:r>
    </w:p>
    <w:p w:rsidR="005B36D5" w:rsidRPr="00284CFD" w:rsidRDefault="005B36D5" w:rsidP="005B36D5">
      <w:pPr>
        <w:pStyle w:val="ListParagraph"/>
        <w:numPr>
          <w:ilvl w:val="0"/>
          <w:numId w:val="27"/>
        </w:numPr>
        <w:spacing w:line="240" w:lineRule="auto"/>
        <w:ind w:left="1080"/>
        <w:rPr>
          <w:rFonts w:ascii="Arial" w:eastAsia="Times New Roman" w:hAnsi="Arial" w:cs="Arial"/>
          <w:sz w:val="20"/>
          <w:szCs w:val="20"/>
        </w:rPr>
      </w:pPr>
      <w:r w:rsidRPr="00284CFD">
        <w:rPr>
          <w:rFonts w:ascii="Arial" w:eastAsia="Times New Roman" w:hAnsi="Arial" w:cs="Arial"/>
          <w:sz w:val="20"/>
          <w:szCs w:val="20"/>
        </w:rPr>
        <w:t>collecting, analyzing, and effectively using a variety o</w:t>
      </w:r>
      <w:r w:rsidR="0060005C">
        <w:rPr>
          <w:rFonts w:ascii="Arial" w:eastAsia="Times New Roman" w:hAnsi="Arial" w:cs="Arial"/>
          <w:sz w:val="20"/>
          <w:szCs w:val="20"/>
        </w:rPr>
        <w:t>f program and regional data to inform decisions</w:t>
      </w:r>
      <w:r w:rsidRPr="00284CFD">
        <w:rPr>
          <w:rFonts w:ascii="Arial" w:eastAsia="Times New Roman" w:hAnsi="Arial" w:cs="Arial"/>
          <w:sz w:val="20"/>
          <w:szCs w:val="20"/>
        </w:rPr>
        <w:t xml:space="preserve"> about program planning and evaluation in order to improve student outcomes; </w:t>
      </w:r>
    </w:p>
    <w:p w:rsidR="005B36D5" w:rsidRPr="00284CFD" w:rsidRDefault="005B36D5" w:rsidP="005B36D5">
      <w:pPr>
        <w:pStyle w:val="ListParagraph"/>
        <w:numPr>
          <w:ilvl w:val="0"/>
          <w:numId w:val="27"/>
        </w:numPr>
        <w:spacing w:line="240" w:lineRule="auto"/>
        <w:ind w:left="1080"/>
        <w:rPr>
          <w:rFonts w:ascii="Arial" w:eastAsia="Times New Roman" w:hAnsi="Arial" w:cs="Arial"/>
          <w:sz w:val="20"/>
          <w:szCs w:val="20"/>
        </w:rPr>
      </w:pPr>
      <w:r w:rsidRPr="00284CFD">
        <w:rPr>
          <w:rFonts w:ascii="Arial" w:eastAsia="Times New Roman" w:hAnsi="Arial" w:cs="Arial"/>
          <w:sz w:val="20"/>
          <w:szCs w:val="20"/>
        </w:rPr>
        <w:t>using student and program performance data to inform teacher understanding of teachers’ own performance and identify relevant PD tied to individual teacher needs, program needs, and student outcome data; and</w:t>
      </w:r>
    </w:p>
    <w:p w:rsidR="005B36D5" w:rsidRDefault="005B36D5" w:rsidP="005B36D5">
      <w:pPr>
        <w:pStyle w:val="ListParagraph"/>
        <w:numPr>
          <w:ilvl w:val="0"/>
          <w:numId w:val="27"/>
        </w:numPr>
        <w:spacing w:line="240" w:lineRule="auto"/>
        <w:ind w:left="1080"/>
        <w:rPr>
          <w:rFonts w:ascii="Arial" w:eastAsia="Times New Roman" w:hAnsi="Arial" w:cs="Arial"/>
          <w:sz w:val="20"/>
          <w:szCs w:val="20"/>
        </w:rPr>
      </w:pPr>
      <w:r w:rsidRPr="00284CFD">
        <w:rPr>
          <w:rFonts w:ascii="Arial" w:eastAsia="Times New Roman" w:hAnsi="Arial" w:cs="Arial"/>
          <w:sz w:val="20"/>
          <w:szCs w:val="20"/>
        </w:rPr>
        <w:t>support for managers of volunteer tutoring program components;</w:t>
      </w:r>
    </w:p>
    <w:p w:rsidR="00D918FD" w:rsidRPr="00284CFD" w:rsidRDefault="00D918FD" w:rsidP="00D918FD">
      <w:pPr>
        <w:pStyle w:val="ListParagraph"/>
        <w:spacing w:line="240" w:lineRule="auto"/>
        <w:ind w:left="1080"/>
        <w:rPr>
          <w:rFonts w:ascii="Arial" w:eastAsia="Times New Roman" w:hAnsi="Arial" w:cs="Arial"/>
          <w:sz w:val="20"/>
          <w:szCs w:val="20"/>
        </w:rPr>
      </w:pPr>
    </w:p>
    <w:p w:rsidR="00221846" w:rsidRDefault="00221846" w:rsidP="00D918FD">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 xml:space="preserve">assist programs in using the ACLS EGE </w:t>
      </w:r>
      <w:r w:rsidR="00752332">
        <w:rPr>
          <w:rFonts w:ascii="Arial" w:eastAsia="Times New Roman" w:hAnsi="Arial" w:cs="Arial"/>
          <w:sz w:val="20"/>
          <w:szCs w:val="20"/>
        </w:rPr>
        <w:t>cycle</w:t>
      </w:r>
      <w:r>
        <w:rPr>
          <w:rFonts w:ascii="Arial" w:eastAsia="Times New Roman" w:hAnsi="Arial" w:cs="Arial"/>
          <w:sz w:val="20"/>
          <w:szCs w:val="20"/>
        </w:rPr>
        <w:t xml:space="preserve"> as follows:</w:t>
      </w:r>
    </w:p>
    <w:p w:rsidR="00221846" w:rsidRDefault="00221846" w:rsidP="00221846">
      <w:pPr>
        <w:pStyle w:val="ListParagraph"/>
        <w:spacing w:after="0" w:line="240" w:lineRule="auto"/>
        <w:rPr>
          <w:rFonts w:ascii="Arial" w:eastAsia="Times New Roman" w:hAnsi="Arial" w:cs="Arial"/>
          <w:sz w:val="20"/>
          <w:szCs w:val="20"/>
        </w:rPr>
      </w:pPr>
    </w:p>
    <w:p w:rsidR="00221846" w:rsidRDefault="00D918FD" w:rsidP="00221846">
      <w:pPr>
        <w:pStyle w:val="ListParagraph"/>
        <w:numPr>
          <w:ilvl w:val="0"/>
          <w:numId w:val="30"/>
        </w:numPr>
        <w:spacing w:after="0" w:line="240" w:lineRule="auto"/>
        <w:ind w:left="1080"/>
        <w:rPr>
          <w:rFonts w:ascii="Arial" w:eastAsia="Times New Roman" w:hAnsi="Arial" w:cs="Arial"/>
          <w:sz w:val="20"/>
          <w:szCs w:val="20"/>
        </w:rPr>
      </w:pPr>
      <w:r w:rsidRPr="00D918FD">
        <w:rPr>
          <w:rFonts w:ascii="Arial" w:eastAsia="Times New Roman" w:hAnsi="Arial" w:cs="Arial"/>
          <w:sz w:val="20"/>
          <w:szCs w:val="20"/>
        </w:rPr>
        <w:t xml:space="preserve">support directors </w:t>
      </w:r>
      <w:r w:rsidR="00221846">
        <w:rPr>
          <w:rFonts w:ascii="Arial" w:eastAsia="Times New Roman" w:hAnsi="Arial" w:cs="Arial"/>
          <w:sz w:val="20"/>
          <w:szCs w:val="20"/>
        </w:rPr>
        <w:t>with</w:t>
      </w:r>
      <w:r w:rsidRPr="00D918FD">
        <w:rPr>
          <w:rFonts w:ascii="Arial" w:eastAsia="Times New Roman" w:hAnsi="Arial" w:cs="Arial"/>
          <w:sz w:val="20"/>
          <w:szCs w:val="20"/>
        </w:rPr>
        <w:t xml:space="preserve"> the implementation of the EGE</w:t>
      </w:r>
      <w:r w:rsidR="00221846">
        <w:rPr>
          <w:rFonts w:ascii="Arial" w:eastAsia="Times New Roman" w:hAnsi="Arial" w:cs="Arial"/>
          <w:sz w:val="20"/>
          <w:szCs w:val="20"/>
        </w:rPr>
        <w:t xml:space="preserve"> </w:t>
      </w:r>
      <w:r w:rsidR="00752332">
        <w:rPr>
          <w:rFonts w:ascii="Arial" w:eastAsia="Times New Roman" w:hAnsi="Arial" w:cs="Arial"/>
          <w:sz w:val="20"/>
          <w:szCs w:val="20"/>
        </w:rPr>
        <w:t>cycle</w:t>
      </w:r>
      <w:r w:rsidRPr="00D918FD">
        <w:rPr>
          <w:rFonts w:ascii="Arial" w:eastAsia="Times New Roman" w:hAnsi="Arial" w:cs="Arial"/>
          <w:sz w:val="20"/>
          <w:szCs w:val="20"/>
        </w:rPr>
        <w:t xml:space="preserve">; </w:t>
      </w:r>
    </w:p>
    <w:p w:rsidR="00BF4DD6" w:rsidRDefault="00D918FD" w:rsidP="00221846">
      <w:pPr>
        <w:pStyle w:val="ListParagraph"/>
        <w:numPr>
          <w:ilvl w:val="0"/>
          <w:numId w:val="30"/>
        </w:numPr>
        <w:spacing w:after="0" w:line="240" w:lineRule="auto"/>
        <w:ind w:left="1080"/>
        <w:rPr>
          <w:rFonts w:ascii="Arial" w:eastAsia="Times New Roman" w:hAnsi="Arial" w:cs="Arial"/>
          <w:sz w:val="20"/>
          <w:szCs w:val="20"/>
        </w:rPr>
      </w:pPr>
      <w:r w:rsidRPr="00D918FD">
        <w:rPr>
          <w:rFonts w:ascii="Arial" w:eastAsia="Times New Roman" w:hAnsi="Arial" w:cs="Arial"/>
          <w:sz w:val="20"/>
          <w:szCs w:val="20"/>
        </w:rPr>
        <w:lastRenderedPageBreak/>
        <w:t xml:space="preserve">promote practitioner use of the online training tutorials focused on the 5-step </w:t>
      </w:r>
      <w:r w:rsidR="00BF4DD6">
        <w:rPr>
          <w:rFonts w:ascii="Arial" w:eastAsia="Times New Roman" w:hAnsi="Arial" w:cs="Arial"/>
          <w:sz w:val="20"/>
          <w:szCs w:val="20"/>
        </w:rPr>
        <w:t xml:space="preserve">EGE </w:t>
      </w:r>
      <w:r w:rsidRPr="00D918FD">
        <w:rPr>
          <w:rFonts w:ascii="Arial" w:eastAsia="Times New Roman" w:hAnsi="Arial" w:cs="Arial"/>
          <w:sz w:val="20"/>
          <w:szCs w:val="20"/>
        </w:rPr>
        <w:t>cycle</w:t>
      </w:r>
      <w:r w:rsidRPr="00D918FD">
        <w:rPr>
          <w:rStyle w:val="FootnoteReference"/>
          <w:rFonts w:eastAsia="Times New Roman"/>
        </w:rPr>
        <w:footnoteReference w:id="1"/>
      </w:r>
      <w:r w:rsidRPr="00D918FD">
        <w:rPr>
          <w:rStyle w:val="FootnoteReference"/>
        </w:rPr>
        <w:t xml:space="preserve"> </w:t>
      </w:r>
      <w:r w:rsidR="00BF4DD6">
        <w:t xml:space="preserve">; </w:t>
      </w:r>
      <w:r w:rsidRPr="00D918FD">
        <w:rPr>
          <w:rFonts w:ascii="Arial" w:eastAsia="Times New Roman" w:hAnsi="Arial" w:cs="Arial"/>
          <w:sz w:val="20"/>
          <w:szCs w:val="20"/>
        </w:rPr>
        <w:t xml:space="preserve">and </w:t>
      </w:r>
    </w:p>
    <w:p w:rsidR="00D918FD" w:rsidRPr="00D918FD" w:rsidRDefault="00D918FD" w:rsidP="00221846">
      <w:pPr>
        <w:pStyle w:val="ListParagraph"/>
        <w:numPr>
          <w:ilvl w:val="0"/>
          <w:numId w:val="30"/>
        </w:numPr>
        <w:spacing w:after="0" w:line="240" w:lineRule="auto"/>
        <w:ind w:left="1080"/>
        <w:rPr>
          <w:rFonts w:ascii="Arial" w:eastAsia="Times New Roman" w:hAnsi="Arial" w:cs="Arial"/>
          <w:sz w:val="20"/>
          <w:szCs w:val="20"/>
        </w:rPr>
      </w:pPr>
      <w:r w:rsidRPr="00D918FD">
        <w:rPr>
          <w:rFonts w:ascii="Arial" w:eastAsia="Times New Roman" w:hAnsi="Arial" w:cs="Arial"/>
          <w:sz w:val="20"/>
          <w:szCs w:val="20"/>
        </w:rPr>
        <w:t xml:space="preserve">revise the </w:t>
      </w:r>
      <w:r w:rsidR="00BF4DD6">
        <w:rPr>
          <w:rFonts w:ascii="Arial" w:eastAsia="Times New Roman" w:hAnsi="Arial" w:cs="Arial"/>
          <w:sz w:val="20"/>
          <w:szCs w:val="20"/>
        </w:rPr>
        <w:t xml:space="preserve">training </w:t>
      </w:r>
      <w:r w:rsidRPr="00D918FD">
        <w:rPr>
          <w:rFonts w:ascii="Arial" w:eastAsia="Times New Roman" w:hAnsi="Arial" w:cs="Arial"/>
          <w:sz w:val="20"/>
          <w:szCs w:val="20"/>
        </w:rPr>
        <w:t>tutorials as needed</w:t>
      </w:r>
      <w:r w:rsidR="00BF4DD6">
        <w:rPr>
          <w:rFonts w:ascii="Arial" w:eastAsia="Times New Roman" w:hAnsi="Arial" w:cs="Arial"/>
          <w:sz w:val="20"/>
          <w:szCs w:val="20"/>
        </w:rPr>
        <w:t>, in consultation with ACLS</w:t>
      </w:r>
      <w:r w:rsidRPr="00D918FD">
        <w:rPr>
          <w:rFonts w:ascii="Arial" w:eastAsia="Times New Roman" w:hAnsi="Arial" w:cs="Arial"/>
          <w:sz w:val="20"/>
          <w:szCs w:val="20"/>
        </w:rPr>
        <w:t xml:space="preserve">; </w:t>
      </w:r>
    </w:p>
    <w:p w:rsidR="00D918FD" w:rsidRPr="00D918FD" w:rsidRDefault="00D918FD" w:rsidP="00D918FD">
      <w:pPr>
        <w:pStyle w:val="ListParagraph"/>
        <w:spacing w:after="0" w:line="240" w:lineRule="auto"/>
        <w:rPr>
          <w:rFonts w:ascii="Arial" w:eastAsia="Times New Roman" w:hAnsi="Arial" w:cs="Arial"/>
          <w:sz w:val="20"/>
          <w:szCs w:val="20"/>
        </w:rPr>
      </w:pPr>
    </w:p>
    <w:p w:rsidR="005B36D5" w:rsidRPr="00D918FD" w:rsidRDefault="005B36D5" w:rsidP="005B36D5">
      <w:pPr>
        <w:pStyle w:val="ListParagraph"/>
        <w:numPr>
          <w:ilvl w:val="0"/>
          <w:numId w:val="26"/>
        </w:numPr>
        <w:spacing w:after="0" w:line="240" w:lineRule="auto"/>
        <w:rPr>
          <w:rFonts w:ascii="Arial" w:eastAsia="Times New Roman" w:hAnsi="Arial" w:cs="Arial"/>
          <w:sz w:val="20"/>
          <w:szCs w:val="20"/>
        </w:rPr>
      </w:pPr>
      <w:r w:rsidRPr="00D918FD">
        <w:rPr>
          <w:rFonts w:ascii="Arial" w:eastAsia="Times New Roman" w:hAnsi="Arial" w:cs="Arial"/>
          <w:sz w:val="20"/>
          <w:szCs w:val="20"/>
        </w:rPr>
        <w:t>keep current with ESE policies related to performance accountability and data management in order to support programs with implementation of these policies;</w:t>
      </w:r>
    </w:p>
    <w:p w:rsidR="0075642D" w:rsidRPr="0075642D" w:rsidRDefault="0075642D" w:rsidP="0075642D">
      <w:pPr>
        <w:pStyle w:val="ListParagraph"/>
        <w:spacing w:after="0" w:line="240" w:lineRule="auto"/>
        <w:ind w:left="1080"/>
        <w:rPr>
          <w:rFonts w:ascii="Arial" w:eastAsia="Times New Roman" w:hAnsi="Arial" w:cs="Arial"/>
          <w:sz w:val="20"/>
          <w:szCs w:val="20"/>
          <w:u w:val="single"/>
        </w:rPr>
      </w:pPr>
    </w:p>
    <w:p w:rsidR="00B86811" w:rsidRDefault="00B86811" w:rsidP="00B86811">
      <w:pPr>
        <w:pStyle w:val="ListParagraph"/>
        <w:spacing w:after="0" w:line="240" w:lineRule="auto"/>
        <w:rPr>
          <w:rFonts w:ascii="Arial" w:eastAsia="Times New Roman" w:hAnsi="Arial" w:cs="Arial"/>
          <w:sz w:val="20"/>
          <w:szCs w:val="20"/>
          <w:u w:val="single"/>
        </w:rPr>
      </w:pPr>
      <w:r w:rsidRPr="00C77A6D">
        <w:rPr>
          <w:rFonts w:ascii="Arial" w:eastAsia="Times New Roman" w:hAnsi="Arial" w:cs="Arial"/>
          <w:sz w:val="20"/>
          <w:szCs w:val="20"/>
          <w:u w:val="single"/>
        </w:rPr>
        <w:t xml:space="preserve">PD Program Content </w:t>
      </w:r>
      <w:r>
        <w:rPr>
          <w:rFonts w:ascii="Arial" w:eastAsia="Times New Roman" w:hAnsi="Arial" w:cs="Arial"/>
          <w:sz w:val="20"/>
          <w:szCs w:val="20"/>
          <w:u w:val="single"/>
        </w:rPr>
        <w:t>– Career Pathways (20%)</w:t>
      </w:r>
    </w:p>
    <w:p w:rsidR="00B86811" w:rsidRDefault="00B86811" w:rsidP="00B86811">
      <w:pPr>
        <w:pStyle w:val="ListParagraph"/>
        <w:spacing w:after="0" w:line="240" w:lineRule="auto"/>
        <w:rPr>
          <w:rFonts w:ascii="Arial" w:eastAsia="Times New Roman" w:hAnsi="Arial" w:cs="Arial"/>
          <w:sz w:val="20"/>
          <w:szCs w:val="20"/>
          <w:u w:val="single"/>
        </w:rPr>
      </w:pPr>
    </w:p>
    <w:p w:rsidR="00B86811" w:rsidRDefault="00B86811" w:rsidP="00B86811">
      <w:pPr>
        <w:pStyle w:val="ListParagraph"/>
        <w:numPr>
          <w:ilvl w:val="0"/>
          <w:numId w:val="10"/>
        </w:numPr>
        <w:spacing w:after="0" w:line="240" w:lineRule="auto"/>
        <w:contextualSpacing w:val="0"/>
        <w:rPr>
          <w:rFonts w:ascii="Arial" w:eastAsia="Times New Roman" w:hAnsi="Arial" w:cs="Arial"/>
          <w:sz w:val="20"/>
          <w:szCs w:val="20"/>
        </w:rPr>
      </w:pPr>
      <w:r>
        <w:rPr>
          <w:rFonts w:ascii="Arial" w:eastAsia="Times New Roman" w:hAnsi="Arial" w:cs="Arial"/>
          <w:sz w:val="20"/>
          <w:szCs w:val="20"/>
        </w:rPr>
        <w:t xml:space="preserve">work with </w:t>
      </w:r>
      <w:r w:rsidRPr="002D1E87">
        <w:rPr>
          <w:rFonts w:ascii="Arial" w:eastAsia="Times New Roman" w:hAnsi="Arial" w:cs="Arial"/>
          <w:sz w:val="20"/>
          <w:szCs w:val="20"/>
        </w:rPr>
        <w:t>ACLS</w:t>
      </w:r>
      <w:r>
        <w:rPr>
          <w:rFonts w:ascii="Arial" w:eastAsia="Times New Roman" w:hAnsi="Arial" w:cs="Arial"/>
          <w:sz w:val="20"/>
          <w:szCs w:val="20"/>
        </w:rPr>
        <w:t xml:space="preserve"> to </w:t>
      </w:r>
      <w:r w:rsidRPr="002D1E87">
        <w:rPr>
          <w:rFonts w:ascii="Arial" w:eastAsia="Times New Roman" w:hAnsi="Arial" w:cs="Arial"/>
          <w:sz w:val="20"/>
          <w:szCs w:val="20"/>
        </w:rPr>
        <w:t xml:space="preserve">provide guidance and TA to programs regarding the design and implementation of effective career pathways and workforce initiatives including </w:t>
      </w:r>
      <w:r w:rsidR="00AA5B0C">
        <w:rPr>
          <w:rFonts w:ascii="Arial" w:eastAsia="Times New Roman" w:hAnsi="Arial" w:cs="Arial"/>
          <w:sz w:val="20"/>
          <w:szCs w:val="20"/>
        </w:rPr>
        <w:t>I</w:t>
      </w:r>
      <w:r w:rsidRPr="002D1E87">
        <w:rPr>
          <w:rFonts w:ascii="Arial" w:eastAsia="Times New Roman" w:hAnsi="Arial" w:cs="Arial"/>
          <w:sz w:val="20"/>
          <w:szCs w:val="20"/>
        </w:rPr>
        <w:t xml:space="preserve">ntegrated </w:t>
      </w:r>
      <w:r w:rsidR="00AA5B0C">
        <w:rPr>
          <w:rFonts w:ascii="Arial" w:eastAsia="Times New Roman" w:hAnsi="Arial" w:cs="Arial"/>
          <w:sz w:val="20"/>
          <w:szCs w:val="20"/>
        </w:rPr>
        <w:t>E</w:t>
      </w:r>
      <w:r w:rsidRPr="002D1E87">
        <w:rPr>
          <w:rFonts w:ascii="Arial" w:eastAsia="Times New Roman" w:hAnsi="Arial" w:cs="Arial"/>
          <w:sz w:val="20"/>
          <w:szCs w:val="20"/>
        </w:rPr>
        <w:t xml:space="preserve">ducation and </w:t>
      </w:r>
      <w:r w:rsidR="00AA5B0C">
        <w:rPr>
          <w:rFonts w:ascii="Arial" w:eastAsia="Times New Roman" w:hAnsi="Arial" w:cs="Arial"/>
          <w:sz w:val="20"/>
          <w:szCs w:val="20"/>
        </w:rPr>
        <w:t>T</w:t>
      </w:r>
      <w:r w:rsidRPr="002D1E87">
        <w:rPr>
          <w:rFonts w:ascii="Arial" w:eastAsia="Times New Roman" w:hAnsi="Arial" w:cs="Arial"/>
          <w:sz w:val="20"/>
          <w:szCs w:val="20"/>
        </w:rPr>
        <w:t xml:space="preserve">raining (IET), </w:t>
      </w:r>
      <w:r w:rsidR="00AA5B0C">
        <w:rPr>
          <w:rFonts w:ascii="Arial" w:eastAsia="Times New Roman" w:hAnsi="Arial" w:cs="Arial"/>
          <w:sz w:val="20"/>
          <w:szCs w:val="20"/>
        </w:rPr>
        <w:t>I</w:t>
      </w:r>
      <w:r w:rsidRPr="002D1E87">
        <w:rPr>
          <w:rFonts w:ascii="Arial" w:eastAsia="Times New Roman" w:hAnsi="Arial" w:cs="Arial"/>
          <w:sz w:val="20"/>
          <w:szCs w:val="20"/>
        </w:rPr>
        <w:t xml:space="preserve">ntegrated English </w:t>
      </w:r>
      <w:r w:rsidR="00AA5B0C">
        <w:rPr>
          <w:rFonts w:ascii="Arial" w:eastAsia="Times New Roman" w:hAnsi="Arial" w:cs="Arial"/>
          <w:sz w:val="20"/>
          <w:szCs w:val="20"/>
        </w:rPr>
        <w:t>L</w:t>
      </w:r>
      <w:r w:rsidRPr="002D1E87">
        <w:rPr>
          <w:rFonts w:ascii="Arial" w:eastAsia="Times New Roman" w:hAnsi="Arial" w:cs="Arial"/>
          <w:sz w:val="20"/>
          <w:szCs w:val="20"/>
        </w:rPr>
        <w:t xml:space="preserve">iteracy and </w:t>
      </w:r>
      <w:r w:rsidR="00AA5B0C">
        <w:rPr>
          <w:rFonts w:ascii="Arial" w:eastAsia="Times New Roman" w:hAnsi="Arial" w:cs="Arial"/>
          <w:sz w:val="20"/>
          <w:szCs w:val="20"/>
        </w:rPr>
        <w:t>C</w:t>
      </w:r>
      <w:r w:rsidRPr="002D1E87">
        <w:rPr>
          <w:rFonts w:ascii="Arial" w:eastAsia="Times New Roman" w:hAnsi="Arial" w:cs="Arial"/>
          <w:sz w:val="20"/>
          <w:szCs w:val="20"/>
        </w:rPr>
        <w:t xml:space="preserve">ivics </w:t>
      </w:r>
      <w:r w:rsidR="00AA5B0C">
        <w:rPr>
          <w:rFonts w:ascii="Arial" w:eastAsia="Times New Roman" w:hAnsi="Arial" w:cs="Arial"/>
          <w:sz w:val="20"/>
          <w:szCs w:val="20"/>
        </w:rPr>
        <w:t>E</w:t>
      </w:r>
      <w:r w:rsidRPr="00B00DAF">
        <w:rPr>
          <w:rFonts w:ascii="Arial" w:eastAsia="Times New Roman" w:hAnsi="Arial" w:cs="Arial"/>
          <w:sz w:val="20"/>
          <w:szCs w:val="20"/>
        </w:rPr>
        <w:t xml:space="preserve">ducation (IELCE), and </w:t>
      </w:r>
      <w:r w:rsidR="00AA5B0C">
        <w:rPr>
          <w:rFonts w:ascii="Arial" w:eastAsia="Times New Roman" w:hAnsi="Arial" w:cs="Arial"/>
          <w:sz w:val="20"/>
          <w:szCs w:val="20"/>
        </w:rPr>
        <w:t>W</w:t>
      </w:r>
      <w:r w:rsidRPr="00B00DAF">
        <w:rPr>
          <w:rFonts w:ascii="Arial" w:eastAsia="Times New Roman" w:hAnsi="Arial" w:cs="Arial"/>
          <w:sz w:val="20"/>
          <w:szCs w:val="20"/>
        </w:rPr>
        <w:t xml:space="preserve">orkplace </w:t>
      </w:r>
      <w:r w:rsidR="00AA5B0C">
        <w:rPr>
          <w:rFonts w:ascii="Arial" w:eastAsia="Times New Roman" w:hAnsi="Arial" w:cs="Arial"/>
          <w:sz w:val="20"/>
          <w:szCs w:val="20"/>
        </w:rPr>
        <w:t>E</w:t>
      </w:r>
      <w:r w:rsidRPr="00B00DAF">
        <w:rPr>
          <w:rFonts w:ascii="Arial" w:eastAsia="Times New Roman" w:hAnsi="Arial" w:cs="Arial"/>
          <w:sz w:val="20"/>
          <w:szCs w:val="20"/>
        </w:rPr>
        <w:t>ducation (WE) in such areas as:</w:t>
      </w:r>
    </w:p>
    <w:p w:rsidR="00B86811" w:rsidRDefault="00B86811" w:rsidP="00B86811">
      <w:pPr>
        <w:pStyle w:val="ListParagraph"/>
        <w:spacing w:after="0" w:line="240" w:lineRule="auto"/>
        <w:contextualSpacing w:val="0"/>
        <w:rPr>
          <w:rFonts w:ascii="Arial" w:eastAsia="Times New Roman" w:hAnsi="Arial" w:cs="Arial"/>
          <w:sz w:val="20"/>
          <w:szCs w:val="20"/>
        </w:rPr>
      </w:pPr>
      <w:r w:rsidRPr="00B00DAF">
        <w:rPr>
          <w:rFonts w:ascii="Arial" w:eastAsia="Times New Roman" w:hAnsi="Arial" w:cs="Arial"/>
          <w:sz w:val="20"/>
          <w:szCs w:val="20"/>
        </w:rPr>
        <w:t xml:space="preserve"> </w:t>
      </w:r>
    </w:p>
    <w:p w:rsidR="00B86811" w:rsidRDefault="00B86811" w:rsidP="00B86811">
      <w:pPr>
        <w:pStyle w:val="ListParagraph"/>
        <w:numPr>
          <w:ilvl w:val="0"/>
          <w:numId w:val="24"/>
        </w:numPr>
        <w:spacing w:line="240" w:lineRule="auto"/>
        <w:ind w:left="1080"/>
        <w:rPr>
          <w:rFonts w:ascii="Arial" w:eastAsia="Times New Roman" w:hAnsi="Arial" w:cs="Arial"/>
          <w:sz w:val="20"/>
          <w:szCs w:val="20"/>
        </w:rPr>
      </w:pPr>
      <w:r w:rsidRPr="00B00DAF">
        <w:rPr>
          <w:rFonts w:ascii="Arial" w:eastAsia="Times New Roman" w:hAnsi="Arial" w:cs="Arial"/>
          <w:sz w:val="20"/>
          <w:szCs w:val="20"/>
        </w:rPr>
        <w:t>strengthening collaborations with local workforce development boards,</w:t>
      </w:r>
      <w:r>
        <w:rPr>
          <w:rFonts w:ascii="Arial" w:eastAsia="Times New Roman" w:hAnsi="Arial" w:cs="Arial"/>
          <w:sz w:val="20"/>
          <w:szCs w:val="20"/>
        </w:rPr>
        <w:t xml:space="preserve"> WIOA core program partners (e.g., Dept</w:t>
      </w:r>
      <w:r w:rsidR="0060005C">
        <w:rPr>
          <w:rFonts w:ascii="Arial" w:eastAsia="Times New Roman" w:hAnsi="Arial" w:cs="Arial"/>
          <w:sz w:val="20"/>
          <w:szCs w:val="20"/>
        </w:rPr>
        <w:t>.</w:t>
      </w:r>
      <w:r>
        <w:rPr>
          <w:rFonts w:ascii="Arial" w:eastAsia="Times New Roman" w:hAnsi="Arial" w:cs="Arial"/>
          <w:sz w:val="20"/>
          <w:szCs w:val="20"/>
        </w:rPr>
        <w:t xml:space="preserve"> of Career Services/One Stop Career Centers, Massachusetts Rehabilitation Commission, Massachusetts Commission for the Blind), and additional WIOA partners (e.g., Department of Transitional Assistance, Department of Unemployment Assurance, </w:t>
      </w:r>
      <w:r w:rsidRPr="00B00DAF">
        <w:rPr>
          <w:rFonts w:ascii="Arial" w:eastAsia="Times New Roman" w:hAnsi="Arial" w:cs="Arial"/>
          <w:sz w:val="20"/>
          <w:szCs w:val="20"/>
        </w:rPr>
        <w:t>higher education, and employers</w:t>
      </w:r>
      <w:r>
        <w:rPr>
          <w:rFonts w:ascii="Arial" w:eastAsia="Times New Roman" w:hAnsi="Arial" w:cs="Arial"/>
          <w:sz w:val="20"/>
          <w:szCs w:val="20"/>
        </w:rPr>
        <w:t>)</w:t>
      </w:r>
      <w:r w:rsidRPr="00B00DAF">
        <w:rPr>
          <w:rFonts w:ascii="Arial" w:eastAsia="Times New Roman" w:hAnsi="Arial" w:cs="Arial"/>
          <w:sz w:val="20"/>
          <w:szCs w:val="20"/>
        </w:rPr>
        <w:t xml:space="preserve">; </w:t>
      </w:r>
    </w:p>
    <w:p w:rsidR="00B86811" w:rsidRPr="00B00DAF" w:rsidRDefault="00B86811" w:rsidP="00B86811">
      <w:pPr>
        <w:pStyle w:val="ListParagraph"/>
        <w:numPr>
          <w:ilvl w:val="0"/>
          <w:numId w:val="24"/>
        </w:numPr>
        <w:spacing w:line="240" w:lineRule="auto"/>
        <w:ind w:left="1080"/>
        <w:rPr>
          <w:rFonts w:ascii="Arial" w:eastAsia="Times New Roman" w:hAnsi="Arial" w:cs="Arial"/>
          <w:sz w:val="20"/>
          <w:szCs w:val="20"/>
        </w:rPr>
      </w:pPr>
      <w:r w:rsidRPr="00B00DAF">
        <w:rPr>
          <w:rFonts w:ascii="Arial" w:eastAsia="Times New Roman" w:hAnsi="Arial" w:cs="Arial"/>
          <w:sz w:val="20"/>
          <w:szCs w:val="20"/>
        </w:rPr>
        <w:t>sharing promising IET and IELCE models and building capacity in the system to implement these models;</w:t>
      </w:r>
    </w:p>
    <w:p w:rsidR="00B86811" w:rsidRPr="00B00DAF" w:rsidRDefault="00B86811" w:rsidP="00B86811">
      <w:pPr>
        <w:pStyle w:val="ListParagraph"/>
        <w:numPr>
          <w:ilvl w:val="0"/>
          <w:numId w:val="24"/>
        </w:numPr>
        <w:spacing w:line="240" w:lineRule="auto"/>
        <w:ind w:left="1080"/>
        <w:rPr>
          <w:rFonts w:ascii="Arial" w:eastAsia="Times New Roman" w:hAnsi="Arial" w:cs="Arial"/>
          <w:sz w:val="20"/>
          <w:szCs w:val="20"/>
        </w:rPr>
      </w:pPr>
      <w:r w:rsidRPr="00B00DAF">
        <w:rPr>
          <w:rFonts w:ascii="Arial" w:eastAsia="Times New Roman" w:hAnsi="Arial" w:cs="Arial"/>
          <w:sz w:val="20"/>
          <w:szCs w:val="20"/>
        </w:rPr>
        <w:t xml:space="preserve">identification of on-ramps to high growth, high demand local sectors such as manufacturing, healthcare, and construction; </w:t>
      </w:r>
    </w:p>
    <w:p w:rsidR="00B86811" w:rsidRPr="00B00DAF" w:rsidRDefault="00B86811" w:rsidP="00B86811">
      <w:pPr>
        <w:pStyle w:val="ListParagraph"/>
        <w:numPr>
          <w:ilvl w:val="0"/>
          <w:numId w:val="24"/>
        </w:numPr>
        <w:spacing w:line="240" w:lineRule="auto"/>
        <w:ind w:left="1080"/>
        <w:rPr>
          <w:rFonts w:ascii="Arial" w:eastAsia="Times New Roman" w:hAnsi="Arial" w:cs="Arial"/>
          <w:sz w:val="20"/>
          <w:szCs w:val="20"/>
        </w:rPr>
      </w:pPr>
      <w:r w:rsidRPr="00B00DAF">
        <w:rPr>
          <w:rFonts w:ascii="Arial" w:eastAsia="Times New Roman" w:hAnsi="Arial" w:cs="Arial"/>
          <w:sz w:val="20"/>
          <w:szCs w:val="20"/>
        </w:rPr>
        <w:t>linking career awareness, career exploration, and workforce preparation activities to local employment needs; and</w:t>
      </w:r>
    </w:p>
    <w:p w:rsidR="00B86811" w:rsidRPr="00D80C5F" w:rsidRDefault="00B86811" w:rsidP="00B86811">
      <w:pPr>
        <w:pStyle w:val="ListParagraph"/>
        <w:numPr>
          <w:ilvl w:val="0"/>
          <w:numId w:val="24"/>
        </w:numPr>
        <w:spacing w:after="0" w:line="240" w:lineRule="auto"/>
        <w:ind w:left="1080"/>
        <w:rPr>
          <w:rFonts w:ascii="Arial" w:hAnsi="Arial" w:cs="Arial"/>
          <w:sz w:val="20"/>
          <w:szCs w:val="20"/>
        </w:rPr>
      </w:pPr>
      <w:r w:rsidRPr="00B00DAF">
        <w:rPr>
          <w:rFonts w:ascii="Arial" w:eastAsia="Times New Roman" w:hAnsi="Arial" w:cs="Arial"/>
          <w:sz w:val="20"/>
          <w:szCs w:val="20"/>
        </w:rPr>
        <w:t>determining the PD needs of WE programs and providing responsive PD and TA accordingly (e.g., effective planning and evaluation teams, using authentic workplace materials, engaging in a WE community of practice);</w:t>
      </w:r>
    </w:p>
    <w:p w:rsidR="00C71272" w:rsidRPr="00382087" w:rsidRDefault="00B86811" w:rsidP="00C71272">
      <w:pPr>
        <w:pStyle w:val="ListParagraph"/>
        <w:numPr>
          <w:ilvl w:val="0"/>
          <w:numId w:val="10"/>
        </w:numPr>
        <w:spacing w:before="200" w:after="0" w:line="240" w:lineRule="auto"/>
        <w:contextualSpacing w:val="0"/>
        <w:rPr>
          <w:rFonts w:ascii="Arial" w:eastAsia="Times New Roman" w:hAnsi="Arial" w:cs="Arial"/>
          <w:sz w:val="20"/>
          <w:szCs w:val="20"/>
        </w:rPr>
      </w:pPr>
      <w:r w:rsidRPr="00382087">
        <w:rPr>
          <w:rFonts w:ascii="Arial" w:eastAsia="Times New Roman" w:hAnsi="Arial" w:cs="Arial"/>
          <w:sz w:val="20"/>
          <w:szCs w:val="20"/>
        </w:rPr>
        <w:t>provide career pathways content support (e.g., career awareness, career exploration, workforce preparation) to the C&amp;I PD centers for contextualized curriculum PD to be delivered by the C&amp;I PD centers</w:t>
      </w:r>
      <w:r w:rsidR="00AB254D" w:rsidRPr="00382087">
        <w:rPr>
          <w:rFonts w:ascii="Arial" w:eastAsia="Times New Roman" w:hAnsi="Arial" w:cs="Arial"/>
          <w:sz w:val="20"/>
          <w:szCs w:val="20"/>
        </w:rPr>
        <w:t>;</w:t>
      </w:r>
      <w:r w:rsidRPr="00382087">
        <w:rPr>
          <w:rFonts w:ascii="Arial" w:eastAsia="Times New Roman" w:hAnsi="Arial" w:cs="Arial"/>
          <w:sz w:val="20"/>
          <w:szCs w:val="20"/>
        </w:rPr>
        <w:t xml:space="preserve"> </w:t>
      </w:r>
    </w:p>
    <w:p w:rsidR="00382087" w:rsidRPr="0047516A" w:rsidRDefault="00382087" w:rsidP="00382087">
      <w:pPr>
        <w:pStyle w:val="ListParagraph"/>
        <w:numPr>
          <w:ilvl w:val="0"/>
          <w:numId w:val="10"/>
        </w:numPr>
        <w:spacing w:before="200" w:after="0" w:line="240" w:lineRule="auto"/>
        <w:contextualSpacing w:val="0"/>
        <w:rPr>
          <w:rFonts w:ascii="Arial" w:eastAsia="Times New Roman" w:hAnsi="Arial" w:cs="Arial"/>
          <w:sz w:val="20"/>
          <w:szCs w:val="20"/>
        </w:rPr>
      </w:pPr>
      <w:r>
        <w:rPr>
          <w:rFonts w:ascii="Arial" w:eastAsia="Times New Roman" w:hAnsi="Arial" w:cs="Arial"/>
          <w:sz w:val="20"/>
          <w:szCs w:val="20"/>
        </w:rPr>
        <w:t xml:space="preserve">collaborate as needed </w:t>
      </w:r>
      <w:r w:rsidRPr="0047516A">
        <w:rPr>
          <w:rFonts w:ascii="Arial" w:eastAsia="Times New Roman" w:hAnsi="Arial" w:cs="Arial"/>
          <w:sz w:val="20"/>
          <w:szCs w:val="20"/>
        </w:rPr>
        <w:t xml:space="preserve">with the </w:t>
      </w:r>
      <w:r>
        <w:rPr>
          <w:rFonts w:ascii="Arial" w:eastAsia="Times New Roman" w:hAnsi="Arial" w:cs="Arial"/>
          <w:sz w:val="20"/>
          <w:szCs w:val="20"/>
        </w:rPr>
        <w:t xml:space="preserve">ESOL C&amp;I PD Center to </w:t>
      </w:r>
      <w:r w:rsidRPr="0047516A">
        <w:rPr>
          <w:rFonts w:ascii="Arial" w:eastAsia="Times New Roman" w:hAnsi="Arial" w:cs="Arial"/>
          <w:sz w:val="20"/>
          <w:szCs w:val="20"/>
        </w:rPr>
        <w:t>provide PD and TA that supports programs in IELCE program development</w:t>
      </w:r>
      <w:r>
        <w:rPr>
          <w:rFonts w:ascii="Arial" w:eastAsia="Times New Roman" w:hAnsi="Arial" w:cs="Arial"/>
          <w:sz w:val="20"/>
          <w:szCs w:val="20"/>
        </w:rPr>
        <w:t xml:space="preserve">; </w:t>
      </w:r>
    </w:p>
    <w:p w:rsidR="00382087" w:rsidRPr="00382087" w:rsidRDefault="00382087" w:rsidP="00382087">
      <w:pPr>
        <w:pStyle w:val="ListParagraph"/>
        <w:numPr>
          <w:ilvl w:val="0"/>
          <w:numId w:val="10"/>
        </w:numPr>
        <w:spacing w:before="200" w:after="0" w:line="240" w:lineRule="auto"/>
        <w:contextualSpacing w:val="0"/>
        <w:rPr>
          <w:rFonts w:ascii="Arial" w:eastAsia="Times New Roman" w:hAnsi="Arial" w:cs="Arial"/>
          <w:sz w:val="20"/>
          <w:szCs w:val="20"/>
        </w:rPr>
      </w:pPr>
      <w:r w:rsidRPr="00382087">
        <w:rPr>
          <w:rFonts w:ascii="Arial" w:eastAsia="Times New Roman" w:hAnsi="Arial" w:cs="Arial"/>
          <w:sz w:val="20"/>
          <w:szCs w:val="20"/>
        </w:rPr>
        <w:t xml:space="preserve">develop and deliver new PD offerings as needed, and share research and other resources related to career pathways; </w:t>
      </w:r>
    </w:p>
    <w:p w:rsidR="00C71272" w:rsidRPr="00C71272" w:rsidRDefault="00C71272" w:rsidP="00C71272">
      <w:pPr>
        <w:pStyle w:val="ListParagraph"/>
        <w:spacing w:after="0" w:line="240" w:lineRule="auto"/>
        <w:contextualSpacing w:val="0"/>
        <w:rPr>
          <w:rFonts w:ascii="Arial" w:eastAsia="Times New Roman" w:hAnsi="Arial" w:cs="Arial"/>
          <w:sz w:val="20"/>
          <w:szCs w:val="20"/>
        </w:rPr>
      </w:pPr>
    </w:p>
    <w:p w:rsidR="007C33DB" w:rsidRDefault="007C33DB" w:rsidP="007C33DB">
      <w:pPr>
        <w:pStyle w:val="ListParagraph"/>
        <w:spacing w:after="0" w:line="240" w:lineRule="auto"/>
        <w:rPr>
          <w:rFonts w:ascii="Arial" w:eastAsia="Times New Roman" w:hAnsi="Arial" w:cs="Arial"/>
          <w:sz w:val="20"/>
          <w:szCs w:val="20"/>
          <w:u w:val="single"/>
        </w:rPr>
      </w:pPr>
      <w:r>
        <w:rPr>
          <w:rFonts w:ascii="Arial" w:eastAsia="Times New Roman" w:hAnsi="Arial" w:cs="Arial"/>
          <w:sz w:val="20"/>
          <w:szCs w:val="20"/>
          <w:u w:val="single"/>
        </w:rPr>
        <w:t>PD Program Content – Digital Literacy (20%)</w:t>
      </w:r>
    </w:p>
    <w:p w:rsidR="007C33DB" w:rsidRDefault="007C33DB" w:rsidP="00F5412C">
      <w:pPr>
        <w:pStyle w:val="ListParagraph"/>
        <w:numPr>
          <w:ilvl w:val="0"/>
          <w:numId w:val="10"/>
        </w:numPr>
        <w:spacing w:before="200" w:after="0" w:line="240" w:lineRule="auto"/>
        <w:contextualSpacing w:val="0"/>
        <w:rPr>
          <w:rFonts w:ascii="Arial" w:eastAsia="Times New Roman" w:hAnsi="Arial" w:cs="Arial"/>
          <w:sz w:val="20"/>
          <w:szCs w:val="20"/>
        </w:rPr>
      </w:pPr>
      <w:r>
        <w:rPr>
          <w:rFonts w:ascii="Arial" w:eastAsia="Times New Roman" w:hAnsi="Arial" w:cs="Arial"/>
          <w:sz w:val="20"/>
          <w:szCs w:val="20"/>
        </w:rPr>
        <w:t>U</w:t>
      </w:r>
      <w:r w:rsidRPr="00A118AE">
        <w:rPr>
          <w:rFonts w:ascii="Arial" w:eastAsia="Times New Roman" w:hAnsi="Arial" w:cs="Arial"/>
          <w:sz w:val="20"/>
          <w:szCs w:val="20"/>
        </w:rPr>
        <w:t xml:space="preserve">nder the direction of the Department, </w:t>
      </w:r>
      <w:r>
        <w:rPr>
          <w:rFonts w:ascii="Arial" w:eastAsia="Times New Roman" w:hAnsi="Arial" w:cs="Arial"/>
          <w:sz w:val="20"/>
          <w:szCs w:val="20"/>
        </w:rPr>
        <w:t>provide leadership in promoting digital literacy, including distance learning</w:t>
      </w:r>
      <w:r w:rsidRPr="00F5412C">
        <w:rPr>
          <w:rStyle w:val="FootnoteReference"/>
          <w:rFonts w:eastAsia="Times New Roman"/>
        </w:rPr>
        <w:footnoteReference w:id="2"/>
      </w:r>
      <w:r>
        <w:rPr>
          <w:rFonts w:ascii="Arial" w:eastAsia="Times New Roman" w:hAnsi="Arial" w:cs="Arial"/>
          <w:sz w:val="20"/>
          <w:szCs w:val="20"/>
        </w:rPr>
        <w:t xml:space="preserve">, and providing digital literacy PD and TA </w:t>
      </w:r>
      <w:r w:rsidRPr="00A118AE">
        <w:rPr>
          <w:rFonts w:ascii="Arial" w:eastAsia="Times New Roman" w:hAnsi="Arial" w:cs="Arial"/>
          <w:sz w:val="20"/>
          <w:szCs w:val="20"/>
        </w:rPr>
        <w:t>throughout the network of funded programs and the PD system</w:t>
      </w:r>
      <w:r>
        <w:rPr>
          <w:rFonts w:ascii="Arial" w:eastAsia="Times New Roman" w:hAnsi="Arial" w:cs="Arial"/>
          <w:sz w:val="20"/>
          <w:szCs w:val="20"/>
        </w:rPr>
        <w:t>:</w:t>
      </w:r>
    </w:p>
    <w:p w:rsidR="00E944E4" w:rsidRDefault="00E944E4" w:rsidP="00E944E4">
      <w:pPr>
        <w:pStyle w:val="ListParagraph"/>
        <w:spacing w:before="200" w:after="0" w:line="240" w:lineRule="auto"/>
        <w:contextualSpacing w:val="0"/>
        <w:rPr>
          <w:rFonts w:ascii="Arial" w:eastAsia="Times New Roman" w:hAnsi="Arial" w:cs="Arial"/>
          <w:sz w:val="20"/>
          <w:szCs w:val="20"/>
        </w:rPr>
      </w:pPr>
    </w:p>
    <w:p w:rsidR="007C33DB" w:rsidRPr="00087EB2" w:rsidRDefault="007C33DB" w:rsidP="00F5412C">
      <w:pPr>
        <w:pStyle w:val="ListParagraph"/>
        <w:numPr>
          <w:ilvl w:val="0"/>
          <w:numId w:val="32"/>
        </w:numPr>
        <w:spacing w:before="140" w:after="0" w:line="240" w:lineRule="auto"/>
        <w:ind w:left="1080"/>
        <w:rPr>
          <w:rFonts w:ascii="Arial" w:eastAsia="Times New Roman" w:hAnsi="Arial" w:cs="Arial"/>
          <w:sz w:val="20"/>
          <w:szCs w:val="20"/>
        </w:rPr>
      </w:pPr>
      <w:r w:rsidRPr="00087EB2">
        <w:rPr>
          <w:rFonts w:ascii="Arial" w:eastAsia="Times New Roman" w:hAnsi="Arial" w:cs="Arial"/>
          <w:sz w:val="20"/>
          <w:szCs w:val="20"/>
        </w:rPr>
        <w:lastRenderedPageBreak/>
        <w:t>p</w:t>
      </w:r>
      <w:r w:rsidRPr="00087EB2">
        <w:rPr>
          <w:rFonts w:ascii="Arial" w:hAnsi="Arial" w:cs="Arial"/>
          <w:sz w:val="20"/>
          <w:szCs w:val="20"/>
        </w:rPr>
        <w:t xml:space="preserve">rovide guidance to the C&amp;I PD centers in effectively integrating digital literacy and technology into PD content and delivery—for practitioners at all levels of expertise—in order to support AE programs in meeting the digital literacy policy requirements and expectations described in the Curriculum and Instruction section of the </w:t>
      </w:r>
      <w:hyperlink r:id="rId12" w:history="1">
        <w:r w:rsidRPr="00087EB2">
          <w:rPr>
            <w:rStyle w:val="Hyperlink"/>
            <w:rFonts w:ascii="Arial" w:hAnsi="Arial" w:cs="Arial"/>
            <w:sz w:val="20"/>
            <w:szCs w:val="20"/>
          </w:rPr>
          <w:t>FY19 Massachusetts Policies for Effective Adult Education</w:t>
        </w:r>
      </w:hyperlink>
      <w:r w:rsidRPr="00087EB2">
        <w:rPr>
          <w:rFonts w:ascii="Arial" w:hAnsi="Arial" w:cs="Arial"/>
          <w:sz w:val="20"/>
          <w:szCs w:val="20"/>
        </w:rPr>
        <w:t>;</w:t>
      </w:r>
      <w:r w:rsidRPr="00087EB2">
        <w:t xml:space="preserve"> </w:t>
      </w:r>
      <w:r w:rsidRPr="00087EB2">
        <w:rPr>
          <w:rFonts w:ascii="Arial" w:eastAsia="Times New Roman" w:hAnsi="Arial" w:cs="Arial"/>
          <w:sz w:val="20"/>
          <w:szCs w:val="20"/>
        </w:rPr>
        <w:t>include explicit guidance for using adaptive technologies in order to address the needs of adults with learning disabilities and learning difficulties;</w:t>
      </w:r>
    </w:p>
    <w:p w:rsidR="007C33DB" w:rsidRPr="00AB254D" w:rsidRDefault="007C33DB" w:rsidP="00F5412C">
      <w:pPr>
        <w:pStyle w:val="ListParagraph"/>
        <w:numPr>
          <w:ilvl w:val="0"/>
          <w:numId w:val="32"/>
        </w:numPr>
        <w:spacing w:before="200" w:after="0" w:line="240" w:lineRule="auto"/>
        <w:ind w:left="1080"/>
        <w:contextualSpacing w:val="0"/>
        <w:rPr>
          <w:rFonts w:ascii="Arial" w:eastAsia="Times New Roman" w:hAnsi="Arial" w:cs="Arial"/>
          <w:sz w:val="20"/>
          <w:szCs w:val="20"/>
        </w:rPr>
      </w:pPr>
      <w:r w:rsidRPr="00AB254D">
        <w:rPr>
          <w:rFonts w:ascii="Arial" w:eastAsia="Times New Roman" w:hAnsi="Arial" w:cs="Arial"/>
          <w:sz w:val="20"/>
          <w:szCs w:val="20"/>
        </w:rPr>
        <w:t>assess the digital skills and abilities of practitioners; use assessment results to determine what technology support is needed above and beyond t</w:t>
      </w:r>
      <w:r w:rsidR="0060005C">
        <w:rPr>
          <w:rFonts w:ascii="Arial" w:eastAsia="Times New Roman" w:hAnsi="Arial" w:cs="Arial"/>
          <w:sz w:val="20"/>
          <w:szCs w:val="20"/>
        </w:rPr>
        <w:t>he work of the C&amp;I PD Centers;</w:t>
      </w:r>
    </w:p>
    <w:p w:rsidR="007C33DB" w:rsidRPr="00AB254D" w:rsidRDefault="007C33DB" w:rsidP="00F5412C">
      <w:pPr>
        <w:pStyle w:val="ListParagraph"/>
        <w:numPr>
          <w:ilvl w:val="0"/>
          <w:numId w:val="32"/>
        </w:numPr>
        <w:spacing w:before="200" w:after="0" w:line="240" w:lineRule="auto"/>
        <w:ind w:left="1080"/>
        <w:contextualSpacing w:val="0"/>
        <w:rPr>
          <w:rFonts w:ascii="Arial" w:eastAsia="Times New Roman" w:hAnsi="Arial" w:cs="Arial"/>
          <w:sz w:val="20"/>
          <w:szCs w:val="20"/>
        </w:rPr>
      </w:pPr>
      <w:r w:rsidRPr="00AB254D">
        <w:rPr>
          <w:rFonts w:ascii="Arial" w:eastAsia="Times New Roman" w:hAnsi="Arial" w:cs="Arial"/>
          <w:sz w:val="20"/>
          <w:szCs w:val="20"/>
        </w:rPr>
        <w:t>based on assessment results, provide general technology support to practitioners and programs, enabling them to use technology for their own professional purposes (e.g., for participating in PD, networking, and communities of practice) and to assist students in acquiring the technology knowledge and skills necessary for achieving college and career readiness;</w:t>
      </w:r>
    </w:p>
    <w:p w:rsidR="007C33DB" w:rsidRPr="00556D05" w:rsidRDefault="007C33DB" w:rsidP="00F5412C">
      <w:pPr>
        <w:pStyle w:val="ListParagraph"/>
        <w:numPr>
          <w:ilvl w:val="0"/>
          <w:numId w:val="32"/>
        </w:numPr>
        <w:spacing w:before="200" w:after="0" w:line="240" w:lineRule="auto"/>
        <w:ind w:left="1080"/>
        <w:contextualSpacing w:val="0"/>
        <w:rPr>
          <w:rFonts w:ascii="Arial" w:eastAsia="Times New Roman" w:hAnsi="Arial" w:cs="Arial"/>
          <w:sz w:val="20"/>
          <w:szCs w:val="20"/>
        </w:rPr>
      </w:pPr>
      <w:r w:rsidRPr="00556D05">
        <w:rPr>
          <w:rFonts w:ascii="Arial" w:eastAsia="Times New Roman" w:hAnsi="Arial" w:cs="Arial"/>
          <w:sz w:val="20"/>
          <w:szCs w:val="20"/>
        </w:rPr>
        <w:t>research digital literacy tools and products and, in consultation with ACLS, select and compile relevant tools and products into a virtual resource toolkit/collection for practitioners to be placed on the SABES website and updated regularly;</w:t>
      </w:r>
    </w:p>
    <w:p w:rsidR="007C33DB" w:rsidRPr="00556D05" w:rsidRDefault="007C33DB" w:rsidP="00F5412C">
      <w:pPr>
        <w:pStyle w:val="ListParagraph"/>
        <w:numPr>
          <w:ilvl w:val="0"/>
          <w:numId w:val="32"/>
        </w:numPr>
        <w:spacing w:before="200" w:after="0" w:line="240" w:lineRule="auto"/>
        <w:ind w:left="1080"/>
        <w:contextualSpacing w:val="0"/>
        <w:rPr>
          <w:rFonts w:ascii="Arial" w:eastAsia="Times New Roman" w:hAnsi="Arial" w:cs="Arial"/>
          <w:sz w:val="20"/>
          <w:szCs w:val="20"/>
        </w:rPr>
      </w:pPr>
      <w:r w:rsidRPr="00556D05">
        <w:rPr>
          <w:rFonts w:ascii="Arial" w:eastAsia="Times New Roman" w:hAnsi="Arial" w:cs="Arial"/>
          <w:sz w:val="20"/>
          <w:szCs w:val="20"/>
        </w:rPr>
        <w:t xml:space="preserve">in consultation with ACLS, identify, pilot, and promote software and adaptive technologies that will help practitioners access and utilize effective instructional and program management tools; </w:t>
      </w:r>
    </w:p>
    <w:p w:rsidR="007C33DB" w:rsidRPr="00556D05" w:rsidRDefault="007C33DB" w:rsidP="00F5412C">
      <w:pPr>
        <w:pStyle w:val="ListParagraph"/>
        <w:numPr>
          <w:ilvl w:val="0"/>
          <w:numId w:val="32"/>
        </w:numPr>
        <w:spacing w:before="200" w:after="0" w:line="240" w:lineRule="auto"/>
        <w:ind w:left="1080"/>
        <w:contextualSpacing w:val="0"/>
        <w:rPr>
          <w:rFonts w:ascii="Arial" w:eastAsia="Times New Roman" w:hAnsi="Arial" w:cs="Arial"/>
          <w:sz w:val="20"/>
          <w:szCs w:val="20"/>
        </w:rPr>
      </w:pPr>
      <w:r w:rsidRPr="00556D05">
        <w:rPr>
          <w:rFonts w:ascii="Arial" w:eastAsia="Times New Roman" w:hAnsi="Arial" w:cs="Arial"/>
          <w:sz w:val="20"/>
          <w:szCs w:val="20"/>
        </w:rPr>
        <w:t>work with ACLS to identify and procure digital software products and licenses for instructional purposes; additional funds may be</w:t>
      </w:r>
      <w:r w:rsidR="0060005C">
        <w:rPr>
          <w:rFonts w:ascii="Arial" w:eastAsia="Times New Roman" w:hAnsi="Arial" w:cs="Arial"/>
          <w:sz w:val="20"/>
          <w:szCs w:val="20"/>
        </w:rPr>
        <w:t xml:space="preserve"> available for procuring these </w:t>
      </w:r>
      <w:r w:rsidRPr="00556D05">
        <w:rPr>
          <w:rFonts w:ascii="Arial" w:eastAsia="Times New Roman" w:hAnsi="Arial" w:cs="Arial"/>
          <w:sz w:val="20"/>
          <w:szCs w:val="20"/>
        </w:rPr>
        <w:t xml:space="preserve">products and licenses; </w:t>
      </w:r>
    </w:p>
    <w:p w:rsidR="007C33DB" w:rsidRDefault="007C33DB" w:rsidP="00F5412C">
      <w:pPr>
        <w:pStyle w:val="ListParagraph"/>
        <w:numPr>
          <w:ilvl w:val="0"/>
          <w:numId w:val="32"/>
        </w:numPr>
        <w:spacing w:before="200" w:after="0" w:line="240" w:lineRule="auto"/>
        <w:ind w:left="1080"/>
        <w:contextualSpacing w:val="0"/>
        <w:rPr>
          <w:rFonts w:ascii="Arial" w:eastAsia="Times New Roman" w:hAnsi="Arial" w:cs="Arial"/>
          <w:sz w:val="20"/>
          <w:szCs w:val="20"/>
        </w:rPr>
      </w:pPr>
      <w:r w:rsidRPr="00556D05">
        <w:rPr>
          <w:rFonts w:ascii="Arial" w:eastAsia="Times New Roman" w:hAnsi="Arial" w:cs="Arial"/>
          <w:sz w:val="20"/>
          <w:szCs w:val="20"/>
        </w:rPr>
        <w:t xml:space="preserve">participate in webinars, conferences, and other digital literacy-related events, and keep current with latest resources and promising practices, to stay abreast of cutting edge uses of software and technology in education; </w:t>
      </w:r>
    </w:p>
    <w:p w:rsidR="007C33DB" w:rsidRPr="00556D05" w:rsidRDefault="007C33DB" w:rsidP="00F5412C">
      <w:pPr>
        <w:pStyle w:val="ListParagraph"/>
        <w:spacing w:after="0" w:line="240" w:lineRule="auto"/>
        <w:ind w:left="1080"/>
        <w:contextualSpacing w:val="0"/>
        <w:rPr>
          <w:rFonts w:ascii="Arial" w:eastAsia="Times New Roman" w:hAnsi="Arial" w:cs="Arial"/>
          <w:sz w:val="20"/>
          <w:szCs w:val="20"/>
        </w:rPr>
      </w:pPr>
    </w:p>
    <w:p w:rsidR="007C33DB" w:rsidRDefault="007C33DB" w:rsidP="00F5412C">
      <w:pPr>
        <w:pStyle w:val="ListParagraph"/>
        <w:numPr>
          <w:ilvl w:val="0"/>
          <w:numId w:val="32"/>
        </w:numPr>
        <w:spacing w:before="140" w:line="240" w:lineRule="auto"/>
        <w:ind w:left="1080"/>
        <w:rPr>
          <w:rFonts w:ascii="Arial" w:eastAsia="Times New Roman" w:hAnsi="Arial" w:cs="Arial"/>
          <w:sz w:val="20"/>
          <w:szCs w:val="20"/>
        </w:rPr>
      </w:pPr>
      <w:r w:rsidRPr="008F3315">
        <w:rPr>
          <w:rFonts w:ascii="Arial" w:eastAsia="Times New Roman" w:hAnsi="Arial" w:cs="Arial"/>
          <w:sz w:val="20"/>
          <w:szCs w:val="20"/>
        </w:rPr>
        <w:t>maintain, update</w:t>
      </w:r>
      <w:r>
        <w:rPr>
          <w:rFonts w:ascii="Arial" w:eastAsia="Times New Roman" w:hAnsi="Arial" w:cs="Arial"/>
          <w:sz w:val="20"/>
          <w:szCs w:val="20"/>
        </w:rPr>
        <w:t>,</w:t>
      </w:r>
      <w:r w:rsidRPr="008F3315">
        <w:rPr>
          <w:rFonts w:ascii="Arial" w:eastAsia="Times New Roman" w:hAnsi="Arial" w:cs="Arial"/>
          <w:sz w:val="20"/>
          <w:szCs w:val="20"/>
        </w:rPr>
        <w:t xml:space="preserve"> and </w:t>
      </w:r>
      <w:r w:rsidRPr="00E17225">
        <w:rPr>
          <w:rFonts w:ascii="Arial" w:eastAsia="Times New Roman" w:hAnsi="Arial" w:cs="Arial"/>
          <w:sz w:val="20"/>
          <w:szCs w:val="20"/>
        </w:rPr>
        <w:t xml:space="preserve">provide access to self-paced, online distance learning courses that prepare program staff to support students using digital tools for online learning (e.g., </w:t>
      </w:r>
      <w:r w:rsidRPr="00E17225">
        <w:rPr>
          <w:rFonts w:ascii="Arial" w:hAnsi="Arial" w:cs="Arial"/>
          <w:i/>
          <w:sz w:val="20"/>
          <w:szCs w:val="20"/>
        </w:rPr>
        <w:t>Introduction to Teaching Adult Basic Education Students Online</w:t>
      </w:r>
      <w:r w:rsidRPr="00E17225">
        <w:rPr>
          <w:rFonts w:ascii="Arial" w:hAnsi="Arial" w:cs="Arial"/>
          <w:sz w:val="20"/>
          <w:szCs w:val="20"/>
        </w:rPr>
        <w:t xml:space="preserve"> course</w:t>
      </w:r>
      <w:r w:rsidRPr="00E17225">
        <w:rPr>
          <w:rFonts w:ascii="Arial" w:hAnsi="Arial" w:cs="Arial"/>
          <w:i/>
          <w:sz w:val="20"/>
          <w:szCs w:val="20"/>
        </w:rPr>
        <w:t xml:space="preserve">, </w:t>
      </w:r>
      <w:r w:rsidRPr="00E17225">
        <w:rPr>
          <w:rFonts w:ascii="Arial" w:hAnsi="Arial" w:cs="Arial"/>
          <w:i/>
          <w:color w:val="000000"/>
          <w:sz w:val="20"/>
          <w:szCs w:val="20"/>
        </w:rPr>
        <w:t>Pathways of Persistence and Providing Effective Screening</w:t>
      </w:r>
      <w:r w:rsidRPr="00E17225">
        <w:rPr>
          <w:rFonts w:ascii="Arial" w:eastAsia="Times New Roman" w:hAnsi="Arial" w:cs="Arial"/>
          <w:sz w:val="20"/>
          <w:szCs w:val="20"/>
        </w:rPr>
        <w:t xml:space="preserve"> course</w:t>
      </w:r>
      <w:r>
        <w:rPr>
          <w:rFonts w:ascii="Arial" w:eastAsia="Times New Roman" w:hAnsi="Arial" w:cs="Arial"/>
          <w:sz w:val="20"/>
          <w:szCs w:val="20"/>
        </w:rPr>
        <w:t>);</w:t>
      </w:r>
    </w:p>
    <w:p w:rsidR="007C33DB" w:rsidRDefault="007C33DB" w:rsidP="007C33DB">
      <w:pPr>
        <w:pStyle w:val="ListParagraph"/>
        <w:spacing w:before="140" w:line="240" w:lineRule="auto"/>
        <w:rPr>
          <w:rFonts w:ascii="Arial" w:eastAsia="Times New Roman" w:hAnsi="Arial" w:cs="Arial"/>
          <w:sz w:val="20"/>
          <w:szCs w:val="20"/>
        </w:rPr>
      </w:pPr>
    </w:p>
    <w:p w:rsidR="00C71272" w:rsidRDefault="00C71272" w:rsidP="00C71272">
      <w:pPr>
        <w:pStyle w:val="ListParagraph"/>
        <w:spacing w:after="0" w:line="240" w:lineRule="auto"/>
        <w:rPr>
          <w:rFonts w:ascii="Arial" w:eastAsia="Times New Roman" w:hAnsi="Arial" w:cs="Arial"/>
          <w:sz w:val="20"/>
          <w:szCs w:val="20"/>
          <w:u w:val="single"/>
        </w:rPr>
      </w:pPr>
      <w:r>
        <w:rPr>
          <w:rFonts w:ascii="Arial" w:eastAsia="Times New Roman" w:hAnsi="Arial" w:cs="Arial"/>
          <w:sz w:val="20"/>
          <w:szCs w:val="20"/>
          <w:u w:val="single"/>
        </w:rPr>
        <w:t>PD Program Content – Advising (15%)</w:t>
      </w:r>
    </w:p>
    <w:p w:rsidR="00C71272" w:rsidRPr="00B9178A" w:rsidRDefault="00C71272" w:rsidP="00C71272">
      <w:pPr>
        <w:pStyle w:val="ListParagraph"/>
        <w:numPr>
          <w:ilvl w:val="0"/>
          <w:numId w:val="10"/>
        </w:numPr>
        <w:spacing w:before="200" w:after="0" w:line="240" w:lineRule="auto"/>
        <w:contextualSpacing w:val="0"/>
        <w:rPr>
          <w:rFonts w:ascii="Arial" w:eastAsia="Times New Roman" w:hAnsi="Arial" w:cs="Arial"/>
          <w:sz w:val="20"/>
          <w:szCs w:val="20"/>
        </w:rPr>
      </w:pPr>
      <w:r w:rsidRPr="00B9178A">
        <w:rPr>
          <w:rFonts w:ascii="Arial" w:eastAsia="Times New Roman" w:hAnsi="Arial" w:cs="Arial"/>
          <w:sz w:val="20"/>
          <w:szCs w:val="20"/>
        </w:rPr>
        <w:t>develop, revise, and deliver PD offerings</w:t>
      </w:r>
      <w:r w:rsidR="006A19C3" w:rsidRPr="00B9178A">
        <w:rPr>
          <w:rFonts w:ascii="Arial" w:eastAsia="Times New Roman" w:hAnsi="Arial" w:cs="Arial"/>
          <w:sz w:val="20"/>
          <w:szCs w:val="20"/>
        </w:rPr>
        <w:t>,</w:t>
      </w:r>
      <w:r w:rsidRPr="00B9178A">
        <w:rPr>
          <w:rFonts w:ascii="Arial" w:eastAsia="Times New Roman" w:hAnsi="Arial" w:cs="Arial"/>
          <w:sz w:val="20"/>
          <w:szCs w:val="20"/>
        </w:rPr>
        <w:t xml:space="preserve"> such as the previously developed Art of Advising course</w:t>
      </w:r>
      <w:r w:rsidRPr="00B9178A">
        <w:rPr>
          <w:vertAlign w:val="superscript"/>
        </w:rPr>
        <w:footnoteReference w:id="3"/>
      </w:r>
      <w:r w:rsidR="006A19C3" w:rsidRPr="00B9178A">
        <w:rPr>
          <w:rFonts w:ascii="Arial" w:eastAsia="Times New Roman" w:hAnsi="Arial" w:cs="Arial"/>
          <w:sz w:val="20"/>
          <w:szCs w:val="20"/>
        </w:rPr>
        <w:t>,</w:t>
      </w:r>
      <w:r w:rsidRPr="00B9178A">
        <w:rPr>
          <w:rFonts w:ascii="Arial" w:eastAsia="Times New Roman" w:hAnsi="Arial" w:cs="Arial"/>
          <w:sz w:val="20"/>
          <w:szCs w:val="20"/>
          <w:vertAlign w:val="superscript"/>
        </w:rPr>
        <w:t xml:space="preserve"> </w:t>
      </w:r>
      <w:r w:rsidRPr="00B9178A">
        <w:rPr>
          <w:rFonts w:ascii="Arial" w:eastAsia="Times New Roman" w:hAnsi="Arial" w:cs="Arial"/>
          <w:sz w:val="20"/>
          <w:szCs w:val="20"/>
        </w:rPr>
        <w:t>to support advisors;</w:t>
      </w:r>
    </w:p>
    <w:p w:rsidR="00C71272" w:rsidRPr="00C71272" w:rsidRDefault="00C71272" w:rsidP="00C71272">
      <w:pPr>
        <w:pStyle w:val="ListParagraph"/>
        <w:numPr>
          <w:ilvl w:val="0"/>
          <w:numId w:val="10"/>
        </w:numPr>
        <w:spacing w:before="200" w:after="0" w:line="240" w:lineRule="auto"/>
        <w:contextualSpacing w:val="0"/>
        <w:rPr>
          <w:rFonts w:ascii="Arial" w:eastAsia="Times New Roman" w:hAnsi="Arial" w:cs="Arial"/>
          <w:sz w:val="20"/>
          <w:szCs w:val="20"/>
        </w:rPr>
      </w:pPr>
      <w:r w:rsidRPr="00B9178A">
        <w:rPr>
          <w:rFonts w:ascii="Arial" w:eastAsia="Times New Roman" w:hAnsi="Arial" w:cs="Arial"/>
          <w:sz w:val="20"/>
          <w:szCs w:val="20"/>
        </w:rPr>
        <w:t>build the capacity of advisors and programs</w:t>
      </w:r>
      <w:r w:rsidRPr="00C71272">
        <w:rPr>
          <w:rFonts w:ascii="Arial" w:eastAsia="Times New Roman" w:hAnsi="Arial" w:cs="Arial"/>
          <w:sz w:val="20"/>
          <w:szCs w:val="20"/>
        </w:rPr>
        <w:t xml:space="preserve"> to assist students in actively pursuing options for postsecondary education, training, and employment based on informed decisions; </w:t>
      </w:r>
    </w:p>
    <w:p w:rsidR="00C71272" w:rsidRPr="00C71272" w:rsidRDefault="00C71272" w:rsidP="00C71272">
      <w:pPr>
        <w:pStyle w:val="ListParagraph"/>
        <w:numPr>
          <w:ilvl w:val="0"/>
          <w:numId w:val="10"/>
        </w:numPr>
        <w:spacing w:before="200" w:after="0" w:line="240" w:lineRule="auto"/>
        <w:contextualSpacing w:val="0"/>
        <w:rPr>
          <w:rFonts w:ascii="Arial" w:eastAsia="Times New Roman" w:hAnsi="Arial" w:cs="Arial"/>
          <w:sz w:val="20"/>
          <w:szCs w:val="20"/>
        </w:rPr>
      </w:pPr>
      <w:r w:rsidRPr="00C71272">
        <w:rPr>
          <w:rFonts w:ascii="Arial" w:eastAsia="Times New Roman" w:hAnsi="Arial" w:cs="Arial"/>
          <w:sz w:val="20"/>
          <w:szCs w:val="20"/>
        </w:rPr>
        <w:t xml:space="preserve">assist programs in identifying barriers to student participation and making effective student referrals to outside social service agencies; </w:t>
      </w:r>
    </w:p>
    <w:p w:rsidR="00C71272" w:rsidRPr="00C71272" w:rsidRDefault="00C71272" w:rsidP="00C71272">
      <w:pPr>
        <w:pStyle w:val="ListParagraph"/>
        <w:numPr>
          <w:ilvl w:val="0"/>
          <w:numId w:val="10"/>
        </w:numPr>
        <w:spacing w:before="200" w:after="0" w:line="240" w:lineRule="auto"/>
        <w:contextualSpacing w:val="0"/>
        <w:rPr>
          <w:rFonts w:ascii="Arial" w:eastAsia="Times New Roman" w:hAnsi="Arial" w:cs="Arial"/>
          <w:sz w:val="20"/>
          <w:szCs w:val="20"/>
        </w:rPr>
      </w:pPr>
      <w:r w:rsidRPr="00C71272">
        <w:rPr>
          <w:rFonts w:ascii="Arial" w:eastAsia="Times New Roman" w:hAnsi="Arial" w:cs="Arial"/>
          <w:sz w:val="20"/>
          <w:szCs w:val="20"/>
        </w:rPr>
        <w:t xml:space="preserve">integrate into PD offerings explicit strategies for helping advisors effectively work with and support adults with learning disabilities and learning difficulties, including a focus on the use of adaptive technology; </w:t>
      </w:r>
    </w:p>
    <w:p w:rsidR="00122CBD" w:rsidRDefault="00C71272" w:rsidP="00122CBD">
      <w:pPr>
        <w:pStyle w:val="ListParagraph"/>
        <w:numPr>
          <w:ilvl w:val="0"/>
          <w:numId w:val="10"/>
        </w:numPr>
        <w:spacing w:before="140" w:line="240" w:lineRule="auto"/>
        <w:contextualSpacing w:val="0"/>
        <w:rPr>
          <w:rFonts w:ascii="Arial" w:eastAsia="Times New Roman" w:hAnsi="Arial" w:cs="Arial"/>
          <w:sz w:val="20"/>
          <w:szCs w:val="20"/>
        </w:rPr>
      </w:pPr>
      <w:r w:rsidRPr="000F1B7F">
        <w:rPr>
          <w:rFonts w:ascii="Arial" w:eastAsia="Times New Roman" w:hAnsi="Arial" w:cs="Arial"/>
          <w:sz w:val="20"/>
          <w:szCs w:val="20"/>
        </w:rPr>
        <w:t>ensure that the content and delivery of PD and TA include a focus on the effective use of technology to support students’ education and career goals;</w:t>
      </w:r>
    </w:p>
    <w:p w:rsidR="007873A3" w:rsidRDefault="007873A3" w:rsidP="007873A3">
      <w:pPr>
        <w:spacing w:before="140" w:line="240" w:lineRule="auto"/>
        <w:rPr>
          <w:rFonts w:ascii="Arial" w:eastAsia="Times New Roman" w:hAnsi="Arial" w:cs="Arial"/>
          <w:sz w:val="20"/>
          <w:szCs w:val="20"/>
        </w:rPr>
      </w:pPr>
    </w:p>
    <w:p w:rsidR="007873A3" w:rsidRDefault="007873A3" w:rsidP="007873A3">
      <w:pPr>
        <w:spacing w:before="140" w:line="240" w:lineRule="auto"/>
        <w:rPr>
          <w:rFonts w:ascii="Arial" w:eastAsia="Times New Roman" w:hAnsi="Arial" w:cs="Arial"/>
          <w:sz w:val="20"/>
          <w:szCs w:val="20"/>
        </w:rPr>
      </w:pPr>
    </w:p>
    <w:p w:rsidR="007873A3" w:rsidRPr="007873A3" w:rsidRDefault="007873A3" w:rsidP="007873A3">
      <w:pPr>
        <w:spacing w:before="140" w:line="240" w:lineRule="auto"/>
        <w:rPr>
          <w:rFonts w:ascii="Arial" w:eastAsia="Times New Roman" w:hAnsi="Arial" w:cs="Arial"/>
          <w:sz w:val="20"/>
          <w:szCs w:val="20"/>
        </w:rPr>
      </w:pPr>
    </w:p>
    <w:p w:rsidR="00B64BC8" w:rsidRDefault="00B64BC8" w:rsidP="00B64BC8">
      <w:pPr>
        <w:pStyle w:val="ListParagraph"/>
        <w:spacing w:after="0" w:line="240" w:lineRule="auto"/>
        <w:rPr>
          <w:rFonts w:ascii="Arial" w:eastAsia="Times New Roman" w:hAnsi="Arial" w:cs="Arial"/>
          <w:sz w:val="20"/>
          <w:szCs w:val="20"/>
          <w:u w:val="single"/>
        </w:rPr>
      </w:pPr>
      <w:r>
        <w:rPr>
          <w:rFonts w:ascii="Arial" w:eastAsia="Times New Roman" w:hAnsi="Arial" w:cs="Arial"/>
          <w:sz w:val="20"/>
          <w:szCs w:val="20"/>
          <w:u w:val="single"/>
        </w:rPr>
        <w:t xml:space="preserve">PD Program Content – Professional Licensure Support </w:t>
      </w:r>
      <w:r w:rsidR="00251728">
        <w:rPr>
          <w:rStyle w:val="FootnoteReference"/>
          <w:rFonts w:ascii="Arial" w:eastAsia="Times New Roman" w:hAnsi="Arial" w:cs="Arial"/>
          <w:sz w:val="20"/>
          <w:szCs w:val="20"/>
          <w:u w:val="single"/>
        </w:rPr>
        <w:footnoteReference w:id="4"/>
      </w:r>
      <w:r w:rsidR="006B6BDD">
        <w:rPr>
          <w:rFonts w:ascii="Arial" w:eastAsia="Times New Roman" w:hAnsi="Arial" w:cs="Arial"/>
          <w:sz w:val="20"/>
          <w:szCs w:val="20"/>
          <w:u w:val="single"/>
        </w:rPr>
        <w:t xml:space="preserve"> </w:t>
      </w:r>
      <w:r>
        <w:rPr>
          <w:rFonts w:ascii="Arial" w:eastAsia="Times New Roman" w:hAnsi="Arial" w:cs="Arial"/>
          <w:sz w:val="20"/>
          <w:szCs w:val="20"/>
          <w:u w:val="single"/>
        </w:rPr>
        <w:t>(10%)</w:t>
      </w:r>
    </w:p>
    <w:p w:rsidR="00B64BC8" w:rsidRPr="009F1828" w:rsidRDefault="00B64BC8" w:rsidP="00B64BC8">
      <w:pPr>
        <w:pStyle w:val="ListParagraph"/>
        <w:spacing w:after="0" w:line="240" w:lineRule="auto"/>
        <w:ind w:left="439"/>
        <w:rPr>
          <w:rFonts w:ascii="Arial" w:eastAsia="Times New Roman" w:hAnsi="Arial" w:cs="Arial"/>
          <w:sz w:val="20"/>
          <w:szCs w:val="20"/>
        </w:rPr>
      </w:pPr>
    </w:p>
    <w:p w:rsidR="009C2465" w:rsidRDefault="009C2465" w:rsidP="00DE591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with guidance from ACLS, post and maintain</w:t>
      </w:r>
      <w:r w:rsidR="00B64BC8" w:rsidRPr="00DE591E">
        <w:rPr>
          <w:rFonts w:ascii="Arial" w:eastAsia="Times New Roman" w:hAnsi="Arial" w:cs="Arial"/>
          <w:sz w:val="20"/>
          <w:szCs w:val="20"/>
        </w:rPr>
        <w:t xml:space="preserve"> the online licensure preparation course focused on the application process, portfolio development, and teaching demonstration;</w:t>
      </w:r>
      <w:r>
        <w:rPr>
          <w:rFonts w:ascii="Arial" w:eastAsia="Times New Roman" w:hAnsi="Arial" w:cs="Arial"/>
          <w:sz w:val="20"/>
          <w:szCs w:val="20"/>
        </w:rPr>
        <w:t xml:space="preserve"> </w:t>
      </w:r>
    </w:p>
    <w:p w:rsidR="009C2465" w:rsidRDefault="009C2465" w:rsidP="009C2465">
      <w:pPr>
        <w:pStyle w:val="ListParagraph"/>
        <w:spacing w:after="0" w:line="240" w:lineRule="auto"/>
        <w:rPr>
          <w:rFonts w:ascii="Arial" w:eastAsia="Times New Roman" w:hAnsi="Arial" w:cs="Arial"/>
          <w:sz w:val="20"/>
          <w:szCs w:val="20"/>
        </w:rPr>
      </w:pPr>
    </w:p>
    <w:p w:rsidR="00DE591E" w:rsidRDefault="009C2465" w:rsidP="00DE591E">
      <w:pPr>
        <w:pStyle w:val="ListParagraph"/>
        <w:numPr>
          <w:ilvl w:val="0"/>
          <w:numId w:val="26"/>
        </w:numPr>
        <w:spacing w:after="0" w:line="240" w:lineRule="auto"/>
        <w:rPr>
          <w:rFonts w:ascii="Arial" w:eastAsia="Times New Roman" w:hAnsi="Arial" w:cs="Arial"/>
          <w:sz w:val="20"/>
          <w:szCs w:val="20"/>
        </w:rPr>
      </w:pPr>
      <w:r>
        <w:rPr>
          <w:rFonts w:ascii="Arial" w:eastAsia="Times New Roman" w:hAnsi="Arial" w:cs="Arial"/>
          <w:sz w:val="20"/>
          <w:szCs w:val="20"/>
        </w:rPr>
        <w:t>promote practitioner use of the licensure preparation course;</w:t>
      </w:r>
    </w:p>
    <w:p w:rsidR="000C4330" w:rsidRPr="00DE591E" w:rsidRDefault="00B64BC8" w:rsidP="00DE591E">
      <w:pPr>
        <w:pStyle w:val="ListParagraph"/>
        <w:spacing w:after="0" w:line="240" w:lineRule="auto"/>
        <w:rPr>
          <w:rFonts w:ascii="Arial" w:eastAsia="Times New Roman" w:hAnsi="Arial" w:cs="Arial"/>
          <w:sz w:val="20"/>
          <w:szCs w:val="20"/>
        </w:rPr>
      </w:pPr>
      <w:r w:rsidRPr="00DE591E">
        <w:rPr>
          <w:rFonts w:ascii="Arial" w:eastAsia="Times New Roman" w:hAnsi="Arial" w:cs="Arial"/>
          <w:sz w:val="20"/>
          <w:szCs w:val="20"/>
        </w:rPr>
        <w:t xml:space="preserve"> </w:t>
      </w:r>
    </w:p>
    <w:p w:rsidR="00B64BC8" w:rsidRPr="006B6BDD" w:rsidRDefault="00B64BC8" w:rsidP="00251728">
      <w:pPr>
        <w:pStyle w:val="ListParagraph"/>
        <w:numPr>
          <w:ilvl w:val="0"/>
          <w:numId w:val="26"/>
        </w:numPr>
        <w:spacing w:after="0" w:line="240" w:lineRule="auto"/>
        <w:rPr>
          <w:rFonts w:ascii="Arial" w:hAnsi="Arial" w:cs="Arial"/>
          <w:b/>
          <w:sz w:val="20"/>
          <w:szCs w:val="20"/>
        </w:rPr>
      </w:pPr>
      <w:r w:rsidRPr="0008449C">
        <w:rPr>
          <w:rFonts w:ascii="Arial" w:eastAsia="Times New Roman" w:hAnsi="Arial" w:cs="Arial"/>
          <w:sz w:val="20"/>
          <w:szCs w:val="20"/>
        </w:rPr>
        <w:t>support teachers in how to demonstrate their profici</w:t>
      </w:r>
      <w:r w:rsidR="009C2465">
        <w:rPr>
          <w:rFonts w:ascii="Arial" w:eastAsia="Times New Roman" w:hAnsi="Arial" w:cs="Arial"/>
          <w:sz w:val="20"/>
          <w:szCs w:val="20"/>
        </w:rPr>
        <w:t xml:space="preserve">ency in the licensure standards; </w:t>
      </w:r>
    </w:p>
    <w:p w:rsidR="006B6BDD" w:rsidRPr="0008449C" w:rsidRDefault="006B6BDD" w:rsidP="006B6BDD">
      <w:pPr>
        <w:pStyle w:val="ListParagraph"/>
        <w:spacing w:after="0" w:line="240" w:lineRule="auto"/>
        <w:rPr>
          <w:rFonts w:ascii="Arial" w:hAnsi="Arial" w:cs="Arial"/>
          <w:b/>
          <w:sz w:val="20"/>
          <w:szCs w:val="20"/>
        </w:rPr>
      </w:pPr>
    </w:p>
    <w:p w:rsidR="00B86811" w:rsidRPr="0008449C" w:rsidRDefault="00B86811" w:rsidP="00B86811">
      <w:pPr>
        <w:pStyle w:val="ListParagraph"/>
        <w:spacing w:after="0" w:line="240" w:lineRule="auto"/>
        <w:rPr>
          <w:rFonts w:ascii="Arial" w:eastAsia="Times New Roman" w:hAnsi="Arial" w:cs="Arial"/>
          <w:sz w:val="20"/>
          <w:szCs w:val="20"/>
          <w:u w:val="single"/>
        </w:rPr>
      </w:pPr>
      <w:r w:rsidRPr="0008449C">
        <w:rPr>
          <w:rFonts w:ascii="Arial" w:eastAsia="Times New Roman" w:hAnsi="Arial" w:cs="Arial"/>
          <w:sz w:val="20"/>
          <w:szCs w:val="20"/>
          <w:u w:val="single"/>
        </w:rPr>
        <w:t>PD Program Content – Cultural Competence (5</w:t>
      </w:r>
      <w:r w:rsidR="0008449C" w:rsidRPr="0008449C">
        <w:rPr>
          <w:rFonts w:ascii="Arial" w:eastAsia="Times New Roman" w:hAnsi="Arial" w:cs="Arial"/>
          <w:sz w:val="20"/>
          <w:szCs w:val="20"/>
          <w:u w:val="single"/>
        </w:rPr>
        <w:t>%)</w:t>
      </w:r>
    </w:p>
    <w:p w:rsidR="000561A9" w:rsidRPr="0008449C" w:rsidRDefault="000561A9" w:rsidP="009C11D8">
      <w:pPr>
        <w:pStyle w:val="ListParagraph"/>
        <w:spacing w:before="200" w:after="0" w:line="240" w:lineRule="auto"/>
        <w:rPr>
          <w:rFonts w:ascii="Arial" w:hAnsi="Arial" w:cs="Arial"/>
          <w:sz w:val="20"/>
          <w:szCs w:val="20"/>
        </w:rPr>
      </w:pPr>
    </w:p>
    <w:p w:rsidR="00323DAE" w:rsidRDefault="00323DAE" w:rsidP="00323DAE">
      <w:pPr>
        <w:pStyle w:val="ListParagraph"/>
        <w:numPr>
          <w:ilvl w:val="0"/>
          <w:numId w:val="10"/>
        </w:numPr>
        <w:spacing w:before="200" w:after="0" w:line="240" w:lineRule="auto"/>
        <w:rPr>
          <w:rFonts w:ascii="Arial" w:hAnsi="Arial" w:cs="Arial"/>
          <w:sz w:val="20"/>
          <w:szCs w:val="20"/>
        </w:rPr>
      </w:pPr>
      <w:r w:rsidRPr="0008449C">
        <w:rPr>
          <w:rFonts w:ascii="Arial" w:hAnsi="Arial" w:cs="Arial"/>
          <w:sz w:val="20"/>
          <w:szCs w:val="20"/>
        </w:rPr>
        <w:t xml:space="preserve">provide guidance to the C&amp;I PD centers regarding integrating diversity, inclusion, and cultural competence into the delivery and content of PD (e.g., as a part of promoting effective teaching, recognizing bias in curriculum and instruction materials); </w:t>
      </w:r>
    </w:p>
    <w:p w:rsidR="00323DAE" w:rsidRPr="0008449C" w:rsidRDefault="00323DAE" w:rsidP="00323DAE">
      <w:pPr>
        <w:pStyle w:val="ListParagraph"/>
        <w:spacing w:before="200" w:after="0" w:line="240" w:lineRule="auto"/>
        <w:rPr>
          <w:rFonts w:ascii="Arial" w:hAnsi="Arial" w:cs="Arial"/>
          <w:sz w:val="20"/>
          <w:szCs w:val="20"/>
        </w:rPr>
      </w:pPr>
    </w:p>
    <w:p w:rsidR="00B86811" w:rsidRPr="00323DAE" w:rsidRDefault="00086703" w:rsidP="00B86811">
      <w:pPr>
        <w:pStyle w:val="ListParagraph"/>
        <w:numPr>
          <w:ilvl w:val="0"/>
          <w:numId w:val="10"/>
        </w:numPr>
        <w:spacing w:before="200" w:after="0" w:line="240" w:lineRule="auto"/>
        <w:rPr>
          <w:rFonts w:ascii="Arial" w:hAnsi="Arial" w:cs="Arial"/>
          <w:sz w:val="20"/>
          <w:szCs w:val="20"/>
        </w:rPr>
      </w:pPr>
      <w:r w:rsidRPr="00323DAE">
        <w:rPr>
          <w:rFonts w:ascii="Arial" w:hAnsi="Arial" w:cs="Arial"/>
          <w:sz w:val="20"/>
          <w:szCs w:val="20"/>
        </w:rPr>
        <w:t>promote and integrate diversity, inclusion, and the principles of cultural competence throughout the work of the PD center (e.g.,</w:t>
      </w:r>
      <w:r w:rsidR="009C11D8" w:rsidRPr="00323DAE">
        <w:rPr>
          <w:rFonts w:ascii="Arial" w:hAnsi="Arial" w:cs="Arial"/>
          <w:sz w:val="20"/>
          <w:szCs w:val="20"/>
        </w:rPr>
        <w:t xml:space="preserve"> as part of promoting effective advising, in developing culturally competent AE programs); </w:t>
      </w:r>
    </w:p>
    <w:p w:rsidR="002631EA" w:rsidRDefault="002631EA" w:rsidP="002631EA">
      <w:pPr>
        <w:pStyle w:val="ListParagraph"/>
        <w:spacing w:before="200" w:after="0" w:line="240" w:lineRule="auto"/>
        <w:rPr>
          <w:rFonts w:ascii="Arial" w:hAnsi="Arial" w:cs="Arial"/>
          <w:sz w:val="20"/>
          <w:szCs w:val="20"/>
        </w:rPr>
      </w:pPr>
    </w:p>
    <w:p w:rsidR="002631EA" w:rsidRDefault="002631EA" w:rsidP="002631EA">
      <w:pPr>
        <w:pStyle w:val="ListParagraph"/>
        <w:spacing w:after="0" w:line="240" w:lineRule="auto"/>
        <w:rPr>
          <w:rFonts w:ascii="Arial" w:eastAsia="Times New Roman" w:hAnsi="Arial" w:cs="Arial"/>
          <w:sz w:val="20"/>
          <w:szCs w:val="20"/>
          <w:u w:val="single"/>
        </w:rPr>
      </w:pPr>
      <w:r>
        <w:rPr>
          <w:rFonts w:ascii="Arial" w:eastAsia="Times New Roman" w:hAnsi="Arial" w:cs="Arial"/>
          <w:sz w:val="20"/>
          <w:szCs w:val="20"/>
          <w:u w:val="single"/>
        </w:rPr>
        <w:t xml:space="preserve">PD Program Content – ADA </w:t>
      </w:r>
      <w:r w:rsidR="00F84FD8">
        <w:rPr>
          <w:rFonts w:ascii="Arial" w:eastAsia="Times New Roman" w:hAnsi="Arial" w:cs="Arial"/>
          <w:sz w:val="20"/>
          <w:szCs w:val="20"/>
          <w:u w:val="single"/>
        </w:rPr>
        <w:t>Resources</w:t>
      </w:r>
      <w:r>
        <w:rPr>
          <w:rFonts w:ascii="Arial" w:eastAsia="Times New Roman" w:hAnsi="Arial" w:cs="Arial"/>
          <w:sz w:val="20"/>
          <w:szCs w:val="20"/>
          <w:u w:val="single"/>
        </w:rPr>
        <w:t xml:space="preserve"> and Training (5%)</w:t>
      </w:r>
    </w:p>
    <w:p w:rsidR="002631EA" w:rsidRDefault="002631EA" w:rsidP="002631EA">
      <w:pPr>
        <w:pStyle w:val="ListParagraph"/>
        <w:spacing w:after="0" w:line="240" w:lineRule="auto"/>
        <w:rPr>
          <w:rFonts w:ascii="Arial" w:eastAsia="Times New Roman" w:hAnsi="Arial" w:cs="Arial"/>
          <w:sz w:val="20"/>
          <w:szCs w:val="20"/>
          <w:u w:val="single"/>
        </w:rPr>
      </w:pPr>
    </w:p>
    <w:p w:rsidR="002631EA" w:rsidRDefault="002631EA" w:rsidP="002631EA">
      <w:pPr>
        <w:pStyle w:val="ListParagraph"/>
        <w:numPr>
          <w:ilvl w:val="0"/>
          <w:numId w:val="10"/>
        </w:numPr>
        <w:spacing w:before="240" w:after="0" w:line="240" w:lineRule="auto"/>
        <w:rPr>
          <w:rFonts w:ascii="Arial" w:hAnsi="Arial" w:cs="Arial"/>
          <w:sz w:val="20"/>
          <w:szCs w:val="20"/>
        </w:rPr>
      </w:pPr>
      <w:r w:rsidRPr="00C14072">
        <w:rPr>
          <w:rFonts w:ascii="Arial" w:hAnsi="Arial" w:cs="Arial"/>
          <w:sz w:val="20"/>
          <w:szCs w:val="20"/>
        </w:rPr>
        <w:t>make relevant online resources and information</w:t>
      </w:r>
      <w:r w:rsidR="007873A3">
        <w:rPr>
          <w:rFonts w:ascii="Arial" w:hAnsi="Arial" w:cs="Arial"/>
          <w:sz w:val="20"/>
          <w:szCs w:val="20"/>
        </w:rPr>
        <w:t xml:space="preserve"> </w:t>
      </w:r>
      <w:r w:rsidRPr="00C14072">
        <w:rPr>
          <w:rFonts w:ascii="Arial" w:hAnsi="Arial" w:cs="Arial"/>
          <w:sz w:val="20"/>
          <w:szCs w:val="20"/>
        </w:rPr>
        <w:t>accessible to AE programs</w:t>
      </w:r>
      <w:r w:rsidR="007873A3">
        <w:rPr>
          <w:rFonts w:ascii="Arial" w:hAnsi="Arial" w:cs="Arial"/>
          <w:sz w:val="20"/>
          <w:szCs w:val="20"/>
        </w:rPr>
        <w:t xml:space="preserve"> (e.g., via webinars)</w:t>
      </w:r>
      <w:r w:rsidRPr="00C14072">
        <w:rPr>
          <w:rFonts w:ascii="Arial" w:hAnsi="Arial" w:cs="Arial"/>
          <w:sz w:val="20"/>
          <w:szCs w:val="20"/>
        </w:rPr>
        <w:t>, on such topics as: complaint based enforcement of the law system, programmatic considerations for serving students with learning disabilities and students not making progress, problem solving regarding making reasonable accommodations</w:t>
      </w:r>
      <w:r>
        <w:rPr>
          <w:rFonts w:ascii="Arial" w:hAnsi="Arial" w:cs="Arial"/>
          <w:sz w:val="20"/>
          <w:szCs w:val="20"/>
        </w:rPr>
        <w:t>;</w:t>
      </w:r>
    </w:p>
    <w:p w:rsidR="002631EA" w:rsidRPr="00C14072" w:rsidRDefault="002631EA" w:rsidP="002631EA">
      <w:pPr>
        <w:pStyle w:val="ListParagraph"/>
        <w:spacing w:before="240" w:after="0" w:line="240" w:lineRule="auto"/>
        <w:rPr>
          <w:rFonts w:ascii="Arial" w:hAnsi="Arial" w:cs="Arial"/>
          <w:sz w:val="20"/>
          <w:szCs w:val="20"/>
        </w:rPr>
      </w:pPr>
    </w:p>
    <w:p w:rsidR="002631EA" w:rsidRPr="00C14072" w:rsidRDefault="002631EA" w:rsidP="002631EA">
      <w:pPr>
        <w:pStyle w:val="ListParagraph"/>
        <w:numPr>
          <w:ilvl w:val="0"/>
          <w:numId w:val="10"/>
        </w:numPr>
        <w:spacing w:before="240" w:after="0" w:line="240" w:lineRule="auto"/>
        <w:rPr>
          <w:rFonts w:ascii="Arial" w:hAnsi="Arial" w:cs="Arial"/>
          <w:sz w:val="20"/>
          <w:szCs w:val="20"/>
        </w:rPr>
      </w:pPr>
      <w:r w:rsidRPr="00C14072">
        <w:rPr>
          <w:rFonts w:ascii="Arial" w:hAnsi="Arial" w:cs="Arial"/>
          <w:sz w:val="20"/>
          <w:szCs w:val="20"/>
        </w:rPr>
        <w:t>conduct annual training for ADA Coordinators on the role of the ADA Coor</w:t>
      </w:r>
      <w:r w:rsidR="006139D9">
        <w:rPr>
          <w:rFonts w:ascii="Arial" w:hAnsi="Arial" w:cs="Arial"/>
          <w:sz w:val="20"/>
          <w:szCs w:val="20"/>
        </w:rPr>
        <w:t>dinator;</w:t>
      </w:r>
    </w:p>
    <w:p w:rsidR="007561BE" w:rsidRDefault="007561BE" w:rsidP="007561BE">
      <w:pPr>
        <w:spacing w:after="0" w:line="240" w:lineRule="auto"/>
        <w:ind w:left="450"/>
        <w:rPr>
          <w:rFonts w:ascii="Arial" w:eastAsia="Times New Roman" w:hAnsi="Arial" w:cs="Arial"/>
          <w:sz w:val="20"/>
          <w:szCs w:val="20"/>
          <w:u w:val="single"/>
        </w:rPr>
      </w:pPr>
    </w:p>
    <w:p w:rsidR="007561BE" w:rsidRDefault="007561BE" w:rsidP="007561BE">
      <w:pPr>
        <w:pStyle w:val="ListParagraph"/>
        <w:numPr>
          <w:ilvl w:val="0"/>
          <w:numId w:val="14"/>
        </w:numPr>
        <w:spacing w:after="0" w:line="240" w:lineRule="auto"/>
        <w:ind w:left="720"/>
        <w:rPr>
          <w:rFonts w:ascii="Arial" w:eastAsia="Times New Roman" w:hAnsi="Arial" w:cs="Arial"/>
          <w:sz w:val="20"/>
          <w:szCs w:val="20"/>
          <w:u w:val="single"/>
        </w:rPr>
      </w:pPr>
      <w:r w:rsidRPr="00E0742A">
        <w:rPr>
          <w:rFonts w:ascii="Arial" w:eastAsia="Times New Roman" w:hAnsi="Arial" w:cs="Arial"/>
          <w:sz w:val="20"/>
          <w:szCs w:val="20"/>
          <w:u w:val="single"/>
        </w:rPr>
        <w:t>PD Program Delivery</w:t>
      </w:r>
    </w:p>
    <w:p w:rsidR="007561BE" w:rsidRPr="00E0742A" w:rsidRDefault="007561BE" w:rsidP="007561BE">
      <w:pPr>
        <w:pStyle w:val="ListParagraph"/>
        <w:spacing w:after="0" w:line="240" w:lineRule="auto"/>
        <w:rPr>
          <w:rFonts w:ascii="Arial" w:eastAsia="Times New Roman" w:hAnsi="Arial" w:cs="Arial"/>
          <w:sz w:val="20"/>
          <w:szCs w:val="20"/>
          <w:u w:val="single"/>
        </w:rPr>
      </w:pPr>
    </w:p>
    <w:p w:rsidR="007561BE" w:rsidRPr="003735D2" w:rsidRDefault="007561BE" w:rsidP="007561BE">
      <w:pPr>
        <w:pStyle w:val="ListParagraph"/>
        <w:numPr>
          <w:ilvl w:val="0"/>
          <w:numId w:val="10"/>
        </w:numPr>
        <w:spacing w:before="200" w:after="0" w:line="240" w:lineRule="auto"/>
        <w:rPr>
          <w:rFonts w:ascii="Arial" w:hAnsi="Arial" w:cs="Arial"/>
          <w:sz w:val="20"/>
          <w:szCs w:val="20"/>
        </w:rPr>
      </w:pPr>
      <w:r w:rsidRPr="003735D2">
        <w:rPr>
          <w:rFonts w:ascii="Arial" w:hAnsi="Arial" w:cs="Arial"/>
          <w:sz w:val="20"/>
          <w:szCs w:val="20"/>
        </w:rPr>
        <w:t xml:space="preserve">provide PD and TA using multiple delivery options including face-to-face, blended, fully online, phone, and email; </w:t>
      </w:r>
    </w:p>
    <w:p w:rsidR="007561BE" w:rsidRPr="003735D2" w:rsidRDefault="007561BE" w:rsidP="007561BE">
      <w:pPr>
        <w:pStyle w:val="ListParagraph"/>
        <w:spacing w:before="200" w:after="0" w:line="240" w:lineRule="auto"/>
        <w:rPr>
          <w:rFonts w:ascii="Arial" w:eastAsia="Times New Roman" w:hAnsi="Arial" w:cs="Arial"/>
          <w:sz w:val="20"/>
          <w:szCs w:val="20"/>
        </w:rPr>
      </w:pPr>
    </w:p>
    <w:p w:rsidR="007561BE" w:rsidRPr="003735D2" w:rsidRDefault="007561BE" w:rsidP="007561BE">
      <w:pPr>
        <w:pStyle w:val="ListParagraph"/>
        <w:numPr>
          <w:ilvl w:val="0"/>
          <w:numId w:val="10"/>
        </w:numPr>
        <w:spacing w:before="200" w:after="0" w:line="240" w:lineRule="auto"/>
        <w:rPr>
          <w:rFonts w:ascii="Arial" w:eastAsia="Times New Roman" w:hAnsi="Arial" w:cs="Arial"/>
          <w:sz w:val="20"/>
          <w:szCs w:val="20"/>
        </w:rPr>
      </w:pPr>
      <w:r w:rsidRPr="003735D2">
        <w:rPr>
          <w:rFonts w:ascii="Arial" w:hAnsi="Arial" w:cs="Arial"/>
          <w:sz w:val="20"/>
          <w:szCs w:val="20"/>
        </w:rPr>
        <w:t xml:space="preserve">develop and deliver new, innovative online and blended PD offerings based on the needs of </w:t>
      </w:r>
      <w:r>
        <w:rPr>
          <w:rFonts w:ascii="Arial" w:hAnsi="Arial" w:cs="Arial"/>
          <w:sz w:val="20"/>
          <w:szCs w:val="20"/>
        </w:rPr>
        <w:t xml:space="preserve">AE </w:t>
      </w:r>
      <w:r w:rsidRPr="003735D2">
        <w:rPr>
          <w:rFonts w:ascii="Arial" w:hAnsi="Arial" w:cs="Arial"/>
          <w:sz w:val="20"/>
          <w:szCs w:val="20"/>
        </w:rPr>
        <w:t>practitioners and ACLS priorities (e.g., single</w:t>
      </w:r>
      <w:r>
        <w:rPr>
          <w:rFonts w:ascii="Arial" w:hAnsi="Arial" w:cs="Arial"/>
          <w:sz w:val="20"/>
          <w:szCs w:val="20"/>
        </w:rPr>
        <w:t xml:space="preserve"> or </w:t>
      </w:r>
      <w:r w:rsidRPr="003735D2">
        <w:rPr>
          <w:rFonts w:ascii="Arial" w:hAnsi="Arial" w:cs="Arial"/>
          <w:sz w:val="20"/>
          <w:szCs w:val="20"/>
        </w:rPr>
        <w:t xml:space="preserve">bundled online courses, tutorials </w:t>
      </w:r>
      <w:r>
        <w:rPr>
          <w:rFonts w:ascii="Arial" w:hAnsi="Arial" w:cs="Arial"/>
          <w:sz w:val="20"/>
          <w:szCs w:val="20"/>
        </w:rPr>
        <w:t>or</w:t>
      </w:r>
      <w:r w:rsidRPr="003735D2">
        <w:rPr>
          <w:rFonts w:ascii="Arial" w:hAnsi="Arial" w:cs="Arial"/>
          <w:sz w:val="20"/>
          <w:szCs w:val="20"/>
        </w:rPr>
        <w:t xml:space="preserve"> interactive webinars, asynchronous </w:t>
      </w:r>
      <w:r>
        <w:rPr>
          <w:rFonts w:ascii="Arial" w:hAnsi="Arial" w:cs="Arial"/>
          <w:sz w:val="20"/>
          <w:szCs w:val="20"/>
        </w:rPr>
        <w:t>or</w:t>
      </w:r>
      <w:r w:rsidRPr="003735D2">
        <w:rPr>
          <w:rFonts w:ascii="Arial" w:hAnsi="Arial" w:cs="Arial"/>
          <w:sz w:val="20"/>
          <w:szCs w:val="20"/>
        </w:rPr>
        <w:t xml:space="preserve"> real-time offerings); </w:t>
      </w:r>
      <w:r>
        <w:rPr>
          <w:rFonts w:ascii="Arial" w:hAnsi="Arial" w:cs="Arial"/>
          <w:sz w:val="20"/>
          <w:szCs w:val="20"/>
        </w:rPr>
        <w:t xml:space="preserve">ensure that PD and TA </w:t>
      </w:r>
      <w:r w:rsidRPr="003735D2">
        <w:rPr>
          <w:rFonts w:ascii="Arial" w:hAnsi="Arial" w:cs="Arial"/>
          <w:sz w:val="20"/>
          <w:szCs w:val="20"/>
        </w:rPr>
        <w:t>build the skills and capacity of</w:t>
      </w:r>
      <w:r>
        <w:rPr>
          <w:rFonts w:ascii="Arial" w:hAnsi="Arial" w:cs="Arial"/>
          <w:sz w:val="20"/>
          <w:szCs w:val="20"/>
        </w:rPr>
        <w:t xml:space="preserve"> </w:t>
      </w:r>
      <w:r w:rsidR="001B242D">
        <w:rPr>
          <w:rFonts w:ascii="Arial" w:hAnsi="Arial" w:cs="Arial"/>
          <w:sz w:val="20"/>
          <w:szCs w:val="20"/>
        </w:rPr>
        <w:t xml:space="preserve">(a) </w:t>
      </w:r>
      <w:r w:rsidRPr="003735D2">
        <w:rPr>
          <w:rFonts w:ascii="Arial" w:hAnsi="Arial" w:cs="Arial"/>
          <w:sz w:val="20"/>
          <w:szCs w:val="20"/>
        </w:rPr>
        <w:t>trainers</w:t>
      </w:r>
      <w:r>
        <w:rPr>
          <w:rFonts w:ascii="Arial" w:hAnsi="Arial" w:cs="Arial"/>
          <w:sz w:val="20"/>
          <w:szCs w:val="20"/>
        </w:rPr>
        <w:t>,</w:t>
      </w:r>
      <w:r w:rsidRPr="003735D2">
        <w:rPr>
          <w:rFonts w:ascii="Arial" w:hAnsi="Arial" w:cs="Arial"/>
          <w:sz w:val="20"/>
          <w:szCs w:val="20"/>
        </w:rPr>
        <w:t xml:space="preserve"> to effectively deliver online PD</w:t>
      </w:r>
      <w:r>
        <w:rPr>
          <w:rFonts w:ascii="Arial" w:hAnsi="Arial" w:cs="Arial"/>
          <w:sz w:val="20"/>
          <w:szCs w:val="20"/>
        </w:rPr>
        <w:t>,</w:t>
      </w:r>
      <w:r w:rsidRPr="003735D2">
        <w:rPr>
          <w:rFonts w:ascii="Arial" w:hAnsi="Arial" w:cs="Arial"/>
          <w:sz w:val="20"/>
          <w:szCs w:val="20"/>
        </w:rPr>
        <w:t xml:space="preserve"> and </w:t>
      </w:r>
      <w:r w:rsidR="001B242D">
        <w:rPr>
          <w:rFonts w:ascii="Arial" w:hAnsi="Arial" w:cs="Arial"/>
          <w:sz w:val="20"/>
          <w:szCs w:val="20"/>
        </w:rPr>
        <w:t xml:space="preserve">(b) </w:t>
      </w:r>
      <w:r w:rsidRPr="003735D2">
        <w:rPr>
          <w:rFonts w:ascii="Arial" w:hAnsi="Arial" w:cs="Arial"/>
          <w:sz w:val="20"/>
          <w:szCs w:val="20"/>
        </w:rPr>
        <w:t>practitioners</w:t>
      </w:r>
      <w:r>
        <w:rPr>
          <w:rFonts w:ascii="Arial" w:hAnsi="Arial" w:cs="Arial"/>
          <w:sz w:val="20"/>
          <w:szCs w:val="20"/>
        </w:rPr>
        <w:t>,</w:t>
      </w:r>
      <w:r w:rsidRPr="003735D2">
        <w:rPr>
          <w:rFonts w:ascii="Arial" w:hAnsi="Arial" w:cs="Arial"/>
          <w:sz w:val="20"/>
          <w:szCs w:val="20"/>
        </w:rPr>
        <w:t xml:space="preserve"> to fully engage in online PD; </w:t>
      </w:r>
    </w:p>
    <w:p w:rsidR="007561BE" w:rsidRPr="003735D2" w:rsidRDefault="007561BE" w:rsidP="007561BE">
      <w:pPr>
        <w:pStyle w:val="ListParagraph"/>
        <w:spacing w:before="200" w:after="0" w:line="240" w:lineRule="auto"/>
        <w:rPr>
          <w:rFonts w:ascii="Arial" w:eastAsia="Times New Roman" w:hAnsi="Arial" w:cs="Arial"/>
          <w:sz w:val="20"/>
          <w:szCs w:val="20"/>
        </w:rPr>
      </w:pPr>
    </w:p>
    <w:p w:rsidR="007561BE" w:rsidRPr="003735D2" w:rsidRDefault="007561BE" w:rsidP="007561BE">
      <w:pPr>
        <w:pStyle w:val="ListParagraph"/>
        <w:numPr>
          <w:ilvl w:val="0"/>
          <w:numId w:val="10"/>
        </w:numPr>
        <w:spacing w:before="200" w:after="0" w:line="240" w:lineRule="auto"/>
        <w:rPr>
          <w:rFonts w:ascii="Arial" w:hAnsi="Arial" w:cs="Arial"/>
          <w:sz w:val="20"/>
          <w:szCs w:val="20"/>
        </w:rPr>
      </w:pPr>
      <w:r w:rsidRPr="003735D2">
        <w:rPr>
          <w:rFonts w:ascii="Arial" w:hAnsi="Arial" w:cs="Arial"/>
          <w:sz w:val="20"/>
          <w:szCs w:val="20"/>
        </w:rPr>
        <w:t xml:space="preserve">offer and </w:t>
      </w:r>
      <w:r w:rsidRPr="003735D2">
        <w:rPr>
          <w:rFonts w:ascii="Arial" w:eastAsia="Times New Roman" w:hAnsi="Arial" w:cs="Arial"/>
          <w:sz w:val="20"/>
          <w:szCs w:val="20"/>
        </w:rPr>
        <w:t xml:space="preserve">provide PD and TA that are responsive to AE program requests for customized and/or program-based support; examples of customized PD and TA include </w:t>
      </w:r>
      <w:r w:rsidRPr="003735D2">
        <w:rPr>
          <w:rFonts w:ascii="Arial" w:hAnsi="Arial" w:cs="Arial"/>
          <w:sz w:val="20"/>
          <w:szCs w:val="20"/>
        </w:rPr>
        <w:t xml:space="preserve">locally-offered PD, targeted technical assistance, </w:t>
      </w:r>
      <w:r w:rsidR="00F22B8A">
        <w:rPr>
          <w:rFonts w:ascii="Arial" w:hAnsi="Arial" w:cs="Arial"/>
          <w:sz w:val="20"/>
          <w:szCs w:val="20"/>
        </w:rPr>
        <w:t xml:space="preserve">and </w:t>
      </w:r>
      <w:r w:rsidRPr="003735D2">
        <w:rPr>
          <w:rFonts w:ascii="Arial" w:hAnsi="Arial" w:cs="Arial"/>
          <w:sz w:val="20"/>
          <w:szCs w:val="20"/>
        </w:rPr>
        <w:t>coaching;</w:t>
      </w:r>
    </w:p>
    <w:p w:rsidR="007561BE" w:rsidRPr="003735D2" w:rsidRDefault="007561BE" w:rsidP="007561BE">
      <w:pPr>
        <w:pStyle w:val="ListParagraph"/>
        <w:rPr>
          <w:rFonts w:ascii="Arial" w:hAnsi="Arial" w:cs="Arial"/>
          <w:sz w:val="20"/>
          <w:szCs w:val="20"/>
        </w:rPr>
      </w:pPr>
    </w:p>
    <w:p w:rsidR="007561BE" w:rsidRPr="003735D2" w:rsidRDefault="007561BE" w:rsidP="007561BE">
      <w:pPr>
        <w:pStyle w:val="ListParagraph"/>
        <w:numPr>
          <w:ilvl w:val="0"/>
          <w:numId w:val="10"/>
        </w:numPr>
        <w:spacing w:before="200" w:after="0" w:line="240" w:lineRule="auto"/>
        <w:rPr>
          <w:rFonts w:ascii="Arial" w:hAnsi="Arial" w:cs="Arial"/>
          <w:sz w:val="20"/>
          <w:szCs w:val="20"/>
        </w:rPr>
      </w:pPr>
      <w:r w:rsidRPr="003735D2">
        <w:rPr>
          <w:rFonts w:ascii="Arial" w:hAnsi="Arial" w:cs="Arial"/>
          <w:sz w:val="20"/>
          <w:szCs w:val="20"/>
        </w:rPr>
        <w:t xml:space="preserve">support </w:t>
      </w:r>
      <w:r w:rsidR="00F22B8A">
        <w:rPr>
          <w:rFonts w:ascii="Arial" w:hAnsi="Arial" w:cs="Arial"/>
          <w:sz w:val="20"/>
          <w:szCs w:val="20"/>
        </w:rPr>
        <w:t>practitioner</w:t>
      </w:r>
      <w:r w:rsidRPr="003735D2">
        <w:rPr>
          <w:rFonts w:ascii="Arial" w:hAnsi="Arial" w:cs="Arial"/>
          <w:sz w:val="20"/>
          <w:szCs w:val="20"/>
        </w:rPr>
        <w:t xml:space="preserve"> development through PD offerings—including PD follow-up activities—and TA to extend practitioner learning and promote collaborative problem-solving and peer learning </w:t>
      </w:r>
      <w:r w:rsidRPr="003735D2">
        <w:rPr>
          <w:rFonts w:ascii="Arial" w:hAnsi="Arial" w:cs="Arial"/>
          <w:sz w:val="20"/>
          <w:szCs w:val="20"/>
        </w:rPr>
        <w:lastRenderedPageBreak/>
        <w:t>(e.g., blogs or discussion boards</w:t>
      </w:r>
      <w:r>
        <w:rPr>
          <w:rFonts w:ascii="Arial" w:hAnsi="Arial" w:cs="Arial"/>
          <w:sz w:val="20"/>
          <w:szCs w:val="20"/>
        </w:rPr>
        <w:t xml:space="preserve">; </w:t>
      </w:r>
      <w:r w:rsidRPr="003735D2">
        <w:rPr>
          <w:rFonts w:ascii="Arial" w:hAnsi="Arial" w:cs="Arial"/>
          <w:sz w:val="20"/>
          <w:szCs w:val="20"/>
        </w:rPr>
        <w:t xml:space="preserve">well-facilitated communities of practice or professional learning communities); </w:t>
      </w:r>
    </w:p>
    <w:p w:rsidR="007561BE" w:rsidRDefault="007561BE" w:rsidP="007561BE">
      <w:pPr>
        <w:pStyle w:val="ListParagraph"/>
        <w:spacing w:before="200" w:after="0" w:line="240" w:lineRule="auto"/>
        <w:ind w:left="439"/>
        <w:rPr>
          <w:rFonts w:ascii="Arial" w:eastAsia="Times New Roman" w:hAnsi="Arial" w:cs="Arial"/>
          <w:color w:val="47008E"/>
          <w:sz w:val="20"/>
          <w:szCs w:val="20"/>
        </w:rPr>
      </w:pPr>
    </w:p>
    <w:p w:rsidR="007561BE" w:rsidRDefault="007561BE" w:rsidP="007561BE">
      <w:pPr>
        <w:pStyle w:val="ListParagraph"/>
        <w:numPr>
          <w:ilvl w:val="0"/>
          <w:numId w:val="14"/>
        </w:numPr>
        <w:spacing w:after="0" w:line="240" w:lineRule="auto"/>
        <w:ind w:left="720"/>
        <w:rPr>
          <w:rFonts w:ascii="Arial" w:eastAsia="Times New Roman" w:hAnsi="Arial" w:cs="Arial"/>
          <w:sz w:val="20"/>
          <w:szCs w:val="20"/>
          <w:u w:val="single"/>
        </w:rPr>
      </w:pPr>
      <w:r w:rsidRPr="002467FE">
        <w:rPr>
          <w:rFonts w:ascii="Arial" w:eastAsia="Times New Roman" w:hAnsi="Arial" w:cs="Arial"/>
          <w:sz w:val="20"/>
          <w:szCs w:val="20"/>
          <w:u w:val="single"/>
        </w:rPr>
        <w:t>PD Program</w:t>
      </w:r>
      <w:r>
        <w:rPr>
          <w:rFonts w:ascii="Arial" w:eastAsia="Times New Roman" w:hAnsi="Arial" w:cs="Arial"/>
          <w:sz w:val="20"/>
          <w:szCs w:val="20"/>
          <w:u w:val="single"/>
        </w:rPr>
        <w:t xml:space="preserve"> </w:t>
      </w:r>
      <w:r w:rsidR="002D1479">
        <w:rPr>
          <w:rFonts w:ascii="Arial" w:eastAsia="Times New Roman" w:hAnsi="Arial" w:cs="Arial"/>
          <w:sz w:val="20"/>
          <w:szCs w:val="20"/>
          <w:u w:val="single"/>
        </w:rPr>
        <w:t xml:space="preserve">Priorities </w:t>
      </w:r>
    </w:p>
    <w:p w:rsidR="007561BE" w:rsidRPr="002467FE" w:rsidRDefault="007561BE" w:rsidP="007561BE">
      <w:pPr>
        <w:pStyle w:val="ListParagraph"/>
        <w:spacing w:after="0" w:line="240" w:lineRule="auto"/>
        <w:rPr>
          <w:rFonts w:ascii="Arial" w:eastAsia="Times New Roman" w:hAnsi="Arial" w:cs="Arial"/>
          <w:sz w:val="20"/>
          <w:szCs w:val="20"/>
          <w:u w:val="single"/>
        </w:rPr>
      </w:pPr>
    </w:p>
    <w:p w:rsidR="007561BE" w:rsidRPr="00876952" w:rsidRDefault="007561BE" w:rsidP="007561BE">
      <w:pPr>
        <w:pStyle w:val="ListParagraph"/>
        <w:numPr>
          <w:ilvl w:val="0"/>
          <w:numId w:val="10"/>
        </w:numPr>
        <w:spacing w:before="200" w:after="0" w:line="240" w:lineRule="auto"/>
        <w:rPr>
          <w:rFonts w:ascii="Arial" w:eastAsia="Times New Roman" w:hAnsi="Arial" w:cs="Arial"/>
          <w:sz w:val="20"/>
          <w:szCs w:val="20"/>
        </w:rPr>
      </w:pPr>
      <w:r w:rsidRPr="00FD5AD4">
        <w:rPr>
          <w:rFonts w:ascii="Arial" w:eastAsia="Times New Roman" w:hAnsi="Arial" w:cs="Arial"/>
          <w:sz w:val="20"/>
          <w:szCs w:val="20"/>
        </w:rPr>
        <w:t>provide a sequence of PD offerings—</w:t>
      </w:r>
      <w:r w:rsidRPr="006C050B">
        <w:rPr>
          <w:rFonts w:ascii="Arial" w:eastAsia="Times New Roman" w:hAnsi="Arial" w:cs="Arial"/>
          <w:sz w:val="20"/>
          <w:szCs w:val="20"/>
        </w:rPr>
        <w:t>with prerequisite</w:t>
      </w:r>
      <w:r w:rsidRPr="00FD5AD4">
        <w:rPr>
          <w:rFonts w:ascii="Arial" w:eastAsia="Times New Roman" w:hAnsi="Arial" w:cs="Arial"/>
          <w:sz w:val="20"/>
          <w:szCs w:val="20"/>
        </w:rPr>
        <w:t xml:space="preserve"> PD activities when appropriate—that addresses the needs of practitioners with varying levels of expertise (e.g., novice, intermediate, </w:t>
      </w:r>
      <w:r w:rsidRPr="00876952">
        <w:rPr>
          <w:rFonts w:ascii="Arial" w:eastAsia="Times New Roman" w:hAnsi="Arial" w:cs="Arial"/>
          <w:sz w:val="20"/>
          <w:szCs w:val="20"/>
        </w:rPr>
        <w:t xml:space="preserve">advanced); </w:t>
      </w:r>
      <w:r w:rsidR="008E665C">
        <w:rPr>
          <w:rFonts w:ascii="Arial" w:eastAsia="Times New Roman" w:hAnsi="Arial" w:cs="Arial"/>
          <w:sz w:val="20"/>
          <w:szCs w:val="20"/>
        </w:rPr>
        <w:t xml:space="preserve">identify </w:t>
      </w:r>
      <w:r w:rsidR="009E15E7">
        <w:rPr>
          <w:rFonts w:ascii="Arial" w:eastAsia="Times New Roman" w:hAnsi="Arial" w:cs="Arial"/>
          <w:sz w:val="20"/>
          <w:szCs w:val="20"/>
        </w:rPr>
        <w:t xml:space="preserve">exemplary, </w:t>
      </w:r>
      <w:r w:rsidR="008E665C">
        <w:rPr>
          <w:rFonts w:ascii="Arial" w:eastAsia="Times New Roman" w:hAnsi="Arial" w:cs="Arial"/>
          <w:sz w:val="20"/>
          <w:szCs w:val="20"/>
        </w:rPr>
        <w:t xml:space="preserve">advanced practitioners who </w:t>
      </w:r>
      <w:r w:rsidR="00CE1899">
        <w:rPr>
          <w:rFonts w:ascii="Arial" w:eastAsia="Times New Roman" w:hAnsi="Arial" w:cs="Arial"/>
          <w:sz w:val="20"/>
          <w:szCs w:val="20"/>
        </w:rPr>
        <w:t xml:space="preserve">are interested in being trained </w:t>
      </w:r>
      <w:r w:rsidR="009E15E7">
        <w:rPr>
          <w:rFonts w:ascii="Arial" w:eastAsia="Times New Roman" w:hAnsi="Arial" w:cs="Arial"/>
          <w:sz w:val="20"/>
          <w:szCs w:val="20"/>
        </w:rPr>
        <w:t xml:space="preserve">and hired </w:t>
      </w:r>
      <w:r w:rsidR="00CE1899">
        <w:rPr>
          <w:rFonts w:ascii="Arial" w:eastAsia="Times New Roman" w:hAnsi="Arial" w:cs="Arial"/>
          <w:sz w:val="20"/>
          <w:szCs w:val="20"/>
        </w:rPr>
        <w:t xml:space="preserve">as </w:t>
      </w:r>
      <w:r w:rsidR="009E15E7">
        <w:rPr>
          <w:rFonts w:ascii="Arial" w:eastAsia="Times New Roman" w:hAnsi="Arial" w:cs="Arial"/>
          <w:sz w:val="20"/>
          <w:szCs w:val="20"/>
        </w:rPr>
        <w:t xml:space="preserve">educational leaders to </w:t>
      </w:r>
      <w:r w:rsidR="00CE1899">
        <w:rPr>
          <w:rFonts w:ascii="Arial" w:eastAsia="Times New Roman" w:hAnsi="Arial" w:cs="Arial"/>
          <w:sz w:val="20"/>
          <w:szCs w:val="20"/>
        </w:rPr>
        <w:t>provide</w:t>
      </w:r>
      <w:r w:rsidR="009E15E7">
        <w:rPr>
          <w:rFonts w:ascii="Arial" w:eastAsia="Times New Roman" w:hAnsi="Arial" w:cs="Arial"/>
          <w:sz w:val="20"/>
          <w:szCs w:val="20"/>
        </w:rPr>
        <w:t xml:space="preserve"> PD and</w:t>
      </w:r>
      <w:r w:rsidR="00CE1899">
        <w:rPr>
          <w:rFonts w:ascii="Arial" w:eastAsia="Times New Roman" w:hAnsi="Arial" w:cs="Arial"/>
          <w:sz w:val="20"/>
          <w:szCs w:val="20"/>
        </w:rPr>
        <w:t xml:space="preserve"> coach</w:t>
      </w:r>
      <w:r w:rsidR="009E15E7">
        <w:rPr>
          <w:rFonts w:ascii="Arial" w:eastAsia="Times New Roman" w:hAnsi="Arial" w:cs="Arial"/>
          <w:sz w:val="20"/>
          <w:szCs w:val="20"/>
        </w:rPr>
        <w:t xml:space="preserve">ing for other </w:t>
      </w:r>
      <w:r w:rsidR="003C1889">
        <w:rPr>
          <w:rFonts w:ascii="Arial" w:eastAsia="Times New Roman" w:hAnsi="Arial" w:cs="Arial"/>
          <w:sz w:val="20"/>
          <w:szCs w:val="20"/>
        </w:rPr>
        <w:t>practitioners</w:t>
      </w:r>
      <w:r w:rsidR="00CE1899">
        <w:rPr>
          <w:rFonts w:ascii="Arial" w:eastAsia="Times New Roman" w:hAnsi="Arial" w:cs="Arial"/>
          <w:sz w:val="20"/>
          <w:szCs w:val="20"/>
        </w:rPr>
        <w:t xml:space="preserve">; </w:t>
      </w:r>
    </w:p>
    <w:p w:rsidR="007561BE" w:rsidRPr="00876952" w:rsidRDefault="007561BE" w:rsidP="007561BE">
      <w:pPr>
        <w:pStyle w:val="ListParagraph"/>
        <w:spacing w:before="200" w:after="0" w:line="240" w:lineRule="auto"/>
        <w:rPr>
          <w:rFonts w:ascii="Arial" w:eastAsia="Times New Roman" w:hAnsi="Arial" w:cs="Arial"/>
          <w:sz w:val="20"/>
          <w:szCs w:val="20"/>
        </w:rPr>
      </w:pPr>
    </w:p>
    <w:p w:rsidR="007561BE" w:rsidRPr="00876952" w:rsidRDefault="007561BE" w:rsidP="007561BE">
      <w:pPr>
        <w:pStyle w:val="ListParagraph"/>
        <w:numPr>
          <w:ilvl w:val="0"/>
          <w:numId w:val="10"/>
        </w:numPr>
        <w:spacing w:before="200" w:after="0" w:line="240" w:lineRule="auto"/>
        <w:rPr>
          <w:rFonts w:ascii="Arial" w:eastAsia="Times New Roman" w:hAnsi="Arial" w:cs="Arial"/>
          <w:sz w:val="20"/>
          <w:szCs w:val="20"/>
        </w:rPr>
      </w:pPr>
      <w:r w:rsidRPr="00876952">
        <w:rPr>
          <w:rFonts w:ascii="Arial" w:eastAsia="Times New Roman" w:hAnsi="Arial" w:cs="Arial"/>
          <w:sz w:val="20"/>
          <w:szCs w:val="20"/>
        </w:rPr>
        <w:t xml:space="preserve">ensure that PD offerings and TA reflect evidence-based principles of effective educator PD including alignment with the Massachusetts AE HQPD standards; </w:t>
      </w:r>
    </w:p>
    <w:p w:rsidR="007561BE" w:rsidRPr="00876952" w:rsidRDefault="007561BE" w:rsidP="007561BE">
      <w:pPr>
        <w:pStyle w:val="ListParagraph"/>
        <w:spacing w:before="200" w:after="0" w:line="240" w:lineRule="auto"/>
        <w:rPr>
          <w:rFonts w:ascii="Arial" w:eastAsia="Times New Roman" w:hAnsi="Arial" w:cs="Arial"/>
          <w:sz w:val="20"/>
          <w:szCs w:val="20"/>
        </w:rPr>
      </w:pPr>
    </w:p>
    <w:p w:rsidR="007561BE" w:rsidRPr="00876952" w:rsidRDefault="007561BE" w:rsidP="007561BE">
      <w:pPr>
        <w:pStyle w:val="ListParagraph"/>
        <w:numPr>
          <w:ilvl w:val="0"/>
          <w:numId w:val="10"/>
        </w:numPr>
        <w:spacing w:before="200" w:after="0" w:line="240" w:lineRule="auto"/>
        <w:rPr>
          <w:rFonts w:ascii="Arial" w:eastAsia="Times New Roman" w:hAnsi="Arial" w:cs="Arial"/>
          <w:sz w:val="20"/>
          <w:szCs w:val="20"/>
        </w:rPr>
      </w:pPr>
      <w:r w:rsidRPr="00876952">
        <w:rPr>
          <w:rFonts w:ascii="Arial" w:eastAsia="Times New Roman" w:hAnsi="Arial" w:cs="Arial"/>
          <w:sz w:val="20"/>
          <w:szCs w:val="20"/>
        </w:rPr>
        <w:t>ensure that PD offerings and TA address pedagogy (instructional principles and practice), andragogy (teaching adult learners), and being a reflective practitioner;</w:t>
      </w:r>
    </w:p>
    <w:p w:rsidR="007561BE" w:rsidRPr="00876952" w:rsidRDefault="007561BE" w:rsidP="007561BE">
      <w:pPr>
        <w:pStyle w:val="ListParagraph"/>
        <w:spacing w:before="200" w:after="0" w:line="240" w:lineRule="auto"/>
        <w:ind w:left="439"/>
        <w:rPr>
          <w:rFonts w:ascii="Arial" w:hAnsi="Arial" w:cs="Arial"/>
          <w:sz w:val="20"/>
          <w:szCs w:val="20"/>
        </w:rPr>
      </w:pPr>
    </w:p>
    <w:p w:rsidR="007561BE" w:rsidRPr="00876952" w:rsidRDefault="007561BE" w:rsidP="007561BE">
      <w:pPr>
        <w:pStyle w:val="ListParagraph"/>
        <w:numPr>
          <w:ilvl w:val="0"/>
          <w:numId w:val="10"/>
        </w:numPr>
        <w:spacing w:before="200" w:after="0" w:line="240" w:lineRule="auto"/>
        <w:rPr>
          <w:rFonts w:ascii="Arial" w:hAnsi="Arial" w:cs="Arial"/>
          <w:sz w:val="20"/>
          <w:szCs w:val="20"/>
        </w:rPr>
      </w:pPr>
      <w:r w:rsidRPr="00876952">
        <w:rPr>
          <w:rFonts w:ascii="Arial" w:eastAsia="Times New Roman" w:hAnsi="Arial" w:cs="Arial"/>
          <w:sz w:val="20"/>
          <w:szCs w:val="20"/>
        </w:rPr>
        <w:t>promote HQPD that is of sufficient intensity and duration to impact educator practice and ultimately student outcomes;</w:t>
      </w:r>
      <w:r w:rsidR="006E2E55">
        <w:rPr>
          <w:rFonts w:ascii="Arial" w:eastAsia="Times New Roman" w:hAnsi="Arial" w:cs="Arial"/>
          <w:sz w:val="20"/>
          <w:szCs w:val="20"/>
        </w:rPr>
        <w:t xml:space="preserve"> </w:t>
      </w:r>
      <w:r w:rsidR="00A55E1D">
        <w:rPr>
          <w:rFonts w:ascii="Arial" w:eastAsia="Times New Roman" w:hAnsi="Arial" w:cs="Arial"/>
          <w:sz w:val="20"/>
          <w:szCs w:val="20"/>
        </w:rPr>
        <w:t xml:space="preserve">create and expand </w:t>
      </w:r>
      <w:r w:rsidRPr="00876952">
        <w:rPr>
          <w:rFonts w:ascii="Arial" w:eastAsia="Times New Roman" w:hAnsi="Arial" w:cs="Arial"/>
          <w:sz w:val="20"/>
          <w:szCs w:val="20"/>
        </w:rPr>
        <w:t>opportunities for part-time AE educators to bundle shorter PD offerings or course segments over a longer period of time to achieve the same results; and</w:t>
      </w:r>
    </w:p>
    <w:p w:rsidR="007561BE" w:rsidRPr="00876952" w:rsidRDefault="007561BE" w:rsidP="007561BE">
      <w:pPr>
        <w:pStyle w:val="ListParagraph"/>
        <w:spacing w:before="200" w:after="0" w:line="240" w:lineRule="auto"/>
        <w:rPr>
          <w:rFonts w:ascii="Arial" w:hAnsi="Arial" w:cs="Arial"/>
          <w:sz w:val="20"/>
          <w:szCs w:val="20"/>
        </w:rPr>
      </w:pPr>
    </w:p>
    <w:p w:rsidR="000A0004" w:rsidRPr="005C561E" w:rsidRDefault="007561BE" w:rsidP="005C561E">
      <w:pPr>
        <w:pStyle w:val="ListParagraph"/>
        <w:numPr>
          <w:ilvl w:val="0"/>
          <w:numId w:val="10"/>
        </w:numPr>
        <w:spacing w:before="200" w:after="0" w:line="240" w:lineRule="auto"/>
        <w:rPr>
          <w:rFonts w:ascii="Arial" w:eastAsia="Times New Roman" w:hAnsi="Arial" w:cs="Arial"/>
          <w:sz w:val="20"/>
          <w:szCs w:val="20"/>
        </w:rPr>
      </w:pPr>
      <w:r w:rsidRPr="005C561E">
        <w:rPr>
          <w:rFonts w:ascii="Arial" w:eastAsia="Times New Roman" w:hAnsi="Arial" w:cs="Arial"/>
          <w:sz w:val="20"/>
          <w:szCs w:val="20"/>
        </w:rPr>
        <w:t>in collaboration with the C&amp;I PD centers, assist practitioners in addressing the needs of all learners including special populations such as youth, parents, and incarcerated individuals.</w:t>
      </w:r>
    </w:p>
    <w:p w:rsidR="007561BE" w:rsidRDefault="007561BE" w:rsidP="007561BE">
      <w:pPr>
        <w:pStyle w:val="ListParagraph"/>
        <w:spacing w:after="0" w:line="240" w:lineRule="auto"/>
        <w:ind w:left="439"/>
        <w:rPr>
          <w:rFonts w:ascii="Arial" w:eastAsia="Times New Roman" w:hAnsi="Arial" w:cs="Arial"/>
          <w:color w:val="47008E"/>
          <w:sz w:val="20"/>
          <w:szCs w:val="20"/>
        </w:rPr>
      </w:pPr>
    </w:p>
    <w:p w:rsidR="007561BE" w:rsidRDefault="006C2DCB" w:rsidP="007561BE">
      <w:pPr>
        <w:pStyle w:val="ListParagraph"/>
        <w:numPr>
          <w:ilvl w:val="0"/>
          <w:numId w:val="13"/>
        </w:numPr>
        <w:spacing w:after="0" w:line="240" w:lineRule="auto"/>
        <w:ind w:left="360"/>
        <w:rPr>
          <w:rFonts w:ascii="Arial" w:eastAsia="Times New Roman" w:hAnsi="Arial" w:cs="Arial"/>
          <w:b/>
          <w:sz w:val="20"/>
          <w:szCs w:val="20"/>
        </w:rPr>
      </w:pPr>
      <w:r>
        <w:rPr>
          <w:rFonts w:ascii="Arial" w:eastAsia="Times New Roman" w:hAnsi="Arial" w:cs="Arial"/>
          <w:b/>
          <w:sz w:val="20"/>
          <w:szCs w:val="20"/>
        </w:rPr>
        <w:t>Meet additional PD c</w:t>
      </w:r>
      <w:r w:rsidR="007561BE" w:rsidRPr="00952FE7">
        <w:rPr>
          <w:rFonts w:ascii="Arial" w:eastAsia="Times New Roman" w:hAnsi="Arial" w:cs="Arial"/>
          <w:b/>
          <w:sz w:val="20"/>
          <w:szCs w:val="20"/>
        </w:rPr>
        <w:t xml:space="preserve">enter </w:t>
      </w:r>
      <w:r w:rsidR="007A5341">
        <w:rPr>
          <w:rFonts w:ascii="Arial" w:eastAsia="Times New Roman" w:hAnsi="Arial" w:cs="Arial"/>
          <w:b/>
          <w:sz w:val="20"/>
          <w:szCs w:val="20"/>
        </w:rPr>
        <w:t xml:space="preserve">content-based </w:t>
      </w:r>
      <w:r w:rsidR="00BA3CF1">
        <w:rPr>
          <w:rFonts w:ascii="Arial" w:eastAsia="Times New Roman" w:hAnsi="Arial" w:cs="Arial"/>
          <w:b/>
          <w:sz w:val="20"/>
          <w:szCs w:val="20"/>
        </w:rPr>
        <w:t>requirements</w:t>
      </w:r>
      <w:r w:rsidR="007561BE" w:rsidRPr="00952FE7">
        <w:rPr>
          <w:rFonts w:ascii="Arial" w:eastAsia="Times New Roman" w:hAnsi="Arial" w:cs="Arial"/>
          <w:b/>
          <w:sz w:val="20"/>
          <w:szCs w:val="20"/>
        </w:rPr>
        <w:t xml:space="preserve"> as follows:</w:t>
      </w:r>
    </w:p>
    <w:p w:rsidR="007561BE" w:rsidRPr="00952FE7" w:rsidRDefault="007561BE" w:rsidP="007561BE">
      <w:pPr>
        <w:pStyle w:val="ListParagraph"/>
        <w:spacing w:after="0" w:line="240" w:lineRule="auto"/>
        <w:ind w:left="360"/>
        <w:rPr>
          <w:rFonts w:ascii="Arial" w:eastAsia="Times New Roman" w:hAnsi="Arial" w:cs="Arial"/>
          <w:b/>
          <w:sz w:val="20"/>
          <w:szCs w:val="20"/>
        </w:rPr>
      </w:pPr>
    </w:p>
    <w:p w:rsidR="00A27EB0" w:rsidRDefault="007561BE" w:rsidP="007561BE">
      <w:pPr>
        <w:pStyle w:val="ListParagraph"/>
        <w:numPr>
          <w:ilvl w:val="0"/>
          <w:numId w:val="10"/>
        </w:numPr>
        <w:spacing w:before="200" w:after="0" w:line="240" w:lineRule="auto"/>
        <w:rPr>
          <w:rFonts w:ascii="Arial" w:eastAsia="Times New Roman" w:hAnsi="Arial" w:cs="Arial"/>
          <w:sz w:val="20"/>
          <w:szCs w:val="20"/>
        </w:rPr>
      </w:pPr>
      <w:r w:rsidRPr="00F13635">
        <w:rPr>
          <w:rFonts w:ascii="Arial" w:eastAsia="Times New Roman" w:hAnsi="Arial" w:cs="Arial"/>
          <w:sz w:val="20"/>
          <w:szCs w:val="20"/>
        </w:rPr>
        <w:t xml:space="preserve">maintain an engaging and informative PD center webpage as part of the PD system website; remain current with the most relevant resources including </w:t>
      </w:r>
      <w:r w:rsidR="00243195">
        <w:rPr>
          <w:rFonts w:ascii="Arial" w:eastAsia="Times New Roman" w:hAnsi="Arial" w:cs="Arial"/>
          <w:sz w:val="20"/>
          <w:szCs w:val="20"/>
        </w:rPr>
        <w:t>research</w:t>
      </w:r>
      <w:r w:rsidR="008A2828">
        <w:rPr>
          <w:rFonts w:ascii="Arial" w:eastAsia="Times New Roman" w:hAnsi="Arial" w:cs="Arial"/>
          <w:sz w:val="20"/>
          <w:szCs w:val="20"/>
        </w:rPr>
        <w:t xml:space="preserve"> and</w:t>
      </w:r>
      <w:r w:rsidR="00243195">
        <w:rPr>
          <w:rFonts w:ascii="Arial" w:eastAsia="Times New Roman" w:hAnsi="Arial" w:cs="Arial"/>
          <w:sz w:val="20"/>
          <w:szCs w:val="20"/>
        </w:rPr>
        <w:t xml:space="preserve"> </w:t>
      </w:r>
      <w:r w:rsidRPr="00F13635">
        <w:rPr>
          <w:rFonts w:ascii="Arial" w:eastAsia="Times New Roman" w:hAnsi="Arial" w:cs="Arial"/>
          <w:sz w:val="20"/>
          <w:szCs w:val="20"/>
        </w:rPr>
        <w:t>promising practices</w:t>
      </w:r>
      <w:r w:rsidR="008F0477">
        <w:rPr>
          <w:rFonts w:ascii="Arial" w:eastAsia="Times New Roman" w:hAnsi="Arial" w:cs="Arial"/>
          <w:sz w:val="20"/>
          <w:szCs w:val="20"/>
        </w:rPr>
        <w:t>, and post them to the webpage with assistance from the PD System Communication Center as needed;</w:t>
      </w:r>
    </w:p>
    <w:p w:rsidR="00A27EB0" w:rsidRDefault="00A27EB0" w:rsidP="00A27EB0">
      <w:pPr>
        <w:pStyle w:val="ListParagraph"/>
        <w:spacing w:before="200" w:after="0" w:line="240" w:lineRule="auto"/>
        <w:rPr>
          <w:rFonts w:ascii="Arial" w:eastAsia="Times New Roman" w:hAnsi="Arial" w:cs="Arial"/>
          <w:sz w:val="20"/>
          <w:szCs w:val="20"/>
        </w:rPr>
      </w:pPr>
    </w:p>
    <w:p w:rsidR="00BC0EA5" w:rsidRDefault="005E0513" w:rsidP="007561BE">
      <w:pPr>
        <w:pStyle w:val="ListParagraph"/>
        <w:numPr>
          <w:ilvl w:val="0"/>
          <w:numId w:val="10"/>
        </w:numPr>
        <w:spacing w:before="200" w:after="0" w:line="240" w:lineRule="auto"/>
        <w:rPr>
          <w:rFonts w:ascii="Arial" w:eastAsia="Times New Roman" w:hAnsi="Arial" w:cs="Arial"/>
          <w:sz w:val="20"/>
          <w:szCs w:val="20"/>
        </w:rPr>
      </w:pPr>
      <w:r>
        <w:rPr>
          <w:rFonts w:ascii="Arial" w:eastAsia="Times New Roman" w:hAnsi="Arial" w:cs="Arial"/>
          <w:sz w:val="20"/>
          <w:szCs w:val="20"/>
        </w:rPr>
        <w:t>contribut</w:t>
      </w:r>
      <w:r w:rsidR="00166A44">
        <w:rPr>
          <w:rFonts w:ascii="Arial" w:eastAsia="Times New Roman" w:hAnsi="Arial" w:cs="Arial"/>
          <w:sz w:val="20"/>
          <w:szCs w:val="20"/>
        </w:rPr>
        <w:t>e</w:t>
      </w:r>
      <w:r w:rsidR="00A27EB0" w:rsidRPr="00A27EB0">
        <w:rPr>
          <w:rFonts w:ascii="Arial" w:eastAsia="Times New Roman" w:hAnsi="Arial" w:cs="Arial"/>
          <w:sz w:val="20"/>
          <w:szCs w:val="20"/>
        </w:rPr>
        <w:t xml:space="preserve"> </w:t>
      </w:r>
      <w:r w:rsidR="00A27EB0">
        <w:rPr>
          <w:rFonts w:ascii="Arial" w:eastAsia="Times New Roman" w:hAnsi="Arial" w:cs="Arial"/>
          <w:sz w:val="20"/>
          <w:szCs w:val="20"/>
        </w:rPr>
        <w:t>to SABES newsletters disseminated by the PD System Communication Center</w:t>
      </w:r>
      <w:r w:rsidR="00CD4264">
        <w:rPr>
          <w:rFonts w:ascii="Arial" w:eastAsia="Times New Roman" w:hAnsi="Arial" w:cs="Arial"/>
          <w:sz w:val="20"/>
          <w:szCs w:val="20"/>
        </w:rPr>
        <w:t xml:space="preserve"> three to four times a year</w:t>
      </w:r>
      <w:r w:rsidR="00A27EB0" w:rsidRPr="00F13635">
        <w:rPr>
          <w:rFonts w:ascii="Arial" w:eastAsia="Times New Roman" w:hAnsi="Arial" w:cs="Arial"/>
          <w:sz w:val="20"/>
          <w:szCs w:val="20"/>
        </w:rPr>
        <w:t>;</w:t>
      </w:r>
    </w:p>
    <w:p w:rsidR="00BC0EA5" w:rsidRDefault="00BC0EA5" w:rsidP="00BC0EA5">
      <w:pPr>
        <w:pStyle w:val="ListParagraph"/>
        <w:spacing w:before="200" w:after="0" w:line="240" w:lineRule="auto"/>
        <w:rPr>
          <w:rFonts w:ascii="Arial" w:eastAsia="Times New Roman" w:hAnsi="Arial" w:cs="Arial"/>
          <w:sz w:val="20"/>
          <w:szCs w:val="20"/>
        </w:rPr>
      </w:pPr>
    </w:p>
    <w:p w:rsidR="007561BE" w:rsidRPr="00BC0EA5" w:rsidRDefault="00BC0EA5" w:rsidP="007561BE">
      <w:pPr>
        <w:pStyle w:val="ListParagraph"/>
        <w:numPr>
          <w:ilvl w:val="0"/>
          <w:numId w:val="10"/>
        </w:numPr>
        <w:spacing w:before="200" w:after="0" w:line="240" w:lineRule="auto"/>
        <w:rPr>
          <w:rFonts w:ascii="Arial" w:eastAsia="Times New Roman" w:hAnsi="Arial" w:cs="Arial"/>
          <w:sz w:val="20"/>
          <w:szCs w:val="20"/>
        </w:rPr>
      </w:pPr>
      <w:r w:rsidRPr="00BC0EA5">
        <w:rPr>
          <w:rFonts w:ascii="Arial" w:eastAsia="Times New Roman" w:hAnsi="Arial" w:cs="Arial"/>
          <w:sz w:val="20"/>
          <w:szCs w:val="20"/>
        </w:rPr>
        <w:t>in collaboration with the PD System Communication Center, actively promote PD to practitioners in order to maximize participation in PD activities, in alignment with ESE/ACLS messaging and priorities</w:t>
      </w:r>
      <w:r w:rsidR="00FC3A62">
        <w:rPr>
          <w:rFonts w:ascii="Arial" w:eastAsia="Times New Roman" w:hAnsi="Arial" w:cs="Arial"/>
          <w:sz w:val="20"/>
          <w:szCs w:val="20"/>
        </w:rPr>
        <w:t xml:space="preserve">, and with consideration for practitioner PD needs (e.g., PD location, time, </w:t>
      </w:r>
      <w:r w:rsidR="004F21D9">
        <w:rPr>
          <w:rFonts w:ascii="Arial" w:eastAsia="Times New Roman" w:hAnsi="Arial" w:cs="Arial"/>
          <w:sz w:val="20"/>
          <w:szCs w:val="20"/>
        </w:rPr>
        <w:t>delivery options</w:t>
      </w:r>
      <w:r w:rsidR="00FC3A62">
        <w:rPr>
          <w:rFonts w:ascii="Arial" w:eastAsia="Times New Roman" w:hAnsi="Arial" w:cs="Arial"/>
          <w:sz w:val="20"/>
          <w:szCs w:val="20"/>
        </w:rPr>
        <w:t>)</w:t>
      </w:r>
      <w:r w:rsidR="003A7BEF">
        <w:rPr>
          <w:rFonts w:ascii="Arial" w:eastAsia="Times New Roman" w:hAnsi="Arial" w:cs="Arial"/>
          <w:sz w:val="20"/>
          <w:szCs w:val="20"/>
        </w:rPr>
        <w:t>;</w:t>
      </w:r>
      <w:r w:rsidR="008617F0">
        <w:rPr>
          <w:rFonts w:ascii="Arial" w:eastAsia="Times New Roman" w:hAnsi="Arial" w:cs="Arial"/>
          <w:sz w:val="20"/>
          <w:szCs w:val="20"/>
        </w:rPr>
        <w:t xml:space="preserve"> </w:t>
      </w:r>
    </w:p>
    <w:p w:rsidR="007561BE" w:rsidRPr="00F13635" w:rsidRDefault="007561BE" w:rsidP="007561BE">
      <w:pPr>
        <w:pStyle w:val="ListParagraph"/>
        <w:spacing w:before="200" w:after="0" w:line="240" w:lineRule="auto"/>
        <w:rPr>
          <w:rFonts w:ascii="Arial" w:eastAsia="Times New Roman" w:hAnsi="Arial" w:cs="Arial"/>
          <w:sz w:val="20"/>
          <w:szCs w:val="20"/>
        </w:rPr>
      </w:pPr>
    </w:p>
    <w:p w:rsidR="00A81DA9" w:rsidRDefault="007561BE" w:rsidP="007561BE">
      <w:pPr>
        <w:pStyle w:val="ListParagraph"/>
        <w:numPr>
          <w:ilvl w:val="0"/>
          <w:numId w:val="10"/>
        </w:numPr>
        <w:spacing w:before="200" w:after="0" w:line="240" w:lineRule="auto"/>
        <w:rPr>
          <w:rFonts w:ascii="Arial" w:eastAsia="Times New Roman" w:hAnsi="Arial" w:cs="Arial"/>
          <w:sz w:val="20"/>
          <w:szCs w:val="20"/>
        </w:rPr>
      </w:pPr>
      <w:r w:rsidRPr="00A81DA9">
        <w:rPr>
          <w:rFonts w:ascii="Arial" w:eastAsia="Times New Roman" w:hAnsi="Arial" w:cs="Arial"/>
          <w:sz w:val="20"/>
          <w:szCs w:val="20"/>
        </w:rPr>
        <w:t>attend and present at AE state and national conferences (e.g., MCAE Network, COABE, NCTN, TESOL) once or twice during the funding cycle, as resources allow; attend and possibly present at the</w:t>
      </w:r>
      <w:r w:rsidR="00A81DA9" w:rsidRPr="00A81DA9">
        <w:rPr>
          <w:rFonts w:ascii="Arial" w:eastAsia="Times New Roman" w:hAnsi="Arial" w:cs="Arial"/>
          <w:sz w:val="20"/>
          <w:szCs w:val="20"/>
        </w:rPr>
        <w:t xml:space="preserve"> annual ACLS Directors’ Meeting; and </w:t>
      </w:r>
    </w:p>
    <w:p w:rsidR="00A81DA9" w:rsidRPr="00A81DA9" w:rsidRDefault="00A81DA9" w:rsidP="00A81DA9">
      <w:pPr>
        <w:pStyle w:val="ListParagraph"/>
        <w:spacing w:before="200" w:after="0" w:line="240" w:lineRule="auto"/>
        <w:rPr>
          <w:rFonts w:ascii="Arial" w:eastAsia="Times New Roman" w:hAnsi="Arial" w:cs="Arial"/>
          <w:sz w:val="20"/>
          <w:szCs w:val="20"/>
        </w:rPr>
      </w:pPr>
    </w:p>
    <w:p w:rsidR="00A81DA9" w:rsidRPr="00A81DA9" w:rsidRDefault="00A81DA9" w:rsidP="00A81DA9">
      <w:pPr>
        <w:pStyle w:val="ListParagraph"/>
        <w:numPr>
          <w:ilvl w:val="0"/>
          <w:numId w:val="10"/>
        </w:numPr>
        <w:tabs>
          <w:tab w:val="left" w:pos="5760"/>
        </w:tabs>
        <w:spacing w:after="0" w:line="240" w:lineRule="auto"/>
        <w:contextualSpacing w:val="0"/>
        <w:rPr>
          <w:rFonts w:ascii="Arial" w:eastAsia="Times New Roman" w:hAnsi="Arial" w:cs="Arial"/>
          <w:sz w:val="20"/>
          <w:szCs w:val="20"/>
        </w:rPr>
      </w:pPr>
      <w:r>
        <w:rPr>
          <w:rFonts w:ascii="Arial" w:eastAsia="Times New Roman" w:hAnsi="Arial" w:cs="Arial"/>
          <w:sz w:val="20"/>
          <w:szCs w:val="20"/>
        </w:rPr>
        <w:t>work with ACLS to explore the feasibility of c</w:t>
      </w:r>
      <w:r w:rsidRPr="000B11ED">
        <w:rPr>
          <w:rFonts w:ascii="Arial" w:eastAsia="Times New Roman" w:hAnsi="Arial" w:cs="Arial"/>
          <w:sz w:val="20"/>
          <w:szCs w:val="20"/>
        </w:rPr>
        <w:t>reat</w:t>
      </w:r>
      <w:r>
        <w:rPr>
          <w:rFonts w:ascii="Arial" w:eastAsia="Times New Roman" w:hAnsi="Arial" w:cs="Arial"/>
          <w:sz w:val="20"/>
          <w:szCs w:val="20"/>
        </w:rPr>
        <w:t>ing</w:t>
      </w:r>
      <w:r w:rsidRPr="000B11ED">
        <w:rPr>
          <w:rFonts w:ascii="Arial" w:eastAsia="Times New Roman" w:hAnsi="Arial" w:cs="Arial"/>
          <w:sz w:val="20"/>
          <w:szCs w:val="20"/>
        </w:rPr>
        <w:t xml:space="preserve"> self-assessment tools to give practitioners information about their capacity (e.g., knowledge and skills) as well as direction and guidance for their growth</w:t>
      </w:r>
      <w:r w:rsidR="00512002">
        <w:rPr>
          <w:rFonts w:ascii="Arial" w:eastAsia="Times New Roman" w:hAnsi="Arial" w:cs="Arial"/>
          <w:sz w:val="20"/>
          <w:szCs w:val="20"/>
        </w:rPr>
        <w:t>.</w:t>
      </w:r>
    </w:p>
    <w:p w:rsidR="00C674C2" w:rsidRPr="009E0197" w:rsidRDefault="00C674C2" w:rsidP="00C674C2">
      <w:pPr>
        <w:spacing w:before="200" w:after="0" w:line="240" w:lineRule="auto"/>
        <w:ind w:left="79"/>
        <w:rPr>
          <w:rFonts w:ascii="Arial" w:eastAsia="Times New Roman" w:hAnsi="Arial" w:cs="Arial"/>
          <w:sz w:val="20"/>
          <w:szCs w:val="20"/>
        </w:rPr>
      </w:pPr>
    </w:p>
    <w:p w:rsidR="00C674C2" w:rsidRPr="009E0197" w:rsidRDefault="00C674C2" w:rsidP="00C674C2">
      <w:pPr>
        <w:pStyle w:val="ListParagraph"/>
        <w:numPr>
          <w:ilvl w:val="0"/>
          <w:numId w:val="1"/>
        </w:numPr>
        <w:spacing w:after="0" w:line="240" w:lineRule="auto"/>
        <w:ind w:left="0"/>
        <w:contextualSpacing w:val="0"/>
        <w:rPr>
          <w:rFonts w:ascii="Arial" w:hAnsi="Arial" w:cs="Arial"/>
          <w:sz w:val="20"/>
          <w:szCs w:val="20"/>
          <w:u w:val="single"/>
        </w:rPr>
      </w:pPr>
      <w:r w:rsidRPr="009E0197">
        <w:rPr>
          <w:rFonts w:ascii="Arial" w:hAnsi="Arial" w:cs="Arial"/>
          <w:sz w:val="20"/>
          <w:szCs w:val="20"/>
          <w:u w:val="single"/>
        </w:rPr>
        <w:t xml:space="preserve">CONTENT EXPERTISE </w:t>
      </w:r>
      <w:r w:rsidRPr="009E0197">
        <w:rPr>
          <w:rFonts w:ascii="Arial" w:hAnsi="Arial" w:cs="Arial"/>
          <w:b/>
          <w:sz w:val="20"/>
          <w:szCs w:val="20"/>
          <w:u w:val="single"/>
        </w:rPr>
        <w:t>(</w:t>
      </w:r>
      <w:r w:rsidR="007E5E44">
        <w:rPr>
          <w:rFonts w:ascii="Arial" w:hAnsi="Arial" w:cs="Arial"/>
          <w:b/>
          <w:sz w:val="20"/>
          <w:szCs w:val="20"/>
          <w:u w:val="single"/>
        </w:rPr>
        <w:t>35</w:t>
      </w:r>
      <w:r w:rsidRPr="009E0197">
        <w:rPr>
          <w:rFonts w:ascii="Arial" w:hAnsi="Arial" w:cs="Arial"/>
          <w:b/>
          <w:sz w:val="20"/>
          <w:szCs w:val="20"/>
          <w:u w:val="single"/>
        </w:rPr>
        <w:t xml:space="preserve"> POINTS)</w:t>
      </w:r>
    </w:p>
    <w:p w:rsidR="00C674C2" w:rsidRPr="009E0197" w:rsidRDefault="00C674C2" w:rsidP="00C674C2">
      <w:pPr>
        <w:pStyle w:val="ListParagraph"/>
        <w:spacing w:before="120" w:after="0" w:line="240" w:lineRule="auto"/>
        <w:rPr>
          <w:rFonts w:ascii="Arial" w:hAnsi="Arial" w:cs="Arial"/>
          <w:sz w:val="20"/>
          <w:szCs w:val="20"/>
        </w:rPr>
      </w:pPr>
    </w:p>
    <w:p w:rsidR="006C2DCB" w:rsidRDefault="00C674C2" w:rsidP="006C2DCB">
      <w:pPr>
        <w:spacing w:after="0" w:line="240" w:lineRule="auto"/>
        <w:rPr>
          <w:rFonts w:ascii="Arial" w:hAnsi="Arial" w:cs="Arial"/>
          <w:sz w:val="20"/>
          <w:szCs w:val="20"/>
        </w:rPr>
      </w:pPr>
      <w:r w:rsidRPr="009E0197">
        <w:rPr>
          <w:rFonts w:ascii="Arial" w:hAnsi="Arial" w:cs="Arial"/>
          <w:b/>
          <w:sz w:val="20"/>
          <w:szCs w:val="20"/>
        </w:rPr>
        <w:t>NARRATIVE PROMPT</w:t>
      </w:r>
      <w:r w:rsidRPr="009E0197">
        <w:rPr>
          <w:rFonts w:ascii="Arial" w:hAnsi="Arial" w:cs="Arial"/>
          <w:sz w:val="20"/>
          <w:szCs w:val="20"/>
        </w:rPr>
        <w:t>: Identify key staff and consultants</w:t>
      </w:r>
      <w:r w:rsidR="000B18F4">
        <w:rPr>
          <w:rFonts w:ascii="Arial" w:hAnsi="Arial" w:cs="Arial"/>
          <w:sz w:val="20"/>
          <w:szCs w:val="20"/>
        </w:rPr>
        <w:t>, including national and local experts,</w:t>
      </w:r>
      <w:r w:rsidRPr="009E0197">
        <w:rPr>
          <w:rFonts w:ascii="Arial" w:hAnsi="Arial" w:cs="Arial"/>
          <w:sz w:val="20"/>
          <w:szCs w:val="20"/>
        </w:rPr>
        <w:t xml:space="preserve"> who will develop and/or deliver the proposed PD program</w:t>
      </w:r>
      <w:r w:rsidR="00694E00">
        <w:rPr>
          <w:rFonts w:ascii="Arial" w:hAnsi="Arial" w:cs="Arial"/>
          <w:sz w:val="20"/>
          <w:szCs w:val="20"/>
        </w:rPr>
        <w:t xml:space="preserve"> and meet the </w:t>
      </w:r>
      <w:r w:rsidR="00694E00" w:rsidRPr="00952550">
        <w:rPr>
          <w:rFonts w:ascii="Arial" w:eastAsia="Times New Roman" w:hAnsi="Arial" w:cs="Arial"/>
          <w:sz w:val="20"/>
          <w:szCs w:val="20"/>
        </w:rPr>
        <w:t>additional PD center content-based requirements</w:t>
      </w:r>
      <w:r w:rsidR="00694E00">
        <w:rPr>
          <w:rFonts w:ascii="Arial" w:eastAsia="Times New Roman" w:hAnsi="Arial" w:cs="Arial"/>
          <w:sz w:val="20"/>
          <w:szCs w:val="20"/>
        </w:rPr>
        <w:t xml:space="preserve">. </w:t>
      </w:r>
      <w:r w:rsidR="006C2DCB">
        <w:rPr>
          <w:rFonts w:ascii="Arial" w:hAnsi="Arial" w:cs="Arial"/>
          <w:sz w:val="20"/>
          <w:szCs w:val="20"/>
        </w:rPr>
        <w:t>Identify and d</w:t>
      </w:r>
      <w:r w:rsidR="006C2DCB" w:rsidRPr="009E0197">
        <w:rPr>
          <w:rFonts w:ascii="Arial" w:hAnsi="Arial" w:cs="Arial"/>
          <w:sz w:val="20"/>
          <w:szCs w:val="20"/>
        </w:rPr>
        <w:t xml:space="preserve">escribe each individual’s </w:t>
      </w:r>
      <w:r w:rsidR="006C2DCB">
        <w:rPr>
          <w:rFonts w:ascii="Arial" w:hAnsi="Arial" w:cs="Arial"/>
          <w:sz w:val="20"/>
          <w:szCs w:val="20"/>
        </w:rPr>
        <w:t xml:space="preserve">credentials and expertise </w:t>
      </w:r>
      <w:r w:rsidR="006C2DCB" w:rsidRPr="009E0197">
        <w:rPr>
          <w:rFonts w:ascii="Arial" w:hAnsi="Arial" w:cs="Arial"/>
          <w:sz w:val="20"/>
          <w:szCs w:val="20"/>
        </w:rPr>
        <w:t xml:space="preserve">relevant to </w:t>
      </w:r>
      <w:r w:rsidR="006C2DCB">
        <w:rPr>
          <w:rFonts w:ascii="Arial" w:hAnsi="Arial" w:cs="Arial"/>
          <w:sz w:val="20"/>
          <w:szCs w:val="20"/>
        </w:rPr>
        <w:t xml:space="preserve">(a) the content expertise RFP requirements and priorities listed below, and (b) </w:t>
      </w:r>
      <w:r w:rsidR="006C2DCB" w:rsidRPr="009E0197">
        <w:rPr>
          <w:rFonts w:ascii="Arial" w:hAnsi="Arial" w:cs="Arial"/>
          <w:sz w:val="20"/>
          <w:szCs w:val="20"/>
        </w:rPr>
        <w:t xml:space="preserve">the </w:t>
      </w:r>
      <w:r w:rsidR="006C2DCB">
        <w:rPr>
          <w:rFonts w:ascii="Arial" w:hAnsi="Arial" w:cs="Arial"/>
          <w:sz w:val="20"/>
          <w:szCs w:val="20"/>
        </w:rPr>
        <w:t xml:space="preserve">program services </w:t>
      </w:r>
      <w:r w:rsidR="006C2DCB" w:rsidRPr="009E0197">
        <w:rPr>
          <w:rFonts w:ascii="Arial" w:hAnsi="Arial" w:cs="Arial"/>
          <w:sz w:val="20"/>
          <w:szCs w:val="20"/>
        </w:rPr>
        <w:t>RFP requirements and priorities</w:t>
      </w:r>
      <w:r w:rsidR="006C2DCB">
        <w:rPr>
          <w:rFonts w:ascii="Arial" w:hAnsi="Arial" w:cs="Arial"/>
          <w:sz w:val="20"/>
          <w:szCs w:val="20"/>
        </w:rPr>
        <w:t xml:space="preserve"> listed above</w:t>
      </w:r>
      <w:r w:rsidR="006C2DCB" w:rsidRPr="009E0197">
        <w:rPr>
          <w:rFonts w:ascii="Arial" w:hAnsi="Arial" w:cs="Arial"/>
          <w:sz w:val="20"/>
          <w:szCs w:val="20"/>
        </w:rPr>
        <w:t>.</w:t>
      </w:r>
      <w:r w:rsidR="006C2DCB">
        <w:rPr>
          <w:rFonts w:ascii="Arial" w:hAnsi="Arial" w:cs="Arial"/>
          <w:sz w:val="20"/>
          <w:szCs w:val="20"/>
        </w:rPr>
        <w:t xml:space="preserve"> For each identified individual, delineate the roles and responsibilities in the narrative response, and include</w:t>
      </w:r>
      <w:r w:rsidR="006C2DCB" w:rsidRPr="009E0197">
        <w:rPr>
          <w:rFonts w:ascii="Arial" w:hAnsi="Arial" w:cs="Arial"/>
          <w:sz w:val="20"/>
          <w:szCs w:val="20"/>
        </w:rPr>
        <w:t xml:space="preserve"> a current resume</w:t>
      </w:r>
      <w:r w:rsidR="006C2DCB">
        <w:rPr>
          <w:rFonts w:ascii="Arial" w:hAnsi="Arial" w:cs="Arial"/>
          <w:sz w:val="20"/>
          <w:szCs w:val="20"/>
        </w:rPr>
        <w:t xml:space="preserve"> and </w:t>
      </w:r>
      <w:r w:rsidR="006C2DCB" w:rsidRPr="00F71C84">
        <w:rPr>
          <w:rFonts w:ascii="Arial" w:hAnsi="Arial" w:cs="Arial"/>
          <w:sz w:val="20"/>
          <w:szCs w:val="20"/>
        </w:rPr>
        <w:t>job description outlining grant responsibilities</w:t>
      </w:r>
      <w:r w:rsidR="006C2DCB">
        <w:rPr>
          <w:rFonts w:ascii="Arial" w:hAnsi="Arial" w:cs="Arial"/>
          <w:sz w:val="20"/>
          <w:szCs w:val="20"/>
        </w:rPr>
        <w:t xml:space="preserve"> in Appendices A and B, respectively.</w:t>
      </w:r>
    </w:p>
    <w:p w:rsidR="008B0493" w:rsidRDefault="008B0493" w:rsidP="00C674C2">
      <w:pPr>
        <w:spacing w:after="0" w:line="240" w:lineRule="auto"/>
        <w:rPr>
          <w:rFonts w:ascii="Arial" w:hAnsi="Arial" w:cs="Arial"/>
          <w:sz w:val="20"/>
          <w:szCs w:val="20"/>
        </w:rPr>
      </w:pPr>
    </w:p>
    <w:p w:rsidR="00F71C84" w:rsidRDefault="00F71C84" w:rsidP="00C674C2">
      <w:pPr>
        <w:spacing w:after="0" w:line="240" w:lineRule="auto"/>
        <w:rPr>
          <w:rFonts w:ascii="Arial" w:hAnsi="Arial" w:cs="Arial"/>
          <w:b/>
          <w:color w:val="013DFF"/>
          <w:sz w:val="20"/>
          <w:szCs w:val="20"/>
        </w:rPr>
      </w:pPr>
      <w:r w:rsidRPr="00F71C84">
        <w:rPr>
          <w:rFonts w:ascii="Arial" w:hAnsi="Arial" w:cs="Arial"/>
          <w:sz w:val="20"/>
          <w:szCs w:val="20"/>
        </w:rPr>
        <w:t>The narrative response</w:t>
      </w:r>
      <w:r w:rsidR="00870F95">
        <w:rPr>
          <w:rFonts w:ascii="Arial" w:hAnsi="Arial" w:cs="Arial"/>
          <w:sz w:val="20"/>
          <w:szCs w:val="20"/>
        </w:rPr>
        <w:t xml:space="preserve">, resumes, </w:t>
      </w:r>
      <w:r w:rsidRPr="00F71C84">
        <w:rPr>
          <w:rFonts w:ascii="Arial" w:hAnsi="Arial" w:cs="Arial"/>
          <w:sz w:val="20"/>
          <w:szCs w:val="20"/>
        </w:rPr>
        <w:t>and job descriptions will be considered in evaluating this portion of the RFP.</w:t>
      </w:r>
    </w:p>
    <w:p w:rsidR="00F71C84" w:rsidRDefault="00F71C84" w:rsidP="00C674C2">
      <w:pPr>
        <w:spacing w:after="0" w:line="240" w:lineRule="auto"/>
        <w:rPr>
          <w:rFonts w:ascii="Arial" w:hAnsi="Arial" w:cs="Arial"/>
          <w:sz w:val="20"/>
          <w:szCs w:val="20"/>
        </w:rPr>
      </w:pPr>
    </w:p>
    <w:p w:rsidR="00C674C2" w:rsidRPr="00C06A4D" w:rsidRDefault="00C674C2" w:rsidP="00C674C2">
      <w:pPr>
        <w:spacing w:after="0" w:line="240" w:lineRule="auto"/>
        <w:rPr>
          <w:rFonts w:ascii="Arial" w:hAnsi="Arial" w:cs="Arial"/>
          <w:b/>
          <w:sz w:val="20"/>
          <w:szCs w:val="20"/>
        </w:rPr>
      </w:pPr>
      <w:r w:rsidRPr="00C06A4D">
        <w:rPr>
          <w:rFonts w:ascii="Arial" w:hAnsi="Arial" w:cs="Arial"/>
          <w:b/>
          <w:sz w:val="20"/>
          <w:szCs w:val="20"/>
        </w:rPr>
        <w:t>CONTENT EXPERTISE RFP REQUIREMENTS AND PRIORITIES</w:t>
      </w:r>
    </w:p>
    <w:p w:rsidR="00364C63" w:rsidRDefault="00364C63" w:rsidP="00364C63">
      <w:pPr>
        <w:spacing w:after="0" w:line="240" w:lineRule="auto"/>
        <w:rPr>
          <w:rFonts w:ascii="Arial" w:eastAsia="Times New Roman" w:hAnsi="Arial" w:cs="Arial"/>
          <w:color w:val="47008E"/>
          <w:sz w:val="20"/>
          <w:szCs w:val="20"/>
        </w:rPr>
      </w:pPr>
    </w:p>
    <w:p w:rsidR="00C06A4D" w:rsidRPr="00364C63" w:rsidRDefault="00C674C2" w:rsidP="00364C63">
      <w:pPr>
        <w:pStyle w:val="ListParagraph"/>
        <w:numPr>
          <w:ilvl w:val="0"/>
          <w:numId w:val="16"/>
        </w:numPr>
        <w:spacing w:after="0" w:line="240" w:lineRule="auto"/>
        <w:ind w:left="360"/>
        <w:rPr>
          <w:rFonts w:ascii="Arial" w:eastAsia="Times New Roman" w:hAnsi="Arial" w:cs="Arial"/>
          <w:b/>
          <w:sz w:val="20"/>
          <w:szCs w:val="20"/>
        </w:rPr>
      </w:pPr>
      <w:r w:rsidRPr="00364C63">
        <w:rPr>
          <w:rFonts w:ascii="Arial" w:eastAsia="Times New Roman" w:hAnsi="Arial" w:cs="Arial"/>
          <w:b/>
          <w:sz w:val="20"/>
          <w:szCs w:val="20"/>
        </w:rPr>
        <w:t>Ensure that staff and consultants who are hired to develop and implement the proposed PD program have strong credentials and expertise such as:</w:t>
      </w:r>
    </w:p>
    <w:p w:rsidR="00C06A4D" w:rsidRDefault="00C06A4D" w:rsidP="00C06A4D">
      <w:pPr>
        <w:spacing w:after="0" w:line="240" w:lineRule="auto"/>
        <w:rPr>
          <w:rFonts w:ascii="Arial" w:eastAsia="Times New Roman" w:hAnsi="Arial" w:cs="Arial"/>
          <w:color w:val="C00000"/>
          <w:sz w:val="20"/>
          <w:szCs w:val="20"/>
        </w:rPr>
      </w:pPr>
    </w:p>
    <w:p w:rsidR="00364C63" w:rsidRDefault="00364C63" w:rsidP="00364C63">
      <w:pPr>
        <w:pStyle w:val="ListParagraph"/>
        <w:numPr>
          <w:ilvl w:val="0"/>
          <w:numId w:val="17"/>
        </w:numPr>
        <w:spacing w:after="0" w:line="240" w:lineRule="auto"/>
        <w:ind w:left="720"/>
        <w:rPr>
          <w:rFonts w:ascii="Arial" w:eastAsia="Times New Roman" w:hAnsi="Arial" w:cs="Arial"/>
          <w:sz w:val="20"/>
          <w:szCs w:val="20"/>
          <w:u w:val="single"/>
        </w:rPr>
      </w:pPr>
      <w:r>
        <w:rPr>
          <w:rFonts w:ascii="Arial" w:eastAsia="Times New Roman" w:hAnsi="Arial" w:cs="Arial"/>
          <w:sz w:val="20"/>
          <w:szCs w:val="20"/>
          <w:u w:val="single"/>
        </w:rPr>
        <w:t>Credentials</w:t>
      </w:r>
      <w:r w:rsidRPr="00C77A6D">
        <w:rPr>
          <w:rFonts w:ascii="Arial" w:eastAsia="Times New Roman" w:hAnsi="Arial" w:cs="Arial"/>
          <w:sz w:val="20"/>
          <w:szCs w:val="20"/>
          <w:u w:val="single"/>
        </w:rPr>
        <w:t xml:space="preserve"> </w:t>
      </w:r>
    </w:p>
    <w:p w:rsidR="00364C63" w:rsidRPr="00AC6152" w:rsidRDefault="00C674C2" w:rsidP="00364C63">
      <w:pPr>
        <w:pStyle w:val="ListParagraph"/>
        <w:numPr>
          <w:ilvl w:val="0"/>
          <w:numId w:val="10"/>
        </w:numPr>
        <w:spacing w:before="200" w:after="0" w:line="240" w:lineRule="auto"/>
        <w:ind w:left="810"/>
        <w:contextualSpacing w:val="0"/>
        <w:rPr>
          <w:rFonts w:ascii="Arial" w:eastAsia="Times New Roman" w:hAnsi="Arial" w:cs="Arial"/>
          <w:sz w:val="20"/>
          <w:szCs w:val="20"/>
          <w:u w:val="single"/>
        </w:rPr>
      </w:pPr>
      <w:r w:rsidRPr="00D109B8">
        <w:rPr>
          <w:rFonts w:ascii="Arial" w:eastAsia="Times New Roman" w:hAnsi="Arial" w:cs="Arial"/>
          <w:sz w:val="20"/>
          <w:szCs w:val="20"/>
        </w:rPr>
        <w:t xml:space="preserve">bachelor’s degree in education or a related area, with a relevant </w:t>
      </w:r>
      <w:r w:rsidR="007873A3">
        <w:rPr>
          <w:rFonts w:ascii="Arial" w:eastAsia="Times New Roman" w:hAnsi="Arial" w:cs="Arial"/>
          <w:sz w:val="20"/>
          <w:szCs w:val="20"/>
        </w:rPr>
        <w:t>m</w:t>
      </w:r>
      <w:r w:rsidRPr="00D109B8">
        <w:rPr>
          <w:rFonts w:ascii="Arial" w:eastAsia="Times New Roman" w:hAnsi="Arial" w:cs="Arial"/>
          <w:sz w:val="20"/>
          <w:szCs w:val="20"/>
        </w:rPr>
        <w:t>aster’s degree preferred;</w:t>
      </w:r>
    </w:p>
    <w:p w:rsidR="00AC6152" w:rsidRDefault="00AC6152" w:rsidP="00AC6152">
      <w:pPr>
        <w:pStyle w:val="ListParagraph"/>
        <w:spacing w:after="0" w:line="240" w:lineRule="auto"/>
        <w:rPr>
          <w:rFonts w:ascii="Arial" w:eastAsia="Times New Roman" w:hAnsi="Arial" w:cs="Arial"/>
          <w:sz w:val="20"/>
          <w:szCs w:val="20"/>
          <w:u w:val="single"/>
        </w:rPr>
      </w:pPr>
    </w:p>
    <w:p w:rsidR="00D109B8" w:rsidRPr="00AC6152" w:rsidRDefault="00364C63" w:rsidP="00AC6152">
      <w:pPr>
        <w:pStyle w:val="ListParagraph"/>
        <w:numPr>
          <w:ilvl w:val="0"/>
          <w:numId w:val="17"/>
        </w:numPr>
        <w:spacing w:after="0" w:line="240" w:lineRule="auto"/>
        <w:ind w:left="720"/>
        <w:rPr>
          <w:rFonts w:ascii="Arial" w:eastAsia="Times New Roman" w:hAnsi="Arial" w:cs="Arial"/>
          <w:sz w:val="20"/>
          <w:szCs w:val="20"/>
          <w:u w:val="single"/>
        </w:rPr>
      </w:pPr>
      <w:r w:rsidRPr="00D109B8">
        <w:rPr>
          <w:rFonts w:ascii="Arial" w:eastAsia="Times New Roman" w:hAnsi="Arial" w:cs="Arial"/>
          <w:sz w:val="20"/>
          <w:szCs w:val="20"/>
          <w:u w:val="single"/>
        </w:rPr>
        <w:t>Expertise</w:t>
      </w:r>
      <w:r w:rsidR="009E0752" w:rsidRPr="00D109B8">
        <w:rPr>
          <w:rFonts w:ascii="Arial" w:eastAsia="Times New Roman" w:hAnsi="Arial" w:cs="Arial"/>
          <w:sz w:val="20"/>
          <w:szCs w:val="20"/>
          <w:u w:val="single"/>
        </w:rPr>
        <w:t xml:space="preserve"> </w:t>
      </w:r>
    </w:p>
    <w:p w:rsidR="002F2ABC" w:rsidRPr="00D109B8" w:rsidRDefault="000F4568" w:rsidP="00364C63">
      <w:pPr>
        <w:pStyle w:val="ListParagraph"/>
        <w:numPr>
          <w:ilvl w:val="0"/>
          <w:numId w:val="10"/>
        </w:numPr>
        <w:spacing w:before="200" w:after="0" w:line="240" w:lineRule="auto"/>
        <w:contextualSpacing w:val="0"/>
        <w:rPr>
          <w:rFonts w:ascii="Arial" w:eastAsia="Times New Roman" w:hAnsi="Arial" w:cs="Arial"/>
          <w:sz w:val="20"/>
          <w:szCs w:val="20"/>
        </w:rPr>
      </w:pPr>
      <w:r>
        <w:rPr>
          <w:rFonts w:ascii="Arial" w:eastAsia="Times New Roman" w:hAnsi="Arial" w:cs="Arial"/>
          <w:sz w:val="20"/>
          <w:szCs w:val="20"/>
        </w:rPr>
        <w:t>strong knowledge and experience</w:t>
      </w:r>
      <w:r w:rsidR="002F2ABC" w:rsidRPr="00D109B8">
        <w:rPr>
          <w:rFonts w:ascii="Arial" w:eastAsia="Times New Roman" w:hAnsi="Arial" w:cs="Arial"/>
          <w:sz w:val="20"/>
          <w:szCs w:val="20"/>
        </w:rPr>
        <w:t xml:space="preserve"> </w:t>
      </w:r>
      <w:r>
        <w:rPr>
          <w:rFonts w:ascii="Arial" w:eastAsia="Times New Roman" w:hAnsi="Arial" w:cs="Arial"/>
          <w:sz w:val="20"/>
          <w:szCs w:val="20"/>
        </w:rPr>
        <w:t xml:space="preserve">related to </w:t>
      </w:r>
      <w:r w:rsidR="002F2ABC" w:rsidRPr="00D109B8">
        <w:rPr>
          <w:rFonts w:ascii="Arial" w:eastAsia="Times New Roman" w:hAnsi="Arial" w:cs="Arial"/>
          <w:sz w:val="20"/>
          <w:szCs w:val="20"/>
        </w:rPr>
        <w:t xml:space="preserve">the </w:t>
      </w:r>
      <w:r w:rsidR="00D269B7" w:rsidRPr="00D109B8">
        <w:rPr>
          <w:rFonts w:ascii="Arial" w:eastAsia="Times New Roman" w:hAnsi="Arial" w:cs="Arial"/>
          <w:sz w:val="20"/>
          <w:szCs w:val="20"/>
        </w:rPr>
        <w:t xml:space="preserve">content </w:t>
      </w:r>
      <w:r w:rsidR="002F2ABC" w:rsidRPr="00D109B8">
        <w:rPr>
          <w:rFonts w:ascii="Arial" w:eastAsia="Times New Roman" w:hAnsi="Arial" w:cs="Arial"/>
          <w:sz w:val="20"/>
          <w:szCs w:val="20"/>
        </w:rPr>
        <w:t>areas of career pathways</w:t>
      </w:r>
      <w:r w:rsidR="00D269B7" w:rsidRPr="00D109B8">
        <w:rPr>
          <w:rFonts w:ascii="Arial" w:eastAsia="Times New Roman" w:hAnsi="Arial" w:cs="Arial"/>
          <w:sz w:val="20"/>
          <w:szCs w:val="20"/>
        </w:rPr>
        <w:t xml:space="preserve">, digital literacy, education and career advising, </w:t>
      </w:r>
      <w:r w:rsidR="00D109B8">
        <w:rPr>
          <w:rFonts w:ascii="Arial" w:eastAsia="Times New Roman" w:hAnsi="Arial" w:cs="Arial"/>
          <w:sz w:val="20"/>
          <w:szCs w:val="20"/>
        </w:rPr>
        <w:t xml:space="preserve">and </w:t>
      </w:r>
      <w:r w:rsidR="00D269B7" w:rsidRPr="00D109B8">
        <w:rPr>
          <w:rFonts w:ascii="Arial" w:eastAsia="Times New Roman" w:hAnsi="Arial" w:cs="Arial"/>
          <w:sz w:val="20"/>
          <w:szCs w:val="20"/>
        </w:rPr>
        <w:t>AE program management</w:t>
      </w:r>
      <w:r w:rsidR="007C2402">
        <w:rPr>
          <w:rFonts w:ascii="Arial" w:eastAsia="Times New Roman" w:hAnsi="Arial" w:cs="Arial"/>
          <w:sz w:val="20"/>
          <w:szCs w:val="20"/>
        </w:rPr>
        <w:t xml:space="preserve"> and educational leadership</w:t>
      </w:r>
      <w:r w:rsidR="00C0109B">
        <w:rPr>
          <w:rFonts w:ascii="Arial" w:eastAsia="Times New Roman" w:hAnsi="Arial" w:cs="Arial"/>
          <w:sz w:val="20"/>
          <w:szCs w:val="20"/>
        </w:rPr>
        <w:t xml:space="preserve"> (e.g., continuous improvement planning, data analysis and use, volunteer tutor management)</w:t>
      </w:r>
      <w:r w:rsidR="00D109B8">
        <w:rPr>
          <w:rFonts w:ascii="Arial" w:eastAsia="Times New Roman" w:hAnsi="Arial" w:cs="Arial"/>
          <w:sz w:val="20"/>
          <w:szCs w:val="20"/>
        </w:rPr>
        <w:t>;</w:t>
      </w:r>
      <w:r w:rsidR="00D269B7" w:rsidRPr="00D109B8">
        <w:rPr>
          <w:rFonts w:ascii="Arial" w:eastAsia="Times New Roman" w:hAnsi="Arial" w:cs="Arial"/>
          <w:sz w:val="20"/>
          <w:szCs w:val="20"/>
        </w:rPr>
        <w:t xml:space="preserve"> </w:t>
      </w:r>
    </w:p>
    <w:p w:rsidR="007C2402" w:rsidRDefault="008F51D4" w:rsidP="00364C63">
      <w:pPr>
        <w:pStyle w:val="ListParagraph"/>
        <w:numPr>
          <w:ilvl w:val="0"/>
          <w:numId w:val="10"/>
        </w:numPr>
        <w:spacing w:before="200" w:after="0" w:line="240" w:lineRule="auto"/>
        <w:contextualSpacing w:val="0"/>
        <w:rPr>
          <w:rFonts w:ascii="Arial" w:eastAsia="Times New Roman" w:hAnsi="Arial" w:cs="Arial"/>
          <w:sz w:val="20"/>
          <w:szCs w:val="20"/>
        </w:rPr>
      </w:pPr>
      <w:r w:rsidRPr="007C2402">
        <w:rPr>
          <w:rFonts w:ascii="Arial" w:eastAsia="Times New Roman" w:hAnsi="Arial" w:cs="Arial"/>
          <w:sz w:val="20"/>
          <w:szCs w:val="20"/>
        </w:rPr>
        <w:t xml:space="preserve">knowledge </w:t>
      </w:r>
      <w:r w:rsidR="00D109B8" w:rsidRPr="007C2402">
        <w:rPr>
          <w:rFonts w:ascii="Arial" w:eastAsia="Times New Roman" w:hAnsi="Arial" w:cs="Arial"/>
          <w:sz w:val="20"/>
          <w:szCs w:val="20"/>
        </w:rPr>
        <w:t>of and</w:t>
      </w:r>
      <w:r w:rsidR="00672E58">
        <w:rPr>
          <w:rFonts w:ascii="Arial" w:eastAsia="Times New Roman" w:hAnsi="Arial" w:cs="Arial"/>
          <w:sz w:val="20"/>
          <w:szCs w:val="20"/>
        </w:rPr>
        <w:t>/or</w:t>
      </w:r>
      <w:r w:rsidR="00D109B8" w:rsidRPr="007C2402">
        <w:rPr>
          <w:rFonts w:ascii="Arial" w:eastAsia="Times New Roman" w:hAnsi="Arial" w:cs="Arial"/>
          <w:sz w:val="20"/>
          <w:szCs w:val="20"/>
        </w:rPr>
        <w:t xml:space="preserve"> experience with the EGE</w:t>
      </w:r>
      <w:r w:rsidR="007C2402" w:rsidRPr="007C2402">
        <w:rPr>
          <w:rFonts w:ascii="Arial" w:eastAsia="Times New Roman" w:hAnsi="Arial" w:cs="Arial"/>
          <w:sz w:val="20"/>
          <w:szCs w:val="20"/>
        </w:rPr>
        <w:t xml:space="preserve"> cycle</w:t>
      </w:r>
      <w:r w:rsidR="00D109B8" w:rsidRPr="007C2402">
        <w:rPr>
          <w:rFonts w:ascii="Arial" w:eastAsia="Times New Roman" w:hAnsi="Arial" w:cs="Arial"/>
          <w:sz w:val="20"/>
          <w:szCs w:val="20"/>
        </w:rPr>
        <w:t>,</w:t>
      </w:r>
      <w:r w:rsidR="00C0109B" w:rsidRPr="007C2402">
        <w:rPr>
          <w:rFonts w:ascii="Arial" w:eastAsia="Times New Roman" w:hAnsi="Arial" w:cs="Arial"/>
          <w:sz w:val="20"/>
          <w:szCs w:val="20"/>
        </w:rPr>
        <w:t xml:space="preserve"> Massachusetts</w:t>
      </w:r>
      <w:r w:rsidR="00D109B8" w:rsidRPr="007C2402">
        <w:rPr>
          <w:rFonts w:ascii="Arial" w:eastAsia="Times New Roman" w:hAnsi="Arial" w:cs="Arial"/>
          <w:sz w:val="20"/>
          <w:szCs w:val="20"/>
        </w:rPr>
        <w:t xml:space="preserve"> professional licensure for AE teachers, integration of cultural competence into programming and practice</w:t>
      </w:r>
      <w:r w:rsidR="00C0109B" w:rsidRPr="007C2402">
        <w:rPr>
          <w:rFonts w:ascii="Arial" w:eastAsia="Times New Roman" w:hAnsi="Arial" w:cs="Arial"/>
          <w:sz w:val="20"/>
          <w:szCs w:val="20"/>
        </w:rPr>
        <w:t>, ADA referral and training</w:t>
      </w:r>
      <w:r w:rsidR="000F4568" w:rsidRPr="007C2402">
        <w:rPr>
          <w:rFonts w:ascii="Arial" w:eastAsia="Times New Roman" w:hAnsi="Arial" w:cs="Arial"/>
          <w:sz w:val="20"/>
          <w:szCs w:val="20"/>
        </w:rPr>
        <w:t xml:space="preserve">, and </w:t>
      </w:r>
      <w:r w:rsidR="007C2402" w:rsidRPr="007C2402">
        <w:rPr>
          <w:rFonts w:ascii="Arial" w:eastAsia="Times New Roman" w:hAnsi="Arial" w:cs="Arial"/>
          <w:sz w:val="20"/>
          <w:szCs w:val="20"/>
        </w:rPr>
        <w:t>addressing the needs of all learners including special populations such as youth, parents, and incarcerated individuals;</w:t>
      </w:r>
    </w:p>
    <w:p w:rsidR="00C674C2" w:rsidRPr="007C2402" w:rsidRDefault="00C674C2" w:rsidP="00364C63">
      <w:pPr>
        <w:pStyle w:val="ListParagraph"/>
        <w:numPr>
          <w:ilvl w:val="0"/>
          <w:numId w:val="10"/>
        </w:numPr>
        <w:spacing w:before="200" w:after="0" w:line="240" w:lineRule="auto"/>
        <w:contextualSpacing w:val="0"/>
        <w:rPr>
          <w:rFonts w:ascii="Arial" w:eastAsia="Times New Roman" w:hAnsi="Arial" w:cs="Arial"/>
          <w:sz w:val="20"/>
          <w:szCs w:val="20"/>
        </w:rPr>
      </w:pPr>
      <w:r w:rsidRPr="007C2402">
        <w:rPr>
          <w:rFonts w:ascii="Arial" w:eastAsia="Times New Roman" w:hAnsi="Arial" w:cs="Arial"/>
          <w:sz w:val="20"/>
          <w:szCs w:val="20"/>
        </w:rPr>
        <w:t xml:space="preserve">three or more years of experience </w:t>
      </w:r>
      <w:r w:rsidR="00D109B8" w:rsidRPr="007C2402">
        <w:rPr>
          <w:rFonts w:ascii="Arial" w:eastAsia="Times New Roman" w:hAnsi="Arial" w:cs="Arial"/>
          <w:sz w:val="20"/>
          <w:szCs w:val="20"/>
        </w:rPr>
        <w:t xml:space="preserve">developing and delivering PD </w:t>
      </w:r>
      <w:r w:rsidR="006829D4" w:rsidRPr="007C2402">
        <w:rPr>
          <w:rFonts w:ascii="Arial" w:eastAsia="Times New Roman" w:hAnsi="Arial" w:cs="Arial"/>
          <w:sz w:val="20"/>
          <w:szCs w:val="20"/>
        </w:rPr>
        <w:t xml:space="preserve">and providing support </w:t>
      </w:r>
      <w:r w:rsidR="00D109B8" w:rsidRPr="007C2402">
        <w:rPr>
          <w:rFonts w:ascii="Arial" w:eastAsia="Times New Roman" w:hAnsi="Arial" w:cs="Arial"/>
          <w:sz w:val="20"/>
          <w:szCs w:val="20"/>
        </w:rPr>
        <w:t>in the PD program content areas identified for this PD center</w:t>
      </w:r>
      <w:r w:rsidRPr="007C2402">
        <w:rPr>
          <w:rFonts w:ascii="Arial" w:eastAsia="Times New Roman" w:hAnsi="Arial" w:cs="Arial"/>
          <w:sz w:val="20"/>
          <w:szCs w:val="20"/>
        </w:rPr>
        <w:t>;</w:t>
      </w:r>
      <w:r w:rsidR="000F4568" w:rsidRPr="007C2402">
        <w:rPr>
          <w:rFonts w:ascii="Arial" w:eastAsia="Times New Roman" w:hAnsi="Arial" w:cs="Arial"/>
          <w:sz w:val="20"/>
          <w:szCs w:val="20"/>
        </w:rPr>
        <w:t xml:space="preserve"> and</w:t>
      </w:r>
    </w:p>
    <w:p w:rsidR="00FA5601" w:rsidRPr="00D109B8" w:rsidRDefault="004537B9" w:rsidP="00364C63">
      <w:pPr>
        <w:pStyle w:val="ListParagraph"/>
        <w:numPr>
          <w:ilvl w:val="0"/>
          <w:numId w:val="10"/>
        </w:numPr>
        <w:spacing w:before="200" w:line="240" w:lineRule="auto"/>
        <w:contextualSpacing w:val="0"/>
        <w:rPr>
          <w:rFonts w:ascii="Arial" w:eastAsia="Times New Roman" w:hAnsi="Arial" w:cs="Arial"/>
          <w:sz w:val="20"/>
          <w:szCs w:val="20"/>
        </w:rPr>
      </w:pPr>
      <w:r w:rsidRPr="00D109B8">
        <w:rPr>
          <w:rFonts w:ascii="Arial" w:eastAsia="Times New Roman" w:hAnsi="Arial" w:cs="Arial"/>
          <w:sz w:val="20"/>
          <w:szCs w:val="20"/>
        </w:rPr>
        <w:t xml:space="preserve">two or more years of </w:t>
      </w:r>
      <w:r w:rsidR="0082066D" w:rsidRPr="00D109B8">
        <w:rPr>
          <w:rFonts w:ascii="Arial" w:eastAsia="Times New Roman" w:hAnsi="Arial" w:cs="Arial"/>
          <w:sz w:val="20"/>
          <w:szCs w:val="20"/>
        </w:rPr>
        <w:t xml:space="preserve">experience </w:t>
      </w:r>
      <w:r w:rsidR="00C674C2" w:rsidRPr="00D109B8">
        <w:rPr>
          <w:rFonts w:ascii="Arial" w:eastAsia="Times New Roman" w:hAnsi="Arial" w:cs="Arial"/>
          <w:sz w:val="20"/>
          <w:szCs w:val="20"/>
        </w:rPr>
        <w:t xml:space="preserve">facilitating online PD. </w:t>
      </w:r>
    </w:p>
    <w:p w:rsidR="00B865F0" w:rsidRPr="00277382" w:rsidRDefault="00C83B06" w:rsidP="00277382">
      <w:pPr>
        <w:pStyle w:val="ListParagraph"/>
        <w:numPr>
          <w:ilvl w:val="0"/>
          <w:numId w:val="1"/>
        </w:numPr>
        <w:spacing w:line="240" w:lineRule="auto"/>
        <w:ind w:left="0"/>
        <w:contextualSpacing w:val="0"/>
        <w:rPr>
          <w:rFonts w:ascii="Arial" w:hAnsi="Arial" w:cs="Arial"/>
          <w:sz w:val="20"/>
          <w:szCs w:val="20"/>
          <w:u w:val="single"/>
        </w:rPr>
      </w:pPr>
      <w:r w:rsidRPr="00277382">
        <w:rPr>
          <w:rFonts w:ascii="Arial" w:hAnsi="Arial" w:cs="Arial"/>
          <w:sz w:val="20"/>
          <w:szCs w:val="20"/>
          <w:u w:val="single"/>
        </w:rPr>
        <w:t>ORGANIZATIONAL CAPACITY</w:t>
      </w:r>
      <w:r w:rsidR="004660E2" w:rsidRPr="00277382">
        <w:rPr>
          <w:rFonts w:ascii="Arial" w:hAnsi="Arial" w:cs="Arial"/>
          <w:sz w:val="20"/>
          <w:szCs w:val="20"/>
          <w:u w:val="single"/>
        </w:rPr>
        <w:t xml:space="preserve"> </w:t>
      </w:r>
      <w:r w:rsidR="004660E2" w:rsidRPr="00277382">
        <w:rPr>
          <w:rFonts w:ascii="Arial" w:hAnsi="Arial" w:cs="Arial"/>
          <w:b/>
          <w:sz w:val="20"/>
          <w:szCs w:val="20"/>
          <w:u w:val="single"/>
        </w:rPr>
        <w:t>(</w:t>
      </w:r>
      <w:r w:rsidR="007E5E44">
        <w:rPr>
          <w:rFonts w:ascii="Arial" w:hAnsi="Arial" w:cs="Arial"/>
          <w:b/>
          <w:sz w:val="20"/>
          <w:szCs w:val="20"/>
          <w:u w:val="single"/>
        </w:rPr>
        <w:t>20</w:t>
      </w:r>
      <w:r w:rsidR="004660E2" w:rsidRPr="00277382">
        <w:rPr>
          <w:rFonts w:ascii="Arial" w:hAnsi="Arial" w:cs="Arial"/>
          <w:b/>
          <w:sz w:val="20"/>
          <w:szCs w:val="20"/>
          <w:u w:val="single"/>
        </w:rPr>
        <w:t xml:space="preserve"> POINTS)</w:t>
      </w:r>
    </w:p>
    <w:p w:rsidR="00277382" w:rsidRPr="00C06A4D" w:rsidRDefault="000A0207" w:rsidP="000A0207">
      <w:pPr>
        <w:spacing w:after="0" w:line="240" w:lineRule="auto"/>
        <w:rPr>
          <w:rFonts w:ascii="Arial" w:hAnsi="Arial" w:cs="Arial"/>
          <w:sz w:val="20"/>
          <w:szCs w:val="20"/>
        </w:rPr>
      </w:pPr>
      <w:r w:rsidRPr="000A0207">
        <w:rPr>
          <w:rFonts w:ascii="Arial" w:hAnsi="Arial" w:cs="Arial"/>
          <w:b/>
          <w:sz w:val="20"/>
          <w:szCs w:val="20"/>
        </w:rPr>
        <w:t>NARRATIVE PROMPT</w:t>
      </w:r>
      <w:r w:rsidRPr="000A0207">
        <w:rPr>
          <w:rFonts w:ascii="Arial" w:hAnsi="Arial" w:cs="Arial"/>
          <w:sz w:val="20"/>
          <w:szCs w:val="20"/>
        </w:rPr>
        <w:t>: Describe the applicant’s capacity and plan for effectively coordinating and providing institutional administrative support for the proposed PD center. Ensure the applicant response addresses the organizational capacity RFP requirements and priorities below. Identify and describe the relevant credentials and expertise of key staff who will assume responsibility for the coordination and statewide leadership of the</w:t>
      </w:r>
      <w:r w:rsidRPr="006F0409">
        <w:rPr>
          <w:rFonts w:ascii="Arial" w:hAnsi="Arial" w:cs="Arial"/>
          <w:sz w:val="20"/>
          <w:szCs w:val="20"/>
        </w:rPr>
        <w:t xml:space="preserve"> proposed PD Center and grant. </w:t>
      </w:r>
      <w:r w:rsidR="006F0409" w:rsidRPr="006F0409">
        <w:rPr>
          <w:rFonts w:ascii="Arial" w:hAnsi="Arial" w:cs="Arial"/>
          <w:sz w:val="20"/>
          <w:szCs w:val="20"/>
        </w:rPr>
        <w:t xml:space="preserve">Note that the </w:t>
      </w:r>
      <w:r w:rsidR="00277382" w:rsidRPr="006F0409">
        <w:rPr>
          <w:rFonts w:ascii="Arial" w:eastAsia="Times New Roman" w:hAnsi="Arial" w:cs="Arial"/>
          <w:sz w:val="20"/>
          <w:szCs w:val="20"/>
        </w:rPr>
        <w:t>crede</w:t>
      </w:r>
      <w:r w:rsidR="006E7B9F">
        <w:rPr>
          <w:rFonts w:ascii="Arial" w:eastAsia="Times New Roman" w:hAnsi="Arial" w:cs="Arial"/>
          <w:sz w:val="20"/>
          <w:szCs w:val="20"/>
        </w:rPr>
        <w:t xml:space="preserve">ntials and expertise </w:t>
      </w:r>
      <w:r w:rsidR="005C054C">
        <w:rPr>
          <w:rFonts w:ascii="Arial" w:eastAsia="Times New Roman" w:hAnsi="Arial" w:cs="Arial"/>
          <w:sz w:val="20"/>
          <w:szCs w:val="20"/>
        </w:rPr>
        <w:t>under</w:t>
      </w:r>
      <w:r w:rsidR="00145213">
        <w:rPr>
          <w:rFonts w:ascii="Arial" w:eastAsia="Times New Roman" w:hAnsi="Arial" w:cs="Arial"/>
          <w:sz w:val="20"/>
          <w:szCs w:val="20"/>
        </w:rPr>
        <w:t xml:space="preserve"> </w:t>
      </w:r>
      <w:r w:rsidR="006E7B9F">
        <w:rPr>
          <w:rFonts w:ascii="Arial" w:eastAsia="Times New Roman" w:hAnsi="Arial" w:cs="Arial"/>
          <w:sz w:val="20"/>
          <w:szCs w:val="20"/>
        </w:rPr>
        <w:t>the c</w:t>
      </w:r>
      <w:r w:rsidR="00277382" w:rsidRPr="006F0409">
        <w:rPr>
          <w:rFonts w:ascii="Arial" w:eastAsia="Times New Roman" w:hAnsi="Arial" w:cs="Arial"/>
          <w:sz w:val="20"/>
          <w:szCs w:val="20"/>
        </w:rPr>
        <w:t xml:space="preserve">ontent </w:t>
      </w:r>
      <w:r w:rsidR="006E7B9F">
        <w:rPr>
          <w:rFonts w:ascii="Arial" w:eastAsia="Times New Roman" w:hAnsi="Arial" w:cs="Arial"/>
          <w:sz w:val="20"/>
          <w:szCs w:val="20"/>
        </w:rPr>
        <w:t>e</w:t>
      </w:r>
      <w:r w:rsidR="00277382" w:rsidRPr="006F0409">
        <w:rPr>
          <w:rFonts w:ascii="Arial" w:eastAsia="Times New Roman" w:hAnsi="Arial" w:cs="Arial"/>
          <w:sz w:val="20"/>
          <w:szCs w:val="20"/>
        </w:rPr>
        <w:t xml:space="preserve">xpertise RFP requirements and priorities above are preferred for the individual(s) </w:t>
      </w:r>
      <w:r w:rsidR="00415A3F">
        <w:rPr>
          <w:rFonts w:ascii="Arial" w:eastAsia="Times New Roman" w:hAnsi="Arial" w:cs="Arial"/>
          <w:sz w:val="20"/>
          <w:szCs w:val="20"/>
        </w:rPr>
        <w:t xml:space="preserve">identified in this section. </w:t>
      </w:r>
      <w:r w:rsidR="00277382" w:rsidRPr="006F0409">
        <w:rPr>
          <w:rFonts w:ascii="Arial" w:hAnsi="Arial" w:cs="Arial"/>
          <w:sz w:val="20"/>
          <w:szCs w:val="20"/>
        </w:rPr>
        <w:t>Include a current resume and job description in Appendices A and B</w:t>
      </w:r>
      <w:r w:rsidR="00490735">
        <w:rPr>
          <w:rFonts w:ascii="Arial" w:hAnsi="Arial" w:cs="Arial"/>
          <w:sz w:val="20"/>
          <w:szCs w:val="20"/>
        </w:rPr>
        <w:t>,</w:t>
      </w:r>
      <w:r w:rsidR="00277382" w:rsidRPr="006F0409">
        <w:rPr>
          <w:rFonts w:ascii="Arial" w:hAnsi="Arial" w:cs="Arial"/>
          <w:sz w:val="20"/>
          <w:szCs w:val="20"/>
        </w:rPr>
        <w:t xml:space="preserve"> respectively</w:t>
      </w:r>
      <w:r w:rsidR="00490735">
        <w:rPr>
          <w:rFonts w:ascii="Arial" w:hAnsi="Arial" w:cs="Arial"/>
          <w:sz w:val="20"/>
          <w:szCs w:val="20"/>
        </w:rPr>
        <w:t>,</w:t>
      </w:r>
      <w:r w:rsidR="00277382" w:rsidRPr="006F0409">
        <w:rPr>
          <w:rFonts w:ascii="Arial" w:hAnsi="Arial" w:cs="Arial"/>
          <w:sz w:val="20"/>
          <w:szCs w:val="20"/>
        </w:rPr>
        <w:t xml:space="preserve"> for each </w:t>
      </w:r>
      <w:r w:rsidR="00490735">
        <w:rPr>
          <w:rFonts w:ascii="Arial" w:hAnsi="Arial" w:cs="Arial"/>
          <w:sz w:val="20"/>
          <w:szCs w:val="20"/>
        </w:rPr>
        <w:t xml:space="preserve">individual </w:t>
      </w:r>
      <w:r w:rsidR="00277382" w:rsidRPr="006F0409">
        <w:rPr>
          <w:rFonts w:ascii="Arial" w:hAnsi="Arial" w:cs="Arial"/>
          <w:sz w:val="20"/>
          <w:szCs w:val="20"/>
        </w:rPr>
        <w:t>identified in this section. The narrative response</w:t>
      </w:r>
      <w:r w:rsidR="00277382" w:rsidRPr="00C06A4D">
        <w:rPr>
          <w:rFonts w:ascii="Arial" w:hAnsi="Arial" w:cs="Arial"/>
          <w:sz w:val="20"/>
          <w:szCs w:val="20"/>
        </w:rPr>
        <w:t xml:space="preserve"> and corresponding resume</w:t>
      </w:r>
      <w:r w:rsidR="006F0409">
        <w:rPr>
          <w:rFonts w:ascii="Arial" w:hAnsi="Arial" w:cs="Arial"/>
          <w:sz w:val="20"/>
          <w:szCs w:val="20"/>
        </w:rPr>
        <w:t>(</w:t>
      </w:r>
      <w:r w:rsidR="00277382" w:rsidRPr="00C06A4D">
        <w:rPr>
          <w:rFonts w:ascii="Arial" w:hAnsi="Arial" w:cs="Arial"/>
          <w:sz w:val="20"/>
          <w:szCs w:val="20"/>
        </w:rPr>
        <w:t>s</w:t>
      </w:r>
      <w:r w:rsidR="006F0409">
        <w:rPr>
          <w:rFonts w:ascii="Arial" w:hAnsi="Arial" w:cs="Arial"/>
          <w:sz w:val="20"/>
          <w:szCs w:val="20"/>
        </w:rPr>
        <w:t>)</w:t>
      </w:r>
      <w:r w:rsidR="00277382" w:rsidRPr="00C06A4D">
        <w:rPr>
          <w:rFonts w:ascii="Arial" w:hAnsi="Arial" w:cs="Arial"/>
          <w:sz w:val="20"/>
          <w:szCs w:val="20"/>
        </w:rPr>
        <w:t xml:space="preserve"> and job description</w:t>
      </w:r>
      <w:r w:rsidR="006F0409">
        <w:rPr>
          <w:rFonts w:ascii="Arial" w:hAnsi="Arial" w:cs="Arial"/>
          <w:sz w:val="20"/>
          <w:szCs w:val="20"/>
        </w:rPr>
        <w:t>(</w:t>
      </w:r>
      <w:r w:rsidR="00277382" w:rsidRPr="00C06A4D">
        <w:rPr>
          <w:rFonts w:ascii="Arial" w:hAnsi="Arial" w:cs="Arial"/>
          <w:sz w:val="20"/>
          <w:szCs w:val="20"/>
        </w:rPr>
        <w:t>s</w:t>
      </w:r>
      <w:r w:rsidR="006F0409">
        <w:rPr>
          <w:rFonts w:ascii="Arial" w:hAnsi="Arial" w:cs="Arial"/>
          <w:sz w:val="20"/>
          <w:szCs w:val="20"/>
        </w:rPr>
        <w:t>)</w:t>
      </w:r>
      <w:r w:rsidR="00277382" w:rsidRPr="00C06A4D">
        <w:rPr>
          <w:rFonts w:ascii="Arial" w:hAnsi="Arial" w:cs="Arial"/>
          <w:sz w:val="20"/>
          <w:szCs w:val="20"/>
        </w:rPr>
        <w:t xml:space="preserve"> will be considered in evaluating this portion of the RFP. </w:t>
      </w:r>
      <w:r w:rsidR="00277382" w:rsidRPr="00C06A4D">
        <w:rPr>
          <w:rFonts w:ascii="Arial" w:hAnsi="Arial" w:cs="Arial"/>
          <w:b/>
          <w:sz w:val="20"/>
          <w:szCs w:val="20"/>
        </w:rPr>
        <w:t>(</w:t>
      </w:r>
      <w:r w:rsidR="00277382" w:rsidRPr="00C06A4D">
        <w:rPr>
          <w:rFonts w:ascii="Arial" w:hAnsi="Arial" w:cs="Arial"/>
          <w:b/>
          <w:i/>
          <w:sz w:val="20"/>
          <w:szCs w:val="20"/>
        </w:rPr>
        <w:t>1</w:t>
      </w:r>
      <w:r w:rsidR="001D5002">
        <w:rPr>
          <w:rFonts w:ascii="Arial" w:hAnsi="Arial" w:cs="Arial"/>
          <w:b/>
          <w:i/>
          <w:sz w:val="20"/>
          <w:szCs w:val="20"/>
        </w:rPr>
        <w:t>0</w:t>
      </w:r>
      <w:r w:rsidR="00277382" w:rsidRPr="00C06A4D">
        <w:rPr>
          <w:rFonts w:ascii="Arial" w:hAnsi="Arial" w:cs="Arial"/>
          <w:b/>
          <w:i/>
          <w:sz w:val="20"/>
          <w:szCs w:val="20"/>
        </w:rPr>
        <w:t xml:space="preserve"> points</w:t>
      </w:r>
      <w:r w:rsidR="00277382" w:rsidRPr="00C06A4D">
        <w:rPr>
          <w:rFonts w:ascii="Arial" w:hAnsi="Arial" w:cs="Arial"/>
          <w:b/>
          <w:sz w:val="20"/>
          <w:szCs w:val="20"/>
        </w:rPr>
        <w:t>)</w:t>
      </w:r>
    </w:p>
    <w:p w:rsidR="00B42899" w:rsidRPr="00A74557" w:rsidRDefault="00B42899" w:rsidP="00A74557">
      <w:pPr>
        <w:spacing w:after="0" w:line="240" w:lineRule="auto"/>
        <w:rPr>
          <w:rFonts w:ascii="Arial" w:hAnsi="Arial" w:cs="Arial"/>
          <w:sz w:val="20"/>
          <w:szCs w:val="20"/>
        </w:rPr>
      </w:pPr>
    </w:p>
    <w:p w:rsidR="007F6F71" w:rsidRPr="00C06A4D" w:rsidRDefault="0013584B" w:rsidP="00C06A4D">
      <w:pPr>
        <w:spacing w:after="0" w:line="240" w:lineRule="auto"/>
        <w:rPr>
          <w:rFonts w:ascii="Arial" w:eastAsia="Times New Roman" w:hAnsi="Arial" w:cs="Arial"/>
          <w:b/>
          <w:sz w:val="20"/>
          <w:szCs w:val="20"/>
        </w:rPr>
      </w:pPr>
      <w:r w:rsidRPr="00C06A4D">
        <w:rPr>
          <w:rFonts w:ascii="Arial" w:eastAsia="Times New Roman" w:hAnsi="Arial" w:cs="Arial"/>
          <w:sz w:val="20"/>
          <w:szCs w:val="20"/>
        </w:rPr>
        <w:t xml:space="preserve">Describe the applicant’s ability to </w:t>
      </w:r>
      <w:r w:rsidR="007F6F71" w:rsidRPr="00C06A4D">
        <w:rPr>
          <w:rFonts w:ascii="Arial" w:eastAsia="Times New Roman" w:hAnsi="Arial" w:cs="Arial"/>
          <w:sz w:val="20"/>
          <w:szCs w:val="20"/>
        </w:rPr>
        <w:t xml:space="preserve">provide physical space and technology needed to effectively implement the proposed PD program, </w:t>
      </w:r>
      <w:r w:rsidR="0070462E" w:rsidRPr="00C06A4D">
        <w:rPr>
          <w:rFonts w:ascii="Arial" w:eastAsia="Times New Roman" w:hAnsi="Arial" w:cs="Arial"/>
          <w:sz w:val="20"/>
          <w:szCs w:val="20"/>
        </w:rPr>
        <w:t xml:space="preserve">and </w:t>
      </w:r>
      <w:r w:rsidR="007F6F71" w:rsidRPr="00C06A4D">
        <w:rPr>
          <w:rFonts w:ascii="Arial" w:eastAsia="Times New Roman" w:hAnsi="Arial" w:cs="Arial"/>
          <w:sz w:val="20"/>
          <w:szCs w:val="20"/>
        </w:rPr>
        <w:t>house other PD center offerings</w:t>
      </w:r>
      <w:r w:rsidR="00AF701C">
        <w:rPr>
          <w:rFonts w:ascii="Arial" w:eastAsia="Times New Roman" w:hAnsi="Arial" w:cs="Arial"/>
          <w:sz w:val="20"/>
          <w:szCs w:val="20"/>
        </w:rPr>
        <w:t>,</w:t>
      </w:r>
      <w:r w:rsidR="007F6F71" w:rsidRPr="00C06A4D">
        <w:rPr>
          <w:rFonts w:ascii="Arial" w:eastAsia="Times New Roman" w:hAnsi="Arial" w:cs="Arial"/>
          <w:sz w:val="20"/>
          <w:szCs w:val="20"/>
        </w:rPr>
        <w:t xml:space="preserve"> to a reasonable extent</w:t>
      </w:r>
      <w:r w:rsidR="0070462E" w:rsidRPr="00C06A4D">
        <w:rPr>
          <w:rFonts w:ascii="Arial" w:eastAsia="Times New Roman" w:hAnsi="Arial" w:cs="Arial"/>
          <w:sz w:val="20"/>
          <w:szCs w:val="20"/>
        </w:rPr>
        <w:t xml:space="preserve">. Describe the applicant’s plan for securing </w:t>
      </w:r>
      <w:r w:rsidR="007E3736" w:rsidRPr="00C06A4D">
        <w:rPr>
          <w:rFonts w:ascii="Arial" w:eastAsia="Times New Roman" w:hAnsi="Arial" w:cs="Arial"/>
          <w:sz w:val="20"/>
          <w:szCs w:val="20"/>
        </w:rPr>
        <w:t xml:space="preserve">alternate </w:t>
      </w:r>
      <w:r w:rsidR="0070462E" w:rsidRPr="00C06A4D">
        <w:rPr>
          <w:rFonts w:ascii="Arial" w:eastAsia="Times New Roman" w:hAnsi="Arial" w:cs="Arial"/>
          <w:sz w:val="20"/>
          <w:szCs w:val="20"/>
        </w:rPr>
        <w:t xml:space="preserve">space </w:t>
      </w:r>
      <w:r w:rsidR="007E3736" w:rsidRPr="00C06A4D">
        <w:rPr>
          <w:rFonts w:ascii="Arial" w:eastAsia="Times New Roman" w:hAnsi="Arial" w:cs="Arial"/>
          <w:sz w:val="20"/>
          <w:szCs w:val="20"/>
        </w:rPr>
        <w:t xml:space="preserve">for face-to-face PD </w:t>
      </w:r>
      <w:r w:rsidR="00B77D23">
        <w:rPr>
          <w:rFonts w:ascii="Arial" w:eastAsia="Times New Roman" w:hAnsi="Arial" w:cs="Arial"/>
          <w:sz w:val="20"/>
          <w:szCs w:val="20"/>
        </w:rPr>
        <w:t>c</w:t>
      </w:r>
      <w:r w:rsidR="007E3736" w:rsidRPr="00C06A4D">
        <w:rPr>
          <w:rFonts w:ascii="Arial" w:eastAsia="Times New Roman" w:hAnsi="Arial" w:cs="Arial"/>
          <w:sz w:val="20"/>
          <w:szCs w:val="20"/>
        </w:rPr>
        <w:t>enter offerings, at no cost or minimal cost to the grant, at other locations throughout the state</w:t>
      </w:r>
      <w:r w:rsidR="006849E6" w:rsidRPr="00C06A4D">
        <w:rPr>
          <w:rFonts w:ascii="Arial" w:eastAsia="Times New Roman" w:hAnsi="Arial" w:cs="Arial"/>
          <w:sz w:val="20"/>
          <w:szCs w:val="20"/>
        </w:rPr>
        <w:t xml:space="preserve">. </w:t>
      </w:r>
      <w:r w:rsidR="001C395D" w:rsidRPr="00C06A4D">
        <w:rPr>
          <w:rFonts w:ascii="Arial" w:eastAsia="Times New Roman" w:hAnsi="Arial" w:cs="Arial"/>
          <w:b/>
          <w:sz w:val="20"/>
          <w:szCs w:val="20"/>
        </w:rPr>
        <w:t>(</w:t>
      </w:r>
      <w:r w:rsidR="007E5E44">
        <w:rPr>
          <w:rFonts w:ascii="Arial" w:eastAsia="Times New Roman" w:hAnsi="Arial" w:cs="Arial"/>
          <w:b/>
          <w:sz w:val="20"/>
          <w:szCs w:val="20"/>
        </w:rPr>
        <w:t>10</w:t>
      </w:r>
      <w:r w:rsidR="001C395D" w:rsidRPr="00C06A4D">
        <w:rPr>
          <w:rFonts w:ascii="Arial" w:eastAsia="Times New Roman" w:hAnsi="Arial" w:cs="Arial"/>
          <w:b/>
          <w:i/>
          <w:sz w:val="20"/>
          <w:szCs w:val="20"/>
        </w:rPr>
        <w:t xml:space="preserve"> points</w:t>
      </w:r>
      <w:r w:rsidR="007F6F71" w:rsidRPr="00C06A4D">
        <w:rPr>
          <w:rFonts w:ascii="Arial" w:eastAsia="Times New Roman" w:hAnsi="Arial" w:cs="Arial"/>
          <w:b/>
          <w:sz w:val="20"/>
          <w:szCs w:val="20"/>
        </w:rPr>
        <w:t>)</w:t>
      </w:r>
    </w:p>
    <w:p w:rsidR="00B06987" w:rsidRDefault="00B06987" w:rsidP="006F0409">
      <w:pPr>
        <w:spacing w:after="0" w:line="240" w:lineRule="auto"/>
        <w:rPr>
          <w:rFonts w:ascii="Arial" w:eastAsia="Times New Roman" w:hAnsi="Arial" w:cs="Arial"/>
          <w:sz w:val="20"/>
          <w:szCs w:val="20"/>
        </w:rPr>
      </w:pPr>
    </w:p>
    <w:p w:rsidR="00C009A2" w:rsidRPr="006F0409" w:rsidRDefault="00B61421" w:rsidP="006F0409">
      <w:pPr>
        <w:spacing w:after="0" w:line="240" w:lineRule="auto"/>
        <w:rPr>
          <w:rFonts w:ascii="Arial" w:eastAsia="Times New Roman" w:hAnsi="Arial" w:cs="Arial"/>
          <w:sz w:val="20"/>
          <w:szCs w:val="20"/>
        </w:rPr>
      </w:pPr>
      <w:r w:rsidRPr="00B61421">
        <w:rPr>
          <w:rFonts w:ascii="Arial" w:hAnsi="Arial" w:cs="Arial"/>
          <w:i/>
          <w:sz w:val="20"/>
          <w:szCs w:val="20"/>
        </w:rPr>
        <w:t>(for non-public entities only)</w:t>
      </w:r>
      <w:r w:rsidRPr="00B61421">
        <w:rPr>
          <w:rFonts w:ascii="Arial" w:hAnsi="Arial" w:cs="Arial"/>
          <w:sz w:val="20"/>
          <w:szCs w:val="20"/>
        </w:rPr>
        <w:t xml:space="preserve"> </w:t>
      </w:r>
      <w:r w:rsidR="00DE200D" w:rsidRPr="00B61421">
        <w:rPr>
          <w:rFonts w:ascii="Arial" w:eastAsia="Times New Roman" w:hAnsi="Arial" w:cs="Arial"/>
          <w:sz w:val="20"/>
          <w:szCs w:val="20"/>
        </w:rPr>
        <w:t xml:space="preserve">Submit in Appendix </w:t>
      </w:r>
      <w:r w:rsidR="00852E09" w:rsidRPr="00B61421">
        <w:rPr>
          <w:rFonts w:ascii="Arial" w:eastAsia="Times New Roman" w:hAnsi="Arial" w:cs="Arial"/>
          <w:sz w:val="20"/>
          <w:szCs w:val="20"/>
        </w:rPr>
        <w:t>D</w:t>
      </w:r>
      <w:r w:rsidR="00DE200D" w:rsidRPr="00B61421">
        <w:rPr>
          <w:rFonts w:ascii="Arial" w:eastAsia="Times New Roman" w:hAnsi="Arial" w:cs="Arial"/>
          <w:sz w:val="20"/>
          <w:szCs w:val="20"/>
        </w:rPr>
        <w:t xml:space="preserve"> a copy of the applying agency's latest completed audit</w:t>
      </w:r>
      <w:r w:rsidR="00DE200D" w:rsidRPr="006F0409">
        <w:rPr>
          <w:rFonts w:ascii="Arial" w:eastAsia="Times New Roman" w:hAnsi="Arial" w:cs="Arial"/>
          <w:sz w:val="20"/>
          <w:szCs w:val="20"/>
        </w:rPr>
        <w:t xml:space="preserve"> report, issued by an independent certified public accountant.</w:t>
      </w:r>
      <w:r w:rsidR="00A37BA9" w:rsidRPr="006F0409">
        <w:rPr>
          <w:rFonts w:ascii="Arial" w:eastAsia="Times New Roman" w:hAnsi="Arial" w:cs="Arial"/>
          <w:sz w:val="20"/>
          <w:szCs w:val="20"/>
        </w:rPr>
        <w:t xml:space="preserve"> </w:t>
      </w:r>
      <w:r w:rsidR="00AC6940" w:rsidRPr="006F0409">
        <w:rPr>
          <w:rFonts w:ascii="Arial" w:eastAsia="Times New Roman" w:hAnsi="Arial" w:cs="Arial"/>
          <w:sz w:val="20"/>
          <w:szCs w:val="20"/>
        </w:rPr>
        <w:t>No points will be assigned for the audit report submission; however, this required report will be evaluated</w:t>
      </w:r>
      <w:r w:rsidR="00665342">
        <w:rPr>
          <w:rFonts w:ascii="Arial" w:eastAsia="Times New Roman" w:hAnsi="Arial" w:cs="Arial"/>
          <w:sz w:val="20"/>
          <w:szCs w:val="20"/>
        </w:rPr>
        <w:t xml:space="preserve"> by ESE</w:t>
      </w:r>
      <w:r w:rsidR="00AC6940" w:rsidRPr="006F0409">
        <w:rPr>
          <w:rFonts w:ascii="Arial" w:eastAsia="Times New Roman" w:hAnsi="Arial" w:cs="Arial"/>
          <w:sz w:val="20"/>
          <w:szCs w:val="20"/>
        </w:rPr>
        <w:t xml:space="preserve"> to determine the fiscal viability of the applying agency. </w:t>
      </w:r>
      <w:r w:rsidR="00A37BA9" w:rsidRPr="006F0409">
        <w:rPr>
          <w:rFonts w:ascii="Arial" w:eastAsia="Times New Roman" w:hAnsi="Arial" w:cs="Arial"/>
          <w:b/>
          <w:sz w:val="20"/>
          <w:szCs w:val="20"/>
        </w:rPr>
        <w:t>(</w:t>
      </w:r>
      <w:r w:rsidR="00AD23F0" w:rsidRPr="006F0409">
        <w:rPr>
          <w:rFonts w:ascii="Arial" w:eastAsia="Times New Roman" w:hAnsi="Arial" w:cs="Arial"/>
          <w:b/>
          <w:i/>
          <w:sz w:val="20"/>
          <w:szCs w:val="20"/>
        </w:rPr>
        <w:t>0</w:t>
      </w:r>
      <w:r w:rsidR="00A37BA9" w:rsidRPr="006F0409">
        <w:rPr>
          <w:rFonts w:ascii="Arial" w:eastAsia="Times New Roman" w:hAnsi="Arial" w:cs="Arial"/>
          <w:b/>
          <w:i/>
          <w:sz w:val="20"/>
          <w:szCs w:val="20"/>
        </w:rPr>
        <w:t xml:space="preserve"> points</w:t>
      </w:r>
      <w:r w:rsidR="007E6BE5" w:rsidRPr="006F0409">
        <w:rPr>
          <w:rFonts w:ascii="Arial" w:eastAsia="Times New Roman" w:hAnsi="Arial" w:cs="Arial"/>
          <w:b/>
          <w:sz w:val="20"/>
          <w:szCs w:val="20"/>
        </w:rPr>
        <w:t>)</w:t>
      </w:r>
    </w:p>
    <w:p w:rsidR="00872F7D" w:rsidRDefault="00872F7D" w:rsidP="00872F7D">
      <w:pPr>
        <w:pStyle w:val="ListParagraph"/>
        <w:spacing w:after="0" w:line="240" w:lineRule="auto"/>
        <w:rPr>
          <w:rFonts w:ascii="Arial" w:hAnsi="Arial" w:cs="Arial"/>
          <w:b/>
          <w:color w:val="3E4D1F"/>
          <w:sz w:val="20"/>
          <w:szCs w:val="20"/>
        </w:rPr>
      </w:pPr>
    </w:p>
    <w:p w:rsidR="00872F7D" w:rsidRPr="00C06A4D" w:rsidRDefault="00872F7D" w:rsidP="00C06A4D">
      <w:pPr>
        <w:spacing w:after="0" w:line="240" w:lineRule="auto"/>
        <w:rPr>
          <w:rFonts w:ascii="Arial" w:hAnsi="Arial" w:cs="Arial"/>
          <w:b/>
          <w:sz w:val="20"/>
          <w:szCs w:val="20"/>
        </w:rPr>
      </w:pPr>
      <w:r w:rsidRPr="00C06A4D">
        <w:rPr>
          <w:rFonts w:ascii="Arial" w:hAnsi="Arial" w:cs="Arial"/>
          <w:b/>
          <w:sz w:val="20"/>
          <w:szCs w:val="20"/>
        </w:rPr>
        <w:t>ORGANIZATIONAL CAPACITY RFP REQUIREMENTS AND PRIORITIES</w:t>
      </w:r>
    </w:p>
    <w:p w:rsidR="006F0409" w:rsidRPr="00B06987" w:rsidRDefault="006F0409" w:rsidP="006F0409">
      <w:pPr>
        <w:spacing w:after="0" w:line="240" w:lineRule="auto"/>
        <w:rPr>
          <w:rFonts w:ascii="Arial" w:eastAsia="Times New Roman" w:hAnsi="Arial" w:cs="Arial"/>
          <w:color w:val="005400"/>
          <w:sz w:val="20"/>
          <w:szCs w:val="20"/>
        </w:rPr>
      </w:pPr>
    </w:p>
    <w:p w:rsidR="001D5002" w:rsidRPr="0097564A" w:rsidRDefault="00431A2D" w:rsidP="0097564A">
      <w:pPr>
        <w:pStyle w:val="ListParagraph"/>
        <w:numPr>
          <w:ilvl w:val="0"/>
          <w:numId w:val="18"/>
        </w:numPr>
        <w:spacing w:after="0" w:line="240" w:lineRule="auto"/>
        <w:ind w:left="360"/>
        <w:rPr>
          <w:rFonts w:ascii="Arial" w:eastAsia="Times New Roman" w:hAnsi="Arial" w:cs="Arial"/>
          <w:b/>
          <w:sz w:val="20"/>
          <w:szCs w:val="20"/>
        </w:rPr>
      </w:pPr>
      <w:r w:rsidRPr="0097564A">
        <w:rPr>
          <w:rFonts w:ascii="Arial" w:eastAsia="Times New Roman" w:hAnsi="Arial" w:cs="Arial"/>
          <w:b/>
          <w:sz w:val="20"/>
          <w:szCs w:val="20"/>
        </w:rPr>
        <w:t xml:space="preserve">Ensure </w:t>
      </w:r>
      <w:r w:rsidRPr="00384BDF">
        <w:rPr>
          <w:rFonts w:ascii="Arial" w:eastAsia="Times New Roman" w:hAnsi="Arial" w:cs="Arial"/>
          <w:b/>
          <w:sz w:val="20"/>
          <w:szCs w:val="20"/>
        </w:rPr>
        <w:t xml:space="preserve">effective coordination, statewide leadership, and agency oversight and support of the proposed PD center and grant, including the </w:t>
      </w:r>
      <w:r w:rsidR="0092770B" w:rsidRPr="00384BDF">
        <w:rPr>
          <w:rFonts w:ascii="Arial" w:eastAsia="Times New Roman" w:hAnsi="Arial" w:cs="Arial"/>
          <w:b/>
          <w:sz w:val="20"/>
          <w:szCs w:val="20"/>
        </w:rPr>
        <w:t>following</w:t>
      </w:r>
      <w:r w:rsidR="001D5002" w:rsidRPr="00384BDF">
        <w:rPr>
          <w:rFonts w:ascii="Arial" w:eastAsia="Times New Roman" w:hAnsi="Arial" w:cs="Arial"/>
          <w:b/>
          <w:sz w:val="20"/>
          <w:szCs w:val="20"/>
        </w:rPr>
        <w:t>:</w:t>
      </w:r>
    </w:p>
    <w:p w:rsidR="001D5002" w:rsidRDefault="001D5002" w:rsidP="001D5002">
      <w:pPr>
        <w:spacing w:after="0" w:line="240" w:lineRule="auto"/>
        <w:rPr>
          <w:rFonts w:ascii="Arial" w:eastAsia="Times New Roman" w:hAnsi="Arial" w:cs="Arial"/>
          <w:color w:val="005400"/>
          <w:sz w:val="20"/>
          <w:szCs w:val="20"/>
        </w:rPr>
      </w:pPr>
    </w:p>
    <w:p w:rsidR="009B7863" w:rsidRDefault="009B7863" w:rsidP="001D5002">
      <w:pPr>
        <w:spacing w:after="0" w:line="240" w:lineRule="auto"/>
        <w:rPr>
          <w:rFonts w:ascii="Arial" w:eastAsia="Times New Roman" w:hAnsi="Arial" w:cs="Arial"/>
          <w:color w:val="005400"/>
          <w:sz w:val="20"/>
          <w:szCs w:val="20"/>
        </w:rPr>
      </w:pPr>
    </w:p>
    <w:p w:rsidR="009B7863" w:rsidRDefault="009B7863" w:rsidP="001D5002">
      <w:pPr>
        <w:spacing w:after="0" w:line="240" w:lineRule="auto"/>
        <w:rPr>
          <w:rFonts w:ascii="Arial" w:eastAsia="Times New Roman" w:hAnsi="Arial" w:cs="Arial"/>
          <w:color w:val="005400"/>
          <w:sz w:val="20"/>
          <w:szCs w:val="20"/>
        </w:rPr>
      </w:pPr>
    </w:p>
    <w:p w:rsidR="009B7863" w:rsidRDefault="009B7863" w:rsidP="001D5002">
      <w:pPr>
        <w:spacing w:after="0" w:line="240" w:lineRule="auto"/>
        <w:rPr>
          <w:rFonts w:ascii="Arial" w:eastAsia="Times New Roman" w:hAnsi="Arial" w:cs="Arial"/>
          <w:color w:val="005400"/>
          <w:sz w:val="20"/>
          <w:szCs w:val="20"/>
        </w:rPr>
      </w:pPr>
    </w:p>
    <w:p w:rsidR="0097564A" w:rsidRPr="00064CA5" w:rsidRDefault="00F31168" w:rsidP="00064CA5">
      <w:pPr>
        <w:pStyle w:val="ListParagraph"/>
        <w:numPr>
          <w:ilvl w:val="0"/>
          <w:numId w:val="19"/>
        </w:numPr>
        <w:spacing w:after="0" w:line="240" w:lineRule="auto"/>
        <w:rPr>
          <w:rFonts w:ascii="Arial" w:eastAsia="Times New Roman" w:hAnsi="Arial" w:cs="Arial"/>
          <w:sz w:val="20"/>
          <w:szCs w:val="20"/>
          <w:u w:val="single"/>
        </w:rPr>
      </w:pPr>
      <w:r>
        <w:rPr>
          <w:rFonts w:ascii="Arial" w:eastAsia="Times New Roman" w:hAnsi="Arial" w:cs="Arial"/>
          <w:sz w:val="20"/>
          <w:szCs w:val="20"/>
          <w:u w:val="single"/>
        </w:rPr>
        <w:lastRenderedPageBreak/>
        <w:t xml:space="preserve">PD Center </w:t>
      </w:r>
      <w:r w:rsidR="00064CA5">
        <w:rPr>
          <w:rFonts w:ascii="Arial" w:eastAsia="Times New Roman" w:hAnsi="Arial" w:cs="Arial"/>
          <w:sz w:val="20"/>
          <w:szCs w:val="20"/>
          <w:u w:val="single"/>
        </w:rPr>
        <w:t xml:space="preserve">Personnel </w:t>
      </w:r>
    </w:p>
    <w:p w:rsidR="003C7325" w:rsidRPr="001F5288" w:rsidRDefault="001F5288" w:rsidP="00064CA5">
      <w:pPr>
        <w:pStyle w:val="ListParagraph"/>
        <w:numPr>
          <w:ilvl w:val="0"/>
          <w:numId w:val="10"/>
        </w:numPr>
        <w:spacing w:before="200" w:after="0" w:line="240" w:lineRule="auto"/>
        <w:contextualSpacing w:val="0"/>
        <w:rPr>
          <w:rFonts w:ascii="Arial" w:eastAsia="Times New Roman" w:hAnsi="Arial" w:cs="Arial"/>
          <w:sz w:val="20"/>
          <w:szCs w:val="20"/>
        </w:rPr>
      </w:pPr>
      <w:r w:rsidRPr="001F5288">
        <w:rPr>
          <w:rFonts w:ascii="Arial" w:eastAsia="Times New Roman" w:hAnsi="Arial" w:cs="Arial"/>
          <w:sz w:val="20"/>
          <w:szCs w:val="20"/>
        </w:rPr>
        <w:t>ensure that t</w:t>
      </w:r>
      <w:r w:rsidR="003C7325" w:rsidRPr="001F5288">
        <w:rPr>
          <w:rFonts w:ascii="Arial" w:eastAsia="Times New Roman" w:hAnsi="Arial" w:cs="Arial"/>
          <w:sz w:val="20"/>
          <w:szCs w:val="20"/>
        </w:rPr>
        <w:t xml:space="preserve">he </w:t>
      </w:r>
      <w:r w:rsidRPr="001F5288">
        <w:rPr>
          <w:rFonts w:ascii="Arial" w:eastAsia="Times New Roman" w:hAnsi="Arial" w:cs="Arial"/>
          <w:sz w:val="20"/>
          <w:szCs w:val="20"/>
        </w:rPr>
        <w:t xml:space="preserve">PD </w:t>
      </w:r>
      <w:r w:rsidR="003C7325" w:rsidRPr="001F5288">
        <w:rPr>
          <w:rFonts w:ascii="Arial" w:eastAsia="Times New Roman" w:hAnsi="Arial" w:cs="Arial"/>
          <w:sz w:val="20"/>
          <w:szCs w:val="20"/>
        </w:rPr>
        <w:t xml:space="preserve">center director </w:t>
      </w:r>
      <w:r w:rsidRPr="001F5288">
        <w:rPr>
          <w:rFonts w:ascii="Arial" w:eastAsia="Times New Roman" w:hAnsi="Arial" w:cs="Arial"/>
          <w:sz w:val="20"/>
          <w:szCs w:val="20"/>
        </w:rPr>
        <w:t xml:space="preserve">has strong </w:t>
      </w:r>
      <w:r w:rsidR="00C31017">
        <w:rPr>
          <w:rFonts w:ascii="Arial" w:eastAsia="Times New Roman" w:hAnsi="Arial" w:cs="Arial"/>
          <w:sz w:val="20"/>
          <w:szCs w:val="20"/>
        </w:rPr>
        <w:t>management</w:t>
      </w:r>
      <w:r w:rsidR="00C61352">
        <w:rPr>
          <w:rFonts w:ascii="Arial" w:eastAsia="Times New Roman" w:hAnsi="Arial" w:cs="Arial"/>
          <w:sz w:val="20"/>
          <w:szCs w:val="20"/>
        </w:rPr>
        <w:t xml:space="preserve">, </w:t>
      </w:r>
      <w:r w:rsidR="00C31017">
        <w:rPr>
          <w:rFonts w:ascii="Arial" w:eastAsia="Times New Roman" w:hAnsi="Arial" w:cs="Arial"/>
          <w:sz w:val="20"/>
          <w:szCs w:val="20"/>
        </w:rPr>
        <w:t xml:space="preserve">organizational, </w:t>
      </w:r>
      <w:r w:rsidR="00C61352">
        <w:rPr>
          <w:rFonts w:ascii="Arial" w:eastAsia="Times New Roman" w:hAnsi="Arial" w:cs="Arial"/>
          <w:sz w:val="20"/>
          <w:szCs w:val="20"/>
        </w:rPr>
        <w:t>and supervision</w:t>
      </w:r>
      <w:r w:rsidR="00C31017">
        <w:rPr>
          <w:rFonts w:ascii="Arial" w:eastAsia="Times New Roman" w:hAnsi="Arial" w:cs="Arial"/>
          <w:sz w:val="20"/>
          <w:szCs w:val="20"/>
        </w:rPr>
        <w:t xml:space="preserve"> skills</w:t>
      </w:r>
      <w:r w:rsidR="00C61352">
        <w:rPr>
          <w:rFonts w:ascii="Arial" w:eastAsia="Times New Roman" w:hAnsi="Arial" w:cs="Arial"/>
          <w:sz w:val="20"/>
          <w:szCs w:val="20"/>
        </w:rPr>
        <w:t>, preferably in a professional development and/or adult education context;</w:t>
      </w:r>
    </w:p>
    <w:p w:rsidR="001D5002" w:rsidRPr="00C61352" w:rsidRDefault="00A74557" w:rsidP="00064CA5">
      <w:pPr>
        <w:pStyle w:val="ListParagraph"/>
        <w:numPr>
          <w:ilvl w:val="0"/>
          <w:numId w:val="10"/>
        </w:numPr>
        <w:spacing w:before="200" w:after="0" w:line="240" w:lineRule="auto"/>
        <w:contextualSpacing w:val="0"/>
        <w:rPr>
          <w:rFonts w:ascii="Arial" w:eastAsia="Times New Roman" w:hAnsi="Arial" w:cs="Arial"/>
          <w:sz w:val="20"/>
          <w:szCs w:val="20"/>
        </w:rPr>
      </w:pPr>
      <w:r w:rsidRPr="00C61352">
        <w:rPr>
          <w:rFonts w:ascii="Arial" w:eastAsia="Times New Roman" w:hAnsi="Arial" w:cs="Arial"/>
          <w:sz w:val="20"/>
          <w:szCs w:val="20"/>
        </w:rPr>
        <w:t>hire highly qualified staff and consultants</w:t>
      </w:r>
      <w:r w:rsidR="008674D5" w:rsidRPr="00C61352">
        <w:rPr>
          <w:rFonts w:ascii="Arial" w:eastAsia="Times New Roman" w:hAnsi="Arial" w:cs="Arial"/>
          <w:sz w:val="20"/>
          <w:szCs w:val="20"/>
        </w:rPr>
        <w:t xml:space="preserve"> (e.g., PD developers</w:t>
      </w:r>
      <w:r w:rsidRPr="00C61352">
        <w:rPr>
          <w:rFonts w:ascii="Arial" w:eastAsia="Times New Roman" w:hAnsi="Arial" w:cs="Arial"/>
          <w:sz w:val="20"/>
          <w:szCs w:val="20"/>
        </w:rPr>
        <w:t>,</w:t>
      </w:r>
      <w:r w:rsidR="008674D5" w:rsidRPr="00C61352">
        <w:rPr>
          <w:rFonts w:ascii="Arial" w:eastAsia="Times New Roman" w:hAnsi="Arial" w:cs="Arial"/>
          <w:sz w:val="20"/>
          <w:szCs w:val="20"/>
        </w:rPr>
        <w:t xml:space="preserve"> </w:t>
      </w:r>
      <w:r w:rsidR="001F5288" w:rsidRPr="00C61352">
        <w:rPr>
          <w:rFonts w:ascii="Arial" w:eastAsia="Times New Roman" w:hAnsi="Arial" w:cs="Arial"/>
          <w:sz w:val="20"/>
          <w:szCs w:val="20"/>
        </w:rPr>
        <w:t xml:space="preserve">PD providers, subject matter experts, </w:t>
      </w:r>
      <w:r w:rsidR="008674D5" w:rsidRPr="00C61352">
        <w:rPr>
          <w:rFonts w:ascii="Arial" w:eastAsia="Times New Roman" w:hAnsi="Arial" w:cs="Arial"/>
          <w:sz w:val="20"/>
          <w:szCs w:val="20"/>
        </w:rPr>
        <w:t>coaches)</w:t>
      </w:r>
      <w:r w:rsidR="006248C6" w:rsidRPr="00C61352">
        <w:rPr>
          <w:rFonts w:ascii="Arial" w:eastAsia="Times New Roman" w:hAnsi="Arial" w:cs="Arial"/>
          <w:sz w:val="20"/>
          <w:szCs w:val="20"/>
        </w:rPr>
        <w:t xml:space="preserve"> </w:t>
      </w:r>
      <w:r w:rsidRPr="00C61352">
        <w:rPr>
          <w:rFonts w:ascii="Arial" w:eastAsia="Times New Roman" w:hAnsi="Arial" w:cs="Arial"/>
          <w:sz w:val="20"/>
          <w:szCs w:val="20"/>
        </w:rPr>
        <w:t>incl</w:t>
      </w:r>
      <w:r w:rsidR="006248C6" w:rsidRPr="00C61352">
        <w:rPr>
          <w:rFonts w:ascii="Arial" w:eastAsia="Times New Roman" w:hAnsi="Arial" w:cs="Arial"/>
          <w:sz w:val="20"/>
          <w:szCs w:val="20"/>
        </w:rPr>
        <w:t>uding national and local experts</w:t>
      </w:r>
      <w:r w:rsidRPr="00C61352">
        <w:rPr>
          <w:rFonts w:ascii="Arial" w:eastAsia="Times New Roman" w:hAnsi="Arial" w:cs="Arial"/>
          <w:sz w:val="20"/>
          <w:szCs w:val="20"/>
        </w:rPr>
        <w:t xml:space="preserve">; </w:t>
      </w:r>
    </w:p>
    <w:p w:rsidR="0092770B" w:rsidRPr="000F1B7F" w:rsidRDefault="00A74557" w:rsidP="00064CA5">
      <w:pPr>
        <w:pStyle w:val="ListParagraph"/>
        <w:numPr>
          <w:ilvl w:val="0"/>
          <w:numId w:val="10"/>
        </w:numPr>
        <w:spacing w:before="200" w:after="0" w:line="240" w:lineRule="auto"/>
        <w:contextualSpacing w:val="0"/>
        <w:rPr>
          <w:rFonts w:ascii="Arial" w:eastAsia="Times New Roman" w:hAnsi="Arial" w:cs="Arial"/>
          <w:sz w:val="20"/>
          <w:szCs w:val="20"/>
        </w:rPr>
      </w:pPr>
      <w:r w:rsidRPr="000F1B7F">
        <w:rPr>
          <w:rFonts w:ascii="Arial" w:eastAsia="Times New Roman" w:hAnsi="Arial" w:cs="Arial"/>
          <w:sz w:val="20"/>
          <w:szCs w:val="20"/>
        </w:rPr>
        <w:t xml:space="preserve">provide </w:t>
      </w:r>
      <w:r w:rsidR="00B06987" w:rsidRPr="000F1B7F">
        <w:rPr>
          <w:rFonts w:ascii="Arial" w:eastAsia="Times New Roman" w:hAnsi="Arial" w:cs="Arial"/>
          <w:sz w:val="20"/>
          <w:szCs w:val="20"/>
        </w:rPr>
        <w:t xml:space="preserve">effective </w:t>
      </w:r>
      <w:r w:rsidRPr="000F1B7F">
        <w:rPr>
          <w:rFonts w:ascii="Arial" w:eastAsia="Times New Roman" w:hAnsi="Arial" w:cs="Arial"/>
          <w:sz w:val="20"/>
          <w:szCs w:val="20"/>
        </w:rPr>
        <w:t>supervision and support of all grant-funded staff and consultants</w:t>
      </w:r>
      <w:r w:rsidR="001D5002" w:rsidRPr="000F1B7F">
        <w:rPr>
          <w:rFonts w:ascii="Arial" w:eastAsia="Times New Roman" w:hAnsi="Arial" w:cs="Arial"/>
          <w:sz w:val="20"/>
          <w:szCs w:val="20"/>
        </w:rPr>
        <w:t xml:space="preserve">; include training-of-trainers activities </w:t>
      </w:r>
      <w:r w:rsidRPr="000F1B7F">
        <w:rPr>
          <w:rFonts w:ascii="Arial" w:eastAsia="Times New Roman" w:hAnsi="Arial" w:cs="Arial"/>
          <w:sz w:val="20"/>
          <w:szCs w:val="20"/>
        </w:rPr>
        <w:t>to</w:t>
      </w:r>
      <w:r w:rsidR="000245D7" w:rsidRPr="000F1B7F">
        <w:rPr>
          <w:rFonts w:ascii="Arial" w:eastAsia="Times New Roman" w:hAnsi="Arial" w:cs="Arial"/>
          <w:sz w:val="20"/>
          <w:szCs w:val="20"/>
        </w:rPr>
        <w:t xml:space="preserve"> </w:t>
      </w:r>
      <w:r w:rsidRPr="000F1B7F">
        <w:rPr>
          <w:rFonts w:ascii="Arial" w:eastAsia="Times New Roman" w:hAnsi="Arial" w:cs="Arial"/>
          <w:sz w:val="20"/>
          <w:szCs w:val="20"/>
        </w:rPr>
        <w:t xml:space="preserve">develop </w:t>
      </w:r>
      <w:r w:rsidR="001D5002" w:rsidRPr="000F1B7F">
        <w:rPr>
          <w:rFonts w:ascii="Arial" w:eastAsia="Times New Roman" w:hAnsi="Arial" w:cs="Arial"/>
          <w:sz w:val="20"/>
          <w:szCs w:val="20"/>
        </w:rPr>
        <w:t xml:space="preserve">staff and consultant </w:t>
      </w:r>
      <w:r w:rsidRPr="000F1B7F">
        <w:rPr>
          <w:rFonts w:ascii="Arial" w:eastAsia="Times New Roman" w:hAnsi="Arial" w:cs="Arial"/>
          <w:sz w:val="20"/>
          <w:szCs w:val="20"/>
        </w:rPr>
        <w:t>skills, as needed, in such areas as face-to-face and online PD delivery</w:t>
      </w:r>
      <w:r w:rsidR="00BE48F6" w:rsidRPr="000F1B7F">
        <w:rPr>
          <w:rFonts w:ascii="Arial" w:eastAsia="Times New Roman" w:hAnsi="Arial" w:cs="Arial"/>
          <w:sz w:val="20"/>
          <w:szCs w:val="20"/>
        </w:rPr>
        <w:t>,</w:t>
      </w:r>
      <w:r w:rsidR="001D5002" w:rsidRPr="000F1B7F">
        <w:rPr>
          <w:rFonts w:ascii="Arial" w:eastAsia="Times New Roman" w:hAnsi="Arial" w:cs="Arial"/>
          <w:sz w:val="20"/>
          <w:szCs w:val="20"/>
        </w:rPr>
        <w:t xml:space="preserve"> facilitation</w:t>
      </w:r>
      <w:r w:rsidR="00BE48F6" w:rsidRPr="000F1B7F">
        <w:rPr>
          <w:rFonts w:ascii="Arial" w:eastAsia="Times New Roman" w:hAnsi="Arial" w:cs="Arial"/>
          <w:sz w:val="20"/>
          <w:szCs w:val="20"/>
        </w:rPr>
        <w:t>,</w:t>
      </w:r>
      <w:r w:rsidRPr="000F1B7F">
        <w:rPr>
          <w:rFonts w:ascii="Arial" w:eastAsia="Times New Roman" w:hAnsi="Arial" w:cs="Arial"/>
          <w:sz w:val="20"/>
          <w:szCs w:val="20"/>
        </w:rPr>
        <w:t xml:space="preserve"> and coaching;</w:t>
      </w:r>
    </w:p>
    <w:p w:rsidR="00F31168" w:rsidRPr="000F1B7F" w:rsidRDefault="00064CA5" w:rsidP="00F31168">
      <w:pPr>
        <w:pStyle w:val="ListParagraph"/>
        <w:numPr>
          <w:ilvl w:val="0"/>
          <w:numId w:val="10"/>
        </w:numPr>
        <w:spacing w:before="200" w:line="240" w:lineRule="auto"/>
        <w:contextualSpacing w:val="0"/>
        <w:rPr>
          <w:rFonts w:ascii="Arial" w:eastAsia="Times New Roman" w:hAnsi="Arial" w:cs="Arial"/>
          <w:sz w:val="20"/>
          <w:szCs w:val="20"/>
        </w:rPr>
      </w:pPr>
      <w:r w:rsidRPr="000F1B7F">
        <w:rPr>
          <w:rFonts w:ascii="Arial" w:eastAsia="Times New Roman" w:hAnsi="Arial" w:cs="Arial"/>
          <w:sz w:val="20"/>
          <w:szCs w:val="20"/>
        </w:rPr>
        <w:t xml:space="preserve">ensure that all PD Center personnel have strong oral and written communication skills; </w:t>
      </w:r>
    </w:p>
    <w:p w:rsidR="008674D5" w:rsidRDefault="00F31168" w:rsidP="008674D5">
      <w:pPr>
        <w:pStyle w:val="ListParagraph"/>
        <w:numPr>
          <w:ilvl w:val="0"/>
          <w:numId w:val="19"/>
        </w:numPr>
        <w:spacing w:line="240" w:lineRule="auto"/>
        <w:rPr>
          <w:rFonts w:ascii="Arial" w:eastAsia="Times New Roman" w:hAnsi="Arial" w:cs="Arial"/>
          <w:sz w:val="20"/>
          <w:szCs w:val="20"/>
          <w:u w:val="single"/>
        </w:rPr>
      </w:pPr>
      <w:r>
        <w:rPr>
          <w:rFonts w:ascii="Arial" w:eastAsia="Times New Roman" w:hAnsi="Arial" w:cs="Arial"/>
          <w:sz w:val="20"/>
          <w:szCs w:val="20"/>
          <w:u w:val="single"/>
        </w:rPr>
        <w:t>PD Center Administration</w:t>
      </w:r>
    </w:p>
    <w:p w:rsidR="008674D5" w:rsidRPr="008674D5" w:rsidRDefault="008674D5" w:rsidP="008674D5">
      <w:pPr>
        <w:pStyle w:val="ListParagraph"/>
        <w:spacing w:line="240" w:lineRule="auto"/>
        <w:rPr>
          <w:rFonts w:ascii="Arial" w:eastAsia="Times New Roman" w:hAnsi="Arial" w:cs="Arial"/>
          <w:sz w:val="20"/>
          <w:szCs w:val="20"/>
          <w:u w:val="single"/>
        </w:rPr>
      </w:pPr>
    </w:p>
    <w:p w:rsidR="00C678DF" w:rsidRPr="00EC0A83" w:rsidRDefault="00C678DF" w:rsidP="00C678DF">
      <w:pPr>
        <w:pStyle w:val="ListParagraph"/>
        <w:numPr>
          <w:ilvl w:val="0"/>
          <w:numId w:val="10"/>
        </w:numPr>
        <w:spacing w:before="200" w:after="0" w:line="240" w:lineRule="auto"/>
        <w:contextualSpacing w:val="0"/>
        <w:rPr>
          <w:rFonts w:ascii="Arial" w:eastAsia="Times New Roman" w:hAnsi="Arial" w:cs="Arial"/>
          <w:sz w:val="20"/>
          <w:szCs w:val="20"/>
        </w:rPr>
      </w:pPr>
      <w:r w:rsidRPr="00EC0A83">
        <w:rPr>
          <w:rFonts w:ascii="Arial" w:hAnsi="Arial" w:cs="Arial"/>
          <w:sz w:val="20"/>
          <w:szCs w:val="20"/>
        </w:rPr>
        <w:t xml:space="preserve">provide an auditable level of institutional administrative support for the grant program, in order to ensure effective implementation of the grant program; </w:t>
      </w:r>
    </w:p>
    <w:p w:rsidR="000906EA" w:rsidRDefault="00C678DF" w:rsidP="00C678DF">
      <w:pPr>
        <w:pStyle w:val="ListParagraph"/>
        <w:numPr>
          <w:ilvl w:val="0"/>
          <w:numId w:val="10"/>
        </w:numPr>
        <w:spacing w:before="200" w:after="0" w:line="240" w:lineRule="auto"/>
        <w:contextualSpacing w:val="0"/>
        <w:rPr>
          <w:rFonts w:ascii="Arial" w:eastAsia="Times New Roman" w:hAnsi="Arial" w:cs="Arial"/>
          <w:sz w:val="20"/>
          <w:szCs w:val="20"/>
        </w:rPr>
      </w:pPr>
      <w:r w:rsidRPr="00EC0A83">
        <w:rPr>
          <w:rFonts w:ascii="Arial" w:eastAsia="Times New Roman" w:hAnsi="Arial" w:cs="Arial"/>
          <w:sz w:val="20"/>
          <w:szCs w:val="20"/>
        </w:rPr>
        <w:t>ensure an auditable level of institutional support for the grant program in order to provide accessible</w:t>
      </w:r>
      <w:r w:rsidRPr="00EC0A83">
        <w:rPr>
          <w:rStyle w:val="FootnoteReference"/>
          <w:rFonts w:ascii="Arial" w:eastAsia="Times New Roman" w:hAnsi="Arial" w:cs="Arial"/>
          <w:sz w:val="20"/>
          <w:szCs w:val="20"/>
        </w:rPr>
        <w:footnoteReference w:id="5"/>
      </w:r>
      <w:r w:rsidRPr="00EC0A83">
        <w:rPr>
          <w:rFonts w:ascii="Arial" w:eastAsia="Times New Roman" w:hAnsi="Arial" w:cs="Arial"/>
          <w:sz w:val="20"/>
          <w:szCs w:val="20"/>
        </w:rPr>
        <w:t xml:space="preserve"> physical space and technology needed to effectively implement the proposed PD center activities and services;</w:t>
      </w:r>
      <w:r w:rsidRPr="0024391C">
        <w:rPr>
          <w:rFonts w:ascii="Arial" w:eastAsia="Times New Roman" w:hAnsi="Arial" w:cs="Arial"/>
          <w:color w:val="C00000"/>
          <w:sz w:val="20"/>
          <w:szCs w:val="20"/>
        </w:rPr>
        <w:t xml:space="preserve"> </w:t>
      </w:r>
      <w:r w:rsidR="001574D1">
        <w:rPr>
          <w:rFonts w:ascii="Arial" w:eastAsia="Times New Roman" w:hAnsi="Arial" w:cs="Arial"/>
          <w:sz w:val="20"/>
          <w:szCs w:val="20"/>
        </w:rPr>
        <w:t xml:space="preserve">ensure the applicant’s </w:t>
      </w:r>
      <w:r w:rsidR="001574D1" w:rsidRPr="001574D1">
        <w:rPr>
          <w:rFonts w:ascii="Arial" w:eastAsia="Times New Roman" w:hAnsi="Arial" w:cs="Arial"/>
          <w:sz w:val="20"/>
          <w:szCs w:val="20"/>
        </w:rPr>
        <w:t xml:space="preserve">capability to use the agency platform to deliver </w:t>
      </w:r>
      <w:r w:rsidR="00806135">
        <w:rPr>
          <w:rFonts w:ascii="Arial" w:eastAsia="Times New Roman" w:hAnsi="Arial" w:cs="Arial"/>
          <w:sz w:val="20"/>
          <w:szCs w:val="20"/>
        </w:rPr>
        <w:t xml:space="preserve">high quality </w:t>
      </w:r>
      <w:r w:rsidR="001574D1" w:rsidRPr="001574D1">
        <w:rPr>
          <w:rFonts w:ascii="Arial" w:eastAsia="Times New Roman" w:hAnsi="Arial" w:cs="Arial"/>
          <w:sz w:val="20"/>
          <w:szCs w:val="20"/>
        </w:rPr>
        <w:t>webinars and other online PD;</w:t>
      </w:r>
      <w:r w:rsidR="001574D1">
        <w:rPr>
          <w:rFonts w:ascii="Arial" w:eastAsia="Times New Roman" w:hAnsi="Arial" w:cs="Arial"/>
          <w:sz w:val="20"/>
          <w:szCs w:val="20"/>
        </w:rPr>
        <w:t xml:space="preserve"> </w:t>
      </w:r>
      <w:r w:rsidR="000906EA" w:rsidRPr="00064CA5">
        <w:rPr>
          <w:rFonts w:ascii="Arial" w:eastAsia="Times New Roman" w:hAnsi="Arial" w:cs="Arial"/>
          <w:sz w:val="20"/>
          <w:szCs w:val="20"/>
        </w:rPr>
        <w:t xml:space="preserve">secure </w:t>
      </w:r>
      <w:r w:rsidR="00806135">
        <w:rPr>
          <w:rFonts w:ascii="Arial" w:eastAsia="Times New Roman" w:hAnsi="Arial" w:cs="Arial"/>
          <w:sz w:val="20"/>
          <w:szCs w:val="20"/>
        </w:rPr>
        <w:t xml:space="preserve">adequate and accessible </w:t>
      </w:r>
      <w:r w:rsidR="000906EA" w:rsidRPr="00064CA5">
        <w:rPr>
          <w:rFonts w:ascii="Arial" w:eastAsia="Times New Roman" w:hAnsi="Arial" w:cs="Arial"/>
          <w:sz w:val="20"/>
          <w:szCs w:val="20"/>
        </w:rPr>
        <w:t xml:space="preserve">space for </w:t>
      </w:r>
      <w:r w:rsidR="000906EA">
        <w:rPr>
          <w:rFonts w:ascii="Arial" w:eastAsia="Times New Roman" w:hAnsi="Arial" w:cs="Arial"/>
          <w:sz w:val="20"/>
          <w:szCs w:val="20"/>
        </w:rPr>
        <w:t xml:space="preserve">PD center </w:t>
      </w:r>
      <w:r w:rsidR="000906EA" w:rsidRPr="00064CA5">
        <w:rPr>
          <w:rFonts w:ascii="Arial" w:eastAsia="Times New Roman" w:hAnsi="Arial" w:cs="Arial"/>
          <w:sz w:val="20"/>
          <w:szCs w:val="20"/>
        </w:rPr>
        <w:t>face-to-face PD offerings at other locations throughout the state</w:t>
      </w:r>
      <w:r w:rsidR="006248C6">
        <w:rPr>
          <w:rFonts w:ascii="Arial" w:eastAsia="Times New Roman" w:hAnsi="Arial" w:cs="Arial"/>
          <w:sz w:val="20"/>
          <w:szCs w:val="20"/>
        </w:rPr>
        <w:t xml:space="preserve"> </w:t>
      </w:r>
      <w:r w:rsidR="000906EA" w:rsidRPr="00064CA5">
        <w:rPr>
          <w:rFonts w:ascii="Arial" w:eastAsia="Times New Roman" w:hAnsi="Arial" w:cs="Arial"/>
          <w:sz w:val="20"/>
          <w:szCs w:val="20"/>
        </w:rPr>
        <w:t xml:space="preserve">to maximize </w:t>
      </w:r>
      <w:r w:rsidR="00806135">
        <w:rPr>
          <w:rFonts w:ascii="Arial" w:eastAsia="Times New Roman" w:hAnsi="Arial" w:cs="Arial"/>
          <w:sz w:val="20"/>
          <w:szCs w:val="20"/>
        </w:rPr>
        <w:t xml:space="preserve">regional and statewide </w:t>
      </w:r>
      <w:r w:rsidR="000906EA" w:rsidRPr="00064CA5">
        <w:rPr>
          <w:rFonts w:ascii="Arial" w:eastAsia="Times New Roman" w:hAnsi="Arial" w:cs="Arial"/>
          <w:sz w:val="20"/>
          <w:szCs w:val="20"/>
        </w:rPr>
        <w:t>practitioner participation in PD</w:t>
      </w:r>
      <w:r w:rsidR="00806135">
        <w:rPr>
          <w:rFonts w:ascii="Arial" w:eastAsia="Times New Roman" w:hAnsi="Arial" w:cs="Arial"/>
          <w:sz w:val="20"/>
          <w:szCs w:val="20"/>
        </w:rPr>
        <w:t>, at no cost or minimal cost to the grant</w:t>
      </w:r>
      <w:r w:rsidR="001574D1">
        <w:rPr>
          <w:rFonts w:ascii="Arial" w:eastAsia="Times New Roman" w:hAnsi="Arial" w:cs="Arial"/>
          <w:sz w:val="20"/>
          <w:szCs w:val="20"/>
        </w:rPr>
        <w:t>;</w:t>
      </w:r>
    </w:p>
    <w:p w:rsidR="007F7913" w:rsidRDefault="00F31168" w:rsidP="008674D5">
      <w:pPr>
        <w:pStyle w:val="ListParagraph"/>
        <w:numPr>
          <w:ilvl w:val="0"/>
          <w:numId w:val="10"/>
        </w:numPr>
        <w:spacing w:before="200" w:after="0" w:line="240" w:lineRule="auto"/>
        <w:contextualSpacing w:val="0"/>
        <w:rPr>
          <w:rFonts w:ascii="Arial" w:eastAsia="Times New Roman" w:hAnsi="Arial" w:cs="Arial"/>
          <w:sz w:val="20"/>
          <w:szCs w:val="20"/>
        </w:rPr>
      </w:pPr>
      <w:r w:rsidRPr="00064CA5">
        <w:rPr>
          <w:rFonts w:ascii="Arial" w:eastAsia="Times New Roman" w:hAnsi="Arial" w:cs="Arial"/>
          <w:sz w:val="20"/>
          <w:szCs w:val="20"/>
        </w:rPr>
        <w:t>implement effective processes, in alignment with ACLS policies, for PD center data entry, collection, and analysis, using either the ESE/ACLS data management system, or an excel data collection template created by ACLS;</w:t>
      </w:r>
    </w:p>
    <w:p w:rsidR="00614154" w:rsidRPr="00436342" w:rsidRDefault="00614154" w:rsidP="00614154">
      <w:pPr>
        <w:pStyle w:val="ListParagraph"/>
        <w:numPr>
          <w:ilvl w:val="0"/>
          <w:numId w:val="10"/>
        </w:numPr>
        <w:spacing w:before="200" w:after="0" w:line="240" w:lineRule="auto"/>
        <w:contextualSpacing w:val="0"/>
        <w:rPr>
          <w:rFonts w:ascii="Arial" w:eastAsia="Times New Roman" w:hAnsi="Arial" w:cs="Arial"/>
          <w:sz w:val="20"/>
          <w:szCs w:val="20"/>
        </w:rPr>
      </w:pPr>
      <w:r w:rsidRPr="00436342">
        <w:rPr>
          <w:rFonts w:ascii="Arial" w:eastAsia="Times New Roman" w:hAnsi="Arial" w:cs="Arial"/>
          <w:sz w:val="20"/>
          <w:szCs w:val="20"/>
        </w:rPr>
        <w:t>ensure that all print and online materials produced by the PD Center are of professional quality, copyedited before being submitted for website posting, and aligned with Department priorities and messaging;</w:t>
      </w:r>
    </w:p>
    <w:p w:rsidR="007F7913" w:rsidRPr="007F7913" w:rsidRDefault="007F7913" w:rsidP="007F7913">
      <w:pPr>
        <w:pStyle w:val="ListParagraph"/>
        <w:numPr>
          <w:ilvl w:val="0"/>
          <w:numId w:val="10"/>
        </w:numPr>
        <w:spacing w:before="200" w:line="240" w:lineRule="auto"/>
        <w:contextualSpacing w:val="0"/>
        <w:rPr>
          <w:rFonts w:ascii="Arial" w:eastAsia="Times New Roman" w:hAnsi="Arial" w:cs="Arial"/>
          <w:sz w:val="20"/>
          <w:szCs w:val="20"/>
        </w:rPr>
      </w:pPr>
      <w:r w:rsidRPr="007F7913">
        <w:rPr>
          <w:rFonts w:ascii="Arial" w:eastAsia="Times New Roman" w:hAnsi="Arial" w:cs="Arial"/>
          <w:sz w:val="20"/>
          <w:szCs w:val="20"/>
        </w:rPr>
        <w:t>engage in an ongoing process of planning and evaluation that includes setting and revisiting annual performance goals and reporting on progress twice a year;</w:t>
      </w:r>
    </w:p>
    <w:p w:rsidR="007F7913" w:rsidRPr="007F7913" w:rsidRDefault="007F7913" w:rsidP="008674D5">
      <w:pPr>
        <w:pStyle w:val="ListParagraph"/>
        <w:numPr>
          <w:ilvl w:val="0"/>
          <w:numId w:val="10"/>
        </w:numPr>
        <w:spacing w:before="200" w:after="0" w:line="240" w:lineRule="auto"/>
        <w:contextualSpacing w:val="0"/>
        <w:rPr>
          <w:rFonts w:ascii="Arial" w:eastAsia="Times New Roman" w:hAnsi="Arial" w:cs="Arial"/>
          <w:sz w:val="20"/>
          <w:szCs w:val="20"/>
        </w:rPr>
      </w:pPr>
      <w:r w:rsidRPr="007F7913">
        <w:rPr>
          <w:rFonts w:ascii="Arial" w:eastAsia="Times New Roman" w:hAnsi="Arial" w:cs="Arial"/>
          <w:sz w:val="20"/>
          <w:szCs w:val="20"/>
        </w:rPr>
        <w:t xml:space="preserve">contribute to evaluating the impact of PD on educator practice, under the direction of ACLS and its system evaluation consultant (to be hired); </w:t>
      </w:r>
    </w:p>
    <w:p w:rsidR="00FC0ADB" w:rsidRPr="007F7913" w:rsidRDefault="00FC0ADB" w:rsidP="007F7913">
      <w:pPr>
        <w:pStyle w:val="ListParagraph"/>
        <w:numPr>
          <w:ilvl w:val="0"/>
          <w:numId w:val="10"/>
        </w:numPr>
        <w:spacing w:before="200" w:after="0" w:line="240" w:lineRule="auto"/>
        <w:contextualSpacing w:val="0"/>
        <w:rPr>
          <w:rFonts w:ascii="Arial" w:eastAsia="Times New Roman" w:hAnsi="Arial" w:cs="Arial"/>
          <w:sz w:val="20"/>
          <w:szCs w:val="20"/>
        </w:rPr>
      </w:pPr>
      <w:r w:rsidRPr="00064CA5">
        <w:rPr>
          <w:rFonts w:ascii="Arial" w:eastAsia="Times New Roman" w:hAnsi="Arial" w:cs="Arial"/>
          <w:sz w:val="20"/>
          <w:szCs w:val="20"/>
        </w:rPr>
        <w:t>ensure that all key ACLS deadlines are met (e.g.</w:t>
      </w:r>
      <w:r w:rsidR="00A15BA0">
        <w:rPr>
          <w:rFonts w:ascii="Arial" w:eastAsia="Times New Roman" w:hAnsi="Arial" w:cs="Arial"/>
          <w:sz w:val="20"/>
          <w:szCs w:val="20"/>
        </w:rPr>
        <w:t>,</w:t>
      </w:r>
      <w:r w:rsidRPr="00064CA5">
        <w:rPr>
          <w:rFonts w:ascii="Arial" w:eastAsia="Times New Roman" w:hAnsi="Arial" w:cs="Arial"/>
          <w:sz w:val="20"/>
          <w:szCs w:val="20"/>
        </w:rPr>
        <w:t xml:space="preserve"> submission of grants and progress reports);</w:t>
      </w:r>
    </w:p>
    <w:p w:rsidR="00BC0EA5" w:rsidRDefault="00BC0EA5" w:rsidP="00BC0EA5">
      <w:pPr>
        <w:pStyle w:val="ListParagraph"/>
        <w:spacing w:line="240" w:lineRule="auto"/>
        <w:rPr>
          <w:rFonts w:ascii="Arial" w:eastAsia="Times New Roman" w:hAnsi="Arial" w:cs="Arial"/>
          <w:sz w:val="20"/>
          <w:szCs w:val="20"/>
          <w:u w:val="single"/>
        </w:rPr>
      </w:pPr>
    </w:p>
    <w:p w:rsidR="00F31168" w:rsidRPr="003F2988" w:rsidRDefault="006F6CF1" w:rsidP="00F31168">
      <w:pPr>
        <w:pStyle w:val="ListParagraph"/>
        <w:numPr>
          <w:ilvl w:val="0"/>
          <w:numId w:val="19"/>
        </w:numPr>
        <w:spacing w:line="240" w:lineRule="auto"/>
        <w:rPr>
          <w:rFonts w:ascii="Arial" w:eastAsia="Times New Roman" w:hAnsi="Arial" w:cs="Arial"/>
          <w:sz w:val="20"/>
          <w:szCs w:val="20"/>
          <w:u w:val="single"/>
        </w:rPr>
      </w:pPr>
      <w:r>
        <w:rPr>
          <w:rFonts w:ascii="Arial" w:eastAsia="Times New Roman" w:hAnsi="Arial" w:cs="Arial"/>
          <w:sz w:val="20"/>
          <w:szCs w:val="20"/>
          <w:u w:val="single"/>
        </w:rPr>
        <w:t xml:space="preserve">PD </w:t>
      </w:r>
      <w:r w:rsidRPr="003F2988">
        <w:rPr>
          <w:rFonts w:ascii="Arial" w:eastAsia="Times New Roman" w:hAnsi="Arial" w:cs="Arial"/>
          <w:sz w:val="20"/>
          <w:szCs w:val="20"/>
          <w:u w:val="single"/>
        </w:rPr>
        <w:t xml:space="preserve">System </w:t>
      </w:r>
      <w:r w:rsidR="00F31168" w:rsidRPr="003F2988">
        <w:rPr>
          <w:rFonts w:ascii="Arial" w:eastAsia="Times New Roman" w:hAnsi="Arial" w:cs="Arial"/>
          <w:sz w:val="20"/>
          <w:szCs w:val="20"/>
          <w:u w:val="single"/>
        </w:rPr>
        <w:t>Responsibilities</w:t>
      </w:r>
      <w:r w:rsidR="000906EA" w:rsidRPr="003F2988">
        <w:rPr>
          <w:rFonts w:ascii="Arial" w:eastAsia="Times New Roman" w:hAnsi="Arial" w:cs="Arial"/>
          <w:sz w:val="20"/>
          <w:szCs w:val="20"/>
          <w:u w:val="single"/>
        </w:rPr>
        <w:t xml:space="preserve"> </w:t>
      </w:r>
    </w:p>
    <w:p w:rsidR="00F31168" w:rsidRPr="003F2988" w:rsidRDefault="00F31168" w:rsidP="00F31168">
      <w:pPr>
        <w:pStyle w:val="ListParagraph"/>
        <w:spacing w:line="240" w:lineRule="auto"/>
        <w:rPr>
          <w:rFonts w:ascii="Arial" w:eastAsia="Times New Roman" w:hAnsi="Arial" w:cs="Arial"/>
          <w:sz w:val="20"/>
          <w:szCs w:val="20"/>
          <w:u w:val="single"/>
        </w:rPr>
      </w:pPr>
    </w:p>
    <w:p w:rsidR="00213E9C" w:rsidRPr="003F2988" w:rsidRDefault="00213E9C" w:rsidP="00213E9C">
      <w:pPr>
        <w:pStyle w:val="ListParagraph"/>
        <w:numPr>
          <w:ilvl w:val="0"/>
          <w:numId w:val="10"/>
        </w:numPr>
        <w:spacing w:before="200" w:after="0" w:line="240" w:lineRule="auto"/>
        <w:contextualSpacing w:val="0"/>
        <w:rPr>
          <w:rFonts w:ascii="Arial" w:eastAsia="Times New Roman" w:hAnsi="Arial" w:cs="Arial"/>
          <w:sz w:val="20"/>
          <w:szCs w:val="20"/>
        </w:rPr>
      </w:pPr>
      <w:r w:rsidRPr="003F2988">
        <w:rPr>
          <w:rFonts w:ascii="Arial" w:eastAsia="Times New Roman" w:hAnsi="Arial" w:cs="Arial"/>
          <w:sz w:val="20"/>
          <w:szCs w:val="20"/>
        </w:rPr>
        <w:t>ensure an auditable level of institutional support for the grant program in order to provide accessible physical space and technology needed to house other PD center offerings, to a reasonable extent, at no cost or minimal cost to the grant;</w:t>
      </w:r>
    </w:p>
    <w:p w:rsidR="00B06987" w:rsidRPr="00064CA5" w:rsidRDefault="0060005C" w:rsidP="00064CA5">
      <w:pPr>
        <w:pStyle w:val="ListParagraph"/>
        <w:numPr>
          <w:ilvl w:val="0"/>
          <w:numId w:val="10"/>
        </w:numPr>
        <w:spacing w:before="200" w:after="0" w:line="240" w:lineRule="auto"/>
        <w:contextualSpacing w:val="0"/>
        <w:rPr>
          <w:rFonts w:ascii="Arial" w:eastAsia="Times New Roman" w:hAnsi="Arial" w:cs="Arial"/>
          <w:sz w:val="20"/>
          <w:szCs w:val="20"/>
        </w:rPr>
      </w:pPr>
      <w:r>
        <w:rPr>
          <w:rFonts w:ascii="Arial" w:eastAsia="Times New Roman" w:hAnsi="Arial" w:cs="Arial"/>
          <w:sz w:val="20"/>
          <w:szCs w:val="20"/>
        </w:rPr>
        <w:t>ensure that</w:t>
      </w:r>
      <w:r w:rsidR="00A74557" w:rsidRPr="003F2988">
        <w:rPr>
          <w:rFonts w:ascii="Arial" w:eastAsia="Times New Roman" w:hAnsi="Arial" w:cs="Arial"/>
          <w:sz w:val="20"/>
          <w:szCs w:val="20"/>
        </w:rPr>
        <w:t xml:space="preserve"> </w:t>
      </w:r>
      <w:r w:rsidR="0092770B" w:rsidRPr="003F2988">
        <w:rPr>
          <w:rFonts w:ascii="Arial" w:eastAsia="Times New Roman" w:hAnsi="Arial" w:cs="Arial"/>
          <w:sz w:val="20"/>
          <w:szCs w:val="20"/>
        </w:rPr>
        <w:t>one or more PD center staff members participate</w:t>
      </w:r>
      <w:r w:rsidR="0092770B" w:rsidRPr="00064CA5">
        <w:rPr>
          <w:rFonts w:ascii="Arial" w:eastAsia="Times New Roman" w:hAnsi="Arial" w:cs="Arial"/>
          <w:sz w:val="20"/>
          <w:szCs w:val="20"/>
        </w:rPr>
        <w:t xml:space="preserve"> in six to ten face-to-face and online statewide PD system meetings annually;</w:t>
      </w:r>
    </w:p>
    <w:p w:rsidR="000B11ED" w:rsidRDefault="00A32E46" w:rsidP="00064CA5">
      <w:pPr>
        <w:pStyle w:val="ListParagraph"/>
        <w:numPr>
          <w:ilvl w:val="0"/>
          <w:numId w:val="10"/>
        </w:numPr>
        <w:spacing w:before="200" w:after="0" w:line="240" w:lineRule="auto"/>
        <w:contextualSpacing w:val="0"/>
        <w:rPr>
          <w:rFonts w:ascii="Arial" w:eastAsia="Times New Roman" w:hAnsi="Arial" w:cs="Arial"/>
          <w:sz w:val="20"/>
          <w:szCs w:val="20"/>
        </w:rPr>
      </w:pPr>
      <w:r>
        <w:rPr>
          <w:rFonts w:ascii="Arial" w:eastAsia="Times New Roman" w:hAnsi="Arial" w:cs="Arial"/>
          <w:sz w:val="20"/>
          <w:szCs w:val="20"/>
        </w:rPr>
        <w:t xml:space="preserve">work collaboratively and </w:t>
      </w:r>
      <w:r w:rsidR="000B11ED" w:rsidRPr="00064CA5">
        <w:rPr>
          <w:rFonts w:ascii="Arial" w:eastAsia="Times New Roman" w:hAnsi="Arial" w:cs="Arial"/>
          <w:sz w:val="20"/>
          <w:szCs w:val="20"/>
        </w:rPr>
        <w:t xml:space="preserve">communicate effectively with other </w:t>
      </w:r>
      <w:r w:rsidR="000B11ED">
        <w:rPr>
          <w:rFonts w:ascii="Arial" w:eastAsia="Times New Roman" w:hAnsi="Arial" w:cs="Arial"/>
          <w:sz w:val="20"/>
          <w:szCs w:val="20"/>
        </w:rPr>
        <w:t xml:space="preserve">PD system members and ESE/ACLS; and </w:t>
      </w:r>
    </w:p>
    <w:p w:rsidR="007F7913" w:rsidRPr="007F7913" w:rsidRDefault="00CB5B3F" w:rsidP="007F7913">
      <w:pPr>
        <w:pStyle w:val="ListParagraph"/>
        <w:numPr>
          <w:ilvl w:val="0"/>
          <w:numId w:val="10"/>
        </w:numPr>
        <w:spacing w:before="200" w:line="240" w:lineRule="auto"/>
        <w:contextualSpacing w:val="0"/>
        <w:rPr>
          <w:rFonts w:ascii="Arial" w:eastAsia="Times New Roman" w:hAnsi="Arial" w:cs="Arial"/>
          <w:color w:val="3E4D1F"/>
          <w:sz w:val="20"/>
          <w:szCs w:val="20"/>
          <w:u w:val="single"/>
        </w:rPr>
      </w:pPr>
      <w:r w:rsidRPr="000B11ED">
        <w:rPr>
          <w:rFonts w:ascii="Arial" w:eastAsia="Times New Roman" w:hAnsi="Arial" w:cs="Arial"/>
          <w:sz w:val="20"/>
          <w:szCs w:val="20"/>
        </w:rPr>
        <w:lastRenderedPageBreak/>
        <w:t>with guidance from ACLS, promote partner PD (e.g., LINCS, NELRC) and other high quality PD that complements the work of the M</w:t>
      </w:r>
      <w:r w:rsidR="000A41F6">
        <w:rPr>
          <w:rFonts w:ascii="Arial" w:eastAsia="Times New Roman" w:hAnsi="Arial" w:cs="Arial"/>
          <w:sz w:val="20"/>
          <w:szCs w:val="20"/>
        </w:rPr>
        <w:t>assachusetts</w:t>
      </w:r>
      <w:r w:rsidRPr="000B11ED">
        <w:rPr>
          <w:rFonts w:ascii="Arial" w:eastAsia="Times New Roman" w:hAnsi="Arial" w:cs="Arial"/>
          <w:sz w:val="20"/>
          <w:szCs w:val="20"/>
        </w:rPr>
        <w:t xml:space="preserve"> AE PD System and supports the development of AE leaders</w:t>
      </w:r>
      <w:r w:rsidR="000B11ED" w:rsidRPr="000B11ED">
        <w:rPr>
          <w:rFonts w:ascii="Arial" w:eastAsia="Times New Roman" w:hAnsi="Arial" w:cs="Arial"/>
          <w:sz w:val="20"/>
          <w:szCs w:val="20"/>
        </w:rPr>
        <w:t>.</w:t>
      </w:r>
    </w:p>
    <w:p w:rsidR="00A32E46" w:rsidRPr="007F7913" w:rsidRDefault="00A32E46" w:rsidP="007F7913">
      <w:pPr>
        <w:pStyle w:val="ListParagraph"/>
        <w:spacing w:after="0" w:line="240" w:lineRule="auto"/>
        <w:contextualSpacing w:val="0"/>
        <w:rPr>
          <w:rFonts w:ascii="Arial" w:eastAsia="Times New Roman" w:hAnsi="Arial" w:cs="Arial"/>
          <w:color w:val="3E4D1F"/>
          <w:sz w:val="20"/>
          <w:szCs w:val="20"/>
          <w:u w:val="single"/>
        </w:rPr>
      </w:pPr>
    </w:p>
    <w:p w:rsidR="00C83B06" w:rsidRPr="00277382" w:rsidRDefault="00C83B06" w:rsidP="000B11ED">
      <w:pPr>
        <w:pStyle w:val="ListParagraph"/>
        <w:numPr>
          <w:ilvl w:val="0"/>
          <w:numId w:val="1"/>
        </w:numPr>
        <w:spacing w:line="240" w:lineRule="auto"/>
        <w:ind w:left="0"/>
        <w:contextualSpacing w:val="0"/>
        <w:rPr>
          <w:rFonts w:ascii="Arial" w:hAnsi="Arial" w:cs="Arial"/>
          <w:b/>
          <w:sz w:val="20"/>
          <w:szCs w:val="20"/>
          <w:u w:val="single"/>
        </w:rPr>
      </w:pPr>
      <w:r w:rsidRPr="00277382">
        <w:rPr>
          <w:rFonts w:ascii="Arial" w:hAnsi="Arial" w:cs="Arial"/>
          <w:sz w:val="20"/>
          <w:szCs w:val="20"/>
          <w:u w:val="single"/>
        </w:rPr>
        <w:t xml:space="preserve">BUDGET </w:t>
      </w:r>
      <w:r w:rsidRPr="00277382">
        <w:rPr>
          <w:rFonts w:ascii="Arial" w:hAnsi="Arial" w:cs="Arial"/>
          <w:b/>
          <w:sz w:val="20"/>
          <w:szCs w:val="20"/>
          <w:u w:val="single"/>
        </w:rPr>
        <w:t>(</w:t>
      </w:r>
      <w:r w:rsidR="008B01F9">
        <w:rPr>
          <w:rFonts w:ascii="Arial" w:hAnsi="Arial" w:cs="Arial"/>
          <w:b/>
          <w:sz w:val="20"/>
          <w:szCs w:val="20"/>
          <w:u w:val="single"/>
        </w:rPr>
        <w:t>15</w:t>
      </w:r>
      <w:r w:rsidRPr="00277382">
        <w:rPr>
          <w:rFonts w:ascii="Arial" w:hAnsi="Arial" w:cs="Arial"/>
          <w:b/>
          <w:sz w:val="20"/>
          <w:szCs w:val="20"/>
          <w:u w:val="single"/>
        </w:rPr>
        <w:t xml:space="preserve"> POINTS)</w:t>
      </w:r>
    </w:p>
    <w:p w:rsidR="00F71C84" w:rsidRPr="00160975" w:rsidRDefault="00B7365F" w:rsidP="00F71C84">
      <w:pPr>
        <w:tabs>
          <w:tab w:val="left" w:pos="360"/>
        </w:tabs>
        <w:spacing w:after="0" w:line="240" w:lineRule="auto"/>
        <w:rPr>
          <w:rFonts w:ascii="Arial" w:hAnsi="Arial" w:cs="Arial"/>
          <w:color w:val="013DFF"/>
          <w:sz w:val="20"/>
          <w:szCs w:val="20"/>
        </w:rPr>
      </w:pPr>
      <w:r w:rsidRPr="009E0197">
        <w:rPr>
          <w:rFonts w:ascii="Arial" w:hAnsi="Arial" w:cs="Arial"/>
          <w:b/>
          <w:sz w:val="20"/>
          <w:szCs w:val="20"/>
        </w:rPr>
        <w:t>NARRATIVE PROMPT</w:t>
      </w:r>
      <w:r w:rsidRPr="009E0197">
        <w:rPr>
          <w:rFonts w:ascii="Arial" w:hAnsi="Arial" w:cs="Arial"/>
          <w:sz w:val="20"/>
          <w:szCs w:val="20"/>
        </w:rPr>
        <w:t xml:space="preserve">: </w:t>
      </w:r>
      <w:r w:rsidR="00E54211">
        <w:rPr>
          <w:rFonts w:ascii="Arial" w:hAnsi="Arial" w:cs="Arial"/>
          <w:sz w:val="20"/>
          <w:szCs w:val="20"/>
        </w:rPr>
        <w:t>Submit</w:t>
      </w:r>
      <w:r w:rsidR="00456259">
        <w:rPr>
          <w:rFonts w:ascii="Arial" w:hAnsi="Arial" w:cs="Arial"/>
          <w:sz w:val="20"/>
          <w:szCs w:val="20"/>
        </w:rPr>
        <w:t xml:space="preserve"> a 12-month budget</w:t>
      </w:r>
      <w:r w:rsidR="000F1B7F">
        <w:rPr>
          <w:rFonts w:ascii="Arial" w:hAnsi="Arial" w:cs="Arial"/>
          <w:sz w:val="20"/>
          <w:szCs w:val="20"/>
        </w:rPr>
        <w:t>—</w:t>
      </w:r>
      <w:r w:rsidR="00456259">
        <w:rPr>
          <w:rFonts w:ascii="Arial" w:hAnsi="Arial" w:cs="Arial"/>
          <w:sz w:val="20"/>
          <w:szCs w:val="20"/>
        </w:rPr>
        <w:t>using the ESE required budget forms</w:t>
      </w:r>
      <w:r w:rsidR="000F1B7F">
        <w:rPr>
          <w:rFonts w:ascii="Arial" w:hAnsi="Arial" w:cs="Arial"/>
          <w:sz w:val="20"/>
          <w:szCs w:val="20"/>
        </w:rPr>
        <w:t>—</w:t>
      </w:r>
      <w:r w:rsidR="00456259">
        <w:rPr>
          <w:rFonts w:ascii="Arial" w:hAnsi="Arial" w:cs="Arial"/>
          <w:sz w:val="20"/>
          <w:szCs w:val="20"/>
        </w:rPr>
        <w:t>for the period July 1, 201</w:t>
      </w:r>
      <w:r w:rsidR="00810E24">
        <w:rPr>
          <w:rFonts w:ascii="Arial" w:hAnsi="Arial" w:cs="Arial"/>
          <w:sz w:val="20"/>
          <w:szCs w:val="20"/>
        </w:rPr>
        <w:t>8</w:t>
      </w:r>
      <w:r w:rsidR="00456259">
        <w:rPr>
          <w:rFonts w:ascii="Arial" w:hAnsi="Arial" w:cs="Arial"/>
          <w:sz w:val="20"/>
          <w:szCs w:val="20"/>
        </w:rPr>
        <w:t xml:space="preserve"> through June 30, 201</w:t>
      </w:r>
      <w:r w:rsidR="00810E24">
        <w:rPr>
          <w:rFonts w:ascii="Arial" w:hAnsi="Arial" w:cs="Arial"/>
          <w:sz w:val="20"/>
          <w:szCs w:val="20"/>
        </w:rPr>
        <w:t>9</w:t>
      </w:r>
      <w:r w:rsidR="00E54211">
        <w:rPr>
          <w:rFonts w:ascii="Arial" w:hAnsi="Arial" w:cs="Arial"/>
          <w:sz w:val="20"/>
          <w:szCs w:val="20"/>
        </w:rPr>
        <w:t xml:space="preserve">. </w:t>
      </w:r>
      <w:r w:rsidR="00160975">
        <w:rPr>
          <w:rFonts w:ascii="Arial" w:hAnsi="Arial" w:cs="Arial"/>
          <w:sz w:val="20"/>
          <w:szCs w:val="20"/>
        </w:rPr>
        <w:t>Ensure that the b</w:t>
      </w:r>
      <w:r w:rsidR="00A8718D">
        <w:rPr>
          <w:rFonts w:ascii="Arial" w:hAnsi="Arial" w:cs="Arial"/>
          <w:sz w:val="20"/>
          <w:szCs w:val="20"/>
        </w:rPr>
        <w:t>udget submission addresses the b</w:t>
      </w:r>
      <w:r w:rsidR="00160975">
        <w:rPr>
          <w:rFonts w:ascii="Arial" w:hAnsi="Arial" w:cs="Arial"/>
          <w:sz w:val="20"/>
          <w:szCs w:val="20"/>
        </w:rPr>
        <w:t xml:space="preserve">udget RFP requirements and priorities that follow. </w:t>
      </w:r>
      <w:r w:rsidR="00267101" w:rsidRPr="00297AAD">
        <w:rPr>
          <w:rFonts w:ascii="Arial" w:hAnsi="Arial" w:cs="Arial"/>
          <w:sz w:val="20"/>
          <w:szCs w:val="20"/>
        </w:rPr>
        <w:t xml:space="preserve">Applicants are advised to refer to the ESE Grants Management Procedural Manual at </w:t>
      </w:r>
      <w:hyperlink r:id="rId13" w:history="1">
        <w:r w:rsidR="00267101" w:rsidRPr="005D4B63">
          <w:rPr>
            <w:rStyle w:val="Hyperlink"/>
            <w:rFonts w:ascii="Arial" w:hAnsi="Arial" w:cs="Arial"/>
            <w:sz w:val="20"/>
            <w:szCs w:val="20"/>
          </w:rPr>
          <w:t>http://www.doe.mass.edu/grants/procedure/manual.html</w:t>
        </w:r>
      </w:hyperlink>
      <w:r w:rsidR="00267101">
        <w:rPr>
          <w:rFonts w:ascii="Arial" w:hAnsi="Arial" w:cs="Arial"/>
          <w:sz w:val="20"/>
          <w:szCs w:val="20"/>
        </w:rPr>
        <w:t xml:space="preserve"> </w:t>
      </w:r>
      <w:r w:rsidR="00267101" w:rsidRPr="00027673">
        <w:rPr>
          <w:rFonts w:ascii="Arial" w:hAnsi="Arial" w:cs="Arial"/>
          <w:sz w:val="20"/>
          <w:szCs w:val="20"/>
        </w:rPr>
        <w:t>for assistance with preparing</w:t>
      </w:r>
      <w:r w:rsidR="0060005C">
        <w:rPr>
          <w:rFonts w:ascii="Arial" w:hAnsi="Arial" w:cs="Arial"/>
          <w:sz w:val="20"/>
          <w:szCs w:val="20"/>
        </w:rPr>
        <w:t xml:space="preserve"> the two required budget forms:</w:t>
      </w:r>
      <w:r w:rsidR="00267101" w:rsidRPr="00027673">
        <w:rPr>
          <w:rFonts w:ascii="Arial" w:hAnsi="Arial" w:cs="Arial"/>
          <w:sz w:val="20"/>
          <w:szCs w:val="20"/>
        </w:rPr>
        <w:t xml:space="preserve"> </w:t>
      </w:r>
      <w:r w:rsidR="00267101" w:rsidRPr="00027673">
        <w:rPr>
          <w:rFonts w:ascii="Arial" w:hAnsi="Arial" w:cs="Arial"/>
          <w:i/>
          <w:sz w:val="20"/>
          <w:szCs w:val="20"/>
        </w:rPr>
        <w:t>Part I</w:t>
      </w:r>
      <w:r w:rsidR="00267101" w:rsidRPr="00027673">
        <w:rPr>
          <w:rFonts w:ascii="Arial" w:eastAsia="Times New Roman" w:hAnsi="Arial" w:cs="Arial"/>
          <w:i/>
          <w:sz w:val="20"/>
          <w:szCs w:val="20"/>
        </w:rPr>
        <w:t xml:space="preserve"> – General Standard Contract Form</w:t>
      </w:r>
      <w:r w:rsidR="00267101" w:rsidRPr="005810AF">
        <w:rPr>
          <w:rFonts w:ascii="Arial" w:eastAsia="Times New Roman" w:hAnsi="Arial" w:cs="Arial"/>
          <w:i/>
          <w:sz w:val="20"/>
          <w:szCs w:val="20"/>
        </w:rPr>
        <w:t xml:space="preserve"> and Application for Program Grants</w:t>
      </w:r>
      <w:r w:rsidR="00267101" w:rsidRPr="00305F77">
        <w:rPr>
          <w:rFonts w:ascii="Arial" w:eastAsia="Times New Roman" w:hAnsi="Arial" w:cs="Arial"/>
          <w:sz w:val="20"/>
          <w:szCs w:val="20"/>
        </w:rPr>
        <w:t xml:space="preserve"> (signature page)</w:t>
      </w:r>
      <w:r w:rsidR="00267101">
        <w:rPr>
          <w:rFonts w:ascii="Arial" w:eastAsia="Times New Roman" w:hAnsi="Arial" w:cs="Arial"/>
          <w:sz w:val="20"/>
          <w:szCs w:val="20"/>
        </w:rPr>
        <w:t>, and the Budget Template (project expenditures</w:t>
      </w:r>
      <w:r w:rsidR="00267101" w:rsidRPr="00305F77">
        <w:rPr>
          <w:rFonts w:ascii="Arial" w:eastAsia="Times New Roman" w:hAnsi="Arial" w:cs="Arial"/>
          <w:sz w:val="20"/>
          <w:szCs w:val="20"/>
        </w:rPr>
        <w:t>)</w:t>
      </w:r>
      <w:r w:rsidR="00267101">
        <w:rPr>
          <w:rFonts w:ascii="Arial" w:eastAsia="Times New Roman" w:hAnsi="Arial" w:cs="Arial"/>
          <w:sz w:val="20"/>
          <w:szCs w:val="20"/>
        </w:rPr>
        <w:t>. The applicant agency’s definition of full-time employment (based on hours per week and weeks per year) should be used as a basis for calculating full-time equivalents (FTEs) for all salaried staff in the Budget Template.</w:t>
      </w:r>
      <w:r>
        <w:rPr>
          <w:rFonts w:ascii="Arial" w:eastAsia="Times New Roman" w:hAnsi="Arial" w:cs="Arial"/>
          <w:sz w:val="20"/>
          <w:szCs w:val="20"/>
        </w:rPr>
        <w:t xml:space="preserve"> In </w:t>
      </w:r>
      <w:r w:rsidR="00852E09">
        <w:rPr>
          <w:rFonts w:ascii="Arial" w:hAnsi="Arial" w:cs="Arial"/>
          <w:sz w:val="20"/>
          <w:szCs w:val="20"/>
        </w:rPr>
        <w:t xml:space="preserve">Appendix C, </w:t>
      </w:r>
      <w:r w:rsidR="00456259" w:rsidRPr="005810AF">
        <w:rPr>
          <w:rFonts w:ascii="Arial" w:hAnsi="Arial" w:cs="Arial"/>
          <w:sz w:val="20"/>
          <w:szCs w:val="20"/>
        </w:rPr>
        <w:t xml:space="preserve">submit </w:t>
      </w:r>
      <w:r w:rsidR="003D7106">
        <w:rPr>
          <w:rFonts w:ascii="Arial" w:hAnsi="Arial" w:cs="Arial"/>
          <w:sz w:val="20"/>
          <w:szCs w:val="20"/>
        </w:rPr>
        <w:t>a b</w:t>
      </w:r>
      <w:r w:rsidR="003D7106" w:rsidRPr="0009194D">
        <w:rPr>
          <w:rFonts w:ascii="Arial" w:hAnsi="Arial" w:cs="Arial"/>
          <w:bCs/>
          <w:sz w:val="20"/>
          <w:szCs w:val="20"/>
        </w:rPr>
        <w:t>udget narrative</w:t>
      </w:r>
      <w:r w:rsidR="003D7106">
        <w:rPr>
          <w:rFonts w:ascii="Arial" w:hAnsi="Arial" w:cs="Arial"/>
          <w:bCs/>
          <w:sz w:val="20"/>
          <w:szCs w:val="20"/>
        </w:rPr>
        <w:t>, d</w:t>
      </w:r>
      <w:r w:rsidR="003D7106" w:rsidRPr="0009194D">
        <w:rPr>
          <w:rFonts w:ascii="Arial" w:hAnsi="Arial" w:cs="Arial"/>
          <w:bCs/>
          <w:sz w:val="20"/>
          <w:szCs w:val="20"/>
        </w:rPr>
        <w:t xml:space="preserve">esigned by </w:t>
      </w:r>
      <w:r w:rsidR="003D7106">
        <w:rPr>
          <w:rFonts w:ascii="Arial" w:hAnsi="Arial" w:cs="Arial"/>
          <w:bCs/>
          <w:sz w:val="20"/>
          <w:szCs w:val="20"/>
        </w:rPr>
        <w:t xml:space="preserve">the </w:t>
      </w:r>
      <w:r w:rsidR="003D7106" w:rsidRPr="0009194D">
        <w:rPr>
          <w:rFonts w:ascii="Arial" w:hAnsi="Arial" w:cs="Arial"/>
          <w:bCs/>
          <w:sz w:val="20"/>
          <w:szCs w:val="20"/>
        </w:rPr>
        <w:t>applicant, for the period July 1, 201</w:t>
      </w:r>
      <w:r w:rsidR="003D7106">
        <w:rPr>
          <w:rFonts w:ascii="Arial" w:hAnsi="Arial" w:cs="Arial"/>
          <w:bCs/>
          <w:sz w:val="20"/>
          <w:szCs w:val="20"/>
        </w:rPr>
        <w:t>8</w:t>
      </w:r>
      <w:r w:rsidR="003D7106" w:rsidRPr="0009194D">
        <w:rPr>
          <w:rFonts w:ascii="Arial" w:hAnsi="Arial" w:cs="Arial"/>
          <w:bCs/>
          <w:sz w:val="20"/>
          <w:szCs w:val="20"/>
        </w:rPr>
        <w:t xml:space="preserve"> through June 30, 201</w:t>
      </w:r>
      <w:r w:rsidR="00BB5E71">
        <w:rPr>
          <w:rFonts w:ascii="Arial" w:hAnsi="Arial" w:cs="Arial"/>
          <w:bCs/>
          <w:sz w:val="20"/>
          <w:szCs w:val="20"/>
        </w:rPr>
        <w:t>9</w:t>
      </w:r>
      <w:r w:rsidR="003D7106">
        <w:rPr>
          <w:rFonts w:ascii="Arial" w:hAnsi="Arial" w:cs="Arial"/>
          <w:bCs/>
          <w:sz w:val="20"/>
          <w:szCs w:val="20"/>
        </w:rPr>
        <w:t xml:space="preserve">. </w:t>
      </w:r>
    </w:p>
    <w:p w:rsidR="00160975" w:rsidRDefault="00160975" w:rsidP="00243D48">
      <w:pPr>
        <w:spacing w:after="0" w:line="240" w:lineRule="auto"/>
        <w:rPr>
          <w:rFonts w:ascii="Arial" w:hAnsi="Arial" w:cs="Arial"/>
          <w:sz w:val="20"/>
          <w:szCs w:val="20"/>
        </w:rPr>
      </w:pPr>
    </w:p>
    <w:p w:rsidR="00FD451F" w:rsidRDefault="00160975" w:rsidP="00FD451F">
      <w:pPr>
        <w:spacing w:after="0" w:line="240" w:lineRule="auto"/>
        <w:rPr>
          <w:rFonts w:ascii="Arial" w:hAnsi="Arial" w:cs="Arial"/>
          <w:sz w:val="20"/>
          <w:szCs w:val="20"/>
        </w:rPr>
      </w:pPr>
      <w:r>
        <w:rPr>
          <w:rFonts w:ascii="Arial" w:hAnsi="Arial" w:cs="Arial"/>
          <w:sz w:val="20"/>
          <w:szCs w:val="20"/>
        </w:rPr>
        <w:t xml:space="preserve">Note: </w:t>
      </w:r>
      <w:r w:rsidR="00A63541" w:rsidRPr="003B4EDA">
        <w:rPr>
          <w:rFonts w:ascii="Arial" w:hAnsi="Arial" w:cs="Arial"/>
          <w:sz w:val="20"/>
          <w:szCs w:val="20"/>
        </w:rPr>
        <w:t xml:space="preserve">If the applicant proposes initiatives and services for more than one </w:t>
      </w:r>
      <w:r w:rsidR="0061262A">
        <w:rPr>
          <w:rFonts w:ascii="Arial" w:hAnsi="Arial" w:cs="Arial"/>
          <w:sz w:val="20"/>
          <w:szCs w:val="20"/>
        </w:rPr>
        <w:t xml:space="preserve">PD </w:t>
      </w:r>
      <w:r w:rsidR="00025994">
        <w:rPr>
          <w:rFonts w:ascii="Arial" w:hAnsi="Arial" w:cs="Arial"/>
          <w:sz w:val="20"/>
          <w:szCs w:val="20"/>
        </w:rPr>
        <w:t>c</w:t>
      </w:r>
      <w:r w:rsidR="0061262A">
        <w:rPr>
          <w:rFonts w:ascii="Arial" w:hAnsi="Arial" w:cs="Arial"/>
          <w:sz w:val="20"/>
          <w:szCs w:val="20"/>
        </w:rPr>
        <w:t>enter</w:t>
      </w:r>
      <w:r w:rsidR="00A63541" w:rsidRPr="003B4EDA">
        <w:rPr>
          <w:rFonts w:ascii="Arial" w:hAnsi="Arial" w:cs="Arial"/>
          <w:sz w:val="20"/>
          <w:szCs w:val="20"/>
        </w:rPr>
        <w:t>, the applicant must submi</w:t>
      </w:r>
      <w:r w:rsidR="000A4B7C" w:rsidRPr="003B4EDA">
        <w:rPr>
          <w:rFonts w:ascii="Arial" w:hAnsi="Arial" w:cs="Arial"/>
          <w:sz w:val="20"/>
          <w:szCs w:val="20"/>
        </w:rPr>
        <w:t>t the following budget documents:</w:t>
      </w:r>
    </w:p>
    <w:p w:rsidR="00FD451F" w:rsidRDefault="00FD451F" w:rsidP="00FD451F">
      <w:pPr>
        <w:spacing w:after="0" w:line="240" w:lineRule="auto"/>
        <w:rPr>
          <w:rFonts w:ascii="Arial" w:hAnsi="Arial" w:cs="Arial"/>
          <w:sz w:val="20"/>
          <w:szCs w:val="20"/>
        </w:rPr>
      </w:pPr>
    </w:p>
    <w:p w:rsidR="000A4B7C" w:rsidRPr="00FD451F" w:rsidRDefault="00A63541" w:rsidP="00FD451F">
      <w:pPr>
        <w:pStyle w:val="ListParagraph"/>
        <w:numPr>
          <w:ilvl w:val="0"/>
          <w:numId w:val="31"/>
        </w:numPr>
        <w:spacing w:after="0" w:line="240" w:lineRule="auto"/>
        <w:ind w:left="360"/>
        <w:rPr>
          <w:rFonts w:ascii="Arial" w:eastAsia="Times New Roman" w:hAnsi="Arial" w:cs="Arial"/>
          <w:sz w:val="20"/>
          <w:szCs w:val="20"/>
        </w:rPr>
      </w:pPr>
      <w:r w:rsidRPr="00FD451F">
        <w:rPr>
          <w:rFonts w:ascii="Arial" w:eastAsia="Times New Roman" w:hAnsi="Arial" w:cs="Arial"/>
          <w:sz w:val="20"/>
          <w:szCs w:val="20"/>
        </w:rPr>
        <w:t xml:space="preserve">one Part I – General Standard Contract Form and Application for Program Grants </w:t>
      </w:r>
      <w:r w:rsidR="000A4B7C" w:rsidRPr="00FD451F">
        <w:rPr>
          <w:rFonts w:ascii="Arial" w:eastAsia="Times New Roman" w:hAnsi="Arial" w:cs="Arial"/>
          <w:sz w:val="20"/>
          <w:szCs w:val="20"/>
        </w:rPr>
        <w:t xml:space="preserve">signature page </w:t>
      </w:r>
      <w:r w:rsidRPr="00FD451F">
        <w:rPr>
          <w:rFonts w:ascii="Arial" w:eastAsia="Times New Roman" w:hAnsi="Arial" w:cs="Arial"/>
          <w:sz w:val="20"/>
          <w:szCs w:val="20"/>
        </w:rPr>
        <w:t xml:space="preserve">that shows </w:t>
      </w:r>
      <w:r w:rsidR="000A4B7C" w:rsidRPr="00FD451F">
        <w:rPr>
          <w:rFonts w:ascii="Arial" w:eastAsia="Times New Roman" w:hAnsi="Arial" w:cs="Arial"/>
          <w:sz w:val="20"/>
          <w:szCs w:val="20"/>
        </w:rPr>
        <w:t xml:space="preserve">one </w:t>
      </w:r>
      <w:r w:rsidR="00CC3BDF" w:rsidRPr="00FD451F">
        <w:rPr>
          <w:rFonts w:ascii="Arial" w:eastAsia="Times New Roman" w:hAnsi="Arial" w:cs="Arial"/>
          <w:sz w:val="20"/>
          <w:szCs w:val="20"/>
        </w:rPr>
        <w:t xml:space="preserve">combined </w:t>
      </w:r>
      <w:r w:rsidRPr="00FD451F">
        <w:rPr>
          <w:rFonts w:ascii="Arial" w:eastAsia="Times New Roman" w:hAnsi="Arial" w:cs="Arial"/>
          <w:sz w:val="20"/>
          <w:szCs w:val="20"/>
        </w:rPr>
        <w:t xml:space="preserve">total amount </w:t>
      </w:r>
      <w:r w:rsidR="000A4B7C" w:rsidRPr="00FD451F">
        <w:rPr>
          <w:rFonts w:ascii="Arial" w:eastAsia="Times New Roman" w:hAnsi="Arial" w:cs="Arial"/>
          <w:sz w:val="20"/>
          <w:szCs w:val="20"/>
        </w:rPr>
        <w:t xml:space="preserve">of </w:t>
      </w:r>
      <w:r w:rsidRPr="00FD451F">
        <w:rPr>
          <w:rFonts w:ascii="Arial" w:eastAsia="Times New Roman" w:hAnsi="Arial" w:cs="Arial"/>
          <w:sz w:val="20"/>
          <w:szCs w:val="20"/>
        </w:rPr>
        <w:t>requested funds</w:t>
      </w:r>
      <w:r w:rsidR="000A4B7C" w:rsidRPr="00FD451F">
        <w:rPr>
          <w:rFonts w:ascii="Arial" w:eastAsia="Times New Roman" w:hAnsi="Arial" w:cs="Arial"/>
          <w:sz w:val="20"/>
          <w:szCs w:val="20"/>
        </w:rPr>
        <w:t xml:space="preserve"> for </w:t>
      </w:r>
      <w:r w:rsidR="00CC3BDF" w:rsidRPr="00FD451F">
        <w:rPr>
          <w:rFonts w:ascii="Arial" w:eastAsia="Times New Roman" w:hAnsi="Arial" w:cs="Arial"/>
          <w:sz w:val="20"/>
          <w:szCs w:val="20"/>
        </w:rPr>
        <w:t xml:space="preserve">all </w:t>
      </w:r>
      <w:r w:rsidR="000A4B7C" w:rsidRPr="00FD451F">
        <w:rPr>
          <w:rFonts w:ascii="Arial" w:eastAsia="Times New Roman" w:hAnsi="Arial" w:cs="Arial"/>
          <w:sz w:val="20"/>
          <w:szCs w:val="20"/>
        </w:rPr>
        <w:t>priority areas;</w:t>
      </w:r>
    </w:p>
    <w:p w:rsidR="00A63541" w:rsidRDefault="0060005C" w:rsidP="00160975">
      <w:pPr>
        <w:pStyle w:val="ListParagraph"/>
        <w:numPr>
          <w:ilvl w:val="0"/>
          <w:numId w:val="5"/>
        </w:numPr>
        <w:spacing w:after="0" w:line="240" w:lineRule="auto"/>
        <w:ind w:left="360"/>
        <w:rPr>
          <w:rFonts w:ascii="Arial" w:eastAsia="Times New Roman" w:hAnsi="Arial" w:cs="Arial"/>
          <w:sz w:val="20"/>
          <w:szCs w:val="20"/>
        </w:rPr>
      </w:pPr>
      <w:r>
        <w:rPr>
          <w:rFonts w:ascii="Arial" w:eastAsia="Times New Roman" w:hAnsi="Arial" w:cs="Arial"/>
          <w:sz w:val="20"/>
          <w:szCs w:val="20"/>
        </w:rPr>
        <w:t xml:space="preserve">one </w:t>
      </w:r>
      <w:r w:rsidR="00C86CCB">
        <w:rPr>
          <w:rFonts w:ascii="Arial" w:eastAsia="Times New Roman" w:hAnsi="Arial" w:cs="Arial"/>
          <w:sz w:val="20"/>
          <w:szCs w:val="20"/>
        </w:rPr>
        <w:t>Budget Template that</w:t>
      </w:r>
      <w:r w:rsidR="000A4B7C" w:rsidRPr="003B4EDA">
        <w:rPr>
          <w:rFonts w:ascii="Arial" w:eastAsia="Times New Roman" w:hAnsi="Arial" w:cs="Arial"/>
          <w:sz w:val="20"/>
          <w:szCs w:val="20"/>
        </w:rPr>
        <w:t xml:space="preserve"> show</w:t>
      </w:r>
      <w:r w:rsidR="00C86CCB">
        <w:rPr>
          <w:rFonts w:ascii="Arial" w:eastAsia="Times New Roman" w:hAnsi="Arial" w:cs="Arial"/>
          <w:sz w:val="20"/>
          <w:szCs w:val="20"/>
        </w:rPr>
        <w:t>s</w:t>
      </w:r>
      <w:r w:rsidR="000A4B7C" w:rsidRPr="003B4EDA">
        <w:rPr>
          <w:rFonts w:ascii="Arial" w:eastAsia="Times New Roman" w:hAnsi="Arial" w:cs="Arial"/>
          <w:sz w:val="20"/>
          <w:szCs w:val="20"/>
        </w:rPr>
        <w:t xml:space="preserve"> </w:t>
      </w:r>
      <w:r w:rsidR="00FB7ED9" w:rsidRPr="003B4EDA">
        <w:rPr>
          <w:rFonts w:ascii="Arial" w:eastAsia="Times New Roman" w:hAnsi="Arial" w:cs="Arial"/>
          <w:sz w:val="20"/>
          <w:szCs w:val="20"/>
        </w:rPr>
        <w:t xml:space="preserve">the </w:t>
      </w:r>
      <w:r w:rsidR="00FB7ED9" w:rsidRPr="003B4EDA">
        <w:rPr>
          <w:rFonts w:ascii="Arial" w:eastAsia="Times New Roman" w:hAnsi="Arial" w:cs="Arial"/>
          <w:b/>
          <w:sz w:val="20"/>
          <w:szCs w:val="20"/>
        </w:rPr>
        <w:t>combined</w:t>
      </w:r>
      <w:r w:rsidR="00FB7ED9" w:rsidRPr="003B4EDA">
        <w:rPr>
          <w:rFonts w:ascii="Arial" w:eastAsia="Times New Roman" w:hAnsi="Arial" w:cs="Arial"/>
          <w:sz w:val="20"/>
          <w:szCs w:val="20"/>
        </w:rPr>
        <w:t xml:space="preserve"> funding information (e.g., number of staff, full-time equivalents, line-item sub-totals and totals) for </w:t>
      </w:r>
      <w:r w:rsidR="00336451" w:rsidRPr="003B4EDA">
        <w:rPr>
          <w:rFonts w:ascii="Arial" w:eastAsia="Times New Roman" w:hAnsi="Arial" w:cs="Arial"/>
          <w:sz w:val="20"/>
          <w:szCs w:val="20"/>
        </w:rPr>
        <w:t xml:space="preserve">all </w:t>
      </w:r>
      <w:r w:rsidR="00C86CCB">
        <w:rPr>
          <w:rFonts w:ascii="Arial" w:eastAsia="Times New Roman" w:hAnsi="Arial" w:cs="Arial"/>
          <w:sz w:val="20"/>
          <w:szCs w:val="20"/>
        </w:rPr>
        <w:t>PD Centers</w:t>
      </w:r>
      <w:r w:rsidR="00321E0B" w:rsidRPr="003B4EDA">
        <w:rPr>
          <w:rFonts w:ascii="Arial" w:eastAsia="Times New Roman" w:hAnsi="Arial" w:cs="Arial"/>
          <w:sz w:val="20"/>
          <w:szCs w:val="20"/>
        </w:rPr>
        <w:t>;</w:t>
      </w:r>
      <w:r w:rsidR="00CC3BDF" w:rsidRPr="003B4EDA">
        <w:rPr>
          <w:rFonts w:ascii="Arial" w:eastAsia="Times New Roman" w:hAnsi="Arial" w:cs="Arial"/>
          <w:sz w:val="20"/>
          <w:szCs w:val="20"/>
        </w:rPr>
        <w:t xml:space="preserve"> </w:t>
      </w:r>
    </w:p>
    <w:p w:rsidR="006A3D75" w:rsidRPr="006A3D75" w:rsidRDefault="006A3D75" w:rsidP="00160975">
      <w:pPr>
        <w:pStyle w:val="ListParagraph"/>
        <w:numPr>
          <w:ilvl w:val="0"/>
          <w:numId w:val="5"/>
        </w:numPr>
        <w:spacing w:after="0" w:line="240" w:lineRule="auto"/>
        <w:ind w:left="360"/>
        <w:contextualSpacing w:val="0"/>
        <w:rPr>
          <w:rFonts w:ascii="Arial" w:eastAsia="Times New Roman" w:hAnsi="Arial" w:cs="Arial"/>
          <w:sz w:val="20"/>
          <w:szCs w:val="20"/>
        </w:rPr>
      </w:pPr>
      <w:r w:rsidRPr="006A3D75">
        <w:rPr>
          <w:rFonts w:ascii="Arial" w:hAnsi="Arial" w:cs="Arial"/>
          <w:sz w:val="20"/>
          <w:szCs w:val="20"/>
        </w:rPr>
        <w:t>one</w:t>
      </w:r>
      <w:r>
        <w:rPr>
          <w:rFonts w:ascii="Arial" w:hAnsi="Arial" w:cs="Arial"/>
          <w:sz w:val="20"/>
          <w:szCs w:val="20"/>
        </w:rPr>
        <w:t xml:space="preserve"> </w:t>
      </w:r>
      <w:r w:rsidRPr="006A3D75">
        <w:rPr>
          <w:rFonts w:ascii="Arial" w:hAnsi="Arial" w:cs="Arial"/>
          <w:b/>
          <w:sz w:val="20"/>
          <w:szCs w:val="20"/>
        </w:rPr>
        <w:t>combined</w:t>
      </w:r>
      <w:r w:rsidRPr="006A3D75">
        <w:rPr>
          <w:rFonts w:ascii="Arial" w:hAnsi="Arial" w:cs="Arial"/>
          <w:sz w:val="20"/>
          <w:szCs w:val="20"/>
        </w:rPr>
        <w:t xml:space="preserve"> budget narrative that clearly explains each proposed expenditure, following the line item sequence of the Budget Template; and </w:t>
      </w:r>
    </w:p>
    <w:p w:rsidR="003D0A8B" w:rsidRDefault="00336451" w:rsidP="00160975">
      <w:pPr>
        <w:pStyle w:val="ListParagraph"/>
        <w:numPr>
          <w:ilvl w:val="0"/>
          <w:numId w:val="5"/>
        </w:numPr>
        <w:spacing w:before="120" w:after="0" w:line="240" w:lineRule="auto"/>
        <w:ind w:left="360"/>
        <w:rPr>
          <w:rFonts w:ascii="Arial" w:hAnsi="Arial" w:cs="Arial"/>
          <w:sz w:val="20"/>
          <w:szCs w:val="20"/>
        </w:rPr>
      </w:pPr>
      <w:r w:rsidRPr="00B11EEA">
        <w:rPr>
          <w:rFonts w:ascii="Arial" w:hAnsi="Arial" w:cs="Arial"/>
          <w:b/>
          <w:sz w:val="20"/>
          <w:szCs w:val="20"/>
        </w:rPr>
        <w:t>for each</w:t>
      </w:r>
      <w:r w:rsidR="00C86CCB">
        <w:rPr>
          <w:rFonts w:ascii="Arial" w:hAnsi="Arial" w:cs="Arial"/>
          <w:b/>
          <w:sz w:val="20"/>
          <w:szCs w:val="20"/>
        </w:rPr>
        <w:t xml:space="preserve"> PD Center</w:t>
      </w:r>
      <w:r w:rsidRPr="00B11EEA">
        <w:rPr>
          <w:rFonts w:ascii="Arial" w:hAnsi="Arial" w:cs="Arial"/>
          <w:sz w:val="20"/>
          <w:szCs w:val="20"/>
        </w:rPr>
        <w:t xml:space="preserve">, </w:t>
      </w:r>
      <w:r w:rsidR="00CC3BDF" w:rsidRPr="00B11EEA">
        <w:rPr>
          <w:rFonts w:ascii="Arial" w:hAnsi="Arial" w:cs="Arial"/>
          <w:sz w:val="20"/>
          <w:szCs w:val="20"/>
        </w:rPr>
        <w:t xml:space="preserve">a </w:t>
      </w:r>
      <w:r w:rsidR="00CC3BDF" w:rsidRPr="00B11EEA">
        <w:rPr>
          <w:rFonts w:ascii="Arial" w:hAnsi="Arial" w:cs="Arial"/>
          <w:b/>
          <w:sz w:val="20"/>
          <w:szCs w:val="20"/>
        </w:rPr>
        <w:t>separate</w:t>
      </w:r>
      <w:r w:rsidR="00CC3BDF" w:rsidRPr="00B11EEA">
        <w:rPr>
          <w:rFonts w:ascii="Arial" w:hAnsi="Arial" w:cs="Arial"/>
          <w:sz w:val="20"/>
          <w:szCs w:val="20"/>
        </w:rPr>
        <w:t xml:space="preserve"> budget narrative that clearly </w:t>
      </w:r>
      <w:r w:rsidRPr="00B11EEA">
        <w:rPr>
          <w:rFonts w:ascii="Arial" w:hAnsi="Arial" w:cs="Arial"/>
          <w:sz w:val="20"/>
          <w:szCs w:val="20"/>
        </w:rPr>
        <w:t>explains each proposed expenditure</w:t>
      </w:r>
      <w:r w:rsidR="004F187C" w:rsidRPr="00B11EEA">
        <w:rPr>
          <w:rFonts w:ascii="Arial" w:hAnsi="Arial" w:cs="Arial"/>
          <w:sz w:val="20"/>
          <w:szCs w:val="20"/>
        </w:rPr>
        <w:t xml:space="preserve">, </w:t>
      </w:r>
      <w:r w:rsidRPr="00B11EEA">
        <w:rPr>
          <w:rFonts w:ascii="Arial" w:hAnsi="Arial" w:cs="Arial"/>
          <w:sz w:val="20"/>
          <w:szCs w:val="20"/>
        </w:rPr>
        <w:t xml:space="preserve">following the line item sequence of the </w:t>
      </w:r>
      <w:r w:rsidR="00C86CCB">
        <w:rPr>
          <w:rFonts w:ascii="Arial" w:hAnsi="Arial" w:cs="Arial"/>
          <w:sz w:val="20"/>
          <w:szCs w:val="20"/>
        </w:rPr>
        <w:t>Budget Template</w:t>
      </w:r>
      <w:r w:rsidRPr="00B11EEA">
        <w:rPr>
          <w:rFonts w:ascii="Arial" w:hAnsi="Arial" w:cs="Arial"/>
          <w:sz w:val="20"/>
          <w:szCs w:val="20"/>
        </w:rPr>
        <w:t>.</w:t>
      </w:r>
      <w:r w:rsidR="00A2669C">
        <w:rPr>
          <w:rFonts w:ascii="Arial" w:hAnsi="Arial" w:cs="Arial"/>
          <w:sz w:val="20"/>
          <w:szCs w:val="20"/>
        </w:rPr>
        <w:t xml:space="preserve"> </w:t>
      </w:r>
    </w:p>
    <w:p w:rsidR="00C309D9" w:rsidRDefault="00C309D9" w:rsidP="00C309D9">
      <w:pPr>
        <w:tabs>
          <w:tab w:val="left" w:pos="360"/>
        </w:tabs>
        <w:spacing w:after="0" w:line="240" w:lineRule="auto"/>
        <w:ind w:left="720"/>
        <w:rPr>
          <w:rFonts w:ascii="Arial" w:hAnsi="Arial" w:cs="Arial"/>
          <w:sz w:val="20"/>
          <w:szCs w:val="20"/>
        </w:rPr>
      </w:pPr>
    </w:p>
    <w:p w:rsidR="00243D48" w:rsidRPr="00243D48" w:rsidRDefault="00243D48" w:rsidP="00243D48">
      <w:pPr>
        <w:spacing w:after="0" w:line="240" w:lineRule="auto"/>
        <w:rPr>
          <w:rFonts w:ascii="Arial" w:hAnsi="Arial" w:cs="Arial"/>
          <w:b/>
          <w:sz w:val="20"/>
          <w:szCs w:val="20"/>
        </w:rPr>
      </w:pPr>
      <w:r w:rsidRPr="00243D48">
        <w:rPr>
          <w:rFonts w:ascii="Arial" w:hAnsi="Arial" w:cs="Arial"/>
          <w:b/>
          <w:sz w:val="20"/>
          <w:szCs w:val="20"/>
        </w:rPr>
        <w:t>BUDGET RFP REQUIREMENTS AND PRIORITIES</w:t>
      </w:r>
    </w:p>
    <w:p w:rsidR="00243D48" w:rsidRDefault="00243D48" w:rsidP="00C309D9">
      <w:pPr>
        <w:tabs>
          <w:tab w:val="left" w:pos="360"/>
        </w:tabs>
        <w:spacing w:after="0" w:line="240" w:lineRule="auto"/>
        <w:rPr>
          <w:rFonts w:ascii="Arial" w:hAnsi="Arial" w:cs="Arial"/>
          <w:color w:val="013DFF"/>
          <w:sz w:val="20"/>
          <w:szCs w:val="20"/>
        </w:rPr>
      </w:pPr>
    </w:p>
    <w:p w:rsidR="00B7365F" w:rsidRPr="006248C6" w:rsidRDefault="00B7365F" w:rsidP="006248C6">
      <w:pPr>
        <w:pStyle w:val="ListParagraph"/>
        <w:numPr>
          <w:ilvl w:val="0"/>
          <w:numId w:val="21"/>
        </w:numPr>
        <w:spacing w:after="0" w:line="240" w:lineRule="auto"/>
        <w:ind w:left="360"/>
        <w:rPr>
          <w:rFonts w:ascii="Arial" w:eastAsia="Times New Roman" w:hAnsi="Arial" w:cs="Arial"/>
          <w:b/>
          <w:sz w:val="20"/>
          <w:szCs w:val="20"/>
        </w:rPr>
      </w:pPr>
      <w:r w:rsidRPr="006248C6">
        <w:rPr>
          <w:rFonts w:ascii="Arial" w:eastAsia="Times New Roman" w:hAnsi="Arial" w:cs="Arial"/>
          <w:b/>
          <w:sz w:val="20"/>
          <w:szCs w:val="20"/>
        </w:rPr>
        <w:t xml:space="preserve">Ensure that the budget is cost effective, directly related to </w:t>
      </w:r>
      <w:r w:rsidR="006248C6" w:rsidRPr="006248C6">
        <w:rPr>
          <w:rFonts w:ascii="Arial" w:eastAsia="Times New Roman" w:hAnsi="Arial" w:cs="Arial"/>
          <w:b/>
          <w:sz w:val="20"/>
          <w:szCs w:val="20"/>
        </w:rPr>
        <w:t xml:space="preserve">the grant program’s purpose and </w:t>
      </w:r>
      <w:r w:rsidRPr="006248C6">
        <w:rPr>
          <w:rFonts w:ascii="Arial" w:eastAsia="Times New Roman" w:hAnsi="Arial" w:cs="Arial"/>
          <w:b/>
          <w:sz w:val="20"/>
          <w:szCs w:val="20"/>
        </w:rPr>
        <w:t xml:space="preserve">priorities, and consistent with allowable fund use as outlined in this RFP. </w:t>
      </w:r>
    </w:p>
    <w:p w:rsidR="00B7365F" w:rsidRPr="006248C6" w:rsidRDefault="00B7365F" w:rsidP="00C309D9">
      <w:pPr>
        <w:tabs>
          <w:tab w:val="left" w:pos="360"/>
        </w:tabs>
        <w:spacing w:after="0" w:line="240" w:lineRule="auto"/>
        <w:rPr>
          <w:rFonts w:ascii="Arial" w:hAnsi="Arial" w:cs="Arial"/>
          <w:sz w:val="20"/>
          <w:szCs w:val="20"/>
        </w:rPr>
      </w:pPr>
    </w:p>
    <w:p w:rsidR="00041C1E" w:rsidRPr="00041C1E" w:rsidRDefault="00E175C5" w:rsidP="00041C1E">
      <w:pPr>
        <w:pStyle w:val="ListParagraph"/>
        <w:numPr>
          <w:ilvl w:val="0"/>
          <w:numId w:val="21"/>
        </w:numPr>
        <w:spacing w:after="0" w:line="240" w:lineRule="auto"/>
        <w:ind w:left="360"/>
        <w:rPr>
          <w:rFonts w:ascii="Arial" w:eastAsia="Times New Roman" w:hAnsi="Arial" w:cs="Arial"/>
          <w:b/>
          <w:sz w:val="20"/>
          <w:szCs w:val="20"/>
        </w:rPr>
      </w:pPr>
      <w:r w:rsidRPr="00041C1E">
        <w:rPr>
          <w:rFonts w:ascii="Arial" w:eastAsia="Times New Roman" w:hAnsi="Arial" w:cs="Arial"/>
          <w:b/>
          <w:sz w:val="20"/>
          <w:szCs w:val="20"/>
        </w:rPr>
        <w:t xml:space="preserve">Ensure that grant funds are clearly allocated for individuals who have the content expertise necessary to implement the work of the PD center. The level of grant funds allocated to support individuals with relevant expertise must be considerable in order to increase the positive impact of </w:t>
      </w:r>
      <w:r w:rsidR="00041C1E" w:rsidRPr="00041C1E">
        <w:rPr>
          <w:rFonts w:ascii="Arial" w:eastAsia="Times New Roman" w:hAnsi="Arial" w:cs="Arial"/>
          <w:b/>
          <w:sz w:val="20"/>
          <w:szCs w:val="20"/>
        </w:rPr>
        <w:t>PD, and the PD system overall, on educator practice and ultimately student learning.</w:t>
      </w:r>
    </w:p>
    <w:p w:rsidR="00E175C5" w:rsidRPr="006248C6" w:rsidRDefault="00E175C5" w:rsidP="00B7365F">
      <w:pPr>
        <w:spacing w:after="0" w:line="240" w:lineRule="auto"/>
        <w:rPr>
          <w:rFonts w:ascii="Arial" w:hAnsi="Arial" w:cs="Arial"/>
          <w:sz w:val="20"/>
          <w:szCs w:val="20"/>
        </w:rPr>
      </w:pPr>
    </w:p>
    <w:p w:rsidR="001243E5" w:rsidRPr="006248C6" w:rsidRDefault="00B7365F" w:rsidP="006248C6">
      <w:pPr>
        <w:pStyle w:val="ListParagraph"/>
        <w:numPr>
          <w:ilvl w:val="0"/>
          <w:numId w:val="21"/>
        </w:numPr>
        <w:spacing w:after="0" w:line="240" w:lineRule="auto"/>
        <w:ind w:left="360"/>
        <w:rPr>
          <w:rFonts w:ascii="Arial" w:eastAsia="Times New Roman" w:hAnsi="Arial" w:cs="Arial"/>
          <w:b/>
          <w:sz w:val="20"/>
          <w:szCs w:val="20"/>
        </w:rPr>
      </w:pPr>
      <w:r w:rsidRPr="006248C6">
        <w:rPr>
          <w:rFonts w:ascii="Arial" w:eastAsia="Times New Roman" w:hAnsi="Arial" w:cs="Arial"/>
          <w:b/>
          <w:sz w:val="20"/>
          <w:szCs w:val="20"/>
        </w:rPr>
        <w:t xml:space="preserve">Ensure that the budget narrative </w:t>
      </w:r>
      <w:r w:rsidR="006248C6">
        <w:rPr>
          <w:rFonts w:ascii="Arial" w:eastAsia="Times New Roman" w:hAnsi="Arial" w:cs="Arial"/>
          <w:b/>
          <w:sz w:val="20"/>
          <w:szCs w:val="20"/>
        </w:rPr>
        <w:t xml:space="preserve">is sufficiently and clearly detailed as </w:t>
      </w:r>
      <w:r w:rsidR="001243E5" w:rsidRPr="006248C6">
        <w:rPr>
          <w:rFonts w:ascii="Arial" w:eastAsia="Times New Roman" w:hAnsi="Arial" w:cs="Arial"/>
          <w:b/>
          <w:sz w:val="20"/>
          <w:szCs w:val="20"/>
        </w:rPr>
        <w:t>follow</w:t>
      </w:r>
      <w:r w:rsidR="006248C6">
        <w:rPr>
          <w:rFonts w:ascii="Arial" w:eastAsia="Times New Roman" w:hAnsi="Arial" w:cs="Arial"/>
          <w:b/>
          <w:sz w:val="20"/>
          <w:szCs w:val="20"/>
        </w:rPr>
        <w:t>s</w:t>
      </w:r>
      <w:r w:rsidR="001243E5" w:rsidRPr="006248C6">
        <w:rPr>
          <w:rFonts w:ascii="Arial" w:eastAsia="Times New Roman" w:hAnsi="Arial" w:cs="Arial"/>
          <w:b/>
          <w:sz w:val="20"/>
          <w:szCs w:val="20"/>
        </w:rPr>
        <w:t>:</w:t>
      </w:r>
    </w:p>
    <w:p w:rsidR="00236CBB" w:rsidRPr="006248C6" w:rsidRDefault="00236CBB" w:rsidP="00B7365F">
      <w:pPr>
        <w:spacing w:after="0" w:line="240" w:lineRule="auto"/>
        <w:rPr>
          <w:rFonts w:ascii="Arial" w:hAnsi="Arial" w:cs="Arial"/>
          <w:sz w:val="20"/>
          <w:szCs w:val="20"/>
        </w:rPr>
      </w:pPr>
    </w:p>
    <w:p w:rsidR="00160975" w:rsidRPr="006248C6" w:rsidRDefault="006248C6" w:rsidP="00236CBB">
      <w:pPr>
        <w:pStyle w:val="ListParagraph"/>
        <w:numPr>
          <w:ilvl w:val="0"/>
          <w:numId w:val="11"/>
        </w:numPr>
        <w:spacing w:after="0" w:line="360" w:lineRule="auto"/>
        <w:rPr>
          <w:rFonts w:ascii="Arial" w:hAnsi="Arial" w:cs="Arial"/>
          <w:sz w:val="20"/>
          <w:szCs w:val="20"/>
        </w:rPr>
      </w:pPr>
      <w:r>
        <w:rPr>
          <w:rFonts w:ascii="Arial" w:hAnsi="Arial" w:cs="Arial"/>
          <w:sz w:val="20"/>
          <w:szCs w:val="20"/>
        </w:rPr>
        <w:t xml:space="preserve">provide </w:t>
      </w:r>
      <w:r w:rsidR="00B7365F" w:rsidRPr="006248C6">
        <w:rPr>
          <w:rFonts w:ascii="Arial" w:hAnsi="Arial" w:cs="Arial"/>
          <w:sz w:val="20"/>
          <w:szCs w:val="20"/>
        </w:rPr>
        <w:t>a clear explanation for each proposed project expenditure</w:t>
      </w:r>
      <w:r w:rsidR="0009096E">
        <w:rPr>
          <w:rFonts w:ascii="Arial" w:hAnsi="Arial" w:cs="Arial"/>
          <w:sz w:val="20"/>
          <w:szCs w:val="20"/>
        </w:rPr>
        <w:t xml:space="preserve"> (i.e., personnel and non-personnel) </w:t>
      </w:r>
      <w:r w:rsidR="00B7365F" w:rsidRPr="006248C6">
        <w:rPr>
          <w:rFonts w:ascii="Arial" w:hAnsi="Arial" w:cs="Arial"/>
          <w:sz w:val="20"/>
          <w:szCs w:val="20"/>
        </w:rPr>
        <w:t xml:space="preserve">listed in the Budget Template; </w:t>
      </w:r>
    </w:p>
    <w:p w:rsidR="000E0C97" w:rsidRDefault="006248C6" w:rsidP="00236CBB">
      <w:pPr>
        <w:pStyle w:val="ListParagraph"/>
        <w:numPr>
          <w:ilvl w:val="0"/>
          <w:numId w:val="11"/>
        </w:numPr>
        <w:spacing w:after="0" w:line="360" w:lineRule="auto"/>
        <w:rPr>
          <w:rFonts w:ascii="Arial" w:hAnsi="Arial" w:cs="Arial"/>
          <w:sz w:val="20"/>
          <w:szCs w:val="20"/>
        </w:rPr>
      </w:pPr>
      <w:r>
        <w:rPr>
          <w:rFonts w:ascii="Arial" w:hAnsi="Arial" w:cs="Arial"/>
          <w:sz w:val="20"/>
          <w:szCs w:val="20"/>
        </w:rPr>
        <w:t xml:space="preserve">include </w:t>
      </w:r>
      <w:r w:rsidR="00B7365F" w:rsidRPr="006248C6">
        <w:rPr>
          <w:rFonts w:ascii="Arial" w:hAnsi="Arial" w:cs="Arial"/>
          <w:sz w:val="20"/>
          <w:szCs w:val="20"/>
        </w:rPr>
        <w:t xml:space="preserve">a </w:t>
      </w:r>
      <w:r w:rsidR="00160975" w:rsidRPr="006248C6">
        <w:rPr>
          <w:rFonts w:ascii="Arial" w:hAnsi="Arial" w:cs="Arial"/>
          <w:sz w:val="20"/>
          <w:szCs w:val="20"/>
        </w:rPr>
        <w:t xml:space="preserve">summary of the </w:t>
      </w:r>
      <w:r w:rsidR="00B7365F" w:rsidRPr="006248C6">
        <w:rPr>
          <w:rFonts w:ascii="Arial" w:hAnsi="Arial" w:cs="Arial"/>
          <w:sz w:val="20"/>
          <w:szCs w:val="20"/>
        </w:rPr>
        <w:t>scope of work</w:t>
      </w:r>
      <w:r w:rsidR="00236CBB" w:rsidRPr="006248C6">
        <w:rPr>
          <w:rFonts w:ascii="Arial" w:hAnsi="Arial" w:cs="Arial"/>
          <w:sz w:val="20"/>
          <w:szCs w:val="20"/>
        </w:rPr>
        <w:t xml:space="preserve"> as well as </w:t>
      </w:r>
      <w:r w:rsidR="00160975" w:rsidRPr="006248C6">
        <w:rPr>
          <w:rFonts w:ascii="Arial" w:hAnsi="Arial" w:cs="Arial"/>
          <w:sz w:val="20"/>
          <w:szCs w:val="20"/>
        </w:rPr>
        <w:t xml:space="preserve">the </w:t>
      </w:r>
      <w:r w:rsidR="00B7365F" w:rsidRPr="006248C6">
        <w:rPr>
          <w:rFonts w:ascii="Arial" w:hAnsi="Arial" w:cs="Arial"/>
          <w:sz w:val="20"/>
          <w:szCs w:val="20"/>
        </w:rPr>
        <w:t>hourly rate of pay, annual paid number of hours, and full-time equivalency</w:t>
      </w:r>
      <w:r w:rsidR="00236CBB" w:rsidRPr="006248C6">
        <w:rPr>
          <w:rFonts w:ascii="Arial" w:hAnsi="Arial" w:cs="Arial"/>
          <w:sz w:val="20"/>
          <w:szCs w:val="20"/>
        </w:rPr>
        <w:t xml:space="preserve"> for all proposed staff</w:t>
      </w:r>
      <w:r w:rsidR="000E0C97">
        <w:rPr>
          <w:rFonts w:ascii="Arial" w:hAnsi="Arial" w:cs="Arial"/>
          <w:sz w:val="20"/>
          <w:szCs w:val="20"/>
        </w:rPr>
        <w:t>;</w:t>
      </w:r>
    </w:p>
    <w:p w:rsidR="00B7365F" w:rsidRPr="006248C6" w:rsidRDefault="000E0C97" w:rsidP="00236CBB">
      <w:pPr>
        <w:pStyle w:val="ListParagraph"/>
        <w:numPr>
          <w:ilvl w:val="0"/>
          <w:numId w:val="11"/>
        </w:numPr>
        <w:spacing w:after="0" w:line="360" w:lineRule="auto"/>
        <w:rPr>
          <w:rFonts w:ascii="Arial" w:hAnsi="Arial" w:cs="Arial"/>
          <w:sz w:val="20"/>
          <w:szCs w:val="20"/>
        </w:rPr>
      </w:pPr>
      <w:r>
        <w:rPr>
          <w:rFonts w:ascii="Arial" w:hAnsi="Arial" w:cs="Arial"/>
          <w:sz w:val="20"/>
          <w:szCs w:val="20"/>
        </w:rPr>
        <w:t xml:space="preserve">include </w:t>
      </w:r>
      <w:r w:rsidRPr="006248C6">
        <w:rPr>
          <w:rFonts w:ascii="Arial" w:hAnsi="Arial" w:cs="Arial"/>
          <w:sz w:val="20"/>
          <w:szCs w:val="20"/>
        </w:rPr>
        <w:t>a summary of the scope of work</w:t>
      </w:r>
      <w:r w:rsidR="00582165">
        <w:rPr>
          <w:rFonts w:ascii="Arial" w:hAnsi="Arial" w:cs="Arial"/>
          <w:sz w:val="20"/>
          <w:szCs w:val="20"/>
        </w:rPr>
        <w:t xml:space="preserve">, </w:t>
      </w:r>
      <w:r w:rsidR="0009096E">
        <w:rPr>
          <w:rFonts w:ascii="Arial" w:hAnsi="Arial" w:cs="Arial"/>
          <w:sz w:val="20"/>
          <w:szCs w:val="20"/>
        </w:rPr>
        <w:t xml:space="preserve">hourly </w:t>
      </w:r>
      <w:r w:rsidRPr="006248C6">
        <w:rPr>
          <w:rFonts w:ascii="Arial" w:hAnsi="Arial" w:cs="Arial"/>
          <w:sz w:val="20"/>
          <w:szCs w:val="20"/>
        </w:rPr>
        <w:t>rate of pay</w:t>
      </w:r>
      <w:r w:rsidR="00582165">
        <w:rPr>
          <w:rFonts w:ascii="Arial" w:hAnsi="Arial" w:cs="Arial"/>
          <w:sz w:val="20"/>
          <w:szCs w:val="20"/>
        </w:rPr>
        <w:t>, and projected number of hours</w:t>
      </w:r>
      <w:r w:rsidRPr="006248C6">
        <w:rPr>
          <w:rFonts w:ascii="Arial" w:hAnsi="Arial" w:cs="Arial"/>
          <w:sz w:val="20"/>
          <w:szCs w:val="20"/>
        </w:rPr>
        <w:t xml:space="preserve"> </w:t>
      </w:r>
      <w:r w:rsidR="00582165">
        <w:rPr>
          <w:rFonts w:ascii="Arial" w:hAnsi="Arial" w:cs="Arial"/>
          <w:sz w:val="20"/>
          <w:szCs w:val="20"/>
        </w:rPr>
        <w:t xml:space="preserve">for all proposed </w:t>
      </w:r>
      <w:r w:rsidR="00236CBB" w:rsidRPr="006248C6">
        <w:rPr>
          <w:rFonts w:ascii="Arial" w:hAnsi="Arial" w:cs="Arial"/>
          <w:sz w:val="20"/>
          <w:szCs w:val="20"/>
        </w:rPr>
        <w:t xml:space="preserve">consultants; </w:t>
      </w:r>
      <w:r w:rsidR="0009096E">
        <w:rPr>
          <w:rFonts w:ascii="Arial" w:hAnsi="Arial" w:cs="Arial"/>
          <w:sz w:val="20"/>
          <w:szCs w:val="20"/>
        </w:rPr>
        <w:t xml:space="preserve">and </w:t>
      </w:r>
    </w:p>
    <w:p w:rsidR="00F64823" w:rsidRPr="0009096E" w:rsidRDefault="00B7365F" w:rsidP="00F64823">
      <w:pPr>
        <w:pStyle w:val="ListParagraph"/>
        <w:numPr>
          <w:ilvl w:val="0"/>
          <w:numId w:val="11"/>
        </w:numPr>
        <w:spacing w:before="120" w:after="0" w:line="240" w:lineRule="auto"/>
        <w:rPr>
          <w:rFonts w:ascii="Arial" w:hAnsi="Arial" w:cs="Arial"/>
          <w:sz w:val="20"/>
          <w:szCs w:val="20"/>
        </w:rPr>
      </w:pPr>
      <w:r w:rsidRPr="0009096E">
        <w:rPr>
          <w:rFonts w:ascii="Arial" w:hAnsi="Arial" w:cs="Arial"/>
          <w:sz w:val="20"/>
          <w:szCs w:val="20"/>
        </w:rPr>
        <w:t>itemiz</w:t>
      </w:r>
      <w:r w:rsidR="006248C6" w:rsidRPr="0009096E">
        <w:rPr>
          <w:rFonts w:ascii="Arial" w:hAnsi="Arial" w:cs="Arial"/>
          <w:sz w:val="20"/>
          <w:szCs w:val="20"/>
        </w:rPr>
        <w:t>e</w:t>
      </w:r>
      <w:r w:rsidR="00160975" w:rsidRPr="0009096E">
        <w:rPr>
          <w:rFonts w:ascii="Arial" w:hAnsi="Arial" w:cs="Arial"/>
          <w:sz w:val="20"/>
          <w:szCs w:val="20"/>
        </w:rPr>
        <w:t xml:space="preserve"> </w:t>
      </w:r>
      <w:r w:rsidRPr="0009096E">
        <w:rPr>
          <w:rFonts w:ascii="Arial" w:hAnsi="Arial" w:cs="Arial"/>
          <w:sz w:val="20"/>
          <w:szCs w:val="20"/>
        </w:rPr>
        <w:t xml:space="preserve">the specific </w:t>
      </w:r>
      <w:r w:rsidR="0009096E">
        <w:rPr>
          <w:rFonts w:ascii="Arial" w:hAnsi="Arial" w:cs="Arial"/>
          <w:sz w:val="20"/>
          <w:szCs w:val="20"/>
        </w:rPr>
        <w:t xml:space="preserve">fringe benefits and </w:t>
      </w:r>
      <w:r w:rsidR="00C976E5">
        <w:rPr>
          <w:rFonts w:ascii="Arial" w:hAnsi="Arial" w:cs="Arial"/>
          <w:sz w:val="20"/>
          <w:szCs w:val="20"/>
        </w:rPr>
        <w:t xml:space="preserve">corresponding </w:t>
      </w:r>
      <w:r w:rsidRPr="0009096E">
        <w:rPr>
          <w:rFonts w:ascii="Arial" w:hAnsi="Arial" w:cs="Arial"/>
          <w:sz w:val="20"/>
          <w:szCs w:val="20"/>
        </w:rPr>
        <w:t>costs included in the fringe rate</w:t>
      </w:r>
      <w:r w:rsidR="007C545C" w:rsidRPr="0009096E">
        <w:rPr>
          <w:rFonts w:ascii="Arial" w:hAnsi="Arial" w:cs="Arial"/>
          <w:sz w:val="20"/>
          <w:szCs w:val="20"/>
        </w:rPr>
        <w:t>.</w:t>
      </w:r>
    </w:p>
    <w:sectPr w:rsidR="00F64823" w:rsidRPr="0009096E" w:rsidSect="00BC680B">
      <w:footerReference w:type="default" r:id="rId14"/>
      <w:pgSz w:w="12240" w:h="15840"/>
      <w:pgMar w:top="1152" w:right="1440" w:bottom="1152" w:left="1440" w:header="720" w:footer="720" w:gutter="0"/>
      <w:pgNumType w:start="3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1EE" w:rsidRDefault="001A41EE" w:rsidP="00E5724A">
      <w:pPr>
        <w:spacing w:after="0" w:line="240" w:lineRule="auto"/>
      </w:pPr>
      <w:r>
        <w:separator/>
      </w:r>
    </w:p>
  </w:endnote>
  <w:endnote w:type="continuationSeparator" w:id="0">
    <w:p w:rsidR="001A41EE" w:rsidRDefault="001A41EE" w:rsidP="00E57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3508"/>
      <w:docPartObj>
        <w:docPartGallery w:val="Page Numbers (Bottom of Page)"/>
        <w:docPartUnique/>
      </w:docPartObj>
    </w:sdtPr>
    <w:sdtEndPr/>
    <w:sdtContent>
      <w:p w:rsidR="00E733DB" w:rsidRDefault="001A41EE">
        <w:pPr>
          <w:pStyle w:val="Footer"/>
          <w:jc w:val="right"/>
        </w:pPr>
        <w:r>
          <w:fldChar w:fldCharType="begin"/>
        </w:r>
        <w:r>
          <w:instrText xml:space="preserve"> PAGE   \* MERGEFORMAT </w:instrText>
        </w:r>
        <w:r>
          <w:fldChar w:fldCharType="separate"/>
        </w:r>
        <w:r w:rsidR="0060005C">
          <w:rPr>
            <w:noProof/>
          </w:rPr>
          <w:t>34</w:t>
        </w:r>
        <w:r>
          <w:rPr>
            <w:noProof/>
          </w:rPr>
          <w:fldChar w:fldCharType="end"/>
        </w:r>
      </w:p>
    </w:sdtContent>
  </w:sdt>
  <w:p w:rsidR="00491E8E" w:rsidRDefault="00491E8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1EE" w:rsidRDefault="001A41EE" w:rsidP="00E5724A">
      <w:pPr>
        <w:spacing w:after="0" w:line="240" w:lineRule="auto"/>
      </w:pPr>
      <w:r>
        <w:separator/>
      </w:r>
    </w:p>
  </w:footnote>
  <w:footnote w:type="continuationSeparator" w:id="0">
    <w:p w:rsidR="001A41EE" w:rsidRDefault="001A41EE" w:rsidP="00E5724A">
      <w:pPr>
        <w:spacing w:after="0" w:line="240" w:lineRule="auto"/>
      </w:pPr>
      <w:r>
        <w:continuationSeparator/>
      </w:r>
    </w:p>
  </w:footnote>
  <w:footnote w:id="1">
    <w:p w:rsidR="00D918FD" w:rsidRDefault="00D918FD" w:rsidP="00D918FD">
      <w:pPr>
        <w:pStyle w:val="FootnoteText"/>
      </w:pPr>
      <w:r>
        <w:rPr>
          <w:rStyle w:val="FootnoteReference"/>
        </w:rPr>
        <w:footnoteRef/>
      </w:r>
      <w:r>
        <w:t xml:space="preserve"> </w:t>
      </w:r>
      <w:r w:rsidRPr="000C4330">
        <w:t>The five steps of the EGE cycle are: self-assessment; analysis, goal setting, and plan development; implementation of the plan; formative assessment; and summative evaluation.</w:t>
      </w:r>
    </w:p>
  </w:footnote>
  <w:footnote w:id="2">
    <w:p w:rsidR="00491E8E" w:rsidRDefault="00491E8E" w:rsidP="007C33DB">
      <w:pPr>
        <w:pStyle w:val="FootnoteText"/>
        <w:rPr>
          <w:rFonts w:cs="Courier New"/>
          <w:color w:val="FF0000"/>
        </w:rPr>
      </w:pPr>
      <w:r>
        <w:rPr>
          <w:rStyle w:val="FootnoteReference"/>
        </w:rPr>
        <w:footnoteRef/>
      </w:r>
      <w:r>
        <w:t xml:space="preserve"> </w:t>
      </w:r>
      <w:r w:rsidRPr="006A253C">
        <w:t>The term “distance learning” refers to a</w:t>
      </w:r>
      <w:r w:rsidRPr="006A253C">
        <w:rPr>
          <w:rFonts w:cs="Courier New"/>
        </w:rPr>
        <w:t xml:space="preserve">n instructional approach where students and instructors are separated by geography, time or both for the majority of the instructional cycle. Instructional materials are delivered through web-based programs, computer software, and other online technologies. Teachers support </w:t>
      </w:r>
      <w:r>
        <w:rPr>
          <w:rFonts w:cs="Courier New"/>
        </w:rPr>
        <w:t>distance learning (</w:t>
      </w:r>
      <w:r w:rsidRPr="006A253C">
        <w:rPr>
          <w:rFonts w:cs="Courier New"/>
        </w:rPr>
        <w:t>DL</w:t>
      </w:r>
      <w:r>
        <w:rPr>
          <w:rFonts w:cs="Courier New"/>
        </w:rPr>
        <w:t>)</w:t>
      </w:r>
      <w:r w:rsidRPr="006A253C">
        <w:rPr>
          <w:rFonts w:cs="Courier New"/>
        </w:rPr>
        <w:t xml:space="preserve"> students through communication by phone, email, texting or other technologies, and software. For more information on DL, see </w:t>
      </w:r>
      <w:hyperlink r:id="rId1" w:history="1">
        <w:r w:rsidR="00701623">
          <w:rPr>
            <w:rStyle w:val="Hyperlink"/>
            <w:rFonts w:cs="Courier New"/>
          </w:rPr>
          <w:t>ACLS Distance Learning</w:t>
        </w:r>
      </w:hyperlink>
      <w:r w:rsidR="00701623">
        <w:rPr>
          <w:rFonts w:cs="Courier New"/>
          <w:color w:val="FF0000"/>
        </w:rPr>
        <w:t>.</w:t>
      </w:r>
    </w:p>
    <w:p w:rsidR="00701623" w:rsidRDefault="00701623" w:rsidP="007C33DB">
      <w:pPr>
        <w:pStyle w:val="FootnoteText"/>
        <w:rPr>
          <w:rFonts w:cs="Courier New"/>
          <w:color w:val="FF0000"/>
        </w:rPr>
      </w:pPr>
    </w:p>
    <w:p w:rsidR="00701623" w:rsidRDefault="00701623" w:rsidP="007C33DB">
      <w:pPr>
        <w:pStyle w:val="FootnoteText"/>
      </w:pPr>
    </w:p>
  </w:footnote>
  <w:footnote w:id="3">
    <w:p w:rsidR="00491E8E" w:rsidRPr="00993797" w:rsidRDefault="00491E8E" w:rsidP="00B01EBE">
      <w:pPr>
        <w:pStyle w:val="FootnoteText"/>
        <w:spacing w:before="80"/>
      </w:pPr>
      <w:r>
        <w:rPr>
          <w:rStyle w:val="FootnoteReference"/>
        </w:rPr>
        <w:footnoteRef/>
      </w:r>
      <w:r>
        <w:t xml:space="preserve"> </w:t>
      </w:r>
      <w:r w:rsidRPr="00993797">
        <w:t xml:space="preserve">The Art of Advising is a 10-hour course that provides an orientation to advisors on the role of advising, </w:t>
      </w:r>
      <w:r>
        <w:t>e</w:t>
      </w:r>
      <w:r w:rsidRPr="00993797">
        <w:t xml:space="preserve">ducation and </w:t>
      </w:r>
      <w:r>
        <w:t>c</w:t>
      </w:r>
      <w:r w:rsidRPr="00993797">
        <w:t xml:space="preserve">areer </w:t>
      </w:r>
      <w:r>
        <w:t>p</w:t>
      </w:r>
      <w:r w:rsidRPr="00993797">
        <w:t>lan</w:t>
      </w:r>
      <w:r>
        <w:t>ning</w:t>
      </w:r>
      <w:r w:rsidRPr="00993797">
        <w:t xml:space="preserve">, and student </w:t>
      </w:r>
      <w:r w:rsidRPr="00B9178A">
        <w:t>persistence.</w:t>
      </w:r>
      <w:r w:rsidR="00B01EBE" w:rsidRPr="00B9178A">
        <w:t xml:space="preserve"> Beginning in FY19, practitioners will no longer be required to participate in the Art of Advising course; this policy change will be reflected in the next phase of revisions to the </w:t>
      </w:r>
      <w:hyperlink r:id="rId2" w:history="1">
        <w:r w:rsidR="00B01EBE" w:rsidRPr="00B9178A">
          <w:rPr>
            <w:rStyle w:val="Hyperlink"/>
            <w:rFonts w:cs="Arial"/>
            <w:color w:val="auto"/>
          </w:rPr>
          <w:t>FY19 Massachusetts Policies for Effective Adult Education</w:t>
        </w:r>
      </w:hyperlink>
      <w:r w:rsidR="00B01EBE" w:rsidRPr="00B9178A">
        <w:t>.</w:t>
      </w:r>
    </w:p>
  </w:footnote>
  <w:footnote w:id="4">
    <w:p w:rsidR="00491E8E" w:rsidRPr="00251728" w:rsidRDefault="00491E8E" w:rsidP="00251728">
      <w:pPr>
        <w:pStyle w:val="FootnoteText"/>
        <w:rPr>
          <w:rStyle w:val="FootnoteReference"/>
        </w:rPr>
      </w:pPr>
      <w:r>
        <w:rPr>
          <w:rStyle w:val="FootnoteReference"/>
        </w:rPr>
        <w:footnoteRef/>
      </w:r>
      <w:r w:rsidRPr="00251728">
        <w:rPr>
          <w:rStyle w:val="FootnoteReference"/>
        </w:rPr>
        <w:t xml:space="preserve"> </w:t>
      </w:r>
      <w:r w:rsidR="005B5FA4">
        <w:t>F</w:t>
      </w:r>
      <w:r w:rsidRPr="00251728">
        <w:t>or more information</w:t>
      </w:r>
      <w:r>
        <w:t xml:space="preserve"> about Adult (Basic) Education professional licensure (e.g., types of licenses, requirements, application forms and support materials, guidelines, laws and regulations)</w:t>
      </w:r>
      <w:r w:rsidR="00A5697E">
        <w:t>,</w:t>
      </w:r>
      <w:r w:rsidRPr="00251728">
        <w:t xml:space="preserve"> visit the </w:t>
      </w:r>
      <w:hyperlink r:id="rId3" w:history="1">
        <w:r w:rsidRPr="000A75DA">
          <w:rPr>
            <w:color w:val="0000FF"/>
            <w:u w:val="single"/>
          </w:rPr>
          <w:t>ESE Office of Educator Licensure</w:t>
        </w:r>
      </w:hyperlink>
      <w:r w:rsidR="000A75DA">
        <w:t>.</w:t>
      </w:r>
      <w:r>
        <w:t xml:space="preserve"> </w:t>
      </w:r>
    </w:p>
    <w:p w:rsidR="00491E8E" w:rsidRDefault="00491E8E">
      <w:pPr>
        <w:pStyle w:val="FootnoteText"/>
      </w:pPr>
    </w:p>
  </w:footnote>
  <w:footnote w:id="5">
    <w:p w:rsidR="00C678DF" w:rsidRPr="008D0301" w:rsidRDefault="00C678DF" w:rsidP="00C678DF">
      <w:pPr>
        <w:spacing w:after="0" w:line="240" w:lineRule="auto"/>
        <w:ind w:left="259"/>
        <w:rPr>
          <w:rFonts w:ascii="Arial" w:eastAsia="Times New Roman" w:hAnsi="Arial" w:cs="Arial"/>
          <w:sz w:val="20"/>
          <w:szCs w:val="20"/>
        </w:rPr>
      </w:pPr>
      <w:r>
        <w:rPr>
          <w:rStyle w:val="FootnoteReference"/>
        </w:rPr>
        <w:footnoteRef/>
      </w:r>
      <w:r>
        <w:t xml:space="preserve"> </w:t>
      </w:r>
      <w:r w:rsidRPr="00AB3D55">
        <w:rPr>
          <w:sz w:val="20"/>
          <w:szCs w:val="20"/>
        </w:rPr>
        <w:t>“A</w:t>
      </w:r>
      <w:r w:rsidRPr="00AB3D55">
        <w:rPr>
          <w:rFonts w:eastAsia="Times New Roman" w:cs="Arial"/>
          <w:sz w:val="20"/>
          <w:szCs w:val="20"/>
        </w:rPr>
        <w:t>ccessible” space refers to space that is ADA compliant and easily accessible by practitioners (e.g., centrally located, near public transportation, with ample, nearby parking).</w:t>
      </w:r>
    </w:p>
    <w:p w:rsidR="00C678DF" w:rsidRDefault="00C678DF" w:rsidP="00C678DF">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A0D15"/>
    <w:multiLevelType w:val="hybridMultilevel"/>
    <w:tmpl w:val="395CE7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82142"/>
    <w:multiLevelType w:val="hybridMultilevel"/>
    <w:tmpl w:val="41C0F8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F040A"/>
    <w:multiLevelType w:val="hybridMultilevel"/>
    <w:tmpl w:val="475C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E7594"/>
    <w:multiLevelType w:val="hybridMultilevel"/>
    <w:tmpl w:val="0B5C4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56C1C"/>
    <w:multiLevelType w:val="hybridMultilevel"/>
    <w:tmpl w:val="73503E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972AA7"/>
    <w:multiLevelType w:val="hybridMultilevel"/>
    <w:tmpl w:val="FC8E8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0451C"/>
    <w:multiLevelType w:val="hybridMultilevel"/>
    <w:tmpl w:val="774034D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E313C9"/>
    <w:multiLevelType w:val="hybridMultilevel"/>
    <w:tmpl w:val="7B74B1B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9513FF"/>
    <w:multiLevelType w:val="hybridMultilevel"/>
    <w:tmpl w:val="9946B6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9A011A"/>
    <w:multiLevelType w:val="hybridMultilevel"/>
    <w:tmpl w:val="FA481E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82132C"/>
    <w:multiLevelType w:val="hybridMultilevel"/>
    <w:tmpl w:val="645EF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E74BE7"/>
    <w:multiLevelType w:val="hybridMultilevel"/>
    <w:tmpl w:val="389E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7B573C"/>
    <w:multiLevelType w:val="hybridMultilevel"/>
    <w:tmpl w:val="DD64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202EF1"/>
    <w:multiLevelType w:val="hybridMultilevel"/>
    <w:tmpl w:val="096A6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1F3E39"/>
    <w:multiLevelType w:val="hybridMultilevel"/>
    <w:tmpl w:val="B036A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4943217"/>
    <w:multiLevelType w:val="hybridMultilevel"/>
    <w:tmpl w:val="FDF8C016"/>
    <w:lvl w:ilvl="0" w:tplc="D58034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986496"/>
    <w:multiLevelType w:val="hybridMultilevel"/>
    <w:tmpl w:val="22C8B1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3743DA"/>
    <w:multiLevelType w:val="hybridMultilevel"/>
    <w:tmpl w:val="5920A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3E19FE"/>
    <w:multiLevelType w:val="hybridMultilevel"/>
    <w:tmpl w:val="9A94BA5A"/>
    <w:lvl w:ilvl="0" w:tplc="04090003">
      <w:start w:val="1"/>
      <w:numFmt w:val="bullet"/>
      <w:lvlText w:val="o"/>
      <w:lvlJc w:val="left"/>
      <w:pPr>
        <w:ind w:left="1159" w:hanging="360"/>
      </w:pPr>
      <w:rPr>
        <w:rFonts w:ascii="Courier New" w:hAnsi="Courier New" w:cs="Courier New" w:hint="default"/>
      </w:rPr>
    </w:lvl>
    <w:lvl w:ilvl="1" w:tplc="04090003" w:tentative="1">
      <w:start w:val="1"/>
      <w:numFmt w:val="bullet"/>
      <w:lvlText w:val="o"/>
      <w:lvlJc w:val="left"/>
      <w:pPr>
        <w:ind w:left="1879" w:hanging="360"/>
      </w:pPr>
      <w:rPr>
        <w:rFonts w:ascii="Courier New" w:hAnsi="Courier New" w:cs="Courier New" w:hint="default"/>
      </w:rPr>
    </w:lvl>
    <w:lvl w:ilvl="2" w:tplc="04090005" w:tentative="1">
      <w:start w:val="1"/>
      <w:numFmt w:val="bullet"/>
      <w:lvlText w:val=""/>
      <w:lvlJc w:val="left"/>
      <w:pPr>
        <w:ind w:left="2599" w:hanging="360"/>
      </w:pPr>
      <w:rPr>
        <w:rFonts w:ascii="Wingdings" w:hAnsi="Wingdings" w:hint="default"/>
      </w:rPr>
    </w:lvl>
    <w:lvl w:ilvl="3" w:tplc="04090001" w:tentative="1">
      <w:start w:val="1"/>
      <w:numFmt w:val="bullet"/>
      <w:lvlText w:val=""/>
      <w:lvlJc w:val="left"/>
      <w:pPr>
        <w:ind w:left="3319" w:hanging="360"/>
      </w:pPr>
      <w:rPr>
        <w:rFonts w:ascii="Symbol" w:hAnsi="Symbol" w:hint="default"/>
      </w:rPr>
    </w:lvl>
    <w:lvl w:ilvl="4" w:tplc="04090003" w:tentative="1">
      <w:start w:val="1"/>
      <w:numFmt w:val="bullet"/>
      <w:lvlText w:val="o"/>
      <w:lvlJc w:val="left"/>
      <w:pPr>
        <w:ind w:left="4039" w:hanging="360"/>
      </w:pPr>
      <w:rPr>
        <w:rFonts w:ascii="Courier New" w:hAnsi="Courier New" w:cs="Courier New" w:hint="default"/>
      </w:rPr>
    </w:lvl>
    <w:lvl w:ilvl="5" w:tplc="04090005" w:tentative="1">
      <w:start w:val="1"/>
      <w:numFmt w:val="bullet"/>
      <w:lvlText w:val=""/>
      <w:lvlJc w:val="left"/>
      <w:pPr>
        <w:ind w:left="4759" w:hanging="360"/>
      </w:pPr>
      <w:rPr>
        <w:rFonts w:ascii="Wingdings" w:hAnsi="Wingdings" w:hint="default"/>
      </w:rPr>
    </w:lvl>
    <w:lvl w:ilvl="6" w:tplc="04090001" w:tentative="1">
      <w:start w:val="1"/>
      <w:numFmt w:val="bullet"/>
      <w:lvlText w:val=""/>
      <w:lvlJc w:val="left"/>
      <w:pPr>
        <w:ind w:left="5479" w:hanging="360"/>
      </w:pPr>
      <w:rPr>
        <w:rFonts w:ascii="Symbol" w:hAnsi="Symbol" w:hint="default"/>
      </w:rPr>
    </w:lvl>
    <w:lvl w:ilvl="7" w:tplc="04090003" w:tentative="1">
      <w:start w:val="1"/>
      <w:numFmt w:val="bullet"/>
      <w:lvlText w:val="o"/>
      <w:lvlJc w:val="left"/>
      <w:pPr>
        <w:ind w:left="6199" w:hanging="360"/>
      </w:pPr>
      <w:rPr>
        <w:rFonts w:ascii="Courier New" w:hAnsi="Courier New" w:cs="Courier New" w:hint="default"/>
      </w:rPr>
    </w:lvl>
    <w:lvl w:ilvl="8" w:tplc="04090005" w:tentative="1">
      <w:start w:val="1"/>
      <w:numFmt w:val="bullet"/>
      <w:lvlText w:val=""/>
      <w:lvlJc w:val="left"/>
      <w:pPr>
        <w:ind w:left="6919" w:hanging="360"/>
      </w:pPr>
      <w:rPr>
        <w:rFonts w:ascii="Wingdings" w:hAnsi="Wingdings" w:hint="default"/>
      </w:rPr>
    </w:lvl>
  </w:abstractNum>
  <w:abstractNum w:abstractNumId="19" w15:restartNumberingAfterBreak="0">
    <w:nsid w:val="5B4B0685"/>
    <w:multiLevelType w:val="hybridMultilevel"/>
    <w:tmpl w:val="8FECBF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A9785D"/>
    <w:multiLevelType w:val="hybridMultilevel"/>
    <w:tmpl w:val="ACCC98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4A7C82"/>
    <w:multiLevelType w:val="hybridMultilevel"/>
    <w:tmpl w:val="96BA0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E4557"/>
    <w:multiLevelType w:val="hybridMultilevel"/>
    <w:tmpl w:val="C02CC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0208D9"/>
    <w:multiLevelType w:val="hybridMultilevel"/>
    <w:tmpl w:val="38905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4543AF"/>
    <w:multiLevelType w:val="hybridMultilevel"/>
    <w:tmpl w:val="A4420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A72DAC"/>
    <w:multiLevelType w:val="hybridMultilevel"/>
    <w:tmpl w:val="A628D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995566"/>
    <w:multiLevelType w:val="hybridMultilevel"/>
    <w:tmpl w:val="CCCE9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3C2F40"/>
    <w:multiLevelType w:val="hybridMultilevel"/>
    <w:tmpl w:val="BA9A14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7E1516"/>
    <w:multiLevelType w:val="hybridMultilevel"/>
    <w:tmpl w:val="66BA7330"/>
    <w:lvl w:ilvl="0" w:tplc="6CA4301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7B124371"/>
    <w:multiLevelType w:val="hybridMultilevel"/>
    <w:tmpl w:val="EA901F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850FA5"/>
    <w:multiLevelType w:val="hybridMultilevel"/>
    <w:tmpl w:val="BA48F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D90F35"/>
    <w:multiLevelType w:val="hybridMultilevel"/>
    <w:tmpl w:val="66BA7330"/>
    <w:lvl w:ilvl="0" w:tplc="6CA4301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6"/>
  </w:num>
  <w:num w:numId="2">
    <w:abstractNumId w:val="26"/>
  </w:num>
  <w:num w:numId="3">
    <w:abstractNumId w:val="23"/>
  </w:num>
  <w:num w:numId="4">
    <w:abstractNumId w:val="3"/>
  </w:num>
  <w:num w:numId="5">
    <w:abstractNumId w:val="14"/>
  </w:num>
  <w:num w:numId="6">
    <w:abstractNumId w:val="4"/>
  </w:num>
  <w:num w:numId="7">
    <w:abstractNumId w:val="12"/>
  </w:num>
  <w:num w:numId="8">
    <w:abstractNumId w:val="25"/>
  </w:num>
  <w:num w:numId="9">
    <w:abstractNumId w:val="13"/>
  </w:num>
  <w:num w:numId="10">
    <w:abstractNumId w:val="15"/>
  </w:num>
  <w:num w:numId="11">
    <w:abstractNumId w:val="30"/>
  </w:num>
  <w:num w:numId="12">
    <w:abstractNumId w:val="10"/>
  </w:num>
  <w:num w:numId="13">
    <w:abstractNumId w:val="29"/>
  </w:num>
  <w:num w:numId="14">
    <w:abstractNumId w:val="31"/>
  </w:num>
  <w:num w:numId="15">
    <w:abstractNumId w:val="27"/>
  </w:num>
  <w:num w:numId="16">
    <w:abstractNumId w:val="1"/>
  </w:num>
  <w:num w:numId="17">
    <w:abstractNumId w:val="28"/>
  </w:num>
  <w:num w:numId="18">
    <w:abstractNumId w:val="19"/>
  </w:num>
  <w:num w:numId="19">
    <w:abstractNumId w:val="22"/>
  </w:num>
  <w:num w:numId="20">
    <w:abstractNumId w:val="0"/>
  </w:num>
  <w:num w:numId="21">
    <w:abstractNumId w:val="7"/>
  </w:num>
  <w:num w:numId="22">
    <w:abstractNumId w:val="21"/>
  </w:num>
  <w:num w:numId="23">
    <w:abstractNumId w:val="17"/>
  </w:num>
  <w:num w:numId="24">
    <w:abstractNumId w:val="20"/>
  </w:num>
  <w:num w:numId="25">
    <w:abstractNumId w:val="24"/>
  </w:num>
  <w:num w:numId="26">
    <w:abstractNumId w:val="5"/>
  </w:num>
  <w:num w:numId="27">
    <w:abstractNumId w:val="18"/>
  </w:num>
  <w:num w:numId="28">
    <w:abstractNumId w:val="2"/>
  </w:num>
  <w:num w:numId="29">
    <w:abstractNumId w:val="8"/>
  </w:num>
  <w:num w:numId="30">
    <w:abstractNumId w:val="9"/>
  </w:num>
  <w:num w:numId="31">
    <w:abstractNumId w:val="11"/>
  </w:num>
  <w:num w:numId="32">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789"/>
    <w:rsid w:val="000076F1"/>
    <w:rsid w:val="0001147E"/>
    <w:rsid w:val="0001270E"/>
    <w:rsid w:val="00015CC1"/>
    <w:rsid w:val="0001717E"/>
    <w:rsid w:val="00020FCE"/>
    <w:rsid w:val="000226BC"/>
    <w:rsid w:val="000245D7"/>
    <w:rsid w:val="00025994"/>
    <w:rsid w:val="00027673"/>
    <w:rsid w:val="000320BB"/>
    <w:rsid w:val="0003271C"/>
    <w:rsid w:val="00033366"/>
    <w:rsid w:val="0003377D"/>
    <w:rsid w:val="00036155"/>
    <w:rsid w:val="00041C1E"/>
    <w:rsid w:val="00042B0B"/>
    <w:rsid w:val="000503C3"/>
    <w:rsid w:val="00053244"/>
    <w:rsid w:val="000561A9"/>
    <w:rsid w:val="000579F2"/>
    <w:rsid w:val="000614AB"/>
    <w:rsid w:val="00063328"/>
    <w:rsid w:val="0006383C"/>
    <w:rsid w:val="00064577"/>
    <w:rsid w:val="00064CA5"/>
    <w:rsid w:val="00066406"/>
    <w:rsid w:val="000702C0"/>
    <w:rsid w:val="0007714A"/>
    <w:rsid w:val="00080B41"/>
    <w:rsid w:val="00082317"/>
    <w:rsid w:val="0008449C"/>
    <w:rsid w:val="00086703"/>
    <w:rsid w:val="000906EA"/>
    <w:rsid w:val="0009096E"/>
    <w:rsid w:val="00093BB2"/>
    <w:rsid w:val="000943F2"/>
    <w:rsid w:val="000964ED"/>
    <w:rsid w:val="000978F5"/>
    <w:rsid w:val="000A0004"/>
    <w:rsid w:val="000A0207"/>
    <w:rsid w:val="000A3008"/>
    <w:rsid w:val="000A41F6"/>
    <w:rsid w:val="000A4B7C"/>
    <w:rsid w:val="000A4E3A"/>
    <w:rsid w:val="000A75DA"/>
    <w:rsid w:val="000B11ED"/>
    <w:rsid w:val="000B18F4"/>
    <w:rsid w:val="000B1C8B"/>
    <w:rsid w:val="000B2B50"/>
    <w:rsid w:val="000B5B29"/>
    <w:rsid w:val="000B5FD6"/>
    <w:rsid w:val="000B730D"/>
    <w:rsid w:val="000C2556"/>
    <w:rsid w:val="000C3D2E"/>
    <w:rsid w:val="000C4330"/>
    <w:rsid w:val="000C437E"/>
    <w:rsid w:val="000C6136"/>
    <w:rsid w:val="000C762C"/>
    <w:rsid w:val="000D4318"/>
    <w:rsid w:val="000D5E2C"/>
    <w:rsid w:val="000E0C97"/>
    <w:rsid w:val="000E37D0"/>
    <w:rsid w:val="000E4B8D"/>
    <w:rsid w:val="000E67AB"/>
    <w:rsid w:val="000F1B7F"/>
    <w:rsid w:val="000F307C"/>
    <w:rsid w:val="000F34B2"/>
    <w:rsid w:val="000F4568"/>
    <w:rsid w:val="000F5731"/>
    <w:rsid w:val="000F6485"/>
    <w:rsid w:val="001001D3"/>
    <w:rsid w:val="00113530"/>
    <w:rsid w:val="001158E4"/>
    <w:rsid w:val="00122CBD"/>
    <w:rsid w:val="00123B8F"/>
    <w:rsid w:val="001243E5"/>
    <w:rsid w:val="00127748"/>
    <w:rsid w:val="00127F23"/>
    <w:rsid w:val="00134060"/>
    <w:rsid w:val="0013584B"/>
    <w:rsid w:val="00137291"/>
    <w:rsid w:val="0014300E"/>
    <w:rsid w:val="00145213"/>
    <w:rsid w:val="0014723C"/>
    <w:rsid w:val="001531BA"/>
    <w:rsid w:val="00153E82"/>
    <w:rsid w:val="00154049"/>
    <w:rsid w:val="00154276"/>
    <w:rsid w:val="00155811"/>
    <w:rsid w:val="00155D1A"/>
    <w:rsid w:val="001574D1"/>
    <w:rsid w:val="001578E6"/>
    <w:rsid w:val="00160975"/>
    <w:rsid w:val="00166A44"/>
    <w:rsid w:val="001705B4"/>
    <w:rsid w:val="0017475F"/>
    <w:rsid w:val="00176C3E"/>
    <w:rsid w:val="001839C2"/>
    <w:rsid w:val="00187E97"/>
    <w:rsid w:val="00196CF2"/>
    <w:rsid w:val="00197CA5"/>
    <w:rsid w:val="001A1C84"/>
    <w:rsid w:val="001A41EE"/>
    <w:rsid w:val="001A69D4"/>
    <w:rsid w:val="001B064F"/>
    <w:rsid w:val="001B1C41"/>
    <w:rsid w:val="001B242D"/>
    <w:rsid w:val="001B251A"/>
    <w:rsid w:val="001B2521"/>
    <w:rsid w:val="001B3E7F"/>
    <w:rsid w:val="001B45F4"/>
    <w:rsid w:val="001B4DCD"/>
    <w:rsid w:val="001B58D4"/>
    <w:rsid w:val="001C13CA"/>
    <w:rsid w:val="001C1A66"/>
    <w:rsid w:val="001C1DCD"/>
    <w:rsid w:val="001C395D"/>
    <w:rsid w:val="001C56D5"/>
    <w:rsid w:val="001D5002"/>
    <w:rsid w:val="001D6E56"/>
    <w:rsid w:val="001E13DF"/>
    <w:rsid w:val="001F5288"/>
    <w:rsid w:val="001F5654"/>
    <w:rsid w:val="001F5D22"/>
    <w:rsid w:val="00200A6C"/>
    <w:rsid w:val="00210110"/>
    <w:rsid w:val="00213E9C"/>
    <w:rsid w:val="002160E5"/>
    <w:rsid w:val="002172F8"/>
    <w:rsid w:val="0022088E"/>
    <w:rsid w:val="00221846"/>
    <w:rsid w:val="002276A2"/>
    <w:rsid w:val="00233C7D"/>
    <w:rsid w:val="002360D1"/>
    <w:rsid w:val="002361E5"/>
    <w:rsid w:val="00236CBB"/>
    <w:rsid w:val="00243195"/>
    <w:rsid w:val="00243D48"/>
    <w:rsid w:val="00245A94"/>
    <w:rsid w:val="0024673F"/>
    <w:rsid w:val="0024704D"/>
    <w:rsid w:val="00251728"/>
    <w:rsid w:val="002526B4"/>
    <w:rsid w:val="00254F8A"/>
    <w:rsid w:val="002569F4"/>
    <w:rsid w:val="00260E21"/>
    <w:rsid w:val="00260FD1"/>
    <w:rsid w:val="002631EA"/>
    <w:rsid w:val="00263E64"/>
    <w:rsid w:val="00267101"/>
    <w:rsid w:val="002705B0"/>
    <w:rsid w:val="00271B84"/>
    <w:rsid w:val="00277382"/>
    <w:rsid w:val="00283C47"/>
    <w:rsid w:val="002842C4"/>
    <w:rsid w:val="00284B57"/>
    <w:rsid w:val="00284CFD"/>
    <w:rsid w:val="002866F8"/>
    <w:rsid w:val="002922E7"/>
    <w:rsid w:val="002948BA"/>
    <w:rsid w:val="00297AAD"/>
    <w:rsid w:val="002A0466"/>
    <w:rsid w:val="002A0E18"/>
    <w:rsid w:val="002B1B5A"/>
    <w:rsid w:val="002B1FE2"/>
    <w:rsid w:val="002B25D6"/>
    <w:rsid w:val="002B3066"/>
    <w:rsid w:val="002B5F2D"/>
    <w:rsid w:val="002C32EC"/>
    <w:rsid w:val="002C3896"/>
    <w:rsid w:val="002C6D96"/>
    <w:rsid w:val="002C7177"/>
    <w:rsid w:val="002D0CAA"/>
    <w:rsid w:val="002D1479"/>
    <w:rsid w:val="002D18B5"/>
    <w:rsid w:val="002D720F"/>
    <w:rsid w:val="002D7D0A"/>
    <w:rsid w:val="002E2502"/>
    <w:rsid w:val="002E30DB"/>
    <w:rsid w:val="002E763F"/>
    <w:rsid w:val="002F23A4"/>
    <w:rsid w:val="002F2ABC"/>
    <w:rsid w:val="002F695A"/>
    <w:rsid w:val="002F7092"/>
    <w:rsid w:val="003016CD"/>
    <w:rsid w:val="0030202A"/>
    <w:rsid w:val="003022EE"/>
    <w:rsid w:val="003027F6"/>
    <w:rsid w:val="003040CF"/>
    <w:rsid w:val="00304F6D"/>
    <w:rsid w:val="00305E31"/>
    <w:rsid w:val="00305F77"/>
    <w:rsid w:val="003134F5"/>
    <w:rsid w:val="00313567"/>
    <w:rsid w:val="003171CF"/>
    <w:rsid w:val="00317811"/>
    <w:rsid w:val="003207D9"/>
    <w:rsid w:val="00321E0B"/>
    <w:rsid w:val="00322FCA"/>
    <w:rsid w:val="00323DAE"/>
    <w:rsid w:val="003268AF"/>
    <w:rsid w:val="00330A92"/>
    <w:rsid w:val="00331FC9"/>
    <w:rsid w:val="00332BE0"/>
    <w:rsid w:val="0033408A"/>
    <w:rsid w:val="00336451"/>
    <w:rsid w:val="00336D29"/>
    <w:rsid w:val="00342FC9"/>
    <w:rsid w:val="0035100B"/>
    <w:rsid w:val="00351072"/>
    <w:rsid w:val="00351AD3"/>
    <w:rsid w:val="00356149"/>
    <w:rsid w:val="00357512"/>
    <w:rsid w:val="00364212"/>
    <w:rsid w:val="00364A7F"/>
    <w:rsid w:val="00364C63"/>
    <w:rsid w:val="003657BA"/>
    <w:rsid w:val="00382087"/>
    <w:rsid w:val="00384BDF"/>
    <w:rsid w:val="0038503D"/>
    <w:rsid w:val="003861FA"/>
    <w:rsid w:val="003903F1"/>
    <w:rsid w:val="00390CF7"/>
    <w:rsid w:val="0039243F"/>
    <w:rsid w:val="0039696A"/>
    <w:rsid w:val="003A2E4C"/>
    <w:rsid w:val="003A36C4"/>
    <w:rsid w:val="003A6686"/>
    <w:rsid w:val="003A7BEF"/>
    <w:rsid w:val="003B3BF6"/>
    <w:rsid w:val="003B4EDA"/>
    <w:rsid w:val="003C03A0"/>
    <w:rsid w:val="003C13A0"/>
    <w:rsid w:val="003C1889"/>
    <w:rsid w:val="003C7325"/>
    <w:rsid w:val="003D06A6"/>
    <w:rsid w:val="003D0A8B"/>
    <w:rsid w:val="003D7106"/>
    <w:rsid w:val="003E082B"/>
    <w:rsid w:val="003E1536"/>
    <w:rsid w:val="003E3DC5"/>
    <w:rsid w:val="003E54EC"/>
    <w:rsid w:val="003E6939"/>
    <w:rsid w:val="003F0086"/>
    <w:rsid w:val="003F2988"/>
    <w:rsid w:val="003F2A6B"/>
    <w:rsid w:val="003F50E2"/>
    <w:rsid w:val="003F5A9D"/>
    <w:rsid w:val="003F697A"/>
    <w:rsid w:val="003F6DBF"/>
    <w:rsid w:val="004010CA"/>
    <w:rsid w:val="00401D6E"/>
    <w:rsid w:val="00406978"/>
    <w:rsid w:val="00410720"/>
    <w:rsid w:val="00410A65"/>
    <w:rsid w:val="00410DA2"/>
    <w:rsid w:val="00410DD5"/>
    <w:rsid w:val="0041223A"/>
    <w:rsid w:val="004122BE"/>
    <w:rsid w:val="00415A3F"/>
    <w:rsid w:val="00417C1D"/>
    <w:rsid w:val="00431A2D"/>
    <w:rsid w:val="00442C8F"/>
    <w:rsid w:val="004445BF"/>
    <w:rsid w:val="00445732"/>
    <w:rsid w:val="004510A4"/>
    <w:rsid w:val="004537B9"/>
    <w:rsid w:val="004549FC"/>
    <w:rsid w:val="00456259"/>
    <w:rsid w:val="00456C6D"/>
    <w:rsid w:val="00460856"/>
    <w:rsid w:val="004619C3"/>
    <w:rsid w:val="004627D4"/>
    <w:rsid w:val="00465282"/>
    <w:rsid w:val="004656AE"/>
    <w:rsid w:val="004660E2"/>
    <w:rsid w:val="004661B0"/>
    <w:rsid w:val="004663FD"/>
    <w:rsid w:val="00466722"/>
    <w:rsid w:val="00466B71"/>
    <w:rsid w:val="004674B0"/>
    <w:rsid w:val="00470D10"/>
    <w:rsid w:val="0047495E"/>
    <w:rsid w:val="00482C4A"/>
    <w:rsid w:val="00483363"/>
    <w:rsid w:val="00483DFD"/>
    <w:rsid w:val="004856BF"/>
    <w:rsid w:val="00486411"/>
    <w:rsid w:val="00490735"/>
    <w:rsid w:val="0049176D"/>
    <w:rsid w:val="00491E8A"/>
    <w:rsid w:val="00491E8E"/>
    <w:rsid w:val="00492F0C"/>
    <w:rsid w:val="00495E72"/>
    <w:rsid w:val="00496C1F"/>
    <w:rsid w:val="004A4AED"/>
    <w:rsid w:val="004A56FD"/>
    <w:rsid w:val="004A62A0"/>
    <w:rsid w:val="004A6B51"/>
    <w:rsid w:val="004A73A7"/>
    <w:rsid w:val="004B0C01"/>
    <w:rsid w:val="004B1C57"/>
    <w:rsid w:val="004B3695"/>
    <w:rsid w:val="004C0291"/>
    <w:rsid w:val="004C0330"/>
    <w:rsid w:val="004C1498"/>
    <w:rsid w:val="004C18C2"/>
    <w:rsid w:val="004C1960"/>
    <w:rsid w:val="004C3BA4"/>
    <w:rsid w:val="004C554C"/>
    <w:rsid w:val="004C63D3"/>
    <w:rsid w:val="004D0B5F"/>
    <w:rsid w:val="004D25C2"/>
    <w:rsid w:val="004D7656"/>
    <w:rsid w:val="004E1F05"/>
    <w:rsid w:val="004E2325"/>
    <w:rsid w:val="004E54F2"/>
    <w:rsid w:val="004E5673"/>
    <w:rsid w:val="004E6BEA"/>
    <w:rsid w:val="004F0501"/>
    <w:rsid w:val="004F187C"/>
    <w:rsid w:val="004F21D9"/>
    <w:rsid w:val="00502286"/>
    <w:rsid w:val="00511DE1"/>
    <w:rsid w:val="00512002"/>
    <w:rsid w:val="00513117"/>
    <w:rsid w:val="00515078"/>
    <w:rsid w:val="00516CD9"/>
    <w:rsid w:val="005243E9"/>
    <w:rsid w:val="005258A6"/>
    <w:rsid w:val="0053195A"/>
    <w:rsid w:val="00532AEB"/>
    <w:rsid w:val="00551534"/>
    <w:rsid w:val="00551DB7"/>
    <w:rsid w:val="005544A7"/>
    <w:rsid w:val="00556D05"/>
    <w:rsid w:val="00557670"/>
    <w:rsid w:val="005601AF"/>
    <w:rsid w:val="00564543"/>
    <w:rsid w:val="00564E71"/>
    <w:rsid w:val="005661B8"/>
    <w:rsid w:val="00566EA9"/>
    <w:rsid w:val="0057130E"/>
    <w:rsid w:val="00572A9D"/>
    <w:rsid w:val="00575024"/>
    <w:rsid w:val="005750A5"/>
    <w:rsid w:val="005810AF"/>
    <w:rsid w:val="00582165"/>
    <w:rsid w:val="0058249B"/>
    <w:rsid w:val="00582914"/>
    <w:rsid w:val="00584E31"/>
    <w:rsid w:val="00584F29"/>
    <w:rsid w:val="0058616C"/>
    <w:rsid w:val="0059616E"/>
    <w:rsid w:val="0059699F"/>
    <w:rsid w:val="005A0C07"/>
    <w:rsid w:val="005A3496"/>
    <w:rsid w:val="005A4BBA"/>
    <w:rsid w:val="005A554F"/>
    <w:rsid w:val="005A5EE6"/>
    <w:rsid w:val="005B36D5"/>
    <w:rsid w:val="005B5520"/>
    <w:rsid w:val="005B5FA4"/>
    <w:rsid w:val="005B6C5F"/>
    <w:rsid w:val="005B73C2"/>
    <w:rsid w:val="005B7C95"/>
    <w:rsid w:val="005C0358"/>
    <w:rsid w:val="005C044D"/>
    <w:rsid w:val="005C054C"/>
    <w:rsid w:val="005C2EC0"/>
    <w:rsid w:val="005C31C1"/>
    <w:rsid w:val="005C33B3"/>
    <w:rsid w:val="005C561E"/>
    <w:rsid w:val="005C7D71"/>
    <w:rsid w:val="005D1462"/>
    <w:rsid w:val="005D2F9D"/>
    <w:rsid w:val="005E0513"/>
    <w:rsid w:val="005E081C"/>
    <w:rsid w:val="005E297D"/>
    <w:rsid w:val="005F1008"/>
    <w:rsid w:val="005F6EFD"/>
    <w:rsid w:val="0060005C"/>
    <w:rsid w:val="0060260A"/>
    <w:rsid w:val="00602E2C"/>
    <w:rsid w:val="00603170"/>
    <w:rsid w:val="006045F8"/>
    <w:rsid w:val="006054C9"/>
    <w:rsid w:val="00605C3A"/>
    <w:rsid w:val="00607055"/>
    <w:rsid w:val="00607BAB"/>
    <w:rsid w:val="0061262A"/>
    <w:rsid w:val="006139D9"/>
    <w:rsid w:val="00614154"/>
    <w:rsid w:val="006159F2"/>
    <w:rsid w:val="006200EC"/>
    <w:rsid w:val="00620E5D"/>
    <w:rsid w:val="00622B54"/>
    <w:rsid w:val="006248C6"/>
    <w:rsid w:val="00631768"/>
    <w:rsid w:val="00631BA5"/>
    <w:rsid w:val="00635BC5"/>
    <w:rsid w:val="006416E9"/>
    <w:rsid w:val="006435FB"/>
    <w:rsid w:val="00654758"/>
    <w:rsid w:val="00657B32"/>
    <w:rsid w:val="00660552"/>
    <w:rsid w:val="006615E2"/>
    <w:rsid w:val="00665342"/>
    <w:rsid w:val="00666A40"/>
    <w:rsid w:val="00671E70"/>
    <w:rsid w:val="00672E58"/>
    <w:rsid w:val="00673AF7"/>
    <w:rsid w:val="006779FF"/>
    <w:rsid w:val="006815CE"/>
    <w:rsid w:val="006829D4"/>
    <w:rsid w:val="006830A7"/>
    <w:rsid w:val="00684368"/>
    <w:rsid w:val="006849E6"/>
    <w:rsid w:val="00685DD0"/>
    <w:rsid w:val="006942D0"/>
    <w:rsid w:val="006943B9"/>
    <w:rsid w:val="00694E00"/>
    <w:rsid w:val="006A19C3"/>
    <w:rsid w:val="006A1A17"/>
    <w:rsid w:val="006A3D75"/>
    <w:rsid w:val="006A61F4"/>
    <w:rsid w:val="006A6271"/>
    <w:rsid w:val="006A6EF2"/>
    <w:rsid w:val="006A76D2"/>
    <w:rsid w:val="006B3CE6"/>
    <w:rsid w:val="006B4A0C"/>
    <w:rsid w:val="006B6BDD"/>
    <w:rsid w:val="006B6E0D"/>
    <w:rsid w:val="006C050B"/>
    <w:rsid w:val="006C0B6D"/>
    <w:rsid w:val="006C2DCB"/>
    <w:rsid w:val="006D36DC"/>
    <w:rsid w:val="006D5B1A"/>
    <w:rsid w:val="006E011A"/>
    <w:rsid w:val="006E2E55"/>
    <w:rsid w:val="006E3424"/>
    <w:rsid w:val="006E4345"/>
    <w:rsid w:val="006E5E93"/>
    <w:rsid w:val="006E778C"/>
    <w:rsid w:val="006E7B9F"/>
    <w:rsid w:val="006F0409"/>
    <w:rsid w:val="006F1081"/>
    <w:rsid w:val="006F1CB6"/>
    <w:rsid w:val="006F6CF1"/>
    <w:rsid w:val="006F6F52"/>
    <w:rsid w:val="006F71DF"/>
    <w:rsid w:val="006F7D30"/>
    <w:rsid w:val="00700FE1"/>
    <w:rsid w:val="00701623"/>
    <w:rsid w:val="00702552"/>
    <w:rsid w:val="007040F1"/>
    <w:rsid w:val="0070462E"/>
    <w:rsid w:val="00710F10"/>
    <w:rsid w:val="007121B5"/>
    <w:rsid w:val="00713A56"/>
    <w:rsid w:val="00720181"/>
    <w:rsid w:val="0072025F"/>
    <w:rsid w:val="007232AB"/>
    <w:rsid w:val="00726B18"/>
    <w:rsid w:val="00731C9A"/>
    <w:rsid w:val="00732EFB"/>
    <w:rsid w:val="00735732"/>
    <w:rsid w:val="0074029A"/>
    <w:rsid w:val="0074042D"/>
    <w:rsid w:val="007428EC"/>
    <w:rsid w:val="007470B6"/>
    <w:rsid w:val="007500EF"/>
    <w:rsid w:val="007504D9"/>
    <w:rsid w:val="00750FCA"/>
    <w:rsid w:val="00751045"/>
    <w:rsid w:val="0075139B"/>
    <w:rsid w:val="00752332"/>
    <w:rsid w:val="00755591"/>
    <w:rsid w:val="007557BD"/>
    <w:rsid w:val="00755D5A"/>
    <w:rsid w:val="007561BE"/>
    <w:rsid w:val="0075642D"/>
    <w:rsid w:val="00760C74"/>
    <w:rsid w:val="00760F70"/>
    <w:rsid w:val="0076158F"/>
    <w:rsid w:val="00763301"/>
    <w:rsid w:val="00763ECE"/>
    <w:rsid w:val="007640C1"/>
    <w:rsid w:val="00767A53"/>
    <w:rsid w:val="007725FF"/>
    <w:rsid w:val="007762C4"/>
    <w:rsid w:val="00781F3E"/>
    <w:rsid w:val="007851B7"/>
    <w:rsid w:val="00785598"/>
    <w:rsid w:val="007873A3"/>
    <w:rsid w:val="0078753E"/>
    <w:rsid w:val="007925B8"/>
    <w:rsid w:val="007939C3"/>
    <w:rsid w:val="00796168"/>
    <w:rsid w:val="00797D8F"/>
    <w:rsid w:val="007A4052"/>
    <w:rsid w:val="007A5341"/>
    <w:rsid w:val="007B20DA"/>
    <w:rsid w:val="007B2603"/>
    <w:rsid w:val="007B3100"/>
    <w:rsid w:val="007B4BAD"/>
    <w:rsid w:val="007C16F2"/>
    <w:rsid w:val="007C2402"/>
    <w:rsid w:val="007C33DB"/>
    <w:rsid w:val="007C41E3"/>
    <w:rsid w:val="007C545C"/>
    <w:rsid w:val="007C7ADB"/>
    <w:rsid w:val="007D5A94"/>
    <w:rsid w:val="007E3736"/>
    <w:rsid w:val="007E5E44"/>
    <w:rsid w:val="007E6BE5"/>
    <w:rsid w:val="007F1DAE"/>
    <w:rsid w:val="007F3D45"/>
    <w:rsid w:val="007F4439"/>
    <w:rsid w:val="007F60E4"/>
    <w:rsid w:val="007F6F71"/>
    <w:rsid w:val="007F7913"/>
    <w:rsid w:val="00801A0B"/>
    <w:rsid w:val="00804970"/>
    <w:rsid w:val="00806135"/>
    <w:rsid w:val="00810E24"/>
    <w:rsid w:val="008129D4"/>
    <w:rsid w:val="00813C90"/>
    <w:rsid w:val="00815E10"/>
    <w:rsid w:val="0082066D"/>
    <w:rsid w:val="00820E9B"/>
    <w:rsid w:val="008253E4"/>
    <w:rsid w:val="00826571"/>
    <w:rsid w:val="00827FFD"/>
    <w:rsid w:val="0083131B"/>
    <w:rsid w:val="00832F3C"/>
    <w:rsid w:val="008341B6"/>
    <w:rsid w:val="008351EE"/>
    <w:rsid w:val="00844473"/>
    <w:rsid w:val="0085010C"/>
    <w:rsid w:val="00851A4E"/>
    <w:rsid w:val="00852E09"/>
    <w:rsid w:val="0085422F"/>
    <w:rsid w:val="0085521D"/>
    <w:rsid w:val="0086008D"/>
    <w:rsid w:val="008617F0"/>
    <w:rsid w:val="008674D5"/>
    <w:rsid w:val="00870DB6"/>
    <w:rsid w:val="00870F95"/>
    <w:rsid w:val="00871DE8"/>
    <w:rsid w:val="00872F7D"/>
    <w:rsid w:val="00874F64"/>
    <w:rsid w:val="008751A1"/>
    <w:rsid w:val="00876952"/>
    <w:rsid w:val="008769D6"/>
    <w:rsid w:val="00881E53"/>
    <w:rsid w:val="00883265"/>
    <w:rsid w:val="00884037"/>
    <w:rsid w:val="008906CE"/>
    <w:rsid w:val="0089091B"/>
    <w:rsid w:val="0089446C"/>
    <w:rsid w:val="00896C38"/>
    <w:rsid w:val="008A0427"/>
    <w:rsid w:val="008A0EFE"/>
    <w:rsid w:val="008A2828"/>
    <w:rsid w:val="008A3F3A"/>
    <w:rsid w:val="008A5F58"/>
    <w:rsid w:val="008B01F9"/>
    <w:rsid w:val="008B0493"/>
    <w:rsid w:val="008B0807"/>
    <w:rsid w:val="008B1050"/>
    <w:rsid w:val="008B3297"/>
    <w:rsid w:val="008B4779"/>
    <w:rsid w:val="008B4E51"/>
    <w:rsid w:val="008C5B44"/>
    <w:rsid w:val="008D0FA8"/>
    <w:rsid w:val="008D1892"/>
    <w:rsid w:val="008D2F69"/>
    <w:rsid w:val="008D3913"/>
    <w:rsid w:val="008D5835"/>
    <w:rsid w:val="008D7A8A"/>
    <w:rsid w:val="008E18F3"/>
    <w:rsid w:val="008E2BF7"/>
    <w:rsid w:val="008E444D"/>
    <w:rsid w:val="008E665C"/>
    <w:rsid w:val="008E697C"/>
    <w:rsid w:val="008F0324"/>
    <w:rsid w:val="008F0467"/>
    <w:rsid w:val="008F0477"/>
    <w:rsid w:val="008F126D"/>
    <w:rsid w:val="008F51D4"/>
    <w:rsid w:val="008F6DDE"/>
    <w:rsid w:val="00906286"/>
    <w:rsid w:val="0090759D"/>
    <w:rsid w:val="00910FDF"/>
    <w:rsid w:val="00913D78"/>
    <w:rsid w:val="00915602"/>
    <w:rsid w:val="0092079D"/>
    <w:rsid w:val="00920F62"/>
    <w:rsid w:val="009223C1"/>
    <w:rsid w:val="00922EA9"/>
    <w:rsid w:val="0092722C"/>
    <w:rsid w:val="0092770B"/>
    <w:rsid w:val="00931236"/>
    <w:rsid w:val="00932A7C"/>
    <w:rsid w:val="009330C2"/>
    <w:rsid w:val="009332C8"/>
    <w:rsid w:val="00934725"/>
    <w:rsid w:val="00940BEF"/>
    <w:rsid w:val="009417D1"/>
    <w:rsid w:val="00950782"/>
    <w:rsid w:val="00953120"/>
    <w:rsid w:val="00954926"/>
    <w:rsid w:val="0095541D"/>
    <w:rsid w:val="00957CF4"/>
    <w:rsid w:val="009627AD"/>
    <w:rsid w:val="00966700"/>
    <w:rsid w:val="00967378"/>
    <w:rsid w:val="00971863"/>
    <w:rsid w:val="0097364A"/>
    <w:rsid w:val="00973917"/>
    <w:rsid w:val="00975585"/>
    <w:rsid w:val="0097564A"/>
    <w:rsid w:val="00986E5E"/>
    <w:rsid w:val="00990F68"/>
    <w:rsid w:val="009A404A"/>
    <w:rsid w:val="009A566F"/>
    <w:rsid w:val="009A5D1A"/>
    <w:rsid w:val="009A6FB7"/>
    <w:rsid w:val="009B0410"/>
    <w:rsid w:val="009B31BA"/>
    <w:rsid w:val="009B3EC2"/>
    <w:rsid w:val="009B455B"/>
    <w:rsid w:val="009B4C9C"/>
    <w:rsid w:val="009B7863"/>
    <w:rsid w:val="009C03F6"/>
    <w:rsid w:val="009C11D8"/>
    <w:rsid w:val="009C2465"/>
    <w:rsid w:val="009C4030"/>
    <w:rsid w:val="009C6FB0"/>
    <w:rsid w:val="009C6FF7"/>
    <w:rsid w:val="009D06CB"/>
    <w:rsid w:val="009D08BC"/>
    <w:rsid w:val="009D0DE8"/>
    <w:rsid w:val="009D114A"/>
    <w:rsid w:val="009D2840"/>
    <w:rsid w:val="009D3364"/>
    <w:rsid w:val="009D457C"/>
    <w:rsid w:val="009D61D2"/>
    <w:rsid w:val="009E0197"/>
    <w:rsid w:val="009E0752"/>
    <w:rsid w:val="009E08BD"/>
    <w:rsid w:val="009E15E7"/>
    <w:rsid w:val="009E54AB"/>
    <w:rsid w:val="009E6C06"/>
    <w:rsid w:val="009F00BC"/>
    <w:rsid w:val="009F36D7"/>
    <w:rsid w:val="009F6023"/>
    <w:rsid w:val="009F636E"/>
    <w:rsid w:val="00A13BA8"/>
    <w:rsid w:val="00A1534F"/>
    <w:rsid w:val="00A15BA0"/>
    <w:rsid w:val="00A211C9"/>
    <w:rsid w:val="00A2469D"/>
    <w:rsid w:val="00A2669C"/>
    <w:rsid w:val="00A27234"/>
    <w:rsid w:val="00A27EB0"/>
    <w:rsid w:val="00A30825"/>
    <w:rsid w:val="00A31324"/>
    <w:rsid w:val="00A3135D"/>
    <w:rsid w:val="00A3217F"/>
    <w:rsid w:val="00A324FB"/>
    <w:rsid w:val="00A32E46"/>
    <w:rsid w:val="00A34660"/>
    <w:rsid w:val="00A37BA9"/>
    <w:rsid w:val="00A40ACB"/>
    <w:rsid w:val="00A42E44"/>
    <w:rsid w:val="00A472E0"/>
    <w:rsid w:val="00A474CF"/>
    <w:rsid w:val="00A47915"/>
    <w:rsid w:val="00A50F01"/>
    <w:rsid w:val="00A520C1"/>
    <w:rsid w:val="00A54940"/>
    <w:rsid w:val="00A55E1D"/>
    <w:rsid w:val="00A5697E"/>
    <w:rsid w:val="00A6311D"/>
    <w:rsid w:val="00A63541"/>
    <w:rsid w:val="00A636F8"/>
    <w:rsid w:val="00A7311B"/>
    <w:rsid w:val="00A74557"/>
    <w:rsid w:val="00A74E61"/>
    <w:rsid w:val="00A81DA9"/>
    <w:rsid w:val="00A82AB2"/>
    <w:rsid w:val="00A8319B"/>
    <w:rsid w:val="00A8718D"/>
    <w:rsid w:val="00A9349C"/>
    <w:rsid w:val="00AA02BA"/>
    <w:rsid w:val="00AA4745"/>
    <w:rsid w:val="00AA5B0C"/>
    <w:rsid w:val="00AA5D53"/>
    <w:rsid w:val="00AA6272"/>
    <w:rsid w:val="00AB062D"/>
    <w:rsid w:val="00AB254D"/>
    <w:rsid w:val="00AB3D55"/>
    <w:rsid w:val="00AB6D60"/>
    <w:rsid w:val="00AC06D1"/>
    <w:rsid w:val="00AC1EB7"/>
    <w:rsid w:val="00AC301D"/>
    <w:rsid w:val="00AC3941"/>
    <w:rsid w:val="00AC6152"/>
    <w:rsid w:val="00AC6940"/>
    <w:rsid w:val="00AC6FA0"/>
    <w:rsid w:val="00AC7029"/>
    <w:rsid w:val="00AC7A96"/>
    <w:rsid w:val="00AD00EF"/>
    <w:rsid w:val="00AD0C49"/>
    <w:rsid w:val="00AD23F0"/>
    <w:rsid w:val="00AD243A"/>
    <w:rsid w:val="00AD2E8D"/>
    <w:rsid w:val="00AD64A9"/>
    <w:rsid w:val="00AD6BA0"/>
    <w:rsid w:val="00AE1DA1"/>
    <w:rsid w:val="00AE6B35"/>
    <w:rsid w:val="00AE7FDD"/>
    <w:rsid w:val="00AF0998"/>
    <w:rsid w:val="00AF23A6"/>
    <w:rsid w:val="00AF611F"/>
    <w:rsid w:val="00AF66E1"/>
    <w:rsid w:val="00AF701C"/>
    <w:rsid w:val="00B00C33"/>
    <w:rsid w:val="00B01EBE"/>
    <w:rsid w:val="00B04407"/>
    <w:rsid w:val="00B04FCD"/>
    <w:rsid w:val="00B06987"/>
    <w:rsid w:val="00B07226"/>
    <w:rsid w:val="00B11EEA"/>
    <w:rsid w:val="00B121C3"/>
    <w:rsid w:val="00B14128"/>
    <w:rsid w:val="00B1433B"/>
    <w:rsid w:val="00B1547A"/>
    <w:rsid w:val="00B246EC"/>
    <w:rsid w:val="00B27425"/>
    <w:rsid w:val="00B320B7"/>
    <w:rsid w:val="00B35A4F"/>
    <w:rsid w:val="00B40C7B"/>
    <w:rsid w:val="00B40D3C"/>
    <w:rsid w:val="00B42899"/>
    <w:rsid w:val="00B43C0B"/>
    <w:rsid w:val="00B47738"/>
    <w:rsid w:val="00B53B95"/>
    <w:rsid w:val="00B561BF"/>
    <w:rsid w:val="00B60F66"/>
    <w:rsid w:val="00B61421"/>
    <w:rsid w:val="00B61D05"/>
    <w:rsid w:val="00B64151"/>
    <w:rsid w:val="00B64BC8"/>
    <w:rsid w:val="00B706DA"/>
    <w:rsid w:val="00B71BAF"/>
    <w:rsid w:val="00B734B4"/>
    <w:rsid w:val="00B7365F"/>
    <w:rsid w:val="00B74582"/>
    <w:rsid w:val="00B74834"/>
    <w:rsid w:val="00B748AC"/>
    <w:rsid w:val="00B759A2"/>
    <w:rsid w:val="00B77D23"/>
    <w:rsid w:val="00B85F28"/>
    <w:rsid w:val="00B865F0"/>
    <w:rsid w:val="00B86811"/>
    <w:rsid w:val="00B905E9"/>
    <w:rsid w:val="00B9178A"/>
    <w:rsid w:val="00B92BA1"/>
    <w:rsid w:val="00B932EB"/>
    <w:rsid w:val="00B933EB"/>
    <w:rsid w:val="00B946F7"/>
    <w:rsid w:val="00B95EB9"/>
    <w:rsid w:val="00B972AF"/>
    <w:rsid w:val="00B9750D"/>
    <w:rsid w:val="00BA3CF1"/>
    <w:rsid w:val="00BB1275"/>
    <w:rsid w:val="00BB286D"/>
    <w:rsid w:val="00BB36C9"/>
    <w:rsid w:val="00BB5E71"/>
    <w:rsid w:val="00BC0EA5"/>
    <w:rsid w:val="00BC5FC3"/>
    <w:rsid w:val="00BC680B"/>
    <w:rsid w:val="00BC6EFC"/>
    <w:rsid w:val="00BD122D"/>
    <w:rsid w:val="00BD2C57"/>
    <w:rsid w:val="00BD461A"/>
    <w:rsid w:val="00BE08E5"/>
    <w:rsid w:val="00BE0A56"/>
    <w:rsid w:val="00BE48F6"/>
    <w:rsid w:val="00BE5B79"/>
    <w:rsid w:val="00BE6227"/>
    <w:rsid w:val="00BF32DC"/>
    <w:rsid w:val="00BF4DD6"/>
    <w:rsid w:val="00BF5342"/>
    <w:rsid w:val="00C009A2"/>
    <w:rsid w:val="00C0109B"/>
    <w:rsid w:val="00C06A4D"/>
    <w:rsid w:val="00C14F03"/>
    <w:rsid w:val="00C2065D"/>
    <w:rsid w:val="00C20D60"/>
    <w:rsid w:val="00C20E3C"/>
    <w:rsid w:val="00C25BF6"/>
    <w:rsid w:val="00C309D9"/>
    <w:rsid w:val="00C31017"/>
    <w:rsid w:val="00C42D3A"/>
    <w:rsid w:val="00C4322A"/>
    <w:rsid w:val="00C43F75"/>
    <w:rsid w:val="00C47A75"/>
    <w:rsid w:val="00C51765"/>
    <w:rsid w:val="00C526C6"/>
    <w:rsid w:val="00C53943"/>
    <w:rsid w:val="00C5591B"/>
    <w:rsid w:val="00C55F2D"/>
    <w:rsid w:val="00C57BD3"/>
    <w:rsid w:val="00C60F07"/>
    <w:rsid w:val="00C61352"/>
    <w:rsid w:val="00C640EB"/>
    <w:rsid w:val="00C64C04"/>
    <w:rsid w:val="00C674C2"/>
    <w:rsid w:val="00C678DF"/>
    <w:rsid w:val="00C7124E"/>
    <w:rsid w:val="00C71272"/>
    <w:rsid w:val="00C72944"/>
    <w:rsid w:val="00C74806"/>
    <w:rsid w:val="00C75941"/>
    <w:rsid w:val="00C77F19"/>
    <w:rsid w:val="00C815D5"/>
    <w:rsid w:val="00C83B06"/>
    <w:rsid w:val="00C84554"/>
    <w:rsid w:val="00C86CCB"/>
    <w:rsid w:val="00C94FC6"/>
    <w:rsid w:val="00C976E5"/>
    <w:rsid w:val="00CA14E7"/>
    <w:rsid w:val="00CA1EF2"/>
    <w:rsid w:val="00CA6E86"/>
    <w:rsid w:val="00CB22B6"/>
    <w:rsid w:val="00CB37B6"/>
    <w:rsid w:val="00CB4784"/>
    <w:rsid w:val="00CB5B3F"/>
    <w:rsid w:val="00CB7721"/>
    <w:rsid w:val="00CC3BDF"/>
    <w:rsid w:val="00CC4634"/>
    <w:rsid w:val="00CC6BAC"/>
    <w:rsid w:val="00CD0343"/>
    <w:rsid w:val="00CD4264"/>
    <w:rsid w:val="00CD5E1F"/>
    <w:rsid w:val="00CE1899"/>
    <w:rsid w:val="00CE3802"/>
    <w:rsid w:val="00CE604B"/>
    <w:rsid w:val="00CF2A54"/>
    <w:rsid w:val="00D016C2"/>
    <w:rsid w:val="00D01F26"/>
    <w:rsid w:val="00D02E20"/>
    <w:rsid w:val="00D06789"/>
    <w:rsid w:val="00D07EA5"/>
    <w:rsid w:val="00D10962"/>
    <w:rsid w:val="00D109B8"/>
    <w:rsid w:val="00D10F92"/>
    <w:rsid w:val="00D110D5"/>
    <w:rsid w:val="00D11781"/>
    <w:rsid w:val="00D11C5E"/>
    <w:rsid w:val="00D21828"/>
    <w:rsid w:val="00D21F56"/>
    <w:rsid w:val="00D234E1"/>
    <w:rsid w:val="00D24C1F"/>
    <w:rsid w:val="00D269B7"/>
    <w:rsid w:val="00D275D3"/>
    <w:rsid w:val="00D35BF0"/>
    <w:rsid w:val="00D42269"/>
    <w:rsid w:val="00D43ECF"/>
    <w:rsid w:val="00D43FC7"/>
    <w:rsid w:val="00D446A6"/>
    <w:rsid w:val="00D4562C"/>
    <w:rsid w:val="00D45BA7"/>
    <w:rsid w:val="00D52391"/>
    <w:rsid w:val="00D523B0"/>
    <w:rsid w:val="00D52896"/>
    <w:rsid w:val="00D55EC3"/>
    <w:rsid w:val="00D563F1"/>
    <w:rsid w:val="00D56C8C"/>
    <w:rsid w:val="00D61BEB"/>
    <w:rsid w:val="00D629FF"/>
    <w:rsid w:val="00D71EF5"/>
    <w:rsid w:val="00D72294"/>
    <w:rsid w:val="00D76068"/>
    <w:rsid w:val="00D764AF"/>
    <w:rsid w:val="00D87006"/>
    <w:rsid w:val="00D902D1"/>
    <w:rsid w:val="00D903F5"/>
    <w:rsid w:val="00D918FD"/>
    <w:rsid w:val="00D964FD"/>
    <w:rsid w:val="00D96893"/>
    <w:rsid w:val="00DA3499"/>
    <w:rsid w:val="00DB27B7"/>
    <w:rsid w:val="00DC217F"/>
    <w:rsid w:val="00DC538B"/>
    <w:rsid w:val="00DC6EFD"/>
    <w:rsid w:val="00DD06F2"/>
    <w:rsid w:val="00DD28A6"/>
    <w:rsid w:val="00DD56A8"/>
    <w:rsid w:val="00DD6740"/>
    <w:rsid w:val="00DD688A"/>
    <w:rsid w:val="00DE200D"/>
    <w:rsid w:val="00DE28BD"/>
    <w:rsid w:val="00DE4AD8"/>
    <w:rsid w:val="00DE5796"/>
    <w:rsid w:val="00DE591E"/>
    <w:rsid w:val="00DE6C97"/>
    <w:rsid w:val="00DE6DC8"/>
    <w:rsid w:val="00DE708F"/>
    <w:rsid w:val="00DE7104"/>
    <w:rsid w:val="00DE7154"/>
    <w:rsid w:val="00DE7E74"/>
    <w:rsid w:val="00DF0389"/>
    <w:rsid w:val="00DF248E"/>
    <w:rsid w:val="00DF55E0"/>
    <w:rsid w:val="00E10470"/>
    <w:rsid w:val="00E11EE7"/>
    <w:rsid w:val="00E1367D"/>
    <w:rsid w:val="00E141FE"/>
    <w:rsid w:val="00E17208"/>
    <w:rsid w:val="00E17225"/>
    <w:rsid w:val="00E175C5"/>
    <w:rsid w:val="00E17EC9"/>
    <w:rsid w:val="00E21503"/>
    <w:rsid w:val="00E21CD9"/>
    <w:rsid w:val="00E22143"/>
    <w:rsid w:val="00E22A27"/>
    <w:rsid w:val="00E23612"/>
    <w:rsid w:val="00E2534E"/>
    <w:rsid w:val="00E30F07"/>
    <w:rsid w:val="00E31B30"/>
    <w:rsid w:val="00E33BD7"/>
    <w:rsid w:val="00E349F6"/>
    <w:rsid w:val="00E41897"/>
    <w:rsid w:val="00E4211C"/>
    <w:rsid w:val="00E424DE"/>
    <w:rsid w:val="00E425DC"/>
    <w:rsid w:val="00E442B0"/>
    <w:rsid w:val="00E44683"/>
    <w:rsid w:val="00E4737F"/>
    <w:rsid w:val="00E503AE"/>
    <w:rsid w:val="00E505C7"/>
    <w:rsid w:val="00E54211"/>
    <w:rsid w:val="00E56D06"/>
    <w:rsid w:val="00E5724A"/>
    <w:rsid w:val="00E5734B"/>
    <w:rsid w:val="00E62E00"/>
    <w:rsid w:val="00E66E89"/>
    <w:rsid w:val="00E700B8"/>
    <w:rsid w:val="00E733DB"/>
    <w:rsid w:val="00E750E0"/>
    <w:rsid w:val="00E7524A"/>
    <w:rsid w:val="00E752A0"/>
    <w:rsid w:val="00E7645D"/>
    <w:rsid w:val="00E76C6A"/>
    <w:rsid w:val="00E81E56"/>
    <w:rsid w:val="00E835D0"/>
    <w:rsid w:val="00E901F7"/>
    <w:rsid w:val="00E9141F"/>
    <w:rsid w:val="00E93856"/>
    <w:rsid w:val="00E942D1"/>
    <w:rsid w:val="00E944E4"/>
    <w:rsid w:val="00E94CE5"/>
    <w:rsid w:val="00E97ECE"/>
    <w:rsid w:val="00EA0092"/>
    <w:rsid w:val="00EA263A"/>
    <w:rsid w:val="00EA7EF1"/>
    <w:rsid w:val="00EA7EF2"/>
    <w:rsid w:val="00EB0709"/>
    <w:rsid w:val="00EC0A83"/>
    <w:rsid w:val="00EC2242"/>
    <w:rsid w:val="00EC4B7B"/>
    <w:rsid w:val="00ED3817"/>
    <w:rsid w:val="00ED7AF2"/>
    <w:rsid w:val="00EE0478"/>
    <w:rsid w:val="00EE14F5"/>
    <w:rsid w:val="00EE2EB0"/>
    <w:rsid w:val="00EE5507"/>
    <w:rsid w:val="00EF0B18"/>
    <w:rsid w:val="00EF4F01"/>
    <w:rsid w:val="00EF5E2C"/>
    <w:rsid w:val="00F01E2E"/>
    <w:rsid w:val="00F0420A"/>
    <w:rsid w:val="00F072B1"/>
    <w:rsid w:val="00F12F84"/>
    <w:rsid w:val="00F22B8A"/>
    <w:rsid w:val="00F22CF5"/>
    <w:rsid w:val="00F237D4"/>
    <w:rsid w:val="00F23B92"/>
    <w:rsid w:val="00F267DC"/>
    <w:rsid w:val="00F31168"/>
    <w:rsid w:val="00F31563"/>
    <w:rsid w:val="00F31E65"/>
    <w:rsid w:val="00F32634"/>
    <w:rsid w:val="00F33B89"/>
    <w:rsid w:val="00F361E7"/>
    <w:rsid w:val="00F3667C"/>
    <w:rsid w:val="00F4022E"/>
    <w:rsid w:val="00F43256"/>
    <w:rsid w:val="00F44D4C"/>
    <w:rsid w:val="00F46D78"/>
    <w:rsid w:val="00F4796C"/>
    <w:rsid w:val="00F47D99"/>
    <w:rsid w:val="00F508B5"/>
    <w:rsid w:val="00F529D8"/>
    <w:rsid w:val="00F5365B"/>
    <w:rsid w:val="00F5412C"/>
    <w:rsid w:val="00F5677D"/>
    <w:rsid w:val="00F567CE"/>
    <w:rsid w:val="00F57D14"/>
    <w:rsid w:val="00F632CF"/>
    <w:rsid w:val="00F64823"/>
    <w:rsid w:val="00F653A2"/>
    <w:rsid w:val="00F70E1D"/>
    <w:rsid w:val="00F71243"/>
    <w:rsid w:val="00F71C84"/>
    <w:rsid w:val="00F71DF0"/>
    <w:rsid w:val="00F73704"/>
    <w:rsid w:val="00F81EC8"/>
    <w:rsid w:val="00F84378"/>
    <w:rsid w:val="00F84FD8"/>
    <w:rsid w:val="00F90AA2"/>
    <w:rsid w:val="00F91B0F"/>
    <w:rsid w:val="00F91DEB"/>
    <w:rsid w:val="00F92459"/>
    <w:rsid w:val="00F92976"/>
    <w:rsid w:val="00F961FC"/>
    <w:rsid w:val="00F96A26"/>
    <w:rsid w:val="00F97ED6"/>
    <w:rsid w:val="00FA2D58"/>
    <w:rsid w:val="00FA424A"/>
    <w:rsid w:val="00FA5601"/>
    <w:rsid w:val="00FA78C1"/>
    <w:rsid w:val="00FB3D2D"/>
    <w:rsid w:val="00FB474B"/>
    <w:rsid w:val="00FB7ED9"/>
    <w:rsid w:val="00FC0ADB"/>
    <w:rsid w:val="00FC3A62"/>
    <w:rsid w:val="00FC5B88"/>
    <w:rsid w:val="00FC5D0A"/>
    <w:rsid w:val="00FD3A7D"/>
    <w:rsid w:val="00FD451F"/>
    <w:rsid w:val="00FE328C"/>
    <w:rsid w:val="00FE48B4"/>
    <w:rsid w:val="00FF0925"/>
    <w:rsid w:val="00FF56C3"/>
    <w:rsid w:val="00FF5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B4638"/>
  <w15:docId w15:val="{3F52FDB6-D46C-48B3-8C15-AB147A440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D99"/>
  </w:style>
  <w:style w:type="paragraph" w:styleId="Heading1">
    <w:name w:val="heading 1"/>
    <w:basedOn w:val="Normal"/>
    <w:next w:val="Normal"/>
    <w:link w:val="Heading1Char"/>
    <w:uiPriority w:val="9"/>
    <w:qFormat/>
    <w:rsid w:val="0060005C"/>
    <w:pPr>
      <w:spacing w:after="0" w:line="240" w:lineRule="auto"/>
      <w:outlineLvl w:val="0"/>
    </w:pPr>
    <w:rPr>
      <w:rFonts w:ascii="Arial" w:hAnsi="Arial" w:cs="Arial"/>
      <w:b/>
      <w:sz w:val="20"/>
      <w:szCs w:val="20"/>
    </w:rPr>
  </w:style>
  <w:style w:type="paragraph" w:styleId="Heading2">
    <w:name w:val="heading 2"/>
    <w:basedOn w:val="Normal"/>
    <w:next w:val="Normal"/>
    <w:link w:val="Heading2Char"/>
    <w:qFormat/>
    <w:rsid w:val="00B865F0"/>
    <w:pPr>
      <w:keepNext/>
      <w:spacing w:after="0" w:line="240" w:lineRule="auto"/>
      <w:outlineLvl w:val="1"/>
    </w:pPr>
    <w:rPr>
      <w:rFonts w:ascii="Tahoma" w:eastAsia="Times New Roman" w:hAnsi="Tahoma"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789"/>
    <w:pPr>
      <w:ind w:left="720"/>
      <w:contextualSpacing/>
    </w:pPr>
  </w:style>
  <w:style w:type="paragraph" w:styleId="FootnoteText">
    <w:name w:val="footnote text"/>
    <w:basedOn w:val="Normal"/>
    <w:link w:val="FootnoteTextChar"/>
    <w:uiPriority w:val="99"/>
    <w:unhideWhenUsed/>
    <w:rsid w:val="00E5724A"/>
    <w:pPr>
      <w:spacing w:after="0" w:line="240" w:lineRule="auto"/>
    </w:pPr>
    <w:rPr>
      <w:sz w:val="20"/>
      <w:szCs w:val="20"/>
    </w:rPr>
  </w:style>
  <w:style w:type="character" w:customStyle="1" w:styleId="FootnoteTextChar">
    <w:name w:val="Footnote Text Char"/>
    <w:basedOn w:val="DefaultParagraphFont"/>
    <w:link w:val="FootnoteText"/>
    <w:uiPriority w:val="99"/>
    <w:rsid w:val="00E5724A"/>
    <w:rPr>
      <w:sz w:val="20"/>
      <w:szCs w:val="20"/>
    </w:rPr>
  </w:style>
  <w:style w:type="character" w:styleId="FootnoteReference">
    <w:name w:val="footnote reference"/>
    <w:basedOn w:val="DefaultParagraphFont"/>
    <w:uiPriority w:val="99"/>
    <w:unhideWhenUsed/>
    <w:rsid w:val="00E5724A"/>
    <w:rPr>
      <w:vertAlign w:val="superscript"/>
    </w:rPr>
  </w:style>
  <w:style w:type="paragraph" w:styleId="NoSpacing">
    <w:name w:val="No Spacing"/>
    <w:uiPriority w:val="1"/>
    <w:qFormat/>
    <w:rsid w:val="003F2A6B"/>
    <w:pPr>
      <w:spacing w:after="0" w:line="240" w:lineRule="auto"/>
    </w:pPr>
  </w:style>
  <w:style w:type="character" w:customStyle="1" w:styleId="Heading2Char">
    <w:name w:val="Heading 2 Char"/>
    <w:basedOn w:val="DefaultParagraphFont"/>
    <w:link w:val="Heading2"/>
    <w:rsid w:val="00B865F0"/>
    <w:rPr>
      <w:rFonts w:ascii="Tahoma" w:eastAsia="Times New Roman" w:hAnsi="Tahoma" w:cs="Times New Roman"/>
      <w:b/>
      <w:szCs w:val="20"/>
      <w:u w:val="single"/>
    </w:rPr>
  </w:style>
  <w:style w:type="paragraph" w:styleId="BodyText">
    <w:name w:val="Body Text"/>
    <w:basedOn w:val="Normal"/>
    <w:link w:val="BodyTextChar"/>
    <w:rsid w:val="00B865F0"/>
    <w:pPr>
      <w:spacing w:after="0" w:line="240" w:lineRule="auto"/>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B865F0"/>
    <w:rPr>
      <w:rFonts w:ascii="Times New Roman" w:eastAsia="Times New Roman" w:hAnsi="Times New Roman" w:cs="Times New Roman"/>
      <w:i/>
      <w:sz w:val="20"/>
      <w:szCs w:val="20"/>
    </w:rPr>
  </w:style>
  <w:style w:type="character" w:customStyle="1" w:styleId="bold1">
    <w:name w:val="bold1"/>
    <w:basedOn w:val="DefaultParagraphFont"/>
    <w:rsid w:val="00DE200D"/>
    <w:rPr>
      <w:b/>
      <w:bCs/>
    </w:rPr>
  </w:style>
  <w:style w:type="character" w:customStyle="1" w:styleId="em1">
    <w:name w:val="em1"/>
    <w:basedOn w:val="DefaultParagraphFont"/>
    <w:rsid w:val="00DE200D"/>
    <w:rPr>
      <w:i/>
      <w:iCs/>
    </w:rPr>
  </w:style>
  <w:style w:type="paragraph" w:styleId="BodyTextIndent">
    <w:name w:val="Body Text Indent"/>
    <w:basedOn w:val="Normal"/>
    <w:link w:val="BodyTextIndentChar"/>
    <w:rsid w:val="00E424DE"/>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424DE"/>
    <w:rPr>
      <w:rFonts w:ascii="Times New Roman" w:eastAsia="Times New Roman" w:hAnsi="Times New Roman" w:cs="Times New Roman"/>
      <w:sz w:val="24"/>
      <w:szCs w:val="24"/>
    </w:rPr>
  </w:style>
  <w:style w:type="character" w:styleId="Hyperlink">
    <w:name w:val="Hyperlink"/>
    <w:basedOn w:val="DefaultParagraphFont"/>
    <w:uiPriority w:val="99"/>
    <w:rsid w:val="00E424DE"/>
    <w:rPr>
      <w:color w:val="0000FF"/>
      <w:u w:val="single"/>
    </w:rPr>
  </w:style>
  <w:style w:type="character" w:customStyle="1" w:styleId="FootnoteTextChar1">
    <w:name w:val="Footnote Text Char1"/>
    <w:basedOn w:val="DefaultParagraphFont"/>
    <w:semiHidden/>
    <w:locked/>
    <w:rsid w:val="00E424DE"/>
    <w:rPr>
      <w:sz w:val="24"/>
      <w:szCs w:val="24"/>
      <w:lang w:val="en-US" w:eastAsia="en-US" w:bidi="ar-SA"/>
    </w:rPr>
  </w:style>
  <w:style w:type="paragraph" w:styleId="Header">
    <w:name w:val="header"/>
    <w:basedOn w:val="Normal"/>
    <w:link w:val="HeaderChar"/>
    <w:uiPriority w:val="99"/>
    <w:unhideWhenUsed/>
    <w:rsid w:val="00D21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F56"/>
  </w:style>
  <w:style w:type="paragraph" w:styleId="Footer">
    <w:name w:val="footer"/>
    <w:basedOn w:val="Normal"/>
    <w:link w:val="FooterChar"/>
    <w:uiPriority w:val="99"/>
    <w:unhideWhenUsed/>
    <w:rsid w:val="00D21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F56"/>
  </w:style>
  <w:style w:type="paragraph" w:styleId="BalloonText">
    <w:name w:val="Balloon Text"/>
    <w:basedOn w:val="Normal"/>
    <w:link w:val="BalloonTextChar"/>
    <w:uiPriority w:val="99"/>
    <w:semiHidden/>
    <w:unhideWhenUsed/>
    <w:rsid w:val="00D21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F56"/>
    <w:rPr>
      <w:rFonts w:ascii="Tahoma" w:hAnsi="Tahoma" w:cs="Tahoma"/>
      <w:sz w:val="16"/>
      <w:szCs w:val="16"/>
    </w:rPr>
  </w:style>
  <w:style w:type="character" w:customStyle="1" w:styleId="Heading1Char">
    <w:name w:val="Heading 1 Char"/>
    <w:basedOn w:val="DefaultParagraphFont"/>
    <w:link w:val="Heading1"/>
    <w:uiPriority w:val="9"/>
    <w:rsid w:val="0060005C"/>
    <w:rPr>
      <w:rFonts w:ascii="Arial" w:hAnsi="Arial" w:cs="Arial"/>
      <w:b/>
      <w:sz w:val="20"/>
      <w:szCs w:val="20"/>
    </w:rPr>
  </w:style>
  <w:style w:type="character" w:styleId="CommentReference">
    <w:name w:val="annotation reference"/>
    <w:basedOn w:val="DefaultParagraphFont"/>
    <w:uiPriority w:val="99"/>
    <w:semiHidden/>
    <w:unhideWhenUsed/>
    <w:rsid w:val="009D2840"/>
    <w:rPr>
      <w:sz w:val="16"/>
      <w:szCs w:val="16"/>
    </w:rPr>
  </w:style>
  <w:style w:type="paragraph" w:styleId="CommentText">
    <w:name w:val="annotation text"/>
    <w:basedOn w:val="Normal"/>
    <w:link w:val="CommentTextChar"/>
    <w:uiPriority w:val="99"/>
    <w:semiHidden/>
    <w:unhideWhenUsed/>
    <w:rsid w:val="009D2840"/>
    <w:pPr>
      <w:spacing w:line="240" w:lineRule="auto"/>
    </w:pPr>
    <w:rPr>
      <w:sz w:val="20"/>
      <w:szCs w:val="20"/>
    </w:rPr>
  </w:style>
  <w:style w:type="character" w:customStyle="1" w:styleId="CommentTextChar">
    <w:name w:val="Comment Text Char"/>
    <w:basedOn w:val="DefaultParagraphFont"/>
    <w:link w:val="CommentText"/>
    <w:uiPriority w:val="99"/>
    <w:semiHidden/>
    <w:rsid w:val="009D2840"/>
    <w:rPr>
      <w:sz w:val="20"/>
      <w:szCs w:val="20"/>
    </w:rPr>
  </w:style>
  <w:style w:type="paragraph" w:customStyle="1" w:styleId="Default">
    <w:name w:val="Default"/>
    <w:rsid w:val="00470D10"/>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A63541"/>
    <w:rPr>
      <w:color w:val="800080" w:themeColor="followedHyperlink"/>
      <w:u w:val="single"/>
    </w:rPr>
  </w:style>
  <w:style w:type="paragraph" w:styleId="PlainText">
    <w:name w:val="Plain Text"/>
    <w:basedOn w:val="Normal"/>
    <w:link w:val="PlainTextChar"/>
    <w:uiPriority w:val="99"/>
    <w:unhideWhenUsed/>
    <w:rsid w:val="0097186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71863"/>
    <w:rPr>
      <w:rFonts w:ascii="Consolas" w:hAnsi="Consolas"/>
      <w:sz w:val="21"/>
      <w:szCs w:val="21"/>
    </w:rPr>
  </w:style>
  <w:style w:type="paragraph" w:styleId="CommentSubject">
    <w:name w:val="annotation subject"/>
    <w:basedOn w:val="CommentText"/>
    <w:next w:val="CommentText"/>
    <w:link w:val="CommentSubjectChar"/>
    <w:uiPriority w:val="99"/>
    <w:semiHidden/>
    <w:unhideWhenUsed/>
    <w:rsid w:val="00684368"/>
    <w:rPr>
      <w:b/>
      <w:bCs/>
    </w:rPr>
  </w:style>
  <w:style w:type="character" w:customStyle="1" w:styleId="CommentSubjectChar">
    <w:name w:val="Comment Subject Char"/>
    <w:basedOn w:val="CommentTextChar"/>
    <w:link w:val="CommentSubject"/>
    <w:uiPriority w:val="99"/>
    <w:semiHidden/>
    <w:rsid w:val="00684368"/>
    <w:rPr>
      <w:b/>
      <w:bCs/>
      <w:sz w:val="20"/>
      <w:szCs w:val="20"/>
    </w:rPr>
  </w:style>
  <w:style w:type="paragraph" w:styleId="NormalWeb">
    <w:name w:val="Normal (Web)"/>
    <w:basedOn w:val="Normal"/>
    <w:uiPriority w:val="99"/>
    <w:semiHidden/>
    <w:unhideWhenUsed/>
    <w:rsid w:val="009C2465"/>
    <w:pPr>
      <w:spacing w:after="167"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361746">
      <w:bodyDiv w:val="1"/>
      <w:marLeft w:val="0"/>
      <w:marRight w:val="0"/>
      <w:marTop w:val="0"/>
      <w:marBottom w:val="0"/>
      <w:divBdr>
        <w:top w:val="none" w:sz="0" w:space="0" w:color="auto"/>
        <w:left w:val="none" w:sz="0" w:space="0" w:color="auto"/>
        <w:bottom w:val="none" w:sz="0" w:space="0" w:color="auto"/>
        <w:right w:val="none" w:sz="0" w:space="0" w:color="auto"/>
      </w:divBdr>
    </w:div>
    <w:div w:id="616106230">
      <w:bodyDiv w:val="1"/>
      <w:marLeft w:val="0"/>
      <w:marRight w:val="0"/>
      <w:marTop w:val="0"/>
      <w:marBottom w:val="0"/>
      <w:divBdr>
        <w:top w:val="none" w:sz="0" w:space="0" w:color="auto"/>
        <w:left w:val="none" w:sz="0" w:space="0" w:color="auto"/>
        <w:bottom w:val="none" w:sz="0" w:space="0" w:color="auto"/>
        <w:right w:val="none" w:sz="0" w:space="0" w:color="auto"/>
      </w:divBdr>
      <w:divsChild>
        <w:div w:id="564147124">
          <w:marLeft w:val="0"/>
          <w:marRight w:val="0"/>
          <w:marTop w:val="0"/>
          <w:marBottom w:val="0"/>
          <w:divBdr>
            <w:top w:val="none" w:sz="0" w:space="0" w:color="auto"/>
            <w:left w:val="none" w:sz="0" w:space="0" w:color="auto"/>
            <w:bottom w:val="none" w:sz="0" w:space="0" w:color="auto"/>
            <w:right w:val="none" w:sz="0" w:space="0" w:color="auto"/>
          </w:divBdr>
          <w:divsChild>
            <w:div w:id="213733729">
              <w:marLeft w:val="0"/>
              <w:marRight w:val="0"/>
              <w:marTop w:val="0"/>
              <w:marBottom w:val="0"/>
              <w:divBdr>
                <w:top w:val="none" w:sz="0" w:space="0" w:color="auto"/>
                <w:left w:val="none" w:sz="0" w:space="0" w:color="auto"/>
                <w:bottom w:val="none" w:sz="0" w:space="0" w:color="auto"/>
                <w:right w:val="none" w:sz="0" w:space="0" w:color="auto"/>
              </w:divBdr>
              <w:divsChild>
                <w:div w:id="18187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grants/procedure/manual.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acls/abeprogra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doe.mass.edu/licensure/" TargetMode="External"/><Relationship Id="rId2" Type="http://schemas.openxmlformats.org/officeDocument/2006/relationships/hyperlink" Target="http://www.doe.mass.edu/acls/abeprogram/" TargetMode="External"/><Relationship Id="rId1" Type="http://schemas.openxmlformats.org/officeDocument/2006/relationships/hyperlink" Target="http://www.doe.mass.edu/acls/d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DESE-231-39431</_dlc_DocId>
    <_dlc_DocIdUrl xmlns="733efe1c-5bbe-4968-87dc-d400e65c879f">
      <Url>https://sharepoint.doemass.org/ese/webteam/cps/_layouts/DocIdRedir.aspx?ID=DESE-231-39431</Url>
      <Description>DESE-231-39431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192CEC-4245-46BD-AF7F-7272E60D754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18A04C7E-716F-49EE-9902-33407A0C5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DB9664-C7AE-4462-B09E-877FD4159D20}">
  <ds:schemaRefs>
    <ds:schemaRef ds:uri="http://schemas.microsoft.com/sharepoint/events"/>
  </ds:schemaRefs>
</ds:datastoreItem>
</file>

<file path=customXml/itemProps4.xml><?xml version="1.0" encoding="utf-8"?>
<ds:datastoreItem xmlns:ds="http://schemas.openxmlformats.org/officeDocument/2006/customXml" ds:itemID="{2DAC7F96-7D2E-455D-8E86-E4C1489B6ABF}">
  <ds:schemaRefs>
    <ds:schemaRef ds:uri="http://schemas.microsoft.com/sharepoint/v3/contenttype/forms"/>
  </ds:schemaRefs>
</ds:datastoreItem>
</file>

<file path=customXml/itemProps5.xml><?xml version="1.0" encoding="utf-8"?>
<ds:datastoreItem xmlns:ds="http://schemas.openxmlformats.org/officeDocument/2006/customXml" ds:itemID="{A5AB447E-4FF0-423A-9DAD-9DCD35C77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3374</Words>
  <Characters>19235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FY18 FC667-343 Adult Education Professional Development System Part III  - Program Support PD Center</vt:lpstr>
    </vt:vector>
  </TitlesOfParts>
  <Company/>
  <LinksUpToDate>false</LinksUpToDate>
  <CharactersWithSpaces>22564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FY19 FC667-343 Adult Education Professional Development System Part III  - Program Support PD Center</dc:title>
  <dc:creator>ESE</dc:creator>
  <cp:lastModifiedBy>Zou, Dong</cp:lastModifiedBy>
  <cp:revision>3</cp:revision>
  <cp:lastPrinted>2018-01-05T19:03:00Z</cp:lastPrinted>
  <dcterms:created xsi:type="dcterms:W3CDTF">2018-01-26T16:56:00Z</dcterms:created>
  <dcterms:modified xsi:type="dcterms:W3CDTF">2018-01-26T16:58:00Z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26 2018</vt:lpwstr>
  </property>
</Properties>
</file>