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37" w:rsidRDefault="00411337" w:rsidP="00953BF0">
      <w:pPr>
        <w:pStyle w:val="Heading2"/>
        <w:tabs>
          <w:tab w:val="left" w:pos="720"/>
        </w:tabs>
        <w:ind w:right="-90" w:hanging="90"/>
        <w:rPr>
          <w:rFonts w:ascii="Arial" w:hAnsi="Arial" w:cs="Arial"/>
          <w:bCs w:val="0"/>
          <w:i w:val="0"/>
          <w:sz w:val="20"/>
          <w:szCs w:val="2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8"/>
      </w:tblGrid>
      <w:tr w:rsidR="008E0853" w:rsidRPr="00240969">
        <w:tc>
          <w:tcPr>
            <w:tcW w:w="9468" w:type="dxa"/>
          </w:tcPr>
          <w:p w:rsidR="008E0853" w:rsidRPr="00867999" w:rsidRDefault="008E0853" w:rsidP="005C4F3F">
            <w:pPr>
              <w:pStyle w:val="Heading1"/>
              <w:spacing w:before="60" w:after="60"/>
              <w:rPr>
                <w:rFonts w:ascii="Arial" w:hAnsi="Arial" w:cs="Arial"/>
                <w:bCs w:val="0"/>
                <w:kern w:val="0"/>
                <w:sz w:val="20"/>
                <w:szCs w:val="20"/>
              </w:rPr>
            </w:pPr>
            <w:r w:rsidRPr="00867999">
              <w:rPr>
                <w:rFonts w:ascii="Arial" w:hAnsi="Arial" w:cs="Arial"/>
                <w:bCs w:val="0"/>
                <w:kern w:val="0"/>
                <w:sz w:val="20"/>
                <w:szCs w:val="20"/>
              </w:rPr>
              <w:t xml:space="preserve">PART </w:t>
            </w:r>
            <w:smartTag w:uri="urn:schemas-microsoft-com:office:smarttags" w:element="stockticker">
              <w:r w:rsidRPr="00867999">
                <w:rPr>
                  <w:rFonts w:ascii="Arial" w:hAnsi="Arial" w:cs="Arial"/>
                  <w:bCs w:val="0"/>
                  <w:kern w:val="0"/>
                  <w:sz w:val="20"/>
                  <w:szCs w:val="20"/>
                </w:rPr>
                <w:t>III</w:t>
              </w:r>
            </w:smartTag>
            <w:r w:rsidRPr="00867999">
              <w:rPr>
                <w:rFonts w:ascii="Arial" w:hAnsi="Arial" w:cs="Arial"/>
                <w:bCs w:val="0"/>
                <w:kern w:val="0"/>
                <w:sz w:val="20"/>
                <w:szCs w:val="20"/>
              </w:rPr>
              <w:t xml:space="preserve"> – REQUIRED PROGRAM INFORMATION</w:t>
            </w:r>
          </w:p>
        </w:tc>
      </w:tr>
    </w:tbl>
    <w:p w:rsidR="008E0853" w:rsidRDefault="008E0853" w:rsidP="00D34843">
      <w:pPr>
        <w:rPr>
          <w:rFonts w:ascii="Arial" w:hAnsi="Arial" w:cs="Arial"/>
          <w:color w:val="000080"/>
          <w:sz w:val="20"/>
          <w:szCs w:val="20"/>
        </w:rPr>
      </w:pPr>
    </w:p>
    <w:p w:rsidR="005E71FD" w:rsidRPr="0041691E" w:rsidRDefault="0041691E" w:rsidP="005E71FD">
      <w:pPr>
        <w:pStyle w:val="NormalWeb"/>
        <w:spacing w:before="120" w:beforeAutospacing="0" w:after="0" w:afterAutospacing="0"/>
        <w:rPr>
          <w:rFonts w:ascii="Arial" w:hAnsi="Arial" w:cs="Arial"/>
          <w:sz w:val="20"/>
          <w:szCs w:val="20"/>
        </w:rPr>
      </w:pPr>
      <w:r w:rsidRPr="0041691E">
        <w:rPr>
          <w:rFonts w:ascii="Arial" w:hAnsi="Arial" w:cs="Arial"/>
          <w:sz w:val="20"/>
          <w:szCs w:val="20"/>
        </w:rPr>
        <w:t>Narrative responses may not exceed 10 pages. Responses to Section VI (Budget) are not included in the page limit. Likewise, required attachments and appendices do not count toward the page limit. Additional, non-required appendices and narrative pages that exceed 10 pages</w:t>
      </w:r>
      <w:r w:rsidR="0081012C">
        <w:rPr>
          <w:rFonts w:ascii="Arial" w:hAnsi="Arial" w:cs="Arial"/>
          <w:sz w:val="20"/>
          <w:szCs w:val="20"/>
        </w:rPr>
        <w:t xml:space="preserve"> (Arial font size 10 with 1” margins)</w:t>
      </w:r>
      <w:r w:rsidRPr="0041691E">
        <w:rPr>
          <w:rFonts w:ascii="Arial" w:hAnsi="Arial" w:cs="Arial"/>
          <w:sz w:val="20"/>
          <w:szCs w:val="20"/>
        </w:rPr>
        <w:t xml:space="preserve"> will not be read</w:t>
      </w:r>
      <w:r w:rsidR="0081012C">
        <w:rPr>
          <w:rFonts w:ascii="Arial" w:hAnsi="Arial" w:cs="Arial"/>
          <w:sz w:val="20"/>
          <w:szCs w:val="20"/>
        </w:rPr>
        <w:t>.</w:t>
      </w:r>
    </w:p>
    <w:p w:rsidR="001D07C6" w:rsidRPr="000D3EF4" w:rsidRDefault="001D07C6" w:rsidP="00E802AC">
      <w:pPr>
        <w:numPr>
          <w:ilvl w:val="0"/>
          <w:numId w:val="1"/>
        </w:numPr>
        <w:spacing w:before="240"/>
        <w:rPr>
          <w:rFonts w:ascii="Arial" w:hAnsi="Arial" w:cs="Arial"/>
          <w:sz w:val="20"/>
          <w:szCs w:val="20"/>
        </w:rPr>
      </w:pPr>
      <w:r w:rsidRPr="000D3EF4">
        <w:rPr>
          <w:rFonts w:ascii="Arial" w:hAnsi="Arial" w:cs="Arial"/>
          <w:b/>
          <w:sz w:val="20"/>
          <w:szCs w:val="20"/>
        </w:rPr>
        <w:t xml:space="preserve">PAST PERFORMANCE </w:t>
      </w:r>
      <w:r w:rsidR="00E800D4" w:rsidRPr="000D3EF4">
        <w:rPr>
          <w:rFonts w:ascii="Arial" w:hAnsi="Arial" w:cs="Arial"/>
          <w:b/>
          <w:sz w:val="20"/>
          <w:szCs w:val="20"/>
        </w:rPr>
        <w:t>(10</w:t>
      </w:r>
      <w:r w:rsidR="000A3F50" w:rsidRPr="000D3EF4">
        <w:rPr>
          <w:rFonts w:ascii="Arial" w:hAnsi="Arial" w:cs="Arial"/>
          <w:b/>
          <w:color w:val="000000"/>
          <w:sz w:val="20"/>
          <w:szCs w:val="20"/>
        </w:rPr>
        <w:t xml:space="preserve"> points)</w:t>
      </w:r>
      <w:r w:rsidR="000A3F50" w:rsidRPr="000D3EF4">
        <w:rPr>
          <w:rFonts w:ascii="Arial" w:hAnsi="Arial" w:cs="Arial"/>
          <w:color w:val="000000"/>
          <w:sz w:val="20"/>
          <w:szCs w:val="20"/>
        </w:rPr>
        <w:t xml:space="preserve">  </w:t>
      </w:r>
      <w:r w:rsidR="000A3F50" w:rsidRPr="000D3EF4">
        <w:rPr>
          <w:rFonts w:ascii="Arial" w:hAnsi="Arial" w:cs="Arial"/>
          <w:b/>
          <w:bCs/>
          <w:color w:val="000000"/>
          <w:sz w:val="20"/>
          <w:szCs w:val="20"/>
        </w:rPr>
        <w:t xml:space="preserve"> </w:t>
      </w:r>
    </w:p>
    <w:p w:rsidR="001865D5" w:rsidRPr="000D3EF4" w:rsidRDefault="00265A3F" w:rsidP="0041691E">
      <w:pPr>
        <w:spacing w:before="120"/>
        <w:ind w:left="360"/>
        <w:rPr>
          <w:rFonts w:ascii="Arial" w:hAnsi="Arial" w:cs="Arial"/>
          <w:color w:val="000000"/>
          <w:sz w:val="20"/>
          <w:szCs w:val="20"/>
        </w:rPr>
      </w:pPr>
      <w:r w:rsidRPr="000D3EF4">
        <w:rPr>
          <w:rFonts w:ascii="Arial" w:hAnsi="Arial" w:cs="Arial"/>
          <w:sz w:val="20"/>
          <w:szCs w:val="20"/>
        </w:rPr>
        <w:t xml:space="preserve">Complete and submit </w:t>
      </w:r>
      <w:r w:rsidR="00163571" w:rsidRPr="000D3EF4">
        <w:rPr>
          <w:rFonts w:ascii="Arial" w:hAnsi="Arial" w:cs="Arial"/>
          <w:sz w:val="20"/>
          <w:szCs w:val="20"/>
        </w:rPr>
        <w:t xml:space="preserve">auditable </w:t>
      </w:r>
      <w:r w:rsidR="001865D5" w:rsidRPr="000D3EF4">
        <w:rPr>
          <w:rFonts w:ascii="Arial" w:hAnsi="Arial" w:cs="Arial"/>
          <w:sz w:val="20"/>
          <w:szCs w:val="20"/>
        </w:rPr>
        <w:t xml:space="preserve">data </w:t>
      </w:r>
      <w:r w:rsidRPr="000D3EF4">
        <w:rPr>
          <w:rFonts w:ascii="Arial" w:hAnsi="Arial" w:cs="Arial"/>
          <w:sz w:val="20"/>
          <w:szCs w:val="20"/>
        </w:rPr>
        <w:t>i</w:t>
      </w:r>
      <w:r w:rsidR="001865D5" w:rsidRPr="000D3EF4">
        <w:rPr>
          <w:rFonts w:ascii="Arial" w:hAnsi="Arial" w:cs="Arial"/>
          <w:sz w:val="20"/>
          <w:szCs w:val="20"/>
        </w:rPr>
        <w:t xml:space="preserve">n </w:t>
      </w:r>
      <w:r w:rsidRPr="000D3EF4">
        <w:rPr>
          <w:rFonts w:ascii="Arial" w:hAnsi="Arial" w:cs="Arial"/>
          <w:sz w:val="20"/>
          <w:szCs w:val="20"/>
        </w:rPr>
        <w:t>T</w:t>
      </w:r>
      <w:r w:rsidR="001865D5" w:rsidRPr="000D3EF4">
        <w:rPr>
          <w:rFonts w:ascii="Arial" w:hAnsi="Arial" w:cs="Arial"/>
          <w:sz w:val="20"/>
          <w:szCs w:val="20"/>
        </w:rPr>
        <w:t xml:space="preserve">able </w:t>
      </w:r>
      <w:r w:rsidRPr="000D3EF4">
        <w:rPr>
          <w:rFonts w:ascii="Arial" w:hAnsi="Arial" w:cs="Arial"/>
          <w:sz w:val="20"/>
          <w:szCs w:val="20"/>
        </w:rPr>
        <w:t xml:space="preserve">1 </w:t>
      </w:r>
      <w:r w:rsidR="001865D5" w:rsidRPr="000D3EF4">
        <w:rPr>
          <w:rFonts w:ascii="Arial" w:hAnsi="Arial" w:cs="Arial"/>
          <w:sz w:val="20"/>
          <w:szCs w:val="20"/>
        </w:rPr>
        <w:t>below</w:t>
      </w:r>
      <w:r w:rsidR="00E052ED" w:rsidRPr="000D3EF4">
        <w:rPr>
          <w:rFonts w:ascii="Arial" w:hAnsi="Arial" w:cs="Arial"/>
          <w:color w:val="000000"/>
          <w:sz w:val="20"/>
          <w:szCs w:val="20"/>
        </w:rPr>
        <w:t xml:space="preserve">. </w:t>
      </w:r>
      <w:r w:rsidRPr="000D3EF4">
        <w:rPr>
          <w:rFonts w:ascii="Arial" w:hAnsi="Arial" w:cs="Arial"/>
          <w:color w:val="000000"/>
          <w:sz w:val="20"/>
          <w:szCs w:val="20"/>
        </w:rPr>
        <w:t xml:space="preserve"> </w:t>
      </w:r>
      <w:r w:rsidR="0088632F" w:rsidRPr="000D3EF4">
        <w:rPr>
          <w:rFonts w:ascii="Arial" w:hAnsi="Arial" w:cs="Arial"/>
          <w:color w:val="000000"/>
          <w:sz w:val="20"/>
          <w:szCs w:val="20"/>
        </w:rPr>
        <w:t>Note that programs with no prior DL experience or those that served fewer than 50 students by means of DL instruction are ineligible to apply. Provided data must be verifiable by ACLS</w:t>
      </w:r>
      <w:r w:rsidR="00D904F0" w:rsidRPr="000D3EF4">
        <w:rPr>
          <w:rFonts w:ascii="Arial" w:hAnsi="Arial" w:cs="Arial"/>
          <w:color w:val="000000"/>
          <w:sz w:val="20"/>
          <w:szCs w:val="20"/>
        </w:rPr>
        <w:t>.</w:t>
      </w:r>
      <w:r w:rsidR="0088632F" w:rsidRPr="000D3EF4">
        <w:rPr>
          <w:rFonts w:ascii="Arial" w:hAnsi="Arial" w:cs="Arial"/>
          <w:color w:val="000000"/>
          <w:sz w:val="20"/>
          <w:szCs w:val="20"/>
        </w:rPr>
        <w:t xml:space="preserve"> </w:t>
      </w:r>
      <w:r w:rsidRPr="000D3EF4">
        <w:rPr>
          <w:rFonts w:ascii="Arial" w:hAnsi="Arial" w:cs="Arial"/>
          <w:color w:val="000000"/>
          <w:sz w:val="20"/>
          <w:szCs w:val="20"/>
        </w:rPr>
        <w:t xml:space="preserve">The completed table </w:t>
      </w:r>
      <w:r w:rsidR="001865D5" w:rsidRPr="000D3EF4">
        <w:rPr>
          <w:rFonts w:ascii="Arial" w:hAnsi="Arial" w:cs="Arial"/>
          <w:color w:val="000000"/>
          <w:sz w:val="20"/>
          <w:szCs w:val="20"/>
        </w:rPr>
        <w:t>will be used for two purposes:</w:t>
      </w:r>
    </w:p>
    <w:p w:rsidR="001865D5" w:rsidRPr="000D3EF4" w:rsidRDefault="001865D5" w:rsidP="0041691E">
      <w:pPr>
        <w:numPr>
          <w:ilvl w:val="0"/>
          <w:numId w:val="8"/>
        </w:numPr>
        <w:spacing w:before="120"/>
        <w:ind w:left="720"/>
        <w:rPr>
          <w:rFonts w:ascii="Arial" w:hAnsi="Arial" w:cs="Arial"/>
          <w:sz w:val="20"/>
          <w:szCs w:val="20"/>
        </w:rPr>
      </w:pPr>
      <w:r w:rsidRPr="000D3EF4">
        <w:rPr>
          <w:rFonts w:ascii="Arial" w:hAnsi="Arial" w:cs="Arial"/>
          <w:color w:val="000000"/>
          <w:sz w:val="20"/>
          <w:szCs w:val="20"/>
        </w:rPr>
        <w:t xml:space="preserve">to determine eligibility </w:t>
      </w:r>
      <w:r w:rsidRPr="000D3EF4">
        <w:rPr>
          <w:rFonts w:ascii="Arial" w:hAnsi="Arial" w:cs="Arial"/>
          <w:sz w:val="20"/>
          <w:szCs w:val="20"/>
        </w:rPr>
        <w:t>to be a Distance Learning provider</w:t>
      </w:r>
      <w:r w:rsidR="00A7308B">
        <w:rPr>
          <w:rFonts w:ascii="Arial" w:hAnsi="Arial" w:cs="Arial"/>
          <w:sz w:val="20"/>
          <w:szCs w:val="20"/>
        </w:rPr>
        <w:t xml:space="preserve"> </w:t>
      </w:r>
      <w:r w:rsidR="0088632F" w:rsidRPr="000D3EF4">
        <w:rPr>
          <w:rFonts w:ascii="Arial" w:hAnsi="Arial" w:cs="Arial"/>
          <w:sz w:val="20"/>
          <w:szCs w:val="20"/>
        </w:rPr>
        <w:t xml:space="preserve"> </w:t>
      </w:r>
      <w:r w:rsidR="002E7D69" w:rsidRPr="000D3EF4">
        <w:rPr>
          <w:rFonts w:ascii="Arial" w:hAnsi="Arial" w:cs="Arial"/>
          <w:sz w:val="20"/>
          <w:szCs w:val="20"/>
        </w:rPr>
        <w:t>(</w:t>
      </w:r>
      <w:r w:rsidR="002E7D69" w:rsidRPr="000D3EF4">
        <w:rPr>
          <w:rFonts w:ascii="Arial" w:hAnsi="Arial" w:cs="Arial"/>
          <w:b/>
          <w:sz w:val="20"/>
          <w:szCs w:val="20"/>
        </w:rPr>
        <w:t>0 points</w:t>
      </w:r>
      <w:r w:rsidR="002E7D69" w:rsidRPr="000D3EF4">
        <w:rPr>
          <w:rFonts w:ascii="Arial" w:hAnsi="Arial" w:cs="Arial"/>
          <w:sz w:val="20"/>
          <w:szCs w:val="20"/>
        </w:rPr>
        <w:t>)</w:t>
      </w:r>
      <w:r w:rsidRPr="000D3EF4">
        <w:rPr>
          <w:rFonts w:ascii="Arial" w:hAnsi="Arial" w:cs="Arial"/>
          <w:sz w:val="20"/>
          <w:szCs w:val="20"/>
        </w:rPr>
        <w:t>, and</w:t>
      </w:r>
    </w:p>
    <w:p w:rsidR="000842BD" w:rsidRPr="0041691E" w:rsidRDefault="001865D5" w:rsidP="0041691E">
      <w:pPr>
        <w:numPr>
          <w:ilvl w:val="0"/>
          <w:numId w:val="8"/>
        </w:numPr>
        <w:spacing w:before="120"/>
        <w:ind w:left="720"/>
        <w:jc w:val="both"/>
        <w:rPr>
          <w:rFonts w:ascii="Arial" w:hAnsi="Arial" w:cs="Arial"/>
          <w:sz w:val="20"/>
          <w:szCs w:val="20"/>
        </w:rPr>
      </w:pPr>
      <w:proofErr w:type="gramStart"/>
      <w:r w:rsidRPr="000D3EF4">
        <w:rPr>
          <w:rFonts w:ascii="Arial" w:hAnsi="Arial" w:cs="Arial"/>
          <w:sz w:val="20"/>
          <w:szCs w:val="20"/>
        </w:rPr>
        <w:t>to</w:t>
      </w:r>
      <w:proofErr w:type="gramEnd"/>
      <w:r w:rsidRPr="000D3EF4">
        <w:rPr>
          <w:rFonts w:ascii="Arial" w:hAnsi="Arial" w:cs="Arial"/>
          <w:sz w:val="20"/>
          <w:szCs w:val="20"/>
        </w:rPr>
        <w:t xml:space="preserve"> </w:t>
      </w:r>
      <w:r w:rsidR="00F538E7" w:rsidRPr="000D3EF4">
        <w:rPr>
          <w:rFonts w:ascii="Arial" w:hAnsi="Arial" w:cs="Arial"/>
          <w:sz w:val="20"/>
          <w:szCs w:val="20"/>
        </w:rPr>
        <w:t xml:space="preserve">assess </w:t>
      </w:r>
      <w:r w:rsidRPr="000D3EF4">
        <w:rPr>
          <w:rFonts w:ascii="Arial" w:hAnsi="Arial" w:cs="Arial"/>
          <w:sz w:val="20"/>
          <w:szCs w:val="20"/>
        </w:rPr>
        <w:t>the exper</w:t>
      </w:r>
      <w:r w:rsidR="00F538E7" w:rsidRPr="000D3EF4">
        <w:rPr>
          <w:rFonts w:ascii="Arial" w:hAnsi="Arial" w:cs="Arial"/>
          <w:sz w:val="20"/>
          <w:szCs w:val="20"/>
        </w:rPr>
        <w:t xml:space="preserve">ience </w:t>
      </w:r>
      <w:r w:rsidRPr="000D3EF4">
        <w:rPr>
          <w:rFonts w:ascii="Arial" w:hAnsi="Arial" w:cs="Arial"/>
          <w:sz w:val="20"/>
          <w:szCs w:val="20"/>
        </w:rPr>
        <w:t>of a Distance Learning applicant with regard to delivery of high quality Distance Learning</w:t>
      </w:r>
      <w:r w:rsidR="007862F1" w:rsidRPr="000D3EF4">
        <w:rPr>
          <w:rFonts w:ascii="Arial" w:hAnsi="Arial" w:cs="Arial"/>
          <w:sz w:val="20"/>
          <w:szCs w:val="20"/>
        </w:rPr>
        <w:t xml:space="preserve"> services</w:t>
      </w:r>
      <w:r w:rsidRPr="000D3EF4">
        <w:rPr>
          <w:rFonts w:ascii="Arial" w:hAnsi="Arial" w:cs="Arial"/>
          <w:sz w:val="20"/>
          <w:szCs w:val="20"/>
        </w:rPr>
        <w:t xml:space="preserve">. </w:t>
      </w:r>
      <w:r w:rsidR="000842BD" w:rsidRPr="0041691E">
        <w:rPr>
          <w:rFonts w:ascii="Arial" w:hAnsi="Arial" w:cs="Arial"/>
          <w:sz w:val="20"/>
          <w:szCs w:val="20"/>
        </w:rPr>
        <w:t>Using your data, describe you</w:t>
      </w:r>
      <w:r w:rsidR="005A7724" w:rsidRPr="0041691E">
        <w:rPr>
          <w:rFonts w:ascii="Arial" w:hAnsi="Arial" w:cs="Arial"/>
          <w:sz w:val="20"/>
          <w:szCs w:val="20"/>
        </w:rPr>
        <w:t xml:space="preserve">r success in serving DL students. </w:t>
      </w:r>
      <w:r w:rsidR="00C112F0" w:rsidRPr="0041691E">
        <w:rPr>
          <w:rFonts w:ascii="Arial" w:hAnsi="Arial" w:cs="Arial"/>
          <w:bCs/>
          <w:sz w:val="20"/>
          <w:szCs w:val="20"/>
        </w:rPr>
        <w:t xml:space="preserve"> </w:t>
      </w:r>
      <w:r w:rsidR="00920EE6" w:rsidRPr="0041691E">
        <w:rPr>
          <w:rFonts w:ascii="Arial" w:hAnsi="Arial" w:cs="Arial"/>
          <w:bCs/>
          <w:sz w:val="20"/>
          <w:szCs w:val="20"/>
        </w:rPr>
        <w:t>Pro</w:t>
      </w:r>
      <w:r w:rsidR="00332993">
        <w:rPr>
          <w:rFonts w:ascii="Arial" w:hAnsi="Arial" w:cs="Arial"/>
          <w:bCs/>
          <w:sz w:val="20"/>
          <w:szCs w:val="20"/>
        </w:rPr>
        <w:t>vide the context for the ABE</w:t>
      </w:r>
      <w:r w:rsidR="00920EE6" w:rsidRPr="0041691E">
        <w:rPr>
          <w:rFonts w:ascii="Arial" w:hAnsi="Arial" w:cs="Arial"/>
          <w:bCs/>
          <w:sz w:val="20"/>
          <w:szCs w:val="20"/>
        </w:rPr>
        <w:t xml:space="preserve"> or ESOL population you are proposing to serve.</w:t>
      </w:r>
      <w:r w:rsidR="00017680" w:rsidRPr="0041691E">
        <w:rPr>
          <w:rFonts w:ascii="Arial" w:hAnsi="Arial" w:cs="Arial"/>
          <w:bCs/>
          <w:sz w:val="20"/>
          <w:szCs w:val="20"/>
        </w:rPr>
        <w:t xml:space="preserve"> </w:t>
      </w:r>
      <w:r w:rsidR="000842BD" w:rsidRPr="0041691E">
        <w:rPr>
          <w:rFonts w:ascii="Arial" w:hAnsi="Arial" w:cs="Arial"/>
          <w:b/>
          <w:sz w:val="20"/>
          <w:szCs w:val="20"/>
        </w:rPr>
        <w:t>(</w:t>
      </w:r>
      <w:r w:rsidR="00E800D4" w:rsidRPr="0041691E">
        <w:rPr>
          <w:rFonts w:ascii="Arial" w:hAnsi="Arial" w:cs="Arial"/>
          <w:b/>
          <w:sz w:val="20"/>
          <w:szCs w:val="20"/>
        </w:rPr>
        <w:t>10</w:t>
      </w:r>
      <w:r w:rsidR="000842BD" w:rsidRPr="0041691E">
        <w:rPr>
          <w:rFonts w:ascii="Arial" w:hAnsi="Arial" w:cs="Arial"/>
          <w:b/>
          <w:sz w:val="20"/>
          <w:szCs w:val="20"/>
        </w:rPr>
        <w:t xml:space="preserve"> points)   </w:t>
      </w:r>
    </w:p>
    <w:p w:rsidR="002C5673" w:rsidRPr="000D3EF4" w:rsidRDefault="00265A3F" w:rsidP="00482C1A">
      <w:pPr>
        <w:spacing w:before="120"/>
        <w:ind w:left="360"/>
        <w:jc w:val="both"/>
        <w:rPr>
          <w:rFonts w:ascii="Arial" w:hAnsi="Arial" w:cs="Arial"/>
          <w:b/>
          <w:sz w:val="20"/>
          <w:szCs w:val="20"/>
        </w:rPr>
      </w:pPr>
      <w:r w:rsidRPr="000D3EF4">
        <w:rPr>
          <w:rFonts w:ascii="Arial" w:hAnsi="Arial" w:cs="Arial"/>
          <w:b/>
          <w:sz w:val="20"/>
          <w:szCs w:val="20"/>
        </w:rPr>
        <w:t>Table 1</w:t>
      </w:r>
      <w:r w:rsidR="00482C1A" w:rsidRPr="000D3EF4">
        <w:rPr>
          <w:rFonts w:ascii="Arial" w:hAnsi="Arial" w:cs="Arial"/>
          <w:b/>
          <w:sz w:val="20"/>
          <w:szCs w:val="20"/>
        </w:rPr>
        <w:t xml:space="preserve"> </w:t>
      </w:r>
      <w:r w:rsidR="00C22AE6" w:rsidRPr="000D3EF4">
        <w:rPr>
          <w:rFonts w:ascii="Arial" w:hAnsi="Arial" w:cs="Arial"/>
          <w:b/>
          <w:sz w:val="20"/>
          <w:szCs w:val="20"/>
        </w:rPr>
        <w:t>Past Performance</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1440"/>
        <w:gridCol w:w="1260"/>
        <w:gridCol w:w="1890"/>
        <w:gridCol w:w="1440"/>
        <w:gridCol w:w="2520"/>
      </w:tblGrid>
      <w:tr w:rsidR="00F556F5" w:rsidRPr="000D3EF4" w:rsidTr="00F613D6">
        <w:tc>
          <w:tcPr>
            <w:tcW w:w="1008" w:type="dxa"/>
            <w:tcBorders>
              <w:top w:val="single" w:sz="4" w:space="0" w:color="auto"/>
              <w:left w:val="single" w:sz="4" w:space="0" w:color="auto"/>
              <w:bottom w:val="single" w:sz="4" w:space="0" w:color="auto"/>
              <w:right w:val="single" w:sz="4" w:space="0" w:color="auto"/>
            </w:tcBorders>
          </w:tcPr>
          <w:p w:rsidR="00F556F5" w:rsidRPr="000D3EF4" w:rsidRDefault="00163571" w:rsidP="003B2645">
            <w:pPr>
              <w:spacing w:before="120"/>
              <w:jc w:val="center"/>
              <w:rPr>
                <w:rFonts w:ascii="Arial" w:hAnsi="Arial" w:cs="Arial"/>
                <w:b/>
                <w:sz w:val="20"/>
                <w:szCs w:val="20"/>
              </w:rPr>
            </w:pPr>
            <w:r w:rsidRPr="000D3EF4">
              <w:rPr>
                <w:rFonts w:ascii="Arial" w:hAnsi="Arial" w:cs="Arial"/>
                <w:b/>
                <w:sz w:val="20"/>
                <w:szCs w:val="20"/>
              </w:rPr>
              <w:t>Service type</w:t>
            </w:r>
          </w:p>
        </w:tc>
        <w:tc>
          <w:tcPr>
            <w:tcW w:w="1440" w:type="dxa"/>
            <w:tcBorders>
              <w:left w:val="single" w:sz="4" w:space="0" w:color="auto"/>
            </w:tcBorders>
          </w:tcPr>
          <w:p w:rsidR="00F556F5" w:rsidRPr="000D3EF4" w:rsidRDefault="00F556F5" w:rsidP="003B2645">
            <w:pPr>
              <w:spacing w:before="120"/>
              <w:jc w:val="center"/>
              <w:rPr>
                <w:rFonts w:ascii="Arial" w:hAnsi="Arial" w:cs="Arial"/>
                <w:b/>
                <w:sz w:val="20"/>
                <w:szCs w:val="20"/>
              </w:rPr>
            </w:pPr>
            <w:r w:rsidRPr="000D3EF4">
              <w:rPr>
                <w:rFonts w:ascii="Arial" w:hAnsi="Arial" w:cs="Arial"/>
                <w:b/>
                <w:sz w:val="20"/>
                <w:szCs w:val="20"/>
              </w:rPr>
              <w:t>A</w:t>
            </w:r>
          </w:p>
        </w:tc>
        <w:tc>
          <w:tcPr>
            <w:tcW w:w="1260" w:type="dxa"/>
          </w:tcPr>
          <w:p w:rsidR="00F556F5" w:rsidRPr="000D3EF4" w:rsidRDefault="00F556F5" w:rsidP="003B2645">
            <w:pPr>
              <w:spacing w:before="120"/>
              <w:jc w:val="center"/>
              <w:rPr>
                <w:rFonts w:ascii="Arial" w:hAnsi="Arial" w:cs="Arial"/>
                <w:b/>
                <w:sz w:val="20"/>
                <w:szCs w:val="20"/>
              </w:rPr>
            </w:pPr>
            <w:r w:rsidRPr="000D3EF4">
              <w:rPr>
                <w:rFonts w:ascii="Arial" w:hAnsi="Arial" w:cs="Arial"/>
                <w:b/>
                <w:sz w:val="20"/>
                <w:szCs w:val="20"/>
              </w:rPr>
              <w:t>B</w:t>
            </w:r>
          </w:p>
        </w:tc>
        <w:tc>
          <w:tcPr>
            <w:tcW w:w="1890" w:type="dxa"/>
          </w:tcPr>
          <w:p w:rsidR="00F556F5" w:rsidRPr="000D3EF4" w:rsidRDefault="00F556F5" w:rsidP="003B2645">
            <w:pPr>
              <w:spacing w:before="120"/>
              <w:jc w:val="center"/>
              <w:rPr>
                <w:rFonts w:ascii="Arial" w:hAnsi="Arial" w:cs="Arial"/>
                <w:b/>
                <w:sz w:val="20"/>
                <w:szCs w:val="20"/>
              </w:rPr>
            </w:pPr>
            <w:r w:rsidRPr="000D3EF4">
              <w:rPr>
                <w:rFonts w:ascii="Arial" w:hAnsi="Arial" w:cs="Arial"/>
                <w:b/>
                <w:sz w:val="20"/>
                <w:szCs w:val="20"/>
              </w:rPr>
              <w:t>C</w:t>
            </w:r>
          </w:p>
        </w:tc>
        <w:tc>
          <w:tcPr>
            <w:tcW w:w="1440" w:type="dxa"/>
          </w:tcPr>
          <w:p w:rsidR="00F556F5" w:rsidRPr="000D3EF4" w:rsidRDefault="00F556F5" w:rsidP="003B2645">
            <w:pPr>
              <w:spacing w:before="120"/>
              <w:jc w:val="center"/>
              <w:rPr>
                <w:rFonts w:ascii="Arial" w:hAnsi="Arial" w:cs="Arial"/>
                <w:b/>
                <w:sz w:val="20"/>
                <w:szCs w:val="20"/>
              </w:rPr>
            </w:pPr>
            <w:r w:rsidRPr="000D3EF4">
              <w:rPr>
                <w:rFonts w:ascii="Arial" w:hAnsi="Arial" w:cs="Arial"/>
                <w:b/>
                <w:sz w:val="20"/>
                <w:szCs w:val="20"/>
              </w:rPr>
              <w:t>D</w:t>
            </w:r>
          </w:p>
        </w:tc>
        <w:tc>
          <w:tcPr>
            <w:tcW w:w="2520" w:type="dxa"/>
          </w:tcPr>
          <w:p w:rsidR="00F556F5" w:rsidRPr="000D3EF4" w:rsidRDefault="00F556F5" w:rsidP="003B2645">
            <w:pPr>
              <w:spacing w:before="120"/>
              <w:jc w:val="center"/>
              <w:rPr>
                <w:rFonts w:ascii="Arial" w:hAnsi="Arial" w:cs="Arial"/>
                <w:b/>
                <w:sz w:val="20"/>
                <w:szCs w:val="20"/>
              </w:rPr>
            </w:pPr>
            <w:r w:rsidRPr="000D3EF4">
              <w:rPr>
                <w:rFonts w:ascii="Arial" w:hAnsi="Arial" w:cs="Arial"/>
                <w:b/>
                <w:sz w:val="20"/>
                <w:szCs w:val="20"/>
              </w:rPr>
              <w:t>F</w:t>
            </w:r>
          </w:p>
        </w:tc>
      </w:tr>
      <w:tr w:rsidR="00F556F5" w:rsidRPr="000D3EF4" w:rsidTr="00F613D6">
        <w:tc>
          <w:tcPr>
            <w:tcW w:w="1008" w:type="dxa"/>
            <w:tcBorders>
              <w:top w:val="single" w:sz="4" w:space="0" w:color="auto"/>
              <w:right w:val="single" w:sz="4" w:space="0" w:color="auto"/>
            </w:tcBorders>
          </w:tcPr>
          <w:p w:rsidR="00F556F5" w:rsidRPr="000D3EF4" w:rsidRDefault="00C22AE6" w:rsidP="003B2645">
            <w:pPr>
              <w:spacing w:before="120"/>
              <w:jc w:val="center"/>
              <w:rPr>
                <w:rFonts w:ascii="Arial" w:hAnsi="Arial" w:cs="Arial"/>
                <w:sz w:val="18"/>
                <w:szCs w:val="18"/>
              </w:rPr>
            </w:pPr>
            <w:r w:rsidRPr="000D3EF4">
              <w:rPr>
                <w:rFonts w:ascii="Arial" w:hAnsi="Arial" w:cs="Arial"/>
                <w:sz w:val="18"/>
                <w:szCs w:val="18"/>
              </w:rPr>
              <w:t>Pre-</w:t>
            </w:r>
            <w:r w:rsidR="00F556F5" w:rsidRPr="000D3EF4">
              <w:rPr>
                <w:rFonts w:ascii="Arial" w:hAnsi="Arial" w:cs="Arial"/>
                <w:sz w:val="18"/>
                <w:szCs w:val="18"/>
              </w:rPr>
              <w:t>ASE</w:t>
            </w:r>
          </w:p>
          <w:p w:rsidR="00C22AE6" w:rsidRPr="000D3EF4" w:rsidRDefault="00C22AE6" w:rsidP="003B2645">
            <w:pPr>
              <w:spacing w:before="120"/>
              <w:jc w:val="center"/>
              <w:rPr>
                <w:rFonts w:ascii="Arial" w:hAnsi="Arial" w:cs="Arial"/>
                <w:sz w:val="18"/>
                <w:szCs w:val="18"/>
              </w:rPr>
            </w:pPr>
            <w:r w:rsidRPr="000D3EF4">
              <w:rPr>
                <w:rFonts w:ascii="Arial" w:hAnsi="Arial" w:cs="Arial"/>
                <w:sz w:val="18"/>
                <w:szCs w:val="18"/>
              </w:rPr>
              <w:t>ASE</w:t>
            </w:r>
          </w:p>
          <w:p w:rsidR="00F556F5" w:rsidRPr="000D3EF4" w:rsidRDefault="00F556F5" w:rsidP="003B2645">
            <w:pPr>
              <w:spacing w:before="120"/>
              <w:jc w:val="center"/>
              <w:rPr>
                <w:rFonts w:ascii="Arial" w:hAnsi="Arial" w:cs="Arial"/>
                <w:sz w:val="18"/>
                <w:szCs w:val="18"/>
              </w:rPr>
            </w:pPr>
            <w:r w:rsidRPr="000D3EF4">
              <w:rPr>
                <w:rFonts w:ascii="Arial" w:hAnsi="Arial" w:cs="Arial"/>
                <w:sz w:val="18"/>
                <w:szCs w:val="18"/>
              </w:rPr>
              <w:t>ESOL</w:t>
            </w:r>
          </w:p>
        </w:tc>
        <w:tc>
          <w:tcPr>
            <w:tcW w:w="1440" w:type="dxa"/>
            <w:tcBorders>
              <w:left w:val="single" w:sz="4" w:space="0" w:color="auto"/>
            </w:tcBorders>
          </w:tcPr>
          <w:p w:rsidR="00F556F5" w:rsidRPr="000D3EF4" w:rsidRDefault="007E7F46" w:rsidP="007E7F46">
            <w:pPr>
              <w:spacing w:before="120"/>
              <w:jc w:val="center"/>
              <w:rPr>
                <w:rFonts w:ascii="Arial" w:hAnsi="Arial" w:cs="Arial"/>
                <w:sz w:val="18"/>
                <w:szCs w:val="18"/>
              </w:rPr>
            </w:pPr>
            <w:r w:rsidRPr="000D3EF4">
              <w:rPr>
                <w:rFonts w:ascii="Arial" w:hAnsi="Arial" w:cs="Arial"/>
                <w:sz w:val="18"/>
                <w:szCs w:val="18"/>
              </w:rPr>
              <w:t>Provide data for each of the three y</w:t>
            </w:r>
            <w:r w:rsidR="00F556F5" w:rsidRPr="000D3EF4">
              <w:rPr>
                <w:rFonts w:ascii="Arial" w:hAnsi="Arial" w:cs="Arial"/>
                <w:sz w:val="18"/>
                <w:szCs w:val="18"/>
              </w:rPr>
              <w:t>ear</w:t>
            </w:r>
            <w:r w:rsidRPr="000D3EF4">
              <w:rPr>
                <w:rFonts w:ascii="Arial" w:hAnsi="Arial" w:cs="Arial"/>
                <w:sz w:val="18"/>
                <w:szCs w:val="18"/>
              </w:rPr>
              <w:t>s</w:t>
            </w:r>
          </w:p>
        </w:tc>
        <w:tc>
          <w:tcPr>
            <w:tcW w:w="1260" w:type="dxa"/>
          </w:tcPr>
          <w:p w:rsidR="00F556F5" w:rsidRPr="000D3EF4" w:rsidRDefault="00F556F5" w:rsidP="003B2645">
            <w:pPr>
              <w:spacing w:before="120"/>
              <w:jc w:val="center"/>
              <w:rPr>
                <w:rFonts w:ascii="Arial" w:hAnsi="Arial" w:cs="Arial"/>
                <w:sz w:val="18"/>
                <w:szCs w:val="18"/>
              </w:rPr>
            </w:pPr>
            <w:r w:rsidRPr="000D3EF4">
              <w:rPr>
                <w:rFonts w:ascii="Arial" w:hAnsi="Arial" w:cs="Arial"/>
                <w:sz w:val="18"/>
                <w:szCs w:val="18"/>
              </w:rPr>
              <w:t>Number Served in DL</w:t>
            </w:r>
          </w:p>
        </w:tc>
        <w:tc>
          <w:tcPr>
            <w:tcW w:w="1890" w:type="dxa"/>
          </w:tcPr>
          <w:p w:rsidR="00F556F5" w:rsidRPr="000D3EF4" w:rsidRDefault="00F556F5" w:rsidP="003B2645">
            <w:pPr>
              <w:spacing w:before="120"/>
              <w:jc w:val="center"/>
              <w:rPr>
                <w:rFonts w:ascii="Arial" w:hAnsi="Arial" w:cs="Arial"/>
                <w:sz w:val="18"/>
                <w:szCs w:val="18"/>
              </w:rPr>
            </w:pPr>
            <w:r w:rsidRPr="000D3EF4">
              <w:rPr>
                <w:rFonts w:ascii="Arial" w:hAnsi="Arial" w:cs="Arial"/>
                <w:sz w:val="18"/>
                <w:szCs w:val="18"/>
              </w:rPr>
              <w:t>Avg. Hours of participation (per student)</w:t>
            </w:r>
          </w:p>
        </w:tc>
        <w:tc>
          <w:tcPr>
            <w:tcW w:w="1440" w:type="dxa"/>
          </w:tcPr>
          <w:p w:rsidR="00F556F5" w:rsidRPr="000D3EF4" w:rsidRDefault="00F556F5" w:rsidP="003B2645">
            <w:pPr>
              <w:spacing w:before="120"/>
              <w:jc w:val="center"/>
              <w:rPr>
                <w:rFonts w:ascii="Arial" w:hAnsi="Arial" w:cs="Arial"/>
                <w:sz w:val="18"/>
                <w:szCs w:val="18"/>
              </w:rPr>
            </w:pPr>
            <w:r w:rsidRPr="000D3EF4">
              <w:rPr>
                <w:rFonts w:ascii="Arial" w:hAnsi="Arial" w:cs="Arial"/>
                <w:sz w:val="18"/>
                <w:szCs w:val="18"/>
              </w:rPr>
              <w:t>Number EFL Completions</w:t>
            </w:r>
          </w:p>
        </w:tc>
        <w:tc>
          <w:tcPr>
            <w:tcW w:w="2520" w:type="dxa"/>
          </w:tcPr>
          <w:p w:rsidR="00F556F5" w:rsidRPr="000D3EF4" w:rsidRDefault="00762F08" w:rsidP="00261AA1">
            <w:pPr>
              <w:spacing w:before="120"/>
              <w:jc w:val="center"/>
              <w:rPr>
                <w:rFonts w:ascii="Arial" w:hAnsi="Arial" w:cs="Arial"/>
                <w:sz w:val="18"/>
                <w:szCs w:val="18"/>
              </w:rPr>
            </w:pPr>
            <w:r w:rsidRPr="000D3EF4">
              <w:rPr>
                <w:rFonts w:ascii="Arial" w:hAnsi="Arial" w:cs="Arial"/>
                <w:sz w:val="18"/>
                <w:szCs w:val="18"/>
              </w:rPr>
              <w:t xml:space="preserve">High School </w:t>
            </w:r>
            <w:r w:rsidR="00F556F5" w:rsidRPr="000D3EF4">
              <w:rPr>
                <w:rFonts w:ascii="Arial" w:hAnsi="Arial" w:cs="Arial"/>
                <w:sz w:val="18"/>
                <w:szCs w:val="18"/>
              </w:rPr>
              <w:t>Credential Completion (if applicable)</w:t>
            </w:r>
          </w:p>
        </w:tc>
      </w:tr>
      <w:tr w:rsidR="00F556F5" w:rsidRPr="000D3EF4" w:rsidTr="00F613D6">
        <w:tc>
          <w:tcPr>
            <w:tcW w:w="1008" w:type="dxa"/>
            <w:tcBorders>
              <w:right w:val="single" w:sz="4" w:space="0" w:color="auto"/>
            </w:tcBorders>
          </w:tcPr>
          <w:p w:rsidR="00F556F5" w:rsidRPr="000D3EF4" w:rsidRDefault="00F556F5" w:rsidP="003B2645">
            <w:pPr>
              <w:spacing w:before="120"/>
              <w:jc w:val="center"/>
              <w:rPr>
                <w:rFonts w:ascii="Arial" w:hAnsi="Arial" w:cs="Arial"/>
                <w:sz w:val="18"/>
                <w:szCs w:val="18"/>
              </w:rPr>
            </w:pPr>
          </w:p>
        </w:tc>
        <w:tc>
          <w:tcPr>
            <w:tcW w:w="1440" w:type="dxa"/>
            <w:tcBorders>
              <w:left w:val="single" w:sz="4" w:space="0" w:color="auto"/>
            </w:tcBorders>
          </w:tcPr>
          <w:p w:rsidR="00F556F5" w:rsidRPr="000D3EF4" w:rsidRDefault="00F556F5" w:rsidP="002C1716">
            <w:pPr>
              <w:spacing w:before="120"/>
              <w:jc w:val="center"/>
              <w:rPr>
                <w:rFonts w:ascii="Arial" w:hAnsi="Arial" w:cs="Arial"/>
                <w:color w:val="C00000"/>
                <w:sz w:val="18"/>
                <w:szCs w:val="18"/>
              </w:rPr>
            </w:pPr>
            <w:r w:rsidRPr="000D3EF4">
              <w:rPr>
                <w:rFonts w:ascii="Arial" w:hAnsi="Arial" w:cs="Arial"/>
                <w:sz w:val="18"/>
                <w:szCs w:val="18"/>
              </w:rPr>
              <w:t>FY 17</w:t>
            </w:r>
          </w:p>
        </w:tc>
        <w:tc>
          <w:tcPr>
            <w:tcW w:w="1260" w:type="dxa"/>
          </w:tcPr>
          <w:p w:rsidR="00F556F5" w:rsidRPr="000D3EF4" w:rsidRDefault="00F556F5" w:rsidP="003B2645">
            <w:pPr>
              <w:spacing w:before="120"/>
              <w:jc w:val="center"/>
              <w:rPr>
                <w:rFonts w:ascii="Arial" w:hAnsi="Arial" w:cs="Arial"/>
                <w:sz w:val="18"/>
                <w:szCs w:val="18"/>
              </w:rPr>
            </w:pPr>
          </w:p>
        </w:tc>
        <w:tc>
          <w:tcPr>
            <w:tcW w:w="1890" w:type="dxa"/>
          </w:tcPr>
          <w:p w:rsidR="00F556F5" w:rsidRPr="000D3EF4" w:rsidRDefault="00F556F5" w:rsidP="003B2645">
            <w:pPr>
              <w:spacing w:before="120"/>
              <w:jc w:val="center"/>
              <w:rPr>
                <w:rFonts w:ascii="Arial" w:hAnsi="Arial" w:cs="Arial"/>
                <w:sz w:val="18"/>
                <w:szCs w:val="18"/>
              </w:rPr>
            </w:pPr>
          </w:p>
        </w:tc>
        <w:tc>
          <w:tcPr>
            <w:tcW w:w="1440" w:type="dxa"/>
          </w:tcPr>
          <w:p w:rsidR="00F556F5" w:rsidRPr="000D3EF4" w:rsidRDefault="00F556F5" w:rsidP="003B2645">
            <w:pPr>
              <w:spacing w:before="120"/>
              <w:jc w:val="center"/>
              <w:rPr>
                <w:rFonts w:ascii="Arial" w:hAnsi="Arial" w:cs="Arial"/>
                <w:sz w:val="18"/>
                <w:szCs w:val="18"/>
              </w:rPr>
            </w:pPr>
          </w:p>
        </w:tc>
        <w:tc>
          <w:tcPr>
            <w:tcW w:w="2520" w:type="dxa"/>
          </w:tcPr>
          <w:p w:rsidR="00F556F5" w:rsidRPr="000D3EF4" w:rsidRDefault="00F556F5" w:rsidP="003B2645">
            <w:pPr>
              <w:spacing w:before="120"/>
              <w:jc w:val="center"/>
              <w:rPr>
                <w:rFonts w:ascii="Arial" w:hAnsi="Arial" w:cs="Arial"/>
                <w:sz w:val="18"/>
                <w:szCs w:val="18"/>
              </w:rPr>
            </w:pPr>
          </w:p>
        </w:tc>
      </w:tr>
      <w:tr w:rsidR="00F556F5" w:rsidRPr="000D3EF4" w:rsidTr="00F613D6">
        <w:tc>
          <w:tcPr>
            <w:tcW w:w="1008" w:type="dxa"/>
            <w:tcBorders>
              <w:right w:val="single" w:sz="4" w:space="0" w:color="auto"/>
            </w:tcBorders>
          </w:tcPr>
          <w:p w:rsidR="00F556F5" w:rsidRPr="000D3EF4" w:rsidRDefault="00F556F5" w:rsidP="003B2645">
            <w:pPr>
              <w:spacing w:before="120"/>
              <w:jc w:val="center"/>
              <w:rPr>
                <w:rFonts w:ascii="Arial" w:hAnsi="Arial" w:cs="Arial"/>
                <w:sz w:val="18"/>
                <w:szCs w:val="18"/>
              </w:rPr>
            </w:pPr>
          </w:p>
        </w:tc>
        <w:tc>
          <w:tcPr>
            <w:tcW w:w="1440" w:type="dxa"/>
            <w:tcBorders>
              <w:left w:val="single" w:sz="4" w:space="0" w:color="auto"/>
            </w:tcBorders>
          </w:tcPr>
          <w:p w:rsidR="00F556F5" w:rsidRPr="000D3EF4" w:rsidRDefault="00F556F5" w:rsidP="003B2645">
            <w:pPr>
              <w:spacing w:before="120"/>
              <w:jc w:val="center"/>
              <w:rPr>
                <w:rFonts w:ascii="Arial" w:hAnsi="Arial" w:cs="Arial"/>
                <w:sz w:val="18"/>
                <w:szCs w:val="18"/>
              </w:rPr>
            </w:pPr>
            <w:r w:rsidRPr="000D3EF4">
              <w:rPr>
                <w:rFonts w:ascii="Arial" w:hAnsi="Arial" w:cs="Arial"/>
                <w:sz w:val="18"/>
                <w:szCs w:val="18"/>
              </w:rPr>
              <w:t>FY 16</w:t>
            </w:r>
          </w:p>
        </w:tc>
        <w:tc>
          <w:tcPr>
            <w:tcW w:w="1260" w:type="dxa"/>
          </w:tcPr>
          <w:p w:rsidR="00F556F5" w:rsidRPr="000D3EF4" w:rsidRDefault="00F556F5" w:rsidP="003B2645">
            <w:pPr>
              <w:spacing w:before="120"/>
              <w:jc w:val="center"/>
              <w:rPr>
                <w:rFonts w:ascii="Arial" w:hAnsi="Arial" w:cs="Arial"/>
                <w:sz w:val="18"/>
                <w:szCs w:val="18"/>
              </w:rPr>
            </w:pPr>
          </w:p>
        </w:tc>
        <w:tc>
          <w:tcPr>
            <w:tcW w:w="1890" w:type="dxa"/>
          </w:tcPr>
          <w:p w:rsidR="00F556F5" w:rsidRPr="000D3EF4" w:rsidRDefault="00F556F5" w:rsidP="003B2645">
            <w:pPr>
              <w:spacing w:before="120"/>
              <w:jc w:val="center"/>
              <w:rPr>
                <w:rFonts w:ascii="Arial" w:hAnsi="Arial" w:cs="Arial"/>
                <w:sz w:val="18"/>
                <w:szCs w:val="18"/>
              </w:rPr>
            </w:pPr>
          </w:p>
        </w:tc>
        <w:tc>
          <w:tcPr>
            <w:tcW w:w="1440" w:type="dxa"/>
          </w:tcPr>
          <w:p w:rsidR="00F556F5" w:rsidRPr="000D3EF4" w:rsidRDefault="00F556F5" w:rsidP="003B2645">
            <w:pPr>
              <w:spacing w:before="120"/>
              <w:jc w:val="center"/>
              <w:rPr>
                <w:rFonts w:ascii="Arial" w:hAnsi="Arial" w:cs="Arial"/>
                <w:sz w:val="18"/>
                <w:szCs w:val="18"/>
              </w:rPr>
            </w:pPr>
          </w:p>
        </w:tc>
        <w:tc>
          <w:tcPr>
            <w:tcW w:w="2520" w:type="dxa"/>
          </w:tcPr>
          <w:p w:rsidR="00F556F5" w:rsidRPr="000D3EF4" w:rsidRDefault="00F556F5" w:rsidP="003B2645">
            <w:pPr>
              <w:spacing w:before="120"/>
              <w:jc w:val="center"/>
              <w:rPr>
                <w:rFonts w:ascii="Arial" w:hAnsi="Arial" w:cs="Arial"/>
                <w:sz w:val="18"/>
                <w:szCs w:val="18"/>
              </w:rPr>
            </w:pPr>
          </w:p>
        </w:tc>
      </w:tr>
      <w:tr w:rsidR="00F556F5" w:rsidRPr="000D3EF4" w:rsidTr="00F613D6">
        <w:tc>
          <w:tcPr>
            <w:tcW w:w="1008" w:type="dxa"/>
            <w:tcBorders>
              <w:right w:val="single" w:sz="4" w:space="0" w:color="auto"/>
            </w:tcBorders>
          </w:tcPr>
          <w:p w:rsidR="00F556F5" w:rsidRPr="000D3EF4" w:rsidRDefault="00F556F5" w:rsidP="003B2645">
            <w:pPr>
              <w:spacing w:before="120"/>
              <w:jc w:val="center"/>
              <w:rPr>
                <w:rFonts w:ascii="Arial" w:hAnsi="Arial" w:cs="Arial"/>
                <w:sz w:val="18"/>
                <w:szCs w:val="18"/>
              </w:rPr>
            </w:pPr>
          </w:p>
        </w:tc>
        <w:tc>
          <w:tcPr>
            <w:tcW w:w="1440" w:type="dxa"/>
            <w:tcBorders>
              <w:left w:val="single" w:sz="4" w:space="0" w:color="auto"/>
            </w:tcBorders>
          </w:tcPr>
          <w:p w:rsidR="00F556F5" w:rsidRPr="000D3EF4" w:rsidRDefault="00F556F5" w:rsidP="003B2645">
            <w:pPr>
              <w:spacing w:before="120"/>
              <w:jc w:val="center"/>
              <w:rPr>
                <w:rFonts w:ascii="Arial" w:hAnsi="Arial" w:cs="Arial"/>
                <w:sz w:val="18"/>
                <w:szCs w:val="18"/>
              </w:rPr>
            </w:pPr>
            <w:r w:rsidRPr="000D3EF4">
              <w:rPr>
                <w:rFonts w:ascii="Arial" w:hAnsi="Arial" w:cs="Arial"/>
                <w:sz w:val="18"/>
                <w:szCs w:val="18"/>
              </w:rPr>
              <w:t>FY 15</w:t>
            </w:r>
          </w:p>
        </w:tc>
        <w:tc>
          <w:tcPr>
            <w:tcW w:w="1260" w:type="dxa"/>
          </w:tcPr>
          <w:p w:rsidR="00F556F5" w:rsidRPr="000D3EF4" w:rsidRDefault="00F556F5" w:rsidP="003B2645">
            <w:pPr>
              <w:spacing w:before="120"/>
              <w:jc w:val="center"/>
              <w:rPr>
                <w:rFonts w:ascii="Arial" w:hAnsi="Arial" w:cs="Arial"/>
                <w:sz w:val="18"/>
                <w:szCs w:val="18"/>
              </w:rPr>
            </w:pPr>
          </w:p>
        </w:tc>
        <w:tc>
          <w:tcPr>
            <w:tcW w:w="1890" w:type="dxa"/>
          </w:tcPr>
          <w:p w:rsidR="00F556F5" w:rsidRPr="000D3EF4" w:rsidRDefault="00F556F5" w:rsidP="003B2645">
            <w:pPr>
              <w:spacing w:before="120"/>
              <w:jc w:val="center"/>
              <w:rPr>
                <w:rFonts w:ascii="Arial" w:hAnsi="Arial" w:cs="Arial"/>
                <w:sz w:val="18"/>
                <w:szCs w:val="18"/>
              </w:rPr>
            </w:pPr>
          </w:p>
        </w:tc>
        <w:tc>
          <w:tcPr>
            <w:tcW w:w="1440" w:type="dxa"/>
          </w:tcPr>
          <w:p w:rsidR="00F556F5" w:rsidRPr="000D3EF4" w:rsidRDefault="00F556F5" w:rsidP="003B2645">
            <w:pPr>
              <w:spacing w:before="120"/>
              <w:jc w:val="center"/>
              <w:rPr>
                <w:rFonts w:ascii="Arial" w:hAnsi="Arial" w:cs="Arial"/>
                <w:sz w:val="18"/>
                <w:szCs w:val="18"/>
              </w:rPr>
            </w:pPr>
          </w:p>
        </w:tc>
        <w:tc>
          <w:tcPr>
            <w:tcW w:w="2520" w:type="dxa"/>
          </w:tcPr>
          <w:p w:rsidR="00F556F5" w:rsidRPr="000D3EF4" w:rsidRDefault="00F556F5" w:rsidP="003B2645">
            <w:pPr>
              <w:spacing w:before="120"/>
              <w:jc w:val="center"/>
              <w:rPr>
                <w:rFonts w:ascii="Arial" w:hAnsi="Arial" w:cs="Arial"/>
                <w:sz w:val="18"/>
                <w:szCs w:val="18"/>
              </w:rPr>
            </w:pPr>
          </w:p>
        </w:tc>
      </w:tr>
      <w:tr w:rsidR="00182A97" w:rsidRPr="000D3EF4" w:rsidTr="008F4DD9">
        <w:tc>
          <w:tcPr>
            <w:tcW w:w="2448" w:type="dxa"/>
            <w:gridSpan w:val="2"/>
          </w:tcPr>
          <w:p w:rsidR="00182A97" w:rsidRPr="000D3EF4" w:rsidRDefault="00182A97" w:rsidP="00182A97">
            <w:pPr>
              <w:spacing w:before="120"/>
              <w:jc w:val="center"/>
              <w:rPr>
                <w:rFonts w:ascii="Arial" w:hAnsi="Arial" w:cs="Arial"/>
                <w:b/>
                <w:sz w:val="18"/>
                <w:szCs w:val="18"/>
              </w:rPr>
            </w:pPr>
            <w:r w:rsidRPr="000D3EF4">
              <w:rPr>
                <w:rFonts w:ascii="Arial" w:hAnsi="Arial" w:cs="Arial"/>
                <w:b/>
                <w:sz w:val="18"/>
                <w:szCs w:val="18"/>
              </w:rPr>
              <w:t>TOTALS ALL YEARS</w:t>
            </w:r>
          </w:p>
        </w:tc>
        <w:tc>
          <w:tcPr>
            <w:tcW w:w="1260" w:type="dxa"/>
          </w:tcPr>
          <w:p w:rsidR="00182A97" w:rsidRPr="000D3EF4" w:rsidRDefault="00182A97" w:rsidP="003B2645">
            <w:pPr>
              <w:spacing w:before="120"/>
              <w:jc w:val="center"/>
              <w:rPr>
                <w:rFonts w:ascii="Arial" w:hAnsi="Arial" w:cs="Arial"/>
                <w:sz w:val="18"/>
                <w:szCs w:val="18"/>
              </w:rPr>
            </w:pPr>
          </w:p>
        </w:tc>
        <w:tc>
          <w:tcPr>
            <w:tcW w:w="1890" w:type="dxa"/>
          </w:tcPr>
          <w:p w:rsidR="00182A97" w:rsidRPr="000D3EF4" w:rsidRDefault="00182A97" w:rsidP="003B2645">
            <w:pPr>
              <w:spacing w:before="120"/>
              <w:jc w:val="center"/>
              <w:rPr>
                <w:rFonts w:ascii="Arial" w:hAnsi="Arial" w:cs="Arial"/>
                <w:sz w:val="18"/>
                <w:szCs w:val="18"/>
              </w:rPr>
            </w:pPr>
          </w:p>
        </w:tc>
        <w:tc>
          <w:tcPr>
            <w:tcW w:w="1440" w:type="dxa"/>
          </w:tcPr>
          <w:p w:rsidR="00182A97" w:rsidRPr="000D3EF4" w:rsidRDefault="00182A97" w:rsidP="003B2645">
            <w:pPr>
              <w:spacing w:before="120"/>
              <w:jc w:val="center"/>
              <w:rPr>
                <w:rFonts w:ascii="Arial" w:hAnsi="Arial" w:cs="Arial"/>
                <w:sz w:val="18"/>
                <w:szCs w:val="18"/>
              </w:rPr>
            </w:pPr>
          </w:p>
        </w:tc>
        <w:tc>
          <w:tcPr>
            <w:tcW w:w="2520" w:type="dxa"/>
          </w:tcPr>
          <w:p w:rsidR="00182A97" w:rsidRPr="000D3EF4" w:rsidRDefault="00182A97" w:rsidP="003B2645">
            <w:pPr>
              <w:spacing w:before="120"/>
              <w:jc w:val="center"/>
              <w:rPr>
                <w:rFonts w:ascii="Arial" w:hAnsi="Arial" w:cs="Arial"/>
                <w:sz w:val="18"/>
                <w:szCs w:val="18"/>
              </w:rPr>
            </w:pPr>
          </w:p>
        </w:tc>
      </w:tr>
    </w:tbl>
    <w:p w:rsidR="008E0853" w:rsidRPr="000D3EF4" w:rsidRDefault="008E0853" w:rsidP="00E802AC">
      <w:pPr>
        <w:numPr>
          <w:ilvl w:val="0"/>
          <w:numId w:val="1"/>
        </w:numPr>
        <w:spacing w:before="240"/>
        <w:rPr>
          <w:rFonts w:ascii="Arial" w:hAnsi="Arial" w:cs="Arial"/>
          <w:sz w:val="20"/>
          <w:szCs w:val="20"/>
        </w:rPr>
      </w:pPr>
      <w:r w:rsidRPr="000D3EF4">
        <w:rPr>
          <w:rFonts w:ascii="Arial" w:hAnsi="Arial" w:cs="Arial"/>
          <w:b/>
          <w:sz w:val="20"/>
          <w:szCs w:val="20"/>
        </w:rPr>
        <w:t xml:space="preserve">PROPOSED PROGRAM </w:t>
      </w:r>
      <w:smartTag w:uri="urn:schemas-microsoft-com:office:smarttags" w:element="stockticker">
        <w:r w:rsidRPr="000D3EF4">
          <w:rPr>
            <w:rFonts w:ascii="Arial" w:hAnsi="Arial" w:cs="Arial"/>
            <w:b/>
            <w:sz w:val="20"/>
            <w:szCs w:val="20"/>
          </w:rPr>
          <w:t>AND</w:t>
        </w:r>
      </w:smartTag>
      <w:r w:rsidRPr="000D3EF4">
        <w:rPr>
          <w:rFonts w:ascii="Arial" w:hAnsi="Arial" w:cs="Arial"/>
          <w:b/>
          <w:sz w:val="20"/>
          <w:szCs w:val="20"/>
        </w:rPr>
        <w:t xml:space="preserve"> SERVICES</w:t>
      </w:r>
      <w:r w:rsidRPr="000D3EF4">
        <w:rPr>
          <w:rFonts w:ascii="Arial" w:hAnsi="Arial" w:cs="Arial"/>
          <w:sz w:val="20"/>
          <w:szCs w:val="20"/>
        </w:rPr>
        <w:t xml:space="preserve"> (</w:t>
      </w:r>
      <w:r w:rsidR="00D904F0" w:rsidRPr="000D3EF4">
        <w:rPr>
          <w:rFonts w:ascii="Arial" w:hAnsi="Arial" w:cs="Arial"/>
          <w:b/>
          <w:sz w:val="20"/>
          <w:szCs w:val="20"/>
        </w:rPr>
        <w:t>60</w:t>
      </w:r>
      <w:r w:rsidRPr="000D3EF4">
        <w:rPr>
          <w:rFonts w:ascii="Arial" w:hAnsi="Arial" w:cs="Arial"/>
          <w:b/>
          <w:sz w:val="20"/>
          <w:szCs w:val="20"/>
        </w:rPr>
        <w:t xml:space="preserve"> points</w:t>
      </w:r>
      <w:r w:rsidRPr="000D3EF4">
        <w:rPr>
          <w:rFonts w:ascii="Arial" w:hAnsi="Arial" w:cs="Arial"/>
          <w:sz w:val="20"/>
          <w:szCs w:val="20"/>
        </w:rPr>
        <w:t xml:space="preserve">) </w:t>
      </w:r>
    </w:p>
    <w:p w:rsidR="00711292" w:rsidRPr="000D3EF4" w:rsidRDefault="00711292" w:rsidP="00E802AC">
      <w:pPr>
        <w:pStyle w:val="NormalWeb"/>
        <w:numPr>
          <w:ilvl w:val="1"/>
          <w:numId w:val="1"/>
        </w:numPr>
        <w:spacing w:before="120" w:beforeAutospacing="0" w:after="0" w:afterAutospacing="0"/>
        <w:rPr>
          <w:rFonts w:ascii="Arial" w:hAnsi="Arial" w:cs="Arial"/>
          <w:sz w:val="20"/>
          <w:szCs w:val="20"/>
        </w:rPr>
      </w:pPr>
      <w:r w:rsidRPr="000D3EF4">
        <w:rPr>
          <w:rFonts w:ascii="Arial" w:hAnsi="Arial" w:cs="Arial"/>
          <w:b/>
          <w:sz w:val="20"/>
          <w:szCs w:val="20"/>
        </w:rPr>
        <w:t xml:space="preserve">PROPOSED SERVICES: </w:t>
      </w:r>
      <w:r w:rsidR="0028385B" w:rsidRPr="000D3EF4">
        <w:rPr>
          <w:rFonts w:ascii="Arial" w:hAnsi="Arial" w:cs="Arial"/>
          <w:b/>
          <w:sz w:val="20"/>
          <w:szCs w:val="20"/>
        </w:rPr>
        <w:t>PROGRAM DE</w:t>
      </w:r>
      <w:r w:rsidR="0080381C" w:rsidRPr="000D3EF4">
        <w:rPr>
          <w:rFonts w:ascii="Arial" w:hAnsi="Arial" w:cs="Arial"/>
          <w:b/>
          <w:sz w:val="20"/>
          <w:szCs w:val="20"/>
        </w:rPr>
        <w:t xml:space="preserve">LIVERY </w:t>
      </w:r>
      <w:r w:rsidR="0080381C" w:rsidRPr="000D3EF4">
        <w:rPr>
          <w:rFonts w:ascii="Arial" w:hAnsi="Arial" w:cs="Arial"/>
          <w:sz w:val="20"/>
          <w:szCs w:val="20"/>
        </w:rPr>
        <w:t xml:space="preserve"> </w:t>
      </w:r>
      <w:r w:rsidRPr="000D3EF4">
        <w:rPr>
          <w:rFonts w:ascii="Arial" w:hAnsi="Arial" w:cs="Arial"/>
          <w:sz w:val="20"/>
          <w:szCs w:val="20"/>
        </w:rPr>
        <w:t>(</w:t>
      </w:r>
      <w:r w:rsidR="00D904F0" w:rsidRPr="000D3EF4">
        <w:rPr>
          <w:rFonts w:ascii="Arial" w:hAnsi="Arial" w:cs="Arial"/>
          <w:b/>
          <w:sz w:val="20"/>
          <w:szCs w:val="20"/>
        </w:rPr>
        <w:t>25</w:t>
      </w:r>
      <w:r w:rsidRPr="000D3EF4">
        <w:rPr>
          <w:rFonts w:ascii="Arial" w:hAnsi="Arial" w:cs="Arial"/>
          <w:b/>
          <w:sz w:val="20"/>
          <w:szCs w:val="20"/>
        </w:rPr>
        <w:t xml:space="preserve"> points</w:t>
      </w:r>
      <w:r w:rsidRPr="000D3EF4">
        <w:rPr>
          <w:rFonts w:ascii="Arial" w:hAnsi="Arial" w:cs="Arial"/>
          <w:sz w:val="20"/>
          <w:szCs w:val="20"/>
        </w:rPr>
        <w:t>)</w:t>
      </w:r>
    </w:p>
    <w:p w:rsidR="00322950" w:rsidRPr="000D3EF4" w:rsidRDefault="00322950" w:rsidP="00947553">
      <w:pPr>
        <w:pStyle w:val="NormalWeb"/>
        <w:numPr>
          <w:ilvl w:val="0"/>
          <w:numId w:val="14"/>
        </w:numPr>
        <w:spacing w:before="120" w:beforeAutospacing="0" w:after="0" w:afterAutospacing="0"/>
        <w:rPr>
          <w:rFonts w:ascii="Arial" w:hAnsi="Arial" w:cs="Arial"/>
          <w:sz w:val="20"/>
          <w:szCs w:val="20"/>
        </w:rPr>
      </w:pPr>
      <w:r w:rsidRPr="000D3EF4">
        <w:rPr>
          <w:rFonts w:ascii="Arial" w:hAnsi="Arial" w:cs="Arial"/>
          <w:sz w:val="20"/>
          <w:szCs w:val="20"/>
        </w:rPr>
        <w:t>Proposed services must be aligned with local plan</w:t>
      </w:r>
      <w:r w:rsidR="00780AD7" w:rsidRPr="000D3EF4">
        <w:rPr>
          <w:rFonts w:ascii="Arial" w:hAnsi="Arial" w:cs="Arial"/>
          <w:sz w:val="20"/>
          <w:szCs w:val="20"/>
        </w:rPr>
        <w:t>s</w:t>
      </w:r>
      <w:r w:rsidRPr="000D3EF4">
        <w:rPr>
          <w:rFonts w:ascii="Arial" w:hAnsi="Arial" w:cs="Arial"/>
          <w:sz w:val="20"/>
          <w:szCs w:val="20"/>
        </w:rPr>
        <w:t xml:space="preserve">. </w:t>
      </w:r>
      <w:r w:rsidR="00780AD7" w:rsidRPr="000D3EF4">
        <w:rPr>
          <w:rFonts w:ascii="Arial" w:hAnsi="Arial" w:cs="Arial"/>
          <w:sz w:val="20"/>
          <w:szCs w:val="20"/>
        </w:rPr>
        <w:t>Describe your alignment with the local plans in the workforce development regions where the collaborating community adult learning centers are located.</w:t>
      </w:r>
      <w:r w:rsidR="0047707B" w:rsidRPr="000D3EF4">
        <w:rPr>
          <w:rFonts w:ascii="Arial" w:hAnsi="Arial" w:cs="Arial"/>
          <w:sz w:val="20"/>
          <w:szCs w:val="20"/>
        </w:rPr>
        <w:t xml:space="preserve"> (</w:t>
      </w:r>
      <w:r w:rsidR="00D904F0" w:rsidRPr="000D3EF4">
        <w:rPr>
          <w:rFonts w:ascii="Arial" w:hAnsi="Arial" w:cs="Arial"/>
          <w:b/>
          <w:sz w:val="20"/>
          <w:szCs w:val="20"/>
        </w:rPr>
        <w:t>5</w:t>
      </w:r>
      <w:r w:rsidR="0047707B" w:rsidRPr="000D3EF4">
        <w:rPr>
          <w:rFonts w:ascii="Arial" w:hAnsi="Arial" w:cs="Arial"/>
          <w:b/>
          <w:sz w:val="20"/>
          <w:szCs w:val="20"/>
        </w:rPr>
        <w:t xml:space="preserve"> points)</w:t>
      </w:r>
      <w:r w:rsidR="0047707B" w:rsidRPr="000D3EF4">
        <w:rPr>
          <w:rFonts w:ascii="Arial" w:hAnsi="Arial" w:cs="Arial"/>
          <w:sz w:val="20"/>
          <w:szCs w:val="20"/>
        </w:rPr>
        <w:t xml:space="preserve">  </w:t>
      </w:r>
    </w:p>
    <w:p w:rsidR="00711292" w:rsidRPr="000D3EF4" w:rsidRDefault="006C11B1" w:rsidP="00F74DB3">
      <w:pPr>
        <w:numPr>
          <w:ilvl w:val="0"/>
          <w:numId w:val="14"/>
        </w:numPr>
        <w:spacing w:before="120"/>
        <w:rPr>
          <w:rFonts w:ascii="Arial" w:hAnsi="Arial" w:cs="Arial"/>
          <w:sz w:val="20"/>
          <w:szCs w:val="20"/>
        </w:rPr>
      </w:pPr>
      <w:r w:rsidRPr="000D3EF4">
        <w:rPr>
          <w:rFonts w:ascii="Arial" w:hAnsi="Arial" w:cs="Arial"/>
          <w:sz w:val="20"/>
          <w:szCs w:val="20"/>
        </w:rPr>
        <w:t xml:space="preserve">Identify the services you propose to deliver through DL. </w:t>
      </w:r>
      <w:r w:rsidR="00711292" w:rsidRPr="000D3EF4">
        <w:rPr>
          <w:rFonts w:ascii="Arial" w:hAnsi="Arial" w:cs="Arial"/>
          <w:sz w:val="20"/>
          <w:szCs w:val="20"/>
        </w:rPr>
        <w:t xml:space="preserve">Describe how the </w:t>
      </w:r>
      <w:r w:rsidR="005D7063" w:rsidRPr="000D3EF4">
        <w:rPr>
          <w:rFonts w:ascii="Arial" w:hAnsi="Arial" w:cs="Arial"/>
          <w:sz w:val="20"/>
          <w:szCs w:val="20"/>
        </w:rPr>
        <w:t>following key components support the delivery of the</w:t>
      </w:r>
      <w:r w:rsidR="009F2F81" w:rsidRPr="000D3EF4">
        <w:rPr>
          <w:rFonts w:ascii="Arial" w:hAnsi="Arial" w:cs="Arial"/>
          <w:sz w:val="20"/>
          <w:szCs w:val="20"/>
        </w:rPr>
        <w:t xml:space="preserve"> Pre-ASE, ASE </w:t>
      </w:r>
      <w:r w:rsidR="007048AB" w:rsidRPr="000D3EF4">
        <w:rPr>
          <w:rFonts w:ascii="Arial" w:hAnsi="Arial" w:cs="Arial"/>
          <w:sz w:val="20"/>
          <w:szCs w:val="20"/>
        </w:rPr>
        <w:t xml:space="preserve">or ESOL </w:t>
      </w:r>
      <w:r w:rsidR="0006613A" w:rsidRPr="000D3EF4">
        <w:rPr>
          <w:rFonts w:ascii="Arial" w:hAnsi="Arial" w:cs="Arial"/>
          <w:sz w:val="20"/>
          <w:szCs w:val="20"/>
        </w:rPr>
        <w:t>services</w:t>
      </w:r>
      <w:r w:rsidR="00711292" w:rsidRPr="000D3EF4">
        <w:rPr>
          <w:rFonts w:ascii="Arial" w:hAnsi="Arial" w:cs="Arial"/>
          <w:sz w:val="20"/>
          <w:szCs w:val="20"/>
        </w:rPr>
        <w:t xml:space="preserve"> of the </w:t>
      </w:r>
      <w:r w:rsidR="005D7063" w:rsidRPr="000D3EF4">
        <w:rPr>
          <w:rFonts w:ascii="Arial" w:hAnsi="Arial" w:cs="Arial"/>
          <w:sz w:val="20"/>
          <w:szCs w:val="20"/>
        </w:rPr>
        <w:t xml:space="preserve">proposed </w:t>
      </w:r>
      <w:r w:rsidR="00711292" w:rsidRPr="000D3EF4">
        <w:rPr>
          <w:rFonts w:ascii="Arial" w:hAnsi="Arial" w:cs="Arial"/>
          <w:sz w:val="20"/>
          <w:szCs w:val="20"/>
        </w:rPr>
        <w:t>distance learning model:</w:t>
      </w:r>
      <w:r w:rsidR="002102B1" w:rsidRPr="000D3EF4">
        <w:rPr>
          <w:rFonts w:ascii="Arial" w:hAnsi="Arial" w:cs="Arial"/>
          <w:sz w:val="20"/>
          <w:szCs w:val="20"/>
        </w:rPr>
        <w:t xml:space="preserve"> </w:t>
      </w:r>
    </w:p>
    <w:p w:rsidR="00BA3673" w:rsidRPr="0041691E" w:rsidRDefault="00711292" w:rsidP="00F74DB3">
      <w:pPr>
        <w:numPr>
          <w:ilvl w:val="1"/>
          <w:numId w:val="14"/>
        </w:numPr>
        <w:shd w:val="clear" w:color="auto" w:fill="FFFFFF"/>
        <w:tabs>
          <w:tab w:val="left" w:pos="990"/>
          <w:tab w:val="left" w:pos="1080"/>
        </w:tabs>
        <w:spacing w:before="120"/>
        <w:rPr>
          <w:rFonts w:ascii="Arial" w:hAnsi="Arial" w:cs="Arial"/>
          <w:sz w:val="20"/>
          <w:szCs w:val="20"/>
        </w:rPr>
      </w:pPr>
      <w:r w:rsidRPr="0041691E">
        <w:rPr>
          <w:rFonts w:ascii="Arial" w:hAnsi="Arial" w:cs="Arial"/>
          <w:sz w:val="20"/>
          <w:szCs w:val="20"/>
        </w:rPr>
        <w:t xml:space="preserve">the </w:t>
      </w:r>
      <w:r w:rsidR="00712C1E" w:rsidRPr="0041691E">
        <w:rPr>
          <w:rFonts w:ascii="Arial" w:hAnsi="Arial" w:cs="Arial"/>
          <w:sz w:val="20"/>
          <w:szCs w:val="20"/>
        </w:rPr>
        <w:t xml:space="preserve">process of </w:t>
      </w:r>
      <w:r w:rsidR="00D8638B" w:rsidRPr="0041691E">
        <w:rPr>
          <w:rFonts w:ascii="Arial" w:hAnsi="Arial" w:cs="Arial"/>
          <w:sz w:val="20"/>
          <w:szCs w:val="20"/>
        </w:rPr>
        <w:t>recruitment, screening and orientation</w:t>
      </w:r>
      <w:r w:rsidR="00933201" w:rsidRPr="0041691E">
        <w:rPr>
          <w:rFonts w:ascii="Arial" w:hAnsi="Arial" w:cs="Arial"/>
          <w:sz w:val="20"/>
          <w:szCs w:val="20"/>
        </w:rPr>
        <w:t>;</w:t>
      </w:r>
      <w:r w:rsidR="00937FCA" w:rsidRPr="0041691E">
        <w:rPr>
          <w:rFonts w:ascii="Arial" w:hAnsi="Arial" w:cs="Arial"/>
          <w:sz w:val="20"/>
          <w:szCs w:val="20"/>
        </w:rPr>
        <w:t xml:space="preserve"> </w:t>
      </w:r>
      <w:r w:rsidR="00937FCA" w:rsidRPr="00152487">
        <w:rPr>
          <w:rFonts w:ascii="Arial" w:hAnsi="Arial" w:cs="Arial"/>
          <w:b/>
          <w:sz w:val="20"/>
          <w:szCs w:val="20"/>
        </w:rPr>
        <w:t>(</w:t>
      </w:r>
      <w:r w:rsidR="00D904F0" w:rsidRPr="00152487">
        <w:rPr>
          <w:rFonts w:ascii="Arial" w:hAnsi="Arial" w:cs="Arial"/>
          <w:b/>
          <w:sz w:val="20"/>
          <w:szCs w:val="20"/>
        </w:rPr>
        <w:t>5</w:t>
      </w:r>
      <w:r w:rsidR="00937FCA" w:rsidRPr="00152487">
        <w:rPr>
          <w:rFonts w:ascii="Arial" w:hAnsi="Arial" w:cs="Arial"/>
          <w:b/>
          <w:sz w:val="20"/>
          <w:szCs w:val="20"/>
        </w:rPr>
        <w:t xml:space="preserve"> points)</w:t>
      </w:r>
    </w:p>
    <w:p w:rsidR="00882816" w:rsidRPr="0041691E" w:rsidRDefault="0047115D" w:rsidP="00F74DB3">
      <w:pPr>
        <w:numPr>
          <w:ilvl w:val="1"/>
          <w:numId w:val="14"/>
        </w:numPr>
        <w:shd w:val="clear" w:color="auto" w:fill="FFFFFF"/>
        <w:spacing w:before="120"/>
        <w:rPr>
          <w:rFonts w:ascii="Arial" w:hAnsi="Arial" w:cs="Arial"/>
          <w:sz w:val="20"/>
          <w:szCs w:val="20"/>
        </w:rPr>
      </w:pPr>
      <w:r w:rsidRPr="0041691E">
        <w:rPr>
          <w:rFonts w:ascii="Arial" w:hAnsi="Arial" w:cs="Arial"/>
          <w:sz w:val="20"/>
          <w:szCs w:val="20"/>
        </w:rPr>
        <w:t xml:space="preserve">the </w:t>
      </w:r>
      <w:r w:rsidR="00141302" w:rsidRPr="0041691E">
        <w:rPr>
          <w:rFonts w:ascii="Arial" w:hAnsi="Arial" w:cs="Arial"/>
          <w:sz w:val="20"/>
          <w:szCs w:val="20"/>
        </w:rPr>
        <w:t xml:space="preserve">collaboration </w:t>
      </w:r>
      <w:r w:rsidR="00712C1E" w:rsidRPr="0041691E">
        <w:rPr>
          <w:rFonts w:ascii="Arial" w:hAnsi="Arial" w:cs="Arial"/>
          <w:sz w:val="20"/>
          <w:szCs w:val="20"/>
        </w:rPr>
        <w:t xml:space="preserve">between </w:t>
      </w:r>
      <w:r w:rsidR="00141302" w:rsidRPr="0041691E">
        <w:rPr>
          <w:rFonts w:ascii="Arial" w:hAnsi="Arial" w:cs="Arial"/>
          <w:sz w:val="20"/>
          <w:szCs w:val="20"/>
        </w:rPr>
        <w:t xml:space="preserve">the </w:t>
      </w:r>
      <w:r w:rsidR="001D576D" w:rsidRPr="0041691E">
        <w:rPr>
          <w:rFonts w:ascii="Arial" w:hAnsi="Arial" w:cs="Arial"/>
          <w:sz w:val="20"/>
          <w:szCs w:val="20"/>
        </w:rPr>
        <w:t>DL pro</w:t>
      </w:r>
      <w:r w:rsidR="00A924E3" w:rsidRPr="0041691E">
        <w:rPr>
          <w:rFonts w:ascii="Arial" w:hAnsi="Arial" w:cs="Arial"/>
          <w:sz w:val="20"/>
          <w:szCs w:val="20"/>
        </w:rPr>
        <w:t xml:space="preserve">gram </w:t>
      </w:r>
      <w:r w:rsidRPr="0041691E">
        <w:rPr>
          <w:rFonts w:ascii="Arial" w:hAnsi="Arial" w:cs="Arial"/>
          <w:sz w:val="20"/>
          <w:szCs w:val="20"/>
        </w:rPr>
        <w:t xml:space="preserve"> </w:t>
      </w:r>
      <w:r w:rsidR="00141302" w:rsidRPr="0041691E">
        <w:rPr>
          <w:rFonts w:ascii="Arial" w:hAnsi="Arial" w:cs="Arial"/>
          <w:sz w:val="20"/>
          <w:szCs w:val="20"/>
        </w:rPr>
        <w:t xml:space="preserve">and </w:t>
      </w:r>
      <w:r w:rsidR="00712C1E" w:rsidRPr="0041691E">
        <w:rPr>
          <w:rFonts w:ascii="Arial" w:hAnsi="Arial" w:cs="Arial"/>
          <w:sz w:val="20"/>
          <w:szCs w:val="20"/>
        </w:rPr>
        <w:t xml:space="preserve">identified </w:t>
      </w:r>
      <w:r w:rsidR="00D8638B" w:rsidRPr="0041691E">
        <w:rPr>
          <w:rFonts w:ascii="Arial" w:hAnsi="Arial" w:cs="Arial"/>
          <w:sz w:val="20"/>
          <w:szCs w:val="20"/>
        </w:rPr>
        <w:t xml:space="preserve">Community Adult Learning Centers to </w:t>
      </w:r>
      <w:r w:rsidRPr="0041691E">
        <w:rPr>
          <w:rFonts w:ascii="Arial" w:hAnsi="Arial" w:cs="Arial"/>
          <w:sz w:val="20"/>
          <w:szCs w:val="20"/>
        </w:rPr>
        <w:t xml:space="preserve">serve </w:t>
      </w:r>
      <w:r w:rsidRPr="0081012C">
        <w:rPr>
          <w:rFonts w:ascii="Arial" w:hAnsi="Arial" w:cs="Arial"/>
          <w:sz w:val="20"/>
          <w:szCs w:val="20"/>
        </w:rPr>
        <w:t>a minimum of 1</w:t>
      </w:r>
      <w:r w:rsidR="00F97FF7" w:rsidRPr="0081012C">
        <w:rPr>
          <w:rFonts w:ascii="Arial" w:hAnsi="Arial" w:cs="Arial"/>
          <w:sz w:val="20"/>
          <w:szCs w:val="20"/>
        </w:rPr>
        <w:t>00</w:t>
      </w:r>
      <w:r w:rsidRPr="0081012C">
        <w:rPr>
          <w:rFonts w:ascii="Arial" w:hAnsi="Arial" w:cs="Arial"/>
          <w:sz w:val="20"/>
          <w:szCs w:val="20"/>
        </w:rPr>
        <w:t xml:space="preserve"> actively </w:t>
      </w:r>
      <w:r w:rsidR="004A1F68" w:rsidRPr="0081012C">
        <w:rPr>
          <w:rFonts w:ascii="Arial" w:hAnsi="Arial" w:cs="Arial"/>
          <w:sz w:val="20"/>
          <w:szCs w:val="20"/>
        </w:rPr>
        <w:t xml:space="preserve">enrolled </w:t>
      </w:r>
      <w:r w:rsidRPr="0081012C">
        <w:rPr>
          <w:rFonts w:ascii="Arial" w:hAnsi="Arial" w:cs="Arial"/>
          <w:sz w:val="20"/>
          <w:szCs w:val="20"/>
        </w:rPr>
        <w:t>students per month</w:t>
      </w:r>
      <w:r w:rsidR="00E3572F" w:rsidRPr="0081012C">
        <w:rPr>
          <w:rFonts w:ascii="Arial" w:hAnsi="Arial" w:cs="Arial"/>
          <w:sz w:val="20"/>
          <w:szCs w:val="20"/>
        </w:rPr>
        <w:t>;</w:t>
      </w:r>
      <w:r w:rsidR="00E3572F" w:rsidRPr="0041691E">
        <w:rPr>
          <w:rFonts w:ascii="Arial" w:hAnsi="Arial" w:cs="Arial"/>
          <w:sz w:val="20"/>
          <w:szCs w:val="20"/>
        </w:rPr>
        <w:t xml:space="preserve"> </w:t>
      </w:r>
      <w:r w:rsidR="002761DC" w:rsidRPr="00152487">
        <w:rPr>
          <w:rFonts w:ascii="Arial" w:hAnsi="Arial" w:cs="Arial"/>
          <w:b/>
          <w:sz w:val="20"/>
          <w:szCs w:val="20"/>
        </w:rPr>
        <w:t>(</w:t>
      </w:r>
      <w:r w:rsidR="00D904F0" w:rsidRPr="00152487">
        <w:rPr>
          <w:rFonts w:ascii="Arial" w:hAnsi="Arial" w:cs="Arial"/>
          <w:b/>
          <w:sz w:val="20"/>
          <w:szCs w:val="20"/>
        </w:rPr>
        <w:t>5 points</w:t>
      </w:r>
      <w:r w:rsidR="002761DC" w:rsidRPr="00152487">
        <w:rPr>
          <w:rFonts w:ascii="Arial" w:hAnsi="Arial" w:cs="Arial"/>
          <w:b/>
          <w:sz w:val="20"/>
          <w:szCs w:val="20"/>
        </w:rPr>
        <w:t>)</w:t>
      </w:r>
    </w:p>
    <w:p w:rsidR="00D8638B" w:rsidRPr="0041691E" w:rsidRDefault="00D8638B" w:rsidP="00F74DB3">
      <w:pPr>
        <w:numPr>
          <w:ilvl w:val="1"/>
          <w:numId w:val="14"/>
        </w:numPr>
        <w:spacing w:before="120"/>
        <w:rPr>
          <w:rFonts w:ascii="Arial" w:hAnsi="Arial" w:cs="Arial"/>
          <w:sz w:val="20"/>
          <w:szCs w:val="20"/>
        </w:rPr>
      </w:pPr>
      <w:r w:rsidRPr="0041691E">
        <w:rPr>
          <w:rFonts w:ascii="Arial" w:hAnsi="Arial" w:cs="Arial"/>
          <w:sz w:val="20"/>
          <w:szCs w:val="20"/>
        </w:rPr>
        <w:t xml:space="preserve">the </w:t>
      </w:r>
      <w:r w:rsidR="00BA3673" w:rsidRPr="0041691E">
        <w:rPr>
          <w:rFonts w:ascii="Arial" w:hAnsi="Arial" w:cs="Arial"/>
          <w:sz w:val="20"/>
          <w:szCs w:val="20"/>
        </w:rPr>
        <w:t xml:space="preserve">protocols for sharing information </w:t>
      </w:r>
      <w:r w:rsidR="00384F83" w:rsidRPr="0041691E">
        <w:rPr>
          <w:rFonts w:ascii="Arial" w:hAnsi="Arial" w:cs="Arial"/>
          <w:sz w:val="20"/>
          <w:szCs w:val="20"/>
        </w:rPr>
        <w:t xml:space="preserve">with participating </w:t>
      </w:r>
      <w:r w:rsidR="009008BE" w:rsidRPr="0041691E">
        <w:rPr>
          <w:rFonts w:ascii="Arial" w:hAnsi="Arial" w:cs="Arial"/>
          <w:sz w:val="20"/>
          <w:szCs w:val="20"/>
        </w:rPr>
        <w:t xml:space="preserve">CALCs to ensure students progress and challenges are being communicated </w:t>
      </w:r>
      <w:r w:rsidR="001275E2" w:rsidRPr="0041691E">
        <w:rPr>
          <w:rFonts w:ascii="Arial" w:hAnsi="Arial" w:cs="Arial"/>
          <w:sz w:val="20"/>
          <w:szCs w:val="20"/>
        </w:rPr>
        <w:t xml:space="preserve">and resolved </w:t>
      </w:r>
      <w:r w:rsidR="009008BE" w:rsidRPr="0041691E">
        <w:rPr>
          <w:rFonts w:ascii="Arial" w:hAnsi="Arial" w:cs="Arial"/>
          <w:sz w:val="20"/>
          <w:szCs w:val="20"/>
        </w:rPr>
        <w:t>on a regular basis</w:t>
      </w:r>
      <w:r w:rsidR="00E3572F" w:rsidRPr="0041691E">
        <w:rPr>
          <w:rFonts w:ascii="Arial" w:hAnsi="Arial" w:cs="Arial"/>
          <w:sz w:val="20"/>
          <w:szCs w:val="20"/>
        </w:rPr>
        <w:t xml:space="preserve">; </w:t>
      </w:r>
      <w:r w:rsidR="00947553" w:rsidRPr="0041691E">
        <w:rPr>
          <w:rFonts w:ascii="Arial" w:hAnsi="Arial" w:cs="Arial"/>
          <w:sz w:val="20"/>
          <w:szCs w:val="20"/>
        </w:rPr>
        <w:t xml:space="preserve">complete a Memorandum of Agreement (MOA) for each partnering CALC and submit as Appendix A; </w:t>
      </w:r>
      <w:r w:rsidR="001A421C" w:rsidRPr="00152487">
        <w:rPr>
          <w:rFonts w:ascii="Arial" w:hAnsi="Arial" w:cs="Arial"/>
          <w:b/>
          <w:sz w:val="20"/>
          <w:szCs w:val="20"/>
        </w:rPr>
        <w:t>(5 points)</w:t>
      </w:r>
      <w:r w:rsidR="001A421C" w:rsidRPr="0041691E">
        <w:rPr>
          <w:rFonts w:ascii="Arial" w:hAnsi="Arial" w:cs="Arial"/>
          <w:sz w:val="20"/>
          <w:szCs w:val="20"/>
        </w:rPr>
        <w:t xml:space="preserve"> </w:t>
      </w:r>
      <w:r w:rsidR="00947553" w:rsidRPr="0041691E">
        <w:rPr>
          <w:rFonts w:ascii="Arial" w:hAnsi="Arial" w:cs="Arial"/>
          <w:sz w:val="20"/>
          <w:szCs w:val="20"/>
        </w:rPr>
        <w:t>a</w:t>
      </w:r>
      <w:r w:rsidR="00E3572F" w:rsidRPr="0041691E">
        <w:rPr>
          <w:rFonts w:ascii="Arial" w:hAnsi="Arial" w:cs="Arial"/>
          <w:sz w:val="20"/>
          <w:szCs w:val="20"/>
        </w:rPr>
        <w:t>nd</w:t>
      </w:r>
      <w:r w:rsidR="0004697D" w:rsidRPr="0041691E">
        <w:rPr>
          <w:rFonts w:ascii="Arial" w:hAnsi="Arial" w:cs="Arial"/>
          <w:sz w:val="20"/>
          <w:szCs w:val="20"/>
        </w:rPr>
        <w:t>,</w:t>
      </w:r>
      <w:r w:rsidR="00005F36" w:rsidRPr="0041691E">
        <w:rPr>
          <w:rFonts w:ascii="Arial" w:hAnsi="Arial" w:cs="Arial"/>
          <w:sz w:val="20"/>
          <w:szCs w:val="20"/>
        </w:rPr>
        <w:t xml:space="preserve"> </w:t>
      </w:r>
    </w:p>
    <w:p w:rsidR="000F5D01" w:rsidRPr="0041691E" w:rsidRDefault="00E3572F" w:rsidP="00F74DB3">
      <w:pPr>
        <w:numPr>
          <w:ilvl w:val="1"/>
          <w:numId w:val="14"/>
        </w:numPr>
        <w:spacing w:before="120"/>
        <w:rPr>
          <w:rFonts w:ascii="Arial" w:hAnsi="Arial" w:cs="Arial"/>
          <w:b/>
          <w:bCs/>
          <w:sz w:val="20"/>
          <w:szCs w:val="20"/>
        </w:rPr>
      </w:pPr>
      <w:proofErr w:type="gramStart"/>
      <w:r w:rsidRPr="0041691E">
        <w:rPr>
          <w:rFonts w:ascii="Arial" w:hAnsi="Arial" w:cs="Arial"/>
          <w:sz w:val="20"/>
          <w:szCs w:val="20"/>
        </w:rPr>
        <w:t>the</w:t>
      </w:r>
      <w:proofErr w:type="gramEnd"/>
      <w:r w:rsidRPr="0041691E">
        <w:rPr>
          <w:rFonts w:ascii="Arial" w:hAnsi="Arial" w:cs="Arial"/>
          <w:sz w:val="20"/>
          <w:szCs w:val="20"/>
        </w:rPr>
        <w:t xml:space="preserve"> </w:t>
      </w:r>
      <w:r w:rsidR="000F5D01" w:rsidRPr="0041691E">
        <w:rPr>
          <w:rFonts w:ascii="Arial" w:hAnsi="Arial" w:cs="Arial"/>
          <w:sz w:val="20"/>
          <w:szCs w:val="20"/>
        </w:rPr>
        <w:t xml:space="preserve">strategies to ensure </w:t>
      </w:r>
      <w:r w:rsidR="0044536C" w:rsidRPr="0041691E">
        <w:rPr>
          <w:rFonts w:ascii="Arial" w:hAnsi="Arial" w:cs="Arial"/>
          <w:sz w:val="20"/>
          <w:szCs w:val="20"/>
        </w:rPr>
        <w:t xml:space="preserve">maximum monthly </w:t>
      </w:r>
      <w:r w:rsidR="000F5D01" w:rsidRPr="0041691E">
        <w:rPr>
          <w:rFonts w:ascii="Arial" w:hAnsi="Arial" w:cs="Arial"/>
          <w:sz w:val="20"/>
          <w:szCs w:val="20"/>
        </w:rPr>
        <w:t>student participation</w:t>
      </w:r>
      <w:r w:rsidR="00ED2EC0" w:rsidRPr="0041691E">
        <w:rPr>
          <w:rFonts w:ascii="Arial" w:hAnsi="Arial" w:cs="Arial"/>
          <w:sz w:val="20"/>
          <w:szCs w:val="20"/>
        </w:rPr>
        <w:t xml:space="preserve"> </w:t>
      </w:r>
      <w:r w:rsidR="0044536C" w:rsidRPr="0041691E">
        <w:rPr>
          <w:rFonts w:ascii="Arial" w:hAnsi="Arial" w:cs="Arial"/>
          <w:sz w:val="20"/>
          <w:szCs w:val="20"/>
        </w:rPr>
        <w:t>and student satisfaction</w:t>
      </w:r>
      <w:r w:rsidR="00ED2EC0" w:rsidRPr="0041691E">
        <w:rPr>
          <w:rFonts w:ascii="Arial" w:hAnsi="Arial" w:cs="Arial"/>
          <w:sz w:val="20"/>
          <w:szCs w:val="20"/>
        </w:rPr>
        <w:t>.</w:t>
      </w:r>
      <w:r w:rsidR="00B3688A" w:rsidRPr="0041691E">
        <w:rPr>
          <w:rFonts w:ascii="Arial" w:hAnsi="Arial" w:cs="Arial"/>
          <w:sz w:val="20"/>
          <w:szCs w:val="20"/>
        </w:rPr>
        <w:t xml:space="preserve"> </w:t>
      </w:r>
      <w:r w:rsidR="00B3688A" w:rsidRPr="0041691E">
        <w:rPr>
          <w:rFonts w:ascii="Arial" w:hAnsi="Arial" w:cs="Arial"/>
          <w:b/>
          <w:sz w:val="20"/>
          <w:szCs w:val="20"/>
        </w:rPr>
        <w:t>(</w:t>
      </w:r>
      <w:r w:rsidR="00D904F0" w:rsidRPr="0041691E">
        <w:rPr>
          <w:rFonts w:ascii="Arial" w:hAnsi="Arial" w:cs="Arial"/>
          <w:b/>
          <w:sz w:val="20"/>
          <w:szCs w:val="20"/>
        </w:rPr>
        <w:t>5 points</w:t>
      </w:r>
      <w:r w:rsidR="00B3688A" w:rsidRPr="0041691E">
        <w:rPr>
          <w:rFonts w:ascii="Arial" w:hAnsi="Arial" w:cs="Arial"/>
          <w:sz w:val="20"/>
          <w:szCs w:val="20"/>
        </w:rPr>
        <w:t xml:space="preserve">) </w:t>
      </w:r>
      <w:r w:rsidR="00B3688A" w:rsidRPr="0041691E">
        <w:rPr>
          <w:rFonts w:ascii="Arial" w:hAnsi="Arial" w:cs="Arial"/>
          <w:b/>
          <w:bCs/>
          <w:sz w:val="20"/>
          <w:szCs w:val="20"/>
        </w:rPr>
        <w:t xml:space="preserve">  </w:t>
      </w:r>
    </w:p>
    <w:p w:rsidR="008E0853" w:rsidRPr="000D3EF4" w:rsidRDefault="008E0853" w:rsidP="00700F03">
      <w:pPr>
        <w:numPr>
          <w:ilvl w:val="1"/>
          <w:numId w:val="1"/>
        </w:numPr>
        <w:spacing w:before="120"/>
        <w:rPr>
          <w:rFonts w:ascii="Arial" w:hAnsi="Arial" w:cs="Arial"/>
          <w:color w:val="000000"/>
          <w:sz w:val="20"/>
          <w:szCs w:val="20"/>
        </w:rPr>
      </w:pPr>
      <w:r w:rsidRPr="000D3EF4">
        <w:rPr>
          <w:rFonts w:ascii="Arial" w:hAnsi="Arial" w:cs="Arial"/>
          <w:b/>
          <w:color w:val="000000"/>
          <w:sz w:val="20"/>
          <w:szCs w:val="20"/>
        </w:rPr>
        <w:t xml:space="preserve">PROPOSED </w:t>
      </w:r>
      <w:r w:rsidR="00BA3673" w:rsidRPr="000D3EF4">
        <w:rPr>
          <w:rFonts w:ascii="Arial" w:hAnsi="Arial" w:cs="Arial"/>
          <w:b/>
          <w:color w:val="000000"/>
          <w:sz w:val="20"/>
          <w:szCs w:val="20"/>
        </w:rPr>
        <w:t xml:space="preserve">SERVICES: CURRICULUM </w:t>
      </w:r>
      <w:r w:rsidRPr="000D3EF4">
        <w:rPr>
          <w:rFonts w:ascii="Arial" w:hAnsi="Arial" w:cs="Arial"/>
          <w:b/>
          <w:color w:val="000000"/>
          <w:sz w:val="20"/>
          <w:szCs w:val="20"/>
        </w:rPr>
        <w:t>INSTRUCTION</w:t>
      </w:r>
      <w:r w:rsidRPr="000D3EF4">
        <w:rPr>
          <w:rFonts w:ascii="Arial" w:hAnsi="Arial" w:cs="Arial"/>
          <w:color w:val="000000"/>
          <w:sz w:val="20"/>
          <w:szCs w:val="20"/>
        </w:rPr>
        <w:t xml:space="preserve"> </w:t>
      </w:r>
      <w:r w:rsidR="001E3ECA" w:rsidRPr="000D3EF4">
        <w:rPr>
          <w:rFonts w:ascii="Arial" w:hAnsi="Arial" w:cs="Arial"/>
          <w:color w:val="000000"/>
          <w:sz w:val="20"/>
          <w:szCs w:val="20"/>
        </w:rPr>
        <w:t xml:space="preserve">and </w:t>
      </w:r>
      <w:r w:rsidR="001E3ECA" w:rsidRPr="000D3EF4">
        <w:rPr>
          <w:rFonts w:ascii="Arial" w:hAnsi="Arial" w:cs="Arial"/>
          <w:b/>
          <w:color w:val="000000"/>
          <w:sz w:val="20"/>
          <w:szCs w:val="20"/>
        </w:rPr>
        <w:t xml:space="preserve">ASSESSMENT </w:t>
      </w:r>
      <w:r w:rsidRPr="000D3EF4">
        <w:rPr>
          <w:rFonts w:ascii="Arial" w:hAnsi="Arial" w:cs="Arial"/>
          <w:color w:val="000000"/>
          <w:sz w:val="20"/>
          <w:szCs w:val="20"/>
        </w:rPr>
        <w:t>(</w:t>
      </w:r>
      <w:r w:rsidR="00C55A81" w:rsidRPr="000D3EF4">
        <w:rPr>
          <w:rFonts w:ascii="Arial" w:hAnsi="Arial" w:cs="Arial"/>
          <w:b/>
          <w:color w:val="000000"/>
          <w:sz w:val="20"/>
          <w:szCs w:val="20"/>
        </w:rPr>
        <w:t>30</w:t>
      </w:r>
      <w:r w:rsidRPr="000D3EF4">
        <w:rPr>
          <w:rFonts w:ascii="Arial" w:hAnsi="Arial" w:cs="Arial"/>
          <w:b/>
          <w:color w:val="000000"/>
          <w:sz w:val="20"/>
          <w:szCs w:val="20"/>
        </w:rPr>
        <w:t xml:space="preserve"> points</w:t>
      </w:r>
      <w:r w:rsidRPr="000D3EF4">
        <w:rPr>
          <w:rFonts w:ascii="Arial" w:hAnsi="Arial" w:cs="Arial"/>
          <w:color w:val="000000"/>
          <w:sz w:val="20"/>
          <w:szCs w:val="20"/>
        </w:rPr>
        <w:t>)</w:t>
      </w:r>
      <w:r w:rsidR="00E41DB2" w:rsidRPr="000D3EF4">
        <w:rPr>
          <w:rFonts w:ascii="Arial" w:hAnsi="Arial" w:cs="Arial"/>
          <w:color w:val="000000"/>
          <w:sz w:val="20"/>
          <w:szCs w:val="20"/>
        </w:rPr>
        <w:t xml:space="preserve"> </w:t>
      </w:r>
    </w:p>
    <w:p w:rsidR="00797CB0" w:rsidRDefault="00A80BEF" w:rsidP="00797CB0">
      <w:pPr>
        <w:numPr>
          <w:ilvl w:val="0"/>
          <w:numId w:val="16"/>
        </w:numPr>
        <w:tabs>
          <w:tab w:val="left" w:pos="720"/>
        </w:tabs>
        <w:spacing w:before="120"/>
        <w:rPr>
          <w:rFonts w:ascii="Arial" w:hAnsi="Arial" w:cs="Arial"/>
          <w:color w:val="000000"/>
          <w:sz w:val="20"/>
          <w:szCs w:val="20"/>
        </w:rPr>
      </w:pPr>
      <w:r w:rsidRPr="000D3EF4">
        <w:rPr>
          <w:rFonts w:ascii="Arial" w:hAnsi="Arial" w:cs="Arial"/>
          <w:color w:val="000000"/>
          <w:sz w:val="20"/>
          <w:szCs w:val="20"/>
        </w:rPr>
        <w:t xml:space="preserve">Describe how teachers will support </w:t>
      </w:r>
      <w:r w:rsidR="00052820" w:rsidRPr="000D3EF4">
        <w:rPr>
          <w:rFonts w:ascii="Arial" w:hAnsi="Arial" w:cs="Arial"/>
          <w:color w:val="000000"/>
          <w:sz w:val="20"/>
          <w:szCs w:val="20"/>
        </w:rPr>
        <w:t xml:space="preserve">college and career readiness </w:t>
      </w:r>
      <w:r w:rsidRPr="000D3EF4">
        <w:rPr>
          <w:rFonts w:ascii="Arial" w:hAnsi="Arial" w:cs="Arial"/>
          <w:color w:val="000000"/>
          <w:sz w:val="20"/>
          <w:szCs w:val="20"/>
        </w:rPr>
        <w:t xml:space="preserve">success </w:t>
      </w:r>
      <w:r w:rsidR="00052820" w:rsidRPr="000D3EF4">
        <w:rPr>
          <w:rFonts w:ascii="Arial" w:hAnsi="Arial" w:cs="Arial"/>
          <w:color w:val="000000"/>
          <w:sz w:val="20"/>
          <w:szCs w:val="20"/>
        </w:rPr>
        <w:t xml:space="preserve">through </w:t>
      </w:r>
      <w:r w:rsidR="008E0853" w:rsidRPr="000D3EF4">
        <w:rPr>
          <w:rFonts w:ascii="Arial" w:hAnsi="Arial" w:cs="Arial"/>
          <w:color w:val="000000"/>
          <w:sz w:val="20"/>
          <w:szCs w:val="20"/>
        </w:rPr>
        <w:t>selected curricul</w:t>
      </w:r>
      <w:r w:rsidR="004C552B" w:rsidRPr="000D3EF4">
        <w:rPr>
          <w:rFonts w:ascii="Arial" w:hAnsi="Arial" w:cs="Arial"/>
          <w:color w:val="000000"/>
          <w:sz w:val="20"/>
          <w:szCs w:val="20"/>
        </w:rPr>
        <w:t>a products</w:t>
      </w:r>
      <w:r w:rsidR="006C3047" w:rsidRPr="000D3EF4">
        <w:rPr>
          <w:rFonts w:ascii="Arial" w:hAnsi="Arial" w:cs="Arial"/>
          <w:color w:val="000000"/>
          <w:sz w:val="20"/>
          <w:szCs w:val="20"/>
        </w:rPr>
        <w:t xml:space="preserve">, </w:t>
      </w:r>
      <w:r w:rsidR="00937FCA" w:rsidRPr="000D3EF4">
        <w:rPr>
          <w:rFonts w:ascii="Arial" w:hAnsi="Arial" w:cs="Arial"/>
          <w:color w:val="000000"/>
          <w:sz w:val="20"/>
          <w:szCs w:val="20"/>
        </w:rPr>
        <w:t>including supplemental materials.</w:t>
      </w:r>
      <w:r w:rsidRPr="000D3EF4">
        <w:rPr>
          <w:rFonts w:ascii="Arial" w:hAnsi="Arial" w:cs="Arial"/>
          <w:color w:val="000000"/>
          <w:sz w:val="20"/>
          <w:szCs w:val="20"/>
        </w:rPr>
        <w:t xml:space="preserve"> </w:t>
      </w:r>
    </w:p>
    <w:p w:rsidR="00797CB0" w:rsidRPr="0041691E" w:rsidRDefault="001275E2" w:rsidP="00797CB0">
      <w:pPr>
        <w:numPr>
          <w:ilvl w:val="0"/>
          <w:numId w:val="16"/>
        </w:numPr>
        <w:tabs>
          <w:tab w:val="left" w:pos="720"/>
        </w:tabs>
        <w:spacing w:before="120"/>
        <w:rPr>
          <w:rFonts w:ascii="Arial" w:hAnsi="Arial" w:cs="Arial"/>
          <w:b/>
          <w:color w:val="000000"/>
          <w:sz w:val="20"/>
          <w:szCs w:val="20"/>
        </w:rPr>
      </w:pPr>
      <w:r w:rsidRPr="0041691E">
        <w:rPr>
          <w:rFonts w:ascii="Arial" w:hAnsi="Arial" w:cs="Arial"/>
          <w:color w:val="000000"/>
          <w:sz w:val="20"/>
          <w:szCs w:val="20"/>
        </w:rPr>
        <w:t xml:space="preserve">Describe key </w:t>
      </w:r>
      <w:r w:rsidR="00AD6186" w:rsidRPr="0041691E">
        <w:rPr>
          <w:rFonts w:ascii="Arial" w:hAnsi="Arial" w:cs="Arial"/>
          <w:color w:val="000000"/>
          <w:sz w:val="20"/>
          <w:szCs w:val="20"/>
        </w:rPr>
        <w:t xml:space="preserve">specific </w:t>
      </w:r>
      <w:r w:rsidRPr="0041691E">
        <w:rPr>
          <w:rFonts w:ascii="Arial" w:hAnsi="Arial" w:cs="Arial"/>
          <w:color w:val="000000"/>
          <w:sz w:val="20"/>
          <w:szCs w:val="20"/>
        </w:rPr>
        <w:t xml:space="preserve">instructional </w:t>
      </w:r>
      <w:r w:rsidR="00AD6186" w:rsidRPr="0041691E">
        <w:rPr>
          <w:rFonts w:ascii="Arial" w:hAnsi="Arial" w:cs="Arial"/>
          <w:color w:val="000000"/>
          <w:sz w:val="20"/>
          <w:szCs w:val="20"/>
        </w:rPr>
        <w:t>approaches depending on whether a</w:t>
      </w:r>
      <w:r w:rsidR="00846BDE" w:rsidRPr="0041691E">
        <w:rPr>
          <w:rFonts w:ascii="Arial" w:hAnsi="Arial" w:cs="Arial"/>
          <w:color w:val="000000"/>
          <w:sz w:val="20"/>
          <w:szCs w:val="20"/>
        </w:rPr>
        <w:t xml:space="preserve">n </w:t>
      </w:r>
      <w:r w:rsidR="00AD6186" w:rsidRPr="0041691E">
        <w:rPr>
          <w:rFonts w:ascii="Arial" w:hAnsi="Arial" w:cs="Arial"/>
          <w:color w:val="000000"/>
          <w:sz w:val="20"/>
          <w:szCs w:val="20"/>
        </w:rPr>
        <w:t xml:space="preserve">ABE population </w:t>
      </w:r>
      <w:r w:rsidR="00332993" w:rsidRPr="0081012C">
        <w:rPr>
          <w:rFonts w:ascii="Arial" w:hAnsi="Arial" w:cs="Arial"/>
          <w:color w:val="000000"/>
          <w:sz w:val="20"/>
          <w:szCs w:val="20"/>
        </w:rPr>
        <w:t>and/</w:t>
      </w:r>
      <w:r w:rsidR="00AD6186" w:rsidRPr="0041691E">
        <w:rPr>
          <w:rFonts w:ascii="Arial" w:hAnsi="Arial" w:cs="Arial"/>
          <w:color w:val="000000"/>
          <w:sz w:val="20"/>
          <w:szCs w:val="20"/>
        </w:rPr>
        <w:t xml:space="preserve">or an ESOL </w:t>
      </w:r>
      <w:r w:rsidR="00846BDE" w:rsidRPr="0041691E">
        <w:rPr>
          <w:rFonts w:ascii="Arial" w:hAnsi="Arial" w:cs="Arial"/>
          <w:color w:val="000000"/>
          <w:sz w:val="20"/>
          <w:szCs w:val="20"/>
        </w:rPr>
        <w:t>population will be served.</w:t>
      </w:r>
      <w:r w:rsidR="00AD6186" w:rsidRPr="0041691E">
        <w:rPr>
          <w:rFonts w:ascii="Arial" w:hAnsi="Arial" w:cs="Arial"/>
          <w:color w:val="000000"/>
          <w:sz w:val="20"/>
          <w:szCs w:val="20"/>
        </w:rPr>
        <w:t xml:space="preserve"> </w:t>
      </w:r>
      <w:r w:rsidR="0028385B" w:rsidRPr="0041691E">
        <w:rPr>
          <w:rFonts w:ascii="Arial" w:hAnsi="Arial" w:cs="Arial"/>
          <w:b/>
          <w:color w:val="000000"/>
          <w:sz w:val="20"/>
          <w:szCs w:val="20"/>
        </w:rPr>
        <w:t>(</w:t>
      </w:r>
      <w:r w:rsidR="00A21F98" w:rsidRPr="0041691E">
        <w:rPr>
          <w:rFonts w:ascii="Arial" w:hAnsi="Arial" w:cs="Arial"/>
          <w:b/>
          <w:color w:val="000000"/>
          <w:sz w:val="20"/>
          <w:szCs w:val="20"/>
        </w:rPr>
        <w:t>5</w:t>
      </w:r>
      <w:r w:rsidR="0028385B" w:rsidRPr="0041691E">
        <w:rPr>
          <w:rFonts w:ascii="Arial" w:hAnsi="Arial" w:cs="Arial"/>
          <w:b/>
          <w:color w:val="000000"/>
          <w:sz w:val="20"/>
          <w:szCs w:val="20"/>
        </w:rPr>
        <w:t xml:space="preserve"> points)</w:t>
      </w:r>
      <w:r w:rsidR="00797CB0" w:rsidRPr="0041691E">
        <w:rPr>
          <w:rFonts w:ascii="Arial" w:hAnsi="Arial" w:cs="Arial"/>
          <w:b/>
          <w:color w:val="000000"/>
          <w:sz w:val="20"/>
          <w:szCs w:val="20"/>
        </w:rPr>
        <w:t xml:space="preserve"> </w:t>
      </w:r>
    </w:p>
    <w:p w:rsidR="00797CB0" w:rsidRPr="0041691E" w:rsidRDefault="00D91E9A" w:rsidP="0041691E">
      <w:pPr>
        <w:numPr>
          <w:ilvl w:val="0"/>
          <w:numId w:val="16"/>
        </w:numPr>
        <w:tabs>
          <w:tab w:val="left" w:pos="720"/>
        </w:tabs>
        <w:spacing w:before="120"/>
        <w:rPr>
          <w:rFonts w:ascii="Arial" w:hAnsi="Arial" w:cs="Arial"/>
          <w:b/>
          <w:color w:val="000000"/>
          <w:sz w:val="20"/>
          <w:szCs w:val="20"/>
        </w:rPr>
      </w:pPr>
      <w:r w:rsidRPr="0041691E">
        <w:rPr>
          <w:rFonts w:ascii="Arial" w:hAnsi="Arial" w:cs="Arial"/>
          <w:color w:val="000000"/>
          <w:sz w:val="20"/>
          <w:szCs w:val="20"/>
        </w:rPr>
        <w:lastRenderedPageBreak/>
        <w:t xml:space="preserve">Describe </w:t>
      </w:r>
      <w:r w:rsidR="0029097D" w:rsidRPr="0041691E">
        <w:rPr>
          <w:rFonts w:ascii="Arial" w:hAnsi="Arial" w:cs="Arial"/>
          <w:color w:val="000000"/>
          <w:sz w:val="20"/>
          <w:szCs w:val="20"/>
        </w:rPr>
        <w:t xml:space="preserve">appropriate strategies for </w:t>
      </w:r>
      <w:r w:rsidR="006C3047" w:rsidRPr="0041691E">
        <w:rPr>
          <w:rFonts w:ascii="Arial" w:hAnsi="Arial" w:cs="Arial"/>
          <w:color w:val="000000"/>
          <w:sz w:val="20"/>
          <w:szCs w:val="20"/>
        </w:rPr>
        <w:t xml:space="preserve">determining </w:t>
      </w:r>
      <w:r w:rsidRPr="0041691E">
        <w:rPr>
          <w:rFonts w:ascii="Arial" w:hAnsi="Arial" w:cs="Arial"/>
          <w:color w:val="000000"/>
          <w:sz w:val="20"/>
          <w:szCs w:val="20"/>
        </w:rPr>
        <w:t>individualizing instruction versus a cohort model.</w:t>
      </w:r>
      <w:r w:rsidR="0029097D" w:rsidRPr="0041691E">
        <w:rPr>
          <w:rFonts w:ascii="Arial" w:hAnsi="Arial" w:cs="Arial"/>
          <w:color w:val="000000"/>
          <w:sz w:val="20"/>
          <w:szCs w:val="20"/>
        </w:rPr>
        <w:t xml:space="preserve"> </w:t>
      </w:r>
      <w:r w:rsidRPr="0041691E">
        <w:rPr>
          <w:rFonts w:ascii="Arial" w:hAnsi="Arial" w:cs="Arial"/>
          <w:color w:val="000000"/>
          <w:sz w:val="20"/>
          <w:szCs w:val="20"/>
        </w:rPr>
        <w:t xml:space="preserve"> </w:t>
      </w:r>
      <w:r w:rsidR="00B3688A" w:rsidRPr="0041691E">
        <w:rPr>
          <w:rFonts w:ascii="Arial" w:hAnsi="Arial" w:cs="Arial"/>
          <w:color w:val="000000"/>
          <w:sz w:val="20"/>
          <w:szCs w:val="20"/>
        </w:rPr>
        <w:t xml:space="preserve">Using each model, describe the </w:t>
      </w:r>
      <w:r w:rsidR="005E6766" w:rsidRPr="0041691E">
        <w:rPr>
          <w:rFonts w:ascii="Arial" w:hAnsi="Arial" w:cs="Arial"/>
          <w:color w:val="000000"/>
          <w:sz w:val="20"/>
          <w:szCs w:val="20"/>
        </w:rPr>
        <w:t xml:space="preserve">strategies </w:t>
      </w:r>
      <w:r w:rsidR="0029097D" w:rsidRPr="0041691E">
        <w:rPr>
          <w:rFonts w:ascii="Arial" w:hAnsi="Arial" w:cs="Arial"/>
          <w:color w:val="000000"/>
          <w:sz w:val="20"/>
          <w:szCs w:val="20"/>
        </w:rPr>
        <w:t xml:space="preserve">you </w:t>
      </w:r>
      <w:r w:rsidR="00B3688A" w:rsidRPr="0041691E">
        <w:rPr>
          <w:rFonts w:ascii="Arial" w:hAnsi="Arial" w:cs="Arial"/>
          <w:color w:val="000000"/>
          <w:sz w:val="20"/>
          <w:szCs w:val="20"/>
        </w:rPr>
        <w:t xml:space="preserve">will </w:t>
      </w:r>
      <w:r w:rsidR="005E6766" w:rsidRPr="0041691E">
        <w:rPr>
          <w:rFonts w:ascii="Arial" w:hAnsi="Arial" w:cs="Arial"/>
          <w:color w:val="000000"/>
          <w:sz w:val="20"/>
          <w:szCs w:val="20"/>
        </w:rPr>
        <w:t>implement</w:t>
      </w:r>
      <w:r w:rsidR="00B00BAB" w:rsidRPr="0041691E">
        <w:rPr>
          <w:rFonts w:ascii="Arial" w:hAnsi="Arial" w:cs="Arial"/>
          <w:color w:val="000000"/>
          <w:sz w:val="20"/>
          <w:szCs w:val="20"/>
        </w:rPr>
        <w:t xml:space="preserve"> </w:t>
      </w:r>
      <w:r w:rsidR="005E6766" w:rsidRPr="0041691E">
        <w:rPr>
          <w:rFonts w:ascii="Arial" w:hAnsi="Arial" w:cs="Arial"/>
          <w:color w:val="000000"/>
          <w:sz w:val="20"/>
          <w:szCs w:val="20"/>
        </w:rPr>
        <w:t>in order to ensure that students progress through educational functioning levels</w:t>
      </w:r>
      <w:r w:rsidR="00B3688A" w:rsidRPr="0041691E">
        <w:rPr>
          <w:rFonts w:ascii="Arial" w:hAnsi="Arial" w:cs="Arial"/>
          <w:color w:val="000000"/>
          <w:sz w:val="20"/>
          <w:szCs w:val="20"/>
        </w:rPr>
        <w:t>.</w:t>
      </w:r>
      <w:r w:rsidR="002761DC" w:rsidRPr="0041691E">
        <w:rPr>
          <w:rFonts w:ascii="Arial" w:hAnsi="Arial" w:cs="Arial"/>
          <w:sz w:val="20"/>
          <w:szCs w:val="20"/>
        </w:rPr>
        <w:t xml:space="preserve"> </w:t>
      </w:r>
      <w:r w:rsidR="002761DC" w:rsidRPr="0041691E">
        <w:rPr>
          <w:rFonts w:ascii="Arial" w:hAnsi="Arial" w:cs="Arial"/>
          <w:b/>
          <w:sz w:val="20"/>
          <w:szCs w:val="20"/>
        </w:rPr>
        <w:t>(</w:t>
      </w:r>
      <w:r w:rsidR="0041691E" w:rsidRPr="0041691E">
        <w:rPr>
          <w:rFonts w:ascii="Arial" w:hAnsi="Arial" w:cs="Arial"/>
          <w:b/>
          <w:sz w:val="20"/>
          <w:szCs w:val="20"/>
        </w:rPr>
        <w:t>5</w:t>
      </w:r>
      <w:r w:rsidR="0047179F" w:rsidRPr="0041691E">
        <w:rPr>
          <w:rFonts w:ascii="Arial" w:hAnsi="Arial" w:cs="Arial"/>
          <w:b/>
          <w:sz w:val="20"/>
          <w:szCs w:val="20"/>
        </w:rPr>
        <w:t xml:space="preserve"> </w:t>
      </w:r>
      <w:r w:rsidR="002761DC" w:rsidRPr="0041691E">
        <w:rPr>
          <w:rFonts w:ascii="Arial" w:hAnsi="Arial" w:cs="Arial"/>
          <w:b/>
          <w:sz w:val="20"/>
          <w:szCs w:val="20"/>
        </w:rPr>
        <w:t>points</w:t>
      </w:r>
      <w:r w:rsidR="002761DC" w:rsidRPr="0041691E">
        <w:rPr>
          <w:rFonts w:ascii="Arial" w:hAnsi="Arial" w:cs="Arial"/>
          <w:b/>
          <w:color w:val="000000"/>
          <w:sz w:val="20"/>
          <w:szCs w:val="20"/>
        </w:rPr>
        <w:t>)</w:t>
      </w:r>
    </w:p>
    <w:p w:rsidR="0041691E" w:rsidRPr="0041691E" w:rsidRDefault="009B5896" w:rsidP="00797CB0">
      <w:pPr>
        <w:numPr>
          <w:ilvl w:val="0"/>
          <w:numId w:val="16"/>
        </w:numPr>
        <w:tabs>
          <w:tab w:val="left" w:pos="720"/>
        </w:tabs>
        <w:spacing w:before="120"/>
        <w:rPr>
          <w:rFonts w:ascii="Arial" w:hAnsi="Arial" w:cs="Arial"/>
          <w:color w:val="000000"/>
          <w:sz w:val="20"/>
          <w:szCs w:val="20"/>
        </w:rPr>
      </w:pPr>
      <w:r w:rsidRPr="000D3EF4">
        <w:rPr>
          <w:rFonts w:ascii="Arial" w:hAnsi="Arial" w:cs="Arial"/>
          <w:color w:val="000000"/>
          <w:sz w:val="20"/>
          <w:szCs w:val="20"/>
        </w:rPr>
        <w:t>Describe ways that teachers will fully engage with students to support their learning</w:t>
      </w:r>
      <w:r w:rsidR="00B00BAB" w:rsidRPr="0041691E">
        <w:rPr>
          <w:rFonts w:ascii="Arial" w:hAnsi="Arial" w:cs="Arial"/>
          <w:color w:val="000000"/>
          <w:sz w:val="20"/>
          <w:szCs w:val="20"/>
        </w:rPr>
        <w:t>.</w:t>
      </w:r>
      <w:r w:rsidR="0041691E">
        <w:rPr>
          <w:rFonts w:ascii="Arial" w:hAnsi="Arial" w:cs="Arial"/>
          <w:b/>
          <w:color w:val="000000"/>
          <w:sz w:val="20"/>
          <w:szCs w:val="20"/>
        </w:rPr>
        <w:t xml:space="preserve"> </w:t>
      </w:r>
      <w:r w:rsidR="000B0B2A" w:rsidRPr="0041691E">
        <w:rPr>
          <w:rFonts w:ascii="Arial" w:hAnsi="Arial" w:cs="Arial"/>
          <w:b/>
          <w:color w:val="000000"/>
          <w:sz w:val="20"/>
          <w:szCs w:val="20"/>
        </w:rPr>
        <w:t>(5 points</w:t>
      </w:r>
      <w:r w:rsidR="0041691E" w:rsidRPr="0041691E">
        <w:rPr>
          <w:rFonts w:ascii="Arial" w:hAnsi="Arial" w:cs="Arial"/>
          <w:b/>
          <w:color w:val="000000"/>
          <w:sz w:val="20"/>
          <w:szCs w:val="20"/>
        </w:rPr>
        <w:t>)</w:t>
      </w:r>
    </w:p>
    <w:p w:rsidR="00797CB0" w:rsidRPr="00797CB0" w:rsidRDefault="00B3688A" w:rsidP="00797CB0">
      <w:pPr>
        <w:numPr>
          <w:ilvl w:val="0"/>
          <w:numId w:val="16"/>
        </w:numPr>
        <w:tabs>
          <w:tab w:val="left" w:pos="720"/>
        </w:tabs>
        <w:spacing w:before="120"/>
        <w:rPr>
          <w:rFonts w:ascii="Arial" w:hAnsi="Arial" w:cs="Arial"/>
          <w:color w:val="000000"/>
          <w:sz w:val="20"/>
          <w:szCs w:val="20"/>
        </w:rPr>
      </w:pPr>
      <w:r w:rsidRPr="000D3EF4">
        <w:rPr>
          <w:rFonts w:ascii="Arial" w:hAnsi="Arial" w:cs="Arial"/>
          <w:bCs/>
          <w:color w:val="000000"/>
          <w:sz w:val="20"/>
          <w:szCs w:val="20"/>
        </w:rPr>
        <w:t xml:space="preserve">Describe </w:t>
      </w:r>
      <w:r w:rsidR="00830509" w:rsidRPr="000D3EF4">
        <w:rPr>
          <w:rFonts w:ascii="Arial" w:hAnsi="Arial" w:cs="Arial"/>
          <w:bCs/>
          <w:color w:val="000000"/>
          <w:sz w:val="20"/>
          <w:szCs w:val="20"/>
        </w:rPr>
        <w:t xml:space="preserve">the </w:t>
      </w:r>
      <w:r w:rsidR="00830509" w:rsidRPr="000D3EF4">
        <w:rPr>
          <w:rFonts w:ascii="Arial" w:hAnsi="Arial" w:cs="Arial"/>
          <w:color w:val="000000"/>
          <w:sz w:val="20"/>
          <w:szCs w:val="20"/>
        </w:rPr>
        <w:t>technology resources available to staff and students</w:t>
      </w:r>
      <w:r w:rsidR="00852B60" w:rsidRPr="000D3EF4">
        <w:rPr>
          <w:rFonts w:ascii="Arial" w:hAnsi="Arial" w:cs="Arial"/>
          <w:color w:val="000000"/>
          <w:sz w:val="20"/>
          <w:szCs w:val="20"/>
        </w:rPr>
        <w:t xml:space="preserve">.  </w:t>
      </w:r>
      <w:r w:rsidRPr="000D3EF4">
        <w:rPr>
          <w:rFonts w:ascii="Arial" w:hAnsi="Arial" w:cs="Arial"/>
          <w:bCs/>
          <w:color w:val="000000"/>
          <w:sz w:val="20"/>
          <w:szCs w:val="20"/>
        </w:rPr>
        <w:t xml:space="preserve">Include in the response </w:t>
      </w:r>
      <w:r w:rsidR="001E3ECA" w:rsidRPr="000D3EF4">
        <w:rPr>
          <w:rFonts w:ascii="Arial" w:hAnsi="Arial" w:cs="Arial"/>
          <w:bCs/>
          <w:color w:val="000000"/>
          <w:sz w:val="20"/>
          <w:szCs w:val="20"/>
        </w:rPr>
        <w:t>how the</w:t>
      </w:r>
      <w:r w:rsidR="00B00BAB" w:rsidRPr="000D3EF4">
        <w:rPr>
          <w:rFonts w:ascii="Arial" w:hAnsi="Arial" w:cs="Arial"/>
          <w:bCs/>
          <w:color w:val="000000"/>
          <w:sz w:val="20"/>
          <w:szCs w:val="20"/>
        </w:rPr>
        <w:t xml:space="preserve"> us</w:t>
      </w:r>
      <w:r w:rsidR="001E3ECA" w:rsidRPr="000D3EF4">
        <w:rPr>
          <w:rFonts w:ascii="Arial" w:hAnsi="Arial" w:cs="Arial"/>
          <w:bCs/>
          <w:color w:val="000000"/>
          <w:sz w:val="20"/>
          <w:szCs w:val="20"/>
        </w:rPr>
        <w:t>e</w:t>
      </w:r>
      <w:r w:rsidR="00B00BAB" w:rsidRPr="000D3EF4">
        <w:rPr>
          <w:rFonts w:ascii="Arial" w:hAnsi="Arial" w:cs="Arial"/>
          <w:bCs/>
          <w:color w:val="000000"/>
          <w:sz w:val="20"/>
          <w:szCs w:val="20"/>
        </w:rPr>
        <w:t xml:space="preserve"> of these</w:t>
      </w:r>
      <w:r w:rsidR="001E3ECA" w:rsidRPr="000D3EF4">
        <w:rPr>
          <w:rFonts w:ascii="Arial" w:hAnsi="Arial" w:cs="Arial"/>
          <w:bCs/>
          <w:color w:val="000000"/>
          <w:sz w:val="20"/>
          <w:szCs w:val="20"/>
        </w:rPr>
        <w:t xml:space="preserve"> tools will enhance instruction</w:t>
      </w:r>
      <w:r w:rsidR="00852B60" w:rsidRPr="000D3EF4">
        <w:rPr>
          <w:rFonts w:ascii="Arial" w:hAnsi="Arial" w:cs="Arial"/>
          <w:bCs/>
          <w:color w:val="000000"/>
          <w:sz w:val="20"/>
          <w:szCs w:val="20"/>
        </w:rPr>
        <w:t xml:space="preserve"> </w:t>
      </w:r>
      <w:r w:rsidR="00F54775" w:rsidRPr="000D3EF4">
        <w:rPr>
          <w:rFonts w:ascii="Arial" w:hAnsi="Arial" w:cs="Arial"/>
          <w:bCs/>
          <w:color w:val="000000"/>
          <w:sz w:val="20"/>
          <w:szCs w:val="20"/>
        </w:rPr>
        <w:t xml:space="preserve">to </w:t>
      </w:r>
      <w:r w:rsidR="00830509" w:rsidRPr="000D3EF4">
        <w:rPr>
          <w:rFonts w:ascii="Arial" w:hAnsi="Arial" w:cs="Arial"/>
          <w:bCs/>
          <w:color w:val="000000"/>
          <w:sz w:val="20"/>
          <w:szCs w:val="20"/>
        </w:rPr>
        <w:t xml:space="preserve">prepare </w:t>
      </w:r>
      <w:r w:rsidR="00F54775" w:rsidRPr="000D3EF4">
        <w:rPr>
          <w:rFonts w:ascii="Arial" w:hAnsi="Arial" w:cs="Arial"/>
          <w:bCs/>
          <w:color w:val="000000"/>
          <w:sz w:val="20"/>
          <w:szCs w:val="20"/>
        </w:rPr>
        <w:t xml:space="preserve">students for success in </w:t>
      </w:r>
      <w:r w:rsidR="00830509" w:rsidRPr="000D3EF4">
        <w:rPr>
          <w:rFonts w:ascii="Arial" w:hAnsi="Arial" w:cs="Arial"/>
          <w:bCs/>
          <w:color w:val="000000"/>
          <w:sz w:val="20"/>
          <w:szCs w:val="20"/>
        </w:rPr>
        <w:t>college and careers</w:t>
      </w:r>
      <w:r w:rsidR="00830509" w:rsidRPr="000D3EF4">
        <w:rPr>
          <w:rFonts w:ascii="Arial" w:hAnsi="Arial" w:cs="Arial"/>
          <w:color w:val="000000"/>
          <w:sz w:val="20"/>
          <w:szCs w:val="20"/>
        </w:rPr>
        <w:t xml:space="preserve">.  </w:t>
      </w:r>
      <w:r w:rsidR="00830509" w:rsidRPr="0041691E">
        <w:rPr>
          <w:rFonts w:ascii="Arial" w:hAnsi="Arial" w:cs="Arial"/>
          <w:b/>
          <w:color w:val="000000"/>
          <w:sz w:val="20"/>
          <w:szCs w:val="20"/>
        </w:rPr>
        <w:t>(</w:t>
      </w:r>
      <w:r w:rsidR="00E60920" w:rsidRPr="0041691E">
        <w:rPr>
          <w:rFonts w:ascii="Arial" w:hAnsi="Arial" w:cs="Arial"/>
          <w:b/>
          <w:color w:val="000000"/>
          <w:sz w:val="20"/>
          <w:szCs w:val="20"/>
        </w:rPr>
        <w:t>5</w:t>
      </w:r>
      <w:r w:rsidR="00830509" w:rsidRPr="0041691E">
        <w:rPr>
          <w:rFonts w:ascii="Arial" w:hAnsi="Arial" w:cs="Arial"/>
          <w:b/>
          <w:color w:val="000000"/>
          <w:sz w:val="20"/>
          <w:szCs w:val="20"/>
        </w:rPr>
        <w:t xml:space="preserve"> points)</w:t>
      </w:r>
    </w:p>
    <w:p w:rsidR="001E3ECA" w:rsidRPr="0081012C" w:rsidRDefault="001E3ECA" w:rsidP="00797CB0">
      <w:pPr>
        <w:numPr>
          <w:ilvl w:val="0"/>
          <w:numId w:val="16"/>
        </w:numPr>
        <w:tabs>
          <w:tab w:val="left" w:pos="720"/>
        </w:tabs>
        <w:spacing w:before="120"/>
        <w:rPr>
          <w:rFonts w:ascii="Arial" w:hAnsi="Arial" w:cs="Arial"/>
          <w:color w:val="000000"/>
          <w:sz w:val="20"/>
          <w:szCs w:val="20"/>
        </w:rPr>
      </w:pPr>
      <w:r w:rsidRPr="000D3EF4">
        <w:rPr>
          <w:rFonts w:ascii="Arial" w:hAnsi="Arial" w:cs="Arial"/>
          <w:color w:val="000000"/>
          <w:sz w:val="20"/>
          <w:szCs w:val="20"/>
        </w:rPr>
        <w:t>Describe how ass</w:t>
      </w:r>
      <w:r w:rsidR="000277D6">
        <w:rPr>
          <w:rFonts w:ascii="Arial" w:hAnsi="Arial" w:cs="Arial"/>
          <w:color w:val="000000"/>
          <w:sz w:val="20"/>
          <w:szCs w:val="20"/>
        </w:rPr>
        <w:t xml:space="preserve">essment tools and processes are </w:t>
      </w:r>
      <w:r w:rsidRPr="000D3EF4">
        <w:rPr>
          <w:rFonts w:ascii="Arial" w:hAnsi="Arial" w:cs="Arial"/>
          <w:color w:val="000000"/>
          <w:sz w:val="20"/>
          <w:szCs w:val="20"/>
        </w:rPr>
        <w:t xml:space="preserve">used to inform instruction and measure </w:t>
      </w:r>
      <w:r w:rsidR="00F613D6" w:rsidRPr="000D3EF4">
        <w:rPr>
          <w:rFonts w:ascii="Arial" w:hAnsi="Arial" w:cs="Arial"/>
          <w:color w:val="000000"/>
          <w:sz w:val="20"/>
          <w:szCs w:val="20"/>
        </w:rPr>
        <w:t xml:space="preserve">student </w:t>
      </w:r>
      <w:r w:rsidRPr="000D3EF4">
        <w:rPr>
          <w:rFonts w:ascii="Arial" w:hAnsi="Arial" w:cs="Arial"/>
          <w:color w:val="000000"/>
          <w:sz w:val="20"/>
          <w:szCs w:val="20"/>
        </w:rPr>
        <w:t>progress</w:t>
      </w:r>
      <w:r w:rsidR="00B601D1" w:rsidRPr="000D3EF4">
        <w:rPr>
          <w:rFonts w:ascii="Arial" w:hAnsi="Arial" w:cs="Arial"/>
          <w:color w:val="000000"/>
          <w:sz w:val="20"/>
          <w:szCs w:val="20"/>
        </w:rPr>
        <w:t>.</w:t>
      </w:r>
      <w:r w:rsidR="00B3688A" w:rsidRPr="000D3EF4">
        <w:rPr>
          <w:rFonts w:ascii="Arial" w:hAnsi="Arial" w:cs="Arial"/>
          <w:color w:val="000000"/>
          <w:sz w:val="20"/>
          <w:szCs w:val="20"/>
        </w:rPr>
        <w:t xml:space="preserve"> </w:t>
      </w:r>
      <w:r w:rsidR="00B3688A" w:rsidRPr="0041691E">
        <w:rPr>
          <w:rFonts w:ascii="Arial" w:hAnsi="Arial" w:cs="Arial"/>
          <w:b/>
          <w:color w:val="000000"/>
          <w:sz w:val="20"/>
          <w:szCs w:val="20"/>
        </w:rPr>
        <w:t>(</w:t>
      </w:r>
      <w:r w:rsidR="00E60920" w:rsidRPr="0041691E">
        <w:rPr>
          <w:rFonts w:ascii="Arial" w:hAnsi="Arial" w:cs="Arial"/>
          <w:b/>
          <w:color w:val="000000"/>
          <w:sz w:val="20"/>
          <w:szCs w:val="20"/>
        </w:rPr>
        <w:t>5</w:t>
      </w:r>
      <w:r w:rsidR="00B3688A" w:rsidRPr="0041691E">
        <w:rPr>
          <w:rFonts w:ascii="Arial" w:hAnsi="Arial" w:cs="Arial"/>
          <w:b/>
          <w:color w:val="000000"/>
          <w:sz w:val="20"/>
          <w:szCs w:val="20"/>
        </w:rPr>
        <w:t xml:space="preserve"> points)</w:t>
      </w:r>
      <w:r w:rsidR="00B3688A" w:rsidRPr="000D3EF4">
        <w:rPr>
          <w:rFonts w:ascii="Arial" w:hAnsi="Arial" w:cs="Arial"/>
          <w:color w:val="000000"/>
          <w:sz w:val="20"/>
          <w:szCs w:val="20"/>
        </w:rPr>
        <w:t xml:space="preserve">  </w:t>
      </w:r>
      <w:r w:rsidR="00B3688A" w:rsidRPr="000D3EF4">
        <w:rPr>
          <w:rFonts w:ascii="Arial" w:hAnsi="Arial" w:cs="Arial"/>
          <w:b/>
          <w:bCs/>
          <w:color w:val="000000"/>
          <w:sz w:val="20"/>
          <w:szCs w:val="20"/>
        </w:rPr>
        <w:t xml:space="preserve"> </w:t>
      </w:r>
    </w:p>
    <w:p w:rsidR="0081012C" w:rsidRPr="000D3EF4" w:rsidRDefault="0081012C" w:rsidP="0081012C">
      <w:pPr>
        <w:tabs>
          <w:tab w:val="left" w:pos="720"/>
        </w:tabs>
        <w:spacing w:before="120"/>
        <w:ind w:firstLine="720"/>
        <w:rPr>
          <w:rFonts w:ascii="Arial" w:hAnsi="Arial" w:cs="Arial"/>
          <w:color w:val="000000"/>
          <w:sz w:val="20"/>
          <w:szCs w:val="20"/>
        </w:rPr>
      </w:pPr>
      <w:r w:rsidRPr="0041691E">
        <w:rPr>
          <w:rFonts w:ascii="Arial" w:hAnsi="Arial" w:cs="Arial"/>
          <w:b/>
          <w:sz w:val="20"/>
          <w:szCs w:val="20"/>
        </w:rPr>
        <w:t>Note</w:t>
      </w:r>
      <w:r>
        <w:rPr>
          <w:rFonts w:ascii="Arial" w:hAnsi="Arial" w:cs="Arial"/>
          <w:sz w:val="20"/>
          <w:szCs w:val="20"/>
        </w:rPr>
        <w:t xml:space="preserve">: </w:t>
      </w:r>
      <w:r w:rsidRPr="000D3EF4">
        <w:rPr>
          <w:rFonts w:ascii="Arial" w:hAnsi="Arial" w:cs="Arial"/>
          <w:color w:val="000000"/>
          <w:sz w:val="20"/>
          <w:szCs w:val="20"/>
        </w:rPr>
        <w:t>Both cohort and individualized instruction must be used in DL</w:t>
      </w:r>
      <w:r>
        <w:rPr>
          <w:rFonts w:ascii="Arial" w:hAnsi="Arial" w:cs="Arial"/>
          <w:color w:val="000000"/>
          <w:sz w:val="20"/>
          <w:szCs w:val="20"/>
        </w:rPr>
        <w:t>.</w:t>
      </w:r>
    </w:p>
    <w:p w:rsidR="00996E9C" w:rsidRPr="0041691E" w:rsidRDefault="008E0853" w:rsidP="00700F03">
      <w:pPr>
        <w:numPr>
          <w:ilvl w:val="1"/>
          <w:numId w:val="1"/>
        </w:numPr>
        <w:spacing w:before="240"/>
        <w:rPr>
          <w:rFonts w:ascii="Arial" w:hAnsi="Arial" w:cs="Arial"/>
          <w:b/>
          <w:sz w:val="20"/>
          <w:szCs w:val="20"/>
        </w:rPr>
      </w:pPr>
      <w:r w:rsidRPr="000D3EF4">
        <w:rPr>
          <w:rFonts w:ascii="Arial" w:hAnsi="Arial" w:cs="Arial"/>
          <w:b/>
          <w:sz w:val="20"/>
          <w:szCs w:val="20"/>
        </w:rPr>
        <w:t>PROPOSED SERVICES: EVALUATION</w:t>
      </w:r>
      <w:r w:rsidRPr="000D3EF4">
        <w:rPr>
          <w:rFonts w:ascii="Arial" w:hAnsi="Arial" w:cs="Arial"/>
          <w:sz w:val="20"/>
          <w:szCs w:val="20"/>
        </w:rPr>
        <w:t xml:space="preserve"> </w:t>
      </w:r>
      <w:r w:rsidR="00996E9C" w:rsidRPr="0041691E">
        <w:rPr>
          <w:rFonts w:ascii="Arial" w:hAnsi="Arial" w:cs="Arial"/>
          <w:b/>
          <w:color w:val="000000"/>
          <w:sz w:val="20"/>
          <w:szCs w:val="20"/>
        </w:rPr>
        <w:t>(</w:t>
      </w:r>
      <w:r w:rsidR="00E60920" w:rsidRPr="0041691E">
        <w:rPr>
          <w:rFonts w:ascii="Arial" w:hAnsi="Arial" w:cs="Arial"/>
          <w:b/>
          <w:color w:val="000000"/>
          <w:sz w:val="20"/>
          <w:szCs w:val="20"/>
        </w:rPr>
        <w:t>5</w:t>
      </w:r>
      <w:r w:rsidR="00996E9C" w:rsidRPr="0041691E">
        <w:rPr>
          <w:rFonts w:ascii="Arial" w:hAnsi="Arial" w:cs="Arial"/>
          <w:b/>
          <w:color w:val="000000"/>
          <w:sz w:val="20"/>
          <w:szCs w:val="20"/>
        </w:rPr>
        <w:t xml:space="preserve"> points)  </w:t>
      </w:r>
      <w:r w:rsidR="00996E9C" w:rsidRPr="0041691E">
        <w:rPr>
          <w:rFonts w:ascii="Arial" w:hAnsi="Arial" w:cs="Arial"/>
          <w:b/>
          <w:bCs/>
          <w:color w:val="000000"/>
          <w:sz w:val="20"/>
          <w:szCs w:val="20"/>
        </w:rPr>
        <w:t xml:space="preserve"> </w:t>
      </w:r>
    </w:p>
    <w:p w:rsidR="00C67773" w:rsidRPr="00797CB0" w:rsidRDefault="002C5673" w:rsidP="0041691E">
      <w:pPr>
        <w:spacing w:before="120"/>
        <w:ind w:left="720"/>
        <w:rPr>
          <w:rFonts w:ascii="Arial" w:hAnsi="Arial" w:cs="Arial"/>
          <w:b/>
          <w:strike/>
          <w:color w:val="C00000"/>
          <w:sz w:val="20"/>
          <w:szCs w:val="20"/>
        </w:rPr>
      </w:pPr>
      <w:r w:rsidRPr="000D3EF4">
        <w:rPr>
          <w:rFonts w:ascii="Arial" w:hAnsi="Arial" w:cs="Arial"/>
          <w:sz w:val="20"/>
          <w:szCs w:val="20"/>
        </w:rPr>
        <w:t>De</w:t>
      </w:r>
      <w:r w:rsidR="008E0853" w:rsidRPr="000D3EF4">
        <w:rPr>
          <w:rFonts w:ascii="Arial" w:hAnsi="Arial" w:cs="Arial"/>
          <w:sz w:val="20"/>
          <w:szCs w:val="20"/>
        </w:rPr>
        <w:t xml:space="preserve">scribe </w:t>
      </w:r>
      <w:r w:rsidR="00E039CC" w:rsidRPr="000D3EF4">
        <w:rPr>
          <w:rFonts w:ascii="Arial" w:hAnsi="Arial" w:cs="Arial"/>
          <w:sz w:val="20"/>
          <w:szCs w:val="20"/>
        </w:rPr>
        <w:t xml:space="preserve">how the </w:t>
      </w:r>
      <w:r w:rsidR="00A2502E" w:rsidRPr="000D3EF4">
        <w:rPr>
          <w:rFonts w:ascii="Arial" w:hAnsi="Arial" w:cs="Arial"/>
          <w:sz w:val="20"/>
          <w:szCs w:val="20"/>
        </w:rPr>
        <w:t xml:space="preserve">DL program </w:t>
      </w:r>
      <w:r w:rsidR="008E0853" w:rsidRPr="000D3EF4">
        <w:rPr>
          <w:rFonts w:ascii="Arial" w:hAnsi="Arial" w:cs="Arial"/>
          <w:sz w:val="20"/>
          <w:szCs w:val="20"/>
        </w:rPr>
        <w:t>will measure</w:t>
      </w:r>
      <w:r w:rsidR="003849A2" w:rsidRPr="000D3EF4">
        <w:rPr>
          <w:rFonts w:ascii="Arial" w:hAnsi="Arial" w:cs="Arial"/>
          <w:sz w:val="20"/>
          <w:szCs w:val="20"/>
        </w:rPr>
        <w:t xml:space="preserve"> its effectiveness</w:t>
      </w:r>
      <w:r w:rsidRPr="000D3EF4">
        <w:rPr>
          <w:rFonts w:ascii="Arial" w:hAnsi="Arial" w:cs="Arial"/>
          <w:sz w:val="20"/>
          <w:szCs w:val="20"/>
        </w:rPr>
        <w:t>.</w:t>
      </w:r>
      <w:r w:rsidR="003849A2" w:rsidRPr="000D3EF4">
        <w:rPr>
          <w:rFonts w:ascii="Arial" w:hAnsi="Arial" w:cs="Arial"/>
          <w:sz w:val="20"/>
          <w:szCs w:val="20"/>
        </w:rPr>
        <w:t xml:space="preserve"> </w:t>
      </w:r>
      <w:r w:rsidR="0081012C">
        <w:rPr>
          <w:rFonts w:ascii="Arial" w:hAnsi="Arial" w:cs="Arial"/>
          <w:sz w:val="20"/>
          <w:szCs w:val="20"/>
        </w:rPr>
        <w:t>E</w:t>
      </w:r>
      <w:r w:rsidR="0081012C" w:rsidRPr="000D3EF4">
        <w:rPr>
          <w:rFonts w:ascii="Arial" w:hAnsi="Arial" w:cs="Arial"/>
          <w:sz w:val="20"/>
          <w:szCs w:val="20"/>
        </w:rPr>
        <w:t>xplain</w:t>
      </w:r>
      <w:r w:rsidR="003849A2" w:rsidRPr="000D3EF4">
        <w:rPr>
          <w:rFonts w:ascii="Arial" w:hAnsi="Arial" w:cs="Arial"/>
          <w:sz w:val="20"/>
          <w:szCs w:val="20"/>
        </w:rPr>
        <w:t xml:space="preserve"> the process and state the roles of those involved.</w:t>
      </w:r>
      <w:r w:rsidR="003849A2" w:rsidRPr="000D3EF4">
        <w:rPr>
          <w:rFonts w:ascii="Arial" w:hAnsi="Arial" w:cs="Arial"/>
          <w:color w:val="000000"/>
          <w:sz w:val="20"/>
          <w:szCs w:val="20"/>
        </w:rPr>
        <w:t xml:space="preserve"> </w:t>
      </w:r>
      <w:r w:rsidR="00996E9C" w:rsidRPr="0041691E">
        <w:rPr>
          <w:rFonts w:ascii="Arial" w:hAnsi="Arial" w:cs="Arial"/>
          <w:b/>
          <w:color w:val="000000"/>
          <w:sz w:val="20"/>
          <w:szCs w:val="20"/>
        </w:rPr>
        <w:t>(</w:t>
      </w:r>
      <w:r w:rsidR="00E60920" w:rsidRPr="0041691E">
        <w:rPr>
          <w:rFonts w:ascii="Arial" w:hAnsi="Arial" w:cs="Arial"/>
          <w:b/>
          <w:color w:val="000000"/>
          <w:sz w:val="20"/>
          <w:szCs w:val="20"/>
        </w:rPr>
        <w:t>5</w:t>
      </w:r>
      <w:r w:rsidR="00996E9C" w:rsidRPr="0041691E">
        <w:rPr>
          <w:rFonts w:ascii="Arial" w:hAnsi="Arial" w:cs="Arial"/>
          <w:b/>
          <w:color w:val="000000"/>
          <w:sz w:val="20"/>
          <w:szCs w:val="20"/>
        </w:rPr>
        <w:t xml:space="preserve"> points)</w:t>
      </w:r>
      <w:r w:rsidR="00996E9C" w:rsidRPr="000D3EF4">
        <w:rPr>
          <w:rFonts w:ascii="Arial" w:hAnsi="Arial" w:cs="Arial"/>
          <w:color w:val="000000"/>
          <w:sz w:val="20"/>
          <w:szCs w:val="20"/>
        </w:rPr>
        <w:t xml:space="preserve"> </w:t>
      </w:r>
      <w:r w:rsidR="00996E9C" w:rsidRPr="000D3EF4">
        <w:rPr>
          <w:rFonts w:ascii="Arial" w:hAnsi="Arial" w:cs="Arial"/>
          <w:b/>
          <w:bCs/>
          <w:color w:val="000000"/>
          <w:sz w:val="20"/>
          <w:szCs w:val="20"/>
        </w:rPr>
        <w:t xml:space="preserve"> </w:t>
      </w:r>
      <w:r w:rsidR="00996E9C" w:rsidRPr="000D3EF4">
        <w:rPr>
          <w:rFonts w:ascii="Arial" w:hAnsi="Arial" w:cs="Arial"/>
          <w:b/>
          <w:bCs/>
          <w:strike/>
          <w:color w:val="C00000"/>
          <w:sz w:val="20"/>
          <w:szCs w:val="20"/>
        </w:rPr>
        <w:t xml:space="preserve"> </w:t>
      </w:r>
    </w:p>
    <w:p w:rsidR="008E0853" w:rsidRPr="000D3EF4" w:rsidRDefault="007C0EAE" w:rsidP="00700F03">
      <w:pPr>
        <w:spacing w:before="240"/>
        <w:ind w:left="360" w:hanging="360"/>
        <w:rPr>
          <w:rFonts w:ascii="Arial" w:hAnsi="Arial" w:cs="Arial"/>
          <w:bCs/>
          <w:sz w:val="20"/>
          <w:szCs w:val="20"/>
        </w:rPr>
      </w:pPr>
      <w:r w:rsidRPr="000D3EF4">
        <w:rPr>
          <w:rFonts w:ascii="Arial" w:hAnsi="Arial" w:cs="Arial"/>
          <w:b/>
          <w:bCs/>
          <w:sz w:val="20"/>
          <w:szCs w:val="20"/>
        </w:rPr>
        <w:t xml:space="preserve">III </w:t>
      </w:r>
      <w:r w:rsidR="00797CB0">
        <w:rPr>
          <w:rFonts w:ascii="Arial" w:hAnsi="Arial" w:cs="Arial"/>
          <w:b/>
          <w:bCs/>
          <w:sz w:val="20"/>
          <w:szCs w:val="20"/>
        </w:rPr>
        <w:tab/>
      </w:r>
      <w:r w:rsidR="008E0853" w:rsidRPr="000D3EF4">
        <w:rPr>
          <w:rFonts w:ascii="Arial" w:hAnsi="Arial" w:cs="Arial"/>
          <w:b/>
          <w:bCs/>
          <w:sz w:val="20"/>
          <w:szCs w:val="20"/>
        </w:rPr>
        <w:t xml:space="preserve">ORGANIZATIONAL CAPACITY </w:t>
      </w:r>
      <w:r w:rsidR="00D8071A" w:rsidRPr="000D3EF4">
        <w:rPr>
          <w:rFonts w:ascii="Arial" w:hAnsi="Arial" w:cs="Arial"/>
          <w:b/>
          <w:bCs/>
          <w:sz w:val="20"/>
          <w:szCs w:val="20"/>
        </w:rPr>
        <w:t>AND STAFF QUALIFICATIONS</w:t>
      </w:r>
      <w:r w:rsidR="00D8071A" w:rsidRPr="000D3EF4">
        <w:rPr>
          <w:rFonts w:ascii="Arial" w:hAnsi="Arial" w:cs="Arial"/>
          <w:bCs/>
          <w:sz w:val="20"/>
          <w:szCs w:val="20"/>
        </w:rPr>
        <w:t xml:space="preserve"> </w:t>
      </w:r>
      <w:r w:rsidR="00996E9C" w:rsidRPr="0041691E">
        <w:rPr>
          <w:rFonts w:ascii="Arial" w:hAnsi="Arial" w:cs="Arial"/>
          <w:b/>
          <w:color w:val="000000"/>
          <w:sz w:val="20"/>
          <w:szCs w:val="20"/>
        </w:rPr>
        <w:t>(</w:t>
      </w:r>
      <w:r w:rsidR="00E60920" w:rsidRPr="0041691E">
        <w:rPr>
          <w:rFonts w:ascii="Arial" w:hAnsi="Arial" w:cs="Arial"/>
          <w:b/>
          <w:color w:val="000000"/>
          <w:sz w:val="20"/>
          <w:szCs w:val="20"/>
        </w:rPr>
        <w:t>2</w:t>
      </w:r>
      <w:r w:rsidR="00FF5B34" w:rsidRPr="0041691E">
        <w:rPr>
          <w:rFonts w:ascii="Arial" w:hAnsi="Arial" w:cs="Arial"/>
          <w:b/>
          <w:color w:val="000000"/>
          <w:sz w:val="20"/>
          <w:szCs w:val="20"/>
        </w:rPr>
        <w:t>0</w:t>
      </w:r>
      <w:r w:rsidR="00996E9C" w:rsidRPr="0041691E">
        <w:rPr>
          <w:rFonts w:ascii="Arial" w:hAnsi="Arial" w:cs="Arial"/>
          <w:b/>
          <w:color w:val="000000"/>
          <w:sz w:val="20"/>
          <w:szCs w:val="20"/>
        </w:rPr>
        <w:t xml:space="preserve"> points)</w:t>
      </w:r>
      <w:r w:rsidR="00996E9C" w:rsidRPr="000D3EF4">
        <w:rPr>
          <w:rFonts w:ascii="Arial" w:hAnsi="Arial" w:cs="Arial"/>
          <w:color w:val="000000"/>
          <w:sz w:val="20"/>
          <w:szCs w:val="20"/>
        </w:rPr>
        <w:t xml:space="preserve">  </w:t>
      </w:r>
      <w:r w:rsidR="00996E9C" w:rsidRPr="000D3EF4">
        <w:rPr>
          <w:rFonts w:ascii="Arial" w:hAnsi="Arial" w:cs="Arial"/>
          <w:b/>
          <w:bCs/>
          <w:color w:val="000000"/>
          <w:sz w:val="20"/>
          <w:szCs w:val="20"/>
        </w:rPr>
        <w:t xml:space="preserve"> </w:t>
      </w:r>
    </w:p>
    <w:p w:rsidR="00797CB0" w:rsidRDefault="00D8071A" w:rsidP="00797CB0">
      <w:pPr>
        <w:numPr>
          <w:ilvl w:val="0"/>
          <w:numId w:val="10"/>
        </w:numPr>
        <w:tabs>
          <w:tab w:val="left" w:pos="720"/>
          <w:tab w:val="left" w:pos="1530"/>
          <w:tab w:val="left" w:pos="1620"/>
        </w:tabs>
        <w:spacing w:before="120"/>
        <w:ind w:left="810" w:hanging="450"/>
        <w:rPr>
          <w:rFonts w:ascii="Arial" w:hAnsi="Arial" w:cs="Arial"/>
          <w:bCs/>
          <w:sz w:val="20"/>
          <w:szCs w:val="20"/>
        </w:rPr>
      </w:pPr>
      <w:r w:rsidRPr="000D3EF4">
        <w:rPr>
          <w:rFonts w:ascii="Arial" w:hAnsi="Arial" w:cs="Arial"/>
          <w:bCs/>
          <w:sz w:val="20"/>
          <w:szCs w:val="20"/>
        </w:rPr>
        <w:t xml:space="preserve">Identify the organizational supports and resources available to the </w:t>
      </w:r>
      <w:r w:rsidR="0023573F" w:rsidRPr="000D3EF4">
        <w:rPr>
          <w:rFonts w:ascii="Arial" w:hAnsi="Arial" w:cs="Arial"/>
          <w:bCs/>
          <w:sz w:val="20"/>
          <w:szCs w:val="20"/>
        </w:rPr>
        <w:t xml:space="preserve">DL </w:t>
      </w:r>
      <w:r w:rsidR="00C15867" w:rsidRPr="000D3EF4">
        <w:rPr>
          <w:rFonts w:ascii="Arial" w:hAnsi="Arial" w:cs="Arial"/>
          <w:bCs/>
          <w:sz w:val="20"/>
          <w:szCs w:val="20"/>
        </w:rPr>
        <w:t>program</w:t>
      </w:r>
      <w:r w:rsidR="0023573F" w:rsidRPr="000D3EF4">
        <w:rPr>
          <w:rFonts w:ascii="Arial" w:hAnsi="Arial" w:cs="Arial"/>
          <w:bCs/>
          <w:sz w:val="20"/>
          <w:szCs w:val="20"/>
        </w:rPr>
        <w:t xml:space="preserve">. </w:t>
      </w:r>
      <w:r w:rsidR="002761DC" w:rsidRPr="0081012C">
        <w:rPr>
          <w:rFonts w:ascii="Arial" w:hAnsi="Arial" w:cs="Arial"/>
          <w:b/>
          <w:sz w:val="20"/>
          <w:szCs w:val="20"/>
        </w:rPr>
        <w:t>(</w:t>
      </w:r>
      <w:r w:rsidR="00FF5B34" w:rsidRPr="0081012C">
        <w:rPr>
          <w:rFonts w:ascii="Arial" w:hAnsi="Arial" w:cs="Arial"/>
          <w:b/>
          <w:sz w:val="20"/>
          <w:szCs w:val="20"/>
        </w:rPr>
        <w:t>5</w:t>
      </w:r>
      <w:r w:rsidR="002761DC" w:rsidRPr="0081012C">
        <w:rPr>
          <w:rFonts w:ascii="Arial" w:hAnsi="Arial" w:cs="Arial"/>
          <w:b/>
          <w:sz w:val="20"/>
          <w:szCs w:val="20"/>
        </w:rPr>
        <w:t xml:space="preserve"> points)</w:t>
      </w:r>
    </w:p>
    <w:p w:rsidR="0081012C" w:rsidRDefault="00D8071A" w:rsidP="0081012C">
      <w:pPr>
        <w:numPr>
          <w:ilvl w:val="0"/>
          <w:numId w:val="10"/>
        </w:numPr>
        <w:tabs>
          <w:tab w:val="left" w:pos="720"/>
          <w:tab w:val="left" w:pos="1530"/>
          <w:tab w:val="left" w:pos="1620"/>
        </w:tabs>
        <w:spacing w:before="120"/>
        <w:ind w:left="720"/>
        <w:rPr>
          <w:rFonts w:ascii="Arial" w:hAnsi="Arial" w:cs="Arial"/>
          <w:bCs/>
          <w:sz w:val="20"/>
          <w:szCs w:val="20"/>
        </w:rPr>
      </w:pPr>
      <w:r w:rsidRPr="00797CB0">
        <w:rPr>
          <w:rFonts w:ascii="Arial" w:hAnsi="Arial" w:cs="Arial"/>
          <w:bCs/>
          <w:sz w:val="20"/>
          <w:szCs w:val="20"/>
        </w:rPr>
        <w:t xml:space="preserve">Describe how the </w:t>
      </w:r>
      <w:r w:rsidR="00996E9C" w:rsidRPr="00797CB0">
        <w:rPr>
          <w:rFonts w:ascii="Arial" w:hAnsi="Arial" w:cs="Arial"/>
          <w:bCs/>
          <w:sz w:val="20"/>
          <w:szCs w:val="20"/>
        </w:rPr>
        <w:t xml:space="preserve">larger agency </w:t>
      </w:r>
      <w:r w:rsidRPr="00797CB0">
        <w:rPr>
          <w:rFonts w:ascii="Arial" w:hAnsi="Arial" w:cs="Arial"/>
          <w:bCs/>
          <w:sz w:val="20"/>
          <w:szCs w:val="20"/>
        </w:rPr>
        <w:t xml:space="preserve">will ensure DL </w:t>
      </w:r>
      <w:proofErr w:type="gramStart"/>
      <w:r w:rsidRPr="00797CB0">
        <w:rPr>
          <w:rFonts w:ascii="Arial" w:hAnsi="Arial" w:cs="Arial"/>
          <w:bCs/>
          <w:sz w:val="20"/>
          <w:szCs w:val="20"/>
        </w:rPr>
        <w:t>staff have</w:t>
      </w:r>
      <w:proofErr w:type="gramEnd"/>
      <w:r w:rsidRPr="00797CB0">
        <w:rPr>
          <w:rFonts w:ascii="Arial" w:hAnsi="Arial" w:cs="Arial"/>
          <w:bCs/>
          <w:sz w:val="20"/>
          <w:szCs w:val="20"/>
        </w:rPr>
        <w:t xml:space="preserve"> the qualifications needed to carry out their responsibilities effectively. Complete the </w:t>
      </w:r>
      <w:r w:rsidRPr="00797CB0">
        <w:rPr>
          <w:rFonts w:ascii="Arial" w:hAnsi="Arial" w:cs="Arial"/>
          <w:bCs/>
          <w:color w:val="C00000"/>
          <w:sz w:val="20"/>
          <w:szCs w:val="20"/>
        </w:rPr>
        <w:t xml:space="preserve"> </w:t>
      </w:r>
      <w:r w:rsidRPr="00797CB0">
        <w:rPr>
          <w:rFonts w:ascii="Arial" w:hAnsi="Arial" w:cs="Arial"/>
          <w:bCs/>
          <w:color w:val="000000"/>
          <w:sz w:val="20"/>
          <w:szCs w:val="20"/>
        </w:rPr>
        <w:t>Professional Staff Qualifications Chart</w:t>
      </w:r>
      <w:r w:rsidRPr="00797CB0">
        <w:rPr>
          <w:rFonts w:ascii="Arial" w:hAnsi="Arial" w:cs="Arial"/>
          <w:bCs/>
          <w:color w:val="C00000"/>
          <w:sz w:val="20"/>
          <w:szCs w:val="20"/>
        </w:rPr>
        <w:t xml:space="preserve"> </w:t>
      </w:r>
      <w:r w:rsidRPr="00797CB0">
        <w:rPr>
          <w:rFonts w:ascii="Arial" w:hAnsi="Arial" w:cs="Arial"/>
          <w:bCs/>
          <w:sz w:val="20"/>
          <w:szCs w:val="20"/>
        </w:rPr>
        <w:t xml:space="preserve">for each of the key DL positions and </w:t>
      </w:r>
      <w:r w:rsidRPr="00797CB0">
        <w:rPr>
          <w:rFonts w:ascii="Arial" w:hAnsi="Arial" w:cs="Arial"/>
          <w:bCs/>
          <w:color w:val="000000"/>
          <w:sz w:val="20"/>
          <w:szCs w:val="20"/>
        </w:rPr>
        <w:t xml:space="preserve">submit as </w:t>
      </w:r>
      <w:r w:rsidRPr="00797CB0">
        <w:rPr>
          <w:rFonts w:ascii="Arial" w:hAnsi="Arial" w:cs="Arial"/>
          <w:b/>
          <w:bCs/>
          <w:color w:val="000000"/>
          <w:sz w:val="20"/>
          <w:szCs w:val="20"/>
        </w:rPr>
        <w:t xml:space="preserve">Appendix </w:t>
      </w:r>
      <w:r w:rsidR="00E90DC9" w:rsidRPr="00797CB0">
        <w:rPr>
          <w:rFonts w:ascii="Arial" w:hAnsi="Arial" w:cs="Arial"/>
          <w:b/>
          <w:bCs/>
          <w:color w:val="000000"/>
          <w:sz w:val="20"/>
          <w:szCs w:val="20"/>
        </w:rPr>
        <w:t>B</w:t>
      </w:r>
      <w:r w:rsidR="00996E9C" w:rsidRPr="00797CB0">
        <w:rPr>
          <w:rFonts w:ascii="Arial" w:hAnsi="Arial" w:cs="Arial"/>
          <w:bCs/>
          <w:sz w:val="20"/>
          <w:szCs w:val="20"/>
        </w:rPr>
        <w:t xml:space="preserve">. </w:t>
      </w:r>
      <w:r w:rsidR="00996E9C" w:rsidRPr="000277D6">
        <w:rPr>
          <w:rFonts w:ascii="Arial" w:hAnsi="Arial" w:cs="Arial"/>
          <w:b/>
          <w:color w:val="000000"/>
          <w:sz w:val="20"/>
          <w:szCs w:val="20"/>
        </w:rPr>
        <w:t>(</w:t>
      </w:r>
      <w:r w:rsidR="00E60920" w:rsidRPr="000277D6">
        <w:rPr>
          <w:rFonts w:ascii="Arial" w:hAnsi="Arial" w:cs="Arial"/>
          <w:b/>
          <w:color w:val="000000"/>
          <w:sz w:val="20"/>
          <w:szCs w:val="20"/>
        </w:rPr>
        <w:t>5</w:t>
      </w:r>
      <w:r w:rsidR="00996E9C" w:rsidRPr="000277D6">
        <w:rPr>
          <w:rFonts w:ascii="Arial" w:hAnsi="Arial" w:cs="Arial"/>
          <w:b/>
          <w:color w:val="000000"/>
          <w:sz w:val="20"/>
          <w:szCs w:val="20"/>
        </w:rPr>
        <w:t xml:space="preserve"> points)</w:t>
      </w:r>
      <w:r w:rsidR="00996E9C" w:rsidRPr="00797CB0">
        <w:rPr>
          <w:rFonts w:ascii="Arial" w:hAnsi="Arial" w:cs="Arial"/>
          <w:color w:val="000000"/>
          <w:sz w:val="20"/>
          <w:szCs w:val="20"/>
        </w:rPr>
        <w:t xml:space="preserve">  </w:t>
      </w:r>
      <w:r w:rsidR="00996E9C" w:rsidRPr="00797CB0">
        <w:rPr>
          <w:rFonts w:ascii="Arial" w:hAnsi="Arial" w:cs="Arial"/>
          <w:b/>
          <w:bCs/>
          <w:color w:val="000000"/>
          <w:sz w:val="20"/>
          <w:szCs w:val="20"/>
        </w:rPr>
        <w:t xml:space="preserve"> </w:t>
      </w:r>
    </w:p>
    <w:p w:rsidR="0081012C" w:rsidRDefault="00052820" w:rsidP="0081012C">
      <w:pPr>
        <w:numPr>
          <w:ilvl w:val="0"/>
          <w:numId w:val="10"/>
        </w:numPr>
        <w:tabs>
          <w:tab w:val="left" w:pos="720"/>
          <w:tab w:val="left" w:pos="1530"/>
          <w:tab w:val="left" w:pos="1620"/>
        </w:tabs>
        <w:spacing w:before="120"/>
        <w:ind w:left="720"/>
        <w:rPr>
          <w:rFonts w:ascii="Arial" w:hAnsi="Arial" w:cs="Arial"/>
          <w:bCs/>
          <w:sz w:val="20"/>
          <w:szCs w:val="20"/>
        </w:rPr>
      </w:pPr>
      <w:r w:rsidRPr="0081012C">
        <w:rPr>
          <w:rFonts w:ascii="Arial" w:hAnsi="Arial" w:cs="Arial"/>
          <w:sz w:val="20"/>
          <w:szCs w:val="20"/>
        </w:rPr>
        <w:t xml:space="preserve">Describe how the administration will provide the educational leadership to ensure standards-based, high quality DL </w:t>
      </w:r>
      <w:r w:rsidR="00DF1A99" w:rsidRPr="0081012C">
        <w:rPr>
          <w:rFonts w:ascii="Arial" w:hAnsi="Arial" w:cs="Arial"/>
          <w:sz w:val="20"/>
          <w:szCs w:val="20"/>
        </w:rPr>
        <w:t xml:space="preserve">services </w:t>
      </w:r>
      <w:r w:rsidRPr="0081012C">
        <w:rPr>
          <w:rFonts w:ascii="Arial" w:hAnsi="Arial" w:cs="Arial"/>
          <w:sz w:val="20"/>
          <w:szCs w:val="20"/>
        </w:rPr>
        <w:t xml:space="preserve">that succeed in preparing students for college and career readiness. </w:t>
      </w:r>
      <w:r w:rsidR="004772B1" w:rsidRPr="0081012C">
        <w:rPr>
          <w:rFonts w:ascii="Arial" w:hAnsi="Arial" w:cs="Arial"/>
          <w:sz w:val="20"/>
          <w:szCs w:val="20"/>
        </w:rPr>
        <w:t>(</w:t>
      </w:r>
      <w:r w:rsidR="004772B1" w:rsidRPr="0081012C">
        <w:rPr>
          <w:rFonts w:ascii="Arial" w:hAnsi="Arial" w:cs="Arial"/>
          <w:b/>
          <w:sz w:val="20"/>
          <w:szCs w:val="20"/>
        </w:rPr>
        <w:t>5</w:t>
      </w:r>
      <w:r w:rsidR="001C769B" w:rsidRPr="0081012C">
        <w:rPr>
          <w:rFonts w:ascii="Arial" w:hAnsi="Arial" w:cs="Arial"/>
          <w:b/>
          <w:color w:val="000000"/>
          <w:sz w:val="20"/>
          <w:szCs w:val="20"/>
        </w:rPr>
        <w:t xml:space="preserve"> points</w:t>
      </w:r>
      <w:r w:rsidR="001C769B" w:rsidRPr="0081012C">
        <w:rPr>
          <w:rFonts w:ascii="Arial" w:hAnsi="Arial" w:cs="Arial"/>
          <w:color w:val="000000"/>
          <w:sz w:val="20"/>
          <w:szCs w:val="20"/>
        </w:rPr>
        <w:t>)</w:t>
      </w:r>
    </w:p>
    <w:p w:rsidR="008E0853" w:rsidRPr="0081012C" w:rsidRDefault="008E0853" w:rsidP="0081012C">
      <w:pPr>
        <w:numPr>
          <w:ilvl w:val="0"/>
          <w:numId w:val="10"/>
        </w:numPr>
        <w:tabs>
          <w:tab w:val="left" w:pos="720"/>
          <w:tab w:val="left" w:pos="1530"/>
          <w:tab w:val="left" w:pos="1620"/>
        </w:tabs>
        <w:spacing w:before="120"/>
        <w:ind w:left="720"/>
        <w:rPr>
          <w:rFonts w:ascii="Arial" w:hAnsi="Arial" w:cs="Arial"/>
          <w:bCs/>
          <w:sz w:val="20"/>
          <w:szCs w:val="20"/>
        </w:rPr>
      </w:pPr>
      <w:r w:rsidRPr="0081012C">
        <w:rPr>
          <w:rFonts w:ascii="Arial" w:hAnsi="Arial" w:cs="Arial"/>
          <w:bCs/>
          <w:sz w:val="20"/>
          <w:szCs w:val="20"/>
        </w:rPr>
        <w:t xml:space="preserve">Describe the proposed staffing structure for the </w:t>
      </w:r>
      <w:r w:rsidR="00A2502E" w:rsidRPr="0081012C">
        <w:rPr>
          <w:rFonts w:ascii="Arial" w:hAnsi="Arial" w:cs="Arial"/>
          <w:bCs/>
          <w:sz w:val="20"/>
          <w:szCs w:val="20"/>
        </w:rPr>
        <w:t xml:space="preserve">DL </w:t>
      </w:r>
      <w:r w:rsidRPr="0081012C">
        <w:rPr>
          <w:rFonts w:ascii="Arial" w:hAnsi="Arial" w:cs="Arial"/>
          <w:bCs/>
          <w:sz w:val="20"/>
          <w:szCs w:val="20"/>
        </w:rPr>
        <w:t xml:space="preserve">program.  </w:t>
      </w:r>
      <w:r w:rsidR="004772B1" w:rsidRPr="0081012C">
        <w:rPr>
          <w:rFonts w:ascii="Arial" w:hAnsi="Arial" w:cs="Arial"/>
          <w:b/>
          <w:bCs/>
          <w:sz w:val="20"/>
          <w:szCs w:val="20"/>
        </w:rPr>
        <w:t xml:space="preserve">(5 </w:t>
      </w:r>
      <w:r w:rsidR="001C769B" w:rsidRPr="0081012C">
        <w:rPr>
          <w:rFonts w:ascii="Arial" w:hAnsi="Arial" w:cs="Arial"/>
          <w:b/>
          <w:color w:val="000000"/>
          <w:sz w:val="20"/>
          <w:szCs w:val="20"/>
        </w:rPr>
        <w:t>points)</w:t>
      </w:r>
    </w:p>
    <w:p w:rsidR="001C769B" w:rsidRPr="000D3EF4" w:rsidRDefault="001C769B" w:rsidP="007067A6">
      <w:pPr>
        <w:tabs>
          <w:tab w:val="left" w:pos="720"/>
        </w:tabs>
        <w:spacing w:before="120"/>
        <w:ind w:left="720"/>
        <w:rPr>
          <w:rFonts w:ascii="Arial" w:hAnsi="Arial" w:cs="Arial"/>
          <w:sz w:val="20"/>
          <w:szCs w:val="20"/>
        </w:rPr>
      </w:pPr>
      <w:r w:rsidRPr="000D3EF4">
        <w:rPr>
          <w:rFonts w:ascii="Arial" w:hAnsi="Arial" w:cs="Arial"/>
          <w:b/>
          <w:sz w:val="20"/>
          <w:szCs w:val="20"/>
        </w:rPr>
        <w:t>Note:</w:t>
      </w:r>
      <w:r w:rsidRPr="000D3EF4">
        <w:rPr>
          <w:rFonts w:ascii="Arial" w:hAnsi="Arial" w:cs="Arial"/>
          <w:sz w:val="20"/>
          <w:szCs w:val="20"/>
        </w:rPr>
        <w:t xml:space="preserve"> If applicant submits a copy of an audit report as part of the Community Adult Learning Center (CALC) application, no additional copy is required. If applicant has not submitted a CALC proposal or an accompanying audit report, a copy </w:t>
      </w:r>
      <w:r w:rsidR="00E90DC9" w:rsidRPr="000D3EF4">
        <w:rPr>
          <w:rFonts w:ascii="Arial" w:hAnsi="Arial" w:cs="Arial"/>
          <w:sz w:val="20"/>
          <w:szCs w:val="20"/>
        </w:rPr>
        <w:t xml:space="preserve">must be submitted </w:t>
      </w:r>
      <w:r w:rsidRPr="000D3EF4">
        <w:rPr>
          <w:rFonts w:ascii="Arial" w:hAnsi="Arial" w:cs="Arial"/>
          <w:sz w:val="20"/>
          <w:szCs w:val="20"/>
        </w:rPr>
        <w:t>with thi</w:t>
      </w:r>
      <w:r w:rsidRPr="000D3EF4">
        <w:rPr>
          <w:rFonts w:ascii="Arial" w:hAnsi="Arial" w:cs="Arial"/>
          <w:color w:val="000000"/>
          <w:sz w:val="20"/>
          <w:szCs w:val="20"/>
        </w:rPr>
        <w:t xml:space="preserve">s application as Appendix </w:t>
      </w:r>
      <w:r w:rsidR="00E90DC9" w:rsidRPr="000D3EF4">
        <w:rPr>
          <w:rFonts w:ascii="Arial" w:hAnsi="Arial" w:cs="Arial"/>
          <w:color w:val="000000"/>
          <w:sz w:val="20"/>
          <w:szCs w:val="20"/>
        </w:rPr>
        <w:t>C</w:t>
      </w:r>
      <w:r w:rsidR="00FF5B34" w:rsidRPr="000D3EF4">
        <w:rPr>
          <w:rFonts w:ascii="Arial" w:hAnsi="Arial" w:cs="Arial"/>
          <w:color w:val="000000"/>
          <w:sz w:val="20"/>
          <w:szCs w:val="20"/>
        </w:rPr>
        <w:t>.</w:t>
      </w:r>
      <w:r w:rsidRPr="000D3EF4">
        <w:rPr>
          <w:rFonts w:ascii="Arial" w:hAnsi="Arial" w:cs="Arial"/>
          <w:sz w:val="20"/>
          <w:szCs w:val="20"/>
        </w:rPr>
        <w:t xml:space="preserve"> </w:t>
      </w:r>
    </w:p>
    <w:p w:rsidR="008E0853" w:rsidRPr="000D3EF4" w:rsidRDefault="00883BD9" w:rsidP="00700F03">
      <w:pPr>
        <w:tabs>
          <w:tab w:val="left" w:pos="360"/>
          <w:tab w:val="left" w:pos="450"/>
        </w:tabs>
        <w:spacing w:before="240"/>
        <w:rPr>
          <w:rStyle w:val="bold1"/>
          <w:rFonts w:ascii="Arial" w:hAnsi="Arial" w:cs="Arial"/>
          <w:b w:val="0"/>
          <w:color w:val="000000"/>
          <w:sz w:val="20"/>
          <w:szCs w:val="20"/>
        </w:rPr>
      </w:pPr>
      <w:r w:rsidRPr="000D3EF4">
        <w:rPr>
          <w:rFonts w:ascii="Arial" w:hAnsi="Arial" w:cs="Arial"/>
          <w:b/>
          <w:bCs/>
          <w:sz w:val="20"/>
          <w:szCs w:val="20"/>
        </w:rPr>
        <w:t xml:space="preserve"> </w:t>
      </w:r>
      <w:r w:rsidR="009544FB" w:rsidRPr="000D3EF4">
        <w:rPr>
          <w:rFonts w:ascii="Arial" w:hAnsi="Arial" w:cs="Arial"/>
          <w:b/>
          <w:bCs/>
          <w:sz w:val="20"/>
          <w:szCs w:val="20"/>
        </w:rPr>
        <w:t xml:space="preserve">IV </w:t>
      </w:r>
      <w:r w:rsidR="007067A6">
        <w:rPr>
          <w:rFonts w:ascii="Arial" w:hAnsi="Arial" w:cs="Arial"/>
          <w:b/>
          <w:bCs/>
          <w:sz w:val="20"/>
          <w:szCs w:val="20"/>
        </w:rPr>
        <w:tab/>
      </w:r>
      <w:r w:rsidR="008E0853" w:rsidRPr="000D3EF4">
        <w:rPr>
          <w:rFonts w:ascii="Arial" w:hAnsi="Arial" w:cs="Arial"/>
          <w:b/>
          <w:bCs/>
          <w:sz w:val="20"/>
          <w:szCs w:val="20"/>
        </w:rPr>
        <w:t xml:space="preserve">BUDGET </w:t>
      </w:r>
      <w:r w:rsidR="006043B3" w:rsidRPr="000D3EF4">
        <w:rPr>
          <w:rFonts w:ascii="Arial" w:hAnsi="Arial" w:cs="Arial"/>
          <w:b/>
          <w:bCs/>
          <w:sz w:val="20"/>
          <w:szCs w:val="20"/>
        </w:rPr>
        <w:t>(10</w:t>
      </w:r>
      <w:r w:rsidR="00D1138D" w:rsidRPr="000D3EF4">
        <w:rPr>
          <w:rFonts w:ascii="Arial" w:hAnsi="Arial" w:cs="Arial"/>
          <w:color w:val="000000"/>
          <w:sz w:val="20"/>
          <w:szCs w:val="20"/>
        </w:rPr>
        <w:t xml:space="preserve"> points)  </w:t>
      </w:r>
      <w:r w:rsidR="00D1138D" w:rsidRPr="000D3EF4">
        <w:rPr>
          <w:rFonts w:ascii="Arial" w:hAnsi="Arial" w:cs="Arial"/>
          <w:b/>
          <w:bCs/>
          <w:color w:val="000000"/>
          <w:sz w:val="20"/>
          <w:szCs w:val="20"/>
        </w:rPr>
        <w:t xml:space="preserve"> </w:t>
      </w:r>
    </w:p>
    <w:p w:rsidR="008E0853" w:rsidRPr="000277D6" w:rsidRDefault="007067A6" w:rsidP="007067A6">
      <w:pPr>
        <w:pStyle w:val="ListBullet2"/>
        <w:rPr>
          <w:b/>
        </w:rPr>
      </w:pPr>
      <w:r w:rsidRPr="00700F03">
        <w:rPr>
          <w:b/>
        </w:rPr>
        <w:t>A.</w:t>
      </w:r>
      <w:r w:rsidR="00900623" w:rsidRPr="00700F03">
        <w:rPr>
          <w:b/>
        </w:rPr>
        <w:tab/>
      </w:r>
      <w:r w:rsidR="008E0853" w:rsidRPr="00700F03">
        <w:rPr>
          <w:b/>
        </w:rPr>
        <w:t>BUDGET: FUNDS REQUESTED</w:t>
      </w:r>
      <w:r w:rsidR="008E0853" w:rsidRPr="000D3EF4">
        <w:t xml:space="preserve"> </w:t>
      </w:r>
      <w:r w:rsidR="006043B3" w:rsidRPr="000277D6">
        <w:rPr>
          <w:b/>
        </w:rPr>
        <w:t>(10</w:t>
      </w:r>
      <w:r w:rsidR="00D1138D" w:rsidRPr="000277D6">
        <w:rPr>
          <w:b/>
          <w:color w:val="000000"/>
        </w:rPr>
        <w:t xml:space="preserve"> points)  </w:t>
      </w:r>
      <w:r w:rsidR="00D1138D" w:rsidRPr="000277D6">
        <w:rPr>
          <w:b/>
          <w:bCs/>
          <w:color w:val="000000"/>
        </w:rPr>
        <w:t xml:space="preserve"> </w:t>
      </w:r>
    </w:p>
    <w:p w:rsidR="0081012C" w:rsidRDefault="007067A6" w:rsidP="0081012C">
      <w:pPr>
        <w:pStyle w:val="ListBullet2"/>
        <w:ind w:left="720" w:hanging="360"/>
      </w:pPr>
      <w:r w:rsidRPr="00700F03">
        <w:t>1.</w:t>
      </w:r>
      <w:r>
        <w:rPr>
          <w:b/>
        </w:rPr>
        <w:tab/>
      </w:r>
      <w:r w:rsidR="002B15AD" w:rsidRPr="000D3EF4">
        <w:rPr>
          <w:b/>
        </w:rPr>
        <w:t>Standard Applications for Grants</w:t>
      </w:r>
      <w:r w:rsidR="009D11F1" w:rsidRPr="000D3EF4">
        <w:rPr>
          <w:b/>
        </w:rPr>
        <w:t xml:space="preserve">:  </w:t>
      </w:r>
      <w:r w:rsidR="009D11F1" w:rsidRPr="000D3EF4">
        <w:t xml:space="preserve">Enter the dollar values of the proposed grant expenditures onto the appropriate budget lines in the </w:t>
      </w:r>
      <w:r w:rsidR="004D698C" w:rsidRPr="000D3EF4">
        <w:t>budget pages</w:t>
      </w:r>
      <w:r w:rsidR="009D11F1" w:rsidRPr="000D3EF4">
        <w:t xml:space="preserve">.  Use the applicant agency’s definition of full-time employment as a basis for calculating Full Time Equivalents (FTEs) for all salaried staff. Round all figures to whole dollar amounts. See the Required Forms section of the RFP. </w:t>
      </w:r>
    </w:p>
    <w:p w:rsidR="00D952D8" w:rsidRPr="007067A6" w:rsidRDefault="0081012C" w:rsidP="0081012C">
      <w:pPr>
        <w:pStyle w:val="ListBullet2"/>
        <w:ind w:left="720" w:hanging="360"/>
      </w:pPr>
      <w:r>
        <w:t xml:space="preserve">2. </w:t>
      </w:r>
      <w:r>
        <w:tab/>
      </w:r>
      <w:r w:rsidR="008E0853" w:rsidRPr="007067A6">
        <w:rPr>
          <w:b/>
        </w:rPr>
        <w:t>Budget Narrative</w:t>
      </w:r>
      <w:r w:rsidR="008E0853" w:rsidRPr="007067A6">
        <w:t xml:space="preserve">: Submit a detailed budget narrative that provides an explanation </w:t>
      </w:r>
      <w:proofErr w:type="gramStart"/>
      <w:r w:rsidR="008E0853" w:rsidRPr="007067A6">
        <w:t xml:space="preserve">for each </w:t>
      </w:r>
      <w:r w:rsidR="00E34424" w:rsidRPr="007067A6">
        <w:t>p</w:t>
      </w:r>
      <w:r w:rsidR="008E0853" w:rsidRPr="007067A6">
        <w:t>roposed expenditure</w:t>
      </w:r>
      <w:proofErr w:type="gramEnd"/>
      <w:r w:rsidR="008E0853" w:rsidRPr="007067A6">
        <w:t>.</w:t>
      </w:r>
      <w:r w:rsidR="00D952D8" w:rsidRPr="007067A6">
        <w:t xml:space="preserve"> The budget narrative must correspond to the line item sequence in the budget pages. </w:t>
      </w:r>
    </w:p>
    <w:p w:rsidR="008E0853" w:rsidRPr="00700F03" w:rsidRDefault="008E0853" w:rsidP="00700F03">
      <w:pPr>
        <w:pStyle w:val="ListBullet2"/>
        <w:numPr>
          <w:ilvl w:val="0"/>
          <w:numId w:val="17"/>
        </w:numPr>
        <w:rPr>
          <w:b/>
        </w:rPr>
      </w:pPr>
      <w:r w:rsidRPr="00700F03">
        <w:rPr>
          <w:b/>
        </w:rPr>
        <w:t xml:space="preserve">BUDGET: MATCHING CONTRIBUTION </w:t>
      </w:r>
    </w:p>
    <w:p w:rsidR="00900623" w:rsidRPr="00900623" w:rsidRDefault="008E0853" w:rsidP="0081012C">
      <w:pPr>
        <w:pStyle w:val="BodyTextIndent"/>
        <w:numPr>
          <w:ilvl w:val="3"/>
          <w:numId w:val="8"/>
        </w:numPr>
        <w:tabs>
          <w:tab w:val="clear" w:pos="2865"/>
          <w:tab w:val="left" w:pos="720"/>
        </w:tabs>
        <w:spacing w:before="120"/>
        <w:ind w:left="720"/>
        <w:jc w:val="both"/>
        <w:rPr>
          <w:rFonts w:ascii="Arial" w:hAnsi="Arial" w:cs="Arial"/>
          <w:sz w:val="20"/>
          <w:szCs w:val="20"/>
        </w:rPr>
      </w:pPr>
      <w:r w:rsidRPr="00900623">
        <w:rPr>
          <w:rFonts w:ascii="Arial" w:hAnsi="Arial" w:cs="Arial"/>
          <w:b/>
          <w:sz w:val="20"/>
          <w:szCs w:val="20"/>
        </w:rPr>
        <w:t xml:space="preserve">Match Narrative: </w:t>
      </w:r>
      <w:r w:rsidRPr="00900623">
        <w:rPr>
          <w:rFonts w:ascii="Arial" w:hAnsi="Arial" w:cs="Arial"/>
          <w:sz w:val="20"/>
          <w:szCs w:val="20"/>
        </w:rPr>
        <w:t>Provide a separate and detailed match narrative that describes matching resources consistent with the purpose, priorities, and fund use of this grant program.  Identify the source of all matching funds.</w:t>
      </w:r>
      <w:r w:rsidR="00CE48DB" w:rsidRPr="00900623">
        <w:rPr>
          <w:rFonts w:ascii="Arial" w:hAnsi="Arial" w:cs="Arial"/>
          <w:sz w:val="20"/>
          <w:szCs w:val="20"/>
        </w:rPr>
        <w:t xml:space="preserve"> The match narrative </w:t>
      </w:r>
      <w:r w:rsidR="00CE48DB" w:rsidRPr="00900623">
        <w:rPr>
          <w:rFonts w:ascii="Arial" w:hAnsi="Arial" w:cs="Arial"/>
          <w:bCs/>
          <w:sz w:val="20"/>
          <w:szCs w:val="20"/>
        </w:rPr>
        <w:t>must</w:t>
      </w:r>
      <w:r w:rsidR="00CE48DB" w:rsidRPr="00900623">
        <w:rPr>
          <w:rFonts w:ascii="Arial" w:hAnsi="Arial" w:cs="Arial"/>
          <w:sz w:val="20"/>
          <w:szCs w:val="20"/>
        </w:rPr>
        <w:t xml:space="preserve"> correspond to the line item sequence of the budget detail pages.</w:t>
      </w:r>
      <w:r w:rsidR="00900623" w:rsidRPr="00900623">
        <w:rPr>
          <w:rFonts w:ascii="Arial" w:hAnsi="Arial" w:cs="Arial"/>
          <w:sz w:val="20"/>
          <w:szCs w:val="20"/>
        </w:rPr>
        <w:t xml:space="preserve"> </w:t>
      </w:r>
      <w:r w:rsidRPr="00900623">
        <w:rPr>
          <w:rFonts w:ascii="Arial" w:hAnsi="Arial" w:cs="Arial"/>
          <w:sz w:val="20"/>
          <w:szCs w:val="20"/>
        </w:rPr>
        <w:t xml:space="preserve">Recipients of </w:t>
      </w:r>
      <w:smartTag w:uri="urn:schemas-microsoft-com:office:smarttags" w:element="stockticker">
        <w:r w:rsidRPr="00900623">
          <w:rPr>
            <w:rFonts w:ascii="Arial" w:hAnsi="Arial" w:cs="Arial"/>
            <w:sz w:val="20"/>
            <w:szCs w:val="20"/>
          </w:rPr>
          <w:t>ESE</w:t>
        </w:r>
      </w:smartTag>
      <w:r w:rsidRPr="00900623">
        <w:rPr>
          <w:rFonts w:ascii="Arial" w:hAnsi="Arial" w:cs="Arial"/>
          <w:sz w:val="20"/>
          <w:szCs w:val="20"/>
        </w:rPr>
        <w:t xml:space="preserve"> </w:t>
      </w:r>
      <w:r w:rsidR="00332993">
        <w:rPr>
          <w:rFonts w:ascii="Arial" w:hAnsi="Arial" w:cs="Arial"/>
          <w:sz w:val="20"/>
          <w:szCs w:val="20"/>
        </w:rPr>
        <w:t>AE</w:t>
      </w:r>
      <w:r w:rsidRPr="00900623">
        <w:rPr>
          <w:rFonts w:ascii="Arial" w:hAnsi="Arial" w:cs="Arial"/>
          <w:sz w:val="20"/>
          <w:szCs w:val="20"/>
        </w:rPr>
        <w:t xml:space="preserve"> DL Instructiona</w:t>
      </w:r>
      <w:r w:rsidR="007D5D48" w:rsidRPr="00900623">
        <w:rPr>
          <w:rFonts w:ascii="Arial" w:hAnsi="Arial" w:cs="Arial"/>
          <w:sz w:val="20"/>
          <w:szCs w:val="20"/>
        </w:rPr>
        <w:t>l Hubs grants during the FY 201</w:t>
      </w:r>
      <w:r w:rsidR="00D952D8" w:rsidRPr="00900623">
        <w:rPr>
          <w:rFonts w:ascii="Arial" w:hAnsi="Arial" w:cs="Arial"/>
          <w:sz w:val="20"/>
          <w:szCs w:val="20"/>
        </w:rPr>
        <w:t>3</w:t>
      </w:r>
      <w:r w:rsidR="007D5D48" w:rsidRPr="00900623">
        <w:rPr>
          <w:rFonts w:ascii="Arial" w:hAnsi="Arial" w:cs="Arial"/>
          <w:sz w:val="20"/>
          <w:szCs w:val="20"/>
        </w:rPr>
        <w:t xml:space="preserve"> - FY 20</w:t>
      </w:r>
      <w:r w:rsidR="00D952D8" w:rsidRPr="00900623">
        <w:rPr>
          <w:rFonts w:ascii="Arial" w:hAnsi="Arial" w:cs="Arial"/>
          <w:sz w:val="20"/>
          <w:szCs w:val="20"/>
        </w:rPr>
        <w:t>17</w:t>
      </w:r>
      <w:r w:rsidRPr="00900623">
        <w:rPr>
          <w:rFonts w:ascii="Arial" w:hAnsi="Arial" w:cs="Arial"/>
          <w:sz w:val="20"/>
          <w:szCs w:val="20"/>
        </w:rPr>
        <w:t xml:space="preserve"> grant cycle must provide fully auditable matching resources equal to (a) the organization’s maintenance of effort in the previous cycle or (b) 20% of the new grant </w:t>
      </w:r>
      <w:r w:rsidR="00D952D8" w:rsidRPr="00900623">
        <w:rPr>
          <w:rFonts w:ascii="Arial" w:hAnsi="Arial" w:cs="Arial"/>
          <w:sz w:val="20"/>
          <w:szCs w:val="20"/>
        </w:rPr>
        <w:t>request</w:t>
      </w:r>
      <w:r w:rsidRPr="00900623">
        <w:rPr>
          <w:rFonts w:ascii="Arial" w:hAnsi="Arial" w:cs="Arial"/>
          <w:sz w:val="20"/>
          <w:szCs w:val="20"/>
        </w:rPr>
        <w:t xml:space="preserve">, whichever is greater.  New applicants must provide fully auditable matching resources for each year of the multi-year grant equal </w:t>
      </w:r>
      <w:r w:rsidR="00FC4F41" w:rsidRPr="00900623">
        <w:rPr>
          <w:rFonts w:ascii="Arial" w:hAnsi="Arial" w:cs="Arial"/>
          <w:sz w:val="20"/>
          <w:szCs w:val="20"/>
        </w:rPr>
        <w:t>to</w:t>
      </w:r>
      <w:r w:rsidRPr="00900623">
        <w:rPr>
          <w:rFonts w:ascii="Arial" w:hAnsi="Arial" w:cs="Arial"/>
          <w:sz w:val="20"/>
          <w:szCs w:val="20"/>
        </w:rPr>
        <w:t xml:space="preserve"> at least 20% of the grant award.</w:t>
      </w:r>
    </w:p>
    <w:p w:rsidR="008E0853" w:rsidRPr="00900623" w:rsidRDefault="008E0853" w:rsidP="0081012C">
      <w:pPr>
        <w:pStyle w:val="BodyTextIndent"/>
        <w:numPr>
          <w:ilvl w:val="3"/>
          <w:numId w:val="8"/>
        </w:numPr>
        <w:tabs>
          <w:tab w:val="clear" w:pos="2865"/>
          <w:tab w:val="left" w:pos="720"/>
        </w:tabs>
        <w:spacing w:before="120"/>
        <w:ind w:left="720"/>
        <w:jc w:val="both"/>
        <w:rPr>
          <w:rFonts w:ascii="Arial" w:hAnsi="Arial" w:cs="Arial"/>
          <w:sz w:val="20"/>
          <w:szCs w:val="20"/>
        </w:rPr>
      </w:pPr>
      <w:r w:rsidRPr="00900623">
        <w:rPr>
          <w:rFonts w:ascii="Arial" w:hAnsi="Arial" w:cs="Arial"/>
          <w:b/>
          <w:sz w:val="20"/>
          <w:szCs w:val="20"/>
        </w:rPr>
        <w:t>Schedule B</w:t>
      </w:r>
      <w:r w:rsidRPr="00900623">
        <w:rPr>
          <w:rFonts w:ascii="Arial" w:hAnsi="Arial" w:cs="Arial"/>
          <w:sz w:val="20"/>
          <w:szCs w:val="20"/>
        </w:rPr>
        <w:t>:  Enter the dollar values of the proposed grant expenditures and matching contribution into Columns A and B in the appropriate budget lines on Schedule B. See the Required Forms section of the RFP.</w:t>
      </w:r>
    </w:p>
    <w:p w:rsidR="008F4EF6" w:rsidRPr="000D3EF4" w:rsidRDefault="008F4EF6" w:rsidP="00900623">
      <w:pPr>
        <w:tabs>
          <w:tab w:val="left" w:pos="1080"/>
        </w:tabs>
        <w:spacing w:before="120"/>
        <w:ind w:left="720" w:hanging="360"/>
        <w:jc w:val="both"/>
        <w:rPr>
          <w:rFonts w:ascii="Arial" w:hAnsi="Arial" w:cs="Arial"/>
          <w:bCs/>
          <w:color w:val="FF0000"/>
          <w:sz w:val="20"/>
          <w:szCs w:val="20"/>
        </w:rPr>
      </w:pPr>
    </w:p>
    <w:p w:rsidR="00A7338E" w:rsidRPr="000D3EF4" w:rsidRDefault="00A7338E" w:rsidP="00BB2DE0">
      <w:pPr>
        <w:spacing w:line="20" w:lineRule="atLeast"/>
        <w:jc w:val="center"/>
        <w:rPr>
          <w:rFonts w:ascii="Arial" w:hAnsi="Arial" w:cs="Arial"/>
          <w:sz w:val="20"/>
          <w:szCs w:val="20"/>
        </w:rPr>
      </w:pPr>
      <w:r w:rsidRPr="000D3EF4">
        <w:rPr>
          <w:rFonts w:ascii="Arial" w:hAnsi="Arial" w:cs="Arial"/>
          <w:bCs/>
          <w:color w:val="FF0000"/>
          <w:sz w:val="20"/>
          <w:szCs w:val="20"/>
        </w:rPr>
        <w:br w:type="page"/>
      </w:r>
      <w:r w:rsidR="00BB2DE0" w:rsidRPr="000D3EF4">
        <w:rPr>
          <w:rFonts w:ascii="Arial" w:hAnsi="Arial" w:cs="Arial"/>
          <w:b/>
          <w:bCs/>
          <w:sz w:val="20"/>
          <w:szCs w:val="20"/>
        </w:rPr>
        <w:lastRenderedPageBreak/>
        <w:t>Appendix A</w:t>
      </w:r>
      <w:r w:rsidR="00BB2DE0" w:rsidRPr="000D3EF4">
        <w:rPr>
          <w:rFonts w:ascii="Arial" w:hAnsi="Arial" w:cs="Arial"/>
          <w:bCs/>
          <w:sz w:val="20"/>
          <w:szCs w:val="20"/>
        </w:rPr>
        <w:t xml:space="preserve">: </w:t>
      </w:r>
      <w:r w:rsidRPr="000D3EF4">
        <w:rPr>
          <w:rFonts w:ascii="Arial" w:hAnsi="Arial" w:cs="Arial"/>
          <w:b/>
          <w:sz w:val="20"/>
          <w:szCs w:val="20"/>
        </w:rPr>
        <w:t>Memorandum of Agreement</w:t>
      </w:r>
    </w:p>
    <w:p w:rsidR="00A7338E" w:rsidRPr="000D3EF4" w:rsidRDefault="00A7338E" w:rsidP="00A7338E">
      <w:pPr>
        <w:spacing w:line="20" w:lineRule="atLeast"/>
        <w:jc w:val="center"/>
        <w:rPr>
          <w:rFonts w:ascii="Arial" w:hAnsi="Arial" w:cs="Arial"/>
          <w:sz w:val="20"/>
          <w:szCs w:val="20"/>
        </w:rPr>
      </w:pPr>
    </w:p>
    <w:p w:rsidR="00AB3480" w:rsidRPr="000D3EF4" w:rsidRDefault="00AB3480" w:rsidP="00AB3480">
      <w:pPr>
        <w:spacing w:line="23" w:lineRule="atLeast"/>
        <w:jc w:val="both"/>
        <w:rPr>
          <w:rFonts w:ascii="Arial" w:hAnsi="Arial" w:cs="Arial"/>
          <w:sz w:val="20"/>
          <w:szCs w:val="20"/>
        </w:rPr>
      </w:pPr>
      <w:r w:rsidRPr="000D3EF4">
        <w:rPr>
          <w:rFonts w:ascii="Arial" w:hAnsi="Arial" w:cs="Arial"/>
          <w:sz w:val="20"/>
          <w:szCs w:val="20"/>
        </w:rPr>
        <w:t>This Memorandum of Agreement is entered into between ______________________________</w:t>
      </w:r>
      <w:proofErr w:type="gramStart"/>
      <w:r w:rsidRPr="000D3EF4">
        <w:rPr>
          <w:rFonts w:ascii="Arial" w:hAnsi="Arial" w:cs="Arial"/>
          <w:sz w:val="20"/>
          <w:szCs w:val="20"/>
        </w:rPr>
        <w:t>_ ,</w:t>
      </w:r>
      <w:proofErr w:type="gramEnd"/>
      <w:r w:rsidRPr="000D3EF4">
        <w:rPr>
          <w:rFonts w:ascii="Arial" w:hAnsi="Arial" w:cs="Arial"/>
          <w:sz w:val="20"/>
          <w:szCs w:val="20"/>
        </w:rPr>
        <w:t xml:space="preserve">  as Distance Learning Hub applicant and ____________________________, as the Community Adult Learning Center applicant regarding </w:t>
      </w:r>
      <w:r w:rsidR="006565B0" w:rsidRPr="000D3EF4">
        <w:rPr>
          <w:rFonts w:ascii="Arial" w:hAnsi="Arial" w:cs="Arial"/>
          <w:sz w:val="20"/>
          <w:szCs w:val="20"/>
        </w:rPr>
        <w:t xml:space="preserve">a </w:t>
      </w:r>
      <w:r w:rsidRPr="000D3EF4">
        <w:rPr>
          <w:rFonts w:ascii="Arial" w:hAnsi="Arial" w:cs="Arial"/>
          <w:sz w:val="20"/>
          <w:szCs w:val="20"/>
        </w:rPr>
        <w:t>collaboration for FY___, with the expectation that services will be renewed annually while programs continue to be funded for Distance Learning by the Massachusetts Department of Elementary and Secondary Education.</w:t>
      </w:r>
    </w:p>
    <w:p w:rsidR="00AB3480" w:rsidRPr="000D3EF4" w:rsidRDefault="00AB3480" w:rsidP="00AB3480">
      <w:pPr>
        <w:spacing w:line="23" w:lineRule="atLeast"/>
        <w:jc w:val="both"/>
        <w:rPr>
          <w:rFonts w:ascii="Arial" w:hAnsi="Arial" w:cs="Arial"/>
          <w:sz w:val="20"/>
          <w:szCs w:val="20"/>
        </w:rPr>
      </w:pPr>
    </w:p>
    <w:p w:rsidR="00AB3480" w:rsidRPr="000D3EF4" w:rsidRDefault="00AB3480" w:rsidP="00AB3480">
      <w:pPr>
        <w:spacing w:line="23" w:lineRule="atLeast"/>
        <w:jc w:val="both"/>
        <w:rPr>
          <w:rFonts w:ascii="Arial" w:hAnsi="Arial" w:cs="Arial"/>
          <w:sz w:val="20"/>
          <w:szCs w:val="20"/>
        </w:rPr>
      </w:pPr>
    </w:p>
    <w:p w:rsidR="00AB3480" w:rsidRPr="000D3EF4" w:rsidRDefault="00AB3480" w:rsidP="00AB3480">
      <w:pPr>
        <w:spacing w:after="120"/>
        <w:jc w:val="both"/>
        <w:rPr>
          <w:rFonts w:ascii="Arial" w:hAnsi="Arial" w:cs="Arial"/>
          <w:sz w:val="20"/>
          <w:szCs w:val="20"/>
        </w:rPr>
      </w:pPr>
      <w:r w:rsidRPr="000D3EF4">
        <w:rPr>
          <w:rFonts w:ascii="Arial" w:hAnsi="Arial" w:cs="Arial"/>
          <w:sz w:val="20"/>
          <w:szCs w:val="20"/>
        </w:rPr>
        <w:t>The_____________________________________ (HUB) agrees to the following:</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0D3EF4">
        <w:rPr>
          <w:rFonts w:ascii="Arial" w:hAnsi="Arial" w:cs="Arial"/>
          <w:sz w:val="20"/>
          <w:szCs w:val="20"/>
        </w:rPr>
        <w:t>Provide instruction and academic support for stud</w:t>
      </w:r>
      <w:r w:rsidRPr="00AB3480">
        <w:rPr>
          <w:rFonts w:ascii="Arial" w:hAnsi="Arial" w:cs="Arial"/>
          <w:sz w:val="20"/>
          <w:szCs w:val="20"/>
        </w:rPr>
        <w:t>ents enrolled at the Hub.</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AB3480">
        <w:rPr>
          <w:rFonts w:ascii="Arial" w:hAnsi="Arial" w:cs="Arial"/>
          <w:sz w:val="20"/>
          <w:szCs w:val="20"/>
        </w:rPr>
        <w:t>Record student participation data into the ACLS web-based data management and accountability system for students enrolled at the Hub according to proxy seat time and direct time reporting methods.</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AB3480">
        <w:rPr>
          <w:rFonts w:ascii="Arial" w:hAnsi="Arial" w:cs="Arial"/>
          <w:sz w:val="20"/>
          <w:szCs w:val="20"/>
        </w:rPr>
        <w:t>Inform programs when students are ready for post-testing so the program can schedule the post-testing with their students in accordance with ACLS assessment policies.</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AB3480">
        <w:rPr>
          <w:rFonts w:ascii="Arial" w:hAnsi="Arial" w:cs="Arial"/>
          <w:sz w:val="20"/>
          <w:szCs w:val="20"/>
        </w:rPr>
        <w:t>Provide instructional materials, access to curriculum, and supplemental materials to all students.</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AB3480">
        <w:rPr>
          <w:rFonts w:ascii="Arial" w:hAnsi="Arial" w:cs="Arial"/>
          <w:sz w:val="20"/>
          <w:szCs w:val="20"/>
        </w:rPr>
        <w:t>Establish and support a sense of community among learners through social networking platforms.</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AB3480">
        <w:rPr>
          <w:rFonts w:ascii="Arial" w:hAnsi="Arial" w:cs="Arial"/>
          <w:sz w:val="20"/>
          <w:szCs w:val="20"/>
        </w:rPr>
        <w:t>Provide content for the orientation to be provided by the CALC.</w:t>
      </w:r>
    </w:p>
    <w:p w:rsidR="00AB3480" w:rsidRPr="00AB3480" w:rsidRDefault="00AB3480" w:rsidP="00E802AC">
      <w:pPr>
        <w:pStyle w:val="ListParagraph"/>
        <w:numPr>
          <w:ilvl w:val="0"/>
          <w:numId w:val="4"/>
        </w:numPr>
        <w:spacing w:after="120" w:line="240" w:lineRule="auto"/>
        <w:ind w:right="14"/>
        <w:jc w:val="both"/>
        <w:rPr>
          <w:rFonts w:ascii="Arial" w:hAnsi="Arial" w:cs="Arial"/>
          <w:sz w:val="20"/>
          <w:szCs w:val="20"/>
        </w:rPr>
      </w:pPr>
      <w:r w:rsidRPr="00AB3480">
        <w:rPr>
          <w:rFonts w:ascii="Arial" w:hAnsi="Arial" w:cs="Arial"/>
          <w:sz w:val="20"/>
          <w:szCs w:val="20"/>
        </w:rPr>
        <w:t>Inform CALC when students are ready for post-testing.</w:t>
      </w:r>
    </w:p>
    <w:p w:rsidR="00AB3480" w:rsidRPr="00AB3480" w:rsidRDefault="00AB3480" w:rsidP="00AB3480">
      <w:pPr>
        <w:spacing w:after="120"/>
        <w:ind w:right="18"/>
        <w:jc w:val="both"/>
        <w:rPr>
          <w:rFonts w:ascii="Arial" w:hAnsi="Arial" w:cs="Arial"/>
          <w:sz w:val="20"/>
          <w:szCs w:val="20"/>
        </w:rPr>
      </w:pPr>
      <w:r w:rsidRPr="00AB3480">
        <w:rPr>
          <w:rFonts w:ascii="Arial" w:hAnsi="Arial" w:cs="Arial"/>
          <w:sz w:val="20"/>
          <w:szCs w:val="20"/>
        </w:rPr>
        <w:t>The _______________________________________________ (CALC) agrees to the following:</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Enroll a minimum of 10 students to be served and maintained throughout the year.</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Conduct outreach, recruitment, intake, and enrollment for all DL students.</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 xml:space="preserve">Conduct pre- and post-testing for DL students in accordance with ACLS Assessment Policy and Procedures at </w:t>
      </w:r>
      <w:hyperlink r:id="rId13" w:history="1">
        <w:r w:rsidRPr="00AB3480">
          <w:rPr>
            <w:rStyle w:val="Hyperlink"/>
            <w:rFonts w:ascii="Arial" w:hAnsi="Arial" w:cs="Arial"/>
            <w:sz w:val="20"/>
            <w:szCs w:val="20"/>
          </w:rPr>
          <w:t>http://www.doe.mass.edu/acls/assessment/</w:t>
        </w:r>
      </w:hyperlink>
      <w:r w:rsidRPr="00AB3480">
        <w:rPr>
          <w:rFonts w:ascii="Arial" w:hAnsi="Arial" w:cs="Arial"/>
          <w:sz w:val="20"/>
          <w:szCs w:val="20"/>
        </w:rPr>
        <w:t xml:space="preserve">.  </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Obtain necessary release of information forms for all DL students.</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 xml:space="preserve">Integrate DL prescreening into the adult learning center’s established intake process. </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Follow a communication protocol established by the HUB to share information in order to best support DL students receiving instruction from the HUB.</w:t>
      </w:r>
    </w:p>
    <w:p w:rsidR="00AB3480" w:rsidRPr="00AB3480" w:rsidRDefault="00AB3480" w:rsidP="00E802AC">
      <w:pPr>
        <w:pStyle w:val="ListParagraph"/>
        <w:numPr>
          <w:ilvl w:val="0"/>
          <w:numId w:val="3"/>
        </w:numPr>
        <w:spacing w:after="120" w:line="240" w:lineRule="auto"/>
        <w:ind w:right="-432"/>
        <w:jc w:val="both"/>
        <w:rPr>
          <w:rFonts w:ascii="Arial" w:hAnsi="Arial" w:cs="Arial"/>
          <w:sz w:val="20"/>
          <w:szCs w:val="20"/>
        </w:rPr>
      </w:pPr>
      <w:r w:rsidRPr="00AB3480">
        <w:rPr>
          <w:rFonts w:ascii="Arial" w:hAnsi="Arial" w:cs="Arial"/>
          <w:sz w:val="20"/>
          <w:szCs w:val="20"/>
        </w:rPr>
        <w:t>Conduct orientation for DL students.</w:t>
      </w:r>
    </w:p>
    <w:p w:rsidR="008E2BA9" w:rsidRPr="00AB3480" w:rsidRDefault="008E2BA9" w:rsidP="00AB3480">
      <w:pPr>
        <w:pStyle w:val="ListParagraph"/>
        <w:spacing w:after="120" w:line="240" w:lineRule="auto"/>
        <w:ind w:right="-432"/>
        <w:jc w:val="both"/>
        <w:rPr>
          <w:rFonts w:ascii="Arial" w:hAnsi="Arial" w:cs="Arial"/>
          <w:sz w:val="20"/>
          <w:szCs w:val="20"/>
        </w:rPr>
      </w:pPr>
    </w:p>
    <w:p w:rsidR="00AB3480" w:rsidRPr="00AB3480" w:rsidRDefault="00AB3480" w:rsidP="00AB3480">
      <w:pPr>
        <w:spacing w:line="23" w:lineRule="atLeast"/>
        <w:ind w:right="-432"/>
        <w:jc w:val="both"/>
        <w:rPr>
          <w:rFonts w:ascii="Arial" w:hAnsi="Arial" w:cs="Arial"/>
          <w:sz w:val="20"/>
          <w:szCs w:val="20"/>
        </w:rPr>
      </w:pPr>
      <w:r w:rsidRPr="00AB3480">
        <w:rPr>
          <w:rFonts w:ascii="Arial" w:hAnsi="Arial" w:cs="Arial"/>
          <w:sz w:val="20"/>
          <w:szCs w:val="20"/>
        </w:rPr>
        <w:t>_____________________________________________</w:t>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t>_______________________</w:t>
      </w:r>
    </w:p>
    <w:p w:rsidR="00AB3480" w:rsidRPr="00AB3480" w:rsidRDefault="00AB3480" w:rsidP="00AB3480">
      <w:pPr>
        <w:spacing w:line="23" w:lineRule="atLeast"/>
        <w:ind w:right="-432"/>
        <w:jc w:val="both"/>
        <w:rPr>
          <w:rFonts w:ascii="Arial" w:hAnsi="Arial" w:cs="Arial"/>
          <w:sz w:val="20"/>
          <w:szCs w:val="20"/>
        </w:rPr>
      </w:pPr>
      <w:r w:rsidRPr="00AB3480">
        <w:rPr>
          <w:rFonts w:ascii="Arial" w:hAnsi="Arial" w:cs="Arial"/>
          <w:sz w:val="20"/>
          <w:szCs w:val="20"/>
        </w:rPr>
        <w:t>Signature of HUB Representative</w:t>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t>Date</w:t>
      </w:r>
    </w:p>
    <w:p w:rsidR="00AB3480" w:rsidRPr="00AB3480" w:rsidRDefault="00AB3480" w:rsidP="00AB3480">
      <w:pPr>
        <w:spacing w:line="23" w:lineRule="atLeast"/>
        <w:ind w:right="-432"/>
        <w:jc w:val="both"/>
        <w:rPr>
          <w:rFonts w:ascii="Arial" w:hAnsi="Arial" w:cs="Arial"/>
          <w:sz w:val="20"/>
          <w:szCs w:val="20"/>
        </w:rPr>
      </w:pPr>
    </w:p>
    <w:p w:rsidR="00AB3480" w:rsidRPr="00AB3480" w:rsidRDefault="00AB3480" w:rsidP="00AB3480">
      <w:pPr>
        <w:spacing w:line="20" w:lineRule="atLeast"/>
        <w:ind w:right="-432"/>
        <w:jc w:val="both"/>
        <w:rPr>
          <w:rFonts w:ascii="Arial" w:hAnsi="Arial" w:cs="Arial"/>
          <w:sz w:val="20"/>
          <w:szCs w:val="20"/>
        </w:rPr>
      </w:pPr>
      <w:r w:rsidRPr="00AB3480">
        <w:rPr>
          <w:rFonts w:ascii="Arial" w:hAnsi="Arial" w:cs="Arial"/>
          <w:sz w:val="20"/>
          <w:szCs w:val="20"/>
        </w:rPr>
        <w:t>_____________________________________________</w:t>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t>_______________________</w:t>
      </w:r>
    </w:p>
    <w:p w:rsidR="00AB3480" w:rsidRDefault="00AB3480" w:rsidP="00AB3480">
      <w:pPr>
        <w:spacing w:line="20" w:lineRule="atLeast"/>
        <w:ind w:right="-432"/>
        <w:jc w:val="both"/>
        <w:rPr>
          <w:rFonts w:ascii="Arial" w:hAnsi="Arial" w:cs="Arial"/>
          <w:sz w:val="20"/>
          <w:szCs w:val="20"/>
        </w:rPr>
      </w:pPr>
      <w:r w:rsidRPr="00AB3480">
        <w:rPr>
          <w:rFonts w:ascii="Arial" w:hAnsi="Arial" w:cs="Arial"/>
          <w:sz w:val="20"/>
          <w:szCs w:val="20"/>
        </w:rPr>
        <w:t>Signature of CALC Representative</w:t>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r>
      <w:r w:rsidRPr="00AB3480">
        <w:rPr>
          <w:rFonts w:ascii="Arial" w:hAnsi="Arial" w:cs="Arial"/>
          <w:sz w:val="20"/>
          <w:szCs w:val="20"/>
        </w:rPr>
        <w:tab/>
        <w:t>Date</w:t>
      </w:r>
    </w:p>
    <w:p w:rsidR="00586C88" w:rsidRDefault="00586C88" w:rsidP="00AB3480">
      <w:pPr>
        <w:spacing w:line="20" w:lineRule="atLeast"/>
        <w:ind w:right="-432"/>
        <w:jc w:val="both"/>
        <w:rPr>
          <w:rFonts w:ascii="Arial" w:hAnsi="Arial" w:cs="Arial"/>
          <w:sz w:val="20"/>
          <w:szCs w:val="20"/>
        </w:rPr>
        <w:sectPr w:rsidR="00586C88" w:rsidSect="003540E3">
          <w:pgSz w:w="12240" w:h="15840"/>
          <w:pgMar w:top="720" w:right="1440" w:bottom="576" w:left="1440" w:header="720" w:footer="720" w:gutter="0"/>
          <w:cols w:space="720"/>
          <w:docGrid w:linePitch="360"/>
        </w:sectPr>
      </w:pPr>
    </w:p>
    <w:p w:rsidR="00586C88" w:rsidRDefault="00586C88" w:rsidP="00586C88">
      <w:pPr>
        <w:tabs>
          <w:tab w:val="num" w:pos="3591"/>
        </w:tabs>
        <w:spacing w:before="120"/>
        <w:jc w:val="center"/>
        <w:rPr>
          <w:rFonts w:ascii="Arial" w:hAnsi="Arial" w:cs="Arial"/>
          <w:b/>
          <w:sz w:val="20"/>
          <w:szCs w:val="20"/>
        </w:rPr>
      </w:pPr>
      <w:r>
        <w:rPr>
          <w:rFonts w:ascii="Arial" w:hAnsi="Arial" w:cs="Arial"/>
          <w:b/>
          <w:sz w:val="20"/>
          <w:szCs w:val="20"/>
        </w:rPr>
        <w:lastRenderedPageBreak/>
        <w:t xml:space="preserve">APPENDIX B: </w:t>
      </w:r>
    </w:p>
    <w:p w:rsidR="00586C88" w:rsidRPr="00645334" w:rsidRDefault="00586C88" w:rsidP="00586C88">
      <w:pPr>
        <w:tabs>
          <w:tab w:val="num" w:pos="3591"/>
        </w:tabs>
        <w:spacing w:before="120"/>
        <w:jc w:val="center"/>
        <w:rPr>
          <w:rFonts w:ascii="Arial" w:hAnsi="Arial" w:cs="Arial"/>
          <w:b/>
          <w:sz w:val="20"/>
          <w:szCs w:val="20"/>
        </w:rPr>
      </w:pPr>
      <w:r w:rsidRPr="00645334">
        <w:rPr>
          <w:rFonts w:ascii="Arial" w:hAnsi="Arial" w:cs="Arial"/>
          <w:b/>
          <w:sz w:val="20"/>
          <w:szCs w:val="20"/>
        </w:rPr>
        <w:t xml:space="preserve">Professional Staff Qualifications for Directors, Advising and Teaching staff assigned to the Distance Learning RFP  </w:t>
      </w:r>
    </w:p>
    <w:p w:rsidR="00586C88" w:rsidRPr="00645334" w:rsidRDefault="00586C88" w:rsidP="00586C88">
      <w:pPr>
        <w:tabs>
          <w:tab w:val="num" w:pos="3591"/>
        </w:tabs>
        <w:spacing w:before="240" w:after="120"/>
        <w:rPr>
          <w:rFonts w:ascii="Arial" w:hAnsi="Arial" w:cs="Arial"/>
          <w:sz w:val="20"/>
          <w:szCs w:val="20"/>
        </w:rPr>
      </w:pPr>
      <w:r w:rsidRPr="00645334">
        <w:rPr>
          <w:rFonts w:ascii="Arial" w:hAnsi="Arial" w:cs="Arial"/>
          <w:sz w:val="20"/>
          <w:szCs w:val="20"/>
        </w:rPr>
        <w:t xml:space="preserve">Applying Agency Name: _____________________________________________________________________________  </w:t>
      </w:r>
    </w:p>
    <w:p w:rsidR="00586C88" w:rsidRPr="00645334" w:rsidRDefault="00586C88" w:rsidP="00586C88">
      <w:pPr>
        <w:tabs>
          <w:tab w:val="left" w:pos="432"/>
        </w:tabs>
        <w:rPr>
          <w:rFonts w:ascii="Arial" w:hAnsi="Arial" w:cs="Arial"/>
          <w:b/>
          <w:sz w:val="20"/>
          <w:szCs w:val="20"/>
        </w:rPr>
      </w:pPr>
      <w:r w:rsidRPr="00645334">
        <w:rPr>
          <w:rFonts w:ascii="Arial" w:hAnsi="Arial" w:cs="Arial"/>
          <w:i/>
          <w:sz w:val="20"/>
          <w:szCs w:val="20"/>
        </w:rPr>
        <w:t>(The Applying Agency Name must match the Applicant Name on the Signature Page - Part I of Required Forms.)</w:t>
      </w:r>
      <w:r w:rsidRPr="00645334">
        <w:rPr>
          <w:rFonts w:ascii="Arial" w:hAnsi="Arial" w:cs="Arial"/>
          <w:b/>
          <w:sz w:val="20"/>
          <w:szCs w:val="20"/>
        </w:rPr>
        <w:t xml:space="preserve">      </w:t>
      </w:r>
    </w:p>
    <w:p w:rsidR="00586C88" w:rsidRPr="00645334" w:rsidRDefault="00586C88" w:rsidP="00586C88">
      <w:pPr>
        <w:tabs>
          <w:tab w:val="left" w:pos="432"/>
        </w:tabs>
        <w:rPr>
          <w:rFonts w:ascii="Arial" w:hAnsi="Arial" w:cs="Arial"/>
          <w:b/>
          <w:sz w:val="20"/>
          <w:szCs w:val="20"/>
        </w:rPr>
      </w:pPr>
    </w:p>
    <w:p w:rsidR="00586C88" w:rsidRPr="00645334" w:rsidRDefault="003F1955" w:rsidP="00586C88">
      <w:pPr>
        <w:tabs>
          <w:tab w:val="left" w:pos="432"/>
        </w:tabs>
        <w:rPr>
          <w:rFonts w:ascii="Arial" w:hAnsi="Arial" w:cs="Arial"/>
          <w:sz w:val="20"/>
          <w:szCs w:val="20"/>
        </w:rPr>
      </w:pPr>
      <w:r w:rsidRPr="003F1955">
        <w:rPr>
          <w:rFonts w:ascii="Arial" w:hAnsi="Arial" w:cs="Arial"/>
          <w:i/>
          <w:noProof/>
          <w:sz w:val="20"/>
          <w:szCs w:val="20"/>
        </w:rPr>
        <w:pict>
          <v:oval id="_x0000_s1027" style="position:absolute;margin-left:284.25pt;margin-top:3.7pt;width:7.5pt;height:7.15pt;z-index:251658240"/>
        </w:pict>
      </w:r>
      <w:r>
        <w:rPr>
          <w:rFonts w:ascii="Arial" w:hAnsi="Arial" w:cs="Arial"/>
          <w:noProof/>
          <w:sz w:val="20"/>
          <w:szCs w:val="20"/>
        </w:rPr>
        <w:pict>
          <v:oval id="_x0000_s1026" style="position:absolute;margin-left:204.75pt;margin-top:3.7pt;width:7.5pt;height:7.15pt;z-index:251657216"/>
        </w:pict>
      </w:r>
      <w:r w:rsidR="00586C88" w:rsidRPr="00645334">
        <w:rPr>
          <w:rFonts w:ascii="Arial" w:hAnsi="Arial" w:cs="Arial"/>
          <w:sz w:val="20"/>
          <w:szCs w:val="20"/>
        </w:rPr>
        <w:t xml:space="preserve">Option for which agency is applying: </w:t>
      </w:r>
      <w:r w:rsidR="00586C88" w:rsidRPr="00645334">
        <w:rPr>
          <w:rFonts w:ascii="Arial" w:hAnsi="Arial" w:cs="Arial"/>
          <w:sz w:val="20"/>
          <w:szCs w:val="20"/>
        </w:rPr>
        <w:tab/>
        <w:t>ABE</w:t>
      </w:r>
      <w:r w:rsidR="00586C88" w:rsidRPr="00645334">
        <w:rPr>
          <w:rFonts w:ascii="Arial" w:hAnsi="Arial" w:cs="Arial"/>
          <w:sz w:val="20"/>
          <w:szCs w:val="20"/>
        </w:rPr>
        <w:tab/>
      </w:r>
      <w:r w:rsidR="00586C88" w:rsidRPr="00645334">
        <w:rPr>
          <w:rFonts w:ascii="Arial" w:hAnsi="Arial" w:cs="Arial"/>
          <w:sz w:val="20"/>
          <w:szCs w:val="20"/>
        </w:rPr>
        <w:tab/>
        <w:t>ESOL</w:t>
      </w:r>
      <w:r w:rsidR="00586C88" w:rsidRPr="00645334">
        <w:rPr>
          <w:rFonts w:ascii="Arial" w:hAnsi="Arial" w:cs="Arial"/>
          <w:sz w:val="20"/>
          <w:szCs w:val="20"/>
        </w:rPr>
        <w:br/>
      </w:r>
    </w:p>
    <w:p w:rsidR="00586C88" w:rsidRPr="00645334" w:rsidRDefault="00586C88" w:rsidP="00586C88">
      <w:pPr>
        <w:tabs>
          <w:tab w:val="left" w:pos="432"/>
        </w:tabs>
        <w:spacing w:after="120"/>
        <w:rPr>
          <w:rFonts w:ascii="Arial" w:hAnsi="Arial" w:cs="Arial"/>
          <w:i/>
          <w:sz w:val="20"/>
          <w:szCs w:val="20"/>
        </w:rPr>
      </w:pPr>
    </w:p>
    <w:tbl>
      <w:tblPr>
        <w:tblW w:w="1440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2970"/>
        <w:gridCol w:w="1800"/>
        <w:gridCol w:w="2520"/>
        <w:gridCol w:w="2160"/>
        <w:gridCol w:w="1890"/>
      </w:tblGrid>
      <w:tr w:rsidR="00586C88" w:rsidRPr="00645334" w:rsidTr="00C7585A">
        <w:trPr>
          <w:cantSplit/>
          <w:trHeight w:val="557"/>
          <w:jc w:val="center"/>
        </w:trPr>
        <w:tc>
          <w:tcPr>
            <w:tcW w:w="7830" w:type="dxa"/>
            <w:gridSpan w:val="3"/>
            <w:vAlign w:val="center"/>
          </w:tcPr>
          <w:p w:rsidR="00586C88" w:rsidRPr="00645334" w:rsidRDefault="00586C88" w:rsidP="00C7585A">
            <w:pPr>
              <w:tabs>
                <w:tab w:val="num" w:pos="3591"/>
              </w:tabs>
              <w:spacing w:before="120"/>
              <w:jc w:val="center"/>
              <w:rPr>
                <w:rFonts w:ascii="Arial" w:hAnsi="Arial" w:cs="Arial"/>
                <w:b/>
                <w:sz w:val="20"/>
                <w:szCs w:val="20"/>
              </w:rPr>
            </w:pPr>
            <w:r w:rsidRPr="00645334">
              <w:rPr>
                <w:rFonts w:ascii="Arial" w:hAnsi="Arial" w:cs="Arial"/>
                <w:b/>
                <w:sz w:val="20"/>
                <w:szCs w:val="20"/>
              </w:rPr>
              <w:t>Roles and Staff Information</w:t>
            </w:r>
          </w:p>
        </w:tc>
        <w:tc>
          <w:tcPr>
            <w:tcW w:w="6570" w:type="dxa"/>
            <w:gridSpan w:val="3"/>
            <w:vAlign w:val="center"/>
          </w:tcPr>
          <w:p w:rsidR="00586C88" w:rsidRPr="00645334" w:rsidRDefault="00586C88" w:rsidP="00C7585A">
            <w:pPr>
              <w:tabs>
                <w:tab w:val="num" w:pos="3591"/>
              </w:tabs>
              <w:spacing w:before="120"/>
              <w:jc w:val="center"/>
              <w:rPr>
                <w:rFonts w:ascii="Arial" w:hAnsi="Arial" w:cs="Arial"/>
                <w:sz w:val="20"/>
                <w:szCs w:val="20"/>
              </w:rPr>
            </w:pPr>
            <w:r w:rsidRPr="00645334">
              <w:rPr>
                <w:rFonts w:ascii="Arial" w:hAnsi="Arial" w:cs="Arial"/>
                <w:b/>
                <w:sz w:val="20"/>
                <w:szCs w:val="20"/>
              </w:rPr>
              <w:t>Qualifications</w:t>
            </w:r>
          </w:p>
        </w:tc>
      </w:tr>
      <w:tr w:rsidR="00586C88" w:rsidRPr="00645334" w:rsidTr="00C7585A">
        <w:trPr>
          <w:cantSplit/>
          <w:jc w:val="center"/>
        </w:trPr>
        <w:tc>
          <w:tcPr>
            <w:tcW w:w="3060" w:type="dxa"/>
            <w:vAlign w:val="center"/>
          </w:tcPr>
          <w:p w:rsidR="00586C88" w:rsidRDefault="00586C88" w:rsidP="00C7585A">
            <w:pPr>
              <w:tabs>
                <w:tab w:val="num" w:pos="3591"/>
              </w:tabs>
              <w:bidi/>
              <w:spacing w:before="120"/>
              <w:jc w:val="center"/>
              <w:rPr>
                <w:rFonts w:ascii="Arial" w:hAnsi="Arial" w:cs="Arial"/>
                <w:sz w:val="20"/>
                <w:szCs w:val="20"/>
              </w:rPr>
            </w:pPr>
            <w:r w:rsidRPr="00645334">
              <w:rPr>
                <w:rFonts w:ascii="Arial" w:hAnsi="Arial" w:cs="Arial"/>
                <w:sz w:val="20"/>
                <w:szCs w:val="20"/>
              </w:rPr>
              <w:t>Na</w:t>
            </w:r>
            <w:r>
              <w:rPr>
                <w:rFonts w:ascii="Arial" w:hAnsi="Arial" w:cs="Arial"/>
                <w:sz w:val="20"/>
                <w:szCs w:val="20"/>
              </w:rPr>
              <w:t>me</w:t>
            </w:r>
          </w:p>
          <w:p w:rsidR="00586C88" w:rsidRDefault="00586C88" w:rsidP="00C7585A">
            <w:pPr>
              <w:tabs>
                <w:tab w:val="num" w:pos="3591"/>
              </w:tabs>
              <w:bidi/>
              <w:spacing w:before="120"/>
              <w:jc w:val="center"/>
              <w:rPr>
                <w:rFonts w:ascii="Arial" w:hAnsi="Arial" w:cs="Arial"/>
                <w:sz w:val="20"/>
                <w:szCs w:val="20"/>
              </w:rPr>
            </w:pPr>
          </w:p>
          <w:p w:rsidR="00586C88" w:rsidRDefault="00586C88" w:rsidP="00C7585A">
            <w:pPr>
              <w:tabs>
                <w:tab w:val="num" w:pos="3591"/>
              </w:tabs>
              <w:bidi/>
              <w:spacing w:before="120"/>
              <w:jc w:val="center"/>
              <w:rPr>
                <w:rFonts w:ascii="Arial" w:hAnsi="Arial" w:cs="Arial"/>
                <w:sz w:val="20"/>
                <w:szCs w:val="20"/>
              </w:rPr>
            </w:pPr>
          </w:p>
          <w:p w:rsidR="00586C88" w:rsidRPr="00645334" w:rsidRDefault="00586C88" w:rsidP="00C7585A">
            <w:pPr>
              <w:tabs>
                <w:tab w:val="num" w:pos="3591"/>
              </w:tabs>
              <w:bidi/>
              <w:spacing w:before="120"/>
              <w:jc w:val="center"/>
              <w:rPr>
                <w:rFonts w:ascii="Arial" w:hAnsi="Arial" w:cs="Arial"/>
                <w:b/>
                <w:sz w:val="20"/>
                <w:szCs w:val="20"/>
                <w:rtl/>
              </w:rPr>
            </w:pPr>
          </w:p>
        </w:tc>
        <w:tc>
          <w:tcPr>
            <w:tcW w:w="2970" w:type="dxa"/>
            <w:vAlign w:val="center"/>
          </w:tcPr>
          <w:p w:rsidR="00586C88" w:rsidRPr="00645334" w:rsidRDefault="00586C88" w:rsidP="00C7585A">
            <w:pPr>
              <w:tabs>
                <w:tab w:val="num" w:pos="3591"/>
              </w:tabs>
              <w:bidi/>
              <w:spacing w:before="120"/>
              <w:jc w:val="center"/>
              <w:rPr>
                <w:rFonts w:ascii="Arial" w:hAnsi="Arial" w:cs="Arial"/>
                <w:b/>
                <w:sz w:val="20"/>
                <w:szCs w:val="20"/>
              </w:rPr>
            </w:pPr>
            <w:r w:rsidRPr="00645334">
              <w:rPr>
                <w:rFonts w:ascii="Arial" w:hAnsi="Arial" w:cs="Arial"/>
                <w:sz w:val="20"/>
                <w:szCs w:val="20"/>
              </w:rPr>
              <w:t>Job Title</w:t>
            </w:r>
          </w:p>
          <w:p w:rsidR="00586C88" w:rsidRDefault="00586C88" w:rsidP="00C7585A">
            <w:pPr>
              <w:tabs>
                <w:tab w:val="num" w:pos="3591"/>
              </w:tabs>
              <w:spacing w:before="120"/>
              <w:jc w:val="center"/>
              <w:rPr>
                <w:rFonts w:ascii="Arial" w:hAnsi="Arial" w:cs="Arial"/>
                <w:sz w:val="20"/>
                <w:szCs w:val="20"/>
              </w:rPr>
            </w:pPr>
          </w:p>
          <w:p w:rsidR="00586C88" w:rsidRDefault="00586C88" w:rsidP="00C7585A">
            <w:pPr>
              <w:tabs>
                <w:tab w:val="num" w:pos="3591"/>
              </w:tabs>
              <w:spacing w:before="120"/>
              <w:jc w:val="center"/>
              <w:rPr>
                <w:rFonts w:ascii="Arial" w:hAnsi="Arial" w:cs="Arial"/>
                <w:sz w:val="20"/>
                <w:szCs w:val="20"/>
              </w:rPr>
            </w:pPr>
          </w:p>
          <w:p w:rsidR="00586C88" w:rsidRPr="00645334" w:rsidRDefault="00586C88" w:rsidP="00C7585A">
            <w:pPr>
              <w:tabs>
                <w:tab w:val="num" w:pos="3591"/>
              </w:tabs>
              <w:spacing w:before="120"/>
              <w:jc w:val="center"/>
              <w:rPr>
                <w:rFonts w:ascii="Arial" w:hAnsi="Arial" w:cs="Arial"/>
                <w:sz w:val="20"/>
                <w:szCs w:val="20"/>
              </w:rPr>
            </w:pPr>
          </w:p>
        </w:tc>
        <w:tc>
          <w:tcPr>
            <w:tcW w:w="1800" w:type="dxa"/>
            <w:vAlign w:val="center"/>
          </w:tcPr>
          <w:p w:rsidR="00586C88" w:rsidRDefault="00586C88" w:rsidP="00C7585A">
            <w:pPr>
              <w:tabs>
                <w:tab w:val="num" w:pos="3591"/>
              </w:tabs>
              <w:jc w:val="center"/>
              <w:rPr>
                <w:rFonts w:ascii="Arial" w:hAnsi="Arial" w:cs="Arial"/>
                <w:sz w:val="20"/>
                <w:szCs w:val="20"/>
              </w:rPr>
            </w:pPr>
            <w:r>
              <w:rPr>
                <w:rFonts w:ascii="Arial" w:hAnsi="Arial" w:cs="Arial"/>
                <w:sz w:val="20"/>
                <w:szCs w:val="20"/>
              </w:rPr>
              <w:t>FTE</w:t>
            </w:r>
          </w:p>
          <w:p w:rsidR="00586C88" w:rsidRDefault="00586C88" w:rsidP="00C7585A">
            <w:pPr>
              <w:tabs>
                <w:tab w:val="num" w:pos="3591"/>
              </w:tabs>
              <w:jc w:val="center"/>
              <w:rPr>
                <w:rFonts w:ascii="Arial" w:hAnsi="Arial" w:cs="Arial"/>
                <w:sz w:val="20"/>
                <w:szCs w:val="20"/>
              </w:rPr>
            </w:pPr>
          </w:p>
          <w:p w:rsidR="00586C88" w:rsidRDefault="00586C88" w:rsidP="00C7585A">
            <w:pPr>
              <w:tabs>
                <w:tab w:val="num" w:pos="3591"/>
              </w:tabs>
              <w:jc w:val="center"/>
              <w:rPr>
                <w:rFonts w:ascii="Arial" w:hAnsi="Arial" w:cs="Arial"/>
                <w:sz w:val="20"/>
                <w:szCs w:val="20"/>
              </w:rPr>
            </w:pPr>
          </w:p>
          <w:p w:rsidR="00586C88" w:rsidRDefault="00586C88" w:rsidP="00C7585A">
            <w:pPr>
              <w:tabs>
                <w:tab w:val="num" w:pos="3591"/>
              </w:tabs>
              <w:jc w:val="center"/>
              <w:rPr>
                <w:rFonts w:ascii="Arial" w:hAnsi="Arial" w:cs="Arial"/>
                <w:sz w:val="20"/>
                <w:szCs w:val="20"/>
              </w:rPr>
            </w:pPr>
          </w:p>
          <w:p w:rsidR="00586C88" w:rsidRDefault="00586C88" w:rsidP="00C7585A">
            <w:pPr>
              <w:tabs>
                <w:tab w:val="num" w:pos="3591"/>
              </w:tabs>
              <w:spacing w:before="120"/>
              <w:jc w:val="center"/>
              <w:rPr>
                <w:rFonts w:ascii="Arial" w:hAnsi="Arial" w:cs="Arial"/>
                <w:sz w:val="20"/>
                <w:szCs w:val="20"/>
              </w:rPr>
            </w:pPr>
          </w:p>
          <w:p w:rsidR="00586C88" w:rsidRPr="00645334" w:rsidRDefault="00586C88" w:rsidP="00C7585A">
            <w:pPr>
              <w:tabs>
                <w:tab w:val="num" w:pos="3591"/>
              </w:tabs>
              <w:spacing w:before="120"/>
              <w:jc w:val="center"/>
              <w:rPr>
                <w:rFonts w:ascii="Arial" w:hAnsi="Arial" w:cs="Arial"/>
                <w:b/>
                <w:sz w:val="20"/>
                <w:szCs w:val="20"/>
              </w:rPr>
            </w:pPr>
          </w:p>
        </w:tc>
        <w:tc>
          <w:tcPr>
            <w:tcW w:w="2520" w:type="dxa"/>
            <w:vAlign w:val="center"/>
          </w:tcPr>
          <w:p w:rsidR="00586C88" w:rsidRDefault="00586C88" w:rsidP="00C7585A">
            <w:pPr>
              <w:tabs>
                <w:tab w:val="num" w:pos="3591"/>
              </w:tabs>
              <w:spacing w:before="120"/>
              <w:jc w:val="center"/>
              <w:rPr>
                <w:rFonts w:ascii="Arial" w:hAnsi="Arial" w:cs="Arial"/>
                <w:sz w:val="20"/>
                <w:szCs w:val="20"/>
              </w:rPr>
            </w:pPr>
            <w:r w:rsidRPr="00645334">
              <w:rPr>
                <w:rFonts w:ascii="Arial" w:hAnsi="Arial" w:cs="Arial"/>
                <w:sz w:val="20"/>
                <w:szCs w:val="20"/>
              </w:rPr>
              <w:t>Degrees</w:t>
            </w:r>
            <w:r>
              <w:rPr>
                <w:rFonts w:ascii="Arial" w:hAnsi="Arial" w:cs="Arial"/>
                <w:sz w:val="20"/>
                <w:szCs w:val="20"/>
              </w:rPr>
              <w:t xml:space="preserve"> </w:t>
            </w:r>
            <w:r w:rsidRPr="00645334">
              <w:rPr>
                <w:rFonts w:ascii="Arial" w:hAnsi="Arial" w:cs="Arial"/>
                <w:sz w:val="20"/>
                <w:szCs w:val="20"/>
              </w:rPr>
              <w:t>(include discipline)</w:t>
            </w:r>
          </w:p>
          <w:p w:rsidR="00586C88" w:rsidRPr="00645334" w:rsidRDefault="00586C88" w:rsidP="00C7585A">
            <w:pPr>
              <w:tabs>
                <w:tab w:val="num" w:pos="3591"/>
              </w:tabs>
              <w:spacing w:before="120"/>
              <w:jc w:val="center"/>
              <w:rPr>
                <w:rFonts w:ascii="Arial" w:hAnsi="Arial" w:cs="Arial"/>
                <w:b/>
                <w:sz w:val="20"/>
                <w:szCs w:val="20"/>
              </w:rPr>
            </w:pPr>
            <w:r w:rsidRPr="00645334">
              <w:rPr>
                <w:rFonts w:ascii="Arial" w:hAnsi="Arial" w:cs="Arial"/>
                <w:sz w:val="20"/>
                <w:szCs w:val="20"/>
              </w:rPr>
              <w:t>Teaching Certificates/Licenses (include discipline and level)</w:t>
            </w:r>
          </w:p>
        </w:tc>
        <w:tc>
          <w:tcPr>
            <w:tcW w:w="2160" w:type="dxa"/>
            <w:vAlign w:val="center"/>
          </w:tcPr>
          <w:p w:rsidR="00586C88" w:rsidRDefault="00586C88" w:rsidP="00C7585A">
            <w:pPr>
              <w:tabs>
                <w:tab w:val="num" w:pos="3591"/>
              </w:tabs>
              <w:jc w:val="center"/>
              <w:rPr>
                <w:rFonts w:ascii="Arial" w:hAnsi="Arial" w:cs="Arial"/>
                <w:sz w:val="20"/>
                <w:szCs w:val="20"/>
              </w:rPr>
            </w:pPr>
            <w:r>
              <w:rPr>
                <w:rFonts w:ascii="Arial" w:hAnsi="Arial" w:cs="Arial"/>
                <w:sz w:val="20"/>
                <w:szCs w:val="20"/>
              </w:rPr>
              <w:t xml:space="preserve">Content area (s) </w:t>
            </w:r>
            <w:r w:rsidRPr="00645334">
              <w:rPr>
                <w:rFonts w:ascii="Arial" w:hAnsi="Arial" w:cs="Arial"/>
                <w:sz w:val="20"/>
                <w:szCs w:val="20"/>
              </w:rPr>
              <w:t xml:space="preserve"> </w:t>
            </w:r>
            <w:r>
              <w:rPr>
                <w:rFonts w:ascii="Arial" w:hAnsi="Arial" w:cs="Arial"/>
                <w:sz w:val="20"/>
                <w:szCs w:val="20"/>
              </w:rPr>
              <w:t>t</w:t>
            </w:r>
            <w:r w:rsidRPr="00645334">
              <w:rPr>
                <w:rFonts w:ascii="Arial" w:hAnsi="Arial" w:cs="Arial"/>
                <w:sz w:val="20"/>
                <w:szCs w:val="20"/>
              </w:rPr>
              <w:t xml:space="preserve">aught with </w:t>
            </w:r>
            <w:r>
              <w:rPr>
                <w:rFonts w:ascii="Arial" w:hAnsi="Arial" w:cs="Arial"/>
                <w:sz w:val="20"/>
                <w:szCs w:val="20"/>
              </w:rPr>
              <w:t>Distance Learning</w:t>
            </w:r>
          </w:p>
          <w:p w:rsidR="00586C88" w:rsidRPr="00645334" w:rsidRDefault="00586C88" w:rsidP="00C7585A">
            <w:pPr>
              <w:tabs>
                <w:tab w:val="num" w:pos="3591"/>
              </w:tabs>
              <w:spacing w:before="120"/>
              <w:jc w:val="center"/>
              <w:rPr>
                <w:rFonts w:ascii="Arial" w:hAnsi="Arial" w:cs="Arial"/>
                <w:sz w:val="20"/>
                <w:szCs w:val="20"/>
              </w:rPr>
            </w:pPr>
            <w:r w:rsidRPr="00645334">
              <w:rPr>
                <w:rFonts w:ascii="Arial" w:hAnsi="Arial" w:cs="Arial"/>
                <w:sz w:val="20"/>
                <w:szCs w:val="20"/>
              </w:rPr>
              <w:t>Level(s)</w:t>
            </w:r>
            <w:r>
              <w:rPr>
                <w:rFonts w:ascii="Arial" w:hAnsi="Arial" w:cs="Arial"/>
                <w:sz w:val="20"/>
                <w:szCs w:val="20"/>
              </w:rPr>
              <w:t xml:space="preserve"> and</w:t>
            </w:r>
          </w:p>
          <w:p w:rsidR="00586C88" w:rsidRDefault="00586C88" w:rsidP="00C7585A">
            <w:pPr>
              <w:tabs>
                <w:tab w:val="num" w:pos="3591"/>
              </w:tabs>
              <w:spacing w:before="120"/>
              <w:jc w:val="center"/>
              <w:rPr>
                <w:rFonts w:ascii="Arial" w:hAnsi="Arial" w:cs="Arial"/>
                <w:sz w:val="20"/>
                <w:szCs w:val="20"/>
              </w:rPr>
            </w:pPr>
            <w:r w:rsidRPr="00645334">
              <w:rPr>
                <w:rFonts w:ascii="Arial" w:hAnsi="Arial" w:cs="Arial"/>
                <w:sz w:val="20"/>
                <w:szCs w:val="20"/>
              </w:rPr>
              <w:t>SPL or GLE</w:t>
            </w:r>
            <w:r>
              <w:rPr>
                <w:rFonts w:ascii="Arial" w:hAnsi="Arial" w:cs="Arial"/>
                <w:sz w:val="20"/>
                <w:szCs w:val="20"/>
              </w:rPr>
              <w:t xml:space="preserve"> if applicable</w:t>
            </w:r>
          </w:p>
          <w:p w:rsidR="00586C88" w:rsidRDefault="00586C88" w:rsidP="00C7585A">
            <w:pPr>
              <w:tabs>
                <w:tab w:val="num" w:pos="3591"/>
              </w:tabs>
              <w:jc w:val="center"/>
              <w:rPr>
                <w:rFonts w:ascii="Arial" w:hAnsi="Arial" w:cs="Arial"/>
                <w:sz w:val="20"/>
                <w:szCs w:val="20"/>
              </w:rPr>
            </w:pPr>
          </w:p>
          <w:p w:rsidR="00586C88" w:rsidRPr="00645334" w:rsidRDefault="00586C88" w:rsidP="00C7585A">
            <w:pPr>
              <w:tabs>
                <w:tab w:val="num" w:pos="3591"/>
              </w:tabs>
              <w:jc w:val="center"/>
              <w:rPr>
                <w:rFonts w:ascii="Arial" w:hAnsi="Arial" w:cs="Arial"/>
                <w:b/>
                <w:sz w:val="20"/>
                <w:szCs w:val="20"/>
              </w:rPr>
            </w:pPr>
          </w:p>
        </w:tc>
        <w:tc>
          <w:tcPr>
            <w:tcW w:w="1890" w:type="dxa"/>
            <w:vAlign w:val="center"/>
          </w:tcPr>
          <w:p w:rsidR="00586C88" w:rsidRDefault="00586C88" w:rsidP="00C7585A">
            <w:pPr>
              <w:tabs>
                <w:tab w:val="num" w:pos="3591"/>
              </w:tabs>
              <w:spacing w:before="120"/>
              <w:jc w:val="center"/>
              <w:rPr>
                <w:rFonts w:ascii="Arial" w:hAnsi="Arial" w:cs="Arial"/>
                <w:sz w:val="20"/>
                <w:szCs w:val="20"/>
              </w:rPr>
            </w:pPr>
            <w:r w:rsidRPr="00645334">
              <w:rPr>
                <w:rFonts w:ascii="Arial" w:hAnsi="Arial" w:cs="Arial"/>
                <w:sz w:val="20"/>
                <w:szCs w:val="20"/>
              </w:rPr>
              <w:t>Other</w:t>
            </w:r>
          </w:p>
          <w:p w:rsidR="00586C88" w:rsidRDefault="00586C88" w:rsidP="00C7585A">
            <w:pPr>
              <w:tabs>
                <w:tab w:val="num" w:pos="3591"/>
              </w:tabs>
              <w:spacing w:before="120"/>
              <w:jc w:val="center"/>
              <w:rPr>
                <w:rFonts w:ascii="Arial" w:hAnsi="Arial" w:cs="Arial"/>
                <w:sz w:val="20"/>
                <w:szCs w:val="20"/>
              </w:rPr>
            </w:pPr>
          </w:p>
          <w:p w:rsidR="00586C88" w:rsidRDefault="00586C88" w:rsidP="00C7585A">
            <w:pPr>
              <w:tabs>
                <w:tab w:val="num" w:pos="3591"/>
              </w:tabs>
              <w:spacing w:before="120"/>
              <w:jc w:val="center"/>
              <w:rPr>
                <w:rFonts w:ascii="Arial" w:hAnsi="Arial" w:cs="Arial"/>
                <w:sz w:val="20"/>
                <w:szCs w:val="20"/>
              </w:rPr>
            </w:pPr>
          </w:p>
          <w:p w:rsidR="00586C88" w:rsidRPr="00645334" w:rsidRDefault="00586C88" w:rsidP="00C7585A">
            <w:pPr>
              <w:tabs>
                <w:tab w:val="num" w:pos="3591"/>
              </w:tabs>
              <w:spacing w:before="120"/>
              <w:jc w:val="center"/>
              <w:rPr>
                <w:rFonts w:ascii="Arial" w:hAnsi="Arial" w:cs="Arial"/>
                <w:b/>
                <w:sz w:val="20"/>
                <w:szCs w:val="20"/>
              </w:rPr>
            </w:pPr>
          </w:p>
        </w:tc>
      </w:tr>
      <w:tr w:rsidR="00586C88" w:rsidRPr="00645334" w:rsidTr="00C7585A">
        <w:trPr>
          <w:cantSplit/>
          <w:trHeight w:val="665"/>
          <w:jc w:val="center"/>
        </w:trPr>
        <w:tc>
          <w:tcPr>
            <w:tcW w:w="3060" w:type="dxa"/>
            <w:vAlign w:val="center"/>
          </w:tcPr>
          <w:p w:rsidR="00586C88" w:rsidRPr="00645334" w:rsidRDefault="00586C88" w:rsidP="00C7585A">
            <w:pPr>
              <w:tabs>
                <w:tab w:val="num" w:pos="3591"/>
              </w:tabs>
              <w:bidi/>
              <w:spacing w:before="120"/>
              <w:jc w:val="center"/>
              <w:rPr>
                <w:rFonts w:ascii="Arial" w:hAnsi="Arial" w:cs="Arial"/>
                <w:sz w:val="20"/>
                <w:szCs w:val="20"/>
                <w:rtl/>
              </w:rPr>
            </w:pPr>
          </w:p>
        </w:tc>
        <w:tc>
          <w:tcPr>
            <w:tcW w:w="2970" w:type="dxa"/>
            <w:vAlign w:val="center"/>
          </w:tcPr>
          <w:p w:rsidR="00586C88" w:rsidRPr="00645334" w:rsidRDefault="00586C88" w:rsidP="00C7585A">
            <w:pPr>
              <w:tabs>
                <w:tab w:val="num" w:pos="3591"/>
              </w:tabs>
              <w:spacing w:before="120"/>
              <w:jc w:val="center"/>
              <w:rPr>
                <w:rFonts w:ascii="Arial" w:hAnsi="Arial" w:cs="Arial"/>
                <w:sz w:val="20"/>
                <w:szCs w:val="20"/>
              </w:rPr>
            </w:pPr>
          </w:p>
        </w:tc>
        <w:tc>
          <w:tcPr>
            <w:tcW w:w="1800" w:type="dxa"/>
            <w:vAlign w:val="center"/>
          </w:tcPr>
          <w:p w:rsidR="00586C88" w:rsidRPr="00645334" w:rsidRDefault="00586C88" w:rsidP="00C7585A">
            <w:pPr>
              <w:tabs>
                <w:tab w:val="num" w:pos="3591"/>
              </w:tabs>
              <w:spacing w:before="120"/>
              <w:jc w:val="center"/>
              <w:rPr>
                <w:rFonts w:ascii="Arial" w:hAnsi="Arial" w:cs="Arial"/>
                <w:sz w:val="20"/>
                <w:szCs w:val="20"/>
              </w:rPr>
            </w:pPr>
          </w:p>
        </w:tc>
        <w:tc>
          <w:tcPr>
            <w:tcW w:w="2520" w:type="dxa"/>
            <w:vAlign w:val="center"/>
          </w:tcPr>
          <w:p w:rsidR="00586C88" w:rsidRPr="00645334" w:rsidRDefault="00586C88" w:rsidP="00C7585A">
            <w:pPr>
              <w:tabs>
                <w:tab w:val="num" w:pos="3591"/>
              </w:tabs>
              <w:spacing w:before="120"/>
              <w:jc w:val="center"/>
              <w:rPr>
                <w:rFonts w:ascii="Arial" w:hAnsi="Arial" w:cs="Arial"/>
                <w:sz w:val="20"/>
                <w:szCs w:val="20"/>
              </w:rPr>
            </w:pPr>
          </w:p>
        </w:tc>
        <w:tc>
          <w:tcPr>
            <w:tcW w:w="2160" w:type="dxa"/>
            <w:vAlign w:val="center"/>
          </w:tcPr>
          <w:p w:rsidR="00586C88" w:rsidRPr="00645334" w:rsidRDefault="00586C88" w:rsidP="00C7585A">
            <w:pPr>
              <w:tabs>
                <w:tab w:val="num" w:pos="3591"/>
              </w:tabs>
              <w:spacing w:before="120"/>
              <w:jc w:val="center"/>
              <w:rPr>
                <w:rFonts w:ascii="Arial" w:hAnsi="Arial" w:cs="Arial"/>
                <w:sz w:val="20"/>
                <w:szCs w:val="20"/>
              </w:rPr>
            </w:pPr>
          </w:p>
        </w:tc>
        <w:tc>
          <w:tcPr>
            <w:tcW w:w="1890" w:type="dxa"/>
            <w:vAlign w:val="center"/>
          </w:tcPr>
          <w:p w:rsidR="00586C88" w:rsidRPr="00645334" w:rsidRDefault="00586C88" w:rsidP="00C7585A">
            <w:pPr>
              <w:tabs>
                <w:tab w:val="num" w:pos="3591"/>
              </w:tabs>
              <w:spacing w:before="120"/>
              <w:jc w:val="center"/>
              <w:rPr>
                <w:rFonts w:ascii="Arial" w:hAnsi="Arial" w:cs="Arial"/>
                <w:sz w:val="20"/>
                <w:szCs w:val="20"/>
              </w:rPr>
            </w:pPr>
          </w:p>
        </w:tc>
      </w:tr>
      <w:tr w:rsidR="00586C88" w:rsidRPr="00946B7E" w:rsidTr="00C7585A">
        <w:trPr>
          <w:cantSplit/>
          <w:trHeight w:val="620"/>
          <w:jc w:val="center"/>
        </w:trPr>
        <w:tc>
          <w:tcPr>
            <w:tcW w:w="3060" w:type="dxa"/>
            <w:vAlign w:val="center"/>
          </w:tcPr>
          <w:p w:rsidR="00586C88" w:rsidRPr="00484096" w:rsidRDefault="00586C88" w:rsidP="00C7585A">
            <w:pPr>
              <w:tabs>
                <w:tab w:val="num" w:pos="3591"/>
              </w:tabs>
              <w:bidi/>
              <w:spacing w:before="120"/>
              <w:jc w:val="center"/>
              <w:rPr>
                <w:rFonts w:ascii="Arial" w:hAnsi="Arial" w:cs="Arial"/>
                <w:sz w:val="20"/>
                <w:szCs w:val="20"/>
                <w:rtl/>
              </w:rPr>
            </w:pPr>
          </w:p>
        </w:tc>
        <w:tc>
          <w:tcPr>
            <w:tcW w:w="297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0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52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16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90" w:type="dxa"/>
            <w:vAlign w:val="center"/>
          </w:tcPr>
          <w:p w:rsidR="00586C88" w:rsidRPr="00484096" w:rsidRDefault="00586C88" w:rsidP="00C7585A">
            <w:pPr>
              <w:tabs>
                <w:tab w:val="num" w:pos="3591"/>
              </w:tabs>
              <w:spacing w:before="120"/>
              <w:jc w:val="center"/>
              <w:rPr>
                <w:rFonts w:ascii="Arial" w:hAnsi="Arial" w:cs="Arial"/>
                <w:sz w:val="20"/>
                <w:szCs w:val="20"/>
              </w:rPr>
            </w:pPr>
          </w:p>
        </w:tc>
      </w:tr>
      <w:tr w:rsidR="00586C88" w:rsidRPr="00946B7E" w:rsidTr="00C7585A">
        <w:trPr>
          <w:cantSplit/>
          <w:trHeight w:val="620"/>
          <w:jc w:val="center"/>
        </w:trPr>
        <w:tc>
          <w:tcPr>
            <w:tcW w:w="3060" w:type="dxa"/>
            <w:vAlign w:val="center"/>
          </w:tcPr>
          <w:p w:rsidR="00586C88" w:rsidRPr="00484096" w:rsidRDefault="00586C88" w:rsidP="00C7585A">
            <w:pPr>
              <w:tabs>
                <w:tab w:val="num" w:pos="3591"/>
              </w:tabs>
              <w:bidi/>
              <w:spacing w:before="120"/>
              <w:jc w:val="center"/>
              <w:rPr>
                <w:rFonts w:ascii="Arial" w:hAnsi="Arial" w:cs="Arial"/>
                <w:sz w:val="20"/>
                <w:szCs w:val="20"/>
                <w:rtl/>
              </w:rPr>
            </w:pPr>
          </w:p>
        </w:tc>
        <w:tc>
          <w:tcPr>
            <w:tcW w:w="297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0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52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16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90" w:type="dxa"/>
            <w:vAlign w:val="center"/>
          </w:tcPr>
          <w:p w:rsidR="00586C88" w:rsidRPr="00484096" w:rsidRDefault="00586C88" w:rsidP="00C7585A">
            <w:pPr>
              <w:tabs>
                <w:tab w:val="num" w:pos="3591"/>
              </w:tabs>
              <w:spacing w:before="120"/>
              <w:jc w:val="center"/>
              <w:rPr>
                <w:rFonts w:ascii="Arial" w:hAnsi="Arial" w:cs="Arial"/>
                <w:sz w:val="20"/>
                <w:szCs w:val="20"/>
              </w:rPr>
            </w:pPr>
          </w:p>
        </w:tc>
      </w:tr>
      <w:tr w:rsidR="00586C88" w:rsidRPr="00946B7E" w:rsidTr="00C7585A">
        <w:trPr>
          <w:cantSplit/>
          <w:trHeight w:val="620"/>
          <w:jc w:val="center"/>
        </w:trPr>
        <w:tc>
          <w:tcPr>
            <w:tcW w:w="3060" w:type="dxa"/>
            <w:vAlign w:val="center"/>
          </w:tcPr>
          <w:p w:rsidR="00586C88" w:rsidRPr="00484096" w:rsidRDefault="00586C88" w:rsidP="00C7585A">
            <w:pPr>
              <w:tabs>
                <w:tab w:val="num" w:pos="3591"/>
              </w:tabs>
              <w:bidi/>
              <w:spacing w:before="120"/>
              <w:jc w:val="center"/>
              <w:rPr>
                <w:rFonts w:ascii="Arial" w:hAnsi="Arial" w:cs="Arial"/>
                <w:sz w:val="20"/>
                <w:szCs w:val="20"/>
                <w:rtl/>
              </w:rPr>
            </w:pPr>
          </w:p>
        </w:tc>
        <w:tc>
          <w:tcPr>
            <w:tcW w:w="297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0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52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16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90" w:type="dxa"/>
            <w:vAlign w:val="center"/>
          </w:tcPr>
          <w:p w:rsidR="00586C88" w:rsidRPr="00484096" w:rsidRDefault="00586C88" w:rsidP="00C7585A">
            <w:pPr>
              <w:tabs>
                <w:tab w:val="num" w:pos="3591"/>
              </w:tabs>
              <w:spacing w:before="120"/>
              <w:jc w:val="center"/>
              <w:rPr>
                <w:rFonts w:ascii="Arial" w:hAnsi="Arial" w:cs="Arial"/>
                <w:sz w:val="20"/>
                <w:szCs w:val="20"/>
              </w:rPr>
            </w:pPr>
          </w:p>
        </w:tc>
      </w:tr>
      <w:tr w:rsidR="00586C88" w:rsidRPr="00946B7E" w:rsidTr="00C7585A">
        <w:trPr>
          <w:cantSplit/>
          <w:trHeight w:val="620"/>
          <w:jc w:val="center"/>
        </w:trPr>
        <w:tc>
          <w:tcPr>
            <w:tcW w:w="3060" w:type="dxa"/>
            <w:vAlign w:val="center"/>
          </w:tcPr>
          <w:p w:rsidR="00586C88" w:rsidRPr="00484096" w:rsidRDefault="00586C88" w:rsidP="00C7585A">
            <w:pPr>
              <w:tabs>
                <w:tab w:val="num" w:pos="3591"/>
              </w:tabs>
              <w:bidi/>
              <w:spacing w:before="120"/>
              <w:jc w:val="center"/>
              <w:rPr>
                <w:rFonts w:ascii="Arial" w:hAnsi="Arial" w:cs="Arial"/>
                <w:sz w:val="20"/>
                <w:szCs w:val="20"/>
                <w:rtl/>
              </w:rPr>
            </w:pPr>
          </w:p>
        </w:tc>
        <w:tc>
          <w:tcPr>
            <w:tcW w:w="297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0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52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16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90" w:type="dxa"/>
            <w:vAlign w:val="center"/>
          </w:tcPr>
          <w:p w:rsidR="00586C88" w:rsidRPr="00484096" w:rsidRDefault="00586C88" w:rsidP="00C7585A">
            <w:pPr>
              <w:tabs>
                <w:tab w:val="num" w:pos="3591"/>
              </w:tabs>
              <w:spacing w:before="120"/>
              <w:jc w:val="center"/>
              <w:rPr>
                <w:rFonts w:ascii="Arial" w:hAnsi="Arial" w:cs="Arial"/>
                <w:sz w:val="20"/>
                <w:szCs w:val="20"/>
              </w:rPr>
            </w:pPr>
          </w:p>
        </w:tc>
      </w:tr>
      <w:tr w:rsidR="00586C88" w:rsidRPr="00946B7E" w:rsidTr="00C7585A">
        <w:trPr>
          <w:cantSplit/>
          <w:trHeight w:val="620"/>
          <w:jc w:val="center"/>
        </w:trPr>
        <w:tc>
          <w:tcPr>
            <w:tcW w:w="3060" w:type="dxa"/>
            <w:vAlign w:val="center"/>
          </w:tcPr>
          <w:p w:rsidR="00586C88" w:rsidRPr="00484096" w:rsidRDefault="00586C88" w:rsidP="00C7585A">
            <w:pPr>
              <w:tabs>
                <w:tab w:val="num" w:pos="3591"/>
              </w:tabs>
              <w:bidi/>
              <w:spacing w:before="120"/>
              <w:jc w:val="center"/>
              <w:rPr>
                <w:rFonts w:ascii="Arial" w:hAnsi="Arial" w:cs="Arial"/>
                <w:sz w:val="20"/>
                <w:szCs w:val="20"/>
                <w:rtl/>
              </w:rPr>
            </w:pPr>
          </w:p>
        </w:tc>
        <w:tc>
          <w:tcPr>
            <w:tcW w:w="297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0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52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2160" w:type="dxa"/>
            <w:vAlign w:val="center"/>
          </w:tcPr>
          <w:p w:rsidR="00586C88" w:rsidRPr="00484096" w:rsidRDefault="00586C88" w:rsidP="00C7585A">
            <w:pPr>
              <w:tabs>
                <w:tab w:val="num" w:pos="3591"/>
              </w:tabs>
              <w:spacing w:before="120"/>
              <w:jc w:val="center"/>
              <w:rPr>
                <w:rFonts w:ascii="Arial" w:hAnsi="Arial" w:cs="Arial"/>
                <w:sz w:val="20"/>
                <w:szCs w:val="20"/>
              </w:rPr>
            </w:pPr>
          </w:p>
        </w:tc>
        <w:tc>
          <w:tcPr>
            <w:tcW w:w="1890" w:type="dxa"/>
            <w:vAlign w:val="center"/>
          </w:tcPr>
          <w:p w:rsidR="00586C88" w:rsidRPr="00484096" w:rsidRDefault="00586C88" w:rsidP="00C7585A">
            <w:pPr>
              <w:tabs>
                <w:tab w:val="num" w:pos="3591"/>
              </w:tabs>
              <w:spacing w:before="120"/>
              <w:jc w:val="center"/>
              <w:rPr>
                <w:rFonts w:ascii="Arial" w:hAnsi="Arial" w:cs="Arial"/>
                <w:sz w:val="20"/>
                <w:szCs w:val="20"/>
              </w:rPr>
            </w:pPr>
          </w:p>
        </w:tc>
      </w:tr>
      <w:tr w:rsidR="00586C88" w:rsidRPr="00946B7E" w:rsidTr="00C7585A">
        <w:trPr>
          <w:cantSplit/>
          <w:trHeight w:val="710"/>
          <w:jc w:val="center"/>
        </w:trPr>
        <w:tc>
          <w:tcPr>
            <w:tcW w:w="3060" w:type="dxa"/>
          </w:tcPr>
          <w:p w:rsidR="00586C88" w:rsidRPr="00484096" w:rsidRDefault="00586C88" w:rsidP="00C7585A">
            <w:pPr>
              <w:tabs>
                <w:tab w:val="num" w:pos="3591"/>
              </w:tabs>
              <w:bidi/>
              <w:spacing w:before="120"/>
              <w:jc w:val="center"/>
              <w:rPr>
                <w:rFonts w:ascii="Arial" w:hAnsi="Arial" w:cs="Arial"/>
                <w:sz w:val="20"/>
                <w:szCs w:val="20"/>
                <w:rtl/>
              </w:rPr>
            </w:pPr>
          </w:p>
        </w:tc>
        <w:tc>
          <w:tcPr>
            <w:tcW w:w="2970" w:type="dxa"/>
          </w:tcPr>
          <w:p w:rsidR="00586C88" w:rsidRPr="00484096" w:rsidRDefault="00586C88" w:rsidP="00C7585A">
            <w:pPr>
              <w:tabs>
                <w:tab w:val="num" w:pos="3591"/>
              </w:tabs>
              <w:spacing w:before="120"/>
              <w:jc w:val="center"/>
              <w:rPr>
                <w:rFonts w:ascii="Arial" w:hAnsi="Arial" w:cs="Arial"/>
                <w:sz w:val="20"/>
                <w:szCs w:val="20"/>
              </w:rPr>
            </w:pPr>
          </w:p>
        </w:tc>
        <w:tc>
          <w:tcPr>
            <w:tcW w:w="1800" w:type="dxa"/>
          </w:tcPr>
          <w:p w:rsidR="00586C88" w:rsidRPr="00484096" w:rsidRDefault="00586C88" w:rsidP="00C7585A">
            <w:pPr>
              <w:tabs>
                <w:tab w:val="num" w:pos="3591"/>
              </w:tabs>
              <w:spacing w:before="120"/>
              <w:jc w:val="center"/>
              <w:rPr>
                <w:rFonts w:ascii="Arial" w:hAnsi="Arial" w:cs="Arial"/>
                <w:sz w:val="20"/>
                <w:szCs w:val="20"/>
              </w:rPr>
            </w:pPr>
          </w:p>
        </w:tc>
        <w:tc>
          <w:tcPr>
            <w:tcW w:w="2520" w:type="dxa"/>
          </w:tcPr>
          <w:p w:rsidR="00586C88" w:rsidRPr="00484096" w:rsidRDefault="00586C88" w:rsidP="00C7585A">
            <w:pPr>
              <w:tabs>
                <w:tab w:val="num" w:pos="3591"/>
              </w:tabs>
              <w:spacing w:before="120"/>
              <w:jc w:val="center"/>
              <w:rPr>
                <w:rFonts w:ascii="Arial" w:hAnsi="Arial" w:cs="Arial"/>
                <w:sz w:val="20"/>
                <w:szCs w:val="20"/>
              </w:rPr>
            </w:pPr>
          </w:p>
        </w:tc>
        <w:tc>
          <w:tcPr>
            <w:tcW w:w="2160" w:type="dxa"/>
          </w:tcPr>
          <w:p w:rsidR="00586C88" w:rsidRPr="00484096" w:rsidRDefault="00586C88" w:rsidP="00C7585A">
            <w:pPr>
              <w:tabs>
                <w:tab w:val="num" w:pos="3591"/>
              </w:tabs>
              <w:spacing w:before="120"/>
              <w:jc w:val="center"/>
              <w:rPr>
                <w:rFonts w:ascii="Arial" w:hAnsi="Arial" w:cs="Arial"/>
                <w:sz w:val="20"/>
                <w:szCs w:val="20"/>
              </w:rPr>
            </w:pPr>
          </w:p>
        </w:tc>
        <w:tc>
          <w:tcPr>
            <w:tcW w:w="1890" w:type="dxa"/>
          </w:tcPr>
          <w:p w:rsidR="00586C88" w:rsidRPr="00484096" w:rsidRDefault="00586C88" w:rsidP="00C7585A">
            <w:pPr>
              <w:tabs>
                <w:tab w:val="num" w:pos="3591"/>
              </w:tabs>
              <w:spacing w:before="120"/>
              <w:jc w:val="center"/>
              <w:rPr>
                <w:rFonts w:ascii="Arial" w:hAnsi="Arial" w:cs="Arial"/>
                <w:sz w:val="20"/>
                <w:szCs w:val="20"/>
              </w:rPr>
            </w:pPr>
          </w:p>
        </w:tc>
      </w:tr>
    </w:tbl>
    <w:p w:rsidR="00586C88" w:rsidRDefault="00586C88" w:rsidP="00586C88">
      <w:pPr>
        <w:rPr>
          <w:rFonts w:ascii="Arial" w:hAnsi="Arial" w:cs="Arial"/>
          <w:sz w:val="20"/>
          <w:szCs w:val="20"/>
        </w:rPr>
      </w:pPr>
    </w:p>
    <w:sectPr w:rsidR="00586C88" w:rsidSect="00C7585A">
      <w:footerReference w:type="default" r:id="rId14"/>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E07" w:rsidRDefault="00305E07">
      <w:r>
        <w:separator/>
      </w:r>
    </w:p>
  </w:endnote>
  <w:endnote w:type="continuationSeparator" w:id="0">
    <w:p w:rsidR="00305E07" w:rsidRDefault="00305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85A" w:rsidRPr="00484096" w:rsidRDefault="00C7585A" w:rsidP="00C7585A">
    <w:pPr>
      <w:tabs>
        <w:tab w:val="num" w:pos="3591"/>
      </w:tabs>
      <w:spacing w:after="120"/>
      <w:jc w:val="center"/>
      <w:rPr>
        <w:rFonts w:ascii="Arial" w:hAnsi="Arial" w:cs="Arial"/>
        <w:sz w:val="18"/>
        <w:szCs w:val="18"/>
      </w:rPr>
    </w:pPr>
    <w:r w:rsidRPr="00484096">
      <w:rPr>
        <w:rFonts w:ascii="Arial" w:hAnsi="Arial" w:cs="Arial"/>
        <w:sz w:val="18"/>
        <w:szCs w:val="18"/>
      </w:rPr>
      <w:t xml:space="preserve">Rows will expand as text is entered.  Add additional rows if needed, and/or print out as many copies as needed.   </w:t>
    </w:r>
  </w:p>
  <w:p w:rsidR="00C7585A" w:rsidRPr="0098546D" w:rsidRDefault="00C7585A" w:rsidP="00C7585A">
    <w:pPr>
      <w:tabs>
        <w:tab w:val="num" w:pos="3591"/>
      </w:tabs>
      <w:spacing w:after="120"/>
      <w:jc w:val="center"/>
      <w:rPr>
        <w:rFonts w:ascii="Arial" w:hAnsi="Arial" w:cs="Arial"/>
        <w:sz w:val="18"/>
        <w:szCs w:val="18"/>
      </w:rPr>
    </w:pPr>
    <w:r w:rsidRPr="00484096">
      <w:rPr>
        <w:rFonts w:ascii="Arial" w:hAnsi="Arial" w:cs="Arial"/>
        <w:b/>
        <w:sz w:val="18"/>
        <w:szCs w:val="18"/>
      </w:rPr>
      <w:t>Ensure that agency name appears on every page when printed.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E07" w:rsidRDefault="00305E07">
      <w:r>
        <w:separator/>
      </w:r>
    </w:p>
  </w:footnote>
  <w:footnote w:type="continuationSeparator" w:id="0">
    <w:p w:rsidR="00305E07" w:rsidRDefault="00305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8CF"/>
    <w:multiLevelType w:val="hybridMultilevel"/>
    <w:tmpl w:val="40F8F9D0"/>
    <w:lvl w:ilvl="0" w:tplc="F7448E86">
      <w:start w:val="1"/>
      <w:numFmt w:val="upperLetter"/>
      <w:lvlText w:val="%1."/>
      <w:lvlJc w:val="left"/>
      <w:pPr>
        <w:ind w:left="630" w:hanging="360"/>
      </w:pPr>
      <w:rPr>
        <w:rFonts w:hint="default"/>
        <w:b/>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7F07E67"/>
    <w:multiLevelType w:val="multilevel"/>
    <w:tmpl w:val="6DEEBCA2"/>
    <w:lvl w:ilvl="0">
      <w:start w:val="1"/>
      <w:numFmt w:val="upperRoman"/>
      <w:lvlText w:val="%1."/>
      <w:lvlJc w:val="left"/>
      <w:pPr>
        <w:tabs>
          <w:tab w:val="num" w:pos="360"/>
        </w:tabs>
        <w:ind w:left="360" w:hanging="360"/>
      </w:pPr>
      <w:rPr>
        <w:rFonts w:ascii="Arial Bold" w:hAnsi="Arial Bold" w:cs="Times New Roman" w:hint="default"/>
        <w:b/>
        <w:i w:val="0"/>
        <w:color w:val="auto"/>
        <w:sz w:val="20"/>
        <w:szCs w:val="20"/>
      </w:rPr>
    </w:lvl>
    <w:lvl w:ilvl="1">
      <w:start w:val="1"/>
      <w:numFmt w:val="upperLetter"/>
      <w:lvlText w:val="%2."/>
      <w:lvlJc w:val="left"/>
      <w:pPr>
        <w:tabs>
          <w:tab w:val="num" w:pos="720"/>
        </w:tabs>
        <w:ind w:left="720" w:hanging="360"/>
      </w:pPr>
      <w:rPr>
        <w:rFonts w:ascii="Arial" w:hAnsi="Arial" w:cs="Times New Roman" w:hint="default"/>
        <w:b/>
        <w:i w:val="0"/>
        <w:caps w:val="0"/>
        <w:strike w:val="0"/>
        <w:dstrike w:val="0"/>
        <w:outline w:val="0"/>
        <w:shadow w:val="0"/>
        <w:emboss w:val="0"/>
        <w:imprint w:val="0"/>
        <w:vanish w:val="0"/>
        <w:sz w:val="20"/>
        <w:szCs w:val="20"/>
        <w:vertAlign w:val="baseline"/>
      </w:rPr>
    </w:lvl>
    <w:lvl w:ilvl="2">
      <w:start w:val="1"/>
      <w:numFmt w:val="lowerLetter"/>
      <w:lvlText w:val="%3)"/>
      <w:lvlJc w:val="left"/>
      <w:pPr>
        <w:tabs>
          <w:tab w:val="num" w:pos="1134"/>
        </w:tabs>
        <w:ind w:left="1134" w:hanging="504"/>
      </w:pPr>
      <w:rPr>
        <w:rFonts w:hint="default"/>
        <w:b w:val="0"/>
        <w:i w:val="0"/>
        <w:sz w:val="20"/>
        <w:szCs w:val="20"/>
      </w:rPr>
    </w:lvl>
    <w:lvl w:ilvl="3">
      <w:start w:val="1"/>
      <w:numFmt w:val="lowerLetter"/>
      <w:lvlText w:val="%4)"/>
      <w:lvlJc w:val="left"/>
      <w:pPr>
        <w:tabs>
          <w:tab w:val="num" w:pos="1728"/>
        </w:tabs>
        <w:ind w:left="1728" w:hanging="360"/>
      </w:pPr>
      <w:rPr>
        <w:rFonts w:ascii="Arial" w:hAnsi="Arial" w:cs="Times New Roman" w:hint="default"/>
        <w:b w:val="0"/>
        <w:i w:val="0"/>
        <w:sz w:val="20"/>
        <w:szCs w:val="20"/>
      </w:rPr>
    </w:lvl>
    <w:lvl w:ilvl="4">
      <w:start w:val="1"/>
      <w:numFmt w:val="decimal"/>
      <w:lvlText w:val="(%5)"/>
      <w:lvlJc w:val="left"/>
      <w:pPr>
        <w:tabs>
          <w:tab w:val="num" w:pos="3240"/>
        </w:tabs>
        <w:ind w:left="3240" w:hanging="36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1DBC63D6"/>
    <w:multiLevelType w:val="hybridMultilevel"/>
    <w:tmpl w:val="6360C3EE"/>
    <w:lvl w:ilvl="0" w:tplc="1E667C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32F3C"/>
    <w:multiLevelType w:val="hybridMultilevel"/>
    <w:tmpl w:val="A5FAE56E"/>
    <w:lvl w:ilvl="0" w:tplc="E95E51EE">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6FF3AE4"/>
    <w:multiLevelType w:val="hybridMultilevel"/>
    <w:tmpl w:val="89F8501C"/>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916EFA"/>
    <w:multiLevelType w:val="hybridMultilevel"/>
    <w:tmpl w:val="9976C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88BAC0FE">
      <w:start w:val="1"/>
      <w:numFmt w:val="decimal"/>
      <w:lvlText w:val="%3."/>
      <w:lvlJc w:val="left"/>
      <w:pPr>
        <w:ind w:left="90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34EB5"/>
    <w:multiLevelType w:val="hybridMultilevel"/>
    <w:tmpl w:val="B428D4BE"/>
    <w:lvl w:ilvl="0" w:tplc="141A98F4">
      <w:start w:val="1"/>
      <w:numFmt w:val="decimal"/>
      <w:lvlText w:val="%1."/>
      <w:lvlJc w:val="left"/>
      <w:pPr>
        <w:ind w:left="1710" w:hanging="360"/>
      </w:pPr>
      <w:rPr>
        <w:rFonts w:ascii="Arial" w:eastAsia="Times New Roman" w:hAnsi="Arial"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3D3A11F3"/>
    <w:multiLevelType w:val="hybridMultilevel"/>
    <w:tmpl w:val="546C1FC8"/>
    <w:lvl w:ilvl="0" w:tplc="79123F42">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0BE05B5"/>
    <w:multiLevelType w:val="multilevel"/>
    <w:tmpl w:val="12603B8C"/>
    <w:lvl w:ilvl="0">
      <w:start w:val="1"/>
      <w:numFmt w:val="decimal"/>
      <w:lvlText w:val="%1."/>
      <w:lvlJc w:val="left"/>
      <w:pPr>
        <w:tabs>
          <w:tab w:val="num" w:pos="360"/>
        </w:tabs>
        <w:ind w:left="360" w:hanging="360"/>
      </w:pPr>
      <w:rPr>
        <w:rFonts w:hint="default"/>
        <w:b w:val="0"/>
        <w:i w:val="0"/>
        <w:color w:val="auto"/>
        <w:sz w:val="20"/>
        <w:szCs w:val="20"/>
      </w:rPr>
    </w:lvl>
    <w:lvl w:ilvl="1">
      <w:start w:val="1"/>
      <w:numFmt w:val="upperLetter"/>
      <w:lvlText w:val="%2."/>
      <w:lvlJc w:val="left"/>
      <w:pPr>
        <w:tabs>
          <w:tab w:val="num" w:pos="720"/>
        </w:tabs>
        <w:ind w:left="720" w:hanging="360"/>
      </w:pPr>
      <w:rPr>
        <w:rFonts w:ascii="Arial" w:hAnsi="Arial" w:cs="Times New Roman" w:hint="default"/>
        <w:b/>
        <w:i w:val="0"/>
        <w:caps w:val="0"/>
        <w:strike w:val="0"/>
        <w:dstrike w:val="0"/>
        <w:outline w:val="0"/>
        <w:shadow w:val="0"/>
        <w:emboss w:val="0"/>
        <w:imprint w:val="0"/>
        <w:vanish w:val="0"/>
        <w:sz w:val="20"/>
        <w:szCs w:val="20"/>
        <w:vertAlign w:val="baseline"/>
      </w:rPr>
    </w:lvl>
    <w:lvl w:ilvl="2">
      <w:start w:val="1"/>
      <w:numFmt w:val="lowerLetter"/>
      <w:lvlText w:val="%3)"/>
      <w:lvlJc w:val="left"/>
      <w:pPr>
        <w:tabs>
          <w:tab w:val="num" w:pos="1134"/>
        </w:tabs>
        <w:ind w:left="1134" w:hanging="504"/>
      </w:pPr>
      <w:rPr>
        <w:rFonts w:hint="default"/>
        <w:b w:val="0"/>
        <w:i w:val="0"/>
        <w:sz w:val="20"/>
        <w:szCs w:val="20"/>
      </w:rPr>
    </w:lvl>
    <w:lvl w:ilvl="3">
      <w:start w:val="1"/>
      <w:numFmt w:val="lowerLetter"/>
      <w:lvlText w:val="%4)"/>
      <w:lvlJc w:val="left"/>
      <w:pPr>
        <w:tabs>
          <w:tab w:val="num" w:pos="1728"/>
        </w:tabs>
        <w:ind w:left="1728" w:hanging="360"/>
      </w:pPr>
      <w:rPr>
        <w:rFonts w:ascii="Arial" w:hAnsi="Arial" w:cs="Times New Roman" w:hint="default"/>
        <w:b w:val="0"/>
        <w:i w:val="0"/>
        <w:sz w:val="20"/>
        <w:szCs w:val="20"/>
      </w:rPr>
    </w:lvl>
    <w:lvl w:ilvl="4">
      <w:start w:val="1"/>
      <w:numFmt w:val="decimal"/>
      <w:lvlText w:val="(%5)"/>
      <w:lvlJc w:val="left"/>
      <w:pPr>
        <w:tabs>
          <w:tab w:val="num" w:pos="3240"/>
        </w:tabs>
        <w:ind w:left="3240" w:hanging="36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43B07077"/>
    <w:multiLevelType w:val="hybridMultilevel"/>
    <w:tmpl w:val="928A3F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5E94571"/>
    <w:multiLevelType w:val="hybridMultilevel"/>
    <w:tmpl w:val="88C6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31961"/>
    <w:multiLevelType w:val="hybridMultilevel"/>
    <w:tmpl w:val="90CE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1E7ED1"/>
    <w:multiLevelType w:val="hybridMultilevel"/>
    <w:tmpl w:val="3DD2F5C6"/>
    <w:lvl w:ilvl="0" w:tplc="390E49C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3A6140"/>
    <w:multiLevelType w:val="hybridMultilevel"/>
    <w:tmpl w:val="29E24F9A"/>
    <w:lvl w:ilvl="0" w:tplc="0409000F">
      <w:start w:val="1"/>
      <w:numFmt w:val="decimal"/>
      <w:lvlText w:val="%1."/>
      <w:lvlJc w:val="left"/>
      <w:pPr>
        <w:ind w:left="720" w:hanging="360"/>
      </w:pPr>
      <w:rPr>
        <w:rFonts w:hint="default"/>
      </w:rPr>
    </w:lvl>
    <w:lvl w:ilvl="1" w:tplc="219CD784">
      <w:start w:val="1"/>
      <w:numFmt w:val="lowerLetter"/>
      <w:lvlText w:val="%2."/>
      <w:lvlJc w:val="left"/>
      <w:pPr>
        <w:ind w:left="1440" w:hanging="360"/>
      </w:pPr>
      <w:rPr>
        <w:b w:val="0"/>
      </w:rPr>
    </w:lvl>
    <w:lvl w:ilvl="2" w:tplc="30B63D54">
      <w:start w:val="1"/>
      <w:numFmt w:val="upperLetter"/>
      <w:lvlText w:val="%3."/>
      <w:lvlJc w:val="left"/>
      <w:pPr>
        <w:ind w:left="2340" w:hanging="360"/>
      </w:pPr>
      <w:rPr>
        <w:rFonts w:hint="default"/>
      </w:rPr>
    </w:lvl>
    <w:lvl w:ilvl="3" w:tplc="0F2093AE">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6922D9"/>
    <w:multiLevelType w:val="hybridMultilevel"/>
    <w:tmpl w:val="34ECB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F04A7D"/>
    <w:multiLevelType w:val="hybridMultilevel"/>
    <w:tmpl w:val="B1A4702C"/>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267730"/>
    <w:multiLevelType w:val="multilevel"/>
    <w:tmpl w:val="7C02EE38"/>
    <w:lvl w:ilvl="0">
      <w:start w:val="1"/>
      <w:numFmt w:val="upperRoman"/>
      <w:lvlText w:val="%1."/>
      <w:lvlJc w:val="left"/>
      <w:pPr>
        <w:tabs>
          <w:tab w:val="num" w:pos="360"/>
        </w:tabs>
        <w:ind w:left="360" w:hanging="360"/>
      </w:pPr>
      <w:rPr>
        <w:rFonts w:ascii="Arial Bold" w:hAnsi="Arial Bold" w:cs="Times New Roman" w:hint="default"/>
        <w:b/>
        <w:i w:val="0"/>
        <w:color w:val="auto"/>
        <w:sz w:val="20"/>
        <w:szCs w:val="20"/>
      </w:rPr>
    </w:lvl>
    <w:lvl w:ilvl="1">
      <w:start w:val="1"/>
      <w:numFmt w:val="decimal"/>
      <w:lvlText w:val="%2."/>
      <w:lvlJc w:val="left"/>
      <w:pPr>
        <w:tabs>
          <w:tab w:val="num" w:pos="720"/>
        </w:tabs>
        <w:ind w:left="720" w:hanging="360"/>
      </w:pPr>
      <w:rPr>
        <w:rFonts w:hint="default"/>
        <w:b w:val="0"/>
        <w:i w:val="0"/>
        <w:caps w:val="0"/>
        <w:strike w:val="0"/>
        <w:dstrike w:val="0"/>
        <w:outline w:val="0"/>
        <w:shadow w:val="0"/>
        <w:emboss w:val="0"/>
        <w:imprint w:val="0"/>
        <w:vanish w:val="0"/>
        <w:sz w:val="20"/>
        <w:szCs w:val="20"/>
        <w:vertAlign w:val="baseline"/>
      </w:rPr>
    </w:lvl>
    <w:lvl w:ilvl="2">
      <w:start w:val="1"/>
      <w:numFmt w:val="lowerLetter"/>
      <w:lvlText w:val="%3)"/>
      <w:lvlJc w:val="left"/>
      <w:pPr>
        <w:tabs>
          <w:tab w:val="num" w:pos="1134"/>
        </w:tabs>
        <w:ind w:left="1134" w:hanging="504"/>
      </w:pPr>
      <w:rPr>
        <w:rFonts w:hint="default"/>
        <w:b w:val="0"/>
        <w:i w:val="0"/>
        <w:sz w:val="20"/>
        <w:szCs w:val="20"/>
      </w:rPr>
    </w:lvl>
    <w:lvl w:ilvl="3">
      <w:start w:val="1"/>
      <w:numFmt w:val="lowerLetter"/>
      <w:lvlText w:val="%4)"/>
      <w:lvlJc w:val="left"/>
      <w:pPr>
        <w:tabs>
          <w:tab w:val="num" w:pos="1728"/>
        </w:tabs>
        <w:ind w:left="1728" w:hanging="360"/>
      </w:pPr>
      <w:rPr>
        <w:rFonts w:ascii="Arial" w:hAnsi="Arial" w:cs="Times New Roman" w:hint="default"/>
        <w:b w:val="0"/>
        <w:i w:val="0"/>
        <w:sz w:val="20"/>
        <w:szCs w:val="20"/>
      </w:rPr>
    </w:lvl>
    <w:lvl w:ilvl="4">
      <w:start w:val="1"/>
      <w:numFmt w:val="decimal"/>
      <w:lvlText w:val="(%5)"/>
      <w:lvlJc w:val="left"/>
      <w:pPr>
        <w:tabs>
          <w:tab w:val="num" w:pos="3240"/>
        </w:tabs>
        <w:ind w:left="3240" w:hanging="36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15"/>
  </w:num>
  <w:num w:numId="9">
    <w:abstractNumId w:val="7"/>
  </w:num>
  <w:num w:numId="10">
    <w:abstractNumId w:val="6"/>
  </w:num>
  <w:num w:numId="11">
    <w:abstractNumId w:val="9"/>
  </w:num>
  <w:num w:numId="12">
    <w:abstractNumId w:val="12"/>
  </w:num>
  <w:num w:numId="13">
    <w:abstractNumId w:val="14"/>
  </w:num>
  <w:num w:numId="14">
    <w:abstractNumId w:val="13"/>
  </w:num>
  <w:num w:numId="15">
    <w:abstractNumId w:val="16"/>
  </w:num>
  <w:num w:numId="16">
    <w:abstractNumId w:val="2"/>
  </w:num>
  <w:num w:numId="17">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379AC"/>
    <w:rsid w:val="000022C0"/>
    <w:rsid w:val="00002DF0"/>
    <w:rsid w:val="00005754"/>
    <w:rsid w:val="00005F36"/>
    <w:rsid w:val="000160F3"/>
    <w:rsid w:val="0001649A"/>
    <w:rsid w:val="000173B4"/>
    <w:rsid w:val="00017680"/>
    <w:rsid w:val="0002077F"/>
    <w:rsid w:val="000277D6"/>
    <w:rsid w:val="00032132"/>
    <w:rsid w:val="000321C2"/>
    <w:rsid w:val="00032294"/>
    <w:rsid w:val="00034627"/>
    <w:rsid w:val="0004349A"/>
    <w:rsid w:val="0004471F"/>
    <w:rsid w:val="000450A5"/>
    <w:rsid w:val="00045D4E"/>
    <w:rsid w:val="0004697D"/>
    <w:rsid w:val="000500E2"/>
    <w:rsid w:val="00052820"/>
    <w:rsid w:val="00055E8F"/>
    <w:rsid w:val="00057337"/>
    <w:rsid w:val="00060060"/>
    <w:rsid w:val="000629C0"/>
    <w:rsid w:val="0006613A"/>
    <w:rsid w:val="00077093"/>
    <w:rsid w:val="00077632"/>
    <w:rsid w:val="00080BFD"/>
    <w:rsid w:val="000842BD"/>
    <w:rsid w:val="00095E8E"/>
    <w:rsid w:val="00097B9A"/>
    <w:rsid w:val="000A30BE"/>
    <w:rsid w:val="000A3F50"/>
    <w:rsid w:val="000A647B"/>
    <w:rsid w:val="000A7130"/>
    <w:rsid w:val="000B0B2A"/>
    <w:rsid w:val="000B138E"/>
    <w:rsid w:val="000B7EFB"/>
    <w:rsid w:val="000C2329"/>
    <w:rsid w:val="000C55DF"/>
    <w:rsid w:val="000D3EF4"/>
    <w:rsid w:val="000D7BE7"/>
    <w:rsid w:val="000F5D01"/>
    <w:rsid w:val="001048F8"/>
    <w:rsid w:val="00106108"/>
    <w:rsid w:val="00110AEA"/>
    <w:rsid w:val="00112D0B"/>
    <w:rsid w:val="00114B94"/>
    <w:rsid w:val="00115740"/>
    <w:rsid w:val="001177F6"/>
    <w:rsid w:val="00121004"/>
    <w:rsid w:val="001221CB"/>
    <w:rsid w:val="001245E6"/>
    <w:rsid w:val="0012594C"/>
    <w:rsid w:val="001275E2"/>
    <w:rsid w:val="00141302"/>
    <w:rsid w:val="0014692D"/>
    <w:rsid w:val="00152487"/>
    <w:rsid w:val="001525CF"/>
    <w:rsid w:val="00156B0D"/>
    <w:rsid w:val="00162FC6"/>
    <w:rsid w:val="00163571"/>
    <w:rsid w:val="001645E9"/>
    <w:rsid w:val="00167115"/>
    <w:rsid w:val="00171E67"/>
    <w:rsid w:val="001759AB"/>
    <w:rsid w:val="00182A97"/>
    <w:rsid w:val="001865D5"/>
    <w:rsid w:val="00187A4F"/>
    <w:rsid w:val="00191D46"/>
    <w:rsid w:val="00192B0B"/>
    <w:rsid w:val="0019390A"/>
    <w:rsid w:val="0019390F"/>
    <w:rsid w:val="00197125"/>
    <w:rsid w:val="001A421C"/>
    <w:rsid w:val="001A50EB"/>
    <w:rsid w:val="001A540D"/>
    <w:rsid w:val="001B1B34"/>
    <w:rsid w:val="001B3804"/>
    <w:rsid w:val="001B7961"/>
    <w:rsid w:val="001C3BCC"/>
    <w:rsid w:val="001C769B"/>
    <w:rsid w:val="001D0570"/>
    <w:rsid w:val="001D07C6"/>
    <w:rsid w:val="001D1A55"/>
    <w:rsid w:val="001D304C"/>
    <w:rsid w:val="001D576D"/>
    <w:rsid w:val="001E3ECA"/>
    <w:rsid w:val="001E57E6"/>
    <w:rsid w:val="001E7D32"/>
    <w:rsid w:val="001F3720"/>
    <w:rsid w:val="001F488D"/>
    <w:rsid w:val="001F6A00"/>
    <w:rsid w:val="00201ABA"/>
    <w:rsid w:val="0020277E"/>
    <w:rsid w:val="00203E44"/>
    <w:rsid w:val="002102B1"/>
    <w:rsid w:val="002113C0"/>
    <w:rsid w:val="00212FC5"/>
    <w:rsid w:val="002138ED"/>
    <w:rsid w:val="00216768"/>
    <w:rsid w:val="00226C88"/>
    <w:rsid w:val="00234FAC"/>
    <w:rsid w:val="0023573F"/>
    <w:rsid w:val="00240969"/>
    <w:rsid w:val="00252EAE"/>
    <w:rsid w:val="00261AA1"/>
    <w:rsid w:val="00263C45"/>
    <w:rsid w:val="00265A3F"/>
    <w:rsid w:val="00271E15"/>
    <w:rsid w:val="00272EF9"/>
    <w:rsid w:val="00273F1C"/>
    <w:rsid w:val="002761DC"/>
    <w:rsid w:val="00280BCD"/>
    <w:rsid w:val="00283058"/>
    <w:rsid w:val="0028385B"/>
    <w:rsid w:val="0029097D"/>
    <w:rsid w:val="00296A4B"/>
    <w:rsid w:val="002B15AD"/>
    <w:rsid w:val="002B4C48"/>
    <w:rsid w:val="002C1716"/>
    <w:rsid w:val="002C5297"/>
    <w:rsid w:val="002C55FF"/>
    <w:rsid w:val="002C5673"/>
    <w:rsid w:val="002D6E64"/>
    <w:rsid w:val="002E1B36"/>
    <w:rsid w:val="002E7D69"/>
    <w:rsid w:val="002F5042"/>
    <w:rsid w:val="002F716B"/>
    <w:rsid w:val="002F767F"/>
    <w:rsid w:val="00305E07"/>
    <w:rsid w:val="00311E08"/>
    <w:rsid w:val="0031550F"/>
    <w:rsid w:val="0031674B"/>
    <w:rsid w:val="00322950"/>
    <w:rsid w:val="0032305E"/>
    <w:rsid w:val="00325AD5"/>
    <w:rsid w:val="00332993"/>
    <w:rsid w:val="00337821"/>
    <w:rsid w:val="003405A5"/>
    <w:rsid w:val="00351914"/>
    <w:rsid w:val="003540E3"/>
    <w:rsid w:val="00356CD9"/>
    <w:rsid w:val="003631AF"/>
    <w:rsid w:val="00370D2B"/>
    <w:rsid w:val="00376F45"/>
    <w:rsid w:val="003808E6"/>
    <w:rsid w:val="003818F3"/>
    <w:rsid w:val="003826CE"/>
    <w:rsid w:val="00383757"/>
    <w:rsid w:val="003837E7"/>
    <w:rsid w:val="003849A2"/>
    <w:rsid w:val="00384F83"/>
    <w:rsid w:val="00390C11"/>
    <w:rsid w:val="003962A9"/>
    <w:rsid w:val="003A72DA"/>
    <w:rsid w:val="003A78AC"/>
    <w:rsid w:val="003B2645"/>
    <w:rsid w:val="003B4479"/>
    <w:rsid w:val="003C043C"/>
    <w:rsid w:val="003C126F"/>
    <w:rsid w:val="003C6B28"/>
    <w:rsid w:val="003D165B"/>
    <w:rsid w:val="003D545F"/>
    <w:rsid w:val="003D5EE8"/>
    <w:rsid w:val="003D6A12"/>
    <w:rsid w:val="003E3D18"/>
    <w:rsid w:val="003E4FBF"/>
    <w:rsid w:val="003F02AC"/>
    <w:rsid w:val="003F1955"/>
    <w:rsid w:val="00403725"/>
    <w:rsid w:val="0040693C"/>
    <w:rsid w:val="00410177"/>
    <w:rsid w:val="00410B7C"/>
    <w:rsid w:val="00411337"/>
    <w:rsid w:val="0041265C"/>
    <w:rsid w:val="00414810"/>
    <w:rsid w:val="00415DE7"/>
    <w:rsid w:val="0041691E"/>
    <w:rsid w:val="00425139"/>
    <w:rsid w:val="00437F0C"/>
    <w:rsid w:val="0044536C"/>
    <w:rsid w:val="00446458"/>
    <w:rsid w:val="00453D34"/>
    <w:rsid w:val="00460267"/>
    <w:rsid w:val="00467482"/>
    <w:rsid w:val="0047115D"/>
    <w:rsid w:val="0047179F"/>
    <w:rsid w:val="004736EC"/>
    <w:rsid w:val="00473B07"/>
    <w:rsid w:val="00475E58"/>
    <w:rsid w:val="00475EAA"/>
    <w:rsid w:val="0047707B"/>
    <w:rsid w:val="004772B1"/>
    <w:rsid w:val="00482C1A"/>
    <w:rsid w:val="00483957"/>
    <w:rsid w:val="00493D17"/>
    <w:rsid w:val="0049630E"/>
    <w:rsid w:val="004966BF"/>
    <w:rsid w:val="00497C34"/>
    <w:rsid w:val="004A1E09"/>
    <w:rsid w:val="004A1F68"/>
    <w:rsid w:val="004A4625"/>
    <w:rsid w:val="004A579D"/>
    <w:rsid w:val="004B1787"/>
    <w:rsid w:val="004B1884"/>
    <w:rsid w:val="004B50E2"/>
    <w:rsid w:val="004C28B2"/>
    <w:rsid w:val="004C552B"/>
    <w:rsid w:val="004D698C"/>
    <w:rsid w:val="004E2C8D"/>
    <w:rsid w:val="004E5318"/>
    <w:rsid w:val="004F2A01"/>
    <w:rsid w:val="004F398F"/>
    <w:rsid w:val="005077EB"/>
    <w:rsid w:val="00510664"/>
    <w:rsid w:val="00514C78"/>
    <w:rsid w:val="00515C51"/>
    <w:rsid w:val="005169A8"/>
    <w:rsid w:val="005173A4"/>
    <w:rsid w:val="0053044F"/>
    <w:rsid w:val="00530F36"/>
    <w:rsid w:val="00531221"/>
    <w:rsid w:val="00562E52"/>
    <w:rsid w:val="00565DBD"/>
    <w:rsid w:val="00573EF7"/>
    <w:rsid w:val="00575BF5"/>
    <w:rsid w:val="00583423"/>
    <w:rsid w:val="0058530F"/>
    <w:rsid w:val="00586C88"/>
    <w:rsid w:val="005970C5"/>
    <w:rsid w:val="00597258"/>
    <w:rsid w:val="005A0489"/>
    <w:rsid w:val="005A0FA5"/>
    <w:rsid w:val="005A7724"/>
    <w:rsid w:val="005B23D5"/>
    <w:rsid w:val="005C35E3"/>
    <w:rsid w:val="005C4CFC"/>
    <w:rsid w:val="005C4F3F"/>
    <w:rsid w:val="005D22D5"/>
    <w:rsid w:val="005D4F87"/>
    <w:rsid w:val="005D58E9"/>
    <w:rsid w:val="005D7063"/>
    <w:rsid w:val="005E2853"/>
    <w:rsid w:val="005E3C77"/>
    <w:rsid w:val="005E6766"/>
    <w:rsid w:val="005E71FD"/>
    <w:rsid w:val="005F0796"/>
    <w:rsid w:val="005F51DF"/>
    <w:rsid w:val="00600B97"/>
    <w:rsid w:val="00601428"/>
    <w:rsid w:val="006043B3"/>
    <w:rsid w:val="00604C06"/>
    <w:rsid w:val="0060570D"/>
    <w:rsid w:val="006072BE"/>
    <w:rsid w:val="00613A08"/>
    <w:rsid w:val="006172FB"/>
    <w:rsid w:val="0063157A"/>
    <w:rsid w:val="006379AC"/>
    <w:rsid w:val="00641A1F"/>
    <w:rsid w:val="006445C9"/>
    <w:rsid w:val="006458AB"/>
    <w:rsid w:val="00651C47"/>
    <w:rsid w:val="006565B0"/>
    <w:rsid w:val="00670DFA"/>
    <w:rsid w:val="0067114D"/>
    <w:rsid w:val="00671D2C"/>
    <w:rsid w:val="006739F9"/>
    <w:rsid w:val="006747EC"/>
    <w:rsid w:val="00680BFC"/>
    <w:rsid w:val="0068186F"/>
    <w:rsid w:val="006A09FF"/>
    <w:rsid w:val="006A0B0D"/>
    <w:rsid w:val="006B0CC1"/>
    <w:rsid w:val="006B1826"/>
    <w:rsid w:val="006B2844"/>
    <w:rsid w:val="006B4E76"/>
    <w:rsid w:val="006B6572"/>
    <w:rsid w:val="006B6610"/>
    <w:rsid w:val="006C11B1"/>
    <w:rsid w:val="006C3047"/>
    <w:rsid w:val="006C3419"/>
    <w:rsid w:val="006C723D"/>
    <w:rsid w:val="006C72E5"/>
    <w:rsid w:val="006C7E16"/>
    <w:rsid w:val="006D7B96"/>
    <w:rsid w:val="006E4B89"/>
    <w:rsid w:val="006E6626"/>
    <w:rsid w:val="006E6A63"/>
    <w:rsid w:val="006F0256"/>
    <w:rsid w:val="00700F03"/>
    <w:rsid w:val="007048AB"/>
    <w:rsid w:val="007067A6"/>
    <w:rsid w:val="00710D24"/>
    <w:rsid w:val="00711292"/>
    <w:rsid w:val="00712C1E"/>
    <w:rsid w:val="00722186"/>
    <w:rsid w:val="00725A77"/>
    <w:rsid w:val="00732772"/>
    <w:rsid w:val="00732E6B"/>
    <w:rsid w:val="007351B4"/>
    <w:rsid w:val="00737D44"/>
    <w:rsid w:val="007411D5"/>
    <w:rsid w:val="007546BA"/>
    <w:rsid w:val="007611EF"/>
    <w:rsid w:val="00762F08"/>
    <w:rsid w:val="007631A1"/>
    <w:rsid w:val="00771320"/>
    <w:rsid w:val="00772117"/>
    <w:rsid w:val="007804C2"/>
    <w:rsid w:val="00780AD7"/>
    <w:rsid w:val="007825CD"/>
    <w:rsid w:val="00784A2C"/>
    <w:rsid w:val="007862F1"/>
    <w:rsid w:val="00790F6F"/>
    <w:rsid w:val="00797CB0"/>
    <w:rsid w:val="007A2570"/>
    <w:rsid w:val="007A3D4F"/>
    <w:rsid w:val="007A5406"/>
    <w:rsid w:val="007A7CAB"/>
    <w:rsid w:val="007B0507"/>
    <w:rsid w:val="007B3B23"/>
    <w:rsid w:val="007C0EAE"/>
    <w:rsid w:val="007C4EBC"/>
    <w:rsid w:val="007D1B23"/>
    <w:rsid w:val="007D5D48"/>
    <w:rsid w:val="007E0421"/>
    <w:rsid w:val="007E78DA"/>
    <w:rsid w:val="007E7F46"/>
    <w:rsid w:val="007F4008"/>
    <w:rsid w:val="007F59B6"/>
    <w:rsid w:val="007F7117"/>
    <w:rsid w:val="00800B0B"/>
    <w:rsid w:val="0080381C"/>
    <w:rsid w:val="0081012C"/>
    <w:rsid w:val="00811F20"/>
    <w:rsid w:val="00814CC5"/>
    <w:rsid w:val="00815366"/>
    <w:rsid w:val="00817510"/>
    <w:rsid w:val="00817D04"/>
    <w:rsid w:val="00820E5E"/>
    <w:rsid w:val="00830509"/>
    <w:rsid w:val="00831A1C"/>
    <w:rsid w:val="0083466E"/>
    <w:rsid w:val="0084253A"/>
    <w:rsid w:val="00843BC7"/>
    <w:rsid w:val="00845DFA"/>
    <w:rsid w:val="00846BDE"/>
    <w:rsid w:val="00847C28"/>
    <w:rsid w:val="00852B60"/>
    <w:rsid w:val="00857748"/>
    <w:rsid w:val="008577A3"/>
    <w:rsid w:val="008638D9"/>
    <w:rsid w:val="008652C4"/>
    <w:rsid w:val="00867999"/>
    <w:rsid w:val="00867DDD"/>
    <w:rsid w:val="00867E41"/>
    <w:rsid w:val="0087195A"/>
    <w:rsid w:val="00871986"/>
    <w:rsid w:val="00882744"/>
    <w:rsid w:val="00882816"/>
    <w:rsid w:val="00883A94"/>
    <w:rsid w:val="00883BD9"/>
    <w:rsid w:val="0088632F"/>
    <w:rsid w:val="0089134F"/>
    <w:rsid w:val="00893179"/>
    <w:rsid w:val="008975C0"/>
    <w:rsid w:val="008A1364"/>
    <w:rsid w:val="008A6425"/>
    <w:rsid w:val="008A6564"/>
    <w:rsid w:val="008A6C73"/>
    <w:rsid w:val="008A6DDA"/>
    <w:rsid w:val="008A7A11"/>
    <w:rsid w:val="008C2F04"/>
    <w:rsid w:val="008C5957"/>
    <w:rsid w:val="008D307D"/>
    <w:rsid w:val="008D498E"/>
    <w:rsid w:val="008E0853"/>
    <w:rsid w:val="008E2BA9"/>
    <w:rsid w:val="008E3285"/>
    <w:rsid w:val="008E4186"/>
    <w:rsid w:val="008E44F6"/>
    <w:rsid w:val="008E5B6B"/>
    <w:rsid w:val="008E5FB7"/>
    <w:rsid w:val="008F4DD9"/>
    <w:rsid w:val="008F4EF6"/>
    <w:rsid w:val="00900623"/>
    <w:rsid w:val="009008BE"/>
    <w:rsid w:val="00905B69"/>
    <w:rsid w:val="00911F19"/>
    <w:rsid w:val="0091216D"/>
    <w:rsid w:val="00915B6F"/>
    <w:rsid w:val="00920EE6"/>
    <w:rsid w:val="009213E6"/>
    <w:rsid w:val="00927B33"/>
    <w:rsid w:val="00927BBA"/>
    <w:rsid w:val="00933201"/>
    <w:rsid w:val="00933EAB"/>
    <w:rsid w:val="00934892"/>
    <w:rsid w:val="00936C04"/>
    <w:rsid w:val="00937FCA"/>
    <w:rsid w:val="00947553"/>
    <w:rsid w:val="00952926"/>
    <w:rsid w:val="00953BF0"/>
    <w:rsid w:val="009544FB"/>
    <w:rsid w:val="009546C6"/>
    <w:rsid w:val="00961667"/>
    <w:rsid w:val="00961DBC"/>
    <w:rsid w:val="00962414"/>
    <w:rsid w:val="00962ED7"/>
    <w:rsid w:val="00965A69"/>
    <w:rsid w:val="00966E26"/>
    <w:rsid w:val="009700DE"/>
    <w:rsid w:val="009704F4"/>
    <w:rsid w:val="0097601C"/>
    <w:rsid w:val="00984D51"/>
    <w:rsid w:val="00985168"/>
    <w:rsid w:val="009859C7"/>
    <w:rsid w:val="00996E9C"/>
    <w:rsid w:val="00997894"/>
    <w:rsid w:val="009A1F3A"/>
    <w:rsid w:val="009A2A50"/>
    <w:rsid w:val="009B044D"/>
    <w:rsid w:val="009B35CD"/>
    <w:rsid w:val="009B5896"/>
    <w:rsid w:val="009B5FC9"/>
    <w:rsid w:val="009C574B"/>
    <w:rsid w:val="009C6BA1"/>
    <w:rsid w:val="009C6FF4"/>
    <w:rsid w:val="009D11F1"/>
    <w:rsid w:val="009D1B73"/>
    <w:rsid w:val="009D37DC"/>
    <w:rsid w:val="009D3C53"/>
    <w:rsid w:val="009D3FB7"/>
    <w:rsid w:val="009E37A8"/>
    <w:rsid w:val="009E561B"/>
    <w:rsid w:val="009E57C8"/>
    <w:rsid w:val="009F2F81"/>
    <w:rsid w:val="009F6E4D"/>
    <w:rsid w:val="00A019B6"/>
    <w:rsid w:val="00A05A53"/>
    <w:rsid w:val="00A1148A"/>
    <w:rsid w:val="00A118AC"/>
    <w:rsid w:val="00A16517"/>
    <w:rsid w:val="00A218D8"/>
    <w:rsid w:val="00A21F98"/>
    <w:rsid w:val="00A224A2"/>
    <w:rsid w:val="00A229D0"/>
    <w:rsid w:val="00A2502E"/>
    <w:rsid w:val="00A30CC2"/>
    <w:rsid w:val="00A33253"/>
    <w:rsid w:val="00A335BF"/>
    <w:rsid w:val="00A3461A"/>
    <w:rsid w:val="00A35DD2"/>
    <w:rsid w:val="00A415F5"/>
    <w:rsid w:val="00A421E0"/>
    <w:rsid w:val="00A448BE"/>
    <w:rsid w:val="00A5275E"/>
    <w:rsid w:val="00A5611D"/>
    <w:rsid w:val="00A5647F"/>
    <w:rsid w:val="00A61F5C"/>
    <w:rsid w:val="00A63445"/>
    <w:rsid w:val="00A63D45"/>
    <w:rsid w:val="00A6547D"/>
    <w:rsid w:val="00A72F31"/>
    <w:rsid w:val="00A7308B"/>
    <w:rsid w:val="00A7338E"/>
    <w:rsid w:val="00A745D6"/>
    <w:rsid w:val="00A80BEF"/>
    <w:rsid w:val="00A85B29"/>
    <w:rsid w:val="00A871AD"/>
    <w:rsid w:val="00A906F9"/>
    <w:rsid w:val="00A924E3"/>
    <w:rsid w:val="00A94455"/>
    <w:rsid w:val="00A95564"/>
    <w:rsid w:val="00A95790"/>
    <w:rsid w:val="00AB3480"/>
    <w:rsid w:val="00AB6956"/>
    <w:rsid w:val="00AB7068"/>
    <w:rsid w:val="00AC103C"/>
    <w:rsid w:val="00AC6B68"/>
    <w:rsid w:val="00AC781D"/>
    <w:rsid w:val="00AD07C6"/>
    <w:rsid w:val="00AD5431"/>
    <w:rsid w:val="00AD575A"/>
    <w:rsid w:val="00AD6186"/>
    <w:rsid w:val="00AE583C"/>
    <w:rsid w:val="00AF18C9"/>
    <w:rsid w:val="00AF3867"/>
    <w:rsid w:val="00B00B11"/>
    <w:rsid w:val="00B00BAB"/>
    <w:rsid w:val="00B039B1"/>
    <w:rsid w:val="00B112C9"/>
    <w:rsid w:val="00B17646"/>
    <w:rsid w:val="00B2139C"/>
    <w:rsid w:val="00B22781"/>
    <w:rsid w:val="00B254D7"/>
    <w:rsid w:val="00B3688A"/>
    <w:rsid w:val="00B40FB0"/>
    <w:rsid w:val="00B43C67"/>
    <w:rsid w:val="00B441CA"/>
    <w:rsid w:val="00B601D1"/>
    <w:rsid w:val="00B637AD"/>
    <w:rsid w:val="00B701AB"/>
    <w:rsid w:val="00B72120"/>
    <w:rsid w:val="00B812A1"/>
    <w:rsid w:val="00B81F4A"/>
    <w:rsid w:val="00B8362C"/>
    <w:rsid w:val="00B861D4"/>
    <w:rsid w:val="00B93889"/>
    <w:rsid w:val="00B97AE4"/>
    <w:rsid w:val="00BA02B2"/>
    <w:rsid w:val="00BA099D"/>
    <w:rsid w:val="00BA3673"/>
    <w:rsid w:val="00BB2DE0"/>
    <w:rsid w:val="00BB368B"/>
    <w:rsid w:val="00BB3D41"/>
    <w:rsid w:val="00BB4028"/>
    <w:rsid w:val="00BB5B23"/>
    <w:rsid w:val="00BC4E52"/>
    <w:rsid w:val="00BD2198"/>
    <w:rsid w:val="00BD2B62"/>
    <w:rsid w:val="00BD4FAE"/>
    <w:rsid w:val="00BD5559"/>
    <w:rsid w:val="00BE005B"/>
    <w:rsid w:val="00BE0CD5"/>
    <w:rsid w:val="00BE2263"/>
    <w:rsid w:val="00BE536A"/>
    <w:rsid w:val="00BF1874"/>
    <w:rsid w:val="00BF445B"/>
    <w:rsid w:val="00BF5437"/>
    <w:rsid w:val="00C02117"/>
    <w:rsid w:val="00C04C13"/>
    <w:rsid w:val="00C05FFB"/>
    <w:rsid w:val="00C06713"/>
    <w:rsid w:val="00C112F0"/>
    <w:rsid w:val="00C11AE9"/>
    <w:rsid w:val="00C15867"/>
    <w:rsid w:val="00C22AE6"/>
    <w:rsid w:val="00C22EFD"/>
    <w:rsid w:val="00C2576F"/>
    <w:rsid w:val="00C32499"/>
    <w:rsid w:val="00C3327B"/>
    <w:rsid w:val="00C367B0"/>
    <w:rsid w:val="00C37E74"/>
    <w:rsid w:val="00C46A79"/>
    <w:rsid w:val="00C52A55"/>
    <w:rsid w:val="00C52C04"/>
    <w:rsid w:val="00C55A81"/>
    <w:rsid w:val="00C6126D"/>
    <w:rsid w:val="00C63D9D"/>
    <w:rsid w:val="00C67773"/>
    <w:rsid w:val="00C7585A"/>
    <w:rsid w:val="00C7650B"/>
    <w:rsid w:val="00C76F5A"/>
    <w:rsid w:val="00C77115"/>
    <w:rsid w:val="00C800F6"/>
    <w:rsid w:val="00C833FD"/>
    <w:rsid w:val="00C907E5"/>
    <w:rsid w:val="00C971A4"/>
    <w:rsid w:val="00C976BE"/>
    <w:rsid w:val="00CA5DC1"/>
    <w:rsid w:val="00CA5F13"/>
    <w:rsid w:val="00CB012E"/>
    <w:rsid w:val="00CB21B5"/>
    <w:rsid w:val="00CB4C0C"/>
    <w:rsid w:val="00CB69AB"/>
    <w:rsid w:val="00CC02E3"/>
    <w:rsid w:val="00CC2B48"/>
    <w:rsid w:val="00CC504A"/>
    <w:rsid w:val="00CC6DA4"/>
    <w:rsid w:val="00CC77AC"/>
    <w:rsid w:val="00CD0AC7"/>
    <w:rsid w:val="00CD4152"/>
    <w:rsid w:val="00CD4E14"/>
    <w:rsid w:val="00CE2718"/>
    <w:rsid w:val="00CE48DB"/>
    <w:rsid w:val="00CE49FE"/>
    <w:rsid w:val="00CE5EF8"/>
    <w:rsid w:val="00CF19A3"/>
    <w:rsid w:val="00CF4ACA"/>
    <w:rsid w:val="00D11194"/>
    <w:rsid w:val="00D1138D"/>
    <w:rsid w:val="00D142F8"/>
    <w:rsid w:val="00D16D67"/>
    <w:rsid w:val="00D17EB4"/>
    <w:rsid w:val="00D234E4"/>
    <w:rsid w:val="00D27CB0"/>
    <w:rsid w:val="00D30909"/>
    <w:rsid w:val="00D34843"/>
    <w:rsid w:val="00D34E01"/>
    <w:rsid w:val="00D3772B"/>
    <w:rsid w:val="00D41209"/>
    <w:rsid w:val="00D46AAE"/>
    <w:rsid w:val="00D54A40"/>
    <w:rsid w:val="00D56144"/>
    <w:rsid w:val="00D6062B"/>
    <w:rsid w:val="00D6674A"/>
    <w:rsid w:val="00D66B97"/>
    <w:rsid w:val="00D714E7"/>
    <w:rsid w:val="00D8071A"/>
    <w:rsid w:val="00D8638B"/>
    <w:rsid w:val="00D904F0"/>
    <w:rsid w:val="00D91E9A"/>
    <w:rsid w:val="00D92E27"/>
    <w:rsid w:val="00D93341"/>
    <w:rsid w:val="00D952D8"/>
    <w:rsid w:val="00D97810"/>
    <w:rsid w:val="00DA2BF4"/>
    <w:rsid w:val="00DA2F2A"/>
    <w:rsid w:val="00DA4B2E"/>
    <w:rsid w:val="00DB191D"/>
    <w:rsid w:val="00DC12CE"/>
    <w:rsid w:val="00DC6EF6"/>
    <w:rsid w:val="00DC70B6"/>
    <w:rsid w:val="00DC70EC"/>
    <w:rsid w:val="00DE2613"/>
    <w:rsid w:val="00DE538C"/>
    <w:rsid w:val="00DF0C32"/>
    <w:rsid w:val="00DF1A99"/>
    <w:rsid w:val="00DF2A04"/>
    <w:rsid w:val="00DF50A9"/>
    <w:rsid w:val="00DF5359"/>
    <w:rsid w:val="00DF7C61"/>
    <w:rsid w:val="00E00173"/>
    <w:rsid w:val="00E039CC"/>
    <w:rsid w:val="00E052ED"/>
    <w:rsid w:val="00E07F22"/>
    <w:rsid w:val="00E14F7E"/>
    <w:rsid w:val="00E17965"/>
    <w:rsid w:val="00E2503E"/>
    <w:rsid w:val="00E34424"/>
    <w:rsid w:val="00E34632"/>
    <w:rsid w:val="00E3572F"/>
    <w:rsid w:val="00E37871"/>
    <w:rsid w:val="00E411A6"/>
    <w:rsid w:val="00E41DB2"/>
    <w:rsid w:val="00E4405A"/>
    <w:rsid w:val="00E454A1"/>
    <w:rsid w:val="00E45F9E"/>
    <w:rsid w:val="00E46800"/>
    <w:rsid w:val="00E46EC1"/>
    <w:rsid w:val="00E47134"/>
    <w:rsid w:val="00E47954"/>
    <w:rsid w:val="00E509AF"/>
    <w:rsid w:val="00E51F6A"/>
    <w:rsid w:val="00E60920"/>
    <w:rsid w:val="00E61FAA"/>
    <w:rsid w:val="00E663FE"/>
    <w:rsid w:val="00E714C3"/>
    <w:rsid w:val="00E800D4"/>
    <w:rsid w:val="00E802AC"/>
    <w:rsid w:val="00E843B4"/>
    <w:rsid w:val="00E90DC9"/>
    <w:rsid w:val="00E97844"/>
    <w:rsid w:val="00EA634A"/>
    <w:rsid w:val="00EB14E9"/>
    <w:rsid w:val="00EB57ED"/>
    <w:rsid w:val="00EC082D"/>
    <w:rsid w:val="00EC3341"/>
    <w:rsid w:val="00EC5B85"/>
    <w:rsid w:val="00EC6A41"/>
    <w:rsid w:val="00ED2EC0"/>
    <w:rsid w:val="00ED4D0A"/>
    <w:rsid w:val="00ED5452"/>
    <w:rsid w:val="00ED732D"/>
    <w:rsid w:val="00EE5FC7"/>
    <w:rsid w:val="00EE74A6"/>
    <w:rsid w:val="00EF5CD1"/>
    <w:rsid w:val="00EF7684"/>
    <w:rsid w:val="00F05F14"/>
    <w:rsid w:val="00F119B4"/>
    <w:rsid w:val="00F15858"/>
    <w:rsid w:val="00F16231"/>
    <w:rsid w:val="00F16C64"/>
    <w:rsid w:val="00F2671B"/>
    <w:rsid w:val="00F37C8A"/>
    <w:rsid w:val="00F4294C"/>
    <w:rsid w:val="00F46693"/>
    <w:rsid w:val="00F51DE0"/>
    <w:rsid w:val="00F537E1"/>
    <w:rsid w:val="00F538E7"/>
    <w:rsid w:val="00F54775"/>
    <w:rsid w:val="00F556F5"/>
    <w:rsid w:val="00F613D6"/>
    <w:rsid w:val="00F67921"/>
    <w:rsid w:val="00F74DB3"/>
    <w:rsid w:val="00F7548C"/>
    <w:rsid w:val="00F769BD"/>
    <w:rsid w:val="00F82FDD"/>
    <w:rsid w:val="00F84A6F"/>
    <w:rsid w:val="00F903BF"/>
    <w:rsid w:val="00F907D1"/>
    <w:rsid w:val="00F90CE0"/>
    <w:rsid w:val="00F91BC8"/>
    <w:rsid w:val="00F92697"/>
    <w:rsid w:val="00F928F4"/>
    <w:rsid w:val="00F93016"/>
    <w:rsid w:val="00F950F7"/>
    <w:rsid w:val="00F97FF7"/>
    <w:rsid w:val="00FA31A6"/>
    <w:rsid w:val="00FC4F41"/>
    <w:rsid w:val="00FD5048"/>
    <w:rsid w:val="00FD58AE"/>
    <w:rsid w:val="00FD735D"/>
    <w:rsid w:val="00FD797A"/>
    <w:rsid w:val="00FE2E8B"/>
    <w:rsid w:val="00FE5CB0"/>
    <w:rsid w:val="00FE6186"/>
    <w:rsid w:val="00FF5B34"/>
    <w:rsid w:val="00FF790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7E41"/>
    <w:rPr>
      <w:sz w:val="24"/>
      <w:szCs w:val="24"/>
      <w:lang w:eastAsia="en-US"/>
    </w:rPr>
  </w:style>
  <w:style w:type="paragraph" w:styleId="Heading1">
    <w:name w:val="heading 1"/>
    <w:basedOn w:val="Normal"/>
    <w:next w:val="Normal"/>
    <w:link w:val="Heading1Char"/>
    <w:uiPriority w:val="99"/>
    <w:qFormat/>
    <w:rsid w:val="00867E4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67E41"/>
    <w:pPr>
      <w:keepNext/>
      <w:tabs>
        <w:tab w:val="left" w:pos="2865"/>
      </w:tabs>
      <w:outlineLvl w:val="1"/>
    </w:pPr>
    <w:rPr>
      <w:rFonts w:ascii="Cambria" w:hAnsi="Cambria"/>
      <w:b/>
      <w:bCs/>
      <w:i/>
      <w:iCs/>
      <w:sz w:val="28"/>
      <w:szCs w:val="28"/>
    </w:rPr>
  </w:style>
  <w:style w:type="paragraph" w:styleId="Heading3">
    <w:name w:val="heading 3"/>
    <w:basedOn w:val="Normal"/>
    <w:next w:val="Normal"/>
    <w:link w:val="Heading3Char"/>
    <w:uiPriority w:val="99"/>
    <w:qFormat/>
    <w:rsid w:val="00867E41"/>
    <w:pPr>
      <w:keepNext/>
      <w:spacing w:after="120"/>
      <w:outlineLvl w:val="2"/>
    </w:pPr>
    <w:rPr>
      <w:rFonts w:ascii="Cambria" w:hAnsi="Cambria"/>
      <w:b/>
      <w:bCs/>
      <w:sz w:val="26"/>
      <w:szCs w:val="26"/>
    </w:rPr>
  </w:style>
  <w:style w:type="paragraph" w:styleId="Heading5">
    <w:name w:val="heading 5"/>
    <w:basedOn w:val="Normal"/>
    <w:next w:val="Normal"/>
    <w:link w:val="Heading5Char"/>
    <w:uiPriority w:val="99"/>
    <w:qFormat/>
    <w:rsid w:val="0035191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489"/>
    <w:rPr>
      <w:rFonts w:ascii="Cambria" w:hAnsi="Cambria" w:cs="Times New Roman"/>
      <w:b/>
      <w:bCs/>
      <w:kern w:val="32"/>
      <w:sz w:val="32"/>
      <w:szCs w:val="32"/>
    </w:rPr>
  </w:style>
  <w:style w:type="character" w:customStyle="1" w:styleId="Heading2Char">
    <w:name w:val="Heading 2 Char"/>
    <w:link w:val="Heading2"/>
    <w:uiPriority w:val="99"/>
    <w:semiHidden/>
    <w:locked/>
    <w:rsid w:val="005A0489"/>
    <w:rPr>
      <w:rFonts w:ascii="Cambria" w:hAnsi="Cambria" w:cs="Times New Roman"/>
      <w:b/>
      <w:bCs/>
      <w:i/>
      <w:iCs/>
      <w:sz w:val="28"/>
      <w:szCs w:val="28"/>
    </w:rPr>
  </w:style>
  <w:style w:type="character" w:customStyle="1" w:styleId="Heading3Char">
    <w:name w:val="Heading 3 Char"/>
    <w:link w:val="Heading3"/>
    <w:uiPriority w:val="99"/>
    <w:semiHidden/>
    <w:locked/>
    <w:rsid w:val="005A0489"/>
    <w:rPr>
      <w:rFonts w:ascii="Cambria" w:hAnsi="Cambria" w:cs="Times New Roman"/>
      <w:b/>
      <w:bCs/>
      <w:sz w:val="26"/>
      <w:szCs w:val="26"/>
    </w:rPr>
  </w:style>
  <w:style w:type="character" w:customStyle="1" w:styleId="Heading5Char">
    <w:name w:val="Heading 5 Char"/>
    <w:link w:val="Heading5"/>
    <w:uiPriority w:val="99"/>
    <w:semiHidden/>
    <w:locked/>
    <w:rsid w:val="005A0489"/>
    <w:rPr>
      <w:rFonts w:ascii="Calibri" w:hAnsi="Calibri" w:cs="Times New Roman"/>
      <w:b/>
      <w:bCs/>
      <w:i/>
      <w:iCs/>
      <w:sz w:val="26"/>
      <w:szCs w:val="26"/>
    </w:rPr>
  </w:style>
  <w:style w:type="paragraph" w:styleId="BodyTextIndent">
    <w:name w:val="Body Text Indent"/>
    <w:basedOn w:val="Normal"/>
    <w:link w:val="BodyTextIndentChar"/>
    <w:uiPriority w:val="99"/>
    <w:rsid w:val="00867E41"/>
    <w:pPr>
      <w:tabs>
        <w:tab w:val="left" w:pos="2865"/>
      </w:tabs>
      <w:ind w:left="720"/>
    </w:pPr>
  </w:style>
  <w:style w:type="character" w:customStyle="1" w:styleId="BodyTextIndentChar">
    <w:name w:val="Body Text Indent Char"/>
    <w:link w:val="BodyTextIndent"/>
    <w:uiPriority w:val="99"/>
    <w:semiHidden/>
    <w:locked/>
    <w:rsid w:val="005A0489"/>
    <w:rPr>
      <w:rFonts w:cs="Times New Roman"/>
      <w:sz w:val="24"/>
      <w:szCs w:val="24"/>
    </w:rPr>
  </w:style>
  <w:style w:type="paragraph" w:styleId="ListBullet2">
    <w:name w:val="List Bullet 2"/>
    <w:basedOn w:val="Normal"/>
    <w:autoRedefine/>
    <w:uiPriority w:val="99"/>
    <w:rsid w:val="007067A6"/>
    <w:pPr>
      <w:spacing w:before="120"/>
      <w:ind w:left="360"/>
    </w:pPr>
    <w:rPr>
      <w:rFonts w:ascii="Arial" w:hAnsi="Arial" w:cs="Arial"/>
      <w:sz w:val="20"/>
    </w:rPr>
  </w:style>
  <w:style w:type="paragraph" w:styleId="BodyTextIndent2">
    <w:name w:val="Body Text Indent 2"/>
    <w:basedOn w:val="Normal"/>
    <w:link w:val="BodyTextIndent2Char"/>
    <w:uiPriority w:val="99"/>
    <w:rsid w:val="00867E41"/>
    <w:pPr>
      <w:tabs>
        <w:tab w:val="left" w:pos="2865"/>
      </w:tabs>
      <w:ind w:left="1080" w:hanging="900"/>
    </w:pPr>
  </w:style>
  <w:style w:type="character" w:customStyle="1" w:styleId="BodyTextIndent2Char">
    <w:name w:val="Body Text Indent 2 Char"/>
    <w:link w:val="BodyTextIndent2"/>
    <w:uiPriority w:val="99"/>
    <w:semiHidden/>
    <w:locked/>
    <w:rsid w:val="005A0489"/>
    <w:rPr>
      <w:rFonts w:cs="Times New Roman"/>
      <w:sz w:val="24"/>
      <w:szCs w:val="24"/>
    </w:rPr>
  </w:style>
  <w:style w:type="character" w:customStyle="1" w:styleId="em1">
    <w:name w:val="em1"/>
    <w:uiPriority w:val="99"/>
    <w:rsid w:val="007A3D4F"/>
    <w:rPr>
      <w:rFonts w:cs="Times New Roman"/>
      <w:i/>
      <w:iCs/>
    </w:rPr>
  </w:style>
  <w:style w:type="character" w:styleId="Hyperlink">
    <w:name w:val="Hyperlink"/>
    <w:uiPriority w:val="99"/>
    <w:rsid w:val="007C4EBC"/>
    <w:rPr>
      <w:rFonts w:ascii="Times New Roman" w:hAnsi="Times New Roman" w:cs="Times New Roman"/>
      <w:color w:val="0000FF"/>
      <w:u w:val="single"/>
    </w:rPr>
  </w:style>
  <w:style w:type="paragraph" w:styleId="DocumentMap">
    <w:name w:val="Document Map"/>
    <w:basedOn w:val="Normal"/>
    <w:link w:val="DocumentMapChar"/>
    <w:uiPriority w:val="99"/>
    <w:semiHidden/>
    <w:rsid w:val="00032132"/>
    <w:pPr>
      <w:shd w:val="clear" w:color="auto" w:fill="000080"/>
    </w:pPr>
    <w:rPr>
      <w:sz w:val="2"/>
      <w:szCs w:val="20"/>
    </w:rPr>
  </w:style>
  <w:style w:type="character" w:customStyle="1" w:styleId="DocumentMapChar">
    <w:name w:val="Document Map Char"/>
    <w:link w:val="DocumentMap"/>
    <w:uiPriority w:val="99"/>
    <w:semiHidden/>
    <w:locked/>
    <w:rsid w:val="00A218D8"/>
    <w:rPr>
      <w:rFonts w:cs="Times New Roman"/>
      <w:sz w:val="2"/>
    </w:rPr>
  </w:style>
  <w:style w:type="paragraph" w:styleId="Header">
    <w:name w:val="header"/>
    <w:basedOn w:val="Normal"/>
    <w:link w:val="HeaderChar"/>
    <w:uiPriority w:val="99"/>
    <w:rsid w:val="00AD575A"/>
    <w:pPr>
      <w:tabs>
        <w:tab w:val="center" w:pos="4320"/>
        <w:tab w:val="right" w:pos="8640"/>
      </w:tabs>
    </w:pPr>
  </w:style>
  <w:style w:type="character" w:customStyle="1" w:styleId="HeaderChar">
    <w:name w:val="Header Char"/>
    <w:link w:val="Header"/>
    <w:uiPriority w:val="99"/>
    <w:semiHidden/>
    <w:locked/>
    <w:rsid w:val="009B35CD"/>
    <w:rPr>
      <w:rFonts w:cs="Times New Roman"/>
      <w:sz w:val="24"/>
      <w:szCs w:val="24"/>
    </w:rPr>
  </w:style>
  <w:style w:type="paragraph" w:styleId="Footer">
    <w:name w:val="footer"/>
    <w:basedOn w:val="Normal"/>
    <w:link w:val="FooterChar"/>
    <w:uiPriority w:val="99"/>
    <w:rsid w:val="00AD575A"/>
    <w:pPr>
      <w:tabs>
        <w:tab w:val="center" w:pos="4320"/>
        <w:tab w:val="right" w:pos="8640"/>
      </w:tabs>
    </w:pPr>
  </w:style>
  <w:style w:type="character" w:customStyle="1" w:styleId="FooterChar">
    <w:name w:val="Footer Char"/>
    <w:link w:val="Footer"/>
    <w:uiPriority w:val="99"/>
    <w:semiHidden/>
    <w:locked/>
    <w:rsid w:val="009B35CD"/>
    <w:rPr>
      <w:rFonts w:cs="Times New Roman"/>
      <w:sz w:val="24"/>
      <w:szCs w:val="24"/>
    </w:rPr>
  </w:style>
  <w:style w:type="paragraph" w:styleId="BalloonText">
    <w:name w:val="Balloon Text"/>
    <w:basedOn w:val="Normal"/>
    <w:link w:val="BalloonTextChar"/>
    <w:uiPriority w:val="99"/>
    <w:semiHidden/>
    <w:rsid w:val="0002077F"/>
    <w:rPr>
      <w:sz w:val="2"/>
      <w:szCs w:val="20"/>
    </w:rPr>
  </w:style>
  <w:style w:type="character" w:customStyle="1" w:styleId="BalloonTextChar">
    <w:name w:val="Balloon Text Char"/>
    <w:link w:val="BalloonText"/>
    <w:uiPriority w:val="99"/>
    <w:semiHidden/>
    <w:locked/>
    <w:rsid w:val="009B35CD"/>
    <w:rPr>
      <w:rFonts w:cs="Times New Roman"/>
      <w:sz w:val="2"/>
    </w:rPr>
  </w:style>
  <w:style w:type="character" w:customStyle="1" w:styleId="bold1">
    <w:name w:val="bold1"/>
    <w:uiPriority w:val="99"/>
    <w:rsid w:val="00045D4E"/>
    <w:rPr>
      <w:rFonts w:cs="Times New Roman"/>
      <w:b/>
      <w:bCs/>
    </w:rPr>
  </w:style>
  <w:style w:type="character" w:styleId="PageNumber">
    <w:name w:val="page number"/>
    <w:uiPriority w:val="99"/>
    <w:rsid w:val="00045D4E"/>
    <w:rPr>
      <w:rFonts w:cs="Times New Roman"/>
    </w:rPr>
  </w:style>
  <w:style w:type="paragraph" w:styleId="FootnoteText">
    <w:name w:val="footnote text"/>
    <w:basedOn w:val="Normal"/>
    <w:link w:val="FootnoteTextChar"/>
    <w:uiPriority w:val="99"/>
    <w:semiHidden/>
    <w:rsid w:val="00410177"/>
    <w:rPr>
      <w:sz w:val="20"/>
      <w:szCs w:val="20"/>
    </w:rPr>
  </w:style>
  <w:style w:type="character" w:customStyle="1" w:styleId="FootnoteTextChar">
    <w:name w:val="Footnote Text Char"/>
    <w:link w:val="FootnoteText"/>
    <w:uiPriority w:val="99"/>
    <w:semiHidden/>
    <w:locked/>
    <w:rsid w:val="009B35CD"/>
    <w:rPr>
      <w:rFonts w:cs="Times New Roman"/>
    </w:rPr>
  </w:style>
  <w:style w:type="character" w:styleId="FootnoteReference">
    <w:name w:val="footnote reference"/>
    <w:uiPriority w:val="99"/>
    <w:semiHidden/>
    <w:rsid w:val="00410177"/>
    <w:rPr>
      <w:rFonts w:cs="Times New Roman"/>
      <w:vertAlign w:val="superscript"/>
    </w:rPr>
  </w:style>
  <w:style w:type="paragraph" w:styleId="NormalWeb">
    <w:name w:val="Normal (Web)"/>
    <w:basedOn w:val="Normal"/>
    <w:uiPriority w:val="99"/>
    <w:rsid w:val="00252EAE"/>
    <w:pPr>
      <w:spacing w:before="100" w:beforeAutospacing="1" w:after="100" w:afterAutospacing="1"/>
    </w:pPr>
    <w:rPr>
      <w:rFonts w:ascii="Georgia" w:hAnsi="Georgia"/>
      <w:sz w:val="23"/>
      <w:szCs w:val="23"/>
    </w:rPr>
  </w:style>
  <w:style w:type="character" w:styleId="FollowedHyperlink">
    <w:name w:val="FollowedHyperlink"/>
    <w:uiPriority w:val="99"/>
    <w:rsid w:val="00CB012E"/>
    <w:rPr>
      <w:rFonts w:cs="Times New Roman"/>
      <w:color w:val="800080"/>
      <w:u w:val="single"/>
    </w:rPr>
  </w:style>
  <w:style w:type="table" w:styleId="TableGrid">
    <w:name w:val="Table Grid"/>
    <w:basedOn w:val="TableNormal"/>
    <w:rsid w:val="001469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7338E"/>
    <w:pPr>
      <w:spacing w:after="200" w:line="276" w:lineRule="auto"/>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14921873">
      <w:marLeft w:val="0"/>
      <w:marRight w:val="0"/>
      <w:marTop w:val="0"/>
      <w:marBottom w:val="0"/>
      <w:divBdr>
        <w:top w:val="none" w:sz="0" w:space="0" w:color="auto"/>
        <w:left w:val="none" w:sz="0" w:space="0" w:color="auto"/>
        <w:bottom w:val="none" w:sz="0" w:space="0" w:color="auto"/>
        <w:right w:val="none" w:sz="0" w:space="0" w:color="auto"/>
      </w:divBdr>
    </w:div>
    <w:div w:id="514921874">
      <w:marLeft w:val="0"/>
      <w:marRight w:val="0"/>
      <w:marTop w:val="0"/>
      <w:marBottom w:val="0"/>
      <w:divBdr>
        <w:top w:val="none" w:sz="0" w:space="0" w:color="auto"/>
        <w:left w:val="none" w:sz="0" w:space="0" w:color="auto"/>
        <w:bottom w:val="none" w:sz="0" w:space="0" w:color="auto"/>
        <w:right w:val="none" w:sz="0" w:space="0" w:color="auto"/>
      </w:divBdr>
    </w:div>
    <w:div w:id="10414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acls/assessmen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2A46D-B307-4D53-BC09-B137EE98C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C6476-E6C1-41D7-A6A2-22C5FD9B0DC4}">
  <ds:schemaRefs>
    <ds:schemaRef ds:uri="http://schemas.microsoft.com/office/2006/metadata/longProperties"/>
  </ds:schemaRefs>
</ds:datastoreItem>
</file>

<file path=customXml/itemProps3.xml><?xml version="1.0" encoding="utf-8"?>
<ds:datastoreItem xmlns:ds="http://schemas.openxmlformats.org/officeDocument/2006/customXml" ds:itemID="{658873D6-BEB6-46A8-AF1E-C57E9A4104EB}">
  <ds:schemaRefs>
    <ds:schemaRef ds:uri="http://schemas.microsoft.com/sharepoint/v3/contenttype/forms"/>
  </ds:schemaRefs>
</ds:datastoreItem>
</file>

<file path=customXml/itemProps4.xml><?xml version="1.0" encoding="utf-8"?>
<ds:datastoreItem xmlns:ds="http://schemas.openxmlformats.org/officeDocument/2006/customXml" ds:itemID="{7FCDC2EB-8C0E-45E4-8BB1-E577A01093FF}">
  <ds:schemaRefs>
    <ds:schemaRef ds:uri="http://schemas.microsoft.com/sharepoint/events"/>
  </ds:schemaRefs>
</ds:datastoreItem>
</file>

<file path=customXml/itemProps5.xml><?xml version="1.0" encoding="utf-8"?>
<ds:datastoreItem xmlns:ds="http://schemas.openxmlformats.org/officeDocument/2006/customXml" ds:itemID="{D0D5B03D-D04B-4990-9596-9AC5577A3EAD}">
  <ds:schemaRefs>
    <ds:schemaRef ds:uri="http://schemas.microsoft.com/office/2006/metadata/properties"/>
    <ds:schemaRef ds:uri="0a4e05da-b9bc-4326-ad73-01ef31b95567"/>
  </ds:schemaRefs>
</ds:datastoreItem>
</file>

<file path=customXml/itemProps6.xml><?xml version="1.0" encoding="utf-8"?>
<ds:datastoreItem xmlns:ds="http://schemas.openxmlformats.org/officeDocument/2006/customXml" ds:itemID="{5C79FF88-26C9-4139-A6B7-3C9844E4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FY2019 Fund Code 669 Adult Education: Distance Learning Instructional Hub Part III</vt:lpstr>
    </vt:vector>
  </TitlesOfParts>
  <Company/>
  <LinksUpToDate>false</LinksUpToDate>
  <CharactersWithSpaces>9369</CharactersWithSpaces>
  <SharedDoc>false</SharedDoc>
  <HLinks>
    <vt:vector size="6" baseType="variant">
      <vt:variant>
        <vt:i4>786501</vt:i4>
      </vt:variant>
      <vt:variant>
        <vt:i4>0</vt:i4>
      </vt:variant>
      <vt:variant>
        <vt:i4>0</vt:i4>
      </vt:variant>
      <vt:variant>
        <vt:i4>5</vt:i4>
      </vt:variant>
      <vt:variant>
        <vt:lpwstr>http://www.doe.mass.edu/acls/assessment/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669 Adult Education: Distance Learning Instructional Hub Part III</dc:title>
  <dc:creator>ESE</dc:creator>
  <cp:lastModifiedBy>dzou</cp:lastModifiedBy>
  <cp:revision>3</cp:revision>
  <cp:lastPrinted>2011-10-28T15:32:00Z</cp:lastPrinted>
  <dcterms:created xsi:type="dcterms:W3CDTF">2017-07-07T19:14:00Z</dcterms:created>
  <dcterms:modified xsi:type="dcterms:W3CDTF">2017-07-07T19:19:00Z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2017</vt:lpwstr>
  </property>
</Properties>
</file>