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82CD7" w14:textId="77777777" w:rsidR="00FD23FE" w:rsidRDefault="00DA738C">
      <w:pPr>
        <w:spacing w:line="192" w:lineRule="auto"/>
        <w:outlineLvl w:val="0"/>
        <w:rPr>
          <w:rFonts w:ascii="Arial" w:hAnsi="Arial"/>
          <w:b/>
          <w:i/>
          <w:sz w:val="40"/>
        </w:rPr>
      </w:pPr>
      <w:bookmarkStart w:id="0" w:name="_top"/>
      <w:bookmarkEnd w:id="0"/>
      <w:r>
        <w:rPr>
          <w:rFonts w:ascii="Arial" w:hAnsi="Arial"/>
          <w:i/>
          <w:noProof/>
          <w:snapToGrid/>
          <w:sz w:val="40"/>
          <w:lang w:eastAsia="zh-CN"/>
        </w:rPr>
        <w:drawing>
          <wp:anchor distT="0" distB="0" distL="114300" distR="274320" simplePos="0" relativeHeight="251657216" behindDoc="0" locked="0" layoutInCell="0" allowOverlap="1" wp14:anchorId="013CC249" wp14:editId="6F62CC04">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4D6D0ED8" w14:textId="77777777" w:rsidR="00FD23FE" w:rsidRDefault="00FD23FE">
      <w:pPr>
        <w:outlineLvl w:val="0"/>
        <w:rPr>
          <w:rFonts w:ascii="Arial" w:hAnsi="Arial"/>
          <w:b/>
          <w:i/>
          <w:sz w:val="40"/>
        </w:rPr>
      </w:pPr>
      <w:r>
        <w:rPr>
          <w:rFonts w:ascii="Arial" w:hAnsi="Arial"/>
          <w:b/>
          <w:i/>
          <w:sz w:val="40"/>
        </w:rPr>
        <w:t>Elementary and Secondary Education</w:t>
      </w:r>
    </w:p>
    <w:p w14:paraId="6BDF4D08" w14:textId="77777777" w:rsidR="00D90630" w:rsidRPr="00D90630" w:rsidRDefault="00D90630">
      <w:pPr>
        <w:outlineLvl w:val="0"/>
        <w:rPr>
          <w:rFonts w:ascii="Arial" w:hAnsi="Arial"/>
          <w:b/>
          <w:i/>
          <w:szCs w:val="24"/>
        </w:rPr>
      </w:pPr>
      <w:r>
        <w:rPr>
          <w:rFonts w:ascii="Arial" w:hAnsi="Arial"/>
          <w:b/>
          <w:i/>
          <w:szCs w:val="24"/>
        </w:rPr>
        <w:t>Grants Management</w:t>
      </w:r>
    </w:p>
    <w:p w14:paraId="709B2091" w14:textId="77777777" w:rsidR="00FD23FE" w:rsidRDefault="00201E00">
      <w:pPr>
        <w:rPr>
          <w:rFonts w:ascii="Arial" w:hAnsi="Arial"/>
          <w:i/>
        </w:rPr>
      </w:pPr>
      <w:bookmarkStart w:id="1" w:name="_GoBack"/>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0614DAE2" wp14:editId="3C39AD7D">
                <wp:simplePos x="0" y="0"/>
                <wp:positionH relativeFrom="column">
                  <wp:posOffset>812165</wp:posOffset>
                </wp:positionH>
                <wp:positionV relativeFrom="paragraph">
                  <wp:posOffset>92710</wp:posOffset>
                </wp:positionV>
                <wp:extent cx="4843145"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E2E3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5pt,7.3pt" to="44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" o:allowincell="f" strokeweight="1pt"/>
            </w:pict>
          </mc:Fallback>
        </mc:AlternateContent>
      </w:r>
      <w:bookmarkEnd w:id="1"/>
    </w:p>
    <w:p w14:paraId="0A3D53D7"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6DC607A4" w14:textId="77777777" w:rsidR="00FD23FE" w:rsidRDefault="00FD23FE">
      <w:pPr>
        <w:ind w:left="720"/>
        <w:rPr>
          <w:rFonts w:ascii="Arial" w:hAnsi="Arial"/>
          <w:i/>
          <w:sz w:val="16"/>
          <w:szCs w:val="16"/>
        </w:rPr>
      </w:pPr>
    </w:p>
    <w:p w14:paraId="612002AE" w14:textId="77777777" w:rsidR="00FD23FE" w:rsidRDefault="00FD23FE">
      <w:pPr>
        <w:ind w:left="720"/>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2413C0D4" w14:textId="30F85DD1" w:rsidR="00FD23FE" w:rsidRPr="00F44F03" w:rsidRDefault="00074088" w:rsidP="00074088">
      <w:pPr>
        <w:ind w:left="720"/>
        <w:rPr>
          <w:rFonts w:ascii="Arial" w:hAnsi="Arial"/>
          <w:b/>
          <w:i/>
          <w:sz w:val="30"/>
          <w:szCs w:val="30"/>
        </w:rPr>
      </w:pPr>
      <w:r>
        <w:rPr>
          <w:rFonts w:ascii="Arial" w:hAnsi="Arial"/>
          <w:b/>
          <w:i/>
          <w:sz w:val="30"/>
          <w:szCs w:val="30"/>
        </w:rPr>
        <w:t xml:space="preserve">Grants Management </w:t>
      </w:r>
      <w:r w:rsidR="00512E44">
        <w:rPr>
          <w:rFonts w:ascii="Arial" w:hAnsi="Arial"/>
          <w:b/>
          <w:i/>
          <w:sz w:val="30"/>
          <w:szCs w:val="30"/>
        </w:rPr>
        <w:t>May</w:t>
      </w:r>
      <w:r w:rsidR="00BC3541">
        <w:rPr>
          <w:rFonts w:ascii="Arial" w:hAnsi="Arial"/>
          <w:b/>
          <w:i/>
          <w:sz w:val="30"/>
          <w:szCs w:val="30"/>
        </w:rPr>
        <w:t xml:space="preserve"> </w:t>
      </w:r>
      <w:r w:rsidR="00F44F03" w:rsidRPr="00F44F03">
        <w:rPr>
          <w:rFonts w:ascii="Arial" w:hAnsi="Arial"/>
          <w:b/>
          <w:i/>
          <w:sz w:val="30"/>
          <w:szCs w:val="30"/>
        </w:rPr>
        <w:t>Update</w:t>
      </w:r>
    </w:p>
    <w:p w14:paraId="04D75240" w14:textId="76FD2575" w:rsidR="00FD23FE" w:rsidRDefault="00FD23FE"/>
    <w:p w14:paraId="6892ED91" w14:textId="77777777" w:rsidR="00125C17" w:rsidRPr="00F40A4A" w:rsidRDefault="00125C17">
      <w:pPr>
        <w:sectPr w:rsidR="00125C17" w:rsidRPr="00F40A4A">
          <w:endnotePr>
            <w:numFmt w:val="decimal"/>
          </w:endnotePr>
          <w:type w:val="continuous"/>
          <w:pgSz w:w="12240" w:h="15840"/>
          <w:pgMar w:top="864" w:right="432" w:bottom="1440" w:left="432" w:header="1440" w:footer="1440" w:gutter="0"/>
          <w:cols w:space="720"/>
          <w:noEndnote/>
        </w:sectPr>
      </w:pPr>
    </w:p>
    <w:p w14:paraId="55DA07AA" w14:textId="3F1675F9" w:rsidR="00351209" w:rsidRPr="00351209" w:rsidRDefault="00165A4C" w:rsidP="00351209">
      <w:pPr>
        <w:pStyle w:val="ListParagraph"/>
        <w:numPr>
          <w:ilvl w:val="0"/>
          <w:numId w:val="28"/>
        </w:numPr>
        <w:rPr>
          <w:rStyle w:val="Hyperlink"/>
          <w:color w:val="auto"/>
          <w:u w:val="none"/>
        </w:rPr>
      </w:pPr>
      <w:hyperlink w:anchor="JanuaryPaymentRequest" w:history="1">
        <w:r w:rsidR="00512E44">
          <w:rPr>
            <w:rStyle w:val="Hyperlink"/>
          </w:rPr>
          <w:t>May</w:t>
        </w:r>
        <w:r w:rsidR="00C622AD">
          <w:rPr>
            <w:rStyle w:val="Hyperlink"/>
          </w:rPr>
          <w:t xml:space="preserve"> </w:t>
        </w:r>
        <w:r w:rsidR="00EF05D9" w:rsidRPr="00FE1924">
          <w:rPr>
            <w:rStyle w:val="Hyperlink"/>
          </w:rPr>
          <w:t>Payment Request</w:t>
        </w:r>
        <w:r w:rsidR="0024670A" w:rsidRPr="00FE1924">
          <w:rPr>
            <w:rStyle w:val="Hyperlink"/>
          </w:rPr>
          <w:t xml:space="preserve"> window</w:t>
        </w:r>
        <w:r w:rsidR="00EF05D9" w:rsidRPr="00FE1924">
          <w:rPr>
            <w:rStyle w:val="Hyperlink"/>
          </w:rPr>
          <w:t xml:space="preserve"> is now available</w:t>
        </w:r>
      </w:hyperlink>
    </w:p>
    <w:p w14:paraId="6AFFB036" w14:textId="41D1F0E2" w:rsidR="00351209" w:rsidRPr="00351209" w:rsidRDefault="00165A4C" w:rsidP="00351209">
      <w:pPr>
        <w:pStyle w:val="ListParagraph"/>
        <w:numPr>
          <w:ilvl w:val="0"/>
          <w:numId w:val="28"/>
        </w:numPr>
        <w:rPr>
          <w:rStyle w:val="Hyperlink"/>
          <w:color w:val="auto"/>
          <w:u w:val="none"/>
        </w:rPr>
      </w:pPr>
      <w:hyperlink w:anchor="MAIL" w:history="1">
        <w:r w:rsidR="00D32EAE" w:rsidRPr="0023680D">
          <w:rPr>
            <w:rStyle w:val="Hyperlink"/>
          </w:rPr>
          <w:t>Monthly Update – new look and feel!</w:t>
        </w:r>
      </w:hyperlink>
    </w:p>
    <w:p w14:paraId="0C1A243E" w14:textId="10ED22BE" w:rsidR="00D32EAE" w:rsidRPr="004532BB" w:rsidRDefault="004532BB" w:rsidP="00D32EAE">
      <w:pPr>
        <w:pStyle w:val="ListParagraph"/>
        <w:numPr>
          <w:ilvl w:val="0"/>
          <w:numId w:val="28"/>
        </w:numPr>
        <w:rPr>
          <w:rStyle w:val="Hyperlink"/>
        </w:rPr>
      </w:pPr>
      <w:r>
        <w:rPr>
          <w:rStyle w:val="Hyperlink"/>
        </w:rPr>
        <w:fldChar w:fldCharType="begin"/>
      </w:r>
      <w:r>
        <w:rPr>
          <w:rStyle w:val="Hyperlink"/>
        </w:rPr>
        <w:instrText xml:space="preserve"> HYPERLINK  \l "MULTI" </w:instrText>
      </w:r>
      <w:r>
        <w:rPr>
          <w:rStyle w:val="Hyperlink"/>
        </w:rPr>
        <w:fldChar w:fldCharType="separate"/>
      </w:r>
      <w:r w:rsidR="00D32EAE" w:rsidRPr="004532BB">
        <w:rPr>
          <w:rStyle w:val="Hyperlink"/>
        </w:rPr>
        <w:t>Multi-Year</w:t>
      </w:r>
      <w:r w:rsidR="00512E44" w:rsidRPr="004532BB">
        <w:rPr>
          <w:rStyle w:val="Hyperlink"/>
        </w:rPr>
        <w:t xml:space="preserve"> is now closed!</w:t>
      </w:r>
    </w:p>
    <w:p w14:paraId="603C0A8D" w14:textId="705CF73F" w:rsidR="009D4A0E" w:rsidRPr="00351209" w:rsidRDefault="004532BB" w:rsidP="00E23EBB">
      <w:pPr>
        <w:pStyle w:val="ListParagraph"/>
        <w:numPr>
          <w:ilvl w:val="0"/>
          <w:numId w:val="28"/>
        </w:numPr>
        <w:rPr>
          <w:rStyle w:val="Hyperlink"/>
          <w:color w:val="auto"/>
          <w:u w:val="none"/>
        </w:rPr>
      </w:pPr>
      <w:r>
        <w:rPr>
          <w:rStyle w:val="Hyperlink"/>
        </w:rPr>
        <w:fldChar w:fldCharType="end"/>
      </w:r>
      <w:hyperlink w:anchor="GRANTAMENDMENT" w:history="1">
        <w:r w:rsidR="00E827BC" w:rsidRPr="00FE1924">
          <w:rPr>
            <w:rStyle w:val="Hyperlink"/>
          </w:rPr>
          <w:t>Grant Amendments</w:t>
        </w:r>
      </w:hyperlink>
    </w:p>
    <w:p w14:paraId="55AA8619" w14:textId="70CD2C8D" w:rsidR="00D72FE0" w:rsidRPr="00FE1924" w:rsidRDefault="00165A4C" w:rsidP="00E23EBB">
      <w:pPr>
        <w:pStyle w:val="ListParagraph"/>
        <w:numPr>
          <w:ilvl w:val="0"/>
          <w:numId w:val="28"/>
        </w:numPr>
        <w:rPr>
          <w:rStyle w:val="Hyperlink"/>
          <w:color w:val="auto"/>
        </w:rPr>
      </w:pPr>
      <w:hyperlink w:anchor="FY19ISA" w:history="1">
        <w:r w:rsidR="00B908E3" w:rsidRPr="00FE1924">
          <w:rPr>
            <w:rStyle w:val="Hyperlink"/>
          </w:rPr>
          <w:t>FY2019 ISAs to S</w:t>
        </w:r>
        <w:r w:rsidR="00AB72F0" w:rsidRPr="00FE1924">
          <w:rPr>
            <w:rStyle w:val="Hyperlink"/>
          </w:rPr>
          <w:t xml:space="preserve">tate </w:t>
        </w:r>
        <w:r w:rsidR="00B908E3" w:rsidRPr="00FE1924">
          <w:rPr>
            <w:rStyle w:val="Hyperlink"/>
          </w:rPr>
          <w:t>E</w:t>
        </w:r>
        <w:r w:rsidR="00AB72F0" w:rsidRPr="00FE1924">
          <w:rPr>
            <w:rStyle w:val="Hyperlink"/>
          </w:rPr>
          <w:t xml:space="preserve">ntities </w:t>
        </w:r>
        <w:r w:rsidR="00B908E3" w:rsidRPr="00FE1924">
          <w:rPr>
            <w:rStyle w:val="Hyperlink"/>
          </w:rPr>
          <w:t>Including C</w:t>
        </w:r>
        <w:r w:rsidR="00AB72F0" w:rsidRPr="00FE1924">
          <w:rPr>
            <w:rStyle w:val="Hyperlink"/>
          </w:rPr>
          <w:t>olleges</w:t>
        </w:r>
      </w:hyperlink>
    </w:p>
    <w:p w14:paraId="71B4BF95" w14:textId="36AEEC5F" w:rsidR="0024670A" w:rsidRPr="00F40A4A" w:rsidRDefault="00165A4C" w:rsidP="00D72FE0">
      <w:pPr>
        <w:pStyle w:val="ListParagraph"/>
        <w:numPr>
          <w:ilvl w:val="0"/>
          <w:numId w:val="28"/>
        </w:numPr>
        <w:rPr>
          <w:rStyle w:val="Hyperlink"/>
          <w:color w:val="auto"/>
          <w:u w:val="none"/>
        </w:rPr>
      </w:pPr>
      <w:hyperlink w:anchor="ChangesTOPN" w:history="1">
        <w:r w:rsidR="0024670A" w:rsidRPr="00FE1924">
          <w:rPr>
            <w:rStyle w:val="Hyperlink"/>
          </w:rPr>
          <w:t>Changes to Award / Payment Notices</w:t>
        </w:r>
      </w:hyperlink>
    </w:p>
    <w:p w14:paraId="02906192" w14:textId="329E5D8B" w:rsidR="00EF05D9" w:rsidRPr="00F40A4A" w:rsidRDefault="00165A4C" w:rsidP="005D516D">
      <w:pPr>
        <w:pStyle w:val="ListParagraph"/>
        <w:numPr>
          <w:ilvl w:val="0"/>
          <w:numId w:val="28"/>
        </w:numPr>
      </w:pPr>
      <w:hyperlink w:anchor="FINALREPORTS" w:history="1">
        <w:r w:rsidR="00EF05D9" w:rsidRPr="00FE1924">
          <w:rPr>
            <w:rStyle w:val="Hyperlink"/>
          </w:rPr>
          <w:t>Final Reports</w:t>
        </w:r>
        <w:r w:rsidR="00946E11" w:rsidRPr="00FE1924">
          <w:rPr>
            <w:rStyle w:val="Hyperlink"/>
          </w:rPr>
          <w:t xml:space="preserve"> (FR1)</w:t>
        </w:r>
      </w:hyperlink>
    </w:p>
    <w:p w14:paraId="310EB9EF" w14:textId="0567F9A2" w:rsidR="005D516D" w:rsidRPr="007457CF" w:rsidRDefault="00165A4C" w:rsidP="005D516D">
      <w:pPr>
        <w:pStyle w:val="ListParagraph"/>
        <w:numPr>
          <w:ilvl w:val="0"/>
          <w:numId w:val="28"/>
        </w:numPr>
        <w:rPr>
          <w:rStyle w:val="Hyperlink"/>
          <w:color w:val="auto"/>
          <w:u w:val="none"/>
        </w:rPr>
      </w:pPr>
      <w:hyperlink w:anchor="UserRequestForm" w:history="1">
        <w:r w:rsidR="00EF05D9" w:rsidRPr="000E59E8">
          <w:rPr>
            <w:rStyle w:val="Hyperlink"/>
          </w:rPr>
          <w:t>User Request Form</w:t>
        </w:r>
        <w:r w:rsidR="00F44F03" w:rsidRPr="000E59E8">
          <w:rPr>
            <w:rStyle w:val="Hyperlink"/>
          </w:rPr>
          <w:t xml:space="preserve"> </w:t>
        </w:r>
        <w:r w:rsidR="005D516D" w:rsidRPr="000E59E8">
          <w:rPr>
            <w:rStyle w:val="Hyperlink"/>
          </w:rPr>
          <w:t xml:space="preserve">/ </w:t>
        </w:r>
        <w:r w:rsidR="0023549C" w:rsidRPr="000E59E8">
          <w:rPr>
            <w:rStyle w:val="Hyperlink"/>
          </w:rPr>
          <w:t>EdGrants Webinars</w:t>
        </w:r>
      </w:hyperlink>
    </w:p>
    <w:p w14:paraId="00E081D7" w14:textId="08883A76" w:rsidR="007457CF" w:rsidRPr="007457CF" w:rsidRDefault="00165A4C" w:rsidP="007457CF">
      <w:pPr>
        <w:pStyle w:val="ListParagraph"/>
        <w:numPr>
          <w:ilvl w:val="0"/>
          <w:numId w:val="28"/>
        </w:numPr>
        <w:rPr>
          <w:b/>
          <w:bCs/>
          <w:u w:val="single"/>
        </w:rPr>
      </w:pPr>
      <w:hyperlink w:anchor="REMINDERSANDFAQ" w:history="1">
        <w:r w:rsidR="007457CF" w:rsidRPr="00FE1924">
          <w:rPr>
            <w:rStyle w:val="Hyperlink"/>
          </w:rPr>
          <w:t>Requesting Funds Reminders &amp; FAQs</w:t>
        </w:r>
      </w:hyperlink>
    </w:p>
    <w:p w14:paraId="100C6460" w14:textId="32F16F92" w:rsidR="00EF05D9" w:rsidRDefault="00EF05D9" w:rsidP="00EF05D9"/>
    <w:p w14:paraId="7352106C" w14:textId="77777777" w:rsidR="00663656" w:rsidRDefault="00663656" w:rsidP="00EF05D9"/>
    <w:p w14:paraId="467375BD" w14:textId="563379A4" w:rsidR="00EF05D9" w:rsidRPr="00125C17" w:rsidRDefault="00512E44" w:rsidP="00EF05D9">
      <w:pPr>
        <w:rPr>
          <w:rFonts w:asciiTheme="minorHAnsi" w:hAnsiTheme="minorHAnsi" w:cstheme="minorHAnsi"/>
          <w:b/>
          <w:sz w:val="22"/>
          <w:szCs w:val="22"/>
          <w:u w:val="single"/>
        </w:rPr>
      </w:pPr>
      <w:bookmarkStart w:id="2" w:name="JanuaryPaymentRequest"/>
      <w:r>
        <w:rPr>
          <w:rFonts w:asciiTheme="minorHAnsi" w:hAnsiTheme="minorHAnsi" w:cstheme="minorHAnsi"/>
          <w:b/>
          <w:sz w:val="22"/>
          <w:szCs w:val="22"/>
          <w:u w:val="single"/>
        </w:rPr>
        <w:t>May</w:t>
      </w:r>
      <w:r w:rsidR="00D135CB" w:rsidRPr="00125C17">
        <w:rPr>
          <w:rFonts w:asciiTheme="minorHAnsi" w:hAnsiTheme="minorHAnsi" w:cstheme="minorHAnsi"/>
          <w:b/>
          <w:sz w:val="22"/>
          <w:szCs w:val="22"/>
          <w:u w:val="single"/>
        </w:rPr>
        <w:t xml:space="preserve"> </w:t>
      </w:r>
      <w:r w:rsidR="00EF05D9" w:rsidRPr="00125C17">
        <w:rPr>
          <w:rFonts w:asciiTheme="minorHAnsi" w:hAnsiTheme="minorHAnsi" w:cstheme="minorHAnsi"/>
          <w:b/>
          <w:sz w:val="22"/>
          <w:szCs w:val="22"/>
          <w:u w:val="single"/>
        </w:rPr>
        <w:t>Payment Request is now available</w:t>
      </w:r>
    </w:p>
    <w:bookmarkEnd w:id="2"/>
    <w:p w14:paraId="23144C70" w14:textId="77777777" w:rsidR="00AB72F0" w:rsidRPr="00125C17" w:rsidRDefault="00AB72F0" w:rsidP="00EF05D9">
      <w:pPr>
        <w:rPr>
          <w:rFonts w:asciiTheme="minorHAnsi" w:hAnsiTheme="minorHAnsi" w:cstheme="minorHAnsi"/>
          <w:b/>
          <w:sz w:val="22"/>
          <w:szCs w:val="22"/>
          <w:u w:val="single"/>
        </w:rPr>
      </w:pPr>
    </w:p>
    <w:p w14:paraId="328E361E" w14:textId="48F94655" w:rsidR="0024670A" w:rsidRDefault="00EF05D9" w:rsidP="00EF05D9">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 the </w:t>
      </w:r>
      <w:r w:rsidR="00512E44">
        <w:rPr>
          <w:rFonts w:asciiTheme="minorHAnsi" w:hAnsiTheme="minorHAnsi" w:cstheme="minorHAnsi"/>
          <w:sz w:val="22"/>
          <w:szCs w:val="22"/>
        </w:rPr>
        <w:t xml:space="preserve">May </w:t>
      </w:r>
      <w:r w:rsidRPr="00125C17">
        <w:rPr>
          <w:rFonts w:asciiTheme="minorHAnsi" w:hAnsiTheme="minorHAnsi" w:cstheme="minorHAnsi"/>
          <w:sz w:val="22"/>
          <w:szCs w:val="22"/>
        </w:rPr>
        <w:t>Payment Request wind</w:t>
      </w:r>
      <w:r w:rsidR="000068BD" w:rsidRPr="00125C17">
        <w:rPr>
          <w:rFonts w:asciiTheme="minorHAnsi" w:hAnsiTheme="minorHAnsi" w:cstheme="minorHAnsi"/>
          <w:sz w:val="22"/>
          <w:szCs w:val="22"/>
        </w:rPr>
        <w:t xml:space="preserve">ow is open </w:t>
      </w:r>
      <w:r w:rsidR="00222EF8">
        <w:rPr>
          <w:rFonts w:asciiTheme="minorHAnsi" w:hAnsiTheme="minorHAnsi" w:cstheme="minorHAnsi"/>
          <w:sz w:val="22"/>
          <w:szCs w:val="22"/>
        </w:rPr>
        <w:t>now</w:t>
      </w:r>
      <w:r w:rsidR="00663656">
        <w:rPr>
          <w:rFonts w:asciiTheme="minorHAnsi" w:hAnsiTheme="minorHAnsi" w:cstheme="minorHAnsi"/>
          <w:sz w:val="22"/>
          <w:szCs w:val="22"/>
        </w:rPr>
        <w:t xml:space="preserve"> </w:t>
      </w:r>
      <w:r w:rsidR="000068BD" w:rsidRPr="00125C17">
        <w:rPr>
          <w:rFonts w:asciiTheme="minorHAnsi" w:hAnsiTheme="minorHAnsi" w:cstheme="minorHAnsi"/>
          <w:sz w:val="22"/>
          <w:szCs w:val="22"/>
        </w:rPr>
        <w:t xml:space="preserve">through </w:t>
      </w:r>
      <w:r w:rsidR="00512E44">
        <w:rPr>
          <w:rFonts w:asciiTheme="minorHAnsi" w:hAnsiTheme="minorHAnsi" w:cstheme="minorHAnsi"/>
          <w:sz w:val="22"/>
          <w:szCs w:val="22"/>
        </w:rPr>
        <w:t xml:space="preserve">May </w:t>
      </w:r>
      <w:r w:rsidR="00222EF8">
        <w:rPr>
          <w:rFonts w:asciiTheme="minorHAnsi" w:hAnsiTheme="minorHAnsi" w:cstheme="minorHAnsi"/>
          <w:sz w:val="22"/>
          <w:szCs w:val="22"/>
        </w:rPr>
        <w:t>3</w:t>
      </w:r>
      <w:r w:rsidR="00512E44">
        <w:rPr>
          <w:rFonts w:asciiTheme="minorHAnsi" w:hAnsiTheme="minorHAnsi" w:cstheme="minorHAnsi"/>
          <w:sz w:val="22"/>
          <w:szCs w:val="22"/>
        </w:rPr>
        <w:t>1</w:t>
      </w:r>
      <w:r w:rsidR="00512E44" w:rsidRPr="00512E44">
        <w:rPr>
          <w:rFonts w:asciiTheme="minorHAnsi" w:hAnsiTheme="minorHAnsi" w:cstheme="minorHAnsi"/>
          <w:sz w:val="22"/>
          <w:szCs w:val="22"/>
          <w:vertAlign w:val="superscript"/>
        </w:rPr>
        <w:t>st</w:t>
      </w:r>
      <w:r w:rsidR="00512E44">
        <w:rPr>
          <w:rFonts w:asciiTheme="minorHAnsi" w:hAnsiTheme="minorHAnsi" w:cstheme="minorHAnsi"/>
          <w:sz w:val="22"/>
          <w:szCs w:val="22"/>
        </w:rPr>
        <w:t xml:space="preserve">.  </w:t>
      </w:r>
      <w:r w:rsidRPr="00125C17">
        <w:rPr>
          <w:rFonts w:asciiTheme="minorHAnsi" w:hAnsiTheme="minorHAnsi" w:cstheme="minorHAnsi"/>
          <w:sz w:val="22"/>
          <w:szCs w:val="22"/>
        </w:rPr>
        <w:t xml:space="preserve">This window is open for </w:t>
      </w:r>
      <w:r w:rsidR="00703B81" w:rsidRPr="00125C17">
        <w:rPr>
          <w:rFonts w:asciiTheme="minorHAnsi" w:hAnsiTheme="minorHAnsi" w:cstheme="minorHAnsi"/>
          <w:sz w:val="22"/>
          <w:szCs w:val="22"/>
        </w:rPr>
        <w:t xml:space="preserve">all </w:t>
      </w:r>
      <w:r w:rsidR="00D135CB" w:rsidRPr="00125C17">
        <w:rPr>
          <w:rFonts w:asciiTheme="minorHAnsi" w:hAnsiTheme="minorHAnsi" w:cstheme="minorHAnsi"/>
          <w:sz w:val="22"/>
          <w:szCs w:val="22"/>
        </w:rPr>
        <w:t xml:space="preserve">approved </w:t>
      </w:r>
      <w:r w:rsidRPr="00125C17">
        <w:rPr>
          <w:rFonts w:asciiTheme="minorHAnsi" w:hAnsiTheme="minorHAnsi" w:cstheme="minorHAnsi"/>
          <w:sz w:val="22"/>
          <w:szCs w:val="22"/>
        </w:rPr>
        <w:t>FY201</w:t>
      </w:r>
      <w:r w:rsidR="00D135CB" w:rsidRPr="00125C17">
        <w:rPr>
          <w:rFonts w:asciiTheme="minorHAnsi" w:hAnsiTheme="minorHAnsi" w:cstheme="minorHAnsi"/>
          <w:sz w:val="22"/>
          <w:szCs w:val="22"/>
        </w:rPr>
        <w:t>9</w:t>
      </w:r>
      <w:r w:rsidRPr="00125C17">
        <w:rPr>
          <w:rFonts w:asciiTheme="minorHAnsi" w:hAnsiTheme="minorHAnsi" w:cstheme="minorHAnsi"/>
          <w:sz w:val="22"/>
          <w:szCs w:val="22"/>
        </w:rPr>
        <w:t xml:space="preserve"> grants</w:t>
      </w:r>
      <w:r w:rsidR="00D135CB" w:rsidRPr="00125C17">
        <w:rPr>
          <w:rFonts w:asciiTheme="minorHAnsi" w:hAnsiTheme="minorHAnsi" w:cstheme="minorHAnsi"/>
          <w:sz w:val="22"/>
          <w:szCs w:val="22"/>
        </w:rPr>
        <w:t xml:space="preserve"> as well as FY2018</w:t>
      </w:r>
      <w:r w:rsidRPr="00125C17">
        <w:rPr>
          <w:rFonts w:asciiTheme="minorHAnsi" w:hAnsiTheme="minorHAnsi" w:cstheme="minorHAnsi"/>
          <w:sz w:val="22"/>
          <w:szCs w:val="22"/>
        </w:rPr>
        <w:t xml:space="preserve"> Multi-Year grants that are </w:t>
      </w:r>
      <w:r w:rsidR="00703B81" w:rsidRPr="00125C17">
        <w:rPr>
          <w:rFonts w:asciiTheme="minorHAnsi" w:hAnsiTheme="minorHAnsi" w:cstheme="minorHAnsi"/>
          <w:sz w:val="22"/>
          <w:szCs w:val="22"/>
        </w:rPr>
        <w:t xml:space="preserve">currently </w:t>
      </w:r>
      <w:r w:rsidRPr="00125C17">
        <w:rPr>
          <w:rFonts w:asciiTheme="minorHAnsi" w:hAnsiTheme="minorHAnsi" w:cstheme="minorHAnsi"/>
          <w:sz w:val="22"/>
          <w:szCs w:val="22"/>
        </w:rPr>
        <w:t>in year 2</w:t>
      </w:r>
      <w:r w:rsidR="00E23EBB">
        <w:rPr>
          <w:rFonts w:asciiTheme="minorHAnsi" w:hAnsiTheme="minorHAnsi" w:cstheme="minorHAnsi"/>
          <w:sz w:val="22"/>
          <w:szCs w:val="22"/>
        </w:rPr>
        <w:t xml:space="preserve"> with balances left to draw down</w:t>
      </w:r>
      <w:r w:rsidRPr="00125C17">
        <w:rPr>
          <w:rFonts w:asciiTheme="minorHAnsi" w:hAnsiTheme="minorHAnsi" w:cstheme="minorHAnsi"/>
          <w:sz w:val="22"/>
          <w:szCs w:val="22"/>
        </w:rPr>
        <w:t>. (FY201</w:t>
      </w:r>
      <w:r w:rsidR="00D135CB" w:rsidRPr="00125C17">
        <w:rPr>
          <w:rFonts w:asciiTheme="minorHAnsi" w:hAnsiTheme="minorHAnsi" w:cstheme="minorHAnsi"/>
          <w:sz w:val="22"/>
          <w:szCs w:val="22"/>
        </w:rPr>
        <w:t>8</w:t>
      </w:r>
      <w:r w:rsidRPr="00125C17">
        <w:rPr>
          <w:rFonts w:asciiTheme="minorHAnsi" w:hAnsiTheme="minorHAnsi" w:cstheme="minorHAnsi"/>
          <w:sz w:val="22"/>
          <w:szCs w:val="22"/>
        </w:rPr>
        <w:t xml:space="preserve"> Multi-Year grants</w:t>
      </w:r>
      <w:r w:rsidR="00F15030">
        <w:rPr>
          <w:rFonts w:asciiTheme="minorHAnsi" w:hAnsiTheme="minorHAnsi" w:cstheme="minorHAnsi"/>
          <w:sz w:val="22"/>
          <w:szCs w:val="22"/>
        </w:rPr>
        <w:t>*</w:t>
      </w:r>
      <w:r w:rsidRPr="00125C17">
        <w:rPr>
          <w:rFonts w:asciiTheme="minorHAnsi" w:hAnsiTheme="minorHAnsi" w:cstheme="minorHAnsi"/>
          <w:sz w:val="22"/>
          <w:szCs w:val="22"/>
        </w:rPr>
        <w:t xml:space="preserve"> are </w:t>
      </w:r>
      <w:r w:rsidRPr="00125C17">
        <w:rPr>
          <w:rFonts w:asciiTheme="minorHAnsi" w:hAnsiTheme="minorHAnsi" w:cstheme="minorHAnsi"/>
          <w:b/>
          <w:bCs/>
          <w:i/>
          <w:iCs/>
          <w:sz w:val="22"/>
          <w:szCs w:val="22"/>
        </w:rPr>
        <w:t xml:space="preserve">only </w:t>
      </w:r>
      <w:r w:rsidRPr="00125C17">
        <w:rPr>
          <w:rFonts w:asciiTheme="minorHAnsi" w:hAnsiTheme="minorHAnsi" w:cstheme="minorHAnsi"/>
          <w:sz w:val="22"/>
          <w:szCs w:val="22"/>
        </w:rPr>
        <w:t xml:space="preserve">Fund Codes: 140, </w:t>
      </w:r>
      <w:r w:rsidR="00D135CB" w:rsidRPr="00125C17">
        <w:rPr>
          <w:rFonts w:asciiTheme="minorHAnsi" w:hAnsiTheme="minorHAnsi" w:cstheme="minorHAnsi"/>
          <w:sz w:val="22"/>
          <w:szCs w:val="22"/>
        </w:rPr>
        <w:t xml:space="preserve">141, </w:t>
      </w:r>
      <w:r w:rsidR="003F5A71">
        <w:rPr>
          <w:rFonts w:asciiTheme="minorHAnsi" w:hAnsiTheme="minorHAnsi" w:cstheme="minorHAnsi"/>
          <w:sz w:val="22"/>
          <w:szCs w:val="22"/>
        </w:rPr>
        <w:t xml:space="preserve">180, </w:t>
      </w:r>
      <w:r w:rsidRPr="00125C17">
        <w:rPr>
          <w:rFonts w:asciiTheme="minorHAnsi" w:hAnsiTheme="minorHAnsi" w:cstheme="minorHAnsi"/>
          <w:sz w:val="22"/>
          <w:szCs w:val="22"/>
        </w:rPr>
        <w:t xml:space="preserve">186, </w:t>
      </w:r>
      <w:r w:rsidR="00D135CB" w:rsidRPr="00125C17">
        <w:rPr>
          <w:rFonts w:asciiTheme="minorHAnsi" w:hAnsiTheme="minorHAnsi" w:cstheme="minorHAnsi"/>
          <w:sz w:val="22"/>
          <w:szCs w:val="22"/>
        </w:rPr>
        <w:t xml:space="preserve">305, 309, </w:t>
      </w:r>
      <w:r w:rsidR="002654F1" w:rsidRPr="00125C17">
        <w:rPr>
          <w:rFonts w:asciiTheme="minorHAnsi" w:hAnsiTheme="minorHAnsi" w:cstheme="minorHAnsi"/>
          <w:sz w:val="22"/>
          <w:szCs w:val="22"/>
        </w:rPr>
        <w:t>240</w:t>
      </w:r>
      <w:r w:rsidRPr="00125C17">
        <w:rPr>
          <w:rFonts w:asciiTheme="minorHAnsi" w:hAnsiTheme="minorHAnsi" w:cstheme="minorHAnsi"/>
          <w:sz w:val="22"/>
          <w:szCs w:val="22"/>
        </w:rPr>
        <w:t>).</w:t>
      </w:r>
      <w:r w:rsidR="0024670A" w:rsidRPr="00125C17">
        <w:rPr>
          <w:rFonts w:asciiTheme="minorHAnsi" w:hAnsiTheme="minorHAnsi" w:cstheme="minorHAnsi"/>
          <w:sz w:val="22"/>
          <w:szCs w:val="22"/>
        </w:rPr>
        <w:t xml:space="preserve">  </w:t>
      </w:r>
    </w:p>
    <w:p w14:paraId="0AD7CE69" w14:textId="14165249" w:rsidR="007457CF" w:rsidRDefault="007457CF" w:rsidP="00EF05D9">
      <w:pPr>
        <w:rPr>
          <w:rFonts w:asciiTheme="minorHAnsi" w:hAnsiTheme="minorHAnsi" w:cstheme="minorHAnsi"/>
          <w:sz w:val="22"/>
          <w:szCs w:val="22"/>
        </w:rPr>
      </w:pPr>
    </w:p>
    <w:p w14:paraId="375F8094" w14:textId="762EF49F" w:rsidR="007457CF" w:rsidRPr="00125C17" w:rsidRDefault="00C622AD" w:rsidP="00EF05D9">
      <w:pPr>
        <w:rPr>
          <w:rFonts w:asciiTheme="minorHAnsi" w:hAnsiTheme="minorHAnsi" w:cstheme="minorHAnsi"/>
          <w:sz w:val="22"/>
          <w:szCs w:val="22"/>
        </w:rPr>
      </w:pPr>
      <w:r>
        <w:rPr>
          <w:rFonts w:asciiTheme="minorHAnsi" w:hAnsiTheme="minorHAnsi" w:cstheme="minorHAnsi"/>
          <w:sz w:val="22"/>
          <w:szCs w:val="22"/>
        </w:rPr>
        <w:t>*</w:t>
      </w:r>
      <w:r w:rsidR="007457CF">
        <w:rPr>
          <w:rFonts w:asciiTheme="minorHAnsi" w:hAnsiTheme="minorHAnsi" w:cstheme="minorHAnsi"/>
          <w:sz w:val="22"/>
          <w:szCs w:val="22"/>
        </w:rPr>
        <w:t>Grantees with FY18 year two balances should be using those balances for FY19 expenditures before charging FY19 expenses to the new FY19 award.  If you need to amend your grant</w:t>
      </w:r>
      <w:r w:rsidR="00357A59">
        <w:rPr>
          <w:rFonts w:asciiTheme="minorHAnsi" w:hAnsiTheme="minorHAnsi" w:cstheme="minorHAnsi"/>
          <w:sz w:val="22"/>
          <w:szCs w:val="22"/>
        </w:rPr>
        <w:t>(s)</w:t>
      </w:r>
      <w:r w:rsidR="007457CF">
        <w:rPr>
          <w:rFonts w:asciiTheme="minorHAnsi" w:hAnsiTheme="minorHAnsi" w:cstheme="minorHAnsi"/>
          <w:sz w:val="22"/>
          <w:szCs w:val="22"/>
        </w:rPr>
        <w:t xml:space="preserve"> to accommodate these charges, please be sure to contact your program liaison to request an amendment for you to complete in EdGrants.</w:t>
      </w:r>
    </w:p>
    <w:p w14:paraId="3049E866" w14:textId="3813CC43" w:rsidR="00A560AE" w:rsidRPr="00125C17" w:rsidRDefault="00A560AE" w:rsidP="00A560AE">
      <w:pPr>
        <w:rPr>
          <w:rFonts w:asciiTheme="minorHAnsi" w:hAnsiTheme="minorHAnsi" w:cstheme="minorHAnsi"/>
          <w:sz w:val="22"/>
          <w:szCs w:val="22"/>
        </w:rPr>
      </w:pPr>
    </w:p>
    <w:p w14:paraId="37023E2E" w14:textId="530863EE" w:rsidR="00703B81" w:rsidRDefault="00703B81" w:rsidP="00EF05D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5"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w:t>
      </w:r>
      <w:r w:rsidR="00BA0892" w:rsidRPr="00125C17">
        <w:rPr>
          <w:rFonts w:asciiTheme="minorHAnsi" w:hAnsiTheme="minorHAnsi" w:cstheme="minorHAnsi"/>
          <w:sz w:val="22"/>
          <w:szCs w:val="22"/>
        </w:rPr>
        <w:t>D</w:t>
      </w:r>
      <w:r w:rsidRPr="00125C17">
        <w:rPr>
          <w:rFonts w:asciiTheme="minorHAnsi" w:hAnsiTheme="minorHAnsi" w:cstheme="minorHAnsi"/>
          <w:sz w:val="22"/>
          <w:szCs w:val="22"/>
        </w:rPr>
        <w:t xml:space="preserve">ESE provided user 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sidR="003F5A71">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6" w:history="1">
        <w:r w:rsidR="00AC7856">
          <w:rPr>
            <w:rStyle w:val="Hyperlink"/>
            <w:rFonts w:asciiTheme="minorHAnsi" w:hAnsiTheme="minorHAnsi" w:cstheme="minorHAnsi"/>
            <w:sz w:val="22"/>
            <w:szCs w:val="22"/>
          </w:rPr>
          <w:t>http://www.doe.mass.edu/grants/edgrants/user-security-controls.html</w:t>
        </w:r>
      </w:hyperlink>
      <w:r w:rsidR="003F5A71" w:rsidRPr="003F5A71">
        <w:rPr>
          <w:rFonts w:asciiTheme="minorHAnsi" w:hAnsiTheme="minorHAnsi" w:cstheme="minorHAnsi"/>
          <w:sz w:val="22"/>
          <w:szCs w:val="22"/>
        </w:rPr>
        <w:t xml:space="preserve"> </w:t>
      </w:r>
      <w:r w:rsidR="005938BD" w:rsidRPr="00125C17">
        <w:rPr>
          <w:rFonts w:asciiTheme="minorHAnsi" w:hAnsiTheme="minorHAnsi" w:cstheme="minorHAnsi"/>
          <w:sz w:val="22"/>
          <w:szCs w:val="22"/>
        </w:rPr>
        <w:t>info</w:t>
      </w:r>
      <w:r w:rsidR="003F5A71">
        <w:rPr>
          <w:rFonts w:asciiTheme="minorHAnsi" w:hAnsiTheme="minorHAnsi" w:cstheme="minorHAnsi"/>
          <w:sz w:val="22"/>
          <w:szCs w:val="22"/>
        </w:rPr>
        <w:t>rmation which explains how to get connected.</w:t>
      </w:r>
    </w:p>
    <w:p w14:paraId="06096807" w14:textId="31E89701" w:rsidR="007457CF" w:rsidRDefault="007457CF" w:rsidP="00EF05D9">
      <w:pPr>
        <w:rPr>
          <w:rFonts w:asciiTheme="minorHAnsi" w:hAnsiTheme="minorHAnsi" w:cstheme="minorHAnsi"/>
          <w:sz w:val="22"/>
          <w:szCs w:val="22"/>
        </w:rPr>
      </w:pPr>
    </w:p>
    <w:p w14:paraId="42F5DFA0" w14:textId="2A0D8856" w:rsidR="007457CF" w:rsidRDefault="007457CF" w:rsidP="00EF05D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w:t>
      </w:r>
      <w:r w:rsidR="00A74B9D" w:rsidRPr="00351209">
        <w:rPr>
          <w:rFonts w:asciiTheme="minorHAnsi" w:hAnsiTheme="minorHAnsi" w:cstheme="minorHAnsi"/>
          <w:sz w:val="22"/>
          <w:szCs w:val="22"/>
        </w:rPr>
        <w:t>95</w:t>
      </w:r>
      <w:r>
        <w:rPr>
          <w:rFonts w:asciiTheme="minorHAnsi" w:hAnsiTheme="minorHAnsi" w:cstheme="minorHAnsi"/>
          <w:sz w:val="22"/>
          <w:szCs w:val="22"/>
        </w:rPr>
        <w:t xml:space="preserve"> for assistance.  </w:t>
      </w:r>
    </w:p>
    <w:p w14:paraId="1EAAD62A" w14:textId="7A6D9D49" w:rsidR="0089723B" w:rsidRDefault="00165A4C"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049F4D68" w14:textId="491C0F09" w:rsidR="009D4A0E" w:rsidRDefault="009D4A0E" w:rsidP="00EF05D9">
      <w:pPr>
        <w:rPr>
          <w:rFonts w:asciiTheme="minorHAnsi" w:hAnsiTheme="minorHAnsi" w:cstheme="minorHAnsi"/>
          <w:b/>
          <w:sz w:val="22"/>
          <w:szCs w:val="22"/>
          <w:u w:val="single"/>
        </w:rPr>
      </w:pPr>
    </w:p>
    <w:p w14:paraId="32A5890E" w14:textId="77777777" w:rsidR="00D32EAE" w:rsidRDefault="00D32EAE" w:rsidP="00D32EAE">
      <w:pPr>
        <w:rPr>
          <w:rFonts w:asciiTheme="minorHAnsi" w:hAnsiTheme="minorHAnsi" w:cstheme="minorHAnsi"/>
          <w:b/>
          <w:sz w:val="22"/>
          <w:szCs w:val="22"/>
          <w:u w:val="single"/>
        </w:rPr>
      </w:pPr>
      <w:bookmarkStart w:id="3" w:name="MAIL"/>
      <w:r w:rsidRPr="00D32EAE">
        <w:rPr>
          <w:rFonts w:asciiTheme="minorHAnsi" w:hAnsiTheme="minorHAnsi" w:cstheme="minorHAnsi"/>
          <w:b/>
          <w:sz w:val="22"/>
          <w:szCs w:val="22"/>
          <w:u w:val="single"/>
        </w:rPr>
        <w:t>Monthly Update – new look and feel!</w:t>
      </w:r>
    </w:p>
    <w:bookmarkEnd w:id="3"/>
    <w:p w14:paraId="1387BBF9" w14:textId="77777777" w:rsidR="00D32EAE" w:rsidRDefault="00D32EAE" w:rsidP="00D32EAE">
      <w:pPr>
        <w:rPr>
          <w:rFonts w:asciiTheme="minorHAnsi" w:hAnsiTheme="minorHAnsi" w:cstheme="minorHAnsi"/>
          <w:b/>
          <w:sz w:val="22"/>
          <w:szCs w:val="22"/>
          <w:u w:val="single"/>
        </w:rPr>
      </w:pPr>
    </w:p>
    <w:p w14:paraId="594309C9" w14:textId="716D5ABF" w:rsidR="00D32EAE" w:rsidRDefault="00512E44" w:rsidP="00D32EAE">
      <w:pPr>
        <w:rPr>
          <w:rFonts w:asciiTheme="minorHAnsi" w:hAnsiTheme="minorHAnsi" w:cstheme="minorHAnsi"/>
          <w:b/>
          <w:sz w:val="22"/>
          <w:szCs w:val="22"/>
        </w:rPr>
      </w:pPr>
      <w:r>
        <w:rPr>
          <w:rFonts w:asciiTheme="minorHAnsi" w:hAnsiTheme="minorHAnsi" w:cstheme="minorHAnsi"/>
          <w:sz w:val="22"/>
          <w:szCs w:val="22"/>
        </w:rPr>
        <w:t>T</w:t>
      </w:r>
      <w:r w:rsidR="00D32EAE">
        <w:rPr>
          <w:rFonts w:asciiTheme="minorHAnsi" w:hAnsiTheme="minorHAnsi" w:cstheme="minorHAnsi"/>
          <w:sz w:val="22"/>
          <w:szCs w:val="22"/>
        </w:rPr>
        <w:t xml:space="preserve">he </w:t>
      </w:r>
      <w:r w:rsidR="00D32EAE" w:rsidRPr="00D32EAE">
        <w:rPr>
          <w:rFonts w:asciiTheme="minorHAnsi" w:hAnsiTheme="minorHAnsi" w:cstheme="minorHAnsi"/>
          <w:sz w:val="22"/>
          <w:szCs w:val="22"/>
        </w:rPr>
        <w:t>Grants Management Update</w:t>
      </w:r>
      <w:r>
        <w:rPr>
          <w:rFonts w:asciiTheme="minorHAnsi" w:hAnsiTheme="minorHAnsi" w:cstheme="minorHAnsi"/>
          <w:sz w:val="22"/>
          <w:szCs w:val="22"/>
        </w:rPr>
        <w:t>s</w:t>
      </w:r>
      <w:r w:rsidR="00D32EAE">
        <w:rPr>
          <w:rFonts w:asciiTheme="minorHAnsi" w:hAnsiTheme="minorHAnsi" w:cstheme="minorHAnsi"/>
          <w:sz w:val="22"/>
          <w:szCs w:val="22"/>
        </w:rPr>
        <w:t xml:space="preserve"> </w:t>
      </w:r>
      <w:r>
        <w:rPr>
          <w:rFonts w:asciiTheme="minorHAnsi" w:hAnsiTheme="minorHAnsi" w:cstheme="minorHAnsi"/>
          <w:sz w:val="22"/>
          <w:szCs w:val="22"/>
        </w:rPr>
        <w:t xml:space="preserve">have transitioned </w:t>
      </w:r>
      <w:r w:rsidR="00D32EAE">
        <w:rPr>
          <w:rFonts w:asciiTheme="minorHAnsi" w:hAnsiTheme="minorHAnsi" w:cstheme="minorHAnsi"/>
          <w:sz w:val="22"/>
          <w:szCs w:val="22"/>
        </w:rPr>
        <w:t xml:space="preserve">over to </w:t>
      </w:r>
      <w:r w:rsidR="00D32EAE" w:rsidRPr="002C4B21">
        <w:rPr>
          <w:rFonts w:asciiTheme="minorHAnsi" w:hAnsiTheme="minorHAnsi" w:cstheme="minorHAnsi"/>
          <w:noProof/>
          <w:sz w:val="22"/>
          <w:szCs w:val="22"/>
        </w:rPr>
        <w:t>Mail</w:t>
      </w:r>
      <w:r w:rsidR="002C4B21">
        <w:rPr>
          <w:rFonts w:asciiTheme="minorHAnsi" w:hAnsiTheme="minorHAnsi" w:cstheme="minorHAnsi"/>
          <w:noProof/>
          <w:sz w:val="22"/>
          <w:szCs w:val="22"/>
        </w:rPr>
        <w:t>C</w:t>
      </w:r>
      <w:r w:rsidR="00D32EAE" w:rsidRPr="002C4B21">
        <w:rPr>
          <w:rFonts w:asciiTheme="minorHAnsi" w:hAnsiTheme="minorHAnsi" w:cstheme="minorHAnsi"/>
          <w:noProof/>
          <w:sz w:val="22"/>
          <w:szCs w:val="22"/>
        </w:rPr>
        <w:t>himp</w:t>
      </w:r>
      <w:r w:rsidR="00D32EAE">
        <w:rPr>
          <w:rFonts w:asciiTheme="minorHAnsi" w:hAnsiTheme="minorHAnsi" w:cstheme="minorHAnsi"/>
          <w:sz w:val="22"/>
          <w:szCs w:val="22"/>
        </w:rPr>
        <w:t xml:space="preserve">, which is used by other offices within DESE to communicate information out to our constituency.  </w:t>
      </w:r>
      <w:r>
        <w:rPr>
          <w:rFonts w:asciiTheme="minorHAnsi" w:hAnsiTheme="minorHAnsi" w:cstheme="minorHAnsi"/>
          <w:sz w:val="22"/>
          <w:szCs w:val="22"/>
        </w:rPr>
        <w:t xml:space="preserve">This new formatting </w:t>
      </w:r>
      <w:r w:rsidR="00D32EAE">
        <w:rPr>
          <w:rFonts w:asciiTheme="minorHAnsi" w:hAnsiTheme="minorHAnsi" w:cstheme="minorHAnsi"/>
          <w:sz w:val="22"/>
          <w:szCs w:val="22"/>
        </w:rPr>
        <w:t>contain</w:t>
      </w:r>
      <w:r>
        <w:rPr>
          <w:rFonts w:asciiTheme="minorHAnsi" w:hAnsiTheme="minorHAnsi" w:cstheme="minorHAnsi"/>
          <w:sz w:val="22"/>
          <w:szCs w:val="22"/>
        </w:rPr>
        <w:t>s</w:t>
      </w:r>
      <w:r w:rsidR="00D32EAE">
        <w:rPr>
          <w:rFonts w:asciiTheme="minorHAnsi" w:hAnsiTheme="minorHAnsi" w:cstheme="minorHAnsi"/>
          <w:sz w:val="22"/>
          <w:szCs w:val="22"/>
        </w:rPr>
        <w:t xml:space="preserve"> the same helpful information regarding the EdGrants fiscal year and items of interest as it always does.  Grants Management will continue to post the monthly update for reference on the </w:t>
      </w:r>
      <w:hyperlink r:id="rId17"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w:t>
      </w:r>
      <w:r w:rsidR="00D32EAE" w:rsidRPr="00D32EAE">
        <w:rPr>
          <w:rFonts w:asciiTheme="minorHAnsi" w:hAnsiTheme="minorHAnsi" w:cstheme="minorHAnsi"/>
          <w:sz w:val="22"/>
          <w:szCs w:val="22"/>
        </w:rPr>
        <w:lastRenderedPageBreak/>
        <w:t>are always available in the</w:t>
      </w:r>
      <w:r w:rsidR="00D32EAE">
        <w:rPr>
          <w:rFonts w:asciiTheme="minorHAnsi" w:hAnsiTheme="minorHAnsi" w:cstheme="minorHAnsi"/>
          <w:b/>
          <w:sz w:val="22"/>
          <w:szCs w:val="22"/>
        </w:rPr>
        <w:t xml:space="preserve"> Grants News Archives.</w:t>
      </w:r>
    </w:p>
    <w:p w14:paraId="7BDB450C" w14:textId="77777777" w:rsidR="00D32EAE" w:rsidRPr="00D32EAE" w:rsidRDefault="00D32EAE" w:rsidP="00D32EAE">
      <w:pPr>
        <w:rPr>
          <w:rFonts w:asciiTheme="minorHAnsi" w:hAnsiTheme="minorHAnsi" w:cstheme="minorHAnsi"/>
          <w:sz w:val="22"/>
          <w:szCs w:val="22"/>
        </w:rPr>
      </w:pPr>
    </w:p>
    <w:p w14:paraId="25F4E62E"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3F2F4043" wp14:editId="36E33B7F">
            <wp:extent cx="5486400" cy="781685"/>
            <wp:effectExtent l="0" t="0" r="0" b="0"/>
            <wp:docPr id="5" name="Picture 5" descr="Notification Screensh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781685"/>
                    </a:xfrm>
                    <a:prstGeom prst="rect">
                      <a:avLst/>
                    </a:prstGeom>
                  </pic:spPr>
                </pic:pic>
              </a:graphicData>
            </a:graphic>
          </wp:inline>
        </w:drawing>
      </w:r>
    </w:p>
    <w:p w14:paraId="7E7CDD55" w14:textId="5B72E8F4" w:rsidR="00E827BC" w:rsidRPr="00357A59" w:rsidRDefault="0032637A" w:rsidP="009D4A0E">
      <w:pPr>
        <w:spacing w:before="100" w:beforeAutospacing="1" w:after="100" w:afterAutospacing="1"/>
        <w:rPr>
          <w:rFonts w:asciiTheme="minorHAnsi" w:hAnsiTheme="minorHAnsi"/>
          <w:b/>
          <w:sz w:val="22"/>
          <w:szCs w:val="22"/>
          <w:u w:val="single"/>
        </w:rPr>
      </w:pPr>
      <w:bookmarkStart w:id="4" w:name="MULTI"/>
      <w:r w:rsidRPr="00357A59">
        <w:rPr>
          <w:rFonts w:asciiTheme="minorHAnsi" w:hAnsiTheme="minorHAnsi"/>
          <w:b/>
          <w:sz w:val="22"/>
          <w:szCs w:val="22"/>
          <w:u w:val="single"/>
        </w:rPr>
        <w:t>Multi-Year</w:t>
      </w:r>
      <w:r w:rsidR="00512E44" w:rsidRPr="00357A59">
        <w:rPr>
          <w:rFonts w:asciiTheme="minorHAnsi" w:hAnsiTheme="minorHAnsi"/>
          <w:b/>
          <w:sz w:val="22"/>
          <w:szCs w:val="22"/>
          <w:u w:val="single"/>
        </w:rPr>
        <w:t xml:space="preserve"> is now closed</w:t>
      </w:r>
      <w:bookmarkEnd w:id="4"/>
      <w:r w:rsidR="00512E44" w:rsidRPr="00357A59">
        <w:rPr>
          <w:rFonts w:asciiTheme="minorHAnsi" w:hAnsiTheme="minorHAnsi"/>
          <w:b/>
          <w:sz w:val="22"/>
          <w:szCs w:val="22"/>
          <w:u w:val="single"/>
        </w:rPr>
        <w:t>!</w:t>
      </w:r>
    </w:p>
    <w:p w14:paraId="5ADE7634" w14:textId="74696902" w:rsidR="006974F0" w:rsidRDefault="00512E44" w:rsidP="00B818AB">
      <w:pPr>
        <w:rPr>
          <w:rFonts w:asciiTheme="minorHAnsi" w:hAnsiTheme="minorHAnsi" w:cstheme="minorHAnsi"/>
          <w:sz w:val="22"/>
          <w:szCs w:val="22"/>
        </w:rPr>
      </w:pPr>
      <w:r>
        <w:rPr>
          <w:rFonts w:asciiTheme="minorHAnsi" w:hAnsiTheme="minorHAnsi" w:cstheme="minorHAnsi"/>
          <w:sz w:val="22"/>
          <w:szCs w:val="22"/>
        </w:rPr>
        <w:t xml:space="preserve">The final chance to submit any Multi-Year requests in EdGrants was May 14, 2019.  </w:t>
      </w:r>
    </w:p>
    <w:p w14:paraId="6804E014" w14:textId="3E8FC56E" w:rsidR="00157414" w:rsidRDefault="00512E44" w:rsidP="00B818AB">
      <w:pPr>
        <w:rPr>
          <w:rFonts w:asciiTheme="minorHAnsi" w:hAnsiTheme="minorHAnsi" w:cstheme="minorHAnsi"/>
          <w:sz w:val="22"/>
          <w:szCs w:val="22"/>
        </w:rPr>
      </w:pPr>
      <w:r>
        <w:rPr>
          <w:rFonts w:asciiTheme="minorHAnsi" w:hAnsiTheme="minorHAnsi" w:cstheme="minorHAnsi"/>
          <w:sz w:val="22"/>
          <w:szCs w:val="22"/>
        </w:rPr>
        <w:t xml:space="preserve">The only </w:t>
      </w:r>
      <w:r w:rsidR="000C0E92">
        <w:rPr>
          <w:rFonts w:asciiTheme="minorHAnsi" w:hAnsiTheme="minorHAnsi" w:cstheme="minorHAnsi"/>
          <w:sz w:val="22"/>
          <w:szCs w:val="22"/>
        </w:rPr>
        <w:t>FY2019</w:t>
      </w:r>
      <w:r w:rsidR="00157414">
        <w:rPr>
          <w:rFonts w:asciiTheme="minorHAnsi" w:hAnsiTheme="minorHAnsi" w:cstheme="minorHAnsi"/>
          <w:sz w:val="22"/>
          <w:szCs w:val="22"/>
        </w:rPr>
        <w:t xml:space="preserve"> grant f</w:t>
      </w:r>
      <w:r w:rsidR="006974F0">
        <w:rPr>
          <w:rFonts w:asciiTheme="minorHAnsi" w:hAnsiTheme="minorHAnsi" w:cstheme="minorHAnsi"/>
          <w:sz w:val="22"/>
          <w:szCs w:val="22"/>
        </w:rPr>
        <w:t>und codes</w:t>
      </w:r>
      <w:r w:rsidR="00157414" w:rsidRPr="00157414">
        <w:rPr>
          <w:rFonts w:asciiTheme="minorHAnsi" w:hAnsiTheme="minorHAnsi" w:cstheme="minorHAnsi"/>
          <w:sz w:val="22"/>
          <w:szCs w:val="22"/>
        </w:rPr>
        <w:t xml:space="preserve"> </w:t>
      </w:r>
      <w:r w:rsidR="00157414">
        <w:rPr>
          <w:rFonts w:asciiTheme="minorHAnsi" w:hAnsiTheme="minorHAnsi" w:cstheme="minorHAnsi"/>
          <w:sz w:val="22"/>
          <w:szCs w:val="22"/>
        </w:rPr>
        <w:t xml:space="preserve">that </w:t>
      </w:r>
      <w:r w:rsidR="00157414" w:rsidRPr="00157414">
        <w:rPr>
          <w:rFonts w:asciiTheme="minorHAnsi" w:hAnsiTheme="minorHAnsi" w:cstheme="minorHAnsi"/>
          <w:sz w:val="22"/>
          <w:szCs w:val="22"/>
        </w:rPr>
        <w:t>have multi-year available in EdGrants</w:t>
      </w:r>
      <w:r>
        <w:rPr>
          <w:rFonts w:asciiTheme="minorHAnsi" w:hAnsiTheme="minorHAnsi" w:cstheme="minorHAnsi"/>
          <w:sz w:val="22"/>
          <w:szCs w:val="22"/>
        </w:rPr>
        <w:t xml:space="preserve"> are</w:t>
      </w:r>
      <w:r w:rsidR="00157414">
        <w:rPr>
          <w:rFonts w:asciiTheme="minorHAnsi" w:hAnsiTheme="minorHAnsi" w:cstheme="minorHAnsi"/>
          <w:sz w:val="22"/>
          <w:szCs w:val="22"/>
        </w:rPr>
        <w:t>:</w:t>
      </w:r>
    </w:p>
    <w:p w14:paraId="348B72C4" w14:textId="77777777" w:rsidR="00157414" w:rsidRDefault="006974F0" w:rsidP="00B818AB">
      <w:pPr>
        <w:pStyle w:val="ListParagraph"/>
        <w:numPr>
          <w:ilvl w:val="0"/>
          <w:numId w:val="32"/>
        </w:numPr>
        <w:rPr>
          <w:rFonts w:asciiTheme="minorHAnsi" w:hAnsiTheme="minorHAnsi" w:cstheme="minorHAnsi"/>
        </w:rPr>
      </w:pPr>
      <w:r w:rsidRPr="00157414">
        <w:rPr>
          <w:rFonts w:asciiTheme="minorHAnsi" w:hAnsiTheme="minorHAnsi" w:cstheme="minorHAnsi"/>
        </w:rPr>
        <w:t>140 (Title II-A)</w:t>
      </w:r>
    </w:p>
    <w:p w14:paraId="1DF563E6" w14:textId="5936AD5A" w:rsidR="00157414" w:rsidRDefault="006974F0" w:rsidP="00B818AB">
      <w:pPr>
        <w:pStyle w:val="ListParagraph"/>
        <w:numPr>
          <w:ilvl w:val="0"/>
          <w:numId w:val="32"/>
        </w:numPr>
        <w:rPr>
          <w:rFonts w:asciiTheme="minorHAnsi" w:hAnsiTheme="minorHAnsi" w:cstheme="minorHAnsi"/>
        </w:rPr>
      </w:pPr>
      <w:r w:rsidRPr="00157414">
        <w:rPr>
          <w:rFonts w:asciiTheme="minorHAnsi" w:hAnsiTheme="minorHAnsi" w:cstheme="minorHAnsi"/>
        </w:rPr>
        <w:t>180 / 186 (Title III)</w:t>
      </w:r>
    </w:p>
    <w:p w14:paraId="3CA8F9DC" w14:textId="799D389C" w:rsidR="00157414" w:rsidRDefault="00577E94" w:rsidP="00B818AB">
      <w:pPr>
        <w:pStyle w:val="ListParagraph"/>
        <w:numPr>
          <w:ilvl w:val="0"/>
          <w:numId w:val="32"/>
        </w:numPr>
        <w:rPr>
          <w:rFonts w:asciiTheme="minorHAnsi" w:hAnsiTheme="minorHAnsi" w:cstheme="minorHAnsi"/>
        </w:rPr>
      </w:pPr>
      <w:r w:rsidRPr="00157414">
        <w:rPr>
          <w:rFonts w:asciiTheme="minorHAnsi" w:hAnsiTheme="minorHAnsi" w:cstheme="minorHAnsi"/>
        </w:rPr>
        <w:t>218</w:t>
      </w:r>
      <w:r w:rsidR="008A2D7B">
        <w:rPr>
          <w:rFonts w:asciiTheme="minorHAnsi" w:hAnsiTheme="minorHAnsi" w:cstheme="minorHAnsi"/>
        </w:rPr>
        <w:t>*</w:t>
      </w:r>
      <w:r w:rsidR="007B2CD9" w:rsidRPr="00157414">
        <w:rPr>
          <w:rFonts w:asciiTheme="minorHAnsi" w:hAnsiTheme="minorHAnsi" w:cstheme="minorHAnsi"/>
        </w:rPr>
        <w:t xml:space="preserve"> (High-Quality Instruction – Summer Planning)</w:t>
      </w:r>
    </w:p>
    <w:p w14:paraId="7C75C65C" w14:textId="77777777" w:rsidR="00157414" w:rsidRDefault="00157414" w:rsidP="00B818AB">
      <w:pPr>
        <w:pStyle w:val="ListParagraph"/>
        <w:numPr>
          <w:ilvl w:val="0"/>
          <w:numId w:val="32"/>
        </w:numPr>
        <w:rPr>
          <w:rFonts w:asciiTheme="minorHAnsi" w:hAnsiTheme="minorHAnsi" w:cstheme="minorHAnsi"/>
        </w:rPr>
      </w:pPr>
      <w:r>
        <w:rPr>
          <w:rFonts w:asciiTheme="minorHAnsi" w:hAnsiTheme="minorHAnsi" w:cstheme="minorHAnsi"/>
        </w:rPr>
        <w:t>2</w:t>
      </w:r>
      <w:r w:rsidR="006974F0" w:rsidRPr="00157414">
        <w:rPr>
          <w:rFonts w:asciiTheme="minorHAnsi" w:hAnsiTheme="minorHAnsi" w:cstheme="minorHAnsi"/>
        </w:rPr>
        <w:t>40 (Special Ed)</w:t>
      </w:r>
    </w:p>
    <w:p w14:paraId="0A31EC90" w14:textId="77777777" w:rsidR="00157414" w:rsidRDefault="006974F0" w:rsidP="00B818AB">
      <w:pPr>
        <w:pStyle w:val="ListParagraph"/>
        <w:numPr>
          <w:ilvl w:val="0"/>
          <w:numId w:val="32"/>
        </w:numPr>
        <w:rPr>
          <w:rFonts w:asciiTheme="minorHAnsi" w:hAnsiTheme="minorHAnsi" w:cstheme="minorHAnsi"/>
        </w:rPr>
      </w:pPr>
      <w:r w:rsidRPr="00157414">
        <w:rPr>
          <w:rFonts w:asciiTheme="minorHAnsi" w:hAnsiTheme="minorHAnsi" w:cstheme="minorHAnsi"/>
        </w:rPr>
        <w:t>262 (Early Childhood Special Ed)</w:t>
      </w:r>
    </w:p>
    <w:p w14:paraId="5B8EAAB7" w14:textId="77777777" w:rsidR="00157414" w:rsidRDefault="006974F0" w:rsidP="00B818AB">
      <w:pPr>
        <w:pStyle w:val="ListParagraph"/>
        <w:numPr>
          <w:ilvl w:val="0"/>
          <w:numId w:val="32"/>
        </w:numPr>
        <w:rPr>
          <w:rFonts w:asciiTheme="minorHAnsi" w:hAnsiTheme="minorHAnsi" w:cstheme="minorHAnsi"/>
        </w:rPr>
      </w:pPr>
      <w:r w:rsidRPr="00157414">
        <w:rPr>
          <w:rFonts w:asciiTheme="minorHAnsi" w:hAnsiTheme="minorHAnsi" w:cstheme="minorHAnsi"/>
        </w:rPr>
        <w:t>305 (Title I)</w:t>
      </w:r>
    </w:p>
    <w:p w14:paraId="4F6F36C0" w14:textId="02EB5DB4" w:rsidR="00B818AB" w:rsidRPr="00157414" w:rsidRDefault="006974F0" w:rsidP="00B818AB">
      <w:pPr>
        <w:pStyle w:val="ListParagraph"/>
        <w:numPr>
          <w:ilvl w:val="0"/>
          <w:numId w:val="32"/>
        </w:numPr>
        <w:rPr>
          <w:rFonts w:asciiTheme="minorHAnsi" w:hAnsiTheme="minorHAnsi" w:cstheme="minorHAnsi"/>
        </w:rPr>
      </w:pPr>
      <w:r w:rsidRPr="00157414">
        <w:rPr>
          <w:rFonts w:asciiTheme="minorHAnsi" w:hAnsiTheme="minorHAnsi" w:cstheme="minorHAnsi"/>
        </w:rPr>
        <w:t>309 (Title IV)</w:t>
      </w:r>
      <w:r w:rsidR="00BB2285" w:rsidRPr="00157414">
        <w:rPr>
          <w:rFonts w:asciiTheme="minorHAnsi" w:hAnsiTheme="minorHAnsi" w:cstheme="minorHAnsi"/>
        </w:rPr>
        <w:t xml:space="preserve"> </w:t>
      </w:r>
    </w:p>
    <w:p w14:paraId="61389731" w14:textId="530D0E66" w:rsidR="00EF3A53" w:rsidRDefault="00EF3A53" w:rsidP="00B818AB">
      <w:pPr>
        <w:rPr>
          <w:rFonts w:asciiTheme="minorHAnsi" w:hAnsiTheme="minorHAnsi" w:cstheme="minorHAnsi"/>
          <w:sz w:val="22"/>
          <w:szCs w:val="22"/>
        </w:rPr>
      </w:pPr>
    </w:p>
    <w:p w14:paraId="3CA13B77" w14:textId="77777777" w:rsidR="00512E44" w:rsidRDefault="00512E44" w:rsidP="00B818AB">
      <w:pPr>
        <w:rPr>
          <w:rFonts w:asciiTheme="minorHAnsi" w:hAnsiTheme="minorHAnsi" w:cstheme="minorHAnsi"/>
          <w:sz w:val="22"/>
          <w:szCs w:val="22"/>
        </w:rPr>
      </w:pPr>
      <w:r>
        <w:rPr>
          <w:rFonts w:asciiTheme="minorHAnsi" w:hAnsiTheme="minorHAnsi" w:cstheme="minorHAnsi"/>
          <w:sz w:val="22"/>
          <w:szCs w:val="22"/>
        </w:rPr>
        <w:t xml:space="preserve">If the multi-year delegation form was not submitted in EdGrants, or if $0 was moved into Year 2, the grant end date is 6/30/2019.  If multi-year was submitted moving any funds into Year 2, the grant end date is now </w:t>
      </w:r>
      <w:r w:rsidRPr="00512E44">
        <w:rPr>
          <w:rFonts w:asciiTheme="minorHAnsi" w:hAnsiTheme="minorHAnsi" w:cstheme="minorHAnsi"/>
          <w:sz w:val="22"/>
          <w:szCs w:val="22"/>
        </w:rPr>
        <w:t>6/30/2020</w:t>
      </w:r>
      <w:r>
        <w:rPr>
          <w:rFonts w:asciiTheme="minorHAnsi" w:hAnsiTheme="minorHAnsi" w:cstheme="minorHAnsi"/>
          <w:sz w:val="22"/>
          <w:szCs w:val="22"/>
        </w:rPr>
        <w:t xml:space="preserve">.  </w:t>
      </w:r>
    </w:p>
    <w:p w14:paraId="28A0A961" w14:textId="77777777" w:rsidR="00512E44" w:rsidRDefault="00512E44" w:rsidP="00B818AB">
      <w:pPr>
        <w:rPr>
          <w:rFonts w:asciiTheme="minorHAnsi" w:hAnsiTheme="minorHAnsi" w:cstheme="minorHAnsi"/>
          <w:sz w:val="22"/>
          <w:szCs w:val="22"/>
        </w:rPr>
      </w:pPr>
    </w:p>
    <w:p w14:paraId="36EE4E40" w14:textId="12922DD6" w:rsidR="00EF3A53" w:rsidRPr="00BB4D48" w:rsidRDefault="00512E44" w:rsidP="00B818AB">
      <w:pPr>
        <w:rPr>
          <w:rFonts w:asciiTheme="minorHAnsi" w:hAnsiTheme="minorHAnsi" w:cstheme="minorHAnsi"/>
          <w:b/>
          <w:sz w:val="22"/>
          <w:szCs w:val="22"/>
        </w:rPr>
      </w:pPr>
      <w:r>
        <w:rPr>
          <w:rFonts w:asciiTheme="minorHAnsi" w:hAnsiTheme="minorHAnsi" w:cstheme="minorHAnsi"/>
          <w:sz w:val="22"/>
          <w:szCs w:val="22"/>
        </w:rPr>
        <w:t>U</w:t>
      </w:r>
      <w:r w:rsidR="00EF3A53">
        <w:rPr>
          <w:rFonts w:asciiTheme="minorHAnsi" w:hAnsiTheme="minorHAnsi" w:cstheme="minorHAnsi"/>
          <w:sz w:val="22"/>
          <w:szCs w:val="22"/>
        </w:rPr>
        <w:t xml:space="preserve">nclaimed balances left in year </w:t>
      </w:r>
      <w:r w:rsidR="00EF3A53" w:rsidRPr="002C4B21">
        <w:rPr>
          <w:rFonts w:asciiTheme="minorHAnsi" w:hAnsiTheme="minorHAnsi" w:cstheme="minorHAnsi"/>
          <w:noProof/>
          <w:sz w:val="22"/>
          <w:szCs w:val="22"/>
        </w:rPr>
        <w:t>1</w:t>
      </w:r>
      <w:r w:rsidR="00EF3A53">
        <w:rPr>
          <w:rFonts w:asciiTheme="minorHAnsi" w:hAnsiTheme="minorHAnsi" w:cstheme="minorHAnsi"/>
          <w:sz w:val="22"/>
          <w:szCs w:val="22"/>
        </w:rPr>
        <w:t xml:space="preserve"> will roll into Year 2 automatically</w:t>
      </w:r>
      <w:r>
        <w:rPr>
          <w:rFonts w:asciiTheme="minorHAnsi" w:hAnsiTheme="minorHAnsi" w:cstheme="minorHAnsi"/>
          <w:sz w:val="22"/>
          <w:szCs w:val="22"/>
        </w:rPr>
        <w:t xml:space="preserve"> in September</w:t>
      </w:r>
      <w:r w:rsidR="00EF3A53">
        <w:rPr>
          <w:rFonts w:asciiTheme="minorHAnsi" w:hAnsiTheme="minorHAnsi" w:cstheme="minorHAnsi"/>
          <w:sz w:val="22"/>
          <w:szCs w:val="22"/>
        </w:rPr>
        <w:t xml:space="preserve">.  </w:t>
      </w:r>
    </w:p>
    <w:p w14:paraId="6BCC075A" w14:textId="33EBDFD8" w:rsidR="00B818AB" w:rsidRDefault="00B818AB" w:rsidP="00B818AB">
      <w:pPr>
        <w:rPr>
          <w:rFonts w:asciiTheme="minorHAnsi" w:hAnsiTheme="minorHAnsi" w:cstheme="minorHAnsi"/>
          <w:sz w:val="22"/>
          <w:szCs w:val="22"/>
        </w:rPr>
      </w:pPr>
    </w:p>
    <w:p w14:paraId="7AF72BB8" w14:textId="494B12ED" w:rsidR="00B908E3" w:rsidRDefault="00B908E3" w:rsidP="00B818AB">
      <w:pPr>
        <w:rPr>
          <w:rFonts w:asciiTheme="minorHAnsi" w:hAnsiTheme="minorHAnsi" w:cstheme="minorHAnsi"/>
          <w:sz w:val="22"/>
          <w:szCs w:val="22"/>
        </w:rPr>
      </w:pPr>
      <w:r>
        <w:rPr>
          <w:rFonts w:asciiTheme="minorHAnsi" w:hAnsiTheme="minorHAnsi" w:cstheme="minorHAnsi"/>
          <w:sz w:val="22"/>
          <w:szCs w:val="22"/>
        </w:rPr>
        <w:t xml:space="preserve">*Fund Code 218 – High-Quality Instruction – Summer Planning grantees </w:t>
      </w:r>
      <w:r w:rsidR="00512E44">
        <w:rPr>
          <w:rFonts w:asciiTheme="minorHAnsi" w:hAnsiTheme="minorHAnsi" w:cstheme="minorHAnsi"/>
          <w:sz w:val="22"/>
          <w:szCs w:val="22"/>
        </w:rPr>
        <w:t>have a grant end date of 8/31/2019</w:t>
      </w:r>
      <w:r w:rsidR="001B27DA">
        <w:rPr>
          <w:rFonts w:asciiTheme="minorHAnsi" w:hAnsiTheme="minorHAnsi" w:cstheme="minorHAnsi"/>
          <w:sz w:val="22"/>
          <w:szCs w:val="22"/>
        </w:rPr>
        <w:t xml:space="preserve">, provided a </w:t>
      </w:r>
      <w:r w:rsidR="00512E44">
        <w:rPr>
          <w:rFonts w:asciiTheme="minorHAnsi" w:hAnsiTheme="minorHAnsi" w:cstheme="minorHAnsi"/>
          <w:sz w:val="22"/>
          <w:szCs w:val="22"/>
        </w:rPr>
        <w:t xml:space="preserve">multi-year delegation form was submitted moving some funds into Year 2.  </w:t>
      </w:r>
      <w:r w:rsidRPr="002C4B21">
        <w:rPr>
          <w:rFonts w:asciiTheme="minorHAnsi" w:hAnsiTheme="minorHAnsi" w:cstheme="minorHAnsi"/>
          <w:noProof/>
          <w:sz w:val="22"/>
          <w:szCs w:val="22"/>
        </w:rPr>
        <w:t>This</w:t>
      </w:r>
      <w:r>
        <w:rPr>
          <w:rFonts w:asciiTheme="minorHAnsi" w:hAnsiTheme="minorHAnsi" w:cstheme="minorHAnsi"/>
          <w:sz w:val="22"/>
          <w:szCs w:val="22"/>
        </w:rPr>
        <w:t xml:space="preserve"> </w:t>
      </w:r>
      <w:r w:rsidR="001B27DA">
        <w:rPr>
          <w:rFonts w:asciiTheme="minorHAnsi" w:hAnsiTheme="minorHAnsi" w:cstheme="minorHAnsi"/>
          <w:sz w:val="22"/>
          <w:szCs w:val="22"/>
        </w:rPr>
        <w:t xml:space="preserve">grant </w:t>
      </w:r>
      <w:r>
        <w:rPr>
          <w:rFonts w:asciiTheme="minorHAnsi" w:hAnsiTheme="minorHAnsi" w:cstheme="minorHAnsi"/>
          <w:sz w:val="22"/>
          <w:szCs w:val="22"/>
        </w:rPr>
        <w:t xml:space="preserve">is not available for </w:t>
      </w:r>
      <w:r w:rsidR="002C4B21">
        <w:rPr>
          <w:rFonts w:asciiTheme="minorHAnsi" w:hAnsiTheme="minorHAnsi" w:cstheme="minorHAnsi"/>
          <w:sz w:val="22"/>
          <w:szCs w:val="22"/>
        </w:rPr>
        <w:t xml:space="preserve">the </w:t>
      </w:r>
      <w:r w:rsidRPr="002C4B21">
        <w:rPr>
          <w:rFonts w:asciiTheme="minorHAnsi" w:hAnsiTheme="minorHAnsi" w:cstheme="minorHAnsi"/>
          <w:noProof/>
          <w:sz w:val="22"/>
          <w:szCs w:val="22"/>
        </w:rPr>
        <w:t>24-month</w:t>
      </w:r>
      <w:r>
        <w:rPr>
          <w:rFonts w:asciiTheme="minorHAnsi" w:hAnsiTheme="minorHAnsi" w:cstheme="minorHAnsi"/>
          <w:sz w:val="22"/>
          <w:szCs w:val="22"/>
        </w:rPr>
        <w:t xml:space="preserve"> grant period as the other multi-year grants are.</w:t>
      </w:r>
    </w:p>
    <w:bookmarkStart w:id="5" w:name="ASSURANCS"/>
    <w:bookmarkStart w:id="6" w:name="_Hlk530994539"/>
    <w:bookmarkStart w:id="7" w:name="_Hlk535929416"/>
    <w:p w14:paraId="13F86B1B" w14:textId="6D949185" w:rsidR="007457CF" w:rsidRDefault="00357A59" w:rsidP="007457CF">
      <w:pPr>
        <w:jc w:val="right"/>
        <w:rPr>
          <w:rStyle w:val="Hyperlink"/>
          <w:rFonts w:asciiTheme="minorHAnsi" w:hAnsiTheme="minorHAnsi" w:cstheme="minorHAnsi"/>
          <w:sz w:val="22"/>
          <w:szCs w:val="22"/>
        </w:rPr>
      </w:pPr>
      <w:r>
        <w:rPr>
          <w:rStyle w:val="Hyperlink"/>
          <w:rFonts w:asciiTheme="minorHAnsi" w:hAnsiTheme="minorHAnsi" w:cstheme="minorHAnsi"/>
          <w:sz w:val="22"/>
          <w:szCs w:val="22"/>
        </w:rPr>
        <w:fldChar w:fldCharType="begin"/>
      </w:r>
      <w:r>
        <w:rPr>
          <w:rStyle w:val="Hyperlink"/>
          <w:rFonts w:asciiTheme="minorHAnsi" w:hAnsiTheme="minorHAnsi" w:cstheme="minorHAnsi"/>
          <w:sz w:val="22"/>
          <w:szCs w:val="22"/>
        </w:rPr>
        <w:instrText xml:space="preserve"> HYPERLINK \l "_top" </w:instrText>
      </w:r>
      <w:r>
        <w:rPr>
          <w:rStyle w:val="Hyperlink"/>
          <w:rFonts w:asciiTheme="minorHAnsi" w:hAnsiTheme="minorHAnsi" w:cstheme="minorHAnsi"/>
          <w:sz w:val="22"/>
          <w:szCs w:val="22"/>
        </w:rPr>
        <w:fldChar w:fldCharType="separate"/>
      </w:r>
      <w:r w:rsidR="007457CF" w:rsidRPr="00125C17">
        <w:rPr>
          <w:rStyle w:val="Hyperlink"/>
          <w:rFonts w:asciiTheme="minorHAnsi" w:hAnsiTheme="minorHAnsi" w:cstheme="minorHAnsi"/>
          <w:sz w:val="22"/>
          <w:szCs w:val="22"/>
        </w:rPr>
        <w:t>BACK TO THE TOP</w:t>
      </w:r>
      <w:r>
        <w:rPr>
          <w:rStyle w:val="Hyperlink"/>
          <w:rFonts w:asciiTheme="minorHAnsi" w:hAnsiTheme="minorHAnsi" w:cstheme="minorHAnsi"/>
          <w:sz w:val="22"/>
          <w:szCs w:val="22"/>
        </w:rPr>
        <w:fldChar w:fldCharType="end"/>
      </w:r>
    </w:p>
    <w:p w14:paraId="4554CAF8" w14:textId="77777777" w:rsidR="00D32EAE" w:rsidRDefault="00D32EAE" w:rsidP="00D32EAE">
      <w:pPr>
        <w:rPr>
          <w:rFonts w:asciiTheme="minorHAnsi" w:hAnsiTheme="minorHAnsi" w:cstheme="minorHAnsi"/>
          <w:b/>
          <w:sz w:val="22"/>
          <w:szCs w:val="22"/>
          <w:u w:val="single"/>
        </w:rPr>
      </w:pPr>
      <w:bookmarkStart w:id="8" w:name="GRANTAMENDMENT"/>
      <w:r>
        <w:rPr>
          <w:rFonts w:asciiTheme="minorHAnsi" w:hAnsiTheme="minorHAnsi" w:cstheme="minorHAnsi"/>
          <w:b/>
          <w:sz w:val="22"/>
          <w:szCs w:val="22"/>
          <w:u w:val="single"/>
        </w:rPr>
        <w:t xml:space="preserve">Grant Amendments </w:t>
      </w:r>
    </w:p>
    <w:bookmarkEnd w:id="8"/>
    <w:p w14:paraId="60FB6DE0" w14:textId="77777777" w:rsidR="00D32EAE" w:rsidRDefault="00D32EAE" w:rsidP="00D32EAE">
      <w:pPr>
        <w:rPr>
          <w:rFonts w:asciiTheme="minorHAnsi" w:hAnsiTheme="minorHAnsi" w:cstheme="minorHAnsi"/>
          <w:b/>
          <w:sz w:val="22"/>
          <w:szCs w:val="22"/>
          <w:u w:val="single"/>
        </w:rPr>
      </w:pPr>
    </w:p>
    <w:p w14:paraId="28B305CA" w14:textId="77777777" w:rsidR="00D32EAE" w:rsidRPr="009D4A0E" w:rsidRDefault="00D32EAE" w:rsidP="00D32EAE">
      <w:pPr>
        <w:rPr>
          <w:rFonts w:asciiTheme="minorHAnsi" w:hAnsiTheme="minorHAnsi" w:cstheme="minorHAnsi"/>
          <w:sz w:val="22"/>
          <w:szCs w:val="22"/>
        </w:rPr>
      </w:pPr>
      <w:r>
        <w:rPr>
          <w:rFonts w:asciiTheme="minorHAnsi" w:hAnsiTheme="minorHAnsi" w:cstheme="minorHAnsi"/>
          <w:sz w:val="22"/>
          <w:szCs w:val="22"/>
        </w:rPr>
        <w:t xml:space="preserve">It’s good to have a practice of </w:t>
      </w:r>
      <w:r w:rsidRPr="009D4A0E">
        <w:rPr>
          <w:rFonts w:asciiTheme="minorHAnsi" w:hAnsiTheme="minorHAnsi" w:cstheme="minorHAnsi"/>
          <w:sz w:val="22"/>
          <w:szCs w:val="22"/>
        </w:rPr>
        <w:t>assess</w:t>
      </w:r>
      <w:r>
        <w:rPr>
          <w:rFonts w:asciiTheme="minorHAnsi" w:hAnsiTheme="minorHAnsi" w:cstheme="minorHAnsi"/>
          <w:sz w:val="22"/>
          <w:szCs w:val="22"/>
        </w:rPr>
        <w:t>ing</w:t>
      </w:r>
      <w:r w:rsidRPr="009D4A0E">
        <w:rPr>
          <w:rFonts w:asciiTheme="minorHAnsi" w:hAnsiTheme="minorHAnsi" w:cstheme="minorHAnsi"/>
          <w:sz w:val="22"/>
          <w:szCs w:val="22"/>
        </w:rPr>
        <w:t xml:space="preserve"> grant spending</w:t>
      </w:r>
      <w:r>
        <w:rPr>
          <w:rFonts w:asciiTheme="minorHAnsi" w:hAnsiTheme="minorHAnsi" w:cstheme="minorHAnsi"/>
          <w:sz w:val="22"/>
          <w:szCs w:val="22"/>
        </w:rPr>
        <w:t xml:space="preserve"> </w:t>
      </w:r>
      <w:r w:rsidRPr="002C4B21">
        <w:rPr>
          <w:rFonts w:asciiTheme="minorHAnsi" w:hAnsiTheme="minorHAnsi" w:cstheme="minorHAnsi"/>
          <w:noProof/>
          <w:sz w:val="22"/>
          <w:szCs w:val="22"/>
        </w:rPr>
        <w:t>on a quarterly basis</w:t>
      </w:r>
      <w:r>
        <w:rPr>
          <w:rFonts w:asciiTheme="minorHAnsi" w:hAnsiTheme="minorHAnsi" w:cstheme="minorHAnsi"/>
          <w:sz w:val="22"/>
          <w:szCs w:val="22"/>
        </w:rPr>
        <w:t xml:space="preserve"> to d</w:t>
      </w:r>
      <w:r w:rsidRPr="009D4A0E">
        <w:rPr>
          <w:rFonts w:asciiTheme="minorHAnsi" w:hAnsiTheme="minorHAnsi" w:cstheme="minorHAnsi"/>
          <w:sz w:val="22"/>
          <w:szCs w:val="22"/>
        </w:rPr>
        <w:t>etermine if you need to request a</w:t>
      </w:r>
      <w:r>
        <w:rPr>
          <w:rFonts w:asciiTheme="minorHAnsi" w:hAnsiTheme="minorHAnsi" w:cstheme="minorHAnsi"/>
          <w:sz w:val="22"/>
          <w:szCs w:val="22"/>
        </w:rPr>
        <w:t xml:space="preserve">n </w:t>
      </w:r>
      <w:r w:rsidRPr="009D4A0E">
        <w:rPr>
          <w:rFonts w:asciiTheme="minorHAnsi" w:hAnsiTheme="minorHAnsi" w:cstheme="minorHAnsi"/>
          <w:sz w:val="22"/>
          <w:szCs w:val="22"/>
        </w:rPr>
        <w:t>amendment.</w:t>
      </w:r>
    </w:p>
    <w:p w14:paraId="76F1E0EF" w14:textId="77777777" w:rsidR="00D32EAE" w:rsidRPr="009D4A0E" w:rsidRDefault="00D32EAE" w:rsidP="00D32EAE">
      <w:pPr>
        <w:rPr>
          <w:rFonts w:asciiTheme="minorHAnsi" w:hAnsiTheme="minorHAnsi" w:cstheme="minorHAnsi"/>
          <w:sz w:val="22"/>
          <w:szCs w:val="22"/>
        </w:rPr>
      </w:pPr>
    </w:p>
    <w:p w14:paraId="384F26C3" w14:textId="77777777" w:rsidR="00D32EAE" w:rsidRPr="009D4A0E" w:rsidRDefault="00D32EAE" w:rsidP="00D32EAE">
      <w:pPr>
        <w:rPr>
          <w:rFonts w:asciiTheme="minorHAnsi" w:hAnsiTheme="minorHAnsi" w:cstheme="minorHAnsi"/>
          <w:sz w:val="22"/>
          <w:szCs w:val="22"/>
        </w:rPr>
      </w:pPr>
      <w:bookmarkStart w:id="9" w:name="BudgetAmendments"/>
      <w:r w:rsidRPr="009D4A0E">
        <w:rPr>
          <w:rFonts w:asciiTheme="minorHAnsi" w:hAnsiTheme="minorHAnsi" w:cstheme="minorHAnsi"/>
          <w:sz w:val="22"/>
          <w:szCs w:val="22"/>
        </w:rPr>
        <w:t>Amendments are Required When:</w:t>
      </w:r>
      <w:bookmarkEnd w:id="9"/>
    </w:p>
    <w:p w14:paraId="4F8EDD15" w14:textId="77777777" w:rsidR="00D32EAE" w:rsidRPr="009D4A0E" w:rsidRDefault="00D32EAE" w:rsidP="00D32EAE">
      <w:pPr>
        <w:pStyle w:val="ListParagraph"/>
        <w:numPr>
          <w:ilvl w:val="0"/>
          <w:numId w:val="31"/>
        </w:numPr>
        <w:spacing w:before="100" w:beforeAutospacing="1" w:after="100" w:afterAutospacing="1"/>
        <w:contextualSpacing/>
        <w:rPr>
          <w:rFonts w:asciiTheme="minorHAnsi" w:eastAsia="Times New Roman" w:hAnsiTheme="minorHAnsi" w:cstheme="minorHAnsi"/>
          <w:snapToGrid w:val="0"/>
        </w:rPr>
      </w:pPr>
      <w:r w:rsidRPr="009D4A0E">
        <w:rPr>
          <w:rFonts w:asciiTheme="minorHAnsi" w:eastAsia="Times New Roman" w:hAnsiTheme="minorHAnsi" w:cstheme="minorHAnsi"/>
          <w:snapToGrid w:val="0"/>
        </w:rPr>
        <w:t xml:space="preserve">there is any significant change in program objectives; or </w:t>
      </w:r>
    </w:p>
    <w:p w14:paraId="36C44B17" w14:textId="77777777" w:rsidR="00D32EAE" w:rsidRPr="009D4A0E" w:rsidRDefault="00D32EAE" w:rsidP="00D32EAE">
      <w:pPr>
        <w:pStyle w:val="ListParagraph"/>
        <w:numPr>
          <w:ilvl w:val="0"/>
          <w:numId w:val="31"/>
        </w:numPr>
        <w:spacing w:before="100" w:beforeAutospacing="1" w:after="100" w:afterAutospacing="1"/>
        <w:contextualSpacing/>
        <w:rPr>
          <w:rFonts w:asciiTheme="minorHAnsi" w:eastAsia="Times New Roman" w:hAnsiTheme="minorHAnsi" w:cstheme="minorHAnsi"/>
          <w:snapToGrid w:val="0"/>
        </w:rPr>
      </w:pPr>
      <w:r w:rsidRPr="009D4A0E">
        <w:rPr>
          <w:rFonts w:asciiTheme="minorHAnsi" w:eastAsia="Times New Roman" w:hAnsiTheme="minorHAnsi" w:cstheme="minorHAnsi"/>
          <w:snapToGrid w:val="0"/>
        </w:rPr>
        <w:t xml:space="preserve">there is </w:t>
      </w:r>
      <w:r w:rsidRPr="002C4B21">
        <w:rPr>
          <w:rFonts w:asciiTheme="minorHAnsi" w:eastAsia="Times New Roman" w:hAnsiTheme="minorHAnsi" w:cstheme="minorHAnsi"/>
          <w:noProof/>
          <w:snapToGrid w:val="0"/>
        </w:rPr>
        <w:t>any</w:t>
      </w:r>
      <w:r w:rsidRPr="009D4A0E">
        <w:rPr>
          <w:rFonts w:asciiTheme="minorHAnsi" w:eastAsia="Times New Roman" w:hAnsiTheme="minorHAnsi" w:cstheme="minorHAnsi"/>
          <w:snapToGrid w:val="0"/>
        </w:rPr>
        <w:t xml:space="preserve"> increase or decrease in the total amount of the grant; or</w:t>
      </w:r>
    </w:p>
    <w:p w14:paraId="238190BE" w14:textId="77777777" w:rsidR="00D32EAE" w:rsidRPr="009D4A0E" w:rsidRDefault="00D32EAE" w:rsidP="00D32EAE">
      <w:pPr>
        <w:pStyle w:val="ListParagraph"/>
        <w:numPr>
          <w:ilvl w:val="0"/>
          <w:numId w:val="31"/>
        </w:numPr>
        <w:spacing w:before="100" w:beforeAutospacing="1" w:after="100" w:afterAutospacing="1"/>
        <w:contextualSpacing/>
        <w:rPr>
          <w:rFonts w:asciiTheme="minorHAnsi" w:eastAsia="Times New Roman" w:hAnsiTheme="minorHAnsi" w:cstheme="minorHAnsi"/>
          <w:snapToGrid w:val="0"/>
        </w:rPr>
      </w:pPr>
      <w:r w:rsidRPr="009D4A0E">
        <w:rPr>
          <w:rFonts w:asciiTheme="minorHAnsi" w:eastAsia="Times New Roman" w:hAnsiTheme="minorHAnsi" w:cstheme="minorHAnsi"/>
          <w:snapToGrid w:val="0"/>
        </w:rPr>
        <w:t>an increase in a line of the budget exceeds $100 or 10% of t</w:t>
      </w:r>
      <w:r>
        <w:rPr>
          <w:rFonts w:asciiTheme="minorHAnsi" w:eastAsia="Times New Roman" w:hAnsiTheme="minorHAnsi" w:cstheme="minorHAnsi"/>
          <w:snapToGrid w:val="0"/>
        </w:rPr>
        <w:t xml:space="preserve">he line (whichever is greater) </w:t>
      </w:r>
      <w:r w:rsidRPr="009D4A0E">
        <w:rPr>
          <w:rFonts w:asciiTheme="minorHAnsi" w:eastAsia="Times New Roman" w:hAnsiTheme="minorHAnsi" w:cstheme="minorHAnsi"/>
          <w:snapToGrid w:val="0"/>
        </w:rPr>
        <w:t>or exceeds $10,000.</w:t>
      </w:r>
    </w:p>
    <w:p w14:paraId="3C9A8544" w14:textId="77777777" w:rsidR="00D32EAE" w:rsidRPr="00663656" w:rsidRDefault="00D32EAE" w:rsidP="00D32EAE">
      <w:pPr>
        <w:spacing w:before="100" w:beforeAutospacing="1" w:after="100" w:afterAutospacing="1"/>
        <w:rPr>
          <w:rFonts w:asciiTheme="minorHAnsi" w:hAnsiTheme="minorHAnsi"/>
          <w:sz w:val="22"/>
          <w:szCs w:val="22"/>
        </w:rPr>
      </w:pPr>
      <w:r w:rsidRPr="00663656">
        <w:rPr>
          <w:rFonts w:asciiTheme="minorHAnsi" w:hAnsiTheme="minorHAnsi"/>
          <w:sz w:val="22"/>
          <w:szCs w:val="22"/>
        </w:rPr>
        <w:t xml:space="preserve">Amendments should be submitted at least thirty (30) days </w:t>
      </w:r>
      <w:r w:rsidRPr="002C4B21">
        <w:rPr>
          <w:rFonts w:asciiTheme="minorHAnsi" w:hAnsiTheme="minorHAnsi"/>
          <w:noProof/>
          <w:sz w:val="22"/>
          <w:szCs w:val="22"/>
        </w:rPr>
        <w:t>prior to</w:t>
      </w:r>
      <w:r w:rsidRPr="00663656">
        <w:rPr>
          <w:rFonts w:asciiTheme="minorHAnsi" w:hAnsiTheme="minorHAnsi"/>
          <w:sz w:val="22"/>
          <w:szCs w:val="22"/>
        </w:rPr>
        <w:t xml:space="preserve"> the desired change and must be submitted thirty (30) days before the conclusion of the project. The maximum number of amendments to any grant may not exceed three (excepting any required by the Department). Exceptions to this limit may be allowed.  The </w:t>
      </w:r>
      <w:hyperlink r:id="rId19" w:history="1">
        <w:r w:rsidRPr="00663656">
          <w:rPr>
            <w:rStyle w:val="Hyperlink"/>
            <w:rFonts w:asciiTheme="minorHAnsi" w:hAnsiTheme="minorHAnsi"/>
            <w:sz w:val="22"/>
            <w:szCs w:val="22"/>
          </w:rPr>
          <w:t>EdGrants Front Office User Guide: Amending the Application Submission</w:t>
        </w:r>
      </w:hyperlink>
      <w:r w:rsidRPr="00663656">
        <w:rPr>
          <w:rFonts w:asciiTheme="minorHAnsi" w:hAnsiTheme="minorHAnsi"/>
          <w:sz w:val="22"/>
          <w:szCs w:val="22"/>
        </w:rPr>
        <w:t xml:space="preserve"> has detailed instructions as to how </w:t>
      </w:r>
      <w:r w:rsidRPr="002C4B21">
        <w:rPr>
          <w:rFonts w:asciiTheme="minorHAnsi" w:hAnsiTheme="minorHAnsi"/>
          <w:noProof/>
          <w:sz w:val="22"/>
          <w:szCs w:val="22"/>
        </w:rPr>
        <w:t>to how</w:t>
      </w:r>
      <w:r w:rsidRPr="00663656">
        <w:rPr>
          <w:rFonts w:asciiTheme="minorHAnsi" w:hAnsiTheme="minorHAnsi"/>
          <w:sz w:val="22"/>
          <w:szCs w:val="22"/>
        </w:rPr>
        <w:t xml:space="preserve"> to amend your grant </w:t>
      </w:r>
      <w:r w:rsidRPr="00663656">
        <w:rPr>
          <w:rFonts w:asciiTheme="minorHAnsi" w:hAnsiTheme="minorHAnsi"/>
          <w:sz w:val="22"/>
          <w:szCs w:val="22"/>
        </w:rPr>
        <w:lastRenderedPageBreak/>
        <w:t>submission in EdGrants.</w:t>
      </w:r>
    </w:p>
    <w:p w14:paraId="779F9958" w14:textId="77777777" w:rsidR="00D32EAE" w:rsidRDefault="00D32EAE" w:rsidP="007457CF">
      <w:pPr>
        <w:jc w:val="right"/>
        <w:rPr>
          <w:rStyle w:val="Hyperlink"/>
          <w:rFonts w:asciiTheme="minorHAnsi" w:hAnsiTheme="minorHAnsi" w:cstheme="minorHAnsi"/>
          <w:sz w:val="22"/>
          <w:szCs w:val="22"/>
        </w:rPr>
      </w:pPr>
    </w:p>
    <w:p w14:paraId="7EDCD68D" w14:textId="1DD14ECB" w:rsidR="00055FA7" w:rsidRPr="00125C17" w:rsidRDefault="00376548" w:rsidP="00EF05D9">
      <w:pPr>
        <w:rPr>
          <w:rFonts w:asciiTheme="minorHAnsi" w:hAnsiTheme="minorHAnsi" w:cstheme="minorHAnsi"/>
          <w:b/>
          <w:sz w:val="22"/>
          <w:szCs w:val="22"/>
          <w:u w:val="single"/>
        </w:rPr>
      </w:pPr>
      <w:bookmarkStart w:id="10" w:name="FY19ISA"/>
      <w:bookmarkStart w:id="11" w:name="_Hlk9513428"/>
      <w:r w:rsidRPr="00125C17">
        <w:rPr>
          <w:rFonts w:asciiTheme="minorHAnsi" w:hAnsiTheme="minorHAnsi" w:cstheme="minorHAnsi"/>
          <w:b/>
          <w:sz w:val="22"/>
          <w:szCs w:val="22"/>
          <w:u w:val="single"/>
        </w:rPr>
        <w:t xml:space="preserve">FY2019 ISAs to </w:t>
      </w:r>
      <w:r w:rsidR="00E0550E" w:rsidRPr="00125C17">
        <w:rPr>
          <w:rFonts w:asciiTheme="minorHAnsi" w:hAnsiTheme="minorHAnsi" w:cstheme="minorHAnsi"/>
          <w:b/>
          <w:sz w:val="22"/>
          <w:szCs w:val="22"/>
          <w:u w:val="single"/>
        </w:rPr>
        <w:t>Stat</w:t>
      </w:r>
      <w:r w:rsidR="00EA2FA5" w:rsidRPr="00125C17">
        <w:rPr>
          <w:rFonts w:asciiTheme="minorHAnsi" w:hAnsiTheme="minorHAnsi" w:cstheme="minorHAnsi"/>
          <w:b/>
          <w:sz w:val="22"/>
          <w:szCs w:val="22"/>
          <w:u w:val="single"/>
        </w:rPr>
        <w:t xml:space="preserve">e </w:t>
      </w:r>
      <w:r w:rsidR="00B908E3">
        <w:rPr>
          <w:rFonts w:asciiTheme="minorHAnsi" w:hAnsiTheme="minorHAnsi" w:cstheme="minorHAnsi"/>
          <w:b/>
          <w:sz w:val="22"/>
          <w:szCs w:val="22"/>
          <w:u w:val="single"/>
        </w:rPr>
        <w:t xml:space="preserve">Entities Including </w:t>
      </w:r>
      <w:r w:rsidR="00EA2FA5" w:rsidRPr="00125C17">
        <w:rPr>
          <w:rFonts w:asciiTheme="minorHAnsi" w:hAnsiTheme="minorHAnsi" w:cstheme="minorHAnsi"/>
          <w:b/>
          <w:sz w:val="22"/>
          <w:szCs w:val="22"/>
          <w:u w:val="single"/>
        </w:rPr>
        <w:t>C</w:t>
      </w:r>
      <w:r w:rsidRPr="00125C17">
        <w:rPr>
          <w:rFonts w:asciiTheme="minorHAnsi" w:hAnsiTheme="minorHAnsi" w:cstheme="minorHAnsi"/>
          <w:b/>
          <w:sz w:val="22"/>
          <w:szCs w:val="22"/>
          <w:u w:val="single"/>
        </w:rPr>
        <w:t>olleges</w:t>
      </w:r>
    </w:p>
    <w:bookmarkEnd w:id="5"/>
    <w:bookmarkEnd w:id="10"/>
    <w:p w14:paraId="18F90E55" w14:textId="32E03C77" w:rsidR="00376548" w:rsidRPr="00125C17" w:rsidRDefault="00376548" w:rsidP="00EF05D9">
      <w:pPr>
        <w:rPr>
          <w:rFonts w:asciiTheme="minorHAnsi" w:hAnsiTheme="minorHAnsi" w:cstheme="minorHAnsi"/>
          <w:b/>
          <w:sz w:val="22"/>
          <w:szCs w:val="22"/>
          <w:u w:val="single"/>
        </w:rPr>
      </w:pPr>
    </w:p>
    <w:p w14:paraId="6733D183" w14:textId="45F46301" w:rsidR="00E0550E" w:rsidRPr="0032637A" w:rsidRDefault="009D45E2" w:rsidP="00EF05D9">
      <w:pPr>
        <w:rPr>
          <w:rFonts w:asciiTheme="minorHAnsi" w:hAnsiTheme="minorHAnsi" w:cstheme="minorHAnsi"/>
          <w:b/>
          <w:sz w:val="22"/>
          <w:szCs w:val="22"/>
        </w:rPr>
      </w:pPr>
      <w:r w:rsidRPr="0032637A">
        <w:rPr>
          <w:rFonts w:asciiTheme="minorHAnsi" w:hAnsiTheme="minorHAnsi" w:cstheme="minorHAnsi"/>
          <w:b/>
          <w:sz w:val="22"/>
          <w:szCs w:val="22"/>
        </w:rPr>
        <w:t>Amending your ISA</w:t>
      </w:r>
    </w:p>
    <w:p w14:paraId="4806085A" w14:textId="77777777" w:rsidR="001B27DA" w:rsidRDefault="00BB2285" w:rsidP="00EF05D9">
      <w:pPr>
        <w:rPr>
          <w:rFonts w:asciiTheme="minorHAnsi" w:hAnsiTheme="minorHAnsi" w:cstheme="minorHAnsi"/>
          <w:sz w:val="22"/>
          <w:szCs w:val="22"/>
        </w:rPr>
      </w:pPr>
      <w:r w:rsidRPr="0032637A">
        <w:rPr>
          <w:rFonts w:asciiTheme="minorHAnsi" w:hAnsiTheme="minorHAnsi" w:cstheme="minorHAnsi"/>
          <w:sz w:val="22"/>
          <w:szCs w:val="22"/>
        </w:rPr>
        <w:t xml:space="preserve">Information regarding how to amend was sent out to all ISA </w:t>
      </w:r>
      <w:r w:rsidR="009A4CAC" w:rsidRPr="0032637A">
        <w:rPr>
          <w:rFonts w:asciiTheme="minorHAnsi" w:hAnsiTheme="minorHAnsi" w:cstheme="minorHAnsi"/>
          <w:sz w:val="22"/>
          <w:szCs w:val="22"/>
        </w:rPr>
        <w:t>contacts in mid-January</w:t>
      </w:r>
      <w:r w:rsidRPr="0032637A">
        <w:rPr>
          <w:rFonts w:asciiTheme="minorHAnsi" w:hAnsiTheme="minorHAnsi" w:cstheme="minorHAnsi"/>
          <w:sz w:val="22"/>
          <w:szCs w:val="22"/>
        </w:rPr>
        <w:t xml:space="preserve">.  </w:t>
      </w:r>
      <w:r w:rsidR="001B27DA">
        <w:rPr>
          <w:rFonts w:asciiTheme="minorHAnsi" w:hAnsiTheme="minorHAnsi" w:cstheme="minorHAnsi"/>
          <w:sz w:val="22"/>
          <w:szCs w:val="22"/>
        </w:rPr>
        <w:t xml:space="preserve">All FY2019 state funded ISAs can no longer be amended as the deadline to do so has passed.  </w:t>
      </w:r>
    </w:p>
    <w:p w14:paraId="567F6668" w14:textId="77777777" w:rsidR="001B27DA" w:rsidRDefault="001B27DA" w:rsidP="00EF05D9">
      <w:pPr>
        <w:rPr>
          <w:rFonts w:asciiTheme="minorHAnsi" w:hAnsiTheme="minorHAnsi" w:cstheme="minorHAnsi"/>
          <w:sz w:val="22"/>
          <w:szCs w:val="22"/>
        </w:rPr>
      </w:pPr>
    </w:p>
    <w:p w14:paraId="2A0F465A" w14:textId="228296F0" w:rsidR="001A1DDD" w:rsidRDefault="001B27DA" w:rsidP="00EF05D9">
      <w:pPr>
        <w:rPr>
          <w:rFonts w:asciiTheme="minorHAnsi" w:hAnsiTheme="minorHAnsi" w:cstheme="minorHAnsi"/>
          <w:sz w:val="22"/>
          <w:szCs w:val="22"/>
        </w:rPr>
      </w:pPr>
      <w:r>
        <w:rPr>
          <w:rFonts w:asciiTheme="minorHAnsi" w:hAnsiTheme="minorHAnsi" w:cstheme="minorHAnsi"/>
          <w:sz w:val="22"/>
          <w:szCs w:val="22"/>
        </w:rPr>
        <w:t xml:space="preserve">FY2019 federally funded ISAs may still be amended if needed, but please assess your expenditures and make the request for any changes as soon as possible.  </w:t>
      </w:r>
    </w:p>
    <w:p w14:paraId="5939A6F3" w14:textId="77777777" w:rsidR="001B27DA" w:rsidRPr="0032637A" w:rsidRDefault="001B27DA" w:rsidP="00EF05D9">
      <w:pPr>
        <w:rPr>
          <w:rFonts w:asciiTheme="minorHAnsi" w:hAnsiTheme="minorHAnsi" w:cstheme="minorHAnsi"/>
          <w:sz w:val="22"/>
          <w:szCs w:val="22"/>
        </w:rPr>
      </w:pPr>
    </w:p>
    <w:p w14:paraId="135C07D1" w14:textId="538E1E8D" w:rsidR="009D45E2" w:rsidRPr="0032637A" w:rsidRDefault="009D45E2" w:rsidP="00EF05D9">
      <w:pPr>
        <w:rPr>
          <w:rFonts w:asciiTheme="minorHAnsi" w:hAnsiTheme="minorHAnsi" w:cstheme="minorHAnsi"/>
          <w:b/>
          <w:sz w:val="22"/>
          <w:szCs w:val="22"/>
        </w:rPr>
      </w:pPr>
      <w:r w:rsidRPr="0032637A">
        <w:rPr>
          <w:rFonts w:asciiTheme="minorHAnsi" w:hAnsiTheme="minorHAnsi" w:cstheme="minorHAnsi"/>
          <w:b/>
          <w:sz w:val="22"/>
          <w:szCs w:val="22"/>
        </w:rPr>
        <w:t>Fringe Information</w:t>
      </w:r>
    </w:p>
    <w:p w14:paraId="7A08916F" w14:textId="0B3F4561" w:rsidR="00376548" w:rsidRPr="0032637A" w:rsidRDefault="00EA2FA5" w:rsidP="00EF05D9">
      <w:pPr>
        <w:rPr>
          <w:rFonts w:asciiTheme="minorHAnsi" w:hAnsiTheme="minorHAnsi" w:cstheme="minorHAnsi"/>
          <w:sz w:val="22"/>
          <w:szCs w:val="22"/>
        </w:rPr>
      </w:pPr>
      <w:r w:rsidRPr="0032637A">
        <w:rPr>
          <w:rFonts w:asciiTheme="minorHAnsi" w:hAnsiTheme="minorHAnsi" w:cstheme="minorHAnsi"/>
          <w:sz w:val="22"/>
          <w:szCs w:val="22"/>
        </w:rPr>
        <w:t>The fringe rate for those receiving state grants is 1.73% of AA and CC payroll</w:t>
      </w:r>
      <w:r w:rsidR="0089723B" w:rsidRPr="0032637A">
        <w:rPr>
          <w:rFonts w:asciiTheme="minorHAnsi" w:hAnsiTheme="minorHAnsi" w:cstheme="minorHAnsi"/>
          <w:sz w:val="22"/>
          <w:szCs w:val="22"/>
        </w:rPr>
        <w:t xml:space="preserve"> (</w:t>
      </w:r>
      <w:r w:rsidRPr="0032637A">
        <w:rPr>
          <w:rFonts w:asciiTheme="minorHAnsi" w:hAnsiTheme="minorHAnsi" w:cstheme="minorHAnsi"/>
          <w:sz w:val="22"/>
          <w:szCs w:val="22"/>
        </w:rPr>
        <w:t>D09</w:t>
      </w:r>
      <w:r w:rsidR="0089723B" w:rsidRPr="0032637A">
        <w:rPr>
          <w:rFonts w:asciiTheme="minorHAnsi" w:hAnsiTheme="minorHAnsi" w:cstheme="minorHAnsi"/>
          <w:sz w:val="22"/>
          <w:szCs w:val="22"/>
        </w:rPr>
        <w:t>)</w:t>
      </w:r>
      <w:r w:rsidRPr="0032637A">
        <w:rPr>
          <w:rFonts w:asciiTheme="minorHAnsi" w:hAnsiTheme="minorHAnsi" w:cstheme="minorHAnsi"/>
          <w:sz w:val="22"/>
          <w:szCs w:val="22"/>
        </w:rPr>
        <w:t xml:space="preserve">.  Federal/trust accounts are 36.62% of AA payroll and 1.73% of CC payroll </w:t>
      </w:r>
      <w:r w:rsidR="0089723B" w:rsidRPr="0032637A">
        <w:rPr>
          <w:rFonts w:asciiTheme="minorHAnsi" w:hAnsiTheme="minorHAnsi" w:cstheme="minorHAnsi"/>
          <w:sz w:val="22"/>
          <w:szCs w:val="22"/>
        </w:rPr>
        <w:t>(D09)</w:t>
      </w:r>
      <w:r w:rsidRPr="0032637A">
        <w:rPr>
          <w:rFonts w:asciiTheme="minorHAnsi" w:hAnsiTheme="minorHAnsi" w:cstheme="minorHAnsi"/>
          <w:sz w:val="22"/>
          <w:szCs w:val="22"/>
        </w:rPr>
        <w:t xml:space="preserve">. </w:t>
      </w:r>
      <w:r w:rsidRPr="0032637A">
        <w:rPr>
          <w:rFonts w:asciiTheme="minorHAnsi" w:hAnsiTheme="minorHAnsi" w:cstheme="minorHAnsi"/>
          <w:color w:val="FF0000"/>
          <w:sz w:val="22"/>
          <w:szCs w:val="22"/>
        </w:rPr>
        <w:t xml:space="preserve"> </w:t>
      </w:r>
      <w:hyperlink r:id="rId20" w:history="1">
        <w:r w:rsidRPr="0032637A">
          <w:rPr>
            <w:rStyle w:val="Hyperlink"/>
            <w:rFonts w:asciiTheme="minorHAnsi" w:hAnsiTheme="minorHAnsi" w:cstheme="minorHAnsi"/>
            <w:sz w:val="22"/>
            <w:szCs w:val="22"/>
          </w:rPr>
          <w:t>Please review the approved rates with the MA Comptroller’s Office</w:t>
        </w:r>
      </w:hyperlink>
      <w:r w:rsidRPr="004B1A81">
        <w:rPr>
          <w:rFonts w:asciiTheme="minorHAnsi" w:hAnsiTheme="minorHAnsi" w:cstheme="minorHAnsi"/>
          <w:sz w:val="22"/>
          <w:szCs w:val="22"/>
        </w:rPr>
        <w:t xml:space="preserve">.  </w:t>
      </w:r>
      <w:r w:rsidRPr="0032637A">
        <w:rPr>
          <w:rFonts w:asciiTheme="minorHAnsi" w:hAnsiTheme="minorHAnsi" w:cstheme="minorHAnsi"/>
          <w:sz w:val="22"/>
          <w:szCs w:val="22"/>
        </w:rPr>
        <w:t>If you are required to contribute to D08</w:t>
      </w:r>
      <w:r w:rsidR="0089723B" w:rsidRPr="0032637A">
        <w:rPr>
          <w:rFonts w:asciiTheme="minorHAnsi" w:hAnsiTheme="minorHAnsi" w:cstheme="minorHAnsi"/>
          <w:sz w:val="22"/>
          <w:szCs w:val="22"/>
        </w:rPr>
        <w:t>,</w:t>
      </w:r>
      <w:r w:rsidRPr="0032637A">
        <w:rPr>
          <w:rFonts w:asciiTheme="minorHAnsi" w:hAnsiTheme="minorHAnsi" w:cstheme="minorHAnsi"/>
          <w:sz w:val="22"/>
          <w:szCs w:val="22"/>
        </w:rPr>
        <w:t xml:space="preserve"> please add that separately</w:t>
      </w:r>
      <w:r w:rsidR="0089723B" w:rsidRPr="0032637A">
        <w:rPr>
          <w:rFonts w:asciiTheme="minorHAnsi" w:hAnsiTheme="minorHAnsi" w:cstheme="minorHAnsi"/>
          <w:sz w:val="22"/>
          <w:szCs w:val="22"/>
        </w:rPr>
        <w:t xml:space="preserve"> on the ISA</w:t>
      </w:r>
      <w:r w:rsidRPr="0032637A">
        <w:rPr>
          <w:rFonts w:asciiTheme="minorHAnsi" w:hAnsiTheme="minorHAnsi" w:cstheme="minorHAnsi"/>
          <w:sz w:val="22"/>
          <w:szCs w:val="22"/>
        </w:rPr>
        <w:t xml:space="preserve">.  </w:t>
      </w:r>
    </w:p>
    <w:p w14:paraId="7D1AE876" w14:textId="3CCA9B54" w:rsidR="00E827BC" w:rsidRPr="0032637A" w:rsidRDefault="00E827BC" w:rsidP="00EF05D9">
      <w:pPr>
        <w:rPr>
          <w:rFonts w:asciiTheme="minorHAnsi" w:hAnsiTheme="minorHAnsi" w:cstheme="minorHAnsi"/>
          <w:sz w:val="22"/>
          <w:szCs w:val="22"/>
        </w:rPr>
      </w:pPr>
    </w:p>
    <w:p w14:paraId="43B5C713" w14:textId="426ABC53" w:rsidR="009D45E2" w:rsidRDefault="009D45E2" w:rsidP="00EF05D9">
      <w:pPr>
        <w:rPr>
          <w:rFonts w:asciiTheme="minorHAnsi" w:hAnsiTheme="minorHAnsi" w:cstheme="minorHAnsi"/>
          <w:sz w:val="22"/>
          <w:szCs w:val="22"/>
        </w:rPr>
      </w:pPr>
      <w:r w:rsidRPr="0032637A">
        <w:rPr>
          <w:rFonts w:asciiTheme="minorHAnsi" w:hAnsiTheme="minorHAnsi" w:cstheme="minorHAnsi"/>
          <w:sz w:val="22"/>
          <w:szCs w:val="22"/>
        </w:rPr>
        <w:t xml:space="preserve">Please note that you can find the </w:t>
      </w:r>
      <w:r w:rsidRPr="0032637A">
        <w:rPr>
          <w:rFonts w:asciiTheme="minorHAnsi" w:hAnsiTheme="minorHAnsi" w:cstheme="minorHAnsi"/>
          <w:b/>
          <w:i/>
          <w:sz w:val="22"/>
          <w:szCs w:val="22"/>
        </w:rPr>
        <w:t>proposed</w:t>
      </w:r>
      <w:r w:rsidRPr="0032637A">
        <w:rPr>
          <w:rFonts w:asciiTheme="minorHAnsi" w:hAnsiTheme="minorHAnsi" w:cstheme="minorHAnsi"/>
          <w:sz w:val="22"/>
          <w:szCs w:val="22"/>
        </w:rPr>
        <w:t xml:space="preserve"> FY20 rate on the </w:t>
      </w:r>
      <w:hyperlink r:id="rId21" w:history="1">
        <w:r w:rsidRPr="0032637A">
          <w:rPr>
            <w:rStyle w:val="Hyperlink"/>
            <w:rFonts w:asciiTheme="minorHAnsi" w:hAnsiTheme="minorHAnsi" w:cstheme="minorHAnsi"/>
            <w:sz w:val="22"/>
            <w:szCs w:val="22"/>
          </w:rPr>
          <w:t>MA Comptroller’s</w:t>
        </w:r>
      </w:hyperlink>
      <w:r w:rsidRPr="0032637A">
        <w:rPr>
          <w:rFonts w:asciiTheme="minorHAnsi" w:hAnsiTheme="minorHAnsi" w:cstheme="minorHAnsi"/>
          <w:sz w:val="22"/>
          <w:szCs w:val="22"/>
        </w:rPr>
        <w:t xml:space="preserve"> and you can also check back for the rate is approved.  We will also notify you about the rate changes for FY20 once approved.</w:t>
      </w:r>
      <w:r>
        <w:rPr>
          <w:rFonts w:asciiTheme="minorHAnsi" w:hAnsiTheme="minorHAnsi" w:cstheme="minorHAnsi"/>
          <w:sz w:val="22"/>
          <w:szCs w:val="22"/>
        </w:rPr>
        <w:t xml:space="preserve"> </w:t>
      </w:r>
    </w:p>
    <w:p w14:paraId="4F3B9B88" w14:textId="77777777" w:rsidR="009D45E2" w:rsidRDefault="009D45E2" w:rsidP="00EF05D9">
      <w:pPr>
        <w:rPr>
          <w:rFonts w:asciiTheme="minorHAnsi" w:hAnsiTheme="minorHAnsi" w:cstheme="minorHAnsi"/>
          <w:sz w:val="22"/>
          <w:szCs w:val="22"/>
        </w:rPr>
      </w:pPr>
    </w:p>
    <w:p w14:paraId="6565A3C0" w14:textId="11ECEFD2" w:rsidR="00BB2285" w:rsidRDefault="00BB2285" w:rsidP="00EF05D9">
      <w:pPr>
        <w:rPr>
          <w:rFonts w:asciiTheme="minorHAnsi" w:hAnsiTheme="minorHAnsi" w:cstheme="minorHAnsi"/>
          <w:sz w:val="22"/>
          <w:szCs w:val="22"/>
        </w:rPr>
      </w:pPr>
      <w:r>
        <w:rPr>
          <w:rFonts w:asciiTheme="minorHAnsi" w:hAnsiTheme="minorHAnsi" w:cstheme="minorHAnsi"/>
          <w:sz w:val="22"/>
          <w:szCs w:val="22"/>
        </w:rPr>
        <w:t>If you have any questions regarding amending your ISA, please contact your Grants Management liaison.</w:t>
      </w:r>
    </w:p>
    <w:bookmarkEnd w:id="6"/>
    <w:bookmarkEnd w:id="7"/>
    <w:bookmarkEnd w:id="11"/>
    <w:p w14:paraId="7F5D70EC" w14:textId="45CC4F0A" w:rsidR="0089723B" w:rsidRPr="00125C17" w:rsidRDefault="00FB3252" w:rsidP="0089723B">
      <w:pPr>
        <w:jc w:val="right"/>
        <w:rPr>
          <w:rStyle w:val="Hyperlink"/>
          <w:rFonts w:asciiTheme="minorHAnsi" w:hAnsiTheme="minorHAnsi" w:cstheme="minorHAnsi"/>
          <w:sz w:val="22"/>
          <w:szCs w:val="22"/>
        </w:rPr>
      </w:pPr>
      <w:r>
        <w:fldChar w:fldCharType="begin"/>
      </w:r>
      <w:r>
        <w:instrText xml:space="preserve"> HYPERLINK \l "_top" </w:instrText>
      </w:r>
      <w:r>
        <w:fldChar w:fldCharType="separate"/>
      </w:r>
      <w:r w:rsidR="0089723B" w:rsidRPr="00125C17">
        <w:rPr>
          <w:rStyle w:val="Hyperlink"/>
          <w:rFonts w:asciiTheme="minorHAnsi" w:hAnsiTheme="minorHAnsi" w:cstheme="minorHAnsi"/>
          <w:sz w:val="22"/>
          <w:szCs w:val="22"/>
        </w:rPr>
        <w:t>BACK TO THE TOP</w:t>
      </w:r>
      <w:r>
        <w:rPr>
          <w:rStyle w:val="Hyperlink"/>
          <w:rFonts w:asciiTheme="minorHAnsi" w:hAnsiTheme="minorHAnsi" w:cstheme="minorHAnsi"/>
          <w:sz w:val="22"/>
          <w:szCs w:val="22"/>
        </w:rPr>
        <w:fldChar w:fldCharType="end"/>
      </w:r>
    </w:p>
    <w:p w14:paraId="4A011876" w14:textId="77777777" w:rsidR="00A13AF7" w:rsidRPr="0089723B" w:rsidRDefault="00A13AF7" w:rsidP="0089723B">
      <w:pPr>
        <w:jc w:val="right"/>
      </w:pPr>
    </w:p>
    <w:p w14:paraId="43CF9095" w14:textId="1E9BA09E" w:rsidR="0024670A" w:rsidRPr="00125C17" w:rsidRDefault="0024670A" w:rsidP="0024670A">
      <w:pPr>
        <w:rPr>
          <w:rFonts w:asciiTheme="minorHAnsi" w:hAnsiTheme="minorHAnsi" w:cstheme="minorHAnsi"/>
          <w:b/>
          <w:sz w:val="22"/>
          <w:szCs w:val="22"/>
          <w:u w:val="single"/>
        </w:rPr>
      </w:pPr>
      <w:bookmarkStart w:id="12" w:name="ChangesTOPN"/>
      <w:r w:rsidRPr="00125C17">
        <w:rPr>
          <w:rFonts w:asciiTheme="minorHAnsi" w:hAnsiTheme="minorHAnsi" w:cstheme="minorHAnsi"/>
          <w:b/>
          <w:sz w:val="22"/>
          <w:szCs w:val="22"/>
          <w:u w:val="single"/>
        </w:rPr>
        <w:t>Changes to Award / Payment Notices</w:t>
      </w:r>
    </w:p>
    <w:bookmarkEnd w:id="12"/>
    <w:p w14:paraId="13F9A9C6" w14:textId="03AB7701" w:rsidR="0024670A" w:rsidRPr="00125C17" w:rsidRDefault="0024670A" w:rsidP="0024670A">
      <w:pPr>
        <w:rPr>
          <w:rFonts w:asciiTheme="minorHAnsi" w:hAnsiTheme="minorHAnsi" w:cstheme="minorHAnsi"/>
          <w:b/>
          <w:sz w:val="22"/>
          <w:szCs w:val="22"/>
          <w:u w:val="single"/>
        </w:rPr>
      </w:pPr>
    </w:p>
    <w:p w14:paraId="64010879" w14:textId="1207559E" w:rsidR="0024670A" w:rsidRPr="00125C17" w:rsidRDefault="0023549C" w:rsidP="0024670A">
      <w:pPr>
        <w:rPr>
          <w:rFonts w:asciiTheme="minorHAnsi" w:hAnsiTheme="minorHAnsi" w:cstheme="minorHAnsi"/>
          <w:sz w:val="22"/>
          <w:szCs w:val="22"/>
        </w:rPr>
      </w:pPr>
      <w:r w:rsidRPr="00125C17">
        <w:rPr>
          <w:rFonts w:asciiTheme="minorHAnsi" w:hAnsiTheme="minorHAnsi" w:cstheme="minorHAnsi"/>
          <w:sz w:val="22"/>
          <w:szCs w:val="22"/>
        </w:rPr>
        <w:t>T</w:t>
      </w:r>
      <w:r w:rsidR="0024670A" w:rsidRPr="00125C17">
        <w:rPr>
          <w:rFonts w:asciiTheme="minorHAnsi" w:hAnsiTheme="minorHAnsi" w:cstheme="minorHAnsi"/>
          <w:sz w:val="22"/>
          <w:szCs w:val="22"/>
        </w:rPr>
        <w:t xml:space="preserve">he Office of Management and Budget </w:t>
      </w:r>
      <w:r w:rsidRPr="00125C17">
        <w:rPr>
          <w:rFonts w:asciiTheme="minorHAnsi" w:hAnsiTheme="minorHAnsi" w:cstheme="minorHAnsi"/>
          <w:sz w:val="22"/>
          <w:szCs w:val="22"/>
        </w:rPr>
        <w:t xml:space="preserve">(OMB) </w:t>
      </w:r>
      <w:r w:rsidR="00B23B92">
        <w:rPr>
          <w:rFonts w:asciiTheme="minorHAnsi" w:hAnsiTheme="minorHAnsi" w:cstheme="minorHAnsi"/>
          <w:sz w:val="22"/>
          <w:szCs w:val="22"/>
        </w:rPr>
        <w:t>requires all pass-</w:t>
      </w:r>
      <w:r w:rsidR="0024670A" w:rsidRPr="00125C17">
        <w:rPr>
          <w:rFonts w:asciiTheme="minorHAnsi" w:hAnsiTheme="minorHAnsi" w:cstheme="minorHAnsi"/>
          <w:sz w:val="22"/>
          <w:szCs w:val="22"/>
        </w:rPr>
        <w:t>through entities</w:t>
      </w:r>
      <w:r w:rsidRPr="00125C17">
        <w:rPr>
          <w:rFonts w:asciiTheme="minorHAnsi" w:hAnsiTheme="minorHAnsi" w:cstheme="minorHAnsi"/>
          <w:sz w:val="22"/>
          <w:szCs w:val="22"/>
        </w:rPr>
        <w:t xml:space="preserve"> (DESE)</w:t>
      </w:r>
      <w:r w:rsidR="0024670A" w:rsidRPr="00125C17">
        <w:rPr>
          <w:rFonts w:asciiTheme="minorHAnsi" w:hAnsiTheme="minorHAnsi" w:cstheme="minorHAnsi"/>
          <w:sz w:val="22"/>
          <w:szCs w:val="22"/>
        </w:rPr>
        <w:t xml:space="preserve"> to provide additional information to sub</w:t>
      </w:r>
      <w:r w:rsidR="002E0A97" w:rsidRPr="00125C17">
        <w:rPr>
          <w:rFonts w:asciiTheme="minorHAnsi" w:hAnsiTheme="minorHAnsi" w:cstheme="minorHAnsi"/>
          <w:sz w:val="22"/>
          <w:szCs w:val="22"/>
        </w:rPr>
        <w:t>-</w:t>
      </w:r>
      <w:r w:rsidR="0024670A" w:rsidRPr="00125C17">
        <w:rPr>
          <w:rFonts w:asciiTheme="minorHAnsi" w:hAnsiTheme="minorHAnsi" w:cstheme="minorHAnsi"/>
          <w:sz w:val="22"/>
          <w:szCs w:val="22"/>
        </w:rPr>
        <w:t xml:space="preserve">recipients regarding their federal awards. </w:t>
      </w:r>
      <w:r w:rsidRPr="00125C17">
        <w:rPr>
          <w:rFonts w:asciiTheme="minorHAnsi" w:hAnsiTheme="minorHAnsi" w:cstheme="minorHAnsi"/>
          <w:sz w:val="22"/>
          <w:szCs w:val="22"/>
        </w:rPr>
        <w:t>You will now see this information at the bottom of the payment notice, with a link to the Federal Awards letters as provided by USED.</w:t>
      </w:r>
    </w:p>
    <w:p w14:paraId="4B38BBF0" w14:textId="77777777" w:rsidR="0089723B" w:rsidRPr="00125C17" w:rsidRDefault="00165A4C" w:rsidP="0089723B">
      <w:pPr>
        <w:jc w:val="right"/>
        <w:rPr>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63C33935" w14:textId="77777777" w:rsidR="00EF3A53" w:rsidRDefault="00EF3A53" w:rsidP="00EF05D9">
      <w:bookmarkStart w:id="13" w:name="FY18Requesting"/>
    </w:p>
    <w:p w14:paraId="47BD3891" w14:textId="77777777" w:rsidR="00EF05D9" w:rsidRPr="00125C17" w:rsidRDefault="00946E11" w:rsidP="00EF05D9">
      <w:pPr>
        <w:rPr>
          <w:rFonts w:asciiTheme="minorHAnsi" w:hAnsiTheme="minorHAnsi" w:cstheme="minorHAnsi"/>
          <w:b/>
          <w:sz w:val="22"/>
          <w:szCs w:val="22"/>
          <w:u w:val="single"/>
        </w:rPr>
      </w:pPr>
      <w:bookmarkStart w:id="14" w:name="FY17FINALREPORTS"/>
      <w:bookmarkStart w:id="15" w:name="FINALREPORTS"/>
      <w:bookmarkEnd w:id="13"/>
      <w:r w:rsidRPr="00125C17">
        <w:rPr>
          <w:rFonts w:asciiTheme="minorHAnsi" w:hAnsiTheme="minorHAnsi" w:cstheme="minorHAnsi"/>
          <w:b/>
          <w:sz w:val="22"/>
          <w:szCs w:val="22"/>
          <w:u w:val="single"/>
        </w:rPr>
        <w:t>Filing</w:t>
      </w:r>
      <w:r w:rsidR="00EF05D9" w:rsidRPr="00125C17">
        <w:rPr>
          <w:rFonts w:asciiTheme="minorHAnsi" w:hAnsiTheme="minorHAnsi" w:cstheme="minorHAnsi"/>
          <w:b/>
          <w:sz w:val="22"/>
          <w:szCs w:val="22"/>
          <w:u w:val="single"/>
        </w:rPr>
        <w:t xml:space="preserve"> Final </w:t>
      </w:r>
      <w:r w:rsidRPr="00125C17">
        <w:rPr>
          <w:rFonts w:asciiTheme="minorHAnsi" w:hAnsiTheme="minorHAnsi" w:cstheme="minorHAnsi"/>
          <w:b/>
          <w:sz w:val="22"/>
          <w:szCs w:val="22"/>
          <w:u w:val="single"/>
        </w:rPr>
        <w:t xml:space="preserve">Financial </w:t>
      </w:r>
      <w:r w:rsidR="00EF05D9" w:rsidRPr="00125C17">
        <w:rPr>
          <w:rFonts w:asciiTheme="minorHAnsi" w:hAnsiTheme="minorHAnsi" w:cstheme="minorHAnsi"/>
          <w:b/>
          <w:sz w:val="22"/>
          <w:szCs w:val="22"/>
          <w:u w:val="single"/>
        </w:rPr>
        <w:t>Reports</w:t>
      </w:r>
      <w:r w:rsidRPr="00125C17">
        <w:rPr>
          <w:rFonts w:asciiTheme="minorHAnsi" w:hAnsiTheme="minorHAnsi" w:cstheme="minorHAnsi"/>
          <w:b/>
          <w:sz w:val="22"/>
          <w:szCs w:val="22"/>
          <w:u w:val="single"/>
        </w:rPr>
        <w:t xml:space="preserve"> (FR1)</w:t>
      </w:r>
    </w:p>
    <w:bookmarkEnd w:id="14"/>
    <w:bookmarkEnd w:id="15"/>
    <w:p w14:paraId="11AF50F9" w14:textId="77777777" w:rsidR="002E0A97" w:rsidRPr="00125C17" w:rsidRDefault="002E0A97" w:rsidP="00EF05D9">
      <w:pPr>
        <w:rPr>
          <w:rFonts w:asciiTheme="minorHAnsi" w:hAnsiTheme="minorHAnsi" w:cstheme="minorHAnsi"/>
          <w:sz w:val="22"/>
          <w:szCs w:val="22"/>
        </w:rPr>
      </w:pPr>
    </w:p>
    <w:p w14:paraId="5BA8B170" w14:textId="3A01D0A6" w:rsidR="00351209" w:rsidRDefault="002E0A97" w:rsidP="002E0A97">
      <w:pPr>
        <w:rPr>
          <w:rFonts w:asciiTheme="minorHAnsi" w:hAnsiTheme="minorHAnsi" w:cstheme="minorHAnsi"/>
          <w:sz w:val="22"/>
          <w:szCs w:val="22"/>
        </w:rPr>
      </w:pPr>
      <w:r w:rsidRPr="00125C17">
        <w:rPr>
          <w:rFonts w:asciiTheme="minorHAnsi" w:hAnsiTheme="minorHAnsi" w:cstheme="minorHAnsi"/>
          <w:sz w:val="22"/>
          <w:szCs w:val="22"/>
        </w:rPr>
        <w:t xml:space="preserve">FY2018 Final Reports </w:t>
      </w:r>
      <w:r w:rsidR="00351209">
        <w:rPr>
          <w:rFonts w:asciiTheme="minorHAnsi" w:hAnsiTheme="minorHAnsi" w:cstheme="minorHAnsi"/>
          <w:sz w:val="22"/>
          <w:szCs w:val="22"/>
        </w:rPr>
        <w:t xml:space="preserve">should have already </w:t>
      </w:r>
      <w:r w:rsidR="00351209" w:rsidRPr="002C4B21">
        <w:rPr>
          <w:rFonts w:asciiTheme="minorHAnsi" w:hAnsiTheme="minorHAnsi" w:cstheme="minorHAnsi"/>
          <w:noProof/>
          <w:sz w:val="22"/>
          <w:szCs w:val="22"/>
        </w:rPr>
        <w:t>been submitted</w:t>
      </w:r>
      <w:r w:rsidR="00351209">
        <w:rPr>
          <w:rFonts w:asciiTheme="minorHAnsi" w:hAnsiTheme="minorHAnsi" w:cstheme="minorHAnsi"/>
          <w:sz w:val="22"/>
          <w:szCs w:val="22"/>
        </w:rPr>
        <w:t xml:space="preserve"> in EdGrants for grant ending 6/30/2018 or 8/31/2018.  If an Applicant has not submitted an FR-1 for an FY2018 grant, please do so ASAP.  </w:t>
      </w:r>
    </w:p>
    <w:p w14:paraId="72AE38C2" w14:textId="77777777" w:rsidR="001B27DA" w:rsidRDefault="001B27DA" w:rsidP="002E0A97">
      <w:pPr>
        <w:rPr>
          <w:rFonts w:asciiTheme="minorHAnsi" w:hAnsiTheme="minorHAnsi" w:cstheme="minorHAnsi"/>
          <w:sz w:val="22"/>
          <w:szCs w:val="22"/>
        </w:rPr>
      </w:pPr>
    </w:p>
    <w:p w14:paraId="742D64CA" w14:textId="15357D19" w:rsidR="00FF2BBD" w:rsidRDefault="002E0A97" w:rsidP="002E0A97">
      <w:pPr>
        <w:rPr>
          <w:rFonts w:asciiTheme="minorHAnsi" w:hAnsiTheme="minorHAnsi" w:cstheme="minorHAnsi"/>
          <w:sz w:val="22"/>
          <w:szCs w:val="22"/>
        </w:rPr>
      </w:pPr>
      <w:r w:rsidRPr="00125C17">
        <w:rPr>
          <w:rFonts w:asciiTheme="minorHAnsi" w:hAnsiTheme="minorHAnsi" w:cstheme="minorHAnsi"/>
          <w:sz w:val="22"/>
          <w:szCs w:val="22"/>
        </w:rPr>
        <w:t xml:space="preserve">Please make sure that all expenses have </w:t>
      </w:r>
      <w:r w:rsidRPr="002C4B21">
        <w:rPr>
          <w:rFonts w:asciiTheme="minorHAnsi" w:hAnsiTheme="minorHAnsi" w:cstheme="minorHAnsi"/>
          <w:noProof/>
          <w:sz w:val="22"/>
          <w:szCs w:val="22"/>
        </w:rPr>
        <w:t>been accounted</w:t>
      </w:r>
      <w:r w:rsidRPr="00125C17">
        <w:rPr>
          <w:rFonts w:asciiTheme="minorHAnsi" w:hAnsiTheme="minorHAnsi" w:cstheme="minorHAnsi"/>
          <w:sz w:val="22"/>
          <w:szCs w:val="22"/>
        </w:rPr>
        <w:t xml:space="preserve"> for and reconciled before you file a Final Report.</w:t>
      </w:r>
      <w:r w:rsidR="00B23B92">
        <w:rPr>
          <w:rFonts w:asciiTheme="minorHAnsi" w:hAnsiTheme="minorHAnsi" w:cstheme="minorHAnsi"/>
          <w:sz w:val="22"/>
          <w:szCs w:val="22"/>
        </w:rPr>
        <w:t xml:space="preserve">  If </w:t>
      </w:r>
      <w:r w:rsidR="00351209">
        <w:rPr>
          <w:rFonts w:asciiTheme="minorHAnsi" w:hAnsiTheme="minorHAnsi" w:cstheme="minorHAnsi"/>
          <w:sz w:val="22"/>
          <w:szCs w:val="22"/>
        </w:rPr>
        <w:t xml:space="preserve">no </w:t>
      </w:r>
      <w:r w:rsidR="00B23B92">
        <w:rPr>
          <w:rFonts w:asciiTheme="minorHAnsi" w:hAnsiTheme="minorHAnsi" w:cstheme="minorHAnsi"/>
          <w:sz w:val="22"/>
          <w:szCs w:val="22"/>
        </w:rPr>
        <w:t>FY</w:t>
      </w:r>
      <w:r w:rsidR="00351209">
        <w:rPr>
          <w:rFonts w:asciiTheme="minorHAnsi" w:hAnsiTheme="minorHAnsi" w:cstheme="minorHAnsi"/>
          <w:sz w:val="22"/>
          <w:szCs w:val="22"/>
        </w:rPr>
        <w:t>20</w:t>
      </w:r>
      <w:r w:rsidR="00B23B92">
        <w:rPr>
          <w:rFonts w:asciiTheme="minorHAnsi" w:hAnsiTheme="minorHAnsi" w:cstheme="minorHAnsi"/>
          <w:sz w:val="22"/>
          <w:szCs w:val="22"/>
        </w:rPr>
        <w:t xml:space="preserve">18 final report </w:t>
      </w:r>
      <w:r w:rsidR="00351209">
        <w:rPr>
          <w:rFonts w:asciiTheme="minorHAnsi" w:hAnsiTheme="minorHAnsi" w:cstheme="minorHAnsi"/>
          <w:sz w:val="22"/>
          <w:szCs w:val="22"/>
        </w:rPr>
        <w:t xml:space="preserve">is </w:t>
      </w:r>
      <w:r w:rsidR="00B23B92">
        <w:rPr>
          <w:rFonts w:asciiTheme="minorHAnsi" w:hAnsiTheme="minorHAnsi" w:cstheme="minorHAnsi"/>
          <w:sz w:val="22"/>
          <w:szCs w:val="22"/>
        </w:rPr>
        <w:t xml:space="preserve">available for a particular </w:t>
      </w:r>
      <w:r w:rsidR="001B27DA">
        <w:rPr>
          <w:rFonts w:asciiTheme="minorHAnsi" w:hAnsiTheme="minorHAnsi" w:cstheme="minorHAnsi"/>
          <w:sz w:val="22"/>
          <w:szCs w:val="22"/>
        </w:rPr>
        <w:t xml:space="preserve">grant </w:t>
      </w:r>
      <w:r w:rsidR="00B23B92">
        <w:rPr>
          <w:rFonts w:asciiTheme="minorHAnsi" w:hAnsiTheme="minorHAnsi" w:cstheme="minorHAnsi"/>
          <w:sz w:val="22"/>
          <w:szCs w:val="22"/>
        </w:rPr>
        <w:t>project</w:t>
      </w:r>
      <w:r w:rsidR="00351209">
        <w:rPr>
          <w:rFonts w:asciiTheme="minorHAnsi" w:hAnsiTheme="minorHAnsi" w:cstheme="minorHAnsi"/>
          <w:sz w:val="22"/>
          <w:szCs w:val="22"/>
        </w:rPr>
        <w:t xml:space="preserve"> in the Submissions menu</w:t>
      </w:r>
      <w:r w:rsidR="00B23B92">
        <w:rPr>
          <w:rFonts w:asciiTheme="minorHAnsi" w:hAnsiTheme="minorHAnsi" w:cstheme="minorHAnsi"/>
          <w:sz w:val="22"/>
          <w:szCs w:val="22"/>
        </w:rPr>
        <w:t xml:space="preserve">, please email </w:t>
      </w:r>
      <w:hyperlink r:id="rId22" w:history="1">
        <w:r w:rsidR="00B23B92" w:rsidRPr="002B187B">
          <w:rPr>
            <w:rStyle w:val="Hyperlink"/>
            <w:rFonts w:asciiTheme="minorHAnsi" w:hAnsiTheme="minorHAnsi" w:cstheme="minorHAnsi"/>
            <w:sz w:val="22"/>
            <w:szCs w:val="22"/>
          </w:rPr>
          <w:t>EdGrants@doe.mass.edu</w:t>
        </w:r>
      </w:hyperlink>
      <w:r w:rsidR="00B23B92">
        <w:rPr>
          <w:rFonts w:asciiTheme="minorHAnsi" w:hAnsiTheme="minorHAnsi" w:cstheme="minorHAnsi"/>
          <w:sz w:val="22"/>
          <w:szCs w:val="22"/>
        </w:rPr>
        <w:t xml:space="preserve"> and include the project number in the email.  You can also call the main grants line at 781-338-6595, again please have the project number ready.</w:t>
      </w:r>
    </w:p>
    <w:p w14:paraId="788E8B59" w14:textId="3A664DD2" w:rsidR="004A3E6E" w:rsidRPr="00125C17" w:rsidRDefault="004A3E6E" w:rsidP="002E0A97">
      <w:pPr>
        <w:rPr>
          <w:rFonts w:asciiTheme="minorHAnsi" w:hAnsiTheme="minorHAnsi" w:cstheme="minorHAnsi"/>
          <w:sz w:val="22"/>
          <w:szCs w:val="22"/>
        </w:rPr>
      </w:pPr>
    </w:p>
    <w:p w14:paraId="01C45253" w14:textId="400CDD0F" w:rsidR="004A3E6E" w:rsidRPr="00125C17" w:rsidRDefault="004A3E6E" w:rsidP="002E0A97">
      <w:pPr>
        <w:rPr>
          <w:rFonts w:asciiTheme="minorHAnsi" w:hAnsiTheme="minorHAnsi" w:cstheme="minorHAnsi"/>
          <w:sz w:val="22"/>
          <w:szCs w:val="22"/>
        </w:rPr>
      </w:pPr>
      <w:r w:rsidRPr="00125C17">
        <w:rPr>
          <w:rFonts w:asciiTheme="minorHAnsi" w:hAnsiTheme="minorHAnsi" w:cstheme="minorHAnsi"/>
          <w:b/>
          <w:sz w:val="22"/>
          <w:szCs w:val="22"/>
        </w:rPr>
        <w:t>Please note:</w:t>
      </w:r>
      <w:r w:rsidRPr="00125C17">
        <w:rPr>
          <w:rFonts w:asciiTheme="minorHAnsi" w:hAnsiTheme="minorHAnsi" w:cstheme="minorHAnsi"/>
          <w:sz w:val="22"/>
          <w:szCs w:val="22"/>
        </w:rPr>
        <w:t xml:space="preserve"> There is a known glitch with the final report form in EdGrants.  If </w:t>
      </w:r>
      <w:r w:rsidRPr="002C4B21">
        <w:rPr>
          <w:rFonts w:asciiTheme="minorHAnsi" w:hAnsiTheme="minorHAnsi" w:cstheme="minorHAnsi"/>
          <w:noProof/>
          <w:sz w:val="22"/>
          <w:szCs w:val="22"/>
        </w:rPr>
        <w:t>the line item is overspent by a small amount</w:t>
      </w:r>
      <w:r w:rsidRPr="00125C17">
        <w:rPr>
          <w:rFonts w:asciiTheme="minorHAnsi" w:hAnsiTheme="minorHAnsi" w:cstheme="minorHAnsi"/>
          <w:sz w:val="22"/>
          <w:szCs w:val="22"/>
        </w:rPr>
        <w:t xml:space="preserve">, it throws the “Balance Unexpended” and the percentage columns </w:t>
      </w:r>
      <w:r w:rsidRPr="00125C17">
        <w:rPr>
          <w:rFonts w:asciiTheme="minorHAnsi" w:hAnsiTheme="minorHAnsi" w:cstheme="minorHAnsi"/>
          <w:sz w:val="22"/>
          <w:szCs w:val="22"/>
        </w:rPr>
        <w:lastRenderedPageBreak/>
        <w:t>off.  We are working to correct this error</w:t>
      </w:r>
      <w:r w:rsidR="00B23B92">
        <w:rPr>
          <w:rFonts w:asciiTheme="minorHAnsi" w:hAnsiTheme="minorHAnsi" w:cstheme="minorHAnsi"/>
          <w:sz w:val="22"/>
          <w:szCs w:val="22"/>
        </w:rPr>
        <w:t>.  I</w:t>
      </w:r>
      <w:r w:rsidRPr="00125C17">
        <w:rPr>
          <w:rFonts w:asciiTheme="minorHAnsi" w:hAnsiTheme="minorHAnsi" w:cstheme="minorHAnsi"/>
          <w:sz w:val="22"/>
          <w:szCs w:val="22"/>
        </w:rPr>
        <w:t>n the meantime</w:t>
      </w:r>
      <w:r w:rsidR="007457CF">
        <w:rPr>
          <w:rFonts w:asciiTheme="minorHAnsi" w:hAnsiTheme="minorHAnsi" w:cstheme="minorHAnsi"/>
          <w:sz w:val="22"/>
          <w:szCs w:val="22"/>
        </w:rPr>
        <w:t>,</w:t>
      </w:r>
      <w:r w:rsidRPr="00125C17">
        <w:rPr>
          <w:rFonts w:asciiTheme="minorHAnsi" w:hAnsiTheme="minorHAnsi" w:cstheme="minorHAnsi"/>
          <w:sz w:val="22"/>
          <w:szCs w:val="22"/>
        </w:rPr>
        <w:t xml:space="preserve"> you can submit the final report; the “Cash Balance” section at the bottom of the report form does calculate correctly.   </w:t>
      </w:r>
    </w:p>
    <w:p w14:paraId="6920F7F3" w14:textId="3935BE27" w:rsidR="00055FA7" w:rsidRPr="00125C17" w:rsidRDefault="00055FA7" w:rsidP="002E0A97">
      <w:pPr>
        <w:rPr>
          <w:rFonts w:asciiTheme="minorHAnsi" w:hAnsiTheme="minorHAnsi" w:cstheme="minorHAnsi"/>
          <w:sz w:val="22"/>
          <w:szCs w:val="22"/>
        </w:rPr>
      </w:pPr>
    </w:p>
    <w:p w14:paraId="5DCCA772" w14:textId="14CAA622" w:rsidR="00055FA7" w:rsidRDefault="00055FA7" w:rsidP="002E0A97">
      <w:r>
        <w:rPr>
          <w:noProof/>
          <w:snapToGrid/>
          <w:lang w:eastAsia="zh-CN"/>
        </w:rPr>
        <w:drawing>
          <wp:inline distT="0" distB="0" distL="0" distR="0" wp14:anchorId="3D5431A8" wp14:editId="03729FAA">
            <wp:extent cx="5486400" cy="2685415"/>
            <wp:effectExtent l="0" t="0" r="0" b="635"/>
            <wp:docPr id="4" name="Picture 4" descr="Final Financial Report Due Dat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86400" cy="2685415"/>
                    </a:xfrm>
                    <a:prstGeom prst="rect">
                      <a:avLst/>
                    </a:prstGeom>
                  </pic:spPr>
                </pic:pic>
              </a:graphicData>
            </a:graphic>
          </wp:inline>
        </w:drawing>
      </w:r>
    </w:p>
    <w:p w14:paraId="173DDED4" w14:textId="1FBF5530" w:rsidR="002E0A97" w:rsidRDefault="002E0A97" w:rsidP="002E0A97"/>
    <w:p w14:paraId="0A33E8AF" w14:textId="3010A4D5" w:rsidR="00E0550E" w:rsidRPr="00F40A4A" w:rsidRDefault="00E0550E" w:rsidP="002E0A97">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sidR="001B27DA">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p>
    <w:p w14:paraId="47DA3127" w14:textId="77777777" w:rsidR="00E0550E" w:rsidRPr="00F40A4A" w:rsidRDefault="00E0550E" w:rsidP="002E0A97">
      <w:pPr>
        <w:rPr>
          <w:rFonts w:asciiTheme="minorHAnsi" w:hAnsiTheme="minorHAnsi" w:cstheme="minorHAnsi"/>
          <w:sz w:val="22"/>
          <w:szCs w:val="22"/>
        </w:rPr>
      </w:pPr>
    </w:p>
    <w:p w14:paraId="11C3C134" w14:textId="7D560721" w:rsidR="002E0A97" w:rsidRDefault="004532BB" w:rsidP="002E0A97">
      <w:r>
        <w:rPr>
          <w:noProof/>
          <w:snapToGrid/>
        </w:rPr>
        <w:drawing>
          <wp:inline distT="0" distB="0" distL="0" distR="0" wp14:anchorId="685C6C8E" wp14:editId="050BC712">
            <wp:extent cx="5486400" cy="1760855"/>
            <wp:effectExtent l="0" t="0" r="0" b="0"/>
            <wp:docPr id="7" name="Picture 7" descr="Final Report Due Dat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6400" cy="1760855"/>
                    </a:xfrm>
                    <a:prstGeom prst="rect">
                      <a:avLst/>
                    </a:prstGeom>
                  </pic:spPr>
                </pic:pic>
              </a:graphicData>
            </a:graphic>
          </wp:inline>
        </w:drawing>
      </w:r>
    </w:p>
    <w:p w14:paraId="396AF2D0" w14:textId="77777777" w:rsidR="00E0550E" w:rsidRDefault="00E0550E" w:rsidP="00E0550E"/>
    <w:p w14:paraId="56F1F7A4" w14:textId="652A73FA" w:rsidR="00E0550E" w:rsidRPr="00F40A4A" w:rsidRDefault="000924ED" w:rsidP="00E0550E">
      <w:pPr>
        <w:rPr>
          <w:rFonts w:asciiTheme="minorHAnsi" w:hAnsiTheme="minorHAnsi" w:cstheme="minorHAnsi"/>
          <w:sz w:val="22"/>
          <w:szCs w:val="22"/>
        </w:rPr>
      </w:pPr>
      <w:r w:rsidRPr="00F40A4A">
        <w:rPr>
          <w:rFonts w:asciiTheme="minorHAnsi" w:hAnsiTheme="minorHAnsi" w:cstheme="minorHAnsi"/>
          <w:sz w:val="22"/>
          <w:szCs w:val="22"/>
        </w:rPr>
        <w:t xml:space="preserve">Applicants should </w:t>
      </w:r>
      <w:r w:rsidR="004532BB">
        <w:rPr>
          <w:rFonts w:asciiTheme="minorHAnsi" w:hAnsiTheme="minorHAnsi" w:cstheme="minorHAnsi"/>
          <w:sz w:val="22"/>
          <w:szCs w:val="22"/>
        </w:rPr>
        <w:t xml:space="preserve">finish expending </w:t>
      </w:r>
      <w:r w:rsidR="00E0550E" w:rsidRPr="00F40A4A">
        <w:rPr>
          <w:rFonts w:asciiTheme="minorHAnsi" w:hAnsiTheme="minorHAnsi" w:cstheme="minorHAnsi"/>
          <w:sz w:val="22"/>
          <w:szCs w:val="22"/>
        </w:rPr>
        <w:t>FY2018 Year 2 grant</w:t>
      </w:r>
      <w:r w:rsidRPr="00F40A4A">
        <w:rPr>
          <w:rFonts w:asciiTheme="minorHAnsi" w:hAnsiTheme="minorHAnsi" w:cstheme="minorHAnsi"/>
          <w:sz w:val="22"/>
          <w:szCs w:val="22"/>
        </w:rPr>
        <w:t xml:space="preserve"> funds</w:t>
      </w:r>
      <w:r w:rsidR="004532BB">
        <w:rPr>
          <w:rFonts w:asciiTheme="minorHAnsi" w:hAnsiTheme="minorHAnsi" w:cstheme="minorHAnsi"/>
          <w:sz w:val="22"/>
          <w:szCs w:val="22"/>
        </w:rPr>
        <w:t xml:space="preserve">.  Shift expenses from FY2019 to FY2018 and amend if/as needed.  </w:t>
      </w:r>
    </w:p>
    <w:p w14:paraId="27B1C492" w14:textId="0DB39A6D" w:rsidR="004A3E6E" w:rsidRPr="00F40A4A" w:rsidRDefault="004A3E6E" w:rsidP="00E0550E">
      <w:pPr>
        <w:rPr>
          <w:rFonts w:asciiTheme="minorHAnsi" w:hAnsiTheme="minorHAnsi" w:cstheme="minorHAnsi"/>
          <w:sz w:val="22"/>
          <w:szCs w:val="22"/>
        </w:rPr>
      </w:pPr>
    </w:p>
    <w:p w14:paraId="3A57BAD9" w14:textId="227E6C6B" w:rsidR="00EF05D9" w:rsidRPr="00F40A4A" w:rsidRDefault="00180868" w:rsidP="00EF05D9">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sidR="004532BB">
        <w:rPr>
          <w:rFonts w:asciiTheme="minorHAnsi" w:hAnsiTheme="minorHAnsi" w:cstheme="minorHAnsi"/>
          <w:b/>
          <w:sz w:val="22"/>
          <w:szCs w:val="22"/>
        </w:rPr>
        <w:t xml:space="preserve">district </w:t>
      </w:r>
      <w:r w:rsidRPr="00F40A4A">
        <w:rPr>
          <w:rFonts w:asciiTheme="minorHAnsi" w:hAnsiTheme="minorHAnsi" w:cstheme="minorHAnsi"/>
          <w:b/>
          <w:sz w:val="22"/>
          <w:szCs w:val="22"/>
        </w:rPr>
        <w:t>fiscal and programmatic staff will coordinate to ensure all funds have been expended appropriately and</w:t>
      </w:r>
      <w:r w:rsidR="00FB4219" w:rsidRPr="00F40A4A">
        <w:rPr>
          <w:rFonts w:asciiTheme="minorHAnsi" w:hAnsiTheme="minorHAnsi" w:cstheme="minorHAnsi"/>
          <w:b/>
          <w:sz w:val="22"/>
          <w:szCs w:val="22"/>
        </w:rPr>
        <w:t xml:space="preserve"> agree on the total amount</w:t>
      </w:r>
      <w:r w:rsidR="00BB4D48">
        <w:rPr>
          <w:rFonts w:asciiTheme="minorHAnsi" w:hAnsiTheme="minorHAnsi" w:cstheme="minorHAnsi"/>
          <w:b/>
          <w:sz w:val="22"/>
          <w:szCs w:val="22"/>
        </w:rPr>
        <w:t>s</w:t>
      </w:r>
      <w:r w:rsidR="00FB4219" w:rsidRPr="00F40A4A">
        <w:rPr>
          <w:rFonts w:asciiTheme="minorHAnsi" w:hAnsiTheme="minorHAnsi" w:cstheme="minorHAnsi"/>
          <w:b/>
          <w:sz w:val="22"/>
          <w:szCs w:val="22"/>
        </w:rPr>
        <w:t xml:space="preserve">.  </w:t>
      </w:r>
      <w:r w:rsidRPr="00F40A4A">
        <w:rPr>
          <w:rFonts w:asciiTheme="minorHAnsi" w:hAnsiTheme="minorHAnsi" w:cstheme="minorHAnsi"/>
          <w:b/>
          <w:sz w:val="22"/>
          <w:szCs w:val="22"/>
        </w:rPr>
        <w:t xml:space="preserve"> </w:t>
      </w:r>
    </w:p>
    <w:p w14:paraId="4103744A" w14:textId="77777777" w:rsidR="0089723B" w:rsidRPr="00F40A4A" w:rsidRDefault="00165A4C" w:rsidP="0089723B">
      <w:pPr>
        <w:jc w:val="right"/>
        <w:rPr>
          <w:rFonts w:asciiTheme="minorHAnsi" w:hAnsiTheme="minorHAnsi" w:cstheme="minorHAnsi"/>
          <w:sz w:val="22"/>
          <w:szCs w:val="22"/>
        </w:rPr>
      </w:pPr>
      <w:hyperlink w:anchor="_top" w:history="1">
        <w:r w:rsidR="0089723B" w:rsidRPr="00F40A4A">
          <w:rPr>
            <w:rStyle w:val="Hyperlink"/>
            <w:rFonts w:asciiTheme="minorHAnsi" w:hAnsiTheme="minorHAnsi" w:cstheme="minorHAnsi"/>
            <w:sz w:val="22"/>
            <w:szCs w:val="22"/>
          </w:rPr>
          <w:t>BACK TO THE TOP</w:t>
        </w:r>
      </w:hyperlink>
    </w:p>
    <w:p w14:paraId="52A7DB2A" w14:textId="77777777" w:rsidR="00D95616" w:rsidRPr="00F40A4A" w:rsidRDefault="00D95616" w:rsidP="00EF05D9">
      <w:pPr>
        <w:rPr>
          <w:rFonts w:asciiTheme="minorHAnsi" w:hAnsiTheme="minorHAnsi" w:cstheme="minorHAnsi"/>
          <w:sz w:val="22"/>
          <w:szCs w:val="22"/>
        </w:rPr>
      </w:pPr>
    </w:p>
    <w:p w14:paraId="0C8FCD47" w14:textId="0611A63B" w:rsidR="00AC2DC3" w:rsidRDefault="00AC2DC3" w:rsidP="00AC2DC3">
      <w:pPr>
        <w:rPr>
          <w:rFonts w:asciiTheme="minorHAnsi" w:hAnsiTheme="minorHAnsi" w:cstheme="minorHAnsi"/>
          <w:b/>
          <w:bCs/>
          <w:sz w:val="22"/>
          <w:szCs w:val="22"/>
        </w:rPr>
      </w:pPr>
    </w:p>
    <w:p w14:paraId="35621B2D" w14:textId="77777777" w:rsidR="005D516D" w:rsidRPr="00F40A4A" w:rsidRDefault="00845CEE" w:rsidP="005D516D">
      <w:pPr>
        <w:rPr>
          <w:rFonts w:asciiTheme="minorHAnsi" w:hAnsiTheme="minorHAnsi" w:cstheme="minorHAnsi"/>
          <w:b/>
          <w:sz w:val="22"/>
          <w:szCs w:val="22"/>
          <w:u w:val="single"/>
        </w:rPr>
      </w:pPr>
      <w:bookmarkStart w:id="16" w:name="UserRequestForm"/>
      <w:r w:rsidRPr="00F40A4A">
        <w:rPr>
          <w:rFonts w:asciiTheme="minorHAnsi" w:hAnsiTheme="minorHAnsi" w:cstheme="minorHAnsi"/>
          <w:b/>
          <w:sz w:val="22"/>
          <w:szCs w:val="22"/>
          <w:u w:val="single"/>
        </w:rPr>
        <w:t>User Request Form</w:t>
      </w:r>
      <w:r w:rsidR="005D516D" w:rsidRPr="00F40A4A">
        <w:rPr>
          <w:rFonts w:asciiTheme="minorHAnsi" w:hAnsiTheme="minorHAnsi" w:cstheme="minorHAnsi"/>
          <w:b/>
          <w:sz w:val="22"/>
          <w:szCs w:val="22"/>
          <w:u w:val="single"/>
        </w:rPr>
        <w:t xml:space="preserve"> / EdGrants Webinars</w:t>
      </w:r>
    </w:p>
    <w:bookmarkEnd w:id="16"/>
    <w:p w14:paraId="62B164C4" w14:textId="579798AD" w:rsidR="00845CEE" w:rsidRPr="00F40A4A"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25" w:history="1">
        <w:r w:rsidR="00AC7856">
          <w:rPr>
            <w:rStyle w:val="Hyperlink"/>
            <w:rFonts w:asciiTheme="minorHAnsi" w:hAnsiTheme="minorHAnsi" w:cstheme="minorHAnsi"/>
            <w:sz w:val="22"/>
            <w:szCs w:val="22"/>
          </w:rPr>
          <w:t>http://www.doe.mass.edu/grants/edgrants/user-security-controls.html</w:t>
        </w:r>
      </w:hyperlink>
      <w:r w:rsidR="00886BF5" w:rsidRPr="00F40A4A">
        <w:rPr>
          <w:rFonts w:asciiTheme="minorHAnsi" w:hAnsiTheme="minorHAnsi" w:cstheme="minorHAnsi"/>
          <w:sz w:val="22"/>
          <w:szCs w:val="22"/>
        </w:rPr>
        <w:t xml:space="preserve"> for more information and a copy of the Front Office User Request Form. </w:t>
      </w:r>
    </w:p>
    <w:p w14:paraId="04041105" w14:textId="6BEE2654" w:rsidR="005D516D" w:rsidRPr="00F40A4A" w:rsidRDefault="005D516D" w:rsidP="00EF05D9">
      <w:pPr>
        <w:rPr>
          <w:rFonts w:asciiTheme="minorHAnsi" w:hAnsiTheme="minorHAnsi" w:cstheme="minorHAnsi"/>
          <w:sz w:val="22"/>
          <w:szCs w:val="22"/>
        </w:rPr>
      </w:pPr>
    </w:p>
    <w:p w14:paraId="09B06827" w14:textId="41EDCA6C" w:rsidR="005D516D" w:rsidRPr="00F40A4A" w:rsidRDefault="005D516D" w:rsidP="00EF05D9">
      <w:pPr>
        <w:rPr>
          <w:rFonts w:asciiTheme="minorHAnsi" w:hAnsiTheme="minorHAnsi" w:cstheme="minorHAnsi"/>
          <w:sz w:val="22"/>
          <w:szCs w:val="22"/>
        </w:rPr>
      </w:pPr>
      <w:r w:rsidRPr="00F40A4A">
        <w:rPr>
          <w:rFonts w:asciiTheme="minorHAnsi" w:hAnsiTheme="minorHAnsi" w:cstheme="minorHAnsi"/>
          <w:sz w:val="22"/>
          <w:szCs w:val="22"/>
        </w:rPr>
        <w:t xml:space="preserve">EdGrants Front Office user webinars are available with </w:t>
      </w:r>
      <w:r w:rsidR="00F9087A" w:rsidRPr="00F40A4A">
        <w:rPr>
          <w:rFonts w:asciiTheme="minorHAnsi" w:hAnsiTheme="minorHAnsi" w:cstheme="minorHAnsi"/>
          <w:sz w:val="22"/>
          <w:szCs w:val="22"/>
        </w:rPr>
        <w:t xml:space="preserve">ongoing </w:t>
      </w:r>
      <w:r w:rsidRPr="00F40A4A">
        <w:rPr>
          <w:rFonts w:asciiTheme="minorHAnsi" w:hAnsiTheme="minorHAnsi" w:cstheme="minorHAnsi"/>
          <w:sz w:val="22"/>
          <w:szCs w:val="22"/>
        </w:rPr>
        <w:t>session</w:t>
      </w:r>
      <w:r w:rsidR="00F9087A" w:rsidRPr="00F40A4A">
        <w:rPr>
          <w:rFonts w:asciiTheme="minorHAnsi" w:hAnsiTheme="minorHAnsi" w:cstheme="minorHAnsi"/>
          <w:sz w:val="22"/>
          <w:szCs w:val="22"/>
        </w:rPr>
        <w:t>s</w:t>
      </w:r>
      <w:r w:rsidRPr="00F40A4A">
        <w:rPr>
          <w:rFonts w:asciiTheme="minorHAnsi" w:hAnsiTheme="minorHAnsi" w:cstheme="minorHAnsi"/>
          <w:sz w:val="22"/>
          <w:szCs w:val="22"/>
        </w:rPr>
        <w:t xml:space="preserve"> </w:t>
      </w:r>
      <w:r w:rsidRPr="002C4B21">
        <w:rPr>
          <w:rFonts w:asciiTheme="minorHAnsi" w:hAnsiTheme="minorHAnsi" w:cstheme="minorHAnsi"/>
          <w:noProof/>
          <w:sz w:val="22"/>
          <w:szCs w:val="22"/>
        </w:rPr>
        <w:t>being added</w:t>
      </w:r>
      <w:r w:rsidRPr="00F40A4A">
        <w:rPr>
          <w:rFonts w:asciiTheme="minorHAnsi" w:hAnsiTheme="minorHAnsi" w:cstheme="minorHAnsi"/>
          <w:sz w:val="22"/>
          <w:szCs w:val="22"/>
        </w:rPr>
        <w:t xml:space="preserve"> as needed.  Please </w:t>
      </w:r>
      <w:hyperlink r:id="rId26" w:history="1">
        <w:r w:rsidRPr="00F40A4A">
          <w:rPr>
            <w:rStyle w:val="Hyperlink"/>
            <w:rFonts w:asciiTheme="minorHAnsi" w:hAnsiTheme="minorHAnsi" w:cstheme="minorHAnsi"/>
            <w:sz w:val="22"/>
            <w:szCs w:val="22"/>
          </w:rPr>
          <w:t>click here</w:t>
        </w:r>
      </w:hyperlink>
      <w:r w:rsidRPr="00F40A4A">
        <w:rPr>
          <w:rFonts w:asciiTheme="minorHAnsi" w:hAnsiTheme="minorHAnsi" w:cstheme="minorHAnsi"/>
          <w:sz w:val="22"/>
          <w:szCs w:val="22"/>
        </w:rPr>
        <w:t xml:space="preserve"> to review the sessions offered and to register.  </w:t>
      </w:r>
    </w:p>
    <w:p w14:paraId="32B2E305" w14:textId="2429D56E" w:rsidR="00443BF0" w:rsidRDefault="00165A4C"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73ED9D65" w14:textId="398DA0D0" w:rsidR="007457CF" w:rsidRDefault="007457CF" w:rsidP="00443BF0">
      <w:pPr>
        <w:jc w:val="right"/>
        <w:rPr>
          <w:rFonts w:asciiTheme="minorHAnsi" w:hAnsiTheme="minorHAnsi" w:cstheme="minorHAnsi"/>
          <w:sz w:val="22"/>
          <w:szCs w:val="22"/>
        </w:rPr>
      </w:pPr>
    </w:p>
    <w:p w14:paraId="212ADD9A" w14:textId="77777777" w:rsidR="007457CF" w:rsidRPr="00125C17" w:rsidRDefault="007457CF" w:rsidP="007457CF">
      <w:pPr>
        <w:rPr>
          <w:rFonts w:asciiTheme="minorHAnsi" w:hAnsiTheme="minorHAnsi" w:cstheme="minorHAnsi"/>
          <w:b/>
          <w:sz w:val="22"/>
          <w:szCs w:val="22"/>
          <w:u w:val="single"/>
        </w:rPr>
      </w:pPr>
      <w:bookmarkStart w:id="17" w:name="REMINDERSANDFAQ"/>
      <w:r w:rsidRPr="00125C17">
        <w:rPr>
          <w:rFonts w:asciiTheme="minorHAnsi" w:hAnsiTheme="minorHAnsi" w:cstheme="minorHAnsi"/>
          <w:b/>
          <w:sz w:val="22"/>
          <w:szCs w:val="22"/>
          <w:u w:val="single"/>
        </w:rPr>
        <w:t>Requesting Funds Reminders &amp; FAQs</w:t>
      </w:r>
    </w:p>
    <w:bookmarkEnd w:id="17"/>
    <w:p w14:paraId="0484257B" w14:textId="77777777" w:rsidR="007457CF" w:rsidRPr="00125C17" w:rsidRDefault="007457CF" w:rsidP="007457CF">
      <w:pPr>
        <w:rPr>
          <w:rFonts w:asciiTheme="minorHAnsi" w:hAnsiTheme="minorHAnsi" w:cstheme="minorHAnsi"/>
          <w:b/>
          <w:sz w:val="22"/>
          <w:szCs w:val="22"/>
          <w:u w:val="single"/>
        </w:rPr>
      </w:pPr>
    </w:p>
    <w:p w14:paraId="5C9E8C90"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 Colleges</w:t>
      </w:r>
      <w:r w:rsidRPr="00125C17">
        <w:rPr>
          <w:rFonts w:asciiTheme="minorHAnsi" w:hAnsiTheme="minorHAnsi" w:cstheme="minorHAnsi"/>
          <w:sz w:val="22"/>
          <w:szCs w:val="22"/>
        </w:rPr>
        <w:t xml:space="preserve"> who receive grant funds (all fund codes) directly through MMARS accounts via ISAs do NOT need to request grant funds using EdGrants.</w:t>
      </w:r>
    </w:p>
    <w:p w14:paraId="498368F2"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15DF6B0"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 xml:space="preserve">Funds can only </w:t>
      </w:r>
      <w:r w:rsidRPr="002C4B21">
        <w:rPr>
          <w:rFonts w:asciiTheme="minorHAnsi" w:hAnsiTheme="minorHAnsi" w:cstheme="minorHAnsi"/>
          <w:noProof/>
          <w:sz w:val="22"/>
          <w:szCs w:val="22"/>
        </w:rPr>
        <w:t>be requested</w:t>
      </w:r>
      <w:r w:rsidRPr="00125C17">
        <w:rPr>
          <w:rFonts w:asciiTheme="minorHAnsi" w:hAnsiTheme="minorHAnsi" w:cstheme="minorHAnsi"/>
          <w:sz w:val="22"/>
          <w:szCs w:val="22"/>
        </w:rPr>
        <w:t xml:space="preserve"> if your grant has </w:t>
      </w:r>
      <w:r w:rsidRPr="002C4B21">
        <w:rPr>
          <w:rFonts w:asciiTheme="minorHAnsi" w:hAnsiTheme="minorHAnsi" w:cstheme="minorHAnsi"/>
          <w:noProof/>
          <w:sz w:val="22"/>
          <w:szCs w:val="22"/>
        </w:rPr>
        <w:t>been programmatically approved</w:t>
      </w:r>
      <w:r w:rsidRPr="00125C17">
        <w:rPr>
          <w:rFonts w:asciiTheme="minorHAnsi" w:hAnsiTheme="minorHAnsi" w:cstheme="minorHAnsi"/>
          <w:sz w:val="22"/>
          <w:szCs w:val="22"/>
        </w:rPr>
        <w:t xml:space="preserve">, processed and </w:t>
      </w:r>
      <w:r w:rsidRPr="002C4B21">
        <w:rPr>
          <w:rFonts w:asciiTheme="minorHAnsi" w:hAnsiTheme="minorHAnsi" w:cstheme="minorHAnsi"/>
          <w:noProof/>
          <w:sz w:val="22"/>
          <w:szCs w:val="22"/>
        </w:rPr>
        <w:t xml:space="preserve">an automatic </w:t>
      </w:r>
      <w:r w:rsidRPr="002C4B21">
        <w:rPr>
          <w:rFonts w:asciiTheme="minorHAnsi" w:hAnsiTheme="minorHAnsi" w:cstheme="minorHAnsi"/>
          <w:b/>
          <w:bCs/>
          <w:noProof/>
          <w:sz w:val="22"/>
          <w:szCs w:val="22"/>
        </w:rPr>
        <w:t>Initial Payment</w:t>
      </w:r>
      <w:r w:rsidRPr="002C4B21">
        <w:rPr>
          <w:rFonts w:asciiTheme="minorHAnsi" w:hAnsiTheme="minorHAnsi" w:cstheme="minorHAnsi"/>
          <w:noProof/>
          <w:sz w:val="22"/>
          <w:szCs w:val="22"/>
        </w:rPr>
        <w:t xml:space="preserve"> has been issued by DESE</w:t>
      </w:r>
      <w:r w:rsidRPr="00125C17">
        <w:rPr>
          <w:rFonts w:asciiTheme="minorHAnsi" w:hAnsiTheme="minorHAnsi" w:cstheme="minorHAnsi"/>
          <w:sz w:val="22"/>
          <w:szCs w:val="22"/>
        </w:rPr>
        <w:t>.</w:t>
      </w:r>
    </w:p>
    <w:p w14:paraId="1CCD918F" w14:textId="77777777" w:rsidR="007457CF" w:rsidRPr="00125C17" w:rsidRDefault="007457CF" w:rsidP="007457CF">
      <w:pPr>
        <w:rPr>
          <w:rFonts w:asciiTheme="minorHAnsi" w:hAnsiTheme="minorHAnsi" w:cstheme="minorHAnsi"/>
          <w:sz w:val="22"/>
          <w:szCs w:val="22"/>
        </w:rPr>
      </w:pPr>
    </w:p>
    <w:p w14:paraId="1555E9B4" w14:textId="4839936B" w:rsidR="007457CF" w:rsidRPr="00125C17" w:rsidRDefault="00165A4C" w:rsidP="007457CF">
      <w:pPr>
        <w:rPr>
          <w:rFonts w:asciiTheme="minorHAnsi" w:hAnsiTheme="minorHAnsi" w:cstheme="minorHAnsi"/>
          <w:b/>
          <w:bCs/>
          <w:sz w:val="22"/>
          <w:szCs w:val="22"/>
        </w:rPr>
      </w:pPr>
      <w:hyperlink r:id="rId27" w:history="1">
        <w:r w:rsidR="00AC7856">
          <w:rPr>
            <w:rStyle w:val="Hyperlink"/>
            <w:rFonts w:asciiTheme="minorHAnsi" w:hAnsiTheme="minorHAnsi" w:cstheme="minorHAnsi"/>
            <w:b/>
            <w:bCs/>
            <w:sz w:val="22"/>
            <w:szCs w:val="22"/>
          </w:rPr>
          <w:t>http://www.doe.mass.edu/Grants/edgrants.html</w:t>
        </w:r>
      </w:hyperlink>
      <w:r w:rsidR="007457CF" w:rsidRPr="00125C17">
        <w:rPr>
          <w:rFonts w:asciiTheme="minorHAnsi" w:hAnsiTheme="minorHAnsi" w:cstheme="minorHAnsi"/>
          <w:b/>
          <w:bCs/>
          <w:sz w:val="22"/>
          <w:szCs w:val="22"/>
        </w:rPr>
        <w:t xml:space="preserve"> </w:t>
      </w:r>
    </w:p>
    <w:p w14:paraId="1BF34E33" w14:textId="49F3B2EA" w:rsidR="007457CF" w:rsidRPr="00125C17" w:rsidRDefault="00165A4C" w:rsidP="007457CF">
      <w:pPr>
        <w:rPr>
          <w:rFonts w:asciiTheme="minorHAnsi" w:hAnsiTheme="minorHAnsi" w:cstheme="minorHAnsi"/>
          <w:b/>
          <w:bCs/>
          <w:sz w:val="22"/>
          <w:szCs w:val="22"/>
        </w:rPr>
      </w:pPr>
      <w:hyperlink r:id="rId28" w:history="1">
        <w:r w:rsidR="00AC7856">
          <w:rPr>
            <w:rStyle w:val="Hyperlink"/>
            <w:rFonts w:asciiTheme="minorHAnsi" w:hAnsiTheme="minorHAnsi" w:cstheme="minorHAnsi"/>
            <w:b/>
            <w:sz w:val="22"/>
            <w:szCs w:val="22"/>
          </w:rPr>
          <w:t>http://www.doe.mass.edu/Grants/edgrants.html</w:t>
        </w:r>
      </w:hyperlink>
      <w:r w:rsidR="007457CF" w:rsidRPr="00125C17">
        <w:rPr>
          <w:rFonts w:asciiTheme="minorHAnsi" w:hAnsiTheme="minorHAnsi" w:cstheme="minorHAnsi"/>
          <w:b/>
          <w:bCs/>
          <w:color w:val="FF0000"/>
          <w:sz w:val="22"/>
          <w:szCs w:val="22"/>
          <w:highlight w:val="yellow"/>
        </w:rPr>
        <w:t xml:space="preserve"> </w:t>
      </w:r>
    </w:p>
    <w:p w14:paraId="600BA9A8" w14:textId="2ABBBD03" w:rsidR="007457CF" w:rsidRPr="00125C17" w:rsidRDefault="00165A4C" w:rsidP="007457CF">
      <w:pPr>
        <w:rPr>
          <w:rFonts w:asciiTheme="minorHAnsi" w:hAnsiTheme="minorHAnsi" w:cstheme="minorHAnsi"/>
          <w:b/>
          <w:bCs/>
          <w:sz w:val="22"/>
          <w:szCs w:val="22"/>
        </w:rPr>
      </w:pPr>
      <w:hyperlink r:id="rId29" w:history="1">
        <w:r w:rsidR="00AC7856">
          <w:rPr>
            <w:rStyle w:val="Hyperlink"/>
            <w:rFonts w:asciiTheme="minorHAnsi" w:hAnsiTheme="minorHAnsi" w:cstheme="minorHAnsi"/>
            <w:b/>
            <w:bCs/>
            <w:sz w:val="22"/>
            <w:szCs w:val="22"/>
          </w:rPr>
          <w:t>http://www.doe.mass.edu/Grants/edgrants.html</w:t>
        </w:r>
      </w:hyperlink>
      <w:r w:rsidR="007457CF" w:rsidRPr="00125C17">
        <w:rPr>
          <w:rFonts w:asciiTheme="minorHAnsi" w:hAnsiTheme="minorHAnsi" w:cstheme="minorHAnsi"/>
          <w:b/>
          <w:bCs/>
          <w:color w:val="FF0000"/>
          <w:sz w:val="22"/>
          <w:szCs w:val="22"/>
          <w:highlight w:val="yellow"/>
        </w:rPr>
        <w:t xml:space="preserve"> </w:t>
      </w:r>
    </w:p>
    <w:p w14:paraId="3A787589" w14:textId="11BBE1BF" w:rsidR="007457CF" w:rsidRPr="00125C17" w:rsidRDefault="00165A4C" w:rsidP="007457CF">
      <w:pPr>
        <w:rPr>
          <w:rFonts w:asciiTheme="minorHAnsi" w:hAnsiTheme="minorHAnsi" w:cstheme="minorHAnsi"/>
          <w:b/>
          <w:bCs/>
          <w:sz w:val="22"/>
          <w:szCs w:val="22"/>
        </w:rPr>
      </w:pPr>
      <w:hyperlink r:id="rId30" w:history="1">
        <w:r w:rsidR="00AC7856">
          <w:rPr>
            <w:rStyle w:val="Hyperlink"/>
            <w:rFonts w:asciiTheme="minorHAnsi" w:hAnsiTheme="minorHAnsi" w:cstheme="minorHAnsi"/>
            <w:b/>
            <w:bCs/>
            <w:sz w:val="22"/>
            <w:szCs w:val="22"/>
          </w:rPr>
          <w:t>http://www.doe.mass.edu/Grants/edgrants.html</w:t>
        </w:r>
      </w:hyperlink>
      <w:r w:rsidR="007457CF" w:rsidRPr="00125C17">
        <w:rPr>
          <w:rFonts w:asciiTheme="minorHAnsi" w:hAnsiTheme="minorHAnsi" w:cstheme="minorHAnsi"/>
          <w:b/>
          <w:bCs/>
          <w:color w:val="FF0000"/>
          <w:sz w:val="22"/>
          <w:szCs w:val="22"/>
          <w:highlight w:val="yellow"/>
        </w:rPr>
        <w:t xml:space="preserve"> </w:t>
      </w:r>
    </w:p>
    <w:p w14:paraId="3A41EB00" w14:textId="77777777" w:rsidR="007457CF" w:rsidRPr="00125C17" w:rsidRDefault="007457CF" w:rsidP="007457CF">
      <w:pPr>
        <w:rPr>
          <w:rFonts w:asciiTheme="minorHAnsi" w:hAnsiTheme="minorHAnsi" w:cstheme="minorHAnsi"/>
          <w:sz w:val="22"/>
          <w:szCs w:val="22"/>
        </w:rPr>
      </w:pPr>
    </w:p>
    <w:p w14:paraId="0DE13DDD" w14:textId="2D752C57" w:rsidR="007457CF" w:rsidRPr="00125C17" w:rsidRDefault="00165A4C" w:rsidP="007457CF">
      <w:pPr>
        <w:rPr>
          <w:rFonts w:asciiTheme="minorHAnsi" w:hAnsiTheme="minorHAnsi" w:cstheme="minorHAnsi"/>
          <w:sz w:val="22"/>
          <w:szCs w:val="22"/>
        </w:rPr>
      </w:pPr>
      <w:hyperlink r:id="rId31" w:history="1">
        <w:r w:rsidR="00AC7856">
          <w:rPr>
            <w:rStyle w:val="Hyperlink"/>
            <w:rFonts w:asciiTheme="minorHAnsi" w:hAnsiTheme="minorHAnsi" w:cstheme="minorHAnsi"/>
            <w:sz w:val="22"/>
            <w:szCs w:val="22"/>
          </w:rPr>
          <w:t>http://www.doe.mass.edu/grants/edgrants/requesting-funds.docx</w:t>
        </w:r>
      </w:hyperlink>
      <w:r w:rsidR="007457CF" w:rsidRPr="00125C17">
        <w:rPr>
          <w:rFonts w:asciiTheme="minorHAnsi" w:hAnsiTheme="minorHAnsi" w:cstheme="minorHAnsi"/>
          <w:sz w:val="22"/>
          <w:szCs w:val="22"/>
        </w:rPr>
        <w:t xml:space="preserve"> outlines step by step how to make your payment request as well as how to view your </w:t>
      </w:r>
      <w:r w:rsidR="007457CF" w:rsidRPr="00125C17">
        <w:rPr>
          <w:rFonts w:asciiTheme="minorHAnsi" w:hAnsiTheme="minorHAnsi" w:cstheme="minorHAnsi"/>
          <w:b/>
          <w:bCs/>
          <w:sz w:val="22"/>
          <w:szCs w:val="22"/>
        </w:rPr>
        <w:t>Project Record Card.</w:t>
      </w:r>
      <w:r w:rsidR="007457CF" w:rsidRPr="00125C17">
        <w:rPr>
          <w:rFonts w:asciiTheme="minorHAnsi" w:hAnsiTheme="minorHAnsi" w:cstheme="minorHAnsi"/>
          <w:sz w:val="22"/>
          <w:szCs w:val="22"/>
        </w:rPr>
        <w:t xml:space="preserve">  </w:t>
      </w:r>
    </w:p>
    <w:p w14:paraId="150EF91E" w14:textId="77777777" w:rsidR="007457CF" w:rsidRPr="00125C17" w:rsidRDefault="007457CF" w:rsidP="007457CF">
      <w:pPr>
        <w:rPr>
          <w:rFonts w:asciiTheme="minorHAnsi" w:hAnsiTheme="minorHAnsi" w:cstheme="minorHAnsi"/>
          <w:sz w:val="22"/>
          <w:szCs w:val="22"/>
        </w:rPr>
      </w:pPr>
    </w:p>
    <w:p w14:paraId="7A779F5B" w14:textId="77777777"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32"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5A294D62" w14:textId="77777777" w:rsidR="007457CF" w:rsidRPr="00125C17" w:rsidRDefault="00165A4C"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095F1EBD" w14:textId="77777777" w:rsidR="007457CF" w:rsidRPr="00F40A4A" w:rsidRDefault="007457CF" w:rsidP="00443BF0">
      <w:pPr>
        <w:jc w:val="right"/>
        <w:rPr>
          <w:rFonts w:asciiTheme="minorHAnsi" w:hAnsiTheme="minorHAnsi" w:cstheme="minorHAnsi"/>
          <w:sz w:val="22"/>
          <w:szCs w:val="22"/>
        </w:rPr>
      </w:pPr>
    </w:p>
    <w:p w14:paraId="4EDDDCB6" w14:textId="6441EC05" w:rsidR="000068BD" w:rsidRPr="00F40A4A" w:rsidRDefault="000068BD" w:rsidP="000068BD">
      <w:pPr>
        <w:rPr>
          <w:rFonts w:asciiTheme="minorHAnsi" w:hAnsiTheme="minorHAnsi" w:cstheme="minorHAnsi"/>
          <w:b/>
          <w:bCs/>
          <w:sz w:val="22"/>
          <w:szCs w:val="22"/>
        </w:rPr>
      </w:pPr>
      <w:r w:rsidRPr="00F40A4A">
        <w:rPr>
          <w:rFonts w:asciiTheme="minorHAnsi" w:hAnsiTheme="minorHAnsi" w:cstheme="minorHAnsi"/>
          <w:b/>
          <w:bCs/>
          <w:sz w:val="22"/>
          <w:szCs w:val="22"/>
        </w:rPr>
        <w:t xml:space="preserve">_ _ _ _ _ </w:t>
      </w:r>
    </w:p>
    <w:p w14:paraId="30692296" w14:textId="77777777" w:rsidR="00EF05D9" w:rsidRPr="00F40A4A" w:rsidRDefault="00EF05D9" w:rsidP="00EF05D9">
      <w:pPr>
        <w:rPr>
          <w:rFonts w:asciiTheme="minorHAnsi" w:hAnsiTheme="minorHAnsi" w:cstheme="minorHAnsi"/>
          <w:b/>
          <w:bCs/>
          <w:sz w:val="22"/>
          <w:szCs w:val="22"/>
        </w:rPr>
      </w:pPr>
    </w:p>
    <w:p w14:paraId="4C60A09E" w14:textId="26CF827F" w:rsidR="00F44F03" w:rsidRPr="00F40A4A" w:rsidRDefault="00EF05D9" w:rsidP="00EF05D9">
      <w:pPr>
        <w:rPr>
          <w:rFonts w:asciiTheme="minorHAnsi" w:hAnsiTheme="minorHAnsi" w:cstheme="minorHAnsi"/>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3" w:history="1">
        <w:r w:rsidRPr="00F40A4A">
          <w:rPr>
            <w:rStyle w:val="Hyperlink"/>
            <w:rFonts w:asciiTheme="minorHAnsi" w:hAnsiTheme="minorHAnsi" w:cstheme="minorHAnsi"/>
            <w:sz w:val="22"/>
            <w:szCs w:val="22"/>
          </w:rPr>
          <w:t>EdGrants@doe.mass.edu</w:t>
        </w:r>
      </w:hyperlink>
      <w:r w:rsidRPr="00F40A4A">
        <w:rPr>
          <w:rFonts w:asciiTheme="minorHAnsi" w:hAnsiTheme="minorHAnsi" w:cstheme="minorHAnsi"/>
          <w:sz w:val="22"/>
          <w:szCs w:val="22"/>
        </w:rPr>
        <w:t xml:space="preserve">. Please </w:t>
      </w:r>
      <w:r w:rsidR="00FA3D31" w:rsidRPr="00F40A4A">
        <w:rPr>
          <w:rFonts w:asciiTheme="minorHAnsi" w:hAnsiTheme="minorHAnsi" w:cstheme="minorHAnsi"/>
          <w:sz w:val="22"/>
          <w:szCs w:val="22"/>
        </w:rPr>
        <w:t xml:space="preserve">reference </w:t>
      </w:r>
      <w:r w:rsidRPr="00F40A4A">
        <w:rPr>
          <w:rFonts w:asciiTheme="minorHAnsi" w:hAnsiTheme="minorHAnsi" w:cstheme="minorHAnsi"/>
          <w:sz w:val="22"/>
          <w:szCs w:val="22"/>
        </w:rPr>
        <w:t xml:space="preserve">your grant </w:t>
      </w:r>
      <w:r w:rsidR="00FA3D31" w:rsidRPr="00F40A4A">
        <w:rPr>
          <w:rFonts w:asciiTheme="minorHAnsi" w:hAnsiTheme="minorHAnsi" w:cstheme="minorHAnsi"/>
          <w:sz w:val="22"/>
          <w:szCs w:val="22"/>
        </w:rPr>
        <w:t xml:space="preserve">project number or </w:t>
      </w:r>
      <w:r w:rsidRPr="00F40A4A">
        <w:rPr>
          <w:rFonts w:asciiTheme="minorHAnsi" w:hAnsiTheme="minorHAnsi" w:cstheme="minorHAnsi"/>
          <w:sz w:val="22"/>
          <w:szCs w:val="22"/>
        </w:rPr>
        <w:t>fund code and Applicant number (LEA Code) when you call and/or email</w:t>
      </w:r>
      <w:r w:rsidR="00BE4F4E" w:rsidRPr="00F40A4A">
        <w:rPr>
          <w:rFonts w:asciiTheme="minorHAnsi" w:hAnsiTheme="minorHAnsi" w:cstheme="minorHAnsi"/>
          <w:sz w:val="22"/>
          <w:szCs w:val="22"/>
        </w:rPr>
        <w:t>.</w:t>
      </w:r>
    </w:p>
    <w:p w14:paraId="31FEBC38" w14:textId="77777777" w:rsidR="00883AA9" w:rsidRPr="00F40A4A" w:rsidRDefault="00883AA9" w:rsidP="00EF05D9">
      <w:pPr>
        <w:rPr>
          <w:rFonts w:asciiTheme="minorHAnsi" w:hAnsiTheme="minorHAnsi" w:cstheme="minorHAnsi"/>
          <w:sz w:val="22"/>
          <w:szCs w:val="22"/>
        </w:rPr>
      </w:pPr>
    </w:p>
    <w:p w14:paraId="118CE092"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648FF1D1" w14:textId="77777777" w:rsidR="00703B81" w:rsidRPr="00F40A4A"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sectPr w:rsidR="00703B81"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39684" w14:textId="77777777" w:rsidR="00165A4C" w:rsidRDefault="00165A4C">
      <w:r>
        <w:separator/>
      </w:r>
    </w:p>
  </w:endnote>
  <w:endnote w:type="continuationSeparator" w:id="0">
    <w:p w14:paraId="31D89328" w14:textId="77777777" w:rsidR="00165A4C" w:rsidRDefault="0016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573A3"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522D26"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F543B" w14:textId="78ECE4CD"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318F49CE"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7D757" w14:textId="77777777" w:rsidR="00165A4C" w:rsidRDefault="00165A4C">
      <w:r>
        <w:separator/>
      </w:r>
    </w:p>
  </w:footnote>
  <w:footnote w:type="continuationSeparator" w:id="0">
    <w:p w14:paraId="2298CCC2" w14:textId="77777777" w:rsidR="00165A4C" w:rsidRDefault="00165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0"/>
  </w:num>
  <w:num w:numId="2">
    <w:abstractNumId w:val="19"/>
  </w:num>
  <w:num w:numId="3">
    <w:abstractNumId w:val="0"/>
  </w:num>
  <w:num w:numId="4">
    <w:abstractNumId w:val="27"/>
  </w:num>
  <w:num w:numId="5">
    <w:abstractNumId w:val="26"/>
  </w:num>
  <w:num w:numId="6">
    <w:abstractNumId w:val="3"/>
  </w:num>
  <w:num w:numId="7">
    <w:abstractNumId w:val="17"/>
  </w:num>
  <w:num w:numId="8">
    <w:abstractNumId w:val="23"/>
  </w:num>
  <w:num w:numId="9">
    <w:abstractNumId w:val="10"/>
  </w:num>
  <w:num w:numId="10">
    <w:abstractNumId w:val="28"/>
  </w:num>
  <w:num w:numId="11">
    <w:abstractNumId w:val="4"/>
  </w:num>
  <w:num w:numId="12">
    <w:abstractNumId w:val="16"/>
  </w:num>
  <w:num w:numId="13">
    <w:abstractNumId w:val="11"/>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4"/>
  </w:num>
  <w:num w:numId="18">
    <w:abstractNumId w:val="21"/>
  </w:num>
  <w:num w:numId="19">
    <w:abstractNumId w:val="25"/>
  </w:num>
  <w:num w:numId="20">
    <w:abstractNumId w:val="7"/>
  </w:num>
  <w:num w:numId="21">
    <w:abstractNumId w:val="18"/>
  </w:num>
  <w:num w:numId="22">
    <w:abstractNumId w:val="24"/>
  </w:num>
  <w:num w:numId="23">
    <w:abstractNumId w:val="22"/>
  </w:num>
  <w:num w:numId="24">
    <w:abstractNumId w:val="12"/>
  </w:num>
  <w:num w:numId="25">
    <w:abstractNumId w:val="29"/>
  </w:num>
  <w:num w:numId="26">
    <w:abstractNumId w:val="15"/>
  </w:num>
  <w:num w:numId="27">
    <w:abstractNumId w:val="6"/>
  </w:num>
  <w:num w:numId="28">
    <w:abstractNumId w:val="1"/>
  </w:num>
  <w:num w:numId="29">
    <w:abstractNumId w:val="20"/>
  </w:num>
  <w:num w:numId="30">
    <w:abstractNumId w:val="8"/>
  </w:num>
  <w:num w:numId="31">
    <w:abstractNumId w:val="5"/>
  </w:num>
  <w:num w:numId="3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AUA+4aYXSwAAAA="/>
  </w:docVars>
  <w:rsids>
    <w:rsidRoot w:val="005E7F88"/>
    <w:rsid w:val="00001329"/>
    <w:rsid w:val="00002DE1"/>
    <w:rsid w:val="000063B9"/>
    <w:rsid w:val="000068BD"/>
    <w:rsid w:val="000072AA"/>
    <w:rsid w:val="0001606C"/>
    <w:rsid w:val="00016FA7"/>
    <w:rsid w:val="00027086"/>
    <w:rsid w:val="00030DD3"/>
    <w:rsid w:val="00034C92"/>
    <w:rsid w:val="00043474"/>
    <w:rsid w:val="00053AA3"/>
    <w:rsid w:val="00055A3D"/>
    <w:rsid w:val="00055FA7"/>
    <w:rsid w:val="00056B96"/>
    <w:rsid w:val="00063782"/>
    <w:rsid w:val="00066572"/>
    <w:rsid w:val="0007158E"/>
    <w:rsid w:val="0007250C"/>
    <w:rsid w:val="00074088"/>
    <w:rsid w:val="00077595"/>
    <w:rsid w:val="000853D9"/>
    <w:rsid w:val="000876D9"/>
    <w:rsid w:val="00090BBA"/>
    <w:rsid w:val="000924ED"/>
    <w:rsid w:val="00097A70"/>
    <w:rsid w:val="000A0B86"/>
    <w:rsid w:val="000A1302"/>
    <w:rsid w:val="000A5AA5"/>
    <w:rsid w:val="000B2C99"/>
    <w:rsid w:val="000B63DE"/>
    <w:rsid w:val="000B6697"/>
    <w:rsid w:val="000C0E92"/>
    <w:rsid w:val="000D052C"/>
    <w:rsid w:val="000D3AAF"/>
    <w:rsid w:val="000D7788"/>
    <w:rsid w:val="000E1730"/>
    <w:rsid w:val="000E1B88"/>
    <w:rsid w:val="000E1DFE"/>
    <w:rsid w:val="000E3F4E"/>
    <w:rsid w:val="000E3F88"/>
    <w:rsid w:val="000E59E8"/>
    <w:rsid w:val="000E6832"/>
    <w:rsid w:val="000F474A"/>
    <w:rsid w:val="000F7EAB"/>
    <w:rsid w:val="00102267"/>
    <w:rsid w:val="00102290"/>
    <w:rsid w:val="00103AB9"/>
    <w:rsid w:val="001160EA"/>
    <w:rsid w:val="00121B6D"/>
    <w:rsid w:val="00125C17"/>
    <w:rsid w:val="00132C9F"/>
    <w:rsid w:val="00132F44"/>
    <w:rsid w:val="00133302"/>
    <w:rsid w:val="001362F3"/>
    <w:rsid w:val="00140DB6"/>
    <w:rsid w:val="00141A59"/>
    <w:rsid w:val="00147012"/>
    <w:rsid w:val="00157414"/>
    <w:rsid w:val="001611A1"/>
    <w:rsid w:val="00163AEA"/>
    <w:rsid w:val="00165A4C"/>
    <w:rsid w:val="00171CF8"/>
    <w:rsid w:val="00173F1B"/>
    <w:rsid w:val="0017686B"/>
    <w:rsid w:val="00180868"/>
    <w:rsid w:val="00181784"/>
    <w:rsid w:val="0018208E"/>
    <w:rsid w:val="00183DF0"/>
    <w:rsid w:val="00186704"/>
    <w:rsid w:val="001925A3"/>
    <w:rsid w:val="00193BBC"/>
    <w:rsid w:val="00195E0F"/>
    <w:rsid w:val="001A1DDD"/>
    <w:rsid w:val="001A4CA9"/>
    <w:rsid w:val="001A7AE7"/>
    <w:rsid w:val="001B27DA"/>
    <w:rsid w:val="001B3A5F"/>
    <w:rsid w:val="001B71EB"/>
    <w:rsid w:val="001C2471"/>
    <w:rsid w:val="001C2712"/>
    <w:rsid w:val="001D7ECC"/>
    <w:rsid w:val="001E0FC4"/>
    <w:rsid w:val="001E111C"/>
    <w:rsid w:val="001E56CB"/>
    <w:rsid w:val="001F1874"/>
    <w:rsid w:val="001F26EB"/>
    <w:rsid w:val="00201E00"/>
    <w:rsid w:val="00202DBD"/>
    <w:rsid w:val="002049E8"/>
    <w:rsid w:val="002123AB"/>
    <w:rsid w:val="002150AA"/>
    <w:rsid w:val="00215989"/>
    <w:rsid w:val="002159E0"/>
    <w:rsid w:val="002164A4"/>
    <w:rsid w:val="00222EF8"/>
    <w:rsid w:val="00226754"/>
    <w:rsid w:val="0023149B"/>
    <w:rsid w:val="0023549C"/>
    <w:rsid w:val="0023680D"/>
    <w:rsid w:val="00237924"/>
    <w:rsid w:val="00240E6A"/>
    <w:rsid w:val="002425E3"/>
    <w:rsid w:val="00242A33"/>
    <w:rsid w:val="00246035"/>
    <w:rsid w:val="0024670A"/>
    <w:rsid w:val="0025000B"/>
    <w:rsid w:val="00261E31"/>
    <w:rsid w:val="00262458"/>
    <w:rsid w:val="002654F1"/>
    <w:rsid w:val="0026636C"/>
    <w:rsid w:val="002673FE"/>
    <w:rsid w:val="0027262E"/>
    <w:rsid w:val="0027294B"/>
    <w:rsid w:val="0028360A"/>
    <w:rsid w:val="00283DD1"/>
    <w:rsid w:val="002845F8"/>
    <w:rsid w:val="002978C2"/>
    <w:rsid w:val="002A342B"/>
    <w:rsid w:val="002A6891"/>
    <w:rsid w:val="002A70A7"/>
    <w:rsid w:val="002B014B"/>
    <w:rsid w:val="002B359D"/>
    <w:rsid w:val="002C2E4F"/>
    <w:rsid w:val="002C337A"/>
    <w:rsid w:val="002C45DF"/>
    <w:rsid w:val="002C4B21"/>
    <w:rsid w:val="002C7591"/>
    <w:rsid w:val="002D1039"/>
    <w:rsid w:val="002E0A97"/>
    <w:rsid w:val="002E102C"/>
    <w:rsid w:val="002E41B2"/>
    <w:rsid w:val="002E51BC"/>
    <w:rsid w:val="002F061C"/>
    <w:rsid w:val="002F71C2"/>
    <w:rsid w:val="00305463"/>
    <w:rsid w:val="003149DE"/>
    <w:rsid w:val="00315F55"/>
    <w:rsid w:val="00317064"/>
    <w:rsid w:val="00317F96"/>
    <w:rsid w:val="00324E4C"/>
    <w:rsid w:val="0032637A"/>
    <w:rsid w:val="00330A7E"/>
    <w:rsid w:val="00334D40"/>
    <w:rsid w:val="0033516B"/>
    <w:rsid w:val="00340807"/>
    <w:rsid w:val="00342732"/>
    <w:rsid w:val="00345190"/>
    <w:rsid w:val="00351209"/>
    <w:rsid w:val="00353491"/>
    <w:rsid w:val="00356545"/>
    <w:rsid w:val="00357A59"/>
    <w:rsid w:val="003625A9"/>
    <w:rsid w:val="003641D0"/>
    <w:rsid w:val="00364FF1"/>
    <w:rsid w:val="00366644"/>
    <w:rsid w:val="0037566D"/>
    <w:rsid w:val="00376548"/>
    <w:rsid w:val="0037790E"/>
    <w:rsid w:val="00380854"/>
    <w:rsid w:val="003866C9"/>
    <w:rsid w:val="00387541"/>
    <w:rsid w:val="003906C7"/>
    <w:rsid w:val="00391E0B"/>
    <w:rsid w:val="00396344"/>
    <w:rsid w:val="003A17FE"/>
    <w:rsid w:val="003B31F6"/>
    <w:rsid w:val="003B4529"/>
    <w:rsid w:val="003C51C8"/>
    <w:rsid w:val="003C7113"/>
    <w:rsid w:val="003D0D8E"/>
    <w:rsid w:val="003D5981"/>
    <w:rsid w:val="003D7E4F"/>
    <w:rsid w:val="003E2E9E"/>
    <w:rsid w:val="003F2098"/>
    <w:rsid w:val="003F45CB"/>
    <w:rsid w:val="003F4873"/>
    <w:rsid w:val="003F5A71"/>
    <w:rsid w:val="004066EF"/>
    <w:rsid w:val="004117E5"/>
    <w:rsid w:val="0041778C"/>
    <w:rsid w:val="00432013"/>
    <w:rsid w:val="004320BB"/>
    <w:rsid w:val="004323E2"/>
    <w:rsid w:val="004412C3"/>
    <w:rsid w:val="0044226F"/>
    <w:rsid w:val="00443BF0"/>
    <w:rsid w:val="004528BB"/>
    <w:rsid w:val="004532BB"/>
    <w:rsid w:val="00457254"/>
    <w:rsid w:val="004628FA"/>
    <w:rsid w:val="00462FA2"/>
    <w:rsid w:val="00465330"/>
    <w:rsid w:val="00467314"/>
    <w:rsid w:val="00472450"/>
    <w:rsid w:val="00483A49"/>
    <w:rsid w:val="004864C6"/>
    <w:rsid w:val="00486520"/>
    <w:rsid w:val="0049108E"/>
    <w:rsid w:val="0049178A"/>
    <w:rsid w:val="00491797"/>
    <w:rsid w:val="004970FB"/>
    <w:rsid w:val="00497E17"/>
    <w:rsid w:val="004A16E4"/>
    <w:rsid w:val="004A2086"/>
    <w:rsid w:val="004A3523"/>
    <w:rsid w:val="004A3E6E"/>
    <w:rsid w:val="004A46FF"/>
    <w:rsid w:val="004A5CA3"/>
    <w:rsid w:val="004B1A61"/>
    <w:rsid w:val="004B1A81"/>
    <w:rsid w:val="004C33BC"/>
    <w:rsid w:val="004C44EB"/>
    <w:rsid w:val="004D18E2"/>
    <w:rsid w:val="004D1CC7"/>
    <w:rsid w:val="004D7E25"/>
    <w:rsid w:val="004E02B6"/>
    <w:rsid w:val="004E2468"/>
    <w:rsid w:val="004E295A"/>
    <w:rsid w:val="004E7FFB"/>
    <w:rsid w:val="004F377F"/>
    <w:rsid w:val="005022EB"/>
    <w:rsid w:val="00512093"/>
    <w:rsid w:val="00512A29"/>
    <w:rsid w:val="00512E44"/>
    <w:rsid w:val="00517172"/>
    <w:rsid w:val="00526BBE"/>
    <w:rsid w:val="00531C9F"/>
    <w:rsid w:val="00534010"/>
    <w:rsid w:val="00540887"/>
    <w:rsid w:val="005413BD"/>
    <w:rsid w:val="00552248"/>
    <w:rsid w:val="00554C58"/>
    <w:rsid w:val="00555582"/>
    <w:rsid w:val="005556F3"/>
    <w:rsid w:val="005603C5"/>
    <w:rsid w:val="00561DC6"/>
    <w:rsid w:val="00561F0C"/>
    <w:rsid w:val="00561F32"/>
    <w:rsid w:val="005632C2"/>
    <w:rsid w:val="00564569"/>
    <w:rsid w:val="00577E94"/>
    <w:rsid w:val="0058020F"/>
    <w:rsid w:val="00581828"/>
    <w:rsid w:val="005849A5"/>
    <w:rsid w:val="00591F13"/>
    <w:rsid w:val="005938BD"/>
    <w:rsid w:val="00594483"/>
    <w:rsid w:val="005A2808"/>
    <w:rsid w:val="005A42B8"/>
    <w:rsid w:val="005A4C48"/>
    <w:rsid w:val="005A56AA"/>
    <w:rsid w:val="005B1E54"/>
    <w:rsid w:val="005B269E"/>
    <w:rsid w:val="005B6D5E"/>
    <w:rsid w:val="005B7436"/>
    <w:rsid w:val="005C42DA"/>
    <w:rsid w:val="005D3601"/>
    <w:rsid w:val="005D516D"/>
    <w:rsid w:val="005E2191"/>
    <w:rsid w:val="005E4844"/>
    <w:rsid w:val="005E5D8E"/>
    <w:rsid w:val="005E7684"/>
    <w:rsid w:val="005E7F88"/>
    <w:rsid w:val="005F1874"/>
    <w:rsid w:val="005F333A"/>
    <w:rsid w:val="005F5D54"/>
    <w:rsid w:val="00613BF0"/>
    <w:rsid w:val="006345E9"/>
    <w:rsid w:val="0063563D"/>
    <w:rsid w:val="00636AC7"/>
    <w:rsid w:val="00641DFD"/>
    <w:rsid w:val="00663656"/>
    <w:rsid w:val="0066491A"/>
    <w:rsid w:val="0066511D"/>
    <w:rsid w:val="00666AE2"/>
    <w:rsid w:val="00666BEC"/>
    <w:rsid w:val="00672142"/>
    <w:rsid w:val="00676217"/>
    <w:rsid w:val="00676769"/>
    <w:rsid w:val="00685AD0"/>
    <w:rsid w:val="00690654"/>
    <w:rsid w:val="00692A67"/>
    <w:rsid w:val="00693BC1"/>
    <w:rsid w:val="0069716C"/>
    <w:rsid w:val="006974F0"/>
    <w:rsid w:val="006A3BCD"/>
    <w:rsid w:val="006A5B1B"/>
    <w:rsid w:val="006A5B5A"/>
    <w:rsid w:val="006B04BE"/>
    <w:rsid w:val="006B22A5"/>
    <w:rsid w:val="006B5DD1"/>
    <w:rsid w:val="006C2C5D"/>
    <w:rsid w:val="006C60B0"/>
    <w:rsid w:val="006D4850"/>
    <w:rsid w:val="006D4CBC"/>
    <w:rsid w:val="006D7DDE"/>
    <w:rsid w:val="006E620A"/>
    <w:rsid w:val="00702CAF"/>
    <w:rsid w:val="00703B81"/>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457CF"/>
    <w:rsid w:val="00746DB0"/>
    <w:rsid w:val="00753271"/>
    <w:rsid w:val="00761066"/>
    <w:rsid w:val="00764683"/>
    <w:rsid w:val="00766272"/>
    <w:rsid w:val="007709BB"/>
    <w:rsid w:val="00770F7B"/>
    <w:rsid w:val="007718AD"/>
    <w:rsid w:val="0078028D"/>
    <w:rsid w:val="007868A2"/>
    <w:rsid w:val="007965D9"/>
    <w:rsid w:val="007966DA"/>
    <w:rsid w:val="007A22FF"/>
    <w:rsid w:val="007B2CD9"/>
    <w:rsid w:val="007B3F1F"/>
    <w:rsid w:val="007B5B50"/>
    <w:rsid w:val="007B65CB"/>
    <w:rsid w:val="007B7FC8"/>
    <w:rsid w:val="007C5222"/>
    <w:rsid w:val="007C71E4"/>
    <w:rsid w:val="007D0007"/>
    <w:rsid w:val="007D3B85"/>
    <w:rsid w:val="007D6BF1"/>
    <w:rsid w:val="007E19B0"/>
    <w:rsid w:val="007E5344"/>
    <w:rsid w:val="007F0DAE"/>
    <w:rsid w:val="007F38DA"/>
    <w:rsid w:val="007F6D30"/>
    <w:rsid w:val="008011DD"/>
    <w:rsid w:val="00806779"/>
    <w:rsid w:val="00807214"/>
    <w:rsid w:val="00814B5D"/>
    <w:rsid w:val="0081598D"/>
    <w:rsid w:val="00820F63"/>
    <w:rsid w:val="00821209"/>
    <w:rsid w:val="00821C27"/>
    <w:rsid w:val="0083527F"/>
    <w:rsid w:val="00843516"/>
    <w:rsid w:val="0084404F"/>
    <w:rsid w:val="00845CEE"/>
    <w:rsid w:val="008534F0"/>
    <w:rsid w:val="0085432C"/>
    <w:rsid w:val="00856A08"/>
    <w:rsid w:val="00863EA5"/>
    <w:rsid w:val="00867DB9"/>
    <w:rsid w:val="008714DB"/>
    <w:rsid w:val="00871C6C"/>
    <w:rsid w:val="00873E2A"/>
    <w:rsid w:val="00877872"/>
    <w:rsid w:val="0088140A"/>
    <w:rsid w:val="00881B8C"/>
    <w:rsid w:val="00881D9A"/>
    <w:rsid w:val="0088225A"/>
    <w:rsid w:val="00883AA9"/>
    <w:rsid w:val="00884064"/>
    <w:rsid w:val="00886BF5"/>
    <w:rsid w:val="00895CB2"/>
    <w:rsid w:val="0089723B"/>
    <w:rsid w:val="008A1373"/>
    <w:rsid w:val="008A2D7B"/>
    <w:rsid w:val="008A2E0F"/>
    <w:rsid w:val="008A6332"/>
    <w:rsid w:val="008B4475"/>
    <w:rsid w:val="008B6DCA"/>
    <w:rsid w:val="008B73D8"/>
    <w:rsid w:val="008C08EC"/>
    <w:rsid w:val="008C1C16"/>
    <w:rsid w:val="008C2BE1"/>
    <w:rsid w:val="008C327E"/>
    <w:rsid w:val="008C551B"/>
    <w:rsid w:val="008C7DAC"/>
    <w:rsid w:val="008D08BB"/>
    <w:rsid w:val="008D0FD8"/>
    <w:rsid w:val="008D2454"/>
    <w:rsid w:val="008D6E6B"/>
    <w:rsid w:val="008D76AA"/>
    <w:rsid w:val="008E1431"/>
    <w:rsid w:val="008F2EC4"/>
    <w:rsid w:val="008F7DF3"/>
    <w:rsid w:val="00905E0D"/>
    <w:rsid w:val="009073FC"/>
    <w:rsid w:val="00911054"/>
    <w:rsid w:val="00915767"/>
    <w:rsid w:val="00915EE4"/>
    <w:rsid w:val="0091782C"/>
    <w:rsid w:val="00920E7C"/>
    <w:rsid w:val="00921189"/>
    <w:rsid w:val="0092272F"/>
    <w:rsid w:val="00925643"/>
    <w:rsid w:val="00927714"/>
    <w:rsid w:val="00930EB6"/>
    <w:rsid w:val="0093142E"/>
    <w:rsid w:val="00937A15"/>
    <w:rsid w:val="00942697"/>
    <w:rsid w:val="00943163"/>
    <w:rsid w:val="00946642"/>
    <w:rsid w:val="00946E11"/>
    <w:rsid w:val="009475FC"/>
    <w:rsid w:val="0095696F"/>
    <w:rsid w:val="00957155"/>
    <w:rsid w:val="00963B70"/>
    <w:rsid w:val="00970D92"/>
    <w:rsid w:val="0097243C"/>
    <w:rsid w:val="00980B43"/>
    <w:rsid w:val="00991317"/>
    <w:rsid w:val="00991B9B"/>
    <w:rsid w:val="009A3651"/>
    <w:rsid w:val="009A4CAC"/>
    <w:rsid w:val="009B4876"/>
    <w:rsid w:val="009B51D3"/>
    <w:rsid w:val="009D0E22"/>
    <w:rsid w:val="009D25AD"/>
    <w:rsid w:val="009D45E2"/>
    <w:rsid w:val="009D4A0E"/>
    <w:rsid w:val="009D52A5"/>
    <w:rsid w:val="009D559B"/>
    <w:rsid w:val="009D5A72"/>
    <w:rsid w:val="009D6479"/>
    <w:rsid w:val="009D6BF9"/>
    <w:rsid w:val="009D73AA"/>
    <w:rsid w:val="009E3257"/>
    <w:rsid w:val="009E74CB"/>
    <w:rsid w:val="009F0450"/>
    <w:rsid w:val="009F1E11"/>
    <w:rsid w:val="009F3C73"/>
    <w:rsid w:val="009F64AE"/>
    <w:rsid w:val="00A00281"/>
    <w:rsid w:val="00A0258F"/>
    <w:rsid w:val="00A13A50"/>
    <w:rsid w:val="00A13AF7"/>
    <w:rsid w:val="00A15085"/>
    <w:rsid w:val="00A20567"/>
    <w:rsid w:val="00A24C8B"/>
    <w:rsid w:val="00A30C5B"/>
    <w:rsid w:val="00A31947"/>
    <w:rsid w:val="00A34D6C"/>
    <w:rsid w:val="00A36AED"/>
    <w:rsid w:val="00A375F5"/>
    <w:rsid w:val="00A40123"/>
    <w:rsid w:val="00A4026B"/>
    <w:rsid w:val="00A42F3D"/>
    <w:rsid w:val="00A443D7"/>
    <w:rsid w:val="00A46795"/>
    <w:rsid w:val="00A477B0"/>
    <w:rsid w:val="00A560AE"/>
    <w:rsid w:val="00A576BB"/>
    <w:rsid w:val="00A57ACB"/>
    <w:rsid w:val="00A645C5"/>
    <w:rsid w:val="00A65A44"/>
    <w:rsid w:val="00A70BFE"/>
    <w:rsid w:val="00A72D38"/>
    <w:rsid w:val="00A74663"/>
    <w:rsid w:val="00A74B9D"/>
    <w:rsid w:val="00A75214"/>
    <w:rsid w:val="00A76029"/>
    <w:rsid w:val="00A83364"/>
    <w:rsid w:val="00A925E5"/>
    <w:rsid w:val="00A964AC"/>
    <w:rsid w:val="00A97B1D"/>
    <w:rsid w:val="00AA0B4B"/>
    <w:rsid w:val="00AA1067"/>
    <w:rsid w:val="00AA2373"/>
    <w:rsid w:val="00AB0230"/>
    <w:rsid w:val="00AB72F0"/>
    <w:rsid w:val="00AC07B4"/>
    <w:rsid w:val="00AC1060"/>
    <w:rsid w:val="00AC2B41"/>
    <w:rsid w:val="00AC2DC3"/>
    <w:rsid w:val="00AC38B1"/>
    <w:rsid w:val="00AC48C5"/>
    <w:rsid w:val="00AC734E"/>
    <w:rsid w:val="00AC7856"/>
    <w:rsid w:val="00AD11C2"/>
    <w:rsid w:val="00AD2664"/>
    <w:rsid w:val="00AD7FFB"/>
    <w:rsid w:val="00AE0DC0"/>
    <w:rsid w:val="00AE1D7A"/>
    <w:rsid w:val="00AE3336"/>
    <w:rsid w:val="00AE708E"/>
    <w:rsid w:val="00AF411A"/>
    <w:rsid w:val="00B04CB4"/>
    <w:rsid w:val="00B10CD1"/>
    <w:rsid w:val="00B12122"/>
    <w:rsid w:val="00B14926"/>
    <w:rsid w:val="00B23B92"/>
    <w:rsid w:val="00B31568"/>
    <w:rsid w:val="00B34436"/>
    <w:rsid w:val="00B346EC"/>
    <w:rsid w:val="00B36CC5"/>
    <w:rsid w:val="00B45580"/>
    <w:rsid w:val="00B4785F"/>
    <w:rsid w:val="00B6078C"/>
    <w:rsid w:val="00B64E34"/>
    <w:rsid w:val="00B678F6"/>
    <w:rsid w:val="00B70C76"/>
    <w:rsid w:val="00B714CF"/>
    <w:rsid w:val="00B71DC2"/>
    <w:rsid w:val="00B720CE"/>
    <w:rsid w:val="00B76A63"/>
    <w:rsid w:val="00B818AB"/>
    <w:rsid w:val="00B82F0A"/>
    <w:rsid w:val="00B8498E"/>
    <w:rsid w:val="00B87612"/>
    <w:rsid w:val="00B908E3"/>
    <w:rsid w:val="00B92842"/>
    <w:rsid w:val="00BA0892"/>
    <w:rsid w:val="00BA3BBC"/>
    <w:rsid w:val="00BA3DED"/>
    <w:rsid w:val="00BA4316"/>
    <w:rsid w:val="00BB0169"/>
    <w:rsid w:val="00BB0A92"/>
    <w:rsid w:val="00BB2285"/>
    <w:rsid w:val="00BB4D48"/>
    <w:rsid w:val="00BB5EA5"/>
    <w:rsid w:val="00BB6D04"/>
    <w:rsid w:val="00BC3541"/>
    <w:rsid w:val="00BC47EE"/>
    <w:rsid w:val="00BC5C1C"/>
    <w:rsid w:val="00BC7C35"/>
    <w:rsid w:val="00BD52B8"/>
    <w:rsid w:val="00BE2AD9"/>
    <w:rsid w:val="00BE4F4E"/>
    <w:rsid w:val="00BE6925"/>
    <w:rsid w:val="00BF06B2"/>
    <w:rsid w:val="00BF19AA"/>
    <w:rsid w:val="00C0270D"/>
    <w:rsid w:val="00C02795"/>
    <w:rsid w:val="00C02C99"/>
    <w:rsid w:val="00C02E92"/>
    <w:rsid w:val="00C0735A"/>
    <w:rsid w:val="00C12A11"/>
    <w:rsid w:val="00C14EB0"/>
    <w:rsid w:val="00C23A5A"/>
    <w:rsid w:val="00C265DC"/>
    <w:rsid w:val="00C33178"/>
    <w:rsid w:val="00C414E3"/>
    <w:rsid w:val="00C43C59"/>
    <w:rsid w:val="00C43DA7"/>
    <w:rsid w:val="00C44992"/>
    <w:rsid w:val="00C46D42"/>
    <w:rsid w:val="00C521C8"/>
    <w:rsid w:val="00C5282E"/>
    <w:rsid w:val="00C528BD"/>
    <w:rsid w:val="00C566D5"/>
    <w:rsid w:val="00C57231"/>
    <w:rsid w:val="00C575B6"/>
    <w:rsid w:val="00C622AD"/>
    <w:rsid w:val="00C62DE5"/>
    <w:rsid w:val="00C637A2"/>
    <w:rsid w:val="00C63E93"/>
    <w:rsid w:val="00C6709E"/>
    <w:rsid w:val="00C74B50"/>
    <w:rsid w:val="00C76ED7"/>
    <w:rsid w:val="00C827A2"/>
    <w:rsid w:val="00C82914"/>
    <w:rsid w:val="00C876DD"/>
    <w:rsid w:val="00C91411"/>
    <w:rsid w:val="00C9397B"/>
    <w:rsid w:val="00CA0F1E"/>
    <w:rsid w:val="00CA2223"/>
    <w:rsid w:val="00CA2D7A"/>
    <w:rsid w:val="00CA455D"/>
    <w:rsid w:val="00CA46AA"/>
    <w:rsid w:val="00CA57EB"/>
    <w:rsid w:val="00CA7396"/>
    <w:rsid w:val="00CB5098"/>
    <w:rsid w:val="00CB6E14"/>
    <w:rsid w:val="00CB73BE"/>
    <w:rsid w:val="00CB7517"/>
    <w:rsid w:val="00CB790D"/>
    <w:rsid w:val="00CC6451"/>
    <w:rsid w:val="00CD2E04"/>
    <w:rsid w:val="00CE07BB"/>
    <w:rsid w:val="00CE0A55"/>
    <w:rsid w:val="00CE250B"/>
    <w:rsid w:val="00CE739F"/>
    <w:rsid w:val="00CE76B7"/>
    <w:rsid w:val="00CF4B25"/>
    <w:rsid w:val="00CF4F03"/>
    <w:rsid w:val="00D0406E"/>
    <w:rsid w:val="00D06980"/>
    <w:rsid w:val="00D07B9A"/>
    <w:rsid w:val="00D135CB"/>
    <w:rsid w:val="00D15B90"/>
    <w:rsid w:val="00D229F5"/>
    <w:rsid w:val="00D22BBA"/>
    <w:rsid w:val="00D2338F"/>
    <w:rsid w:val="00D30764"/>
    <w:rsid w:val="00D32426"/>
    <w:rsid w:val="00D32EAE"/>
    <w:rsid w:val="00D34B7E"/>
    <w:rsid w:val="00D372F5"/>
    <w:rsid w:val="00D40BD2"/>
    <w:rsid w:val="00D5037F"/>
    <w:rsid w:val="00D5524E"/>
    <w:rsid w:val="00D6196E"/>
    <w:rsid w:val="00D71AFA"/>
    <w:rsid w:val="00D72FE0"/>
    <w:rsid w:val="00D755DD"/>
    <w:rsid w:val="00D8267B"/>
    <w:rsid w:val="00D84D0A"/>
    <w:rsid w:val="00D90630"/>
    <w:rsid w:val="00D95616"/>
    <w:rsid w:val="00DA0850"/>
    <w:rsid w:val="00DA0FF8"/>
    <w:rsid w:val="00DA2496"/>
    <w:rsid w:val="00DA738C"/>
    <w:rsid w:val="00DB266E"/>
    <w:rsid w:val="00DB7F7C"/>
    <w:rsid w:val="00DC5246"/>
    <w:rsid w:val="00DD5420"/>
    <w:rsid w:val="00DE18A3"/>
    <w:rsid w:val="00DF0702"/>
    <w:rsid w:val="00DF1633"/>
    <w:rsid w:val="00E01EFC"/>
    <w:rsid w:val="00E04ABC"/>
    <w:rsid w:val="00E0550E"/>
    <w:rsid w:val="00E17829"/>
    <w:rsid w:val="00E23EBB"/>
    <w:rsid w:val="00E44774"/>
    <w:rsid w:val="00E45E92"/>
    <w:rsid w:val="00E45FAB"/>
    <w:rsid w:val="00E509C5"/>
    <w:rsid w:val="00E5570C"/>
    <w:rsid w:val="00E5661A"/>
    <w:rsid w:val="00E57A43"/>
    <w:rsid w:val="00E6486D"/>
    <w:rsid w:val="00E708B6"/>
    <w:rsid w:val="00E72A50"/>
    <w:rsid w:val="00E8146C"/>
    <w:rsid w:val="00E827BC"/>
    <w:rsid w:val="00E86F08"/>
    <w:rsid w:val="00E90AB5"/>
    <w:rsid w:val="00E90B3D"/>
    <w:rsid w:val="00EA16BD"/>
    <w:rsid w:val="00EA2FA5"/>
    <w:rsid w:val="00EA4D1C"/>
    <w:rsid w:val="00EA561F"/>
    <w:rsid w:val="00EA654A"/>
    <w:rsid w:val="00EA7678"/>
    <w:rsid w:val="00EB235E"/>
    <w:rsid w:val="00EB28BB"/>
    <w:rsid w:val="00EB65E2"/>
    <w:rsid w:val="00EC6614"/>
    <w:rsid w:val="00EC6B6F"/>
    <w:rsid w:val="00ED1D14"/>
    <w:rsid w:val="00ED6D7A"/>
    <w:rsid w:val="00ED7C97"/>
    <w:rsid w:val="00EE11C8"/>
    <w:rsid w:val="00EE1AA3"/>
    <w:rsid w:val="00EE3A31"/>
    <w:rsid w:val="00EE3FCC"/>
    <w:rsid w:val="00EE4119"/>
    <w:rsid w:val="00EE5C4E"/>
    <w:rsid w:val="00EE64FC"/>
    <w:rsid w:val="00EE6A34"/>
    <w:rsid w:val="00EF05D9"/>
    <w:rsid w:val="00EF2EE2"/>
    <w:rsid w:val="00EF2F5D"/>
    <w:rsid w:val="00EF3A53"/>
    <w:rsid w:val="00EF5DB0"/>
    <w:rsid w:val="00EF7985"/>
    <w:rsid w:val="00EF7A30"/>
    <w:rsid w:val="00F1120A"/>
    <w:rsid w:val="00F11BC7"/>
    <w:rsid w:val="00F1429A"/>
    <w:rsid w:val="00F15030"/>
    <w:rsid w:val="00F3154C"/>
    <w:rsid w:val="00F33734"/>
    <w:rsid w:val="00F35503"/>
    <w:rsid w:val="00F40A4A"/>
    <w:rsid w:val="00F4186B"/>
    <w:rsid w:val="00F44F03"/>
    <w:rsid w:val="00F47F6A"/>
    <w:rsid w:val="00F502A4"/>
    <w:rsid w:val="00F56E73"/>
    <w:rsid w:val="00F60C57"/>
    <w:rsid w:val="00F61C39"/>
    <w:rsid w:val="00F64DB1"/>
    <w:rsid w:val="00F75C76"/>
    <w:rsid w:val="00F85F63"/>
    <w:rsid w:val="00F871B5"/>
    <w:rsid w:val="00F9087A"/>
    <w:rsid w:val="00F95F6E"/>
    <w:rsid w:val="00F9630B"/>
    <w:rsid w:val="00F96CAB"/>
    <w:rsid w:val="00FA3D31"/>
    <w:rsid w:val="00FA7E0D"/>
    <w:rsid w:val="00FB3252"/>
    <w:rsid w:val="00FB410C"/>
    <w:rsid w:val="00FB4219"/>
    <w:rsid w:val="00FB577A"/>
    <w:rsid w:val="00FC100E"/>
    <w:rsid w:val="00FC1EF6"/>
    <w:rsid w:val="00FC2278"/>
    <w:rsid w:val="00FC31AF"/>
    <w:rsid w:val="00FC3CB3"/>
    <w:rsid w:val="00FC4731"/>
    <w:rsid w:val="00FD23FE"/>
    <w:rsid w:val="00FE1348"/>
    <w:rsid w:val="00FE1924"/>
    <w:rsid w:val="00FE2208"/>
    <w:rsid w:val="00FF1D4C"/>
    <w:rsid w:val="00FF200D"/>
    <w:rsid w:val="00FF2BBD"/>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0CA28"/>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www.doe.mass.edu/Grants/edgrants.html" TargetMode="External"/><Relationship Id="rId3" Type="http://schemas.openxmlformats.org/officeDocument/2006/relationships/customXml" Target="../customXml/item3.xml"/><Relationship Id="rId21" Type="http://schemas.openxmlformats.org/officeDocument/2006/relationships/hyperlink" Target="https://www.macomptroller.org/fiscal-year-update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Grants/" TargetMode="External"/><Relationship Id="rId25" Type="http://schemas.openxmlformats.org/officeDocument/2006/relationships/hyperlink" Target="http://www.doe.mass.edu/grants/edgrants/user-security-controls.html" TargetMode="External"/><Relationship Id="rId33" Type="http://schemas.openxmlformats.org/officeDocument/2006/relationships/hyperlink" Target="mailto:EdGrants@doe.mass.edu" TargetMode="External"/><Relationship Id="rId2" Type="http://schemas.openxmlformats.org/officeDocument/2006/relationships/customXml" Target="../customXml/item2.xml"/><Relationship Id="rId16" Type="http://schemas.openxmlformats.org/officeDocument/2006/relationships/hyperlink" Target="http://www.doe.mass.edu/grants/edgrants/user-security-controls.html" TargetMode="External"/><Relationship Id="rId20" Type="http://schemas.openxmlformats.org/officeDocument/2006/relationships/hyperlink" Target="http://www.macomptroller.info/comptroller/guidance-for-agencies/fiscal-year-updates/fy2019/FY2019-03.pdf" TargetMode="External"/><Relationship Id="rId29" Type="http://schemas.openxmlformats.org/officeDocument/2006/relationships/hyperlink" Target="http://www.doe.mass.edu/Grants/edgrant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hyperlink" Target="http://www.doe.mass.edu/Grants/edgrants.html" TargetMode="External"/><Relationship Id="rId5" Type="http://schemas.openxmlformats.org/officeDocument/2006/relationships/customXml" Target="../customXml/item5.xml"/><Relationship Id="rId15" Type="http://schemas.openxmlformats.org/officeDocument/2006/relationships/hyperlink" Target="https://edgrants.eoe.mass.edu/grantium/frontOffice.jsf" TargetMode="External"/><Relationship Id="rId23" Type="http://schemas.openxmlformats.org/officeDocument/2006/relationships/image" Target="media/image3.png"/><Relationship Id="rId28" Type="http://schemas.openxmlformats.org/officeDocument/2006/relationships/hyperlink" Target="http://www.doe.mass.edu/Grants/edgrants.html" TargetMode="External"/><Relationship Id="rId10" Type="http://schemas.openxmlformats.org/officeDocument/2006/relationships/footnotes" Target="footnotes.xml"/><Relationship Id="rId19" Type="http://schemas.openxmlformats.org/officeDocument/2006/relationships/hyperlink" Target="http://www.doe.mass.edu/grants/edgrants.html" TargetMode="External"/><Relationship Id="rId31" Type="http://schemas.openxmlformats.org/officeDocument/2006/relationships/hyperlink" Target="http://www.doe.mass.edu/grants/edgrants/requesting-fund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EdGrants@doe.mass.edu" TargetMode="External"/><Relationship Id="rId27" Type="http://schemas.openxmlformats.org/officeDocument/2006/relationships/hyperlink" Target="http://www.doe.mass.edu/Grants/edgrants.html" TargetMode="External"/><Relationship Id="rId30" Type="http://schemas.openxmlformats.org/officeDocument/2006/relationships/hyperlink" Target="http://www.doe.mass.edu/Grants/edgrants.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DESE-231-65115</_dlc_DocId>
    <_dlc_DocIdUrl xmlns="733efe1c-5bbe-4968-87dc-d400e65c879f">
      <Url>https://sharepoint.doemass.org/ese/webteam/cps/_layouts/DocIdRedir.aspx?ID=DESE-231-65115</Url>
      <Description>DESE-231-65115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8CA2794-1052-4FEC-91BB-18324973C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28777-45C6-4E34-B4F6-85F00B6B0E05}">
  <ds:schemaRefs>
    <ds:schemaRef ds:uri="http://schemas.microsoft.com/sharepoint/v3/contenttype/forms"/>
  </ds:schemaRefs>
</ds:datastoreItem>
</file>

<file path=customXml/itemProps4.xml><?xml version="1.0" encoding="utf-8"?>
<ds:datastoreItem xmlns:ds="http://schemas.openxmlformats.org/officeDocument/2006/customXml" ds:itemID="{4322D6F2-1ED8-4231-A86D-94C95E327D33}">
  <ds:schemaRefs>
    <ds:schemaRef ds:uri="http://schemas.microsoft.com/sharepoint/events"/>
  </ds:schemaRefs>
</ds:datastoreItem>
</file>

<file path=customXml/itemProps5.xml><?xml version="1.0" encoding="utf-8"?>
<ds:datastoreItem xmlns:ds="http://schemas.openxmlformats.org/officeDocument/2006/customXml" ds:itemID="{8EACF71E-3BFD-4270-8D82-0E38CCAC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1369</Words>
  <Characters>7250</Characters>
  <Application>Microsoft Office Word</Application>
  <DocSecurity>0</DocSecurity>
  <Lines>194</Lines>
  <Paragraphs>82</Paragraphs>
  <ScaleCrop>false</ScaleCrop>
  <HeadingPairs>
    <vt:vector size="2" baseType="variant">
      <vt:variant>
        <vt:lpstr>Title</vt:lpstr>
      </vt:variant>
      <vt:variant>
        <vt:i4>1</vt:i4>
      </vt:variant>
    </vt:vector>
  </HeadingPairs>
  <TitlesOfParts>
    <vt:vector size="1" baseType="lpstr">
      <vt:lpstr>FY19 Grants Management May Update</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FY2019 Grants Management May Update</dc:title>
  <dc:creator>DESE</dc:creator>
  <cp:lastModifiedBy>Zou, Dong (EOE)</cp:lastModifiedBy>
  <cp:revision>8</cp:revision>
  <cp:lastPrinted>2011-01-14T19:54:00Z</cp:lastPrinted>
  <dcterms:created xsi:type="dcterms:W3CDTF">2019-05-23T18:43:00Z</dcterms:created>
  <dcterms:modified xsi:type="dcterms:W3CDTF">2020-10-06T19:00:00Z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2020</vt:lpwstr>
  </property>
</Properties>
</file>