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3438"/>
        <w:gridCol w:w="1980"/>
        <w:gridCol w:w="3060"/>
        <w:gridCol w:w="2430"/>
      </w:tblGrid>
      <w:tr w:rsidR="00410797" w14:paraId="2101426F" w14:textId="77777777" w:rsidTr="008C7D86">
        <w:tc>
          <w:tcPr>
            <w:tcW w:w="3438" w:type="dxa"/>
          </w:tcPr>
          <w:p w14:paraId="2EA5B920" w14:textId="77777777" w:rsidR="00410797" w:rsidRDefault="00410797">
            <w:pPr>
              <w:spacing w:after="120"/>
              <w:jc w:val="both"/>
              <w:rPr>
                <w:b/>
                <w:sz w:val="22"/>
              </w:rPr>
            </w:pPr>
            <w:bookmarkStart w:id="0" w:name="_GoBack"/>
            <w:bookmarkEnd w:id="0"/>
            <w:r>
              <w:rPr>
                <w:b/>
                <w:sz w:val="22"/>
              </w:rPr>
              <w:t xml:space="preserve">NAME OF GRANT PROGRAM:   </w:t>
            </w:r>
          </w:p>
        </w:tc>
        <w:tc>
          <w:tcPr>
            <w:tcW w:w="5040" w:type="dxa"/>
            <w:gridSpan w:val="2"/>
          </w:tcPr>
          <w:p w14:paraId="26BBD286" w14:textId="2A5E92EE" w:rsidR="00422067" w:rsidRPr="003304FF" w:rsidRDefault="00422067" w:rsidP="00422067">
            <w:pPr>
              <w:rPr>
                <w:bCs/>
                <w:color w:val="000000"/>
                <w:sz w:val="24"/>
                <w:szCs w:val="24"/>
              </w:rPr>
            </w:pPr>
            <w:r w:rsidRPr="003304FF">
              <w:rPr>
                <w:bCs/>
                <w:color w:val="000000"/>
                <w:sz w:val="24"/>
                <w:szCs w:val="24"/>
              </w:rPr>
              <w:t>Strengthening Career and Technical Education for the 21st Century Act (Perkins V) in Correctional Institutions</w:t>
            </w:r>
          </w:p>
          <w:p w14:paraId="0E88269D" w14:textId="77777777" w:rsidR="00410797" w:rsidRDefault="00410797">
            <w:pPr>
              <w:pStyle w:val="Heading1"/>
              <w:jc w:val="both"/>
              <w:rPr>
                <w:sz w:val="22"/>
              </w:rPr>
            </w:pPr>
          </w:p>
        </w:tc>
        <w:tc>
          <w:tcPr>
            <w:tcW w:w="2430" w:type="dxa"/>
          </w:tcPr>
          <w:p w14:paraId="183E16E6" w14:textId="77777777" w:rsidR="00410797" w:rsidRDefault="00410797" w:rsidP="007B2582">
            <w:pPr>
              <w:spacing w:after="120"/>
              <w:jc w:val="both"/>
              <w:rPr>
                <w:sz w:val="22"/>
              </w:rPr>
            </w:pPr>
            <w:r>
              <w:rPr>
                <w:b/>
                <w:sz w:val="22"/>
              </w:rPr>
              <w:t>FUND CODE:</w:t>
            </w:r>
            <w:r w:rsidR="00372996">
              <w:rPr>
                <w:sz w:val="22"/>
              </w:rPr>
              <w:t xml:space="preserve"> </w:t>
            </w:r>
            <w:r w:rsidR="00422067">
              <w:rPr>
                <w:sz w:val="22"/>
              </w:rPr>
              <w:t>452</w:t>
            </w:r>
          </w:p>
        </w:tc>
      </w:tr>
      <w:tr w:rsidR="00410797" w14:paraId="72E77D7E" w14:textId="77777777" w:rsidTr="008C7D86">
        <w:tc>
          <w:tcPr>
            <w:tcW w:w="3438" w:type="dxa"/>
          </w:tcPr>
          <w:p w14:paraId="485E5DBD" w14:textId="77777777" w:rsidR="00410797" w:rsidRDefault="00410797">
            <w:pPr>
              <w:spacing w:after="120"/>
              <w:jc w:val="both"/>
              <w:rPr>
                <w:b/>
                <w:sz w:val="22"/>
              </w:rPr>
            </w:pPr>
            <w:r>
              <w:rPr>
                <w:b/>
                <w:sz w:val="22"/>
              </w:rPr>
              <w:t xml:space="preserve">FUNDS ALLOCATED:     </w:t>
            </w:r>
          </w:p>
        </w:tc>
        <w:tc>
          <w:tcPr>
            <w:tcW w:w="7470" w:type="dxa"/>
            <w:gridSpan w:val="3"/>
          </w:tcPr>
          <w:p w14:paraId="673EE516" w14:textId="068B70F5" w:rsidR="00410797" w:rsidRDefault="00410797" w:rsidP="007B2582">
            <w:pPr>
              <w:spacing w:after="120"/>
              <w:jc w:val="both"/>
              <w:rPr>
                <w:sz w:val="22"/>
              </w:rPr>
            </w:pPr>
            <w:r>
              <w:rPr>
                <w:sz w:val="22"/>
              </w:rPr>
              <w:t xml:space="preserve">$   </w:t>
            </w:r>
            <w:r w:rsidR="00A42F84">
              <w:rPr>
                <w:sz w:val="22"/>
              </w:rPr>
              <w:t>79,750</w:t>
            </w:r>
            <w:r w:rsidR="007B2582">
              <w:rPr>
                <w:sz w:val="22"/>
              </w:rPr>
              <w:t xml:space="preserve">  </w:t>
            </w:r>
            <w:r>
              <w:rPr>
                <w:sz w:val="22"/>
              </w:rPr>
              <w:t>(Federal)</w:t>
            </w:r>
          </w:p>
        </w:tc>
      </w:tr>
      <w:tr w:rsidR="00410797" w14:paraId="03EEBE22" w14:textId="77777777" w:rsidTr="008C7D86">
        <w:tc>
          <w:tcPr>
            <w:tcW w:w="3438" w:type="dxa"/>
          </w:tcPr>
          <w:p w14:paraId="35C63852" w14:textId="77777777" w:rsidR="00410797" w:rsidRDefault="00410797">
            <w:pPr>
              <w:spacing w:after="120"/>
              <w:jc w:val="both"/>
              <w:rPr>
                <w:b/>
                <w:sz w:val="22"/>
              </w:rPr>
            </w:pPr>
            <w:r>
              <w:rPr>
                <w:b/>
                <w:sz w:val="22"/>
              </w:rPr>
              <w:t>FUNDS REQUESTED:</w:t>
            </w:r>
          </w:p>
        </w:tc>
        <w:tc>
          <w:tcPr>
            <w:tcW w:w="7470" w:type="dxa"/>
            <w:gridSpan w:val="3"/>
          </w:tcPr>
          <w:p w14:paraId="106B6AD9" w14:textId="00C95C78" w:rsidR="00410797" w:rsidRDefault="00410797" w:rsidP="007B2582">
            <w:pPr>
              <w:spacing w:after="120"/>
              <w:jc w:val="both"/>
              <w:rPr>
                <w:sz w:val="22"/>
              </w:rPr>
            </w:pPr>
            <w:r>
              <w:rPr>
                <w:sz w:val="22"/>
              </w:rPr>
              <w:t>$</w:t>
            </w:r>
            <w:r w:rsidR="00372996">
              <w:rPr>
                <w:sz w:val="22"/>
              </w:rPr>
              <w:t xml:space="preserve">   </w:t>
            </w:r>
            <w:r w:rsidR="00A42F84">
              <w:rPr>
                <w:sz w:val="22"/>
              </w:rPr>
              <w:t>264,078</w:t>
            </w:r>
          </w:p>
        </w:tc>
      </w:tr>
      <w:tr w:rsidR="00410797" w14:paraId="2FC94054" w14:textId="77777777" w:rsidTr="008C7D86">
        <w:tc>
          <w:tcPr>
            <w:tcW w:w="10908" w:type="dxa"/>
            <w:gridSpan w:val="4"/>
          </w:tcPr>
          <w:p w14:paraId="7900D3C6" w14:textId="77777777" w:rsidR="00410797" w:rsidRDefault="00410797" w:rsidP="007B2582">
            <w:pPr>
              <w:spacing w:after="120"/>
              <w:jc w:val="both"/>
              <w:rPr>
                <w:sz w:val="22"/>
              </w:rPr>
            </w:pPr>
            <w:r>
              <w:rPr>
                <w:b/>
                <w:sz w:val="22"/>
              </w:rPr>
              <w:t xml:space="preserve">PURPOSE: </w:t>
            </w:r>
            <w:r w:rsidR="00422067" w:rsidRPr="00963575">
              <w:rPr>
                <w:sz w:val="22"/>
                <w:szCs w:val="22"/>
              </w:rPr>
              <w:t xml:space="preserve">The purpose of this federal grant is to assist state and county correctional agencies with education programs that meet the definition of career and technical education as contained in the Strengthening Career and Technical Education for the 21st Century Act (Perkins V). Proposed programs of study must offer a sequence of at least two courses that provide adult and/or youth offenders with coherent and rigorous educational activities that develop the academic and technical knowledge and skills required to pursue further education and/or employment in current or emerging professions and result in an industry-recognized credential or certificate.  </w:t>
            </w:r>
          </w:p>
        </w:tc>
      </w:tr>
      <w:tr w:rsidR="00410797" w14:paraId="6F41C85E" w14:textId="77777777" w:rsidTr="008C7D86">
        <w:tc>
          <w:tcPr>
            <w:tcW w:w="5418" w:type="dxa"/>
            <w:gridSpan w:val="2"/>
          </w:tcPr>
          <w:p w14:paraId="56B5917C" w14:textId="77777777" w:rsidR="00410797" w:rsidRDefault="00410797">
            <w:pPr>
              <w:spacing w:after="120"/>
              <w:jc w:val="both"/>
              <w:rPr>
                <w:b/>
                <w:sz w:val="22"/>
              </w:rPr>
            </w:pPr>
            <w:r>
              <w:rPr>
                <w:b/>
                <w:sz w:val="22"/>
              </w:rPr>
              <w:t>NUMBER OF PROPOSALS RECEIVED:</w:t>
            </w:r>
          </w:p>
        </w:tc>
        <w:tc>
          <w:tcPr>
            <w:tcW w:w="5490" w:type="dxa"/>
            <w:gridSpan w:val="2"/>
          </w:tcPr>
          <w:p w14:paraId="0E9B1A04" w14:textId="77777777" w:rsidR="00410797" w:rsidRDefault="00422067">
            <w:pPr>
              <w:spacing w:after="120"/>
              <w:jc w:val="both"/>
              <w:rPr>
                <w:sz w:val="22"/>
              </w:rPr>
            </w:pPr>
            <w:r>
              <w:rPr>
                <w:sz w:val="22"/>
              </w:rPr>
              <w:t>4</w:t>
            </w:r>
          </w:p>
        </w:tc>
      </w:tr>
      <w:tr w:rsidR="00410797" w14:paraId="05595FCD" w14:textId="77777777" w:rsidTr="008C7D86">
        <w:trPr>
          <w:trHeight w:val="224"/>
        </w:trPr>
        <w:tc>
          <w:tcPr>
            <w:tcW w:w="5418" w:type="dxa"/>
            <w:gridSpan w:val="2"/>
          </w:tcPr>
          <w:p w14:paraId="49B0B1D6" w14:textId="77777777" w:rsidR="00410797" w:rsidRDefault="00410797">
            <w:pPr>
              <w:spacing w:after="120"/>
              <w:jc w:val="both"/>
              <w:rPr>
                <w:b/>
                <w:sz w:val="22"/>
              </w:rPr>
            </w:pPr>
            <w:r>
              <w:rPr>
                <w:b/>
                <w:sz w:val="22"/>
              </w:rPr>
              <w:t>NUMBER OF PROPOSALS RECOMMENDED:</w:t>
            </w:r>
          </w:p>
        </w:tc>
        <w:tc>
          <w:tcPr>
            <w:tcW w:w="5490" w:type="dxa"/>
            <w:gridSpan w:val="2"/>
          </w:tcPr>
          <w:p w14:paraId="1AA349F8" w14:textId="77777777" w:rsidR="00410797" w:rsidRDefault="00422067">
            <w:pPr>
              <w:spacing w:after="120"/>
              <w:jc w:val="both"/>
              <w:rPr>
                <w:sz w:val="22"/>
              </w:rPr>
            </w:pPr>
            <w:r>
              <w:rPr>
                <w:sz w:val="22"/>
              </w:rPr>
              <w:t>1</w:t>
            </w:r>
          </w:p>
        </w:tc>
      </w:tr>
      <w:tr w:rsidR="00410797" w14:paraId="623CA0F3" w14:textId="77777777" w:rsidTr="008C7D86">
        <w:trPr>
          <w:trHeight w:val="117"/>
        </w:trPr>
        <w:tc>
          <w:tcPr>
            <w:tcW w:w="5418" w:type="dxa"/>
            <w:gridSpan w:val="2"/>
          </w:tcPr>
          <w:p w14:paraId="50BCF17F" w14:textId="77777777" w:rsidR="00410797" w:rsidRDefault="00410797">
            <w:pPr>
              <w:spacing w:after="120"/>
              <w:jc w:val="both"/>
              <w:rPr>
                <w:b/>
                <w:sz w:val="22"/>
              </w:rPr>
            </w:pPr>
            <w:r>
              <w:rPr>
                <w:b/>
                <w:sz w:val="22"/>
              </w:rPr>
              <w:t>NUMBER OF PROPOSALS NOT RECOMMENDED:</w:t>
            </w:r>
          </w:p>
        </w:tc>
        <w:tc>
          <w:tcPr>
            <w:tcW w:w="5490" w:type="dxa"/>
            <w:gridSpan w:val="2"/>
          </w:tcPr>
          <w:p w14:paraId="7B896D8C" w14:textId="77777777" w:rsidR="00410797" w:rsidRDefault="00422067">
            <w:pPr>
              <w:spacing w:after="120"/>
              <w:jc w:val="both"/>
              <w:rPr>
                <w:sz w:val="22"/>
              </w:rPr>
            </w:pPr>
            <w:r>
              <w:rPr>
                <w:sz w:val="22"/>
              </w:rPr>
              <w:t>3</w:t>
            </w:r>
          </w:p>
        </w:tc>
      </w:tr>
      <w:tr w:rsidR="00410797" w14:paraId="34B8A36E" w14:textId="77777777" w:rsidTr="008C7D86">
        <w:trPr>
          <w:trHeight w:val="828"/>
        </w:trPr>
        <w:tc>
          <w:tcPr>
            <w:tcW w:w="10908" w:type="dxa"/>
            <w:gridSpan w:val="4"/>
          </w:tcPr>
          <w:p w14:paraId="03C4ECAF" w14:textId="05ED7554" w:rsidR="00D85054" w:rsidRPr="00FA17BE" w:rsidRDefault="00410797" w:rsidP="00B43444">
            <w:pPr>
              <w:rPr>
                <w:sz w:val="22"/>
                <w:szCs w:val="22"/>
              </w:rPr>
            </w:pPr>
            <w:r w:rsidRPr="007E1EEF">
              <w:rPr>
                <w:b/>
                <w:sz w:val="22"/>
              </w:rPr>
              <w:t>RESULT OF FUNDING:</w:t>
            </w:r>
            <w:r w:rsidRPr="001C6572">
              <w:rPr>
                <w:b/>
                <w:sz w:val="22"/>
              </w:rPr>
              <w:t xml:space="preserve"> </w:t>
            </w:r>
            <w:r w:rsidR="00A53E88">
              <w:rPr>
                <w:b/>
                <w:sz w:val="22"/>
              </w:rPr>
              <w:t xml:space="preserve"> </w:t>
            </w:r>
            <w:r w:rsidR="00A53E88" w:rsidRPr="00B43444">
              <w:rPr>
                <w:sz w:val="22"/>
              </w:rPr>
              <w:t xml:space="preserve">This competitive </w:t>
            </w:r>
            <w:r w:rsidR="00B43444">
              <w:rPr>
                <w:sz w:val="22"/>
              </w:rPr>
              <w:t xml:space="preserve">grant results in </w:t>
            </w:r>
            <w:r w:rsidR="00A53E88" w:rsidRPr="00B43444">
              <w:rPr>
                <w:sz w:val="22"/>
              </w:rPr>
              <w:t>Hampshire County Sheriff’s Office receiv</w:t>
            </w:r>
            <w:r w:rsidR="00B43444">
              <w:rPr>
                <w:sz w:val="22"/>
              </w:rPr>
              <w:t>ing</w:t>
            </w:r>
            <w:r w:rsidR="00A53E88" w:rsidRPr="00B43444">
              <w:rPr>
                <w:sz w:val="22"/>
              </w:rPr>
              <w:t xml:space="preserve"> </w:t>
            </w:r>
            <w:r w:rsidR="00B43444" w:rsidRPr="00B43444">
              <w:rPr>
                <w:sz w:val="22"/>
              </w:rPr>
              <w:t>$</w:t>
            </w:r>
            <w:r w:rsidR="00A53E88" w:rsidRPr="00B43444">
              <w:rPr>
                <w:sz w:val="22"/>
              </w:rPr>
              <w:t xml:space="preserve">79,750 to support implementation of a </w:t>
            </w:r>
            <w:r w:rsidR="00B43444" w:rsidRPr="00B43444">
              <w:rPr>
                <w:sz w:val="22"/>
              </w:rPr>
              <w:t>level 2 career and technical education program in manufacturing.</w:t>
            </w:r>
          </w:p>
        </w:tc>
      </w:tr>
    </w:tbl>
    <w:p w14:paraId="2A629318" w14:textId="77777777" w:rsidR="00410797" w:rsidRDefault="00410797">
      <w:pPr>
        <w:jc w:val="both"/>
        <w:rPr>
          <w:sz w:val="22"/>
        </w:rPr>
      </w:pPr>
      <w:r>
        <w:rPr>
          <w:sz w:val="22"/>
        </w:rPr>
        <w:tab/>
      </w:r>
    </w:p>
    <w:tbl>
      <w:tblPr>
        <w:tblStyle w:val="TableGrid"/>
        <w:tblW w:w="0" w:type="auto"/>
        <w:tblLayout w:type="fixed"/>
        <w:tblLook w:val="0020" w:firstRow="1" w:lastRow="0" w:firstColumn="0" w:lastColumn="0" w:noHBand="0" w:noVBand="0"/>
      </w:tblPr>
      <w:tblGrid>
        <w:gridCol w:w="9390"/>
        <w:gridCol w:w="1440"/>
      </w:tblGrid>
      <w:tr w:rsidR="00410797" w14:paraId="661B74A2" w14:textId="77777777" w:rsidTr="008C7D86">
        <w:trPr>
          <w:trHeight w:val="264"/>
        </w:trPr>
        <w:tc>
          <w:tcPr>
            <w:tcW w:w="9390" w:type="dxa"/>
          </w:tcPr>
          <w:p w14:paraId="22B1DB49"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440" w:type="dxa"/>
          </w:tcPr>
          <w:p w14:paraId="1C3631A6"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372996" w14:paraId="4729653D" w14:textId="77777777" w:rsidTr="008C7D86">
        <w:trPr>
          <w:trHeight w:val="50"/>
        </w:trPr>
        <w:tc>
          <w:tcPr>
            <w:tcW w:w="9390" w:type="dxa"/>
          </w:tcPr>
          <w:p w14:paraId="4656680F" w14:textId="77777777" w:rsidR="00372996" w:rsidRPr="003304FF" w:rsidRDefault="00422067" w:rsidP="00D57F6E">
            <w:pPr>
              <w:spacing w:before="20" w:after="20"/>
              <w:rPr>
                <w:sz w:val="22"/>
                <w:szCs w:val="21"/>
              </w:rPr>
            </w:pPr>
            <w:r w:rsidRPr="003304FF">
              <w:rPr>
                <w:color w:val="000000"/>
                <w:sz w:val="24"/>
                <w:szCs w:val="24"/>
              </w:rPr>
              <w:t>Hampshire County Sherriff’s Office</w:t>
            </w:r>
          </w:p>
        </w:tc>
        <w:tc>
          <w:tcPr>
            <w:tcW w:w="1440" w:type="dxa"/>
          </w:tcPr>
          <w:p w14:paraId="7BE2CEED" w14:textId="68747981" w:rsidR="00372996" w:rsidRPr="003304FF" w:rsidRDefault="003304FF" w:rsidP="00D57F6E">
            <w:pPr>
              <w:spacing w:before="20" w:after="20"/>
              <w:jc w:val="right"/>
              <w:rPr>
                <w:sz w:val="22"/>
                <w:szCs w:val="21"/>
              </w:rPr>
            </w:pPr>
            <w:r w:rsidRPr="003304FF">
              <w:rPr>
                <w:bCs/>
                <w:color w:val="000000"/>
                <w:sz w:val="24"/>
                <w:szCs w:val="24"/>
              </w:rPr>
              <w:t>$</w:t>
            </w:r>
            <w:r w:rsidR="00422067" w:rsidRPr="003304FF">
              <w:rPr>
                <w:bCs/>
                <w:color w:val="000000"/>
                <w:sz w:val="24"/>
                <w:szCs w:val="24"/>
              </w:rPr>
              <w:t>79,750</w:t>
            </w:r>
          </w:p>
        </w:tc>
      </w:tr>
      <w:tr w:rsidR="00372996" w14:paraId="17D8BB20" w14:textId="77777777" w:rsidTr="008C7D86">
        <w:trPr>
          <w:trHeight w:val="138"/>
        </w:trPr>
        <w:tc>
          <w:tcPr>
            <w:tcW w:w="9390" w:type="dxa"/>
          </w:tcPr>
          <w:p w14:paraId="471E095A" w14:textId="77777777" w:rsidR="00372996" w:rsidRPr="00B329DA" w:rsidRDefault="00372996" w:rsidP="00FA17BE">
            <w:pPr>
              <w:pStyle w:val="Heading2"/>
              <w:spacing w:before="20" w:after="20"/>
              <w:jc w:val="both"/>
              <w:rPr>
                <w:rFonts w:ascii="Times New Roman" w:hAnsi="Times New Roman"/>
                <w:sz w:val="22"/>
                <w:szCs w:val="21"/>
              </w:rPr>
            </w:pPr>
            <w:r w:rsidRPr="00B329DA">
              <w:rPr>
                <w:rFonts w:ascii="Times New Roman" w:hAnsi="Times New Roman"/>
                <w:sz w:val="22"/>
                <w:szCs w:val="21"/>
              </w:rPr>
              <w:t>TOTAL</w:t>
            </w:r>
            <w:r>
              <w:rPr>
                <w:rFonts w:ascii="Times New Roman" w:hAnsi="Times New Roman"/>
                <w:sz w:val="22"/>
                <w:szCs w:val="21"/>
              </w:rPr>
              <w:t xml:space="preserve"> FEDERAL </w:t>
            </w:r>
            <w:r w:rsidRPr="00B329DA">
              <w:rPr>
                <w:rFonts w:ascii="Times New Roman" w:hAnsi="Times New Roman"/>
                <w:sz w:val="22"/>
                <w:szCs w:val="21"/>
              </w:rPr>
              <w:t>FUNDS</w:t>
            </w:r>
          </w:p>
        </w:tc>
        <w:tc>
          <w:tcPr>
            <w:tcW w:w="1440" w:type="dxa"/>
          </w:tcPr>
          <w:p w14:paraId="6659A340" w14:textId="77777777" w:rsidR="00372996" w:rsidRPr="00B329DA" w:rsidRDefault="00422067" w:rsidP="007B2582">
            <w:pPr>
              <w:spacing w:before="20" w:after="20"/>
              <w:jc w:val="right"/>
              <w:rPr>
                <w:snapToGrid w:val="0"/>
                <w:color w:val="000000"/>
                <w:sz w:val="22"/>
                <w:szCs w:val="21"/>
              </w:rPr>
            </w:pPr>
            <w:r w:rsidRPr="00963575">
              <w:rPr>
                <w:b/>
                <w:bCs/>
                <w:color w:val="000000"/>
                <w:sz w:val="24"/>
                <w:szCs w:val="24"/>
              </w:rPr>
              <w:t>79,750</w:t>
            </w:r>
          </w:p>
        </w:tc>
      </w:tr>
    </w:tbl>
    <w:p w14:paraId="708F6B2D"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C6C68"/>
    <w:rsid w:val="001522C7"/>
    <w:rsid w:val="001A433F"/>
    <w:rsid w:val="001B5362"/>
    <w:rsid w:val="001B78A6"/>
    <w:rsid w:val="001C6572"/>
    <w:rsid w:val="001E2790"/>
    <w:rsid w:val="00224F8E"/>
    <w:rsid w:val="002D5121"/>
    <w:rsid w:val="0031794D"/>
    <w:rsid w:val="003226AE"/>
    <w:rsid w:val="003304FF"/>
    <w:rsid w:val="00330653"/>
    <w:rsid w:val="00351281"/>
    <w:rsid w:val="00372996"/>
    <w:rsid w:val="00410797"/>
    <w:rsid w:val="00422067"/>
    <w:rsid w:val="00427DA8"/>
    <w:rsid w:val="00521A12"/>
    <w:rsid w:val="00534FE7"/>
    <w:rsid w:val="00542157"/>
    <w:rsid w:val="005736D2"/>
    <w:rsid w:val="005E03D1"/>
    <w:rsid w:val="006040C0"/>
    <w:rsid w:val="00621AE6"/>
    <w:rsid w:val="00634CDE"/>
    <w:rsid w:val="00652A79"/>
    <w:rsid w:val="006D71B2"/>
    <w:rsid w:val="00730E52"/>
    <w:rsid w:val="007506C8"/>
    <w:rsid w:val="007911BB"/>
    <w:rsid w:val="007B2582"/>
    <w:rsid w:val="007D0D4F"/>
    <w:rsid w:val="007E1EEF"/>
    <w:rsid w:val="008256FF"/>
    <w:rsid w:val="00842E20"/>
    <w:rsid w:val="008941CA"/>
    <w:rsid w:val="008B2255"/>
    <w:rsid w:val="008C7D86"/>
    <w:rsid w:val="008D1631"/>
    <w:rsid w:val="008F2001"/>
    <w:rsid w:val="00920656"/>
    <w:rsid w:val="00A014FB"/>
    <w:rsid w:val="00A42F84"/>
    <w:rsid w:val="00A53E88"/>
    <w:rsid w:val="00AF1A04"/>
    <w:rsid w:val="00B23916"/>
    <w:rsid w:val="00B329DA"/>
    <w:rsid w:val="00B43444"/>
    <w:rsid w:val="00BA484A"/>
    <w:rsid w:val="00C03FC6"/>
    <w:rsid w:val="00C056D3"/>
    <w:rsid w:val="00C34967"/>
    <w:rsid w:val="00C44806"/>
    <w:rsid w:val="00C721A9"/>
    <w:rsid w:val="00CF534A"/>
    <w:rsid w:val="00CF5517"/>
    <w:rsid w:val="00D85054"/>
    <w:rsid w:val="00D96130"/>
    <w:rsid w:val="00DA73E5"/>
    <w:rsid w:val="00DB56D5"/>
    <w:rsid w:val="00F11240"/>
    <w:rsid w:val="00FA1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129B5E"/>
  <w15:docId w15:val="{B6B50AEB-76EA-4679-8D50-CAE083A2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table" w:styleId="TableGrid">
    <w:name w:val="Table Grid"/>
    <w:basedOn w:val="TableNormal"/>
    <w:locked/>
    <w:rsid w:val="008C7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2.xml"/><Relationship Id="rId7" Type="http://schemas.openxmlformats.org/officeDocument/2006/relationships/styles" Target="styl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DESE-231-55785</_dlc_DocId>
    <_dlc_DocIdUrl xmlns="733efe1c-5bbe-4968-87dc-d400e65c879f">
      <Url>https://sharepoint.doemass.org/ese/webteam/cps/_layouts/DocIdRedir.aspx?ID=DESE-231-55785</Url>
      <Description>DESE-231-55785</Description>
    </_dlc_DocIdUrl>
    <_vti_RoutingExistingProperties xmlns="0a4e05da-b9bc-4326-ad73-01ef31b95567" xsi:nil="true"/>
    <_dlc_DocIdPersistId xmlns="733efe1c-5bbe-4968-87dc-d400e65c879f">true</_dlc_DocIdPersistId>
  </documentManagement>
</p:properties>
</file>

<file path=customXml/itemProps1.xml><?xml version="1.0" encoding="utf-8"?>
<ds:datastoreItem xmlns:ds="http://schemas.openxmlformats.org/officeDocument/2006/customXml" ds:itemID="{A4CE4954-949B-4423-9BB1-C16669DB4B30}">
  <ds:schemaRefs>
    <ds:schemaRef ds:uri="http://schemas.microsoft.com/sharepoint/events"/>
  </ds:schemaRefs>
</ds:datastoreItem>
</file>

<file path=customXml/itemProps2.xml><?xml version="1.0" encoding="utf-8"?>
<ds:datastoreItem xmlns:ds="http://schemas.openxmlformats.org/officeDocument/2006/customXml" ds:itemID="{B183ACA7-1684-45CE-8C44-7A92B33319E8}">
  <ds:schemaRefs>
    <ds:schemaRef ds:uri="http://schemas.microsoft.com/sharepoint/v3/contenttype/forms"/>
  </ds:schemaRefs>
</ds:datastoreItem>
</file>

<file path=customXml/itemProps3.xml><?xml version="1.0" encoding="utf-8"?>
<ds:datastoreItem xmlns:ds="http://schemas.openxmlformats.org/officeDocument/2006/customXml" ds:itemID="{E616B89C-15E0-4343-970E-E2345BEB3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183</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FY20 FC452 Board Package</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Fund Code 452 Board Package</dc:title>
  <dc:creator>DESE</dc:creator>
  <cp:lastModifiedBy>Zou, Dong (EOE)</cp:lastModifiedBy>
  <cp:revision>9</cp:revision>
  <cp:lastPrinted>2001-07-23T18:06:00Z</cp:lastPrinted>
  <dcterms:created xsi:type="dcterms:W3CDTF">2019-10-16T15:31:00Z</dcterms:created>
  <dcterms:modified xsi:type="dcterms:W3CDTF">2020-03-05T19:39:00Z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29 2019</vt:lpwstr>
  </property>
</Properties>
</file>