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2960C3" w:rsidRPr="008D7B35" w14:paraId="5B42BD73" w14:textId="77777777" w:rsidTr="00DC64DF">
        <w:tc>
          <w:tcPr>
            <w:tcW w:w="7668" w:type="dxa"/>
            <w:tcBorders>
              <w:top w:val="double" w:sz="4" w:space="0" w:color="auto"/>
              <w:left w:val="double" w:sz="4" w:space="0" w:color="auto"/>
              <w:bottom w:val="double" w:sz="4" w:space="0" w:color="auto"/>
              <w:right w:val="nil"/>
            </w:tcBorders>
          </w:tcPr>
          <w:p w14:paraId="5D771D30" w14:textId="77777777" w:rsidR="002960C3" w:rsidRPr="008D7B35" w:rsidRDefault="002960C3" w:rsidP="003C62B7">
            <w:pPr>
              <w:spacing w:after="0" w:line="240" w:lineRule="auto"/>
              <w:jc w:val="both"/>
              <w:rPr>
                <w:rFonts w:ascii="Arial" w:hAnsi="Arial" w:cs="Arial"/>
                <w:sz w:val="20"/>
              </w:rPr>
            </w:pPr>
          </w:p>
          <w:p w14:paraId="3DA79BEB" w14:textId="77777777" w:rsidR="002960C3" w:rsidRPr="008D7B35" w:rsidRDefault="002960C3" w:rsidP="003C62B7">
            <w:pPr>
              <w:tabs>
                <w:tab w:val="left" w:pos="2700"/>
              </w:tabs>
              <w:spacing w:after="0" w:line="240" w:lineRule="auto"/>
              <w:jc w:val="both"/>
              <w:rPr>
                <w:rFonts w:ascii="Arial" w:hAnsi="Arial" w:cs="Arial"/>
                <w:sz w:val="20"/>
              </w:rPr>
            </w:pPr>
            <w:r w:rsidRPr="008D7B35">
              <w:rPr>
                <w:rFonts w:ascii="Arial" w:hAnsi="Arial" w:cs="Arial"/>
                <w:b/>
                <w:sz w:val="20"/>
              </w:rPr>
              <w:t>Name of Grant Program:</w:t>
            </w:r>
            <w:r w:rsidR="002E5783" w:rsidRPr="008D7B35">
              <w:rPr>
                <w:rFonts w:ascii="Arial" w:hAnsi="Arial" w:cs="Arial"/>
                <w:sz w:val="20"/>
              </w:rPr>
              <w:t xml:space="preserve"> </w:t>
            </w:r>
            <w:r w:rsidR="00C577ED" w:rsidRPr="008D7B35">
              <w:rPr>
                <w:rFonts w:ascii="Arial" w:hAnsi="Arial" w:cs="Arial"/>
                <w:sz w:val="20"/>
              </w:rPr>
              <w:t>Connecting Activities</w:t>
            </w:r>
          </w:p>
        </w:tc>
        <w:tc>
          <w:tcPr>
            <w:tcW w:w="1908" w:type="dxa"/>
            <w:tcBorders>
              <w:top w:val="double" w:sz="4" w:space="0" w:color="auto"/>
              <w:left w:val="nil"/>
              <w:bottom w:val="double" w:sz="4" w:space="0" w:color="auto"/>
              <w:right w:val="double" w:sz="4" w:space="0" w:color="auto"/>
            </w:tcBorders>
          </w:tcPr>
          <w:p w14:paraId="62156C46" w14:textId="77777777" w:rsidR="002E5783" w:rsidRPr="008D7B35" w:rsidRDefault="002E5783" w:rsidP="003C62B7">
            <w:pPr>
              <w:tabs>
                <w:tab w:val="left" w:pos="1332"/>
              </w:tabs>
              <w:spacing w:after="0" w:line="240" w:lineRule="auto"/>
              <w:jc w:val="both"/>
              <w:rPr>
                <w:rFonts w:ascii="Arial" w:hAnsi="Arial" w:cs="Arial"/>
                <w:b/>
                <w:sz w:val="20"/>
              </w:rPr>
            </w:pPr>
          </w:p>
          <w:p w14:paraId="6AE79477" w14:textId="77777777" w:rsidR="002960C3" w:rsidRPr="008D7B35" w:rsidRDefault="002960C3" w:rsidP="003C62B7">
            <w:pPr>
              <w:tabs>
                <w:tab w:val="left" w:pos="1332"/>
              </w:tabs>
              <w:spacing w:after="0" w:line="240" w:lineRule="auto"/>
              <w:jc w:val="both"/>
              <w:rPr>
                <w:rFonts w:ascii="Arial" w:hAnsi="Arial" w:cs="Arial"/>
                <w:sz w:val="20"/>
              </w:rPr>
            </w:pPr>
            <w:r w:rsidRPr="008D7B35">
              <w:rPr>
                <w:rFonts w:ascii="Arial" w:hAnsi="Arial" w:cs="Arial"/>
                <w:b/>
                <w:sz w:val="20"/>
              </w:rPr>
              <w:t>Fund</w:t>
            </w:r>
            <w:r w:rsidR="008C7CCF" w:rsidRPr="008D7B35">
              <w:rPr>
                <w:rFonts w:ascii="Arial" w:hAnsi="Arial" w:cs="Arial"/>
                <w:b/>
                <w:sz w:val="20"/>
              </w:rPr>
              <w:t xml:space="preserve"> </w:t>
            </w:r>
            <w:r w:rsidRPr="008D7B35">
              <w:rPr>
                <w:rFonts w:ascii="Arial" w:hAnsi="Arial" w:cs="Arial"/>
                <w:b/>
                <w:sz w:val="20"/>
              </w:rPr>
              <w:t>Code:</w:t>
            </w:r>
            <w:r w:rsidRPr="008D7B35">
              <w:rPr>
                <w:rFonts w:ascii="Arial" w:hAnsi="Arial" w:cs="Arial"/>
                <w:sz w:val="20"/>
              </w:rPr>
              <w:t xml:space="preserve"> </w:t>
            </w:r>
            <w:r w:rsidR="00C577ED" w:rsidRPr="008D7B35">
              <w:rPr>
                <w:rFonts w:ascii="Arial" w:hAnsi="Arial" w:cs="Arial"/>
                <w:sz w:val="20"/>
              </w:rPr>
              <w:t>428</w:t>
            </w:r>
            <w:r w:rsidRPr="008D7B35">
              <w:rPr>
                <w:rFonts w:ascii="Arial" w:hAnsi="Arial" w:cs="Arial"/>
                <w:sz w:val="20"/>
              </w:rPr>
              <w:t xml:space="preserve">     </w:t>
            </w:r>
            <w:r w:rsidRPr="008D7B35">
              <w:rPr>
                <w:rFonts w:ascii="Arial" w:hAnsi="Arial" w:cs="Arial"/>
                <w:b/>
                <w:sz w:val="20"/>
              </w:rPr>
              <w:t xml:space="preserve">  </w:t>
            </w:r>
          </w:p>
          <w:p w14:paraId="51378DAB" w14:textId="77777777" w:rsidR="002960C3" w:rsidRPr="008D7B35" w:rsidRDefault="002960C3" w:rsidP="003C62B7">
            <w:pPr>
              <w:spacing w:after="0" w:line="240" w:lineRule="auto"/>
              <w:jc w:val="both"/>
              <w:rPr>
                <w:rFonts w:ascii="Arial" w:hAnsi="Arial" w:cs="Arial"/>
                <w:sz w:val="20"/>
              </w:rPr>
            </w:pPr>
          </w:p>
        </w:tc>
      </w:tr>
      <w:tr w:rsidR="002960C3" w:rsidRPr="008D7B35" w14:paraId="017F2B33" w14:textId="77777777">
        <w:tc>
          <w:tcPr>
            <w:tcW w:w="9576" w:type="dxa"/>
            <w:gridSpan w:val="2"/>
          </w:tcPr>
          <w:p w14:paraId="10C8C6CC" w14:textId="77777777" w:rsidR="002960C3" w:rsidRDefault="002960C3" w:rsidP="003C62B7">
            <w:pPr>
              <w:pStyle w:val="Heading1"/>
              <w:spacing w:before="60" w:after="0"/>
              <w:rPr>
                <w:rFonts w:ascii="Arial" w:hAnsi="Arial" w:cs="Arial"/>
              </w:rPr>
            </w:pPr>
            <w:r>
              <w:rPr>
                <w:rFonts w:ascii="Arial" w:hAnsi="Arial" w:cs="Arial"/>
              </w:rPr>
              <w:t>PART III – REQUIRED PROGRAM INFORMATION</w:t>
            </w:r>
          </w:p>
        </w:tc>
      </w:tr>
    </w:tbl>
    <w:p w14:paraId="06A8E1A7" w14:textId="77777777" w:rsidR="002960C3" w:rsidRDefault="002960C3" w:rsidP="003C62B7">
      <w:pPr>
        <w:spacing w:after="0" w:line="240" w:lineRule="auto"/>
        <w:jc w:val="both"/>
        <w:rPr>
          <w:rFonts w:ascii="Arial" w:hAnsi="Arial" w:cs="Arial"/>
          <w:sz w:val="20"/>
        </w:rPr>
      </w:pPr>
    </w:p>
    <w:p w14:paraId="17E577E6" w14:textId="77777777" w:rsidR="00185288" w:rsidRDefault="00185288" w:rsidP="003C62B7">
      <w:pPr>
        <w:spacing w:after="0" w:line="240" w:lineRule="auto"/>
        <w:rPr>
          <w:rFonts w:ascii="Arial" w:hAnsi="Arial" w:cs="Arial"/>
          <w:b/>
          <w:sz w:val="20"/>
          <w:szCs w:val="20"/>
        </w:rPr>
      </w:pPr>
      <w:r>
        <w:rPr>
          <w:rFonts w:ascii="Arial" w:hAnsi="Arial" w:cs="Arial"/>
          <w:b/>
          <w:sz w:val="20"/>
          <w:szCs w:val="20"/>
        </w:rPr>
        <w:t>Applicant Information:</w:t>
      </w:r>
    </w:p>
    <w:tbl>
      <w:tblPr>
        <w:tblW w:w="9574" w:type="dxa"/>
        <w:tblLook w:val="01E0" w:firstRow="1" w:lastRow="1" w:firstColumn="1" w:lastColumn="1" w:noHBand="0" w:noVBand="0"/>
      </w:tblPr>
      <w:tblGrid>
        <w:gridCol w:w="3847"/>
        <w:gridCol w:w="5727"/>
      </w:tblGrid>
      <w:tr w:rsidR="00185288" w:rsidRPr="008D7B35" w14:paraId="3B8BDEF6" w14:textId="77777777" w:rsidTr="003C62B7">
        <w:trPr>
          <w:trHeight w:val="253"/>
        </w:trPr>
        <w:tc>
          <w:tcPr>
            <w:tcW w:w="3847" w:type="dxa"/>
            <w:shd w:val="clear" w:color="auto" w:fill="auto"/>
            <w:vAlign w:val="bottom"/>
          </w:tcPr>
          <w:p w14:paraId="59356251" w14:textId="77777777" w:rsidR="00185288" w:rsidRPr="008D7B35" w:rsidRDefault="00185288" w:rsidP="003C62B7">
            <w:pPr>
              <w:widowControl w:val="0"/>
              <w:spacing w:after="0" w:line="240" w:lineRule="auto"/>
              <w:rPr>
                <w:rFonts w:ascii="Arial" w:hAnsi="Arial" w:cs="Arial"/>
                <w:sz w:val="20"/>
                <w:szCs w:val="20"/>
              </w:rPr>
            </w:pPr>
            <w:r w:rsidRPr="008D7B35">
              <w:rPr>
                <w:rFonts w:ascii="Arial" w:hAnsi="Arial" w:cs="Arial"/>
                <w:color w:val="000000"/>
                <w:sz w:val="20"/>
                <w:szCs w:val="20"/>
              </w:rPr>
              <w:t xml:space="preserve">Workforce Development Board:        </w:t>
            </w:r>
          </w:p>
        </w:tc>
        <w:tc>
          <w:tcPr>
            <w:tcW w:w="5727" w:type="dxa"/>
            <w:tcBorders>
              <w:bottom w:val="single" w:sz="4" w:space="0" w:color="auto"/>
            </w:tcBorders>
            <w:shd w:val="clear" w:color="auto" w:fill="auto"/>
            <w:vAlign w:val="bottom"/>
          </w:tcPr>
          <w:p w14:paraId="70099AFD"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4C5EF599" w14:textId="77777777" w:rsidTr="003C62B7">
        <w:trPr>
          <w:trHeight w:val="253"/>
        </w:trPr>
        <w:tc>
          <w:tcPr>
            <w:tcW w:w="3847" w:type="dxa"/>
            <w:shd w:val="clear" w:color="auto" w:fill="auto"/>
            <w:vAlign w:val="bottom"/>
          </w:tcPr>
          <w:p w14:paraId="013F605D" w14:textId="77777777" w:rsidR="00185288" w:rsidRPr="008D7B35" w:rsidRDefault="002E5783"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Lead Contact Name and</w:t>
            </w:r>
            <w:r w:rsidR="00185288" w:rsidRPr="008D7B35">
              <w:rPr>
                <w:rFonts w:ascii="Arial" w:hAnsi="Arial" w:cs="Arial"/>
                <w:color w:val="000000"/>
                <w:sz w:val="20"/>
                <w:szCs w:val="20"/>
              </w:rPr>
              <w:t xml:space="preserve"> Title</w:t>
            </w:r>
            <w:r w:rsidRPr="008D7B35">
              <w:rPr>
                <w:rFonts w:ascii="Arial" w:hAnsi="Arial" w:cs="Arial"/>
                <w:color w:val="000000"/>
                <w:sz w:val="20"/>
                <w:szCs w:val="20"/>
              </w:rPr>
              <w:t>:</w:t>
            </w:r>
          </w:p>
        </w:tc>
        <w:tc>
          <w:tcPr>
            <w:tcW w:w="5727" w:type="dxa"/>
            <w:tcBorders>
              <w:top w:val="single" w:sz="4" w:space="0" w:color="auto"/>
              <w:bottom w:val="single" w:sz="4" w:space="0" w:color="auto"/>
            </w:tcBorders>
            <w:shd w:val="clear" w:color="auto" w:fill="auto"/>
            <w:vAlign w:val="bottom"/>
          </w:tcPr>
          <w:p w14:paraId="776081C2"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0E9A4D55" w14:textId="77777777" w:rsidTr="003C62B7">
        <w:trPr>
          <w:trHeight w:val="253"/>
        </w:trPr>
        <w:tc>
          <w:tcPr>
            <w:tcW w:w="3847" w:type="dxa"/>
            <w:shd w:val="clear" w:color="auto" w:fill="auto"/>
            <w:vAlign w:val="bottom"/>
          </w:tcPr>
          <w:p w14:paraId="7200D934" w14:textId="77777777" w:rsidR="00185288" w:rsidRPr="008D7B35" w:rsidRDefault="00185288"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 xml:space="preserve">Phone:  </w:t>
            </w:r>
          </w:p>
        </w:tc>
        <w:tc>
          <w:tcPr>
            <w:tcW w:w="5727" w:type="dxa"/>
            <w:tcBorders>
              <w:top w:val="single" w:sz="4" w:space="0" w:color="auto"/>
              <w:bottom w:val="single" w:sz="4" w:space="0" w:color="auto"/>
            </w:tcBorders>
            <w:shd w:val="clear" w:color="auto" w:fill="auto"/>
            <w:vAlign w:val="bottom"/>
          </w:tcPr>
          <w:p w14:paraId="25998BF0"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00BFFC71" w14:textId="77777777" w:rsidTr="003C62B7">
        <w:trPr>
          <w:trHeight w:val="253"/>
        </w:trPr>
        <w:tc>
          <w:tcPr>
            <w:tcW w:w="3847" w:type="dxa"/>
            <w:shd w:val="clear" w:color="auto" w:fill="auto"/>
            <w:vAlign w:val="bottom"/>
          </w:tcPr>
          <w:p w14:paraId="509572DF" w14:textId="77777777" w:rsidR="00185288" w:rsidRPr="008D7B35" w:rsidRDefault="00185288"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E-mail:</w:t>
            </w:r>
          </w:p>
        </w:tc>
        <w:tc>
          <w:tcPr>
            <w:tcW w:w="5727" w:type="dxa"/>
            <w:tcBorders>
              <w:top w:val="single" w:sz="4" w:space="0" w:color="auto"/>
              <w:bottom w:val="single" w:sz="4" w:space="0" w:color="auto"/>
            </w:tcBorders>
            <w:shd w:val="clear" w:color="auto" w:fill="auto"/>
            <w:vAlign w:val="bottom"/>
          </w:tcPr>
          <w:p w14:paraId="1064A94F"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414E61F6" w14:textId="77777777" w:rsidTr="003C62B7">
        <w:trPr>
          <w:trHeight w:val="253"/>
        </w:trPr>
        <w:tc>
          <w:tcPr>
            <w:tcW w:w="3847" w:type="dxa"/>
            <w:shd w:val="clear" w:color="auto" w:fill="auto"/>
            <w:vAlign w:val="bottom"/>
          </w:tcPr>
          <w:p w14:paraId="325DC6DB" w14:textId="77777777" w:rsidR="00185288" w:rsidRPr="008D7B35" w:rsidRDefault="002E5783"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Person R</w:t>
            </w:r>
            <w:r w:rsidR="00185288" w:rsidRPr="008D7B35">
              <w:rPr>
                <w:rFonts w:ascii="Arial" w:hAnsi="Arial" w:cs="Arial"/>
                <w:color w:val="000000"/>
                <w:sz w:val="20"/>
                <w:szCs w:val="20"/>
              </w:rPr>
              <w:t xml:space="preserve">esponsible for Reporting Data:    </w:t>
            </w:r>
          </w:p>
        </w:tc>
        <w:tc>
          <w:tcPr>
            <w:tcW w:w="5727" w:type="dxa"/>
            <w:tcBorders>
              <w:top w:val="single" w:sz="4" w:space="0" w:color="auto"/>
              <w:bottom w:val="single" w:sz="4" w:space="0" w:color="auto"/>
            </w:tcBorders>
            <w:shd w:val="clear" w:color="auto" w:fill="auto"/>
            <w:vAlign w:val="bottom"/>
          </w:tcPr>
          <w:p w14:paraId="52A28ED5"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4BF4F604" w14:textId="77777777" w:rsidTr="003C62B7">
        <w:trPr>
          <w:trHeight w:val="253"/>
        </w:trPr>
        <w:tc>
          <w:tcPr>
            <w:tcW w:w="3847" w:type="dxa"/>
            <w:shd w:val="clear" w:color="auto" w:fill="auto"/>
            <w:vAlign w:val="bottom"/>
          </w:tcPr>
          <w:p w14:paraId="7710F960" w14:textId="77777777" w:rsidR="00185288" w:rsidRPr="008D7B35" w:rsidRDefault="00185288"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 xml:space="preserve">Phone:  </w:t>
            </w:r>
          </w:p>
        </w:tc>
        <w:tc>
          <w:tcPr>
            <w:tcW w:w="5727" w:type="dxa"/>
            <w:tcBorders>
              <w:top w:val="single" w:sz="4" w:space="0" w:color="auto"/>
              <w:bottom w:val="single" w:sz="4" w:space="0" w:color="auto"/>
            </w:tcBorders>
            <w:shd w:val="clear" w:color="auto" w:fill="auto"/>
            <w:vAlign w:val="bottom"/>
          </w:tcPr>
          <w:p w14:paraId="613BBE00"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03474ED2" w14:textId="77777777" w:rsidTr="003C62B7">
        <w:trPr>
          <w:trHeight w:val="253"/>
        </w:trPr>
        <w:tc>
          <w:tcPr>
            <w:tcW w:w="3847" w:type="dxa"/>
            <w:shd w:val="clear" w:color="auto" w:fill="auto"/>
            <w:vAlign w:val="bottom"/>
          </w:tcPr>
          <w:p w14:paraId="0F8EE680" w14:textId="77777777" w:rsidR="00185288" w:rsidRPr="008D7B35" w:rsidRDefault="00185288"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 xml:space="preserve">Email:  </w:t>
            </w:r>
          </w:p>
        </w:tc>
        <w:tc>
          <w:tcPr>
            <w:tcW w:w="5727" w:type="dxa"/>
            <w:tcBorders>
              <w:top w:val="single" w:sz="4" w:space="0" w:color="auto"/>
              <w:bottom w:val="single" w:sz="4" w:space="0" w:color="auto"/>
            </w:tcBorders>
            <w:shd w:val="clear" w:color="auto" w:fill="auto"/>
            <w:vAlign w:val="bottom"/>
          </w:tcPr>
          <w:p w14:paraId="782D7751" w14:textId="77777777" w:rsidR="00185288" w:rsidRPr="008D7B35" w:rsidRDefault="00185288" w:rsidP="003C62B7">
            <w:pPr>
              <w:widowControl w:val="0"/>
              <w:spacing w:after="0" w:line="240" w:lineRule="auto"/>
              <w:rPr>
                <w:rFonts w:ascii="Arial" w:hAnsi="Arial" w:cs="Arial"/>
                <w:sz w:val="20"/>
                <w:szCs w:val="20"/>
              </w:rPr>
            </w:pPr>
          </w:p>
        </w:tc>
      </w:tr>
      <w:tr w:rsidR="00185288" w:rsidRPr="008D7B35" w14:paraId="7B4CD8F6" w14:textId="77777777" w:rsidTr="003C62B7">
        <w:trPr>
          <w:trHeight w:val="253"/>
        </w:trPr>
        <w:tc>
          <w:tcPr>
            <w:tcW w:w="3847" w:type="dxa"/>
            <w:shd w:val="clear" w:color="auto" w:fill="auto"/>
            <w:vAlign w:val="bottom"/>
          </w:tcPr>
          <w:p w14:paraId="61A79372" w14:textId="77777777" w:rsidR="00185288" w:rsidRPr="008D7B35" w:rsidRDefault="00185288" w:rsidP="003C62B7">
            <w:pPr>
              <w:widowControl w:val="0"/>
              <w:spacing w:after="0" w:line="240" w:lineRule="auto"/>
              <w:rPr>
                <w:rFonts w:ascii="Arial" w:hAnsi="Arial" w:cs="Arial"/>
                <w:color w:val="000000"/>
                <w:sz w:val="20"/>
                <w:szCs w:val="20"/>
              </w:rPr>
            </w:pPr>
            <w:r w:rsidRPr="008D7B35">
              <w:rPr>
                <w:rFonts w:ascii="Arial" w:hAnsi="Arial" w:cs="Arial"/>
                <w:color w:val="000000"/>
                <w:sz w:val="20"/>
                <w:szCs w:val="20"/>
              </w:rPr>
              <w:t>Total Award Requested in FY2</w:t>
            </w:r>
            <w:r w:rsidR="002B6A14" w:rsidRPr="008D7B35">
              <w:rPr>
                <w:rFonts w:ascii="Arial" w:hAnsi="Arial" w:cs="Arial"/>
                <w:color w:val="000000"/>
                <w:sz w:val="20"/>
                <w:szCs w:val="20"/>
              </w:rPr>
              <w:t>3</w:t>
            </w:r>
            <w:r w:rsidRPr="008D7B35">
              <w:rPr>
                <w:rFonts w:ascii="Arial" w:hAnsi="Arial" w:cs="Arial"/>
                <w:color w:val="000000"/>
                <w:sz w:val="20"/>
                <w:szCs w:val="20"/>
              </w:rPr>
              <w:t xml:space="preserve"> </w:t>
            </w:r>
          </w:p>
        </w:tc>
        <w:tc>
          <w:tcPr>
            <w:tcW w:w="5727" w:type="dxa"/>
            <w:tcBorders>
              <w:top w:val="single" w:sz="4" w:space="0" w:color="auto"/>
              <w:bottom w:val="single" w:sz="4" w:space="0" w:color="auto"/>
            </w:tcBorders>
            <w:shd w:val="clear" w:color="auto" w:fill="auto"/>
            <w:vAlign w:val="bottom"/>
          </w:tcPr>
          <w:p w14:paraId="74D06F5A" w14:textId="77777777" w:rsidR="00185288" w:rsidRPr="008D7B35" w:rsidRDefault="00185288" w:rsidP="003C62B7">
            <w:pPr>
              <w:widowControl w:val="0"/>
              <w:spacing w:after="0" w:line="240" w:lineRule="auto"/>
              <w:rPr>
                <w:rFonts w:ascii="Arial" w:hAnsi="Arial" w:cs="Arial"/>
                <w:sz w:val="20"/>
                <w:szCs w:val="20"/>
              </w:rPr>
            </w:pPr>
          </w:p>
        </w:tc>
      </w:tr>
    </w:tbl>
    <w:p w14:paraId="4E2C4C94" w14:textId="77777777" w:rsidR="00185288" w:rsidRPr="001172F6" w:rsidRDefault="00185288" w:rsidP="003C62B7">
      <w:pPr>
        <w:spacing w:after="0" w:line="240" w:lineRule="auto"/>
        <w:rPr>
          <w:rFonts w:ascii="Arial" w:hAnsi="Arial" w:cs="Arial"/>
          <w:b/>
          <w:sz w:val="20"/>
          <w:szCs w:val="20"/>
        </w:rPr>
      </w:pPr>
    </w:p>
    <w:p w14:paraId="52D6BAFF" w14:textId="6430963A" w:rsidR="00BF3EB9" w:rsidRPr="0005678D" w:rsidRDefault="00D36073" w:rsidP="003C62B7">
      <w:pPr>
        <w:pStyle w:val="ListParagraph"/>
        <w:spacing w:after="0" w:line="240" w:lineRule="auto"/>
        <w:ind w:left="0"/>
        <w:rPr>
          <w:rFonts w:ascii="Arial" w:hAnsi="Arial" w:cs="Arial"/>
          <w:b/>
          <w:bCs/>
        </w:rPr>
      </w:pPr>
      <w:r w:rsidRPr="0005678D">
        <w:rPr>
          <w:rFonts w:ascii="Arial" w:hAnsi="Arial" w:cs="Arial"/>
          <w:b/>
          <w:bCs/>
        </w:rPr>
        <w:t>Q</w:t>
      </w:r>
      <w:r w:rsidR="001F1B46">
        <w:rPr>
          <w:rFonts w:ascii="Arial" w:hAnsi="Arial" w:cs="Arial"/>
          <w:b/>
          <w:bCs/>
        </w:rPr>
        <w:t>1</w:t>
      </w:r>
      <w:r w:rsidRPr="0005678D">
        <w:rPr>
          <w:rFonts w:ascii="Arial" w:hAnsi="Arial" w:cs="Arial"/>
          <w:b/>
          <w:bCs/>
        </w:rPr>
        <w:t xml:space="preserve">. </w:t>
      </w:r>
      <w:r w:rsidR="00C853FF" w:rsidRPr="0005678D">
        <w:rPr>
          <w:rFonts w:ascii="Arial" w:hAnsi="Arial" w:cs="Arial"/>
          <w:b/>
          <w:bCs/>
        </w:rPr>
        <w:t xml:space="preserve"> </w:t>
      </w:r>
      <w:r w:rsidR="00BF3EB9" w:rsidRPr="0005678D">
        <w:rPr>
          <w:rFonts w:ascii="Arial" w:hAnsi="Arial" w:cs="Arial"/>
          <w:b/>
          <w:bCs/>
        </w:rPr>
        <w:t xml:space="preserve">Connecting Activities Required Charts </w:t>
      </w:r>
    </w:p>
    <w:p w14:paraId="75298119" w14:textId="5A9845EC" w:rsidR="00BF3EB9" w:rsidRDefault="007D310A" w:rsidP="003C62B7">
      <w:pPr>
        <w:pStyle w:val="ListParagraph"/>
        <w:spacing w:after="0" w:line="240" w:lineRule="auto"/>
        <w:ind w:left="0"/>
        <w:rPr>
          <w:rFonts w:ascii="Arial" w:hAnsi="Arial" w:cs="Arial"/>
          <w:sz w:val="20"/>
          <w:szCs w:val="20"/>
        </w:rPr>
      </w:pPr>
      <w:r>
        <w:rPr>
          <w:rFonts w:ascii="Arial" w:hAnsi="Arial" w:cs="Arial"/>
          <w:sz w:val="20"/>
          <w:szCs w:val="20"/>
        </w:rPr>
        <w:t xml:space="preserve">Please see “Connecting Activities RFP Charts” in the Massachusetts Career Ready Database to view, print or copy-and-paste copies of the RFP Charts 1 through </w:t>
      </w:r>
      <w:r w:rsidR="00C853FF">
        <w:rPr>
          <w:rFonts w:ascii="Arial" w:hAnsi="Arial" w:cs="Arial"/>
          <w:sz w:val="20"/>
          <w:szCs w:val="20"/>
        </w:rPr>
        <w:t xml:space="preserve">3. </w:t>
      </w:r>
      <w:r>
        <w:rPr>
          <w:rFonts w:ascii="Arial" w:hAnsi="Arial" w:cs="Arial"/>
          <w:sz w:val="20"/>
          <w:szCs w:val="20"/>
        </w:rPr>
        <w:t xml:space="preserve">Each of these forms will print from the database with pre-filled data where available.  </w:t>
      </w:r>
      <w:r w:rsidR="00C853FF">
        <w:rPr>
          <w:rFonts w:ascii="Arial" w:hAnsi="Arial" w:cs="Arial"/>
          <w:sz w:val="20"/>
          <w:szCs w:val="20"/>
        </w:rPr>
        <w:t xml:space="preserve">The Charts below include: </w:t>
      </w:r>
    </w:p>
    <w:p w14:paraId="76A312E4" w14:textId="677CE261" w:rsidR="00C853FF" w:rsidRPr="0005678D" w:rsidRDefault="00C853FF" w:rsidP="003C62B7">
      <w:pPr>
        <w:numPr>
          <w:ilvl w:val="0"/>
          <w:numId w:val="14"/>
        </w:numPr>
        <w:spacing w:after="0" w:line="240" w:lineRule="auto"/>
        <w:rPr>
          <w:rFonts w:ascii="Arial" w:hAnsi="Arial" w:cs="Arial"/>
          <w:sz w:val="20"/>
          <w:szCs w:val="20"/>
        </w:rPr>
      </w:pPr>
      <w:r w:rsidRPr="0005678D">
        <w:rPr>
          <w:rFonts w:ascii="Arial" w:hAnsi="Arial" w:cs="Arial"/>
          <w:sz w:val="20"/>
          <w:szCs w:val="20"/>
        </w:rPr>
        <w:t>Q</w:t>
      </w:r>
      <w:r w:rsidR="001F1B46">
        <w:rPr>
          <w:rFonts w:ascii="Arial" w:hAnsi="Arial" w:cs="Arial"/>
          <w:sz w:val="20"/>
          <w:szCs w:val="20"/>
        </w:rPr>
        <w:t>1</w:t>
      </w:r>
      <w:r w:rsidRPr="0005678D">
        <w:rPr>
          <w:rFonts w:ascii="Arial" w:hAnsi="Arial" w:cs="Arial"/>
          <w:sz w:val="20"/>
          <w:szCs w:val="20"/>
        </w:rPr>
        <w:t>A. RFP Chart 1: Annual Placement Goals Summary Report – Projected, Actual, and Next Year</w:t>
      </w:r>
      <w:r w:rsidR="00B26620">
        <w:rPr>
          <w:rFonts w:ascii="Arial" w:hAnsi="Arial" w:cs="Arial"/>
          <w:sz w:val="20"/>
          <w:szCs w:val="20"/>
        </w:rPr>
        <w:t xml:space="preserve"> (Page </w:t>
      </w:r>
      <w:r w:rsidR="003C62B7">
        <w:rPr>
          <w:rFonts w:ascii="Arial" w:hAnsi="Arial" w:cs="Arial"/>
          <w:sz w:val="20"/>
          <w:szCs w:val="20"/>
        </w:rPr>
        <w:t>1</w:t>
      </w:r>
      <w:r w:rsidR="00B26620">
        <w:rPr>
          <w:rFonts w:ascii="Arial" w:hAnsi="Arial" w:cs="Arial"/>
          <w:sz w:val="20"/>
          <w:szCs w:val="20"/>
        </w:rPr>
        <w:t>)</w:t>
      </w:r>
    </w:p>
    <w:p w14:paraId="22BC5413" w14:textId="17BBAD02" w:rsidR="00C853FF" w:rsidRPr="0005678D" w:rsidRDefault="00C853FF" w:rsidP="003C62B7">
      <w:pPr>
        <w:numPr>
          <w:ilvl w:val="0"/>
          <w:numId w:val="14"/>
        </w:numPr>
        <w:spacing w:after="0" w:line="240" w:lineRule="auto"/>
        <w:rPr>
          <w:rFonts w:ascii="Arial" w:hAnsi="Arial" w:cs="Arial"/>
          <w:sz w:val="20"/>
          <w:szCs w:val="20"/>
        </w:rPr>
      </w:pPr>
      <w:r w:rsidRPr="0005678D">
        <w:rPr>
          <w:rFonts w:ascii="Arial" w:hAnsi="Arial" w:cs="Arial"/>
          <w:sz w:val="20"/>
          <w:szCs w:val="20"/>
        </w:rPr>
        <w:t>Q</w:t>
      </w:r>
      <w:r w:rsidR="001F1B46">
        <w:rPr>
          <w:rFonts w:ascii="Arial" w:hAnsi="Arial" w:cs="Arial"/>
          <w:sz w:val="20"/>
          <w:szCs w:val="20"/>
        </w:rPr>
        <w:t>1</w:t>
      </w:r>
      <w:r w:rsidRPr="0005678D">
        <w:rPr>
          <w:rFonts w:ascii="Arial" w:hAnsi="Arial" w:cs="Arial"/>
          <w:sz w:val="20"/>
          <w:szCs w:val="20"/>
        </w:rPr>
        <w:t xml:space="preserve">B. </w:t>
      </w:r>
      <w:r w:rsidR="00B26620">
        <w:rPr>
          <w:rFonts w:ascii="Arial" w:hAnsi="Arial" w:cs="Arial"/>
          <w:sz w:val="20"/>
          <w:szCs w:val="20"/>
        </w:rPr>
        <w:t xml:space="preserve">RFP Chart 2: </w:t>
      </w:r>
      <w:r w:rsidRPr="0005678D">
        <w:rPr>
          <w:rFonts w:ascii="Arial" w:hAnsi="Arial" w:cs="Arial"/>
          <w:sz w:val="20"/>
          <w:szCs w:val="20"/>
        </w:rPr>
        <w:t>Detailed Placement Goals</w:t>
      </w:r>
      <w:r w:rsidR="00B26620">
        <w:rPr>
          <w:rFonts w:ascii="Arial" w:hAnsi="Arial" w:cs="Arial"/>
          <w:sz w:val="20"/>
          <w:szCs w:val="20"/>
        </w:rPr>
        <w:t xml:space="preserve"> (Page </w:t>
      </w:r>
      <w:r w:rsidR="003C62B7">
        <w:rPr>
          <w:rFonts w:ascii="Arial" w:hAnsi="Arial" w:cs="Arial"/>
          <w:sz w:val="20"/>
          <w:szCs w:val="20"/>
        </w:rPr>
        <w:t>2</w:t>
      </w:r>
      <w:r w:rsidR="00B26620">
        <w:rPr>
          <w:rFonts w:ascii="Arial" w:hAnsi="Arial" w:cs="Arial"/>
          <w:sz w:val="20"/>
          <w:szCs w:val="20"/>
        </w:rPr>
        <w:t xml:space="preserve">) </w:t>
      </w:r>
    </w:p>
    <w:p w14:paraId="0B6B16EF" w14:textId="224BA145" w:rsidR="00C853FF" w:rsidRPr="0005678D" w:rsidRDefault="00C853FF" w:rsidP="003C62B7">
      <w:pPr>
        <w:numPr>
          <w:ilvl w:val="0"/>
          <w:numId w:val="14"/>
        </w:numPr>
        <w:spacing w:after="0" w:line="240" w:lineRule="auto"/>
        <w:rPr>
          <w:rFonts w:ascii="Arial" w:hAnsi="Arial" w:cs="Arial"/>
          <w:sz w:val="20"/>
          <w:szCs w:val="20"/>
        </w:rPr>
      </w:pPr>
      <w:r w:rsidRPr="008D7B35">
        <w:rPr>
          <w:rFonts w:ascii="Arial" w:hAnsi="Arial" w:cs="Arial"/>
          <w:sz w:val="20"/>
          <w:szCs w:val="20"/>
        </w:rPr>
        <w:t>Q</w:t>
      </w:r>
      <w:r w:rsidR="001F1B46">
        <w:rPr>
          <w:rFonts w:ascii="Arial" w:hAnsi="Arial" w:cs="Arial"/>
          <w:sz w:val="20"/>
          <w:szCs w:val="20"/>
        </w:rPr>
        <w:t>1</w:t>
      </w:r>
      <w:r w:rsidRPr="008D7B35">
        <w:rPr>
          <w:rFonts w:ascii="Arial" w:hAnsi="Arial" w:cs="Arial"/>
          <w:sz w:val="20"/>
          <w:szCs w:val="20"/>
        </w:rPr>
        <w:t xml:space="preserve">C.  RFP Chart 3 </w:t>
      </w:r>
      <w:r w:rsidRPr="0005678D">
        <w:rPr>
          <w:rFonts w:ascii="Arial" w:hAnsi="Arial" w:cs="Arial"/>
          <w:sz w:val="20"/>
          <w:szCs w:val="20"/>
        </w:rPr>
        <w:t>Projected FY2023 Career Development Activities</w:t>
      </w:r>
      <w:r w:rsidR="00B26620">
        <w:rPr>
          <w:rFonts w:ascii="Arial" w:hAnsi="Arial" w:cs="Arial"/>
          <w:sz w:val="20"/>
          <w:szCs w:val="20"/>
        </w:rPr>
        <w:t xml:space="preserve"> (Page </w:t>
      </w:r>
      <w:r w:rsidR="003C62B7">
        <w:rPr>
          <w:rFonts w:ascii="Arial" w:hAnsi="Arial" w:cs="Arial"/>
          <w:sz w:val="20"/>
          <w:szCs w:val="20"/>
        </w:rPr>
        <w:t>2</w:t>
      </w:r>
      <w:r w:rsidR="00B26620">
        <w:rPr>
          <w:rFonts w:ascii="Arial" w:hAnsi="Arial" w:cs="Arial"/>
          <w:sz w:val="20"/>
          <w:szCs w:val="20"/>
        </w:rPr>
        <w:t xml:space="preserve">) </w:t>
      </w:r>
    </w:p>
    <w:p w14:paraId="07E3FEAD" w14:textId="77777777" w:rsidR="00C853FF" w:rsidRDefault="00C853FF" w:rsidP="003C62B7">
      <w:pPr>
        <w:spacing w:after="0" w:line="240" w:lineRule="auto"/>
        <w:jc w:val="center"/>
        <w:rPr>
          <w:rFonts w:ascii="Arial" w:hAnsi="Arial" w:cs="Arial"/>
          <w:sz w:val="20"/>
          <w:szCs w:val="20"/>
        </w:rPr>
      </w:pPr>
    </w:p>
    <w:p w14:paraId="20FF0FD0" w14:textId="18B345B1" w:rsidR="00BF3EB9" w:rsidRDefault="00D36073" w:rsidP="003C62B7">
      <w:pPr>
        <w:spacing w:after="0" w:line="240" w:lineRule="auto"/>
        <w:rPr>
          <w:rFonts w:ascii="Arial" w:hAnsi="Arial" w:cs="Arial"/>
          <w:b/>
          <w:sz w:val="20"/>
          <w:szCs w:val="20"/>
        </w:rPr>
      </w:pPr>
      <w:r>
        <w:rPr>
          <w:rFonts w:ascii="Arial" w:hAnsi="Arial" w:cs="Arial"/>
          <w:b/>
          <w:sz w:val="20"/>
          <w:szCs w:val="20"/>
        </w:rPr>
        <w:t>Q</w:t>
      </w:r>
      <w:r w:rsidR="001F1B46">
        <w:rPr>
          <w:rFonts w:ascii="Arial" w:hAnsi="Arial" w:cs="Arial"/>
          <w:b/>
          <w:sz w:val="20"/>
          <w:szCs w:val="20"/>
        </w:rPr>
        <w:t>1</w:t>
      </w:r>
      <w:r>
        <w:rPr>
          <w:rFonts w:ascii="Arial" w:hAnsi="Arial" w:cs="Arial"/>
          <w:b/>
          <w:sz w:val="20"/>
          <w:szCs w:val="20"/>
        </w:rPr>
        <w:t xml:space="preserve">A. </w:t>
      </w:r>
      <w:r w:rsidR="002C7EE9">
        <w:rPr>
          <w:rFonts w:ascii="Arial" w:hAnsi="Arial" w:cs="Arial"/>
          <w:b/>
          <w:sz w:val="20"/>
          <w:szCs w:val="20"/>
        </w:rPr>
        <w:t xml:space="preserve">RFP Chart 1: </w:t>
      </w:r>
      <w:r w:rsidR="00BF3EB9">
        <w:rPr>
          <w:rFonts w:ascii="Arial" w:hAnsi="Arial" w:cs="Arial"/>
          <w:b/>
          <w:sz w:val="20"/>
          <w:szCs w:val="20"/>
        </w:rPr>
        <w:t>Annual Placement</w:t>
      </w:r>
      <w:r w:rsidR="00BF3EB9" w:rsidRPr="00EF3EA1">
        <w:rPr>
          <w:rFonts w:ascii="Arial" w:hAnsi="Arial" w:cs="Arial"/>
          <w:b/>
          <w:sz w:val="20"/>
          <w:szCs w:val="20"/>
        </w:rPr>
        <w:t xml:space="preserve"> Goals </w:t>
      </w:r>
      <w:r w:rsidR="00BF3EB9">
        <w:rPr>
          <w:rFonts w:ascii="Arial" w:hAnsi="Arial" w:cs="Arial"/>
          <w:b/>
          <w:sz w:val="20"/>
          <w:szCs w:val="20"/>
        </w:rPr>
        <w:t>Summary Report</w:t>
      </w:r>
      <w:r w:rsidR="00BF3EB9" w:rsidRPr="00EF3EA1">
        <w:rPr>
          <w:rFonts w:ascii="Arial" w:hAnsi="Arial" w:cs="Arial"/>
          <w:b/>
          <w:sz w:val="20"/>
          <w:szCs w:val="20"/>
        </w:rPr>
        <w:t xml:space="preserve"> – P</w:t>
      </w:r>
      <w:r w:rsidR="00BF3EB9">
        <w:rPr>
          <w:rFonts w:ascii="Arial" w:hAnsi="Arial" w:cs="Arial"/>
          <w:b/>
          <w:sz w:val="20"/>
          <w:szCs w:val="20"/>
        </w:rPr>
        <w:t>rojected,</w:t>
      </w:r>
      <w:r w:rsidR="00BF3EB9" w:rsidRPr="00EF3EA1">
        <w:rPr>
          <w:rFonts w:ascii="Arial" w:hAnsi="Arial" w:cs="Arial"/>
          <w:b/>
          <w:sz w:val="20"/>
          <w:szCs w:val="20"/>
        </w:rPr>
        <w:t xml:space="preserve"> Actual, and Next </w:t>
      </w:r>
      <w:r w:rsidR="00BF3EB9">
        <w:rPr>
          <w:rFonts w:ascii="Arial" w:hAnsi="Arial" w:cs="Arial"/>
          <w:b/>
          <w:sz w:val="20"/>
          <w:szCs w:val="20"/>
        </w:rPr>
        <w:t>Y</w:t>
      </w:r>
      <w:r w:rsidR="00BF3EB9" w:rsidRPr="00EF3EA1">
        <w:rPr>
          <w:rFonts w:ascii="Arial" w:hAnsi="Arial" w:cs="Arial"/>
          <w:b/>
          <w:sz w:val="20"/>
          <w:szCs w:val="20"/>
        </w:rPr>
        <w:t>ear</w:t>
      </w:r>
    </w:p>
    <w:p w14:paraId="76760903" w14:textId="0EC99823" w:rsidR="00BF3EB9" w:rsidRPr="008D7B35" w:rsidRDefault="00BF3EB9" w:rsidP="003C62B7">
      <w:pPr>
        <w:spacing w:after="0" w:line="240" w:lineRule="auto"/>
        <w:rPr>
          <w:b/>
          <w:sz w:val="20"/>
          <w:szCs w:val="20"/>
        </w:rPr>
      </w:pPr>
      <w:r w:rsidRPr="00C853FF">
        <w:rPr>
          <w:rFonts w:ascii="Arial" w:hAnsi="Arial" w:cs="Arial"/>
          <w:sz w:val="20"/>
          <w:szCs w:val="20"/>
        </w:rPr>
        <w:t>Annual Placement Goals Summary Report, that shows: 1) the goals set by the region relating to placements for FY22; 2) the actual results in FY22 (which may be estimated if a region expects additional numbers in the weeks left in the year after submission), plus an explanation if any goal fell short; and 3) new goals for FY23, which should be ambitious but attainable and should exceed the actual number attained in FY22.</w:t>
      </w:r>
      <w:r w:rsidRPr="00945D78">
        <w:t xml:space="preserve"> </w:t>
      </w:r>
    </w:p>
    <w:tbl>
      <w:tblPr>
        <w:tblW w:w="9613" w:type="dxa"/>
        <w:tblInd w:w="10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1" w:type="dxa"/>
          <w:bottom w:w="58" w:type="dxa"/>
          <w:right w:w="101" w:type="dxa"/>
        </w:tblCellMar>
        <w:tblLook w:val="0000" w:firstRow="0" w:lastRow="0" w:firstColumn="0" w:lastColumn="0" w:noHBand="0" w:noVBand="0"/>
      </w:tblPr>
      <w:tblGrid>
        <w:gridCol w:w="450"/>
        <w:gridCol w:w="5100"/>
        <w:gridCol w:w="1353"/>
        <w:gridCol w:w="1354"/>
        <w:gridCol w:w="1356"/>
      </w:tblGrid>
      <w:tr w:rsidR="00BF3EB9" w:rsidRPr="008D7B35" w14:paraId="621E81DC" w14:textId="77777777" w:rsidTr="003C62B7">
        <w:trPr>
          <w:cantSplit/>
          <w:trHeight w:val="198"/>
        </w:trPr>
        <w:tc>
          <w:tcPr>
            <w:tcW w:w="5550" w:type="dxa"/>
            <w:gridSpan w:val="2"/>
            <w:tcBorders>
              <w:top w:val="single" w:sz="4" w:space="0" w:color="auto"/>
            </w:tcBorders>
            <w:vAlign w:val="center"/>
          </w:tcPr>
          <w:p w14:paraId="2944A231" w14:textId="77777777" w:rsidR="00BF3EB9" w:rsidRPr="008D7B35" w:rsidRDefault="00BF3EB9" w:rsidP="003C62B7">
            <w:pPr>
              <w:spacing w:after="0" w:line="240" w:lineRule="auto"/>
              <w:rPr>
                <w:rFonts w:ascii="Arial" w:hAnsi="Arial" w:cs="Arial"/>
                <w:i/>
                <w:sz w:val="20"/>
                <w:szCs w:val="20"/>
              </w:rPr>
            </w:pPr>
          </w:p>
        </w:tc>
        <w:tc>
          <w:tcPr>
            <w:tcW w:w="1353" w:type="dxa"/>
            <w:tcBorders>
              <w:top w:val="single" w:sz="4" w:space="0" w:color="auto"/>
            </w:tcBorders>
          </w:tcPr>
          <w:p w14:paraId="490EED12" w14:textId="31ED19B6"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FY22</w:t>
            </w:r>
          </w:p>
          <w:p w14:paraId="5CA99903" w14:textId="77777777"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Proposal</w:t>
            </w:r>
          </w:p>
          <w:p w14:paraId="7160013F" w14:textId="77777777"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(Projected)</w:t>
            </w:r>
          </w:p>
        </w:tc>
        <w:tc>
          <w:tcPr>
            <w:tcW w:w="1354" w:type="dxa"/>
            <w:tcBorders>
              <w:top w:val="single" w:sz="4" w:space="0" w:color="auto"/>
            </w:tcBorders>
            <w:vAlign w:val="center"/>
          </w:tcPr>
          <w:p w14:paraId="0B1CC314" w14:textId="7C77071F"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Total</w:t>
            </w:r>
          </w:p>
          <w:p w14:paraId="69748D09" w14:textId="77777777"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FY22</w:t>
            </w:r>
          </w:p>
          <w:p w14:paraId="37538A01" w14:textId="77777777" w:rsidR="00BF3EB9" w:rsidRPr="008D7B35" w:rsidRDefault="00BF3EB9" w:rsidP="003C62B7">
            <w:pPr>
              <w:spacing w:after="0" w:line="240" w:lineRule="auto"/>
              <w:jc w:val="center"/>
              <w:rPr>
                <w:rFonts w:ascii="Arial" w:hAnsi="Arial" w:cs="Arial"/>
                <w:b/>
                <w:i/>
                <w:sz w:val="20"/>
                <w:szCs w:val="20"/>
              </w:rPr>
            </w:pPr>
            <w:r w:rsidRPr="008D7B35">
              <w:rPr>
                <w:rFonts w:ascii="Arial" w:hAnsi="Arial" w:cs="Arial"/>
                <w:b/>
                <w:sz w:val="20"/>
                <w:szCs w:val="20"/>
              </w:rPr>
              <w:t>(Actual)</w:t>
            </w:r>
          </w:p>
        </w:tc>
        <w:tc>
          <w:tcPr>
            <w:tcW w:w="1356" w:type="dxa"/>
            <w:tcBorders>
              <w:top w:val="single" w:sz="4" w:space="0" w:color="auto"/>
            </w:tcBorders>
            <w:vAlign w:val="center"/>
          </w:tcPr>
          <w:p w14:paraId="1AE22C3F" w14:textId="606045AA"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Total</w:t>
            </w:r>
          </w:p>
          <w:p w14:paraId="71C8253B" w14:textId="77777777"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FY23</w:t>
            </w:r>
          </w:p>
          <w:p w14:paraId="2649390D" w14:textId="77777777" w:rsidR="00BF3EB9" w:rsidRPr="008D7B35" w:rsidRDefault="00BF3EB9" w:rsidP="003C62B7">
            <w:pPr>
              <w:spacing w:after="0" w:line="240" w:lineRule="auto"/>
              <w:jc w:val="center"/>
              <w:rPr>
                <w:rFonts w:ascii="Arial" w:hAnsi="Arial" w:cs="Arial"/>
                <w:b/>
                <w:sz w:val="20"/>
                <w:szCs w:val="20"/>
              </w:rPr>
            </w:pPr>
            <w:r w:rsidRPr="008D7B35">
              <w:rPr>
                <w:rFonts w:ascii="Arial" w:hAnsi="Arial" w:cs="Arial"/>
                <w:b/>
                <w:sz w:val="20"/>
                <w:szCs w:val="20"/>
              </w:rPr>
              <w:t xml:space="preserve">(Goal) </w:t>
            </w:r>
          </w:p>
        </w:tc>
      </w:tr>
      <w:tr w:rsidR="003C62B7" w:rsidRPr="008D7B35" w14:paraId="0635AFEE" w14:textId="77777777" w:rsidTr="0085134C">
        <w:trPr>
          <w:cantSplit/>
          <w:trHeight w:val="16"/>
        </w:trPr>
        <w:tc>
          <w:tcPr>
            <w:tcW w:w="450" w:type="dxa"/>
          </w:tcPr>
          <w:p w14:paraId="4768C278"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18F93E80"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Total number of students in jobs/internships</w:t>
            </w:r>
          </w:p>
        </w:tc>
        <w:tc>
          <w:tcPr>
            <w:tcW w:w="1353" w:type="dxa"/>
            <w:tcBorders>
              <w:top w:val="single" w:sz="4" w:space="0" w:color="auto"/>
            </w:tcBorders>
          </w:tcPr>
          <w:p w14:paraId="2CDF843A"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15E062BD"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5C38B2F1"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010551C5" w14:textId="77777777" w:rsidTr="0085134C">
        <w:trPr>
          <w:cantSplit/>
          <w:trHeight w:val="16"/>
        </w:trPr>
        <w:tc>
          <w:tcPr>
            <w:tcW w:w="450" w:type="dxa"/>
          </w:tcPr>
          <w:p w14:paraId="54AAF1E9"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3D0F572E"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Students in jobs/internships with a Work-Based Learning Plan (WBLP)</w:t>
            </w:r>
          </w:p>
        </w:tc>
        <w:tc>
          <w:tcPr>
            <w:tcW w:w="1353" w:type="dxa"/>
            <w:tcBorders>
              <w:top w:val="single" w:sz="4" w:space="0" w:color="auto"/>
            </w:tcBorders>
          </w:tcPr>
          <w:p w14:paraId="109049E5"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0A6F82ED"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72FE826E" w14:textId="77777777" w:rsidR="00BF3EB9" w:rsidRPr="008D7B35" w:rsidRDefault="00BF3EB9" w:rsidP="003C62B7">
            <w:pPr>
              <w:spacing w:after="0" w:line="240" w:lineRule="auto"/>
              <w:jc w:val="center"/>
              <w:rPr>
                <w:rFonts w:ascii="Arial" w:hAnsi="Arial" w:cs="Arial"/>
                <w:sz w:val="20"/>
                <w:szCs w:val="20"/>
              </w:rPr>
            </w:pPr>
          </w:p>
          <w:p w14:paraId="28DEA8FA"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77BE0CAB" w14:textId="77777777" w:rsidTr="0085134C">
        <w:trPr>
          <w:cantSplit/>
          <w:trHeight w:val="112"/>
        </w:trPr>
        <w:tc>
          <w:tcPr>
            <w:tcW w:w="450" w:type="dxa"/>
          </w:tcPr>
          <w:p w14:paraId="441EA8F7"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6744E0A0"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 xml:space="preserve">Students in jobs/internships with a Classroom or Workshop Component  </w:t>
            </w:r>
          </w:p>
        </w:tc>
        <w:tc>
          <w:tcPr>
            <w:tcW w:w="1353" w:type="dxa"/>
            <w:tcBorders>
              <w:top w:val="single" w:sz="4" w:space="0" w:color="auto"/>
            </w:tcBorders>
          </w:tcPr>
          <w:p w14:paraId="586A37B6"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7DE815EF"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4B9E6357" w14:textId="77777777" w:rsidR="00BF3EB9" w:rsidRPr="008D7B35" w:rsidRDefault="00BF3EB9" w:rsidP="003C62B7">
            <w:pPr>
              <w:spacing w:after="0" w:line="240" w:lineRule="auto"/>
              <w:jc w:val="center"/>
              <w:rPr>
                <w:rFonts w:ascii="Arial" w:hAnsi="Arial" w:cs="Arial"/>
                <w:sz w:val="20"/>
                <w:szCs w:val="20"/>
              </w:rPr>
            </w:pPr>
          </w:p>
          <w:p w14:paraId="1655E1A4"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54E5F6BE" w14:textId="77777777" w:rsidTr="0085134C">
        <w:trPr>
          <w:cantSplit/>
          <w:trHeight w:val="112"/>
        </w:trPr>
        <w:tc>
          <w:tcPr>
            <w:tcW w:w="450" w:type="dxa"/>
          </w:tcPr>
          <w:p w14:paraId="50F8EFE2"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7917A35D"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Students in STEM-focused placements</w:t>
            </w:r>
          </w:p>
        </w:tc>
        <w:tc>
          <w:tcPr>
            <w:tcW w:w="1353" w:type="dxa"/>
            <w:tcBorders>
              <w:top w:val="single" w:sz="4" w:space="0" w:color="auto"/>
            </w:tcBorders>
          </w:tcPr>
          <w:p w14:paraId="1AE32711"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175E6975"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1C005C69"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11A962B1" w14:textId="77777777" w:rsidTr="0085134C">
        <w:trPr>
          <w:cantSplit/>
          <w:trHeight w:val="112"/>
        </w:trPr>
        <w:tc>
          <w:tcPr>
            <w:tcW w:w="450" w:type="dxa"/>
          </w:tcPr>
          <w:p w14:paraId="1537C59F"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17A51C23"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Student internships for an Innovation Pathway, Early College Program or other new CVTE/HQCCP program</w:t>
            </w:r>
          </w:p>
        </w:tc>
        <w:tc>
          <w:tcPr>
            <w:tcW w:w="1353" w:type="dxa"/>
            <w:tcBorders>
              <w:top w:val="single" w:sz="4" w:space="0" w:color="auto"/>
            </w:tcBorders>
          </w:tcPr>
          <w:p w14:paraId="3435271C"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762A2014"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491DA756"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3B02372D" w14:textId="77777777" w:rsidTr="0085134C">
        <w:trPr>
          <w:cantSplit/>
          <w:trHeight w:val="112"/>
        </w:trPr>
        <w:tc>
          <w:tcPr>
            <w:tcW w:w="450" w:type="dxa"/>
          </w:tcPr>
          <w:p w14:paraId="2A3BC89D"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528BFE3C"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 xml:space="preserve">Employer-Paid Placements  </w:t>
            </w:r>
          </w:p>
        </w:tc>
        <w:tc>
          <w:tcPr>
            <w:tcW w:w="1353" w:type="dxa"/>
            <w:tcBorders>
              <w:top w:val="single" w:sz="4" w:space="0" w:color="auto"/>
            </w:tcBorders>
          </w:tcPr>
          <w:p w14:paraId="5FA51D69"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5C662846"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5623EB2E" w14:textId="77777777" w:rsidR="00BF3EB9" w:rsidRPr="008D7B35" w:rsidRDefault="00BF3EB9" w:rsidP="003C62B7">
            <w:pPr>
              <w:spacing w:after="0" w:line="240" w:lineRule="auto"/>
              <w:jc w:val="center"/>
              <w:rPr>
                <w:rFonts w:ascii="Arial" w:hAnsi="Arial" w:cs="Arial"/>
                <w:sz w:val="20"/>
                <w:szCs w:val="20"/>
              </w:rPr>
            </w:pPr>
          </w:p>
        </w:tc>
      </w:tr>
      <w:tr w:rsidR="00BF3EB9" w:rsidRPr="008D7B35" w14:paraId="7B24A52F" w14:textId="77777777" w:rsidTr="0085134C">
        <w:trPr>
          <w:cantSplit/>
          <w:trHeight w:val="16"/>
        </w:trPr>
        <w:tc>
          <w:tcPr>
            <w:tcW w:w="450" w:type="dxa"/>
          </w:tcPr>
          <w:p w14:paraId="5F0B8FAA"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59935030" w14:textId="50159CD0"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Summer Placements</w:t>
            </w:r>
          </w:p>
        </w:tc>
        <w:tc>
          <w:tcPr>
            <w:tcW w:w="1353" w:type="dxa"/>
            <w:tcBorders>
              <w:top w:val="single" w:sz="4" w:space="0" w:color="auto"/>
            </w:tcBorders>
          </w:tcPr>
          <w:p w14:paraId="31F1E202"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4B042FD7"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386E50F5" w14:textId="77777777" w:rsidR="00BF3EB9" w:rsidRPr="008D7B35" w:rsidRDefault="00BF3EB9" w:rsidP="003C62B7">
            <w:pPr>
              <w:spacing w:after="0" w:line="240" w:lineRule="auto"/>
              <w:jc w:val="center"/>
              <w:rPr>
                <w:rFonts w:ascii="Arial" w:hAnsi="Arial" w:cs="Arial"/>
                <w:sz w:val="20"/>
                <w:szCs w:val="20"/>
              </w:rPr>
            </w:pPr>
          </w:p>
        </w:tc>
      </w:tr>
      <w:tr w:rsidR="00BF3EB9" w:rsidRPr="008D7B35" w14:paraId="1DA6AF61" w14:textId="77777777" w:rsidTr="0085134C">
        <w:trPr>
          <w:cantSplit/>
          <w:trHeight w:val="112"/>
        </w:trPr>
        <w:tc>
          <w:tcPr>
            <w:tcW w:w="450" w:type="dxa"/>
          </w:tcPr>
          <w:p w14:paraId="583DF8AA"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5C79745D" w14:textId="11189816"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School Year and Year-Round Placements</w:t>
            </w:r>
          </w:p>
        </w:tc>
        <w:tc>
          <w:tcPr>
            <w:tcW w:w="1353" w:type="dxa"/>
            <w:tcBorders>
              <w:top w:val="single" w:sz="4" w:space="0" w:color="auto"/>
            </w:tcBorders>
          </w:tcPr>
          <w:p w14:paraId="4361DA82"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0D665208"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40B5E889"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0801C64D" w14:textId="77777777" w:rsidTr="0085134C">
        <w:trPr>
          <w:cantSplit/>
          <w:trHeight w:val="112"/>
        </w:trPr>
        <w:tc>
          <w:tcPr>
            <w:tcW w:w="450" w:type="dxa"/>
          </w:tcPr>
          <w:p w14:paraId="47E208A4"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tcBorders>
          </w:tcPr>
          <w:p w14:paraId="45724C20"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Total number of employers providing jobs/internships</w:t>
            </w:r>
          </w:p>
        </w:tc>
        <w:tc>
          <w:tcPr>
            <w:tcW w:w="1353" w:type="dxa"/>
            <w:tcBorders>
              <w:top w:val="single" w:sz="4" w:space="0" w:color="auto"/>
            </w:tcBorders>
          </w:tcPr>
          <w:p w14:paraId="4CDF4B94"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tcBorders>
          </w:tcPr>
          <w:p w14:paraId="2D635272"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tcBorders>
          </w:tcPr>
          <w:p w14:paraId="565EA58C" w14:textId="77777777" w:rsidR="00BF3EB9" w:rsidRPr="008D7B35" w:rsidRDefault="00BF3EB9" w:rsidP="003C62B7">
            <w:pPr>
              <w:spacing w:after="0" w:line="240" w:lineRule="auto"/>
              <w:jc w:val="center"/>
              <w:rPr>
                <w:rFonts w:ascii="Arial" w:hAnsi="Arial" w:cs="Arial"/>
                <w:sz w:val="20"/>
                <w:szCs w:val="20"/>
              </w:rPr>
            </w:pPr>
          </w:p>
        </w:tc>
      </w:tr>
      <w:tr w:rsidR="003C62B7" w:rsidRPr="008D7B35" w14:paraId="1745C81D" w14:textId="77777777" w:rsidTr="0085134C">
        <w:trPr>
          <w:cantSplit/>
          <w:trHeight w:val="112"/>
        </w:trPr>
        <w:tc>
          <w:tcPr>
            <w:tcW w:w="450" w:type="dxa"/>
          </w:tcPr>
          <w:p w14:paraId="472134AA" w14:textId="77777777" w:rsidR="00BF3EB9" w:rsidRPr="008D7B35" w:rsidRDefault="00BF3EB9" w:rsidP="003C62B7">
            <w:pPr>
              <w:pStyle w:val="ListParagraph"/>
              <w:widowControl w:val="0"/>
              <w:numPr>
                <w:ilvl w:val="0"/>
                <w:numId w:val="2"/>
              </w:numPr>
              <w:spacing w:after="0" w:line="240" w:lineRule="auto"/>
              <w:jc w:val="center"/>
              <w:rPr>
                <w:rFonts w:ascii="Arial" w:hAnsi="Arial" w:cs="Arial"/>
                <w:sz w:val="20"/>
                <w:szCs w:val="20"/>
              </w:rPr>
            </w:pPr>
          </w:p>
        </w:tc>
        <w:tc>
          <w:tcPr>
            <w:tcW w:w="5100" w:type="dxa"/>
            <w:tcBorders>
              <w:top w:val="single" w:sz="4" w:space="0" w:color="auto"/>
              <w:bottom w:val="single" w:sz="4" w:space="0" w:color="auto"/>
            </w:tcBorders>
          </w:tcPr>
          <w:p w14:paraId="5FEE3C8A" w14:textId="77777777" w:rsidR="00BF3EB9" w:rsidRPr="008D7B35" w:rsidRDefault="00BF3EB9" w:rsidP="003C62B7">
            <w:pPr>
              <w:spacing w:after="0" w:line="240" w:lineRule="auto"/>
              <w:rPr>
                <w:rFonts w:ascii="Arial" w:hAnsi="Arial" w:cs="Arial"/>
                <w:sz w:val="20"/>
                <w:szCs w:val="20"/>
              </w:rPr>
            </w:pPr>
            <w:r w:rsidRPr="008D7B35">
              <w:rPr>
                <w:rFonts w:ascii="Arial" w:hAnsi="Arial" w:cs="Arial"/>
                <w:sz w:val="20"/>
                <w:szCs w:val="20"/>
              </w:rPr>
              <w:t xml:space="preserve">Total number of Partner schools </w:t>
            </w:r>
          </w:p>
        </w:tc>
        <w:tc>
          <w:tcPr>
            <w:tcW w:w="1353" w:type="dxa"/>
            <w:tcBorders>
              <w:top w:val="single" w:sz="4" w:space="0" w:color="auto"/>
              <w:bottom w:val="single" w:sz="4" w:space="0" w:color="auto"/>
            </w:tcBorders>
          </w:tcPr>
          <w:p w14:paraId="519571B8" w14:textId="77777777" w:rsidR="00BF3EB9" w:rsidRPr="008D7B35" w:rsidRDefault="00BF3EB9" w:rsidP="003C62B7">
            <w:pPr>
              <w:spacing w:after="0" w:line="240" w:lineRule="auto"/>
              <w:jc w:val="center"/>
              <w:rPr>
                <w:rFonts w:ascii="Arial" w:hAnsi="Arial" w:cs="Arial"/>
                <w:sz w:val="20"/>
                <w:szCs w:val="20"/>
              </w:rPr>
            </w:pPr>
          </w:p>
        </w:tc>
        <w:tc>
          <w:tcPr>
            <w:tcW w:w="1354" w:type="dxa"/>
            <w:tcBorders>
              <w:top w:val="single" w:sz="4" w:space="0" w:color="auto"/>
              <w:bottom w:val="single" w:sz="4" w:space="0" w:color="auto"/>
            </w:tcBorders>
          </w:tcPr>
          <w:p w14:paraId="6D3875C9" w14:textId="77777777" w:rsidR="00BF3EB9" w:rsidRPr="008D7B35" w:rsidRDefault="00BF3EB9" w:rsidP="003C62B7">
            <w:pPr>
              <w:spacing w:after="0" w:line="240" w:lineRule="auto"/>
              <w:jc w:val="center"/>
              <w:rPr>
                <w:rFonts w:ascii="Arial" w:hAnsi="Arial" w:cs="Arial"/>
                <w:sz w:val="20"/>
                <w:szCs w:val="20"/>
              </w:rPr>
            </w:pPr>
          </w:p>
        </w:tc>
        <w:tc>
          <w:tcPr>
            <w:tcW w:w="1356" w:type="dxa"/>
            <w:tcBorders>
              <w:top w:val="single" w:sz="4" w:space="0" w:color="auto"/>
              <w:bottom w:val="single" w:sz="4" w:space="0" w:color="auto"/>
            </w:tcBorders>
          </w:tcPr>
          <w:p w14:paraId="2A0B86F9" w14:textId="77777777" w:rsidR="00BF3EB9" w:rsidRPr="008D7B35" w:rsidRDefault="00BF3EB9" w:rsidP="003C62B7">
            <w:pPr>
              <w:spacing w:after="0" w:line="240" w:lineRule="auto"/>
              <w:jc w:val="center"/>
              <w:rPr>
                <w:rFonts w:ascii="Arial" w:hAnsi="Arial" w:cs="Arial"/>
                <w:sz w:val="20"/>
                <w:szCs w:val="20"/>
              </w:rPr>
            </w:pPr>
          </w:p>
        </w:tc>
      </w:tr>
      <w:tr w:rsidR="00BF3EB9" w:rsidRPr="008D7B35" w14:paraId="2689222B" w14:textId="77777777" w:rsidTr="0085134C">
        <w:trPr>
          <w:cantSplit/>
          <w:trHeight w:val="112"/>
        </w:trPr>
        <w:tc>
          <w:tcPr>
            <w:tcW w:w="450" w:type="dxa"/>
          </w:tcPr>
          <w:p w14:paraId="6B1AC937" w14:textId="77777777" w:rsidR="00BF3EB9" w:rsidRPr="008D7B35" w:rsidRDefault="00BF3EB9" w:rsidP="003C62B7">
            <w:pPr>
              <w:spacing w:after="0" w:line="240" w:lineRule="auto"/>
              <w:rPr>
                <w:rFonts w:ascii="Arial" w:hAnsi="Arial" w:cs="Arial"/>
                <w:sz w:val="20"/>
                <w:szCs w:val="20"/>
              </w:rPr>
            </w:pPr>
          </w:p>
        </w:tc>
        <w:tc>
          <w:tcPr>
            <w:tcW w:w="9163" w:type="dxa"/>
            <w:gridSpan w:val="4"/>
          </w:tcPr>
          <w:p w14:paraId="7DA62429" w14:textId="77777777" w:rsidR="00BF3EB9" w:rsidRPr="008D7B35" w:rsidRDefault="00BF3EB9" w:rsidP="003C62B7">
            <w:pPr>
              <w:spacing w:after="0" w:line="240" w:lineRule="auto"/>
              <w:rPr>
                <w:rFonts w:ascii="Arial" w:hAnsi="Arial" w:cs="Arial"/>
                <w:b/>
                <w:bCs/>
                <w:i/>
                <w:iCs/>
                <w:sz w:val="20"/>
                <w:szCs w:val="20"/>
                <w:u w:val="single"/>
              </w:rPr>
            </w:pPr>
            <w:r w:rsidRPr="008D7B35">
              <w:rPr>
                <w:rFonts w:ascii="Arial" w:hAnsi="Arial" w:cs="Arial"/>
                <w:b/>
                <w:bCs/>
                <w:i/>
                <w:iCs/>
                <w:sz w:val="20"/>
                <w:szCs w:val="20"/>
                <w:u w:val="single"/>
              </w:rPr>
              <w:t xml:space="preserve">Offer an explanation here for any goal not met in FY22: </w:t>
            </w:r>
          </w:p>
          <w:p w14:paraId="69C6295C" w14:textId="77777777" w:rsidR="00BF3EB9" w:rsidRPr="008D7B35" w:rsidRDefault="00BF3EB9" w:rsidP="003C62B7">
            <w:pPr>
              <w:spacing w:after="0" w:line="240" w:lineRule="auto"/>
              <w:rPr>
                <w:rFonts w:ascii="Arial" w:hAnsi="Arial" w:cs="Arial"/>
                <w:sz w:val="20"/>
                <w:szCs w:val="20"/>
              </w:rPr>
            </w:pPr>
          </w:p>
          <w:p w14:paraId="29F94BDA" w14:textId="77777777" w:rsidR="00BF3EB9" w:rsidRDefault="00BF3EB9" w:rsidP="003C62B7">
            <w:pPr>
              <w:spacing w:after="0" w:line="240" w:lineRule="auto"/>
              <w:rPr>
                <w:rFonts w:ascii="Arial" w:hAnsi="Arial" w:cs="Arial"/>
                <w:sz w:val="20"/>
                <w:szCs w:val="20"/>
              </w:rPr>
            </w:pPr>
          </w:p>
          <w:p w14:paraId="44E85E2C" w14:textId="77777777" w:rsidR="0085134C" w:rsidRDefault="0085134C" w:rsidP="003C62B7">
            <w:pPr>
              <w:spacing w:after="0" w:line="240" w:lineRule="auto"/>
              <w:rPr>
                <w:rFonts w:ascii="Arial" w:hAnsi="Arial" w:cs="Arial"/>
                <w:sz w:val="20"/>
                <w:szCs w:val="20"/>
              </w:rPr>
            </w:pPr>
          </w:p>
          <w:p w14:paraId="571D9FD2" w14:textId="3E1EF6A1" w:rsidR="0085134C" w:rsidRPr="008D7B35" w:rsidRDefault="0085134C" w:rsidP="003C62B7">
            <w:pPr>
              <w:spacing w:after="0" w:line="240" w:lineRule="auto"/>
              <w:rPr>
                <w:rFonts w:ascii="Arial" w:hAnsi="Arial" w:cs="Arial"/>
                <w:sz w:val="20"/>
                <w:szCs w:val="20"/>
              </w:rPr>
            </w:pPr>
          </w:p>
        </w:tc>
      </w:tr>
    </w:tbl>
    <w:p w14:paraId="3C1B91FD" w14:textId="2A16696E" w:rsidR="007D310A" w:rsidRPr="00EE7907" w:rsidRDefault="007D310A" w:rsidP="003C62B7">
      <w:pPr>
        <w:spacing w:after="0" w:line="240" w:lineRule="auto"/>
        <w:rPr>
          <w:rFonts w:ascii="Arial" w:hAnsi="Arial" w:cs="Arial"/>
          <w:b/>
          <w:bCs/>
          <w:sz w:val="20"/>
          <w:szCs w:val="20"/>
        </w:rPr>
      </w:pPr>
      <w:r w:rsidRPr="007D310A">
        <w:rPr>
          <w:rFonts w:eastAsia="Calibri"/>
        </w:rPr>
        <w:br w:type="page"/>
      </w:r>
      <w:r w:rsidR="00D36073" w:rsidRPr="00EE7907">
        <w:rPr>
          <w:rFonts w:ascii="Arial" w:eastAsia="Calibri" w:hAnsi="Arial" w:cs="Arial"/>
          <w:b/>
          <w:bCs/>
          <w:sz w:val="20"/>
          <w:szCs w:val="20"/>
        </w:rPr>
        <w:lastRenderedPageBreak/>
        <w:t>Q</w:t>
      </w:r>
      <w:r w:rsidR="001F1B46" w:rsidRPr="00EE7907">
        <w:rPr>
          <w:rFonts w:ascii="Arial" w:eastAsia="Calibri" w:hAnsi="Arial" w:cs="Arial"/>
          <w:b/>
          <w:bCs/>
          <w:sz w:val="20"/>
          <w:szCs w:val="20"/>
        </w:rPr>
        <w:t>1</w:t>
      </w:r>
      <w:r w:rsidR="00D36073" w:rsidRPr="00EE7907">
        <w:rPr>
          <w:rFonts w:ascii="Arial" w:eastAsia="Calibri" w:hAnsi="Arial" w:cs="Arial"/>
          <w:b/>
          <w:bCs/>
          <w:sz w:val="20"/>
          <w:szCs w:val="20"/>
        </w:rPr>
        <w:t xml:space="preserve">B.  </w:t>
      </w:r>
      <w:r w:rsidR="00C853FF" w:rsidRPr="00EE7907">
        <w:rPr>
          <w:rFonts w:ascii="Arial" w:eastAsia="Calibri" w:hAnsi="Arial" w:cs="Arial"/>
          <w:b/>
          <w:bCs/>
          <w:sz w:val="20"/>
          <w:szCs w:val="20"/>
        </w:rPr>
        <w:t xml:space="preserve">RFP Chart 2 - </w:t>
      </w:r>
      <w:r w:rsidR="00D36073" w:rsidRPr="00EE7907">
        <w:rPr>
          <w:rFonts w:ascii="Arial" w:hAnsi="Arial" w:cs="Arial"/>
          <w:b/>
          <w:bCs/>
          <w:color w:val="000000"/>
          <w:sz w:val="20"/>
          <w:szCs w:val="20"/>
        </w:rPr>
        <w:t>Detailed Placement Goals</w:t>
      </w:r>
    </w:p>
    <w:tbl>
      <w:tblPr>
        <w:tblW w:w="8331" w:type="dxa"/>
        <w:tblInd w:w="98" w:type="dxa"/>
        <w:tblLook w:val="04A0" w:firstRow="1" w:lastRow="0" w:firstColumn="1" w:lastColumn="0" w:noHBand="0" w:noVBand="1"/>
      </w:tblPr>
      <w:tblGrid>
        <w:gridCol w:w="1169"/>
        <w:gridCol w:w="882"/>
        <w:gridCol w:w="1347"/>
        <w:gridCol w:w="1309"/>
        <w:gridCol w:w="1309"/>
        <w:gridCol w:w="722"/>
        <w:gridCol w:w="613"/>
        <w:gridCol w:w="475"/>
        <w:gridCol w:w="554"/>
        <w:gridCol w:w="862"/>
      </w:tblGrid>
      <w:tr w:rsidR="007D310A" w:rsidRPr="007D310A" w14:paraId="3F4FB228" w14:textId="77777777" w:rsidTr="00242FF2">
        <w:trPr>
          <w:trHeight w:val="128"/>
        </w:trPr>
        <w:tc>
          <w:tcPr>
            <w:tcW w:w="8331" w:type="dxa"/>
            <w:gridSpan w:val="10"/>
            <w:tcBorders>
              <w:top w:val="single" w:sz="8" w:space="0" w:color="auto"/>
              <w:left w:val="single" w:sz="8" w:space="0" w:color="auto"/>
              <w:bottom w:val="single" w:sz="4" w:space="0" w:color="auto"/>
              <w:right w:val="single" w:sz="8" w:space="0" w:color="auto"/>
            </w:tcBorders>
            <w:shd w:val="clear" w:color="auto" w:fill="C0C0C0"/>
            <w:noWrap/>
            <w:vAlign w:val="bottom"/>
            <w:hideMark/>
          </w:tcPr>
          <w:p w14:paraId="08BC6A89" w14:textId="77777777" w:rsidR="007D310A" w:rsidRPr="008D7B35" w:rsidRDefault="007D310A" w:rsidP="003C62B7">
            <w:pPr>
              <w:spacing w:after="0" w:line="240" w:lineRule="auto"/>
              <w:jc w:val="center"/>
              <w:rPr>
                <w:b/>
                <w:bCs/>
                <w:color w:val="993300"/>
                <w:sz w:val="18"/>
                <w:szCs w:val="18"/>
              </w:rPr>
            </w:pPr>
            <w:r w:rsidRPr="008D7B35">
              <w:rPr>
                <w:b/>
                <w:bCs/>
                <w:color w:val="000000"/>
              </w:rPr>
              <w:t>RFP Chart 2 – Detailed Placement Goals</w:t>
            </w:r>
          </w:p>
        </w:tc>
      </w:tr>
      <w:tr w:rsidR="00242FF2" w:rsidRPr="007D310A" w14:paraId="3C222811" w14:textId="77777777" w:rsidTr="00242FF2">
        <w:trPr>
          <w:trHeight w:val="128"/>
        </w:trPr>
        <w:tc>
          <w:tcPr>
            <w:tcW w:w="1252" w:type="dxa"/>
            <w:tcBorders>
              <w:top w:val="single" w:sz="8" w:space="0" w:color="auto"/>
              <w:left w:val="single" w:sz="8" w:space="0" w:color="auto"/>
              <w:bottom w:val="single" w:sz="4" w:space="0" w:color="auto"/>
              <w:right w:val="single" w:sz="4" w:space="0" w:color="auto"/>
            </w:tcBorders>
            <w:shd w:val="clear" w:color="auto" w:fill="C0C0C0"/>
            <w:noWrap/>
            <w:vAlign w:val="bottom"/>
            <w:hideMark/>
          </w:tcPr>
          <w:p w14:paraId="6F727EB2" w14:textId="77777777" w:rsidR="007D310A" w:rsidRPr="008D7B35" w:rsidRDefault="007D310A" w:rsidP="003C62B7">
            <w:pPr>
              <w:spacing w:after="0" w:line="240" w:lineRule="auto"/>
              <w:rPr>
                <w:b/>
                <w:bCs/>
                <w:color w:val="000000"/>
              </w:rPr>
            </w:pPr>
            <w:r w:rsidRPr="008D7B35">
              <w:rPr>
                <w:b/>
                <w:bCs/>
                <w:color w:val="000000"/>
              </w:rPr>
              <w:t xml:space="preserve">Detail for </w:t>
            </w:r>
          </w:p>
          <w:p w14:paraId="16736E86" w14:textId="77777777" w:rsidR="007D310A" w:rsidRPr="008D7B35" w:rsidRDefault="007D310A" w:rsidP="003C62B7">
            <w:pPr>
              <w:spacing w:after="0" w:line="240" w:lineRule="auto"/>
              <w:rPr>
                <w:b/>
                <w:bCs/>
                <w:color w:val="000000"/>
              </w:rPr>
            </w:pPr>
            <w:r w:rsidRPr="008D7B35">
              <w:rPr>
                <w:b/>
                <w:bCs/>
                <w:color w:val="000000"/>
              </w:rPr>
              <w:t xml:space="preserve">Placement Goals </w:t>
            </w:r>
          </w:p>
        </w:tc>
        <w:tc>
          <w:tcPr>
            <w:tcW w:w="773" w:type="dxa"/>
            <w:tcBorders>
              <w:top w:val="single" w:sz="8" w:space="0" w:color="auto"/>
              <w:left w:val="nil"/>
              <w:bottom w:val="single" w:sz="4" w:space="0" w:color="auto"/>
              <w:right w:val="single" w:sz="4" w:space="0" w:color="auto"/>
            </w:tcBorders>
            <w:shd w:val="clear" w:color="auto" w:fill="C0C0C0"/>
            <w:vAlign w:val="bottom"/>
          </w:tcPr>
          <w:p w14:paraId="6563C7E5" w14:textId="77777777" w:rsidR="007D310A" w:rsidRPr="008D7B35" w:rsidRDefault="007D310A" w:rsidP="003C62B7">
            <w:pPr>
              <w:spacing w:after="0" w:line="240" w:lineRule="auto"/>
              <w:rPr>
                <w:b/>
                <w:bCs/>
                <w:color w:val="000000"/>
                <w:sz w:val="18"/>
                <w:szCs w:val="18"/>
              </w:rPr>
            </w:pPr>
          </w:p>
        </w:tc>
        <w:tc>
          <w:tcPr>
            <w:tcW w:w="6305" w:type="dxa"/>
            <w:gridSpan w:val="8"/>
            <w:tcBorders>
              <w:top w:val="single" w:sz="8" w:space="0" w:color="auto"/>
              <w:left w:val="nil"/>
              <w:bottom w:val="single" w:sz="4" w:space="0" w:color="auto"/>
              <w:right w:val="single" w:sz="8" w:space="0" w:color="auto"/>
            </w:tcBorders>
            <w:shd w:val="clear" w:color="auto" w:fill="C0C0C0"/>
            <w:vAlign w:val="bottom"/>
            <w:hideMark/>
          </w:tcPr>
          <w:p w14:paraId="3FF88564" w14:textId="2B8B7BB2" w:rsidR="007D310A" w:rsidRPr="008D7B35" w:rsidRDefault="007D310A" w:rsidP="003C62B7">
            <w:pPr>
              <w:spacing w:after="0" w:line="240" w:lineRule="auto"/>
              <w:jc w:val="center"/>
              <w:rPr>
                <w:b/>
                <w:bCs/>
                <w:color w:val="993300"/>
                <w:sz w:val="18"/>
                <w:szCs w:val="18"/>
              </w:rPr>
            </w:pPr>
            <w:r w:rsidRPr="008D7B35">
              <w:rPr>
                <w:b/>
                <w:bCs/>
                <w:color w:val="993300"/>
                <w:sz w:val="18"/>
                <w:szCs w:val="18"/>
              </w:rPr>
              <w:t>PROJECTED FY2</w:t>
            </w:r>
            <w:r w:rsidR="00FA03C9" w:rsidRPr="008D7B35">
              <w:rPr>
                <w:b/>
                <w:bCs/>
                <w:color w:val="993300"/>
                <w:sz w:val="18"/>
                <w:szCs w:val="18"/>
              </w:rPr>
              <w:t>3</w:t>
            </w:r>
            <w:r w:rsidRPr="008D7B35">
              <w:rPr>
                <w:b/>
                <w:bCs/>
                <w:color w:val="993300"/>
                <w:sz w:val="18"/>
                <w:szCs w:val="18"/>
              </w:rPr>
              <w:t xml:space="preserve"> PLACEMENTS</w:t>
            </w:r>
          </w:p>
        </w:tc>
      </w:tr>
      <w:tr w:rsidR="00BF3EB9" w:rsidRPr="008D7B35" w14:paraId="4F28CD5F" w14:textId="77777777" w:rsidTr="00242FF2">
        <w:trPr>
          <w:trHeight w:val="922"/>
        </w:trPr>
        <w:tc>
          <w:tcPr>
            <w:tcW w:w="1252" w:type="dxa"/>
            <w:tcBorders>
              <w:top w:val="nil"/>
              <w:left w:val="single" w:sz="8" w:space="0" w:color="auto"/>
              <w:bottom w:val="single" w:sz="8" w:space="0" w:color="auto"/>
              <w:right w:val="single" w:sz="4" w:space="0" w:color="auto"/>
            </w:tcBorders>
            <w:shd w:val="clear" w:color="auto" w:fill="C0C0C0"/>
            <w:hideMark/>
          </w:tcPr>
          <w:p w14:paraId="0567ECBF" w14:textId="77777777" w:rsidR="007D310A" w:rsidRPr="008D7B35" w:rsidRDefault="007D310A" w:rsidP="003C62B7">
            <w:pPr>
              <w:spacing w:after="0" w:line="240" w:lineRule="auto"/>
              <w:rPr>
                <w:b/>
                <w:bCs/>
                <w:color w:val="000000"/>
                <w:sz w:val="20"/>
                <w:szCs w:val="20"/>
              </w:rPr>
            </w:pPr>
            <w:r w:rsidRPr="008D7B35">
              <w:rPr>
                <w:b/>
                <w:bCs/>
                <w:color w:val="000000"/>
                <w:sz w:val="20"/>
                <w:szCs w:val="20"/>
              </w:rPr>
              <w:t xml:space="preserve">Name of Program or Activity </w:t>
            </w:r>
          </w:p>
        </w:tc>
        <w:tc>
          <w:tcPr>
            <w:tcW w:w="773" w:type="dxa"/>
            <w:tcBorders>
              <w:top w:val="nil"/>
              <w:left w:val="nil"/>
              <w:bottom w:val="single" w:sz="8" w:space="0" w:color="auto"/>
              <w:right w:val="single" w:sz="4" w:space="0" w:color="auto"/>
            </w:tcBorders>
            <w:shd w:val="clear" w:color="auto" w:fill="C0C0C0"/>
            <w:hideMark/>
          </w:tcPr>
          <w:p w14:paraId="7EF20352" w14:textId="77777777" w:rsidR="007D310A" w:rsidRPr="008D7B35" w:rsidRDefault="007D310A" w:rsidP="003C62B7">
            <w:pPr>
              <w:spacing w:after="0" w:line="240" w:lineRule="auto"/>
              <w:rPr>
                <w:b/>
                <w:bCs/>
                <w:color w:val="000000"/>
                <w:sz w:val="18"/>
                <w:szCs w:val="18"/>
              </w:rPr>
            </w:pPr>
            <w:r w:rsidRPr="008D7B35">
              <w:rPr>
                <w:b/>
                <w:bCs/>
                <w:color w:val="000000"/>
                <w:sz w:val="18"/>
                <w:szCs w:val="18"/>
              </w:rPr>
              <w:t>Name of School or (regional)</w:t>
            </w:r>
          </w:p>
        </w:tc>
        <w:tc>
          <w:tcPr>
            <w:tcW w:w="1188" w:type="dxa"/>
            <w:tcBorders>
              <w:top w:val="nil"/>
              <w:left w:val="nil"/>
              <w:bottom w:val="single" w:sz="8" w:space="0" w:color="auto"/>
              <w:right w:val="single" w:sz="4" w:space="0" w:color="auto"/>
            </w:tcBorders>
            <w:shd w:val="clear" w:color="auto" w:fill="C0C0C0"/>
            <w:hideMark/>
          </w:tcPr>
          <w:p w14:paraId="257659E0" w14:textId="77777777" w:rsidR="007D310A" w:rsidRPr="008D7B35" w:rsidRDefault="007D310A" w:rsidP="003C62B7">
            <w:pPr>
              <w:spacing w:after="0" w:line="240" w:lineRule="auto"/>
              <w:jc w:val="center"/>
              <w:rPr>
                <w:color w:val="000000"/>
                <w:sz w:val="18"/>
                <w:szCs w:val="18"/>
              </w:rPr>
            </w:pPr>
            <w:r w:rsidRPr="008D7B35">
              <w:rPr>
                <w:b/>
                <w:bCs/>
                <w:color w:val="000000"/>
                <w:sz w:val="18"/>
                <w:szCs w:val="18"/>
              </w:rPr>
              <w:t>All:</w:t>
            </w:r>
            <w:r w:rsidRPr="008D7B35">
              <w:rPr>
                <w:color w:val="000000"/>
                <w:sz w:val="18"/>
                <w:szCs w:val="18"/>
              </w:rPr>
              <w:t xml:space="preserve">  Total number of students placed in WBL in this program/activity</w:t>
            </w:r>
          </w:p>
        </w:tc>
        <w:tc>
          <w:tcPr>
            <w:tcW w:w="1155" w:type="dxa"/>
            <w:tcBorders>
              <w:top w:val="nil"/>
              <w:left w:val="nil"/>
              <w:bottom w:val="single" w:sz="8" w:space="0" w:color="auto"/>
              <w:right w:val="single" w:sz="8" w:space="0" w:color="auto"/>
            </w:tcBorders>
            <w:shd w:val="clear" w:color="auto" w:fill="C0C0C0"/>
            <w:hideMark/>
          </w:tcPr>
          <w:p w14:paraId="4862AE3B" w14:textId="77777777" w:rsidR="007D310A" w:rsidRPr="008D7B35" w:rsidRDefault="007D310A" w:rsidP="003C62B7">
            <w:pPr>
              <w:spacing w:after="0" w:line="240" w:lineRule="auto"/>
              <w:rPr>
                <w:color w:val="000000"/>
                <w:sz w:val="18"/>
                <w:szCs w:val="18"/>
              </w:rPr>
            </w:pPr>
            <w:r w:rsidRPr="008D7B35">
              <w:rPr>
                <w:color w:val="000000"/>
                <w:sz w:val="18"/>
                <w:szCs w:val="18"/>
              </w:rPr>
              <w:t>Students in jobs/internships with a Classroom or Workshop Component</w:t>
            </w:r>
          </w:p>
        </w:tc>
        <w:tc>
          <w:tcPr>
            <w:tcW w:w="1155" w:type="dxa"/>
            <w:tcBorders>
              <w:top w:val="nil"/>
              <w:left w:val="nil"/>
              <w:bottom w:val="single" w:sz="8" w:space="0" w:color="auto"/>
              <w:right w:val="single" w:sz="8" w:space="0" w:color="auto"/>
            </w:tcBorders>
            <w:shd w:val="clear" w:color="auto" w:fill="C0C0C0"/>
            <w:hideMark/>
          </w:tcPr>
          <w:p w14:paraId="0CC2EEB2" w14:textId="77777777" w:rsidR="007D310A" w:rsidRPr="008D7B35" w:rsidRDefault="007D310A" w:rsidP="003C62B7">
            <w:pPr>
              <w:spacing w:after="0" w:line="240" w:lineRule="auto"/>
              <w:rPr>
                <w:color w:val="000000"/>
                <w:sz w:val="18"/>
                <w:szCs w:val="18"/>
              </w:rPr>
            </w:pPr>
            <w:r w:rsidRPr="008D7B35">
              <w:rPr>
                <w:color w:val="000000"/>
                <w:sz w:val="18"/>
                <w:szCs w:val="18"/>
              </w:rPr>
              <w:t>Students in jobs/internships with a Work-Based Learning Plan</w:t>
            </w:r>
          </w:p>
        </w:tc>
        <w:tc>
          <w:tcPr>
            <w:tcW w:w="629" w:type="dxa"/>
            <w:tcBorders>
              <w:top w:val="nil"/>
              <w:left w:val="single" w:sz="4" w:space="0" w:color="auto"/>
              <w:bottom w:val="single" w:sz="8" w:space="0" w:color="auto"/>
              <w:right w:val="single" w:sz="8" w:space="0" w:color="auto"/>
            </w:tcBorders>
            <w:shd w:val="clear" w:color="auto" w:fill="C0C0C0"/>
            <w:hideMark/>
          </w:tcPr>
          <w:p w14:paraId="2D4BCD4D" w14:textId="77777777" w:rsidR="007D310A" w:rsidRPr="008D7B35" w:rsidRDefault="007D310A" w:rsidP="003C62B7">
            <w:pPr>
              <w:spacing w:after="0" w:line="240" w:lineRule="auto"/>
              <w:jc w:val="center"/>
              <w:rPr>
                <w:color w:val="993300"/>
                <w:sz w:val="16"/>
                <w:szCs w:val="16"/>
              </w:rPr>
            </w:pPr>
            <w:r w:rsidRPr="008D7B35">
              <w:rPr>
                <w:color w:val="993300"/>
                <w:sz w:val="16"/>
                <w:szCs w:val="16"/>
              </w:rPr>
              <w:t>Summer</w:t>
            </w:r>
          </w:p>
        </w:tc>
        <w:tc>
          <w:tcPr>
            <w:tcW w:w="532" w:type="dxa"/>
            <w:tcBorders>
              <w:top w:val="nil"/>
              <w:left w:val="single" w:sz="4" w:space="0" w:color="auto"/>
              <w:bottom w:val="single" w:sz="8" w:space="0" w:color="auto"/>
              <w:right w:val="single" w:sz="8" w:space="0" w:color="auto"/>
            </w:tcBorders>
            <w:shd w:val="clear" w:color="auto" w:fill="C0C0C0"/>
            <w:hideMark/>
          </w:tcPr>
          <w:p w14:paraId="500FC402" w14:textId="77777777" w:rsidR="007D310A" w:rsidRPr="008D7B35" w:rsidRDefault="007D310A" w:rsidP="003C62B7">
            <w:pPr>
              <w:spacing w:after="0" w:line="240" w:lineRule="auto"/>
              <w:jc w:val="center"/>
              <w:rPr>
                <w:color w:val="993300"/>
                <w:sz w:val="16"/>
                <w:szCs w:val="16"/>
              </w:rPr>
            </w:pPr>
            <w:r w:rsidRPr="008D7B35">
              <w:rPr>
                <w:color w:val="993300"/>
                <w:sz w:val="16"/>
                <w:szCs w:val="16"/>
              </w:rPr>
              <w:t xml:space="preserve">School Year / </w:t>
            </w:r>
            <w:proofErr w:type="gramStart"/>
            <w:r w:rsidRPr="008D7B35">
              <w:rPr>
                <w:color w:val="993300"/>
                <w:sz w:val="16"/>
                <w:szCs w:val="16"/>
              </w:rPr>
              <w:t>Year Round</w:t>
            </w:r>
            <w:proofErr w:type="gramEnd"/>
          </w:p>
        </w:tc>
        <w:tc>
          <w:tcPr>
            <w:tcW w:w="409" w:type="dxa"/>
            <w:tcBorders>
              <w:top w:val="nil"/>
              <w:left w:val="single" w:sz="4" w:space="0" w:color="auto"/>
              <w:bottom w:val="single" w:sz="8" w:space="0" w:color="auto"/>
              <w:right w:val="single" w:sz="8" w:space="0" w:color="auto"/>
            </w:tcBorders>
            <w:shd w:val="clear" w:color="auto" w:fill="C0C0C0"/>
            <w:hideMark/>
          </w:tcPr>
          <w:p w14:paraId="07DF740C" w14:textId="77777777" w:rsidR="007D310A" w:rsidRPr="008D7B35" w:rsidRDefault="007D310A" w:rsidP="003C62B7">
            <w:pPr>
              <w:spacing w:after="0" w:line="240" w:lineRule="auto"/>
              <w:jc w:val="center"/>
              <w:rPr>
                <w:color w:val="993300"/>
                <w:sz w:val="16"/>
                <w:szCs w:val="16"/>
              </w:rPr>
            </w:pPr>
            <w:r w:rsidRPr="008D7B35">
              <w:rPr>
                <w:color w:val="993300"/>
                <w:sz w:val="16"/>
                <w:szCs w:val="16"/>
              </w:rPr>
              <w:t>Paid</w:t>
            </w:r>
          </w:p>
        </w:tc>
        <w:tc>
          <w:tcPr>
            <w:tcW w:w="479" w:type="dxa"/>
            <w:tcBorders>
              <w:top w:val="nil"/>
              <w:left w:val="single" w:sz="4" w:space="0" w:color="auto"/>
              <w:bottom w:val="single" w:sz="8" w:space="0" w:color="auto"/>
              <w:right w:val="single" w:sz="8" w:space="0" w:color="auto"/>
            </w:tcBorders>
            <w:shd w:val="clear" w:color="auto" w:fill="C0C0C0"/>
            <w:hideMark/>
          </w:tcPr>
          <w:p w14:paraId="22739261" w14:textId="77777777" w:rsidR="007D310A" w:rsidRPr="008D7B35" w:rsidRDefault="007D310A" w:rsidP="003C62B7">
            <w:pPr>
              <w:spacing w:after="0" w:line="240" w:lineRule="auto"/>
              <w:jc w:val="center"/>
              <w:rPr>
                <w:color w:val="993300"/>
                <w:sz w:val="16"/>
                <w:szCs w:val="16"/>
              </w:rPr>
            </w:pPr>
            <w:r w:rsidRPr="008D7B35">
              <w:rPr>
                <w:color w:val="993300"/>
                <w:sz w:val="16"/>
                <w:szCs w:val="16"/>
              </w:rPr>
              <w:t>STEM</w:t>
            </w:r>
          </w:p>
        </w:tc>
        <w:tc>
          <w:tcPr>
            <w:tcW w:w="754" w:type="dxa"/>
            <w:tcBorders>
              <w:top w:val="nil"/>
              <w:left w:val="single" w:sz="4" w:space="0" w:color="auto"/>
              <w:bottom w:val="single" w:sz="8" w:space="0" w:color="auto"/>
              <w:right w:val="single" w:sz="8" w:space="0" w:color="auto"/>
            </w:tcBorders>
            <w:shd w:val="clear" w:color="auto" w:fill="C0C0C0"/>
            <w:hideMark/>
          </w:tcPr>
          <w:p w14:paraId="46C3588C" w14:textId="77777777" w:rsidR="007D310A" w:rsidRPr="008D7B35" w:rsidRDefault="007D310A" w:rsidP="003C62B7">
            <w:pPr>
              <w:spacing w:after="0" w:line="240" w:lineRule="auto"/>
              <w:jc w:val="center"/>
              <w:rPr>
                <w:color w:val="993300"/>
                <w:sz w:val="16"/>
                <w:szCs w:val="16"/>
              </w:rPr>
            </w:pPr>
            <w:r w:rsidRPr="008D7B35">
              <w:rPr>
                <w:color w:val="993300"/>
                <w:sz w:val="16"/>
                <w:szCs w:val="16"/>
              </w:rPr>
              <w:t>Related to an Innovation Pathway</w:t>
            </w:r>
          </w:p>
        </w:tc>
      </w:tr>
      <w:tr w:rsidR="00BF3EB9" w:rsidRPr="008D7B35" w14:paraId="15AF3596" w14:textId="77777777" w:rsidTr="00242FF2">
        <w:trPr>
          <w:trHeight w:val="256"/>
        </w:trPr>
        <w:tc>
          <w:tcPr>
            <w:tcW w:w="2025" w:type="dxa"/>
            <w:gridSpan w:val="2"/>
            <w:tcBorders>
              <w:top w:val="nil"/>
              <w:left w:val="single" w:sz="4" w:space="0" w:color="auto"/>
              <w:bottom w:val="single" w:sz="4" w:space="0" w:color="auto"/>
              <w:right w:val="single" w:sz="4" w:space="0" w:color="auto"/>
            </w:tcBorders>
            <w:shd w:val="clear" w:color="auto" w:fill="99CCFF"/>
            <w:vAlign w:val="bottom"/>
            <w:hideMark/>
          </w:tcPr>
          <w:p w14:paraId="6B5B9F88" w14:textId="77777777" w:rsidR="007D310A" w:rsidRPr="008D7B35" w:rsidRDefault="007D310A" w:rsidP="003C62B7">
            <w:pPr>
              <w:spacing w:after="0" w:line="240" w:lineRule="auto"/>
              <w:rPr>
                <w:b/>
                <w:bCs/>
                <w:color w:val="000000"/>
              </w:rPr>
            </w:pPr>
            <w:r w:rsidRPr="008D7B35">
              <w:rPr>
                <w:b/>
                <w:bCs/>
                <w:color w:val="000000"/>
              </w:rPr>
              <w:t>TOTALS</w:t>
            </w:r>
          </w:p>
        </w:tc>
        <w:tc>
          <w:tcPr>
            <w:tcW w:w="1188" w:type="dxa"/>
            <w:tcBorders>
              <w:top w:val="nil"/>
              <w:left w:val="nil"/>
              <w:bottom w:val="single" w:sz="4" w:space="0" w:color="auto"/>
              <w:right w:val="single" w:sz="4" w:space="0" w:color="auto"/>
            </w:tcBorders>
            <w:shd w:val="clear" w:color="auto" w:fill="99CCFF"/>
            <w:vAlign w:val="bottom"/>
          </w:tcPr>
          <w:p w14:paraId="3504256F" w14:textId="77777777" w:rsidR="007D310A" w:rsidRPr="008D7B35" w:rsidRDefault="007D310A" w:rsidP="003C62B7">
            <w:pPr>
              <w:spacing w:after="0" w:line="240" w:lineRule="auto"/>
              <w:jc w:val="center"/>
              <w:rPr>
                <w:b/>
                <w:bCs/>
                <w:color w:val="000000"/>
              </w:rPr>
            </w:pPr>
          </w:p>
        </w:tc>
        <w:tc>
          <w:tcPr>
            <w:tcW w:w="1155" w:type="dxa"/>
            <w:tcBorders>
              <w:top w:val="nil"/>
              <w:left w:val="nil"/>
              <w:bottom w:val="single" w:sz="4" w:space="0" w:color="auto"/>
              <w:right w:val="single" w:sz="4" w:space="0" w:color="auto"/>
            </w:tcBorders>
            <w:shd w:val="clear" w:color="auto" w:fill="99CCFF"/>
            <w:vAlign w:val="bottom"/>
          </w:tcPr>
          <w:p w14:paraId="7B1CE511" w14:textId="77777777" w:rsidR="007D310A" w:rsidRPr="008D7B35" w:rsidRDefault="007D310A" w:rsidP="003C62B7">
            <w:pPr>
              <w:spacing w:after="0" w:line="240" w:lineRule="auto"/>
              <w:jc w:val="center"/>
              <w:rPr>
                <w:b/>
                <w:bCs/>
                <w:color w:val="000000"/>
              </w:rPr>
            </w:pPr>
          </w:p>
        </w:tc>
        <w:tc>
          <w:tcPr>
            <w:tcW w:w="1155" w:type="dxa"/>
            <w:tcBorders>
              <w:top w:val="nil"/>
              <w:left w:val="nil"/>
              <w:bottom w:val="single" w:sz="4" w:space="0" w:color="auto"/>
              <w:right w:val="nil"/>
            </w:tcBorders>
            <w:shd w:val="clear" w:color="auto" w:fill="99CCFF"/>
            <w:vAlign w:val="bottom"/>
          </w:tcPr>
          <w:p w14:paraId="1E8CC3E6" w14:textId="77777777" w:rsidR="007D310A" w:rsidRPr="008D7B35" w:rsidRDefault="007D310A" w:rsidP="003C62B7">
            <w:pPr>
              <w:spacing w:after="0" w:line="240" w:lineRule="auto"/>
              <w:jc w:val="center"/>
              <w:rPr>
                <w:b/>
                <w:bCs/>
                <w:color w:val="000000"/>
              </w:rPr>
            </w:pPr>
          </w:p>
        </w:tc>
        <w:tc>
          <w:tcPr>
            <w:tcW w:w="629" w:type="dxa"/>
            <w:tcBorders>
              <w:top w:val="nil"/>
              <w:left w:val="single" w:sz="4" w:space="0" w:color="auto"/>
              <w:bottom w:val="single" w:sz="4" w:space="0" w:color="auto"/>
              <w:right w:val="single" w:sz="4" w:space="0" w:color="auto"/>
            </w:tcBorders>
            <w:shd w:val="clear" w:color="auto" w:fill="C0C0C0"/>
            <w:vAlign w:val="bottom"/>
          </w:tcPr>
          <w:p w14:paraId="194418D0" w14:textId="77777777" w:rsidR="007D310A" w:rsidRPr="008D7B35" w:rsidRDefault="007D310A" w:rsidP="003C62B7">
            <w:pPr>
              <w:spacing w:after="0" w:line="240" w:lineRule="auto"/>
              <w:jc w:val="center"/>
              <w:rPr>
                <w:b/>
                <w:bCs/>
                <w:color w:val="969696"/>
              </w:rPr>
            </w:pPr>
          </w:p>
        </w:tc>
        <w:tc>
          <w:tcPr>
            <w:tcW w:w="532" w:type="dxa"/>
            <w:tcBorders>
              <w:top w:val="nil"/>
              <w:left w:val="nil"/>
              <w:bottom w:val="single" w:sz="4" w:space="0" w:color="auto"/>
              <w:right w:val="single" w:sz="4" w:space="0" w:color="auto"/>
            </w:tcBorders>
            <w:shd w:val="clear" w:color="auto" w:fill="C0C0C0"/>
            <w:vAlign w:val="bottom"/>
          </w:tcPr>
          <w:p w14:paraId="64789743" w14:textId="77777777" w:rsidR="007D310A" w:rsidRPr="008D7B35" w:rsidRDefault="007D310A" w:rsidP="003C62B7">
            <w:pPr>
              <w:spacing w:after="0" w:line="240" w:lineRule="auto"/>
              <w:jc w:val="center"/>
              <w:rPr>
                <w:b/>
                <w:bCs/>
                <w:color w:val="969696"/>
              </w:rPr>
            </w:pPr>
          </w:p>
        </w:tc>
        <w:tc>
          <w:tcPr>
            <w:tcW w:w="409" w:type="dxa"/>
            <w:tcBorders>
              <w:top w:val="nil"/>
              <w:left w:val="nil"/>
              <w:bottom w:val="single" w:sz="4" w:space="0" w:color="auto"/>
              <w:right w:val="single" w:sz="4" w:space="0" w:color="auto"/>
            </w:tcBorders>
            <w:shd w:val="clear" w:color="auto" w:fill="C0C0C0"/>
            <w:vAlign w:val="bottom"/>
          </w:tcPr>
          <w:p w14:paraId="014FCBEC" w14:textId="77777777" w:rsidR="007D310A" w:rsidRPr="008D7B35" w:rsidRDefault="007D310A" w:rsidP="003C62B7">
            <w:pPr>
              <w:spacing w:after="0" w:line="240" w:lineRule="auto"/>
              <w:jc w:val="center"/>
              <w:rPr>
                <w:b/>
                <w:bCs/>
                <w:color w:val="969696"/>
              </w:rPr>
            </w:pPr>
          </w:p>
        </w:tc>
        <w:tc>
          <w:tcPr>
            <w:tcW w:w="479" w:type="dxa"/>
            <w:tcBorders>
              <w:top w:val="nil"/>
              <w:left w:val="nil"/>
              <w:bottom w:val="single" w:sz="4" w:space="0" w:color="auto"/>
              <w:right w:val="single" w:sz="4" w:space="0" w:color="auto"/>
            </w:tcBorders>
            <w:shd w:val="clear" w:color="auto" w:fill="C0C0C0"/>
            <w:vAlign w:val="bottom"/>
          </w:tcPr>
          <w:p w14:paraId="6D4EC365" w14:textId="77777777" w:rsidR="007D310A" w:rsidRPr="008D7B35" w:rsidRDefault="007D310A" w:rsidP="003C62B7">
            <w:pPr>
              <w:spacing w:after="0" w:line="240" w:lineRule="auto"/>
              <w:jc w:val="center"/>
              <w:rPr>
                <w:b/>
                <w:bCs/>
                <w:color w:val="969696"/>
              </w:rPr>
            </w:pPr>
          </w:p>
        </w:tc>
        <w:tc>
          <w:tcPr>
            <w:tcW w:w="754" w:type="dxa"/>
            <w:tcBorders>
              <w:top w:val="nil"/>
              <w:left w:val="nil"/>
              <w:bottom w:val="single" w:sz="4" w:space="0" w:color="auto"/>
              <w:right w:val="single" w:sz="4" w:space="0" w:color="auto"/>
            </w:tcBorders>
            <w:shd w:val="clear" w:color="auto" w:fill="C0C0C0"/>
            <w:vAlign w:val="bottom"/>
          </w:tcPr>
          <w:p w14:paraId="01AAEF69" w14:textId="77777777" w:rsidR="007D310A" w:rsidRPr="008D7B35" w:rsidRDefault="007D310A" w:rsidP="003C62B7">
            <w:pPr>
              <w:spacing w:after="0" w:line="240" w:lineRule="auto"/>
              <w:jc w:val="center"/>
              <w:rPr>
                <w:b/>
                <w:bCs/>
                <w:color w:val="969696"/>
              </w:rPr>
            </w:pPr>
          </w:p>
        </w:tc>
      </w:tr>
      <w:tr w:rsidR="00242FF2" w:rsidRPr="007D310A" w14:paraId="6EDF6D8B" w14:textId="77777777" w:rsidTr="00242FF2">
        <w:trPr>
          <w:trHeight w:val="326"/>
        </w:trPr>
        <w:tc>
          <w:tcPr>
            <w:tcW w:w="1252" w:type="dxa"/>
            <w:tcBorders>
              <w:top w:val="nil"/>
              <w:left w:val="single" w:sz="4" w:space="0" w:color="auto"/>
              <w:bottom w:val="single" w:sz="4" w:space="0" w:color="auto"/>
              <w:right w:val="single" w:sz="4" w:space="0" w:color="auto"/>
            </w:tcBorders>
            <w:vAlign w:val="center"/>
          </w:tcPr>
          <w:p w14:paraId="7DA775EF" w14:textId="77777777" w:rsidR="007D310A" w:rsidRPr="008D7B35" w:rsidRDefault="007D310A" w:rsidP="003C62B7">
            <w:pPr>
              <w:spacing w:after="0" w:line="240" w:lineRule="auto"/>
              <w:rPr>
                <w:color w:val="000000"/>
              </w:rPr>
            </w:pPr>
          </w:p>
        </w:tc>
        <w:tc>
          <w:tcPr>
            <w:tcW w:w="773" w:type="dxa"/>
            <w:tcBorders>
              <w:top w:val="nil"/>
              <w:left w:val="nil"/>
              <w:bottom w:val="single" w:sz="4" w:space="0" w:color="auto"/>
              <w:right w:val="single" w:sz="4" w:space="0" w:color="auto"/>
            </w:tcBorders>
            <w:vAlign w:val="center"/>
          </w:tcPr>
          <w:p w14:paraId="1C645CBE" w14:textId="77777777" w:rsidR="007D310A" w:rsidRPr="008D7B35" w:rsidRDefault="007D310A" w:rsidP="003C62B7">
            <w:pPr>
              <w:spacing w:after="0" w:line="240" w:lineRule="auto"/>
              <w:rPr>
                <w:color w:val="000000"/>
              </w:rPr>
            </w:pPr>
          </w:p>
        </w:tc>
        <w:tc>
          <w:tcPr>
            <w:tcW w:w="1188" w:type="dxa"/>
            <w:tcBorders>
              <w:top w:val="nil"/>
              <w:left w:val="nil"/>
              <w:bottom w:val="single" w:sz="4" w:space="0" w:color="auto"/>
              <w:right w:val="single" w:sz="4" w:space="0" w:color="auto"/>
            </w:tcBorders>
            <w:shd w:val="clear" w:color="auto" w:fill="CCFFFF"/>
            <w:vAlign w:val="center"/>
          </w:tcPr>
          <w:p w14:paraId="5146B5DF"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20BC057A"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682AEE83" w14:textId="77777777" w:rsidR="007D310A" w:rsidRPr="008D7B35" w:rsidRDefault="007D310A" w:rsidP="003C62B7">
            <w:pPr>
              <w:spacing w:after="0" w:line="240" w:lineRule="auto"/>
              <w:jc w:val="center"/>
              <w:rPr>
                <w:color w:val="000000"/>
              </w:rPr>
            </w:pPr>
          </w:p>
        </w:tc>
        <w:tc>
          <w:tcPr>
            <w:tcW w:w="629" w:type="dxa"/>
            <w:tcBorders>
              <w:top w:val="nil"/>
              <w:left w:val="nil"/>
              <w:bottom w:val="single" w:sz="4" w:space="0" w:color="auto"/>
              <w:right w:val="single" w:sz="4" w:space="0" w:color="auto"/>
            </w:tcBorders>
            <w:vAlign w:val="center"/>
          </w:tcPr>
          <w:p w14:paraId="520D0595" w14:textId="77777777" w:rsidR="007D310A" w:rsidRPr="008D7B35" w:rsidRDefault="007D310A" w:rsidP="003C62B7">
            <w:pPr>
              <w:spacing w:after="0" w:line="240" w:lineRule="auto"/>
              <w:jc w:val="center"/>
              <w:rPr>
                <w:color w:val="000000"/>
              </w:rPr>
            </w:pPr>
          </w:p>
        </w:tc>
        <w:tc>
          <w:tcPr>
            <w:tcW w:w="532" w:type="dxa"/>
            <w:tcBorders>
              <w:top w:val="nil"/>
              <w:left w:val="nil"/>
              <w:bottom w:val="single" w:sz="4" w:space="0" w:color="auto"/>
              <w:right w:val="single" w:sz="4" w:space="0" w:color="auto"/>
            </w:tcBorders>
            <w:vAlign w:val="center"/>
          </w:tcPr>
          <w:p w14:paraId="589C17D8" w14:textId="77777777" w:rsidR="007D310A" w:rsidRPr="008D7B35" w:rsidRDefault="007D310A" w:rsidP="003C62B7">
            <w:pPr>
              <w:spacing w:after="0" w:line="240" w:lineRule="auto"/>
              <w:jc w:val="center"/>
              <w:rPr>
                <w:color w:val="000000"/>
              </w:rPr>
            </w:pPr>
          </w:p>
        </w:tc>
        <w:tc>
          <w:tcPr>
            <w:tcW w:w="409" w:type="dxa"/>
            <w:tcBorders>
              <w:top w:val="nil"/>
              <w:left w:val="nil"/>
              <w:bottom w:val="single" w:sz="4" w:space="0" w:color="auto"/>
              <w:right w:val="single" w:sz="4" w:space="0" w:color="auto"/>
            </w:tcBorders>
            <w:vAlign w:val="center"/>
          </w:tcPr>
          <w:p w14:paraId="774B96D4" w14:textId="77777777" w:rsidR="007D310A" w:rsidRPr="008D7B35" w:rsidRDefault="007D310A" w:rsidP="003C62B7">
            <w:pPr>
              <w:spacing w:after="0" w:line="240" w:lineRule="auto"/>
              <w:jc w:val="center"/>
              <w:rPr>
                <w:color w:val="000000"/>
              </w:rPr>
            </w:pPr>
          </w:p>
        </w:tc>
        <w:tc>
          <w:tcPr>
            <w:tcW w:w="479" w:type="dxa"/>
            <w:tcBorders>
              <w:top w:val="nil"/>
              <w:left w:val="nil"/>
              <w:bottom w:val="single" w:sz="4" w:space="0" w:color="auto"/>
              <w:right w:val="single" w:sz="4" w:space="0" w:color="auto"/>
            </w:tcBorders>
            <w:vAlign w:val="center"/>
          </w:tcPr>
          <w:p w14:paraId="29E6294B" w14:textId="77777777" w:rsidR="007D310A" w:rsidRPr="008D7B35" w:rsidRDefault="007D310A" w:rsidP="003C62B7">
            <w:pPr>
              <w:spacing w:after="0" w:line="240" w:lineRule="auto"/>
              <w:jc w:val="center"/>
              <w:rPr>
                <w:color w:val="000000"/>
              </w:rPr>
            </w:pPr>
          </w:p>
        </w:tc>
        <w:tc>
          <w:tcPr>
            <w:tcW w:w="754" w:type="dxa"/>
            <w:tcBorders>
              <w:top w:val="nil"/>
              <w:left w:val="nil"/>
              <w:bottom w:val="single" w:sz="4" w:space="0" w:color="auto"/>
              <w:right w:val="single" w:sz="4" w:space="0" w:color="auto"/>
            </w:tcBorders>
            <w:vAlign w:val="center"/>
          </w:tcPr>
          <w:p w14:paraId="7DCAF9D5" w14:textId="77777777" w:rsidR="007D310A" w:rsidRPr="008D7B35" w:rsidRDefault="007D310A" w:rsidP="003C62B7">
            <w:pPr>
              <w:spacing w:after="0" w:line="240" w:lineRule="auto"/>
              <w:jc w:val="center"/>
              <w:rPr>
                <w:color w:val="000000"/>
              </w:rPr>
            </w:pPr>
          </w:p>
        </w:tc>
      </w:tr>
      <w:tr w:rsidR="00242FF2" w:rsidRPr="007D310A" w14:paraId="15B75F9F" w14:textId="77777777" w:rsidTr="00242FF2">
        <w:trPr>
          <w:trHeight w:val="345"/>
        </w:trPr>
        <w:tc>
          <w:tcPr>
            <w:tcW w:w="1252" w:type="dxa"/>
            <w:tcBorders>
              <w:top w:val="nil"/>
              <w:left w:val="single" w:sz="4" w:space="0" w:color="auto"/>
              <w:bottom w:val="single" w:sz="4" w:space="0" w:color="auto"/>
              <w:right w:val="single" w:sz="4" w:space="0" w:color="auto"/>
            </w:tcBorders>
            <w:vAlign w:val="center"/>
          </w:tcPr>
          <w:p w14:paraId="0C7A4F6E" w14:textId="77777777" w:rsidR="007D310A" w:rsidRPr="008D7B35" w:rsidRDefault="007D310A" w:rsidP="003C62B7">
            <w:pPr>
              <w:spacing w:after="0" w:line="240" w:lineRule="auto"/>
              <w:rPr>
                <w:color w:val="000000"/>
              </w:rPr>
            </w:pPr>
          </w:p>
        </w:tc>
        <w:tc>
          <w:tcPr>
            <w:tcW w:w="773" w:type="dxa"/>
            <w:tcBorders>
              <w:top w:val="nil"/>
              <w:left w:val="nil"/>
              <w:bottom w:val="single" w:sz="4" w:space="0" w:color="auto"/>
              <w:right w:val="single" w:sz="4" w:space="0" w:color="auto"/>
            </w:tcBorders>
            <w:vAlign w:val="center"/>
          </w:tcPr>
          <w:p w14:paraId="4B45F205" w14:textId="77777777" w:rsidR="007D310A" w:rsidRPr="008D7B35" w:rsidRDefault="007D310A" w:rsidP="003C62B7">
            <w:pPr>
              <w:spacing w:after="0" w:line="240" w:lineRule="auto"/>
              <w:rPr>
                <w:color w:val="000000"/>
              </w:rPr>
            </w:pPr>
          </w:p>
        </w:tc>
        <w:tc>
          <w:tcPr>
            <w:tcW w:w="1188" w:type="dxa"/>
            <w:tcBorders>
              <w:top w:val="nil"/>
              <w:left w:val="nil"/>
              <w:bottom w:val="single" w:sz="4" w:space="0" w:color="auto"/>
              <w:right w:val="single" w:sz="4" w:space="0" w:color="auto"/>
            </w:tcBorders>
            <w:shd w:val="clear" w:color="auto" w:fill="CCFFFF"/>
            <w:vAlign w:val="center"/>
          </w:tcPr>
          <w:p w14:paraId="55629975"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42A61012"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77C351F6" w14:textId="77777777" w:rsidR="007D310A" w:rsidRPr="008D7B35" w:rsidRDefault="007D310A" w:rsidP="003C62B7">
            <w:pPr>
              <w:spacing w:after="0" w:line="240" w:lineRule="auto"/>
              <w:jc w:val="center"/>
              <w:rPr>
                <w:color w:val="000000"/>
              </w:rPr>
            </w:pPr>
          </w:p>
        </w:tc>
        <w:tc>
          <w:tcPr>
            <w:tcW w:w="629" w:type="dxa"/>
            <w:tcBorders>
              <w:top w:val="nil"/>
              <w:left w:val="nil"/>
              <w:bottom w:val="single" w:sz="4" w:space="0" w:color="auto"/>
              <w:right w:val="single" w:sz="4" w:space="0" w:color="auto"/>
            </w:tcBorders>
            <w:vAlign w:val="center"/>
          </w:tcPr>
          <w:p w14:paraId="1B2C38E4" w14:textId="77777777" w:rsidR="007D310A" w:rsidRPr="008D7B35" w:rsidRDefault="007D310A" w:rsidP="003C62B7">
            <w:pPr>
              <w:spacing w:after="0" w:line="240" w:lineRule="auto"/>
              <w:jc w:val="center"/>
              <w:rPr>
                <w:color w:val="000000"/>
              </w:rPr>
            </w:pPr>
          </w:p>
        </w:tc>
        <w:tc>
          <w:tcPr>
            <w:tcW w:w="532" w:type="dxa"/>
            <w:tcBorders>
              <w:top w:val="nil"/>
              <w:left w:val="nil"/>
              <w:bottom w:val="single" w:sz="4" w:space="0" w:color="auto"/>
              <w:right w:val="single" w:sz="4" w:space="0" w:color="auto"/>
            </w:tcBorders>
            <w:vAlign w:val="center"/>
          </w:tcPr>
          <w:p w14:paraId="0A8F334F" w14:textId="77777777" w:rsidR="007D310A" w:rsidRPr="008D7B35" w:rsidRDefault="007D310A" w:rsidP="003C62B7">
            <w:pPr>
              <w:spacing w:after="0" w:line="240" w:lineRule="auto"/>
              <w:jc w:val="center"/>
              <w:rPr>
                <w:color w:val="000000"/>
              </w:rPr>
            </w:pPr>
          </w:p>
        </w:tc>
        <w:tc>
          <w:tcPr>
            <w:tcW w:w="409" w:type="dxa"/>
            <w:tcBorders>
              <w:top w:val="nil"/>
              <w:left w:val="nil"/>
              <w:bottom w:val="single" w:sz="4" w:space="0" w:color="auto"/>
              <w:right w:val="single" w:sz="4" w:space="0" w:color="auto"/>
            </w:tcBorders>
            <w:vAlign w:val="center"/>
          </w:tcPr>
          <w:p w14:paraId="32B0252F" w14:textId="77777777" w:rsidR="007D310A" w:rsidRPr="008D7B35" w:rsidRDefault="007D310A" w:rsidP="003C62B7">
            <w:pPr>
              <w:spacing w:after="0" w:line="240" w:lineRule="auto"/>
              <w:jc w:val="center"/>
              <w:rPr>
                <w:color w:val="000000"/>
              </w:rPr>
            </w:pPr>
          </w:p>
        </w:tc>
        <w:tc>
          <w:tcPr>
            <w:tcW w:w="479" w:type="dxa"/>
            <w:tcBorders>
              <w:top w:val="nil"/>
              <w:left w:val="nil"/>
              <w:bottom w:val="single" w:sz="4" w:space="0" w:color="auto"/>
              <w:right w:val="single" w:sz="4" w:space="0" w:color="auto"/>
            </w:tcBorders>
            <w:vAlign w:val="center"/>
          </w:tcPr>
          <w:p w14:paraId="2A8F3A7E" w14:textId="77777777" w:rsidR="007D310A" w:rsidRPr="008D7B35" w:rsidRDefault="007D310A" w:rsidP="003C62B7">
            <w:pPr>
              <w:spacing w:after="0" w:line="240" w:lineRule="auto"/>
              <w:jc w:val="center"/>
              <w:rPr>
                <w:color w:val="000000"/>
              </w:rPr>
            </w:pPr>
          </w:p>
        </w:tc>
        <w:tc>
          <w:tcPr>
            <w:tcW w:w="754" w:type="dxa"/>
            <w:tcBorders>
              <w:top w:val="nil"/>
              <w:left w:val="nil"/>
              <w:bottom w:val="single" w:sz="4" w:space="0" w:color="auto"/>
              <w:right w:val="single" w:sz="4" w:space="0" w:color="auto"/>
            </w:tcBorders>
            <w:vAlign w:val="center"/>
          </w:tcPr>
          <w:p w14:paraId="53C3B303" w14:textId="77777777" w:rsidR="007D310A" w:rsidRPr="008D7B35" w:rsidRDefault="007D310A" w:rsidP="003C62B7">
            <w:pPr>
              <w:spacing w:after="0" w:line="240" w:lineRule="auto"/>
              <w:jc w:val="center"/>
              <w:rPr>
                <w:color w:val="000000"/>
              </w:rPr>
            </w:pPr>
          </w:p>
        </w:tc>
      </w:tr>
      <w:tr w:rsidR="00242FF2" w:rsidRPr="007D310A" w14:paraId="50ECCD2C" w14:textId="77777777" w:rsidTr="00242FF2">
        <w:trPr>
          <w:trHeight w:val="326"/>
        </w:trPr>
        <w:tc>
          <w:tcPr>
            <w:tcW w:w="1252" w:type="dxa"/>
            <w:tcBorders>
              <w:top w:val="nil"/>
              <w:left w:val="single" w:sz="4" w:space="0" w:color="auto"/>
              <w:bottom w:val="single" w:sz="4" w:space="0" w:color="auto"/>
              <w:right w:val="single" w:sz="4" w:space="0" w:color="auto"/>
            </w:tcBorders>
            <w:vAlign w:val="center"/>
          </w:tcPr>
          <w:p w14:paraId="36DC0EF5" w14:textId="77777777" w:rsidR="007D310A" w:rsidRPr="008D7B35" w:rsidRDefault="007D310A" w:rsidP="003C62B7">
            <w:pPr>
              <w:spacing w:after="0" w:line="240" w:lineRule="auto"/>
              <w:rPr>
                <w:color w:val="000000"/>
              </w:rPr>
            </w:pPr>
          </w:p>
        </w:tc>
        <w:tc>
          <w:tcPr>
            <w:tcW w:w="773" w:type="dxa"/>
            <w:tcBorders>
              <w:top w:val="nil"/>
              <w:left w:val="nil"/>
              <w:bottom w:val="single" w:sz="4" w:space="0" w:color="auto"/>
              <w:right w:val="single" w:sz="4" w:space="0" w:color="auto"/>
            </w:tcBorders>
            <w:vAlign w:val="center"/>
          </w:tcPr>
          <w:p w14:paraId="3336AFB0" w14:textId="77777777" w:rsidR="007D310A" w:rsidRPr="008D7B35" w:rsidRDefault="007D310A" w:rsidP="003C62B7">
            <w:pPr>
              <w:spacing w:after="0" w:line="240" w:lineRule="auto"/>
              <w:rPr>
                <w:color w:val="000000"/>
              </w:rPr>
            </w:pPr>
          </w:p>
        </w:tc>
        <w:tc>
          <w:tcPr>
            <w:tcW w:w="1188" w:type="dxa"/>
            <w:tcBorders>
              <w:top w:val="nil"/>
              <w:left w:val="nil"/>
              <w:bottom w:val="single" w:sz="4" w:space="0" w:color="auto"/>
              <w:right w:val="single" w:sz="4" w:space="0" w:color="auto"/>
            </w:tcBorders>
            <w:shd w:val="clear" w:color="auto" w:fill="CCFFFF"/>
            <w:vAlign w:val="center"/>
          </w:tcPr>
          <w:p w14:paraId="53FEAEE1"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6C87D390"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31CC35BF" w14:textId="77777777" w:rsidR="007D310A" w:rsidRPr="008D7B35" w:rsidRDefault="007D310A" w:rsidP="003C62B7">
            <w:pPr>
              <w:spacing w:after="0" w:line="240" w:lineRule="auto"/>
              <w:jc w:val="center"/>
              <w:rPr>
                <w:color w:val="000000"/>
              </w:rPr>
            </w:pPr>
          </w:p>
        </w:tc>
        <w:tc>
          <w:tcPr>
            <w:tcW w:w="629" w:type="dxa"/>
            <w:tcBorders>
              <w:top w:val="nil"/>
              <w:left w:val="nil"/>
              <w:bottom w:val="single" w:sz="4" w:space="0" w:color="auto"/>
              <w:right w:val="single" w:sz="4" w:space="0" w:color="auto"/>
            </w:tcBorders>
            <w:vAlign w:val="center"/>
          </w:tcPr>
          <w:p w14:paraId="0236B2BD" w14:textId="77777777" w:rsidR="007D310A" w:rsidRPr="008D7B35" w:rsidRDefault="007D310A" w:rsidP="003C62B7">
            <w:pPr>
              <w:spacing w:after="0" w:line="240" w:lineRule="auto"/>
              <w:jc w:val="center"/>
              <w:rPr>
                <w:color w:val="000000"/>
              </w:rPr>
            </w:pPr>
          </w:p>
        </w:tc>
        <w:tc>
          <w:tcPr>
            <w:tcW w:w="532" w:type="dxa"/>
            <w:tcBorders>
              <w:top w:val="nil"/>
              <w:left w:val="nil"/>
              <w:bottom w:val="single" w:sz="4" w:space="0" w:color="auto"/>
              <w:right w:val="single" w:sz="4" w:space="0" w:color="auto"/>
            </w:tcBorders>
            <w:vAlign w:val="center"/>
          </w:tcPr>
          <w:p w14:paraId="0773A1AE" w14:textId="77777777" w:rsidR="007D310A" w:rsidRPr="008D7B35" w:rsidRDefault="007D310A" w:rsidP="003C62B7">
            <w:pPr>
              <w:spacing w:after="0" w:line="240" w:lineRule="auto"/>
              <w:jc w:val="center"/>
              <w:rPr>
                <w:color w:val="000000"/>
              </w:rPr>
            </w:pPr>
          </w:p>
        </w:tc>
        <w:tc>
          <w:tcPr>
            <w:tcW w:w="409" w:type="dxa"/>
            <w:tcBorders>
              <w:top w:val="nil"/>
              <w:left w:val="nil"/>
              <w:bottom w:val="single" w:sz="4" w:space="0" w:color="auto"/>
              <w:right w:val="single" w:sz="4" w:space="0" w:color="auto"/>
            </w:tcBorders>
            <w:vAlign w:val="center"/>
          </w:tcPr>
          <w:p w14:paraId="7A0E3958" w14:textId="77777777" w:rsidR="007D310A" w:rsidRPr="008D7B35" w:rsidRDefault="007D310A" w:rsidP="003C62B7">
            <w:pPr>
              <w:spacing w:after="0" w:line="240" w:lineRule="auto"/>
              <w:jc w:val="center"/>
              <w:rPr>
                <w:color w:val="000000"/>
              </w:rPr>
            </w:pPr>
          </w:p>
        </w:tc>
        <w:tc>
          <w:tcPr>
            <w:tcW w:w="479" w:type="dxa"/>
            <w:tcBorders>
              <w:top w:val="nil"/>
              <w:left w:val="nil"/>
              <w:bottom w:val="single" w:sz="4" w:space="0" w:color="auto"/>
              <w:right w:val="single" w:sz="4" w:space="0" w:color="auto"/>
            </w:tcBorders>
            <w:vAlign w:val="center"/>
          </w:tcPr>
          <w:p w14:paraId="0EBAF174" w14:textId="77777777" w:rsidR="007D310A" w:rsidRPr="008D7B35" w:rsidRDefault="007D310A" w:rsidP="003C62B7">
            <w:pPr>
              <w:spacing w:after="0" w:line="240" w:lineRule="auto"/>
              <w:jc w:val="center"/>
              <w:rPr>
                <w:color w:val="000000"/>
              </w:rPr>
            </w:pPr>
          </w:p>
        </w:tc>
        <w:tc>
          <w:tcPr>
            <w:tcW w:w="754" w:type="dxa"/>
            <w:tcBorders>
              <w:top w:val="nil"/>
              <w:left w:val="nil"/>
              <w:bottom w:val="single" w:sz="4" w:space="0" w:color="auto"/>
              <w:right w:val="single" w:sz="4" w:space="0" w:color="auto"/>
            </w:tcBorders>
            <w:vAlign w:val="center"/>
          </w:tcPr>
          <w:p w14:paraId="34CDA983" w14:textId="77777777" w:rsidR="007D310A" w:rsidRPr="008D7B35" w:rsidRDefault="007D310A" w:rsidP="003C62B7">
            <w:pPr>
              <w:spacing w:after="0" w:line="240" w:lineRule="auto"/>
              <w:jc w:val="center"/>
              <w:rPr>
                <w:color w:val="000000"/>
              </w:rPr>
            </w:pPr>
          </w:p>
        </w:tc>
      </w:tr>
      <w:tr w:rsidR="00242FF2" w:rsidRPr="007D310A" w14:paraId="66CBF914" w14:textId="77777777" w:rsidTr="00242FF2">
        <w:trPr>
          <w:trHeight w:val="326"/>
        </w:trPr>
        <w:tc>
          <w:tcPr>
            <w:tcW w:w="1252" w:type="dxa"/>
            <w:tcBorders>
              <w:top w:val="nil"/>
              <w:left w:val="single" w:sz="4" w:space="0" w:color="auto"/>
              <w:bottom w:val="single" w:sz="4" w:space="0" w:color="auto"/>
              <w:right w:val="single" w:sz="4" w:space="0" w:color="auto"/>
            </w:tcBorders>
            <w:vAlign w:val="center"/>
          </w:tcPr>
          <w:p w14:paraId="2787EEDF" w14:textId="77777777" w:rsidR="007D310A" w:rsidRPr="008D7B35" w:rsidRDefault="007D310A" w:rsidP="003C62B7">
            <w:pPr>
              <w:spacing w:after="0" w:line="240" w:lineRule="auto"/>
              <w:rPr>
                <w:color w:val="000000"/>
              </w:rPr>
            </w:pPr>
          </w:p>
        </w:tc>
        <w:tc>
          <w:tcPr>
            <w:tcW w:w="773" w:type="dxa"/>
            <w:tcBorders>
              <w:top w:val="nil"/>
              <w:left w:val="nil"/>
              <w:bottom w:val="single" w:sz="4" w:space="0" w:color="auto"/>
              <w:right w:val="single" w:sz="4" w:space="0" w:color="auto"/>
            </w:tcBorders>
            <w:vAlign w:val="center"/>
          </w:tcPr>
          <w:p w14:paraId="24E3AB58" w14:textId="77777777" w:rsidR="007D310A" w:rsidRPr="008D7B35" w:rsidRDefault="007D310A" w:rsidP="003C62B7">
            <w:pPr>
              <w:spacing w:after="0" w:line="240" w:lineRule="auto"/>
              <w:rPr>
                <w:color w:val="000000"/>
              </w:rPr>
            </w:pPr>
          </w:p>
        </w:tc>
        <w:tc>
          <w:tcPr>
            <w:tcW w:w="1188" w:type="dxa"/>
            <w:tcBorders>
              <w:top w:val="nil"/>
              <w:left w:val="nil"/>
              <w:bottom w:val="single" w:sz="4" w:space="0" w:color="auto"/>
              <w:right w:val="single" w:sz="4" w:space="0" w:color="auto"/>
            </w:tcBorders>
            <w:shd w:val="clear" w:color="auto" w:fill="CCFFFF"/>
            <w:vAlign w:val="center"/>
          </w:tcPr>
          <w:p w14:paraId="4D3109A3"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6D4B94AB"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079357E4" w14:textId="77777777" w:rsidR="007D310A" w:rsidRPr="008D7B35" w:rsidRDefault="007D310A" w:rsidP="003C62B7">
            <w:pPr>
              <w:spacing w:after="0" w:line="240" w:lineRule="auto"/>
              <w:jc w:val="center"/>
              <w:rPr>
                <w:color w:val="000000"/>
              </w:rPr>
            </w:pPr>
          </w:p>
        </w:tc>
        <w:tc>
          <w:tcPr>
            <w:tcW w:w="629" w:type="dxa"/>
            <w:tcBorders>
              <w:top w:val="nil"/>
              <w:left w:val="nil"/>
              <w:bottom w:val="single" w:sz="4" w:space="0" w:color="auto"/>
              <w:right w:val="single" w:sz="4" w:space="0" w:color="auto"/>
            </w:tcBorders>
            <w:vAlign w:val="center"/>
          </w:tcPr>
          <w:p w14:paraId="3A9F6B5E" w14:textId="77777777" w:rsidR="007D310A" w:rsidRPr="008D7B35" w:rsidRDefault="007D310A" w:rsidP="003C62B7">
            <w:pPr>
              <w:spacing w:after="0" w:line="240" w:lineRule="auto"/>
              <w:jc w:val="center"/>
              <w:rPr>
                <w:color w:val="000000"/>
              </w:rPr>
            </w:pPr>
          </w:p>
        </w:tc>
        <w:tc>
          <w:tcPr>
            <w:tcW w:w="532" w:type="dxa"/>
            <w:tcBorders>
              <w:top w:val="nil"/>
              <w:left w:val="nil"/>
              <w:bottom w:val="single" w:sz="4" w:space="0" w:color="auto"/>
              <w:right w:val="single" w:sz="4" w:space="0" w:color="auto"/>
            </w:tcBorders>
            <w:vAlign w:val="center"/>
          </w:tcPr>
          <w:p w14:paraId="10E6CF11" w14:textId="77777777" w:rsidR="007D310A" w:rsidRPr="008D7B35" w:rsidRDefault="007D310A" w:rsidP="003C62B7">
            <w:pPr>
              <w:spacing w:after="0" w:line="240" w:lineRule="auto"/>
              <w:jc w:val="center"/>
              <w:rPr>
                <w:color w:val="000000"/>
              </w:rPr>
            </w:pPr>
          </w:p>
        </w:tc>
        <w:tc>
          <w:tcPr>
            <w:tcW w:w="409" w:type="dxa"/>
            <w:tcBorders>
              <w:top w:val="nil"/>
              <w:left w:val="nil"/>
              <w:bottom w:val="single" w:sz="4" w:space="0" w:color="auto"/>
              <w:right w:val="single" w:sz="4" w:space="0" w:color="auto"/>
            </w:tcBorders>
            <w:vAlign w:val="center"/>
          </w:tcPr>
          <w:p w14:paraId="01A27175" w14:textId="77777777" w:rsidR="007D310A" w:rsidRPr="008D7B35" w:rsidRDefault="007D310A" w:rsidP="003C62B7">
            <w:pPr>
              <w:spacing w:after="0" w:line="240" w:lineRule="auto"/>
              <w:jc w:val="center"/>
              <w:rPr>
                <w:color w:val="000000"/>
              </w:rPr>
            </w:pPr>
          </w:p>
        </w:tc>
        <w:tc>
          <w:tcPr>
            <w:tcW w:w="479" w:type="dxa"/>
            <w:tcBorders>
              <w:top w:val="nil"/>
              <w:left w:val="nil"/>
              <w:bottom w:val="single" w:sz="4" w:space="0" w:color="auto"/>
              <w:right w:val="single" w:sz="4" w:space="0" w:color="auto"/>
            </w:tcBorders>
            <w:vAlign w:val="center"/>
          </w:tcPr>
          <w:p w14:paraId="4FE74469" w14:textId="77777777" w:rsidR="007D310A" w:rsidRPr="008D7B35" w:rsidRDefault="007D310A" w:rsidP="003C62B7">
            <w:pPr>
              <w:spacing w:after="0" w:line="240" w:lineRule="auto"/>
              <w:jc w:val="center"/>
              <w:rPr>
                <w:color w:val="000000"/>
              </w:rPr>
            </w:pPr>
          </w:p>
        </w:tc>
        <w:tc>
          <w:tcPr>
            <w:tcW w:w="754" w:type="dxa"/>
            <w:tcBorders>
              <w:top w:val="nil"/>
              <w:left w:val="nil"/>
              <w:bottom w:val="single" w:sz="4" w:space="0" w:color="auto"/>
              <w:right w:val="single" w:sz="4" w:space="0" w:color="auto"/>
            </w:tcBorders>
            <w:vAlign w:val="center"/>
          </w:tcPr>
          <w:p w14:paraId="76383EBE" w14:textId="77777777" w:rsidR="007D310A" w:rsidRPr="008D7B35" w:rsidRDefault="007D310A" w:rsidP="003C62B7">
            <w:pPr>
              <w:spacing w:after="0" w:line="240" w:lineRule="auto"/>
              <w:jc w:val="center"/>
              <w:rPr>
                <w:color w:val="000000"/>
              </w:rPr>
            </w:pPr>
          </w:p>
        </w:tc>
      </w:tr>
      <w:tr w:rsidR="00242FF2" w:rsidRPr="007D310A" w14:paraId="01E974B6" w14:textId="77777777" w:rsidTr="00242FF2">
        <w:trPr>
          <w:trHeight w:val="326"/>
        </w:trPr>
        <w:tc>
          <w:tcPr>
            <w:tcW w:w="1252" w:type="dxa"/>
            <w:tcBorders>
              <w:top w:val="nil"/>
              <w:left w:val="single" w:sz="4" w:space="0" w:color="auto"/>
              <w:bottom w:val="single" w:sz="4" w:space="0" w:color="auto"/>
              <w:right w:val="single" w:sz="4" w:space="0" w:color="auto"/>
            </w:tcBorders>
            <w:vAlign w:val="center"/>
          </w:tcPr>
          <w:p w14:paraId="3A1F706C" w14:textId="77777777" w:rsidR="007D310A" w:rsidRPr="008D7B35" w:rsidRDefault="007D310A" w:rsidP="003C62B7">
            <w:pPr>
              <w:spacing w:after="0" w:line="240" w:lineRule="auto"/>
              <w:rPr>
                <w:color w:val="000000"/>
              </w:rPr>
            </w:pPr>
          </w:p>
        </w:tc>
        <w:tc>
          <w:tcPr>
            <w:tcW w:w="773" w:type="dxa"/>
            <w:tcBorders>
              <w:top w:val="nil"/>
              <w:left w:val="nil"/>
              <w:bottom w:val="single" w:sz="4" w:space="0" w:color="auto"/>
              <w:right w:val="single" w:sz="4" w:space="0" w:color="auto"/>
            </w:tcBorders>
            <w:vAlign w:val="center"/>
          </w:tcPr>
          <w:p w14:paraId="6328B83F" w14:textId="77777777" w:rsidR="007D310A" w:rsidRPr="008D7B35" w:rsidRDefault="007D310A" w:rsidP="003C62B7">
            <w:pPr>
              <w:spacing w:after="0" w:line="240" w:lineRule="auto"/>
              <w:rPr>
                <w:color w:val="000000"/>
              </w:rPr>
            </w:pPr>
          </w:p>
        </w:tc>
        <w:tc>
          <w:tcPr>
            <w:tcW w:w="1188" w:type="dxa"/>
            <w:tcBorders>
              <w:top w:val="nil"/>
              <w:left w:val="nil"/>
              <w:bottom w:val="single" w:sz="4" w:space="0" w:color="auto"/>
              <w:right w:val="single" w:sz="4" w:space="0" w:color="auto"/>
            </w:tcBorders>
            <w:shd w:val="clear" w:color="auto" w:fill="CCFFFF"/>
            <w:vAlign w:val="center"/>
          </w:tcPr>
          <w:p w14:paraId="2C314100"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789756FE" w14:textId="77777777" w:rsidR="007D310A" w:rsidRPr="008D7B35" w:rsidRDefault="007D310A" w:rsidP="003C62B7">
            <w:pPr>
              <w:spacing w:after="0" w:line="240" w:lineRule="auto"/>
              <w:jc w:val="center"/>
              <w:rPr>
                <w:color w:val="000000"/>
              </w:rPr>
            </w:pPr>
          </w:p>
        </w:tc>
        <w:tc>
          <w:tcPr>
            <w:tcW w:w="1155" w:type="dxa"/>
            <w:tcBorders>
              <w:top w:val="nil"/>
              <w:left w:val="nil"/>
              <w:bottom w:val="single" w:sz="4" w:space="0" w:color="auto"/>
              <w:right w:val="single" w:sz="4" w:space="0" w:color="auto"/>
            </w:tcBorders>
            <w:shd w:val="clear" w:color="auto" w:fill="CCFFFF"/>
            <w:vAlign w:val="center"/>
          </w:tcPr>
          <w:p w14:paraId="60F13EBD" w14:textId="77777777" w:rsidR="007D310A" w:rsidRPr="008D7B35" w:rsidRDefault="007D310A" w:rsidP="003C62B7">
            <w:pPr>
              <w:spacing w:after="0" w:line="240" w:lineRule="auto"/>
              <w:jc w:val="center"/>
              <w:rPr>
                <w:color w:val="000000"/>
              </w:rPr>
            </w:pPr>
          </w:p>
        </w:tc>
        <w:tc>
          <w:tcPr>
            <w:tcW w:w="629" w:type="dxa"/>
            <w:tcBorders>
              <w:top w:val="nil"/>
              <w:left w:val="nil"/>
              <w:bottom w:val="single" w:sz="4" w:space="0" w:color="auto"/>
              <w:right w:val="single" w:sz="4" w:space="0" w:color="auto"/>
            </w:tcBorders>
            <w:vAlign w:val="center"/>
          </w:tcPr>
          <w:p w14:paraId="2200CB3A" w14:textId="77777777" w:rsidR="007D310A" w:rsidRPr="008D7B35" w:rsidRDefault="007D310A" w:rsidP="003C62B7">
            <w:pPr>
              <w:spacing w:after="0" w:line="240" w:lineRule="auto"/>
              <w:jc w:val="center"/>
              <w:rPr>
                <w:color w:val="000000"/>
              </w:rPr>
            </w:pPr>
          </w:p>
        </w:tc>
        <w:tc>
          <w:tcPr>
            <w:tcW w:w="532" w:type="dxa"/>
            <w:tcBorders>
              <w:top w:val="nil"/>
              <w:left w:val="nil"/>
              <w:bottom w:val="single" w:sz="4" w:space="0" w:color="auto"/>
              <w:right w:val="single" w:sz="4" w:space="0" w:color="auto"/>
            </w:tcBorders>
            <w:vAlign w:val="center"/>
          </w:tcPr>
          <w:p w14:paraId="13813F7F" w14:textId="77777777" w:rsidR="007D310A" w:rsidRPr="008D7B35" w:rsidRDefault="007D310A" w:rsidP="003C62B7">
            <w:pPr>
              <w:spacing w:after="0" w:line="240" w:lineRule="auto"/>
              <w:jc w:val="center"/>
              <w:rPr>
                <w:color w:val="000000"/>
              </w:rPr>
            </w:pPr>
          </w:p>
        </w:tc>
        <w:tc>
          <w:tcPr>
            <w:tcW w:w="409" w:type="dxa"/>
            <w:tcBorders>
              <w:top w:val="nil"/>
              <w:left w:val="nil"/>
              <w:bottom w:val="single" w:sz="4" w:space="0" w:color="auto"/>
              <w:right w:val="single" w:sz="4" w:space="0" w:color="auto"/>
            </w:tcBorders>
            <w:vAlign w:val="center"/>
          </w:tcPr>
          <w:p w14:paraId="606DB34A" w14:textId="77777777" w:rsidR="007D310A" w:rsidRPr="008D7B35" w:rsidRDefault="007D310A" w:rsidP="003C62B7">
            <w:pPr>
              <w:spacing w:after="0" w:line="240" w:lineRule="auto"/>
              <w:jc w:val="center"/>
              <w:rPr>
                <w:color w:val="000000"/>
              </w:rPr>
            </w:pPr>
          </w:p>
        </w:tc>
        <w:tc>
          <w:tcPr>
            <w:tcW w:w="479" w:type="dxa"/>
            <w:tcBorders>
              <w:top w:val="nil"/>
              <w:left w:val="nil"/>
              <w:bottom w:val="single" w:sz="4" w:space="0" w:color="auto"/>
              <w:right w:val="single" w:sz="4" w:space="0" w:color="auto"/>
            </w:tcBorders>
            <w:vAlign w:val="center"/>
          </w:tcPr>
          <w:p w14:paraId="6B841B03" w14:textId="77777777" w:rsidR="007D310A" w:rsidRPr="008D7B35" w:rsidRDefault="007D310A" w:rsidP="003C62B7">
            <w:pPr>
              <w:spacing w:after="0" w:line="240" w:lineRule="auto"/>
              <w:jc w:val="center"/>
              <w:rPr>
                <w:color w:val="000000"/>
              </w:rPr>
            </w:pPr>
          </w:p>
        </w:tc>
        <w:tc>
          <w:tcPr>
            <w:tcW w:w="754" w:type="dxa"/>
            <w:tcBorders>
              <w:top w:val="nil"/>
              <w:left w:val="nil"/>
              <w:bottom w:val="single" w:sz="4" w:space="0" w:color="auto"/>
              <w:right w:val="single" w:sz="4" w:space="0" w:color="auto"/>
            </w:tcBorders>
            <w:vAlign w:val="center"/>
          </w:tcPr>
          <w:p w14:paraId="460D28F7" w14:textId="77777777" w:rsidR="007D310A" w:rsidRPr="008D7B35" w:rsidRDefault="007D310A" w:rsidP="003C62B7">
            <w:pPr>
              <w:spacing w:after="0" w:line="240" w:lineRule="auto"/>
              <w:jc w:val="center"/>
              <w:rPr>
                <w:color w:val="000000"/>
              </w:rPr>
            </w:pPr>
          </w:p>
        </w:tc>
      </w:tr>
    </w:tbl>
    <w:p w14:paraId="161D45F1" w14:textId="77777777" w:rsidR="00242FF2" w:rsidRDefault="00242FF2" w:rsidP="003C62B7">
      <w:pPr>
        <w:spacing w:after="0" w:line="240" w:lineRule="auto"/>
        <w:rPr>
          <w:rFonts w:eastAsia="Calibri"/>
          <w:b/>
          <w:bCs/>
        </w:rPr>
      </w:pPr>
    </w:p>
    <w:p w14:paraId="3C1F3F04" w14:textId="3CBFE575" w:rsidR="00D36073" w:rsidRPr="0005678D" w:rsidRDefault="00D36073" w:rsidP="003C62B7">
      <w:pPr>
        <w:spacing w:after="0" w:line="240" w:lineRule="auto"/>
        <w:rPr>
          <w:rFonts w:ascii="Times New Roman" w:hAnsi="Times New Roman"/>
          <w:b/>
          <w:bCs/>
          <w:sz w:val="24"/>
          <w:szCs w:val="24"/>
          <w:lang w:eastAsia="ja-JP"/>
        </w:rPr>
      </w:pPr>
      <w:r w:rsidRPr="0005678D">
        <w:rPr>
          <w:rFonts w:eastAsia="Calibri"/>
          <w:b/>
          <w:bCs/>
        </w:rPr>
        <w:t>Q</w:t>
      </w:r>
      <w:r w:rsidR="001F1B46">
        <w:rPr>
          <w:rFonts w:eastAsia="Calibri"/>
          <w:b/>
          <w:bCs/>
        </w:rPr>
        <w:t>1</w:t>
      </w:r>
      <w:r w:rsidRPr="0005678D">
        <w:rPr>
          <w:rFonts w:eastAsia="Calibri"/>
          <w:b/>
          <w:bCs/>
        </w:rPr>
        <w:t xml:space="preserve">C.  </w:t>
      </w:r>
      <w:r w:rsidR="00C853FF" w:rsidRPr="0005678D">
        <w:rPr>
          <w:rFonts w:eastAsia="Calibri"/>
          <w:b/>
          <w:bCs/>
        </w:rPr>
        <w:t xml:space="preserve">RFP Chart 3 </w:t>
      </w:r>
      <w:r w:rsidRPr="0005678D">
        <w:rPr>
          <w:b/>
          <w:bCs/>
          <w:color w:val="000000"/>
        </w:rPr>
        <w:t>Projected FY2023 Career Development Activities</w:t>
      </w:r>
    </w:p>
    <w:tbl>
      <w:tblPr>
        <w:tblW w:w="9988"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898"/>
        <w:gridCol w:w="5003"/>
        <w:gridCol w:w="2087"/>
      </w:tblGrid>
      <w:tr w:rsidR="007D310A" w:rsidRPr="007D310A" w14:paraId="015A61BB" w14:textId="77777777" w:rsidTr="00242FF2">
        <w:trPr>
          <w:trHeight w:val="173"/>
          <w:tblHeader/>
        </w:trPr>
        <w:tc>
          <w:tcPr>
            <w:tcW w:w="9988" w:type="dxa"/>
            <w:gridSpan w:val="3"/>
            <w:tcBorders>
              <w:top w:val="single" w:sz="4" w:space="0" w:color="auto"/>
              <w:left w:val="single" w:sz="4" w:space="0" w:color="auto"/>
              <w:bottom w:val="single" w:sz="6" w:space="0" w:color="auto"/>
              <w:right w:val="single" w:sz="4" w:space="0" w:color="auto"/>
            </w:tcBorders>
            <w:shd w:val="clear" w:color="auto" w:fill="C0C0C0"/>
            <w:hideMark/>
          </w:tcPr>
          <w:p w14:paraId="60A3A769" w14:textId="407487FE" w:rsidR="007D310A" w:rsidRPr="008D7B35" w:rsidRDefault="007D310A" w:rsidP="003C62B7">
            <w:pPr>
              <w:spacing w:after="0" w:line="240" w:lineRule="auto"/>
              <w:jc w:val="center"/>
              <w:rPr>
                <w:b/>
                <w:bCs/>
                <w:color w:val="000000"/>
              </w:rPr>
            </w:pPr>
            <w:r w:rsidRPr="008D7B35">
              <w:rPr>
                <w:b/>
                <w:bCs/>
                <w:color w:val="000000"/>
              </w:rPr>
              <w:t>RFP Chart 3 – Projected FY202</w:t>
            </w:r>
            <w:r w:rsidR="00E120D4" w:rsidRPr="008D7B35">
              <w:rPr>
                <w:b/>
                <w:bCs/>
                <w:color w:val="000000"/>
              </w:rPr>
              <w:t>3</w:t>
            </w:r>
            <w:r w:rsidRPr="008D7B35">
              <w:rPr>
                <w:b/>
                <w:bCs/>
                <w:color w:val="000000"/>
              </w:rPr>
              <w:t xml:space="preserve"> Career Development Activities</w:t>
            </w:r>
          </w:p>
        </w:tc>
      </w:tr>
      <w:tr w:rsidR="007D310A" w:rsidRPr="007D310A" w14:paraId="1AF172D4" w14:textId="77777777" w:rsidTr="00242FF2">
        <w:trPr>
          <w:trHeight w:val="335"/>
          <w:tblHeader/>
        </w:trPr>
        <w:tc>
          <w:tcPr>
            <w:tcW w:w="2898" w:type="dxa"/>
            <w:tcBorders>
              <w:top w:val="single" w:sz="6" w:space="0" w:color="auto"/>
              <w:left w:val="single" w:sz="4" w:space="0" w:color="auto"/>
              <w:bottom w:val="single" w:sz="6" w:space="0" w:color="auto"/>
              <w:right w:val="single" w:sz="6" w:space="0" w:color="auto"/>
            </w:tcBorders>
            <w:shd w:val="clear" w:color="auto" w:fill="C0C0C0"/>
            <w:hideMark/>
          </w:tcPr>
          <w:p w14:paraId="0363FCB5" w14:textId="77777777" w:rsidR="007D310A" w:rsidRPr="008D7B35" w:rsidRDefault="007D310A" w:rsidP="003C62B7">
            <w:pPr>
              <w:spacing w:after="0" w:line="240" w:lineRule="auto"/>
              <w:jc w:val="center"/>
              <w:rPr>
                <w:b/>
                <w:bCs/>
                <w:color w:val="000000"/>
              </w:rPr>
            </w:pPr>
            <w:r w:rsidRPr="008D7B35">
              <w:rPr>
                <w:b/>
                <w:bCs/>
                <w:color w:val="000000"/>
              </w:rPr>
              <w:t>Name of School (or regional)</w:t>
            </w:r>
          </w:p>
        </w:tc>
        <w:tc>
          <w:tcPr>
            <w:tcW w:w="5003" w:type="dxa"/>
            <w:tcBorders>
              <w:top w:val="single" w:sz="6" w:space="0" w:color="auto"/>
              <w:left w:val="single" w:sz="6" w:space="0" w:color="auto"/>
              <w:bottom w:val="single" w:sz="6" w:space="0" w:color="auto"/>
              <w:right w:val="single" w:sz="6" w:space="0" w:color="auto"/>
            </w:tcBorders>
            <w:shd w:val="clear" w:color="auto" w:fill="C0C0C0"/>
            <w:hideMark/>
          </w:tcPr>
          <w:p w14:paraId="2DE260F5" w14:textId="77777777" w:rsidR="007D310A" w:rsidRPr="008D7B35" w:rsidRDefault="007D310A" w:rsidP="003C62B7">
            <w:pPr>
              <w:spacing w:after="0" w:line="240" w:lineRule="auto"/>
              <w:jc w:val="center"/>
              <w:rPr>
                <w:b/>
                <w:bCs/>
                <w:color w:val="000000"/>
              </w:rPr>
            </w:pPr>
            <w:r w:rsidRPr="008D7B35">
              <w:rPr>
                <w:b/>
                <w:bCs/>
                <w:color w:val="000000"/>
              </w:rPr>
              <w:t>Name and Brief Description of Activity or Program</w:t>
            </w:r>
          </w:p>
        </w:tc>
        <w:tc>
          <w:tcPr>
            <w:tcW w:w="2086" w:type="dxa"/>
            <w:tcBorders>
              <w:top w:val="single" w:sz="6" w:space="0" w:color="auto"/>
              <w:left w:val="single" w:sz="6" w:space="0" w:color="auto"/>
              <w:bottom w:val="single" w:sz="6" w:space="0" w:color="auto"/>
              <w:right w:val="single" w:sz="4" w:space="0" w:color="auto"/>
            </w:tcBorders>
            <w:shd w:val="clear" w:color="auto" w:fill="C0C0C0"/>
            <w:hideMark/>
          </w:tcPr>
          <w:p w14:paraId="60AE54A0" w14:textId="45F1A4B1" w:rsidR="007D310A" w:rsidRPr="008D7B35" w:rsidRDefault="007D310A" w:rsidP="003C62B7">
            <w:pPr>
              <w:spacing w:after="0" w:line="240" w:lineRule="auto"/>
              <w:jc w:val="center"/>
              <w:rPr>
                <w:color w:val="000000"/>
              </w:rPr>
            </w:pPr>
            <w:r w:rsidRPr="008D7B35">
              <w:rPr>
                <w:b/>
                <w:bCs/>
                <w:color w:val="000000"/>
              </w:rPr>
              <w:t>Estimated Number of Students to be Served in FY202</w:t>
            </w:r>
            <w:r w:rsidR="00FA03C9" w:rsidRPr="008D7B35">
              <w:rPr>
                <w:b/>
                <w:bCs/>
                <w:color w:val="000000"/>
              </w:rPr>
              <w:t>3</w:t>
            </w:r>
          </w:p>
        </w:tc>
      </w:tr>
      <w:tr w:rsidR="007D310A" w:rsidRPr="007D310A" w14:paraId="256D072C" w14:textId="77777777" w:rsidTr="00242FF2">
        <w:trPr>
          <w:trHeight w:val="120"/>
        </w:trPr>
        <w:tc>
          <w:tcPr>
            <w:tcW w:w="7901" w:type="dxa"/>
            <w:gridSpan w:val="2"/>
            <w:tcBorders>
              <w:top w:val="single" w:sz="6" w:space="0" w:color="auto"/>
              <w:left w:val="single" w:sz="4" w:space="0" w:color="auto"/>
              <w:bottom w:val="single" w:sz="6" w:space="0" w:color="auto"/>
              <w:right w:val="single" w:sz="6" w:space="0" w:color="auto"/>
            </w:tcBorders>
            <w:shd w:val="clear" w:color="auto" w:fill="99CCFF"/>
            <w:hideMark/>
          </w:tcPr>
          <w:p w14:paraId="3BCEF201" w14:textId="77777777" w:rsidR="007D310A" w:rsidRPr="008D7B35" w:rsidRDefault="007D310A" w:rsidP="003C62B7">
            <w:pPr>
              <w:spacing w:after="0" w:line="240" w:lineRule="auto"/>
              <w:rPr>
                <w:color w:val="000000"/>
              </w:rPr>
            </w:pPr>
            <w:r w:rsidRPr="008D7B35">
              <w:rPr>
                <w:color w:val="000000"/>
              </w:rPr>
              <w:t>TOTAL</w:t>
            </w:r>
          </w:p>
        </w:tc>
        <w:tc>
          <w:tcPr>
            <w:tcW w:w="2086" w:type="dxa"/>
            <w:tcBorders>
              <w:top w:val="single" w:sz="6" w:space="0" w:color="auto"/>
              <w:left w:val="single" w:sz="6" w:space="0" w:color="auto"/>
              <w:bottom w:val="single" w:sz="6" w:space="0" w:color="auto"/>
              <w:right w:val="single" w:sz="4" w:space="0" w:color="auto"/>
            </w:tcBorders>
            <w:shd w:val="clear" w:color="auto" w:fill="99CCFF"/>
            <w:hideMark/>
          </w:tcPr>
          <w:p w14:paraId="0D26D2AE" w14:textId="77777777" w:rsidR="007D310A" w:rsidRPr="008D7B35" w:rsidRDefault="007D310A" w:rsidP="003C62B7">
            <w:pPr>
              <w:spacing w:after="0" w:line="240" w:lineRule="auto"/>
              <w:rPr>
                <w:color w:val="000000"/>
              </w:rPr>
            </w:pPr>
          </w:p>
        </w:tc>
      </w:tr>
      <w:tr w:rsidR="007D310A" w:rsidRPr="007D310A" w14:paraId="344AE699" w14:textId="77777777" w:rsidTr="00242FF2">
        <w:trPr>
          <w:trHeight w:val="323"/>
        </w:trPr>
        <w:tc>
          <w:tcPr>
            <w:tcW w:w="2898" w:type="dxa"/>
            <w:tcBorders>
              <w:top w:val="single" w:sz="6" w:space="0" w:color="auto"/>
              <w:left w:val="single" w:sz="4" w:space="0" w:color="auto"/>
              <w:bottom w:val="single" w:sz="6" w:space="0" w:color="auto"/>
              <w:right w:val="single" w:sz="6" w:space="0" w:color="auto"/>
            </w:tcBorders>
          </w:tcPr>
          <w:p w14:paraId="62B8F208" w14:textId="77777777" w:rsidR="007D310A" w:rsidRDefault="007D310A" w:rsidP="003C62B7">
            <w:pPr>
              <w:spacing w:after="0" w:line="240" w:lineRule="auto"/>
              <w:rPr>
                <w:rFonts w:cs="Arial"/>
                <w:color w:val="000000"/>
              </w:rPr>
            </w:pPr>
          </w:p>
        </w:tc>
        <w:tc>
          <w:tcPr>
            <w:tcW w:w="5003" w:type="dxa"/>
            <w:tcBorders>
              <w:top w:val="single" w:sz="6" w:space="0" w:color="auto"/>
              <w:left w:val="single" w:sz="6" w:space="0" w:color="auto"/>
              <w:bottom w:val="single" w:sz="6" w:space="0" w:color="auto"/>
              <w:right w:val="single" w:sz="6" w:space="0" w:color="auto"/>
            </w:tcBorders>
          </w:tcPr>
          <w:p w14:paraId="6C2A0EF2" w14:textId="77777777" w:rsidR="007D310A" w:rsidRPr="008D7B35" w:rsidRDefault="007D310A" w:rsidP="003C62B7">
            <w:pPr>
              <w:spacing w:after="0" w:line="240" w:lineRule="auto"/>
              <w:rPr>
                <w:rFonts w:cs="Tahoma"/>
                <w:i/>
                <w:color w:val="000000"/>
              </w:rPr>
            </w:pPr>
          </w:p>
        </w:tc>
        <w:tc>
          <w:tcPr>
            <w:tcW w:w="2086" w:type="dxa"/>
            <w:tcBorders>
              <w:top w:val="single" w:sz="6" w:space="0" w:color="auto"/>
              <w:left w:val="single" w:sz="6" w:space="0" w:color="auto"/>
              <w:bottom w:val="single" w:sz="6" w:space="0" w:color="auto"/>
              <w:right w:val="single" w:sz="4" w:space="0" w:color="auto"/>
            </w:tcBorders>
          </w:tcPr>
          <w:p w14:paraId="248C454A" w14:textId="77777777" w:rsidR="007D310A" w:rsidRPr="008D7B35" w:rsidRDefault="007D310A" w:rsidP="003C62B7">
            <w:pPr>
              <w:spacing w:after="0" w:line="240" w:lineRule="auto"/>
              <w:jc w:val="center"/>
            </w:pPr>
          </w:p>
        </w:tc>
      </w:tr>
      <w:tr w:rsidR="007D310A" w:rsidRPr="007D310A" w14:paraId="0B719A29" w14:textId="77777777" w:rsidTr="00242FF2">
        <w:trPr>
          <w:trHeight w:val="323"/>
        </w:trPr>
        <w:tc>
          <w:tcPr>
            <w:tcW w:w="2898" w:type="dxa"/>
            <w:tcBorders>
              <w:top w:val="single" w:sz="6" w:space="0" w:color="auto"/>
              <w:left w:val="single" w:sz="4" w:space="0" w:color="auto"/>
              <w:bottom w:val="single" w:sz="6" w:space="0" w:color="auto"/>
              <w:right w:val="single" w:sz="6" w:space="0" w:color="auto"/>
            </w:tcBorders>
          </w:tcPr>
          <w:p w14:paraId="387D56B2" w14:textId="77777777" w:rsidR="007D310A" w:rsidRPr="008D7B35" w:rsidRDefault="007D310A" w:rsidP="003C62B7">
            <w:pPr>
              <w:spacing w:after="0" w:line="240" w:lineRule="auto"/>
              <w:rPr>
                <w:rFonts w:cs="Arial"/>
                <w:color w:val="000000"/>
              </w:rPr>
            </w:pPr>
          </w:p>
        </w:tc>
        <w:tc>
          <w:tcPr>
            <w:tcW w:w="5003" w:type="dxa"/>
            <w:tcBorders>
              <w:top w:val="single" w:sz="6" w:space="0" w:color="auto"/>
              <w:left w:val="single" w:sz="6" w:space="0" w:color="auto"/>
              <w:bottom w:val="single" w:sz="6" w:space="0" w:color="auto"/>
              <w:right w:val="single" w:sz="6" w:space="0" w:color="auto"/>
            </w:tcBorders>
          </w:tcPr>
          <w:p w14:paraId="3B73BFB5" w14:textId="77777777" w:rsidR="007D310A" w:rsidRPr="008D7B35" w:rsidRDefault="007D310A" w:rsidP="003C62B7">
            <w:pPr>
              <w:spacing w:after="0" w:line="240" w:lineRule="auto"/>
              <w:rPr>
                <w:rFonts w:cs="Tahoma"/>
                <w:i/>
                <w:color w:val="000000"/>
              </w:rPr>
            </w:pPr>
          </w:p>
        </w:tc>
        <w:tc>
          <w:tcPr>
            <w:tcW w:w="2086" w:type="dxa"/>
            <w:tcBorders>
              <w:top w:val="single" w:sz="6" w:space="0" w:color="auto"/>
              <w:left w:val="single" w:sz="6" w:space="0" w:color="auto"/>
              <w:bottom w:val="single" w:sz="6" w:space="0" w:color="auto"/>
              <w:right w:val="single" w:sz="4" w:space="0" w:color="auto"/>
            </w:tcBorders>
          </w:tcPr>
          <w:p w14:paraId="628E62CF" w14:textId="77777777" w:rsidR="007D310A" w:rsidRPr="008D7B35" w:rsidRDefault="007D310A" w:rsidP="003C62B7">
            <w:pPr>
              <w:spacing w:after="0" w:line="240" w:lineRule="auto"/>
              <w:jc w:val="center"/>
            </w:pPr>
          </w:p>
        </w:tc>
      </w:tr>
      <w:tr w:rsidR="007D310A" w:rsidRPr="007D310A" w14:paraId="279EFF1C" w14:textId="77777777" w:rsidTr="00242FF2">
        <w:trPr>
          <w:trHeight w:val="323"/>
        </w:trPr>
        <w:tc>
          <w:tcPr>
            <w:tcW w:w="2898" w:type="dxa"/>
            <w:tcBorders>
              <w:top w:val="single" w:sz="6" w:space="0" w:color="auto"/>
              <w:left w:val="single" w:sz="4" w:space="0" w:color="auto"/>
              <w:bottom w:val="single" w:sz="6" w:space="0" w:color="auto"/>
              <w:right w:val="single" w:sz="6" w:space="0" w:color="auto"/>
            </w:tcBorders>
          </w:tcPr>
          <w:p w14:paraId="2033CD25" w14:textId="77777777" w:rsidR="007D310A" w:rsidRPr="008D7B35" w:rsidRDefault="007D310A" w:rsidP="003C62B7">
            <w:pPr>
              <w:spacing w:after="0" w:line="240" w:lineRule="auto"/>
              <w:rPr>
                <w:rFonts w:cs="Arial"/>
                <w:color w:val="000000"/>
              </w:rPr>
            </w:pPr>
          </w:p>
        </w:tc>
        <w:tc>
          <w:tcPr>
            <w:tcW w:w="5003" w:type="dxa"/>
            <w:tcBorders>
              <w:top w:val="single" w:sz="6" w:space="0" w:color="auto"/>
              <w:left w:val="single" w:sz="6" w:space="0" w:color="auto"/>
              <w:bottom w:val="single" w:sz="6" w:space="0" w:color="auto"/>
              <w:right w:val="single" w:sz="6" w:space="0" w:color="auto"/>
            </w:tcBorders>
          </w:tcPr>
          <w:p w14:paraId="7E51CB65" w14:textId="77777777" w:rsidR="007D310A" w:rsidRPr="008D7B35" w:rsidRDefault="007D310A" w:rsidP="003C62B7">
            <w:pPr>
              <w:spacing w:after="0" w:line="240" w:lineRule="auto"/>
              <w:rPr>
                <w:rFonts w:cs="Tahoma"/>
                <w:i/>
                <w:color w:val="000000"/>
              </w:rPr>
            </w:pPr>
          </w:p>
        </w:tc>
        <w:tc>
          <w:tcPr>
            <w:tcW w:w="2086" w:type="dxa"/>
            <w:tcBorders>
              <w:top w:val="single" w:sz="6" w:space="0" w:color="auto"/>
              <w:left w:val="single" w:sz="6" w:space="0" w:color="auto"/>
              <w:bottom w:val="single" w:sz="6" w:space="0" w:color="auto"/>
              <w:right w:val="single" w:sz="4" w:space="0" w:color="auto"/>
            </w:tcBorders>
          </w:tcPr>
          <w:p w14:paraId="22F4E26C" w14:textId="77777777" w:rsidR="007D310A" w:rsidRPr="008D7B35" w:rsidRDefault="007D310A" w:rsidP="003C62B7">
            <w:pPr>
              <w:spacing w:after="0" w:line="240" w:lineRule="auto"/>
              <w:jc w:val="center"/>
            </w:pPr>
          </w:p>
        </w:tc>
      </w:tr>
      <w:tr w:rsidR="007D310A" w:rsidRPr="007D310A" w14:paraId="46A8C517" w14:textId="77777777" w:rsidTr="00242FF2">
        <w:trPr>
          <w:trHeight w:val="323"/>
        </w:trPr>
        <w:tc>
          <w:tcPr>
            <w:tcW w:w="2898" w:type="dxa"/>
            <w:tcBorders>
              <w:top w:val="single" w:sz="6" w:space="0" w:color="auto"/>
              <w:left w:val="single" w:sz="4" w:space="0" w:color="auto"/>
              <w:bottom w:val="single" w:sz="6" w:space="0" w:color="auto"/>
              <w:right w:val="single" w:sz="6" w:space="0" w:color="auto"/>
            </w:tcBorders>
          </w:tcPr>
          <w:p w14:paraId="19AD9FA7" w14:textId="77777777" w:rsidR="007D310A" w:rsidRPr="008D7B35" w:rsidRDefault="007D310A" w:rsidP="003C62B7">
            <w:pPr>
              <w:spacing w:after="0" w:line="240" w:lineRule="auto"/>
              <w:rPr>
                <w:rFonts w:cs="Arial"/>
                <w:color w:val="000000"/>
              </w:rPr>
            </w:pPr>
          </w:p>
        </w:tc>
        <w:tc>
          <w:tcPr>
            <w:tcW w:w="5003" w:type="dxa"/>
            <w:tcBorders>
              <w:top w:val="single" w:sz="6" w:space="0" w:color="auto"/>
              <w:left w:val="single" w:sz="6" w:space="0" w:color="auto"/>
              <w:bottom w:val="single" w:sz="6" w:space="0" w:color="auto"/>
              <w:right w:val="single" w:sz="6" w:space="0" w:color="auto"/>
            </w:tcBorders>
          </w:tcPr>
          <w:p w14:paraId="34D29246" w14:textId="77777777" w:rsidR="007D310A" w:rsidRPr="008D7B35" w:rsidRDefault="007D310A" w:rsidP="003C62B7">
            <w:pPr>
              <w:spacing w:after="0" w:line="240" w:lineRule="auto"/>
              <w:rPr>
                <w:rFonts w:cs="Tahoma"/>
                <w:i/>
                <w:color w:val="000000"/>
              </w:rPr>
            </w:pPr>
          </w:p>
        </w:tc>
        <w:tc>
          <w:tcPr>
            <w:tcW w:w="2086" w:type="dxa"/>
            <w:tcBorders>
              <w:top w:val="single" w:sz="6" w:space="0" w:color="auto"/>
              <w:left w:val="single" w:sz="6" w:space="0" w:color="auto"/>
              <w:bottom w:val="single" w:sz="6" w:space="0" w:color="auto"/>
              <w:right w:val="single" w:sz="4" w:space="0" w:color="auto"/>
            </w:tcBorders>
          </w:tcPr>
          <w:p w14:paraId="0D4261A6" w14:textId="77777777" w:rsidR="007D310A" w:rsidRPr="008D7B35" w:rsidRDefault="007D310A" w:rsidP="003C62B7">
            <w:pPr>
              <w:spacing w:after="0" w:line="240" w:lineRule="auto"/>
              <w:jc w:val="center"/>
            </w:pPr>
          </w:p>
        </w:tc>
      </w:tr>
      <w:tr w:rsidR="007D310A" w:rsidRPr="007D310A" w14:paraId="6F23FC6A" w14:textId="77777777" w:rsidTr="00242FF2">
        <w:trPr>
          <w:trHeight w:val="323"/>
        </w:trPr>
        <w:tc>
          <w:tcPr>
            <w:tcW w:w="2898" w:type="dxa"/>
            <w:tcBorders>
              <w:top w:val="single" w:sz="6" w:space="0" w:color="auto"/>
              <w:left w:val="single" w:sz="4" w:space="0" w:color="auto"/>
              <w:bottom w:val="single" w:sz="6" w:space="0" w:color="auto"/>
              <w:right w:val="single" w:sz="6" w:space="0" w:color="auto"/>
            </w:tcBorders>
          </w:tcPr>
          <w:p w14:paraId="539DEE81" w14:textId="77777777" w:rsidR="007D310A" w:rsidRPr="008D7B35" w:rsidRDefault="007D310A" w:rsidP="003C62B7">
            <w:pPr>
              <w:spacing w:after="0" w:line="240" w:lineRule="auto"/>
              <w:rPr>
                <w:rFonts w:cs="Arial"/>
                <w:color w:val="000000"/>
              </w:rPr>
            </w:pPr>
          </w:p>
        </w:tc>
        <w:tc>
          <w:tcPr>
            <w:tcW w:w="5003" w:type="dxa"/>
            <w:tcBorders>
              <w:top w:val="single" w:sz="6" w:space="0" w:color="auto"/>
              <w:left w:val="single" w:sz="6" w:space="0" w:color="auto"/>
              <w:bottom w:val="single" w:sz="6" w:space="0" w:color="auto"/>
              <w:right w:val="single" w:sz="6" w:space="0" w:color="auto"/>
            </w:tcBorders>
          </w:tcPr>
          <w:p w14:paraId="6CD39AF6" w14:textId="77777777" w:rsidR="007D310A" w:rsidRPr="008D7B35" w:rsidRDefault="007D310A" w:rsidP="003C62B7">
            <w:pPr>
              <w:spacing w:after="0" w:line="240" w:lineRule="auto"/>
              <w:rPr>
                <w:rFonts w:cs="Tahoma"/>
                <w:i/>
                <w:color w:val="000000"/>
              </w:rPr>
            </w:pPr>
          </w:p>
        </w:tc>
        <w:tc>
          <w:tcPr>
            <w:tcW w:w="2086" w:type="dxa"/>
            <w:tcBorders>
              <w:top w:val="single" w:sz="6" w:space="0" w:color="auto"/>
              <w:left w:val="single" w:sz="6" w:space="0" w:color="auto"/>
              <w:bottom w:val="single" w:sz="6" w:space="0" w:color="auto"/>
              <w:right w:val="single" w:sz="4" w:space="0" w:color="auto"/>
            </w:tcBorders>
          </w:tcPr>
          <w:p w14:paraId="0CECAFE1" w14:textId="77777777" w:rsidR="007D310A" w:rsidRPr="008D7B35" w:rsidRDefault="007D310A" w:rsidP="003C62B7">
            <w:pPr>
              <w:spacing w:after="0" w:line="240" w:lineRule="auto"/>
              <w:jc w:val="center"/>
            </w:pPr>
          </w:p>
        </w:tc>
      </w:tr>
    </w:tbl>
    <w:p w14:paraId="748B752A" w14:textId="77777777" w:rsidR="00DF1FEF" w:rsidRDefault="00DF1FEF" w:rsidP="003C62B7">
      <w:pPr>
        <w:spacing w:after="0" w:line="240" w:lineRule="auto"/>
        <w:rPr>
          <w:rFonts w:eastAsia="Calibri"/>
        </w:rPr>
      </w:pPr>
    </w:p>
    <w:p w14:paraId="288D4237" w14:textId="3E538943" w:rsidR="00242211" w:rsidRPr="00EE35C7" w:rsidRDefault="00DF1FEF" w:rsidP="003C62B7">
      <w:pPr>
        <w:pStyle w:val="ListParagraph"/>
        <w:spacing w:after="0" w:line="240" w:lineRule="auto"/>
        <w:ind w:left="0"/>
        <w:rPr>
          <w:rFonts w:ascii="Arial" w:hAnsi="Arial" w:cs="Arial"/>
        </w:rPr>
      </w:pPr>
      <w:r w:rsidRPr="003C62B7">
        <w:rPr>
          <w:rFonts w:ascii="Arial" w:hAnsi="Arial" w:cs="Arial"/>
          <w:b/>
          <w:bCs/>
        </w:rPr>
        <w:t>Q</w:t>
      </w:r>
      <w:r w:rsidR="001F1B46" w:rsidRPr="003C62B7">
        <w:rPr>
          <w:rFonts w:ascii="Arial" w:hAnsi="Arial" w:cs="Arial"/>
          <w:b/>
          <w:bCs/>
        </w:rPr>
        <w:t>2</w:t>
      </w:r>
      <w:r w:rsidR="00242211" w:rsidRPr="003C62B7">
        <w:rPr>
          <w:rFonts w:ascii="Arial" w:hAnsi="Arial" w:cs="Arial"/>
          <w:b/>
          <w:bCs/>
        </w:rPr>
        <w:t>:</w:t>
      </w:r>
      <w:r w:rsidR="00242211" w:rsidRPr="00EE35C7">
        <w:rPr>
          <w:rFonts w:ascii="Arial" w:hAnsi="Arial" w:cs="Arial"/>
        </w:rPr>
        <w:t xml:space="preserve">  </w:t>
      </w:r>
      <w:r w:rsidR="00242211" w:rsidRPr="00EE35C7">
        <w:rPr>
          <w:rFonts w:ascii="Arial" w:hAnsi="Arial" w:cs="Arial"/>
          <w:b/>
          <w:bCs/>
        </w:rPr>
        <w:t>FY23 Assurances Checklist:</w:t>
      </w:r>
      <w:r w:rsidR="00242211" w:rsidRPr="00EE35C7">
        <w:rPr>
          <w:rFonts w:ascii="Arial" w:hAnsi="Arial" w:cs="Arial"/>
        </w:rPr>
        <w:t xml:space="preserve"> </w:t>
      </w:r>
      <w:r w:rsidR="003C62B7">
        <w:rPr>
          <w:rFonts w:ascii="Arial" w:hAnsi="Arial" w:cs="Arial"/>
        </w:rPr>
        <w:t>Please complete the A</w:t>
      </w:r>
      <w:r w:rsidR="00242211" w:rsidRPr="00EE35C7">
        <w:rPr>
          <w:rFonts w:ascii="Arial" w:hAnsi="Arial" w:cs="Arial"/>
        </w:rPr>
        <w:t xml:space="preserve">ssurances checklist, providing assurance that the region understands and follows basic policies and priorities of the CA initiative. </w:t>
      </w:r>
      <w:r w:rsidR="00242FF2" w:rsidRPr="00EE35C7">
        <w:rPr>
          <w:rFonts w:ascii="Arial" w:hAnsi="Arial" w:cs="Arial"/>
        </w:rPr>
        <w:t xml:space="preserve">See Assurances and required signature on Page </w:t>
      </w:r>
      <w:r w:rsidR="003C62B7">
        <w:rPr>
          <w:rFonts w:ascii="Arial" w:hAnsi="Arial" w:cs="Arial"/>
        </w:rPr>
        <w:t>4</w:t>
      </w:r>
      <w:r w:rsidR="00242FF2" w:rsidRPr="00EE35C7">
        <w:rPr>
          <w:rFonts w:ascii="Arial" w:hAnsi="Arial" w:cs="Arial"/>
        </w:rPr>
        <w:t xml:space="preserve">. </w:t>
      </w:r>
    </w:p>
    <w:p w14:paraId="72F49662" w14:textId="77777777" w:rsidR="003C62B7" w:rsidRDefault="003C62B7" w:rsidP="003C62B7">
      <w:pPr>
        <w:spacing w:after="0" w:line="240" w:lineRule="auto"/>
        <w:rPr>
          <w:rFonts w:ascii="Arial" w:hAnsi="Arial" w:cs="Arial"/>
          <w:b/>
          <w:bCs/>
        </w:rPr>
      </w:pPr>
      <w:bookmarkStart w:id="0" w:name="_Hlk103263001"/>
    </w:p>
    <w:p w14:paraId="275055E9" w14:textId="69BB68C6" w:rsidR="001F1B46" w:rsidRPr="0005678D" w:rsidRDefault="001F1B46" w:rsidP="003C62B7">
      <w:pPr>
        <w:spacing w:after="0" w:line="240" w:lineRule="auto"/>
        <w:rPr>
          <w:rFonts w:ascii="Arial" w:hAnsi="Arial" w:cs="Arial"/>
          <w:b/>
          <w:bCs/>
        </w:rPr>
      </w:pPr>
      <w:r w:rsidRPr="0005678D">
        <w:rPr>
          <w:rFonts w:ascii="Arial" w:hAnsi="Arial" w:cs="Arial"/>
          <w:b/>
          <w:bCs/>
        </w:rPr>
        <w:t>Q</w:t>
      </w:r>
      <w:r>
        <w:rPr>
          <w:rFonts w:ascii="Arial" w:hAnsi="Arial" w:cs="Arial"/>
          <w:b/>
          <w:bCs/>
        </w:rPr>
        <w:t>3</w:t>
      </w:r>
      <w:r w:rsidRPr="0005678D">
        <w:rPr>
          <w:rFonts w:ascii="Arial" w:hAnsi="Arial" w:cs="Arial"/>
          <w:b/>
          <w:bCs/>
        </w:rPr>
        <w:t>. Requests for Priority Funds</w:t>
      </w:r>
      <w:r w:rsidR="00B26620">
        <w:rPr>
          <w:rFonts w:ascii="Arial" w:hAnsi="Arial" w:cs="Arial"/>
          <w:b/>
          <w:bCs/>
        </w:rPr>
        <w:t>,</w:t>
      </w:r>
      <w:r w:rsidR="003C62B7">
        <w:rPr>
          <w:rFonts w:ascii="Arial" w:hAnsi="Arial" w:cs="Arial"/>
          <w:b/>
          <w:bCs/>
        </w:rPr>
        <w:t xml:space="preserve"> as available</w:t>
      </w:r>
    </w:p>
    <w:p w14:paraId="4FFC808B" w14:textId="18362C63" w:rsidR="001F1B46" w:rsidRDefault="00EE35C7" w:rsidP="003C62B7">
      <w:pPr>
        <w:spacing w:after="0" w:line="240" w:lineRule="auto"/>
        <w:rPr>
          <w:rFonts w:ascii="Arial" w:hAnsi="Arial" w:cs="Arial"/>
        </w:rPr>
      </w:pPr>
      <w:r>
        <w:rPr>
          <w:rFonts w:ascii="Arial" w:hAnsi="Arial" w:cs="Arial"/>
        </w:rPr>
        <w:t xml:space="preserve">Additional funds </w:t>
      </w:r>
      <w:r w:rsidR="008B5D78">
        <w:rPr>
          <w:rFonts w:ascii="Arial" w:hAnsi="Arial" w:cs="Arial"/>
        </w:rPr>
        <w:t xml:space="preserve">may be allocated to Connecting Activities through the state budget. Funds will be allocated aligned to priorities of the grant. </w:t>
      </w:r>
      <w:r w:rsidR="00B26620">
        <w:rPr>
          <w:rFonts w:ascii="Arial" w:hAnsi="Arial" w:cs="Arial"/>
        </w:rPr>
        <w:t>Please share your proposals for funding aligned to the priority areas below by submitting</w:t>
      </w:r>
      <w:r w:rsidR="001F1B46" w:rsidRPr="003C0B70">
        <w:rPr>
          <w:rFonts w:ascii="Arial" w:hAnsi="Arial" w:cs="Arial"/>
        </w:rPr>
        <w:t xml:space="preserve"> a narrative (no longer than </w:t>
      </w:r>
      <w:r w:rsidR="001F1B46">
        <w:rPr>
          <w:rFonts w:ascii="Arial" w:hAnsi="Arial" w:cs="Arial"/>
        </w:rPr>
        <w:t>500 words per priority)</w:t>
      </w:r>
      <w:r w:rsidR="001F1B46" w:rsidRPr="003C0B70">
        <w:rPr>
          <w:rFonts w:ascii="Arial" w:hAnsi="Arial" w:cs="Arial"/>
        </w:rPr>
        <w:t xml:space="preserve"> that addresses the amount of additional funding requested and how the funding will support </w:t>
      </w:r>
      <w:r w:rsidR="00B26620">
        <w:rPr>
          <w:rFonts w:ascii="Arial" w:hAnsi="Arial" w:cs="Arial"/>
        </w:rPr>
        <w:t xml:space="preserve">one or more of these priorities: </w:t>
      </w:r>
      <w:r w:rsidR="001F1B46" w:rsidRPr="003C0B70">
        <w:rPr>
          <w:rFonts w:ascii="Arial" w:hAnsi="Arial" w:cs="Arial"/>
        </w:rPr>
        <w:t xml:space="preserve"> </w:t>
      </w:r>
    </w:p>
    <w:p w14:paraId="24DC377A" w14:textId="6FEC42FF" w:rsidR="001F1B46" w:rsidRPr="008D7B35" w:rsidRDefault="001F1B46" w:rsidP="003C62B7">
      <w:pPr>
        <w:numPr>
          <w:ilvl w:val="0"/>
          <w:numId w:val="8"/>
        </w:numPr>
        <w:spacing w:after="0" w:line="240" w:lineRule="auto"/>
        <w:rPr>
          <w:rFonts w:ascii="Arial" w:hAnsi="Arial" w:cs="Arial"/>
        </w:rPr>
      </w:pPr>
      <w:r w:rsidRPr="008D7B35">
        <w:rPr>
          <w:rFonts w:ascii="Arial" w:hAnsi="Arial" w:cs="Arial"/>
          <w:i/>
          <w:iCs/>
        </w:rPr>
        <w:t>Employer Engagement.</w:t>
      </w:r>
      <w:r>
        <w:rPr>
          <w:rFonts w:ascii="Arial" w:hAnsi="Arial" w:cs="Arial"/>
        </w:rPr>
        <w:t xml:space="preserve"> </w:t>
      </w:r>
      <w:r w:rsidR="00D13989">
        <w:rPr>
          <w:rFonts w:ascii="Arial" w:hAnsi="Arial" w:cs="Arial"/>
        </w:rPr>
        <w:t>This priority includes d</w:t>
      </w:r>
      <w:r w:rsidR="009F4BD8" w:rsidRPr="009F4BD8">
        <w:rPr>
          <w:rFonts w:ascii="Arial" w:hAnsi="Arial" w:cs="Arial"/>
        </w:rPr>
        <w:t>eveloping and recruiting business and industry to participate in work-based learning experiences and other career development activities, managing employer relationships, coordinating with Career Specialist/Job Coach to place students, and tracking employer engagement activities and work-based using the employer engagement tools in the database.</w:t>
      </w:r>
    </w:p>
    <w:p w14:paraId="2F491B23" w14:textId="7B0D2E04" w:rsidR="001F1B46" w:rsidRPr="00C37F5D" w:rsidRDefault="001F1B46" w:rsidP="003C62B7">
      <w:pPr>
        <w:numPr>
          <w:ilvl w:val="0"/>
          <w:numId w:val="8"/>
        </w:numPr>
        <w:spacing w:after="0" w:line="240" w:lineRule="auto"/>
        <w:rPr>
          <w:rFonts w:ascii="Arial" w:hAnsi="Arial" w:cs="Arial"/>
        </w:rPr>
      </w:pPr>
      <w:r w:rsidRPr="00C37F5D">
        <w:rPr>
          <w:rFonts w:ascii="Arial" w:hAnsi="Arial" w:cs="Arial"/>
          <w:i/>
          <w:iCs/>
        </w:rPr>
        <w:t>Innovation Pathways Support and Expansion Efforts.</w:t>
      </w:r>
      <w:r>
        <w:rPr>
          <w:rFonts w:ascii="Arial" w:hAnsi="Arial" w:cs="Arial"/>
        </w:rPr>
        <w:t xml:space="preserve"> </w:t>
      </w:r>
      <w:r w:rsidR="00D13989">
        <w:rPr>
          <w:rFonts w:ascii="Arial" w:eastAsia="Arial" w:hAnsi="Arial" w:cs="Arial"/>
          <w:color w:val="000000"/>
        </w:rPr>
        <w:t>This priority includes s</w:t>
      </w:r>
      <w:r w:rsidR="00474316" w:rsidRPr="00474316">
        <w:rPr>
          <w:rFonts w:ascii="Arial" w:eastAsia="Arial" w:hAnsi="Arial" w:cs="Arial"/>
          <w:color w:val="000000"/>
        </w:rPr>
        <w:t>upporting districts with I</w:t>
      </w:r>
      <w:r w:rsidR="00474316">
        <w:rPr>
          <w:rFonts w:ascii="Arial" w:eastAsia="Arial" w:hAnsi="Arial" w:cs="Arial"/>
          <w:color w:val="000000"/>
        </w:rPr>
        <w:t>nnovation Pathway</w:t>
      </w:r>
      <w:r w:rsidR="00474316" w:rsidRPr="00474316">
        <w:rPr>
          <w:rFonts w:ascii="Arial" w:eastAsia="Arial" w:hAnsi="Arial" w:cs="Arial"/>
          <w:color w:val="000000"/>
        </w:rPr>
        <w:t xml:space="preserve"> applications, developing</w:t>
      </w:r>
      <w:r w:rsidR="00A2070A">
        <w:rPr>
          <w:rFonts w:ascii="Arial" w:eastAsia="Arial" w:hAnsi="Arial" w:cs="Arial"/>
          <w:color w:val="000000"/>
        </w:rPr>
        <w:t>,</w:t>
      </w:r>
      <w:r w:rsidR="00474316" w:rsidRPr="00474316">
        <w:rPr>
          <w:rFonts w:ascii="Arial" w:eastAsia="Arial" w:hAnsi="Arial" w:cs="Arial"/>
          <w:color w:val="000000"/>
        </w:rPr>
        <w:t xml:space="preserve"> and delivering high quality professional development on capstone courses and internship experiences, providing access to CA publications and tools that include the MA Career Ready Database and </w:t>
      </w:r>
      <w:r w:rsidR="00474316" w:rsidRPr="00474316">
        <w:rPr>
          <w:rFonts w:ascii="Arial" w:eastAsia="Arial" w:hAnsi="Arial" w:cs="Arial"/>
          <w:color w:val="000000"/>
        </w:rPr>
        <w:lastRenderedPageBreak/>
        <w:t xml:space="preserve">Work-based learning plan, efforts to secure internships for IP students.  </w:t>
      </w:r>
      <w:r w:rsidR="00474316">
        <w:rPr>
          <w:rFonts w:ascii="Arial" w:eastAsia="Arial" w:hAnsi="Arial" w:cs="Arial"/>
          <w:color w:val="000000"/>
        </w:rPr>
        <w:t xml:space="preserve">Note </w:t>
      </w:r>
      <w:r w:rsidR="00474316" w:rsidRPr="00474316">
        <w:rPr>
          <w:rFonts w:ascii="Arial" w:eastAsia="Arial" w:hAnsi="Arial" w:cs="Arial"/>
          <w:color w:val="000000"/>
        </w:rPr>
        <w:t>that the level funding from last year included support for the expansion of Innovation Pathways</w:t>
      </w:r>
      <w:r w:rsidR="00474316">
        <w:rPr>
          <w:rFonts w:ascii="Arial" w:eastAsia="Arial" w:hAnsi="Arial" w:cs="Arial"/>
          <w:color w:val="000000"/>
        </w:rPr>
        <w:t xml:space="preserve">. </w:t>
      </w:r>
    </w:p>
    <w:p w14:paraId="22A2E30F" w14:textId="4D768BF0" w:rsidR="001F1B46" w:rsidRPr="003C62B7" w:rsidRDefault="001F1B46" w:rsidP="003C62B7">
      <w:pPr>
        <w:numPr>
          <w:ilvl w:val="0"/>
          <w:numId w:val="8"/>
        </w:numPr>
        <w:spacing w:after="0" w:line="240" w:lineRule="auto"/>
        <w:rPr>
          <w:rFonts w:ascii="Arial" w:hAnsi="Arial" w:cs="Arial"/>
        </w:rPr>
      </w:pPr>
      <w:r w:rsidRPr="008D7B35">
        <w:rPr>
          <w:rFonts w:ascii="Arial" w:hAnsi="Arial" w:cs="Arial"/>
          <w:i/>
          <w:iCs/>
          <w:color w:val="141414"/>
        </w:rPr>
        <w:t>Direct In-School Support.</w:t>
      </w:r>
      <w:r>
        <w:rPr>
          <w:rFonts w:ascii="Arial" w:hAnsi="Arial" w:cs="Arial"/>
          <w:color w:val="141414"/>
        </w:rPr>
        <w:t xml:space="preserve"> This priority is specific to programming that a</w:t>
      </w:r>
      <w:r w:rsidRPr="003C0B70">
        <w:rPr>
          <w:rFonts w:ascii="Arial" w:hAnsi="Arial" w:cs="Arial"/>
          <w:color w:val="141414"/>
        </w:rPr>
        <w:t>ssign</w:t>
      </w:r>
      <w:r>
        <w:rPr>
          <w:rFonts w:ascii="Arial" w:hAnsi="Arial" w:cs="Arial"/>
          <w:color w:val="141414"/>
        </w:rPr>
        <w:t xml:space="preserve">s </w:t>
      </w:r>
      <w:r w:rsidRPr="003C0B70">
        <w:rPr>
          <w:rFonts w:ascii="Arial" w:hAnsi="Arial" w:cs="Arial"/>
          <w:color w:val="141414"/>
        </w:rPr>
        <w:t>personnel to high schools during the school year to work closely with school administrators, staff, and students</w:t>
      </w:r>
      <w:bookmarkEnd w:id="0"/>
      <w:r>
        <w:rPr>
          <w:rFonts w:ascii="Arial" w:hAnsi="Arial" w:cs="Arial"/>
          <w:color w:val="141414"/>
        </w:rPr>
        <w:t xml:space="preserve">. </w:t>
      </w:r>
    </w:p>
    <w:p w14:paraId="57E359D7" w14:textId="77777777" w:rsidR="003C62B7" w:rsidRPr="00E020D3" w:rsidRDefault="003C62B7" w:rsidP="003C62B7">
      <w:pPr>
        <w:spacing w:after="0" w:line="240" w:lineRule="auto"/>
        <w:ind w:left="720"/>
        <w:rPr>
          <w:rFonts w:ascii="Arial" w:hAnsi="Arial" w:cs="Arial"/>
        </w:rPr>
      </w:pPr>
    </w:p>
    <w:p w14:paraId="5DED8C04" w14:textId="03684C08" w:rsidR="001F1B46" w:rsidRDefault="00B26620" w:rsidP="003C62B7">
      <w:pPr>
        <w:spacing w:after="0" w:line="240" w:lineRule="auto"/>
        <w:rPr>
          <w:rFonts w:ascii="Arial" w:hAnsi="Arial" w:cs="Arial"/>
          <w:color w:val="141414"/>
        </w:rPr>
      </w:pPr>
      <w:r>
        <w:rPr>
          <w:rFonts w:ascii="Arial" w:hAnsi="Arial" w:cs="Arial"/>
          <w:color w:val="141414"/>
        </w:rPr>
        <w:t xml:space="preserve">Further, </w:t>
      </w:r>
      <w:r w:rsidR="001F1B46">
        <w:rPr>
          <w:rFonts w:ascii="Arial" w:hAnsi="Arial" w:cs="Arial"/>
          <w:color w:val="141414"/>
        </w:rPr>
        <w:t xml:space="preserve">DESE seeks to ensure Connecting Activities is directly serving students historically underserved student populations. For reference in your responses, please see the table on </w:t>
      </w:r>
      <w:r w:rsidR="003C62B7">
        <w:rPr>
          <w:rFonts w:ascii="Arial" w:hAnsi="Arial" w:cs="Arial"/>
          <w:color w:val="141414"/>
        </w:rPr>
        <w:t>below</w:t>
      </w:r>
      <w:r w:rsidR="001F1B46">
        <w:rPr>
          <w:rFonts w:ascii="Arial" w:hAnsi="Arial" w:cs="Arial"/>
          <w:color w:val="141414"/>
        </w:rPr>
        <w:t xml:space="preserve"> that includes </w:t>
      </w:r>
      <w:r w:rsidR="001F1B46" w:rsidRPr="00242FF2">
        <w:rPr>
          <w:rFonts w:ascii="Arial" w:hAnsi="Arial" w:cs="Arial"/>
          <w:color w:val="141414"/>
        </w:rPr>
        <w:t xml:space="preserve">FY22 Reported </w:t>
      </w:r>
      <w:r w:rsidR="001F1B46" w:rsidRPr="0005678D">
        <w:rPr>
          <w:rFonts w:ascii="Arial" w:hAnsi="Arial" w:cs="Arial"/>
          <w:color w:val="141414"/>
        </w:rPr>
        <w:t xml:space="preserve">Enrollment by Region for reference regarding number of students and number of students identified as in a high need status served by each region. </w:t>
      </w:r>
    </w:p>
    <w:p w14:paraId="34DB79D8" w14:textId="30C8D0A7" w:rsidR="003C62B7" w:rsidRDefault="003C62B7" w:rsidP="003C62B7">
      <w:pPr>
        <w:pStyle w:val="Heading1"/>
        <w:spacing w:after="0"/>
      </w:pPr>
      <w:r>
        <w:t>FY22 Reported Participation in Connecting Activities by Region</w:t>
      </w:r>
    </w:p>
    <w:tbl>
      <w:tblPr>
        <w:tblW w:w="9175" w:type="dxa"/>
        <w:tblInd w:w="113" w:type="dxa"/>
        <w:tblLook w:val="04A0" w:firstRow="1" w:lastRow="0" w:firstColumn="1" w:lastColumn="0" w:noHBand="0" w:noVBand="1"/>
      </w:tblPr>
      <w:tblGrid>
        <w:gridCol w:w="1989"/>
        <w:gridCol w:w="1782"/>
        <w:gridCol w:w="1526"/>
        <w:gridCol w:w="1796"/>
        <w:gridCol w:w="2082"/>
      </w:tblGrid>
      <w:tr w:rsidR="003C62B7" w:rsidRPr="008D7B35" w14:paraId="487BAA67" w14:textId="77777777" w:rsidTr="00D13989">
        <w:trPr>
          <w:trHeight w:val="498"/>
        </w:trPr>
        <w:tc>
          <w:tcPr>
            <w:tcW w:w="198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CAE520C" w14:textId="77777777" w:rsidR="003C62B7" w:rsidRPr="008D7B35" w:rsidRDefault="003C62B7" w:rsidP="003C62B7">
            <w:pPr>
              <w:spacing w:after="0" w:line="240" w:lineRule="auto"/>
              <w:rPr>
                <w:rFonts w:cs="Calibri"/>
                <w:color w:val="000000"/>
              </w:rPr>
            </w:pPr>
            <w:r w:rsidRPr="008D7B35">
              <w:rPr>
                <w:rFonts w:cs="Calibri"/>
                <w:color w:val="000000"/>
              </w:rPr>
              <w:t>REGION</w:t>
            </w:r>
          </w:p>
        </w:tc>
        <w:tc>
          <w:tcPr>
            <w:tcW w:w="1782" w:type="dxa"/>
            <w:tcBorders>
              <w:top w:val="single" w:sz="4" w:space="0" w:color="auto"/>
              <w:left w:val="nil"/>
              <w:bottom w:val="single" w:sz="4" w:space="0" w:color="auto"/>
              <w:right w:val="single" w:sz="4" w:space="0" w:color="auto"/>
            </w:tcBorders>
            <w:shd w:val="clear" w:color="000000" w:fill="B4C6E7"/>
            <w:noWrap/>
            <w:vAlign w:val="center"/>
            <w:hideMark/>
          </w:tcPr>
          <w:p w14:paraId="568E7272" w14:textId="77777777" w:rsidR="003C62B7" w:rsidRPr="008D7B35" w:rsidRDefault="003C62B7" w:rsidP="003C62B7">
            <w:pPr>
              <w:spacing w:after="0" w:line="240" w:lineRule="auto"/>
              <w:jc w:val="center"/>
              <w:rPr>
                <w:rFonts w:cs="Calibri"/>
                <w:color w:val="000000"/>
              </w:rPr>
            </w:pPr>
            <w:r w:rsidRPr="008D7B35">
              <w:rPr>
                <w:rFonts w:cs="Calibri"/>
                <w:color w:val="000000"/>
              </w:rPr>
              <w:t>High Needs Students</w:t>
            </w:r>
          </w:p>
        </w:tc>
        <w:tc>
          <w:tcPr>
            <w:tcW w:w="1526" w:type="dxa"/>
            <w:tcBorders>
              <w:top w:val="single" w:sz="4" w:space="0" w:color="auto"/>
              <w:left w:val="nil"/>
              <w:bottom w:val="single" w:sz="4" w:space="0" w:color="auto"/>
              <w:right w:val="single" w:sz="4" w:space="0" w:color="auto"/>
            </w:tcBorders>
            <w:shd w:val="clear" w:color="000000" w:fill="B4C6E7"/>
            <w:noWrap/>
            <w:vAlign w:val="center"/>
            <w:hideMark/>
          </w:tcPr>
          <w:p w14:paraId="31C96252" w14:textId="77777777" w:rsidR="003C62B7" w:rsidRPr="008D7B35" w:rsidRDefault="003C62B7" w:rsidP="003C62B7">
            <w:pPr>
              <w:spacing w:after="0" w:line="240" w:lineRule="auto"/>
              <w:jc w:val="center"/>
              <w:rPr>
                <w:rFonts w:cs="Calibri"/>
                <w:color w:val="000000"/>
              </w:rPr>
            </w:pPr>
            <w:r w:rsidRPr="008D7B35">
              <w:rPr>
                <w:rFonts w:cs="Calibri"/>
                <w:color w:val="000000"/>
              </w:rPr>
              <w:t>Total Students</w:t>
            </w:r>
          </w:p>
        </w:tc>
        <w:tc>
          <w:tcPr>
            <w:tcW w:w="1796" w:type="dxa"/>
            <w:tcBorders>
              <w:top w:val="single" w:sz="4" w:space="0" w:color="auto"/>
              <w:left w:val="nil"/>
              <w:bottom w:val="single" w:sz="4" w:space="0" w:color="auto"/>
              <w:right w:val="single" w:sz="4" w:space="0" w:color="auto"/>
            </w:tcBorders>
            <w:shd w:val="clear" w:color="000000" w:fill="B4C6E7"/>
            <w:vAlign w:val="center"/>
            <w:hideMark/>
          </w:tcPr>
          <w:p w14:paraId="15CDB4A4" w14:textId="77777777" w:rsidR="003C62B7" w:rsidRPr="008D7B35" w:rsidRDefault="003C62B7" w:rsidP="003C62B7">
            <w:pPr>
              <w:spacing w:after="0" w:line="240" w:lineRule="auto"/>
              <w:jc w:val="center"/>
              <w:rPr>
                <w:rFonts w:cs="Calibri"/>
                <w:color w:val="000000"/>
              </w:rPr>
            </w:pPr>
            <w:r w:rsidRPr="008D7B35">
              <w:rPr>
                <w:rFonts w:cs="Calibri"/>
                <w:color w:val="000000"/>
              </w:rPr>
              <w:t>High Needs as % of Statewide Total</w:t>
            </w:r>
          </w:p>
        </w:tc>
        <w:tc>
          <w:tcPr>
            <w:tcW w:w="2082" w:type="dxa"/>
            <w:tcBorders>
              <w:top w:val="single" w:sz="4" w:space="0" w:color="auto"/>
              <w:left w:val="nil"/>
              <w:bottom w:val="single" w:sz="4" w:space="0" w:color="auto"/>
              <w:right w:val="single" w:sz="4" w:space="0" w:color="auto"/>
            </w:tcBorders>
            <w:shd w:val="clear" w:color="000000" w:fill="B4C6E7"/>
            <w:vAlign w:val="center"/>
            <w:hideMark/>
          </w:tcPr>
          <w:p w14:paraId="0F97AAAF" w14:textId="77777777" w:rsidR="003C62B7" w:rsidRPr="008D7B35" w:rsidRDefault="003C62B7" w:rsidP="003C62B7">
            <w:pPr>
              <w:spacing w:after="0" w:line="240" w:lineRule="auto"/>
              <w:jc w:val="center"/>
              <w:rPr>
                <w:rFonts w:cs="Calibri"/>
                <w:color w:val="000000"/>
              </w:rPr>
            </w:pPr>
            <w:r w:rsidRPr="008D7B35">
              <w:rPr>
                <w:rFonts w:cs="Calibri"/>
                <w:color w:val="000000"/>
              </w:rPr>
              <w:t>Total Students as % of Statewide Total</w:t>
            </w:r>
          </w:p>
        </w:tc>
      </w:tr>
      <w:tr w:rsidR="003C62B7" w:rsidRPr="008D7B35" w14:paraId="3CDF06CF"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4B451F6A" w14:textId="77777777" w:rsidR="003C62B7" w:rsidRPr="008D7B35" w:rsidRDefault="003C62B7" w:rsidP="003C62B7">
            <w:pPr>
              <w:spacing w:after="0" w:line="240" w:lineRule="auto"/>
              <w:rPr>
                <w:rFonts w:cs="Calibri"/>
                <w:color w:val="000000"/>
              </w:rPr>
            </w:pPr>
            <w:r w:rsidRPr="008D7B35">
              <w:rPr>
                <w:rFonts w:cs="Calibri"/>
                <w:color w:val="000000"/>
              </w:rPr>
              <w:t>Berkshire</w:t>
            </w:r>
          </w:p>
        </w:tc>
        <w:tc>
          <w:tcPr>
            <w:tcW w:w="1782" w:type="dxa"/>
            <w:tcBorders>
              <w:top w:val="nil"/>
              <w:left w:val="nil"/>
              <w:bottom w:val="single" w:sz="4" w:space="0" w:color="auto"/>
              <w:right w:val="single" w:sz="4" w:space="0" w:color="auto"/>
            </w:tcBorders>
            <w:shd w:val="clear" w:color="auto" w:fill="auto"/>
            <w:noWrap/>
            <w:vAlign w:val="center"/>
            <w:hideMark/>
          </w:tcPr>
          <w:p w14:paraId="35D2F1DC" w14:textId="77777777" w:rsidR="003C62B7" w:rsidRPr="008D7B35" w:rsidRDefault="003C62B7" w:rsidP="003C62B7">
            <w:pPr>
              <w:spacing w:after="0" w:line="240" w:lineRule="auto"/>
              <w:jc w:val="center"/>
              <w:rPr>
                <w:rFonts w:cs="Calibri"/>
                <w:color w:val="000000"/>
              </w:rPr>
            </w:pPr>
            <w:r w:rsidRPr="008D7B35">
              <w:rPr>
                <w:rFonts w:cs="Calibri"/>
                <w:color w:val="000000"/>
              </w:rPr>
              <w:t>8808</w:t>
            </w:r>
          </w:p>
        </w:tc>
        <w:tc>
          <w:tcPr>
            <w:tcW w:w="1526" w:type="dxa"/>
            <w:tcBorders>
              <w:top w:val="nil"/>
              <w:left w:val="nil"/>
              <w:bottom w:val="single" w:sz="4" w:space="0" w:color="auto"/>
              <w:right w:val="single" w:sz="4" w:space="0" w:color="auto"/>
            </w:tcBorders>
            <w:shd w:val="clear" w:color="auto" w:fill="auto"/>
            <w:noWrap/>
            <w:vAlign w:val="center"/>
            <w:hideMark/>
          </w:tcPr>
          <w:p w14:paraId="78956248" w14:textId="77777777" w:rsidR="003C62B7" w:rsidRPr="008D7B35" w:rsidRDefault="003C62B7" w:rsidP="003C62B7">
            <w:pPr>
              <w:spacing w:after="0" w:line="240" w:lineRule="auto"/>
              <w:jc w:val="center"/>
              <w:rPr>
                <w:rFonts w:cs="Calibri"/>
                <w:color w:val="000000"/>
              </w:rPr>
            </w:pPr>
            <w:r w:rsidRPr="008D7B35">
              <w:rPr>
                <w:rFonts w:cs="Calibri"/>
                <w:color w:val="000000"/>
              </w:rPr>
              <w:t>14661</w:t>
            </w:r>
          </w:p>
        </w:tc>
        <w:tc>
          <w:tcPr>
            <w:tcW w:w="1796" w:type="dxa"/>
            <w:tcBorders>
              <w:top w:val="nil"/>
              <w:left w:val="nil"/>
              <w:bottom w:val="single" w:sz="4" w:space="0" w:color="auto"/>
              <w:right w:val="single" w:sz="4" w:space="0" w:color="auto"/>
            </w:tcBorders>
            <w:shd w:val="clear" w:color="auto" w:fill="auto"/>
            <w:noWrap/>
            <w:vAlign w:val="center"/>
            <w:hideMark/>
          </w:tcPr>
          <w:p w14:paraId="15E84A70" w14:textId="77777777" w:rsidR="003C62B7" w:rsidRPr="008D7B35" w:rsidRDefault="003C62B7" w:rsidP="003C62B7">
            <w:pPr>
              <w:spacing w:after="0" w:line="240" w:lineRule="auto"/>
              <w:jc w:val="center"/>
              <w:rPr>
                <w:rFonts w:cs="Calibri"/>
                <w:color w:val="000000"/>
              </w:rPr>
            </w:pPr>
            <w:r w:rsidRPr="008D7B35">
              <w:rPr>
                <w:rFonts w:cs="Calibri"/>
                <w:color w:val="000000"/>
              </w:rPr>
              <w:t>1.75%</w:t>
            </w:r>
          </w:p>
        </w:tc>
        <w:tc>
          <w:tcPr>
            <w:tcW w:w="2082" w:type="dxa"/>
            <w:tcBorders>
              <w:top w:val="nil"/>
              <w:left w:val="nil"/>
              <w:bottom w:val="single" w:sz="4" w:space="0" w:color="auto"/>
              <w:right w:val="single" w:sz="4" w:space="0" w:color="auto"/>
            </w:tcBorders>
            <w:shd w:val="clear" w:color="auto" w:fill="auto"/>
            <w:noWrap/>
            <w:vAlign w:val="center"/>
            <w:hideMark/>
          </w:tcPr>
          <w:p w14:paraId="0B7C5BEB" w14:textId="77777777" w:rsidR="003C62B7" w:rsidRPr="008D7B35" w:rsidRDefault="003C62B7" w:rsidP="003C62B7">
            <w:pPr>
              <w:spacing w:after="0" w:line="240" w:lineRule="auto"/>
              <w:jc w:val="center"/>
              <w:rPr>
                <w:rFonts w:cs="Calibri"/>
                <w:color w:val="000000"/>
              </w:rPr>
            </w:pPr>
            <w:r w:rsidRPr="008D7B35">
              <w:rPr>
                <w:rFonts w:cs="Calibri"/>
                <w:color w:val="000000"/>
              </w:rPr>
              <w:t>1.61%</w:t>
            </w:r>
          </w:p>
        </w:tc>
      </w:tr>
      <w:tr w:rsidR="003C62B7" w:rsidRPr="008D7B35" w14:paraId="1DA3030E"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53151521" w14:textId="77777777" w:rsidR="003C62B7" w:rsidRPr="008D7B35" w:rsidRDefault="003C62B7" w:rsidP="003C62B7">
            <w:pPr>
              <w:spacing w:after="0" w:line="240" w:lineRule="auto"/>
              <w:rPr>
                <w:rFonts w:cs="Calibri"/>
                <w:color w:val="000000"/>
              </w:rPr>
            </w:pPr>
            <w:r w:rsidRPr="008D7B35">
              <w:rPr>
                <w:rFonts w:cs="Calibri"/>
                <w:color w:val="000000"/>
              </w:rPr>
              <w:t>Boston</w:t>
            </w:r>
          </w:p>
        </w:tc>
        <w:tc>
          <w:tcPr>
            <w:tcW w:w="1782" w:type="dxa"/>
            <w:tcBorders>
              <w:top w:val="nil"/>
              <w:left w:val="nil"/>
              <w:bottom w:val="single" w:sz="4" w:space="0" w:color="auto"/>
              <w:right w:val="single" w:sz="4" w:space="0" w:color="auto"/>
            </w:tcBorders>
            <w:shd w:val="clear" w:color="auto" w:fill="auto"/>
            <w:noWrap/>
            <w:vAlign w:val="center"/>
            <w:hideMark/>
          </w:tcPr>
          <w:p w14:paraId="6AD87C56" w14:textId="77777777" w:rsidR="003C62B7" w:rsidRPr="008D7B35" w:rsidRDefault="003C62B7" w:rsidP="003C62B7">
            <w:pPr>
              <w:spacing w:after="0" w:line="240" w:lineRule="auto"/>
              <w:jc w:val="center"/>
              <w:rPr>
                <w:rFonts w:cs="Calibri"/>
                <w:color w:val="000000"/>
              </w:rPr>
            </w:pPr>
            <w:r w:rsidRPr="008D7B35">
              <w:rPr>
                <w:rFonts w:cs="Calibri"/>
                <w:color w:val="000000"/>
              </w:rPr>
              <w:t>49404</w:t>
            </w:r>
          </w:p>
        </w:tc>
        <w:tc>
          <w:tcPr>
            <w:tcW w:w="1526" w:type="dxa"/>
            <w:tcBorders>
              <w:top w:val="nil"/>
              <w:left w:val="nil"/>
              <w:bottom w:val="single" w:sz="4" w:space="0" w:color="auto"/>
              <w:right w:val="single" w:sz="4" w:space="0" w:color="auto"/>
            </w:tcBorders>
            <w:shd w:val="clear" w:color="auto" w:fill="auto"/>
            <w:noWrap/>
            <w:vAlign w:val="center"/>
            <w:hideMark/>
          </w:tcPr>
          <w:p w14:paraId="0E26D7EC" w14:textId="77777777" w:rsidR="003C62B7" w:rsidRPr="008D7B35" w:rsidRDefault="003C62B7" w:rsidP="003C62B7">
            <w:pPr>
              <w:spacing w:after="0" w:line="240" w:lineRule="auto"/>
              <w:jc w:val="center"/>
              <w:rPr>
                <w:rFonts w:cs="Calibri"/>
                <w:color w:val="000000"/>
              </w:rPr>
            </w:pPr>
            <w:r w:rsidRPr="008D7B35">
              <w:rPr>
                <w:rFonts w:cs="Calibri"/>
                <w:color w:val="000000"/>
              </w:rPr>
              <w:t>60574</w:t>
            </w:r>
          </w:p>
        </w:tc>
        <w:tc>
          <w:tcPr>
            <w:tcW w:w="1796" w:type="dxa"/>
            <w:tcBorders>
              <w:top w:val="nil"/>
              <w:left w:val="nil"/>
              <w:bottom w:val="single" w:sz="4" w:space="0" w:color="auto"/>
              <w:right w:val="single" w:sz="4" w:space="0" w:color="auto"/>
            </w:tcBorders>
            <w:shd w:val="clear" w:color="auto" w:fill="auto"/>
            <w:noWrap/>
            <w:vAlign w:val="center"/>
            <w:hideMark/>
          </w:tcPr>
          <w:p w14:paraId="033622C6" w14:textId="77777777" w:rsidR="003C62B7" w:rsidRPr="008D7B35" w:rsidRDefault="003C62B7" w:rsidP="003C62B7">
            <w:pPr>
              <w:spacing w:after="0" w:line="240" w:lineRule="auto"/>
              <w:jc w:val="center"/>
              <w:rPr>
                <w:rFonts w:cs="Calibri"/>
                <w:color w:val="000000"/>
              </w:rPr>
            </w:pPr>
            <w:r w:rsidRPr="008D7B35">
              <w:rPr>
                <w:rFonts w:cs="Calibri"/>
                <w:color w:val="000000"/>
              </w:rPr>
              <w:t>9.83%</w:t>
            </w:r>
          </w:p>
        </w:tc>
        <w:tc>
          <w:tcPr>
            <w:tcW w:w="2082" w:type="dxa"/>
            <w:tcBorders>
              <w:top w:val="nil"/>
              <w:left w:val="nil"/>
              <w:bottom w:val="single" w:sz="4" w:space="0" w:color="auto"/>
              <w:right w:val="single" w:sz="4" w:space="0" w:color="auto"/>
            </w:tcBorders>
            <w:shd w:val="clear" w:color="auto" w:fill="auto"/>
            <w:noWrap/>
            <w:vAlign w:val="center"/>
            <w:hideMark/>
          </w:tcPr>
          <w:p w14:paraId="4EE0B595" w14:textId="77777777" w:rsidR="003C62B7" w:rsidRPr="008D7B35" w:rsidRDefault="003C62B7" w:rsidP="003C62B7">
            <w:pPr>
              <w:spacing w:after="0" w:line="240" w:lineRule="auto"/>
              <w:jc w:val="center"/>
              <w:rPr>
                <w:rFonts w:cs="Calibri"/>
                <w:color w:val="000000"/>
              </w:rPr>
            </w:pPr>
            <w:r w:rsidRPr="008D7B35">
              <w:rPr>
                <w:rFonts w:cs="Calibri"/>
                <w:color w:val="000000"/>
              </w:rPr>
              <w:t>6.65%</w:t>
            </w:r>
          </w:p>
        </w:tc>
      </w:tr>
      <w:tr w:rsidR="003C62B7" w:rsidRPr="008D7B35" w14:paraId="54628DE6"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11B8E61D" w14:textId="77777777" w:rsidR="003C62B7" w:rsidRPr="008D7B35" w:rsidRDefault="003C62B7" w:rsidP="003C62B7">
            <w:pPr>
              <w:spacing w:after="0" w:line="240" w:lineRule="auto"/>
              <w:rPr>
                <w:rFonts w:cs="Calibri"/>
                <w:color w:val="000000"/>
              </w:rPr>
            </w:pPr>
            <w:r w:rsidRPr="008D7B35">
              <w:rPr>
                <w:rFonts w:cs="Calibri"/>
                <w:color w:val="000000"/>
              </w:rPr>
              <w:t>Bristol</w:t>
            </w:r>
          </w:p>
        </w:tc>
        <w:tc>
          <w:tcPr>
            <w:tcW w:w="1782" w:type="dxa"/>
            <w:tcBorders>
              <w:top w:val="nil"/>
              <w:left w:val="nil"/>
              <w:bottom w:val="single" w:sz="4" w:space="0" w:color="auto"/>
              <w:right w:val="single" w:sz="4" w:space="0" w:color="auto"/>
            </w:tcBorders>
            <w:shd w:val="clear" w:color="auto" w:fill="auto"/>
            <w:noWrap/>
            <w:vAlign w:val="center"/>
            <w:hideMark/>
          </w:tcPr>
          <w:p w14:paraId="7D609895" w14:textId="77777777" w:rsidR="003C62B7" w:rsidRPr="008D7B35" w:rsidRDefault="003C62B7" w:rsidP="003C62B7">
            <w:pPr>
              <w:spacing w:after="0" w:line="240" w:lineRule="auto"/>
              <w:jc w:val="center"/>
              <w:rPr>
                <w:rFonts w:cs="Calibri"/>
                <w:color w:val="000000"/>
              </w:rPr>
            </w:pPr>
            <w:r w:rsidRPr="008D7B35">
              <w:rPr>
                <w:rFonts w:cs="Calibri"/>
                <w:color w:val="000000"/>
              </w:rPr>
              <w:t>28166</w:t>
            </w:r>
          </w:p>
        </w:tc>
        <w:tc>
          <w:tcPr>
            <w:tcW w:w="1526" w:type="dxa"/>
            <w:tcBorders>
              <w:top w:val="nil"/>
              <w:left w:val="nil"/>
              <w:bottom w:val="single" w:sz="4" w:space="0" w:color="auto"/>
              <w:right w:val="single" w:sz="4" w:space="0" w:color="auto"/>
            </w:tcBorders>
            <w:shd w:val="clear" w:color="auto" w:fill="auto"/>
            <w:noWrap/>
            <w:vAlign w:val="center"/>
            <w:hideMark/>
          </w:tcPr>
          <w:p w14:paraId="7DCA9937" w14:textId="77777777" w:rsidR="003C62B7" w:rsidRPr="008D7B35" w:rsidRDefault="003C62B7" w:rsidP="003C62B7">
            <w:pPr>
              <w:spacing w:after="0" w:line="240" w:lineRule="auto"/>
              <w:jc w:val="center"/>
              <w:rPr>
                <w:rFonts w:cs="Calibri"/>
                <w:color w:val="000000"/>
              </w:rPr>
            </w:pPr>
            <w:r w:rsidRPr="008D7B35">
              <w:rPr>
                <w:rFonts w:cs="Calibri"/>
                <w:color w:val="000000"/>
              </w:rPr>
              <w:t>50354</w:t>
            </w:r>
          </w:p>
        </w:tc>
        <w:tc>
          <w:tcPr>
            <w:tcW w:w="1796" w:type="dxa"/>
            <w:tcBorders>
              <w:top w:val="nil"/>
              <w:left w:val="nil"/>
              <w:bottom w:val="single" w:sz="4" w:space="0" w:color="auto"/>
              <w:right w:val="single" w:sz="4" w:space="0" w:color="auto"/>
            </w:tcBorders>
            <w:shd w:val="clear" w:color="auto" w:fill="auto"/>
            <w:noWrap/>
            <w:vAlign w:val="center"/>
            <w:hideMark/>
          </w:tcPr>
          <w:p w14:paraId="6064D461" w14:textId="77777777" w:rsidR="003C62B7" w:rsidRPr="008D7B35" w:rsidRDefault="003C62B7" w:rsidP="003C62B7">
            <w:pPr>
              <w:spacing w:after="0" w:line="240" w:lineRule="auto"/>
              <w:jc w:val="center"/>
              <w:rPr>
                <w:rFonts w:cs="Calibri"/>
                <w:color w:val="000000"/>
              </w:rPr>
            </w:pPr>
            <w:r w:rsidRPr="008D7B35">
              <w:rPr>
                <w:rFonts w:cs="Calibri"/>
                <w:color w:val="000000"/>
              </w:rPr>
              <w:t>5.60%</w:t>
            </w:r>
          </w:p>
        </w:tc>
        <w:tc>
          <w:tcPr>
            <w:tcW w:w="2082" w:type="dxa"/>
            <w:tcBorders>
              <w:top w:val="nil"/>
              <w:left w:val="nil"/>
              <w:bottom w:val="single" w:sz="4" w:space="0" w:color="auto"/>
              <w:right w:val="single" w:sz="4" w:space="0" w:color="auto"/>
            </w:tcBorders>
            <w:shd w:val="clear" w:color="auto" w:fill="auto"/>
            <w:noWrap/>
            <w:vAlign w:val="center"/>
            <w:hideMark/>
          </w:tcPr>
          <w:p w14:paraId="173481C1" w14:textId="77777777" w:rsidR="003C62B7" w:rsidRPr="008D7B35" w:rsidRDefault="003C62B7" w:rsidP="003C62B7">
            <w:pPr>
              <w:spacing w:after="0" w:line="240" w:lineRule="auto"/>
              <w:jc w:val="center"/>
              <w:rPr>
                <w:rFonts w:cs="Calibri"/>
                <w:color w:val="000000"/>
              </w:rPr>
            </w:pPr>
            <w:r w:rsidRPr="008D7B35">
              <w:rPr>
                <w:rFonts w:cs="Calibri"/>
                <w:color w:val="000000"/>
              </w:rPr>
              <w:t>5.53%</w:t>
            </w:r>
          </w:p>
        </w:tc>
      </w:tr>
      <w:tr w:rsidR="003C62B7" w:rsidRPr="008D7B35" w14:paraId="0CD846AD"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63EA80A7" w14:textId="77777777" w:rsidR="003C62B7" w:rsidRPr="008D7B35" w:rsidRDefault="003C62B7" w:rsidP="003C62B7">
            <w:pPr>
              <w:spacing w:after="0" w:line="240" w:lineRule="auto"/>
              <w:rPr>
                <w:rFonts w:cs="Calibri"/>
                <w:color w:val="000000"/>
              </w:rPr>
            </w:pPr>
            <w:r w:rsidRPr="008D7B35">
              <w:rPr>
                <w:rFonts w:cs="Calibri"/>
                <w:color w:val="000000"/>
              </w:rPr>
              <w:t>Cape and Islands</w:t>
            </w:r>
          </w:p>
        </w:tc>
        <w:tc>
          <w:tcPr>
            <w:tcW w:w="1782" w:type="dxa"/>
            <w:tcBorders>
              <w:top w:val="nil"/>
              <w:left w:val="nil"/>
              <w:bottom w:val="single" w:sz="4" w:space="0" w:color="auto"/>
              <w:right w:val="single" w:sz="4" w:space="0" w:color="auto"/>
            </w:tcBorders>
            <w:shd w:val="clear" w:color="auto" w:fill="auto"/>
            <w:noWrap/>
            <w:vAlign w:val="center"/>
            <w:hideMark/>
          </w:tcPr>
          <w:p w14:paraId="3656672D" w14:textId="77777777" w:rsidR="003C62B7" w:rsidRPr="008D7B35" w:rsidRDefault="003C62B7" w:rsidP="003C62B7">
            <w:pPr>
              <w:spacing w:after="0" w:line="240" w:lineRule="auto"/>
              <w:jc w:val="center"/>
              <w:rPr>
                <w:rFonts w:cs="Calibri"/>
                <w:color w:val="000000"/>
              </w:rPr>
            </w:pPr>
            <w:r w:rsidRPr="008D7B35">
              <w:rPr>
                <w:rFonts w:cs="Calibri"/>
                <w:color w:val="000000"/>
              </w:rPr>
              <w:t>14695</w:t>
            </w:r>
          </w:p>
        </w:tc>
        <w:tc>
          <w:tcPr>
            <w:tcW w:w="1526" w:type="dxa"/>
            <w:tcBorders>
              <w:top w:val="nil"/>
              <w:left w:val="nil"/>
              <w:bottom w:val="single" w:sz="4" w:space="0" w:color="auto"/>
              <w:right w:val="single" w:sz="4" w:space="0" w:color="auto"/>
            </w:tcBorders>
            <w:shd w:val="clear" w:color="auto" w:fill="auto"/>
            <w:noWrap/>
            <w:vAlign w:val="center"/>
            <w:hideMark/>
          </w:tcPr>
          <w:p w14:paraId="2BC10164" w14:textId="77777777" w:rsidR="003C62B7" w:rsidRPr="008D7B35" w:rsidRDefault="003C62B7" w:rsidP="003C62B7">
            <w:pPr>
              <w:spacing w:after="0" w:line="240" w:lineRule="auto"/>
              <w:jc w:val="center"/>
              <w:rPr>
                <w:rFonts w:cs="Calibri"/>
                <w:color w:val="000000"/>
              </w:rPr>
            </w:pPr>
            <w:r w:rsidRPr="008D7B35">
              <w:rPr>
                <w:rFonts w:cs="Calibri"/>
                <w:color w:val="000000"/>
              </w:rPr>
              <w:t>26730</w:t>
            </w:r>
          </w:p>
        </w:tc>
        <w:tc>
          <w:tcPr>
            <w:tcW w:w="1796" w:type="dxa"/>
            <w:tcBorders>
              <w:top w:val="nil"/>
              <w:left w:val="nil"/>
              <w:bottom w:val="single" w:sz="4" w:space="0" w:color="auto"/>
              <w:right w:val="single" w:sz="4" w:space="0" w:color="auto"/>
            </w:tcBorders>
            <w:shd w:val="clear" w:color="auto" w:fill="auto"/>
            <w:noWrap/>
            <w:vAlign w:val="center"/>
            <w:hideMark/>
          </w:tcPr>
          <w:p w14:paraId="265F1D37" w14:textId="77777777" w:rsidR="003C62B7" w:rsidRPr="008D7B35" w:rsidRDefault="003C62B7" w:rsidP="003C62B7">
            <w:pPr>
              <w:spacing w:after="0" w:line="240" w:lineRule="auto"/>
              <w:jc w:val="center"/>
              <w:rPr>
                <w:rFonts w:cs="Calibri"/>
                <w:color w:val="000000"/>
              </w:rPr>
            </w:pPr>
            <w:r w:rsidRPr="008D7B35">
              <w:rPr>
                <w:rFonts w:cs="Calibri"/>
                <w:color w:val="000000"/>
              </w:rPr>
              <w:t>2.92%</w:t>
            </w:r>
          </w:p>
        </w:tc>
        <w:tc>
          <w:tcPr>
            <w:tcW w:w="2082" w:type="dxa"/>
            <w:tcBorders>
              <w:top w:val="nil"/>
              <w:left w:val="nil"/>
              <w:bottom w:val="single" w:sz="4" w:space="0" w:color="auto"/>
              <w:right w:val="single" w:sz="4" w:space="0" w:color="auto"/>
            </w:tcBorders>
            <w:shd w:val="clear" w:color="auto" w:fill="auto"/>
            <w:noWrap/>
            <w:vAlign w:val="center"/>
            <w:hideMark/>
          </w:tcPr>
          <w:p w14:paraId="29F09030" w14:textId="77777777" w:rsidR="003C62B7" w:rsidRPr="008D7B35" w:rsidRDefault="003C62B7" w:rsidP="003C62B7">
            <w:pPr>
              <w:spacing w:after="0" w:line="240" w:lineRule="auto"/>
              <w:jc w:val="center"/>
              <w:rPr>
                <w:rFonts w:cs="Calibri"/>
                <w:color w:val="000000"/>
              </w:rPr>
            </w:pPr>
            <w:r w:rsidRPr="008D7B35">
              <w:rPr>
                <w:rFonts w:cs="Calibri"/>
                <w:color w:val="000000"/>
              </w:rPr>
              <w:t>2.93%</w:t>
            </w:r>
          </w:p>
        </w:tc>
      </w:tr>
      <w:tr w:rsidR="003C62B7" w:rsidRPr="008D7B35" w14:paraId="7FB637B3"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601C0807" w14:textId="77777777" w:rsidR="003C62B7" w:rsidRPr="008D7B35" w:rsidRDefault="003C62B7" w:rsidP="003C62B7">
            <w:pPr>
              <w:spacing w:after="0" w:line="240" w:lineRule="auto"/>
              <w:rPr>
                <w:rFonts w:cs="Calibri"/>
                <w:color w:val="000000"/>
              </w:rPr>
            </w:pPr>
            <w:r w:rsidRPr="008D7B35">
              <w:rPr>
                <w:rFonts w:cs="Calibri"/>
                <w:color w:val="000000"/>
              </w:rPr>
              <w:t>Central Massachusetts</w:t>
            </w:r>
          </w:p>
        </w:tc>
        <w:tc>
          <w:tcPr>
            <w:tcW w:w="1782" w:type="dxa"/>
            <w:tcBorders>
              <w:top w:val="nil"/>
              <w:left w:val="nil"/>
              <w:bottom w:val="single" w:sz="4" w:space="0" w:color="auto"/>
              <w:right w:val="single" w:sz="4" w:space="0" w:color="auto"/>
            </w:tcBorders>
            <w:shd w:val="clear" w:color="auto" w:fill="auto"/>
            <w:noWrap/>
            <w:vAlign w:val="center"/>
            <w:hideMark/>
          </w:tcPr>
          <w:p w14:paraId="2E6CE2B0" w14:textId="77777777" w:rsidR="003C62B7" w:rsidRPr="008D7B35" w:rsidRDefault="003C62B7" w:rsidP="003C62B7">
            <w:pPr>
              <w:spacing w:after="0" w:line="240" w:lineRule="auto"/>
              <w:jc w:val="center"/>
              <w:rPr>
                <w:rFonts w:cs="Calibri"/>
                <w:color w:val="000000"/>
              </w:rPr>
            </w:pPr>
            <w:r w:rsidRPr="008D7B35">
              <w:rPr>
                <w:rFonts w:cs="Calibri"/>
                <w:color w:val="000000"/>
              </w:rPr>
              <w:t>47336</w:t>
            </w:r>
          </w:p>
        </w:tc>
        <w:tc>
          <w:tcPr>
            <w:tcW w:w="1526" w:type="dxa"/>
            <w:tcBorders>
              <w:top w:val="nil"/>
              <w:left w:val="nil"/>
              <w:bottom w:val="single" w:sz="4" w:space="0" w:color="auto"/>
              <w:right w:val="single" w:sz="4" w:space="0" w:color="auto"/>
            </w:tcBorders>
            <w:shd w:val="clear" w:color="auto" w:fill="auto"/>
            <w:noWrap/>
            <w:vAlign w:val="center"/>
            <w:hideMark/>
          </w:tcPr>
          <w:p w14:paraId="2241543A" w14:textId="77777777" w:rsidR="003C62B7" w:rsidRPr="008D7B35" w:rsidRDefault="003C62B7" w:rsidP="003C62B7">
            <w:pPr>
              <w:spacing w:after="0" w:line="240" w:lineRule="auto"/>
              <w:jc w:val="center"/>
              <w:rPr>
                <w:rFonts w:cs="Calibri"/>
                <w:color w:val="000000"/>
              </w:rPr>
            </w:pPr>
            <w:r w:rsidRPr="008D7B35">
              <w:rPr>
                <w:rFonts w:cs="Calibri"/>
                <w:color w:val="000000"/>
              </w:rPr>
              <w:t>85651</w:t>
            </w:r>
          </w:p>
        </w:tc>
        <w:tc>
          <w:tcPr>
            <w:tcW w:w="1796" w:type="dxa"/>
            <w:tcBorders>
              <w:top w:val="nil"/>
              <w:left w:val="nil"/>
              <w:bottom w:val="single" w:sz="4" w:space="0" w:color="auto"/>
              <w:right w:val="single" w:sz="4" w:space="0" w:color="auto"/>
            </w:tcBorders>
            <w:shd w:val="clear" w:color="auto" w:fill="auto"/>
            <w:noWrap/>
            <w:vAlign w:val="center"/>
            <w:hideMark/>
          </w:tcPr>
          <w:p w14:paraId="3F490A30" w14:textId="77777777" w:rsidR="003C62B7" w:rsidRPr="008D7B35" w:rsidRDefault="003C62B7" w:rsidP="003C62B7">
            <w:pPr>
              <w:spacing w:after="0" w:line="240" w:lineRule="auto"/>
              <w:jc w:val="center"/>
              <w:rPr>
                <w:rFonts w:cs="Calibri"/>
                <w:color w:val="000000"/>
              </w:rPr>
            </w:pPr>
            <w:r w:rsidRPr="008D7B35">
              <w:rPr>
                <w:rFonts w:cs="Calibri"/>
                <w:color w:val="000000"/>
              </w:rPr>
              <w:t>9.42%</w:t>
            </w:r>
          </w:p>
        </w:tc>
        <w:tc>
          <w:tcPr>
            <w:tcW w:w="2082" w:type="dxa"/>
            <w:tcBorders>
              <w:top w:val="nil"/>
              <w:left w:val="nil"/>
              <w:bottom w:val="single" w:sz="4" w:space="0" w:color="auto"/>
              <w:right w:val="single" w:sz="4" w:space="0" w:color="auto"/>
            </w:tcBorders>
            <w:shd w:val="clear" w:color="auto" w:fill="auto"/>
            <w:noWrap/>
            <w:vAlign w:val="center"/>
            <w:hideMark/>
          </w:tcPr>
          <w:p w14:paraId="7018BA76" w14:textId="77777777" w:rsidR="003C62B7" w:rsidRPr="008D7B35" w:rsidRDefault="003C62B7" w:rsidP="003C62B7">
            <w:pPr>
              <w:spacing w:after="0" w:line="240" w:lineRule="auto"/>
              <w:jc w:val="center"/>
              <w:rPr>
                <w:rFonts w:cs="Calibri"/>
                <w:color w:val="000000"/>
              </w:rPr>
            </w:pPr>
            <w:r w:rsidRPr="008D7B35">
              <w:rPr>
                <w:rFonts w:cs="Calibri"/>
                <w:color w:val="000000"/>
              </w:rPr>
              <w:t>9.40%</w:t>
            </w:r>
          </w:p>
        </w:tc>
      </w:tr>
      <w:tr w:rsidR="003C62B7" w:rsidRPr="008D7B35" w14:paraId="5E266CBF"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C83D188" w14:textId="77777777" w:rsidR="003C62B7" w:rsidRPr="008D7B35" w:rsidRDefault="003C62B7" w:rsidP="003C62B7">
            <w:pPr>
              <w:spacing w:after="0" w:line="240" w:lineRule="auto"/>
              <w:rPr>
                <w:rFonts w:cs="Calibri"/>
                <w:color w:val="000000"/>
              </w:rPr>
            </w:pPr>
            <w:r w:rsidRPr="008D7B35">
              <w:rPr>
                <w:rFonts w:cs="Calibri"/>
                <w:color w:val="000000"/>
              </w:rPr>
              <w:t>Franklin/Hampshire</w:t>
            </w:r>
          </w:p>
        </w:tc>
        <w:tc>
          <w:tcPr>
            <w:tcW w:w="1782" w:type="dxa"/>
            <w:tcBorders>
              <w:top w:val="nil"/>
              <w:left w:val="nil"/>
              <w:bottom w:val="single" w:sz="4" w:space="0" w:color="auto"/>
              <w:right w:val="single" w:sz="4" w:space="0" w:color="auto"/>
            </w:tcBorders>
            <w:shd w:val="clear" w:color="auto" w:fill="auto"/>
            <w:noWrap/>
            <w:vAlign w:val="center"/>
            <w:hideMark/>
          </w:tcPr>
          <w:p w14:paraId="3809F97E" w14:textId="77777777" w:rsidR="003C62B7" w:rsidRPr="008D7B35" w:rsidRDefault="003C62B7" w:rsidP="003C62B7">
            <w:pPr>
              <w:spacing w:after="0" w:line="240" w:lineRule="auto"/>
              <w:jc w:val="center"/>
              <w:rPr>
                <w:rFonts w:cs="Calibri"/>
                <w:color w:val="000000"/>
              </w:rPr>
            </w:pPr>
            <w:r w:rsidRPr="008D7B35">
              <w:rPr>
                <w:rFonts w:cs="Calibri"/>
                <w:color w:val="000000"/>
              </w:rPr>
              <w:t>12277</w:t>
            </w:r>
          </w:p>
        </w:tc>
        <w:tc>
          <w:tcPr>
            <w:tcW w:w="1526" w:type="dxa"/>
            <w:tcBorders>
              <w:top w:val="nil"/>
              <w:left w:val="nil"/>
              <w:bottom w:val="single" w:sz="4" w:space="0" w:color="auto"/>
              <w:right w:val="single" w:sz="4" w:space="0" w:color="auto"/>
            </w:tcBorders>
            <w:shd w:val="clear" w:color="auto" w:fill="auto"/>
            <w:noWrap/>
            <w:vAlign w:val="center"/>
            <w:hideMark/>
          </w:tcPr>
          <w:p w14:paraId="71B51B41" w14:textId="77777777" w:rsidR="003C62B7" w:rsidRPr="008D7B35" w:rsidRDefault="003C62B7" w:rsidP="003C62B7">
            <w:pPr>
              <w:spacing w:after="0" w:line="240" w:lineRule="auto"/>
              <w:jc w:val="center"/>
              <w:rPr>
                <w:rFonts w:cs="Calibri"/>
                <w:color w:val="000000"/>
              </w:rPr>
            </w:pPr>
            <w:r w:rsidRPr="008D7B35">
              <w:rPr>
                <w:rFonts w:cs="Calibri"/>
                <w:color w:val="000000"/>
              </w:rPr>
              <w:t>23722</w:t>
            </w:r>
          </w:p>
        </w:tc>
        <w:tc>
          <w:tcPr>
            <w:tcW w:w="1796" w:type="dxa"/>
            <w:tcBorders>
              <w:top w:val="nil"/>
              <w:left w:val="nil"/>
              <w:bottom w:val="single" w:sz="4" w:space="0" w:color="auto"/>
              <w:right w:val="single" w:sz="4" w:space="0" w:color="auto"/>
            </w:tcBorders>
            <w:shd w:val="clear" w:color="auto" w:fill="auto"/>
            <w:noWrap/>
            <w:vAlign w:val="center"/>
            <w:hideMark/>
          </w:tcPr>
          <w:p w14:paraId="4BE38D91" w14:textId="77777777" w:rsidR="003C62B7" w:rsidRPr="008D7B35" w:rsidRDefault="003C62B7" w:rsidP="003C62B7">
            <w:pPr>
              <w:spacing w:after="0" w:line="240" w:lineRule="auto"/>
              <w:jc w:val="center"/>
              <w:rPr>
                <w:rFonts w:cs="Calibri"/>
                <w:color w:val="000000"/>
              </w:rPr>
            </w:pPr>
            <w:r w:rsidRPr="008D7B35">
              <w:rPr>
                <w:rFonts w:cs="Calibri"/>
                <w:color w:val="000000"/>
              </w:rPr>
              <w:t>2.44%</w:t>
            </w:r>
          </w:p>
        </w:tc>
        <w:tc>
          <w:tcPr>
            <w:tcW w:w="2082" w:type="dxa"/>
            <w:tcBorders>
              <w:top w:val="nil"/>
              <w:left w:val="nil"/>
              <w:bottom w:val="single" w:sz="4" w:space="0" w:color="auto"/>
              <w:right w:val="single" w:sz="4" w:space="0" w:color="auto"/>
            </w:tcBorders>
            <w:shd w:val="clear" w:color="auto" w:fill="auto"/>
            <w:noWrap/>
            <w:vAlign w:val="center"/>
            <w:hideMark/>
          </w:tcPr>
          <w:p w14:paraId="73BABE60" w14:textId="77777777" w:rsidR="003C62B7" w:rsidRPr="008D7B35" w:rsidRDefault="003C62B7" w:rsidP="003C62B7">
            <w:pPr>
              <w:spacing w:after="0" w:line="240" w:lineRule="auto"/>
              <w:jc w:val="center"/>
              <w:rPr>
                <w:rFonts w:cs="Calibri"/>
                <w:color w:val="000000"/>
              </w:rPr>
            </w:pPr>
            <w:r w:rsidRPr="008D7B35">
              <w:rPr>
                <w:rFonts w:cs="Calibri"/>
                <w:color w:val="000000"/>
              </w:rPr>
              <w:t>2.60%</w:t>
            </w:r>
          </w:p>
        </w:tc>
      </w:tr>
      <w:tr w:rsidR="003C62B7" w:rsidRPr="008D7B35" w14:paraId="60DC5E9B"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326CF9B" w14:textId="77777777" w:rsidR="003C62B7" w:rsidRPr="008D7B35" w:rsidRDefault="003C62B7" w:rsidP="003C62B7">
            <w:pPr>
              <w:spacing w:after="0" w:line="240" w:lineRule="auto"/>
              <w:rPr>
                <w:rFonts w:cs="Calibri"/>
                <w:color w:val="000000"/>
              </w:rPr>
            </w:pPr>
            <w:r w:rsidRPr="008D7B35">
              <w:rPr>
                <w:rFonts w:cs="Calibri"/>
                <w:color w:val="000000"/>
              </w:rPr>
              <w:t>Greater Brockton</w:t>
            </w:r>
          </w:p>
        </w:tc>
        <w:tc>
          <w:tcPr>
            <w:tcW w:w="1782" w:type="dxa"/>
            <w:tcBorders>
              <w:top w:val="nil"/>
              <w:left w:val="nil"/>
              <w:bottom w:val="single" w:sz="4" w:space="0" w:color="auto"/>
              <w:right w:val="single" w:sz="4" w:space="0" w:color="auto"/>
            </w:tcBorders>
            <w:shd w:val="clear" w:color="auto" w:fill="auto"/>
            <w:noWrap/>
            <w:vAlign w:val="center"/>
            <w:hideMark/>
          </w:tcPr>
          <w:p w14:paraId="02F71639" w14:textId="77777777" w:rsidR="003C62B7" w:rsidRPr="008D7B35" w:rsidRDefault="003C62B7" w:rsidP="003C62B7">
            <w:pPr>
              <w:spacing w:after="0" w:line="240" w:lineRule="auto"/>
              <w:jc w:val="center"/>
              <w:rPr>
                <w:rFonts w:cs="Calibri"/>
                <w:color w:val="000000"/>
              </w:rPr>
            </w:pPr>
            <w:r w:rsidRPr="008D7B35">
              <w:rPr>
                <w:rFonts w:cs="Calibri"/>
                <w:color w:val="000000"/>
              </w:rPr>
              <w:t>23649</w:t>
            </w:r>
          </w:p>
        </w:tc>
        <w:tc>
          <w:tcPr>
            <w:tcW w:w="1526" w:type="dxa"/>
            <w:tcBorders>
              <w:top w:val="nil"/>
              <w:left w:val="nil"/>
              <w:bottom w:val="single" w:sz="4" w:space="0" w:color="auto"/>
              <w:right w:val="single" w:sz="4" w:space="0" w:color="auto"/>
            </w:tcBorders>
            <w:shd w:val="clear" w:color="auto" w:fill="auto"/>
            <w:noWrap/>
            <w:vAlign w:val="center"/>
            <w:hideMark/>
          </w:tcPr>
          <w:p w14:paraId="5C1C42ED" w14:textId="77777777" w:rsidR="003C62B7" w:rsidRPr="008D7B35" w:rsidRDefault="003C62B7" w:rsidP="003C62B7">
            <w:pPr>
              <w:spacing w:after="0" w:line="240" w:lineRule="auto"/>
              <w:jc w:val="center"/>
              <w:rPr>
                <w:rFonts w:cs="Calibri"/>
                <w:color w:val="000000"/>
              </w:rPr>
            </w:pPr>
            <w:r w:rsidRPr="008D7B35">
              <w:rPr>
                <w:rFonts w:cs="Calibri"/>
                <w:color w:val="000000"/>
              </w:rPr>
              <w:t>39725</w:t>
            </w:r>
          </w:p>
        </w:tc>
        <w:tc>
          <w:tcPr>
            <w:tcW w:w="1796" w:type="dxa"/>
            <w:tcBorders>
              <w:top w:val="nil"/>
              <w:left w:val="nil"/>
              <w:bottom w:val="single" w:sz="4" w:space="0" w:color="auto"/>
              <w:right w:val="single" w:sz="4" w:space="0" w:color="auto"/>
            </w:tcBorders>
            <w:shd w:val="clear" w:color="auto" w:fill="auto"/>
            <w:noWrap/>
            <w:vAlign w:val="center"/>
            <w:hideMark/>
          </w:tcPr>
          <w:p w14:paraId="4340741B" w14:textId="77777777" w:rsidR="003C62B7" w:rsidRPr="008D7B35" w:rsidRDefault="003C62B7" w:rsidP="003C62B7">
            <w:pPr>
              <w:spacing w:after="0" w:line="240" w:lineRule="auto"/>
              <w:jc w:val="center"/>
              <w:rPr>
                <w:rFonts w:cs="Calibri"/>
                <w:color w:val="000000"/>
              </w:rPr>
            </w:pPr>
            <w:r w:rsidRPr="008D7B35">
              <w:rPr>
                <w:rFonts w:cs="Calibri"/>
                <w:color w:val="000000"/>
              </w:rPr>
              <w:t>4.70%</w:t>
            </w:r>
          </w:p>
        </w:tc>
        <w:tc>
          <w:tcPr>
            <w:tcW w:w="2082" w:type="dxa"/>
            <w:tcBorders>
              <w:top w:val="nil"/>
              <w:left w:val="nil"/>
              <w:bottom w:val="single" w:sz="4" w:space="0" w:color="auto"/>
              <w:right w:val="single" w:sz="4" w:space="0" w:color="auto"/>
            </w:tcBorders>
            <w:shd w:val="clear" w:color="auto" w:fill="auto"/>
            <w:noWrap/>
            <w:vAlign w:val="center"/>
            <w:hideMark/>
          </w:tcPr>
          <w:p w14:paraId="1AB3053B" w14:textId="77777777" w:rsidR="003C62B7" w:rsidRPr="008D7B35" w:rsidRDefault="003C62B7" w:rsidP="003C62B7">
            <w:pPr>
              <w:spacing w:after="0" w:line="240" w:lineRule="auto"/>
              <w:jc w:val="center"/>
              <w:rPr>
                <w:rFonts w:cs="Calibri"/>
                <w:color w:val="000000"/>
              </w:rPr>
            </w:pPr>
            <w:r w:rsidRPr="008D7B35">
              <w:rPr>
                <w:rFonts w:cs="Calibri"/>
                <w:color w:val="000000"/>
              </w:rPr>
              <w:t>4.36%</w:t>
            </w:r>
          </w:p>
        </w:tc>
      </w:tr>
      <w:tr w:rsidR="003C62B7" w:rsidRPr="008D7B35" w14:paraId="0635D5C8"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12646AA" w14:textId="77777777" w:rsidR="003C62B7" w:rsidRPr="008D7B35" w:rsidRDefault="003C62B7" w:rsidP="003C62B7">
            <w:pPr>
              <w:spacing w:after="0" w:line="240" w:lineRule="auto"/>
              <w:rPr>
                <w:rFonts w:cs="Calibri"/>
                <w:color w:val="000000"/>
              </w:rPr>
            </w:pPr>
            <w:r w:rsidRPr="008D7B35">
              <w:rPr>
                <w:rFonts w:cs="Calibri"/>
                <w:color w:val="000000"/>
              </w:rPr>
              <w:t>Greater Lowell</w:t>
            </w:r>
          </w:p>
        </w:tc>
        <w:tc>
          <w:tcPr>
            <w:tcW w:w="1782" w:type="dxa"/>
            <w:tcBorders>
              <w:top w:val="nil"/>
              <w:left w:val="nil"/>
              <w:bottom w:val="single" w:sz="4" w:space="0" w:color="auto"/>
              <w:right w:val="single" w:sz="4" w:space="0" w:color="auto"/>
            </w:tcBorders>
            <w:shd w:val="clear" w:color="auto" w:fill="auto"/>
            <w:noWrap/>
            <w:vAlign w:val="center"/>
            <w:hideMark/>
          </w:tcPr>
          <w:p w14:paraId="34719FE1" w14:textId="77777777" w:rsidR="003C62B7" w:rsidRPr="008D7B35" w:rsidRDefault="003C62B7" w:rsidP="003C62B7">
            <w:pPr>
              <w:spacing w:after="0" w:line="240" w:lineRule="auto"/>
              <w:jc w:val="center"/>
              <w:rPr>
                <w:rFonts w:cs="Calibri"/>
                <w:color w:val="000000"/>
              </w:rPr>
            </w:pPr>
            <w:r w:rsidRPr="008D7B35">
              <w:rPr>
                <w:rFonts w:cs="Calibri"/>
                <w:color w:val="000000"/>
              </w:rPr>
              <w:t>24608</w:t>
            </w:r>
          </w:p>
        </w:tc>
        <w:tc>
          <w:tcPr>
            <w:tcW w:w="1526" w:type="dxa"/>
            <w:tcBorders>
              <w:top w:val="nil"/>
              <w:left w:val="nil"/>
              <w:bottom w:val="single" w:sz="4" w:space="0" w:color="auto"/>
              <w:right w:val="single" w:sz="4" w:space="0" w:color="auto"/>
            </w:tcBorders>
            <w:shd w:val="clear" w:color="auto" w:fill="auto"/>
            <w:noWrap/>
            <w:vAlign w:val="center"/>
            <w:hideMark/>
          </w:tcPr>
          <w:p w14:paraId="060F5675" w14:textId="77777777" w:rsidR="003C62B7" w:rsidRPr="008D7B35" w:rsidRDefault="003C62B7" w:rsidP="003C62B7">
            <w:pPr>
              <w:spacing w:after="0" w:line="240" w:lineRule="auto"/>
              <w:jc w:val="center"/>
              <w:rPr>
                <w:rFonts w:cs="Calibri"/>
                <w:color w:val="000000"/>
              </w:rPr>
            </w:pPr>
            <w:r w:rsidRPr="008D7B35">
              <w:rPr>
                <w:rFonts w:cs="Calibri"/>
                <w:color w:val="000000"/>
              </w:rPr>
              <w:t>43886</w:t>
            </w:r>
          </w:p>
        </w:tc>
        <w:tc>
          <w:tcPr>
            <w:tcW w:w="1796" w:type="dxa"/>
            <w:tcBorders>
              <w:top w:val="nil"/>
              <w:left w:val="nil"/>
              <w:bottom w:val="single" w:sz="4" w:space="0" w:color="auto"/>
              <w:right w:val="single" w:sz="4" w:space="0" w:color="auto"/>
            </w:tcBorders>
            <w:shd w:val="clear" w:color="auto" w:fill="auto"/>
            <w:noWrap/>
            <w:vAlign w:val="center"/>
            <w:hideMark/>
          </w:tcPr>
          <w:p w14:paraId="15746BB5" w14:textId="77777777" w:rsidR="003C62B7" w:rsidRPr="008D7B35" w:rsidRDefault="003C62B7" w:rsidP="003C62B7">
            <w:pPr>
              <w:spacing w:after="0" w:line="240" w:lineRule="auto"/>
              <w:jc w:val="center"/>
              <w:rPr>
                <w:rFonts w:cs="Calibri"/>
                <w:color w:val="000000"/>
              </w:rPr>
            </w:pPr>
            <w:r w:rsidRPr="008D7B35">
              <w:rPr>
                <w:rFonts w:cs="Calibri"/>
                <w:color w:val="000000"/>
              </w:rPr>
              <w:t>4.90%</w:t>
            </w:r>
          </w:p>
        </w:tc>
        <w:tc>
          <w:tcPr>
            <w:tcW w:w="2082" w:type="dxa"/>
            <w:tcBorders>
              <w:top w:val="nil"/>
              <w:left w:val="nil"/>
              <w:bottom w:val="single" w:sz="4" w:space="0" w:color="auto"/>
              <w:right w:val="single" w:sz="4" w:space="0" w:color="auto"/>
            </w:tcBorders>
            <w:shd w:val="clear" w:color="auto" w:fill="auto"/>
            <w:noWrap/>
            <w:vAlign w:val="center"/>
            <w:hideMark/>
          </w:tcPr>
          <w:p w14:paraId="2E54CC7E" w14:textId="77777777" w:rsidR="003C62B7" w:rsidRPr="008D7B35" w:rsidRDefault="003C62B7" w:rsidP="003C62B7">
            <w:pPr>
              <w:spacing w:after="0" w:line="240" w:lineRule="auto"/>
              <w:jc w:val="center"/>
              <w:rPr>
                <w:rFonts w:cs="Calibri"/>
                <w:color w:val="000000"/>
              </w:rPr>
            </w:pPr>
            <w:r w:rsidRPr="008D7B35">
              <w:rPr>
                <w:rFonts w:cs="Calibri"/>
                <w:color w:val="000000"/>
              </w:rPr>
              <w:t>4.82%</w:t>
            </w:r>
          </w:p>
        </w:tc>
      </w:tr>
      <w:tr w:rsidR="003C62B7" w:rsidRPr="008D7B35" w14:paraId="20FF6AE6"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5A5706E0" w14:textId="77777777" w:rsidR="003C62B7" w:rsidRPr="008D7B35" w:rsidRDefault="003C62B7" w:rsidP="003C62B7">
            <w:pPr>
              <w:spacing w:after="0" w:line="240" w:lineRule="auto"/>
              <w:rPr>
                <w:rFonts w:cs="Calibri"/>
                <w:color w:val="000000"/>
              </w:rPr>
            </w:pPr>
            <w:r w:rsidRPr="008D7B35">
              <w:rPr>
                <w:rFonts w:cs="Calibri"/>
                <w:color w:val="000000"/>
              </w:rPr>
              <w:t>Greater New Bedford</w:t>
            </w:r>
          </w:p>
        </w:tc>
        <w:tc>
          <w:tcPr>
            <w:tcW w:w="1782" w:type="dxa"/>
            <w:tcBorders>
              <w:top w:val="nil"/>
              <w:left w:val="nil"/>
              <w:bottom w:val="single" w:sz="4" w:space="0" w:color="auto"/>
              <w:right w:val="single" w:sz="4" w:space="0" w:color="auto"/>
            </w:tcBorders>
            <w:shd w:val="clear" w:color="auto" w:fill="auto"/>
            <w:noWrap/>
            <w:vAlign w:val="center"/>
            <w:hideMark/>
          </w:tcPr>
          <w:p w14:paraId="57AF9DD2" w14:textId="77777777" w:rsidR="003C62B7" w:rsidRPr="008D7B35" w:rsidRDefault="003C62B7" w:rsidP="003C62B7">
            <w:pPr>
              <w:spacing w:after="0" w:line="240" w:lineRule="auto"/>
              <w:jc w:val="center"/>
              <w:rPr>
                <w:rFonts w:cs="Calibri"/>
                <w:color w:val="000000"/>
              </w:rPr>
            </w:pPr>
            <w:r w:rsidRPr="008D7B35">
              <w:rPr>
                <w:rFonts w:cs="Calibri"/>
                <w:color w:val="000000"/>
              </w:rPr>
              <w:t>19886</w:t>
            </w:r>
          </w:p>
        </w:tc>
        <w:tc>
          <w:tcPr>
            <w:tcW w:w="1526" w:type="dxa"/>
            <w:tcBorders>
              <w:top w:val="nil"/>
              <w:left w:val="nil"/>
              <w:bottom w:val="single" w:sz="4" w:space="0" w:color="auto"/>
              <w:right w:val="single" w:sz="4" w:space="0" w:color="auto"/>
            </w:tcBorders>
            <w:shd w:val="clear" w:color="auto" w:fill="auto"/>
            <w:noWrap/>
            <w:vAlign w:val="center"/>
            <w:hideMark/>
          </w:tcPr>
          <w:p w14:paraId="07466CBD" w14:textId="77777777" w:rsidR="003C62B7" w:rsidRPr="008D7B35" w:rsidRDefault="003C62B7" w:rsidP="003C62B7">
            <w:pPr>
              <w:spacing w:after="0" w:line="240" w:lineRule="auto"/>
              <w:jc w:val="center"/>
              <w:rPr>
                <w:rFonts w:cs="Calibri"/>
                <w:color w:val="000000"/>
              </w:rPr>
            </w:pPr>
            <w:r w:rsidRPr="008D7B35">
              <w:rPr>
                <w:rFonts w:cs="Calibri"/>
                <w:color w:val="000000"/>
              </w:rPr>
              <w:t>30066</w:t>
            </w:r>
          </w:p>
        </w:tc>
        <w:tc>
          <w:tcPr>
            <w:tcW w:w="1796" w:type="dxa"/>
            <w:tcBorders>
              <w:top w:val="nil"/>
              <w:left w:val="nil"/>
              <w:bottom w:val="single" w:sz="4" w:space="0" w:color="auto"/>
              <w:right w:val="single" w:sz="4" w:space="0" w:color="auto"/>
            </w:tcBorders>
            <w:shd w:val="clear" w:color="auto" w:fill="auto"/>
            <w:noWrap/>
            <w:vAlign w:val="center"/>
            <w:hideMark/>
          </w:tcPr>
          <w:p w14:paraId="33C65445" w14:textId="77777777" w:rsidR="003C62B7" w:rsidRPr="008D7B35" w:rsidRDefault="003C62B7" w:rsidP="003C62B7">
            <w:pPr>
              <w:spacing w:after="0" w:line="240" w:lineRule="auto"/>
              <w:jc w:val="center"/>
              <w:rPr>
                <w:rFonts w:cs="Calibri"/>
                <w:color w:val="000000"/>
              </w:rPr>
            </w:pPr>
            <w:r w:rsidRPr="008D7B35">
              <w:rPr>
                <w:rFonts w:cs="Calibri"/>
                <w:color w:val="000000"/>
              </w:rPr>
              <w:t>3.96%</w:t>
            </w:r>
          </w:p>
        </w:tc>
        <w:tc>
          <w:tcPr>
            <w:tcW w:w="2082" w:type="dxa"/>
            <w:tcBorders>
              <w:top w:val="nil"/>
              <w:left w:val="nil"/>
              <w:bottom w:val="single" w:sz="4" w:space="0" w:color="auto"/>
              <w:right w:val="single" w:sz="4" w:space="0" w:color="auto"/>
            </w:tcBorders>
            <w:shd w:val="clear" w:color="auto" w:fill="auto"/>
            <w:noWrap/>
            <w:vAlign w:val="center"/>
            <w:hideMark/>
          </w:tcPr>
          <w:p w14:paraId="5A9BAB17" w14:textId="77777777" w:rsidR="003C62B7" w:rsidRPr="008D7B35" w:rsidRDefault="003C62B7" w:rsidP="003C62B7">
            <w:pPr>
              <w:spacing w:after="0" w:line="240" w:lineRule="auto"/>
              <w:jc w:val="center"/>
              <w:rPr>
                <w:rFonts w:cs="Calibri"/>
                <w:color w:val="000000"/>
              </w:rPr>
            </w:pPr>
            <w:r w:rsidRPr="008D7B35">
              <w:rPr>
                <w:rFonts w:cs="Calibri"/>
                <w:color w:val="000000"/>
              </w:rPr>
              <w:t>3.30%</w:t>
            </w:r>
          </w:p>
        </w:tc>
      </w:tr>
      <w:tr w:rsidR="003C62B7" w:rsidRPr="008D7B35" w14:paraId="392CAAA8"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1B4AF5B" w14:textId="77777777" w:rsidR="003C62B7" w:rsidRPr="008D7B35" w:rsidRDefault="003C62B7" w:rsidP="003C62B7">
            <w:pPr>
              <w:spacing w:after="0" w:line="240" w:lineRule="auto"/>
              <w:rPr>
                <w:rFonts w:cs="Calibri"/>
                <w:color w:val="000000"/>
              </w:rPr>
            </w:pPr>
            <w:r w:rsidRPr="008D7B35">
              <w:rPr>
                <w:rFonts w:cs="Calibri"/>
                <w:color w:val="000000"/>
              </w:rPr>
              <w:t>Hampden County</w:t>
            </w:r>
          </w:p>
        </w:tc>
        <w:tc>
          <w:tcPr>
            <w:tcW w:w="1782" w:type="dxa"/>
            <w:tcBorders>
              <w:top w:val="nil"/>
              <w:left w:val="nil"/>
              <w:bottom w:val="single" w:sz="4" w:space="0" w:color="auto"/>
              <w:right w:val="single" w:sz="4" w:space="0" w:color="auto"/>
            </w:tcBorders>
            <w:shd w:val="clear" w:color="auto" w:fill="auto"/>
            <w:noWrap/>
            <w:vAlign w:val="center"/>
            <w:hideMark/>
          </w:tcPr>
          <w:p w14:paraId="0BB7F993" w14:textId="77777777" w:rsidR="003C62B7" w:rsidRPr="008D7B35" w:rsidRDefault="003C62B7" w:rsidP="003C62B7">
            <w:pPr>
              <w:spacing w:after="0" w:line="240" w:lineRule="auto"/>
              <w:jc w:val="center"/>
              <w:rPr>
                <w:rFonts w:cs="Calibri"/>
                <w:color w:val="000000"/>
              </w:rPr>
            </w:pPr>
            <w:r w:rsidRPr="008D7B35">
              <w:rPr>
                <w:rFonts w:cs="Calibri"/>
                <w:color w:val="000000"/>
              </w:rPr>
              <w:t>50780</w:t>
            </w:r>
          </w:p>
        </w:tc>
        <w:tc>
          <w:tcPr>
            <w:tcW w:w="1526" w:type="dxa"/>
            <w:tcBorders>
              <w:top w:val="nil"/>
              <w:left w:val="nil"/>
              <w:bottom w:val="single" w:sz="4" w:space="0" w:color="auto"/>
              <w:right w:val="single" w:sz="4" w:space="0" w:color="auto"/>
            </w:tcBorders>
            <w:shd w:val="clear" w:color="auto" w:fill="auto"/>
            <w:noWrap/>
            <w:vAlign w:val="center"/>
            <w:hideMark/>
          </w:tcPr>
          <w:p w14:paraId="2BEE22C5" w14:textId="77777777" w:rsidR="003C62B7" w:rsidRPr="008D7B35" w:rsidRDefault="003C62B7" w:rsidP="003C62B7">
            <w:pPr>
              <w:spacing w:after="0" w:line="240" w:lineRule="auto"/>
              <w:jc w:val="center"/>
              <w:rPr>
                <w:rFonts w:cs="Calibri"/>
                <w:color w:val="000000"/>
              </w:rPr>
            </w:pPr>
            <w:r w:rsidRPr="008D7B35">
              <w:rPr>
                <w:rFonts w:cs="Calibri"/>
                <w:color w:val="000000"/>
              </w:rPr>
              <w:t>71623</w:t>
            </w:r>
          </w:p>
        </w:tc>
        <w:tc>
          <w:tcPr>
            <w:tcW w:w="1796" w:type="dxa"/>
            <w:tcBorders>
              <w:top w:val="nil"/>
              <w:left w:val="nil"/>
              <w:bottom w:val="single" w:sz="4" w:space="0" w:color="auto"/>
              <w:right w:val="single" w:sz="4" w:space="0" w:color="auto"/>
            </w:tcBorders>
            <w:shd w:val="clear" w:color="auto" w:fill="auto"/>
            <w:noWrap/>
            <w:vAlign w:val="center"/>
            <w:hideMark/>
          </w:tcPr>
          <w:p w14:paraId="69B8AA09" w14:textId="77777777" w:rsidR="003C62B7" w:rsidRPr="008D7B35" w:rsidRDefault="003C62B7" w:rsidP="003C62B7">
            <w:pPr>
              <w:spacing w:after="0" w:line="240" w:lineRule="auto"/>
              <w:jc w:val="center"/>
              <w:rPr>
                <w:rFonts w:cs="Calibri"/>
                <w:color w:val="000000"/>
              </w:rPr>
            </w:pPr>
            <w:r w:rsidRPr="008D7B35">
              <w:rPr>
                <w:rFonts w:cs="Calibri"/>
                <w:color w:val="000000"/>
              </w:rPr>
              <w:t>10.10%</w:t>
            </w:r>
          </w:p>
        </w:tc>
        <w:tc>
          <w:tcPr>
            <w:tcW w:w="2082" w:type="dxa"/>
            <w:tcBorders>
              <w:top w:val="nil"/>
              <w:left w:val="nil"/>
              <w:bottom w:val="single" w:sz="4" w:space="0" w:color="auto"/>
              <w:right w:val="single" w:sz="4" w:space="0" w:color="auto"/>
            </w:tcBorders>
            <w:shd w:val="clear" w:color="auto" w:fill="auto"/>
            <w:noWrap/>
            <w:vAlign w:val="center"/>
            <w:hideMark/>
          </w:tcPr>
          <w:p w14:paraId="6C5FFAFD" w14:textId="77777777" w:rsidR="003C62B7" w:rsidRPr="008D7B35" w:rsidRDefault="003C62B7" w:rsidP="003C62B7">
            <w:pPr>
              <w:spacing w:after="0" w:line="240" w:lineRule="auto"/>
              <w:jc w:val="center"/>
              <w:rPr>
                <w:rFonts w:cs="Calibri"/>
                <w:color w:val="000000"/>
              </w:rPr>
            </w:pPr>
            <w:r w:rsidRPr="008D7B35">
              <w:rPr>
                <w:rFonts w:cs="Calibri"/>
                <w:color w:val="000000"/>
              </w:rPr>
              <w:t>7.86%</w:t>
            </w:r>
          </w:p>
        </w:tc>
      </w:tr>
      <w:tr w:rsidR="003C62B7" w:rsidRPr="008D7B35" w14:paraId="6418E22C"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19BB47E" w14:textId="77777777" w:rsidR="003C62B7" w:rsidRPr="008D7B35" w:rsidRDefault="003C62B7" w:rsidP="003C62B7">
            <w:pPr>
              <w:spacing w:after="0" w:line="240" w:lineRule="auto"/>
              <w:rPr>
                <w:rFonts w:cs="Calibri"/>
                <w:color w:val="000000"/>
              </w:rPr>
            </w:pPr>
            <w:r w:rsidRPr="008D7B35">
              <w:rPr>
                <w:rFonts w:cs="Calibri"/>
                <w:color w:val="000000"/>
              </w:rPr>
              <w:t>Merrimack Valley</w:t>
            </w:r>
          </w:p>
        </w:tc>
        <w:tc>
          <w:tcPr>
            <w:tcW w:w="1782" w:type="dxa"/>
            <w:tcBorders>
              <w:top w:val="nil"/>
              <w:left w:val="nil"/>
              <w:bottom w:val="single" w:sz="4" w:space="0" w:color="auto"/>
              <w:right w:val="single" w:sz="4" w:space="0" w:color="auto"/>
            </w:tcBorders>
            <w:shd w:val="clear" w:color="auto" w:fill="auto"/>
            <w:noWrap/>
            <w:vAlign w:val="center"/>
            <w:hideMark/>
          </w:tcPr>
          <w:p w14:paraId="4D6807DC" w14:textId="77777777" w:rsidR="003C62B7" w:rsidRPr="008D7B35" w:rsidRDefault="003C62B7" w:rsidP="003C62B7">
            <w:pPr>
              <w:spacing w:after="0" w:line="240" w:lineRule="auto"/>
              <w:jc w:val="center"/>
              <w:rPr>
                <w:rFonts w:cs="Calibri"/>
                <w:color w:val="000000"/>
              </w:rPr>
            </w:pPr>
            <w:r w:rsidRPr="008D7B35">
              <w:rPr>
                <w:rFonts w:cs="Calibri"/>
                <w:color w:val="000000"/>
              </w:rPr>
              <w:t>33433</w:t>
            </w:r>
          </w:p>
        </w:tc>
        <w:tc>
          <w:tcPr>
            <w:tcW w:w="1526" w:type="dxa"/>
            <w:tcBorders>
              <w:top w:val="nil"/>
              <w:left w:val="nil"/>
              <w:bottom w:val="single" w:sz="4" w:space="0" w:color="auto"/>
              <w:right w:val="single" w:sz="4" w:space="0" w:color="auto"/>
            </w:tcBorders>
            <w:shd w:val="clear" w:color="auto" w:fill="auto"/>
            <w:noWrap/>
            <w:vAlign w:val="center"/>
            <w:hideMark/>
          </w:tcPr>
          <w:p w14:paraId="2B0264B5" w14:textId="77777777" w:rsidR="003C62B7" w:rsidRPr="008D7B35" w:rsidRDefault="003C62B7" w:rsidP="003C62B7">
            <w:pPr>
              <w:spacing w:after="0" w:line="240" w:lineRule="auto"/>
              <w:jc w:val="center"/>
              <w:rPr>
                <w:rFonts w:cs="Calibri"/>
                <w:color w:val="000000"/>
              </w:rPr>
            </w:pPr>
            <w:r w:rsidRPr="008D7B35">
              <w:rPr>
                <w:rFonts w:cs="Calibri"/>
                <w:color w:val="000000"/>
              </w:rPr>
              <w:t>55925</w:t>
            </w:r>
          </w:p>
        </w:tc>
        <w:tc>
          <w:tcPr>
            <w:tcW w:w="1796" w:type="dxa"/>
            <w:tcBorders>
              <w:top w:val="nil"/>
              <w:left w:val="nil"/>
              <w:bottom w:val="single" w:sz="4" w:space="0" w:color="auto"/>
              <w:right w:val="single" w:sz="4" w:space="0" w:color="auto"/>
            </w:tcBorders>
            <w:shd w:val="clear" w:color="auto" w:fill="auto"/>
            <w:noWrap/>
            <w:vAlign w:val="center"/>
            <w:hideMark/>
          </w:tcPr>
          <w:p w14:paraId="15DE3445" w14:textId="77777777" w:rsidR="003C62B7" w:rsidRPr="008D7B35" w:rsidRDefault="003C62B7" w:rsidP="003C62B7">
            <w:pPr>
              <w:spacing w:after="0" w:line="240" w:lineRule="auto"/>
              <w:jc w:val="center"/>
              <w:rPr>
                <w:rFonts w:cs="Calibri"/>
                <w:color w:val="000000"/>
              </w:rPr>
            </w:pPr>
            <w:r w:rsidRPr="008D7B35">
              <w:rPr>
                <w:rFonts w:cs="Calibri"/>
                <w:color w:val="000000"/>
              </w:rPr>
              <w:t>6.65%</w:t>
            </w:r>
          </w:p>
        </w:tc>
        <w:tc>
          <w:tcPr>
            <w:tcW w:w="2082" w:type="dxa"/>
            <w:tcBorders>
              <w:top w:val="nil"/>
              <w:left w:val="nil"/>
              <w:bottom w:val="single" w:sz="4" w:space="0" w:color="auto"/>
              <w:right w:val="single" w:sz="4" w:space="0" w:color="auto"/>
            </w:tcBorders>
            <w:shd w:val="clear" w:color="auto" w:fill="auto"/>
            <w:noWrap/>
            <w:vAlign w:val="center"/>
            <w:hideMark/>
          </w:tcPr>
          <w:p w14:paraId="0887FD9B" w14:textId="77777777" w:rsidR="003C62B7" w:rsidRPr="008D7B35" w:rsidRDefault="003C62B7" w:rsidP="003C62B7">
            <w:pPr>
              <w:spacing w:after="0" w:line="240" w:lineRule="auto"/>
              <w:jc w:val="center"/>
              <w:rPr>
                <w:rFonts w:cs="Calibri"/>
                <w:color w:val="000000"/>
              </w:rPr>
            </w:pPr>
            <w:r w:rsidRPr="008D7B35">
              <w:rPr>
                <w:rFonts w:cs="Calibri"/>
                <w:color w:val="000000"/>
              </w:rPr>
              <w:t>6.14%</w:t>
            </w:r>
          </w:p>
        </w:tc>
      </w:tr>
      <w:tr w:rsidR="003C62B7" w:rsidRPr="008D7B35" w14:paraId="77826959"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29A99B09" w14:textId="77777777" w:rsidR="003C62B7" w:rsidRPr="008D7B35" w:rsidRDefault="003C62B7" w:rsidP="003C62B7">
            <w:pPr>
              <w:spacing w:after="0" w:line="240" w:lineRule="auto"/>
              <w:rPr>
                <w:rFonts w:cs="Calibri"/>
                <w:color w:val="000000"/>
              </w:rPr>
            </w:pPr>
            <w:r w:rsidRPr="008D7B35">
              <w:rPr>
                <w:rFonts w:cs="Calibri"/>
                <w:color w:val="000000"/>
              </w:rPr>
              <w:t>Metro North</w:t>
            </w:r>
          </w:p>
        </w:tc>
        <w:tc>
          <w:tcPr>
            <w:tcW w:w="1782" w:type="dxa"/>
            <w:tcBorders>
              <w:top w:val="nil"/>
              <w:left w:val="nil"/>
              <w:bottom w:val="single" w:sz="4" w:space="0" w:color="auto"/>
              <w:right w:val="single" w:sz="4" w:space="0" w:color="auto"/>
            </w:tcBorders>
            <w:shd w:val="clear" w:color="auto" w:fill="auto"/>
            <w:noWrap/>
            <w:vAlign w:val="center"/>
            <w:hideMark/>
          </w:tcPr>
          <w:p w14:paraId="6AAD7512" w14:textId="77777777" w:rsidR="003C62B7" w:rsidRPr="008D7B35" w:rsidRDefault="003C62B7" w:rsidP="003C62B7">
            <w:pPr>
              <w:spacing w:after="0" w:line="240" w:lineRule="auto"/>
              <w:jc w:val="center"/>
              <w:rPr>
                <w:rFonts w:cs="Calibri"/>
                <w:color w:val="000000"/>
              </w:rPr>
            </w:pPr>
            <w:r w:rsidRPr="008D7B35">
              <w:rPr>
                <w:rFonts w:cs="Calibri"/>
                <w:color w:val="000000"/>
              </w:rPr>
              <w:t>49050</w:t>
            </w:r>
          </w:p>
        </w:tc>
        <w:tc>
          <w:tcPr>
            <w:tcW w:w="1526" w:type="dxa"/>
            <w:tcBorders>
              <w:top w:val="nil"/>
              <w:left w:val="nil"/>
              <w:bottom w:val="single" w:sz="4" w:space="0" w:color="auto"/>
              <w:right w:val="single" w:sz="4" w:space="0" w:color="auto"/>
            </w:tcBorders>
            <w:shd w:val="clear" w:color="auto" w:fill="auto"/>
            <w:noWrap/>
            <w:vAlign w:val="center"/>
            <w:hideMark/>
          </w:tcPr>
          <w:p w14:paraId="1B711459" w14:textId="77777777" w:rsidR="003C62B7" w:rsidRPr="008D7B35" w:rsidRDefault="003C62B7" w:rsidP="003C62B7">
            <w:pPr>
              <w:spacing w:after="0" w:line="240" w:lineRule="auto"/>
              <w:jc w:val="center"/>
              <w:rPr>
                <w:rFonts w:cs="Calibri"/>
                <w:color w:val="000000"/>
              </w:rPr>
            </w:pPr>
            <w:r w:rsidRPr="008D7B35">
              <w:rPr>
                <w:rFonts w:cs="Calibri"/>
                <w:color w:val="000000"/>
              </w:rPr>
              <w:t>92065</w:t>
            </w:r>
          </w:p>
        </w:tc>
        <w:tc>
          <w:tcPr>
            <w:tcW w:w="1796" w:type="dxa"/>
            <w:tcBorders>
              <w:top w:val="nil"/>
              <w:left w:val="nil"/>
              <w:bottom w:val="single" w:sz="4" w:space="0" w:color="auto"/>
              <w:right w:val="single" w:sz="4" w:space="0" w:color="auto"/>
            </w:tcBorders>
            <w:shd w:val="clear" w:color="auto" w:fill="auto"/>
            <w:noWrap/>
            <w:vAlign w:val="center"/>
            <w:hideMark/>
          </w:tcPr>
          <w:p w14:paraId="5C2667E2" w14:textId="77777777" w:rsidR="003C62B7" w:rsidRPr="008D7B35" w:rsidRDefault="003C62B7" w:rsidP="003C62B7">
            <w:pPr>
              <w:spacing w:after="0" w:line="240" w:lineRule="auto"/>
              <w:jc w:val="center"/>
              <w:rPr>
                <w:rFonts w:cs="Calibri"/>
                <w:color w:val="000000"/>
              </w:rPr>
            </w:pPr>
            <w:r w:rsidRPr="008D7B35">
              <w:rPr>
                <w:rFonts w:cs="Calibri"/>
                <w:color w:val="000000"/>
              </w:rPr>
              <w:t>9.76%</w:t>
            </w:r>
          </w:p>
        </w:tc>
        <w:tc>
          <w:tcPr>
            <w:tcW w:w="2082" w:type="dxa"/>
            <w:tcBorders>
              <w:top w:val="nil"/>
              <w:left w:val="nil"/>
              <w:bottom w:val="single" w:sz="4" w:space="0" w:color="auto"/>
              <w:right w:val="single" w:sz="4" w:space="0" w:color="auto"/>
            </w:tcBorders>
            <w:shd w:val="clear" w:color="auto" w:fill="auto"/>
            <w:noWrap/>
            <w:vAlign w:val="center"/>
            <w:hideMark/>
          </w:tcPr>
          <w:p w14:paraId="486C22DE" w14:textId="77777777" w:rsidR="003C62B7" w:rsidRPr="008D7B35" w:rsidRDefault="003C62B7" w:rsidP="003C62B7">
            <w:pPr>
              <w:spacing w:after="0" w:line="240" w:lineRule="auto"/>
              <w:jc w:val="center"/>
              <w:rPr>
                <w:rFonts w:cs="Calibri"/>
                <w:color w:val="000000"/>
              </w:rPr>
            </w:pPr>
            <w:r w:rsidRPr="008D7B35">
              <w:rPr>
                <w:rFonts w:cs="Calibri"/>
                <w:color w:val="000000"/>
              </w:rPr>
              <w:t>10.10%</w:t>
            </w:r>
          </w:p>
        </w:tc>
      </w:tr>
      <w:tr w:rsidR="003C62B7" w:rsidRPr="008D7B35" w14:paraId="7007BD40"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61107F34" w14:textId="77777777" w:rsidR="003C62B7" w:rsidRPr="008D7B35" w:rsidRDefault="003C62B7" w:rsidP="003C62B7">
            <w:pPr>
              <w:spacing w:after="0" w:line="240" w:lineRule="auto"/>
              <w:rPr>
                <w:rFonts w:cs="Calibri"/>
                <w:color w:val="000000"/>
              </w:rPr>
            </w:pPr>
            <w:r w:rsidRPr="008D7B35">
              <w:rPr>
                <w:rFonts w:cs="Calibri"/>
                <w:color w:val="000000"/>
              </w:rPr>
              <w:t>Metro South/West</w:t>
            </w:r>
          </w:p>
        </w:tc>
        <w:tc>
          <w:tcPr>
            <w:tcW w:w="1782" w:type="dxa"/>
            <w:tcBorders>
              <w:top w:val="nil"/>
              <w:left w:val="nil"/>
              <w:bottom w:val="single" w:sz="4" w:space="0" w:color="auto"/>
              <w:right w:val="single" w:sz="4" w:space="0" w:color="auto"/>
            </w:tcBorders>
            <w:shd w:val="clear" w:color="auto" w:fill="auto"/>
            <w:noWrap/>
            <w:vAlign w:val="center"/>
            <w:hideMark/>
          </w:tcPr>
          <w:p w14:paraId="50ECE21B" w14:textId="77777777" w:rsidR="003C62B7" w:rsidRPr="008D7B35" w:rsidRDefault="003C62B7" w:rsidP="003C62B7">
            <w:pPr>
              <w:spacing w:after="0" w:line="240" w:lineRule="auto"/>
              <w:jc w:val="center"/>
              <w:rPr>
                <w:rFonts w:cs="Calibri"/>
                <w:color w:val="000000"/>
              </w:rPr>
            </w:pPr>
            <w:r w:rsidRPr="008D7B35">
              <w:rPr>
                <w:rFonts w:cs="Calibri"/>
                <w:color w:val="000000"/>
              </w:rPr>
              <w:t>57341</w:t>
            </w:r>
          </w:p>
        </w:tc>
        <w:tc>
          <w:tcPr>
            <w:tcW w:w="1526" w:type="dxa"/>
            <w:tcBorders>
              <w:top w:val="nil"/>
              <w:left w:val="nil"/>
              <w:bottom w:val="single" w:sz="4" w:space="0" w:color="auto"/>
              <w:right w:val="single" w:sz="4" w:space="0" w:color="auto"/>
            </w:tcBorders>
            <w:shd w:val="clear" w:color="auto" w:fill="auto"/>
            <w:noWrap/>
            <w:vAlign w:val="center"/>
            <w:hideMark/>
          </w:tcPr>
          <w:p w14:paraId="2AAAF516" w14:textId="77777777" w:rsidR="003C62B7" w:rsidRPr="008D7B35" w:rsidRDefault="003C62B7" w:rsidP="003C62B7">
            <w:pPr>
              <w:spacing w:after="0" w:line="240" w:lineRule="auto"/>
              <w:jc w:val="center"/>
              <w:rPr>
                <w:rFonts w:cs="Calibri"/>
                <w:color w:val="000000"/>
              </w:rPr>
            </w:pPr>
            <w:r w:rsidRPr="008D7B35">
              <w:rPr>
                <w:rFonts w:cs="Calibri"/>
                <w:color w:val="000000"/>
              </w:rPr>
              <w:t>152687</w:t>
            </w:r>
          </w:p>
        </w:tc>
        <w:tc>
          <w:tcPr>
            <w:tcW w:w="1796" w:type="dxa"/>
            <w:tcBorders>
              <w:top w:val="nil"/>
              <w:left w:val="nil"/>
              <w:bottom w:val="single" w:sz="4" w:space="0" w:color="auto"/>
              <w:right w:val="single" w:sz="4" w:space="0" w:color="auto"/>
            </w:tcBorders>
            <w:shd w:val="clear" w:color="auto" w:fill="auto"/>
            <w:noWrap/>
            <w:vAlign w:val="center"/>
            <w:hideMark/>
          </w:tcPr>
          <w:p w14:paraId="7B890735" w14:textId="77777777" w:rsidR="003C62B7" w:rsidRPr="008D7B35" w:rsidRDefault="003C62B7" w:rsidP="003C62B7">
            <w:pPr>
              <w:spacing w:after="0" w:line="240" w:lineRule="auto"/>
              <w:jc w:val="center"/>
              <w:rPr>
                <w:rFonts w:cs="Calibri"/>
                <w:color w:val="000000"/>
              </w:rPr>
            </w:pPr>
            <w:r w:rsidRPr="008D7B35">
              <w:rPr>
                <w:rFonts w:cs="Calibri"/>
                <w:color w:val="000000"/>
              </w:rPr>
              <w:t>11.41%</w:t>
            </w:r>
          </w:p>
        </w:tc>
        <w:tc>
          <w:tcPr>
            <w:tcW w:w="2082" w:type="dxa"/>
            <w:tcBorders>
              <w:top w:val="nil"/>
              <w:left w:val="nil"/>
              <w:bottom w:val="single" w:sz="4" w:space="0" w:color="auto"/>
              <w:right w:val="single" w:sz="4" w:space="0" w:color="auto"/>
            </w:tcBorders>
            <w:shd w:val="clear" w:color="auto" w:fill="auto"/>
            <w:noWrap/>
            <w:vAlign w:val="center"/>
            <w:hideMark/>
          </w:tcPr>
          <w:p w14:paraId="52E681A0" w14:textId="77777777" w:rsidR="003C62B7" w:rsidRPr="008D7B35" w:rsidRDefault="003C62B7" w:rsidP="003C62B7">
            <w:pPr>
              <w:spacing w:after="0" w:line="240" w:lineRule="auto"/>
              <w:jc w:val="center"/>
              <w:rPr>
                <w:rFonts w:cs="Calibri"/>
                <w:color w:val="000000"/>
              </w:rPr>
            </w:pPr>
            <w:r w:rsidRPr="008D7B35">
              <w:rPr>
                <w:rFonts w:cs="Calibri"/>
                <w:color w:val="000000"/>
              </w:rPr>
              <w:t>16.76%</w:t>
            </w:r>
          </w:p>
        </w:tc>
      </w:tr>
      <w:tr w:rsidR="003C62B7" w:rsidRPr="008D7B35" w14:paraId="78CE8287"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73F43031" w14:textId="77777777" w:rsidR="003C62B7" w:rsidRPr="008D7B35" w:rsidRDefault="003C62B7" w:rsidP="003C62B7">
            <w:pPr>
              <w:spacing w:after="0" w:line="240" w:lineRule="auto"/>
              <w:rPr>
                <w:rFonts w:cs="Calibri"/>
                <w:color w:val="000000"/>
              </w:rPr>
            </w:pPr>
            <w:r w:rsidRPr="008D7B35">
              <w:rPr>
                <w:rFonts w:cs="Calibri"/>
                <w:color w:val="000000"/>
              </w:rPr>
              <w:t>North Central</w:t>
            </w:r>
          </w:p>
        </w:tc>
        <w:tc>
          <w:tcPr>
            <w:tcW w:w="1782" w:type="dxa"/>
            <w:tcBorders>
              <w:top w:val="nil"/>
              <w:left w:val="nil"/>
              <w:bottom w:val="single" w:sz="4" w:space="0" w:color="auto"/>
              <w:right w:val="single" w:sz="4" w:space="0" w:color="auto"/>
            </w:tcBorders>
            <w:shd w:val="clear" w:color="auto" w:fill="auto"/>
            <w:noWrap/>
            <w:vAlign w:val="center"/>
            <w:hideMark/>
          </w:tcPr>
          <w:p w14:paraId="79E9B006" w14:textId="77777777" w:rsidR="003C62B7" w:rsidRPr="008D7B35" w:rsidRDefault="003C62B7" w:rsidP="003C62B7">
            <w:pPr>
              <w:spacing w:after="0" w:line="240" w:lineRule="auto"/>
              <w:jc w:val="center"/>
              <w:rPr>
                <w:rFonts w:cs="Calibri"/>
                <w:color w:val="000000"/>
              </w:rPr>
            </w:pPr>
            <w:r w:rsidRPr="008D7B35">
              <w:rPr>
                <w:rFonts w:cs="Calibri"/>
                <w:color w:val="000000"/>
              </w:rPr>
              <w:t>19725</w:t>
            </w:r>
          </w:p>
        </w:tc>
        <w:tc>
          <w:tcPr>
            <w:tcW w:w="1526" w:type="dxa"/>
            <w:tcBorders>
              <w:top w:val="nil"/>
              <w:left w:val="nil"/>
              <w:bottom w:val="single" w:sz="4" w:space="0" w:color="auto"/>
              <w:right w:val="single" w:sz="4" w:space="0" w:color="auto"/>
            </w:tcBorders>
            <w:shd w:val="clear" w:color="auto" w:fill="auto"/>
            <w:noWrap/>
            <w:vAlign w:val="center"/>
            <w:hideMark/>
          </w:tcPr>
          <w:p w14:paraId="1512C97F" w14:textId="77777777" w:rsidR="003C62B7" w:rsidRPr="008D7B35" w:rsidRDefault="003C62B7" w:rsidP="003C62B7">
            <w:pPr>
              <w:spacing w:after="0" w:line="240" w:lineRule="auto"/>
              <w:jc w:val="center"/>
              <w:rPr>
                <w:rFonts w:cs="Calibri"/>
                <w:color w:val="000000"/>
              </w:rPr>
            </w:pPr>
            <w:r w:rsidRPr="008D7B35">
              <w:rPr>
                <w:rFonts w:cs="Calibri"/>
                <w:color w:val="000000"/>
              </w:rPr>
              <w:t>37140</w:t>
            </w:r>
          </w:p>
        </w:tc>
        <w:tc>
          <w:tcPr>
            <w:tcW w:w="1796" w:type="dxa"/>
            <w:tcBorders>
              <w:top w:val="nil"/>
              <w:left w:val="nil"/>
              <w:bottom w:val="single" w:sz="4" w:space="0" w:color="auto"/>
              <w:right w:val="single" w:sz="4" w:space="0" w:color="auto"/>
            </w:tcBorders>
            <w:shd w:val="clear" w:color="auto" w:fill="auto"/>
            <w:noWrap/>
            <w:vAlign w:val="center"/>
            <w:hideMark/>
          </w:tcPr>
          <w:p w14:paraId="0CC8D599" w14:textId="77777777" w:rsidR="003C62B7" w:rsidRPr="008D7B35" w:rsidRDefault="003C62B7" w:rsidP="003C62B7">
            <w:pPr>
              <w:spacing w:after="0" w:line="240" w:lineRule="auto"/>
              <w:jc w:val="center"/>
              <w:rPr>
                <w:rFonts w:cs="Calibri"/>
                <w:color w:val="000000"/>
              </w:rPr>
            </w:pPr>
            <w:r w:rsidRPr="008D7B35">
              <w:rPr>
                <w:rFonts w:cs="Calibri"/>
                <w:color w:val="000000"/>
              </w:rPr>
              <w:t>3.92%</w:t>
            </w:r>
          </w:p>
        </w:tc>
        <w:tc>
          <w:tcPr>
            <w:tcW w:w="2082" w:type="dxa"/>
            <w:tcBorders>
              <w:top w:val="nil"/>
              <w:left w:val="nil"/>
              <w:bottom w:val="single" w:sz="4" w:space="0" w:color="auto"/>
              <w:right w:val="single" w:sz="4" w:space="0" w:color="auto"/>
            </w:tcBorders>
            <w:shd w:val="clear" w:color="auto" w:fill="auto"/>
            <w:noWrap/>
            <w:vAlign w:val="center"/>
            <w:hideMark/>
          </w:tcPr>
          <w:p w14:paraId="0FB6F480" w14:textId="77777777" w:rsidR="003C62B7" w:rsidRPr="008D7B35" w:rsidRDefault="003C62B7" w:rsidP="003C62B7">
            <w:pPr>
              <w:spacing w:after="0" w:line="240" w:lineRule="auto"/>
              <w:jc w:val="center"/>
              <w:rPr>
                <w:rFonts w:cs="Calibri"/>
                <w:color w:val="000000"/>
              </w:rPr>
            </w:pPr>
            <w:r w:rsidRPr="008D7B35">
              <w:rPr>
                <w:rFonts w:cs="Calibri"/>
                <w:color w:val="000000"/>
              </w:rPr>
              <w:t>4.08%</w:t>
            </w:r>
          </w:p>
        </w:tc>
      </w:tr>
      <w:tr w:rsidR="003C62B7" w:rsidRPr="008D7B35" w14:paraId="7A00B68D"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25725F71" w14:textId="77777777" w:rsidR="003C62B7" w:rsidRPr="008D7B35" w:rsidRDefault="003C62B7" w:rsidP="003C62B7">
            <w:pPr>
              <w:spacing w:after="0" w:line="240" w:lineRule="auto"/>
              <w:rPr>
                <w:rFonts w:cs="Calibri"/>
                <w:color w:val="000000"/>
              </w:rPr>
            </w:pPr>
            <w:r w:rsidRPr="008D7B35">
              <w:rPr>
                <w:rFonts w:cs="Calibri"/>
                <w:color w:val="000000"/>
              </w:rPr>
              <w:t>Northshore</w:t>
            </w:r>
          </w:p>
        </w:tc>
        <w:tc>
          <w:tcPr>
            <w:tcW w:w="1782" w:type="dxa"/>
            <w:tcBorders>
              <w:top w:val="nil"/>
              <w:left w:val="nil"/>
              <w:bottom w:val="single" w:sz="4" w:space="0" w:color="auto"/>
              <w:right w:val="single" w:sz="4" w:space="0" w:color="auto"/>
            </w:tcBorders>
            <w:shd w:val="clear" w:color="auto" w:fill="auto"/>
            <w:noWrap/>
            <w:vAlign w:val="center"/>
            <w:hideMark/>
          </w:tcPr>
          <w:p w14:paraId="2FC44932" w14:textId="77777777" w:rsidR="003C62B7" w:rsidRPr="008D7B35" w:rsidRDefault="003C62B7" w:rsidP="003C62B7">
            <w:pPr>
              <w:spacing w:after="0" w:line="240" w:lineRule="auto"/>
              <w:jc w:val="center"/>
              <w:rPr>
                <w:rFonts w:cs="Calibri"/>
                <w:color w:val="000000"/>
              </w:rPr>
            </w:pPr>
            <w:r w:rsidRPr="008D7B35">
              <w:rPr>
                <w:rFonts w:cs="Calibri"/>
                <w:color w:val="000000"/>
              </w:rPr>
              <w:t>32440</w:t>
            </w:r>
          </w:p>
        </w:tc>
        <w:tc>
          <w:tcPr>
            <w:tcW w:w="1526" w:type="dxa"/>
            <w:tcBorders>
              <w:top w:val="nil"/>
              <w:left w:val="nil"/>
              <w:bottom w:val="single" w:sz="4" w:space="0" w:color="auto"/>
              <w:right w:val="single" w:sz="4" w:space="0" w:color="auto"/>
            </w:tcBorders>
            <w:shd w:val="clear" w:color="auto" w:fill="auto"/>
            <w:noWrap/>
            <w:vAlign w:val="center"/>
            <w:hideMark/>
          </w:tcPr>
          <w:p w14:paraId="1838C029" w14:textId="77777777" w:rsidR="003C62B7" w:rsidRPr="008D7B35" w:rsidRDefault="003C62B7" w:rsidP="003C62B7">
            <w:pPr>
              <w:spacing w:after="0" w:line="240" w:lineRule="auto"/>
              <w:jc w:val="center"/>
              <w:rPr>
                <w:rFonts w:cs="Calibri"/>
                <w:color w:val="000000"/>
              </w:rPr>
            </w:pPr>
            <w:r w:rsidRPr="008D7B35">
              <w:rPr>
                <w:rFonts w:cs="Calibri"/>
                <w:color w:val="000000"/>
              </w:rPr>
              <w:t>55034</w:t>
            </w:r>
          </w:p>
        </w:tc>
        <w:tc>
          <w:tcPr>
            <w:tcW w:w="1796" w:type="dxa"/>
            <w:tcBorders>
              <w:top w:val="nil"/>
              <w:left w:val="nil"/>
              <w:bottom w:val="single" w:sz="4" w:space="0" w:color="auto"/>
              <w:right w:val="single" w:sz="4" w:space="0" w:color="auto"/>
            </w:tcBorders>
            <w:shd w:val="clear" w:color="auto" w:fill="auto"/>
            <w:noWrap/>
            <w:vAlign w:val="center"/>
            <w:hideMark/>
          </w:tcPr>
          <w:p w14:paraId="543092D3" w14:textId="77777777" w:rsidR="003C62B7" w:rsidRPr="008D7B35" w:rsidRDefault="003C62B7" w:rsidP="003C62B7">
            <w:pPr>
              <w:spacing w:after="0" w:line="240" w:lineRule="auto"/>
              <w:jc w:val="center"/>
              <w:rPr>
                <w:rFonts w:cs="Calibri"/>
                <w:color w:val="000000"/>
              </w:rPr>
            </w:pPr>
            <w:r w:rsidRPr="008D7B35">
              <w:rPr>
                <w:rFonts w:cs="Calibri"/>
                <w:color w:val="000000"/>
              </w:rPr>
              <w:t>6.45%</w:t>
            </w:r>
          </w:p>
        </w:tc>
        <w:tc>
          <w:tcPr>
            <w:tcW w:w="2082" w:type="dxa"/>
            <w:tcBorders>
              <w:top w:val="nil"/>
              <w:left w:val="nil"/>
              <w:bottom w:val="single" w:sz="4" w:space="0" w:color="auto"/>
              <w:right w:val="single" w:sz="4" w:space="0" w:color="auto"/>
            </w:tcBorders>
            <w:shd w:val="clear" w:color="auto" w:fill="auto"/>
            <w:noWrap/>
            <w:vAlign w:val="center"/>
            <w:hideMark/>
          </w:tcPr>
          <w:p w14:paraId="667D8FC0" w14:textId="77777777" w:rsidR="003C62B7" w:rsidRPr="008D7B35" w:rsidRDefault="003C62B7" w:rsidP="003C62B7">
            <w:pPr>
              <w:spacing w:after="0" w:line="240" w:lineRule="auto"/>
              <w:jc w:val="center"/>
              <w:rPr>
                <w:rFonts w:cs="Calibri"/>
                <w:color w:val="000000"/>
              </w:rPr>
            </w:pPr>
            <w:r w:rsidRPr="008D7B35">
              <w:rPr>
                <w:rFonts w:cs="Calibri"/>
                <w:color w:val="000000"/>
              </w:rPr>
              <w:t>6.04%</w:t>
            </w:r>
          </w:p>
        </w:tc>
      </w:tr>
      <w:tr w:rsidR="003C62B7" w:rsidRPr="008D7B35" w14:paraId="5D9901DE"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08683E74" w14:textId="77777777" w:rsidR="003C62B7" w:rsidRPr="008D7B35" w:rsidRDefault="003C62B7" w:rsidP="003C62B7">
            <w:pPr>
              <w:spacing w:after="0" w:line="240" w:lineRule="auto"/>
              <w:rPr>
                <w:rFonts w:cs="Calibri"/>
                <w:color w:val="000000"/>
              </w:rPr>
            </w:pPr>
            <w:r w:rsidRPr="008D7B35">
              <w:rPr>
                <w:rFonts w:cs="Calibri"/>
                <w:color w:val="000000"/>
              </w:rPr>
              <w:t>South Shore</w:t>
            </w:r>
          </w:p>
        </w:tc>
        <w:tc>
          <w:tcPr>
            <w:tcW w:w="1782" w:type="dxa"/>
            <w:tcBorders>
              <w:top w:val="nil"/>
              <w:left w:val="nil"/>
              <w:bottom w:val="single" w:sz="4" w:space="0" w:color="auto"/>
              <w:right w:val="single" w:sz="4" w:space="0" w:color="auto"/>
            </w:tcBorders>
            <w:shd w:val="clear" w:color="auto" w:fill="auto"/>
            <w:noWrap/>
            <w:vAlign w:val="center"/>
            <w:hideMark/>
          </w:tcPr>
          <w:p w14:paraId="2230AC1A" w14:textId="77777777" w:rsidR="003C62B7" w:rsidRPr="008D7B35" w:rsidRDefault="003C62B7" w:rsidP="003C62B7">
            <w:pPr>
              <w:spacing w:after="0" w:line="240" w:lineRule="auto"/>
              <w:jc w:val="center"/>
              <w:rPr>
                <w:rFonts w:cs="Calibri"/>
                <w:color w:val="000000"/>
              </w:rPr>
            </w:pPr>
            <w:r w:rsidRPr="008D7B35">
              <w:rPr>
                <w:rFonts w:cs="Calibri"/>
                <w:color w:val="000000"/>
              </w:rPr>
              <w:t>31044</w:t>
            </w:r>
          </w:p>
        </w:tc>
        <w:tc>
          <w:tcPr>
            <w:tcW w:w="1526" w:type="dxa"/>
            <w:tcBorders>
              <w:top w:val="nil"/>
              <w:left w:val="nil"/>
              <w:bottom w:val="single" w:sz="4" w:space="0" w:color="auto"/>
              <w:right w:val="single" w:sz="4" w:space="0" w:color="auto"/>
            </w:tcBorders>
            <w:shd w:val="clear" w:color="auto" w:fill="auto"/>
            <w:noWrap/>
            <w:vAlign w:val="center"/>
            <w:hideMark/>
          </w:tcPr>
          <w:p w14:paraId="4047319E" w14:textId="77777777" w:rsidR="003C62B7" w:rsidRPr="008D7B35" w:rsidRDefault="003C62B7" w:rsidP="003C62B7">
            <w:pPr>
              <w:spacing w:after="0" w:line="240" w:lineRule="auto"/>
              <w:jc w:val="center"/>
              <w:rPr>
                <w:rFonts w:cs="Calibri"/>
                <w:color w:val="000000"/>
              </w:rPr>
            </w:pPr>
            <w:r w:rsidRPr="008D7B35">
              <w:rPr>
                <w:rFonts w:cs="Calibri"/>
                <w:color w:val="000000"/>
              </w:rPr>
              <w:t>71331</w:t>
            </w:r>
          </w:p>
        </w:tc>
        <w:tc>
          <w:tcPr>
            <w:tcW w:w="1796" w:type="dxa"/>
            <w:tcBorders>
              <w:top w:val="nil"/>
              <w:left w:val="nil"/>
              <w:bottom w:val="single" w:sz="4" w:space="0" w:color="auto"/>
              <w:right w:val="single" w:sz="4" w:space="0" w:color="auto"/>
            </w:tcBorders>
            <w:shd w:val="clear" w:color="auto" w:fill="auto"/>
            <w:noWrap/>
            <w:vAlign w:val="center"/>
            <w:hideMark/>
          </w:tcPr>
          <w:p w14:paraId="064761E1" w14:textId="77777777" w:rsidR="003C62B7" w:rsidRPr="008D7B35" w:rsidRDefault="003C62B7" w:rsidP="003C62B7">
            <w:pPr>
              <w:spacing w:after="0" w:line="240" w:lineRule="auto"/>
              <w:jc w:val="center"/>
              <w:rPr>
                <w:rFonts w:cs="Calibri"/>
                <w:color w:val="000000"/>
              </w:rPr>
            </w:pPr>
            <w:r w:rsidRPr="008D7B35">
              <w:rPr>
                <w:rFonts w:cs="Calibri"/>
                <w:color w:val="000000"/>
              </w:rPr>
              <w:t>6.18%</w:t>
            </w:r>
          </w:p>
        </w:tc>
        <w:tc>
          <w:tcPr>
            <w:tcW w:w="2082" w:type="dxa"/>
            <w:tcBorders>
              <w:top w:val="nil"/>
              <w:left w:val="nil"/>
              <w:bottom w:val="single" w:sz="4" w:space="0" w:color="auto"/>
              <w:right w:val="single" w:sz="4" w:space="0" w:color="auto"/>
            </w:tcBorders>
            <w:shd w:val="clear" w:color="auto" w:fill="auto"/>
            <w:noWrap/>
            <w:vAlign w:val="center"/>
            <w:hideMark/>
          </w:tcPr>
          <w:p w14:paraId="7B82A24B" w14:textId="77777777" w:rsidR="003C62B7" w:rsidRPr="008D7B35" w:rsidRDefault="003C62B7" w:rsidP="003C62B7">
            <w:pPr>
              <w:spacing w:after="0" w:line="240" w:lineRule="auto"/>
              <w:jc w:val="center"/>
              <w:rPr>
                <w:rFonts w:cs="Calibri"/>
                <w:color w:val="000000"/>
              </w:rPr>
            </w:pPr>
            <w:r w:rsidRPr="008D7B35">
              <w:rPr>
                <w:rFonts w:cs="Calibri"/>
                <w:color w:val="000000"/>
              </w:rPr>
              <w:t>7.83%</w:t>
            </w:r>
          </w:p>
        </w:tc>
      </w:tr>
      <w:tr w:rsidR="003C62B7" w:rsidRPr="008D7B35" w14:paraId="56A0D8E6" w14:textId="77777777" w:rsidTr="00D13989">
        <w:trPr>
          <w:trHeight w:val="249"/>
        </w:trPr>
        <w:tc>
          <w:tcPr>
            <w:tcW w:w="1989" w:type="dxa"/>
            <w:tcBorders>
              <w:top w:val="nil"/>
              <w:left w:val="single" w:sz="4" w:space="0" w:color="auto"/>
              <w:bottom w:val="single" w:sz="4" w:space="0" w:color="auto"/>
              <w:right w:val="single" w:sz="4" w:space="0" w:color="auto"/>
            </w:tcBorders>
            <w:shd w:val="clear" w:color="auto" w:fill="auto"/>
            <w:noWrap/>
            <w:vAlign w:val="center"/>
            <w:hideMark/>
          </w:tcPr>
          <w:p w14:paraId="51E98DC5" w14:textId="77777777" w:rsidR="003C62B7" w:rsidRPr="008D7B35" w:rsidRDefault="003C62B7" w:rsidP="003C62B7">
            <w:pPr>
              <w:spacing w:after="0" w:line="240" w:lineRule="auto"/>
              <w:rPr>
                <w:rFonts w:cs="Calibri"/>
                <w:color w:val="000000"/>
              </w:rPr>
            </w:pPr>
            <w:r w:rsidRPr="008D7B35">
              <w:rPr>
                <w:rFonts w:cs="Calibri"/>
                <w:color w:val="000000"/>
              </w:rPr>
              <w:t>Statewide Total</w:t>
            </w:r>
          </w:p>
        </w:tc>
        <w:tc>
          <w:tcPr>
            <w:tcW w:w="1782" w:type="dxa"/>
            <w:tcBorders>
              <w:top w:val="nil"/>
              <w:left w:val="nil"/>
              <w:bottom w:val="single" w:sz="4" w:space="0" w:color="auto"/>
              <w:right w:val="single" w:sz="4" w:space="0" w:color="auto"/>
            </w:tcBorders>
            <w:shd w:val="clear" w:color="auto" w:fill="auto"/>
            <w:noWrap/>
            <w:vAlign w:val="center"/>
            <w:hideMark/>
          </w:tcPr>
          <w:p w14:paraId="07F09C88" w14:textId="77777777" w:rsidR="003C62B7" w:rsidRPr="008D7B35" w:rsidRDefault="003C62B7" w:rsidP="003C62B7">
            <w:pPr>
              <w:spacing w:after="0" w:line="240" w:lineRule="auto"/>
              <w:jc w:val="center"/>
              <w:rPr>
                <w:rFonts w:cs="Calibri"/>
                <w:color w:val="000000"/>
              </w:rPr>
            </w:pPr>
            <w:r w:rsidRPr="008D7B35">
              <w:rPr>
                <w:rFonts w:cs="Calibri"/>
                <w:color w:val="000000"/>
              </w:rPr>
              <w:t>502642</w:t>
            </w:r>
          </w:p>
        </w:tc>
        <w:tc>
          <w:tcPr>
            <w:tcW w:w="1526" w:type="dxa"/>
            <w:tcBorders>
              <w:top w:val="nil"/>
              <w:left w:val="nil"/>
              <w:bottom w:val="single" w:sz="4" w:space="0" w:color="auto"/>
              <w:right w:val="single" w:sz="4" w:space="0" w:color="auto"/>
            </w:tcBorders>
            <w:shd w:val="clear" w:color="auto" w:fill="auto"/>
            <w:noWrap/>
            <w:vAlign w:val="center"/>
            <w:hideMark/>
          </w:tcPr>
          <w:p w14:paraId="34B1B857" w14:textId="77777777" w:rsidR="003C62B7" w:rsidRPr="008D7B35" w:rsidRDefault="003C62B7" w:rsidP="003C62B7">
            <w:pPr>
              <w:spacing w:after="0" w:line="240" w:lineRule="auto"/>
              <w:jc w:val="center"/>
              <w:rPr>
                <w:rFonts w:cs="Calibri"/>
                <w:color w:val="000000"/>
              </w:rPr>
            </w:pPr>
            <w:r w:rsidRPr="008D7B35">
              <w:rPr>
                <w:rFonts w:cs="Calibri"/>
                <w:color w:val="000000"/>
              </w:rPr>
              <w:t>911174</w:t>
            </w:r>
          </w:p>
        </w:tc>
        <w:tc>
          <w:tcPr>
            <w:tcW w:w="1796" w:type="dxa"/>
            <w:tcBorders>
              <w:top w:val="nil"/>
              <w:left w:val="nil"/>
              <w:bottom w:val="single" w:sz="4" w:space="0" w:color="auto"/>
              <w:right w:val="single" w:sz="4" w:space="0" w:color="auto"/>
            </w:tcBorders>
            <w:shd w:val="clear" w:color="auto" w:fill="auto"/>
            <w:noWrap/>
            <w:vAlign w:val="center"/>
            <w:hideMark/>
          </w:tcPr>
          <w:p w14:paraId="20F9BE85" w14:textId="77777777" w:rsidR="003C62B7" w:rsidRPr="008D7B35" w:rsidRDefault="003C62B7" w:rsidP="003C62B7">
            <w:pPr>
              <w:spacing w:after="0" w:line="240" w:lineRule="auto"/>
              <w:jc w:val="center"/>
              <w:rPr>
                <w:rFonts w:cs="Calibri"/>
                <w:color w:val="000000"/>
              </w:rPr>
            </w:pPr>
            <w:r w:rsidRPr="008D7B35">
              <w:rPr>
                <w:rFonts w:cs="Calibri"/>
                <w:color w:val="000000"/>
              </w:rPr>
              <w:t>100.00%</w:t>
            </w:r>
          </w:p>
        </w:tc>
        <w:tc>
          <w:tcPr>
            <w:tcW w:w="2082" w:type="dxa"/>
            <w:tcBorders>
              <w:top w:val="nil"/>
              <w:left w:val="nil"/>
              <w:bottom w:val="single" w:sz="4" w:space="0" w:color="auto"/>
              <w:right w:val="single" w:sz="4" w:space="0" w:color="auto"/>
            </w:tcBorders>
            <w:shd w:val="clear" w:color="auto" w:fill="auto"/>
            <w:noWrap/>
            <w:vAlign w:val="center"/>
            <w:hideMark/>
          </w:tcPr>
          <w:p w14:paraId="280EB0C9" w14:textId="77777777" w:rsidR="003C62B7" w:rsidRPr="008D7B35" w:rsidRDefault="003C62B7" w:rsidP="003C62B7">
            <w:pPr>
              <w:spacing w:after="0" w:line="240" w:lineRule="auto"/>
              <w:jc w:val="center"/>
              <w:rPr>
                <w:rFonts w:cs="Calibri"/>
                <w:color w:val="000000"/>
              </w:rPr>
            </w:pPr>
            <w:r w:rsidRPr="008D7B35">
              <w:rPr>
                <w:rFonts w:cs="Calibri"/>
                <w:color w:val="000000"/>
              </w:rPr>
              <w:t>100.00%</w:t>
            </w:r>
          </w:p>
        </w:tc>
      </w:tr>
    </w:tbl>
    <w:p w14:paraId="51A89D7B" w14:textId="77777777" w:rsidR="003C62B7" w:rsidRPr="008D7B35" w:rsidRDefault="003C62B7" w:rsidP="003C62B7">
      <w:pPr>
        <w:spacing w:after="0" w:line="240" w:lineRule="auto"/>
        <w:rPr>
          <w:rFonts w:ascii="Arial" w:hAnsi="Arial" w:cs="Arial"/>
          <w:color w:val="141414"/>
        </w:rPr>
      </w:pPr>
    </w:p>
    <w:p w14:paraId="2199E0C3" w14:textId="77777777" w:rsidR="001F1B46" w:rsidRPr="00242211" w:rsidRDefault="001F1B46" w:rsidP="003C62B7">
      <w:pPr>
        <w:pStyle w:val="ListParagraph"/>
        <w:spacing w:after="0" w:line="240" w:lineRule="auto"/>
        <w:ind w:left="0"/>
        <w:rPr>
          <w:rFonts w:ascii="Arial" w:hAnsi="Arial" w:cs="Arial"/>
          <w:sz w:val="20"/>
          <w:szCs w:val="20"/>
        </w:rPr>
      </w:pPr>
    </w:p>
    <w:p w14:paraId="011A6DE7" w14:textId="4E320D2C" w:rsidR="007D310A" w:rsidRDefault="007D310A" w:rsidP="003C62B7">
      <w:pPr>
        <w:spacing w:after="0" w:line="240" w:lineRule="auto"/>
      </w:pPr>
      <w:r w:rsidRPr="007D310A">
        <w:rPr>
          <w:rFonts w:eastAsia="Calibri"/>
        </w:rPr>
        <w:br w:type="page"/>
      </w:r>
    </w:p>
    <w:p w14:paraId="6DF6F1A9" w14:textId="77777777" w:rsidR="007D310A" w:rsidRDefault="007D310A" w:rsidP="003C62B7">
      <w:pPr>
        <w:pStyle w:val="Heading6"/>
        <w:spacing w:line="240" w:lineRule="auto"/>
        <w:rPr>
          <w:rFonts w:ascii="Calibri" w:hAnsi="Calibri"/>
          <w:sz w:val="28"/>
          <w:szCs w:val="28"/>
        </w:rPr>
      </w:pPr>
      <w:r>
        <w:rPr>
          <w:rFonts w:ascii="Calibri" w:hAnsi="Calibri"/>
          <w:sz w:val="28"/>
          <w:szCs w:val="28"/>
        </w:rPr>
        <w:lastRenderedPageBreak/>
        <w:t>Assurances:  Please check box to confirm that:</w:t>
      </w:r>
    </w:p>
    <w:p w14:paraId="35A1C9D2" w14:textId="77777777" w:rsidR="007D310A" w:rsidRDefault="007D310A" w:rsidP="003C62B7">
      <w:pPr>
        <w:spacing w:after="0" w:line="240" w:lineRule="auto"/>
        <w:rPr>
          <w:color w:val="000000"/>
          <w:szCs w:val="20"/>
        </w:rPr>
      </w:pPr>
    </w:p>
    <w:p w14:paraId="1AC8522F" w14:textId="77777777" w:rsidR="007D310A" w:rsidRDefault="007D310A" w:rsidP="003C62B7">
      <w:pPr>
        <w:spacing w:after="0" w:line="240" w:lineRule="auto"/>
        <w:rPr>
          <w:color w:val="000000"/>
          <w:sz w:val="24"/>
          <w:szCs w:val="24"/>
        </w:rPr>
      </w:pPr>
      <w:r>
        <w:rPr>
          <w:color w:val="000000"/>
        </w:rPr>
        <w:t>[   ] Employer wage commitments to students meet the 2:1 ratio (employer wages to region’s grant award) required by the School to Career Connecting Activities legislation.  Priority will be given to implementing “Work and Learning” models in which student wages are paid for by partnering employers to ensure strong outcomes for qualifying wages.</w:t>
      </w:r>
    </w:p>
    <w:p w14:paraId="1205A733" w14:textId="77777777" w:rsidR="007D310A" w:rsidRDefault="007D310A" w:rsidP="003C62B7">
      <w:pPr>
        <w:spacing w:after="0" w:line="240" w:lineRule="auto"/>
        <w:rPr>
          <w:color w:val="000000"/>
        </w:rPr>
      </w:pPr>
    </w:p>
    <w:p w14:paraId="7DEC05FF" w14:textId="77777777" w:rsidR="007D310A" w:rsidRDefault="007D310A" w:rsidP="003C62B7">
      <w:pPr>
        <w:spacing w:after="0" w:line="240" w:lineRule="auto"/>
        <w:rPr>
          <w:color w:val="000000"/>
        </w:rPr>
      </w:pPr>
      <w:r>
        <w:rPr>
          <w:color w:val="000000"/>
        </w:rPr>
        <w:t>[   ] Professional development for staff and partnering schools and community organizations will be provided through the region’s Regional Training Teams and through participation in statewide Connecting Activities conferences and leadership meetings.  We understand that attendance at the annual conference and at two leadership meetings is required.</w:t>
      </w:r>
    </w:p>
    <w:p w14:paraId="62AF09DC" w14:textId="77777777" w:rsidR="007D310A" w:rsidRDefault="007D310A" w:rsidP="003C62B7">
      <w:pPr>
        <w:spacing w:after="0" w:line="240" w:lineRule="auto"/>
        <w:rPr>
          <w:color w:val="000000"/>
        </w:rPr>
      </w:pPr>
    </w:p>
    <w:p w14:paraId="701A316F" w14:textId="77777777" w:rsidR="007D310A" w:rsidRDefault="007D310A" w:rsidP="003C62B7">
      <w:pPr>
        <w:spacing w:after="0" w:line="240" w:lineRule="auto"/>
        <w:rPr>
          <w:color w:val="000000"/>
        </w:rPr>
      </w:pPr>
      <w:r>
        <w:rPr>
          <w:color w:val="000000"/>
        </w:rPr>
        <w:t xml:space="preserve">[   ] Professional development and program design supports staff in developing systems for employer recruitment, student preparation, worksite placement and oversight for high quality student placements.  The region will use the Massachusetts Work-Based Learning Plan to structure work experiences and will use and share the variety of CA resources to support high quality work-based learning and career development. </w:t>
      </w:r>
    </w:p>
    <w:p w14:paraId="37E75A79" w14:textId="77777777" w:rsidR="007D310A" w:rsidRDefault="007D310A" w:rsidP="003C62B7">
      <w:pPr>
        <w:spacing w:after="0" w:line="240" w:lineRule="auto"/>
        <w:rPr>
          <w:color w:val="000000"/>
        </w:rPr>
      </w:pPr>
    </w:p>
    <w:p w14:paraId="4186A435" w14:textId="77777777" w:rsidR="007D310A" w:rsidRDefault="007D310A" w:rsidP="003C62B7">
      <w:pPr>
        <w:spacing w:after="0" w:line="240" w:lineRule="auto"/>
        <w:rPr>
          <w:color w:val="000000"/>
        </w:rPr>
      </w:pPr>
      <w:r>
        <w:rPr>
          <w:color w:val="000000"/>
        </w:rPr>
        <w:t>[  ] Professional development and program design supports equity in student participation and prioritizes outreach and participation to potentially under-served or at-risk students to ensure equitable participation.</w:t>
      </w:r>
    </w:p>
    <w:p w14:paraId="65564D55" w14:textId="77777777" w:rsidR="007D310A" w:rsidRDefault="007D310A" w:rsidP="003C62B7">
      <w:pPr>
        <w:spacing w:after="0" w:line="240" w:lineRule="auto"/>
        <w:rPr>
          <w:color w:val="000000"/>
        </w:rPr>
      </w:pPr>
    </w:p>
    <w:p w14:paraId="3AE1AC0B" w14:textId="77777777" w:rsidR="007D310A" w:rsidRDefault="007D310A" w:rsidP="003C62B7">
      <w:pPr>
        <w:spacing w:after="0" w:line="240" w:lineRule="auto"/>
        <w:rPr>
          <w:color w:val="000000"/>
        </w:rPr>
      </w:pPr>
      <w:r>
        <w:rPr>
          <w:color w:val="000000"/>
        </w:rPr>
        <w:t xml:space="preserve">[   ] Connecting Activities and other functions of the WIB/Local Partnership(s) are supported by the commitment of financial and non-financial resources from federal, </w:t>
      </w:r>
      <w:proofErr w:type="gramStart"/>
      <w:r>
        <w:rPr>
          <w:color w:val="000000"/>
        </w:rPr>
        <w:t>state</w:t>
      </w:r>
      <w:proofErr w:type="gramEnd"/>
      <w:r>
        <w:rPr>
          <w:color w:val="000000"/>
        </w:rPr>
        <w:t xml:space="preserve"> and local sources.  </w:t>
      </w:r>
    </w:p>
    <w:p w14:paraId="7E91E6A0" w14:textId="77777777" w:rsidR="007D310A" w:rsidRDefault="007D310A" w:rsidP="003C62B7">
      <w:pPr>
        <w:spacing w:after="0" w:line="240" w:lineRule="auto"/>
        <w:rPr>
          <w:color w:val="000000"/>
        </w:rPr>
      </w:pPr>
    </w:p>
    <w:p w14:paraId="3E499704" w14:textId="77777777" w:rsidR="007D310A" w:rsidRDefault="007D310A" w:rsidP="003C62B7">
      <w:pPr>
        <w:pStyle w:val="BodyText3"/>
        <w:spacing w:after="0" w:line="240" w:lineRule="auto"/>
        <w:rPr>
          <w:rFonts w:ascii="Calibri" w:hAnsi="Calibri"/>
          <w:color w:val="000000"/>
          <w:sz w:val="22"/>
        </w:rPr>
      </w:pPr>
      <w:r>
        <w:rPr>
          <w:rFonts w:ascii="Calibri" w:hAnsi="Calibri"/>
          <w:sz w:val="22"/>
        </w:rPr>
        <w:t xml:space="preserve">[   ] Work-based learning placements, career development activities, and employer participation will be </w:t>
      </w:r>
      <w:proofErr w:type="gramStart"/>
      <w:r>
        <w:rPr>
          <w:rFonts w:ascii="Calibri" w:hAnsi="Calibri"/>
          <w:sz w:val="22"/>
        </w:rPr>
        <w:t>tracked</w:t>
      </w:r>
      <w:proofErr w:type="gramEnd"/>
      <w:r>
        <w:rPr>
          <w:rFonts w:ascii="Calibri" w:hAnsi="Calibri"/>
          <w:sz w:val="22"/>
        </w:rPr>
        <w:t xml:space="preserve"> and reports will be generated utilizing the MACR Database.  Data will be d</w:t>
      </w:r>
      <w:r>
        <w:rPr>
          <w:rFonts w:ascii="Calibri" w:hAnsi="Calibri"/>
          <w:color w:val="000000"/>
          <w:sz w:val="22"/>
        </w:rPr>
        <w:t>ocumented and submitted with the Quarterly Reports.</w:t>
      </w:r>
    </w:p>
    <w:p w14:paraId="283336EB" w14:textId="77777777" w:rsidR="007D310A" w:rsidRDefault="007D310A" w:rsidP="003C62B7">
      <w:pPr>
        <w:spacing w:after="0" w:line="240" w:lineRule="auto"/>
        <w:rPr>
          <w:color w:val="000000"/>
        </w:rPr>
      </w:pPr>
    </w:p>
    <w:p w14:paraId="3B279BCD" w14:textId="25C5B23F" w:rsidR="007D310A" w:rsidRDefault="007D310A" w:rsidP="003C62B7">
      <w:pPr>
        <w:spacing w:after="0" w:line="240" w:lineRule="auto"/>
        <w:rPr>
          <w:i/>
          <w:color w:val="000000"/>
        </w:rPr>
      </w:pPr>
      <w:r>
        <w:rPr>
          <w:i/>
          <w:color w:val="000000"/>
        </w:rPr>
        <w:t>Signatures:</w:t>
      </w:r>
    </w:p>
    <w:p w14:paraId="2C53EBBC" w14:textId="77777777" w:rsidR="003C62B7" w:rsidRDefault="003C62B7" w:rsidP="003C62B7">
      <w:pPr>
        <w:spacing w:after="0" w:line="240" w:lineRule="auto"/>
        <w:rPr>
          <w:i/>
          <w:color w:val="000000"/>
        </w:rPr>
      </w:pPr>
    </w:p>
    <w:p w14:paraId="7990EBCC" w14:textId="77777777" w:rsidR="007D310A" w:rsidRDefault="007D310A" w:rsidP="003C62B7">
      <w:pPr>
        <w:pBdr>
          <w:bottom w:val="single" w:sz="12" w:space="1" w:color="auto"/>
        </w:pBdr>
        <w:tabs>
          <w:tab w:val="left" w:pos="6646"/>
        </w:tabs>
        <w:spacing w:after="0" w:line="240" w:lineRule="auto"/>
        <w:rPr>
          <w:i/>
          <w:color w:val="000000"/>
        </w:rPr>
      </w:pPr>
      <w:r>
        <w:rPr>
          <w:i/>
          <w:color w:val="000000"/>
        </w:rPr>
        <w:tab/>
        <w:t>Date:</w:t>
      </w:r>
    </w:p>
    <w:p w14:paraId="47B2F9A1" w14:textId="77777777" w:rsidR="007D310A" w:rsidRDefault="007D310A" w:rsidP="003C62B7">
      <w:pPr>
        <w:spacing w:after="0" w:line="240" w:lineRule="auto"/>
        <w:rPr>
          <w:i/>
          <w:color w:val="000000"/>
        </w:rPr>
      </w:pPr>
    </w:p>
    <w:p w14:paraId="381F6D88" w14:textId="77777777" w:rsidR="007D310A" w:rsidRDefault="007D310A" w:rsidP="003C62B7">
      <w:pPr>
        <w:spacing w:after="0" w:line="240" w:lineRule="auto"/>
        <w:rPr>
          <w:i/>
          <w:color w:val="000000"/>
        </w:rPr>
      </w:pPr>
    </w:p>
    <w:p w14:paraId="28B9BE4B" w14:textId="571541BD" w:rsidR="007D310A" w:rsidRDefault="007D310A" w:rsidP="003C62B7">
      <w:pPr>
        <w:pBdr>
          <w:bottom w:val="single" w:sz="12" w:space="1" w:color="auto"/>
        </w:pBdr>
        <w:spacing w:after="0" w:line="240" w:lineRule="auto"/>
        <w:rPr>
          <w:i/>
          <w:color w:val="000000"/>
        </w:rPr>
      </w:pPr>
      <w:r>
        <w:rPr>
          <w:i/>
          <w:color w:val="000000"/>
        </w:rPr>
        <w:t xml:space="preserve">                                                                                                                         </w:t>
      </w:r>
      <w:r w:rsidR="00D36073">
        <w:rPr>
          <w:i/>
          <w:color w:val="000000"/>
        </w:rPr>
        <w:tab/>
      </w:r>
      <w:r>
        <w:rPr>
          <w:i/>
          <w:color w:val="000000"/>
        </w:rPr>
        <w:t xml:space="preserve"> Date:</w:t>
      </w:r>
    </w:p>
    <w:p w14:paraId="03CD94DE" w14:textId="77777777" w:rsidR="007D310A" w:rsidRDefault="007D310A" w:rsidP="003C62B7">
      <w:pPr>
        <w:spacing w:after="0" w:line="240" w:lineRule="auto"/>
        <w:rPr>
          <w:sz w:val="20"/>
        </w:rPr>
      </w:pPr>
    </w:p>
    <w:p w14:paraId="13014E01" w14:textId="77777777" w:rsidR="00136501" w:rsidRDefault="00136501" w:rsidP="003C62B7">
      <w:pPr>
        <w:spacing w:after="0" w:line="240" w:lineRule="auto"/>
        <w:rPr>
          <w:sz w:val="20"/>
        </w:rPr>
      </w:pPr>
    </w:p>
    <w:sectPr w:rsidR="00136501">
      <w:footerReference w:type="default" r:id="rId11"/>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E8F2" w14:textId="77777777" w:rsidR="00833CA7" w:rsidRDefault="00833CA7" w:rsidP="00242211">
      <w:pPr>
        <w:spacing w:after="0" w:line="240" w:lineRule="auto"/>
      </w:pPr>
      <w:r>
        <w:separator/>
      </w:r>
    </w:p>
  </w:endnote>
  <w:endnote w:type="continuationSeparator" w:id="0">
    <w:p w14:paraId="34A68EEA" w14:textId="77777777" w:rsidR="00833CA7" w:rsidRDefault="00833CA7" w:rsidP="0024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736F" w14:textId="761E61A3" w:rsidR="00242211" w:rsidRDefault="00242211" w:rsidP="002422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855B" w14:textId="77777777" w:rsidR="00833CA7" w:rsidRDefault="00833CA7" w:rsidP="00242211">
      <w:pPr>
        <w:spacing w:after="0" w:line="240" w:lineRule="auto"/>
      </w:pPr>
      <w:r>
        <w:separator/>
      </w:r>
    </w:p>
  </w:footnote>
  <w:footnote w:type="continuationSeparator" w:id="0">
    <w:p w14:paraId="6C0144B3" w14:textId="77777777" w:rsidR="00833CA7" w:rsidRDefault="00833CA7" w:rsidP="00242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F7D57"/>
    <w:multiLevelType w:val="hybridMultilevel"/>
    <w:tmpl w:val="7CEAA6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705D8"/>
    <w:multiLevelType w:val="multilevel"/>
    <w:tmpl w:val="2B129E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alibri" w:eastAsia="Calibri" w:hAnsi="Calibri"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942A2"/>
    <w:multiLevelType w:val="hybridMultilevel"/>
    <w:tmpl w:val="282E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23B1F"/>
    <w:multiLevelType w:val="hybridMultilevel"/>
    <w:tmpl w:val="B7AE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A3CDE"/>
    <w:multiLevelType w:val="hybridMultilevel"/>
    <w:tmpl w:val="7BFAC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8A6B5C"/>
    <w:multiLevelType w:val="hybridMultilevel"/>
    <w:tmpl w:val="FCE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833F8"/>
    <w:multiLevelType w:val="hybridMultilevel"/>
    <w:tmpl w:val="6E4AA456"/>
    <w:lvl w:ilvl="0" w:tplc="D86093D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8F24914"/>
    <w:multiLevelType w:val="hybridMultilevel"/>
    <w:tmpl w:val="ACFA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80FF5"/>
    <w:multiLevelType w:val="hybridMultilevel"/>
    <w:tmpl w:val="E1C87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41A80"/>
    <w:multiLevelType w:val="hybridMultilevel"/>
    <w:tmpl w:val="9C24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A79D2"/>
    <w:multiLevelType w:val="hybridMultilevel"/>
    <w:tmpl w:val="6550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70632"/>
    <w:multiLevelType w:val="hybridMultilevel"/>
    <w:tmpl w:val="B068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33061B"/>
    <w:multiLevelType w:val="hybridMultilevel"/>
    <w:tmpl w:val="53EA98F8"/>
    <w:lvl w:ilvl="0" w:tplc="3788DD1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23A7D"/>
    <w:multiLevelType w:val="hybridMultilevel"/>
    <w:tmpl w:val="72B60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E6B5B"/>
    <w:multiLevelType w:val="hybridMultilevel"/>
    <w:tmpl w:val="4B707404"/>
    <w:lvl w:ilvl="0" w:tplc="0E68EB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8"/>
  </w:num>
  <w:num w:numId="5">
    <w:abstractNumId w:val="13"/>
  </w:num>
  <w:num w:numId="6">
    <w:abstractNumId w:val="9"/>
  </w:num>
  <w:num w:numId="7">
    <w:abstractNumId w:val="2"/>
  </w:num>
  <w:num w:numId="8">
    <w:abstractNumId w:val="7"/>
  </w:num>
  <w:num w:numId="9">
    <w:abstractNumId w:val="12"/>
  </w:num>
  <w:num w:numId="10">
    <w:abstractNumId w:val="1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16D52"/>
    <w:rsid w:val="0005678D"/>
    <w:rsid w:val="0007502F"/>
    <w:rsid w:val="000875A5"/>
    <w:rsid w:val="000A7C8A"/>
    <w:rsid w:val="00103F43"/>
    <w:rsid w:val="001260FF"/>
    <w:rsid w:val="00136501"/>
    <w:rsid w:val="00170C12"/>
    <w:rsid w:val="00182971"/>
    <w:rsid w:val="00185288"/>
    <w:rsid w:val="00190C2A"/>
    <w:rsid w:val="001E19C1"/>
    <w:rsid w:val="001E36B9"/>
    <w:rsid w:val="001F0622"/>
    <w:rsid w:val="001F1B46"/>
    <w:rsid w:val="001F60C4"/>
    <w:rsid w:val="0020029C"/>
    <w:rsid w:val="0021043C"/>
    <w:rsid w:val="00242211"/>
    <w:rsid w:val="00242986"/>
    <w:rsid w:val="00242FF2"/>
    <w:rsid w:val="00266A9F"/>
    <w:rsid w:val="002960C3"/>
    <w:rsid w:val="002B35E0"/>
    <w:rsid w:val="002B57D1"/>
    <w:rsid w:val="002B6A14"/>
    <w:rsid w:val="002C7EE9"/>
    <w:rsid w:val="002D32B4"/>
    <w:rsid w:val="002E5783"/>
    <w:rsid w:val="003049DE"/>
    <w:rsid w:val="00325F4A"/>
    <w:rsid w:val="00330874"/>
    <w:rsid w:val="00335B3B"/>
    <w:rsid w:val="00375B14"/>
    <w:rsid w:val="003C0B70"/>
    <w:rsid w:val="003C62B7"/>
    <w:rsid w:val="003D2E67"/>
    <w:rsid w:val="00474316"/>
    <w:rsid w:val="00476C5A"/>
    <w:rsid w:val="004B5617"/>
    <w:rsid w:val="004D6B65"/>
    <w:rsid w:val="004E4129"/>
    <w:rsid w:val="00534C59"/>
    <w:rsid w:val="005368D5"/>
    <w:rsid w:val="005848C8"/>
    <w:rsid w:val="005C7E87"/>
    <w:rsid w:val="005D581C"/>
    <w:rsid w:val="005E09D8"/>
    <w:rsid w:val="006102F2"/>
    <w:rsid w:val="00622F93"/>
    <w:rsid w:val="00624CF0"/>
    <w:rsid w:val="0064194F"/>
    <w:rsid w:val="00641FC6"/>
    <w:rsid w:val="006B0666"/>
    <w:rsid w:val="006D4BD7"/>
    <w:rsid w:val="006E4A62"/>
    <w:rsid w:val="00745B43"/>
    <w:rsid w:val="00797F12"/>
    <w:rsid w:val="007A731C"/>
    <w:rsid w:val="007B4125"/>
    <w:rsid w:val="007D310A"/>
    <w:rsid w:val="00833CA7"/>
    <w:rsid w:val="00840877"/>
    <w:rsid w:val="0085134C"/>
    <w:rsid w:val="00855C70"/>
    <w:rsid w:val="00873A3B"/>
    <w:rsid w:val="008804EB"/>
    <w:rsid w:val="008B5D78"/>
    <w:rsid w:val="008C7CCF"/>
    <w:rsid w:val="008D7B35"/>
    <w:rsid w:val="008D7FEF"/>
    <w:rsid w:val="00914CD3"/>
    <w:rsid w:val="0091576A"/>
    <w:rsid w:val="009179D0"/>
    <w:rsid w:val="00945D78"/>
    <w:rsid w:val="00962856"/>
    <w:rsid w:val="009900B9"/>
    <w:rsid w:val="009A2D6F"/>
    <w:rsid w:val="009B508D"/>
    <w:rsid w:val="009B5778"/>
    <w:rsid w:val="009E04A6"/>
    <w:rsid w:val="009F4BD8"/>
    <w:rsid w:val="009F598D"/>
    <w:rsid w:val="00A13C09"/>
    <w:rsid w:val="00A2070A"/>
    <w:rsid w:val="00A73642"/>
    <w:rsid w:val="00A80E15"/>
    <w:rsid w:val="00A97C63"/>
    <w:rsid w:val="00AA0B43"/>
    <w:rsid w:val="00AA4D55"/>
    <w:rsid w:val="00AA5807"/>
    <w:rsid w:val="00B26620"/>
    <w:rsid w:val="00B76A96"/>
    <w:rsid w:val="00B83CDE"/>
    <w:rsid w:val="00BD0D97"/>
    <w:rsid w:val="00BF3EB9"/>
    <w:rsid w:val="00C37F5D"/>
    <w:rsid w:val="00C577ED"/>
    <w:rsid w:val="00C7458A"/>
    <w:rsid w:val="00C771B7"/>
    <w:rsid w:val="00C83E59"/>
    <w:rsid w:val="00C853FF"/>
    <w:rsid w:val="00CA71D8"/>
    <w:rsid w:val="00CE2AB2"/>
    <w:rsid w:val="00CE6F44"/>
    <w:rsid w:val="00CE7B3D"/>
    <w:rsid w:val="00CF47DD"/>
    <w:rsid w:val="00D13989"/>
    <w:rsid w:val="00D36073"/>
    <w:rsid w:val="00D63137"/>
    <w:rsid w:val="00D84D3D"/>
    <w:rsid w:val="00D92E69"/>
    <w:rsid w:val="00DB1157"/>
    <w:rsid w:val="00DC12DB"/>
    <w:rsid w:val="00DC64DF"/>
    <w:rsid w:val="00DE085E"/>
    <w:rsid w:val="00DF1FEF"/>
    <w:rsid w:val="00E020D3"/>
    <w:rsid w:val="00E120D4"/>
    <w:rsid w:val="00E512E3"/>
    <w:rsid w:val="00E568D1"/>
    <w:rsid w:val="00E64B6E"/>
    <w:rsid w:val="00EB34C5"/>
    <w:rsid w:val="00EE1B16"/>
    <w:rsid w:val="00EE35C7"/>
    <w:rsid w:val="00EE7907"/>
    <w:rsid w:val="00EF3EA1"/>
    <w:rsid w:val="00F0231F"/>
    <w:rsid w:val="00F210C6"/>
    <w:rsid w:val="00FA03C9"/>
    <w:rsid w:val="00FC2820"/>
    <w:rsid w:val="00FC4966"/>
    <w:rsid w:val="00FD7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83186"/>
  <w15:chartTrackingRefBased/>
  <w15:docId w15:val="{24AF8258-3157-4F2F-B64E-41F4892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Body Text 3" w:uiPriority="99"/>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C12"/>
    <w:pPr>
      <w:spacing w:after="160" w:line="259" w:lineRule="auto"/>
    </w:pPr>
    <w:rPr>
      <w:sz w:val="22"/>
      <w:szCs w:val="22"/>
    </w:rPr>
  </w:style>
  <w:style w:type="paragraph" w:styleId="Heading1">
    <w:name w:val="heading 1"/>
    <w:basedOn w:val="Normal"/>
    <w:next w:val="Normal"/>
    <w:link w:val="Heading1Char"/>
    <w:uiPriority w:val="9"/>
    <w:qFormat/>
    <w:rsid w:val="00170C12"/>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170C12"/>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170C12"/>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170C12"/>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170C12"/>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170C12"/>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170C12"/>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170C12"/>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170C12"/>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uiPriority w:val="99"/>
    <w:rsid w:val="001852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288"/>
    <w:pPr>
      <w:ind w:left="720"/>
      <w:contextualSpacing/>
    </w:pPr>
  </w:style>
  <w:style w:type="character" w:styleId="Hyperlink">
    <w:name w:val="Hyperlink"/>
    <w:uiPriority w:val="99"/>
    <w:unhideWhenUsed/>
    <w:rsid w:val="00335B3B"/>
    <w:rPr>
      <w:color w:val="0000FF"/>
      <w:u w:val="single"/>
    </w:rPr>
  </w:style>
  <w:style w:type="character" w:customStyle="1" w:styleId="Heading6Char">
    <w:name w:val="Heading 6 Char"/>
    <w:link w:val="Heading6"/>
    <w:uiPriority w:val="9"/>
    <w:semiHidden/>
    <w:rsid w:val="00170C12"/>
    <w:rPr>
      <w:rFonts w:ascii="Calibri Light" w:eastAsia="SimSun" w:hAnsi="Calibri Light" w:cs="Times New Roman"/>
      <w:i/>
      <w:iCs/>
      <w:caps/>
      <w:color w:val="1F4E79"/>
    </w:rPr>
  </w:style>
  <w:style w:type="paragraph" w:styleId="BodyText3">
    <w:name w:val="Body Text 3"/>
    <w:basedOn w:val="Normal"/>
    <w:link w:val="BodyText3Char"/>
    <w:uiPriority w:val="99"/>
    <w:unhideWhenUsed/>
    <w:rsid w:val="007D310A"/>
    <w:pPr>
      <w:widowControl w:val="0"/>
    </w:pPr>
    <w:rPr>
      <w:rFonts w:ascii="Garamond" w:hAnsi="Garamond"/>
      <w:sz w:val="20"/>
      <w:szCs w:val="20"/>
    </w:rPr>
  </w:style>
  <w:style w:type="character" w:customStyle="1" w:styleId="BodyText3Char">
    <w:name w:val="Body Text 3 Char"/>
    <w:link w:val="BodyText3"/>
    <w:uiPriority w:val="99"/>
    <w:rsid w:val="007D310A"/>
    <w:rPr>
      <w:rFonts w:ascii="Garamond" w:hAnsi="Garamond"/>
    </w:rPr>
  </w:style>
  <w:style w:type="paragraph" w:styleId="Title">
    <w:name w:val="Title"/>
    <w:basedOn w:val="Normal"/>
    <w:next w:val="Normal"/>
    <w:link w:val="TitleChar"/>
    <w:uiPriority w:val="10"/>
    <w:qFormat/>
    <w:rsid w:val="00170C12"/>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170C12"/>
    <w:rPr>
      <w:rFonts w:ascii="Calibri Light" w:eastAsia="SimSun" w:hAnsi="Calibri Light" w:cs="Times New Roman"/>
      <w:caps/>
      <w:color w:val="44546A"/>
      <w:spacing w:val="-15"/>
      <w:sz w:val="72"/>
      <w:szCs w:val="72"/>
    </w:rPr>
  </w:style>
  <w:style w:type="character" w:customStyle="1" w:styleId="Heading1Char">
    <w:name w:val="Heading 1 Char"/>
    <w:link w:val="Heading1"/>
    <w:uiPriority w:val="9"/>
    <w:rsid w:val="00170C12"/>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170C12"/>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170C12"/>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170C1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170C12"/>
    <w:rPr>
      <w:rFonts w:ascii="Calibri Light" w:eastAsia="SimSun" w:hAnsi="Calibri Light" w:cs="Times New Roman"/>
      <w:caps/>
      <w:color w:val="2E74B5"/>
    </w:rPr>
  </w:style>
  <w:style w:type="character" w:customStyle="1" w:styleId="Heading7Char">
    <w:name w:val="Heading 7 Char"/>
    <w:link w:val="Heading7"/>
    <w:uiPriority w:val="9"/>
    <w:semiHidden/>
    <w:rsid w:val="00170C12"/>
    <w:rPr>
      <w:rFonts w:ascii="Calibri Light" w:eastAsia="SimSun" w:hAnsi="Calibri Light" w:cs="Times New Roman"/>
      <w:b/>
      <w:bCs/>
      <w:color w:val="1F4E79"/>
    </w:rPr>
  </w:style>
  <w:style w:type="character" w:customStyle="1" w:styleId="Heading8Char">
    <w:name w:val="Heading 8 Char"/>
    <w:link w:val="Heading8"/>
    <w:uiPriority w:val="9"/>
    <w:semiHidden/>
    <w:rsid w:val="00170C12"/>
    <w:rPr>
      <w:rFonts w:ascii="Calibri Light" w:eastAsia="SimSun" w:hAnsi="Calibri Light" w:cs="Times New Roman"/>
      <w:b/>
      <w:bCs/>
      <w:i/>
      <w:iCs/>
      <w:color w:val="1F4E79"/>
    </w:rPr>
  </w:style>
  <w:style w:type="character" w:customStyle="1" w:styleId="Heading9Char">
    <w:name w:val="Heading 9 Char"/>
    <w:link w:val="Heading9"/>
    <w:uiPriority w:val="9"/>
    <w:semiHidden/>
    <w:rsid w:val="00170C1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170C12"/>
    <w:pPr>
      <w:spacing w:line="240" w:lineRule="auto"/>
    </w:pPr>
    <w:rPr>
      <w:b/>
      <w:bCs/>
      <w:smallCaps/>
      <w:color w:val="44546A"/>
    </w:rPr>
  </w:style>
  <w:style w:type="paragraph" w:styleId="Subtitle">
    <w:name w:val="Subtitle"/>
    <w:basedOn w:val="Normal"/>
    <w:next w:val="Normal"/>
    <w:link w:val="SubtitleChar"/>
    <w:uiPriority w:val="11"/>
    <w:qFormat/>
    <w:rsid w:val="00170C12"/>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170C12"/>
    <w:rPr>
      <w:rFonts w:ascii="Calibri Light" w:eastAsia="SimSun" w:hAnsi="Calibri Light" w:cs="Times New Roman"/>
      <w:color w:val="5B9BD5"/>
      <w:sz w:val="28"/>
      <w:szCs w:val="28"/>
    </w:rPr>
  </w:style>
  <w:style w:type="character" w:styleId="Strong">
    <w:name w:val="Strong"/>
    <w:uiPriority w:val="22"/>
    <w:qFormat/>
    <w:rsid w:val="00170C12"/>
    <w:rPr>
      <w:b/>
      <w:bCs/>
    </w:rPr>
  </w:style>
  <w:style w:type="character" w:styleId="Emphasis">
    <w:name w:val="Emphasis"/>
    <w:uiPriority w:val="20"/>
    <w:qFormat/>
    <w:rsid w:val="00170C12"/>
    <w:rPr>
      <w:i/>
      <w:iCs/>
    </w:rPr>
  </w:style>
  <w:style w:type="paragraph" w:styleId="NoSpacing">
    <w:name w:val="No Spacing"/>
    <w:uiPriority w:val="1"/>
    <w:qFormat/>
    <w:rsid w:val="00170C12"/>
    <w:rPr>
      <w:sz w:val="22"/>
      <w:szCs w:val="22"/>
    </w:rPr>
  </w:style>
  <w:style w:type="paragraph" w:styleId="Quote">
    <w:name w:val="Quote"/>
    <w:basedOn w:val="Normal"/>
    <w:next w:val="Normal"/>
    <w:link w:val="QuoteChar"/>
    <w:uiPriority w:val="29"/>
    <w:qFormat/>
    <w:rsid w:val="00170C12"/>
    <w:pPr>
      <w:spacing w:before="120" w:after="120"/>
      <w:ind w:left="720"/>
    </w:pPr>
    <w:rPr>
      <w:color w:val="44546A"/>
      <w:sz w:val="24"/>
      <w:szCs w:val="24"/>
    </w:rPr>
  </w:style>
  <w:style w:type="character" w:customStyle="1" w:styleId="QuoteChar">
    <w:name w:val="Quote Char"/>
    <w:link w:val="Quote"/>
    <w:uiPriority w:val="29"/>
    <w:rsid w:val="00170C12"/>
    <w:rPr>
      <w:color w:val="44546A"/>
      <w:sz w:val="24"/>
      <w:szCs w:val="24"/>
    </w:rPr>
  </w:style>
  <w:style w:type="paragraph" w:styleId="IntenseQuote">
    <w:name w:val="Intense Quote"/>
    <w:basedOn w:val="Normal"/>
    <w:next w:val="Normal"/>
    <w:link w:val="IntenseQuoteChar"/>
    <w:uiPriority w:val="30"/>
    <w:qFormat/>
    <w:rsid w:val="00170C1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170C12"/>
    <w:rPr>
      <w:rFonts w:ascii="Calibri Light" w:eastAsia="SimSun" w:hAnsi="Calibri Light" w:cs="Times New Roman"/>
      <w:color w:val="44546A"/>
      <w:spacing w:val="-6"/>
      <w:sz w:val="32"/>
      <w:szCs w:val="32"/>
    </w:rPr>
  </w:style>
  <w:style w:type="character" w:styleId="SubtleEmphasis">
    <w:name w:val="Subtle Emphasis"/>
    <w:uiPriority w:val="19"/>
    <w:qFormat/>
    <w:rsid w:val="00170C12"/>
    <w:rPr>
      <w:i/>
      <w:iCs/>
      <w:color w:val="595959"/>
    </w:rPr>
  </w:style>
  <w:style w:type="character" w:styleId="IntenseEmphasis">
    <w:name w:val="Intense Emphasis"/>
    <w:uiPriority w:val="21"/>
    <w:qFormat/>
    <w:rsid w:val="00170C12"/>
    <w:rPr>
      <w:b/>
      <w:bCs/>
      <w:i/>
      <w:iCs/>
    </w:rPr>
  </w:style>
  <w:style w:type="character" w:styleId="SubtleReference">
    <w:name w:val="Subtle Reference"/>
    <w:uiPriority w:val="31"/>
    <w:qFormat/>
    <w:rsid w:val="00170C12"/>
    <w:rPr>
      <w:smallCaps/>
      <w:color w:val="595959"/>
      <w:u w:val="none" w:color="7F7F7F"/>
      <w:bdr w:val="none" w:sz="0" w:space="0" w:color="auto"/>
    </w:rPr>
  </w:style>
  <w:style w:type="character" w:styleId="IntenseReference">
    <w:name w:val="Intense Reference"/>
    <w:uiPriority w:val="32"/>
    <w:qFormat/>
    <w:rsid w:val="00170C12"/>
    <w:rPr>
      <w:b/>
      <w:bCs/>
      <w:smallCaps/>
      <w:color w:val="44546A"/>
      <w:u w:val="single"/>
    </w:rPr>
  </w:style>
  <w:style w:type="character" w:styleId="BookTitle">
    <w:name w:val="Book Title"/>
    <w:uiPriority w:val="33"/>
    <w:qFormat/>
    <w:rsid w:val="00170C12"/>
    <w:rPr>
      <w:b/>
      <w:bCs/>
      <w:smallCaps/>
      <w:spacing w:val="10"/>
    </w:rPr>
  </w:style>
  <w:style w:type="paragraph" w:styleId="TOCHeading">
    <w:name w:val="TOC Heading"/>
    <w:basedOn w:val="Heading1"/>
    <w:next w:val="Normal"/>
    <w:uiPriority w:val="39"/>
    <w:semiHidden/>
    <w:unhideWhenUsed/>
    <w:qFormat/>
    <w:rsid w:val="00170C12"/>
    <w:pPr>
      <w:outlineLvl w:val="9"/>
    </w:pPr>
  </w:style>
  <w:style w:type="paragraph" w:styleId="Header">
    <w:name w:val="header"/>
    <w:basedOn w:val="Normal"/>
    <w:link w:val="HeaderChar"/>
    <w:rsid w:val="00242211"/>
    <w:pPr>
      <w:tabs>
        <w:tab w:val="center" w:pos="4680"/>
        <w:tab w:val="right" w:pos="9360"/>
      </w:tabs>
    </w:pPr>
  </w:style>
  <w:style w:type="character" w:customStyle="1" w:styleId="HeaderChar">
    <w:name w:val="Header Char"/>
    <w:basedOn w:val="DefaultParagraphFont"/>
    <w:link w:val="Header"/>
    <w:rsid w:val="00242211"/>
  </w:style>
  <w:style w:type="paragraph" w:styleId="Footer">
    <w:name w:val="footer"/>
    <w:basedOn w:val="Normal"/>
    <w:link w:val="FooterChar"/>
    <w:uiPriority w:val="99"/>
    <w:rsid w:val="00242211"/>
    <w:pPr>
      <w:tabs>
        <w:tab w:val="center" w:pos="4680"/>
        <w:tab w:val="right" w:pos="9360"/>
      </w:tabs>
    </w:pPr>
  </w:style>
  <w:style w:type="character" w:customStyle="1" w:styleId="FooterChar">
    <w:name w:val="Footer Char"/>
    <w:basedOn w:val="DefaultParagraphFont"/>
    <w:link w:val="Footer"/>
    <w:uiPriority w:val="99"/>
    <w:rsid w:val="0024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39928">
      <w:bodyDiv w:val="1"/>
      <w:marLeft w:val="0"/>
      <w:marRight w:val="0"/>
      <w:marTop w:val="0"/>
      <w:marBottom w:val="0"/>
      <w:divBdr>
        <w:top w:val="none" w:sz="0" w:space="0" w:color="auto"/>
        <w:left w:val="none" w:sz="0" w:space="0" w:color="auto"/>
        <w:bottom w:val="none" w:sz="0" w:space="0" w:color="auto"/>
        <w:right w:val="none" w:sz="0" w:space="0" w:color="auto"/>
      </w:divBdr>
    </w:div>
    <w:div w:id="734739651">
      <w:bodyDiv w:val="1"/>
      <w:marLeft w:val="0"/>
      <w:marRight w:val="0"/>
      <w:marTop w:val="0"/>
      <w:marBottom w:val="0"/>
      <w:divBdr>
        <w:top w:val="none" w:sz="0" w:space="0" w:color="auto"/>
        <w:left w:val="none" w:sz="0" w:space="0" w:color="auto"/>
        <w:bottom w:val="none" w:sz="0" w:space="0" w:color="auto"/>
        <w:right w:val="none" w:sz="0" w:space="0" w:color="auto"/>
      </w:divBdr>
    </w:div>
    <w:div w:id="740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83D0FD-453F-49AD-B250-4CCC5C7A8B0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3.xml><?xml version="1.0" encoding="utf-8"?>
<ds:datastoreItem xmlns:ds="http://schemas.openxmlformats.org/officeDocument/2006/customXml" ds:itemID="{C07B0DA1-DCE7-42B2-BD45-48371BAF2806}">
  <ds:schemaRefs>
    <ds:schemaRef ds:uri="http://schemas.microsoft.com/sharepoint/v3/contenttype/forms"/>
  </ds:schemaRefs>
</ds:datastoreItem>
</file>

<file path=customXml/itemProps4.xml><?xml version="1.0" encoding="utf-8"?>
<ds:datastoreItem xmlns:ds="http://schemas.openxmlformats.org/officeDocument/2006/customXml" ds:itemID="{4B580AA6-1305-4A9A-AC24-56700A8A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FY2023 FC428 Connecting Activities Part III</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FC428 Connecting Activities Part III</dc:title>
  <dc:subject/>
  <dc:creator>DESE</dc:creator>
  <cp:keywords/>
  <cp:lastModifiedBy>Zou, Dong (EOE)</cp:lastModifiedBy>
  <cp:revision>46</cp:revision>
  <cp:lastPrinted>2009-08-14T19:17:00Z</cp:lastPrinted>
  <dcterms:created xsi:type="dcterms:W3CDTF">2022-05-18T20:19:00Z</dcterms:created>
  <dcterms:modified xsi:type="dcterms:W3CDTF">2022-05-25T16:18:00Z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2022</vt:lpwstr>
  </property>
</Properties>
</file>